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5D5" w:rsidRDefault="002E25D5" w:rsidP="002E25D5">
      <w:pPr>
        <w:pStyle w:val="Nzev"/>
        <w:jc w:val="left"/>
        <w:rPr>
          <w:rFonts w:ascii="Book Antiqua" w:hAnsi="Book Antiqua"/>
          <w:b/>
          <w:bCs/>
          <w:sz w:val="52"/>
        </w:rPr>
      </w:pPr>
    </w:p>
    <w:p w:rsidR="002E25D5" w:rsidRPr="008B3403" w:rsidRDefault="002E25D5" w:rsidP="002E25D5">
      <w:pPr>
        <w:pStyle w:val="Nzev"/>
        <w:jc w:val="left"/>
        <w:rPr>
          <w:rFonts w:ascii="Book Antiqua" w:hAnsi="Book Antiqua"/>
          <w:b/>
          <w:bCs/>
          <w:sz w:val="16"/>
          <w:szCs w:val="16"/>
        </w:rPr>
      </w:pPr>
    </w:p>
    <w:p w:rsidR="002E25D5" w:rsidRPr="00DE38F2" w:rsidRDefault="002E25D5" w:rsidP="002E25D5">
      <w:pPr>
        <w:pStyle w:val="Nzev"/>
        <w:rPr>
          <w:rFonts w:ascii="Book Antiqua" w:hAnsi="Book Antiqua"/>
          <w:b/>
          <w:bCs/>
          <w:sz w:val="24"/>
        </w:rPr>
      </w:pPr>
      <w:r w:rsidRPr="00DE38F2">
        <w:rPr>
          <w:rFonts w:ascii="Book Antiqua" w:hAnsi="Book Antiqua"/>
          <w:b/>
          <w:bCs/>
          <w:szCs w:val="36"/>
        </w:rPr>
        <w:t>Mateřská škola Bruntál</w:t>
      </w:r>
      <w:r>
        <w:rPr>
          <w:rFonts w:ascii="Book Antiqua" w:hAnsi="Book Antiqua"/>
          <w:b/>
          <w:bCs/>
          <w:sz w:val="24"/>
        </w:rPr>
        <w:t>,</w:t>
      </w:r>
      <w:r w:rsidRPr="00DE38F2">
        <w:rPr>
          <w:rFonts w:ascii="Book Antiqua" w:hAnsi="Book Antiqua"/>
          <w:b/>
          <w:bCs/>
          <w:sz w:val="24"/>
        </w:rPr>
        <w:t xml:space="preserve"> </w:t>
      </w:r>
      <w:r>
        <w:rPr>
          <w:rFonts w:ascii="Book Antiqua" w:hAnsi="Book Antiqua"/>
          <w:b/>
          <w:bCs/>
          <w:sz w:val="24"/>
        </w:rPr>
        <w:t>Okružní 23, 792 01</w:t>
      </w:r>
    </w:p>
    <w:p w:rsidR="002E25D5" w:rsidRDefault="002E25D5" w:rsidP="002E25D5">
      <w:pPr>
        <w:pStyle w:val="Nzev"/>
        <w:pBdr>
          <w:bottom w:val="single" w:sz="6" w:space="1" w:color="auto"/>
        </w:pBdr>
        <w:rPr>
          <w:rFonts w:ascii="Bookman Old Style" w:hAnsi="Bookman Old Style"/>
          <w:bCs/>
          <w:sz w:val="24"/>
        </w:rPr>
      </w:pPr>
      <w:r w:rsidRPr="00DE38F2">
        <w:rPr>
          <w:rFonts w:ascii="Bookman Old Style" w:hAnsi="Bookman Old Style"/>
          <w:b/>
          <w:bCs/>
          <w:sz w:val="24"/>
        </w:rPr>
        <w:t>Tel.:</w:t>
      </w:r>
      <w:r w:rsidRPr="00DE38F2">
        <w:rPr>
          <w:rFonts w:ascii="Bookman Old Style" w:hAnsi="Bookman Old Style"/>
          <w:bCs/>
          <w:sz w:val="24"/>
        </w:rPr>
        <w:t xml:space="preserve"> 554/711060  </w:t>
      </w:r>
      <w:r w:rsidRPr="00DE38F2">
        <w:rPr>
          <w:rFonts w:ascii="Bookman Old Style" w:hAnsi="Bookman Old Style" w:cs="Helvetica"/>
          <w:b/>
          <w:sz w:val="24"/>
        </w:rPr>
        <w:t xml:space="preserve">Mobil: </w:t>
      </w:r>
      <w:r w:rsidRPr="00DE38F2">
        <w:rPr>
          <w:rFonts w:ascii="Bookman Old Style" w:hAnsi="Bookman Old Style" w:cs="Helvetica"/>
          <w:sz w:val="24"/>
        </w:rPr>
        <w:t>601/369 797</w:t>
      </w:r>
      <w:r w:rsidRPr="00DE38F2">
        <w:rPr>
          <w:rFonts w:ascii="Bookman Old Style" w:hAnsi="Bookman Old Style"/>
          <w:bCs/>
          <w:sz w:val="24"/>
        </w:rPr>
        <w:t xml:space="preserve">  </w:t>
      </w:r>
    </w:p>
    <w:p w:rsidR="002E25D5" w:rsidRPr="00DE38F2" w:rsidRDefault="002E25D5" w:rsidP="002E25D5">
      <w:pPr>
        <w:pStyle w:val="Nzev"/>
        <w:pBdr>
          <w:bottom w:val="single" w:sz="6" w:space="1" w:color="auto"/>
        </w:pBdr>
        <w:rPr>
          <w:rFonts w:ascii="Bookman Old Style" w:hAnsi="Bookman Old Style"/>
          <w:bCs/>
          <w:sz w:val="24"/>
        </w:rPr>
      </w:pPr>
      <w:r w:rsidRPr="00DE38F2">
        <w:rPr>
          <w:rFonts w:ascii="Bookman Old Style" w:hAnsi="Bookman Old Style"/>
          <w:b/>
          <w:bCs/>
          <w:sz w:val="24"/>
        </w:rPr>
        <w:t>E-mail</w:t>
      </w:r>
      <w:r w:rsidRPr="00DE38F2">
        <w:rPr>
          <w:rFonts w:ascii="Bookman Old Style" w:hAnsi="Bookman Old Style"/>
          <w:bCs/>
          <w:sz w:val="24"/>
        </w:rPr>
        <w:t xml:space="preserve">: </w:t>
      </w:r>
      <w:hyperlink r:id="rId5" w:history="1">
        <w:r w:rsidRPr="00EF64CE">
          <w:rPr>
            <w:rStyle w:val="Hypertextovodkaz"/>
            <w:rFonts w:ascii="Bookman Old Style" w:hAnsi="Bookman Old Style"/>
            <w:bCs/>
            <w:sz w:val="24"/>
          </w:rPr>
          <w:t>skolkabrokr23@raz-dva.cz</w:t>
        </w:r>
      </w:hyperlink>
      <w:r w:rsidRPr="00EF64CE">
        <w:rPr>
          <w:rFonts w:ascii="Bookman Old Style" w:hAnsi="Bookman Old Style"/>
          <w:bCs/>
          <w:sz w:val="24"/>
        </w:rPr>
        <w:t xml:space="preserve">     </w:t>
      </w:r>
      <w:r w:rsidRPr="00EF64CE">
        <w:rPr>
          <w:rFonts w:ascii="Bookman Old Style" w:hAnsi="Bookman Old Style"/>
          <w:b/>
          <w:bCs/>
          <w:sz w:val="24"/>
        </w:rPr>
        <w:t>Web:</w:t>
      </w:r>
      <w:r w:rsidRPr="00EF64CE">
        <w:rPr>
          <w:rFonts w:ascii="Bookman Old Style" w:hAnsi="Bookman Old Style"/>
          <w:bCs/>
          <w:sz w:val="24"/>
        </w:rPr>
        <w:t xml:space="preserve"> </w:t>
      </w:r>
      <w:hyperlink r:id="rId6" w:history="1">
        <w:r w:rsidRPr="00EF64CE">
          <w:rPr>
            <w:rStyle w:val="Hypertextovodkaz"/>
            <w:rFonts w:ascii="Bookman Old Style" w:hAnsi="Bookman Old Style"/>
            <w:bCs/>
            <w:sz w:val="24"/>
          </w:rPr>
          <w:t>www.msokruzni.eu</w:t>
        </w:r>
      </w:hyperlink>
    </w:p>
    <w:p w:rsidR="002E25D5" w:rsidRPr="008B3403" w:rsidRDefault="002E25D5" w:rsidP="002E25D5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-845820</wp:posOffset>
            </wp:positionV>
            <wp:extent cx="670560" cy="664210"/>
            <wp:effectExtent l="19050" t="0" r="0" b="0"/>
            <wp:wrapNone/>
            <wp:docPr id="7" name="obrázek 2" descr="E:\Logook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E:\Logookr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Pr="002E25D5" w:rsidRDefault="002E25D5" w:rsidP="002E25D5">
      <w:pPr>
        <w:pStyle w:val="Bezmezer"/>
        <w:jc w:val="center"/>
        <w:rPr>
          <w:b/>
          <w:sz w:val="56"/>
          <w:szCs w:val="56"/>
        </w:rPr>
      </w:pPr>
      <w:r w:rsidRPr="002E25D5">
        <w:rPr>
          <w:b/>
          <w:sz w:val="56"/>
          <w:szCs w:val="56"/>
        </w:rPr>
        <w:t>Koncepce rozvoje mateřské školy</w:t>
      </w:r>
    </w:p>
    <w:p w:rsidR="002E25D5" w:rsidRDefault="002E25D5" w:rsidP="002E25D5">
      <w:pPr>
        <w:pStyle w:val="Bezmezer"/>
        <w:jc w:val="center"/>
        <w:rPr>
          <w:b/>
          <w:sz w:val="36"/>
          <w:szCs w:val="36"/>
        </w:rPr>
      </w:pPr>
    </w:p>
    <w:p w:rsidR="002E25D5" w:rsidRDefault="002E25D5" w:rsidP="002E25D5">
      <w:pPr>
        <w:pStyle w:val="Bezmezer"/>
        <w:jc w:val="center"/>
        <w:rPr>
          <w:b/>
          <w:sz w:val="36"/>
          <w:szCs w:val="36"/>
        </w:rPr>
      </w:pPr>
    </w:p>
    <w:p w:rsidR="002E25D5" w:rsidRPr="002E25D5" w:rsidRDefault="002E25D5" w:rsidP="002E25D5">
      <w:pPr>
        <w:pStyle w:val="Bezmezer"/>
        <w:jc w:val="center"/>
        <w:rPr>
          <w:b/>
          <w:sz w:val="44"/>
          <w:szCs w:val="44"/>
        </w:rPr>
      </w:pPr>
      <w:r w:rsidRPr="002E25D5">
        <w:rPr>
          <w:b/>
          <w:sz w:val="44"/>
          <w:szCs w:val="44"/>
        </w:rPr>
        <w:t>Mateřská škola Bruntál, Okružní 23</w:t>
      </w:r>
    </w:p>
    <w:p w:rsidR="002E25D5" w:rsidRPr="002E25D5" w:rsidRDefault="002E25D5" w:rsidP="002E25D5">
      <w:pPr>
        <w:pStyle w:val="Bezmezer"/>
        <w:jc w:val="center"/>
        <w:rPr>
          <w:b/>
          <w:sz w:val="44"/>
          <w:szCs w:val="44"/>
        </w:rPr>
      </w:pPr>
    </w:p>
    <w:p w:rsidR="002E25D5" w:rsidRPr="002E25D5" w:rsidRDefault="002E25D5" w:rsidP="002E25D5">
      <w:pPr>
        <w:pStyle w:val="Bezmezer"/>
        <w:jc w:val="center"/>
        <w:rPr>
          <w:b/>
          <w:sz w:val="44"/>
          <w:szCs w:val="44"/>
        </w:rPr>
      </w:pPr>
      <w:r w:rsidRPr="002E25D5">
        <w:rPr>
          <w:b/>
          <w:sz w:val="44"/>
          <w:szCs w:val="44"/>
        </w:rPr>
        <w:t>2019 - 2022</w:t>
      </w: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tbl>
      <w:tblPr>
        <w:tblW w:w="9300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0"/>
        <w:gridCol w:w="7040"/>
      </w:tblGrid>
      <w:tr w:rsidR="002E25D5" w:rsidTr="002E25D5">
        <w:trPr>
          <w:trHeight w:val="292"/>
        </w:trPr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25D5" w:rsidRPr="002E25D5" w:rsidRDefault="002E25D5" w:rsidP="00F42D37">
            <w:pPr>
              <w:spacing w:line="0" w:lineRule="atLeast"/>
              <w:ind w:left="120"/>
              <w:rPr>
                <w:rFonts w:eastAsia="Bookman Old Style"/>
              </w:rPr>
            </w:pPr>
            <w:r w:rsidRPr="002E25D5">
              <w:rPr>
                <w:rFonts w:eastAsia="Bookman Old Style"/>
              </w:rPr>
              <w:t>Vydal:</w:t>
            </w:r>
          </w:p>
        </w:tc>
        <w:tc>
          <w:tcPr>
            <w:tcW w:w="70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25D5" w:rsidRPr="002E25D5" w:rsidRDefault="002E25D5" w:rsidP="00F42D37">
            <w:pPr>
              <w:spacing w:line="0" w:lineRule="atLeast"/>
              <w:ind w:left="100"/>
              <w:rPr>
                <w:rFonts w:eastAsia="Bookman Old Style"/>
              </w:rPr>
            </w:pPr>
            <w:r w:rsidRPr="002E25D5">
              <w:rPr>
                <w:rFonts w:eastAsia="Bookman Old Style"/>
              </w:rPr>
              <w:t>Mateřská škola Bruntál, Okružní 23</w:t>
            </w:r>
          </w:p>
        </w:tc>
      </w:tr>
      <w:tr w:rsidR="002E25D5" w:rsidRPr="00BA5CF6" w:rsidTr="002E25D5">
        <w:trPr>
          <w:trHeight w:val="273"/>
        </w:trPr>
        <w:tc>
          <w:tcPr>
            <w:tcW w:w="2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25D5" w:rsidRPr="002E25D5" w:rsidRDefault="002E25D5" w:rsidP="00F42D37">
            <w:pPr>
              <w:spacing w:line="272" w:lineRule="exact"/>
              <w:ind w:left="120"/>
              <w:rPr>
                <w:rFonts w:eastAsia="Bookman Old Style"/>
              </w:rPr>
            </w:pPr>
            <w:r w:rsidRPr="002E25D5">
              <w:rPr>
                <w:rFonts w:eastAsia="Bookman Old Style"/>
              </w:rPr>
              <w:t>Vypracovala:</w:t>
            </w:r>
          </w:p>
        </w:tc>
        <w:tc>
          <w:tcPr>
            <w:tcW w:w="7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E25D5" w:rsidRPr="002E25D5" w:rsidRDefault="002E25D5" w:rsidP="00F42D37">
            <w:pPr>
              <w:spacing w:line="272" w:lineRule="exact"/>
              <w:ind w:left="100"/>
              <w:rPr>
                <w:rFonts w:eastAsia="Bookman Old Style"/>
              </w:rPr>
            </w:pPr>
            <w:r w:rsidRPr="002E25D5">
              <w:rPr>
                <w:rFonts w:eastAsia="Bookman Old Style"/>
              </w:rPr>
              <w:t xml:space="preserve">Ředitelka školy – Mgr. </w:t>
            </w:r>
            <w:proofErr w:type="spellStart"/>
            <w:r w:rsidRPr="002E25D5">
              <w:rPr>
                <w:rFonts w:eastAsia="Bookman Old Style"/>
              </w:rPr>
              <w:t>et</w:t>
            </w:r>
            <w:proofErr w:type="spellEnd"/>
            <w:r w:rsidRPr="002E25D5">
              <w:rPr>
                <w:rFonts w:eastAsia="Bookman Old Style"/>
              </w:rPr>
              <w:t xml:space="preserve"> Bc. Iva </w:t>
            </w:r>
            <w:proofErr w:type="spellStart"/>
            <w:r w:rsidRPr="002E25D5">
              <w:rPr>
                <w:rFonts w:eastAsia="Bookman Old Style"/>
              </w:rPr>
              <w:t>Orságová</w:t>
            </w:r>
            <w:proofErr w:type="spellEnd"/>
          </w:p>
        </w:tc>
      </w:tr>
      <w:tr w:rsidR="002E25D5" w:rsidRPr="00BA5CF6" w:rsidTr="002E25D5">
        <w:trPr>
          <w:trHeight w:val="115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25D5" w:rsidRPr="002E25D5" w:rsidRDefault="002E25D5" w:rsidP="00F42D37">
            <w:pPr>
              <w:spacing w:line="0" w:lineRule="atLeast"/>
            </w:pPr>
          </w:p>
        </w:tc>
        <w:tc>
          <w:tcPr>
            <w:tcW w:w="7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25D5" w:rsidRPr="002E25D5" w:rsidRDefault="002E25D5" w:rsidP="002E25D5">
            <w:pPr>
              <w:spacing w:line="281" w:lineRule="exact"/>
              <w:rPr>
                <w:rFonts w:eastAsia="Bookman Old Style"/>
              </w:rPr>
            </w:pPr>
          </w:p>
        </w:tc>
      </w:tr>
      <w:tr w:rsidR="002E25D5" w:rsidRPr="00A36132" w:rsidTr="002E25D5">
        <w:trPr>
          <w:trHeight w:val="274"/>
        </w:trPr>
        <w:tc>
          <w:tcPr>
            <w:tcW w:w="2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25D5" w:rsidRPr="002E25D5" w:rsidRDefault="002E25D5" w:rsidP="00F42D37">
            <w:pPr>
              <w:spacing w:line="274" w:lineRule="exact"/>
              <w:ind w:left="120"/>
              <w:rPr>
                <w:rFonts w:eastAsia="Bookman Old Style"/>
              </w:rPr>
            </w:pPr>
            <w:r w:rsidRPr="002E25D5">
              <w:rPr>
                <w:rFonts w:eastAsia="Bookman Old Style"/>
              </w:rPr>
              <w:t>Platnost</w:t>
            </w:r>
            <w:r>
              <w:rPr>
                <w:rFonts w:eastAsia="Bookman Old Style"/>
              </w:rPr>
              <w:t xml:space="preserve"> dokumentu</w:t>
            </w:r>
            <w:r w:rsidRPr="002E25D5">
              <w:rPr>
                <w:rFonts w:eastAsia="Bookman Old Style"/>
              </w:rPr>
              <w:t>:</w:t>
            </w:r>
          </w:p>
        </w:tc>
        <w:tc>
          <w:tcPr>
            <w:tcW w:w="7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E25D5" w:rsidRPr="002E25D5" w:rsidRDefault="002E25D5" w:rsidP="002E25D5">
            <w:pPr>
              <w:spacing w:line="274" w:lineRule="exact"/>
              <w:rPr>
                <w:rFonts w:eastAsia="Bookman Old Style"/>
                <w:color w:val="000000"/>
              </w:rPr>
            </w:pPr>
            <w:r w:rsidRPr="002E25D5">
              <w:rPr>
                <w:rFonts w:eastAsia="Bookman Old Style"/>
                <w:color w:val="000000"/>
              </w:rPr>
              <w:t xml:space="preserve"> 1. 9. 2019</w:t>
            </w:r>
            <w:r>
              <w:rPr>
                <w:rFonts w:eastAsia="Bookman Old Style"/>
                <w:color w:val="000000"/>
              </w:rPr>
              <w:t xml:space="preserve"> – 31. 8. 2022</w:t>
            </w:r>
          </w:p>
        </w:tc>
      </w:tr>
    </w:tbl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Default="002E25D5" w:rsidP="00DF3B39">
      <w:pPr>
        <w:pStyle w:val="Bezmezer"/>
      </w:pPr>
    </w:p>
    <w:p w:rsidR="002E25D5" w:rsidRPr="006A39C7" w:rsidRDefault="005552B8" w:rsidP="00DF3B39">
      <w:pPr>
        <w:pStyle w:val="Bezmezer"/>
        <w:rPr>
          <w:b/>
          <w:sz w:val="28"/>
          <w:szCs w:val="28"/>
        </w:rPr>
      </w:pPr>
      <w:r w:rsidRPr="006A39C7">
        <w:rPr>
          <w:b/>
          <w:sz w:val="28"/>
          <w:szCs w:val="28"/>
        </w:rPr>
        <w:lastRenderedPageBreak/>
        <w:t>Charakteristika mateřské školy:</w:t>
      </w:r>
    </w:p>
    <w:p w:rsidR="005552B8" w:rsidRDefault="005552B8" w:rsidP="00DF3B39">
      <w:pPr>
        <w:pStyle w:val="Bezmezer"/>
      </w:pPr>
    </w:p>
    <w:p w:rsidR="005552B8" w:rsidRPr="005552B8" w:rsidRDefault="005552B8" w:rsidP="005552B8">
      <w:pPr>
        <w:pStyle w:val="Bezmezer"/>
        <w:rPr>
          <w:rFonts w:eastAsia="Book Antiqua"/>
        </w:rPr>
      </w:pPr>
      <w:r w:rsidRPr="005552B8">
        <w:rPr>
          <w:rFonts w:eastAsia="Book Antiqua"/>
        </w:rPr>
        <w:t>MŠ má dlouhodobě ustálené čtyři třídy, z toho je jedna speciální pro děti se</w:t>
      </w:r>
      <w:r>
        <w:rPr>
          <w:rFonts w:eastAsia="Book Antiqua"/>
        </w:rPr>
        <w:t xml:space="preserve"> </w:t>
      </w:r>
      <w:r w:rsidRPr="005552B8">
        <w:rPr>
          <w:rFonts w:eastAsia="Book Antiqua"/>
        </w:rPr>
        <w:t>střední vadou řeči. (Speciální třída pro děti se střední vadou řeči - umístění dítěte do této třídy bývá na žádost rodičů ve spolupráci s pedagogy a p. logopedkou a přednost mají děti v posledním roce předškolního vzdělávání nebo děti s OŠD)</w:t>
      </w:r>
    </w:p>
    <w:p w:rsidR="005552B8" w:rsidRPr="005552B8" w:rsidRDefault="005552B8" w:rsidP="005552B8">
      <w:pPr>
        <w:pStyle w:val="Bezmezer"/>
        <w:rPr>
          <w:rFonts w:eastAsia="Book Antiqua"/>
        </w:rPr>
      </w:pPr>
      <w:r w:rsidRPr="005552B8">
        <w:rPr>
          <w:rFonts w:eastAsia="Book Antiqua"/>
        </w:rPr>
        <w:t>Maximální kapacita školy je 90 dětí, která je naplněna v případě povolení výjimky z počtu dětí ve třídě zřizovatelem.</w:t>
      </w:r>
    </w:p>
    <w:p w:rsidR="005552B8" w:rsidRDefault="005552B8" w:rsidP="005552B8">
      <w:pPr>
        <w:pStyle w:val="Bezmezer"/>
        <w:rPr>
          <w:rFonts w:eastAsia="Book Antiqua"/>
        </w:rPr>
      </w:pPr>
      <w:r w:rsidRPr="005552B8">
        <w:rPr>
          <w:rFonts w:eastAsia="Book Antiqua"/>
        </w:rPr>
        <w:t xml:space="preserve">Provoz zařízení je stanoven do 6,15 hod. do 16,30 hodin („logopedická“ třída </w:t>
      </w:r>
      <w:r>
        <w:rPr>
          <w:rFonts w:eastAsia="Book Antiqua"/>
        </w:rPr>
        <w:t>je v provozu dopoledne a poté paní</w:t>
      </w:r>
      <w:r w:rsidRPr="005552B8">
        <w:rPr>
          <w:rFonts w:eastAsia="Book Antiqua"/>
        </w:rPr>
        <w:t xml:space="preserve"> učitelka rozdělí děti do ostatních tříd).</w:t>
      </w:r>
    </w:p>
    <w:p w:rsidR="005552B8" w:rsidRDefault="005552B8" w:rsidP="005552B8">
      <w:pPr>
        <w:pStyle w:val="Bezmezer"/>
        <w:rPr>
          <w:rFonts w:eastAsia="Book Antiqua"/>
        </w:rPr>
      </w:pPr>
    </w:p>
    <w:p w:rsidR="005552B8" w:rsidRPr="006A39C7" w:rsidRDefault="005552B8" w:rsidP="005552B8">
      <w:pPr>
        <w:pStyle w:val="Bezmezer"/>
        <w:rPr>
          <w:rFonts w:eastAsia="Book Antiqua"/>
          <w:b/>
          <w:sz w:val="28"/>
          <w:szCs w:val="28"/>
        </w:rPr>
      </w:pPr>
      <w:r w:rsidRPr="006A39C7">
        <w:rPr>
          <w:rFonts w:eastAsia="Book Antiqua"/>
          <w:b/>
          <w:sz w:val="28"/>
          <w:szCs w:val="28"/>
        </w:rPr>
        <w:t>Základní vize mateřské školy:</w:t>
      </w:r>
    </w:p>
    <w:p w:rsidR="005552B8" w:rsidRPr="005552B8" w:rsidRDefault="005552B8" w:rsidP="005552B8">
      <w:pPr>
        <w:pStyle w:val="Bezmezer"/>
      </w:pPr>
    </w:p>
    <w:p w:rsidR="00DF3B39" w:rsidRPr="00DF3B39" w:rsidRDefault="00DF3B39" w:rsidP="00DF3B39">
      <w:pPr>
        <w:pStyle w:val="Bezmezer"/>
      </w:pPr>
      <w:r w:rsidRPr="00DF3B39">
        <w:t xml:space="preserve">Mateřská škola </w:t>
      </w:r>
      <w:r w:rsidR="001221F9">
        <w:t>je výchovně vzdělávací institucí</w:t>
      </w:r>
      <w:r w:rsidRPr="00DF3B39">
        <w:t xml:space="preserve">, </w:t>
      </w:r>
      <w:r w:rsidR="001221F9">
        <w:t xml:space="preserve">která doplňuje rodinnou výchovu a pomáhá </w:t>
      </w:r>
      <w:r w:rsidRPr="00DF3B39">
        <w:t xml:space="preserve">dětem od jejich útlého věku </w:t>
      </w:r>
      <w:r w:rsidR="001221F9">
        <w:t xml:space="preserve">zajistit </w:t>
      </w:r>
      <w:r w:rsidRPr="00DF3B39">
        <w:t xml:space="preserve">prostředí s dostatkem </w:t>
      </w:r>
      <w:r w:rsidR="001221F9">
        <w:t>všestra</w:t>
      </w:r>
      <w:r w:rsidRPr="00DF3B39">
        <w:t>nných a přiměřených podnětů k jeho aktivnímu rozvoji a učení. Předškolní vzdělávání zasahuje celou osobnost dítěte, které získává potřebné kompetence především na základě své interakce s okolím a svou vlastní prožitkovou zkušeností.</w:t>
      </w:r>
    </w:p>
    <w:p w:rsidR="00DF3B39" w:rsidRPr="00DF3B39" w:rsidRDefault="001221F9" w:rsidP="00DF3B39">
      <w:pPr>
        <w:pStyle w:val="Bezmezer"/>
      </w:pPr>
      <w:r>
        <w:t>Úkolem všech pracovníků mateřské</w:t>
      </w:r>
      <w:r w:rsidR="00DF3B39" w:rsidRPr="00DF3B39">
        <w:t xml:space="preserve"> škol</w:t>
      </w:r>
      <w:r>
        <w:t>y</w:t>
      </w:r>
      <w:r w:rsidR="00DF3B39" w:rsidRPr="00DF3B39">
        <w:t xml:space="preserve"> je rozvíjet osobnost dítěte, podporovat jeho tělesný rozvoj a zdraví, jeho osobní spokojenost a pohodu, napomáhat mu v chápání okolního světa a motivovat je k dalším</w:t>
      </w:r>
      <w:r>
        <w:t>u poznávání a učení. Snažíme se</w:t>
      </w:r>
      <w:r w:rsidR="00DF3B39" w:rsidRPr="00DF3B39">
        <w:t xml:space="preserve"> zajistit prostředí s dostatkem mnohostrann</w:t>
      </w:r>
      <w:r>
        <w:t>ých a přiměřených podnětů k</w:t>
      </w:r>
      <w:r w:rsidR="00DF3B39" w:rsidRPr="00DF3B39">
        <w:t xml:space="preserve"> akt</w:t>
      </w:r>
      <w:r>
        <w:t>ivnímu rozvoji a učení. Usilujeme</w:t>
      </w:r>
      <w:r w:rsidR="00DF3B39" w:rsidRPr="00DF3B39">
        <w:t xml:space="preserve"> před</w:t>
      </w:r>
      <w:r>
        <w:t>evším o to, aby čas prožitý v mateřské škole</w:t>
      </w:r>
      <w:r w:rsidR="00DF3B39" w:rsidRPr="00DF3B39">
        <w:t xml:space="preserve"> byl pro děti radostí, příjemnou zkušeností a zdrojem dobrých a spolehlivých základů do života i vzdělávání.</w:t>
      </w:r>
    </w:p>
    <w:p w:rsidR="00DF3B39" w:rsidRPr="00DF3B39" w:rsidRDefault="00DF3B39" w:rsidP="00DF3B39">
      <w:pPr>
        <w:pStyle w:val="Bezmezer"/>
      </w:pPr>
      <w:r w:rsidRPr="00DF3B39">
        <w:t>Výchovná a vzdělávací činnost je založena na principu uspokojování individuálních potřeb a zájmů s důr</w:t>
      </w:r>
      <w:r w:rsidR="001221F9">
        <w:t xml:space="preserve">azem na podporu zdraví dítěte. Velký důraz klademe </w:t>
      </w:r>
      <w:r w:rsidRPr="00DF3B39">
        <w:t xml:space="preserve">na prožitkové učení a poznání dítěte, </w:t>
      </w:r>
      <w:proofErr w:type="gramStart"/>
      <w:r w:rsidRPr="00DF3B39">
        <w:t>tzn. umožňujeme</w:t>
      </w:r>
      <w:proofErr w:type="gramEnd"/>
      <w:r w:rsidRPr="00DF3B39">
        <w:t xml:space="preserve"> mu vnímat svět v přirozených souvislostech - s osvojením si základů hodnot na</w:t>
      </w:r>
      <w:r w:rsidR="001221F9">
        <w:t xml:space="preserve">ší společnosti a s cílem </w:t>
      </w:r>
      <w:r w:rsidRPr="00DF3B39">
        <w:t xml:space="preserve">formovat </w:t>
      </w:r>
      <w:r w:rsidRPr="00DF3B39">
        <w:rPr>
          <w:b/>
        </w:rPr>
        <w:t>samostatné osobnosti s vlastním názorem.</w:t>
      </w:r>
    </w:p>
    <w:p w:rsidR="00DF3B39" w:rsidRPr="00DF3B39" w:rsidRDefault="001221F9" w:rsidP="00DF3B39">
      <w:pPr>
        <w:pStyle w:val="Bezmezer"/>
      </w:pPr>
      <w:r>
        <w:t>U mladších dětí se zaměřujeme na bezproblémovou adaptaci</w:t>
      </w:r>
      <w:r w:rsidR="00DF3B39" w:rsidRPr="00DF3B39">
        <w:t xml:space="preserve"> na prostředí, </w:t>
      </w:r>
      <w:r>
        <w:t xml:space="preserve">na vytváření základů hygienických a společenských návyků, </w:t>
      </w:r>
      <w:proofErr w:type="spellStart"/>
      <w:r>
        <w:t>sebeobsluhu</w:t>
      </w:r>
      <w:proofErr w:type="spellEnd"/>
      <w:r w:rsidR="00DF3B39" w:rsidRPr="00DF3B39">
        <w:t xml:space="preserve">, </w:t>
      </w:r>
      <w:r>
        <w:t xml:space="preserve">na vytváření vztahů mezi dětmi a dětmi a dospělými. </w:t>
      </w:r>
    </w:p>
    <w:p w:rsidR="00DF3B39" w:rsidRPr="00DF3B39" w:rsidRDefault="001221F9" w:rsidP="00DF3B39">
      <w:pPr>
        <w:pStyle w:val="Bezmezer"/>
      </w:pPr>
      <w:r>
        <w:t xml:space="preserve">U starších dětí </w:t>
      </w:r>
      <w:r w:rsidR="00DF3B39" w:rsidRPr="00DF3B39">
        <w:t>klade</w:t>
      </w:r>
      <w:r>
        <w:t xml:space="preserve">me důraz na </w:t>
      </w:r>
      <w:r w:rsidR="00DF3B39" w:rsidRPr="00DF3B39">
        <w:t xml:space="preserve">respektování </w:t>
      </w:r>
      <w:r>
        <w:t xml:space="preserve">jejich </w:t>
      </w:r>
      <w:r w:rsidR="002C4734">
        <w:t>zájmů a potřeb, přípravu</w:t>
      </w:r>
      <w:r w:rsidR="00DF3B39" w:rsidRPr="00DF3B39">
        <w:t xml:space="preserve"> na vstup d</w:t>
      </w:r>
      <w:r w:rsidR="002C4734">
        <w:t>o základní školy, spolupráci v</w:t>
      </w:r>
      <w:r w:rsidR="00DF3B39" w:rsidRPr="00DF3B39">
        <w:t xml:space="preserve"> k</w:t>
      </w:r>
      <w:r w:rsidR="002C4734">
        <w:t>olektivu, zvládání vlastní emocionality, vedeme</w:t>
      </w:r>
      <w:r w:rsidR="00DF3B39" w:rsidRPr="00DF3B39">
        <w:t xml:space="preserve"> děti k tomu, aby byly schopny aktivně se podílet na uspořádání svého života i v budoucnosti, vytváření zdravých životních návyků a postojů.  </w:t>
      </w:r>
    </w:p>
    <w:p w:rsidR="00DF3B39" w:rsidRPr="00DF3B39" w:rsidRDefault="00DF3B39" w:rsidP="00DF3B39">
      <w:pPr>
        <w:pStyle w:val="Bezmezer"/>
      </w:pPr>
      <w:r w:rsidRPr="00DF3B39">
        <w:t xml:space="preserve">Chceme vychovávat děti co nejvíce samostatné, sebevědomé a s vlastním úsudkem, schopné se dívat kolem sebe, tvořivě přemýšlet a jednat, přijmout osobní zodpovědnost, ochotné nejen přijímat ale i dávat, schopné se dále rozvíjet a učit se všemu, co budou v životě potřebovat a aktivně čelit problémům, které jim přinese život. </w:t>
      </w:r>
    </w:p>
    <w:p w:rsidR="00D01285" w:rsidRDefault="00D01285" w:rsidP="00DF3B39">
      <w:pPr>
        <w:pStyle w:val="Bezmezer"/>
      </w:pPr>
    </w:p>
    <w:p w:rsidR="002C4734" w:rsidRDefault="002C4734" w:rsidP="00DF3B39">
      <w:pPr>
        <w:pStyle w:val="Bezmezer"/>
      </w:pPr>
    </w:p>
    <w:p w:rsidR="002C4734" w:rsidRDefault="002C4734" w:rsidP="00DF3B39">
      <w:pPr>
        <w:pStyle w:val="Bezmezer"/>
      </w:pPr>
    </w:p>
    <w:p w:rsidR="002C4734" w:rsidRDefault="002C4734" w:rsidP="00DF3B39">
      <w:pPr>
        <w:pStyle w:val="Bezmezer"/>
      </w:pPr>
    </w:p>
    <w:p w:rsidR="002C4734" w:rsidRDefault="002C4734" w:rsidP="00DF3B39">
      <w:pPr>
        <w:pStyle w:val="Bezmezer"/>
      </w:pPr>
    </w:p>
    <w:p w:rsidR="00914B50" w:rsidRDefault="00914B50" w:rsidP="00DF3B39">
      <w:pPr>
        <w:pStyle w:val="Bezmezer"/>
      </w:pPr>
    </w:p>
    <w:p w:rsidR="00914B50" w:rsidRDefault="00914B50" w:rsidP="00DF3B39">
      <w:pPr>
        <w:pStyle w:val="Bezmezer"/>
      </w:pPr>
    </w:p>
    <w:p w:rsidR="00914B50" w:rsidRDefault="00914B50" w:rsidP="00DF3B39">
      <w:pPr>
        <w:pStyle w:val="Bezmezer"/>
      </w:pPr>
    </w:p>
    <w:p w:rsidR="00914B50" w:rsidRDefault="00914B50" w:rsidP="00DF3B39">
      <w:pPr>
        <w:pStyle w:val="Bezmezer"/>
      </w:pPr>
    </w:p>
    <w:p w:rsidR="00914B50" w:rsidRDefault="00914B50" w:rsidP="00DF3B39">
      <w:pPr>
        <w:pStyle w:val="Bezmezer"/>
      </w:pPr>
    </w:p>
    <w:p w:rsidR="00914B50" w:rsidRPr="006A39C7" w:rsidRDefault="00914B50" w:rsidP="006A39C7">
      <w:pPr>
        <w:pStyle w:val="Default"/>
        <w:spacing w:after="258"/>
        <w:rPr>
          <w:rFonts w:ascii="Times New Roman" w:hAnsi="Times New Roman" w:cs="Times New Roman"/>
          <w:b/>
          <w:sz w:val="28"/>
          <w:szCs w:val="28"/>
        </w:rPr>
      </w:pPr>
      <w:r w:rsidRPr="006A39C7">
        <w:rPr>
          <w:rFonts w:ascii="Times New Roman" w:hAnsi="Times New Roman" w:cs="Times New Roman"/>
          <w:b/>
          <w:sz w:val="28"/>
          <w:szCs w:val="28"/>
        </w:rPr>
        <w:lastRenderedPageBreak/>
        <w:t>SWOT analýza</w:t>
      </w:r>
      <w:r w:rsidR="006A39C7" w:rsidRPr="006A39C7">
        <w:rPr>
          <w:rFonts w:ascii="Times New Roman" w:hAnsi="Times New Roman" w:cs="Times New Roman"/>
          <w:b/>
          <w:sz w:val="28"/>
          <w:szCs w:val="28"/>
        </w:rPr>
        <w:t xml:space="preserve"> stávajícího stavu mateřské školy</w:t>
      </w:r>
    </w:p>
    <w:p w:rsidR="00914B50" w:rsidRPr="008E7F63" w:rsidRDefault="00914B50" w:rsidP="00914B50">
      <w:pPr>
        <w:pStyle w:val="Default"/>
        <w:rPr>
          <w:i/>
        </w:rPr>
      </w:pPr>
      <w:r w:rsidRPr="008E7F63">
        <w:rPr>
          <w:i/>
        </w:rPr>
        <w:t>Vnitřní faktory – můžeme ovlivnit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3"/>
        <w:gridCol w:w="4645"/>
      </w:tblGrid>
      <w:tr w:rsidR="00914B50" w:rsidTr="00F42D37"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b/>
              </w:rPr>
            </w:pPr>
            <w:r w:rsidRPr="003D7986">
              <w:rPr>
                <w:b/>
              </w:rPr>
              <w:t>silné stránky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b/>
              </w:rPr>
            </w:pPr>
            <w:r w:rsidRPr="003D7986">
              <w:rPr>
                <w:b/>
              </w:rPr>
              <w:t>slabé stránky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 w:rsidRPr="003B6C27">
              <w:rPr>
                <w:i/>
                <w:sz w:val="22"/>
                <w:szCs w:val="22"/>
              </w:rPr>
              <w:t>Kvalifikovanost pedagogických pracovníků</w:t>
            </w:r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Nedostačující a zastaralé vybavení školní zahrady.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Podpora </w:t>
            </w:r>
            <w:proofErr w:type="spellStart"/>
            <w:r>
              <w:rPr>
                <w:i/>
                <w:sz w:val="22"/>
                <w:szCs w:val="22"/>
              </w:rPr>
              <w:t>inkluzivního</w:t>
            </w:r>
            <w:proofErr w:type="spellEnd"/>
            <w:r>
              <w:rPr>
                <w:i/>
                <w:sz w:val="22"/>
                <w:szCs w:val="22"/>
              </w:rPr>
              <w:t>/ společného vzdělávání.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Absence tělocvičny.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Zaměření na děti s poruchami řeči- logopedická třída, logopedická supervize v běžných třídách.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Absence bezbariérového přístupu.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Smíšené třídy- podpora lepší adaptace </w:t>
            </w:r>
            <w:proofErr w:type="gramStart"/>
            <w:r>
              <w:rPr>
                <w:i/>
                <w:sz w:val="22"/>
                <w:szCs w:val="22"/>
              </w:rPr>
              <w:t>dětí .</w:t>
            </w:r>
            <w:proofErr w:type="gramEnd"/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Absence výuky cizího jazyka.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Rodinné prostředí- menší počet tříd.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Chybějící zázemí pro polytechnickou výchovu.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Neustálá podpora iniciativy a kreativity dětí i zaměstnanců- realizace jarmarků, výstav atd.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Absence spolupráce s ostatními MŠ (olympiáda).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Podpora zdravého stravování dětí.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Třída Veverek nemá vlastní zázemí pro stravování.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Spolupráce s PPP, SPC.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Nízká podpora digitálních kompetencí zaměstnanců- chybějící materiální vybavení- tiskárny a kopírky, tablety, počítače pro potřeby celé MŠ- nedostatek financí.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Dostatečně dlouhá provozní doba.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Nízká míra zařazování kooperativních a skupinových činností (bojíme se o bezpečnost).</w:t>
            </w: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Dobré umístění MŠ z hlediska dostupnosti.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Zabezpečení MŠ na dobré úrovní- využívání videotelefonu, uzavřené vchody.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Pestrost her, edukačních materiálů, didaktických pomůcek k celkovému rozvoji dětí předškolního věku- podpora zázemí studovny, rekvizitárny.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Spolupráce se ZŠ- dobrá dostupnost- možnost konzultací, návštěvy, tělocvična, aj.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Důkladná příprava předškoláků- projekt </w:t>
            </w:r>
            <w:proofErr w:type="spellStart"/>
            <w:r>
              <w:rPr>
                <w:i/>
                <w:sz w:val="22"/>
                <w:szCs w:val="22"/>
              </w:rPr>
              <w:t>Všeználek</w:t>
            </w:r>
            <w:proofErr w:type="spellEnd"/>
            <w:r>
              <w:rPr>
                <w:i/>
                <w:sz w:val="22"/>
                <w:szCs w:val="22"/>
              </w:rPr>
              <w:t>, besedy, konzultace.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Využívání personální podpory asistenta pedagoga a školního asistenta.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Program pohybových aktivit pro děti- kurz plavání, lyžařský kurz, </w:t>
            </w:r>
            <w:proofErr w:type="spellStart"/>
            <w:r>
              <w:rPr>
                <w:i/>
                <w:sz w:val="22"/>
                <w:szCs w:val="22"/>
              </w:rPr>
              <w:t>saunování</w:t>
            </w:r>
            <w:proofErr w:type="spellEnd"/>
            <w:r>
              <w:rPr>
                <w:i/>
                <w:sz w:val="22"/>
                <w:szCs w:val="22"/>
              </w:rPr>
              <w:t>, aj.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</w:p>
        </w:tc>
      </w:tr>
      <w:tr w:rsidR="00914B50" w:rsidTr="00F42D37">
        <w:tc>
          <w:tcPr>
            <w:tcW w:w="4856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Pestrá nabídka mimoškolních aktivit- výlety, spolupráce s domovem pro seniory, karneval, jarmark, aj.</w:t>
            </w:r>
          </w:p>
        </w:tc>
        <w:tc>
          <w:tcPr>
            <w:tcW w:w="4856" w:type="dxa"/>
            <w:shd w:val="clear" w:color="auto" w:fill="auto"/>
          </w:tcPr>
          <w:p w:rsidR="00914B50" w:rsidRPr="003D7986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</w:p>
        </w:tc>
      </w:tr>
    </w:tbl>
    <w:p w:rsidR="00914B50" w:rsidRDefault="00914B50" w:rsidP="00914B50">
      <w:pPr>
        <w:pStyle w:val="Default"/>
      </w:pPr>
    </w:p>
    <w:p w:rsidR="00914B50" w:rsidRPr="00D86DFD" w:rsidRDefault="00914B50" w:rsidP="00914B50">
      <w:pPr>
        <w:autoSpaceDE w:val="0"/>
        <w:autoSpaceDN w:val="0"/>
        <w:adjustRightInd w:val="0"/>
        <w:rPr>
          <w:rFonts w:cs="Calibri"/>
          <w:color w:val="000000"/>
        </w:rPr>
      </w:pPr>
      <w:r w:rsidRPr="00D86DFD">
        <w:rPr>
          <w:rFonts w:cs="Calibri"/>
          <w:color w:val="000000"/>
        </w:rPr>
        <w:t xml:space="preserve">vnější faktory – nemůžeme přímo ovlivnit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20"/>
        <w:gridCol w:w="5068"/>
      </w:tblGrid>
      <w:tr w:rsidR="00914B50" w:rsidRPr="00B603E0" w:rsidTr="00F42D37">
        <w:tc>
          <w:tcPr>
            <w:tcW w:w="4395" w:type="dxa"/>
            <w:shd w:val="clear" w:color="auto" w:fill="auto"/>
          </w:tcPr>
          <w:p w:rsidR="00914B50" w:rsidRPr="00B603E0" w:rsidRDefault="00914B50" w:rsidP="00F42D37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B603E0">
              <w:rPr>
                <w:rFonts w:cs="Calibri"/>
                <w:b/>
                <w:color w:val="000000"/>
              </w:rPr>
              <w:t>příležitosti</w:t>
            </w:r>
          </w:p>
        </w:tc>
        <w:tc>
          <w:tcPr>
            <w:tcW w:w="5317" w:type="dxa"/>
            <w:shd w:val="clear" w:color="auto" w:fill="auto"/>
          </w:tcPr>
          <w:p w:rsidR="00914B50" w:rsidRPr="00B603E0" w:rsidRDefault="00914B50" w:rsidP="00F42D37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B603E0">
              <w:rPr>
                <w:rFonts w:cs="Calibri"/>
                <w:b/>
                <w:color w:val="000000"/>
              </w:rPr>
              <w:t>ohrožení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Pr="00B603E0" w:rsidRDefault="00914B50" w:rsidP="00F42D37">
            <w:pPr>
              <w:autoSpaceDE w:val="0"/>
              <w:autoSpaceDN w:val="0"/>
              <w:adjustRightInd w:val="0"/>
              <w:rPr>
                <w:i/>
              </w:rPr>
            </w:pPr>
            <w:r>
              <w:rPr>
                <w:i/>
              </w:rPr>
              <w:t>Zapojení nových forem vzdělávání, také interaktivních metod do výuky.</w:t>
            </w:r>
          </w:p>
        </w:tc>
        <w:tc>
          <w:tcPr>
            <w:tcW w:w="5317" w:type="dxa"/>
            <w:shd w:val="clear" w:color="auto" w:fill="auto"/>
          </w:tcPr>
          <w:p w:rsidR="00914B50" w:rsidRPr="00B603E0" w:rsidRDefault="00914B50" w:rsidP="00F42D37">
            <w:pPr>
              <w:autoSpaceDE w:val="0"/>
              <w:autoSpaceDN w:val="0"/>
              <w:adjustRightInd w:val="0"/>
              <w:rPr>
                <w:i/>
              </w:rPr>
            </w:pPr>
            <w:r>
              <w:rPr>
                <w:i/>
              </w:rPr>
              <w:t>Vysoká administrativní zátěž a nestabilní systém legislativních změn.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Pr="00B603E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Ověřit si možnosti získání dotace na nákup </w:t>
            </w:r>
            <w:proofErr w:type="spellStart"/>
            <w:r>
              <w:rPr>
                <w:i/>
                <w:sz w:val="22"/>
                <w:szCs w:val="22"/>
              </w:rPr>
              <w:t>tabletů</w:t>
            </w:r>
            <w:proofErr w:type="spellEnd"/>
            <w:r>
              <w:rPr>
                <w:i/>
                <w:sz w:val="22"/>
                <w:szCs w:val="22"/>
              </w:rPr>
              <w:t xml:space="preserve"> a dalších technických vymožeností podporujících digitální gramotnost.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Nezájem rodičů o dění v MŠ- nečtou informace na nástěnkách, neptají se na své děti.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Zapojení se do dalších dotačních programů k využití rozvoje mateřské školy (MAP Hrubý Jeseník).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Podmínky pro získávání grantů, projektů, složitost získání finanční podpory.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Získání zkušeností, vzdělávání na úrovni </w:t>
            </w:r>
            <w:r>
              <w:rPr>
                <w:i/>
                <w:sz w:val="22"/>
                <w:szCs w:val="22"/>
              </w:rPr>
              <w:lastRenderedPageBreak/>
              <w:t>supervize.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Přirozený úbytek školní populace, klesající porodnost.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Propagace mateřské školy tak, aby se zvýšil zájem o ni, prezentace školy- fotodokumentace, webové stránky, informovanost na webu školy.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Podceňování předškolního vzdělávání, zejména u předškoláků.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Další vzdělávání pedagogů, možnost rozšířit vzdělávání- logopedie, kurz plavání, aj.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Financování založené na počtu dětí ve třídách.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Možnost výuky základů anglického jazyka.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Syndrom vyhoření pedagogů.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Úprava zahrady- získání dotace, oslovení zřizovatele, získání sponzorů.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Stáří budovy- zvýšení počtu oprav.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Sdílená tiskárna a kopírka pro dvě třídy.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Nízká motivace pedagogů.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Umožnit dětem </w:t>
            </w:r>
            <w:proofErr w:type="gramStart"/>
            <w:r>
              <w:rPr>
                <w:i/>
                <w:sz w:val="22"/>
                <w:szCs w:val="22"/>
              </w:rPr>
              <w:t>přístup  k PC</w:t>
            </w:r>
            <w:proofErr w:type="gramEnd"/>
            <w:r>
              <w:rPr>
                <w:i/>
                <w:sz w:val="22"/>
                <w:szCs w:val="22"/>
              </w:rPr>
              <w:t>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Personální zajištění- inkluze, chůvy, asistenti (nedostatek financí).</w:t>
            </w:r>
          </w:p>
        </w:tc>
      </w:tr>
      <w:tr w:rsidR="00914B50" w:rsidRPr="00B603E0" w:rsidTr="00F42D37">
        <w:tc>
          <w:tcPr>
            <w:tcW w:w="4395" w:type="dxa"/>
            <w:shd w:val="clear" w:color="auto" w:fill="auto"/>
          </w:tcPr>
          <w:p w:rsidR="00914B50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Rozvíjení spolupráce se ZŠ, Domovem Pohoda, zřizovatelem.</w:t>
            </w:r>
          </w:p>
        </w:tc>
        <w:tc>
          <w:tcPr>
            <w:tcW w:w="5317" w:type="dxa"/>
            <w:shd w:val="clear" w:color="auto" w:fill="auto"/>
          </w:tcPr>
          <w:p w:rsidR="00914B50" w:rsidRPr="00F07C15" w:rsidRDefault="00914B50" w:rsidP="00F42D37">
            <w:pPr>
              <w:pStyle w:val="Default"/>
              <w:rPr>
                <w:i/>
                <w:sz w:val="22"/>
                <w:szCs w:val="22"/>
              </w:rPr>
            </w:pPr>
          </w:p>
        </w:tc>
      </w:tr>
    </w:tbl>
    <w:p w:rsidR="00914B50" w:rsidRDefault="00914B50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b/>
          <w:i/>
        </w:rPr>
      </w:pPr>
    </w:p>
    <w:p w:rsidR="006A39C7" w:rsidRDefault="006A39C7" w:rsidP="00914B50">
      <w:pPr>
        <w:pStyle w:val="Default"/>
        <w:spacing w:after="258"/>
        <w:rPr>
          <w:rFonts w:ascii="Times New Roman" w:hAnsi="Times New Roman" w:cs="Times New Roman"/>
          <w:b/>
          <w:sz w:val="28"/>
          <w:szCs w:val="28"/>
        </w:rPr>
      </w:pPr>
      <w:r w:rsidRPr="006A39C7">
        <w:rPr>
          <w:rFonts w:ascii="Times New Roman" w:hAnsi="Times New Roman" w:cs="Times New Roman"/>
          <w:b/>
          <w:sz w:val="28"/>
          <w:szCs w:val="28"/>
        </w:rPr>
        <w:lastRenderedPageBreak/>
        <w:t>Cíle mateřské školy, strategie k jejich dosažení</w:t>
      </w:r>
    </w:p>
    <w:p w:rsidR="006A39C7" w:rsidRDefault="006A39C7" w:rsidP="006A39C7">
      <w:pPr>
        <w:pStyle w:val="Default"/>
        <w:numPr>
          <w:ilvl w:val="0"/>
          <w:numId w:val="3"/>
        </w:numPr>
        <w:spacing w:after="2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Zajistit dětem prostředí k výchově a vzdělávání, které rozvíjí samostatné myšlení a respektuje jejich jedinečnost</w:t>
      </w:r>
    </w:p>
    <w:p w:rsidR="006A39C7" w:rsidRDefault="006A39C7" w:rsidP="006A39C7">
      <w:pPr>
        <w:pStyle w:val="Default"/>
        <w:numPr>
          <w:ilvl w:val="0"/>
          <w:numId w:val="3"/>
        </w:numPr>
        <w:spacing w:after="2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Rozvíjet vztahy mezi mateřskou školou, rodiči a veřejnosti s vysokou mírou vzájemné spolupráce</w:t>
      </w:r>
    </w:p>
    <w:p w:rsidR="006A39C7" w:rsidRDefault="006A39C7" w:rsidP="006A39C7">
      <w:pPr>
        <w:pStyle w:val="Default"/>
        <w:numPr>
          <w:ilvl w:val="0"/>
          <w:numId w:val="3"/>
        </w:numPr>
        <w:spacing w:after="2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Vytvořit v mateřské škole sbor motivovaných a kvalifikovaných pedagogů</w:t>
      </w:r>
    </w:p>
    <w:p w:rsidR="006A39C7" w:rsidRDefault="006A39C7" w:rsidP="006A39C7">
      <w:pPr>
        <w:pStyle w:val="Default"/>
        <w:numPr>
          <w:ilvl w:val="0"/>
          <w:numId w:val="3"/>
        </w:numPr>
        <w:spacing w:after="2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Efektivně hospodařit s finančními prostředky a získávat prostředky pro další rozvoj mateřské školy</w:t>
      </w:r>
    </w:p>
    <w:p w:rsidR="006A39C7" w:rsidRDefault="006A39C7" w:rsidP="006A39C7">
      <w:pPr>
        <w:pStyle w:val="Default"/>
        <w:spacing w:after="258"/>
        <w:rPr>
          <w:rFonts w:ascii="Times New Roman" w:hAnsi="Times New Roman" w:cs="Times New Roman"/>
        </w:rPr>
      </w:pPr>
    </w:p>
    <w:p w:rsidR="006A39C7" w:rsidRPr="006A39C7" w:rsidRDefault="00136A56" w:rsidP="006A39C7">
      <w:pPr>
        <w:pStyle w:val="Default"/>
        <w:spacing w:after="2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následující části se zaměřím na čtyři základní oblasti, ve kterých bychom chtěli dosáhnout konkrétních cílů:</w:t>
      </w:r>
    </w:p>
    <w:p w:rsidR="00914B50" w:rsidRDefault="00914B50" w:rsidP="006A39C7">
      <w:pPr>
        <w:pStyle w:val="Bezmezer"/>
        <w:numPr>
          <w:ilvl w:val="0"/>
          <w:numId w:val="6"/>
        </w:numPr>
      </w:pPr>
      <w:r>
        <w:t xml:space="preserve">Oblast výchovně-vzdělávací </w:t>
      </w:r>
    </w:p>
    <w:p w:rsidR="00914B50" w:rsidRDefault="00914B50" w:rsidP="00136A56">
      <w:pPr>
        <w:pStyle w:val="Bezmezer"/>
      </w:pPr>
    </w:p>
    <w:p w:rsidR="00914B50" w:rsidRDefault="00914B50" w:rsidP="00914B50">
      <w:pPr>
        <w:pStyle w:val="Bezmezer"/>
        <w:ind w:left="360"/>
      </w:pPr>
      <w:r>
        <w:sym w:font="Symbol" w:char="F0B7"/>
      </w:r>
      <w:r>
        <w:t xml:space="preserve"> Prohlubování a zkvalitňování moderních forem vzdělávání s přihlédnutím k tradičním formám vzdělávání</w:t>
      </w:r>
    </w:p>
    <w:p w:rsidR="00914B50" w:rsidRDefault="00914B50" w:rsidP="00914B50">
      <w:pPr>
        <w:pStyle w:val="Bezmezer"/>
        <w:numPr>
          <w:ilvl w:val="0"/>
          <w:numId w:val="4"/>
        </w:numPr>
      </w:pPr>
      <w:r>
        <w:t>Podporovat skupinov</w:t>
      </w:r>
      <w:r w:rsidR="00136A56">
        <w:t>é učení, zaměřit se v této oblasti na další vzdělávání a pravidelné využívání moderních forem vzdělávání</w:t>
      </w:r>
    </w:p>
    <w:p w:rsidR="00914B50" w:rsidRDefault="00914B50" w:rsidP="00914B50">
      <w:pPr>
        <w:pStyle w:val="Bezmezer"/>
        <w:ind w:left="360"/>
      </w:pPr>
    </w:p>
    <w:p w:rsidR="00136A56" w:rsidRDefault="00914B50" w:rsidP="00914B50">
      <w:pPr>
        <w:pStyle w:val="Bezmezer"/>
        <w:ind w:left="360"/>
      </w:pPr>
      <w:r>
        <w:sym w:font="Symbol" w:char="F0B7"/>
      </w:r>
      <w:r w:rsidR="00136A56">
        <w:t xml:space="preserve"> Adaptační program pro nově zapsané děti</w:t>
      </w:r>
    </w:p>
    <w:p w:rsidR="00136A56" w:rsidRDefault="00136A56" w:rsidP="00136A56">
      <w:pPr>
        <w:pStyle w:val="Bezmezer"/>
        <w:numPr>
          <w:ilvl w:val="0"/>
          <w:numId w:val="4"/>
        </w:numPr>
      </w:pPr>
      <w:r>
        <w:t>spolupráce všech pedagogů při</w:t>
      </w:r>
      <w:r w:rsidR="00914B50">
        <w:t xml:space="preserve"> tvorbě adaptačního pro</w:t>
      </w:r>
      <w:r>
        <w:t xml:space="preserve">gramu na začátku školního roku, </w:t>
      </w:r>
      <w:r w:rsidR="00914B50">
        <w:t>adaptační re</w:t>
      </w:r>
      <w:r>
        <w:t>žim pro nově příchozí děti do mateřské školy</w:t>
      </w:r>
    </w:p>
    <w:p w:rsidR="00914B50" w:rsidRDefault="00914B50" w:rsidP="00136A56">
      <w:pPr>
        <w:pStyle w:val="Bezmezer"/>
        <w:numPr>
          <w:ilvl w:val="0"/>
          <w:numId w:val="4"/>
        </w:numPr>
      </w:pPr>
      <w:r>
        <w:t xml:space="preserve"> </w:t>
      </w:r>
    </w:p>
    <w:p w:rsidR="00136A56" w:rsidRDefault="00914B50" w:rsidP="00914B50">
      <w:pPr>
        <w:pStyle w:val="Bezmezer"/>
        <w:ind w:left="360"/>
      </w:pPr>
      <w:r>
        <w:sym w:font="Symbol" w:char="F0B7"/>
      </w:r>
      <w:r>
        <w:t xml:space="preserve"> Školní poradenská činnost a prevence </w:t>
      </w:r>
    </w:p>
    <w:p w:rsidR="00136A56" w:rsidRDefault="00914B50" w:rsidP="00136A56">
      <w:pPr>
        <w:pStyle w:val="Bezmezer"/>
        <w:numPr>
          <w:ilvl w:val="0"/>
          <w:numId w:val="4"/>
        </w:numPr>
      </w:pPr>
      <w:r>
        <w:t>aktivně využívat funkci asistenta pedagoga</w:t>
      </w:r>
      <w:r w:rsidR="00136A56">
        <w:t>, i školního asistenta</w:t>
      </w:r>
    </w:p>
    <w:p w:rsidR="00136A56" w:rsidRDefault="00914B50" w:rsidP="00136A56">
      <w:pPr>
        <w:pStyle w:val="Bezmezer"/>
        <w:numPr>
          <w:ilvl w:val="0"/>
          <w:numId w:val="4"/>
        </w:numPr>
      </w:pPr>
      <w:r>
        <w:t xml:space="preserve">pokračovat ve spolupráci s PPP </w:t>
      </w:r>
      <w:r w:rsidR="00136A56">
        <w:t>a</w:t>
      </w:r>
      <w:r>
        <w:t xml:space="preserve"> SPC </w:t>
      </w:r>
    </w:p>
    <w:p w:rsidR="00914B50" w:rsidRDefault="00914B50" w:rsidP="00136A56">
      <w:pPr>
        <w:pStyle w:val="Bezmezer"/>
        <w:numPr>
          <w:ilvl w:val="0"/>
          <w:numId w:val="4"/>
        </w:numPr>
      </w:pPr>
      <w:r>
        <w:t xml:space="preserve">podporovat účast pedagogických pracovníků ve vzdělávacích kurzech prohlubujících jejich odbornou kvalifikaci </w:t>
      </w:r>
    </w:p>
    <w:p w:rsidR="00136A56" w:rsidRDefault="00136A56" w:rsidP="00136A56">
      <w:pPr>
        <w:pStyle w:val="Bezmezer"/>
        <w:numPr>
          <w:ilvl w:val="0"/>
          <w:numId w:val="4"/>
        </w:numPr>
      </w:pPr>
      <w:r>
        <w:t>podpořit snahu o získání potřebné kvalifikace na pozici výchovného poradce</w:t>
      </w:r>
    </w:p>
    <w:p w:rsidR="00136A56" w:rsidRDefault="00136A56" w:rsidP="00136A56">
      <w:pPr>
        <w:pStyle w:val="Bezmezer"/>
        <w:ind w:left="720"/>
      </w:pPr>
    </w:p>
    <w:p w:rsidR="00914B50" w:rsidRDefault="00914B50" w:rsidP="00914B50">
      <w:pPr>
        <w:pStyle w:val="Bezmezer"/>
        <w:ind w:left="360"/>
      </w:pPr>
      <w:r>
        <w:sym w:font="Symbol" w:char="F0B7"/>
      </w:r>
      <w:r>
        <w:t xml:space="preserve"> Projekty a zapojení do soutěží o udržet tradici konání krátkodobých i celoročních pravidelných projektů školy a mateřské školy a s jejich výsledky seznamovat veřejnost o spolupráce s hvězdárnou v Ondřejově (exkurze, </w:t>
      </w:r>
      <w:proofErr w:type="gramStart"/>
      <w:r>
        <w:t>projekty) o motivovat</w:t>
      </w:r>
      <w:proofErr w:type="gramEnd"/>
      <w:r>
        <w:t xml:space="preserve"> žáky a učitele k intenzivní účasti ve vědomostních a sportovních soutěžích</w:t>
      </w:r>
    </w:p>
    <w:p w:rsidR="009B3AB9" w:rsidRDefault="009B3AB9" w:rsidP="00914B50">
      <w:pPr>
        <w:pStyle w:val="Bezmezer"/>
        <w:ind w:left="360"/>
      </w:pPr>
    </w:p>
    <w:p w:rsidR="009B3AB9" w:rsidRDefault="009B3AB9" w:rsidP="006A39C7">
      <w:pPr>
        <w:pStyle w:val="Bezmezer"/>
        <w:numPr>
          <w:ilvl w:val="0"/>
          <w:numId w:val="6"/>
        </w:numPr>
      </w:pPr>
      <w:r>
        <w:t xml:space="preserve">Oblast spolupráce, komunikace a public relations </w:t>
      </w:r>
    </w:p>
    <w:p w:rsidR="009B3AB9" w:rsidRDefault="009B3AB9" w:rsidP="009B3AB9">
      <w:pPr>
        <w:pStyle w:val="Bezmezer"/>
        <w:ind w:left="720"/>
      </w:pPr>
    </w:p>
    <w:p w:rsidR="009B3AB9" w:rsidRDefault="009B3AB9" w:rsidP="009B3AB9">
      <w:pPr>
        <w:pStyle w:val="Bezmezer"/>
        <w:ind w:left="360"/>
      </w:pPr>
      <w:r>
        <w:sym w:font="Symbol" w:char="F0B7"/>
      </w:r>
      <w:r>
        <w:t xml:space="preserve"> Prohlubování komunikace </w:t>
      </w:r>
      <w:proofErr w:type="gramStart"/>
      <w:r>
        <w:t>žák-rodič-učitel o Organizovat</w:t>
      </w:r>
      <w:proofErr w:type="gramEnd"/>
      <w:r>
        <w:t xml:space="preserve"> společné akce pro rodiče a žáky o Aktualizace webových stránek školy</w:t>
      </w:r>
    </w:p>
    <w:p w:rsidR="009B3AB9" w:rsidRDefault="009B3AB9" w:rsidP="009B3AB9">
      <w:pPr>
        <w:pStyle w:val="Bezmezer"/>
        <w:ind w:left="360"/>
      </w:pPr>
      <w:r>
        <w:sym w:font="Symbol" w:char="F0B7"/>
      </w:r>
      <w:r>
        <w:t xml:space="preserve"> Škola a školka otevřená vůči rodičům a veřejnosti o pořádat Dny otevřených dveří o prezentace nových metod a forem výuky (dílny pro rodiče) o besedy a přednášky s rodiči na daná témata o využití povolání rodičů k besedám o besedy s žáky a seniory (předávání informací z generaci na generaci) o prezentace výsledků činností školy a školky o rozvinout a podpořit spolupráci se sdružením rodičů o pravidelně publikovat dění ze školy </w:t>
      </w:r>
      <w:r>
        <w:lastRenderedPageBreak/>
        <w:t xml:space="preserve">do zpravodaje obce, aktualizovat webové stránky o návaznost na probíhající akce (Den dětí, Den matek, Vítání občánků, Beseda se seniory,…) o Termín: prezentace školy v tisku a jiných médiích (průběžně), výstavy (průběžně), dny otevřených dveří (jednou do roka), školní akademie (jednou do roka), </w:t>
      </w:r>
      <w:proofErr w:type="spellStart"/>
      <w:r>
        <w:t>tématické</w:t>
      </w:r>
      <w:proofErr w:type="spellEnd"/>
      <w:r>
        <w:t xml:space="preserve"> výstavy jednou do roka</w:t>
      </w:r>
    </w:p>
    <w:p w:rsidR="009B3AB9" w:rsidRDefault="009B3AB9" w:rsidP="009B3AB9">
      <w:pPr>
        <w:pStyle w:val="Bezmezer"/>
        <w:ind w:left="360"/>
      </w:pPr>
    </w:p>
    <w:p w:rsidR="009B3AB9" w:rsidRDefault="009B3AB9" w:rsidP="006A39C7">
      <w:pPr>
        <w:pStyle w:val="Bezmezer"/>
        <w:numPr>
          <w:ilvl w:val="0"/>
          <w:numId w:val="6"/>
        </w:numPr>
      </w:pPr>
      <w:r>
        <w:t xml:space="preserve">Oblast personální </w:t>
      </w:r>
      <w:r>
        <w:sym w:font="Symbol" w:char="F0B7"/>
      </w:r>
      <w:r>
        <w:t xml:space="preserve"> Další vzdělávání zaměstnanců a jejich motivace o umožnit pracovníkům školy a školky dostatečný prostor pro další vzdělávání, organizovat společná školení (nonverbální komunikace, kritické myšlení, ….) o vytvořit kriteria hodnocení a odměňování, která zvýší motivaci zaměstnanců a povede k růstu jejich pracovní zainteresovanosti o klást důraz na odbornost učitelů cizích jazyků o zajišťovat dobré pracovní podmínky v celé organizaci, podporovat spolupráci, aktivitu, nápady a názory zaměstnanců, zajišťovat otevřenou komunikaci a dobrou informovanost všech pracovníků školy </w:t>
      </w:r>
      <w:r>
        <w:sym w:font="Symbol" w:char="F0B7"/>
      </w:r>
      <w:r>
        <w:t xml:space="preserve"> Jasné nastavení pravomocí a kompetencí a způsob odměňování o jmenovat odpovědné osoby za dílčí úseky a projekty, jasně stanovit </w:t>
      </w:r>
      <w:proofErr w:type="spellStart"/>
      <w:r>
        <w:t>pravomoce</w:t>
      </w:r>
      <w:proofErr w:type="spellEnd"/>
      <w:r>
        <w:t xml:space="preserve"> a kompetence, vytvořit strategii a následně hodnotit - měřitelně o ceněna bude zejména práce nad rámec povinností, sebevzdělání, samostatnost, vysoká odbornost, u pedagogů kvalitní práce s problémovými žáky, práce s nadanými žáky, aplikace moderních vyučovacích metod a v neposlední řadě osobnostní kvality každého zaměstnance o Učitelské portfolio (nástroj jejich sebehodnocení a zároveň podklad pro jejich finanční ohodnocení) </w:t>
      </w:r>
      <w:r>
        <w:sym w:font="Symbol" w:char="F0B7"/>
      </w:r>
      <w:r>
        <w:t xml:space="preserve"> Kvalitní mezilidské vztahy o budování kvalitních mezilidských vztahů na pracovišti považuji za jednu z priorit personální politiky školy o korektní mezilidské vztahy se budeme snažit prohlubovat organizací společenských akcí všech pedagogů a zaměstnanců školy - pravidelná sportovní klání, návštěva kulturních akcí, </w:t>
      </w:r>
      <w:proofErr w:type="spellStart"/>
      <w:r>
        <w:t>teambuildingové</w:t>
      </w:r>
      <w:proofErr w:type="spellEnd"/>
      <w:r>
        <w:t xml:space="preserve"> aktivity, projekty, učitelské besídky,…). S tím souvisí i budování loajality jednotlivých pracovníků ke škole.</w:t>
      </w:r>
    </w:p>
    <w:p w:rsidR="009B3AB9" w:rsidRDefault="009B3AB9" w:rsidP="006A39C7">
      <w:pPr>
        <w:pStyle w:val="Bezmezer"/>
        <w:numPr>
          <w:ilvl w:val="0"/>
          <w:numId w:val="6"/>
        </w:numPr>
      </w:pPr>
      <w:r>
        <w:t xml:space="preserve">Oblast ekonomická a materiální </w:t>
      </w:r>
      <w:r>
        <w:sym w:font="Symbol" w:char="F0B7"/>
      </w:r>
      <w:r>
        <w:t xml:space="preserve"> Využití dotací EU v co nejvyšší míře pro rozvoj školy </w:t>
      </w:r>
      <w:r>
        <w:sym w:font="Symbol" w:char="F0B7"/>
      </w:r>
      <w:r>
        <w:t xml:space="preserve"> efektivní využití majetku školy </w:t>
      </w:r>
      <w:r>
        <w:sym w:font="Symbol" w:char="F0B7"/>
      </w:r>
      <w:r>
        <w:t xml:space="preserve"> </w:t>
      </w:r>
      <w:proofErr w:type="spellStart"/>
      <w:r>
        <w:t>Fundraising</w:t>
      </w:r>
      <w:proofErr w:type="spellEnd"/>
      <w:r>
        <w:t xml:space="preserve"> o příjmy z vlastní činnosti (nabídka stravovacích služeb, pronájmy prostor pro realizaci kroužků a zájmové činnosti pro veřejnost) o vedení bude motivovat pedagogy k předkládání projektů o ve spolupráci s MAS </w:t>
      </w:r>
      <w:proofErr w:type="spellStart"/>
      <w:r>
        <w:t>Říčansko</w:t>
      </w:r>
      <w:proofErr w:type="spellEnd"/>
      <w:r>
        <w:t xml:space="preserve"> využívat jejich služeb zdarma při psaní a podávání žádostí o dotace o iniciovat jednání o spolupráci a možnou podporu školy ze strany firem působících v </w:t>
      </w:r>
      <w:proofErr w:type="spellStart"/>
      <w:r>
        <w:t>Senohrabech</w:t>
      </w:r>
      <w:proofErr w:type="spellEnd"/>
      <w:r>
        <w:t xml:space="preserve"> a okolí (jména sponzorů s logem by mohla být například umístěna na webové stránky školy) o veřejné sbírky (pořádané na tradičních akcích školy) </w:t>
      </w:r>
      <w:r>
        <w:sym w:font="Symbol" w:char="F0B7"/>
      </w:r>
      <w:r>
        <w:t xml:space="preserve"> úpravy areálu školy (možnost výuky venku) </w:t>
      </w:r>
      <w:r>
        <w:sym w:font="Symbol" w:char="F0B7"/>
      </w:r>
      <w:r>
        <w:t xml:space="preserve"> Drobnější investice o obnova školního nábytku, nákup nových sad učebnic, pravidelné doplňování knihovny, nákup učebních pomůcek, nákup hraček a didaktických her do mateřské školy a školní družiny, nákup sportovního náčiní. Tyto investice budou kryty ze státního rozpočtu a z prostředků poskytovaných škole zřizovatelem. Realizovány budou na základě stanovených priorit</w:t>
      </w:r>
    </w:p>
    <w:p w:rsidR="009B3AB9" w:rsidRDefault="009B3AB9" w:rsidP="009B3AB9">
      <w:pPr>
        <w:pStyle w:val="Bezmezer"/>
        <w:ind w:left="360"/>
      </w:pPr>
    </w:p>
    <w:p w:rsidR="009B3AB9" w:rsidRDefault="009B3AB9" w:rsidP="009B3AB9">
      <w:pPr>
        <w:pStyle w:val="Bezmezer"/>
        <w:ind w:left="360"/>
      </w:pPr>
      <w:r>
        <w:t>Strategické cíle:</w:t>
      </w:r>
    </w:p>
    <w:p w:rsidR="009B3AB9" w:rsidRPr="00C17F73" w:rsidRDefault="009B3AB9" w:rsidP="009B3AB9">
      <w:pPr>
        <w:pStyle w:val="Default"/>
        <w:numPr>
          <w:ilvl w:val="0"/>
          <w:numId w:val="1"/>
        </w:numPr>
        <w:spacing w:after="258"/>
        <w:rPr>
          <w:b/>
          <w:sz w:val="28"/>
          <w:szCs w:val="28"/>
        </w:rPr>
      </w:pPr>
      <w:r>
        <w:rPr>
          <w:b/>
          <w:sz w:val="28"/>
          <w:szCs w:val="28"/>
        </w:rPr>
        <w:t>Strategické cíle MŠ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7"/>
        <w:gridCol w:w="5873"/>
        <w:gridCol w:w="1056"/>
        <w:gridCol w:w="1462"/>
      </w:tblGrid>
      <w:tr w:rsidR="009B3AB9" w:rsidRPr="00B603E0" w:rsidTr="00F42D37"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b/>
                <w:color w:val="000000"/>
              </w:rPr>
            </w:pPr>
            <w:r w:rsidRPr="00B603E0">
              <w:rPr>
                <w:rFonts w:cs="Calibri"/>
                <w:b/>
                <w:color w:val="000000"/>
              </w:rPr>
              <w:t>pořadí</w:t>
            </w:r>
          </w:p>
        </w:tc>
        <w:tc>
          <w:tcPr>
            <w:tcW w:w="0" w:type="auto"/>
            <w:shd w:val="clear" w:color="auto" w:fill="auto"/>
          </w:tcPr>
          <w:p w:rsidR="009B3AB9" w:rsidRPr="003301D6" w:rsidRDefault="009B3AB9" w:rsidP="00F42D37">
            <w:pPr>
              <w:rPr>
                <w:rFonts w:cs="Calibri"/>
                <w:b/>
                <w:color w:val="000000"/>
              </w:rPr>
            </w:pPr>
            <w:r w:rsidRPr="003301D6">
              <w:rPr>
                <w:rFonts w:cs="Calibri"/>
                <w:b/>
                <w:color w:val="000000"/>
              </w:rPr>
              <w:t>Název strategického cíle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b/>
                <w:color w:val="000000"/>
              </w:rPr>
            </w:pPr>
            <w:r w:rsidRPr="00B603E0">
              <w:rPr>
                <w:rFonts w:cs="Calibri"/>
                <w:b/>
                <w:color w:val="000000"/>
              </w:rPr>
              <w:t>termín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b/>
                <w:color w:val="000000"/>
              </w:rPr>
            </w:pPr>
            <w:r w:rsidRPr="00B603E0">
              <w:rPr>
                <w:rFonts w:cs="Calibri"/>
                <w:b/>
                <w:color w:val="000000"/>
              </w:rPr>
              <w:t>poznámka</w:t>
            </w:r>
          </w:p>
        </w:tc>
      </w:tr>
      <w:tr w:rsidR="009B3AB9" w:rsidRPr="00B603E0" w:rsidTr="00F42D37"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9B3AB9" w:rsidRPr="00C1389D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Zkvalitníme prostředí školní zahrady. Vybavíme školní zahradu bezpečnými a funkčními zahradními prvky podporujícími přirozenou zvídavost dětí a které budou rozvíjet pohybové dovedností dětí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proofErr w:type="gramStart"/>
            <w:r w:rsidRPr="00B603E0">
              <w:rPr>
                <w:rFonts w:cs="Calibri"/>
                <w:color w:val="000000"/>
              </w:rPr>
              <w:t>1.9.2021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  <w:r>
              <w:rPr>
                <w:rFonts w:cs="Calibri"/>
                <w:color w:val="000000"/>
              </w:rPr>
              <w:t xml:space="preserve"> </w:t>
            </w:r>
            <w:r w:rsidRPr="00B603E0">
              <w:rPr>
                <w:rFonts w:cs="Calibri"/>
                <w:color w:val="000000"/>
              </w:rPr>
              <w:t>krok v září 2019</w:t>
            </w:r>
          </w:p>
        </w:tc>
      </w:tr>
      <w:tr w:rsidR="009B3AB9" w:rsidRPr="00B603E0" w:rsidTr="00F42D37"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Podpoříme </w:t>
            </w:r>
            <w:proofErr w:type="spellStart"/>
            <w:r>
              <w:rPr>
                <w:rFonts w:cs="Calibri"/>
                <w:color w:val="000000"/>
              </w:rPr>
              <w:t>inkluzivní</w:t>
            </w:r>
            <w:proofErr w:type="spellEnd"/>
            <w:r>
              <w:rPr>
                <w:rFonts w:cs="Calibri"/>
                <w:color w:val="000000"/>
              </w:rPr>
              <w:t xml:space="preserve"> vzdělávání. Uzpůsobíme přístup do mateřské školy tak, aby byl bezbariérový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1.9.2020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  <w:r>
              <w:rPr>
                <w:rFonts w:cs="Calibri"/>
                <w:color w:val="000000"/>
              </w:rPr>
              <w:t xml:space="preserve"> </w:t>
            </w:r>
            <w:r w:rsidRPr="00B603E0">
              <w:rPr>
                <w:rFonts w:cs="Calibri"/>
                <w:color w:val="000000"/>
              </w:rPr>
              <w:t>krok v září 2019</w:t>
            </w:r>
          </w:p>
        </w:tc>
      </w:tr>
      <w:tr w:rsidR="009B3AB9" w:rsidRPr="00B603E0" w:rsidTr="00F42D37"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Zkvalitníme podmínky pro rozvoj polytechnické výchovy. Vytvoříme v mateřské škole koutky sloužící k rozvoji polytechnické výchovy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1.9.2021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  <w:r>
              <w:rPr>
                <w:rFonts w:cs="Calibri"/>
                <w:color w:val="000000"/>
              </w:rPr>
              <w:t xml:space="preserve"> </w:t>
            </w:r>
            <w:r w:rsidRPr="00B603E0">
              <w:rPr>
                <w:rFonts w:cs="Calibri"/>
                <w:color w:val="000000"/>
              </w:rPr>
              <w:t>krok v září 2019</w:t>
            </w:r>
          </w:p>
        </w:tc>
      </w:tr>
      <w:tr w:rsidR="009B3AB9" w:rsidRPr="00B603E0" w:rsidTr="00F42D37"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4. </w:t>
            </w:r>
          </w:p>
        </w:tc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Zkvalitníme v mateřské škole ICT vybavení, podpoříme rozvoj digitálních kompetencí pedagogických pracovníků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1.9.2021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  <w:r>
              <w:rPr>
                <w:rFonts w:cs="Calibri"/>
                <w:color w:val="000000"/>
              </w:rPr>
              <w:t xml:space="preserve"> </w:t>
            </w:r>
            <w:r w:rsidRPr="00B603E0">
              <w:rPr>
                <w:rFonts w:cs="Calibri"/>
                <w:color w:val="000000"/>
              </w:rPr>
              <w:t>krok v září 2019</w:t>
            </w:r>
          </w:p>
        </w:tc>
      </w:tr>
      <w:tr w:rsidR="009B3AB9" w:rsidRPr="00B603E0" w:rsidTr="00F42D37"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5.</w:t>
            </w:r>
          </w:p>
        </w:tc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Podpoříme rozvoj kompetencí vedoucích k iniciativě a kreativitě. Navážeme vzájemnou spolupráci mezi dalšími institucemi, spolupráci podpoříme sdílením dobré praxe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1.9.2021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  <w:r>
              <w:rPr>
                <w:rFonts w:cs="Calibri"/>
                <w:color w:val="000000"/>
              </w:rPr>
              <w:t xml:space="preserve"> </w:t>
            </w:r>
            <w:r w:rsidRPr="00B603E0">
              <w:rPr>
                <w:rFonts w:cs="Calibri"/>
                <w:color w:val="000000"/>
              </w:rPr>
              <w:t>krok v září 2019</w:t>
            </w:r>
          </w:p>
        </w:tc>
      </w:tr>
      <w:tr w:rsidR="009B3AB9" w:rsidRPr="00B603E0" w:rsidTr="00F42D37"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6.</w:t>
            </w:r>
          </w:p>
        </w:tc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Zkvalitníme podmínky pro rozvoj čtenářské gramotnosti, </w:t>
            </w:r>
            <w:proofErr w:type="spellStart"/>
            <w:r>
              <w:rPr>
                <w:rFonts w:cs="Calibri"/>
                <w:color w:val="000000"/>
              </w:rPr>
              <w:t>pregramotnosti</w:t>
            </w:r>
            <w:proofErr w:type="spellEnd"/>
            <w:r>
              <w:rPr>
                <w:rFonts w:cs="Calibri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1.9.2021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  <w:r>
              <w:rPr>
                <w:rFonts w:cs="Calibri"/>
                <w:color w:val="000000"/>
              </w:rPr>
              <w:t xml:space="preserve"> </w:t>
            </w:r>
            <w:r w:rsidRPr="00B603E0">
              <w:rPr>
                <w:rFonts w:cs="Calibri"/>
                <w:color w:val="000000"/>
              </w:rPr>
              <w:t>krok v září 2019</w:t>
            </w:r>
          </w:p>
        </w:tc>
      </w:tr>
      <w:tr w:rsidR="009B3AB9" w:rsidRPr="00B603E0" w:rsidTr="00F42D37"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7.</w:t>
            </w:r>
          </w:p>
        </w:tc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Zkvalitníme podmínky pro rozvoj matematické gramotnosti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1.9.2021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  <w:r>
              <w:rPr>
                <w:rFonts w:cs="Calibri"/>
                <w:color w:val="000000"/>
              </w:rPr>
              <w:t xml:space="preserve"> </w:t>
            </w:r>
            <w:r w:rsidRPr="00B603E0">
              <w:rPr>
                <w:rFonts w:cs="Calibri"/>
                <w:color w:val="000000"/>
              </w:rPr>
              <w:t>krok v září 2019</w:t>
            </w:r>
          </w:p>
        </w:tc>
      </w:tr>
      <w:tr w:rsidR="009B3AB9" w:rsidRPr="00B603E0" w:rsidTr="00F42D37"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8.</w:t>
            </w:r>
          </w:p>
        </w:tc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Zkvalitníme oblast výchovného poradenství pro děti, rodiče i pedagogické pracovníky, vytvoříme pozici výchovného poradce v mateřské škole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1.9.2021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  <w:r>
              <w:rPr>
                <w:rFonts w:cs="Calibri"/>
                <w:color w:val="000000"/>
              </w:rPr>
              <w:t xml:space="preserve"> </w:t>
            </w:r>
            <w:r w:rsidRPr="00B603E0">
              <w:rPr>
                <w:rFonts w:cs="Calibri"/>
                <w:color w:val="000000"/>
              </w:rPr>
              <w:t>krok v září 20</w:t>
            </w:r>
            <w:r>
              <w:rPr>
                <w:rFonts w:cs="Calibri"/>
                <w:color w:val="000000"/>
              </w:rPr>
              <w:t>20</w:t>
            </w:r>
          </w:p>
        </w:tc>
      </w:tr>
      <w:tr w:rsidR="009B3AB9" w:rsidRPr="00B603E0" w:rsidTr="00F42D37"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9.</w:t>
            </w:r>
          </w:p>
        </w:tc>
        <w:tc>
          <w:tcPr>
            <w:tcW w:w="0" w:type="auto"/>
            <w:shd w:val="clear" w:color="auto" w:fill="auto"/>
          </w:tcPr>
          <w:p w:rsidR="009B3AB9" w:rsidRDefault="009B3AB9" w:rsidP="00F42D37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Zkvalitníme prostředí logopedické třídy, pokusíme se o rozšíření prostorů logopedické třídy (vlastní šatna, vytvoření prostoru vhodného ke stravování)</w:t>
            </w:r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proofErr w:type="gramStart"/>
            <w:r>
              <w:rPr>
                <w:rFonts w:cs="Calibri"/>
                <w:color w:val="000000"/>
              </w:rPr>
              <w:t>1.9.2021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9B3AB9" w:rsidRPr="00B603E0" w:rsidRDefault="009B3AB9" w:rsidP="00F42D37">
            <w:pPr>
              <w:rPr>
                <w:rFonts w:cs="Calibri"/>
                <w:color w:val="000000"/>
              </w:rPr>
            </w:pPr>
            <w:r w:rsidRPr="00B603E0">
              <w:rPr>
                <w:rFonts w:cs="Calibri"/>
                <w:color w:val="000000"/>
              </w:rPr>
              <w:t>1.</w:t>
            </w:r>
            <w:r>
              <w:rPr>
                <w:rFonts w:cs="Calibri"/>
                <w:color w:val="000000"/>
              </w:rPr>
              <w:t xml:space="preserve"> </w:t>
            </w:r>
            <w:r w:rsidRPr="00B603E0">
              <w:rPr>
                <w:rFonts w:cs="Calibri"/>
                <w:color w:val="000000"/>
              </w:rPr>
              <w:t>krok v září 2019</w:t>
            </w:r>
          </w:p>
        </w:tc>
      </w:tr>
    </w:tbl>
    <w:p w:rsidR="009B3AB9" w:rsidRDefault="009B3AB9" w:rsidP="009B3AB9">
      <w:pPr>
        <w:pStyle w:val="Bezmezer"/>
      </w:pPr>
    </w:p>
    <w:p w:rsidR="009B3AB9" w:rsidRDefault="009B3AB9" w:rsidP="009B3AB9">
      <w:pPr>
        <w:pStyle w:val="Bezmezer"/>
      </w:pPr>
    </w:p>
    <w:p w:rsidR="009B3AB9" w:rsidRDefault="009B3AB9" w:rsidP="009B3AB9">
      <w:pPr>
        <w:pStyle w:val="Bezmezer"/>
      </w:pPr>
      <w:r>
        <w:t>Závěr</w:t>
      </w:r>
    </w:p>
    <w:p w:rsidR="002C4734" w:rsidRDefault="002C4734" w:rsidP="009B3AB9">
      <w:pPr>
        <w:pStyle w:val="Bezmezer"/>
      </w:pPr>
    </w:p>
    <w:p w:rsidR="002C4734" w:rsidRPr="00DF3B39" w:rsidRDefault="002C4734" w:rsidP="002C4734">
      <w:pPr>
        <w:pStyle w:val="Bezmezer"/>
      </w:pPr>
      <w:r w:rsidRPr="00DF3B39">
        <w:t xml:space="preserve">Našim cílem je rozvoj osobnosti dítěte s ohledem na jeho potřeby, zájmy a nadání tak, aby výchovná práce vycházela z vývoje a zrání dětí, citlivě rozvíjela fyzické a psychické dovednosti, zajišťovala pocit bezpečí a jistoty, pěstovala v dětech zdravé sebevědomí a sebejistotu, učila dítě být samo sebou a zároveň se přizpůsobovat životu s ostatními dětmi. Prioritou vzdělávacího programu je </w:t>
      </w:r>
      <w:r w:rsidRPr="00DF3B39">
        <w:rPr>
          <w:bCs/>
        </w:rPr>
        <w:t xml:space="preserve">pohyb, jako základní potřeba dítěte, </w:t>
      </w:r>
      <w:r w:rsidRPr="00DF3B39">
        <w:t>atmosféra důvěry a úcty mezi vedoucí učitelkou a jednotlivými učitelkami, mezi pedagogickými a nepedagogickými zaměstnanci, pěstování dobrých vztahů, důvěra a vzájemná pomoc mezi vedením školy, zřizovatelem, zaměstnanci školy, rodiči a dětmi.</w:t>
      </w:r>
    </w:p>
    <w:p w:rsidR="002C4734" w:rsidRPr="00DF3B39" w:rsidRDefault="002C4734" w:rsidP="002C4734">
      <w:pPr>
        <w:pStyle w:val="Bezmezer"/>
      </w:pPr>
      <w:r w:rsidRPr="00DF3B39">
        <w:t>Hlavním cílem Mateřské školy je přiblížit se rodinnému prostředí, připravovat děti na vstup do základní školy a do života.</w:t>
      </w:r>
      <w:r w:rsidRPr="00DF3B39">
        <w:rPr>
          <w:bCs/>
        </w:rPr>
        <w:t xml:space="preserve"> Je </w:t>
      </w:r>
      <w:r w:rsidRPr="00DF3B39">
        <w:t xml:space="preserve">důležité, aby ŠVP PV byl v souladu s RVP PV a rozvíjel osobnost dítěte, jeho individualitu s citovým postojem vůči ostatním lidem, světu, člověku, jeho práci, rodině, přírodě, duševnímu, fyzickému zdraví, historii, lidovým tradicím a zvykům. </w:t>
      </w:r>
    </w:p>
    <w:p w:rsidR="002C4734" w:rsidRPr="00DF3B39" w:rsidRDefault="002C4734" w:rsidP="009B3AB9">
      <w:pPr>
        <w:pStyle w:val="Bezmezer"/>
      </w:pPr>
    </w:p>
    <w:sectPr w:rsidR="002C4734" w:rsidRPr="00DF3B39" w:rsidSect="00D01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C11E3"/>
    <w:multiLevelType w:val="hybridMultilevel"/>
    <w:tmpl w:val="E8B2AE78"/>
    <w:lvl w:ilvl="0" w:tplc="D27691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70569"/>
    <w:multiLevelType w:val="hybridMultilevel"/>
    <w:tmpl w:val="1DD4A4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53383B"/>
    <w:multiLevelType w:val="hybridMultilevel"/>
    <w:tmpl w:val="EFA64ED8"/>
    <w:lvl w:ilvl="0" w:tplc="7E1454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FB47B0"/>
    <w:multiLevelType w:val="hybridMultilevel"/>
    <w:tmpl w:val="DA8495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78111F"/>
    <w:multiLevelType w:val="hybridMultilevel"/>
    <w:tmpl w:val="B0728750"/>
    <w:lvl w:ilvl="0" w:tplc="ECD06A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E00D7"/>
    <w:multiLevelType w:val="hybridMultilevel"/>
    <w:tmpl w:val="7B5C043C"/>
    <w:lvl w:ilvl="0" w:tplc="B7B87B1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3B39"/>
    <w:rsid w:val="001221F9"/>
    <w:rsid w:val="00136A56"/>
    <w:rsid w:val="002C4734"/>
    <w:rsid w:val="002E25D5"/>
    <w:rsid w:val="005552B8"/>
    <w:rsid w:val="006A39C7"/>
    <w:rsid w:val="00914B50"/>
    <w:rsid w:val="009B3AB9"/>
    <w:rsid w:val="00D01285"/>
    <w:rsid w:val="00DF3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3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DF3B39"/>
    <w:pPr>
      <w:spacing w:before="100" w:beforeAutospacing="1" w:after="100" w:afterAutospacing="1"/>
    </w:pPr>
  </w:style>
  <w:style w:type="character" w:styleId="Siln">
    <w:name w:val="Strong"/>
    <w:basedOn w:val="Standardnpsmoodstavce"/>
    <w:qFormat/>
    <w:rsid w:val="00DF3B39"/>
    <w:rPr>
      <w:b/>
      <w:bCs/>
    </w:rPr>
  </w:style>
  <w:style w:type="paragraph" w:styleId="Bezmezer">
    <w:name w:val="No Spacing"/>
    <w:uiPriority w:val="1"/>
    <w:qFormat/>
    <w:rsid w:val="00DF3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914B5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2E25D5"/>
    <w:rPr>
      <w:color w:val="0000FF" w:themeColor="hyperlink"/>
      <w:u w:val="single"/>
    </w:rPr>
  </w:style>
  <w:style w:type="paragraph" w:styleId="Nzev">
    <w:name w:val="Title"/>
    <w:basedOn w:val="Normln"/>
    <w:link w:val="NzevChar"/>
    <w:qFormat/>
    <w:rsid w:val="002E25D5"/>
    <w:pPr>
      <w:jc w:val="center"/>
    </w:pPr>
    <w:rPr>
      <w:sz w:val="36"/>
    </w:rPr>
  </w:style>
  <w:style w:type="character" w:customStyle="1" w:styleId="NzevChar">
    <w:name w:val="Název Char"/>
    <w:basedOn w:val="Standardnpsmoodstavce"/>
    <w:link w:val="Nzev"/>
    <w:rsid w:val="002E25D5"/>
    <w:rPr>
      <w:rFonts w:ascii="Times New Roman" w:eastAsia="Times New Roman" w:hAnsi="Times New Roman" w:cs="Times New Roman"/>
      <w:sz w:val="36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okruzni.eu" TargetMode="External"/><Relationship Id="rId5" Type="http://schemas.openxmlformats.org/officeDocument/2006/relationships/hyperlink" Target="mailto:skolkabrokr23@raz-dva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2063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MŠ Okružní Bruntál</dc:creator>
  <cp:lastModifiedBy>MŠ Okružní Bruntál</cp:lastModifiedBy>
  <cp:revision>1</cp:revision>
  <dcterms:created xsi:type="dcterms:W3CDTF">2019-08-21T07:59:00Z</dcterms:created>
  <dcterms:modified xsi:type="dcterms:W3CDTF">2019-08-21T09:57:00Z</dcterms:modified>
</cp:coreProperties>
</file>