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101" w:rsidRPr="00F017A0" w:rsidRDefault="00772101" w:rsidP="00772101">
      <w:pPr>
        <w:pStyle w:val="Nadpis1"/>
        <w:spacing w:line="360" w:lineRule="auto"/>
        <w:rPr>
          <w:rFonts w:ascii="Calibri" w:hAnsi="Calibri"/>
          <w:color w:val="auto"/>
          <w:sz w:val="32"/>
          <w:szCs w:val="32"/>
        </w:rPr>
      </w:pPr>
      <w:r w:rsidRPr="00F017A0">
        <w:rPr>
          <w:rFonts w:ascii="Calibri" w:hAnsi="Calibri"/>
          <w:color w:val="auto"/>
          <w:sz w:val="32"/>
          <w:szCs w:val="32"/>
        </w:rPr>
        <w:t>Základní škola Svatoplukova 7, Šternberk, příspěvková organizace</w:t>
      </w:r>
    </w:p>
    <w:p w:rsidR="00772101" w:rsidRDefault="00772101" w:rsidP="00772101">
      <w:pPr>
        <w:rPr>
          <w:b/>
        </w:rPr>
      </w:pPr>
      <w:r w:rsidRPr="00F017A0">
        <w:rPr>
          <w:b/>
        </w:rPr>
        <w:t>IČO 61989860</w:t>
      </w:r>
      <w:r>
        <w:rPr>
          <w:b/>
        </w:rPr>
        <w:tab/>
      </w:r>
      <w:r>
        <w:rPr>
          <w:b/>
        </w:rPr>
        <w:tab/>
      </w:r>
      <w:r>
        <w:rPr>
          <w:b/>
        </w:rPr>
        <w:tab/>
      </w:r>
      <w:r>
        <w:rPr>
          <w:b/>
        </w:rPr>
        <w:tab/>
      </w:r>
      <w:r>
        <w:rPr>
          <w:b/>
        </w:rPr>
        <w:tab/>
      </w:r>
      <w:r>
        <w:rPr>
          <w:b/>
        </w:rPr>
        <w:tab/>
      </w:r>
      <w:r w:rsidRPr="00F017A0">
        <w:rPr>
          <w:b/>
        </w:rPr>
        <w:t>785 01 Šternberk, Svatoplukova 1419/7</w:t>
      </w:r>
    </w:p>
    <w:p w:rsidR="00772101" w:rsidRDefault="00772101" w:rsidP="00772101">
      <w:pPr>
        <w:rPr>
          <w:b/>
        </w:rPr>
      </w:pPr>
      <w:r>
        <w:rPr>
          <w:b/>
          <w:noProof/>
          <w:lang w:eastAsia="cs-CZ"/>
        </w:rPr>
        <w:drawing>
          <wp:inline distT="0" distB="0" distL="0" distR="0" wp14:anchorId="59522DF9" wp14:editId="40BA7F7A">
            <wp:extent cx="5760720" cy="4320540"/>
            <wp:effectExtent l="0" t="0" r="0" b="3810"/>
            <wp:docPr id="8" name="Obrázek 8" descr="C:\Users\sedlakj\Desktop\Foto 2011-2012\Škola-foto-prezentace\Obraz1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dlakj\Desktop\Foto 2011-2012\Škola-foto-prezentace\Obraz147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72101" w:rsidRDefault="00772101" w:rsidP="00772101">
      <w:pPr>
        <w:pStyle w:val="Nadpis1"/>
        <w:spacing w:line="360" w:lineRule="auto"/>
        <w:jc w:val="center"/>
        <w:rPr>
          <w:rFonts w:ascii="Cambria" w:hAnsi="Cambria"/>
          <w:caps/>
          <w:color w:val="auto"/>
          <w:sz w:val="72"/>
        </w:rPr>
      </w:pPr>
      <w:r>
        <w:rPr>
          <w:rFonts w:ascii="Cambria" w:hAnsi="Cambria"/>
          <w:caps/>
          <w:color w:val="auto"/>
          <w:sz w:val="72"/>
        </w:rPr>
        <w:t>S</w:t>
      </w:r>
      <w:r w:rsidRPr="009038C2">
        <w:rPr>
          <w:rFonts w:ascii="Cambria" w:hAnsi="Cambria"/>
          <w:caps/>
          <w:color w:val="auto"/>
          <w:sz w:val="72"/>
        </w:rPr>
        <w:t>trategický plán rozvoje školy</w:t>
      </w:r>
    </w:p>
    <w:p w:rsidR="00772101" w:rsidRPr="004E6125" w:rsidRDefault="00772101" w:rsidP="00772101">
      <w:pPr>
        <w:pStyle w:val="Nadpis1"/>
        <w:spacing w:line="360" w:lineRule="auto"/>
        <w:rPr>
          <w:rFonts w:ascii="Cambria" w:hAnsi="Cambria"/>
          <w:b w:val="0"/>
          <w:i/>
          <w:caps/>
          <w:color w:val="auto"/>
          <w:sz w:val="22"/>
          <w:szCs w:val="22"/>
        </w:rPr>
      </w:pPr>
      <w:r>
        <w:rPr>
          <w:rFonts w:ascii="Calibri" w:hAnsi="Calibri"/>
          <w:b w:val="0"/>
          <w:i/>
          <w:color w:val="auto"/>
          <w:sz w:val="22"/>
          <w:szCs w:val="22"/>
        </w:rPr>
        <w:t>Datum : 28.06.2019</w:t>
      </w:r>
      <w:r w:rsidRPr="004E6125">
        <w:rPr>
          <w:rFonts w:ascii="Calibri" w:hAnsi="Calibri"/>
          <w:b w:val="0"/>
          <w:i/>
          <w:caps/>
          <w:color w:val="4F81BD"/>
          <w:sz w:val="22"/>
          <w:szCs w:val="22"/>
        </w:rPr>
        <w:tab/>
      </w:r>
      <w:r w:rsidRPr="004E6125">
        <w:rPr>
          <w:rFonts w:ascii="Calibri" w:hAnsi="Calibri"/>
          <w:b w:val="0"/>
          <w:i/>
          <w:sz w:val="22"/>
          <w:szCs w:val="22"/>
        </w:rPr>
        <w:tab/>
      </w:r>
      <w:r w:rsidRPr="004E6125">
        <w:rPr>
          <w:rFonts w:ascii="Calibri" w:hAnsi="Calibri"/>
          <w:b w:val="0"/>
          <w:i/>
          <w:sz w:val="22"/>
          <w:szCs w:val="22"/>
        </w:rPr>
        <w:tab/>
      </w:r>
    </w:p>
    <w:p w:rsidR="00772101" w:rsidRPr="00340269" w:rsidRDefault="00772101" w:rsidP="00772101">
      <w:pPr>
        <w:pStyle w:val="Zhlav"/>
        <w:tabs>
          <w:tab w:val="clear" w:pos="4536"/>
          <w:tab w:val="clear" w:pos="9072"/>
          <w:tab w:val="left" w:pos="3960"/>
          <w:tab w:val="left" w:pos="5760"/>
        </w:tabs>
        <w:rPr>
          <w:rFonts w:ascii="Calibri" w:hAnsi="Calibri"/>
          <w:sz w:val="24"/>
          <w:szCs w:val="24"/>
        </w:rPr>
      </w:pPr>
      <w:r>
        <w:rPr>
          <w:rFonts w:ascii="Calibri" w:hAnsi="Calibri"/>
          <w:sz w:val="36"/>
        </w:rPr>
        <w:tab/>
      </w:r>
      <w:r>
        <w:rPr>
          <w:rFonts w:ascii="Calibri" w:hAnsi="Calibri"/>
          <w:sz w:val="36"/>
        </w:rPr>
        <w:tab/>
      </w:r>
      <w:r>
        <w:rPr>
          <w:rFonts w:ascii="Calibri" w:hAnsi="Calibri"/>
          <w:sz w:val="24"/>
          <w:szCs w:val="24"/>
        </w:rPr>
        <w:t>Mgr. Jaromír Sedlák, ředitel</w:t>
      </w:r>
      <w:r w:rsidRPr="00340269">
        <w:rPr>
          <w:rFonts w:ascii="Calibri" w:hAnsi="Calibri"/>
          <w:sz w:val="24"/>
          <w:szCs w:val="24"/>
        </w:rPr>
        <w:t xml:space="preserve"> školy</w:t>
      </w:r>
    </w:p>
    <w:p w:rsidR="00772101" w:rsidRPr="009038C2" w:rsidRDefault="00772101" w:rsidP="00772101">
      <w:pPr>
        <w:pStyle w:val="Zhlav"/>
        <w:tabs>
          <w:tab w:val="clear" w:pos="4536"/>
          <w:tab w:val="clear" w:pos="9072"/>
          <w:tab w:val="left" w:pos="4680"/>
          <w:tab w:val="left" w:pos="6120"/>
        </w:tabs>
        <w:rPr>
          <w:rFonts w:ascii="Calibri" w:hAnsi="Calibri"/>
        </w:rPr>
      </w:pPr>
      <w:r w:rsidRPr="009038C2">
        <w:rPr>
          <w:rFonts w:ascii="Calibri" w:hAnsi="Calibri"/>
        </w:rPr>
        <w:t xml:space="preserve">Tento plán byl projednán </w:t>
      </w:r>
    </w:p>
    <w:p w:rsidR="00772101" w:rsidRPr="009038C2" w:rsidRDefault="00772101" w:rsidP="00772101">
      <w:pPr>
        <w:pStyle w:val="Zhlav"/>
        <w:tabs>
          <w:tab w:val="clear" w:pos="4536"/>
          <w:tab w:val="clear" w:pos="9072"/>
          <w:tab w:val="left" w:pos="4680"/>
          <w:tab w:val="left" w:pos="6120"/>
        </w:tabs>
        <w:rPr>
          <w:rFonts w:ascii="Calibri" w:hAnsi="Calibri"/>
        </w:rPr>
      </w:pPr>
      <w:r w:rsidRPr="009038C2">
        <w:rPr>
          <w:rFonts w:ascii="Calibri" w:hAnsi="Calibri"/>
        </w:rPr>
        <w:t>na pedagogické radě dne:</w:t>
      </w:r>
      <w:r>
        <w:rPr>
          <w:rFonts w:ascii="Calibri" w:hAnsi="Calibri"/>
        </w:rPr>
        <w:t xml:space="preserve">  28.08.2019</w:t>
      </w:r>
    </w:p>
    <w:p w:rsidR="00772101" w:rsidRDefault="00772101" w:rsidP="00772101">
      <w:pPr>
        <w:pStyle w:val="Zhlav"/>
        <w:tabs>
          <w:tab w:val="clear" w:pos="4536"/>
          <w:tab w:val="clear" w:pos="9072"/>
          <w:tab w:val="left" w:pos="4680"/>
          <w:tab w:val="left" w:pos="6120"/>
        </w:tabs>
        <w:rPr>
          <w:rFonts w:ascii="Calibri" w:hAnsi="Calibri"/>
        </w:rPr>
      </w:pPr>
      <w:r w:rsidRPr="009038C2">
        <w:rPr>
          <w:rFonts w:ascii="Calibri" w:hAnsi="Calibri"/>
        </w:rPr>
        <w:t>se zřizovatelem dne:</w:t>
      </w:r>
      <w:r>
        <w:rPr>
          <w:rFonts w:ascii="Calibri" w:hAnsi="Calibri"/>
        </w:rPr>
        <w:t xml:space="preserve"> 02.09.2019</w:t>
      </w:r>
    </w:p>
    <w:p w:rsidR="00772101" w:rsidRDefault="00772101" w:rsidP="00772101">
      <w:pPr>
        <w:pStyle w:val="Zhlav"/>
        <w:tabs>
          <w:tab w:val="clear" w:pos="4536"/>
          <w:tab w:val="clear" w:pos="9072"/>
          <w:tab w:val="left" w:pos="4680"/>
          <w:tab w:val="left" w:pos="6120"/>
        </w:tabs>
        <w:rPr>
          <w:rFonts w:ascii="Calibri" w:hAnsi="Calibri"/>
        </w:rPr>
      </w:pPr>
      <w:r>
        <w:rPr>
          <w:rFonts w:ascii="Calibri" w:hAnsi="Calibri"/>
        </w:rPr>
        <w:t>se školskou radou dne : 29.08.2019</w:t>
      </w:r>
    </w:p>
    <w:p w:rsidR="00772101" w:rsidRPr="00AE18C1" w:rsidRDefault="00772101" w:rsidP="00772101">
      <w:r w:rsidRPr="00AE18C1">
        <w:t xml:space="preserve">s rodičovskou veřejností : 17.10.2019 </w:t>
      </w:r>
    </w:p>
    <w:p w:rsidR="00772101" w:rsidRDefault="00772101" w:rsidP="00772101">
      <w:pPr>
        <w:rPr>
          <w:b/>
        </w:rPr>
      </w:pPr>
      <w:r>
        <w:rPr>
          <w:b/>
          <w:noProof/>
          <w:lang w:eastAsia="cs-CZ"/>
        </w:rPr>
        <w:lastRenderedPageBreak/>
        <w:drawing>
          <wp:inline distT="0" distB="0" distL="0" distR="0" wp14:anchorId="6DA98DB2" wp14:editId="1CADC9B2">
            <wp:extent cx="5760720" cy="4320540"/>
            <wp:effectExtent l="0" t="0" r="0" b="3810"/>
            <wp:docPr id="4" name="Obrázek 4" descr="C:\Users\sedlakj\Desktop\1 ZDŠ 12.4.2018\P111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lakj\Desktop\1 ZDŠ 12.4.2018\P11102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72101" w:rsidRDefault="00772101" w:rsidP="00772101">
      <w:pPr>
        <w:rPr>
          <w:b/>
        </w:rPr>
      </w:pPr>
      <w:r>
        <w:rPr>
          <w:b/>
          <w:noProof/>
          <w:lang w:eastAsia="cs-CZ"/>
        </w:rPr>
        <w:drawing>
          <wp:inline distT="0" distB="0" distL="0" distR="0" wp14:anchorId="1C4C472A" wp14:editId="3552C696">
            <wp:extent cx="5760720" cy="4320540"/>
            <wp:effectExtent l="0" t="0" r="0" b="3810"/>
            <wp:docPr id="9" name="Obrázek 9" descr="C:\Users\sedlakj\Desktop\1 ZDŠ 12.4.2018\P111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dlakj\Desktop\1 ZDŠ 12.4.2018\P11102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72101" w:rsidRDefault="00772101" w:rsidP="00772101">
      <w:pPr>
        <w:pStyle w:val="Odstavecseseznamem"/>
        <w:spacing w:before="100" w:beforeAutospacing="1" w:after="100" w:afterAutospacing="1"/>
        <w:ind w:hanging="720"/>
        <w:rPr>
          <w:rFonts w:ascii="Calibri" w:hAnsi="Calibri"/>
          <w:b/>
          <w:sz w:val="32"/>
        </w:rPr>
      </w:pPr>
      <w:r>
        <w:rPr>
          <w:rFonts w:ascii="Calibri" w:hAnsi="Calibri"/>
          <w:b/>
          <w:sz w:val="32"/>
        </w:rPr>
        <w:lastRenderedPageBreak/>
        <w:t>Obsah</w:t>
      </w:r>
    </w:p>
    <w:p w:rsidR="00772101" w:rsidRDefault="00772101" w:rsidP="00772101">
      <w:pPr>
        <w:pStyle w:val="Odstavecseseznamem"/>
        <w:spacing w:before="100" w:beforeAutospacing="1" w:after="100" w:afterAutospacing="1"/>
        <w:ind w:hanging="720"/>
        <w:rPr>
          <w:rFonts w:ascii="Calibri" w:hAnsi="Calibri"/>
          <w:b/>
          <w:sz w:val="32"/>
        </w:rPr>
      </w:pPr>
    </w:p>
    <w:p w:rsidR="00772101" w:rsidRPr="008507FF" w:rsidRDefault="00772101" w:rsidP="00772101">
      <w:pPr>
        <w:numPr>
          <w:ilvl w:val="0"/>
          <w:numId w:val="9"/>
        </w:numPr>
        <w:spacing w:after="0" w:line="360" w:lineRule="auto"/>
        <w:rPr>
          <w:rFonts w:ascii="Calibri" w:hAnsi="Calibri"/>
          <w:sz w:val="24"/>
          <w:szCs w:val="24"/>
        </w:rPr>
      </w:pPr>
      <w:r w:rsidRPr="008507FF">
        <w:rPr>
          <w:rFonts w:ascii="Calibri" w:hAnsi="Calibri"/>
          <w:sz w:val="24"/>
          <w:szCs w:val="24"/>
        </w:rPr>
        <w:t>Úvod</w:t>
      </w:r>
      <w:r>
        <w:rPr>
          <w:rFonts w:ascii="Calibri" w:hAnsi="Calibri"/>
          <w:sz w:val="24"/>
          <w:szCs w:val="24"/>
        </w:rPr>
        <w:t>ní slovo ředitele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4</w:t>
      </w:r>
    </w:p>
    <w:p w:rsidR="00772101" w:rsidRPr="000630E8" w:rsidRDefault="00772101" w:rsidP="00772101">
      <w:pPr>
        <w:pStyle w:val="Odstavecseseznamem"/>
        <w:numPr>
          <w:ilvl w:val="0"/>
          <w:numId w:val="12"/>
        </w:numPr>
        <w:spacing w:after="0" w:line="360" w:lineRule="auto"/>
        <w:ind w:left="490" w:hanging="350"/>
        <w:rPr>
          <w:rFonts w:ascii="Calibri" w:hAnsi="Calibri"/>
          <w:sz w:val="24"/>
          <w:szCs w:val="24"/>
        </w:rPr>
      </w:pPr>
      <w:r>
        <w:rPr>
          <w:rFonts w:ascii="Calibri" w:hAnsi="Calibri"/>
          <w:b/>
          <w:sz w:val="24"/>
          <w:szCs w:val="24"/>
        </w:rPr>
        <w:t xml:space="preserve">STAV A </w:t>
      </w:r>
      <w:r w:rsidRPr="000630E8">
        <w:rPr>
          <w:rFonts w:ascii="Calibri" w:hAnsi="Calibri"/>
          <w:b/>
          <w:sz w:val="24"/>
          <w:szCs w:val="24"/>
        </w:rPr>
        <w:t>VÝCHODISKA</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b/>
          <w:sz w:val="24"/>
          <w:szCs w:val="24"/>
        </w:rPr>
        <w:t>4</w:t>
      </w:r>
    </w:p>
    <w:p w:rsidR="00772101" w:rsidRPr="008507FF" w:rsidRDefault="00772101" w:rsidP="00772101">
      <w:pPr>
        <w:numPr>
          <w:ilvl w:val="0"/>
          <w:numId w:val="9"/>
        </w:numPr>
        <w:spacing w:after="0" w:line="360" w:lineRule="auto"/>
        <w:rPr>
          <w:rFonts w:ascii="Calibri" w:hAnsi="Calibri"/>
          <w:sz w:val="24"/>
          <w:szCs w:val="24"/>
        </w:rPr>
      </w:pPr>
      <w:r w:rsidRPr="008507FF">
        <w:rPr>
          <w:rFonts w:ascii="Calibri" w:hAnsi="Calibri"/>
          <w:sz w:val="24"/>
          <w:szCs w:val="24"/>
        </w:rPr>
        <w:t>Stručná charakteristika školy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4 - 8</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Plánovací období</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9 - 10</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Analýza organizace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10 - 28</w:t>
      </w:r>
    </w:p>
    <w:p w:rsidR="00772101" w:rsidRDefault="00772101" w:rsidP="00772101">
      <w:pPr>
        <w:numPr>
          <w:ilvl w:val="0"/>
          <w:numId w:val="9"/>
        </w:numPr>
        <w:spacing w:after="0" w:line="360" w:lineRule="auto"/>
        <w:ind w:left="505"/>
        <w:rPr>
          <w:rFonts w:ascii="Calibri" w:hAnsi="Calibri"/>
          <w:sz w:val="24"/>
          <w:szCs w:val="24"/>
        </w:rPr>
      </w:pPr>
      <w:r w:rsidRPr="008507FF">
        <w:rPr>
          <w:rFonts w:ascii="Calibri" w:hAnsi="Calibri"/>
          <w:sz w:val="24"/>
          <w:szCs w:val="24"/>
        </w:rPr>
        <w:t>SWOT analýza</w:t>
      </w:r>
      <w:r>
        <w:rPr>
          <w:rFonts w:ascii="Calibri" w:hAnsi="Calibri"/>
          <w:sz w:val="24"/>
          <w:szCs w:val="24"/>
        </w:rPr>
        <w:t xml:space="preserve"> a KULTURA školy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Pr>
          <w:rFonts w:ascii="Calibri" w:hAnsi="Calibri"/>
          <w:sz w:val="24"/>
          <w:szCs w:val="24"/>
        </w:rPr>
        <w:tab/>
        <w:t>29</w:t>
      </w:r>
    </w:p>
    <w:p w:rsidR="00772101" w:rsidRDefault="00772101" w:rsidP="00772101">
      <w:pPr>
        <w:spacing w:after="0" w:line="360" w:lineRule="auto"/>
        <w:ind w:left="505"/>
        <w:rPr>
          <w:rFonts w:ascii="Calibri" w:hAnsi="Calibri"/>
          <w:sz w:val="24"/>
          <w:szCs w:val="24"/>
        </w:rPr>
      </w:pPr>
      <w:r>
        <w:rPr>
          <w:rFonts w:ascii="Calibri" w:hAnsi="Calibri"/>
          <w:sz w:val="24"/>
          <w:szCs w:val="24"/>
        </w:rPr>
        <w:t>5.1 SWOT analýza</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Pr>
          <w:rFonts w:ascii="Calibri" w:hAnsi="Calibri"/>
          <w:sz w:val="24"/>
          <w:szCs w:val="24"/>
        </w:rPr>
        <w:tab/>
        <w:t>29 - 32</w:t>
      </w:r>
    </w:p>
    <w:p w:rsidR="00772101" w:rsidRDefault="00772101" w:rsidP="00772101">
      <w:pPr>
        <w:spacing w:after="0" w:line="360" w:lineRule="auto"/>
        <w:ind w:left="505"/>
        <w:rPr>
          <w:rFonts w:ascii="Calibri" w:hAnsi="Calibri"/>
          <w:sz w:val="24"/>
          <w:szCs w:val="24"/>
        </w:rPr>
      </w:pPr>
      <w:r>
        <w:rPr>
          <w:rFonts w:ascii="Calibri" w:hAnsi="Calibri"/>
          <w:sz w:val="24"/>
          <w:szCs w:val="24"/>
        </w:rPr>
        <w:t>5.2 Kultura školy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Pr>
          <w:rFonts w:ascii="Calibri" w:hAnsi="Calibri"/>
          <w:sz w:val="24"/>
          <w:szCs w:val="24"/>
        </w:rPr>
        <w:tab/>
        <w:t>32</w:t>
      </w:r>
    </w:p>
    <w:p w:rsidR="00772101" w:rsidRDefault="00772101" w:rsidP="00772101">
      <w:pPr>
        <w:spacing w:after="0" w:line="360" w:lineRule="auto"/>
        <w:ind w:left="505"/>
        <w:rPr>
          <w:rFonts w:ascii="Calibri" w:hAnsi="Calibri"/>
          <w:sz w:val="24"/>
          <w:szCs w:val="24"/>
        </w:rPr>
      </w:pPr>
    </w:p>
    <w:p w:rsidR="00772101" w:rsidRPr="000630E8" w:rsidRDefault="00772101" w:rsidP="00772101">
      <w:pPr>
        <w:pStyle w:val="Odstavecseseznamem"/>
        <w:numPr>
          <w:ilvl w:val="0"/>
          <w:numId w:val="12"/>
        </w:numPr>
        <w:spacing w:after="0" w:line="360" w:lineRule="auto"/>
        <w:ind w:left="518" w:hanging="364"/>
        <w:rPr>
          <w:rFonts w:ascii="Calibri" w:hAnsi="Calibri"/>
          <w:b/>
          <w:sz w:val="24"/>
          <w:szCs w:val="24"/>
        </w:rPr>
      </w:pPr>
      <w:r w:rsidRPr="000630E8">
        <w:rPr>
          <w:rFonts w:ascii="Calibri" w:hAnsi="Calibri"/>
          <w:b/>
          <w:sz w:val="24"/>
          <w:szCs w:val="24"/>
        </w:rPr>
        <w:t>S</w:t>
      </w:r>
      <w:r>
        <w:rPr>
          <w:rFonts w:ascii="Calibri" w:hAnsi="Calibri"/>
          <w:b/>
          <w:sz w:val="24"/>
          <w:szCs w:val="24"/>
        </w:rPr>
        <w:t>TRA</w:t>
      </w:r>
      <w:r w:rsidRPr="000630E8">
        <w:rPr>
          <w:rFonts w:ascii="Calibri" w:hAnsi="Calibri"/>
          <w:b/>
          <w:sz w:val="24"/>
          <w:szCs w:val="24"/>
        </w:rPr>
        <w:t>T</w:t>
      </w:r>
      <w:r>
        <w:rPr>
          <w:rFonts w:ascii="Calibri" w:hAnsi="Calibri"/>
          <w:b/>
          <w:sz w:val="24"/>
          <w:szCs w:val="24"/>
        </w:rPr>
        <w:t>E</w:t>
      </w:r>
      <w:r w:rsidRPr="000630E8">
        <w:rPr>
          <w:rFonts w:ascii="Calibri" w:hAnsi="Calibri"/>
          <w:b/>
          <w:sz w:val="24"/>
          <w:szCs w:val="24"/>
        </w:rPr>
        <w:t>GICKÝ PLÁN ROZVOJE ŠKOLY (SPRŠ)</w:t>
      </w:r>
      <w:r>
        <w:rPr>
          <w:rFonts w:ascii="Calibri" w:hAnsi="Calibri"/>
          <w:b/>
          <w:sz w:val="24"/>
          <w:szCs w:val="24"/>
        </w:rPr>
        <w:tab/>
      </w:r>
      <w:r>
        <w:rPr>
          <w:rFonts w:ascii="Calibri" w:hAnsi="Calibri"/>
          <w:b/>
          <w:sz w:val="24"/>
          <w:szCs w:val="24"/>
        </w:rPr>
        <w:tab/>
      </w:r>
      <w:r>
        <w:rPr>
          <w:rFonts w:ascii="Calibri" w:hAnsi="Calibri"/>
          <w:b/>
          <w:sz w:val="24"/>
          <w:szCs w:val="24"/>
        </w:rPr>
        <w:tab/>
        <w:t xml:space="preserve">           </w:t>
      </w:r>
      <w:r>
        <w:rPr>
          <w:rFonts w:ascii="Calibri" w:hAnsi="Calibri"/>
          <w:b/>
          <w:sz w:val="24"/>
          <w:szCs w:val="24"/>
        </w:rPr>
        <w:tab/>
        <w:t>33</w:t>
      </w:r>
    </w:p>
    <w:p w:rsidR="00772101" w:rsidRPr="008507FF" w:rsidRDefault="00772101" w:rsidP="00772101">
      <w:pPr>
        <w:numPr>
          <w:ilvl w:val="0"/>
          <w:numId w:val="9"/>
        </w:numPr>
        <w:spacing w:after="0" w:line="360" w:lineRule="auto"/>
        <w:rPr>
          <w:rFonts w:ascii="Calibri" w:hAnsi="Calibri"/>
          <w:sz w:val="24"/>
          <w:szCs w:val="24"/>
        </w:rPr>
      </w:pPr>
      <w:r w:rsidRPr="008507FF">
        <w:rPr>
          <w:rFonts w:ascii="Calibri" w:hAnsi="Calibri"/>
          <w:sz w:val="24"/>
          <w:szCs w:val="24"/>
        </w:rPr>
        <w:t>Stanovení mise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Pr>
          <w:rFonts w:ascii="Calibri" w:hAnsi="Calibri"/>
          <w:sz w:val="24"/>
          <w:szCs w:val="24"/>
        </w:rPr>
        <w:tab/>
        <w:t>34 - 35</w:t>
      </w:r>
      <w:r>
        <w:rPr>
          <w:rFonts w:ascii="Calibri" w:hAnsi="Calibri"/>
          <w:sz w:val="24"/>
          <w:szCs w:val="24"/>
        </w:rPr>
        <w:tab/>
      </w:r>
      <w:r>
        <w:rPr>
          <w:rFonts w:ascii="Calibri" w:hAnsi="Calibri"/>
          <w:sz w:val="24"/>
          <w:szCs w:val="24"/>
        </w:rPr>
        <w:tab/>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Stanovení vize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Pr>
          <w:rFonts w:ascii="Calibri" w:hAnsi="Calibri"/>
          <w:sz w:val="24"/>
          <w:szCs w:val="24"/>
        </w:rPr>
        <w:tab/>
        <w:t>35 - 36</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Strategické cíle</w:t>
      </w:r>
      <w:r>
        <w:rPr>
          <w:rFonts w:ascii="Calibri" w:hAnsi="Calibri"/>
          <w:sz w:val="24"/>
          <w:szCs w:val="24"/>
        </w:rPr>
        <w:t xml:space="preserve"> - Strategický plán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37 - 39</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Akční plán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39</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Evaluace a aktualizace strategického plánu</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40</w:t>
      </w:r>
    </w:p>
    <w:p w:rsidR="00772101" w:rsidRDefault="00772101" w:rsidP="00772101">
      <w:pPr>
        <w:numPr>
          <w:ilvl w:val="0"/>
          <w:numId w:val="9"/>
        </w:numPr>
        <w:spacing w:before="100" w:beforeAutospacing="1" w:after="100" w:afterAutospacing="1" w:line="360" w:lineRule="auto"/>
        <w:rPr>
          <w:rFonts w:ascii="Calibri" w:hAnsi="Calibri"/>
          <w:sz w:val="24"/>
          <w:szCs w:val="24"/>
        </w:rPr>
      </w:pPr>
      <w:r w:rsidRPr="008507FF">
        <w:rPr>
          <w:rFonts w:ascii="Calibri" w:hAnsi="Calibri"/>
          <w:sz w:val="24"/>
          <w:szCs w:val="24"/>
        </w:rPr>
        <w:t>Plán seznámení se strategií a její propagace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40</w:t>
      </w:r>
    </w:p>
    <w:p w:rsidR="00772101" w:rsidRPr="008947A9" w:rsidRDefault="00772101" w:rsidP="00772101">
      <w:pPr>
        <w:numPr>
          <w:ilvl w:val="0"/>
          <w:numId w:val="9"/>
        </w:numPr>
        <w:spacing w:before="100" w:beforeAutospacing="1" w:after="100" w:afterAutospacing="1" w:line="360" w:lineRule="auto"/>
        <w:rPr>
          <w:rFonts w:ascii="Calibri" w:hAnsi="Calibri"/>
          <w:sz w:val="24"/>
          <w:szCs w:val="24"/>
        </w:rPr>
      </w:pPr>
      <w:r w:rsidRPr="00A21962">
        <w:rPr>
          <w:rFonts w:ascii="Calibri" w:hAnsi="Calibri"/>
          <w:b/>
          <w:sz w:val="24"/>
          <w:szCs w:val="24"/>
        </w:rPr>
        <w:t xml:space="preserve">PŘÍLOHY </w:t>
      </w:r>
      <w:r>
        <w:rPr>
          <w:rFonts w:ascii="Calibri" w:hAnsi="Calibri"/>
          <w:b/>
          <w:sz w:val="24"/>
          <w:szCs w:val="24"/>
        </w:rPr>
        <w:t>č</w:t>
      </w:r>
      <w:r w:rsidRPr="00A21962">
        <w:rPr>
          <w:rFonts w:ascii="Calibri" w:hAnsi="Calibri"/>
          <w:b/>
          <w:sz w:val="24"/>
          <w:szCs w:val="24"/>
        </w:rPr>
        <w:t>. 1 – 6</w:t>
      </w:r>
      <w:r w:rsidRPr="00A21962">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b/>
          <w:sz w:val="24"/>
          <w:szCs w:val="24"/>
        </w:rPr>
        <w:t>41 - 50</w:t>
      </w:r>
    </w:p>
    <w:p w:rsidR="00772101" w:rsidRPr="008507FF" w:rsidRDefault="00772101" w:rsidP="00772101">
      <w:pPr>
        <w:numPr>
          <w:ilvl w:val="0"/>
          <w:numId w:val="9"/>
        </w:numPr>
        <w:spacing w:before="100" w:beforeAutospacing="1" w:after="100" w:afterAutospacing="1" w:line="360" w:lineRule="auto"/>
        <w:rPr>
          <w:rFonts w:ascii="Calibri" w:hAnsi="Calibri"/>
          <w:sz w:val="24"/>
          <w:szCs w:val="24"/>
        </w:rPr>
      </w:pPr>
      <w:r>
        <w:rPr>
          <w:rFonts w:ascii="Calibri" w:hAnsi="Calibri"/>
          <w:sz w:val="24"/>
          <w:szCs w:val="24"/>
        </w:rPr>
        <w:t>Fotokronika</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51 - 53</w:t>
      </w:r>
    </w:p>
    <w:p w:rsidR="00772101" w:rsidRPr="00985A0F" w:rsidRDefault="00772101" w:rsidP="00772101">
      <w:pPr>
        <w:shd w:val="clear" w:color="auto" w:fill="FFFF00"/>
        <w:jc w:val="center"/>
        <w:rPr>
          <w:b/>
          <w:sz w:val="32"/>
          <w:szCs w:val="32"/>
        </w:rPr>
      </w:pPr>
      <w:r>
        <w:rPr>
          <w:b/>
          <w:sz w:val="32"/>
          <w:szCs w:val="32"/>
        </w:rPr>
        <w:t xml:space="preserve">VYCHOVÁVÁME Z  </w:t>
      </w:r>
      <w:r w:rsidRPr="00985A0F">
        <w:rPr>
          <w:b/>
          <w:sz w:val="32"/>
          <w:szCs w:val="32"/>
        </w:rPr>
        <w:t>NAŠICH DĚTÍ PŘEMÝŠLIVÉ, NEZÁVISLÉ A ČINORODÉ OBČANY, KTEŘÍ SE DOKÁŽOU SAMI O SEBE POSTARAT?</w:t>
      </w:r>
    </w:p>
    <w:p w:rsidR="00772101" w:rsidRDefault="00772101" w:rsidP="00772101">
      <w:pPr>
        <w:pStyle w:val="Odstavecseseznamem"/>
        <w:spacing w:before="100" w:beforeAutospacing="1" w:after="100" w:afterAutospacing="1"/>
        <w:ind w:hanging="720"/>
        <w:rPr>
          <w:rFonts w:ascii="Calibri" w:hAnsi="Calibri"/>
          <w:b/>
          <w:sz w:val="24"/>
          <w:szCs w:val="24"/>
        </w:rPr>
      </w:pPr>
      <w:r>
        <w:rPr>
          <w:rFonts w:ascii="Calibri" w:hAnsi="Calibri"/>
          <w:b/>
          <w:sz w:val="24"/>
          <w:szCs w:val="24"/>
        </w:rPr>
        <w:tab/>
        <w:t>Významní žáci novodobé historie školy :</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Martin Žerava</w:t>
      </w:r>
      <w:r>
        <w:rPr>
          <w:rFonts w:ascii="Calibri" w:hAnsi="Calibri"/>
          <w:sz w:val="20"/>
          <w:szCs w:val="20"/>
        </w:rPr>
        <w:tab/>
      </w:r>
      <w:r>
        <w:rPr>
          <w:rFonts w:ascii="Calibri" w:hAnsi="Calibri"/>
          <w:sz w:val="20"/>
          <w:szCs w:val="20"/>
        </w:rPr>
        <w:tab/>
        <w:t>motokrosový závodník</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Emanuel Staněk</w:t>
      </w:r>
      <w:r>
        <w:rPr>
          <w:rFonts w:ascii="Calibri" w:hAnsi="Calibri"/>
          <w:sz w:val="20"/>
          <w:szCs w:val="20"/>
        </w:rPr>
        <w:tab/>
      </w:r>
      <w:r>
        <w:rPr>
          <w:rFonts w:ascii="Calibri" w:hAnsi="Calibri"/>
          <w:sz w:val="20"/>
          <w:szCs w:val="20"/>
        </w:rPr>
        <w:tab/>
        <w:t>lékař</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Jiří Fencl</w:t>
      </w:r>
      <w:r>
        <w:rPr>
          <w:rFonts w:ascii="Calibri" w:hAnsi="Calibri"/>
          <w:sz w:val="20"/>
          <w:szCs w:val="20"/>
        </w:rPr>
        <w:tab/>
      </w:r>
      <w:r>
        <w:rPr>
          <w:rFonts w:ascii="Calibri" w:hAnsi="Calibri"/>
          <w:sz w:val="20"/>
          <w:szCs w:val="20"/>
        </w:rPr>
        <w:tab/>
        <w:t>fotbalista</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Martin Kropáč</w:t>
      </w:r>
      <w:r>
        <w:rPr>
          <w:rFonts w:ascii="Calibri" w:hAnsi="Calibri"/>
          <w:sz w:val="20"/>
          <w:szCs w:val="20"/>
        </w:rPr>
        <w:tab/>
      </w:r>
      <w:r>
        <w:rPr>
          <w:rFonts w:ascii="Calibri" w:hAnsi="Calibri"/>
          <w:sz w:val="20"/>
          <w:szCs w:val="20"/>
        </w:rPr>
        <w:tab/>
        <w:t>architekt a projektant</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Petr Vrána</w:t>
      </w:r>
      <w:r>
        <w:rPr>
          <w:rFonts w:ascii="Calibri" w:hAnsi="Calibri"/>
          <w:sz w:val="20"/>
          <w:szCs w:val="20"/>
        </w:rPr>
        <w:tab/>
      </w:r>
      <w:r>
        <w:rPr>
          <w:rFonts w:ascii="Calibri" w:hAnsi="Calibri"/>
          <w:sz w:val="20"/>
          <w:szCs w:val="20"/>
        </w:rPr>
        <w:tab/>
        <w:t>hokejista</w:t>
      </w:r>
    </w:p>
    <w:p w:rsidR="00772101"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Ladislav Prášil</w:t>
      </w:r>
      <w:r>
        <w:rPr>
          <w:rFonts w:ascii="Calibri" w:hAnsi="Calibri"/>
          <w:sz w:val="20"/>
          <w:szCs w:val="20"/>
        </w:rPr>
        <w:tab/>
      </w:r>
      <w:r>
        <w:rPr>
          <w:rFonts w:ascii="Calibri" w:hAnsi="Calibri"/>
          <w:sz w:val="20"/>
          <w:szCs w:val="20"/>
        </w:rPr>
        <w:tab/>
        <w:t>atlet – vrh koulí</w:t>
      </w:r>
      <w:r>
        <w:rPr>
          <w:rFonts w:ascii="Calibri" w:hAnsi="Calibri"/>
          <w:sz w:val="20"/>
          <w:szCs w:val="20"/>
        </w:rPr>
        <w:tab/>
      </w:r>
    </w:p>
    <w:p w:rsidR="00772101" w:rsidRPr="006F6F84" w:rsidRDefault="00772101" w:rsidP="00772101">
      <w:pPr>
        <w:pStyle w:val="Odstavecseseznamem"/>
        <w:numPr>
          <w:ilvl w:val="0"/>
          <w:numId w:val="45"/>
        </w:numPr>
        <w:spacing w:before="100" w:beforeAutospacing="1" w:after="100" w:afterAutospacing="1"/>
        <w:rPr>
          <w:rFonts w:ascii="Calibri" w:hAnsi="Calibri"/>
          <w:sz w:val="20"/>
          <w:szCs w:val="20"/>
        </w:rPr>
      </w:pPr>
      <w:r>
        <w:rPr>
          <w:rFonts w:ascii="Calibri" w:hAnsi="Calibri"/>
          <w:sz w:val="20"/>
          <w:szCs w:val="20"/>
        </w:rPr>
        <w:t>Radek Mazal</w:t>
      </w:r>
      <w:r>
        <w:rPr>
          <w:rFonts w:ascii="Calibri" w:hAnsi="Calibri"/>
          <w:sz w:val="20"/>
          <w:szCs w:val="20"/>
        </w:rPr>
        <w:tab/>
      </w:r>
      <w:r>
        <w:rPr>
          <w:rFonts w:ascii="Calibri" w:hAnsi="Calibri"/>
          <w:sz w:val="20"/>
          <w:szCs w:val="20"/>
        </w:rPr>
        <w:tab/>
        <w:t>televizní moderátor</w:t>
      </w:r>
    </w:p>
    <w:p w:rsidR="00772101" w:rsidRDefault="00772101" w:rsidP="00772101">
      <w:pPr>
        <w:pStyle w:val="Odstavecseseznamem"/>
        <w:spacing w:before="100" w:beforeAutospacing="1" w:after="100" w:afterAutospacing="1"/>
        <w:ind w:hanging="720"/>
        <w:rPr>
          <w:rFonts w:ascii="Calibri" w:hAnsi="Calibri"/>
          <w:b/>
          <w:sz w:val="32"/>
        </w:rPr>
      </w:pPr>
    </w:p>
    <w:p w:rsidR="00772101" w:rsidRDefault="00772101" w:rsidP="00772101">
      <w:pPr>
        <w:pStyle w:val="Odstavecseseznamem"/>
        <w:spacing w:before="100" w:beforeAutospacing="1" w:after="100" w:afterAutospacing="1"/>
        <w:ind w:hanging="720"/>
        <w:rPr>
          <w:rFonts w:ascii="Calibri" w:hAnsi="Calibri"/>
          <w:b/>
          <w:sz w:val="32"/>
        </w:rPr>
      </w:pPr>
    </w:p>
    <w:p w:rsidR="00772101" w:rsidRPr="00212738" w:rsidRDefault="00772101" w:rsidP="00772101">
      <w:pPr>
        <w:pStyle w:val="Odstavecseseznamem"/>
        <w:numPr>
          <w:ilvl w:val="0"/>
          <w:numId w:val="11"/>
        </w:numPr>
        <w:spacing w:before="100" w:beforeAutospacing="1" w:after="100" w:afterAutospacing="1"/>
        <w:rPr>
          <w:rFonts w:ascii="Calibri" w:hAnsi="Calibri"/>
          <w:b/>
          <w:sz w:val="28"/>
          <w:szCs w:val="28"/>
        </w:rPr>
      </w:pPr>
      <w:r w:rsidRPr="00212738">
        <w:rPr>
          <w:rFonts w:ascii="Calibri" w:hAnsi="Calibri"/>
          <w:b/>
          <w:sz w:val="28"/>
          <w:szCs w:val="28"/>
        </w:rPr>
        <w:lastRenderedPageBreak/>
        <w:t>Úvod</w:t>
      </w:r>
      <w:r>
        <w:rPr>
          <w:rFonts w:ascii="Calibri" w:hAnsi="Calibri"/>
          <w:b/>
          <w:sz w:val="28"/>
          <w:szCs w:val="28"/>
        </w:rPr>
        <w:t>ní slovo ředitele</w:t>
      </w:r>
    </w:p>
    <w:p w:rsidR="00772101" w:rsidRDefault="00772101" w:rsidP="00772101">
      <w:pPr>
        <w:pStyle w:val="Odstavecseseznamem"/>
        <w:spacing w:before="100" w:beforeAutospacing="1" w:after="100" w:afterAutospacing="1"/>
        <w:ind w:left="284"/>
        <w:rPr>
          <w:rFonts w:ascii="Calibri" w:hAnsi="Calibri"/>
          <w:sz w:val="24"/>
          <w:szCs w:val="24"/>
        </w:rPr>
      </w:pPr>
      <w:r>
        <w:rPr>
          <w:rFonts w:ascii="Calibri" w:hAnsi="Calibri"/>
          <w:sz w:val="24"/>
          <w:szCs w:val="24"/>
        </w:rPr>
        <w:tab/>
        <w:t>Je nezpochybnitelné, že školství a vzdělanost patří mezi hlavní pilíře moderní společnosti. Naše základní škola patří mezi 3 základní školy města Šternberka. I přes to, že jsem ředitelem na této základní škole od roku 1991, s šestiletou přestávkou, kdy jsem působil na pozici starosty města, je jasné, že musíme všichni ve škole o dalším jejím směřování a cílech a vizích na další období a do dalších let přemýšlet a aktualizovat je.</w:t>
      </w:r>
    </w:p>
    <w:p w:rsidR="00772101" w:rsidRDefault="00772101" w:rsidP="00772101">
      <w:pPr>
        <w:pStyle w:val="Odstavecseseznamem"/>
        <w:spacing w:before="100" w:beforeAutospacing="1" w:after="100" w:afterAutospacing="1"/>
        <w:ind w:left="284"/>
        <w:rPr>
          <w:rFonts w:ascii="Calibri" w:hAnsi="Calibri"/>
          <w:sz w:val="24"/>
          <w:szCs w:val="24"/>
        </w:rPr>
      </w:pPr>
      <w:r>
        <w:rPr>
          <w:rFonts w:ascii="Calibri" w:hAnsi="Calibri"/>
          <w:sz w:val="24"/>
          <w:szCs w:val="24"/>
        </w:rPr>
        <w:tab/>
        <w:t>V roce 2018 mi byla zřizovatelem prodloužena účinnost ve funkci ředitele školy až do roku 2024. I toto byl jeden z důvodů nutných k vyhodnocení aktuálního stavu školy, nabídky školy i vůči ostatním základním školám ve městě, na dalších 6 let. Což rozhodně není krátká doba.  Tento Strategický plán rozvoje školy (dále jen SRPŠ) je otevřený dokument sestavený a připomínkovaný všemi pracovníky školy. Ať je tedy moderní, akční, reálný a pro rodiče a žáky čitelný, zajímavý a atraktivní.</w:t>
      </w:r>
    </w:p>
    <w:p w:rsidR="00772101" w:rsidRDefault="00772101" w:rsidP="00772101">
      <w:pPr>
        <w:pStyle w:val="Odstavecseseznamem"/>
        <w:spacing w:before="100" w:beforeAutospacing="1" w:after="100" w:afterAutospacing="1"/>
        <w:ind w:left="284"/>
        <w:rPr>
          <w:rFonts w:ascii="Calibri" w:hAnsi="Calibri"/>
          <w:sz w:val="24"/>
          <w:szCs w:val="24"/>
        </w:rPr>
      </w:pPr>
    </w:p>
    <w:p w:rsidR="00772101" w:rsidRPr="000066AD" w:rsidRDefault="00772101" w:rsidP="00772101">
      <w:pPr>
        <w:pStyle w:val="Odstavecseseznamem"/>
        <w:spacing w:before="100" w:beforeAutospacing="1" w:after="100" w:afterAutospacing="1"/>
        <w:ind w:left="790" w:hanging="748"/>
        <w:rPr>
          <w:rFonts w:ascii="Calibri" w:hAnsi="Calibri"/>
          <w:b/>
          <w:sz w:val="40"/>
          <w:szCs w:val="40"/>
          <w:u w:val="single"/>
        </w:rPr>
      </w:pPr>
      <w:r w:rsidRPr="000066AD">
        <w:rPr>
          <w:rFonts w:ascii="Calibri" w:hAnsi="Calibri"/>
          <w:b/>
          <w:sz w:val="40"/>
          <w:szCs w:val="40"/>
        </w:rPr>
        <w:t>I.</w:t>
      </w:r>
      <w:r w:rsidRPr="008507FF">
        <w:rPr>
          <w:rFonts w:ascii="Calibri" w:hAnsi="Calibri"/>
          <w:b/>
          <w:sz w:val="32"/>
          <w:szCs w:val="32"/>
        </w:rPr>
        <w:t xml:space="preserve"> </w:t>
      </w:r>
      <w:r w:rsidRPr="000066AD">
        <w:rPr>
          <w:rFonts w:ascii="Calibri" w:hAnsi="Calibri"/>
          <w:b/>
          <w:sz w:val="40"/>
          <w:szCs w:val="40"/>
          <w:u w:val="single"/>
        </w:rPr>
        <w:t>STAV A VÝCHODISKA</w:t>
      </w:r>
    </w:p>
    <w:p w:rsidR="00772101" w:rsidRDefault="00772101" w:rsidP="00772101">
      <w:pPr>
        <w:spacing w:after="0"/>
        <w:ind w:left="357"/>
        <w:rPr>
          <w:rFonts w:ascii="Calibri" w:hAnsi="Calibri"/>
          <w:b/>
          <w:sz w:val="28"/>
          <w:szCs w:val="28"/>
        </w:rPr>
      </w:pPr>
      <w:r>
        <w:rPr>
          <w:rFonts w:ascii="Calibri" w:hAnsi="Calibri"/>
          <w:b/>
          <w:sz w:val="28"/>
          <w:szCs w:val="28"/>
        </w:rPr>
        <w:t>2.  Stručná charakteristika školy</w:t>
      </w:r>
    </w:p>
    <w:p w:rsidR="00772101" w:rsidRDefault="00772101" w:rsidP="00772101">
      <w:pPr>
        <w:spacing w:after="0"/>
        <w:ind w:left="357"/>
        <w:rPr>
          <w:rFonts w:ascii="Calibri" w:hAnsi="Calibri"/>
          <w:sz w:val="24"/>
          <w:szCs w:val="24"/>
        </w:rPr>
      </w:pPr>
      <w:r>
        <w:rPr>
          <w:rFonts w:ascii="Calibri" w:hAnsi="Calibri"/>
          <w:b/>
          <w:sz w:val="24"/>
          <w:szCs w:val="24"/>
        </w:rPr>
        <w:tab/>
      </w:r>
      <w:r w:rsidRPr="00DF0DF1">
        <w:rPr>
          <w:rFonts w:ascii="Calibri" w:hAnsi="Calibri"/>
          <w:sz w:val="24"/>
          <w:szCs w:val="24"/>
        </w:rPr>
        <w:t>Základní parametry školy jsou uvedeny</w:t>
      </w:r>
      <w:r>
        <w:rPr>
          <w:rFonts w:ascii="Calibri" w:hAnsi="Calibri"/>
          <w:sz w:val="24"/>
          <w:szCs w:val="24"/>
        </w:rPr>
        <w:t xml:space="preserve"> v následující tabulce:</w:t>
      </w:r>
    </w:p>
    <w:tbl>
      <w:tblPr>
        <w:tblStyle w:val="Mkatabulky"/>
        <w:tblpPr w:leftFromText="141" w:rightFromText="141" w:vertAnchor="text" w:horzAnchor="margin" w:tblpXSpec="center" w:tblpY="158"/>
        <w:tblW w:w="0" w:type="auto"/>
        <w:tblLook w:val="04A0" w:firstRow="1" w:lastRow="0" w:firstColumn="1" w:lastColumn="0" w:noHBand="0" w:noVBand="1"/>
      </w:tblPr>
      <w:tblGrid>
        <w:gridCol w:w="3369"/>
        <w:gridCol w:w="3577"/>
      </w:tblGrid>
      <w:tr w:rsidR="00772101" w:rsidTr="00D306FA">
        <w:tc>
          <w:tcPr>
            <w:tcW w:w="3369" w:type="dxa"/>
            <w:tcBorders>
              <w:top w:val="single" w:sz="18" w:space="0" w:color="auto"/>
              <w:left w:val="single" w:sz="18" w:space="0" w:color="auto"/>
              <w:right w:val="single" w:sz="12" w:space="0" w:color="auto"/>
            </w:tcBorders>
          </w:tcPr>
          <w:p w:rsidR="00772101" w:rsidRDefault="00772101" w:rsidP="00D306FA">
            <w:pPr>
              <w:spacing w:after="120"/>
            </w:pPr>
            <w:r>
              <w:t>Název školy</w:t>
            </w:r>
          </w:p>
        </w:tc>
        <w:tc>
          <w:tcPr>
            <w:tcW w:w="3577" w:type="dxa"/>
            <w:tcBorders>
              <w:top w:val="single" w:sz="18" w:space="0" w:color="auto"/>
              <w:left w:val="single" w:sz="12" w:space="0" w:color="auto"/>
              <w:right w:val="single" w:sz="18" w:space="0" w:color="auto"/>
            </w:tcBorders>
          </w:tcPr>
          <w:p w:rsidR="00772101" w:rsidRDefault="00772101" w:rsidP="00D306FA">
            <w:pPr>
              <w:spacing w:after="120"/>
              <w:rPr>
                <w:b/>
              </w:rPr>
            </w:pPr>
            <w:r>
              <w:rPr>
                <w:b/>
              </w:rPr>
              <w:t>Základní škola Svatoplukova 7, Šternberk, příspěvková organizace</w:t>
            </w:r>
          </w:p>
          <w:p w:rsidR="00772101" w:rsidRDefault="00772101" w:rsidP="00D306FA">
            <w:pPr>
              <w:spacing w:after="120"/>
              <w:rPr>
                <w:b/>
              </w:rPr>
            </w:pPr>
            <w:r>
              <w:rPr>
                <w:b/>
              </w:rPr>
              <w:t>IČO 61989860</w:t>
            </w:r>
          </w:p>
          <w:p w:rsidR="00772101" w:rsidRPr="00FB153A" w:rsidRDefault="00772101" w:rsidP="00D306FA">
            <w:pPr>
              <w:spacing w:after="120"/>
              <w:rPr>
                <w:b/>
              </w:rPr>
            </w:pPr>
            <w:r>
              <w:rPr>
                <w:b/>
              </w:rPr>
              <w:t>Šternberk, Svatoplukova 1419/7</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Kraj/město, ve kterém se škola nachází</w:t>
            </w:r>
          </w:p>
        </w:tc>
        <w:tc>
          <w:tcPr>
            <w:tcW w:w="3577" w:type="dxa"/>
            <w:tcBorders>
              <w:left w:val="single" w:sz="12" w:space="0" w:color="auto"/>
              <w:right w:val="single" w:sz="18" w:space="0" w:color="auto"/>
            </w:tcBorders>
          </w:tcPr>
          <w:p w:rsidR="00772101" w:rsidRDefault="00772101" w:rsidP="00D306FA">
            <w:pPr>
              <w:spacing w:after="120"/>
            </w:pPr>
            <w:r>
              <w:t>Olomoucký</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Typ školy</w:t>
            </w:r>
          </w:p>
        </w:tc>
        <w:tc>
          <w:tcPr>
            <w:tcW w:w="3577" w:type="dxa"/>
            <w:tcBorders>
              <w:left w:val="single" w:sz="12" w:space="0" w:color="auto"/>
              <w:right w:val="single" w:sz="18" w:space="0" w:color="auto"/>
            </w:tcBorders>
          </w:tcPr>
          <w:p w:rsidR="00772101" w:rsidRDefault="00772101" w:rsidP="00D306FA">
            <w:pPr>
              <w:spacing w:after="120"/>
            </w:pPr>
            <w:r>
              <w:t>Veřejná</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Velikost školy</w:t>
            </w:r>
          </w:p>
        </w:tc>
        <w:tc>
          <w:tcPr>
            <w:tcW w:w="3577" w:type="dxa"/>
            <w:tcBorders>
              <w:left w:val="single" w:sz="12" w:space="0" w:color="auto"/>
              <w:right w:val="single" w:sz="18" w:space="0" w:color="auto"/>
            </w:tcBorders>
          </w:tcPr>
          <w:p w:rsidR="00772101" w:rsidRDefault="00772101" w:rsidP="00D306FA">
            <w:pPr>
              <w:spacing w:after="120"/>
            </w:pPr>
            <w:r>
              <w:t>Úplná – 1.-9. ročník</w:t>
            </w:r>
          </w:p>
          <w:p w:rsidR="00772101" w:rsidRDefault="00772101" w:rsidP="00D306FA">
            <w:pPr>
              <w:spacing w:after="120"/>
            </w:pPr>
            <w:r>
              <w:t>21 tříd</w:t>
            </w:r>
          </w:p>
          <w:p w:rsidR="00772101" w:rsidRDefault="00772101" w:rsidP="00D306FA">
            <w:pPr>
              <w:spacing w:after="120"/>
            </w:pPr>
            <w:r>
              <w:t>Kapacita ZŠ - 535 žáků</w:t>
            </w:r>
          </w:p>
          <w:p w:rsidR="00772101" w:rsidRDefault="00772101" w:rsidP="00D306FA">
            <w:pPr>
              <w:spacing w:after="120"/>
            </w:pPr>
            <w:r>
              <w:t>Kapacita ŠD – 150 žáků</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Velikost pedagogického sboru (přepočteno na plné úvazky)</w:t>
            </w:r>
          </w:p>
        </w:tc>
        <w:tc>
          <w:tcPr>
            <w:tcW w:w="3577" w:type="dxa"/>
            <w:tcBorders>
              <w:left w:val="single" w:sz="12" w:space="0" w:color="auto"/>
              <w:right w:val="single" w:sz="18" w:space="0" w:color="auto"/>
            </w:tcBorders>
          </w:tcPr>
          <w:p w:rsidR="00772101" w:rsidRDefault="00772101" w:rsidP="00D306FA">
            <w:pPr>
              <w:spacing w:after="120"/>
            </w:pPr>
            <w:r>
              <w:t>Učitelé – 30,863</w:t>
            </w:r>
          </w:p>
          <w:p w:rsidR="00772101" w:rsidRDefault="00772101" w:rsidP="00D306FA">
            <w:pPr>
              <w:spacing w:after="120"/>
            </w:pPr>
            <w:r>
              <w:t>Asistenti – 8,1375</w:t>
            </w:r>
          </w:p>
          <w:p w:rsidR="00772101" w:rsidRDefault="00772101" w:rsidP="00D306FA">
            <w:pPr>
              <w:spacing w:after="120"/>
            </w:pPr>
            <w:r>
              <w:t>Školní družina – 4,177</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Počet nepedagogických pracovníků</w:t>
            </w:r>
          </w:p>
        </w:tc>
        <w:tc>
          <w:tcPr>
            <w:tcW w:w="3577" w:type="dxa"/>
            <w:tcBorders>
              <w:left w:val="single" w:sz="12" w:space="0" w:color="auto"/>
              <w:right w:val="single" w:sz="18" w:space="0" w:color="auto"/>
            </w:tcBorders>
          </w:tcPr>
          <w:p w:rsidR="00772101" w:rsidRDefault="00772101" w:rsidP="00D306FA">
            <w:pPr>
              <w:spacing w:after="120"/>
            </w:pPr>
            <w:r>
              <w:t>7,17</w:t>
            </w:r>
          </w:p>
        </w:tc>
      </w:tr>
      <w:tr w:rsidR="00772101" w:rsidTr="00D306FA">
        <w:tc>
          <w:tcPr>
            <w:tcW w:w="3369" w:type="dxa"/>
            <w:tcBorders>
              <w:left w:val="single" w:sz="18" w:space="0" w:color="auto"/>
              <w:right w:val="single" w:sz="12" w:space="0" w:color="auto"/>
            </w:tcBorders>
          </w:tcPr>
          <w:p w:rsidR="00772101" w:rsidRDefault="00772101" w:rsidP="00D306FA">
            <w:pPr>
              <w:spacing w:after="120"/>
            </w:pPr>
            <w:r>
              <w:t>Doba ve funkci ředitele (počet let)</w:t>
            </w:r>
          </w:p>
        </w:tc>
        <w:tc>
          <w:tcPr>
            <w:tcW w:w="3577" w:type="dxa"/>
            <w:tcBorders>
              <w:left w:val="single" w:sz="12" w:space="0" w:color="auto"/>
              <w:right w:val="single" w:sz="18" w:space="0" w:color="auto"/>
            </w:tcBorders>
          </w:tcPr>
          <w:p w:rsidR="00772101" w:rsidRDefault="00772101" w:rsidP="00D306FA">
            <w:pPr>
              <w:spacing w:after="120"/>
            </w:pPr>
            <w:r>
              <w:t>22</w:t>
            </w:r>
          </w:p>
        </w:tc>
      </w:tr>
      <w:tr w:rsidR="00772101" w:rsidTr="00D306FA">
        <w:tc>
          <w:tcPr>
            <w:tcW w:w="3369" w:type="dxa"/>
            <w:tcBorders>
              <w:left w:val="single" w:sz="18" w:space="0" w:color="auto"/>
              <w:bottom w:val="single" w:sz="18" w:space="0" w:color="auto"/>
              <w:right w:val="single" w:sz="12" w:space="0" w:color="auto"/>
            </w:tcBorders>
          </w:tcPr>
          <w:p w:rsidR="00772101" w:rsidRDefault="00772101" w:rsidP="00D306FA">
            <w:pPr>
              <w:spacing w:after="120"/>
            </w:pPr>
            <w:r>
              <w:t>Doba ve funkci starosty města (počet let)</w:t>
            </w:r>
          </w:p>
        </w:tc>
        <w:tc>
          <w:tcPr>
            <w:tcW w:w="3577" w:type="dxa"/>
            <w:tcBorders>
              <w:left w:val="single" w:sz="12" w:space="0" w:color="auto"/>
              <w:bottom w:val="single" w:sz="18" w:space="0" w:color="auto"/>
              <w:right w:val="single" w:sz="18" w:space="0" w:color="auto"/>
            </w:tcBorders>
          </w:tcPr>
          <w:p w:rsidR="00772101" w:rsidRDefault="00772101" w:rsidP="00D306FA">
            <w:pPr>
              <w:spacing w:after="120"/>
            </w:pPr>
            <w:r>
              <w:t>6</w:t>
            </w:r>
          </w:p>
        </w:tc>
      </w:tr>
    </w:tbl>
    <w:p w:rsidR="00772101" w:rsidRDefault="00772101" w:rsidP="00772101">
      <w:pPr>
        <w:spacing w:after="0"/>
        <w:ind w:left="357"/>
        <w:rPr>
          <w:rFonts w:ascii="Calibri" w:hAnsi="Calibri"/>
          <w:sz w:val="24"/>
          <w:szCs w:val="24"/>
        </w:rPr>
      </w:pPr>
    </w:p>
    <w:p w:rsidR="00772101" w:rsidRPr="00BD773D" w:rsidRDefault="00772101" w:rsidP="00772101">
      <w:pPr>
        <w:pStyle w:val="Odstavecseseznamem"/>
        <w:ind w:left="1080"/>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p>
    <w:p w:rsidR="00772101" w:rsidRDefault="00772101" w:rsidP="00772101">
      <w:pPr>
        <w:pStyle w:val="Odstavecseseznamem"/>
        <w:rPr>
          <w:sz w:val="24"/>
          <w:szCs w:val="24"/>
        </w:rPr>
      </w:pPr>
      <w:r>
        <w:rPr>
          <w:sz w:val="24"/>
          <w:szCs w:val="24"/>
        </w:rPr>
        <w:lastRenderedPageBreak/>
        <w:t>Škola je částečně sídlištní, částečně ve vilové zástavbě, ale v klidné, dopravně více zatížené části města, v blízkosti městského koupaliště a příměstského lesa, obklopené zelení, má k dispozici vlastní zahradu.</w:t>
      </w:r>
    </w:p>
    <w:p w:rsidR="00772101" w:rsidRDefault="00772101" w:rsidP="00772101">
      <w:pPr>
        <w:pStyle w:val="Odstavecseseznamem"/>
        <w:rPr>
          <w:sz w:val="24"/>
          <w:szCs w:val="24"/>
        </w:rPr>
      </w:pPr>
      <w:r>
        <w:rPr>
          <w:sz w:val="24"/>
          <w:szCs w:val="24"/>
        </w:rPr>
        <w:t>O školu, vlivem tradice a zaměření, je mezi rodiči/zákonnými zástupci velký zájem, takže v současné době je naplněna na hranici kapacity (naplněnost ZŠ 98,7 %, naplněnost ŠD 100 %).</w:t>
      </w:r>
    </w:p>
    <w:p w:rsidR="00772101" w:rsidRDefault="00772101" w:rsidP="00772101">
      <w:pPr>
        <w:pStyle w:val="Default"/>
        <w:rPr>
          <w:rFonts w:asciiTheme="minorHAnsi" w:hAnsiTheme="minorHAnsi"/>
          <w:b/>
          <w:bCs/>
          <w:sz w:val="28"/>
          <w:szCs w:val="28"/>
        </w:rPr>
      </w:pPr>
    </w:p>
    <w:p w:rsidR="00772101" w:rsidRPr="007338AA" w:rsidRDefault="00772101" w:rsidP="00772101">
      <w:pPr>
        <w:pStyle w:val="Default"/>
        <w:rPr>
          <w:rFonts w:asciiTheme="minorHAnsi" w:hAnsiTheme="minorHAnsi"/>
          <w:sz w:val="28"/>
          <w:szCs w:val="28"/>
        </w:rPr>
      </w:pPr>
      <w:r w:rsidRPr="007338AA">
        <w:rPr>
          <w:rFonts w:asciiTheme="minorHAnsi" w:hAnsiTheme="minorHAnsi"/>
          <w:b/>
          <w:bCs/>
          <w:sz w:val="28"/>
          <w:szCs w:val="28"/>
        </w:rPr>
        <w:t xml:space="preserve">ÚPLNOST A VELIKOST ŠKOLY </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rPr>
      </w:pPr>
      <w:r w:rsidRPr="00F017A0">
        <w:rPr>
          <w:rFonts w:asciiTheme="minorHAnsi" w:hAnsiTheme="minorHAnsi"/>
          <w:sz w:val="20"/>
          <w:szCs w:val="20"/>
        </w:rPr>
        <w:tab/>
      </w:r>
      <w:r w:rsidRPr="007338AA">
        <w:rPr>
          <w:rFonts w:asciiTheme="minorHAnsi" w:hAnsiTheme="minorHAnsi"/>
        </w:rPr>
        <w:t>Základní škola Svatoplukova 7, Šternberk je školou úplnou s 1. až 9. r</w:t>
      </w:r>
      <w:r>
        <w:rPr>
          <w:rFonts w:asciiTheme="minorHAnsi" w:hAnsiTheme="minorHAnsi"/>
        </w:rPr>
        <w:t>očníkem. Zřizovatelem školy je m</w:t>
      </w:r>
      <w:r w:rsidRPr="007338AA">
        <w:rPr>
          <w:rFonts w:asciiTheme="minorHAnsi" w:hAnsiTheme="minorHAnsi"/>
        </w:rPr>
        <w:t>ěsto Šternberk. Je jednou ze tří základních škol města. Škola leží v dopravně frekventované oblasti na okraji města. Škola je umístěna ve dvou budovách, je oddělena komunikací. Obě budovy školy se nachází v klidné, okrajové čtvrti Šternberka nedaleko městského koupaliště, parku a příměstských lesů. 1. stupeň základní školy je umístěn v budově Sadová a 2. stupeň v budově Svatoplukova. Škola byla zřizovatelem určena jako škola bezbariérová poskytující vzdělání imobilním žákům. Školní budova Svatoplukova je kompletně přístupná imobilním žákům, školní budova Sadová pouze v přízemí. Škola má podanou žádost na úplné dořešení bezbariérovosti. Jednou ze specifik školy je zhruba 1/3 dojíždějících žáků z okolních vesnic a měst.</w:t>
      </w:r>
    </w:p>
    <w:p w:rsidR="00772101" w:rsidRPr="007338AA" w:rsidRDefault="00772101" w:rsidP="00772101">
      <w:pPr>
        <w:pStyle w:val="Default"/>
        <w:rPr>
          <w:rFonts w:asciiTheme="minorHAnsi" w:hAnsiTheme="minorHAnsi"/>
        </w:rPr>
      </w:pPr>
    </w:p>
    <w:p w:rsidR="00772101" w:rsidRPr="007338AA" w:rsidRDefault="00772101" w:rsidP="00772101">
      <w:pPr>
        <w:pStyle w:val="Default"/>
        <w:rPr>
          <w:rFonts w:asciiTheme="minorHAnsi" w:hAnsiTheme="minorHAnsi"/>
          <w:b/>
        </w:rPr>
      </w:pPr>
      <w:r w:rsidRPr="007338AA">
        <w:rPr>
          <w:rFonts w:asciiTheme="minorHAnsi" w:hAnsiTheme="minorHAnsi"/>
          <w:b/>
        </w:rPr>
        <w:t xml:space="preserve">Základní statistika </w:t>
      </w:r>
    </w:p>
    <w:p w:rsidR="00772101" w:rsidRPr="007338AA" w:rsidRDefault="00772101" w:rsidP="00772101">
      <w:pPr>
        <w:pStyle w:val="Default"/>
        <w:rPr>
          <w:rFonts w:asciiTheme="minorHAnsi" w:hAnsiTheme="minorHAnsi"/>
        </w:rPr>
      </w:pPr>
      <w:r w:rsidRPr="007338AA">
        <w:rPr>
          <w:rFonts w:asciiTheme="minorHAnsi" w:hAnsiTheme="minorHAnsi"/>
        </w:rPr>
        <w:t xml:space="preserve">Počet kmenových tříd : </w:t>
      </w:r>
      <w:r w:rsidRPr="007338AA">
        <w:rPr>
          <w:rFonts w:asciiTheme="minorHAnsi" w:hAnsiTheme="minorHAnsi"/>
        </w:rPr>
        <w:tab/>
        <w:t xml:space="preserve">21 ( 3 ročníky po třech třídách, zbytek šesti ročníků  po dvou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7338AA">
        <w:rPr>
          <w:rFonts w:asciiTheme="minorHAnsi" w:hAnsiTheme="minorHAnsi"/>
        </w:rPr>
        <w:t>kmenových třídách),</w:t>
      </w:r>
    </w:p>
    <w:p w:rsidR="00772101" w:rsidRPr="007338AA" w:rsidRDefault="00772101" w:rsidP="00772101">
      <w:pPr>
        <w:pStyle w:val="Default"/>
        <w:rPr>
          <w:rFonts w:asciiTheme="minorHAnsi" w:hAnsiTheme="minorHAnsi"/>
        </w:rPr>
      </w:pPr>
      <w:r w:rsidRPr="007338AA">
        <w:rPr>
          <w:rFonts w:asciiTheme="minorHAnsi" w:hAnsiTheme="minorHAnsi"/>
        </w:rPr>
        <w:t xml:space="preserve">Počet žáků : </w:t>
      </w:r>
      <w:r w:rsidRPr="007338AA">
        <w:rPr>
          <w:rFonts w:asciiTheme="minorHAnsi" w:hAnsiTheme="minorHAnsi"/>
        </w:rPr>
        <w:tab/>
      </w:r>
      <w:r w:rsidRPr="007338AA">
        <w:rPr>
          <w:rFonts w:asciiTheme="minorHAnsi" w:hAnsiTheme="minorHAnsi"/>
        </w:rPr>
        <w:tab/>
      </w:r>
      <w:r>
        <w:rPr>
          <w:rFonts w:asciiTheme="minorHAnsi" w:hAnsiTheme="minorHAnsi"/>
        </w:rPr>
        <w:tab/>
      </w:r>
      <w:r w:rsidRPr="007338AA">
        <w:rPr>
          <w:rFonts w:asciiTheme="minorHAnsi" w:hAnsiTheme="minorHAnsi"/>
        </w:rPr>
        <w:t xml:space="preserve">mezi 520 – 535 žáky, naplněnost kapacity mezi 95-99%,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nevhodné vzhledem </w:t>
      </w:r>
      <w:r w:rsidRPr="007338AA">
        <w:rPr>
          <w:rFonts w:asciiTheme="minorHAnsi" w:hAnsiTheme="minorHAnsi"/>
        </w:rPr>
        <w:t>k organizačním komplikacím</w:t>
      </w:r>
    </w:p>
    <w:p w:rsidR="00772101" w:rsidRPr="00FC7D14" w:rsidRDefault="00772101" w:rsidP="00772101">
      <w:pPr>
        <w:pStyle w:val="Default"/>
        <w:rPr>
          <w:rFonts w:asciiTheme="minorHAnsi" w:hAnsiTheme="minorHAnsi"/>
          <w:b/>
          <w:u w:val="single"/>
        </w:rPr>
      </w:pPr>
      <w:r w:rsidRPr="00FC7D14">
        <w:rPr>
          <w:rFonts w:asciiTheme="minorHAnsi" w:hAnsiTheme="minorHAnsi"/>
        </w:rPr>
        <w:t>Kapacita školy a vývoj :</w:t>
      </w:r>
      <w:r w:rsidRPr="00FC7D14">
        <w:rPr>
          <w:rFonts w:asciiTheme="minorHAnsi" w:hAnsiTheme="minorHAnsi"/>
        </w:rPr>
        <w:tab/>
        <w:t xml:space="preserve">kapacita 630 žáků – devadesátá léta 20. století; 510 žáků – </w:t>
      </w:r>
      <w:r w:rsidRPr="00FC7D14">
        <w:rPr>
          <w:rFonts w:asciiTheme="minorHAnsi" w:hAnsiTheme="minorHAnsi"/>
        </w:rPr>
        <w:tab/>
      </w:r>
      <w:r w:rsidRPr="00FC7D14">
        <w:rPr>
          <w:rFonts w:asciiTheme="minorHAnsi" w:hAnsiTheme="minorHAnsi"/>
        </w:rPr>
        <w:tab/>
      </w:r>
      <w:r w:rsidRPr="00FC7D14">
        <w:rPr>
          <w:rFonts w:asciiTheme="minorHAnsi" w:hAnsiTheme="minorHAnsi"/>
        </w:rPr>
        <w:tab/>
      </w:r>
      <w:r w:rsidRPr="00FC7D14">
        <w:rPr>
          <w:rFonts w:asciiTheme="minorHAnsi" w:hAnsiTheme="minorHAnsi"/>
        </w:rPr>
        <w:tab/>
        <w:t xml:space="preserve">k 01.02.2012; 550 žáků – k 01.09.2014; </w:t>
      </w:r>
      <w:r w:rsidRPr="00FC7D14">
        <w:rPr>
          <w:rFonts w:asciiTheme="minorHAnsi" w:hAnsiTheme="minorHAnsi"/>
          <w:b/>
          <w:u w:val="single"/>
        </w:rPr>
        <w:t xml:space="preserve">535 žáků – k 01.09.2016 </w:t>
      </w:r>
      <w:r w:rsidRPr="00FC7D14">
        <w:rPr>
          <w:rFonts w:asciiTheme="minorHAnsi" w:hAnsiTheme="minorHAnsi"/>
          <w:b/>
        </w:rPr>
        <w:tab/>
      </w:r>
      <w:r w:rsidRPr="00FC7D14">
        <w:rPr>
          <w:rFonts w:asciiTheme="minorHAnsi" w:hAnsiTheme="minorHAnsi"/>
          <w:b/>
        </w:rPr>
        <w:tab/>
      </w:r>
      <w:r w:rsidRPr="00FC7D14">
        <w:rPr>
          <w:rFonts w:asciiTheme="minorHAnsi" w:hAnsiTheme="minorHAnsi"/>
          <w:b/>
        </w:rPr>
        <w:tab/>
      </w:r>
      <w:r w:rsidRPr="00FC7D14">
        <w:rPr>
          <w:rFonts w:asciiTheme="minorHAnsi" w:hAnsiTheme="minorHAnsi"/>
          <w:b/>
        </w:rPr>
        <w:tab/>
      </w:r>
      <w:r w:rsidRPr="00FC7D14">
        <w:rPr>
          <w:rFonts w:asciiTheme="minorHAnsi" w:hAnsiTheme="minorHAnsi"/>
          <w:b/>
          <w:u w:val="single"/>
        </w:rPr>
        <w:t xml:space="preserve">– </w:t>
      </w:r>
      <w:r>
        <w:rPr>
          <w:rFonts w:asciiTheme="minorHAnsi" w:hAnsiTheme="minorHAnsi"/>
          <w:b/>
          <w:u w:val="single"/>
        </w:rPr>
        <w:t xml:space="preserve">až po </w:t>
      </w:r>
      <w:r w:rsidRPr="00FC7D14">
        <w:rPr>
          <w:rFonts w:asciiTheme="minorHAnsi" w:hAnsiTheme="minorHAnsi"/>
          <w:b/>
          <w:u w:val="single"/>
        </w:rPr>
        <w:t>současný stav.</w:t>
      </w:r>
    </w:p>
    <w:p w:rsidR="00772101" w:rsidRPr="00FC7D14" w:rsidRDefault="00772101" w:rsidP="00772101">
      <w:pPr>
        <w:pStyle w:val="Default"/>
        <w:rPr>
          <w:rFonts w:asciiTheme="minorHAnsi" w:hAnsiTheme="minorHAnsi"/>
          <w:b/>
          <w:u w:val="single"/>
        </w:rPr>
      </w:pPr>
      <w:r>
        <w:rPr>
          <w:rFonts w:asciiTheme="minorHAnsi" w:hAnsiTheme="minorHAnsi" w:cs="Arial"/>
        </w:rPr>
        <w:t>Škola sdružuje</w:t>
      </w:r>
      <w:r w:rsidRPr="00FC7D14">
        <w:rPr>
          <w:rFonts w:asciiTheme="minorHAnsi" w:hAnsiTheme="minorHAnsi" w:cs="Arial"/>
        </w:rPr>
        <w:t xml:space="preserve"> školní družinu. K 31.10.2016 vykazovala ŠD 5 oddělení se 150 žáky. </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sz w:val="28"/>
          <w:szCs w:val="28"/>
        </w:rPr>
      </w:pPr>
      <w:r w:rsidRPr="007338AA">
        <w:rPr>
          <w:rFonts w:asciiTheme="minorHAnsi" w:hAnsiTheme="minorHAnsi"/>
          <w:b/>
          <w:bCs/>
          <w:sz w:val="28"/>
          <w:szCs w:val="28"/>
        </w:rPr>
        <w:t xml:space="preserve">VYBAVENÍ ŠKOLY </w:t>
      </w:r>
    </w:p>
    <w:p w:rsidR="00772101" w:rsidRPr="007338AA" w:rsidRDefault="00772101" w:rsidP="00772101">
      <w:pPr>
        <w:pStyle w:val="Default"/>
        <w:rPr>
          <w:rFonts w:asciiTheme="minorHAnsi" w:hAnsiTheme="minorHAnsi"/>
        </w:rPr>
      </w:pPr>
      <w:r w:rsidRPr="00F017A0">
        <w:rPr>
          <w:rFonts w:asciiTheme="minorHAnsi" w:hAnsiTheme="minorHAnsi"/>
          <w:sz w:val="20"/>
          <w:szCs w:val="20"/>
        </w:rPr>
        <w:tab/>
      </w:r>
      <w:r w:rsidRPr="007338AA">
        <w:rPr>
          <w:rFonts w:asciiTheme="minorHAnsi" w:hAnsiTheme="minorHAnsi"/>
        </w:rPr>
        <w:t>Výuka probíhá ve 26 učebnách, z toho jsou 2 učebny k výuce IKT</w:t>
      </w:r>
      <w:r>
        <w:rPr>
          <w:rFonts w:asciiTheme="minorHAnsi" w:hAnsiTheme="minorHAnsi"/>
        </w:rPr>
        <w:t xml:space="preserve"> (dále jen informační a komunikační technologie)</w:t>
      </w:r>
      <w:r w:rsidRPr="007338AA">
        <w:rPr>
          <w:rFonts w:asciiTheme="minorHAnsi" w:hAnsiTheme="minorHAnsi"/>
        </w:rPr>
        <w:t>. Škola má dále 3 tělocvičny, 1 žákovskou posilovnu, 1 učebnu k výuce řemeslných a dílenských předmětů, 1 vnitřní pozemek se skleníkem, 1 cvičnou kuchyňku a 1 žákovsko</w:t>
      </w:r>
      <w:r>
        <w:rPr>
          <w:rFonts w:asciiTheme="minorHAnsi" w:hAnsiTheme="minorHAnsi"/>
        </w:rPr>
        <w:t xml:space="preserve">u knihovnu. Škola má podanou </w:t>
      </w:r>
      <w:r w:rsidRPr="007338AA">
        <w:rPr>
          <w:rFonts w:asciiTheme="minorHAnsi" w:hAnsiTheme="minorHAnsi"/>
        </w:rPr>
        <w:t xml:space="preserve">žádost </w:t>
      </w:r>
      <w:r>
        <w:rPr>
          <w:rFonts w:asciiTheme="minorHAnsi" w:hAnsiTheme="minorHAnsi"/>
        </w:rPr>
        <w:t xml:space="preserve">o dotaci </w:t>
      </w:r>
      <w:r w:rsidRPr="007338AA">
        <w:rPr>
          <w:rFonts w:asciiTheme="minorHAnsi" w:hAnsiTheme="minorHAnsi"/>
        </w:rPr>
        <w:t xml:space="preserve">na vybudování 2 specializovaných učeben a učeben na dělení v půdních prostorách školní budovy Sadová, k dispozici jsou též volné půdní prostory nad školní jídelnou (záměr centralizace školní družiny), původní učebna pěstitelských prací by měla v budoucnu řešit vznik školního klubu pro dojíždějící žáky. Schválena je dotace na rekonstrukci a modernizaci školních dílen v sklepních prostorách školní budovy Svatoplukova 7. Každá školní budova má svoji centrální sborovnu pro pedagogické pracovníky. </w:t>
      </w:r>
    </w:p>
    <w:p w:rsidR="00772101" w:rsidRPr="007338AA" w:rsidRDefault="00772101" w:rsidP="00772101">
      <w:pPr>
        <w:pStyle w:val="Default"/>
        <w:rPr>
          <w:rFonts w:asciiTheme="minorHAnsi" w:hAnsiTheme="minorHAnsi"/>
        </w:rPr>
      </w:pPr>
      <w:r w:rsidRPr="007338AA">
        <w:rPr>
          <w:rFonts w:asciiTheme="minorHAnsi" w:hAnsiTheme="minorHAnsi"/>
        </w:rPr>
        <w:tab/>
        <w:t xml:space="preserve">Celkově je na vyšší úrovni budova 1. stupně, která prošla rozsáhlou rekonstrukcí v částce 35 mil. Kč v letech 2004-2006. Prostory jsou moderní, světlé a estetické. Všechny učebny jsou vybaveny stavitelným výškovým nábytkem. Na výzdobě se podílí žáci společně s učiteli. Žáci v době přestávek využívají chodby ke hrám a drobným sportovním aktivitám. Součástí 1. stupně je i knihovna. Ta mimo jiné slouží pro účely čtenářských klubů. Knihovna </w:t>
      </w:r>
      <w:r w:rsidRPr="007338AA">
        <w:rPr>
          <w:rFonts w:asciiTheme="minorHAnsi" w:hAnsiTheme="minorHAnsi"/>
        </w:rPr>
        <w:lastRenderedPageBreak/>
        <w:t>navazuje na jazykovou učebnu. Ta však v současné době slouží jako kmenová třída s menším počtem žáků. Při výuce žáci mohou využívat zmodernizovanou učebnu IKT, která je vybavena výukovými programy, které škola pořídila z projektů SIPVZ</w:t>
      </w:r>
      <w:r>
        <w:rPr>
          <w:rFonts w:asciiTheme="minorHAnsi" w:hAnsiTheme="minorHAnsi"/>
        </w:rPr>
        <w:t xml:space="preserve"> (dále jen státní informační politika ve vzdělávání)</w:t>
      </w:r>
      <w:r w:rsidRPr="007338AA">
        <w:rPr>
          <w:rFonts w:asciiTheme="minorHAnsi" w:hAnsiTheme="minorHAnsi"/>
        </w:rPr>
        <w:t>, dále dataprojektorem a plátnem. Další učebny jsou vybaveny interaktivními tabulemi a počítači. Pro pohybové aktivity a pro TV je určena moderní tělocvična se sociálním zařízením a gymnastický zrcadlový sál (původní tělocvična před celkovou generální opravou). Veškeré sociální zařízení v budově je nově vybudováno a odpovídá hygienickým normám. Školní budova Sadová potřebuje dořešit kompletní bezbariérovost a vybudování specializovaných učeben a učeben na dělení v půdních prostorách. Bez toho nedojde k dalšímu kvalitativnímu posunu výuky.</w:t>
      </w:r>
    </w:p>
    <w:p w:rsidR="00772101" w:rsidRPr="007338AA" w:rsidRDefault="00772101" w:rsidP="00772101">
      <w:pPr>
        <w:pStyle w:val="Default"/>
        <w:rPr>
          <w:rFonts w:asciiTheme="minorHAnsi" w:hAnsiTheme="minorHAnsi"/>
        </w:rPr>
      </w:pPr>
      <w:r w:rsidRPr="007338AA">
        <w:rPr>
          <w:rFonts w:asciiTheme="minorHAnsi" w:hAnsiTheme="minorHAnsi"/>
        </w:rPr>
        <w:tab/>
        <w:t xml:space="preserve">Budova 2. stupně, Svatoplukova 7, postupně prochází úpravami. Současně s výtahem pro imobilní žáky bylo vybudováno sociální zařízení pro dívky v 1. a 2. patře, následovala oprava sociálního zařízení chlapců a vybudování základů multifunkční učebny, kabinetu výchovného poradce a rozdělení prostor bývalé třídy na kancelář zástupce, ředitelnu a kancelář tajemnice školy, dále rekonstrukce topení. V budoucnosti budeme pokračovat v postupné modernizaci učeben. Jednotlivé učebny jsou světlé, ale ne vždy dostatečně prostorné. Rovněž prostory pro jednotlivé kabinety nejsou dostačující, do budoucna by bylo řešením využít nově vybudované prostory nad školní jídelnou. Všechny kabinety, sborovna a třídy jsou zasíťované a vybavené počítači, s 1. stupněm je propojení pomocí wi – fi. Počítačová učebna je rovněž vybavena výukovými programy, v některých učebnách jsou k dispozici interaktivní tabule. Vyučující mohou využívat dostatečné množství tiskáren a kopírek. </w:t>
      </w:r>
    </w:p>
    <w:p w:rsidR="00772101" w:rsidRPr="007338AA" w:rsidRDefault="00772101" w:rsidP="00772101">
      <w:pPr>
        <w:pStyle w:val="Default"/>
        <w:rPr>
          <w:rFonts w:asciiTheme="minorHAnsi" w:hAnsiTheme="minorHAnsi"/>
        </w:rPr>
      </w:pPr>
      <w:r w:rsidRPr="007338AA">
        <w:rPr>
          <w:rFonts w:asciiTheme="minorHAnsi" w:hAnsiTheme="minorHAnsi"/>
        </w:rPr>
        <w:tab/>
        <w:t>V současné době je schválena dotace na modernizaci a rekonstrukci školních dílen ve sklepních prostorách, z dotace s názvem Zvyšování kvality a dostupnosti infrastruktury pro vzdělává</w:t>
      </w:r>
      <w:r>
        <w:rPr>
          <w:rFonts w:asciiTheme="minorHAnsi" w:hAnsiTheme="minorHAnsi"/>
        </w:rPr>
        <w:t xml:space="preserve">ní v ZŠ Šternberk se řeší </w:t>
      </w:r>
      <w:r w:rsidRPr="007338AA">
        <w:rPr>
          <w:rFonts w:asciiTheme="minorHAnsi" w:hAnsiTheme="minorHAnsi"/>
        </w:rPr>
        <w:t>modernizace a dovybavení odborných učeben se zaměřením na cizí jazyky, přírodovědné předměty, informační technologie a řemeslné obory. Kompletní modernizací bude potřeba řešit sklepní prostory šaten a tělocvičny. V plánu je i modernizace cvičné kuchyňky a vybudování klubu pro dojíždějící žáky.</w:t>
      </w:r>
    </w:p>
    <w:p w:rsidR="00772101" w:rsidRPr="007338AA" w:rsidRDefault="00772101" w:rsidP="00772101">
      <w:pPr>
        <w:pStyle w:val="Default"/>
        <w:rPr>
          <w:rFonts w:asciiTheme="minorHAnsi" w:hAnsiTheme="minorHAnsi"/>
        </w:rPr>
      </w:pPr>
      <w:r w:rsidRPr="007338AA">
        <w:rPr>
          <w:rFonts w:asciiTheme="minorHAnsi" w:hAnsiTheme="minorHAnsi"/>
        </w:rPr>
        <w:tab/>
        <w:t xml:space="preserve">Pro sportovní aktivity lze využívat tělocvičnu, posilovnu se saunou, venkovní sportovní areál s umělým povrchem, v létě sousední koupaliště a okolní přírodu. Pro výuku pracovních činností využíváme školní dílny, cvičnou kuchyňku a rozsáhlý školní pozemek se skleníkem a atriovou učebnou sloužící k environmentální výchově. </w:t>
      </w:r>
    </w:p>
    <w:p w:rsidR="00772101" w:rsidRPr="007338AA" w:rsidRDefault="00772101" w:rsidP="00772101">
      <w:pPr>
        <w:pStyle w:val="Default"/>
        <w:rPr>
          <w:rFonts w:asciiTheme="minorHAnsi" w:hAnsiTheme="minorHAnsi"/>
        </w:rPr>
      </w:pPr>
      <w:r w:rsidRPr="007338AA">
        <w:rPr>
          <w:rFonts w:asciiTheme="minorHAnsi" w:hAnsiTheme="minorHAnsi"/>
        </w:rPr>
        <w:tab/>
        <w:t xml:space="preserve">Stravování je žákům i pracovníkům poskytováno ve školní jídelně, která se nachází v prostorách školy. Školní jídelna je samostatnou organizací. </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sz w:val="28"/>
          <w:szCs w:val="28"/>
        </w:rPr>
      </w:pPr>
      <w:r w:rsidRPr="007338AA">
        <w:rPr>
          <w:rFonts w:asciiTheme="minorHAnsi" w:hAnsiTheme="minorHAnsi"/>
          <w:b/>
          <w:bCs/>
          <w:sz w:val="28"/>
          <w:szCs w:val="28"/>
        </w:rPr>
        <w:t xml:space="preserve">CHARAKTERISTIKA PEDAGOGICKÉHO SBORU </w:t>
      </w:r>
    </w:p>
    <w:p w:rsidR="00772101" w:rsidRPr="007338AA" w:rsidRDefault="00772101" w:rsidP="00772101">
      <w:pPr>
        <w:pStyle w:val="Default"/>
        <w:rPr>
          <w:rFonts w:asciiTheme="minorHAnsi" w:hAnsiTheme="minorHAnsi"/>
        </w:rPr>
      </w:pPr>
      <w:r w:rsidRPr="00F017A0">
        <w:rPr>
          <w:rFonts w:asciiTheme="minorHAnsi" w:hAnsiTheme="minorHAnsi"/>
          <w:sz w:val="20"/>
          <w:szCs w:val="20"/>
        </w:rPr>
        <w:tab/>
      </w:r>
      <w:r w:rsidRPr="007338AA">
        <w:rPr>
          <w:rFonts w:asciiTheme="minorHAnsi" w:hAnsiTheme="minorHAnsi"/>
        </w:rPr>
        <w:t>Ve škole pracuje přibližně 31 pedagogických pracovníků. Tento stav je dlouhodobý a souvisí se stálým počtem 21 kmenových tříd. Ve škole pracují také asistenti pedagoga. Jejich počet je závislý na počtu podporovaných žáků. V poslední době se počty asistentů pedagoga ustálily ze 2 na 10. Pedagogové se průběžně vzdělávají v rámci DVPP</w:t>
      </w:r>
      <w:r>
        <w:rPr>
          <w:rFonts w:asciiTheme="minorHAnsi" w:hAnsiTheme="minorHAnsi"/>
        </w:rPr>
        <w:t xml:space="preserve"> (dále jen další vzdělávání pedagogických pracovníků)</w:t>
      </w:r>
      <w:r w:rsidRPr="007338AA">
        <w:rPr>
          <w:rFonts w:asciiTheme="minorHAnsi" w:hAnsiTheme="minorHAnsi"/>
        </w:rPr>
        <w:t>. Ve škole pracuje výchovný kariérový poradce, který vystudoval výchovné poradenství, metodik prevence negativních jevů a metodik environmentální výchovy. Ve školní družině jsou zaměstnané vychovatelky, které splňují kvalifikační předpoklady dle zákona o pedagogických pracovnících. V průběhu uplynulých let všichni pedagogičtí pracovníci prošli kurzy SIPVZ (úroveň Z,</w:t>
      </w:r>
      <w:r>
        <w:rPr>
          <w:rFonts w:asciiTheme="minorHAnsi" w:hAnsiTheme="minorHAnsi"/>
        </w:rPr>
        <w:t xml:space="preserve"> </w:t>
      </w:r>
      <w:r w:rsidRPr="007338AA">
        <w:rPr>
          <w:rFonts w:asciiTheme="minorHAnsi" w:hAnsiTheme="minorHAnsi"/>
        </w:rPr>
        <w:t>Po,</w:t>
      </w:r>
      <w:r>
        <w:rPr>
          <w:rFonts w:asciiTheme="minorHAnsi" w:hAnsiTheme="minorHAnsi"/>
        </w:rPr>
        <w:t xml:space="preserve"> </w:t>
      </w:r>
      <w:r w:rsidRPr="007338AA">
        <w:rPr>
          <w:rFonts w:asciiTheme="minorHAnsi" w:hAnsiTheme="minorHAnsi"/>
        </w:rPr>
        <w:t xml:space="preserve">P), dále proškolením týkající se práce s interaktivní tabulí. Koordinátor ŠVP se účastnil seminářů zaměřených na tvorbu ŠVP a předsedové MS a PK </w:t>
      </w:r>
      <w:r>
        <w:rPr>
          <w:rFonts w:asciiTheme="minorHAnsi" w:hAnsiTheme="minorHAnsi"/>
        </w:rPr>
        <w:t xml:space="preserve">(dále jen metodické sdružení a předmětová komise) </w:t>
      </w:r>
      <w:r w:rsidRPr="007338AA">
        <w:rPr>
          <w:rFonts w:asciiTheme="minorHAnsi" w:hAnsiTheme="minorHAnsi"/>
        </w:rPr>
        <w:t xml:space="preserve">seminářů </w:t>
      </w:r>
      <w:r w:rsidRPr="007338AA">
        <w:rPr>
          <w:rFonts w:asciiTheme="minorHAnsi" w:hAnsiTheme="minorHAnsi"/>
        </w:rPr>
        <w:lastRenderedPageBreak/>
        <w:t xml:space="preserve">organizovaných Asociací nezávislých pedagogů. Koordinátor ICT úspěšně zakončil studium. Výchovný kariérový poradce a někteří </w:t>
      </w:r>
      <w:r>
        <w:rPr>
          <w:rFonts w:asciiTheme="minorHAnsi" w:hAnsiTheme="minorHAnsi"/>
        </w:rPr>
        <w:t xml:space="preserve">další </w:t>
      </w:r>
      <w:r w:rsidRPr="007338AA">
        <w:rPr>
          <w:rFonts w:asciiTheme="minorHAnsi" w:hAnsiTheme="minorHAnsi"/>
        </w:rPr>
        <w:t xml:space="preserve">vyučující se zúčastnili seminářů zaměřených na práci s </w:t>
      </w:r>
      <w:r>
        <w:rPr>
          <w:rFonts w:asciiTheme="minorHAnsi" w:hAnsiTheme="minorHAnsi"/>
        </w:rPr>
        <w:t>talentovanými žáky a žáky</w:t>
      </w:r>
      <w:r w:rsidRPr="007338AA">
        <w:rPr>
          <w:rFonts w:asciiTheme="minorHAnsi" w:hAnsiTheme="minorHAnsi"/>
        </w:rPr>
        <w:t xml:space="preserve"> se zdravotním postižením a žáky se sociálním znevýhodněním. Škola v rámci dotace šablony zaměstnává na 0,5 úvazku školního psychologa. Škola externě spolupracuje s PPP Olomouc</w:t>
      </w:r>
      <w:r>
        <w:rPr>
          <w:rFonts w:asciiTheme="minorHAnsi" w:hAnsiTheme="minorHAnsi"/>
        </w:rPr>
        <w:t>, SPC Mohelnice, s Městskou policií Šternberk,</w:t>
      </w:r>
      <w:r w:rsidRPr="007338AA">
        <w:rPr>
          <w:rFonts w:asciiTheme="minorHAnsi" w:hAnsiTheme="minorHAnsi"/>
        </w:rPr>
        <w:t xml:space="preserve"> </w:t>
      </w:r>
      <w:r>
        <w:rPr>
          <w:rFonts w:asciiTheme="minorHAnsi" w:hAnsiTheme="minorHAnsi"/>
        </w:rPr>
        <w:t>P</w:t>
      </w:r>
      <w:r w:rsidRPr="007338AA">
        <w:rPr>
          <w:rFonts w:asciiTheme="minorHAnsi" w:hAnsiTheme="minorHAnsi"/>
        </w:rPr>
        <w:t xml:space="preserve">olicií ČR a dalšími odborníky. </w:t>
      </w:r>
    </w:p>
    <w:p w:rsidR="00772101" w:rsidRPr="007338AA" w:rsidRDefault="00772101" w:rsidP="00772101">
      <w:pPr>
        <w:pStyle w:val="Default"/>
        <w:rPr>
          <w:rFonts w:asciiTheme="minorHAnsi" w:hAnsiTheme="minorHAnsi"/>
        </w:rPr>
      </w:pPr>
      <w:r w:rsidRPr="007338AA">
        <w:rPr>
          <w:rFonts w:asciiTheme="minorHAnsi" w:hAnsiTheme="minorHAnsi"/>
        </w:rPr>
        <w:tab/>
        <w:t>Zhruba 1/3 pedagogických</w:t>
      </w:r>
      <w:r>
        <w:rPr>
          <w:rFonts w:asciiTheme="minorHAnsi" w:hAnsiTheme="minorHAnsi"/>
        </w:rPr>
        <w:t xml:space="preserve"> pracovníků školy zajišťuje čerpání</w:t>
      </w:r>
      <w:r w:rsidRPr="007338AA">
        <w:rPr>
          <w:rFonts w:asciiTheme="minorHAnsi" w:hAnsiTheme="minorHAnsi"/>
        </w:rPr>
        <w:t xml:space="preserve"> dotace OP VVV Šablony. A to jako vedoucí klubů, doučování, DVPP, kariérový poradce, tandemové vzdělávání atd.</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sz w:val="28"/>
          <w:szCs w:val="28"/>
        </w:rPr>
      </w:pPr>
      <w:r w:rsidRPr="007338AA">
        <w:rPr>
          <w:rFonts w:asciiTheme="minorHAnsi" w:hAnsiTheme="minorHAnsi"/>
          <w:b/>
          <w:bCs/>
          <w:sz w:val="28"/>
          <w:szCs w:val="28"/>
        </w:rPr>
        <w:t xml:space="preserve">CHARAKTERISTIKA ŽÁKŮ </w:t>
      </w:r>
    </w:p>
    <w:p w:rsidR="00772101" w:rsidRPr="007338AA" w:rsidRDefault="00772101" w:rsidP="00772101">
      <w:pPr>
        <w:pStyle w:val="Default"/>
        <w:rPr>
          <w:rFonts w:asciiTheme="minorHAnsi" w:hAnsiTheme="minorHAnsi"/>
        </w:rPr>
      </w:pPr>
      <w:r w:rsidRPr="00F017A0">
        <w:rPr>
          <w:rFonts w:asciiTheme="minorHAnsi" w:hAnsiTheme="minorHAnsi"/>
          <w:sz w:val="20"/>
          <w:szCs w:val="20"/>
        </w:rPr>
        <w:tab/>
      </w:r>
      <w:r w:rsidRPr="007338AA">
        <w:rPr>
          <w:rFonts w:asciiTheme="minorHAnsi" w:hAnsiTheme="minorHAnsi"/>
        </w:rPr>
        <w:t xml:space="preserve">Většina žáků pochází ze spádové oblasti - okolního sídliště a zástavby rodinných domů. Přibližně jedna třetina dojíždí z okolních obcí, což sebou přináší občasné problémy v zimě, kdy jsou komunikace nesjízdné. </w:t>
      </w:r>
    </w:p>
    <w:p w:rsidR="00772101" w:rsidRPr="007338AA" w:rsidRDefault="00772101" w:rsidP="00772101">
      <w:pPr>
        <w:pStyle w:val="Default"/>
        <w:rPr>
          <w:rFonts w:asciiTheme="minorHAnsi" w:hAnsiTheme="minorHAnsi"/>
        </w:rPr>
      </w:pPr>
      <w:r w:rsidRPr="007338AA">
        <w:rPr>
          <w:rFonts w:asciiTheme="minorHAnsi" w:hAnsiTheme="minorHAnsi"/>
        </w:rPr>
        <w:tab/>
        <w:t>Skladba žáků je různorodá, stejně jako na většině škol, máme žáky talentované (spolupracujeme se společností MENSA), průměrné i méně nadané. Od roku 2005 škola nabízí talentovaným žákům možnost vzdělávat se ve třídách s rozšířenou výukou cizích jazyků. Pro žáky integrované mimo jiné nabízíme kroužky reedukace. Vyučující dobře spolupracují s žáky integrovanými a žáky se SPU</w:t>
      </w:r>
      <w:r>
        <w:rPr>
          <w:rFonts w:asciiTheme="minorHAnsi" w:hAnsiTheme="minorHAnsi"/>
        </w:rPr>
        <w:t xml:space="preserve"> (dále specifické poruchy učení)</w:t>
      </w:r>
      <w:r w:rsidRPr="007338AA">
        <w:rPr>
          <w:rFonts w:asciiTheme="minorHAnsi" w:hAnsiTheme="minorHAnsi"/>
        </w:rPr>
        <w:t xml:space="preserve">. Ve škole se rovněž vzdělávají děti cizích státních příslušníků. </w:t>
      </w:r>
    </w:p>
    <w:p w:rsidR="00772101" w:rsidRPr="007338AA" w:rsidRDefault="00772101" w:rsidP="00772101">
      <w:pPr>
        <w:pStyle w:val="Default"/>
        <w:rPr>
          <w:rFonts w:asciiTheme="minorHAnsi" w:hAnsiTheme="minorHAnsi"/>
        </w:rPr>
      </w:pPr>
      <w:r w:rsidRPr="007338AA">
        <w:rPr>
          <w:rFonts w:asciiTheme="minorHAnsi" w:hAnsiTheme="minorHAnsi"/>
        </w:rPr>
        <w:tab/>
        <w:t>Velký počet žáků navštěvuje</w:t>
      </w:r>
      <w:r>
        <w:rPr>
          <w:rFonts w:asciiTheme="minorHAnsi" w:hAnsiTheme="minorHAnsi"/>
        </w:rPr>
        <w:t xml:space="preserve"> mimoškolní kluby v rámci projektu</w:t>
      </w:r>
      <w:r w:rsidRPr="007338AA">
        <w:rPr>
          <w:rFonts w:asciiTheme="minorHAnsi" w:hAnsiTheme="minorHAnsi"/>
        </w:rPr>
        <w:t xml:space="preserve"> OP VVV Šablony – čtenářské kluby, kluby logického myšlení a deskových her, kluby komunikace v cizím jazyku, badatelské kluby, kluby doučování.</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sz w:val="28"/>
          <w:szCs w:val="28"/>
        </w:rPr>
      </w:pPr>
      <w:r w:rsidRPr="007338AA">
        <w:rPr>
          <w:rFonts w:asciiTheme="minorHAnsi" w:hAnsiTheme="minorHAnsi"/>
          <w:b/>
          <w:bCs/>
          <w:sz w:val="28"/>
          <w:szCs w:val="28"/>
        </w:rPr>
        <w:t xml:space="preserve">DLOUHODOBÉ PROJEKTY, MEZINÁRODNÍ SPOLUPRÁCE </w:t>
      </w:r>
    </w:p>
    <w:p w:rsidR="00772101" w:rsidRPr="007338AA" w:rsidRDefault="00772101" w:rsidP="00772101">
      <w:pPr>
        <w:pStyle w:val="Default"/>
        <w:rPr>
          <w:rFonts w:asciiTheme="minorHAnsi" w:hAnsiTheme="minorHAnsi"/>
        </w:rPr>
      </w:pPr>
      <w:r w:rsidRPr="00F017A0">
        <w:rPr>
          <w:rFonts w:asciiTheme="minorHAnsi" w:hAnsiTheme="minorHAnsi"/>
          <w:sz w:val="20"/>
          <w:szCs w:val="20"/>
        </w:rPr>
        <w:tab/>
      </w:r>
      <w:r w:rsidRPr="007338AA">
        <w:rPr>
          <w:rFonts w:asciiTheme="minorHAnsi" w:hAnsiTheme="minorHAnsi"/>
        </w:rPr>
        <w:t>Škola je velmi aktivní v zapojování se do projektů a grantů. V uplynulých letech jí bylo schváleno několik projektů SIPVZ – využívání výukových programů na 1. a 2. stupni, dále projekt Škola on line (wifi, interaktivní tabule, příprava výukového materiálu pro interaktivní výuku). Škola spolupracuje s Domem zahraniční spolupráce,</w:t>
      </w:r>
      <w:r>
        <w:rPr>
          <w:rFonts w:asciiTheme="minorHAnsi" w:hAnsiTheme="minorHAnsi"/>
        </w:rPr>
        <w:t xml:space="preserve"> nyní na projektu </w:t>
      </w:r>
      <w:r w:rsidRPr="007338AA">
        <w:rPr>
          <w:rFonts w:asciiTheme="minorHAnsi" w:hAnsiTheme="minorHAnsi"/>
        </w:rPr>
        <w:t>Erasmus+ k podpoře zahraničních partnerských vztahů – dříve německé město Straubing, nyní švédská Kun</w:t>
      </w:r>
      <w:r>
        <w:rPr>
          <w:rFonts w:asciiTheme="minorHAnsi" w:hAnsiTheme="minorHAnsi"/>
        </w:rPr>
        <w:t xml:space="preserve">gsbacka, škola realizuje projekt </w:t>
      </w:r>
      <w:r w:rsidRPr="007338AA">
        <w:rPr>
          <w:rFonts w:asciiTheme="minorHAnsi" w:hAnsiTheme="minorHAnsi"/>
        </w:rPr>
        <w:t xml:space="preserve">OP VVV </w:t>
      </w:r>
      <w:r>
        <w:rPr>
          <w:rFonts w:asciiTheme="minorHAnsi" w:hAnsiTheme="minorHAnsi"/>
        </w:rPr>
        <w:t xml:space="preserve">Šablony 2016 a 2018, získala </w:t>
      </w:r>
      <w:r w:rsidRPr="007338AA">
        <w:rPr>
          <w:rFonts w:asciiTheme="minorHAnsi" w:hAnsiTheme="minorHAnsi"/>
        </w:rPr>
        <w:t>dotaci od Nadace Partnerství s názvem Na zelenou, s MŽP ČR – dotace Zelená učebna k podpoře zdravého životního stylu a ochrany životního prostředí, OP VVV Matematika pro všechny, Vzdělávání pedagogů pomocí tabletů, výzva č.56 a 57, nově již uvedené dotace k podpoře IKT a dílen.</w:t>
      </w:r>
    </w:p>
    <w:p w:rsidR="00772101" w:rsidRPr="007338AA" w:rsidRDefault="00772101" w:rsidP="00772101">
      <w:pPr>
        <w:pStyle w:val="Default"/>
        <w:rPr>
          <w:rFonts w:asciiTheme="minorHAnsi" w:hAnsiTheme="minorHAnsi"/>
        </w:rPr>
      </w:pPr>
      <w:r w:rsidRPr="007338AA">
        <w:rPr>
          <w:rFonts w:asciiTheme="minorHAnsi" w:hAnsiTheme="minorHAnsi"/>
        </w:rPr>
        <w:tab/>
        <w:t>Šk</w:t>
      </w:r>
      <w:r>
        <w:rPr>
          <w:rFonts w:asciiTheme="minorHAnsi" w:hAnsiTheme="minorHAnsi"/>
        </w:rPr>
        <w:t>ola pravidelně žádá o příspěvky z rozpočtu m</w:t>
      </w:r>
      <w:r w:rsidRPr="007338AA">
        <w:rPr>
          <w:rFonts w:asciiTheme="minorHAnsi" w:hAnsiTheme="minorHAnsi"/>
        </w:rPr>
        <w:t xml:space="preserve">ěsta Šternberka na prevenci kriminality, sport a kulturu a v rámci toho organizuje různé projekty spolupráce s mateřskými školami, seniory z pečovatelské služby. Tradici na škole mají tzv. odpoledne otevřených dveří, kdy jednotliví vyučující připravují tematická odpoledne (výtvarné, ICT, pracovní činnosti, večerní lyžování) pro rodiče či prarodiče s dětmi. </w:t>
      </w:r>
    </w:p>
    <w:p w:rsidR="00772101" w:rsidRPr="007338AA" w:rsidRDefault="00772101" w:rsidP="00772101">
      <w:pPr>
        <w:pStyle w:val="Default"/>
        <w:rPr>
          <w:rFonts w:asciiTheme="minorHAnsi" w:hAnsiTheme="minorHAnsi"/>
        </w:rPr>
      </w:pPr>
      <w:r>
        <w:rPr>
          <w:rFonts w:asciiTheme="minorHAnsi" w:hAnsiTheme="minorHAnsi"/>
        </w:rPr>
        <w:tab/>
        <w:t xml:space="preserve">Projektové dny se staly </w:t>
      </w:r>
      <w:r w:rsidRPr="007338AA">
        <w:rPr>
          <w:rFonts w:asciiTheme="minorHAnsi" w:hAnsiTheme="minorHAnsi"/>
        </w:rPr>
        <w:t xml:space="preserve">nedílnou součástí vzdělávání našich žáků. Velmi se nám osvědčilo připravovat jednotlivé workshopy ne pro jednotlivé třídy, ale pro žáky různého věku, kteří se zapisují na workshopy dle svých zájmů. Tyto akce jsou významným činitelem v prevenci šikany, protože se děti naučí spolupracovat v rámci různých věkových kategorií. Často zveme na tyto projekty děti z mateřských škol a seniory, pro které připravují workshopy samotni žáci. K nejvýznamnějším patří projektový den Kamarádstvím proti šikaně, Den Země, Velikonoční, Dopravní a Sportovní. Některé projekty realizujeme ve spolupráci s dalšími školami ze Šternberka a z okolních obcí (environmentální, anglické projekty, sportovní) a také se šternberským hradem (vánoční, velikonoční projekt). </w:t>
      </w:r>
    </w:p>
    <w:p w:rsidR="00772101" w:rsidRPr="007338AA" w:rsidRDefault="00772101" w:rsidP="00772101">
      <w:pPr>
        <w:pStyle w:val="Default"/>
        <w:rPr>
          <w:rFonts w:asciiTheme="minorHAnsi" w:hAnsiTheme="minorHAnsi"/>
        </w:rPr>
      </w:pPr>
      <w:r w:rsidRPr="007338AA">
        <w:rPr>
          <w:rFonts w:asciiTheme="minorHAnsi" w:hAnsiTheme="minorHAnsi"/>
        </w:rPr>
        <w:lastRenderedPageBreak/>
        <w:tab/>
        <w:t>Mezinárodní spolupráci má škola navázanou se švédskou školou v</w:t>
      </w:r>
      <w:r>
        <w:rPr>
          <w:rFonts w:asciiTheme="minorHAnsi" w:hAnsiTheme="minorHAnsi"/>
        </w:rPr>
        <w:t> </w:t>
      </w:r>
      <w:r w:rsidRPr="007338AA">
        <w:rPr>
          <w:rFonts w:asciiTheme="minorHAnsi" w:hAnsiTheme="minorHAnsi"/>
        </w:rPr>
        <w:t>Kungsbac</w:t>
      </w:r>
      <w:r>
        <w:rPr>
          <w:rFonts w:asciiTheme="minorHAnsi" w:hAnsiTheme="minorHAnsi"/>
        </w:rPr>
        <w:t>c</w:t>
      </w:r>
      <w:r w:rsidRPr="007338AA">
        <w:rPr>
          <w:rFonts w:asciiTheme="minorHAnsi" w:hAnsiTheme="minorHAnsi"/>
        </w:rPr>
        <w:t>e, pravidelně se uskutečňují výměnné pobyty. Naši žáci, převážně z</w:t>
      </w:r>
      <w:r>
        <w:rPr>
          <w:rFonts w:asciiTheme="minorHAnsi" w:hAnsiTheme="minorHAnsi"/>
        </w:rPr>
        <w:t> </w:t>
      </w:r>
      <w:r w:rsidRPr="007338AA">
        <w:rPr>
          <w:rFonts w:asciiTheme="minorHAnsi" w:hAnsiTheme="minorHAnsi"/>
        </w:rPr>
        <w:t xml:space="preserve">8. </w:t>
      </w:r>
      <w:r>
        <w:rPr>
          <w:rFonts w:asciiTheme="minorHAnsi" w:hAnsiTheme="minorHAnsi"/>
        </w:rPr>
        <w:t>a</w:t>
      </w:r>
      <w:r w:rsidRPr="007338AA">
        <w:rPr>
          <w:rFonts w:asciiTheme="minorHAnsi" w:hAnsiTheme="minorHAnsi"/>
        </w:rPr>
        <w:t xml:space="preserve"> 9. </w:t>
      </w:r>
      <w:r>
        <w:rPr>
          <w:rFonts w:asciiTheme="minorHAnsi" w:hAnsiTheme="minorHAnsi"/>
        </w:rPr>
        <w:t>t</w:t>
      </w:r>
      <w:r w:rsidRPr="007338AA">
        <w:rPr>
          <w:rFonts w:asciiTheme="minorHAnsi" w:hAnsiTheme="minorHAnsi"/>
        </w:rPr>
        <w:t>říd jezdí do Švédska na podzim a švédští žáci k</w:t>
      </w:r>
      <w:r>
        <w:rPr>
          <w:rFonts w:asciiTheme="minorHAnsi" w:hAnsiTheme="minorHAnsi"/>
        </w:rPr>
        <w:t> </w:t>
      </w:r>
      <w:r w:rsidRPr="007338AA">
        <w:rPr>
          <w:rFonts w:asciiTheme="minorHAnsi" w:hAnsiTheme="minorHAnsi"/>
        </w:rPr>
        <w:t>nám na jaře. V</w:t>
      </w:r>
      <w:r>
        <w:rPr>
          <w:rFonts w:asciiTheme="minorHAnsi" w:hAnsiTheme="minorHAnsi"/>
        </w:rPr>
        <w:t> </w:t>
      </w:r>
      <w:r w:rsidRPr="007338AA">
        <w:rPr>
          <w:rFonts w:asciiTheme="minorHAnsi" w:hAnsiTheme="minorHAnsi"/>
        </w:rPr>
        <w:t>rámci pobytu se seznamují s</w:t>
      </w:r>
      <w:r>
        <w:rPr>
          <w:rFonts w:asciiTheme="minorHAnsi" w:hAnsiTheme="minorHAnsi"/>
        </w:rPr>
        <w:t> </w:t>
      </w:r>
      <w:r w:rsidRPr="007338AA">
        <w:rPr>
          <w:rFonts w:asciiTheme="minorHAnsi" w:hAnsiTheme="minorHAnsi"/>
        </w:rPr>
        <w:t>partnerskou zemí a pracují na společných projektech. V</w:t>
      </w:r>
      <w:r>
        <w:rPr>
          <w:rFonts w:asciiTheme="minorHAnsi" w:hAnsiTheme="minorHAnsi"/>
        </w:rPr>
        <w:t> </w:t>
      </w:r>
      <w:r w:rsidRPr="007338AA">
        <w:rPr>
          <w:rFonts w:asciiTheme="minorHAnsi" w:hAnsiTheme="minorHAnsi"/>
        </w:rPr>
        <w:t>průběhu roku jsou děti v</w:t>
      </w:r>
      <w:r>
        <w:rPr>
          <w:rFonts w:asciiTheme="minorHAnsi" w:hAnsiTheme="minorHAnsi"/>
        </w:rPr>
        <w:t> </w:t>
      </w:r>
      <w:r w:rsidRPr="007338AA">
        <w:rPr>
          <w:rFonts w:asciiTheme="minorHAnsi" w:hAnsiTheme="minorHAnsi"/>
        </w:rPr>
        <w:t>kontaktu prostř</w:t>
      </w:r>
      <w:r>
        <w:rPr>
          <w:rFonts w:asciiTheme="minorHAnsi" w:hAnsiTheme="minorHAnsi"/>
        </w:rPr>
        <w:t>ednictvím e</w:t>
      </w:r>
      <w:r w:rsidRPr="007338AA">
        <w:rPr>
          <w:rFonts w:asciiTheme="minorHAnsi" w:hAnsiTheme="minorHAnsi"/>
        </w:rPr>
        <w:t>mailů a sociálních sítí. Poměrně novými partnerskými školami je slovenská Levoča a německý Günzb</w:t>
      </w:r>
      <w:r>
        <w:rPr>
          <w:rFonts w:asciiTheme="minorHAnsi" w:hAnsiTheme="minorHAnsi"/>
        </w:rPr>
        <w:t xml:space="preserve">urg, též partnerské město města </w:t>
      </w:r>
      <w:r w:rsidRPr="007338AA">
        <w:rPr>
          <w:rFonts w:asciiTheme="minorHAnsi" w:hAnsiTheme="minorHAnsi"/>
        </w:rPr>
        <w:t>Šternberk</w:t>
      </w:r>
      <w:r>
        <w:rPr>
          <w:rFonts w:asciiTheme="minorHAnsi" w:hAnsiTheme="minorHAnsi"/>
        </w:rPr>
        <w:t>a</w:t>
      </w:r>
      <w:r w:rsidRPr="007338AA">
        <w:rPr>
          <w:rFonts w:asciiTheme="minorHAnsi" w:hAnsiTheme="minorHAnsi"/>
        </w:rPr>
        <w:t>.</w:t>
      </w:r>
    </w:p>
    <w:p w:rsidR="00772101" w:rsidRPr="007338AA" w:rsidRDefault="00772101" w:rsidP="00772101">
      <w:pPr>
        <w:pStyle w:val="Default"/>
        <w:rPr>
          <w:rFonts w:asciiTheme="minorHAnsi" w:hAnsiTheme="minorHAnsi"/>
        </w:rPr>
      </w:pPr>
      <w:r w:rsidRPr="007338AA">
        <w:rPr>
          <w:rFonts w:asciiTheme="minorHAnsi" w:hAnsiTheme="minorHAnsi"/>
        </w:rPr>
        <w:tab/>
        <w:t xml:space="preserve">Mezinárodní spolupráce probíhá také na poli sportovním. Partnerská města Šternberka pravidelně organizují sportovní hry </w:t>
      </w:r>
      <w:r>
        <w:rPr>
          <w:rFonts w:asciiTheme="minorHAnsi" w:hAnsiTheme="minorHAnsi"/>
        </w:rPr>
        <w:t xml:space="preserve">mládeže </w:t>
      </w:r>
      <w:r w:rsidRPr="007338AA">
        <w:rPr>
          <w:rFonts w:asciiTheme="minorHAnsi" w:hAnsiTheme="minorHAnsi"/>
        </w:rPr>
        <w:t>v</w:t>
      </w:r>
      <w:r>
        <w:rPr>
          <w:rFonts w:asciiTheme="minorHAnsi" w:hAnsiTheme="minorHAnsi"/>
        </w:rPr>
        <w:t> </w:t>
      </w:r>
      <w:r w:rsidRPr="007338AA">
        <w:rPr>
          <w:rFonts w:asciiTheme="minorHAnsi" w:hAnsiTheme="minorHAnsi"/>
        </w:rPr>
        <w:t xml:space="preserve">jednotlivých městech a žáci soutěží za své město. </w:t>
      </w:r>
    </w:p>
    <w:p w:rsidR="00772101" w:rsidRPr="00F017A0" w:rsidRDefault="00772101" w:rsidP="00772101">
      <w:pPr>
        <w:pStyle w:val="Default"/>
        <w:rPr>
          <w:rFonts w:asciiTheme="minorHAnsi" w:hAnsiTheme="minorHAnsi"/>
          <w:sz w:val="20"/>
          <w:szCs w:val="20"/>
        </w:rPr>
      </w:pPr>
    </w:p>
    <w:p w:rsidR="00772101" w:rsidRPr="007338AA" w:rsidRDefault="00772101" w:rsidP="00772101">
      <w:pPr>
        <w:pStyle w:val="Default"/>
        <w:rPr>
          <w:rFonts w:asciiTheme="minorHAnsi" w:hAnsiTheme="minorHAnsi"/>
          <w:b/>
          <w:bCs/>
          <w:sz w:val="28"/>
          <w:szCs w:val="28"/>
        </w:rPr>
      </w:pPr>
      <w:r w:rsidRPr="007338AA">
        <w:rPr>
          <w:rFonts w:asciiTheme="minorHAnsi" w:hAnsiTheme="minorHAnsi"/>
          <w:b/>
          <w:bCs/>
          <w:sz w:val="28"/>
          <w:szCs w:val="28"/>
        </w:rPr>
        <w:t>SPOLUPRÁCE S</w:t>
      </w:r>
      <w:r>
        <w:rPr>
          <w:rFonts w:asciiTheme="minorHAnsi" w:hAnsiTheme="minorHAnsi"/>
          <w:b/>
          <w:bCs/>
          <w:sz w:val="28"/>
          <w:szCs w:val="28"/>
        </w:rPr>
        <w:t> </w:t>
      </w:r>
      <w:r w:rsidRPr="007338AA">
        <w:rPr>
          <w:rFonts w:asciiTheme="minorHAnsi" w:hAnsiTheme="minorHAnsi"/>
          <w:b/>
          <w:bCs/>
          <w:sz w:val="28"/>
          <w:szCs w:val="28"/>
        </w:rPr>
        <w:t xml:space="preserve">RODIČI A JINÝMI SUBJEKTY </w:t>
      </w:r>
    </w:p>
    <w:p w:rsidR="00772101" w:rsidRPr="007338AA" w:rsidRDefault="00772101" w:rsidP="00772101">
      <w:pPr>
        <w:pStyle w:val="Default"/>
        <w:rPr>
          <w:rFonts w:asciiTheme="minorHAnsi" w:hAnsiTheme="minorHAnsi"/>
        </w:rPr>
      </w:pPr>
      <w:r w:rsidRPr="00F017A0">
        <w:rPr>
          <w:rFonts w:asciiTheme="minorHAnsi" w:hAnsiTheme="minorHAnsi"/>
          <w:b/>
          <w:bCs/>
          <w:sz w:val="20"/>
          <w:szCs w:val="20"/>
        </w:rPr>
        <w:tab/>
      </w:r>
      <w:r w:rsidRPr="007338AA">
        <w:rPr>
          <w:rFonts w:asciiTheme="minorHAnsi" w:hAnsiTheme="minorHAnsi"/>
        </w:rPr>
        <w:t>Spolupráce s</w:t>
      </w:r>
      <w:r>
        <w:rPr>
          <w:rFonts w:asciiTheme="minorHAnsi" w:hAnsiTheme="minorHAnsi"/>
        </w:rPr>
        <w:t> </w:t>
      </w:r>
      <w:r w:rsidRPr="007338AA">
        <w:rPr>
          <w:rFonts w:asciiTheme="minorHAnsi" w:hAnsiTheme="minorHAnsi"/>
        </w:rPr>
        <w:t>rodiči se neustále rozvíjí. Rodiče navštěvují školu nejenom v</w:t>
      </w:r>
      <w:r>
        <w:rPr>
          <w:rFonts w:asciiTheme="minorHAnsi" w:hAnsiTheme="minorHAnsi"/>
        </w:rPr>
        <w:t> </w:t>
      </w:r>
      <w:r w:rsidRPr="007338AA">
        <w:rPr>
          <w:rFonts w:asciiTheme="minorHAnsi" w:hAnsiTheme="minorHAnsi"/>
        </w:rPr>
        <w:t>době rodičovských schůzek, ale také při dnu otevřených dveří, odpoledních otevřených dveří, projektových dnech a při různých vystoupeních žáků. Velmi neformální setkání bývá při společném pikniku během pobytu zahraničních žáků. Po dohodě s</w:t>
      </w:r>
      <w:r>
        <w:rPr>
          <w:rFonts w:asciiTheme="minorHAnsi" w:hAnsiTheme="minorHAnsi"/>
        </w:rPr>
        <w:t> </w:t>
      </w:r>
      <w:r w:rsidRPr="007338AA">
        <w:rPr>
          <w:rFonts w:asciiTheme="minorHAnsi" w:hAnsiTheme="minorHAnsi"/>
        </w:rPr>
        <w:t>vyučujícím mohou rodiče navštívit výuku nebo zkonzultovat s</w:t>
      </w:r>
      <w:r>
        <w:rPr>
          <w:rFonts w:asciiTheme="minorHAnsi" w:hAnsiTheme="minorHAnsi"/>
        </w:rPr>
        <w:t> </w:t>
      </w:r>
      <w:r w:rsidRPr="007338AA">
        <w:rPr>
          <w:rFonts w:asciiTheme="minorHAnsi" w:hAnsiTheme="minorHAnsi"/>
        </w:rPr>
        <w:t>učitelem různé problémy.</w:t>
      </w:r>
    </w:p>
    <w:p w:rsidR="00772101" w:rsidRPr="007338AA" w:rsidRDefault="00772101" w:rsidP="00772101">
      <w:pPr>
        <w:pStyle w:val="Default"/>
        <w:rPr>
          <w:rFonts w:asciiTheme="minorHAnsi" w:hAnsiTheme="minorHAnsi"/>
        </w:rPr>
      </w:pPr>
      <w:r w:rsidRPr="007338AA">
        <w:rPr>
          <w:rFonts w:asciiTheme="minorHAnsi" w:hAnsiTheme="minorHAnsi"/>
        </w:rPr>
        <w:tab/>
        <w:t>V</w:t>
      </w:r>
      <w:r>
        <w:rPr>
          <w:rFonts w:asciiTheme="minorHAnsi" w:hAnsiTheme="minorHAnsi"/>
        </w:rPr>
        <w:t> </w:t>
      </w:r>
      <w:r w:rsidRPr="007338AA">
        <w:rPr>
          <w:rFonts w:asciiTheme="minorHAnsi" w:hAnsiTheme="minorHAnsi"/>
        </w:rPr>
        <w:t>rámci spolupráce s</w:t>
      </w:r>
      <w:r>
        <w:rPr>
          <w:rFonts w:asciiTheme="minorHAnsi" w:hAnsiTheme="minorHAnsi"/>
        </w:rPr>
        <w:t> </w:t>
      </w:r>
      <w:r w:rsidRPr="007338AA">
        <w:rPr>
          <w:rFonts w:asciiTheme="minorHAnsi" w:hAnsiTheme="minorHAnsi"/>
        </w:rPr>
        <w:t>rodiči na škole dob</w:t>
      </w:r>
      <w:r>
        <w:rPr>
          <w:rFonts w:asciiTheme="minorHAnsi" w:hAnsiTheme="minorHAnsi"/>
        </w:rPr>
        <w:t xml:space="preserve">ře funguje Spolek při Základní škole Svatoplukova 7, Šternberk, z.s., IČO 227 60 750. </w:t>
      </w:r>
      <w:r w:rsidRPr="007338AA">
        <w:rPr>
          <w:rFonts w:asciiTheme="minorHAnsi" w:hAnsiTheme="minorHAnsi"/>
        </w:rPr>
        <w:t xml:space="preserve">Tato společnost spoluorganizuje tradiční školní ples, jehož výtěžek je využíván na dofinancování různých sportovních či kulturních akcí žáků, nákup sportovních potřeb, oceňování žáků. Zároveň se podílí na financování nejrůznějších záměrů a projektů. </w:t>
      </w:r>
    </w:p>
    <w:p w:rsidR="00772101" w:rsidRPr="007338AA" w:rsidRDefault="00772101" w:rsidP="00772101">
      <w:pPr>
        <w:pStyle w:val="Default"/>
        <w:rPr>
          <w:rFonts w:asciiTheme="minorHAnsi" w:hAnsiTheme="minorHAnsi"/>
        </w:rPr>
      </w:pPr>
      <w:r w:rsidRPr="007338AA">
        <w:rPr>
          <w:rFonts w:asciiTheme="minorHAnsi" w:hAnsiTheme="minorHAnsi"/>
        </w:rPr>
        <w:tab/>
        <w:t>Ve škole rovněž pracuje školská rada, jejíž náplň vyplývá ze školského zákona. Jako velmi užitečné hodnotíme, že v</w:t>
      </w:r>
      <w:r>
        <w:rPr>
          <w:rFonts w:asciiTheme="minorHAnsi" w:hAnsiTheme="minorHAnsi"/>
        </w:rPr>
        <w:t> </w:t>
      </w:r>
      <w:r w:rsidRPr="007338AA">
        <w:rPr>
          <w:rFonts w:asciiTheme="minorHAnsi" w:hAnsiTheme="minorHAnsi"/>
        </w:rPr>
        <w:t xml:space="preserve">radě jsou zastupitelé města, kteří jsou průběžně informováni o aktivitách a problémech školy. </w:t>
      </w:r>
    </w:p>
    <w:p w:rsidR="00772101" w:rsidRPr="007338AA" w:rsidRDefault="00772101" w:rsidP="00772101">
      <w:pPr>
        <w:pStyle w:val="Default"/>
        <w:rPr>
          <w:rFonts w:asciiTheme="minorHAnsi" w:hAnsiTheme="minorHAnsi"/>
        </w:rPr>
      </w:pPr>
      <w:r w:rsidRPr="007338AA">
        <w:rPr>
          <w:rFonts w:asciiTheme="minorHAnsi" w:hAnsiTheme="minorHAnsi"/>
        </w:rPr>
        <w:tab/>
        <w:t>Úzce spolupracujeme s</w:t>
      </w:r>
      <w:r>
        <w:rPr>
          <w:rFonts w:asciiTheme="minorHAnsi" w:hAnsiTheme="minorHAnsi"/>
        </w:rPr>
        <w:t>e zřizovatelem</w:t>
      </w:r>
      <w:r w:rsidRPr="007338AA">
        <w:rPr>
          <w:rFonts w:asciiTheme="minorHAnsi" w:hAnsiTheme="minorHAnsi"/>
        </w:rPr>
        <w:t>, škole se dostává p</w:t>
      </w:r>
      <w:r>
        <w:rPr>
          <w:rFonts w:asciiTheme="minorHAnsi" w:hAnsiTheme="minorHAnsi"/>
        </w:rPr>
        <w:t>odpory jak od volených zástupců</w:t>
      </w:r>
      <w:r w:rsidRPr="007338AA">
        <w:rPr>
          <w:rFonts w:asciiTheme="minorHAnsi" w:hAnsiTheme="minorHAnsi"/>
        </w:rPr>
        <w:t>, tak odboru školství a kultury. Získáváme podporu při projektech i při ostatních akcích, stejně jak</w:t>
      </w:r>
      <w:r>
        <w:rPr>
          <w:rFonts w:asciiTheme="minorHAnsi" w:hAnsiTheme="minorHAnsi"/>
        </w:rPr>
        <w:t xml:space="preserve">o při investičních akcích. Zástupci zřizovatele </w:t>
      </w:r>
      <w:r w:rsidRPr="007338AA">
        <w:rPr>
          <w:rFonts w:asciiTheme="minorHAnsi" w:hAnsiTheme="minorHAnsi"/>
        </w:rPr>
        <w:t xml:space="preserve">se pravidelně účastní významných akcí školy. </w:t>
      </w:r>
    </w:p>
    <w:p w:rsidR="00772101" w:rsidRPr="007338AA" w:rsidRDefault="00772101" w:rsidP="00772101">
      <w:pPr>
        <w:pStyle w:val="Default"/>
        <w:rPr>
          <w:rFonts w:asciiTheme="minorHAnsi" w:hAnsiTheme="minorHAnsi"/>
        </w:rPr>
      </w:pPr>
      <w:r w:rsidRPr="007338AA">
        <w:rPr>
          <w:rFonts w:asciiTheme="minorHAnsi" w:hAnsiTheme="minorHAnsi"/>
        </w:rPr>
        <w:tab/>
        <w:t>Dlouhodobě spolupracuje škola s</w:t>
      </w:r>
      <w:r>
        <w:rPr>
          <w:rFonts w:asciiTheme="minorHAnsi" w:hAnsiTheme="minorHAnsi"/>
        </w:rPr>
        <w:t> </w:t>
      </w:r>
      <w:r w:rsidRPr="007338AA">
        <w:rPr>
          <w:rFonts w:asciiTheme="minorHAnsi" w:hAnsiTheme="minorHAnsi"/>
        </w:rPr>
        <w:t>Mensou ČR.</w:t>
      </w:r>
    </w:p>
    <w:p w:rsidR="00772101" w:rsidRPr="007338AA" w:rsidRDefault="00772101" w:rsidP="00772101">
      <w:pPr>
        <w:pStyle w:val="Default"/>
        <w:rPr>
          <w:rFonts w:asciiTheme="minorHAnsi" w:hAnsiTheme="minorHAnsi"/>
        </w:rPr>
      </w:pPr>
      <w:r w:rsidRPr="007338AA">
        <w:rPr>
          <w:rFonts w:asciiTheme="minorHAnsi" w:hAnsiTheme="minorHAnsi"/>
        </w:rPr>
        <w:tab/>
        <w:t>Dobrou spolupráci jsme navázali s</w:t>
      </w:r>
      <w:r>
        <w:rPr>
          <w:rFonts w:asciiTheme="minorHAnsi" w:hAnsiTheme="minorHAnsi"/>
        </w:rPr>
        <w:t> </w:t>
      </w:r>
      <w:r w:rsidRPr="007338AA">
        <w:rPr>
          <w:rFonts w:asciiTheme="minorHAnsi" w:hAnsiTheme="minorHAnsi"/>
        </w:rPr>
        <w:t>domem s</w:t>
      </w:r>
      <w:r>
        <w:rPr>
          <w:rFonts w:asciiTheme="minorHAnsi" w:hAnsiTheme="minorHAnsi"/>
        </w:rPr>
        <w:t> </w:t>
      </w:r>
      <w:r w:rsidRPr="007338AA">
        <w:rPr>
          <w:rFonts w:asciiTheme="minorHAnsi" w:hAnsiTheme="minorHAnsi"/>
        </w:rPr>
        <w:t xml:space="preserve">pečovatelskou službou, žáci připravují různé kulturní programy a senioři pomáhají při projektových dnech. </w:t>
      </w:r>
    </w:p>
    <w:p w:rsidR="00772101" w:rsidRPr="007338AA" w:rsidRDefault="00772101" w:rsidP="00772101">
      <w:pPr>
        <w:pStyle w:val="Default"/>
        <w:rPr>
          <w:rFonts w:asciiTheme="minorHAnsi" w:hAnsiTheme="minorHAnsi"/>
        </w:rPr>
      </w:pPr>
      <w:r w:rsidRPr="007338AA">
        <w:rPr>
          <w:rFonts w:asciiTheme="minorHAnsi" w:hAnsiTheme="minorHAnsi"/>
        </w:rPr>
        <w:tab/>
        <w:t>Pravidelná spolupráce existuje s</w:t>
      </w:r>
      <w:r>
        <w:rPr>
          <w:rFonts w:asciiTheme="minorHAnsi" w:hAnsiTheme="minorHAnsi"/>
        </w:rPr>
        <w:t> </w:t>
      </w:r>
      <w:r w:rsidRPr="007338AA">
        <w:rPr>
          <w:rFonts w:asciiTheme="minorHAnsi" w:hAnsiTheme="minorHAnsi"/>
        </w:rPr>
        <w:t xml:space="preserve">místní knihovnou a DDM, šternberským hradem, mateřskými školami a ostatními základními školami (různé společné sportovní a kulturní akce). </w:t>
      </w:r>
    </w:p>
    <w:p w:rsidR="00772101" w:rsidRPr="007338AA" w:rsidRDefault="00772101" w:rsidP="00772101">
      <w:pPr>
        <w:pStyle w:val="Default"/>
        <w:rPr>
          <w:rFonts w:asciiTheme="minorHAnsi" w:hAnsiTheme="minorHAnsi"/>
        </w:rPr>
      </w:pPr>
      <w:r w:rsidRPr="007338AA">
        <w:rPr>
          <w:rFonts w:asciiTheme="minorHAnsi" w:hAnsiTheme="minorHAnsi"/>
        </w:rPr>
        <w:tab/>
        <w:t>V</w:t>
      </w:r>
      <w:r>
        <w:rPr>
          <w:rFonts w:asciiTheme="minorHAnsi" w:hAnsiTheme="minorHAnsi"/>
        </w:rPr>
        <w:t> </w:t>
      </w:r>
      <w:r w:rsidRPr="007338AA">
        <w:rPr>
          <w:rFonts w:asciiTheme="minorHAnsi" w:hAnsiTheme="minorHAnsi"/>
        </w:rPr>
        <w:t>oblasti odborné spolupracujeme s</w:t>
      </w:r>
      <w:r>
        <w:rPr>
          <w:rFonts w:asciiTheme="minorHAnsi" w:hAnsiTheme="minorHAnsi"/>
        </w:rPr>
        <w:t> </w:t>
      </w:r>
      <w:r w:rsidRPr="007338AA">
        <w:rPr>
          <w:rFonts w:asciiTheme="minorHAnsi" w:hAnsiTheme="minorHAnsi"/>
        </w:rPr>
        <w:t>PPP Olomouc a SPC Mohelnice při konzultacích zejména o integrovaných žácích. Navázali jsme také spolupráci s</w:t>
      </w:r>
      <w:r>
        <w:rPr>
          <w:rFonts w:asciiTheme="minorHAnsi" w:hAnsiTheme="minorHAnsi"/>
        </w:rPr>
        <w:t> </w:t>
      </w:r>
      <w:r w:rsidRPr="007338AA">
        <w:rPr>
          <w:rFonts w:asciiTheme="minorHAnsi" w:hAnsiTheme="minorHAnsi"/>
        </w:rPr>
        <w:t>Univerzitou Palackého při praxích jejich studentů (pedagogická fakulta) a s</w:t>
      </w:r>
      <w:r>
        <w:rPr>
          <w:rFonts w:asciiTheme="minorHAnsi" w:hAnsiTheme="minorHAnsi"/>
        </w:rPr>
        <w:t> </w:t>
      </w:r>
      <w:r w:rsidRPr="007338AA">
        <w:rPr>
          <w:rFonts w:asciiTheme="minorHAnsi" w:hAnsiTheme="minorHAnsi"/>
        </w:rPr>
        <w:t>FTK při výzkumu zaměřeném na pohybové aktivity žáků. Školní družina spolupracuje dlouhodobě se VOŠPS a SPgŠ v</w:t>
      </w:r>
      <w:r>
        <w:rPr>
          <w:rFonts w:asciiTheme="minorHAnsi" w:hAnsiTheme="minorHAnsi"/>
        </w:rPr>
        <w:t> </w:t>
      </w:r>
      <w:r w:rsidRPr="007338AA">
        <w:rPr>
          <w:rFonts w:asciiTheme="minorHAnsi" w:hAnsiTheme="minorHAnsi"/>
        </w:rPr>
        <w:t xml:space="preserve">Kroměříži. </w:t>
      </w:r>
    </w:p>
    <w:p w:rsidR="00772101" w:rsidRPr="007338AA" w:rsidRDefault="00772101" w:rsidP="00772101">
      <w:pPr>
        <w:pStyle w:val="Default"/>
        <w:rPr>
          <w:rFonts w:asciiTheme="minorHAnsi" w:hAnsiTheme="minorHAnsi"/>
        </w:rPr>
      </w:pPr>
      <w:r w:rsidRPr="007338AA">
        <w:rPr>
          <w:rFonts w:asciiTheme="minorHAnsi" w:hAnsiTheme="minorHAnsi"/>
        </w:rPr>
        <w:tab/>
        <w:t>V</w:t>
      </w:r>
      <w:r>
        <w:rPr>
          <w:rFonts w:asciiTheme="minorHAnsi" w:hAnsiTheme="minorHAnsi"/>
        </w:rPr>
        <w:t> </w:t>
      </w:r>
      <w:r w:rsidRPr="007338AA">
        <w:rPr>
          <w:rFonts w:asciiTheme="minorHAnsi" w:hAnsiTheme="minorHAnsi"/>
        </w:rPr>
        <w:t>rámci výuky jazyků máme partnera v</w:t>
      </w:r>
      <w:r>
        <w:rPr>
          <w:rFonts w:asciiTheme="minorHAnsi" w:hAnsiTheme="minorHAnsi"/>
        </w:rPr>
        <w:t> </w:t>
      </w:r>
      <w:r w:rsidRPr="007338AA">
        <w:rPr>
          <w:rFonts w:asciiTheme="minorHAnsi" w:hAnsiTheme="minorHAnsi"/>
        </w:rPr>
        <w:t xml:space="preserve">Oxford University Press, který podporuje naše jazykové soutěže. </w:t>
      </w:r>
    </w:p>
    <w:p w:rsidR="00772101" w:rsidRDefault="00772101" w:rsidP="00772101">
      <w:pPr>
        <w:rPr>
          <w:sz w:val="24"/>
          <w:szCs w:val="24"/>
        </w:rPr>
      </w:pPr>
      <w:r>
        <w:rPr>
          <w:sz w:val="24"/>
          <w:szCs w:val="24"/>
        </w:rPr>
        <w:tab/>
      </w:r>
      <w:r w:rsidRPr="007338AA">
        <w:rPr>
          <w:sz w:val="24"/>
          <w:szCs w:val="24"/>
        </w:rPr>
        <w:t>K</w:t>
      </w:r>
      <w:r>
        <w:rPr>
          <w:sz w:val="24"/>
          <w:szCs w:val="24"/>
        </w:rPr>
        <w:t> </w:t>
      </w:r>
      <w:r w:rsidRPr="007338AA">
        <w:rPr>
          <w:sz w:val="24"/>
          <w:szCs w:val="24"/>
        </w:rPr>
        <w:t>externím spolupracovníkům patří v</w:t>
      </w:r>
      <w:r>
        <w:rPr>
          <w:sz w:val="24"/>
          <w:szCs w:val="24"/>
        </w:rPr>
        <w:t> </w:t>
      </w:r>
      <w:r w:rsidRPr="007338AA">
        <w:rPr>
          <w:sz w:val="24"/>
          <w:szCs w:val="24"/>
        </w:rPr>
        <w:t>rámci prevence městská policie, Policie ČR, lékaři, P – centrum a mnoho dalších.</w:t>
      </w:r>
    </w:p>
    <w:p w:rsidR="00772101" w:rsidRDefault="00772101" w:rsidP="00772101">
      <w:pPr>
        <w:rPr>
          <w:sz w:val="24"/>
          <w:szCs w:val="24"/>
        </w:rPr>
      </w:pPr>
    </w:p>
    <w:p w:rsidR="00772101" w:rsidRDefault="00772101" w:rsidP="00772101">
      <w:pPr>
        <w:rPr>
          <w:sz w:val="24"/>
          <w:szCs w:val="24"/>
        </w:rPr>
      </w:pPr>
    </w:p>
    <w:p w:rsidR="00772101" w:rsidRDefault="00772101" w:rsidP="00772101">
      <w:pPr>
        <w:rPr>
          <w:sz w:val="24"/>
          <w:szCs w:val="24"/>
        </w:rPr>
      </w:pPr>
    </w:p>
    <w:p w:rsidR="00772101" w:rsidRPr="00EC756F" w:rsidRDefault="00772101" w:rsidP="00772101">
      <w:pPr>
        <w:pStyle w:val="Odstavecseseznamem"/>
        <w:numPr>
          <w:ilvl w:val="0"/>
          <w:numId w:val="34"/>
        </w:numPr>
        <w:spacing w:before="100" w:beforeAutospacing="1" w:after="100" w:afterAutospacing="1"/>
        <w:rPr>
          <w:rFonts w:ascii="Calibri" w:hAnsi="Calibri"/>
          <w:b/>
          <w:sz w:val="28"/>
          <w:szCs w:val="28"/>
        </w:rPr>
      </w:pPr>
      <w:r w:rsidRPr="00EC756F">
        <w:rPr>
          <w:rFonts w:ascii="Calibri" w:hAnsi="Calibri"/>
          <w:b/>
          <w:sz w:val="28"/>
          <w:szCs w:val="28"/>
        </w:rPr>
        <w:lastRenderedPageBreak/>
        <w:t>Plánovací období</w:t>
      </w:r>
    </w:p>
    <w:p w:rsidR="00772101" w:rsidRDefault="00772101" w:rsidP="00772101">
      <w:pPr>
        <w:spacing w:after="0"/>
        <w:ind w:left="705"/>
        <w:rPr>
          <w:rFonts w:ascii="Calibri" w:hAnsi="Calibri"/>
          <w:b/>
          <w:sz w:val="24"/>
          <w:szCs w:val="24"/>
          <w:u w:val="single"/>
        </w:rPr>
      </w:pPr>
      <w:r>
        <w:rPr>
          <w:rFonts w:ascii="Calibri" w:hAnsi="Calibri"/>
          <w:sz w:val="24"/>
          <w:szCs w:val="24"/>
        </w:rPr>
        <w:t xml:space="preserve">Celkové plánovací období tvorby a realizace SPRŠ je stanoveno na roky </w:t>
      </w:r>
      <w:r w:rsidRPr="0044391F">
        <w:rPr>
          <w:rFonts w:ascii="Calibri" w:hAnsi="Calibri"/>
          <w:b/>
          <w:sz w:val="24"/>
          <w:szCs w:val="24"/>
          <w:u w:val="single"/>
        </w:rPr>
        <w:t>2018 až 2026.</w:t>
      </w:r>
    </w:p>
    <w:p w:rsidR="00772101" w:rsidRDefault="00772101" w:rsidP="00772101">
      <w:pPr>
        <w:spacing w:after="0"/>
        <w:ind w:left="705"/>
        <w:rPr>
          <w:rFonts w:ascii="Calibri" w:hAnsi="Calibri"/>
          <w:sz w:val="24"/>
          <w:szCs w:val="24"/>
        </w:rPr>
      </w:pPr>
    </w:p>
    <w:p w:rsidR="00772101" w:rsidRPr="0044391F" w:rsidRDefault="00772101" w:rsidP="00772101">
      <w:pPr>
        <w:spacing w:after="0"/>
        <w:ind w:left="705"/>
        <w:rPr>
          <w:rFonts w:ascii="Calibri" w:hAnsi="Calibri"/>
          <w:b/>
          <w:sz w:val="24"/>
          <w:szCs w:val="24"/>
        </w:rPr>
      </w:pPr>
      <w:r w:rsidRPr="0044391F">
        <w:rPr>
          <w:rFonts w:ascii="Calibri" w:hAnsi="Calibri"/>
          <w:b/>
          <w:sz w:val="24"/>
          <w:szCs w:val="24"/>
        </w:rPr>
        <w:t xml:space="preserve">2018 – 2019 </w:t>
      </w:r>
    </w:p>
    <w:p w:rsidR="00772101" w:rsidRDefault="00772101" w:rsidP="00772101">
      <w:pPr>
        <w:spacing w:after="0"/>
        <w:ind w:left="705"/>
        <w:rPr>
          <w:rFonts w:ascii="Calibri" w:hAnsi="Calibri"/>
          <w:sz w:val="24"/>
          <w:szCs w:val="24"/>
        </w:rPr>
      </w:pPr>
      <w:r>
        <w:rPr>
          <w:rFonts w:ascii="Calibri" w:hAnsi="Calibri"/>
          <w:sz w:val="24"/>
          <w:szCs w:val="24"/>
        </w:rPr>
        <w:t>Hodnocení aktuálního stavu školy, definování potřeb, analýza vnitřního a vnějšího prostředí, plán rozvoje školy v SPRŠ.</w:t>
      </w:r>
    </w:p>
    <w:p w:rsidR="00772101" w:rsidRPr="0044391F" w:rsidRDefault="00772101" w:rsidP="00772101">
      <w:pPr>
        <w:spacing w:after="0"/>
        <w:ind w:left="705"/>
        <w:rPr>
          <w:rFonts w:ascii="Calibri" w:hAnsi="Calibri"/>
          <w:b/>
          <w:sz w:val="24"/>
          <w:szCs w:val="24"/>
        </w:rPr>
      </w:pPr>
      <w:r w:rsidRPr="0044391F">
        <w:rPr>
          <w:rFonts w:ascii="Calibri" w:hAnsi="Calibri"/>
          <w:b/>
          <w:sz w:val="24"/>
          <w:szCs w:val="24"/>
        </w:rPr>
        <w:t xml:space="preserve">2019 – 2021 </w:t>
      </w:r>
    </w:p>
    <w:p w:rsidR="00772101" w:rsidRDefault="00772101" w:rsidP="00772101">
      <w:pPr>
        <w:spacing w:after="0"/>
        <w:ind w:left="705"/>
        <w:rPr>
          <w:rFonts w:ascii="Calibri" w:hAnsi="Calibri"/>
          <w:sz w:val="24"/>
          <w:szCs w:val="24"/>
        </w:rPr>
      </w:pPr>
      <w:r>
        <w:rPr>
          <w:rFonts w:ascii="Calibri" w:hAnsi="Calibri"/>
          <w:sz w:val="24"/>
          <w:szCs w:val="24"/>
        </w:rPr>
        <w:t>Implementace navržených opatření do života školy v oblasti krátkodobých cílů.</w:t>
      </w:r>
    </w:p>
    <w:p w:rsidR="00772101" w:rsidRPr="0044391F" w:rsidRDefault="00772101" w:rsidP="00772101">
      <w:pPr>
        <w:spacing w:after="0"/>
        <w:ind w:left="705"/>
        <w:rPr>
          <w:rFonts w:ascii="Calibri" w:hAnsi="Calibri"/>
          <w:b/>
          <w:sz w:val="24"/>
          <w:szCs w:val="24"/>
        </w:rPr>
      </w:pPr>
      <w:r w:rsidRPr="0044391F">
        <w:rPr>
          <w:rFonts w:ascii="Calibri" w:hAnsi="Calibri"/>
          <w:b/>
          <w:sz w:val="24"/>
          <w:szCs w:val="24"/>
        </w:rPr>
        <w:t>2021-2023</w:t>
      </w:r>
    </w:p>
    <w:p w:rsidR="00772101" w:rsidRDefault="00772101" w:rsidP="00772101">
      <w:pPr>
        <w:spacing w:after="0"/>
        <w:ind w:left="705"/>
        <w:rPr>
          <w:rFonts w:ascii="Calibri" w:hAnsi="Calibri"/>
          <w:sz w:val="24"/>
          <w:szCs w:val="24"/>
        </w:rPr>
      </w:pPr>
      <w:r>
        <w:rPr>
          <w:rFonts w:ascii="Calibri" w:hAnsi="Calibri"/>
          <w:sz w:val="24"/>
          <w:szCs w:val="24"/>
        </w:rPr>
        <w:t>Evaluace posunu školy, zavádění střednědobých rozvojových cílů.</w:t>
      </w:r>
    </w:p>
    <w:p w:rsidR="00772101" w:rsidRPr="0044391F" w:rsidRDefault="00772101" w:rsidP="00772101">
      <w:pPr>
        <w:spacing w:after="0"/>
        <w:ind w:left="705"/>
        <w:rPr>
          <w:rFonts w:ascii="Calibri" w:hAnsi="Calibri"/>
          <w:b/>
          <w:sz w:val="24"/>
          <w:szCs w:val="24"/>
        </w:rPr>
      </w:pPr>
      <w:r w:rsidRPr="0044391F">
        <w:rPr>
          <w:rFonts w:ascii="Calibri" w:hAnsi="Calibri"/>
          <w:b/>
          <w:sz w:val="24"/>
          <w:szCs w:val="24"/>
        </w:rPr>
        <w:t>2023-2026</w:t>
      </w:r>
    </w:p>
    <w:p w:rsidR="00772101" w:rsidRDefault="00772101" w:rsidP="00772101">
      <w:pPr>
        <w:spacing w:after="0"/>
        <w:ind w:left="705"/>
        <w:rPr>
          <w:rFonts w:ascii="Calibri" w:hAnsi="Calibri"/>
          <w:sz w:val="24"/>
          <w:szCs w:val="24"/>
        </w:rPr>
      </w:pPr>
      <w:r>
        <w:rPr>
          <w:rFonts w:ascii="Calibri" w:hAnsi="Calibri"/>
          <w:sz w:val="24"/>
          <w:szCs w:val="24"/>
        </w:rPr>
        <w:t>Realizace dlouhodobých cílů školy, vyhodnocení účinnosti SPRŠ, přehodnocení aktuálního stavu školy a revize SRŠ (realizace v období 2025-2026) na další období v letech 2026 – 2032.</w:t>
      </w:r>
    </w:p>
    <w:p w:rsidR="00772101" w:rsidRDefault="00772101" w:rsidP="00772101">
      <w:pPr>
        <w:spacing w:after="0"/>
        <w:ind w:left="705"/>
        <w:rPr>
          <w:rFonts w:ascii="Calibri" w:hAnsi="Calibri"/>
          <w:sz w:val="24"/>
          <w:szCs w:val="24"/>
        </w:rPr>
      </w:pPr>
    </w:p>
    <w:p w:rsidR="00772101" w:rsidRPr="00B96DE9" w:rsidRDefault="00772101" w:rsidP="00772101">
      <w:pPr>
        <w:tabs>
          <w:tab w:val="left" w:pos="1022"/>
        </w:tabs>
        <w:spacing w:after="60" w:line="257" w:lineRule="auto"/>
        <w:rPr>
          <w:rFonts w:cstheme="minorHAnsi"/>
          <w:b/>
          <w:sz w:val="24"/>
          <w:szCs w:val="24"/>
        </w:rPr>
      </w:pPr>
      <w:r w:rsidRPr="00B96DE9">
        <w:rPr>
          <w:rFonts w:cstheme="minorHAnsi"/>
          <w:sz w:val="24"/>
          <w:szCs w:val="24"/>
        </w:rPr>
        <w:t xml:space="preserve">       </w:t>
      </w:r>
      <w:r w:rsidRPr="00B96DE9">
        <w:rPr>
          <w:rFonts w:cstheme="minorHAnsi"/>
          <w:b/>
          <w:sz w:val="24"/>
          <w:szCs w:val="24"/>
        </w:rPr>
        <w:t>3.1 Příprava plánu</w:t>
      </w:r>
    </w:p>
    <w:p w:rsidR="00772101" w:rsidRPr="00B96DE9" w:rsidRDefault="00772101" w:rsidP="00772101">
      <w:pPr>
        <w:tabs>
          <w:tab w:val="left" w:pos="1022"/>
        </w:tabs>
        <w:spacing w:after="0" w:line="257" w:lineRule="auto"/>
        <w:ind w:left="708"/>
        <w:rPr>
          <w:rFonts w:cstheme="minorHAnsi"/>
          <w:sz w:val="24"/>
          <w:szCs w:val="24"/>
        </w:rPr>
      </w:pPr>
      <w:r w:rsidRPr="00B96DE9">
        <w:rPr>
          <w:rFonts w:cstheme="minorHAnsi"/>
          <w:sz w:val="24"/>
          <w:szCs w:val="24"/>
        </w:rPr>
        <w:t xml:space="preserve"> V rámci ideové přípravy plánu, konec školního roku 2017-2018, se o problematice komplexního Strategického plánu rozvoje školy (SPRŠ) a revize Aktuálního stavu školy jednalo v rámci vedení školy, širšího vedení, na jednání školské rady a v rámci pedagogické porady. Při jednání ředitele školy byla tato problematika přiblížena novému vedení města a novým členům Rady města Šternberka. Taktéž byla podána informace rodičům školy prostřednictvím zástupců ve Sdružení rodičů a přátel školy. Všichni výše uvedení doporučili a souhlasili s činnostmi a harmonogram vedoucím k realizaci tohoto nového SPRŠ. O záměru školy v tvorbě SPRŠ byla též informována MAS Šternbersko, která v současné době realizuje dotaci MAP II.</w:t>
      </w:r>
    </w:p>
    <w:p w:rsidR="00772101" w:rsidRPr="00B96DE9" w:rsidRDefault="00772101" w:rsidP="00772101">
      <w:pPr>
        <w:tabs>
          <w:tab w:val="left" w:pos="1022"/>
        </w:tabs>
        <w:spacing w:after="0" w:line="257" w:lineRule="auto"/>
        <w:rPr>
          <w:rFonts w:cstheme="minorHAnsi"/>
          <w:sz w:val="16"/>
          <w:szCs w:val="16"/>
        </w:rPr>
      </w:pPr>
    </w:p>
    <w:p w:rsidR="00772101" w:rsidRPr="00B96DE9" w:rsidRDefault="00772101" w:rsidP="00772101">
      <w:pPr>
        <w:tabs>
          <w:tab w:val="left" w:pos="1022"/>
        </w:tabs>
        <w:spacing w:after="160" w:line="256" w:lineRule="auto"/>
        <w:rPr>
          <w:rFonts w:cstheme="minorHAnsi"/>
          <w:b/>
          <w:sz w:val="24"/>
          <w:szCs w:val="24"/>
        </w:rPr>
      </w:pPr>
      <w:r w:rsidRPr="00B96DE9">
        <w:rPr>
          <w:rFonts w:cstheme="minorHAnsi"/>
          <w:sz w:val="24"/>
          <w:szCs w:val="24"/>
        </w:rPr>
        <w:t xml:space="preserve">       </w:t>
      </w:r>
      <w:r w:rsidRPr="00B96DE9">
        <w:rPr>
          <w:rFonts w:cstheme="minorHAnsi"/>
          <w:b/>
          <w:sz w:val="24"/>
          <w:szCs w:val="24"/>
        </w:rPr>
        <w:t>3.2 Klíčové osoby</w:t>
      </w:r>
    </w:p>
    <w:p w:rsidR="00772101" w:rsidRPr="00B96DE9" w:rsidRDefault="00772101" w:rsidP="00772101">
      <w:pPr>
        <w:tabs>
          <w:tab w:val="left" w:pos="1022"/>
        </w:tabs>
        <w:spacing w:after="0" w:line="257" w:lineRule="auto"/>
        <w:ind w:left="708"/>
        <w:rPr>
          <w:rFonts w:cstheme="minorHAnsi"/>
          <w:sz w:val="24"/>
          <w:szCs w:val="24"/>
        </w:rPr>
      </w:pPr>
      <w:r w:rsidRPr="00B96DE9">
        <w:rPr>
          <w:rFonts w:cstheme="minorHAnsi"/>
          <w:sz w:val="24"/>
          <w:szCs w:val="24"/>
        </w:rPr>
        <w:t>Vedle ředitele školy</w:t>
      </w:r>
      <w:r>
        <w:rPr>
          <w:rFonts w:cstheme="minorHAnsi"/>
          <w:sz w:val="24"/>
          <w:szCs w:val="24"/>
        </w:rPr>
        <w:t xml:space="preserve">, který hraje hlavní </w:t>
      </w:r>
      <w:r w:rsidRPr="00B96DE9">
        <w:rPr>
          <w:rFonts w:cstheme="minorHAnsi"/>
          <w:sz w:val="24"/>
          <w:szCs w:val="24"/>
        </w:rPr>
        <w:t xml:space="preserve">úlohu v tvorbě SPRŠ  a </w:t>
      </w:r>
      <w:r>
        <w:rPr>
          <w:rFonts w:cstheme="minorHAnsi"/>
          <w:sz w:val="24"/>
          <w:szCs w:val="24"/>
        </w:rPr>
        <w:t xml:space="preserve">jeho </w:t>
      </w:r>
      <w:r w:rsidRPr="00B96DE9">
        <w:rPr>
          <w:rFonts w:cstheme="minorHAnsi"/>
          <w:sz w:val="24"/>
          <w:szCs w:val="24"/>
        </w:rPr>
        <w:t xml:space="preserve">zástupce, se do realizace projektu zapojují všichni pracovníci školy, dominantně však pedagogičtí. Byl vytvořen Realizační tým složen ze zástupců všech středisek školy.   </w:t>
      </w:r>
    </w:p>
    <w:p w:rsidR="00772101" w:rsidRPr="00B96DE9" w:rsidRDefault="00772101" w:rsidP="00772101">
      <w:pPr>
        <w:tabs>
          <w:tab w:val="left" w:pos="1022"/>
        </w:tabs>
        <w:spacing w:after="0" w:line="257" w:lineRule="auto"/>
        <w:rPr>
          <w:rFonts w:cstheme="minorHAnsi"/>
          <w:sz w:val="16"/>
          <w:szCs w:val="16"/>
        </w:rPr>
      </w:pPr>
    </w:p>
    <w:p w:rsidR="00772101" w:rsidRPr="00B96DE9" w:rsidRDefault="00772101" w:rsidP="00772101">
      <w:pPr>
        <w:tabs>
          <w:tab w:val="left" w:pos="1022"/>
        </w:tabs>
        <w:spacing w:after="160" w:line="256" w:lineRule="auto"/>
        <w:rPr>
          <w:rFonts w:cstheme="minorHAnsi"/>
          <w:b/>
          <w:sz w:val="24"/>
          <w:szCs w:val="24"/>
        </w:rPr>
      </w:pPr>
      <w:r w:rsidRPr="00B96DE9">
        <w:rPr>
          <w:rFonts w:cstheme="minorHAnsi"/>
          <w:sz w:val="24"/>
          <w:szCs w:val="24"/>
        </w:rPr>
        <w:t xml:space="preserve">       </w:t>
      </w:r>
      <w:r w:rsidRPr="00B96DE9">
        <w:rPr>
          <w:rFonts w:cstheme="minorHAnsi"/>
          <w:b/>
          <w:sz w:val="24"/>
          <w:szCs w:val="24"/>
        </w:rPr>
        <w:t>3.3 Zapojené skupiny</w:t>
      </w:r>
    </w:p>
    <w:p w:rsidR="00772101" w:rsidRPr="00B96DE9" w:rsidRDefault="00772101" w:rsidP="00772101">
      <w:pPr>
        <w:pStyle w:val="Odstavecseseznamem"/>
        <w:numPr>
          <w:ilvl w:val="0"/>
          <w:numId w:val="5"/>
        </w:numPr>
        <w:tabs>
          <w:tab w:val="left" w:pos="1008"/>
        </w:tabs>
        <w:spacing w:before="100" w:beforeAutospacing="1" w:after="100" w:afterAutospacing="1"/>
        <w:ind w:left="826" w:hanging="28"/>
        <w:rPr>
          <w:sz w:val="24"/>
          <w:szCs w:val="24"/>
        </w:rPr>
      </w:pPr>
      <w:r w:rsidRPr="00B96DE9">
        <w:rPr>
          <w:rFonts w:cstheme="minorHAnsi"/>
          <w:sz w:val="24"/>
          <w:szCs w:val="24"/>
        </w:rPr>
        <w:t xml:space="preserve">  </w:t>
      </w:r>
      <w:r w:rsidRPr="00B96DE9">
        <w:rPr>
          <w:sz w:val="24"/>
          <w:szCs w:val="24"/>
        </w:rPr>
        <w:t xml:space="preserve">zaměstnanci: vize, mise, SWOT analýza se zaměstnanci, kroky ke stanovení </w:t>
      </w:r>
    </w:p>
    <w:p w:rsidR="00772101" w:rsidRPr="00B96DE9" w:rsidRDefault="00772101" w:rsidP="00772101">
      <w:pPr>
        <w:pStyle w:val="Odstavecseseznamem"/>
        <w:tabs>
          <w:tab w:val="left" w:pos="1008"/>
        </w:tabs>
        <w:spacing w:before="100" w:beforeAutospacing="1" w:after="100" w:afterAutospacing="1"/>
        <w:ind w:left="826"/>
        <w:rPr>
          <w:sz w:val="24"/>
          <w:szCs w:val="24"/>
        </w:rPr>
      </w:pPr>
      <w:r w:rsidRPr="00B96DE9">
        <w:rPr>
          <w:sz w:val="24"/>
          <w:szCs w:val="24"/>
        </w:rPr>
        <w:t xml:space="preserve">     mise a vize;</w:t>
      </w:r>
    </w:p>
    <w:p w:rsidR="00772101" w:rsidRPr="00B96DE9" w:rsidRDefault="00772101" w:rsidP="00772101">
      <w:pPr>
        <w:pStyle w:val="Odstavecseseznamem"/>
        <w:numPr>
          <w:ilvl w:val="0"/>
          <w:numId w:val="5"/>
        </w:numPr>
        <w:tabs>
          <w:tab w:val="left" w:pos="1008"/>
        </w:tabs>
        <w:spacing w:before="100" w:beforeAutospacing="1" w:after="100" w:afterAutospacing="1"/>
        <w:ind w:left="812" w:firstLine="0"/>
        <w:rPr>
          <w:sz w:val="24"/>
          <w:szCs w:val="24"/>
        </w:rPr>
      </w:pPr>
      <w:r w:rsidRPr="00B96DE9">
        <w:rPr>
          <w:sz w:val="24"/>
          <w:szCs w:val="24"/>
        </w:rPr>
        <w:t xml:space="preserve">  v rámci komunikace a spolupráce s rodiči/zákonnými zástupci zjišťovat jejich </w:t>
      </w:r>
    </w:p>
    <w:p w:rsidR="00772101" w:rsidRPr="00B96DE9" w:rsidRDefault="00772101" w:rsidP="00772101">
      <w:pPr>
        <w:pStyle w:val="Odstavecseseznamem"/>
        <w:tabs>
          <w:tab w:val="left" w:pos="1008"/>
        </w:tabs>
        <w:spacing w:before="100" w:beforeAutospacing="1" w:after="100" w:afterAutospacing="1"/>
        <w:ind w:left="756"/>
        <w:rPr>
          <w:sz w:val="24"/>
          <w:szCs w:val="24"/>
        </w:rPr>
      </w:pPr>
      <w:r w:rsidRPr="00B96DE9">
        <w:rPr>
          <w:sz w:val="24"/>
          <w:szCs w:val="24"/>
        </w:rPr>
        <w:t xml:space="preserve">       pohled na systematicky a systémově koncipovanou budoucnost školy    </w:t>
      </w:r>
    </w:p>
    <w:p w:rsidR="00772101" w:rsidRPr="00B96DE9" w:rsidRDefault="00772101" w:rsidP="00772101">
      <w:pPr>
        <w:pStyle w:val="Odstavecseseznamem"/>
        <w:tabs>
          <w:tab w:val="left" w:pos="1008"/>
        </w:tabs>
        <w:spacing w:before="100" w:beforeAutospacing="1" w:after="100" w:afterAutospacing="1"/>
        <w:ind w:left="756"/>
        <w:rPr>
          <w:sz w:val="24"/>
          <w:szCs w:val="24"/>
        </w:rPr>
      </w:pPr>
      <w:r w:rsidRPr="00B96DE9">
        <w:rPr>
          <w:sz w:val="24"/>
          <w:szCs w:val="24"/>
        </w:rPr>
        <w:t xml:space="preserve">       definovanou vizí – využít a zahrnout názory, nápady i připomínky do </w:t>
      </w:r>
    </w:p>
    <w:p w:rsidR="00772101" w:rsidRPr="00B96DE9" w:rsidRDefault="00772101" w:rsidP="00772101">
      <w:pPr>
        <w:pStyle w:val="Odstavecseseznamem"/>
        <w:tabs>
          <w:tab w:val="left" w:pos="1008"/>
        </w:tabs>
        <w:spacing w:before="100" w:beforeAutospacing="1" w:after="100" w:afterAutospacing="1"/>
        <w:ind w:left="756"/>
        <w:rPr>
          <w:sz w:val="24"/>
          <w:szCs w:val="24"/>
        </w:rPr>
      </w:pPr>
      <w:r w:rsidRPr="00B96DE9">
        <w:rPr>
          <w:sz w:val="24"/>
          <w:szCs w:val="24"/>
        </w:rPr>
        <w:t xml:space="preserve">       připravovaného plánu rozvoje;</w:t>
      </w:r>
    </w:p>
    <w:p w:rsidR="00772101" w:rsidRPr="00B96DE9" w:rsidRDefault="00772101" w:rsidP="00772101">
      <w:pPr>
        <w:pStyle w:val="Odstavecseseznamem"/>
        <w:numPr>
          <w:ilvl w:val="0"/>
          <w:numId w:val="5"/>
        </w:numPr>
        <w:tabs>
          <w:tab w:val="left" w:pos="1008"/>
        </w:tabs>
        <w:spacing w:before="100" w:beforeAutospacing="1" w:after="100" w:afterAutospacing="1"/>
        <w:ind w:left="756" w:firstLine="92"/>
        <w:rPr>
          <w:sz w:val="24"/>
          <w:szCs w:val="24"/>
        </w:rPr>
      </w:pPr>
      <w:r w:rsidRPr="00B96DE9">
        <w:rPr>
          <w:sz w:val="24"/>
          <w:szCs w:val="24"/>
        </w:rPr>
        <w:t xml:space="preserve">   na základě předchozího dokončit v rámci realizačního týmu misi a vizi a zaměřit se na </w:t>
      </w:r>
      <w:r>
        <w:rPr>
          <w:sz w:val="24"/>
          <w:szCs w:val="24"/>
        </w:rPr>
        <w:t>f</w:t>
      </w:r>
      <w:r w:rsidRPr="00B96DE9">
        <w:rPr>
          <w:sz w:val="24"/>
          <w:szCs w:val="24"/>
        </w:rPr>
        <w:t>ormulaci a výběr strategických cílů.</w:t>
      </w:r>
    </w:p>
    <w:p w:rsidR="00772101" w:rsidRPr="00B96DE9" w:rsidRDefault="00772101" w:rsidP="00772101">
      <w:pPr>
        <w:tabs>
          <w:tab w:val="left" w:pos="1022"/>
        </w:tabs>
        <w:spacing w:after="160" w:line="256" w:lineRule="auto"/>
        <w:rPr>
          <w:rFonts w:cstheme="minorHAnsi"/>
          <w:b/>
          <w:sz w:val="24"/>
          <w:szCs w:val="24"/>
        </w:rPr>
      </w:pPr>
      <w:r w:rsidRPr="00B96DE9">
        <w:rPr>
          <w:rFonts w:cstheme="minorHAnsi"/>
          <w:sz w:val="24"/>
          <w:szCs w:val="24"/>
        </w:rPr>
        <w:lastRenderedPageBreak/>
        <w:t xml:space="preserve">       </w:t>
      </w:r>
      <w:r w:rsidRPr="00B96DE9">
        <w:rPr>
          <w:rFonts w:cstheme="minorHAnsi"/>
          <w:b/>
          <w:sz w:val="24"/>
          <w:szCs w:val="24"/>
        </w:rPr>
        <w:t>3.4 Zřizovatel</w:t>
      </w:r>
    </w:p>
    <w:p w:rsidR="00772101" w:rsidRDefault="00772101" w:rsidP="00772101">
      <w:pPr>
        <w:tabs>
          <w:tab w:val="left" w:pos="709"/>
          <w:tab w:val="left" w:pos="851"/>
          <w:tab w:val="left" w:pos="1022"/>
        </w:tabs>
        <w:spacing w:after="0" w:line="257" w:lineRule="auto"/>
        <w:rPr>
          <w:rFonts w:cstheme="minorHAnsi"/>
          <w:sz w:val="24"/>
          <w:szCs w:val="24"/>
        </w:rPr>
      </w:pPr>
      <w:r w:rsidRPr="00B96DE9">
        <w:rPr>
          <w:rFonts w:cstheme="minorHAnsi"/>
          <w:sz w:val="24"/>
          <w:szCs w:val="24"/>
        </w:rPr>
        <w:t xml:space="preserve">    </w:t>
      </w:r>
      <w:r>
        <w:rPr>
          <w:rFonts w:cstheme="minorHAnsi"/>
          <w:sz w:val="24"/>
          <w:szCs w:val="24"/>
        </w:rPr>
        <w:t xml:space="preserve">   </w:t>
      </w:r>
      <w:r>
        <w:rPr>
          <w:rFonts w:cstheme="minorHAnsi"/>
          <w:sz w:val="24"/>
          <w:szCs w:val="24"/>
        </w:rPr>
        <w:tab/>
      </w:r>
      <w:r w:rsidRPr="00B96DE9">
        <w:rPr>
          <w:rFonts w:cstheme="minorHAnsi"/>
          <w:sz w:val="24"/>
          <w:szCs w:val="24"/>
        </w:rPr>
        <w:t>Vzhledem k tomu, že tento projekt je v městě Šternberk svým způsobem ojedinělý,</w:t>
      </w:r>
      <w:r>
        <w:rPr>
          <w:rFonts w:cstheme="minorHAnsi"/>
          <w:sz w:val="24"/>
          <w:szCs w:val="24"/>
        </w:rPr>
        <w:t xml:space="preserve"> </w:t>
      </w:r>
      <w:r>
        <w:rPr>
          <w:rFonts w:cstheme="minorHAnsi"/>
          <w:sz w:val="24"/>
          <w:szCs w:val="24"/>
        </w:rPr>
        <w:tab/>
        <w:t xml:space="preserve">na </w:t>
      </w:r>
      <w:r>
        <w:rPr>
          <w:rFonts w:cstheme="minorHAnsi"/>
          <w:sz w:val="24"/>
          <w:szCs w:val="24"/>
        </w:rPr>
        <w:tab/>
      </w:r>
      <w:r w:rsidRPr="00B96DE9">
        <w:rPr>
          <w:rFonts w:cstheme="minorHAnsi"/>
          <w:sz w:val="24"/>
          <w:szCs w:val="24"/>
        </w:rPr>
        <w:t xml:space="preserve">základě postupů, výsledků a vyhodnocení může vést k tzv. pilotnímu </w:t>
      </w:r>
      <w:r>
        <w:rPr>
          <w:rFonts w:cstheme="minorHAnsi"/>
          <w:sz w:val="24"/>
          <w:szCs w:val="24"/>
        </w:rPr>
        <w:tab/>
        <w:t>v</w:t>
      </w:r>
      <w:r w:rsidRPr="00B96DE9">
        <w:rPr>
          <w:rFonts w:cstheme="minorHAnsi"/>
          <w:sz w:val="24"/>
          <w:szCs w:val="24"/>
        </w:rPr>
        <w:t xml:space="preserve">yhodnocování snahy o posun školských zařízení města v oblasti strategického </w:t>
      </w:r>
      <w:r>
        <w:rPr>
          <w:rFonts w:cstheme="minorHAnsi"/>
          <w:sz w:val="24"/>
          <w:szCs w:val="24"/>
        </w:rPr>
        <w:tab/>
      </w:r>
      <w:r w:rsidRPr="00B96DE9">
        <w:rPr>
          <w:rFonts w:cstheme="minorHAnsi"/>
          <w:sz w:val="24"/>
          <w:szCs w:val="24"/>
        </w:rPr>
        <w:t xml:space="preserve">plánování k budoucímu stanovení úkolů pro všechny ostatní ředitele školských </w:t>
      </w:r>
      <w:r>
        <w:rPr>
          <w:rFonts w:cstheme="minorHAnsi"/>
          <w:sz w:val="24"/>
          <w:szCs w:val="24"/>
        </w:rPr>
        <w:tab/>
      </w:r>
      <w:r w:rsidRPr="00B96DE9">
        <w:rPr>
          <w:rFonts w:cstheme="minorHAnsi"/>
          <w:sz w:val="24"/>
          <w:szCs w:val="24"/>
        </w:rPr>
        <w:t xml:space="preserve">zařízení. </w:t>
      </w:r>
    </w:p>
    <w:p w:rsidR="00772101" w:rsidRPr="00B96DE9" w:rsidRDefault="00772101" w:rsidP="00772101">
      <w:pPr>
        <w:tabs>
          <w:tab w:val="left" w:pos="709"/>
          <w:tab w:val="left" w:pos="851"/>
          <w:tab w:val="left" w:pos="1022"/>
        </w:tabs>
        <w:spacing w:after="0" w:line="257" w:lineRule="auto"/>
        <w:rPr>
          <w:rFonts w:cstheme="minorHAnsi"/>
          <w:sz w:val="24"/>
          <w:szCs w:val="24"/>
        </w:rPr>
      </w:pPr>
      <w:r>
        <w:rPr>
          <w:rFonts w:cstheme="minorHAnsi"/>
          <w:sz w:val="24"/>
          <w:szCs w:val="24"/>
        </w:rPr>
        <w:tab/>
      </w:r>
      <w:r w:rsidRPr="00B96DE9">
        <w:rPr>
          <w:rFonts w:cstheme="minorHAnsi"/>
          <w:sz w:val="24"/>
          <w:szCs w:val="24"/>
        </w:rPr>
        <w:t>Zřizovatel bude průběžně informován o postup</w:t>
      </w:r>
      <w:r>
        <w:rPr>
          <w:rFonts w:cstheme="minorHAnsi"/>
          <w:sz w:val="24"/>
          <w:szCs w:val="24"/>
        </w:rPr>
        <w:t>u</w:t>
      </w:r>
      <w:r w:rsidRPr="00B96DE9">
        <w:rPr>
          <w:rFonts w:cstheme="minorHAnsi"/>
          <w:sz w:val="24"/>
          <w:szCs w:val="24"/>
        </w:rPr>
        <w:t xml:space="preserve"> a průběh</w:t>
      </w:r>
      <w:r>
        <w:rPr>
          <w:rFonts w:cstheme="minorHAnsi"/>
          <w:sz w:val="24"/>
          <w:szCs w:val="24"/>
        </w:rPr>
        <w:t>u</w:t>
      </w:r>
      <w:r w:rsidRPr="00B96DE9">
        <w:rPr>
          <w:rFonts w:cstheme="minorHAnsi"/>
          <w:sz w:val="24"/>
          <w:szCs w:val="24"/>
        </w:rPr>
        <w:t xml:space="preserve"> realizace, o naplňování </w:t>
      </w:r>
      <w:r>
        <w:rPr>
          <w:rFonts w:cstheme="minorHAnsi"/>
          <w:sz w:val="24"/>
          <w:szCs w:val="24"/>
        </w:rPr>
        <w:tab/>
      </w:r>
      <w:r w:rsidRPr="00B96DE9">
        <w:rPr>
          <w:rFonts w:cstheme="minorHAnsi"/>
          <w:sz w:val="24"/>
          <w:szCs w:val="24"/>
        </w:rPr>
        <w:t xml:space="preserve">klíčových etap projektu a jeho výsledcích. Optimálně bude Strategickým </w:t>
      </w:r>
      <w:r>
        <w:rPr>
          <w:rFonts w:cstheme="minorHAnsi"/>
          <w:sz w:val="24"/>
          <w:szCs w:val="24"/>
        </w:rPr>
        <w:tab/>
      </w:r>
      <w:r w:rsidRPr="00B96DE9">
        <w:rPr>
          <w:rFonts w:cstheme="minorHAnsi"/>
          <w:sz w:val="24"/>
          <w:szCs w:val="24"/>
        </w:rPr>
        <w:t xml:space="preserve">plán rozvoje </w:t>
      </w:r>
      <w:r>
        <w:rPr>
          <w:rFonts w:cstheme="minorHAnsi"/>
          <w:sz w:val="24"/>
          <w:szCs w:val="24"/>
        </w:rPr>
        <w:tab/>
      </w:r>
      <w:r w:rsidRPr="00B96DE9">
        <w:rPr>
          <w:rFonts w:cstheme="minorHAnsi"/>
          <w:sz w:val="24"/>
          <w:szCs w:val="24"/>
        </w:rPr>
        <w:t xml:space="preserve">školy schválen orgány města a stane se podkladem, či součástí </w:t>
      </w:r>
      <w:r>
        <w:rPr>
          <w:rFonts w:cstheme="minorHAnsi"/>
          <w:sz w:val="24"/>
          <w:szCs w:val="24"/>
        </w:rPr>
        <w:tab/>
      </w:r>
      <w:r w:rsidRPr="00B96DE9">
        <w:rPr>
          <w:rFonts w:cstheme="minorHAnsi"/>
          <w:sz w:val="24"/>
          <w:szCs w:val="24"/>
        </w:rPr>
        <w:t xml:space="preserve">Strategického plánu </w:t>
      </w:r>
      <w:r>
        <w:rPr>
          <w:rFonts w:cstheme="minorHAnsi"/>
          <w:sz w:val="24"/>
          <w:szCs w:val="24"/>
        </w:rPr>
        <w:tab/>
      </w:r>
      <w:r w:rsidRPr="00B96DE9">
        <w:rPr>
          <w:rFonts w:cstheme="minorHAnsi"/>
          <w:sz w:val="24"/>
          <w:szCs w:val="24"/>
        </w:rPr>
        <w:t xml:space="preserve">města, dotačních záměrů a dlouhodobého plánování ve městě. </w:t>
      </w:r>
      <w:r>
        <w:rPr>
          <w:rFonts w:cstheme="minorHAnsi"/>
          <w:sz w:val="24"/>
          <w:szCs w:val="24"/>
        </w:rPr>
        <w:tab/>
      </w:r>
      <w:r w:rsidRPr="00B96DE9">
        <w:rPr>
          <w:rFonts w:cstheme="minorHAnsi"/>
          <w:sz w:val="24"/>
          <w:szCs w:val="24"/>
        </w:rPr>
        <w:t xml:space="preserve">Vše s přesahem </w:t>
      </w:r>
      <w:r>
        <w:rPr>
          <w:rFonts w:cstheme="minorHAnsi"/>
          <w:sz w:val="24"/>
          <w:szCs w:val="24"/>
        </w:rPr>
        <w:tab/>
      </w:r>
      <w:r w:rsidRPr="00B96DE9">
        <w:rPr>
          <w:rFonts w:cstheme="minorHAnsi"/>
          <w:sz w:val="24"/>
          <w:szCs w:val="24"/>
        </w:rPr>
        <w:t>minimálně jednoho volebního období.</w:t>
      </w:r>
    </w:p>
    <w:p w:rsidR="00772101" w:rsidRPr="00B96DE9" w:rsidRDefault="00772101" w:rsidP="00772101">
      <w:pPr>
        <w:tabs>
          <w:tab w:val="left" w:pos="709"/>
          <w:tab w:val="left" w:pos="851"/>
          <w:tab w:val="left" w:pos="1022"/>
        </w:tabs>
        <w:spacing w:after="0" w:line="257" w:lineRule="auto"/>
        <w:rPr>
          <w:rFonts w:cstheme="minorHAnsi"/>
          <w:sz w:val="24"/>
          <w:szCs w:val="24"/>
        </w:rPr>
      </w:pPr>
    </w:p>
    <w:p w:rsidR="00772101" w:rsidRPr="00B96DE9" w:rsidRDefault="00772101" w:rsidP="00772101">
      <w:pPr>
        <w:tabs>
          <w:tab w:val="left" w:pos="1022"/>
        </w:tabs>
        <w:spacing w:after="0" w:line="257" w:lineRule="auto"/>
        <w:rPr>
          <w:rFonts w:cstheme="minorHAnsi"/>
          <w:sz w:val="24"/>
          <w:szCs w:val="24"/>
        </w:rPr>
      </w:pPr>
      <w:r w:rsidRPr="00B96DE9">
        <w:rPr>
          <w:rFonts w:cstheme="minorHAnsi"/>
          <w:sz w:val="24"/>
          <w:szCs w:val="24"/>
        </w:rPr>
        <w:t xml:space="preserve">       </w:t>
      </w:r>
      <w:r w:rsidRPr="00B96DE9">
        <w:rPr>
          <w:rFonts w:cstheme="minorHAnsi"/>
          <w:b/>
          <w:sz w:val="24"/>
          <w:szCs w:val="24"/>
        </w:rPr>
        <w:t>3.5 Aktivity realizované</w:t>
      </w:r>
      <w:r w:rsidRPr="00B96DE9">
        <w:rPr>
          <w:rFonts w:cstheme="minorHAnsi"/>
          <w:sz w:val="24"/>
          <w:szCs w:val="24"/>
        </w:rPr>
        <w:t xml:space="preserve"> v prvním a druhém pololetí (školní rok 2018-19):</w:t>
      </w:r>
    </w:p>
    <w:p w:rsidR="00772101" w:rsidRPr="00B96DE9" w:rsidRDefault="00772101" w:rsidP="00772101">
      <w:pPr>
        <w:tabs>
          <w:tab w:val="left" w:pos="1022"/>
        </w:tabs>
        <w:spacing w:after="0" w:line="257" w:lineRule="auto"/>
        <w:ind w:left="720"/>
        <w:rPr>
          <w:rFonts w:cstheme="minorHAnsi"/>
          <w:sz w:val="16"/>
          <w:szCs w:val="16"/>
        </w:rPr>
      </w:pPr>
      <w:r w:rsidRPr="00B96DE9">
        <w:rPr>
          <w:rFonts w:cstheme="minorHAnsi"/>
          <w:sz w:val="24"/>
          <w:szCs w:val="24"/>
        </w:rPr>
        <w:t xml:space="preserve"> </w:t>
      </w:r>
    </w:p>
    <w:p w:rsidR="00772101" w:rsidRPr="00B96DE9" w:rsidRDefault="00772101" w:rsidP="00772101">
      <w:pPr>
        <w:pStyle w:val="Odstavecseseznamem"/>
        <w:numPr>
          <w:ilvl w:val="0"/>
          <w:numId w:val="4"/>
        </w:numPr>
        <w:tabs>
          <w:tab w:val="left" w:pos="952"/>
        </w:tabs>
        <w:spacing w:after="160" w:line="256" w:lineRule="auto"/>
        <w:rPr>
          <w:rFonts w:cstheme="minorHAnsi"/>
          <w:sz w:val="24"/>
          <w:szCs w:val="24"/>
        </w:rPr>
      </w:pPr>
      <w:r w:rsidRPr="00B96DE9">
        <w:rPr>
          <w:rFonts w:cstheme="minorHAnsi"/>
          <w:sz w:val="24"/>
          <w:szCs w:val="24"/>
        </w:rPr>
        <w:t xml:space="preserve">pololetí: </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cstheme="minorHAnsi"/>
          <w:sz w:val="24"/>
          <w:szCs w:val="24"/>
        </w:rPr>
        <w:t xml:space="preserve">projednání v orgánech školy, města včetně rodičů a MAS Šternbersko; </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vytvoření plánu realizace s časovým harmonogramem a odpovědností pracovníků;</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seznámení s podklady tvorby SPRŠ, jeho koncepcí, terminologií;</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vytvoření souboru postupných kroků a harmonogramu naplňování;</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novelizace a doplnění vnitřních dokumentů školy (např. organizační schéma, školní řád, provozní řády, etické kodexy apod.);</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postupné zpracování záznamového archu (jako dílčího výstupu);</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vytvoření dokumentu Rozvojové potřeby školy (dílčí výstupní dokument k 31.01.2019);</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příprava a realizace SWOT analýzy jednak s ŘŠ, jednak s PP (leden 2019);</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příprava a realizace zjištění Kultury školy jak s ŘŠ, tak i s PP (leden 2019);</w:t>
      </w:r>
    </w:p>
    <w:p w:rsidR="00772101" w:rsidRPr="00B96DE9" w:rsidRDefault="00772101" w:rsidP="00772101">
      <w:pPr>
        <w:pStyle w:val="Odstavecseseznamem"/>
        <w:numPr>
          <w:ilvl w:val="0"/>
          <w:numId w:val="7"/>
        </w:numPr>
        <w:tabs>
          <w:tab w:val="left" w:pos="952"/>
        </w:tabs>
        <w:spacing w:after="160" w:line="256" w:lineRule="auto"/>
        <w:rPr>
          <w:rFonts w:cstheme="minorHAnsi"/>
          <w:sz w:val="24"/>
          <w:szCs w:val="24"/>
        </w:rPr>
      </w:pPr>
      <w:r w:rsidRPr="00B96DE9">
        <w:rPr>
          <w:rFonts w:eastAsia="Times New Roman" w:cstheme="minorHAnsi"/>
          <w:sz w:val="24"/>
          <w:szCs w:val="24"/>
          <w:lang w:eastAsia="cs-CZ"/>
        </w:rPr>
        <w:t>průběžné vzdělávání ředitele ZŠ v oblasti strategického řízení a plánování.</w:t>
      </w:r>
    </w:p>
    <w:p w:rsidR="00772101" w:rsidRPr="00B96DE9" w:rsidRDefault="00772101" w:rsidP="00772101">
      <w:pPr>
        <w:pStyle w:val="Odstavecseseznamem"/>
        <w:tabs>
          <w:tab w:val="left" w:pos="952"/>
        </w:tabs>
        <w:spacing w:after="160" w:line="256" w:lineRule="auto"/>
        <w:ind w:left="1080"/>
        <w:rPr>
          <w:rFonts w:cstheme="minorHAnsi"/>
          <w:sz w:val="24"/>
          <w:szCs w:val="24"/>
        </w:rPr>
      </w:pPr>
    </w:p>
    <w:p w:rsidR="00772101" w:rsidRPr="00B96DE9" w:rsidRDefault="00772101" w:rsidP="00772101">
      <w:pPr>
        <w:pStyle w:val="Odstavecseseznamem"/>
        <w:numPr>
          <w:ilvl w:val="0"/>
          <w:numId w:val="4"/>
        </w:numPr>
        <w:tabs>
          <w:tab w:val="left" w:pos="952"/>
        </w:tabs>
        <w:spacing w:after="160" w:line="256" w:lineRule="auto"/>
        <w:rPr>
          <w:rFonts w:cstheme="minorHAnsi"/>
          <w:sz w:val="24"/>
          <w:szCs w:val="24"/>
        </w:rPr>
      </w:pPr>
      <w:r w:rsidRPr="00B96DE9">
        <w:rPr>
          <w:rFonts w:cstheme="minorHAnsi"/>
          <w:sz w:val="24"/>
          <w:szCs w:val="24"/>
        </w:rPr>
        <w:t>pololetí:</w:t>
      </w:r>
    </w:p>
    <w:p w:rsidR="00772101" w:rsidRPr="00B96DE9" w:rsidRDefault="00772101" w:rsidP="00772101">
      <w:pPr>
        <w:pStyle w:val="Odstavecseseznamem"/>
        <w:numPr>
          <w:ilvl w:val="0"/>
          <w:numId w:val="8"/>
        </w:numPr>
        <w:tabs>
          <w:tab w:val="left" w:pos="952"/>
        </w:tabs>
        <w:spacing w:after="160" w:line="256" w:lineRule="auto"/>
        <w:rPr>
          <w:rFonts w:cstheme="minorHAnsi"/>
          <w:sz w:val="24"/>
          <w:szCs w:val="24"/>
        </w:rPr>
      </w:pPr>
      <w:r w:rsidRPr="00B96DE9">
        <w:rPr>
          <w:rFonts w:cstheme="minorHAnsi"/>
          <w:sz w:val="24"/>
          <w:szCs w:val="24"/>
        </w:rPr>
        <w:t>vyhodnocení a interpretace výstupů ze SWOT analýzy;</w:t>
      </w:r>
    </w:p>
    <w:p w:rsidR="00772101" w:rsidRPr="00B96DE9" w:rsidRDefault="00772101" w:rsidP="00772101">
      <w:pPr>
        <w:pStyle w:val="Odstavecseseznamem"/>
        <w:numPr>
          <w:ilvl w:val="0"/>
          <w:numId w:val="8"/>
        </w:numPr>
        <w:tabs>
          <w:tab w:val="left" w:pos="952"/>
        </w:tabs>
        <w:spacing w:after="160" w:line="256" w:lineRule="auto"/>
        <w:rPr>
          <w:rFonts w:cstheme="minorHAnsi"/>
          <w:sz w:val="24"/>
          <w:szCs w:val="24"/>
        </w:rPr>
      </w:pPr>
      <w:r w:rsidRPr="00B96DE9">
        <w:rPr>
          <w:rFonts w:cstheme="minorHAnsi"/>
          <w:sz w:val="24"/>
          <w:szCs w:val="24"/>
        </w:rPr>
        <w:t>vyhodnocení a interpretace výstupů ze zjišťování Kultury školy;</w:t>
      </w:r>
    </w:p>
    <w:p w:rsidR="00772101" w:rsidRPr="00B96DE9" w:rsidRDefault="00772101" w:rsidP="00772101">
      <w:pPr>
        <w:pStyle w:val="Odstavecseseznamem"/>
        <w:numPr>
          <w:ilvl w:val="0"/>
          <w:numId w:val="8"/>
        </w:numPr>
        <w:tabs>
          <w:tab w:val="left" w:pos="952"/>
        </w:tabs>
        <w:spacing w:after="160" w:line="256" w:lineRule="auto"/>
        <w:rPr>
          <w:rFonts w:cstheme="minorHAnsi"/>
          <w:sz w:val="24"/>
          <w:szCs w:val="24"/>
        </w:rPr>
      </w:pPr>
      <w:r w:rsidRPr="00B96DE9">
        <w:rPr>
          <w:rFonts w:cstheme="minorHAnsi"/>
          <w:sz w:val="24"/>
          <w:szCs w:val="24"/>
        </w:rPr>
        <w:t>průběžné shromažďování a třídění podkladových informací a dalších zdrojů pro tvorbu Strategického plánu rozvoje školy (SPRŠ);</w:t>
      </w:r>
    </w:p>
    <w:p w:rsidR="00772101" w:rsidRPr="00B96DE9" w:rsidRDefault="00772101" w:rsidP="00772101">
      <w:pPr>
        <w:pStyle w:val="Odstavecseseznamem"/>
        <w:numPr>
          <w:ilvl w:val="0"/>
          <w:numId w:val="8"/>
        </w:numPr>
        <w:tabs>
          <w:tab w:val="left" w:pos="952"/>
        </w:tabs>
        <w:spacing w:after="160" w:line="256" w:lineRule="auto"/>
        <w:rPr>
          <w:rFonts w:cstheme="minorHAnsi"/>
          <w:sz w:val="24"/>
          <w:szCs w:val="24"/>
        </w:rPr>
      </w:pPr>
      <w:r w:rsidRPr="00B96DE9">
        <w:rPr>
          <w:rFonts w:cstheme="minorHAnsi"/>
          <w:sz w:val="24"/>
          <w:szCs w:val="24"/>
        </w:rPr>
        <w:t xml:space="preserve">Práce na tvorbě dokumentu „Strategický plán rozvoje školy“.  </w:t>
      </w:r>
    </w:p>
    <w:p w:rsidR="00772101" w:rsidRDefault="00772101" w:rsidP="00772101">
      <w:pPr>
        <w:pStyle w:val="Odstavecseseznamem"/>
        <w:tabs>
          <w:tab w:val="left" w:pos="952"/>
        </w:tabs>
        <w:spacing w:after="160" w:line="256" w:lineRule="auto"/>
        <w:ind w:left="1080"/>
        <w:rPr>
          <w:rFonts w:cstheme="minorHAnsi"/>
          <w:sz w:val="24"/>
          <w:szCs w:val="24"/>
        </w:rPr>
      </w:pPr>
    </w:p>
    <w:p w:rsidR="00772101" w:rsidRDefault="00772101" w:rsidP="00772101">
      <w:pPr>
        <w:pStyle w:val="Odstavecseseznamem"/>
        <w:tabs>
          <w:tab w:val="left" w:pos="952"/>
        </w:tabs>
        <w:spacing w:after="160" w:line="256" w:lineRule="auto"/>
        <w:ind w:left="1080"/>
        <w:rPr>
          <w:rFonts w:cstheme="minorHAnsi"/>
          <w:sz w:val="24"/>
          <w:szCs w:val="24"/>
        </w:rPr>
      </w:pPr>
    </w:p>
    <w:p w:rsidR="00772101" w:rsidRDefault="00772101" w:rsidP="00772101">
      <w:pPr>
        <w:pStyle w:val="Odstavecseseznamem"/>
        <w:numPr>
          <w:ilvl w:val="0"/>
          <w:numId w:val="1"/>
        </w:numPr>
        <w:spacing w:before="100" w:beforeAutospacing="1" w:after="100" w:afterAutospacing="1"/>
        <w:rPr>
          <w:rFonts w:ascii="Calibri" w:hAnsi="Calibri"/>
          <w:b/>
          <w:sz w:val="28"/>
          <w:szCs w:val="28"/>
        </w:rPr>
      </w:pPr>
      <w:r w:rsidRPr="00CF60F2">
        <w:rPr>
          <w:rFonts w:ascii="Calibri" w:hAnsi="Calibri"/>
          <w:b/>
          <w:sz w:val="28"/>
          <w:szCs w:val="28"/>
        </w:rPr>
        <w:t>Analýza organizace</w:t>
      </w:r>
    </w:p>
    <w:p w:rsidR="00772101"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Analýzou organizace se zjišťuje její aktuální, výchozí stav. V zájmu komplexnosti se zaměřuje na jednotlivé oblasti/okruhy organizace.</w:t>
      </w:r>
    </w:p>
    <w:p w:rsidR="00772101"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K analýze jsme využili model SWOT analýzy a k tomu i zkoumání Kultury školy.</w:t>
      </w:r>
    </w:p>
    <w:p w:rsidR="00772101"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Pro zkoumání vnitřního stavu, tj. pojmenování silných a slabých stránek, jsme využili následující strukturu:</w:t>
      </w:r>
    </w:p>
    <w:p w:rsidR="00772101" w:rsidRDefault="00772101" w:rsidP="00772101">
      <w:pPr>
        <w:pStyle w:val="Odstavecseseznamem"/>
        <w:spacing w:before="100" w:beforeAutospacing="1" w:after="100" w:afterAutospacing="1"/>
        <w:rPr>
          <w:rFonts w:ascii="Calibri" w:hAnsi="Calibri"/>
          <w:sz w:val="24"/>
          <w:szCs w:val="24"/>
        </w:rPr>
      </w:pPr>
    </w:p>
    <w:p w:rsidR="00772101" w:rsidRPr="00BA3CCF" w:rsidRDefault="00772101" w:rsidP="00772101">
      <w:pPr>
        <w:ind w:firstLine="709"/>
        <w:rPr>
          <w:caps/>
          <w:sz w:val="24"/>
          <w:szCs w:val="24"/>
        </w:rPr>
      </w:pPr>
      <w:r w:rsidRPr="00BA3CCF">
        <w:rPr>
          <w:b/>
          <w:caps/>
          <w:sz w:val="24"/>
          <w:szCs w:val="24"/>
          <w:u w:val="single"/>
        </w:rPr>
        <w:t>analÝza</w:t>
      </w:r>
      <w:r w:rsidRPr="00BA3CCF">
        <w:rPr>
          <w:b/>
          <w:caps/>
          <w:sz w:val="24"/>
          <w:szCs w:val="24"/>
        </w:rPr>
        <w:t xml:space="preserve"> </w:t>
      </w:r>
      <w:r w:rsidRPr="00BA3CCF">
        <w:rPr>
          <w:caps/>
          <w:sz w:val="24"/>
          <w:szCs w:val="24"/>
        </w:rPr>
        <w:t xml:space="preserve">– </w:t>
      </w:r>
      <w:r w:rsidRPr="00BA3CCF">
        <w:rPr>
          <w:sz w:val="24"/>
          <w:szCs w:val="24"/>
        </w:rPr>
        <w:t>vnitřní situace školy</w:t>
      </w:r>
      <w:r w:rsidRPr="00BA3CCF">
        <w:rPr>
          <w:caps/>
          <w:sz w:val="24"/>
          <w:szCs w:val="24"/>
        </w:rPr>
        <w:t xml:space="preserve"> </w:t>
      </w:r>
    </w:p>
    <w:p w:rsidR="00772101" w:rsidRPr="00BA3CCF" w:rsidRDefault="00772101" w:rsidP="00772101">
      <w:pPr>
        <w:ind w:firstLine="709"/>
        <w:rPr>
          <w:sz w:val="24"/>
          <w:szCs w:val="24"/>
          <w:u w:val="single"/>
        </w:rPr>
      </w:pPr>
      <w:r w:rsidRPr="00BA3CCF">
        <w:rPr>
          <w:sz w:val="24"/>
          <w:szCs w:val="24"/>
          <w:u w:val="single"/>
        </w:rPr>
        <w:t>Katalogové položky – SILNÉ a SLABÉ stránky</w:t>
      </w:r>
    </w:p>
    <w:p w:rsidR="00772101" w:rsidRPr="00BA3CCF" w:rsidRDefault="00772101" w:rsidP="00772101">
      <w:pPr>
        <w:numPr>
          <w:ilvl w:val="0"/>
          <w:numId w:val="14"/>
        </w:numPr>
        <w:spacing w:after="0" w:line="360" w:lineRule="auto"/>
        <w:ind w:firstLine="50"/>
        <w:rPr>
          <w:sz w:val="24"/>
          <w:szCs w:val="24"/>
        </w:rPr>
      </w:pPr>
      <w:r w:rsidRPr="00BA3CCF">
        <w:rPr>
          <w:sz w:val="24"/>
          <w:szCs w:val="24"/>
        </w:rPr>
        <w:t>Prostory</w:t>
      </w:r>
    </w:p>
    <w:p w:rsidR="00772101" w:rsidRPr="00BA3CCF" w:rsidRDefault="00772101" w:rsidP="00772101">
      <w:pPr>
        <w:numPr>
          <w:ilvl w:val="0"/>
          <w:numId w:val="14"/>
        </w:numPr>
        <w:spacing w:after="0" w:line="360" w:lineRule="auto"/>
        <w:ind w:firstLine="50"/>
        <w:rPr>
          <w:sz w:val="24"/>
          <w:szCs w:val="24"/>
        </w:rPr>
      </w:pPr>
      <w:r w:rsidRPr="00BA3CCF">
        <w:rPr>
          <w:sz w:val="24"/>
          <w:szCs w:val="24"/>
        </w:rPr>
        <w:t>Materiálně-technické vybavení</w:t>
      </w:r>
    </w:p>
    <w:p w:rsidR="00772101" w:rsidRPr="00BA3CCF" w:rsidRDefault="00772101" w:rsidP="00772101">
      <w:pPr>
        <w:numPr>
          <w:ilvl w:val="0"/>
          <w:numId w:val="14"/>
        </w:numPr>
        <w:spacing w:after="0" w:line="360" w:lineRule="auto"/>
        <w:ind w:firstLine="50"/>
        <w:rPr>
          <w:sz w:val="24"/>
          <w:szCs w:val="24"/>
        </w:rPr>
      </w:pPr>
      <w:r w:rsidRPr="00BA3CCF">
        <w:rPr>
          <w:sz w:val="24"/>
          <w:szCs w:val="24"/>
        </w:rPr>
        <w:t>Personální zajištění</w:t>
      </w:r>
    </w:p>
    <w:p w:rsidR="00772101" w:rsidRPr="00BA3CCF" w:rsidRDefault="00772101" w:rsidP="00772101">
      <w:pPr>
        <w:numPr>
          <w:ilvl w:val="1"/>
          <w:numId w:val="14"/>
        </w:numPr>
        <w:tabs>
          <w:tab w:val="clear" w:pos="1440"/>
          <w:tab w:val="num" w:pos="1843"/>
        </w:tabs>
        <w:spacing w:after="0" w:line="360" w:lineRule="auto"/>
        <w:ind w:hanging="12"/>
        <w:rPr>
          <w:sz w:val="24"/>
          <w:szCs w:val="24"/>
        </w:rPr>
      </w:pPr>
      <w:r w:rsidRPr="00BA3CCF">
        <w:rPr>
          <w:sz w:val="24"/>
          <w:szCs w:val="24"/>
        </w:rPr>
        <w:t>kvalifikace</w:t>
      </w:r>
    </w:p>
    <w:p w:rsidR="00772101" w:rsidRPr="00BA3CCF" w:rsidRDefault="00772101" w:rsidP="00772101">
      <w:pPr>
        <w:numPr>
          <w:ilvl w:val="1"/>
          <w:numId w:val="14"/>
        </w:numPr>
        <w:tabs>
          <w:tab w:val="clear" w:pos="1440"/>
          <w:tab w:val="num" w:pos="1843"/>
        </w:tabs>
        <w:spacing w:after="0" w:line="360" w:lineRule="auto"/>
        <w:ind w:hanging="12"/>
        <w:rPr>
          <w:sz w:val="24"/>
          <w:szCs w:val="24"/>
        </w:rPr>
      </w:pPr>
      <w:r w:rsidRPr="00BA3CCF">
        <w:rPr>
          <w:sz w:val="24"/>
          <w:szCs w:val="24"/>
        </w:rPr>
        <w:t>odbornost</w:t>
      </w:r>
    </w:p>
    <w:p w:rsidR="00772101" w:rsidRPr="00BA3CCF" w:rsidRDefault="00772101" w:rsidP="00772101">
      <w:pPr>
        <w:numPr>
          <w:ilvl w:val="1"/>
          <w:numId w:val="14"/>
        </w:numPr>
        <w:tabs>
          <w:tab w:val="clear" w:pos="1440"/>
          <w:tab w:val="num" w:pos="1843"/>
        </w:tabs>
        <w:spacing w:after="0" w:line="360" w:lineRule="auto"/>
        <w:ind w:hanging="12"/>
        <w:rPr>
          <w:sz w:val="24"/>
          <w:szCs w:val="24"/>
        </w:rPr>
      </w:pPr>
      <w:r w:rsidRPr="00BA3CCF">
        <w:rPr>
          <w:sz w:val="24"/>
          <w:szCs w:val="24"/>
        </w:rPr>
        <w:t>další vzdělávání PP</w:t>
      </w:r>
    </w:p>
    <w:p w:rsidR="00772101" w:rsidRPr="00BA3CCF" w:rsidRDefault="00772101" w:rsidP="00772101">
      <w:pPr>
        <w:numPr>
          <w:ilvl w:val="1"/>
          <w:numId w:val="14"/>
        </w:numPr>
        <w:tabs>
          <w:tab w:val="clear" w:pos="1440"/>
          <w:tab w:val="num" w:pos="1843"/>
        </w:tabs>
        <w:spacing w:after="0" w:line="360" w:lineRule="auto"/>
        <w:ind w:hanging="12"/>
        <w:rPr>
          <w:sz w:val="24"/>
          <w:szCs w:val="24"/>
        </w:rPr>
      </w:pPr>
      <w:r w:rsidRPr="00BA3CCF">
        <w:rPr>
          <w:sz w:val="24"/>
          <w:szCs w:val="24"/>
        </w:rPr>
        <w:t>vztahy, spolupráce</w:t>
      </w:r>
    </w:p>
    <w:p w:rsidR="00772101" w:rsidRPr="00BA3CCF" w:rsidRDefault="00772101" w:rsidP="00772101">
      <w:pPr>
        <w:numPr>
          <w:ilvl w:val="0"/>
          <w:numId w:val="14"/>
        </w:numPr>
        <w:spacing w:after="0" w:line="360" w:lineRule="auto"/>
        <w:ind w:firstLine="50"/>
        <w:rPr>
          <w:sz w:val="24"/>
          <w:szCs w:val="24"/>
        </w:rPr>
      </w:pPr>
      <w:r w:rsidRPr="00BA3CCF">
        <w:rPr>
          <w:sz w:val="24"/>
          <w:szCs w:val="24"/>
        </w:rPr>
        <w:t>Řízení – vedení</w:t>
      </w:r>
    </w:p>
    <w:p w:rsidR="00772101" w:rsidRPr="00BA3CCF" w:rsidRDefault="00772101" w:rsidP="00772101">
      <w:pPr>
        <w:numPr>
          <w:ilvl w:val="0"/>
          <w:numId w:val="14"/>
        </w:numPr>
        <w:spacing w:after="0" w:line="360" w:lineRule="auto"/>
        <w:ind w:firstLine="50"/>
        <w:rPr>
          <w:sz w:val="24"/>
          <w:szCs w:val="24"/>
        </w:rPr>
      </w:pPr>
      <w:r w:rsidRPr="00BA3CCF">
        <w:rPr>
          <w:sz w:val="24"/>
          <w:szCs w:val="24"/>
        </w:rPr>
        <w:t>Prezentace školy (Public relations – P.R.)</w:t>
      </w:r>
    </w:p>
    <w:p w:rsidR="00772101" w:rsidRPr="00BA3CCF" w:rsidRDefault="00772101" w:rsidP="00772101">
      <w:pPr>
        <w:numPr>
          <w:ilvl w:val="0"/>
          <w:numId w:val="14"/>
        </w:numPr>
        <w:spacing w:after="0" w:line="360" w:lineRule="auto"/>
        <w:ind w:firstLine="50"/>
        <w:rPr>
          <w:sz w:val="24"/>
          <w:szCs w:val="24"/>
        </w:rPr>
      </w:pPr>
      <w:r w:rsidRPr="00BA3CCF">
        <w:rPr>
          <w:sz w:val="24"/>
          <w:szCs w:val="24"/>
        </w:rPr>
        <w:t>Aktivity školy</w:t>
      </w:r>
    </w:p>
    <w:p w:rsidR="00772101" w:rsidRPr="00BA3CCF" w:rsidRDefault="00772101" w:rsidP="00772101">
      <w:pPr>
        <w:numPr>
          <w:ilvl w:val="0"/>
          <w:numId w:val="14"/>
        </w:numPr>
        <w:spacing w:after="0" w:line="360" w:lineRule="auto"/>
        <w:ind w:firstLine="50"/>
        <w:rPr>
          <w:sz w:val="24"/>
          <w:szCs w:val="24"/>
        </w:rPr>
      </w:pPr>
      <w:r w:rsidRPr="00BA3CCF">
        <w:rPr>
          <w:sz w:val="24"/>
          <w:szCs w:val="24"/>
        </w:rPr>
        <w:t>Výchovný a vzdělávací proces</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žáci</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metody, formy</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role učitele</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klima školy / atmosféra</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hodnocení (sebehodnocení)</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pravidla, řády</w:t>
      </w:r>
    </w:p>
    <w:p w:rsidR="00772101" w:rsidRPr="00BA3CCF" w:rsidRDefault="00772101" w:rsidP="00772101">
      <w:pPr>
        <w:numPr>
          <w:ilvl w:val="1"/>
          <w:numId w:val="14"/>
        </w:numPr>
        <w:tabs>
          <w:tab w:val="left" w:pos="1862"/>
        </w:tabs>
        <w:spacing w:after="0" w:line="360" w:lineRule="auto"/>
        <w:ind w:hanging="40"/>
        <w:rPr>
          <w:sz w:val="24"/>
          <w:szCs w:val="24"/>
        </w:rPr>
      </w:pPr>
      <w:r w:rsidRPr="00BA3CCF">
        <w:rPr>
          <w:sz w:val="24"/>
          <w:szCs w:val="24"/>
        </w:rPr>
        <w:t>koncepce</w:t>
      </w:r>
    </w:p>
    <w:p w:rsidR="00772101" w:rsidRPr="00BA3CCF" w:rsidRDefault="00772101" w:rsidP="00772101">
      <w:pPr>
        <w:numPr>
          <w:ilvl w:val="0"/>
          <w:numId w:val="14"/>
        </w:numPr>
        <w:spacing w:after="0" w:line="360" w:lineRule="auto"/>
        <w:ind w:firstLine="50"/>
        <w:rPr>
          <w:sz w:val="24"/>
          <w:szCs w:val="24"/>
        </w:rPr>
      </w:pPr>
      <w:r w:rsidRPr="00BA3CCF">
        <w:rPr>
          <w:sz w:val="24"/>
          <w:szCs w:val="24"/>
        </w:rPr>
        <w:t>Rodiče, spolupráce</w:t>
      </w:r>
    </w:p>
    <w:p w:rsidR="00772101" w:rsidRPr="00BA3CCF" w:rsidRDefault="00772101" w:rsidP="00772101">
      <w:pPr>
        <w:spacing w:after="0" w:line="360" w:lineRule="auto"/>
        <w:rPr>
          <w:i/>
          <w:sz w:val="24"/>
          <w:szCs w:val="24"/>
        </w:rPr>
      </w:pPr>
      <w:r w:rsidRPr="00BA3CCF">
        <w:rPr>
          <w:i/>
          <w:sz w:val="24"/>
          <w:szCs w:val="24"/>
        </w:rPr>
        <w:t xml:space="preserve">                 </w:t>
      </w:r>
      <w:r w:rsidRPr="00BA3CCF">
        <w:rPr>
          <w:sz w:val="24"/>
          <w:szCs w:val="24"/>
        </w:rPr>
        <w:t xml:space="preserve">Výsledky analýzy byly využity pro definování MISE, VIZE a souboru strategických </w:t>
      </w:r>
      <w:r>
        <w:rPr>
          <w:sz w:val="24"/>
          <w:szCs w:val="24"/>
        </w:rPr>
        <w:tab/>
      </w:r>
      <w:r w:rsidRPr="00BA3CCF">
        <w:rPr>
          <w:sz w:val="24"/>
          <w:szCs w:val="24"/>
        </w:rPr>
        <w:t xml:space="preserve">cílů – </w:t>
      </w:r>
      <w:r w:rsidRPr="00BA3CCF">
        <w:rPr>
          <w:sz w:val="24"/>
          <w:szCs w:val="24"/>
        </w:rPr>
        <w:tab/>
        <w:t>viz kapitola 5 a 6 tohoto dokumentu.</w:t>
      </w:r>
    </w:p>
    <w:p w:rsidR="00772101" w:rsidRPr="00CB651F" w:rsidRDefault="00772101" w:rsidP="00772101">
      <w:pPr>
        <w:pStyle w:val="Odstavecseseznamem"/>
        <w:numPr>
          <w:ilvl w:val="1"/>
          <w:numId w:val="1"/>
        </w:numPr>
        <w:spacing w:before="100" w:beforeAutospacing="1" w:after="100" w:afterAutospacing="1"/>
        <w:rPr>
          <w:rFonts w:ascii="Calibri" w:hAnsi="Calibri"/>
          <w:b/>
          <w:sz w:val="24"/>
          <w:szCs w:val="24"/>
        </w:rPr>
      </w:pPr>
      <w:r w:rsidRPr="00CB651F">
        <w:rPr>
          <w:rFonts w:ascii="Calibri" w:hAnsi="Calibri"/>
          <w:b/>
          <w:sz w:val="24"/>
          <w:szCs w:val="24"/>
        </w:rPr>
        <w:t xml:space="preserve">Návaznost na vyšší </w:t>
      </w:r>
      <w:r>
        <w:rPr>
          <w:rFonts w:ascii="Calibri" w:hAnsi="Calibri"/>
          <w:b/>
          <w:sz w:val="24"/>
          <w:szCs w:val="24"/>
        </w:rPr>
        <w:t xml:space="preserve">strategické </w:t>
      </w:r>
      <w:r w:rsidRPr="00CB651F">
        <w:rPr>
          <w:rFonts w:ascii="Calibri" w:hAnsi="Calibri"/>
          <w:b/>
          <w:sz w:val="24"/>
          <w:szCs w:val="24"/>
        </w:rPr>
        <w:t>dokumenty</w:t>
      </w:r>
    </w:p>
    <w:p w:rsidR="00772101"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Přehled dokumentů:</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Strategie vzdělávací politiky České republiky do roku 2020;</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Dlouhodobý záměr vzdělávání a rozvoje vzdělávací soustavy České republiky na období 2015-2020;</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Dlouhodobý záměr vzdělávání a rozvoje vzdělávací soustavy České republiky na období 2019 – 2023;</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Strategie digitálního vzdělávání do roku 2020;</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lastRenderedPageBreak/>
        <w:t>Dlouhodobý záměr vzdělávání a rozvoje vzdělávací soustavy Olomouckého kraje na období 2016-2020;</w:t>
      </w:r>
    </w:p>
    <w:p w:rsidR="00772101" w:rsidRPr="002B266A" w:rsidRDefault="00772101" w:rsidP="00772101">
      <w:pPr>
        <w:pStyle w:val="Odstavecseseznamem"/>
        <w:numPr>
          <w:ilvl w:val="0"/>
          <w:numId w:val="13"/>
        </w:numPr>
        <w:spacing w:before="100" w:beforeAutospacing="1" w:after="100" w:afterAutospacing="1"/>
        <w:rPr>
          <w:rFonts w:ascii="Calibri" w:hAnsi="Calibri"/>
          <w:sz w:val="24"/>
          <w:szCs w:val="24"/>
        </w:rPr>
      </w:pPr>
      <w:r w:rsidRPr="00E60167">
        <w:rPr>
          <w:rFonts w:ascii="Calibri" w:hAnsi="Calibri" w:cs="Calibri"/>
          <w:iCs/>
          <w:color w:val="000000"/>
          <w:sz w:val="24"/>
          <w:szCs w:val="24"/>
        </w:rPr>
        <w:t>Strategický protidrogový plán Olomouckého kraje na léta 2015 – 2018</w:t>
      </w:r>
      <w:r>
        <w:rPr>
          <w:rFonts w:ascii="Calibri" w:hAnsi="Calibri" w:cs="Calibri"/>
          <w:iCs/>
          <w:color w:val="000000"/>
          <w:sz w:val="24"/>
          <w:szCs w:val="24"/>
        </w:rPr>
        <w:t xml:space="preserve">; </w:t>
      </w:r>
    </w:p>
    <w:p w:rsidR="00772101" w:rsidRPr="00E60167"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cs="Calibri"/>
          <w:iCs/>
          <w:color w:val="000000"/>
          <w:sz w:val="24"/>
          <w:szCs w:val="24"/>
        </w:rPr>
        <w:t>KRAJSKÝ PLÁN primární prevence rizikového chování v Olomouckém kraji na léta 2019-2022;</w:t>
      </w:r>
    </w:p>
    <w:p w:rsidR="00772101" w:rsidRPr="00E60167" w:rsidRDefault="00772101" w:rsidP="00772101">
      <w:pPr>
        <w:pStyle w:val="Odstavecseseznamem"/>
        <w:numPr>
          <w:ilvl w:val="0"/>
          <w:numId w:val="13"/>
        </w:numPr>
        <w:spacing w:before="100" w:beforeAutospacing="1" w:after="100" w:afterAutospacing="1"/>
        <w:rPr>
          <w:rFonts w:ascii="Calibri" w:hAnsi="Calibri"/>
          <w:sz w:val="24"/>
          <w:szCs w:val="24"/>
        </w:rPr>
      </w:pPr>
      <w:r w:rsidRPr="00E60167">
        <w:rPr>
          <w:rFonts w:ascii="Calibri" w:hAnsi="Calibri" w:cs="Calibri"/>
          <w:iCs/>
          <w:color w:val="000000"/>
          <w:sz w:val="24"/>
          <w:szCs w:val="24"/>
        </w:rPr>
        <w:t xml:space="preserve"> Koncepce rozvoje tělovýchovy a sportu v</w:t>
      </w:r>
      <w:r>
        <w:rPr>
          <w:rFonts w:ascii="Calibri" w:hAnsi="Calibri" w:cs="Calibri"/>
          <w:iCs/>
          <w:color w:val="000000"/>
          <w:sz w:val="24"/>
          <w:szCs w:val="24"/>
        </w:rPr>
        <w:t> </w:t>
      </w:r>
      <w:r w:rsidRPr="00E60167">
        <w:rPr>
          <w:rFonts w:ascii="Calibri" w:hAnsi="Calibri" w:cs="Calibri"/>
          <w:iCs/>
          <w:color w:val="000000"/>
          <w:sz w:val="24"/>
          <w:szCs w:val="24"/>
        </w:rPr>
        <w:t>Olomouckém kraji, aktualizace pro 2014 – 2018</w:t>
      </w:r>
      <w:r>
        <w:rPr>
          <w:rFonts w:ascii="Calibri" w:hAnsi="Calibri" w:cs="Calibri"/>
          <w:color w:val="000000"/>
          <w:sz w:val="24"/>
          <w:szCs w:val="24"/>
        </w:rPr>
        <w:t>;</w:t>
      </w:r>
    </w:p>
    <w:p w:rsidR="00772101" w:rsidRPr="00E60167" w:rsidRDefault="00772101" w:rsidP="00772101">
      <w:pPr>
        <w:pStyle w:val="Odstavecseseznamem"/>
        <w:numPr>
          <w:ilvl w:val="0"/>
          <w:numId w:val="13"/>
        </w:numPr>
        <w:spacing w:before="100" w:beforeAutospacing="1" w:after="100" w:afterAutospacing="1"/>
        <w:rPr>
          <w:rFonts w:ascii="Calibri" w:hAnsi="Calibri"/>
          <w:sz w:val="24"/>
          <w:szCs w:val="24"/>
        </w:rPr>
      </w:pPr>
      <w:r w:rsidRPr="00E60167">
        <w:rPr>
          <w:rFonts w:ascii="Calibri" w:hAnsi="Calibri" w:cs="Calibri"/>
          <w:iCs/>
          <w:color w:val="000000"/>
          <w:sz w:val="24"/>
          <w:szCs w:val="24"/>
        </w:rPr>
        <w:t>Strategie ITI Olomoucké aglomerace</w:t>
      </w:r>
      <w:r>
        <w:rPr>
          <w:rFonts w:ascii="Calibri" w:hAnsi="Calibri" w:cs="Calibri"/>
          <w:color w:val="000000"/>
          <w:sz w:val="24"/>
          <w:szCs w:val="24"/>
        </w:rPr>
        <w:t>;</w:t>
      </w:r>
    </w:p>
    <w:p w:rsidR="00772101" w:rsidRPr="00E60167" w:rsidRDefault="00772101" w:rsidP="00772101">
      <w:pPr>
        <w:pStyle w:val="Odstavecseseznamem"/>
        <w:numPr>
          <w:ilvl w:val="0"/>
          <w:numId w:val="13"/>
        </w:numPr>
        <w:spacing w:before="100" w:beforeAutospacing="1" w:after="100" w:afterAutospacing="1"/>
        <w:rPr>
          <w:rFonts w:ascii="Calibri" w:hAnsi="Calibri"/>
          <w:sz w:val="24"/>
          <w:szCs w:val="24"/>
        </w:rPr>
      </w:pPr>
      <w:r w:rsidRPr="00E60167">
        <w:rPr>
          <w:rFonts w:ascii="Calibri" w:hAnsi="Calibri" w:cs="Calibri"/>
          <w:color w:val="000000"/>
          <w:sz w:val="24"/>
          <w:szCs w:val="24"/>
        </w:rPr>
        <w:t>MAS Š</w:t>
      </w:r>
      <w:r>
        <w:rPr>
          <w:rFonts w:ascii="Calibri" w:hAnsi="Calibri" w:cs="Calibri"/>
          <w:color w:val="000000"/>
          <w:sz w:val="24"/>
          <w:szCs w:val="24"/>
        </w:rPr>
        <w:t xml:space="preserve">ternbersko – </w:t>
      </w:r>
      <w:r w:rsidRPr="00E60167">
        <w:rPr>
          <w:rFonts w:ascii="Calibri" w:hAnsi="Calibri" w:cs="Calibri"/>
          <w:iCs/>
          <w:color w:val="000000"/>
          <w:sz w:val="24"/>
          <w:szCs w:val="24"/>
        </w:rPr>
        <w:t>Strategie komunitně vedeného místního rozvoje na období 2014 – 2020</w:t>
      </w:r>
      <w:r>
        <w:rPr>
          <w:rFonts w:ascii="Calibri" w:hAnsi="Calibri" w:cs="Calibri"/>
          <w:color w:val="000000"/>
          <w:sz w:val="24"/>
          <w:szCs w:val="24"/>
        </w:rPr>
        <w:t>;</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Klíčová zjištění výzkumné studie HBSC (zdravý životní styl);</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Akční plán projektu MAP II. ORP Šternberk;</w:t>
      </w:r>
    </w:p>
    <w:p w:rsidR="00772101" w:rsidRDefault="00772101" w:rsidP="00772101">
      <w:pPr>
        <w:pStyle w:val="Odstavecseseznamem"/>
        <w:spacing w:before="100" w:beforeAutospacing="1" w:after="100" w:afterAutospacing="1"/>
        <w:ind w:left="1440" w:hanging="334"/>
        <w:rPr>
          <w:rFonts w:ascii="Calibri" w:hAnsi="Calibri"/>
          <w:sz w:val="24"/>
          <w:szCs w:val="24"/>
        </w:rPr>
      </w:pPr>
      <w:r>
        <w:rPr>
          <w:rFonts w:ascii="Calibri" w:hAnsi="Calibri"/>
          <w:sz w:val="24"/>
          <w:szCs w:val="24"/>
        </w:rPr>
        <w:t xml:space="preserve">Významný je dokument ČŠI </w:t>
      </w:r>
    </w:p>
    <w:p w:rsidR="00772101" w:rsidRDefault="00772101" w:rsidP="00772101">
      <w:pPr>
        <w:pStyle w:val="Odstavecseseznamem"/>
        <w:numPr>
          <w:ilvl w:val="0"/>
          <w:numId w:val="13"/>
        </w:numPr>
        <w:spacing w:before="100" w:beforeAutospacing="1" w:after="100" w:afterAutospacing="1"/>
        <w:rPr>
          <w:rFonts w:ascii="Calibri" w:hAnsi="Calibri"/>
          <w:sz w:val="24"/>
          <w:szCs w:val="24"/>
        </w:rPr>
      </w:pPr>
      <w:r>
        <w:rPr>
          <w:rFonts w:ascii="Calibri" w:hAnsi="Calibri"/>
          <w:sz w:val="24"/>
          <w:szCs w:val="24"/>
        </w:rPr>
        <w:t xml:space="preserve"> Kritéria hodnocení podmínek, průběhu a výsledků vzdělávání, který je každoročně aktualizován a popisuje kritéria „Kvalitní školy“.</w:t>
      </w:r>
    </w:p>
    <w:p w:rsidR="00772101" w:rsidRDefault="00772101" w:rsidP="00772101">
      <w:pPr>
        <w:pStyle w:val="Odstavecseseznamem"/>
        <w:spacing w:before="100" w:beforeAutospacing="1" w:after="100" w:afterAutospacing="1"/>
        <w:rPr>
          <w:rFonts w:ascii="Calibri" w:hAnsi="Calibri"/>
          <w:sz w:val="24"/>
          <w:szCs w:val="24"/>
        </w:rPr>
      </w:pPr>
    </w:p>
    <w:p w:rsidR="00772101" w:rsidRDefault="00772101" w:rsidP="00772101">
      <w:pPr>
        <w:pStyle w:val="Odstavecseseznamem"/>
        <w:numPr>
          <w:ilvl w:val="1"/>
          <w:numId w:val="1"/>
        </w:numPr>
        <w:spacing w:before="100" w:beforeAutospacing="1" w:after="100" w:afterAutospacing="1"/>
        <w:rPr>
          <w:rFonts w:ascii="Calibri" w:hAnsi="Calibri"/>
          <w:b/>
          <w:sz w:val="24"/>
          <w:szCs w:val="24"/>
        </w:rPr>
      </w:pPr>
      <w:r w:rsidRPr="00CB651F">
        <w:rPr>
          <w:rFonts w:ascii="Calibri" w:hAnsi="Calibri"/>
          <w:b/>
          <w:sz w:val="24"/>
          <w:szCs w:val="24"/>
        </w:rPr>
        <w:t>Analýza vnějšího prostředí</w:t>
      </w:r>
    </w:p>
    <w:p w:rsidR="00772101" w:rsidRDefault="00772101" w:rsidP="00772101">
      <w:pPr>
        <w:pStyle w:val="Odstavecseseznamem"/>
        <w:spacing w:before="100" w:beforeAutospacing="1" w:after="100" w:afterAutospacing="1"/>
        <w:rPr>
          <w:rFonts w:ascii="Calibri" w:hAnsi="Calibri"/>
          <w:sz w:val="24"/>
          <w:szCs w:val="24"/>
        </w:rPr>
      </w:pPr>
      <w:r w:rsidRPr="00AD7EA9">
        <w:rPr>
          <w:rFonts w:ascii="Calibri" w:hAnsi="Calibri"/>
          <w:sz w:val="24"/>
          <w:szCs w:val="24"/>
        </w:rPr>
        <w:t xml:space="preserve">Studium a analýza </w:t>
      </w:r>
      <w:r>
        <w:rPr>
          <w:rFonts w:ascii="Calibri" w:hAnsi="Calibri"/>
          <w:sz w:val="24"/>
          <w:szCs w:val="24"/>
        </w:rPr>
        <w:t>dokumentů (viz b. 4.1) se staly jedním z východisek pro analýzu vnějšího prostředí, vnějších vlivů. Jednalo se tedy o míru jejich využití pro posouzení možností a především příležitostí, které se škole otevírají, a kterých můžeme při tvorbě Strategického plánu rozvoje školy efektivně využít.</w:t>
      </w:r>
    </w:p>
    <w:p w:rsidR="00772101" w:rsidRPr="00AD7EA9"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Další zkoumání možných příležitostí z vnějšího prostředí školy a jejich závěry jsou uvedeny v kapitole 5 – SWOT analýza a Kultura školy.</w:t>
      </w:r>
    </w:p>
    <w:p w:rsidR="00772101" w:rsidRDefault="00772101" w:rsidP="00772101">
      <w:pPr>
        <w:pStyle w:val="Odstavecseseznamem"/>
        <w:spacing w:before="100" w:beforeAutospacing="1" w:after="100" w:afterAutospacing="1"/>
        <w:rPr>
          <w:rFonts w:ascii="Calibri" w:hAnsi="Calibri"/>
          <w:b/>
          <w:sz w:val="24"/>
          <w:szCs w:val="24"/>
        </w:rPr>
      </w:pPr>
    </w:p>
    <w:p w:rsidR="00772101" w:rsidRPr="00CB651F" w:rsidRDefault="00772101" w:rsidP="00772101">
      <w:pPr>
        <w:pStyle w:val="Odstavecseseznamem"/>
        <w:numPr>
          <w:ilvl w:val="1"/>
          <w:numId w:val="1"/>
        </w:numPr>
        <w:spacing w:before="100" w:beforeAutospacing="1" w:after="100" w:afterAutospacing="1"/>
        <w:rPr>
          <w:rFonts w:ascii="Calibri" w:hAnsi="Calibri"/>
          <w:b/>
          <w:sz w:val="24"/>
          <w:szCs w:val="24"/>
        </w:rPr>
      </w:pPr>
      <w:r w:rsidRPr="00CB651F">
        <w:rPr>
          <w:rFonts w:ascii="Calibri" w:hAnsi="Calibri"/>
          <w:b/>
          <w:sz w:val="24"/>
          <w:szCs w:val="24"/>
        </w:rPr>
        <w:t>Analýza cílového prostředí</w:t>
      </w:r>
    </w:p>
    <w:p w:rsidR="00772101" w:rsidRPr="00D778D6" w:rsidRDefault="00772101" w:rsidP="00772101">
      <w:pPr>
        <w:pStyle w:val="Odstavecseseznamem"/>
        <w:numPr>
          <w:ilvl w:val="2"/>
          <w:numId w:val="1"/>
        </w:numPr>
        <w:spacing w:before="100" w:beforeAutospacing="1" w:after="100" w:afterAutospacing="1"/>
        <w:ind w:left="952" w:hanging="592"/>
        <w:rPr>
          <w:rFonts w:ascii="Calibri" w:hAnsi="Calibri"/>
          <w:sz w:val="24"/>
          <w:szCs w:val="24"/>
        </w:rPr>
      </w:pPr>
      <w:r w:rsidRPr="00D778D6">
        <w:rPr>
          <w:rFonts w:ascii="Calibri" w:hAnsi="Calibri"/>
          <w:sz w:val="24"/>
          <w:szCs w:val="24"/>
        </w:rPr>
        <w:t>ZÁKAZNÍCI A KLIENTI</w:t>
      </w:r>
    </w:p>
    <w:p w:rsidR="00772101" w:rsidRDefault="00772101" w:rsidP="00772101">
      <w:pPr>
        <w:pStyle w:val="Odstavecseseznamem"/>
        <w:rPr>
          <w:i/>
          <w:sz w:val="24"/>
          <w:szCs w:val="24"/>
        </w:rPr>
      </w:pPr>
      <w:r>
        <w:rPr>
          <w:sz w:val="24"/>
          <w:szCs w:val="24"/>
        </w:rPr>
        <w:tab/>
      </w:r>
      <w:r w:rsidRPr="00CF60F2">
        <w:rPr>
          <w:sz w:val="24"/>
          <w:szCs w:val="24"/>
        </w:rPr>
        <w:t>Pro tvorbu strategického plánu je mimo jiné důležitá socio</w:t>
      </w:r>
      <w:r>
        <w:rPr>
          <w:sz w:val="24"/>
          <w:szCs w:val="24"/>
        </w:rPr>
        <w:t>-</w:t>
      </w:r>
      <w:r w:rsidRPr="00CF60F2">
        <w:rPr>
          <w:sz w:val="24"/>
          <w:szCs w:val="24"/>
        </w:rPr>
        <w:t xml:space="preserve">demografická analýza dané oblasti. </w:t>
      </w:r>
      <w:r>
        <w:rPr>
          <w:sz w:val="24"/>
          <w:szCs w:val="24"/>
        </w:rPr>
        <w:t xml:space="preserve">Počet obyvatel města Šternberka k 01.01.2019 – 13.603. Každoročně dochází k mírnému úbytku celkového počtu obyvatel města. Město je z pohledu základních škol rozděleno do 3 obvodů. Každý z obvodů zahrnuje velká sídliště. </w:t>
      </w:r>
      <w:r w:rsidRPr="00BA3CCF">
        <w:rPr>
          <w:sz w:val="24"/>
          <w:szCs w:val="24"/>
        </w:rPr>
        <w:t>Zde dochází k cyklické závislosti mládnutí x stárnutí. Město Šternberk</w:t>
      </w:r>
      <w:r>
        <w:rPr>
          <w:sz w:val="24"/>
          <w:szCs w:val="24"/>
        </w:rPr>
        <w:t xml:space="preserve"> nemá k dispozici větší množství rozvojových ploch pro bydlení. Nemělo by tudíž docházet k nekontrolovaným, velkým změnám mající vliv na počty žáků z jednotlivých obvodů a požadavky na extrémní růst kapacity. </w:t>
      </w:r>
      <w:r w:rsidRPr="006207AB">
        <w:rPr>
          <w:i/>
          <w:sz w:val="24"/>
          <w:szCs w:val="24"/>
        </w:rPr>
        <w:t>Cílový stav zřizovatele je,</w:t>
      </w:r>
      <w:r>
        <w:rPr>
          <w:i/>
          <w:sz w:val="24"/>
          <w:szCs w:val="24"/>
        </w:rPr>
        <w:t xml:space="preserve"> aby každá základní škola města </w:t>
      </w:r>
      <w:r w:rsidRPr="006207AB">
        <w:rPr>
          <w:i/>
          <w:sz w:val="24"/>
          <w:szCs w:val="24"/>
        </w:rPr>
        <w:t>měla 18 kmenových tříd, tedy vždy po dvou třídách v ročníku.</w:t>
      </w:r>
    </w:p>
    <w:p w:rsidR="00772101" w:rsidRPr="00E876BF" w:rsidRDefault="00772101" w:rsidP="00772101">
      <w:pPr>
        <w:pStyle w:val="Odstavecseseznamem"/>
        <w:rPr>
          <w:sz w:val="24"/>
          <w:szCs w:val="24"/>
        </w:rPr>
      </w:pPr>
      <w:r>
        <w:rPr>
          <w:sz w:val="24"/>
          <w:szCs w:val="24"/>
        </w:rPr>
        <w:tab/>
        <w:t>Věková skladba – stárnoucích obyvatel v důchodovém věku přibývá a procentuálně částečně převyšují nejmladší občany ve věku 0-14 let.</w:t>
      </w:r>
    </w:p>
    <w:p w:rsidR="00772101" w:rsidRDefault="00772101" w:rsidP="00772101">
      <w:pPr>
        <w:pStyle w:val="Odstavecseseznamem"/>
        <w:rPr>
          <w:sz w:val="24"/>
          <w:szCs w:val="24"/>
        </w:rPr>
      </w:pPr>
      <w:r>
        <w:rPr>
          <w:sz w:val="24"/>
          <w:szCs w:val="24"/>
        </w:rPr>
        <w:tab/>
        <w:t>K 30.09.2017 dojíždělo do školy 125 žáků (tj. 24% z celkového počtu). Nejvíce to bylo z Horní Loděnice 24, Domašova u Šternberka 18, Moravského Berouna 16 – zde je úplná ZŠ, Jívové 15 – pouze 1. stupeň ZŠ, Lipina 8 atd. Dopravní infrastruktura oblasti vytváří velmi dobré podmínky pro dojíždění žáků.</w:t>
      </w:r>
    </w:p>
    <w:p w:rsidR="00772101" w:rsidRDefault="00772101" w:rsidP="00772101">
      <w:pPr>
        <w:pStyle w:val="Odstavecseseznamem"/>
        <w:rPr>
          <w:sz w:val="24"/>
          <w:szCs w:val="24"/>
        </w:rPr>
      </w:pPr>
      <w:r>
        <w:rPr>
          <w:sz w:val="24"/>
          <w:szCs w:val="24"/>
        </w:rPr>
        <w:lastRenderedPageBreak/>
        <w:tab/>
        <w:t>K 31.12.2016 mělo město Šternberk 6% nezaměstnaných občanů, což je srovnatelné s celou ČR. Mírně horší je to v menších obcích okolo Šternberku, či v Moravském Berouně. Zde je nezaměstnanost více nepříznivá. V regionu se vyskytují vyloučené lokality obývané sociálně slabšími obyvateli.</w:t>
      </w:r>
    </w:p>
    <w:p w:rsidR="00772101" w:rsidRDefault="00772101" w:rsidP="00772101">
      <w:pPr>
        <w:pStyle w:val="Odstavecseseznamem"/>
        <w:rPr>
          <w:sz w:val="24"/>
          <w:szCs w:val="24"/>
        </w:rPr>
      </w:pPr>
      <w:r>
        <w:rPr>
          <w:sz w:val="24"/>
          <w:szCs w:val="24"/>
        </w:rPr>
        <w:tab/>
        <w:t xml:space="preserve">Dělení obyvatel podle vzdělanosti ORP Šternberk: občané se středoškolským vzděláním bez maturity 31,3%, s maturitou pak 21%, s vysokoškolským vzděláním </w:t>
      </w:r>
    </w:p>
    <w:p w:rsidR="00772101" w:rsidRDefault="00772101" w:rsidP="00772101">
      <w:pPr>
        <w:pStyle w:val="Odstavecseseznamem"/>
        <w:rPr>
          <w:sz w:val="24"/>
          <w:szCs w:val="24"/>
        </w:rPr>
      </w:pPr>
      <w:r>
        <w:rPr>
          <w:sz w:val="24"/>
          <w:szCs w:val="24"/>
        </w:rPr>
        <w:t>7,5 %. Mírně horší vzdělanostní skladba oproti celorepublikovým statistickým výsledkům.</w:t>
      </w:r>
    </w:p>
    <w:p w:rsidR="00772101" w:rsidRDefault="00772101" w:rsidP="00772101">
      <w:pPr>
        <w:pStyle w:val="Odstavecseseznamem"/>
        <w:rPr>
          <w:sz w:val="24"/>
          <w:szCs w:val="24"/>
        </w:rPr>
      </w:pPr>
    </w:p>
    <w:p w:rsidR="00772101" w:rsidRDefault="00772101" w:rsidP="00772101">
      <w:pPr>
        <w:pStyle w:val="Odstavecseseznamem"/>
        <w:numPr>
          <w:ilvl w:val="2"/>
          <w:numId w:val="1"/>
        </w:numPr>
        <w:spacing w:before="100" w:beforeAutospacing="1" w:after="100" w:afterAutospacing="1"/>
        <w:ind w:left="910" w:hanging="588"/>
        <w:rPr>
          <w:rFonts w:ascii="Calibri" w:hAnsi="Calibri"/>
        </w:rPr>
      </w:pPr>
      <w:r>
        <w:rPr>
          <w:rFonts w:ascii="Calibri" w:hAnsi="Calibri"/>
        </w:rPr>
        <w:t>KONKURENCE</w:t>
      </w:r>
    </w:p>
    <w:tbl>
      <w:tblPr>
        <w:tblStyle w:val="Mkatabulky"/>
        <w:tblW w:w="5171" w:type="pct"/>
        <w:tblLook w:val="04A0" w:firstRow="1" w:lastRow="0" w:firstColumn="1" w:lastColumn="0" w:noHBand="0" w:noVBand="1"/>
      </w:tblPr>
      <w:tblGrid>
        <w:gridCol w:w="1779"/>
        <w:gridCol w:w="1468"/>
        <w:gridCol w:w="1754"/>
        <w:gridCol w:w="2088"/>
        <w:gridCol w:w="2517"/>
      </w:tblGrid>
      <w:tr w:rsidR="00772101" w:rsidRPr="00775B39" w:rsidTr="00D306FA">
        <w:tc>
          <w:tcPr>
            <w:tcW w:w="926" w:type="pct"/>
            <w:tcBorders>
              <w:top w:val="single" w:sz="18" w:space="0" w:color="auto"/>
              <w:left w:val="single" w:sz="18" w:space="0" w:color="auto"/>
              <w:bottom w:val="single" w:sz="18" w:space="0" w:color="auto"/>
              <w:right w:val="single" w:sz="18" w:space="0" w:color="auto"/>
            </w:tcBorders>
            <w:shd w:val="clear" w:color="auto" w:fill="FBD4B4" w:themeFill="accent6" w:themeFillTint="66"/>
          </w:tcPr>
          <w:p w:rsidR="00772101" w:rsidRPr="00775B39" w:rsidRDefault="00772101" w:rsidP="00D306FA">
            <w:pPr>
              <w:spacing w:before="100" w:beforeAutospacing="1" w:after="100" w:afterAutospacing="1" w:line="276" w:lineRule="auto"/>
              <w:rPr>
                <w:rFonts w:ascii="Calibri" w:hAnsi="Calibri"/>
                <w:b/>
                <w:bCs/>
                <w:sz w:val="20"/>
                <w:szCs w:val="20"/>
              </w:rPr>
            </w:pPr>
            <w:r w:rsidRPr="00775B39">
              <w:rPr>
                <w:rFonts w:ascii="Calibri" w:hAnsi="Calibri"/>
                <w:b/>
                <w:bCs/>
                <w:sz w:val="20"/>
                <w:szCs w:val="20"/>
              </w:rPr>
              <w:t>ŠKOLA</w:t>
            </w:r>
          </w:p>
        </w:tc>
        <w:tc>
          <w:tcPr>
            <w:tcW w:w="764" w:type="pct"/>
            <w:tcBorders>
              <w:top w:val="single" w:sz="18" w:space="0" w:color="auto"/>
              <w:left w:val="single" w:sz="18" w:space="0" w:color="auto"/>
              <w:bottom w:val="single" w:sz="18" w:space="0" w:color="auto"/>
              <w:right w:val="single" w:sz="12" w:space="0" w:color="auto"/>
            </w:tcBorders>
            <w:shd w:val="clear" w:color="auto" w:fill="FBD4B4" w:themeFill="accent6" w:themeFillTint="66"/>
          </w:tcPr>
          <w:p w:rsidR="00772101" w:rsidRPr="00775B39" w:rsidRDefault="00772101" w:rsidP="00D306FA">
            <w:pPr>
              <w:spacing w:before="100" w:beforeAutospacing="1" w:after="100" w:afterAutospacing="1" w:line="276" w:lineRule="auto"/>
              <w:rPr>
                <w:rFonts w:ascii="Calibri" w:hAnsi="Calibri"/>
                <w:b/>
                <w:bCs/>
                <w:sz w:val="20"/>
                <w:szCs w:val="20"/>
              </w:rPr>
            </w:pPr>
            <w:r w:rsidRPr="00775B39">
              <w:rPr>
                <w:rFonts w:ascii="Calibri" w:hAnsi="Calibri"/>
                <w:b/>
                <w:bCs/>
                <w:sz w:val="20"/>
                <w:szCs w:val="20"/>
              </w:rPr>
              <w:t>VZDÁLENOST</w:t>
            </w:r>
          </w:p>
        </w:tc>
        <w:tc>
          <w:tcPr>
            <w:tcW w:w="913" w:type="pct"/>
            <w:tcBorders>
              <w:top w:val="single" w:sz="18" w:space="0" w:color="auto"/>
              <w:left w:val="single" w:sz="12" w:space="0" w:color="auto"/>
              <w:bottom w:val="single" w:sz="18" w:space="0" w:color="auto"/>
              <w:right w:val="single" w:sz="12" w:space="0" w:color="auto"/>
            </w:tcBorders>
            <w:shd w:val="clear" w:color="auto" w:fill="FBD4B4" w:themeFill="accent6" w:themeFillTint="66"/>
          </w:tcPr>
          <w:p w:rsidR="00772101" w:rsidRPr="00775B39" w:rsidRDefault="00772101" w:rsidP="00D306FA">
            <w:pPr>
              <w:spacing w:before="100" w:beforeAutospacing="1" w:after="100" w:afterAutospacing="1" w:line="276" w:lineRule="auto"/>
              <w:rPr>
                <w:rFonts w:ascii="Calibri" w:hAnsi="Calibri"/>
                <w:b/>
                <w:bCs/>
                <w:sz w:val="20"/>
                <w:szCs w:val="20"/>
              </w:rPr>
            </w:pPr>
            <w:r w:rsidRPr="00775B39">
              <w:rPr>
                <w:rFonts w:ascii="Calibri" w:hAnsi="Calibri"/>
                <w:b/>
                <w:bCs/>
                <w:sz w:val="20"/>
                <w:szCs w:val="20"/>
              </w:rPr>
              <w:t>CHARAKTERISTIKA</w:t>
            </w:r>
          </w:p>
        </w:tc>
        <w:tc>
          <w:tcPr>
            <w:tcW w:w="1087" w:type="pct"/>
            <w:tcBorders>
              <w:top w:val="single" w:sz="18" w:space="0" w:color="auto"/>
              <w:left w:val="single" w:sz="12" w:space="0" w:color="auto"/>
              <w:bottom w:val="single" w:sz="18" w:space="0" w:color="auto"/>
              <w:right w:val="single" w:sz="12" w:space="0" w:color="auto"/>
            </w:tcBorders>
            <w:shd w:val="clear" w:color="auto" w:fill="FBD4B4" w:themeFill="accent6" w:themeFillTint="66"/>
          </w:tcPr>
          <w:p w:rsidR="00772101" w:rsidRPr="00775B39" w:rsidRDefault="00772101" w:rsidP="00D306FA">
            <w:pPr>
              <w:spacing w:before="100" w:beforeAutospacing="1" w:after="100" w:afterAutospacing="1" w:line="276" w:lineRule="auto"/>
              <w:rPr>
                <w:rFonts w:ascii="Calibri" w:hAnsi="Calibri"/>
                <w:b/>
                <w:bCs/>
                <w:sz w:val="20"/>
                <w:szCs w:val="20"/>
              </w:rPr>
            </w:pPr>
            <w:r w:rsidRPr="00775B39">
              <w:rPr>
                <w:rFonts w:ascii="Calibri" w:hAnsi="Calibri"/>
                <w:b/>
                <w:bCs/>
                <w:sz w:val="20"/>
                <w:szCs w:val="20"/>
              </w:rPr>
              <w:t>SILNÉ STRÁNKY</w:t>
            </w:r>
            <w:r>
              <w:rPr>
                <w:rFonts w:ascii="Calibri" w:hAnsi="Calibri"/>
                <w:b/>
                <w:bCs/>
                <w:sz w:val="20"/>
                <w:szCs w:val="20"/>
              </w:rPr>
              <w:t xml:space="preserve"> </w:t>
            </w:r>
            <w:r w:rsidRPr="00775B39">
              <w:rPr>
                <w:rFonts w:ascii="Calibri" w:hAnsi="Calibri"/>
                <w:b/>
                <w:bCs/>
                <w:sz w:val="20"/>
                <w:szCs w:val="20"/>
              </w:rPr>
              <w:t>ve vztahu k</w:t>
            </w:r>
            <w:r>
              <w:rPr>
                <w:rFonts w:ascii="Calibri" w:hAnsi="Calibri"/>
                <w:b/>
                <w:bCs/>
                <w:sz w:val="20"/>
                <w:szCs w:val="20"/>
              </w:rPr>
              <w:t> </w:t>
            </w:r>
            <w:r w:rsidRPr="00775B39">
              <w:rPr>
                <w:rFonts w:ascii="Calibri" w:hAnsi="Calibri"/>
                <w:b/>
                <w:bCs/>
                <w:sz w:val="20"/>
                <w:szCs w:val="20"/>
              </w:rPr>
              <w:t>naší škole</w:t>
            </w:r>
          </w:p>
        </w:tc>
        <w:tc>
          <w:tcPr>
            <w:tcW w:w="1310" w:type="pct"/>
            <w:tcBorders>
              <w:top w:val="single" w:sz="18" w:space="0" w:color="auto"/>
              <w:left w:val="single" w:sz="12" w:space="0" w:color="auto"/>
              <w:bottom w:val="single" w:sz="18" w:space="0" w:color="auto"/>
              <w:right w:val="single" w:sz="18" w:space="0" w:color="auto"/>
            </w:tcBorders>
            <w:shd w:val="clear" w:color="auto" w:fill="FBD4B4" w:themeFill="accent6" w:themeFillTint="66"/>
          </w:tcPr>
          <w:p w:rsidR="00772101" w:rsidRDefault="00772101" w:rsidP="00D306FA">
            <w:pPr>
              <w:spacing w:line="276" w:lineRule="auto"/>
              <w:rPr>
                <w:rFonts w:ascii="Calibri" w:hAnsi="Calibri"/>
                <w:b/>
                <w:bCs/>
                <w:sz w:val="20"/>
                <w:szCs w:val="20"/>
              </w:rPr>
            </w:pPr>
            <w:r w:rsidRPr="00775B39">
              <w:rPr>
                <w:rFonts w:ascii="Calibri" w:hAnsi="Calibri"/>
                <w:b/>
                <w:bCs/>
                <w:sz w:val="20"/>
                <w:szCs w:val="20"/>
              </w:rPr>
              <w:t xml:space="preserve">SLABÉ STRÁNKY </w:t>
            </w:r>
          </w:p>
          <w:p w:rsidR="00772101" w:rsidRPr="00775B39" w:rsidRDefault="00772101" w:rsidP="00D306FA">
            <w:pPr>
              <w:spacing w:line="276" w:lineRule="auto"/>
              <w:rPr>
                <w:rFonts w:ascii="Calibri" w:hAnsi="Calibri"/>
                <w:b/>
                <w:bCs/>
                <w:sz w:val="20"/>
                <w:szCs w:val="20"/>
              </w:rPr>
            </w:pPr>
            <w:r w:rsidRPr="00775B39">
              <w:rPr>
                <w:rFonts w:ascii="Calibri" w:hAnsi="Calibri"/>
                <w:b/>
                <w:bCs/>
                <w:sz w:val="20"/>
                <w:szCs w:val="20"/>
              </w:rPr>
              <w:t>ve vztahu k</w:t>
            </w:r>
            <w:r>
              <w:rPr>
                <w:rFonts w:ascii="Calibri" w:hAnsi="Calibri"/>
                <w:b/>
                <w:bCs/>
                <w:sz w:val="20"/>
                <w:szCs w:val="20"/>
              </w:rPr>
              <w:t> </w:t>
            </w:r>
            <w:r w:rsidRPr="00775B39">
              <w:rPr>
                <w:rFonts w:ascii="Calibri" w:hAnsi="Calibri"/>
                <w:b/>
                <w:bCs/>
                <w:sz w:val="20"/>
                <w:szCs w:val="20"/>
              </w:rPr>
              <w:t>naší škole</w:t>
            </w:r>
          </w:p>
        </w:tc>
      </w:tr>
      <w:tr w:rsidR="00772101" w:rsidRPr="00775B39" w:rsidTr="00D306FA">
        <w:trPr>
          <w:trHeight w:val="1801"/>
        </w:trPr>
        <w:tc>
          <w:tcPr>
            <w:tcW w:w="926" w:type="pct"/>
            <w:tcBorders>
              <w:top w:val="single" w:sz="18" w:space="0" w:color="auto"/>
              <w:left w:val="single" w:sz="18" w:space="0" w:color="auto"/>
              <w:bottom w:val="single" w:sz="12" w:space="0" w:color="auto"/>
              <w:right w:val="single" w:sz="18" w:space="0" w:color="auto"/>
            </w:tcBorders>
          </w:tcPr>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Základní škola Dr. Hrubého 2, Šternberk, příspěvková organizace</w:t>
            </w:r>
          </w:p>
          <w:p w:rsidR="00772101" w:rsidRPr="00775B39"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IČO 61989991</w:t>
            </w:r>
          </w:p>
        </w:tc>
        <w:tc>
          <w:tcPr>
            <w:tcW w:w="764" w:type="pct"/>
            <w:tcBorders>
              <w:top w:val="single" w:sz="18" w:space="0" w:color="auto"/>
              <w:left w:val="single" w:sz="18" w:space="0" w:color="auto"/>
              <w:bottom w:val="single" w:sz="12" w:space="0" w:color="auto"/>
              <w:right w:val="single" w:sz="12" w:space="0" w:color="auto"/>
            </w:tcBorders>
          </w:tcPr>
          <w:p w:rsidR="00772101" w:rsidRPr="00775B39" w:rsidRDefault="00772101" w:rsidP="00D306FA">
            <w:pPr>
              <w:tabs>
                <w:tab w:val="left" w:pos="754"/>
              </w:tabs>
              <w:spacing w:before="100" w:beforeAutospacing="1" w:after="100" w:afterAutospacing="1" w:line="276" w:lineRule="auto"/>
              <w:rPr>
                <w:rFonts w:ascii="Calibri" w:hAnsi="Calibri"/>
                <w:bCs/>
                <w:sz w:val="20"/>
                <w:szCs w:val="20"/>
              </w:rPr>
            </w:pPr>
            <w:r>
              <w:rPr>
                <w:rFonts w:ascii="Calibri" w:hAnsi="Calibri"/>
                <w:bCs/>
                <w:sz w:val="20"/>
                <w:szCs w:val="20"/>
              </w:rPr>
              <w:t xml:space="preserve">800 </w:t>
            </w:r>
            <w:r w:rsidRPr="00775B39">
              <w:rPr>
                <w:rFonts w:ascii="Calibri" w:hAnsi="Calibri"/>
                <w:bCs/>
                <w:sz w:val="20"/>
                <w:szCs w:val="20"/>
              </w:rPr>
              <w:t>m</w:t>
            </w:r>
          </w:p>
        </w:tc>
        <w:tc>
          <w:tcPr>
            <w:tcW w:w="913" w:type="pct"/>
            <w:tcBorders>
              <w:top w:val="single" w:sz="18" w:space="0" w:color="auto"/>
              <w:left w:val="single" w:sz="12" w:space="0" w:color="auto"/>
              <w:bottom w:val="single" w:sz="12" w:space="0" w:color="auto"/>
              <w:right w:val="single" w:sz="12" w:space="0" w:color="auto"/>
            </w:tcBorders>
          </w:tcPr>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Úplná ZŠ</w:t>
            </w:r>
          </w:p>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Počet tříd 20</w:t>
            </w:r>
          </w:p>
          <w:p w:rsidR="00772101" w:rsidRPr="00775B39"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Počet odd. ŠD 6</w:t>
            </w:r>
          </w:p>
        </w:tc>
        <w:tc>
          <w:tcPr>
            <w:tcW w:w="1087" w:type="pct"/>
            <w:tcBorders>
              <w:top w:val="single" w:sz="18" w:space="0" w:color="auto"/>
              <w:left w:val="single" w:sz="12" w:space="0" w:color="auto"/>
              <w:bottom w:val="single" w:sz="12" w:space="0" w:color="auto"/>
              <w:right w:val="single" w:sz="12" w:space="0" w:color="auto"/>
            </w:tcBorders>
          </w:tcPr>
          <w:p w:rsidR="00772101" w:rsidRPr="00775B39" w:rsidRDefault="00772101" w:rsidP="00772101">
            <w:pPr>
              <w:pStyle w:val="Odstavecseseznamem"/>
              <w:numPr>
                <w:ilvl w:val="0"/>
                <w:numId w:val="2"/>
              </w:numPr>
              <w:spacing w:before="100" w:beforeAutospacing="1" w:after="100" w:afterAutospacing="1"/>
              <w:ind w:left="181" w:hanging="169"/>
              <w:rPr>
                <w:rFonts w:ascii="Calibri" w:hAnsi="Calibri"/>
                <w:bCs/>
                <w:sz w:val="20"/>
                <w:szCs w:val="20"/>
              </w:rPr>
            </w:pPr>
            <w:r w:rsidRPr="00775B39">
              <w:rPr>
                <w:rFonts w:ascii="Calibri" w:hAnsi="Calibri"/>
                <w:bCs/>
                <w:sz w:val="20"/>
                <w:szCs w:val="20"/>
              </w:rPr>
              <w:t xml:space="preserve">Dostupnost </w:t>
            </w:r>
            <w:r>
              <w:rPr>
                <w:rFonts w:ascii="Calibri" w:hAnsi="Calibri"/>
                <w:bCs/>
                <w:sz w:val="20"/>
                <w:szCs w:val="20"/>
              </w:rPr>
              <w:t>v centru města</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Výborné technické a materiální vybavení</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Zaměření na sport, ICT, komunikační kompetence</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Zapojení v projektech</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Široká zájmová činnost</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Dobrá pověst mezi rodiči</w:t>
            </w:r>
          </w:p>
          <w:p w:rsidR="00772101" w:rsidRPr="00775B39"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Stabilizovaný pedagogický sbor</w:t>
            </w:r>
          </w:p>
        </w:tc>
        <w:tc>
          <w:tcPr>
            <w:tcW w:w="1310" w:type="pct"/>
            <w:tcBorders>
              <w:top w:val="single" w:sz="18" w:space="0" w:color="auto"/>
              <w:left w:val="single" w:sz="12" w:space="0" w:color="auto"/>
              <w:bottom w:val="single" w:sz="12" w:space="0" w:color="auto"/>
              <w:right w:val="single" w:sz="18" w:space="0" w:color="auto"/>
            </w:tcBorders>
          </w:tcPr>
          <w:p w:rsidR="00772101" w:rsidRDefault="00772101" w:rsidP="00772101">
            <w:pPr>
              <w:pStyle w:val="Odstavecseseznamem"/>
              <w:numPr>
                <w:ilvl w:val="0"/>
                <w:numId w:val="2"/>
              </w:numPr>
              <w:spacing w:before="100" w:beforeAutospacing="1" w:after="100" w:afterAutospacing="1"/>
              <w:ind w:left="141" w:hanging="106"/>
              <w:rPr>
                <w:rFonts w:ascii="Calibri" w:hAnsi="Calibri"/>
                <w:bCs/>
                <w:sz w:val="20"/>
                <w:szCs w:val="20"/>
              </w:rPr>
            </w:pPr>
            <w:r>
              <w:rPr>
                <w:rFonts w:ascii="Calibri" w:hAnsi="Calibri"/>
                <w:bCs/>
                <w:sz w:val="20"/>
                <w:szCs w:val="20"/>
              </w:rPr>
              <w:t>Kapacita školy naplněna k samotnému maximu</w:t>
            </w:r>
          </w:p>
          <w:p w:rsidR="00772101" w:rsidRDefault="00772101" w:rsidP="00772101">
            <w:pPr>
              <w:pStyle w:val="Odstavecseseznamem"/>
              <w:numPr>
                <w:ilvl w:val="0"/>
                <w:numId w:val="2"/>
              </w:numPr>
              <w:spacing w:before="100" w:beforeAutospacing="1" w:after="100" w:afterAutospacing="1"/>
              <w:ind w:left="141" w:hanging="106"/>
              <w:rPr>
                <w:rFonts w:ascii="Calibri" w:hAnsi="Calibri"/>
                <w:bCs/>
                <w:sz w:val="20"/>
                <w:szCs w:val="20"/>
              </w:rPr>
            </w:pPr>
            <w:r>
              <w:rPr>
                <w:rFonts w:ascii="Calibri" w:hAnsi="Calibri"/>
                <w:bCs/>
                <w:sz w:val="20"/>
                <w:szCs w:val="20"/>
              </w:rPr>
              <w:t>Velký počet žáků ve třídách</w:t>
            </w:r>
          </w:p>
          <w:p w:rsidR="00772101" w:rsidRDefault="00772101" w:rsidP="00772101">
            <w:pPr>
              <w:pStyle w:val="Odstavecseseznamem"/>
              <w:numPr>
                <w:ilvl w:val="0"/>
                <w:numId w:val="2"/>
              </w:numPr>
              <w:spacing w:before="100" w:beforeAutospacing="1" w:after="100" w:afterAutospacing="1"/>
              <w:ind w:left="141" w:hanging="106"/>
              <w:rPr>
                <w:rFonts w:ascii="Calibri" w:hAnsi="Calibri"/>
                <w:bCs/>
                <w:sz w:val="20"/>
                <w:szCs w:val="20"/>
              </w:rPr>
            </w:pPr>
            <w:r>
              <w:rPr>
                <w:rFonts w:ascii="Calibri" w:hAnsi="Calibri"/>
                <w:bCs/>
                <w:sz w:val="20"/>
                <w:szCs w:val="20"/>
              </w:rPr>
              <w:t>Omezené prostorové podmínky</w:t>
            </w:r>
          </w:p>
          <w:p w:rsidR="00772101" w:rsidRPr="00775B39" w:rsidRDefault="00772101" w:rsidP="00D306FA">
            <w:pPr>
              <w:pStyle w:val="Odstavecseseznamem"/>
              <w:spacing w:before="100" w:beforeAutospacing="1" w:after="100" w:afterAutospacing="1"/>
              <w:ind w:left="141"/>
              <w:rPr>
                <w:rFonts w:ascii="Calibri" w:hAnsi="Calibri"/>
                <w:bCs/>
                <w:sz w:val="20"/>
                <w:szCs w:val="20"/>
              </w:rPr>
            </w:pPr>
          </w:p>
        </w:tc>
      </w:tr>
      <w:tr w:rsidR="00772101" w:rsidRPr="00775B39" w:rsidTr="00D306FA">
        <w:tc>
          <w:tcPr>
            <w:tcW w:w="926" w:type="pct"/>
            <w:tcBorders>
              <w:top w:val="single" w:sz="12" w:space="0" w:color="auto"/>
              <w:left w:val="single" w:sz="18" w:space="0" w:color="auto"/>
              <w:bottom w:val="single" w:sz="12" w:space="0" w:color="auto"/>
              <w:right w:val="single" w:sz="18" w:space="0" w:color="auto"/>
            </w:tcBorders>
          </w:tcPr>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Základní škola nám. Svobody 3, Šternberk, příspěvková organizace</w:t>
            </w:r>
          </w:p>
          <w:p w:rsidR="00772101" w:rsidRPr="00775B39"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IČO 61989967</w:t>
            </w:r>
          </w:p>
        </w:tc>
        <w:tc>
          <w:tcPr>
            <w:tcW w:w="764" w:type="pct"/>
            <w:tcBorders>
              <w:top w:val="single" w:sz="12" w:space="0" w:color="auto"/>
              <w:left w:val="single" w:sz="18" w:space="0" w:color="auto"/>
              <w:bottom w:val="single" w:sz="12" w:space="0" w:color="auto"/>
              <w:right w:val="single" w:sz="12" w:space="0" w:color="auto"/>
            </w:tcBorders>
          </w:tcPr>
          <w:p w:rsidR="00772101" w:rsidRPr="00775B39"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6</w:t>
            </w:r>
            <w:r w:rsidRPr="00775B39">
              <w:rPr>
                <w:rFonts w:ascii="Calibri" w:hAnsi="Calibri"/>
                <w:bCs/>
                <w:sz w:val="20"/>
                <w:szCs w:val="20"/>
              </w:rPr>
              <w:t>00</w:t>
            </w:r>
            <w:r>
              <w:rPr>
                <w:rFonts w:ascii="Calibri" w:hAnsi="Calibri"/>
                <w:bCs/>
                <w:sz w:val="20"/>
                <w:szCs w:val="20"/>
              </w:rPr>
              <w:t xml:space="preserve"> </w:t>
            </w:r>
            <w:r w:rsidRPr="00775B39">
              <w:rPr>
                <w:rFonts w:ascii="Calibri" w:hAnsi="Calibri"/>
                <w:bCs/>
                <w:sz w:val="20"/>
                <w:szCs w:val="20"/>
              </w:rPr>
              <w:t>m</w:t>
            </w:r>
          </w:p>
        </w:tc>
        <w:tc>
          <w:tcPr>
            <w:tcW w:w="913" w:type="pct"/>
            <w:tcBorders>
              <w:top w:val="single" w:sz="12" w:space="0" w:color="auto"/>
              <w:left w:val="single" w:sz="12" w:space="0" w:color="auto"/>
              <w:bottom w:val="single" w:sz="12" w:space="0" w:color="auto"/>
              <w:right w:val="single" w:sz="12" w:space="0" w:color="auto"/>
            </w:tcBorders>
          </w:tcPr>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Úplná ZŠ</w:t>
            </w:r>
          </w:p>
          <w:p w:rsidR="00772101"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Počet tříd 18</w:t>
            </w:r>
          </w:p>
          <w:p w:rsidR="00772101" w:rsidRPr="00775B39" w:rsidRDefault="00772101" w:rsidP="00D306FA">
            <w:pPr>
              <w:spacing w:before="100" w:beforeAutospacing="1" w:after="100" w:afterAutospacing="1" w:line="276" w:lineRule="auto"/>
              <w:rPr>
                <w:rFonts w:ascii="Calibri" w:hAnsi="Calibri"/>
                <w:bCs/>
                <w:sz w:val="20"/>
                <w:szCs w:val="20"/>
              </w:rPr>
            </w:pPr>
            <w:r>
              <w:rPr>
                <w:rFonts w:ascii="Calibri" w:hAnsi="Calibri"/>
                <w:bCs/>
                <w:sz w:val="20"/>
                <w:szCs w:val="20"/>
              </w:rPr>
              <w:t>Počet odd. ŠD 4</w:t>
            </w:r>
          </w:p>
        </w:tc>
        <w:tc>
          <w:tcPr>
            <w:tcW w:w="1087" w:type="pct"/>
            <w:tcBorders>
              <w:top w:val="single" w:sz="12" w:space="0" w:color="auto"/>
              <w:left w:val="single" w:sz="12" w:space="0" w:color="auto"/>
              <w:bottom w:val="single" w:sz="12" w:space="0" w:color="auto"/>
              <w:right w:val="single" w:sz="12" w:space="0" w:color="auto"/>
            </w:tcBorders>
          </w:tcPr>
          <w:p w:rsidR="00772101" w:rsidRPr="00775B39" w:rsidRDefault="00772101" w:rsidP="00772101">
            <w:pPr>
              <w:pStyle w:val="Odstavecseseznamem"/>
              <w:numPr>
                <w:ilvl w:val="0"/>
                <w:numId w:val="2"/>
              </w:numPr>
              <w:spacing w:before="100" w:beforeAutospacing="1" w:after="100" w:afterAutospacing="1"/>
              <w:ind w:left="181" w:hanging="169"/>
              <w:rPr>
                <w:rFonts w:ascii="Calibri" w:hAnsi="Calibri"/>
                <w:bCs/>
                <w:sz w:val="20"/>
                <w:szCs w:val="20"/>
              </w:rPr>
            </w:pPr>
            <w:r w:rsidRPr="00775B39">
              <w:rPr>
                <w:rFonts w:ascii="Calibri" w:hAnsi="Calibri"/>
                <w:bCs/>
                <w:sz w:val="20"/>
                <w:szCs w:val="20"/>
              </w:rPr>
              <w:t xml:space="preserve">Dostupnost </w:t>
            </w:r>
            <w:r>
              <w:rPr>
                <w:rFonts w:ascii="Calibri" w:hAnsi="Calibri"/>
                <w:bCs/>
                <w:sz w:val="20"/>
                <w:szCs w:val="20"/>
              </w:rPr>
              <w:t>v centru města</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Malý počet žáků ve třídách</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Volné třídní kapacity</w:t>
            </w:r>
          </w:p>
          <w:p w:rsidR="00772101"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Nové školní hřiště</w:t>
            </w:r>
          </w:p>
          <w:p w:rsidR="00772101" w:rsidRPr="00775B39" w:rsidRDefault="00772101" w:rsidP="00772101">
            <w:pPr>
              <w:pStyle w:val="Odstavecseseznamem"/>
              <w:numPr>
                <w:ilvl w:val="0"/>
                <w:numId w:val="2"/>
              </w:numPr>
              <w:spacing w:before="100" w:beforeAutospacing="1" w:after="100" w:afterAutospacing="1"/>
              <w:ind w:left="209" w:hanging="196"/>
              <w:rPr>
                <w:rFonts w:ascii="Calibri" w:hAnsi="Calibri"/>
                <w:bCs/>
                <w:sz w:val="20"/>
                <w:szCs w:val="20"/>
              </w:rPr>
            </w:pPr>
            <w:r>
              <w:rPr>
                <w:rFonts w:ascii="Calibri" w:hAnsi="Calibri"/>
                <w:bCs/>
                <w:sz w:val="20"/>
                <w:szCs w:val="20"/>
              </w:rPr>
              <w:t>Výborně materiálně vybavena</w:t>
            </w:r>
          </w:p>
        </w:tc>
        <w:tc>
          <w:tcPr>
            <w:tcW w:w="1310" w:type="pct"/>
            <w:tcBorders>
              <w:top w:val="single" w:sz="12" w:space="0" w:color="auto"/>
              <w:left w:val="single" w:sz="12" w:space="0" w:color="auto"/>
              <w:bottom w:val="single" w:sz="12" w:space="0" w:color="auto"/>
              <w:right w:val="single" w:sz="18" w:space="0" w:color="auto"/>
            </w:tcBorders>
          </w:tcPr>
          <w:p w:rsidR="00772101" w:rsidRDefault="00772101" w:rsidP="00772101">
            <w:pPr>
              <w:pStyle w:val="Odstavecseseznamem"/>
              <w:numPr>
                <w:ilvl w:val="0"/>
                <w:numId w:val="2"/>
              </w:numPr>
              <w:spacing w:before="100" w:beforeAutospacing="1" w:after="100" w:afterAutospacing="1"/>
              <w:ind w:left="141" w:hanging="106"/>
              <w:rPr>
                <w:rFonts w:ascii="Calibri" w:hAnsi="Calibri"/>
                <w:bCs/>
                <w:sz w:val="20"/>
                <w:szCs w:val="20"/>
              </w:rPr>
            </w:pPr>
            <w:r>
              <w:rPr>
                <w:rFonts w:ascii="Calibri" w:hAnsi="Calibri"/>
                <w:bCs/>
                <w:sz w:val="20"/>
                <w:szCs w:val="20"/>
              </w:rPr>
              <w:t>Velké % žáků ze sociálně slabých rodin</w:t>
            </w:r>
          </w:p>
          <w:p w:rsidR="00772101" w:rsidRDefault="00772101" w:rsidP="00772101">
            <w:pPr>
              <w:pStyle w:val="Odstavecseseznamem"/>
              <w:numPr>
                <w:ilvl w:val="0"/>
                <w:numId w:val="2"/>
              </w:numPr>
              <w:spacing w:before="100" w:beforeAutospacing="1" w:after="100" w:afterAutospacing="1"/>
              <w:ind w:left="170" w:hanging="126"/>
              <w:rPr>
                <w:rFonts w:ascii="Calibri" w:hAnsi="Calibri"/>
                <w:bCs/>
                <w:sz w:val="20"/>
                <w:szCs w:val="20"/>
              </w:rPr>
            </w:pPr>
            <w:r>
              <w:rPr>
                <w:rFonts w:ascii="Calibri" w:hAnsi="Calibri"/>
                <w:bCs/>
                <w:sz w:val="20"/>
                <w:szCs w:val="20"/>
              </w:rPr>
              <w:t>Menší zájem o školu ze strany rodičů</w:t>
            </w:r>
          </w:p>
          <w:p w:rsidR="00772101" w:rsidRDefault="00772101" w:rsidP="00772101">
            <w:pPr>
              <w:pStyle w:val="Odstavecseseznamem"/>
              <w:numPr>
                <w:ilvl w:val="0"/>
                <w:numId w:val="2"/>
              </w:numPr>
              <w:spacing w:before="100" w:beforeAutospacing="1" w:after="100" w:afterAutospacing="1"/>
              <w:ind w:left="170" w:hanging="126"/>
              <w:rPr>
                <w:rFonts w:ascii="Calibri" w:hAnsi="Calibri"/>
                <w:bCs/>
                <w:sz w:val="20"/>
                <w:szCs w:val="20"/>
              </w:rPr>
            </w:pPr>
            <w:r>
              <w:rPr>
                <w:rFonts w:ascii="Calibri" w:hAnsi="Calibri"/>
                <w:bCs/>
                <w:sz w:val="20"/>
                <w:szCs w:val="20"/>
              </w:rPr>
              <w:t>Dlouhodobě nejmenší počty žáků v rámci zápisu dětí do 1. Tříd</w:t>
            </w:r>
          </w:p>
          <w:p w:rsidR="00772101" w:rsidRPr="00775B39" w:rsidRDefault="00772101" w:rsidP="00772101">
            <w:pPr>
              <w:pStyle w:val="Odstavecseseznamem"/>
              <w:numPr>
                <w:ilvl w:val="0"/>
                <w:numId w:val="2"/>
              </w:numPr>
              <w:spacing w:before="100" w:beforeAutospacing="1" w:after="100" w:afterAutospacing="1"/>
              <w:ind w:left="170" w:hanging="126"/>
              <w:rPr>
                <w:rFonts w:ascii="Calibri" w:hAnsi="Calibri"/>
                <w:bCs/>
                <w:sz w:val="20"/>
                <w:szCs w:val="20"/>
              </w:rPr>
            </w:pPr>
            <w:r w:rsidRPr="00775B39">
              <w:rPr>
                <w:rFonts w:ascii="Calibri" w:hAnsi="Calibri"/>
                <w:bCs/>
                <w:sz w:val="20"/>
                <w:szCs w:val="20"/>
              </w:rPr>
              <w:t>Málo akcí pro děti; pro děti a rodiče – slabá spolupráce s</w:t>
            </w:r>
            <w:r>
              <w:rPr>
                <w:rFonts w:ascii="Calibri" w:hAnsi="Calibri"/>
                <w:bCs/>
                <w:sz w:val="20"/>
                <w:szCs w:val="20"/>
              </w:rPr>
              <w:t> </w:t>
            </w:r>
            <w:r w:rsidRPr="00775B39">
              <w:rPr>
                <w:rFonts w:ascii="Calibri" w:hAnsi="Calibri"/>
                <w:bCs/>
                <w:sz w:val="20"/>
                <w:szCs w:val="20"/>
              </w:rPr>
              <w:t>rodičovskou veřejností</w:t>
            </w:r>
          </w:p>
          <w:p w:rsidR="00772101" w:rsidRDefault="00772101" w:rsidP="00772101">
            <w:pPr>
              <w:pStyle w:val="Odstavecseseznamem"/>
              <w:numPr>
                <w:ilvl w:val="0"/>
                <w:numId w:val="2"/>
              </w:numPr>
              <w:spacing w:before="100" w:beforeAutospacing="1" w:after="100" w:afterAutospacing="1"/>
              <w:ind w:left="170" w:hanging="140"/>
              <w:rPr>
                <w:rFonts w:ascii="Calibri" w:hAnsi="Calibri"/>
                <w:bCs/>
                <w:sz w:val="20"/>
                <w:szCs w:val="20"/>
              </w:rPr>
            </w:pPr>
            <w:r w:rsidRPr="00775B39">
              <w:rPr>
                <w:rFonts w:ascii="Calibri" w:hAnsi="Calibri"/>
                <w:bCs/>
                <w:sz w:val="20"/>
                <w:szCs w:val="20"/>
              </w:rPr>
              <w:t>Nesoulad zaměstnanců – nízká spolupráce</w:t>
            </w:r>
          </w:p>
          <w:p w:rsidR="00772101" w:rsidRDefault="00772101" w:rsidP="00772101">
            <w:pPr>
              <w:pStyle w:val="Odstavecseseznamem"/>
              <w:numPr>
                <w:ilvl w:val="0"/>
                <w:numId w:val="2"/>
              </w:numPr>
              <w:spacing w:before="100" w:beforeAutospacing="1" w:after="100" w:afterAutospacing="1"/>
              <w:ind w:left="170" w:hanging="140"/>
              <w:rPr>
                <w:rFonts w:ascii="Calibri" w:hAnsi="Calibri"/>
                <w:bCs/>
                <w:sz w:val="20"/>
                <w:szCs w:val="20"/>
              </w:rPr>
            </w:pPr>
            <w:r>
              <w:rPr>
                <w:rFonts w:ascii="Calibri" w:hAnsi="Calibri"/>
                <w:bCs/>
                <w:sz w:val="20"/>
                <w:szCs w:val="20"/>
              </w:rPr>
              <w:t>Nepříznivá poslední inspekční zpráva ČŠI z 10/2017 – problémy s financováním a plánováním</w:t>
            </w:r>
          </w:p>
          <w:p w:rsidR="00772101" w:rsidRDefault="00772101" w:rsidP="00772101">
            <w:pPr>
              <w:pStyle w:val="Odstavecseseznamem"/>
              <w:numPr>
                <w:ilvl w:val="0"/>
                <w:numId w:val="2"/>
              </w:numPr>
              <w:spacing w:before="100" w:beforeAutospacing="1" w:after="100" w:afterAutospacing="1"/>
              <w:ind w:left="170" w:hanging="140"/>
              <w:rPr>
                <w:rFonts w:ascii="Calibri" w:hAnsi="Calibri"/>
                <w:bCs/>
                <w:sz w:val="20"/>
                <w:szCs w:val="20"/>
              </w:rPr>
            </w:pPr>
            <w:r>
              <w:rPr>
                <w:rFonts w:ascii="Calibri" w:hAnsi="Calibri"/>
                <w:bCs/>
                <w:sz w:val="20"/>
                <w:szCs w:val="20"/>
              </w:rPr>
              <w:t>Často se obměňující pedagogický sbor</w:t>
            </w:r>
          </w:p>
          <w:p w:rsidR="00772101" w:rsidRPr="00775B39" w:rsidRDefault="00772101" w:rsidP="00772101">
            <w:pPr>
              <w:pStyle w:val="Odstavecseseznamem"/>
              <w:numPr>
                <w:ilvl w:val="0"/>
                <w:numId w:val="2"/>
              </w:numPr>
              <w:spacing w:before="100" w:beforeAutospacing="1" w:after="100" w:afterAutospacing="1"/>
              <w:ind w:left="170" w:hanging="140"/>
              <w:rPr>
                <w:rFonts w:ascii="Calibri" w:hAnsi="Calibri"/>
                <w:bCs/>
                <w:sz w:val="20"/>
                <w:szCs w:val="20"/>
              </w:rPr>
            </w:pPr>
            <w:r>
              <w:rPr>
                <w:rFonts w:ascii="Calibri" w:hAnsi="Calibri"/>
                <w:bCs/>
                <w:sz w:val="20"/>
                <w:szCs w:val="20"/>
              </w:rPr>
              <w:t>Malé využití dotačních zdrojů (pouze Šablony)</w:t>
            </w:r>
          </w:p>
        </w:tc>
      </w:tr>
    </w:tbl>
    <w:p w:rsidR="00772101" w:rsidRDefault="00772101" w:rsidP="00772101">
      <w:pPr>
        <w:pStyle w:val="Odstavecseseznamem"/>
        <w:numPr>
          <w:ilvl w:val="2"/>
          <w:numId w:val="1"/>
        </w:numPr>
        <w:spacing w:before="100" w:beforeAutospacing="1" w:after="100" w:afterAutospacing="1"/>
        <w:rPr>
          <w:rFonts w:ascii="Calibri" w:hAnsi="Calibri"/>
        </w:rPr>
      </w:pPr>
      <w:r w:rsidRPr="005750B0">
        <w:rPr>
          <w:rFonts w:ascii="Calibri" w:hAnsi="Calibri"/>
        </w:rPr>
        <w:lastRenderedPageBreak/>
        <w:t>DODAVATELÉ – ŠKOLY NIŽŠÍHO STUPNĚ, PRAXE, DOMÁCNOSTI</w:t>
      </w:r>
    </w:p>
    <w:p w:rsidR="00772101" w:rsidRPr="00415B3E" w:rsidRDefault="00772101" w:rsidP="00772101">
      <w:pPr>
        <w:pStyle w:val="Odstavecseseznamem"/>
        <w:rPr>
          <w:sz w:val="24"/>
          <w:szCs w:val="24"/>
        </w:rPr>
      </w:pPr>
      <w:r w:rsidRPr="00415B3E">
        <w:rPr>
          <w:sz w:val="24"/>
          <w:szCs w:val="24"/>
        </w:rPr>
        <w:t xml:space="preserve">Zastupitelstvo města Šternberka v roce 2017 aktualizovalo Obecně závaznou vyhlášku č .6/2017 o stanovení školských obvodů s účinností od 01.01.2018. Město je rozděleno do 3 školských obvodů pro základní školy. Spádové celky jsou sestaveny podle jednotlivých ulic. </w:t>
      </w:r>
    </w:p>
    <w:p w:rsidR="00772101" w:rsidRPr="00415B3E" w:rsidRDefault="00772101" w:rsidP="00772101">
      <w:pPr>
        <w:pStyle w:val="Odstavecseseznamem"/>
        <w:rPr>
          <w:sz w:val="24"/>
          <w:szCs w:val="24"/>
        </w:rPr>
      </w:pPr>
      <w:r w:rsidRPr="00415B3E">
        <w:rPr>
          <w:b/>
          <w:sz w:val="24"/>
          <w:szCs w:val="24"/>
          <w:u w:val="single"/>
        </w:rPr>
        <w:t>Naše škola od zápisu v roce 2017 používá tato kritéria</w:t>
      </w:r>
    </w:p>
    <w:p w:rsidR="00772101" w:rsidRPr="00415B3E" w:rsidRDefault="00772101" w:rsidP="00772101">
      <w:pPr>
        <w:pStyle w:val="Odstavecseseznamem"/>
        <w:numPr>
          <w:ilvl w:val="0"/>
          <w:numId w:val="5"/>
        </w:numPr>
        <w:spacing w:after="0" w:line="240" w:lineRule="auto"/>
        <w:rPr>
          <w:rFonts w:eastAsia="Calibri" w:cs="Times New Roman"/>
          <w:sz w:val="20"/>
          <w:szCs w:val="20"/>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Počet tříd v prvním ročníku, odůvodnění prostorovou kapacitou kmenových tříd školy,</w:t>
      </w:r>
    </w:p>
    <w:p w:rsidR="00772101" w:rsidRPr="00415B3E" w:rsidRDefault="00772101" w:rsidP="00772101">
      <w:pPr>
        <w:pStyle w:val="Odstavecseseznamem"/>
        <w:numPr>
          <w:ilvl w:val="0"/>
          <w:numId w:val="5"/>
        </w:num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 xml:space="preserve">počet žáků v závislosti na celkové kapacitě školy, </w:t>
      </w:r>
    </w:p>
    <w:p w:rsidR="00772101" w:rsidRPr="00415B3E" w:rsidRDefault="00772101" w:rsidP="00772101">
      <w:pPr>
        <w:pStyle w:val="Odstavecseseznamem"/>
        <w:numPr>
          <w:ilvl w:val="0"/>
          <w:numId w:val="5"/>
        </w:num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 xml:space="preserve">Trvalé bydliště žáka ve Šternberku a v souladu se stanoveným školským obvodem dle OZV města Šternberk č.1/2017, kterou se stanoví školské obvody základních škol, </w:t>
      </w:r>
      <w:r w:rsidRPr="00415B3E">
        <w:rPr>
          <w:rFonts w:eastAsia="Calibri" w:cs="Times New Roman"/>
          <w:i/>
          <w14:shadow w14:blurRad="50800" w14:dist="38100" w14:dir="2700000" w14:sx="100000" w14:sy="100000" w14:kx="0" w14:ky="0" w14:algn="tl">
            <w14:srgbClr w14:val="000000">
              <w14:alpha w14:val="60000"/>
            </w14:srgbClr>
          </w14:shadow>
        </w:rPr>
        <w:t xml:space="preserve">Bodové ohodnocení stanoveného kritéria – 5 body, </w:t>
      </w:r>
    </w:p>
    <w:p w:rsidR="00772101" w:rsidRPr="00415B3E" w:rsidRDefault="00772101" w:rsidP="00772101">
      <w:pPr>
        <w:pStyle w:val="Odstavecseseznamem"/>
        <w:numPr>
          <w:ilvl w:val="0"/>
          <w:numId w:val="5"/>
        </w:num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 xml:space="preserve">Trvalé bydliště žáka ve Šternberku mimo obvod OZV města  Šternberk  č.1/2017, </w:t>
      </w:r>
      <w:r w:rsidRPr="00415B3E">
        <w:rPr>
          <w:rFonts w:eastAsia="Calibri" w:cs="Times New Roman"/>
          <w:i/>
          <w14:shadow w14:blurRad="50800" w14:dist="38100" w14:dir="2700000" w14:sx="100000" w14:sy="100000" w14:kx="0" w14:ky="0" w14:algn="tl">
            <w14:srgbClr w14:val="000000">
              <w14:alpha w14:val="60000"/>
            </w14:srgbClr>
          </w14:shadow>
        </w:rPr>
        <w:t xml:space="preserve">Bodové ohodnocení stanoveného kritéria – 2 body, </w:t>
      </w:r>
    </w:p>
    <w:p w:rsidR="00772101" w:rsidRPr="00415B3E" w:rsidRDefault="00772101" w:rsidP="00772101">
      <w:pPr>
        <w:pStyle w:val="Odstavecseseznamem"/>
        <w:numPr>
          <w:ilvl w:val="0"/>
          <w:numId w:val="5"/>
        </w:numPr>
        <w:spacing w:after="0" w:line="240" w:lineRule="auto"/>
        <w:rPr>
          <w:rFonts w:eastAsia="Calibri" w:cs="Times New Roman"/>
          <w:sz w:val="20"/>
          <w:szCs w:val="20"/>
          <w14:shadow w14:blurRad="50800" w14:dist="38100" w14:dir="2700000" w14:sx="100000" w14:sy="100000" w14:kx="0" w14:ky="0" w14:algn="tl">
            <w14:srgbClr w14:val="000000">
              <w14:alpha w14:val="60000"/>
            </w14:srgbClr>
          </w14:shadow>
        </w:rPr>
      </w:pPr>
      <w:r w:rsidRPr="00415B3E">
        <w:rPr>
          <w:rFonts w:eastAsia="Calibri" w:cs="Times New Roman"/>
          <w:i/>
          <w14:shadow w14:blurRad="50800" w14:dist="38100" w14:dir="2700000" w14:sx="100000" w14:sy="100000" w14:kx="0" w14:ky="0" w14:algn="tl">
            <w14:srgbClr w14:val="000000">
              <w14:alpha w14:val="60000"/>
            </w14:srgbClr>
          </w14:shadow>
        </w:rPr>
        <w:t>S</w:t>
      </w:r>
      <w:r w:rsidRPr="00415B3E">
        <w:rPr>
          <w:rFonts w:eastAsia="Calibri" w:cs="Times New Roman"/>
          <w14:shadow w14:blurRad="50800" w14:dist="38100" w14:dir="2700000" w14:sx="100000" w14:sy="100000" w14:kx="0" w14:ky="0" w14:algn="tl">
            <w14:srgbClr w14:val="000000">
              <w14:alpha w14:val="60000"/>
            </w14:srgbClr>
          </w14:shadow>
        </w:rPr>
        <w:t xml:space="preserve">ourozenec, žák v méně početné třídě ( třída s počtem žáků menším než 20 dětí, jmenovitě…,  odůvodnění - pokud by žáci nebyli přijati hrozilo by, že rodiče přehlásí na jinou školu i tyto starší sourozence a počet ve třídě se ještě více zmenší), </w:t>
      </w:r>
      <w:r w:rsidRPr="00415B3E">
        <w:rPr>
          <w:rFonts w:eastAsia="Calibri" w:cs="Times New Roman"/>
          <w:i/>
          <w14:shadow w14:blurRad="50800" w14:dist="38100" w14:dir="2700000" w14:sx="100000" w14:sy="100000" w14:kx="0" w14:ky="0" w14:algn="tl">
            <w14:srgbClr w14:val="000000">
              <w14:alpha w14:val="60000"/>
            </w14:srgbClr>
          </w14:shadow>
        </w:rPr>
        <w:t>Bodové ohodnocení stanoveného kritéria – 2 body,</w:t>
      </w:r>
    </w:p>
    <w:p w:rsidR="00772101" w:rsidRPr="00415B3E" w:rsidRDefault="00772101" w:rsidP="00772101">
      <w:pPr>
        <w:pStyle w:val="Odstavecseseznamem"/>
        <w:numPr>
          <w:ilvl w:val="0"/>
          <w:numId w:val="5"/>
        </w:numPr>
        <w:spacing w:after="0" w:line="240" w:lineRule="auto"/>
        <w:rPr>
          <w:rFonts w:eastAsia="Calibri" w:cs="Times New Roman"/>
          <w:i/>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 xml:space="preserve">Sourozenec navštěvující školu i v příštím školním roce, toto kritérium zohledňuje pouze sociální a adaptační pomoc sourozence při vlastním nástupu dítěte do školy,  </w:t>
      </w:r>
      <w:r w:rsidRPr="00415B3E">
        <w:rPr>
          <w:rFonts w:eastAsia="Calibri" w:cs="Times New Roman"/>
          <w:i/>
          <w14:shadow w14:blurRad="50800" w14:dist="38100" w14:dir="2700000" w14:sx="100000" w14:sy="100000" w14:kx="0" w14:ky="0" w14:algn="tl">
            <w14:srgbClr w14:val="000000">
              <w14:alpha w14:val="60000"/>
            </w14:srgbClr>
          </w14:shadow>
        </w:rPr>
        <w:t>Bodové ohodnocení stanoveného kritéria – 1 bod/na sourozence.</w:t>
      </w:r>
    </w:p>
    <w:p w:rsidR="00772101" w:rsidRPr="00415B3E" w:rsidRDefault="00772101" w:rsidP="00772101">
      <w:p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sz w:val="24"/>
          <w:szCs w:val="24"/>
          <w14:shadow w14:blurRad="50800" w14:dist="38100" w14:dir="2700000" w14:sx="100000" w14:sy="100000" w14:kx="0" w14:ky="0" w14:algn="tl">
            <w14:srgbClr w14:val="000000">
              <w14:alpha w14:val="60000"/>
            </w14:srgbClr>
          </w14:shadow>
        </w:rPr>
        <w:tab/>
        <w:t xml:space="preserve">V případě bodové </w:t>
      </w:r>
      <w:r w:rsidRPr="00415B3E">
        <w:rPr>
          <w:rFonts w:eastAsia="Calibri" w:cs="Times New Roman"/>
          <w14:shadow w14:blurRad="50800" w14:dist="38100" w14:dir="2700000" w14:sx="100000" w14:sy="100000" w14:kx="0" w14:ky="0" w14:algn="tl">
            <w14:srgbClr w14:val="000000">
              <w14:alpha w14:val="60000"/>
            </w14:srgbClr>
          </w14:shadow>
        </w:rPr>
        <w:t xml:space="preserve">rovnosti o pořadí bude rozhodovat losování. Losování bude veřejné, </w:t>
      </w:r>
    </w:p>
    <w:p w:rsidR="00772101" w:rsidRPr="00415B3E" w:rsidRDefault="00772101" w:rsidP="00772101">
      <w:p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ab/>
        <w:t xml:space="preserve">termín, místo a způsob losování bude dopředu oznámen na školním webu a hlavních dveřích </w:t>
      </w:r>
    </w:p>
    <w:p w:rsidR="00772101" w:rsidRPr="00415B3E" w:rsidRDefault="00772101" w:rsidP="00772101">
      <w:pPr>
        <w:spacing w:after="0" w:line="240" w:lineRule="auto"/>
        <w:rPr>
          <w:rFonts w:eastAsia="Calibri" w:cs="Times New Roman"/>
          <w14:shadow w14:blurRad="50800" w14:dist="38100" w14:dir="2700000" w14:sx="100000" w14:sy="100000" w14:kx="0" w14:ky="0" w14:algn="tl">
            <w14:srgbClr w14:val="000000">
              <w14:alpha w14:val="60000"/>
            </w14:srgbClr>
          </w14:shadow>
        </w:rPr>
      </w:pPr>
      <w:r w:rsidRPr="00415B3E">
        <w:rPr>
          <w:rFonts w:eastAsia="Calibri" w:cs="Times New Roman"/>
          <w14:shadow w14:blurRad="50800" w14:dist="38100" w14:dir="2700000" w14:sx="100000" w14:sy="100000" w14:kx="0" w14:ky="0" w14:algn="tl">
            <w14:srgbClr w14:val="000000">
              <w14:alpha w14:val="60000"/>
            </w14:srgbClr>
          </w14:shadow>
        </w:rPr>
        <w:tab/>
        <w:t>školních budov s dostatečným předstihem.</w:t>
      </w:r>
    </w:p>
    <w:p w:rsidR="00772101" w:rsidRPr="00415B3E" w:rsidRDefault="00772101" w:rsidP="00772101">
      <w:pPr>
        <w:pStyle w:val="Odstavecseseznamem"/>
        <w:rPr>
          <w:sz w:val="24"/>
          <w:szCs w:val="24"/>
        </w:rPr>
      </w:pPr>
    </w:p>
    <w:p w:rsidR="00772101" w:rsidRDefault="00772101" w:rsidP="00772101">
      <w:pPr>
        <w:pStyle w:val="Odstavecseseznamem"/>
        <w:numPr>
          <w:ilvl w:val="1"/>
          <w:numId w:val="1"/>
        </w:numPr>
        <w:spacing w:before="100" w:beforeAutospacing="1" w:after="100" w:afterAutospacing="1"/>
        <w:rPr>
          <w:rFonts w:ascii="Calibri" w:hAnsi="Calibri"/>
          <w:b/>
          <w:sz w:val="24"/>
          <w:szCs w:val="24"/>
        </w:rPr>
      </w:pPr>
      <w:r w:rsidRPr="00E95CDA">
        <w:rPr>
          <w:rFonts w:ascii="Calibri" w:hAnsi="Calibri"/>
          <w:b/>
          <w:sz w:val="24"/>
          <w:szCs w:val="24"/>
        </w:rPr>
        <w:t>Analýza vnitřního prostředí</w:t>
      </w:r>
    </w:p>
    <w:p w:rsidR="00772101" w:rsidRPr="00E95CDA" w:rsidRDefault="00772101" w:rsidP="00772101">
      <w:pPr>
        <w:pStyle w:val="Odstavecseseznamem"/>
        <w:numPr>
          <w:ilvl w:val="2"/>
          <w:numId w:val="1"/>
        </w:numPr>
        <w:spacing w:before="100" w:beforeAutospacing="1" w:after="100" w:afterAutospacing="1"/>
        <w:ind w:hanging="640"/>
        <w:rPr>
          <w:rFonts w:ascii="Calibri" w:hAnsi="Calibri"/>
          <w:sz w:val="24"/>
          <w:szCs w:val="24"/>
        </w:rPr>
      </w:pPr>
      <w:r w:rsidRPr="00E95CDA">
        <w:rPr>
          <w:rFonts w:ascii="Calibri" w:hAnsi="Calibri"/>
          <w:sz w:val="24"/>
          <w:szCs w:val="24"/>
        </w:rPr>
        <w:t>AUDIT STRATEGIE (MARKETINGOVÉ)</w:t>
      </w:r>
    </w:p>
    <w:p w:rsidR="00772101" w:rsidRDefault="00772101" w:rsidP="00772101">
      <w:pPr>
        <w:pStyle w:val="Odstavecseseznamem"/>
        <w:rPr>
          <w:sz w:val="24"/>
          <w:szCs w:val="24"/>
        </w:rPr>
      </w:pPr>
      <w:r>
        <w:rPr>
          <w:sz w:val="24"/>
          <w:szCs w:val="24"/>
        </w:rPr>
        <w:t>Strategie, mise, vize a cíle školy jsou každoročně obsaženy a aktualizovány v Celoročním plánu práce na příslušný školní rok. Tento kompletní strategický dokument obsahuje jak cíle výchově vzdělávací, tak i cíle materiálně technické. Celý dokument je prodiskutován v rámci úvodní pedagogické porady a předám pracovníkům školy do každodenního užívání přeposláním do osobních emailových účtů.</w:t>
      </w:r>
    </w:p>
    <w:p w:rsidR="00772101" w:rsidRDefault="00772101" w:rsidP="00772101">
      <w:pPr>
        <w:pStyle w:val="Odstavecseseznamem"/>
        <w:spacing w:before="100" w:beforeAutospacing="1" w:after="100" w:afterAutospacing="1"/>
        <w:ind w:left="1080"/>
        <w:rPr>
          <w:rFonts w:ascii="Calibri" w:hAnsi="Calibri"/>
          <w:sz w:val="16"/>
          <w:szCs w:val="16"/>
        </w:rPr>
      </w:pPr>
    </w:p>
    <w:p w:rsidR="00772101" w:rsidRDefault="00772101" w:rsidP="00772101">
      <w:pPr>
        <w:pStyle w:val="Odstavecseseznamem"/>
        <w:numPr>
          <w:ilvl w:val="2"/>
          <w:numId w:val="1"/>
        </w:numPr>
        <w:spacing w:before="100" w:beforeAutospacing="1" w:after="100" w:afterAutospacing="1"/>
        <w:ind w:hanging="640"/>
        <w:rPr>
          <w:rFonts w:ascii="Calibri" w:hAnsi="Calibri"/>
          <w:caps/>
        </w:rPr>
      </w:pPr>
      <w:r w:rsidRPr="005750B0">
        <w:rPr>
          <w:rFonts w:ascii="Calibri" w:hAnsi="Calibri"/>
          <w:caps/>
        </w:rPr>
        <w:t>Informační systém</w:t>
      </w:r>
    </w:p>
    <w:tbl>
      <w:tblPr>
        <w:tblStyle w:val="Mkatabulky"/>
        <w:tblW w:w="0" w:type="auto"/>
        <w:tblInd w:w="959" w:type="dxa"/>
        <w:tblLook w:val="04A0" w:firstRow="1" w:lastRow="0" w:firstColumn="1" w:lastColumn="0" w:noHBand="0" w:noVBand="1"/>
      </w:tblPr>
      <w:tblGrid>
        <w:gridCol w:w="2268"/>
        <w:gridCol w:w="5835"/>
      </w:tblGrid>
      <w:tr w:rsidR="00772101" w:rsidRPr="00504BB6" w:rsidTr="00D306FA">
        <w:tc>
          <w:tcPr>
            <w:tcW w:w="2268" w:type="dxa"/>
            <w:tcBorders>
              <w:top w:val="single" w:sz="18" w:space="0" w:color="auto"/>
              <w:left w:val="single" w:sz="18" w:space="0" w:color="auto"/>
              <w:bottom w:val="single" w:sz="18" w:space="0" w:color="auto"/>
            </w:tcBorders>
            <w:shd w:val="clear" w:color="auto" w:fill="FBD4B4" w:themeFill="accent6" w:themeFillTint="66"/>
          </w:tcPr>
          <w:p w:rsidR="00772101" w:rsidRPr="00CF60F2" w:rsidRDefault="00772101" w:rsidP="00D306FA">
            <w:pPr>
              <w:rPr>
                <w:b/>
                <w:sz w:val="24"/>
                <w:szCs w:val="24"/>
              </w:rPr>
            </w:pPr>
            <w:r w:rsidRPr="00CF60F2">
              <w:rPr>
                <w:b/>
                <w:sz w:val="24"/>
                <w:szCs w:val="24"/>
              </w:rPr>
              <w:t xml:space="preserve">Účastníci </w:t>
            </w:r>
          </w:p>
        </w:tc>
        <w:tc>
          <w:tcPr>
            <w:tcW w:w="5835" w:type="dxa"/>
            <w:tcBorders>
              <w:top w:val="single" w:sz="18" w:space="0" w:color="auto"/>
              <w:bottom w:val="single" w:sz="18" w:space="0" w:color="auto"/>
              <w:right w:val="single" w:sz="18" w:space="0" w:color="auto"/>
            </w:tcBorders>
            <w:shd w:val="clear" w:color="auto" w:fill="FBD4B4" w:themeFill="accent6" w:themeFillTint="66"/>
          </w:tcPr>
          <w:p w:rsidR="00772101" w:rsidRPr="00CF60F2" w:rsidRDefault="00772101" w:rsidP="00D306FA">
            <w:pPr>
              <w:rPr>
                <w:b/>
                <w:sz w:val="24"/>
                <w:szCs w:val="24"/>
              </w:rPr>
            </w:pPr>
            <w:r w:rsidRPr="00CF60F2">
              <w:rPr>
                <w:b/>
                <w:sz w:val="24"/>
                <w:szCs w:val="24"/>
              </w:rPr>
              <w:t>Způsob komunikace</w:t>
            </w:r>
          </w:p>
        </w:tc>
      </w:tr>
      <w:tr w:rsidR="00772101" w:rsidRPr="00504BB6" w:rsidTr="00D306FA">
        <w:tc>
          <w:tcPr>
            <w:tcW w:w="2268" w:type="dxa"/>
            <w:tcBorders>
              <w:top w:val="single" w:sz="18" w:space="0" w:color="auto"/>
              <w:left w:val="single" w:sz="18" w:space="0" w:color="auto"/>
            </w:tcBorders>
          </w:tcPr>
          <w:p w:rsidR="00772101" w:rsidRPr="00701E36" w:rsidRDefault="00772101" w:rsidP="00D306FA">
            <w:pPr>
              <w:rPr>
                <w:sz w:val="20"/>
                <w:szCs w:val="20"/>
              </w:rPr>
            </w:pPr>
            <w:r w:rsidRPr="00701E36">
              <w:rPr>
                <w:sz w:val="20"/>
                <w:szCs w:val="20"/>
              </w:rPr>
              <w:t>učitelé</w:t>
            </w:r>
          </w:p>
        </w:tc>
        <w:tc>
          <w:tcPr>
            <w:tcW w:w="5835" w:type="dxa"/>
            <w:tcBorders>
              <w:top w:val="single" w:sz="18" w:space="0" w:color="auto"/>
              <w:right w:val="single" w:sz="18" w:space="0" w:color="auto"/>
            </w:tcBorders>
          </w:tcPr>
          <w:p w:rsidR="00772101" w:rsidRPr="00701E36" w:rsidRDefault="00772101" w:rsidP="00D306FA">
            <w:pPr>
              <w:rPr>
                <w:sz w:val="20"/>
                <w:szCs w:val="20"/>
              </w:rPr>
            </w:pPr>
            <w:r>
              <w:rPr>
                <w:sz w:val="20"/>
                <w:szCs w:val="20"/>
              </w:rPr>
              <w:t xml:space="preserve">Vnitřní emailová komunikace, </w:t>
            </w:r>
            <w:r w:rsidRPr="00701E36">
              <w:rPr>
                <w:sz w:val="20"/>
                <w:szCs w:val="20"/>
              </w:rPr>
              <w:t xml:space="preserve">přímý rozhovor, </w:t>
            </w:r>
            <w:r>
              <w:rPr>
                <w:sz w:val="20"/>
                <w:szCs w:val="20"/>
              </w:rPr>
              <w:t xml:space="preserve">porady vedení školy, </w:t>
            </w:r>
            <w:r w:rsidRPr="00701E36">
              <w:rPr>
                <w:sz w:val="20"/>
                <w:szCs w:val="20"/>
              </w:rPr>
              <w:t>pedagog</w:t>
            </w:r>
            <w:r>
              <w:rPr>
                <w:sz w:val="20"/>
                <w:szCs w:val="20"/>
              </w:rPr>
              <w:t>ická</w:t>
            </w:r>
            <w:r w:rsidRPr="00701E36">
              <w:rPr>
                <w:sz w:val="20"/>
                <w:szCs w:val="20"/>
              </w:rPr>
              <w:t xml:space="preserve"> rada</w:t>
            </w:r>
            <w:r>
              <w:rPr>
                <w:sz w:val="20"/>
                <w:szCs w:val="20"/>
              </w:rPr>
              <w:t>, operativní a provozní porady</w:t>
            </w:r>
          </w:p>
        </w:tc>
      </w:tr>
      <w:tr w:rsidR="00772101" w:rsidRPr="00504BB6" w:rsidTr="00D306FA">
        <w:tc>
          <w:tcPr>
            <w:tcW w:w="2268" w:type="dxa"/>
            <w:tcBorders>
              <w:left w:val="single" w:sz="18" w:space="0" w:color="auto"/>
            </w:tcBorders>
          </w:tcPr>
          <w:p w:rsidR="00772101" w:rsidRPr="00701E36" w:rsidRDefault="00772101" w:rsidP="00D306FA">
            <w:pPr>
              <w:rPr>
                <w:sz w:val="20"/>
                <w:szCs w:val="20"/>
              </w:rPr>
            </w:pPr>
            <w:r w:rsidRPr="00701E36">
              <w:rPr>
                <w:sz w:val="20"/>
                <w:szCs w:val="20"/>
              </w:rPr>
              <w:t>provozní zaměstnanci</w:t>
            </w:r>
          </w:p>
        </w:tc>
        <w:tc>
          <w:tcPr>
            <w:tcW w:w="5835" w:type="dxa"/>
            <w:tcBorders>
              <w:right w:val="single" w:sz="18" w:space="0" w:color="auto"/>
            </w:tcBorders>
          </w:tcPr>
          <w:p w:rsidR="00772101" w:rsidRPr="00701E36" w:rsidRDefault="00772101" w:rsidP="00D306FA">
            <w:pPr>
              <w:rPr>
                <w:sz w:val="20"/>
                <w:szCs w:val="20"/>
              </w:rPr>
            </w:pPr>
            <w:r>
              <w:rPr>
                <w:sz w:val="20"/>
                <w:szCs w:val="20"/>
              </w:rPr>
              <w:t xml:space="preserve">Vnitřní emailová komunikace, SMS zprávy, </w:t>
            </w:r>
            <w:r w:rsidRPr="00701E36">
              <w:rPr>
                <w:sz w:val="20"/>
                <w:szCs w:val="20"/>
              </w:rPr>
              <w:t>přímý rozhovor, provoz</w:t>
            </w:r>
            <w:r>
              <w:rPr>
                <w:sz w:val="20"/>
                <w:szCs w:val="20"/>
              </w:rPr>
              <w:t>ní</w:t>
            </w:r>
            <w:r w:rsidRPr="00701E36">
              <w:rPr>
                <w:sz w:val="20"/>
                <w:szCs w:val="20"/>
              </w:rPr>
              <w:t xml:space="preserve"> porada</w:t>
            </w:r>
            <w:r>
              <w:rPr>
                <w:sz w:val="20"/>
                <w:szCs w:val="20"/>
              </w:rPr>
              <w:t>, operativní porady</w:t>
            </w:r>
          </w:p>
        </w:tc>
      </w:tr>
      <w:tr w:rsidR="00772101" w:rsidRPr="00504BB6" w:rsidTr="00D306FA">
        <w:tc>
          <w:tcPr>
            <w:tcW w:w="2268" w:type="dxa"/>
            <w:tcBorders>
              <w:left w:val="single" w:sz="18" w:space="0" w:color="auto"/>
            </w:tcBorders>
          </w:tcPr>
          <w:p w:rsidR="00772101" w:rsidRPr="00701E36" w:rsidRDefault="00772101" w:rsidP="00D306FA">
            <w:pPr>
              <w:rPr>
                <w:sz w:val="20"/>
                <w:szCs w:val="20"/>
              </w:rPr>
            </w:pPr>
            <w:r w:rsidRPr="00701E36">
              <w:rPr>
                <w:sz w:val="20"/>
                <w:szCs w:val="20"/>
              </w:rPr>
              <w:t>rodiče</w:t>
            </w:r>
          </w:p>
        </w:tc>
        <w:tc>
          <w:tcPr>
            <w:tcW w:w="5835" w:type="dxa"/>
            <w:tcBorders>
              <w:right w:val="single" w:sz="18" w:space="0" w:color="auto"/>
            </w:tcBorders>
          </w:tcPr>
          <w:p w:rsidR="00772101" w:rsidRPr="00701E36" w:rsidRDefault="00772101" w:rsidP="00D306FA">
            <w:pPr>
              <w:rPr>
                <w:sz w:val="20"/>
                <w:szCs w:val="20"/>
              </w:rPr>
            </w:pPr>
            <w:r>
              <w:rPr>
                <w:sz w:val="20"/>
                <w:szCs w:val="20"/>
              </w:rPr>
              <w:t>B</w:t>
            </w:r>
            <w:r w:rsidRPr="00701E36">
              <w:rPr>
                <w:sz w:val="20"/>
                <w:szCs w:val="20"/>
              </w:rPr>
              <w:t xml:space="preserve">ěžný rozhovor, </w:t>
            </w:r>
            <w:r>
              <w:rPr>
                <w:sz w:val="20"/>
                <w:szCs w:val="20"/>
              </w:rPr>
              <w:t>s</w:t>
            </w:r>
            <w:r w:rsidRPr="00701E36">
              <w:rPr>
                <w:sz w:val="20"/>
                <w:szCs w:val="20"/>
              </w:rPr>
              <w:t>jednané konzultace, nástěnky tříd, nástěnka školy, webové stránky, popř. mailová komunikace</w:t>
            </w:r>
            <w:r>
              <w:rPr>
                <w:sz w:val="20"/>
                <w:szCs w:val="20"/>
              </w:rPr>
              <w:t>, webové stránky některých tříd</w:t>
            </w:r>
          </w:p>
        </w:tc>
      </w:tr>
      <w:tr w:rsidR="00772101" w:rsidRPr="00504BB6" w:rsidTr="00D306FA">
        <w:tc>
          <w:tcPr>
            <w:tcW w:w="2268" w:type="dxa"/>
            <w:tcBorders>
              <w:left w:val="single" w:sz="18" w:space="0" w:color="auto"/>
              <w:bottom w:val="single" w:sz="18" w:space="0" w:color="auto"/>
            </w:tcBorders>
          </w:tcPr>
          <w:p w:rsidR="00772101" w:rsidRPr="00701E36" w:rsidRDefault="00772101" w:rsidP="00D306FA">
            <w:pPr>
              <w:rPr>
                <w:sz w:val="20"/>
                <w:szCs w:val="20"/>
              </w:rPr>
            </w:pPr>
            <w:r>
              <w:rPr>
                <w:sz w:val="20"/>
                <w:szCs w:val="20"/>
              </w:rPr>
              <w:t>veřejnost</w:t>
            </w:r>
          </w:p>
        </w:tc>
        <w:tc>
          <w:tcPr>
            <w:tcW w:w="5835" w:type="dxa"/>
            <w:tcBorders>
              <w:bottom w:val="single" w:sz="18" w:space="0" w:color="auto"/>
              <w:right w:val="single" w:sz="18" w:space="0" w:color="auto"/>
            </w:tcBorders>
          </w:tcPr>
          <w:p w:rsidR="00772101" w:rsidRDefault="00772101" w:rsidP="00D306FA">
            <w:pPr>
              <w:rPr>
                <w:sz w:val="20"/>
                <w:szCs w:val="20"/>
              </w:rPr>
            </w:pPr>
            <w:r>
              <w:rPr>
                <w:sz w:val="20"/>
                <w:szCs w:val="20"/>
              </w:rPr>
              <w:t>Radniční nástěnka, webové stránky školy a zřizovatele, městské měsíční periodikum, akce pro rodiče – PD, sportovní dny, vernisáže</w:t>
            </w:r>
          </w:p>
        </w:tc>
      </w:tr>
    </w:tbl>
    <w:p w:rsidR="00772101" w:rsidRDefault="00772101" w:rsidP="00772101">
      <w:pPr>
        <w:pStyle w:val="Odstavecseseznamem"/>
        <w:numPr>
          <w:ilvl w:val="2"/>
          <w:numId w:val="1"/>
        </w:numPr>
        <w:spacing w:before="100" w:beforeAutospacing="1" w:after="100" w:afterAutospacing="1"/>
        <w:ind w:hanging="626"/>
        <w:rPr>
          <w:rFonts w:ascii="Calibri" w:hAnsi="Calibri"/>
          <w:caps/>
        </w:rPr>
      </w:pPr>
      <w:r w:rsidRPr="005750B0">
        <w:rPr>
          <w:rFonts w:ascii="Calibri" w:hAnsi="Calibri"/>
          <w:caps/>
        </w:rPr>
        <w:lastRenderedPageBreak/>
        <w:t>Lidé – personální analýza</w:t>
      </w:r>
      <w:r>
        <w:rPr>
          <w:rFonts w:ascii="Calibri" w:hAnsi="Calibri"/>
          <w:caps/>
        </w:rPr>
        <w:t xml:space="preserve"> </w:t>
      </w:r>
    </w:p>
    <w:p w:rsidR="00772101" w:rsidRDefault="00772101" w:rsidP="00772101">
      <w:pPr>
        <w:pStyle w:val="Odstavecseseznamem"/>
        <w:spacing w:before="100" w:beforeAutospacing="1" w:after="100" w:afterAutospacing="1"/>
        <w:ind w:left="1004"/>
        <w:rPr>
          <w:rFonts w:ascii="Calibri" w:hAnsi="Calibri"/>
          <w:caps/>
        </w:rPr>
      </w:pPr>
    </w:p>
    <w:p w:rsidR="00772101" w:rsidRPr="00A21962" w:rsidRDefault="00772101" w:rsidP="00772101">
      <w:pPr>
        <w:pStyle w:val="Odstavecseseznamem"/>
        <w:numPr>
          <w:ilvl w:val="0"/>
          <w:numId w:val="32"/>
        </w:numPr>
        <w:spacing w:before="100" w:beforeAutospacing="1" w:after="100" w:afterAutospacing="1"/>
        <w:rPr>
          <w:rFonts w:ascii="Calibri" w:hAnsi="Calibri"/>
          <w:sz w:val="24"/>
          <w:szCs w:val="24"/>
        </w:rPr>
      </w:pPr>
      <w:r w:rsidRPr="00CC7768">
        <w:rPr>
          <w:rFonts w:ascii="Calibri" w:hAnsi="Calibri"/>
          <w:b/>
          <w:sz w:val="24"/>
          <w:szCs w:val="24"/>
        </w:rPr>
        <w:t>Organizační schéma školy</w:t>
      </w:r>
      <w:r w:rsidRPr="00A21962">
        <w:rPr>
          <w:rFonts w:ascii="Calibri" w:hAnsi="Calibri"/>
          <w:sz w:val="24"/>
          <w:szCs w:val="24"/>
        </w:rPr>
        <w:t xml:space="preserve"> – je uvedeno  </w:t>
      </w:r>
      <w:r w:rsidRPr="00CC7768">
        <w:rPr>
          <w:rFonts w:ascii="Calibri" w:hAnsi="Calibri"/>
          <w:b/>
          <w:sz w:val="24"/>
          <w:szCs w:val="24"/>
        </w:rPr>
        <w:t>v</w:t>
      </w:r>
      <w:r>
        <w:rPr>
          <w:rFonts w:ascii="Calibri" w:hAnsi="Calibri"/>
          <w:b/>
          <w:sz w:val="24"/>
          <w:szCs w:val="24"/>
        </w:rPr>
        <w:t> </w:t>
      </w:r>
      <w:r w:rsidRPr="00CC7768">
        <w:rPr>
          <w:rFonts w:ascii="Calibri" w:hAnsi="Calibri"/>
          <w:b/>
          <w:sz w:val="24"/>
          <w:szCs w:val="24"/>
        </w:rPr>
        <w:t>příloze  č. 1</w:t>
      </w:r>
      <w:r>
        <w:rPr>
          <w:rFonts w:ascii="Calibri" w:hAnsi="Calibri"/>
          <w:sz w:val="24"/>
          <w:szCs w:val="24"/>
        </w:rPr>
        <w:t xml:space="preserve"> tohoto dokumentu</w:t>
      </w:r>
    </w:p>
    <w:p w:rsidR="00772101" w:rsidRPr="00A21962" w:rsidRDefault="00772101" w:rsidP="00772101">
      <w:pPr>
        <w:pStyle w:val="Odstavecseseznamem"/>
        <w:rPr>
          <w:sz w:val="24"/>
          <w:szCs w:val="24"/>
        </w:rPr>
      </w:pPr>
      <w:r w:rsidRPr="00A21962">
        <w:rPr>
          <w:sz w:val="24"/>
          <w:szCs w:val="24"/>
        </w:rPr>
        <w:t xml:space="preserve"> </w:t>
      </w:r>
    </w:p>
    <w:p w:rsidR="00772101" w:rsidRPr="00701E36" w:rsidRDefault="00772101" w:rsidP="00772101">
      <w:pPr>
        <w:pStyle w:val="Odstavecseseznamem"/>
        <w:spacing w:after="0"/>
        <w:rPr>
          <w:sz w:val="24"/>
          <w:szCs w:val="24"/>
        </w:rPr>
      </w:pPr>
      <w:r w:rsidRPr="00701E36">
        <w:rPr>
          <w:sz w:val="24"/>
          <w:szCs w:val="24"/>
        </w:rPr>
        <w:t>Stat</w:t>
      </w:r>
      <w:r>
        <w:rPr>
          <w:sz w:val="24"/>
          <w:szCs w:val="24"/>
        </w:rPr>
        <w:t xml:space="preserve">utárním orgánem Základní školy Svatoplukova 7, Šternberk je </w:t>
      </w:r>
      <w:r>
        <w:rPr>
          <w:b/>
          <w:sz w:val="24"/>
          <w:szCs w:val="24"/>
        </w:rPr>
        <w:t>ředitel</w:t>
      </w:r>
      <w:r>
        <w:rPr>
          <w:sz w:val="24"/>
          <w:szCs w:val="24"/>
        </w:rPr>
        <w:t xml:space="preserve"> školy. Jeho</w:t>
      </w:r>
      <w:r w:rsidRPr="00701E36">
        <w:rPr>
          <w:sz w:val="24"/>
          <w:szCs w:val="24"/>
        </w:rPr>
        <w:t xml:space="preserve"> hlavním úkolem je plánování a řízení školy, vedení všech zaměstnanců, manažerská činnost, zajišťování bezproblémového c</w:t>
      </w:r>
      <w:r>
        <w:rPr>
          <w:sz w:val="24"/>
          <w:szCs w:val="24"/>
        </w:rPr>
        <w:t xml:space="preserve">hodu školy a tím i základního a zájmového </w:t>
      </w:r>
      <w:r w:rsidRPr="00701E36">
        <w:rPr>
          <w:sz w:val="24"/>
          <w:szCs w:val="24"/>
        </w:rPr>
        <w:t>vzdělávání, zajišťování bezpečnosti pro všechny zaměstnance a klienty.</w:t>
      </w:r>
      <w:r>
        <w:rPr>
          <w:sz w:val="24"/>
          <w:szCs w:val="24"/>
        </w:rPr>
        <w:t xml:space="preserve"> Ředitel školy je z pohledu organizačního schéma ve 3. stupni řízení.</w:t>
      </w:r>
    </w:p>
    <w:p w:rsidR="00772101" w:rsidRDefault="00772101" w:rsidP="00772101">
      <w:pPr>
        <w:pStyle w:val="Odstavecseseznamem"/>
        <w:spacing w:after="0"/>
        <w:rPr>
          <w:sz w:val="24"/>
          <w:szCs w:val="24"/>
        </w:rPr>
      </w:pPr>
      <w:r>
        <w:rPr>
          <w:sz w:val="24"/>
          <w:szCs w:val="24"/>
        </w:rPr>
        <w:t>Zástupce statutárního orgánu je zástupce ředitele školy. Ten školu řídí v 2. stupni řízení. Školní družinu řídí vedoucí vychovatelka, správní pracovníky pak vedoucí správních zaměstnanců. Tito pracovníci jsou z pohledu organizačního schéma školy v 1. stupni řízení.</w:t>
      </w:r>
    </w:p>
    <w:p w:rsidR="00772101" w:rsidRDefault="00772101" w:rsidP="00772101">
      <w:pPr>
        <w:pStyle w:val="Odstavecseseznamem"/>
        <w:spacing w:after="0"/>
        <w:rPr>
          <w:sz w:val="24"/>
          <w:szCs w:val="24"/>
        </w:rPr>
      </w:pPr>
      <w:r>
        <w:rPr>
          <w:sz w:val="24"/>
          <w:szCs w:val="24"/>
        </w:rPr>
        <w:t>Pod tyto vedoucí pracovníky z pohledu Organizační struktury řízení školy spadají všichni ostatní pedagogičtí pracovníci 1. a 2. stupně, asistenti pedagoga, vychovatelky školní družiny a nepedagogičtí pracovníci odpovídající za provozní chod organizace.</w:t>
      </w:r>
    </w:p>
    <w:p w:rsidR="00772101" w:rsidRDefault="00772101" w:rsidP="00772101">
      <w:pPr>
        <w:pStyle w:val="Odstavecseseznamem"/>
        <w:spacing w:after="0"/>
        <w:rPr>
          <w:sz w:val="24"/>
          <w:szCs w:val="24"/>
        </w:rPr>
      </w:pPr>
    </w:p>
    <w:p w:rsidR="00772101" w:rsidRPr="00EC756F" w:rsidRDefault="00772101" w:rsidP="00772101">
      <w:pPr>
        <w:pStyle w:val="Odstavecseseznamem"/>
        <w:numPr>
          <w:ilvl w:val="0"/>
          <w:numId w:val="32"/>
        </w:numPr>
        <w:spacing w:after="120"/>
        <w:rPr>
          <w:rFonts w:ascii="Calibri" w:hAnsi="Calibri"/>
        </w:rPr>
      </w:pPr>
      <w:r w:rsidRPr="00EC756F">
        <w:rPr>
          <w:rFonts w:ascii="Calibri" w:hAnsi="Calibri"/>
        </w:rPr>
        <w:t>Věková struktura</w:t>
      </w:r>
    </w:p>
    <w:p w:rsidR="00772101" w:rsidRDefault="00772101" w:rsidP="00772101">
      <w:pPr>
        <w:spacing w:after="0"/>
        <w:ind w:left="924" w:firstLine="11"/>
        <w:rPr>
          <w:sz w:val="24"/>
          <w:szCs w:val="24"/>
        </w:rPr>
      </w:pPr>
      <w:r>
        <w:rPr>
          <w:sz w:val="24"/>
          <w:szCs w:val="24"/>
        </w:rPr>
        <w:tab/>
        <w:t xml:space="preserve">Jednou z velice silných stránek naší základní školy je profesně a věkově vyvážená struktura pracovníků. Pedagogický sbor, sbor asistentů pedagoga a vychovatelek školní družiny je navíc ve velice příznivé věkové struktuře. Pouze středisko nepedagogických pracovník se jeví jako značně přestárlé. Velká část těchto pracovníků již nyní pracuje v důchodovém věku, část jich bude v blízkém časovém horizontu odcházet do důchodu. Zde nastane silná obměna pracovníků. Díky státnímu financování nepedagogických pracovníků bude velmi složité zajistit obměnu minimálně stejně kvalitními pracovníky. </w:t>
      </w:r>
    </w:p>
    <w:p w:rsidR="00772101" w:rsidRDefault="00772101" w:rsidP="00772101">
      <w:pPr>
        <w:shd w:val="clear" w:color="auto" w:fill="FFFFFF" w:themeFill="background1"/>
        <w:spacing w:after="0"/>
        <w:ind w:left="924" w:firstLine="11"/>
        <w:rPr>
          <w:sz w:val="24"/>
          <w:szCs w:val="24"/>
        </w:rPr>
      </w:pPr>
      <w:r>
        <w:rPr>
          <w:sz w:val="24"/>
          <w:szCs w:val="24"/>
        </w:rPr>
        <w:tab/>
        <w:t>Velké množství pedagogických pracovníků škol je současně bývalými žáky školy s vysoce pozitivním vztahem ke škole samotné. Sbor je dlouhodobě pevně stabilizovaný a dochází k minimální obměně. Maximálně v oblasti mateřských dovolených či změnách na pozicích asistentů pedagoga souvisejících s podpůrnými opatřeními.</w:t>
      </w:r>
    </w:p>
    <w:p w:rsidR="00772101" w:rsidRDefault="00772101" w:rsidP="00772101">
      <w:pPr>
        <w:spacing w:after="0"/>
        <w:ind w:left="924" w:firstLine="11"/>
        <w:rPr>
          <w:sz w:val="24"/>
          <w:szCs w:val="24"/>
        </w:rPr>
      </w:pPr>
      <w:r>
        <w:rPr>
          <w:sz w:val="24"/>
          <w:szCs w:val="24"/>
        </w:rPr>
        <w:tab/>
        <w:t xml:space="preserve">Na zdejší základní škole </w:t>
      </w:r>
      <w:r w:rsidRPr="00701E36">
        <w:rPr>
          <w:sz w:val="24"/>
          <w:szCs w:val="24"/>
        </w:rPr>
        <w:t>panuje přátelská atmosféra a respekt nejen mezi zaměstnanci a rodiči, ale též mezi zaměstnanci navzájem</w:t>
      </w:r>
      <w:r>
        <w:rPr>
          <w:sz w:val="24"/>
          <w:szCs w:val="24"/>
        </w:rPr>
        <w:t>. V pedagogickém sboru pracuje 8 mužů, mezi asistenty pedagoga pak muž jeden, v nepedagogických profesích potom celkem 3 muži. Celkový počet mužů na pracovišti se blíží 25%.</w:t>
      </w:r>
      <w:r w:rsidRPr="00701E36">
        <w:rPr>
          <w:sz w:val="24"/>
          <w:szCs w:val="24"/>
        </w:rPr>
        <w:t xml:space="preserve"> </w:t>
      </w:r>
      <w:r>
        <w:rPr>
          <w:sz w:val="24"/>
          <w:szCs w:val="24"/>
        </w:rPr>
        <w:tab/>
      </w:r>
      <w:r w:rsidRPr="00701E36">
        <w:rPr>
          <w:b/>
          <w:sz w:val="24"/>
          <w:szCs w:val="24"/>
        </w:rPr>
        <w:t>Přínosem dlouhodobého setrvání</w:t>
      </w:r>
      <w:r w:rsidRPr="00701E36">
        <w:rPr>
          <w:sz w:val="24"/>
          <w:szCs w:val="24"/>
        </w:rPr>
        <w:t xml:space="preserve"> na jednom pracovišti je dobrá znalost prostředí, </w:t>
      </w:r>
      <w:r>
        <w:rPr>
          <w:sz w:val="24"/>
          <w:szCs w:val="24"/>
        </w:rPr>
        <w:t>pracovníků a jejich</w:t>
      </w:r>
      <w:r w:rsidRPr="00701E36">
        <w:rPr>
          <w:sz w:val="24"/>
          <w:szCs w:val="24"/>
        </w:rPr>
        <w:t xml:space="preserve"> charakterových a temperamentních </w:t>
      </w:r>
      <w:r>
        <w:rPr>
          <w:sz w:val="24"/>
          <w:szCs w:val="24"/>
        </w:rPr>
        <w:t>vlastností</w:t>
      </w:r>
      <w:r w:rsidRPr="00701E36">
        <w:rPr>
          <w:sz w:val="24"/>
          <w:szCs w:val="24"/>
        </w:rPr>
        <w:t>, jejich dovedností a návyků, spolupráce a důvěr</w:t>
      </w:r>
      <w:r>
        <w:rPr>
          <w:sz w:val="24"/>
          <w:szCs w:val="24"/>
        </w:rPr>
        <w:t>y</w:t>
      </w:r>
      <w:r w:rsidRPr="00701E36">
        <w:rPr>
          <w:sz w:val="24"/>
          <w:szCs w:val="24"/>
        </w:rPr>
        <w:t xml:space="preserve">. </w:t>
      </w:r>
    </w:p>
    <w:p w:rsidR="00772101" w:rsidRDefault="00772101" w:rsidP="00772101">
      <w:pPr>
        <w:spacing w:after="0"/>
        <w:ind w:left="924" w:firstLine="11"/>
        <w:rPr>
          <w:sz w:val="24"/>
          <w:szCs w:val="24"/>
        </w:rPr>
      </w:pPr>
    </w:p>
    <w:p w:rsidR="00772101" w:rsidRDefault="00772101" w:rsidP="00772101">
      <w:pPr>
        <w:spacing w:after="0"/>
        <w:ind w:left="924" w:firstLine="11"/>
        <w:rPr>
          <w:sz w:val="24"/>
          <w:szCs w:val="24"/>
        </w:rPr>
      </w:pPr>
    </w:p>
    <w:p w:rsidR="00772101" w:rsidRDefault="00772101" w:rsidP="00772101">
      <w:pPr>
        <w:spacing w:after="0"/>
        <w:ind w:left="924" w:firstLine="11"/>
        <w:rPr>
          <w:sz w:val="24"/>
          <w:szCs w:val="24"/>
        </w:rPr>
      </w:pPr>
    </w:p>
    <w:p w:rsidR="00772101" w:rsidRDefault="00772101" w:rsidP="00772101">
      <w:pPr>
        <w:spacing w:after="0"/>
        <w:ind w:left="924" w:firstLine="11"/>
        <w:rPr>
          <w:sz w:val="24"/>
          <w:szCs w:val="24"/>
        </w:rPr>
      </w:pPr>
    </w:p>
    <w:tbl>
      <w:tblPr>
        <w:tblStyle w:val="Mkatabulky"/>
        <w:tblpPr w:leftFromText="141" w:rightFromText="141" w:vertAnchor="text" w:tblpY="1"/>
        <w:tblOverlap w:val="never"/>
        <w:tblW w:w="0" w:type="auto"/>
        <w:tblInd w:w="2321" w:type="dxa"/>
        <w:tblLook w:val="04A0" w:firstRow="1" w:lastRow="0" w:firstColumn="1" w:lastColumn="0" w:noHBand="0" w:noVBand="1"/>
      </w:tblPr>
      <w:tblGrid>
        <w:gridCol w:w="1650"/>
        <w:gridCol w:w="1035"/>
        <w:gridCol w:w="1963"/>
        <w:gridCol w:w="1035"/>
      </w:tblGrid>
      <w:tr w:rsidR="00772101" w:rsidRPr="00FB6069" w:rsidTr="00D306FA">
        <w:tc>
          <w:tcPr>
            <w:tcW w:w="1650" w:type="dxa"/>
            <w:tcBorders>
              <w:top w:val="single" w:sz="18" w:space="0" w:color="auto"/>
              <w:left w:val="single" w:sz="18" w:space="0" w:color="auto"/>
            </w:tcBorders>
            <w:shd w:val="clear" w:color="auto" w:fill="FFFF00"/>
          </w:tcPr>
          <w:p w:rsidR="00772101" w:rsidRPr="008353FF" w:rsidRDefault="00772101" w:rsidP="00D306FA">
            <w:pPr>
              <w:rPr>
                <w:b/>
                <w:sz w:val="24"/>
                <w:szCs w:val="24"/>
              </w:rPr>
            </w:pPr>
            <w:r>
              <w:rPr>
                <w:b/>
                <w:sz w:val="24"/>
                <w:szCs w:val="24"/>
              </w:rPr>
              <w:t>POZICE UČ</w:t>
            </w:r>
          </w:p>
        </w:tc>
        <w:tc>
          <w:tcPr>
            <w:tcW w:w="1035" w:type="dxa"/>
            <w:tcBorders>
              <w:top w:val="single" w:sz="18" w:space="0" w:color="auto"/>
            </w:tcBorders>
            <w:shd w:val="clear" w:color="auto" w:fill="FFFF00"/>
          </w:tcPr>
          <w:p w:rsidR="00772101" w:rsidRPr="008353FF" w:rsidRDefault="00772101" w:rsidP="00D306FA">
            <w:pPr>
              <w:rPr>
                <w:b/>
                <w:sz w:val="24"/>
                <w:szCs w:val="24"/>
              </w:rPr>
            </w:pPr>
            <w:r w:rsidRPr="008353FF">
              <w:rPr>
                <w:b/>
                <w:sz w:val="24"/>
                <w:szCs w:val="24"/>
              </w:rPr>
              <w:t>VĚK</w:t>
            </w:r>
          </w:p>
        </w:tc>
        <w:tc>
          <w:tcPr>
            <w:tcW w:w="1963" w:type="dxa"/>
            <w:tcBorders>
              <w:top w:val="single" w:sz="18" w:space="0" w:color="auto"/>
            </w:tcBorders>
            <w:shd w:val="clear" w:color="auto" w:fill="FFFF00"/>
          </w:tcPr>
          <w:p w:rsidR="00772101" w:rsidRPr="008353FF" w:rsidRDefault="00772101" w:rsidP="00D306FA">
            <w:pPr>
              <w:rPr>
                <w:b/>
                <w:sz w:val="24"/>
                <w:szCs w:val="24"/>
              </w:rPr>
            </w:pPr>
            <w:r>
              <w:rPr>
                <w:b/>
                <w:sz w:val="24"/>
                <w:szCs w:val="24"/>
              </w:rPr>
              <w:t>POZICE AP</w:t>
            </w:r>
          </w:p>
        </w:tc>
        <w:tc>
          <w:tcPr>
            <w:tcW w:w="1035" w:type="dxa"/>
            <w:tcBorders>
              <w:top w:val="single" w:sz="18" w:space="0" w:color="auto"/>
              <w:right w:val="single" w:sz="18" w:space="0" w:color="auto"/>
            </w:tcBorders>
            <w:shd w:val="clear" w:color="auto" w:fill="FFFF00"/>
          </w:tcPr>
          <w:p w:rsidR="00772101" w:rsidRPr="008353FF" w:rsidRDefault="00772101" w:rsidP="00D306FA">
            <w:pPr>
              <w:rPr>
                <w:b/>
                <w:sz w:val="24"/>
                <w:szCs w:val="24"/>
              </w:rPr>
            </w:pPr>
            <w:r w:rsidRPr="008353FF">
              <w:rPr>
                <w:b/>
                <w:sz w:val="24"/>
                <w:szCs w:val="24"/>
              </w:rPr>
              <w:t>VĚK</w:t>
            </w:r>
          </w:p>
        </w:tc>
      </w:tr>
      <w:tr w:rsidR="00772101" w:rsidRPr="00FB6069" w:rsidTr="00D306FA">
        <w:tc>
          <w:tcPr>
            <w:tcW w:w="1650" w:type="dxa"/>
            <w:tcBorders>
              <w:top w:val="single" w:sz="18" w:space="0" w:color="auto"/>
              <w:left w:val="single" w:sz="18" w:space="0" w:color="auto"/>
            </w:tcBorders>
          </w:tcPr>
          <w:p w:rsidR="00772101" w:rsidRPr="008B0F9A" w:rsidRDefault="00772101" w:rsidP="00D306FA">
            <w:pPr>
              <w:rPr>
                <w:sz w:val="20"/>
                <w:szCs w:val="20"/>
              </w:rPr>
            </w:pPr>
            <w:r>
              <w:rPr>
                <w:sz w:val="20"/>
                <w:szCs w:val="20"/>
              </w:rPr>
              <w:t>Ředitel</w:t>
            </w:r>
          </w:p>
        </w:tc>
        <w:tc>
          <w:tcPr>
            <w:tcW w:w="1035" w:type="dxa"/>
            <w:tcBorders>
              <w:top w:val="single" w:sz="18" w:space="0" w:color="auto"/>
            </w:tcBorders>
          </w:tcPr>
          <w:p w:rsidR="00772101" w:rsidRPr="008B0F9A" w:rsidRDefault="00772101" w:rsidP="00D306FA">
            <w:pPr>
              <w:rPr>
                <w:sz w:val="20"/>
                <w:szCs w:val="20"/>
              </w:rPr>
            </w:pPr>
            <w:r>
              <w:rPr>
                <w:sz w:val="20"/>
                <w:szCs w:val="20"/>
              </w:rPr>
              <w:t>57</w:t>
            </w:r>
          </w:p>
        </w:tc>
        <w:tc>
          <w:tcPr>
            <w:tcW w:w="1963" w:type="dxa"/>
            <w:tcBorders>
              <w:top w:val="single" w:sz="18" w:space="0" w:color="auto"/>
            </w:tcBorders>
          </w:tcPr>
          <w:p w:rsidR="00772101" w:rsidRPr="008B0F9A" w:rsidRDefault="00772101" w:rsidP="00D306FA">
            <w:pPr>
              <w:rPr>
                <w:sz w:val="20"/>
                <w:szCs w:val="20"/>
              </w:rPr>
            </w:pPr>
            <w:r>
              <w:rPr>
                <w:sz w:val="20"/>
                <w:szCs w:val="20"/>
              </w:rPr>
              <w:t>Asistent pedagoga</w:t>
            </w:r>
          </w:p>
        </w:tc>
        <w:tc>
          <w:tcPr>
            <w:tcW w:w="1035" w:type="dxa"/>
            <w:tcBorders>
              <w:top w:val="single" w:sz="18" w:space="0" w:color="auto"/>
              <w:right w:val="single" w:sz="18" w:space="0" w:color="auto"/>
            </w:tcBorders>
          </w:tcPr>
          <w:p w:rsidR="00772101" w:rsidRPr="008B0F9A" w:rsidRDefault="00772101" w:rsidP="00D306FA">
            <w:pPr>
              <w:rPr>
                <w:sz w:val="20"/>
                <w:szCs w:val="20"/>
              </w:rPr>
            </w:pPr>
            <w:r>
              <w:rPr>
                <w:sz w:val="20"/>
                <w:szCs w:val="20"/>
              </w:rPr>
              <w:t>40</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Zástupce</w:t>
            </w:r>
          </w:p>
        </w:tc>
        <w:tc>
          <w:tcPr>
            <w:tcW w:w="1035" w:type="dxa"/>
          </w:tcPr>
          <w:p w:rsidR="00772101" w:rsidRPr="008B0F9A" w:rsidRDefault="00772101" w:rsidP="00D306FA">
            <w:pPr>
              <w:rPr>
                <w:sz w:val="20"/>
                <w:szCs w:val="20"/>
              </w:rPr>
            </w:pPr>
            <w:r>
              <w:rPr>
                <w:sz w:val="20"/>
                <w:szCs w:val="20"/>
              </w:rPr>
              <w:t>41</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50</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32</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22</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42</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51</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42</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26</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44</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53</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34</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41</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32</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53</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59</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41</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32</w:t>
            </w:r>
          </w:p>
        </w:tc>
        <w:tc>
          <w:tcPr>
            <w:tcW w:w="1963" w:type="dxa"/>
          </w:tcPr>
          <w:p w:rsidR="00772101" w:rsidRPr="008B0F9A" w:rsidRDefault="00772101" w:rsidP="00D306FA">
            <w:pPr>
              <w:rPr>
                <w:sz w:val="20"/>
                <w:szCs w:val="20"/>
              </w:rPr>
            </w:pPr>
            <w:r>
              <w:rPr>
                <w:sz w:val="20"/>
                <w:szCs w:val="20"/>
              </w:rPr>
              <w:t>Asistent pedagoga</w:t>
            </w:r>
          </w:p>
        </w:tc>
        <w:tc>
          <w:tcPr>
            <w:tcW w:w="1035" w:type="dxa"/>
            <w:tcBorders>
              <w:right w:val="single" w:sz="18" w:space="0" w:color="auto"/>
            </w:tcBorders>
          </w:tcPr>
          <w:p w:rsidR="00772101" w:rsidRPr="008B0F9A" w:rsidRDefault="00772101" w:rsidP="00D306FA">
            <w:pPr>
              <w:rPr>
                <w:sz w:val="20"/>
                <w:szCs w:val="20"/>
              </w:rPr>
            </w:pPr>
            <w:r>
              <w:rPr>
                <w:sz w:val="20"/>
                <w:szCs w:val="20"/>
              </w:rPr>
              <w:t>43</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43</w:t>
            </w:r>
          </w:p>
        </w:tc>
        <w:tc>
          <w:tcPr>
            <w:tcW w:w="1963" w:type="dxa"/>
          </w:tcPr>
          <w:p w:rsidR="00772101" w:rsidRPr="008B0F9A" w:rsidRDefault="00772101" w:rsidP="00D306FA">
            <w:pPr>
              <w:rPr>
                <w:sz w:val="20"/>
                <w:szCs w:val="20"/>
              </w:rPr>
            </w:pPr>
            <w:r>
              <w:rPr>
                <w:sz w:val="20"/>
                <w:szCs w:val="20"/>
              </w:rPr>
              <w:t>Asistent pedag. MD</w:t>
            </w:r>
          </w:p>
        </w:tc>
        <w:tc>
          <w:tcPr>
            <w:tcW w:w="1035" w:type="dxa"/>
            <w:tcBorders>
              <w:right w:val="single" w:sz="18" w:space="0" w:color="auto"/>
            </w:tcBorders>
          </w:tcPr>
          <w:p w:rsidR="00772101" w:rsidRPr="008B0F9A" w:rsidRDefault="00772101" w:rsidP="00D306FA">
            <w:pPr>
              <w:rPr>
                <w:sz w:val="20"/>
                <w:szCs w:val="20"/>
              </w:rPr>
            </w:pPr>
            <w:r>
              <w:rPr>
                <w:sz w:val="20"/>
                <w:szCs w:val="20"/>
              </w:rPr>
              <w:t>29</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37</w:t>
            </w:r>
          </w:p>
        </w:tc>
        <w:tc>
          <w:tcPr>
            <w:tcW w:w="1963" w:type="dxa"/>
            <w:shd w:val="clear" w:color="auto" w:fill="92D050"/>
          </w:tcPr>
          <w:p w:rsidR="00772101" w:rsidRPr="0092068F" w:rsidRDefault="00772101" w:rsidP="00D306FA">
            <w:pPr>
              <w:rPr>
                <w:b/>
                <w:sz w:val="20"/>
                <w:szCs w:val="20"/>
              </w:rPr>
            </w:pPr>
            <w:r w:rsidRPr="0092068F">
              <w:rPr>
                <w:b/>
                <w:sz w:val="20"/>
                <w:szCs w:val="20"/>
              </w:rPr>
              <w:t>AP průměrný věk</w:t>
            </w:r>
          </w:p>
        </w:tc>
        <w:tc>
          <w:tcPr>
            <w:tcW w:w="1035" w:type="dxa"/>
            <w:tcBorders>
              <w:right w:val="single" w:sz="18" w:space="0" w:color="auto"/>
            </w:tcBorders>
            <w:shd w:val="clear" w:color="auto" w:fill="92D050"/>
          </w:tcPr>
          <w:p w:rsidR="00772101" w:rsidRPr="0092068F" w:rsidRDefault="00772101" w:rsidP="00D306FA">
            <w:pPr>
              <w:rPr>
                <w:b/>
                <w:sz w:val="20"/>
                <w:szCs w:val="20"/>
              </w:rPr>
            </w:pPr>
            <w:r w:rsidRPr="0092068F">
              <w:rPr>
                <w:b/>
                <w:sz w:val="20"/>
                <w:szCs w:val="20"/>
              </w:rPr>
              <w:t>40,81 let</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43</w:t>
            </w:r>
          </w:p>
        </w:tc>
        <w:tc>
          <w:tcPr>
            <w:tcW w:w="1963" w:type="dxa"/>
          </w:tcPr>
          <w:p w:rsidR="00772101" w:rsidRPr="008B0F9A" w:rsidRDefault="00772101" w:rsidP="00D306FA">
            <w:pPr>
              <w:rPr>
                <w:sz w:val="20"/>
                <w:szCs w:val="20"/>
              </w:rPr>
            </w:pPr>
          </w:p>
        </w:tc>
        <w:tc>
          <w:tcPr>
            <w:tcW w:w="1035" w:type="dxa"/>
            <w:tcBorders>
              <w:right w:val="single" w:sz="18" w:space="0" w:color="auto"/>
            </w:tcBorders>
          </w:tcPr>
          <w:p w:rsidR="00772101" w:rsidRPr="008B0F9A" w:rsidRDefault="00772101" w:rsidP="00D306FA">
            <w:pPr>
              <w:rPr>
                <w:sz w:val="20"/>
                <w:szCs w:val="20"/>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34</w:t>
            </w:r>
          </w:p>
        </w:tc>
        <w:tc>
          <w:tcPr>
            <w:tcW w:w="1963" w:type="dxa"/>
          </w:tcPr>
          <w:p w:rsidR="00772101" w:rsidRPr="008B0F9A" w:rsidRDefault="00772101" w:rsidP="00D306FA">
            <w:pPr>
              <w:rPr>
                <w:sz w:val="20"/>
                <w:szCs w:val="20"/>
              </w:rPr>
            </w:pPr>
          </w:p>
        </w:tc>
        <w:tc>
          <w:tcPr>
            <w:tcW w:w="1035" w:type="dxa"/>
            <w:tcBorders>
              <w:right w:val="single" w:sz="18" w:space="0" w:color="auto"/>
            </w:tcBorders>
          </w:tcPr>
          <w:p w:rsidR="00772101" w:rsidRPr="008B0F9A" w:rsidRDefault="00772101" w:rsidP="00D306FA">
            <w:pPr>
              <w:rPr>
                <w:sz w:val="20"/>
                <w:szCs w:val="20"/>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47</w:t>
            </w:r>
          </w:p>
        </w:tc>
        <w:tc>
          <w:tcPr>
            <w:tcW w:w="1963" w:type="dxa"/>
          </w:tcPr>
          <w:p w:rsidR="00772101" w:rsidRPr="008B0F9A" w:rsidRDefault="00772101" w:rsidP="00D306FA">
            <w:pPr>
              <w:rPr>
                <w:sz w:val="20"/>
                <w:szCs w:val="20"/>
              </w:rPr>
            </w:pPr>
          </w:p>
        </w:tc>
        <w:tc>
          <w:tcPr>
            <w:tcW w:w="1035" w:type="dxa"/>
            <w:tcBorders>
              <w:right w:val="single" w:sz="18" w:space="0" w:color="auto"/>
            </w:tcBorders>
          </w:tcPr>
          <w:p w:rsidR="00772101" w:rsidRPr="008B0F9A" w:rsidRDefault="00772101" w:rsidP="00D306FA">
            <w:pPr>
              <w:rPr>
                <w:sz w:val="20"/>
                <w:szCs w:val="20"/>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52</w:t>
            </w:r>
          </w:p>
        </w:tc>
        <w:tc>
          <w:tcPr>
            <w:tcW w:w="1963" w:type="dxa"/>
            <w:shd w:val="clear" w:color="auto" w:fill="FFFF00"/>
          </w:tcPr>
          <w:p w:rsidR="00772101" w:rsidRPr="008B0F9A" w:rsidRDefault="00772101" w:rsidP="00D306FA">
            <w:pPr>
              <w:rPr>
                <w:b/>
                <w:sz w:val="24"/>
                <w:szCs w:val="24"/>
              </w:rPr>
            </w:pPr>
            <w:r w:rsidRPr="008B0F9A">
              <w:rPr>
                <w:b/>
                <w:sz w:val="24"/>
                <w:szCs w:val="24"/>
              </w:rPr>
              <w:t>POZICE ŠD</w:t>
            </w:r>
          </w:p>
        </w:tc>
        <w:tc>
          <w:tcPr>
            <w:tcW w:w="1035" w:type="dxa"/>
            <w:tcBorders>
              <w:right w:val="single" w:sz="18" w:space="0" w:color="auto"/>
            </w:tcBorders>
            <w:shd w:val="clear" w:color="auto" w:fill="FFFF00"/>
          </w:tcPr>
          <w:p w:rsidR="00772101" w:rsidRPr="008B0F9A" w:rsidRDefault="00772101" w:rsidP="00D306FA">
            <w:pPr>
              <w:rPr>
                <w:b/>
                <w:sz w:val="24"/>
                <w:szCs w:val="24"/>
              </w:rPr>
            </w:pPr>
            <w:r w:rsidRPr="008B0F9A">
              <w:rPr>
                <w:b/>
                <w:sz w:val="24"/>
                <w:szCs w:val="24"/>
              </w:rPr>
              <w:t>VĚK</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41</w:t>
            </w:r>
          </w:p>
        </w:tc>
        <w:tc>
          <w:tcPr>
            <w:tcW w:w="1963" w:type="dxa"/>
          </w:tcPr>
          <w:p w:rsidR="00772101" w:rsidRPr="008B0F9A" w:rsidRDefault="00772101" w:rsidP="00D306FA">
            <w:pPr>
              <w:rPr>
                <w:sz w:val="20"/>
                <w:szCs w:val="20"/>
              </w:rPr>
            </w:pPr>
            <w:r>
              <w:rPr>
                <w:sz w:val="20"/>
                <w:szCs w:val="20"/>
              </w:rPr>
              <w:t>Ved.  vychovatelka</w:t>
            </w:r>
          </w:p>
        </w:tc>
        <w:tc>
          <w:tcPr>
            <w:tcW w:w="1035" w:type="dxa"/>
            <w:tcBorders>
              <w:right w:val="single" w:sz="18" w:space="0" w:color="auto"/>
            </w:tcBorders>
          </w:tcPr>
          <w:p w:rsidR="00772101" w:rsidRPr="008B0F9A" w:rsidRDefault="00772101" w:rsidP="00D306FA">
            <w:pPr>
              <w:rPr>
                <w:sz w:val="20"/>
                <w:szCs w:val="20"/>
              </w:rPr>
            </w:pPr>
            <w:r>
              <w:rPr>
                <w:sz w:val="20"/>
                <w:szCs w:val="20"/>
              </w:rPr>
              <w:t>46</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40</w:t>
            </w:r>
          </w:p>
        </w:tc>
        <w:tc>
          <w:tcPr>
            <w:tcW w:w="1963" w:type="dxa"/>
          </w:tcPr>
          <w:p w:rsidR="00772101" w:rsidRPr="008B0F9A" w:rsidRDefault="00772101" w:rsidP="00D306FA">
            <w:pPr>
              <w:rPr>
                <w:sz w:val="20"/>
                <w:szCs w:val="20"/>
              </w:rPr>
            </w:pPr>
            <w:r>
              <w:rPr>
                <w:sz w:val="20"/>
                <w:szCs w:val="20"/>
              </w:rPr>
              <w:t>Vychovatelka</w:t>
            </w:r>
          </w:p>
        </w:tc>
        <w:tc>
          <w:tcPr>
            <w:tcW w:w="1035" w:type="dxa"/>
            <w:tcBorders>
              <w:right w:val="single" w:sz="18" w:space="0" w:color="auto"/>
            </w:tcBorders>
          </w:tcPr>
          <w:p w:rsidR="00772101" w:rsidRPr="008B0F9A" w:rsidRDefault="00772101" w:rsidP="00D306FA">
            <w:pPr>
              <w:rPr>
                <w:sz w:val="20"/>
                <w:szCs w:val="20"/>
              </w:rPr>
            </w:pPr>
            <w:r>
              <w:rPr>
                <w:sz w:val="20"/>
                <w:szCs w:val="20"/>
              </w:rPr>
              <w:t>40</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33</w:t>
            </w:r>
          </w:p>
        </w:tc>
        <w:tc>
          <w:tcPr>
            <w:tcW w:w="1963" w:type="dxa"/>
          </w:tcPr>
          <w:p w:rsidR="00772101" w:rsidRPr="008B0F9A" w:rsidRDefault="00772101" w:rsidP="00D306FA">
            <w:pPr>
              <w:rPr>
                <w:sz w:val="20"/>
                <w:szCs w:val="20"/>
              </w:rPr>
            </w:pPr>
            <w:r>
              <w:rPr>
                <w:sz w:val="20"/>
                <w:szCs w:val="20"/>
              </w:rPr>
              <w:t>Vychovatelka</w:t>
            </w:r>
          </w:p>
        </w:tc>
        <w:tc>
          <w:tcPr>
            <w:tcW w:w="1035" w:type="dxa"/>
            <w:tcBorders>
              <w:right w:val="single" w:sz="18" w:space="0" w:color="auto"/>
            </w:tcBorders>
          </w:tcPr>
          <w:p w:rsidR="00772101" w:rsidRPr="008B0F9A" w:rsidRDefault="00772101" w:rsidP="00D306FA">
            <w:pPr>
              <w:rPr>
                <w:sz w:val="20"/>
                <w:szCs w:val="20"/>
              </w:rPr>
            </w:pPr>
            <w:r>
              <w:rPr>
                <w:sz w:val="20"/>
                <w:szCs w:val="20"/>
              </w:rPr>
              <w:t>47</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45</w:t>
            </w:r>
          </w:p>
        </w:tc>
        <w:tc>
          <w:tcPr>
            <w:tcW w:w="1963" w:type="dxa"/>
          </w:tcPr>
          <w:p w:rsidR="00772101" w:rsidRPr="008B0F9A" w:rsidRDefault="00772101" w:rsidP="00D306FA">
            <w:pPr>
              <w:rPr>
                <w:sz w:val="20"/>
                <w:szCs w:val="20"/>
              </w:rPr>
            </w:pPr>
            <w:r>
              <w:rPr>
                <w:sz w:val="20"/>
                <w:szCs w:val="20"/>
              </w:rPr>
              <w:t>Vychovatelka</w:t>
            </w:r>
          </w:p>
        </w:tc>
        <w:tc>
          <w:tcPr>
            <w:tcW w:w="1035" w:type="dxa"/>
            <w:tcBorders>
              <w:right w:val="single" w:sz="18" w:space="0" w:color="auto"/>
            </w:tcBorders>
          </w:tcPr>
          <w:p w:rsidR="00772101" w:rsidRPr="008B0F9A" w:rsidRDefault="00772101" w:rsidP="00D306FA">
            <w:pPr>
              <w:rPr>
                <w:sz w:val="20"/>
                <w:szCs w:val="20"/>
              </w:rPr>
            </w:pPr>
            <w:r>
              <w:rPr>
                <w:sz w:val="20"/>
                <w:szCs w:val="20"/>
              </w:rPr>
              <w:t>57</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53</w:t>
            </w:r>
          </w:p>
        </w:tc>
        <w:tc>
          <w:tcPr>
            <w:tcW w:w="1963" w:type="dxa"/>
          </w:tcPr>
          <w:p w:rsidR="00772101" w:rsidRPr="008B0F9A" w:rsidRDefault="00772101" w:rsidP="00D306FA">
            <w:pPr>
              <w:rPr>
                <w:sz w:val="20"/>
                <w:szCs w:val="20"/>
              </w:rPr>
            </w:pPr>
            <w:r>
              <w:rPr>
                <w:sz w:val="20"/>
                <w:szCs w:val="20"/>
              </w:rPr>
              <w:t>Vychovatelka</w:t>
            </w:r>
          </w:p>
        </w:tc>
        <w:tc>
          <w:tcPr>
            <w:tcW w:w="1035" w:type="dxa"/>
            <w:tcBorders>
              <w:right w:val="single" w:sz="18" w:space="0" w:color="auto"/>
            </w:tcBorders>
          </w:tcPr>
          <w:p w:rsidR="00772101" w:rsidRPr="008B0F9A" w:rsidRDefault="00772101" w:rsidP="00D306FA">
            <w:pPr>
              <w:rPr>
                <w:sz w:val="20"/>
                <w:szCs w:val="20"/>
              </w:rPr>
            </w:pPr>
            <w:r>
              <w:rPr>
                <w:sz w:val="20"/>
                <w:szCs w:val="20"/>
              </w:rPr>
              <w:t>22</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36</w:t>
            </w:r>
          </w:p>
        </w:tc>
        <w:tc>
          <w:tcPr>
            <w:tcW w:w="1963" w:type="dxa"/>
          </w:tcPr>
          <w:p w:rsidR="00772101" w:rsidRPr="008B0F9A" w:rsidRDefault="00772101" w:rsidP="00D306FA">
            <w:pPr>
              <w:rPr>
                <w:sz w:val="20"/>
                <w:szCs w:val="20"/>
              </w:rPr>
            </w:pPr>
            <w:r>
              <w:rPr>
                <w:sz w:val="20"/>
                <w:szCs w:val="20"/>
              </w:rPr>
              <w:t>Vychovatelka MD</w:t>
            </w:r>
          </w:p>
        </w:tc>
        <w:tc>
          <w:tcPr>
            <w:tcW w:w="1035" w:type="dxa"/>
            <w:tcBorders>
              <w:right w:val="single" w:sz="18" w:space="0" w:color="auto"/>
            </w:tcBorders>
          </w:tcPr>
          <w:p w:rsidR="00772101" w:rsidRPr="008B0F9A" w:rsidRDefault="00772101" w:rsidP="00D306FA">
            <w:pPr>
              <w:rPr>
                <w:sz w:val="20"/>
                <w:szCs w:val="20"/>
              </w:rPr>
            </w:pPr>
            <w:r>
              <w:rPr>
                <w:sz w:val="20"/>
                <w:szCs w:val="20"/>
              </w:rPr>
              <w:t>28</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47</w:t>
            </w:r>
          </w:p>
        </w:tc>
        <w:tc>
          <w:tcPr>
            <w:tcW w:w="1963" w:type="dxa"/>
            <w:shd w:val="clear" w:color="auto" w:fill="92D050"/>
          </w:tcPr>
          <w:p w:rsidR="00772101" w:rsidRPr="008B0F9A" w:rsidRDefault="00772101" w:rsidP="00D306FA">
            <w:pPr>
              <w:rPr>
                <w:b/>
                <w:sz w:val="20"/>
                <w:szCs w:val="20"/>
              </w:rPr>
            </w:pPr>
            <w:r>
              <w:rPr>
                <w:b/>
                <w:sz w:val="20"/>
                <w:szCs w:val="20"/>
              </w:rPr>
              <w:t>ŠD průměrný věk</w:t>
            </w:r>
          </w:p>
        </w:tc>
        <w:tc>
          <w:tcPr>
            <w:tcW w:w="1035" w:type="dxa"/>
            <w:tcBorders>
              <w:right w:val="single" w:sz="18" w:space="0" w:color="auto"/>
            </w:tcBorders>
            <w:shd w:val="clear" w:color="auto" w:fill="92D050"/>
          </w:tcPr>
          <w:p w:rsidR="00772101" w:rsidRPr="008B0F9A" w:rsidRDefault="00772101" w:rsidP="00D306FA">
            <w:pPr>
              <w:rPr>
                <w:b/>
                <w:sz w:val="20"/>
                <w:szCs w:val="20"/>
              </w:rPr>
            </w:pPr>
            <w:r w:rsidRPr="008B0F9A">
              <w:rPr>
                <w:b/>
                <w:sz w:val="20"/>
                <w:szCs w:val="20"/>
              </w:rPr>
              <w:t>40</w:t>
            </w:r>
            <w:r>
              <w:rPr>
                <w:b/>
                <w:sz w:val="20"/>
                <w:szCs w:val="20"/>
              </w:rPr>
              <w:t xml:space="preserve"> let</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39</w:t>
            </w:r>
          </w:p>
        </w:tc>
        <w:tc>
          <w:tcPr>
            <w:tcW w:w="1963" w:type="dxa"/>
            <w:shd w:val="clear" w:color="auto" w:fill="FFFFFF" w:themeFill="background1"/>
          </w:tcPr>
          <w:p w:rsidR="00772101" w:rsidRPr="008B0F9A" w:rsidRDefault="00772101" w:rsidP="00D306FA">
            <w:pPr>
              <w:rPr>
                <w:b/>
                <w:sz w:val="24"/>
                <w:szCs w:val="24"/>
              </w:rPr>
            </w:pPr>
          </w:p>
        </w:tc>
        <w:tc>
          <w:tcPr>
            <w:tcW w:w="1035" w:type="dxa"/>
            <w:tcBorders>
              <w:right w:val="single" w:sz="18" w:space="0" w:color="auto"/>
            </w:tcBorders>
            <w:shd w:val="clear" w:color="auto" w:fill="FFFFFF" w:themeFill="background1"/>
          </w:tcPr>
          <w:p w:rsidR="00772101" w:rsidRPr="008B0F9A" w:rsidRDefault="00772101" w:rsidP="00D306FA">
            <w:pPr>
              <w:rPr>
                <w:b/>
                <w:sz w:val="24"/>
                <w:szCs w:val="24"/>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31</w:t>
            </w:r>
          </w:p>
        </w:tc>
        <w:tc>
          <w:tcPr>
            <w:tcW w:w="1963" w:type="dxa"/>
            <w:shd w:val="clear" w:color="auto" w:fill="FFFFFF" w:themeFill="background1"/>
          </w:tcPr>
          <w:p w:rsidR="00772101" w:rsidRPr="006B6071" w:rsidRDefault="00772101" w:rsidP="00D306FA">
            <w:pPr>
              <w:rPr>
                <w:sz w:val="20"/>
                <w:szCs w:val="20"/>
              </w:rPr>
            </w:pPr>
          </w:p>
        </w:tc>
        <w:tc>
          <w:tcPr>
            <w:tcW w:w="1035" w:type="dxa"/>
            <w:tcBorders>
              <w:right w:val="single" w:sz="18" w:space="0" w:color="auto"/>
            </w:tcBorders>
            <w:shd w:val="clear" w:color="auto" w:fill="FFFFFF" w:themeFill="background1"/>
          </w:tcPr>
          <w:p w:rsidR="00772101" w:rsidRPr="006B6071" w:rsidRDefault="00772101" w:rsidP="00D306FA">
            <w:pPr>
              <w:rPr>
                <w:sz w:val="20"/>
                <w:szCs w:val="20"/>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53</w:t>
            </w:r>
          </w:p>
        </w:tc>
        <w:tc>
          <w:tcPr>
            <w:tcW w:w="1963" w:type="dxa"/>
          </w:tcPr>
          <w:p w:rsidR="00772101" w:rsidRPr="008B0F9A" w:rsidRDefault="00772101" w:rsidP="00D306FA">
            <w:pPr>
              <w:rPr>
                <w:sz w:val="20"/>
                <w:szCs w:val="20"/>
              </w:rPr>
            </w:pPr>
          </w:p>
        </w:tc>
        <w:tc>
          <w:tcPr>
            <w:tcW w:w="1035" w:type="dxa"/>
            <w:tcBorders>
              <w:right w:val="single" w:sz="18" w:space="0" w:color="auto"/>
            </w:tcBorders>
          </w:tcPr>
          <w:p w:rsidR="00772101" w:rsidRPr="006B6071" w:rsidRDefault="00772101" w:rsidP="00D306FA">
            <w:pPr>
              <w:rPr>
                <w:sz w:val="20"/>
                <w:szCs w:val="20"/>
              </w:rPr>
            </w:pP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61</w:t>
            </w:r>
          </w:p>
        </w:tc>
        <w:tc>
          <w:tcPr>
            <w:tcW w:w="1963" w:type="dxa"/>
            <w:shd w:val="clear" w:color="auto" w:fill="FFFF00"/>
          </w:tcPr>
          <w:p w:rsidR="00772101" w:rsidRPr="008B0F9A" w:rsidRDefault="00772101" w:rsidP="00D306FA">
            <w:pPr>
              <w:rPr>
                <w:b/>
                <w:sz w:val="24"/>
                <w:szCs w:val="24"/>
              </w:rPr>
            </w:pPr>
            <w:r w:rsidRPr="008B0F9A">
              <w:rPr>
                <w:b/>
                <w:sz w:val="24"/>
                <w:szCs w:val="24"/>
              </w:rPr>
              <w:t>POZICE NPg</w:t>
            </w:r>
          </w:p>
        </w:tc>
        <w:tc>
          <w:tcPr>
            <w:tcW w:w="1035" w:type="dxa"/>
            <w:tcBorders>
              <w:right w:val="single" w:sz="18" w:space="0" w:color="auto"/>
            </w:tcBorders>
            <w:shd w:val="clear" w:color="auto" w:fill="FFFF00"/>
          </w:tcPr>
          <w:p w:rsidR="00772101" w:rsidRPr="008B0F9A" w:rsidRDefault="00772101" w:rsidP="00D306FA">
            <w:pPr>
              <w:rPr>
                <w:b/>
                <w:sz w:val="24"/>
                <w:szCs w:val="24"/>
              </w:rPr>
            </w:pPr>
            <w:r w:rsidRPr="008B0F9A">
              <w:rPr>
                <w:b/>
                <w:sz w:val="24"/>
                <w:szCs w:val="24"/>
              </w:rPr>
              <w:t>VĚK</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43</w:t>
            </w:r>
          </w:p>
        </w:tc>
        <w:tc>
          <w:tcPr>
            <w:tcW w:w="1963" w:type="dxa"/>
          </w:tcPr>
          <w:p w:rsidR="00772101" w:rsidRPr="006B6071" w:rsidRDefault="00772101" w:rsidP="00D306FA">
            <w:pPr>
              <w:rPr>
                <w:sz w:val="20"/>
                <w:szCs w:val="20"/>
              </w:rPr>
            </w:pPr>
            <w:r>
              <w:rPr>
                <w:sz w:val="20"/>
                <w:szCs w:val="20"/>
              </w:rPr>
              <w:t>Tajemnice</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59</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54</w:t>
            </w:r>
          </w:p>
        </w:tc>
        <w:tc>
          <w:tcPr>
            <w:tcW w:w="1963" w:type="dxa"/>
          </w:tcPr>
          <w:p w:rsidR="00772101" w:rsidRPr="008B0F9A" w:rsidRDefault="00772101" w:rsidP="00D306FA">
            <w:pPr>
              <w:rPr>
                <w:sz w:val="20"/>
                <w:szCs w:val="20"/>
              </w:rPr>
            </w:pPr>
            <w:r>
              <w:rPr>
                <w:sz w:val="20"/>
                <w:szCs w:val="20"/>
              </w:rPr>
              <w:t>Uklízečka</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59</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58</w:t>
            </w:r>
          </w:p>
        </w:tc>
        <w:tc>
          <w:tcPr>
            <w:tcW w:w="1963" w:type="dxa"/>
          </w:tcPr>
          <w:p w:rsidR="00772101" w:rsidRPr="008B0F9A" w:rsidRDefault="00772101" w:rsidP="00D306FA">
            <w:pPr>
              <w:rPr>
                <w:sz w:val="20"/>
                <w:szCs w:val="20"/>
              </w:rPr>
            </w:pPr>
            <w:r>
              <w:rPr>
                <w:sz w:val="20"/>
                <w:szCs w:val="20"/>
              </w:rPr>
              <w:t>Uklízečka</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44</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27</w:t>
            </w:r>
          </w:p>
        </w:tc>
        <w:tc>
          <w:tcPr>
            <w:tcW w:w="1963" w:type="dxa"/>
          </w:tcPr>
          <w:p w:rsidR="00772101" w:rsidRPr="008B0F9A" w:rsidRDefault="00772101" w:rsidP="00D306FA">
            <w:pPr>
              <w:rPr>
                <w:sz w:val="20"/>
                <w:szCs w:val="20"/>
              </w:rPr>
            </w:pPr>
            <w:r>
              <w:rPr>
                <w:sz w:val="20"/>
                <w:szCs w:val="20"/>
              </w:rPr>
              <w:t>Účetní</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56</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34</w:t>
            </w:r>
          </w:p>
        </w:tc>
        <w:tc>
          <w:tcPr>
            <w:tcW w:w="1963" w:type="dxa"/>
          </w:tcPr>
          <w:p w:rsidR="00772101" w:rsidRPr="008B0F9A" w:rsidRDefault="00772101" w:rsidP="00D306FA">
            <w:pPr>
              <w:rPr>
                <w:sz w:val="20"/>
                <w:szCs w:val="20"/>
              </w:rPr>
            </w:pPr>
            <w:r>
              <w:rPr>
                <w:sz w:val="20"/>
                <w:szCs w:val="20"/>
              </w:rPr>
              <w:t>Uklízečka</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61</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31</w:t>
            </w:r>
          </w:p>
        </w:tc>
        <w:tc>
          <w:tcPr>
            <w:tcW w:w="1963" w:type="dxa"/>
          </w:tcPr>
          <w:p w:rsidR="00772101" w:rsidRPr="008B0F9A" w:rsidRDefault="00772101" w:rsidP="00D306FA">
            <w:pPr>
              <w:rPr>
                <w:sz w:val="20"/>
                <w:szCs w:val="20"/>
              </w:rPr>
            </w:pPr>
            <w:r>
              <w:rPr>
                <w:sz w:val="20"/>
                <w:szCs w:val="20"/>
              </w:rPr>
              <w:t>Uklízečka</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53</w:t>
            </w:r>
          </w:p>
        </w:tc>
      </w:tr>
      <w:tr w:rsidR="00772101" w:rsidRPr="00FB6069" w:rsidTr="00D306FA">
        <w:tc>
          <w:tcPr>
            <w:tcW w:w="1650"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32</w:t>
            </w:r>
          </w:p>
        </w:tc>
        <w:tc>
          <w:tcPr>
            <w:tcW w:w="1963" w:type="dxa"/>
          </w:tcPr>
          <w:p w:rsidR="00772101" w:rsidRPr="008B0F9A" w:rsidRDefault="00772101" w:rsidP="00D306FA">
            <w:pPr>
              <w:rPr>
                <w:sz w:val="20"/>
                <w:szCs w:val="20"/>
              </w:rPr>
            </w:pPr>
            <w:r>
              <w:rPr>
                <w:sz w:val="20"/>
                <w:szCs w:val="20"/>
              </w:rPr>
              <w:t>Topič</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65</w:t>
            </w:r>
          </w:p>
        </w:tc>
      </w:tr>
      <w:tr w:rsidR="00772101" w:rsidRPr="00FB6069" w:rsidTr="00D306FA">
        <w:tc>
          <w:tcPr>
            <w:tcW w:w="1650" w:type="dxa"/>
            <w:tcBorders>
              <w:left w:val="single" w:sz="18" w:space="0" w:color="auto"/>
            </w:tcBorders>
          </w:tcPr>
          <w:p w:rsidR="00772101" w:rsidRDefault="00772101" w:rsidP="00D306FA">
            <w:pPr>
              <w:rPr>
                <w:sz w:val="20"/>
                <w:szCs w:val="20"/>
              </w:rPr>
            </w:pPr>
            <w:r>
              <w:rPr>
                <w:sz w:val="20"/>
                <w:szCs w:val="20"/>
              </w:rPr>
              <w:t>Školní psycholog</w:t>
            </w:r>
          </w:p>
        </w:tc>
        <w:tc>
          <w:tcPr>
            <w:tcW w:w="1035" w:type="dxa"/>
          </w:tcPr>
          <w:p w:rsidR="00772101" w:rsidRPr="008B0F9A" w:rsidRDefault="00772101" w:rsidP="00D306FA">
            <w:pPr>
              <w:rPr>
                <w:sz w:val="20"/>
                <w:szCs w:val="20"/>
              </w:rPr>
            </w:pPr>
            <w:r>
              <w:rPr>
                <w:sz w:val="20"/>
                <w:szCs w:val="20"/>
              </w:rPr>
              <w:t>38</w:t>
            </w:r>
          </w:p>
        </w:tc>
        <w:tc>
          <w:tcPr>
            <w:tcW w:w="1963" w:type="dxa"/>
          </w:tcPr>
          <w:p w:rsidR="00772101" w:rsidRPr="008B0F9A" w:rsidRDefault="00772101" w:rsidP="00D306FA">
            <w:pPr>
              <w:rPr>
                <w:sz w:val="20"/>
                <w:szCs w:val="20"/>
              </w:rPr>
            </w:pPr>
            <w:r>
              <w:rPr>
                <w:sz w:val="20"/>
                <w:szCs w:val="20"/>
              </w:rPr>
              <w:t>Školník</w:t>
            </w:r>
          </w:p>
        </w:tc>
        <w:tc>
          <w:tcPr>
            <w:tcW w:w="1035" w:type="dxa"/>
            <w:tcBorders>
              <w:right w:val="single" w:sz="18" w:space="0" w:color="auto"/>
            </w:tcBorders>
          </w:tcPr>
          <w:p w:rsidR="00772101" w:rsidRPr="006B6071" w:rsidRDefault="00772101" w:rsidP="00D306FA">
            <w:pPr>
              <w:rPr>
                <w:sz w:val="20"/>
                <w:szCs w:val="20"/>
              </w:rPr>
            </w:pPr>
            <w:r w:rsidRPr="006B6071">
              <w:rPr>
                <w:sz w:val="20"/>
                <w:szCs w:val="20"/>
              </w:rPr>
              <w:t>67</w:t>
            </w:r>
          </w:p>
        </w:tc>
      </w:tr>
      <w:tr w:rsidR="00772101" w:rsidRPr="00FB6069" w:rsidTr="00D306FA">
        <w:tc>
          <w:tcPr>
            <w:tcW w:w="1650" w:type="dxa"/>
            <w:tcBorders>
              <w:left w:val="single" w:sz="18" w:space="0" w:color="auto"/>
              <w:bottom w:val="single" w:sz="18" w:space="0" w:color="auto"/>
            </w:tcBorders>
          </w:tcPr>
          <w:p w:rsidR="00772101" w:rsidRPr="008B0F9A" w:rsidRDefault="00772101" w:rsidP="00D306FA">
            <w:pPr>
              <w:rPr>
                <w:sz w:val="20"/>
                <w:szCs w:val="20"/>
              </w:rPr>
            </w:pPr>
            <w:r>
              <w:rPr>
                <w:sz w:val="20"/>
                <w:szCs w:val="20"/>
              </w:rPr>
              <w:t xml:space="preserve">Farář </w:t>
            </w:r>
          </w:p>
        </w:tc>
        <w:tc>
          <w:tcPr>
            <w:tcW w:w="1035" w:type="dxa"/>
            <w:tcBorders>
              <w:bottom w:val="single" w:sz="18" w:space="0" w:color="auto"/>
            </w:tcBorders>
          </w:tcPr>
          <w:p w:rsidR="00772101" w:rsidRPr="008B0F9A" w:rsidRDefault="00772101" w:rsidP="00D306FA">
            <w:pPr>
              <w:rPr>
                <w:sz w:val="20"/>
                <w:szCs w:val="20"/>
              </w:rPr>
            </w:pPr>
            <w:r>
              <w:rPr>
                <w:sz w:val="20"/>
                <w:szCs w:val="20"/>
              </w:rPr>
              <w:t>45</w:t>
            </w:r>
          </w:p>
        </w:tc>
        <w:tc>
          <w:tcPr>
            <w:tcW w:w="1963" w:type="dxa"/>
            <w:tcBorders>
              <w:bottom w:val="single" w:sz="18" w:space="0" w:color="auto"/>
            </w:tcBorders>
          </w:tcPr>
          <w:p w:rsidR="00772101" w:rsidRPr="008B0F9A" w:rsidRDefault="00772101" w:rsidP="00D306FA">
            <w:pPr>
              <w:rPr>
                <w:sz w:val="20"/>
                <w:szCs w:val="20"/>
              </w:rPr>
            </w:pPr>
            <w:r>
              <w:rPr>
                <w:sz w:val="20"/>
                <w:szCs w:val="20"/>
              </w:rPr>
              <w:t>Pomocný školník</w:t>
            </w:r>
          </w:p>
        </w:tc>
        <w:tc>
          <w:tcPr>
            <w:tcW w:w="1035" w:type="dxa"/>
            <w:tcBorders>
              <w:bottom w:val="single" w:sz="18" w:space="0" w:color="auto"/>
              <w:right w:val="single" w:sz="18" w:space="0" w:color="auto"/>
            </w:tcBorders>
          </w:tcPr>
          <w:p w:rsidR="00772101" w:rsidRPr="006B6071" w:rsidRDefault="00772101" w:rsidP="00D306FA">
            <w:pPr>
              <w:rPr>
                <w:sz w:val="20"/>
                <w:szCs w:val="20"/>
              </w:rPr>
            </w:pPr>
            <w:r w:rsidRPr="006B6071">
              <w:rPr>
                <w:sz w:val="20"/>
                <w:szCs w:val="20"/>
              </w:rPr>
              <w:t>60</w:t>
            </w:r>
          </w:p>
        </w:tc>
      </w:tr>
      <w:tr w:rsidR="00772101" w:rsidRPr="00FB6069" w:rsidTr="00D306FA">
        <w:tc>
          <w:tcPr>
            <w:tcW w:w="1650" w:type="dxa"/>
            <w:tcBorders>
              <w:top w:val="single" w:sz="18" w:space="0" w:color="auto"/>
              <w:left w:val="single" w:sz="18" w:space="0" w:color="auto"/>
              <w:bottom w:val="single" w:sz="18" w:space="0" w:color="auto"/>
            </w:tcBorders>
            <w:shd w:val="clear" w:color="auto" w:fill="92D050"/>
          </w:tcPr>
          <w:p w:rsidR="00772101" w:rsidRPr="006B6071" w:rsidRDefault="00772101" w:rsidP="00D306FA">
            <w:pPr>
              <w:rPr>
                <w:b/>
                <w:sz w:val="20"/>
                <w:szCs w:val="20"/>
              </w:rPr>
            </w:pPr>
            <w:r w:rsidRPr="006B6071">
              <w:rPr>
                <w:b/>
                <w:sz w:val="20"/>
                <w:szCs w:val="20"/>
              </w:rPr>
              <w:t>Pedagogové – průměrný věk</w:t>
            </w:r>
          </w:p>
        </w:tc>
        <w:tc>
          <w:tcPr>
            <w:tcW w:w="1035" w:type="dxa"/>
            <w:tcBorders>
              <w:top w:val="single" w:sz="18" w:space="0" w:color="auto"/>
              <w:bottom w:val="single" w:sz="18" w:space="0" w:color="auto"/>
            </w:tcBorders>
            <w:shd w:val="clear" w:color="auto" w:fill="92D050"/>
          </w:tcPr>
          <w:p w:rsidR="00772101" w:rsidRPr="006B6071" w:rsidRDefault="00772101" w:rsidP="00D306FA">
            <w:pPr>
              <w:rPr>
                <w:b/>
                <w:sz w:val="20"/>
                <w:szCs w:val="20"/>
              </w:rPr>
            </w:pPr>
            <w:r>
              <w:rPr>
                <w:b/>
                <w:sz w:val="20"/>
                <w:szCs w:val="20"/>
              </w:rPr>
              <w:t>42 l</w:t>
            </w:r>
            <w:r w:rsidRPr="006B6071">
              <w:rPr>
                <w:b/>
                <w:sz w:val="20"/>
                <w:szCs w:val="20"/>
              </w:rPr>
              <w:t>et</w:t>
            </w:r>
          </w:p>
        </w:tc>
        <w:tc>
          <w:tcPr>
            <w:tcW w:w="1963" w:type="dxa"/>
            <w:tcBorders>
              <w:top w:val="single" w:sz="18" w:space="0" w:color="auto"/>
              <w:bottom w:val="single" w:sz="18" w:space="0" w:color="auto"/>
            </w:tcBorders>
            <w:shd w:val="clear" w:color="auto" w:fill="92D050"/>
          </w:tcPr>
          <w:p w:rsidR="00772101" w:rsidRPr="006B6071" w:rsidRDefault="00772101" w:rsidP="00D306FA">
            <w:pPr>
              <w:rPr>
                <w:b/>
                <w:sz w:val="20"/>
                <w:szCs w:val="20"/>
              </w:rPr>
            </w:pPr>
            <w:r w:rsidRPr="006B6071">
              <w:rPr>
                <w:b/>
                <w:sz w:val="20"/>
                <w:szCs w:val="20"/>
              </w:rPr>
              <w:t>Ostatní zaměstnanci – průměrný věk</w:t>
            </w:r>
          </w:p>
        </w:tc>
        <w:tc>
          <w:tcPr>
            <w:tcW w:w="1035" w:type="dxa"/>
            <w:tcBorders>
              <w:top w:val="single" w:sz="18" w:space="0" w:color="auto"/>
              <w:bottom w:val="single" w:sz="18" w:space="0" w:color="auto"/>
              <w:right w:val="single" w:sz="18" w:space="0" w:color="auto"/>
            </w:tcBorders>
            <w:shd w:val="clear" w:color="auto" w:fill="92D050"/>
          </w:tcPr>
          <w:p w:rsidR="00772101" w:rsidRPr="006B6071" w:rsidRDefault="00772101" w:rsidP="00D306FA">
            <w:pPr>
              <w:rPr>
                <w:b/>
                <w:sz w:val="20"/>
                <w:szCs w:val="20"/>
              </w:rPr>
            </w:pPr>
            <w:r>
              <w:rPr>
                <w:b/>
                <w:sz w:val="20"/>
                <w:szCs w:val="20"/>
              </w:rPr>
              <w:t xml:space="preserve">58,22 </w:t>
            </w:r>
            <w:r w:rsidRPr="006B6071">
              <w:rPr>
                <w:b/>
                <w:sz w:val="20"/>
                <w:szCs w:val="20"/>
              </w:rPr>
              <w:t>let</w:t>
            </w:r>
          </w:p>
        </w:tc>
      </w:tr>
    </w:tbl>
    <w:p w:rsidR="00772101" w:rsidRDefault="00772101" w:rsidP="00772101">
      <w:pPr>
        <w:pStyle w:val="Odstavecseseznamem"/>
        <w:spacing w:after="0"/>
        <w:ind w:left="952"/>
        <w:rPr>
          <w:rFonts w:ascii="Calibri" w:hAnsi="Calibri"/>
          <w:sz w:val="16"/>
          <w:szCs w:val="16"/>
        </w:rPr>
      </w:pPr>
    </w:p>
    <w:p w:rsidR="00772101" w:rsidRDefault="00772101" w:rsidP="00772101">
      <w:pPr>
        <w:pStyle w:val="Odstavecseseznamem"/>
        <w:spacing w:after="0"/>
        <w:ind w:left="952"/>
        <w:rPr>
          <w:rFonts w:ascii="Calibri" w:hAnsi="Calibri"/>
          <w:sz w:val="16"/>
          <w:szCs w:val="16"/>
        </w:rPr>
      </w:pPr>
    </w:p>
    <w:p w:rsidR="00772101" w:rsidRDefault="00772101" w:rsidP="00772101">
      <w:pPr>
        <w:pStyle w:val="Odstavecseseznamem"/>
        <w:spacing w:after="0"/>
        <w:ind w:left="952"/>
        <w:rPr>
          <w:rFonts w:ascii="Calibri" w:hAnsi="Calibri"/>
          <w:sz w:val="16"/>
          <w:szCs w:val="16"/>
        </w:rPr>
      </w:pPr>
    </w:p>
    <w:p w:rsidR="00772101" w:rsidRDefault="00772101" w:rsidP="00772101">
      <w:pPr>
        <w:pStyle w:val="Odstavecseseznamem"/>
        <w:spacing w:after="0"/>
        <w:ind w:left="952"/>
        <w:rPr>
          <w:rFonts w:ascii="Calibri" w:hAnsi="Calibri"/>
          <w:sz w:val="24"/>
          <w:szCs w:val="24"/>
        </w:rPr>
      </w:pPr>
      <w:r>
        <w:rPr>
          <w:rFonts w:ascii="Calibri" w:hAnsi="Calibri"/>
          <w:sz w:val="16"/>
          <w:szCs w:val="16"/>
        </w:rPr>
        <w:br w:type="textWrapping" w:clear="all"/>
      </w:r>
    </w:p>
    <w:p w:rsidR="00772101" w:rsidRPr="00951656" w:rsidRDefault="00772101" w:rsidP="00772101">
      <w:pPr>
        <w:pStyle w:val="Odstavecseseznamem"/>
        <w:spacing w:after="0"/>
        <w:ind w:left="952"/>
        <w:rPr>
          <w:rFonts w:ascii="Calibri" w:hAnsi="Calibri"/>
          <w:sz w:val="24"/>
          <w:szCs w:val="24"/>
        </w:rPr>
      </w:pPr>
      <w:r w:rsidRPr="00951656">
        <w:rPr>
          <w:rFonts w:ascii="Calibri" w:hAnsi="Calibri"/>
          <w:sz w:val="24"/>
          <w:szCs w:val="24"/>
        </w:rPr>
        <w:t>Ú</w:t>
      </w:r>
      <w:r>
        <w:rPr>
          <w:rFonts w:ascii="Calibri" w:hAnsi="Calibri"/>
          <w:sz w:val="24"/>
          <w:szCs w:val="24"/>
        </w:rPr>
        <w:t xml:space="preserve">daje ze strategie </w:t>
      </w:r>
      <w:r w:rsidRPr="00951656">
        <w:rPr>
          <w:rFonts w:ascii="Calibri" w:hAnsi="Calibri"/>
          <w:sz w:val="24"/>
          <w:szCs w:val="24"/>
        </w:rPr>
        <w:t xml:space="preserve">školství </w:t>
      </w:r>
      <w:r>
        <w:rPr>
          <w:rFonts w:ascii="Calibri" w:hAnsi="Calibri"/>
          <w:sz w:val="24"/>
          <w:szCs w:val="24"/>
        </w:rPr>
        <w:t>MŠMT ČR</w:t>
      </w:r>
      <w:r w:rsidRPr="00951656">
        <w:rPr>
          <w:rFonts w:ascii="Calibri" w:hAnsi="Calibri"/>
          <w:sz w:val="24"/>
          <w:szCs w:val="24"/>
        </w:rPr>
        <w:t xml:space="preserve">– </w:t>
      </w:r>
      <w:r w:rsidRPr="00951656">
        <w:rPr>
          <w:rFonts w:ascii="Calibri" w:hAnsi="Calibri"/>
          <w:b/>
          <w:sz w:val="24"/>
          <w:szCs w:val="24"/>
        </w:rPr>
        <w:t>Dlouhodobý záměr 2019 – 2023</w:t>
      </w:r>
    </w:p>
    <w:p w:rsidR="00772101" w:rsidRPr="001E1640" w:rsidRDefault="00772101" w:rsidP="00772101">
      <w:pPr>
        <w:pStyle w:val="Odstavecseseznamem"/>
        <w:spacing w:after="0"/>
        <w:ind w:left="952"/>
        <w:rPr>
          <w:rFonts w:ascii="Calibri" w:hAnsi="Calibri"/>
          <w:i/>
          <w:sz w:val="24"/>
          <w:szCs w:val="24"/>
        </w:rPr>
      </w:pPr>
      <w:r w:rsidRPr="001E1640">
        <w:rPr>
          <w:rFonts w:ascii="Calibri" w:hAnsi="Calibri"/>
          <w:i/>
          <w:sz w:val="24"/>
          <w:szCs w:val="24"/>
        </w:rPr>
        <w:t>Učitelé stárnou</w:t>
      </w:r>
    </w:p>
    <w:p w:rsidR="00772101" w:rsidRPr="00951656" w:rsidRDefault="00772101" w:rsidP="00772101">
      <w:pPr>
        <w:pStyle w:val="Odstavecseseznamem"/>
        <w:numPr>
          <w:ilvl w:val="0"/>
          <w:numId w:val="40"/>
        </w:numPr>
        <w:spacing w:after="0"/>
        <w:rPr>
          <w:rFonts w:ascii="Calibri" w:hAnsi="Calibri"/>
          <w:sz w:val="24"/>
          <w:szCs w:val="24"/>
        </w:rPr>
      </w:pPr>
      <w:r w:rsidRPr="00951656">
        <w:rPr>
          <w:rFonts w:ascii="Calibri" w:hAnsi="Calibri"/>
          <w:sz w:val="24"/>
          <w:szCs w:val="24"/>
        </w:rPr>
        <w:t>44,3% učitelů je ve věku nad 49 let</w:t>
      </w:r>
    </w:p>
    <w:p w:rsidR="00772101" w:rsidRPr="00951656" w:rsidRDefault="00772101" w:rsidP="00772101">
      <w:pPr>
        <w:pStyle w:val="Odstavecseseznamem"/>
        <w:numPr>
          <w:ilvl w:val="0"/>
          <w:numId w:val="40"/>
        </w:numPr>
        <w:spacing w:after="0"/>
        <w:rPr>
          <w:rFonts w:ascii="Calibri" w:hAnsi="Calibri"/>
          <w:sz w:val="24"/>
          <w:szCs w:val="24"/>
        </w:rPr>
      </w:pPr>
      <w:r w:rsidRPr="00951656">
        <w:rPr>
          <w:rFonts w:ascii="Calibri" w:hAnsi="Calibri"/>
          <w:sz w:val="24"/>
          <w:szCs w:val="24"/>
        </w:rPr>
        <w:t>Podíl učitelů mladších 40 ti let v Olomouckém kraji převyšuje 28%</w:t>
      </w:r>
    </w:p>
    <w:p w:rsidR="00772101" w:rsidRDefault="00772101" w:rsidP="00772101">
      <w:pPr>
        <w:pStyle w:val="Odstavecseseznamem"/>
        <w:spacing w:after="0"/>
        <w:ind w:left="952"/>
        <w:rPr>
          <w:rFonts w:ascii="Calibri" w:hAnsi="Calibri"/>
          <w:sz w:val="24"/>
          <w:szCs w:val="24"/>
        </w:rPr>
      </w:pPr>
      <w:r>
        <w:rPr>
          <w:rFonts w:ascii="Calibri" w:hAnsi="Calibri"/>
          <w:sz w:val="24"/>
          <w:szCs w:val="24"/>
        </w:rPr>
        <w:t>Jasným cílem strategie školství v ČR, ale i na naší škole</w:t>
      </w:r>
      <w:r w:rsidRPr="00951656">
        <w:rPr>
          <w:rFonts w:ascii="Calibri" w:hAnsi="Calibri"/>
          <w:sz w:val="24"/>
          <w:szCs w:val="24"/>
        </w:rPr>
        <w:t xml:space="preserve"> je tedy OMLAZENÍ PEDAGOGICKÝCH SBORŮ. TO CESTOU ZVYŠOVÁNÍ UČITELSKÝCH PLATŮ A ZVYŠOVÁNÍM CELOSPOLEČENSKÉ PRESTIŽE UČITELSKÉHO POVOLÁNÍ.</w:t>
      </w:r>
    </w:p>
    <w:p w:rsidR="00772101" w:rsidRDefault="00772101" w:rsidP="00772101">
      <w:pPr>
        <w:pStyle w:val="Odstavecseseznamem"/>
        <w:spacing w:after="0"/>
        <w:ind w:left="952"/>
        <w:rPr>
          <w:rFonts w:ascii="Calibri" w:hAnsi="Calibri"/>
          <w:sz w:val="24"/>
          <w:szCs w:val="24"/>
        </w:rPr>
      </w:pPr>
    </w:p>
    <w:p w:rsidR="00772101" w:rsidRDefault="00772101" w:rsidP="00772101">
      <w:pPr>
        <w:pStyle w:val="Odstavecseseznamem"/>
        <w:spacing w:after="0"/>
        <w:ind w:left="952"/>
        <w:rPr>
          <w:rFonts w:ascii="Calibri" w:hAnsi="Calibri"/>
          <w:sz w:val="24"/>
          <w:szCs w:val="24"/>
        </w:rPr>
      </w:pPr>
    </w:p>
    <w:p w:rsidR="00772101" w:rsidRDefault="00772101" w:rsidP="00772101">
      <w:pPr>
        <w:pStyle w:val="Odstavecseseznamem"/>
        <w:spacing w:after="0"/>
        <w:ind w:left="952"/>
        <w:rPr>
          <w:rFonts w:ascii="Calibri" w:hAnsi="Calibri"/>
          <w:sz w:val="24"/>
          <w:szCs w:val="24"/>
        </w:rPr>
      </w:pPr>
      <w:r>
        <w:rPr>
          <w:rFonts w:ascii="Calibri" w:hAnsi="Calibri"/>
          <w:sz w:val="24"/>
          <w:szCs w:val="24"/>
        </w:rPr>
        <w:lastRenderedPageBreak/>
        <w:t>A zase ty finance</w:t>
      </w:r>
    </w:p>
    <w:p w:rsidR="00772101" w:rsidRDefault="00772101" w:rsidP="00772101">
      <w:pPr>
        <w:pStyle w:val="Odstavecseseznamem"/>
        <w:numPr>
          <w:ilvl w:val="0"/>
          <w:numId w:val="41"/>
        </w:numPr>
        <w:spacing w:after="0"/>
        <w:rPr>
          <w:rFonts w:ascii="Calibri" w:hAnsi="Calibri"/>
          <w:sz w:val="24"/>
          <w:szCs w:val="24"/>
        </w:rPr>
      </w:pPr>
      <w:r>
        <w:rPr>
          <w:rFonts w:ascii="Calibri" w:hAnsi="Calibri"/>
          <w:sz w:val="24"/>
          <w:szCs w:val="24"/>
        </w:rPr>
        <w:t>Průměrný měsíční plat za rok 2017 u pedagogických pracovníků 30.228,-Kč</w:t>
      </w:r>
    </w:p>
    <w:p w:rsidR="00772101" w:rsidRPr="00365670" w:rsidRDefault="00772101" w:rsidP="00772101">
      <w:pPr>
        <w:pStyle w:val="Odstavecseseznamem"/>
        <w:numPr>
          <w:ilvl w:val="0"/>
          <w:numId w:val="41"/>
        </w:numPr>
        <w:spacing w:after="0"/>
        <w:rPr>
          <w:rFonts w:ascii="Calibri" w:hAnsi="Calibri"/>
          <w:sz w:val="24"/>
          <w:szCs w:val="24"/>
        </w:rPr>
      </w:pPr>
      <w:r>
        <w:rPr>
          <w:rFonts w:ascii="Calibri" w:hAnsi="Calibri"/>
          <w:sz w:val="24"/>
          <w:szCs w:val="24"/>
        </w:rPr>
        <w:t>Průměrný měsíční plat 2017 u nepedagogických pracovníků 17.509,-Kč</w:t>
      </w:r>
    </w:p>
    <w:p w:rsidR="00772101" w:rsidRDefault="00772101" w:rsidP="00772101">
      <w:pPr>
        <w:pStyle w:val="Odstavecseseznamem"/>
        <w:spacing w:after="0"/>
        <w:ind w:left="952"/>
        <w:rPr>
          <w:rFonts w:ascii="Calibri" w:hAnsi="Calibri"/>
          <w:sz w:val="24"/>
          <w:szCs w:val="24"/>
        </w:rPr>
      </w:pPr>
      <w:r>
        <w:rPr>
          <w:rFonts w:ascii="Calibri" w:hAnsi="Calibri"/>
          <w:sz w:val="24"/>
          <w:szCs w:val="24"/>
        </w:rPr>
        <w:t>Je tedy nezbytné i v následujících letech udržet zvyšování tarifů a posílení nadtarifních složek platu.</w:t>
      </w:r>
    </w:p>
    <w:p w:rsidR="00772101" w:rsidRDefault="00772101" w:rsidP="00772101">
      <w:pPr>
        <w:pStyle w:val="Odstavecseseznamem"/>
        <w:spacing w:after="0"/>
        <w:ind w:left="952"/>
        <w:rPr>
          <w:rFonts w:ascii="Calibri" w:hAnsi="Calibri"/>
          <w:sz w:val="24"/>
          <w:szCs w:val="24"/>
        </w:rPr>
      </w:pPr>
    </w:p>
    <w:p w:rsidR="00772101" w:rsidRPr="0016003B" w:rsidRDefault="00772101" w:rsidP="00772101">
      <w:pPr>
        <w:pStyle w:val="Odstavecseseznamem"/>
        <w:numPr>
          <w:ilvl w:val="0"/>
          <w:numId w:val="4"/>
        </w:numPr>
        <w:spacing w:after="0"/>
        <w:ind w:left="952" w:hanging="243"/>
        <w:rPr>
          <w:rFonts w:ascii="Calibri" w:hAnsi="Calibri"/>
          <w:sz w:val="24"/>
          <w:szCs w:val="24"/>
        </w:rPr>
      </w:pPr>
      <w:r w:rsidRPr="0016003B">
        <w:rPr>
          <w:rFonts w:ascii="Calibri" w:hAnsi="Calibri"/>
          <w:sz w:val="24"/>
          <w:szCs w:val="24"/>
        </w:rPr>
        <w:t>Struktura dle pohlaví</w:t>
      </w:r>
    </w:p>
    <w:p w:rsidR="00772101" w:rsidRDefault="00772101" w:rsidP="00772101">
      <w:pPr>
        <w:pStyle w:val="Odstavecseseznamem"/>
        <w:spacing w:after="0"/>
        <w:ind w:left="1080"/>
        <w:rPr>
          <w:rFonts w:ascii="Calibri" w:hAnsi="Calibri"/>
          <w:sz w:val="24"/>
          <w:szCs w:val="24"/>
        </w:rPr>
      </w:pPr>
    </w:p>
    <w:tbl>
      <w:tblPr>
        <w:tblStyle w:val="Mkatabulky"/>
        <w:tblW w:w="0" w:type="auto"/>
        <w:tblInd w:w="2347" w:type="dxa"/>
        <w:tblLook w:val="04A0" w:firstRow="1" w:lastRow="0" w:firstColumn="1" w:lastColumn="0" w:noHBand="0" w:noVBand="1"/>
      </w:tblPr>
      <w:tblGrid>
        <w:gridCol w:w="2014"/>
        <w:gridCol w:w="1276"/>
        <w:gridCol w:w="1417"/>
        <w:gridCol w:w="1318"/>
      </w:tblGrid>
      <w:tr w:rsidR="00772101" w:rsidRPr="00CF60F2" w:rsidTr="00D306FA">
        <w:tc>
          <w:tcPr>
            <w:tcW w:w="2014" w:type="dxa"/>
            <w:tcBorders>
              <w:top w:val="single" w:sz="18" w:space="0" w:color="auto"/>
              <w:left w:val="single" w:sz="18" w:space="0" w:color="auto"/>
              <w:bottom w:val="single" w:sz="18" w:space="0" w:color="auto"/>
              <w:right w:val="single" w:sz="12" w:space="0" w:color="auto"/>
            </w:tcBorders>
            <w:shd w:val="clear" w:color="auto" w:fill="FFFFFF" w:themeFill="background1"/>
          </w:tcPr>
          <w:p w:rsidR="00772101" w:rsidRPr="00576166" w:rsidRDefault="00772101" w:rsidP="00D306FA">
            <w:r w:rsidRPr="00576166">
              <w:t>Pracovní pozice</w:t>
            </w:r>
          </w:p>
        </w:tc>
        <w:tc>
          <w:tcPr>
            <w:tcW w:w="1276" w:type="dxa"/>
            <w:tcBorders>
              <w:top w:val="single" w:sz="18" w:space="0" w:color="auto"/>
              <w:left w:val="single" w:sz="12" w:space="0" w:color="auto"/>
              <w:bottom w:val="single" w:sz="18" w:space="0" w:color="auto"/>
              <w:right w:val="single" w:sz="18" w:space="0" w:color="auto"/>
            </w:tcBorders>
            <w:shd w:val="clear" w:color="auto" w:fill="FFFFFF" w:themeFill="background1"/>
          </w:tcPr>
          <w:p w:rsidR="00772101" w:rsidRPr="00576166" w:rsidRDefault="00772101" w:rsidP="00D306FA">
            <w:pPr>
              <w:jc w:val="center"/>
            </w:pPr>
            <w:r w:rsidRPr="00576166">
              <w:t>Celkem</w:t>
            </w:r>
          </w:p>
        </w:tc>
        <w:tc>
          <w:tcPr>
            <w:tcW w:w="1417" w:type="dxa"/>
            <w:tcBorders>
              <w:top w:val="single" w:sz="18" w:space="0" w:color="auto"/>
              <w:left w:val="single" w:sz="18" w:space="0" w:color="auto"/>
              <w:bottom w:val="single" w:sz="18" w:space="0" w:color="auto"/>
              <w:right w:val="single" w:sz="12" w:space="0" w:color="auto"/>
            </w:tcBorders>
            <w:shd w:val="clear" w:color="auto" w:fill="FFFFFF" w:themeFill="background1"/>
          </w:tcPr>
          <w:p w:rsidR="00772101" w:rsidRPr="00576166" w:rsidRDefault="00772101" w:rsidP="00D306FA">
            <w:pPr>
              <w:jc w:val="center"/>
            </w:pPr>
            <w:r w:rsidRPr="00576166">
              <w:t>Muži</w:t>
            </w:r>
          </w:p>
        </w:tc>
        <w:tc>
          <w:tcPr>
            <w:tcW w:w="1318" w:type="dxa"/>
            <w:tcBorders>
              <w:top w:val="single" w:sz="18" w:space="0" w:color="auto"/>
              <w:left w:val="single" w:sz="12" w:space="0" w:color="auto"/>
              <w:bottom w:val="single" w:sz="18" w:space="0" w:color="auto"/>
              <w:right w:val="single" w:sz="18" w:space="0" w:color="auto"/>
            </w:tcBorders>
            <w:shd w:val="clear" w:color="auto" w:fill="FFFFFF" w:themeFill="background1"/>
          </w:tcPr>
          <w:p w:rsidR="00772101" w:rsidRPr="00576166" w:rsidRDefault="00772101" w:rsidP="00D306FA">
            <w:pPr>
              <w:jc w:val="center"/>
            </w:pPr>
            <w:r w:rsidRPr="00576166">
              <w:t>Ženy</w:t>
            </w:r>
          </w:p>
        </w:tc>
      </w:tr>
      <w:tr w:rsidR="00772101" w:rsidRPr="00CF60F2" w:rsidTr="00D306FA">
        <w:tc>
          <w:tcPr>
            <w:tcW w:w="2014" w:type="dxa"/>
            <w:tcBorders>
              <w:top w:val="single" w:sz="18" w:space="0" w:color="auto"/>
              <w:left w:val="single" w:sz="18" w:space="0" w:color="auto"/>
              <w:right w:val="single" w:sz="12" w:space="0" w:color="auto"/>
            </w:tcBorders>
          </w:tcPr>
          <w:p w:rsidR="00772101" w:rsidRPr="00576166" w:rsidRDefault="00772101" w:rsidP="00D306FA">
            <w:r w:rsidRPr="00576166">
              <w:t>Učitelé</w:t>
            </w:r>
            <w:r>
              <w:t>, školní psycholog a farář</w:t>
            </w:r>
          </w:p>
        </w:tc>
        <w:tc>
          <w:tcPr>
            <w:tcW w:w="1276" w:type="dxa"/>
            <w:tcBorders>
              <w:top w:val="single" w:sz="18" w:space="0" w:color="auto"/>
              <w:left w:val="single" w:sz="12" w:space="0" w:color="auto"/>
              <w:right w:val="single" w:sz="18" w:space="0" w:color="auto"/>
            </w:tcBorders>
          </w:tcPr>
          <w:p w:rsidR="00772101" w:rsidRPr="00576166" w:rsidRDefault="00772101" w:rsidP="00D306FA">
            <w:pPr>
              <w:jc w:val="center"/>
            </w:pPr>
            <w:r>
              <w:t>36</w:t>
            </w:r>
          </w:p>
        </w:tc>
        <w:tc>
          <w:tcPr>
            <w:tcW w:w="1417" w:type="dxa"/>
            <w:tcBorders>
              <w:top w:val="single" w:sz="18" w:space="0" w:color="auto"/>
              <w:left w:val="single" w:sz="18" w:space="0" w:color="auto"/>
              <w:right w:val="single" w:sz="12" w:space="0" w:color="auto"/>
            </w:tcBorders>
          </w:tcPr>
          <w:p w:rsidR="00772101" w:rsidRPr="00576166" w:rsidRDefault="00772101" w:rsidP="00D306FA">
            <w:pPr>
              <w:jc w:val="center"/>
            </w:pPr>
            <w:r>
              <w:t>9</w:t>
            </w:r>
          </w:p>
        </w:tc>
        <w:tc>
          <w:tcPr>
            <w:tcW w:w="1318" w:type="dxa"/>
            <w:tcBorders>
              <w:top w:val="single" w:sz="18" w:space="0" w:color="auto"/>
              <w:left w:val="single" w:sz="12" w:space="0" w:color="auto"/>
              <w:right w:val="single" w:sz="18" w:space="0" w:color="auto"/>
            </w:tcBorders>
          </w:tcPr>
          <w:p w:rsidR="00772101" w:rsidRPr="00576166" w:rsidRDefault="00772101" w:rsidP="00D306FA">
            <w:pPr>
              <w:jc w:val="center"/>
            </w:pPr>
            <w:r>
              <w:t>27</w:t>
            </w:r>
          </w:p>
        </w:tc>
      </w:tr>
      <w:tr w:rsidR="00772101" w:rsidRPr="00CF60F2" w:rsidTr="00D306FA">
        <w:tc>
          <w:tcPr>
            <w:tcW w:w="2014" w:type="dxa"/>
            <w:tcBorders>
              <w:left w:val="single" w:sz="18" w:space="0" w:color="auto"/>
              <w:right w:val="single" w:sz="12" w:space="0" w:color="auto"/>
            </w:tcBorders>
          </w:tcPr>
          <w:p w:rsidR="00772101" w:rsidRPr="00576166" w:rsidRDefault="00772101" w:rsidP="00D306FA">
            <w:r w:rsidRPr="00576166">
              <w:t>Asistenti pedagoga</w:t>
            </w:r>
          </w:p>
        </w:tc>
        <w:tc>
          <w:tcPr>
            <w:tcW w:w="1276" w:type="dxa"/>
            <w:tcBorders>
              <w:left w:val="single" w:sz="12" w:space="0" w:color="auto"/>
              <w:right w:val="single" w:sz="18" w:space="0" w:color="auto"/>
            </w:tcBorders>
          </w:tcPr>
          <w:p w:rsidR="00772101" w:rsidRPr="00576166" w:rsidRDefault="00772101" w:rsidP="00D306FA">
            <w:pPr>
              <w:jc w:val="center"/>
            </w:pPr>
            <w:r>
              <w:t>10</w:t>
            </w:r>
          </w:p>
        </w:tc>
        <w:tc>
          <w:tcPr>
            <w:tcW w:w="1417" w:type="dxa"/>
            <w:tcBorders>
              <w:left w:val="single" w:sz="18" w:space="0" w:color="auto"/>
              <w:right w:val="single" w:sz="12" w:space="0" w:color="auto"/>
            </w:tcBorders>
          </w:tcPr>
          <w:p w:rsidR="00772101" w:rsidRPr="00576166" w:rsidRDefault="00772101" w:rsidP="00D306FA">
            <w:pPr>
              <w:jc w:val="center"/>
            </w:pPr>
            <w:r>
              <w:t>1</w:t>
            </w:r>
          </w:p>
        </w:tc>
        <w:tc>
          <w:tcPr>
            <w:tcW w:w="1318" w:type="dxa"/>
            <w:tcBorders>
              <w:left w:val="single" w:sz="12" w:space="0" w:color="auto"/>
              <w:right w:val="single" w:sz="18" w:space="0" w:color="auto"/>
            </w:tcBorders>
          </w:tcPr>
          <w:p w:rsidR="00772101" w:rsidRPr="00576166" w:rsidRDefault="00772101" w:rsidP="00D306FA">
            <w:pPr>
              <w:jc w:val="center"/>
            </w:pPr>
            <w:r>
              <w:t>9</w:t>
            </w:r>
          </w:p>
        </w:tc>
      </w:tr>
      <w:tr w:rsidR="00772101" w:rsidRPr="00CF60F2" w:rsidTr="00D306FA">
        <w:tc>
          <w:tcPr>
            <w:tcW w:w="2014" w:type="dxa"/>
            <w:tcBorders>
              <w:left w:val="single" w:sz="18" w:space="0" w:color="auto"/>
              <w:right w:val="single" w:sz="12" w:space="0" w:color="auto"/>
            </w:tcBorders>
          </w:tcPr>
          <w:p w:rsidR="00772101" w:rsidRPr="00576166" w:rsidRDefault="00772101" w:rsidP="00D306FA">
            <w:r w:rsidRPr="00576166">
              <w:t>Školní družina</w:t>
            </w:r>
          </w:p>
        </w:tc>
        <w:tc>
          <w:tcPr>
            <w:tcW w:w="1276" w:type="dxa"/>
            <w:tcBorders>
              <w:left w:val="single" w:sz="12" w:space="0" w:color="auto"/>
              <w:right w:val="single" w:sz="18" w:space="0" w:color="auto"/>
            </w:tcBorders>
          </w:tcPr>
          <w:p w:rsidR="00772101" w:rsidRPr="00576166" w:rsidRDefault="00772101" w:rsidP="00D306FA">
            <w:pPr>
              <w:jc w:val="center"/>
            </w:pPr>
            <w:r>
              <w:t>5</w:t>
            </w:r>
          </w:p>
        </w:tc>
        <w:tc>
          <w:tcPr>
            <w:tcW w:w="1417" w:type="dxa"/>
            <w:tcBorders>
              <w:left w:val="single" w:sz="18" w:space="0" w:color="auto"/>
              <w:right w:val="single" w:sz="12" w:space="0" w:color="auto"/>
            </w:tcBorders>
          </w:tcPr>
          <w:p w:rsidR="00772101" w:rsidRPr="00576166" w:rsidRDefault="00772101" w:rsidP="00D306FA">
            <w:pPr>
              <w:jc w:val="center"/>
            </w:pPr>
            <w:r>
              <w:t>0</w:t>
            </w:r>
          </w:p>
        </w:tc>
        <w:tc>
          <w:tcPr>
            <w:tcW w:w="1318" w:type="dxa"/>
            <w:tcBorders>
              <w:left w:val="single" w:sz="12" w:space="0" w:color="auto"/>
              <w:right w:val="single" w:sz="18" w:space="0" w:color="auto"/>
            </w:tcBorders>
          </w:tcPr>
          <w:p w:rsidR="00772101" w:rsidRPr="00576166" w:rsidRDefault="00772101" w:rsidP="00D306FA">
            <w:pPr>
              <w:jc w:val="center"/>
            </w:pPr>
            <w:r>
              <w:t>5</w:t>
            </w:r>
          </w:p>
        </w:tc>
      </w:tr>
      <w:tr w:rsidR="00772101" w:rsidRPr="00CF60F2" w:rsidTr="00D306FA">
        <w:tc>
          <w:tcPr>
            <w:tcW w:w="2014" w:type="dxa"/>
            <w:tcBorders>
              <w:left w:val="single" w:sz="18" w:space="0" w:color="auto"/>
              <w:right w:val="single" w:sz="12" w:space="0" w:color="auto"/>
            </w:tcBorders>
          </w:tcPr>
          <w:p w:rsidR="00772101" w:rsidRPr="00576166" w:rsidRDefault="00772101" w:rsidP="00D306FA">
            <w:r w:rsidRPr="00576166">
              <w:t>Nepedagogičtí pracovníci</w:t>
            </w:r>
          </w:p>
        </w:tc>
        <w:tc>
          <w:tcPr>
            <w:tcW w:w="1276" w:type="dxa"/>
            <w:tcBorders>
              <w:left w:val="single" w:sz="12" w:space="0" w:color="auto"/>
              <w:right w:val="single" w:sz="18" w:space="0" w:color="auto"/>
            </w:tcBorders>
          </w:tcPr>
          <w:p w:rsidR="00772101" w:rsidRPr="00576166" w:rsidRDefault="00772101" w:rsidP="00D306FA">
            <w:pPr>
              <w:jc w:val="center"/>
            </w:pPr>
            <w:r>
              <w:t>9</w:t>
            </w:r>
          </w:p>
        </w:tc>
        <w:tc>
          <w:tcPr>
            <w:tcW w:w="1417" w:type="dxa"/>
            <w:tcBorders>
              <w:left w:val="single" w:sz="18" w:space="0" w:color="auto"/>
              <w:right w:val="single" w:sz="12" w:space="0" w:color="auto"/>
            </w:tcBorders>
          </w:tcPr>
          <w:p w:rsidR="00772101" w:rsidRPr="00576166" w:rsidRDefault="00772101" w:rsidP="00D306FA">
            <w:pPr>
              <w:jc w:val="center"/>
            </w:pPr>
            <w:r>
              <w:t>3</w:t>
            </w:r>
          </w:p>
        </w:tc>
        <w:tc>
          <w:tcPr>
            <w:tcW w:w="1318" w:type="dxa"/>
            <w:tcBorders>
              <w:left w:val="single" w:sz="12" w:space="0" w:color="auto"/>
              <w:right w:val="single" w:sz="18" w:space="0" w:color="auto"/>
            </w:tcBorders>
          </w:tcPr>
          <w:p w:rsidR="00772101" w:rsidRPr="00576166" w:rsidRDefault="00772101" w:rsidP="00D306FA">
            <w:pPr>
              <w:jc w:val="center"/>
            </w:pPr>
            <w:r>
              <w:t>6</w:t>
            </w:r>
          </w:p>
        </w:tc>
      </w:tr>
    </w:tbl>
    <w:p w:rsidR="00772101" w:rsidRDefault="00772101" w:rsidP="00772101">
      <w:pPr>
        <w:pStyle w:val="Odstavecseseznamem"/>
        <w:spacing w:after="0"/>
        <w:ind w:left="1080"/>
        <w:rPr>
          <w:rFonts w:ascii="Calibri" w:hAnsi="Calibri"/>
          <w:sz w:val="24"/>
          <w:szCs w:val="24"/>
        </w:rPr>
      </w:pPr>
      <w:r>
        <w:rPr>
          <w:rFonts w:ascii="Calibri" w:hAnsi="Calibri"/>
          <w:sz w:val="24"/>
          <w:szCs w:val="24"/>
        </w:rPr>
        <w:tab/>
        <w:t>V souhrnech jsou uvedeni i pracovníci toho času na mateřské dovolené.</w:t>
      </w:r>
    </w:p>
    <w:p w:rsidR="00772101" w:rsidRDefault="00772101" w:rsidP="00772101">
      <w:pPr>
        <w:pStyle w:val="Odstavecseseznamem"/>
        <w:spacing w:after="0"/>
        <w:ind w:left="1080"/>
        <w:rPr>
          <w:rFonts w:ascii="Calibri" w:hAnsi="Calibri"/>
          <w:sz w:val="24"/>
          <w:szCs w:val="24"/>
        </w:rPr>
      </w:pPr>
    </w:p>
    <w:p w:rsidR="00772101" w:rsidRPr="00EC756F" w:rsidRDefault="00772101" w:rsidP="00772101">
      <w:pPr>
        <w:pStyle w:val="Odstavecseseznamem"/>
        <w:numPr>
          <w:ilvl w:val="0"/>
          <w:numId w:val="4"/>
        </w:numPr>
        <w:spacing w:after="0"/>
        <w:rPr>
          <w:rFonts w:ascii="Calibri" w:hAnsi="Calibri"/>
          <w:sz w:val="24"/>
          <w:szCs w:val="24"/>
        </w:rPr>
      </w:pPr>
      <w:r w:rsidRPr="00EC756F">
        <w:rPr>
          <w:rFonts w:ascii="Calibri" w:hAnsi="Calibri"/>
          <w:sz w:val="24"/>
          <w:szCs w:val="24"/>
        </w:rPr>
        <w:t>Vzdělanostní struktura</w:t>
      </w:r>
    </w:p>
    <w:p w:rsidR="00772101" w:rsidRDefault="00772101" w:rsidP="00772101">
      <w:pPr>
        <w:spacing w:after="0"/>
        <w:ind w:left="952"/>
        <w:rPr>
          <w:sz w:val="24"/>
          <w:szCs w:val="24"/>
        </w:rPr>
      </w:pPr>
    </w:p>
    <w:p w:rsidR="00772101" w:rsidRDefault="00772101" w:rsidP="00772101">
      <w:pPr>
        <w:spacing w:after="0"/>
        <w:ind w:left="952"/>
        <w:rPr>
          <w:sz w:val="24"/>
          <w:szCs w:val="24"/>
        </w:rPr>
      </w:pPr>
      <w:r>
        <w:rPr>
          <w:sz w:val="24"/>
          <w:szCs w:val="24"/>
        </w:rPr>
        <w:t>Všichni učitelé pedagogického sboru mají potřebné vysokoškolské vzdělání, jsou plně kvalifikovaní, stejně jako vychovatelky školní družiny. Vedoucí vychovatelka ŠD má vysokoškolské bakalářské pedagogické vzdělání.  Nyní začala studovat doplňující magisterské studium. U asistentů pedagoga mají 3 AP magisterské vzdělání, 2x s pedagogickým zaměřením, 1x na filosofická studia. V tomto případě pracovník absolvoval i kurz AP. 3 AP mají pedagogické bakalářské studium, 1x dokončeno, 2x nyní studující. Ostatní AP mají SŠ s maturitou buď pedagogického směru, či doplněno o odborný kurz pro AP.</w:t>
      </w:r>
    </w:p>
    <w:p w:rsidR="00772101" w:rsidRDefault="00772101" w:rsidP="00772101">
      <w:pPr>
        <w:spacing w:after="0"/>
        <w:ind w:left="938" w:firstLine="14"/>
        <w:rPr>
          <w:sz w:val="24"/>
          <w:szCs w:val="24"/>
        </w:rPr>
      </w:pPr>
    </w:p>
    <w:tbl>
      <w:tblPr>
        <w:tblStyle w:val="Mkatabulky"/>
        <w:tblW w:w="0" w:type="auto"/>
        <w:tblInd w:w="2347" w:type="dxa"/>
        <w:tblLook w:val="04A0" w:firstRow="1" w:lastRow="0" w:firstColumn="1" w:lastColumn="0" w:noHBand="0" w:noVBand="1"/>
      </w:tblPr>
      <w:tblGrid>
        <w:gridCol w:w="2014"/>
        <w:gridCol w:w="1276"/>
        <w:gridCol w:w="1275"/>
        <w:gridCol w:w="1460"/>
      </w:tblGrid>
      <w:tr w:rsidR="00772101" w:rsidRPr="00576166" w:rsidTr="00D306FA">
        <w:tc>
          <w:tcPr>
            <w:tcW w:w="2014" w:type="dxa"/>
            <w:tcBorders>
              <w:top w:val="single" w:sz="18" w:space="0" w:color="auto"/>
              <w:left w:val="single" w:sz="18" w:space="0" w:color="auto"/>
              <w:bottom w:val="single" w:sz="18" w:space="0" w:color="auto"/>
              <w:right w:val="single" w:sz="12" w:space="0" w:color="auto"/>
            </w:tcBorders>
            <w:shd w:val="clear" w:color="auto" w:fill="FFFFFF" w:themeFill="background1"/>
          </w:tcPr>
          <w:p w:rsidR="00772101" w:rsidRPr="00576166" w:rsidRDefault="00772101" w:rsidP="00D306FA">
            <w:r w:rsidRPr="00576166">
              <w:t>Pracovní pozice</w:t>
            </w:r>
          </w:p>
        </w:tc>
        <w:tc>
          <w:tcPr>
            <w:tcW w:w="1276" w:type="dxa"/>
            <w:tcBorders>
              <w:top w:val="single" w:sz="18" w:space="0" w:color="auto"/>
              <w:left w:val="single" w:sz="12" w:space="0" w:color="auto"/>
              <w:bottom w:val="single" w:sz="18" w:space="0" w:color="auto"/>
              <w:right w:val="single" w:sz="18" w:space="0" w:color="auto"/>
            </w:tcBorders>
            <w:shd w:val="clear" w:color="auto" w:fill="FFFFFF" w:themeFill="background1"/>
          </w:tcPr>
          <w:p w:rsidR="00772101" w:rsidRPr="00576166" w:rsidRDefault="00772101" w:rsidP="00D306FA">
            <w:pPr>
              <w:jc w:val="center"/>
            </w:pPr>
            <w:r>
              <w:t>VŠ oborné</w:t>
            </w:r>
          </w:p>
        </w:tc>
        <w:tc>
          <w:tcPr>
            <w:tcW w:w="1275" w:type="dxa"/>
            <w:tcBorders>
              <w:top w:val="single" w:sz="18" w:space="0" w:color="auto"/>
              <w:left w:val="single" w:sz="18" w:space="0" w:color="auto"/>
              <w:bottom w:val="single" w:sz="18" w:space="0" w:color="auto"/>
              <w:right w:val="single" w:sz="12" w:space="0" w:color="auto"/>
            </w:tcBorders>
            <w:shd w:val="clear" w:color="auto" w:fill="FFFFFF" w:themeFill="background1"/>
          </w:tcPr>
          <w:p w:rsidR="00772101" w:rsidRPr="00576166" w:rsidRDefault="00772101" w:rsidP="00D306FA">
            <w:pPr>
              <w:jc w:val="center"/>
            </w:pPr>
            <w:r>
              <w:t>Bc. ped.</w:t>
            </w:r>
          </w:p>
        </w:tc>
        <w:tc>
          <w:tcPr>
            <w:tcW w:w="1460" w:type="dxa"/>
            <w:tcBorders>
              <w:top w:val="single" w:sz="18" w:space="0" w:color="auto"/>
              <w:left w:val="single" w:sz="12" w:space="0" w:color="auto"/>
              <w:bottom w:val="single" w:sz="18" w:space="0" w:color="auto"/>
              <w:right w:val="single" w:sz="18" w:space="0" w:color="auto"/>
            </w:tcBorders>
            <w:shd w:val="clear" w:color="auto" w:fill="FFFFFF" w:themeFill="background1"/>
          </w:tcPr>
          <w:p w:rsidR="00772101" w:rsidRPr="00576166" w:rsidRDefault="00772101" w:rsidP="00D306FA">
            <w:pPr>
              <w:jc w:val="center"/>
            </w:pPr>
            <w:r>
              <w:t>VŠ Mgr. ped.</w:t>
            </w:r>
          </w:p>
        </w:tc>
      </w:tr>
      <w:tr w:rsidR="00772101" w:rsidRPr="00576166" w:rsidTr="00D306FA">
        <w:tc>
          <w:tcPr>
            <w:tcW w:w="2014" w:type="dxa"/>
            <w:tcBorders>
              <w:top w:val="single" w:sz="18" w:space="0" w:color="auto"/>
              <w:left w:val="single" w:sz="18" w:space="0" w:color="auto"/>
              <w:right w:val="single" w:sz="12" w:space="0" w:color="auto"/>
            </w:tcBorders>
            <w:shd w:val="clear" w:color="auto" w:fill="FFFF00"/>
          </w:tcPr>
          <w:p w:rsidR="00772101" w:rsidRPr="00576166" w:rsidRDefault="00772101" w:rsidP="00D306FA">
            <w:pPr>
              <w:jc w:val="center"/>
            </w:pPr>
            <w:r w:rsidRPr="00576166">
              <w:t>Učitelé</w:t>
            </w:r>
            <w:r>
              <w:t>, školní psycholog a farář</w:t>
            </w:r>
          </w:p>
        </w:tc>
        <w:tc>
          <w:tcPr>
            <w:tcW w:w="1276" w:type="dxa"/>
            <w:tcBorders>
              <w:top w:val="single" w:sz="18" w:space="0" w:color="auto"/>
              <w:left w:val="single" w:sz="12" w:space="0" w:color="auto"/>
              <w:right w:val="single" w:sz="18" w:space="0" w:color="auto"/>
            </w:tcBorders>
          </w:tcPr>
          <w:p w:rsidR="00772101" w:rsidRPr="00576166" w:rsidRDefault="00772101" w:rsidP="00D306FA">
            <w:pPr>
              <w:jc w:val="center"/>
            </w:pPr>
            <w:r>
              <w:t>0</w:t>
            </w:r>
          </w:p>
        </w:tc>
        <w:tc>
          <w:tcPr>
            <w:tcW w:w="1275" w:type="dxa"/>
            <w:tcBorders>
              <w:top w:val="single" w:sz="18" w:space="0" w:color="auto"/>
              <w:left w:val="single" w:sz="18" w:space="0" w:color="auto"/>
              <w:right w:val="single" w:sz="12" w:space="0" w:color="auto"/>
            </w:tcBorders>
          </w:tcPr>
          <w:p w:rsidR="00772101" w:rsidRPr="00576166" w:rsidRDefault="00772101" w:rsidP="00D306FA">
            <w:pPr>
              <w:jc w:val="center"/>
            </w:pPr>
            <w:r>
              <w:t>0</w:t>
            </w:r>
          </w:p>
        </w:tc>
        <w:tc>
          <w:tcPr>
            <w:tcW w:w="1460" w:type="dxa"/>
            <w:tcBorders>
              <w:top w:val="single" w:sz="18" w:space="0" w:color="auto"/>
              <w:left w:val="single" w:sz="12" w:space="0" w:color="auto"/>
              <w:right w:val="single" w:sz="18" w:space="0" w:color="auto"/>
            </w:tcBorders>
          </w:tcPr>
          <w:p w:rsidR="00772101" w:rsidRPr="00576166" w:rsidRDefault="00772101" w:rsidP="00D306FA">
            <w:pPr>
              <w:jc w:val="center"/>
            </w:pPr>
            <w:r>
              <w:t>36</w:t>
            </w:r>
          </w:p>
        </w:tc>
      </w:tr>
      <w:tr w:rsidR="00772101" w:rsidRPr="00576166" w:rsidTr="00D306FA">
        <w:tc>
          <w:tcPr>
            <w:tcW w:w="2014" w:type="dxa"/>
            <w:tcBorders>
              <w:left w:val="single" w:sz="18" w:space="0" w:color="auto"/>
              <w:right w:val="single" w:sz="12" w:space="0" w:color="auto"/>
            </w:tcBorders>
          </w:tcPr>
          <w:p w:rsidR="00772101" w:rsidRPr="00576166" w:rsidRDefault="00772101" w:rsidP="00D306FA">
            <w:pPr>
              <w:jc w:val="center"/>
            </w:pPr>
          </w:p>
        </w:tc>
        <w:tc>
          <w:tcPr>
            <w:tcW w:w="1276" w:type="dxa"/>
            <w:tcBorders>
              <w:left w:val="single" w:sz="12" w:space="0" w:color="auto"/>
              <w:right w:val="single" w:sz="18" w:space="0" w:color="auto"/>
            </w:tcBorders>
          </w:tcPr>
          <w:p w:rsidR="00772101" w:rsidRPr="00576166" w:rsidRDefault="00772101" w:rsidP="00D306FA">
            <w:pPr>
              <w:jc w:val="center"/>
            </w:pPr>
            <w:r>
              <w:t>SŠ s maturitou + kurz AP</w:t>
            </w:r>
          </w:p>
        </w:tc>
        <w:tc>
          <w:tcPr>
            <w:tcW w:w="1275" w:type="dxa"/>
            <w:tcBorders>
              <w:left w:val="single" w:sz="18" w:space="0" w:color="auto"/>
              <w:right w:val="single" w:sz="12" w:space="0" w:color="auto"/>
            </w:tcBorders>
          </w:tcPr>
          <w:p w:rsidR="00772101" w:rsidRPr="00576166" w:rsidRDefault="00772101" w:rsidP="00D306FA">
            <w:pPr>
              <w:jc w:val="center"/>
            </w:pPr>
            <w:r>
              <w:t>Bc. ped. –   i studující</w:t>
            </w:r>
          </w:p>
        </w:tc>
        <w:tc>
          <w:tcPr>
            <w:tcW w:w="1460" w:type="dxa"/>
            <w:tcBorders>
              <w:left w:val="single" w:sz="12" w:space="0" w:color="auto"/>
              <w:right w:val="single" w:sz="18" w:space="0" w:color="auto"/>
            </w:tcBorders>
          </w:tcPr>
          <w:p w:rsidR="00772101" w:rsidRPr="00576166" w:rsidRDefault="00772101" w:rsidP="00D306FA">
            <w:pPr>
              <w:jc w:val="center"/>
            </w:pPr>
            <w:r>
              <w:t>VŠ Mgr./VŠ filosofie + kurz AP</w:t>
            </w:r>
          </w:p>
        </w:tc>
      </w:tr>
      <w:tr w:rsidR="00772101" w:rsidRPr="00576166" w:rsidTr="00D306FA">
        <w:tc>
          <w:tcPr>
            <w:tcW w:w="2014" w:type="dxa"/>
            <w:tcBorders>
              <w:left w:val="single" w:sz="18" w:space="0" w:color="auto"/>
              <w:right w:val="single" w:sz="12" w:space="0" w:color="auto"/>
            </w:tcBorders>
            <w:shd w:val="clear" w:color="auto" w:fill="FFC000"/>
          </w:tcPr>
          <w:p w:rsidR="00772101" w:rsidRPr="00576166" w:rsidRDefault="00772101" w:rsidP="00D306FA">
            <w:pPr>
              <w:jc w:val="center"/>
            </w:pPr>
            <w:r w:rsidRPr="00576166">
              <w:t>Asistenti pedagoga</w:t>
            </w:r>
          </w:p>
        </w:tc>
        <w:tc>
          <w:tcPr>
            <w:tcW w:w="1276" w:type="dxa"/>
            <w:tcBorders>
              <w:left w:val="single" w:sz="12" w:space="0" w:color="auto"/>
              <w:right w:val="single" w:sz="18" w:space="0" w:color="auto"/>
            </w:tcBorders>
          </w:tcPr>
          <w:p w:rsidR="00772101" w:rsidRDefault="00772101" w:rsidP="00D306FA">
            <w:pPr>
              <w:jc w:val="center"/>
            </w:pPr>
            <w:r>
              <w:t>4</w:t>
            </w:r>
          </w:p>
        </w:tc>
        <w:tc>
          <w:tcPr>
            <w:tcW w:w="1275" w:type="dxa"/>
            <w:tcBorders>
              <w:left w:val="single" w:sz="18" w:space="0" w:color="auto"/>
              <w:right w:val="single" w:sz="12" w:space="0" w:color="auto"/>
            </w:tcBorders>
          </w:tcPr>
          <w:p w:rsidR="00772101" w:rsidRDefault="00772101" w:rsidP="00D306FA">
            <w:pPr>
              <w:jc w:val="center"/>
            </w:pPr>
            <w:r>
              <w:t>3</w:t>
            </w:r>
          </w:p>
        </w:tc>
        <w:tc>
          <w:tcPr>
            <w:tcW w:w="1460" w:type="dxa"/>
            <w:tcBorders>
              <w:left w:val="single" w:sz="12" w:space="0" w:color="auto"/>
              <w:right w:val="single" w:sz="18" w:space="0" w:color="auto"/>
            </w:tcBorders>
          </w:tcPr>
          <w:p w:rsidR="00772101" w:rsidRDefault="00772101" w:rsidP="00D306FA">
            <w:pPr>
              <w:jc w:val="center"/>
            </w:pPr>
            <w:r>
              <w:t>3</w:t>
            </w:r>
          </w:p>
        </w:tc>
      </w:tr>
      <w:tr w:rsidR="00772101" w:rsidRPr="00576166" w:rsidTr="00D306FA">
        <w:tc>
          <w:tcPr>
            <w:tcW w:w="2014" w:type="dxa"/>
            <w:tcBorders>
              <w:left w:val="single" w:sz="18" w:space="0" w:color="auto"/>
              <w:right w:val="single" w:sz="12" w:space="0" w:color="auto"/>
            </w:tcBorders>
          </w:tcPr>
          <w:p w:rsidR="00772101" w:rsidRPr="00576166" w:rsidRDefault="00772101" w:rsidP="00D306FA">
            <w:pPr>
              <w:jc w:val="center"/>
            </w:pPr>
          </w:p>
        </w:tc>
        <w:tc>
          <w:tcPr>
            <w:tcW w:w="1276" w:type="dxa"/>
            <w:tcBorders>
              <w:left w:val="single" w:sz="12" w:space="0" w:color="auto"/>
              <w:right w:val="single" w:sz="18" w:space="0" w:color="auto"/>
            </w:tcBorders>
          </w:tcPr>
          <w:p w:rsidR="00772101" w:rsidRPr="00576166" w:rsidRDefault="00772101" w:rsidP="00D306FA">
            <w:pPr>
              <w:jc w:val="center"/>
            </w:pPr>
            <w:r>
              <w:t>SŠ s maturitou</w:t>
            </w:r>
          </w:p>
        </w:tc>
        <w:tc>
          <w:tcPr>
            <w:tcW w:w="1275" w:type="dxa"/>
            <w:tcBorders>
              <w:left w:val="single" w:sz="18" w:space="0" w:color="auto"/>
              <w:right w:val="single" w:sz="12" w:space="0" w:color="auto"/>
            </w:tcBorders>
          </w:tcPr>
          <w:p w:rsidR="00772101" w:rsidRPr="00576166" w:rsidRDefault="00772101" w:rsidP="00D306FA">
            <w:pPr>
              <w:jc w:val="center"/>
            </w:pPr>
            <w:r>
              <w:t>SPgŠ</w:t>
            </w:r>
          </w:p>
        </w:tc>
        <w:tc>
          <w:tcPr>
            <w:tcW w:w="1460" w:type="dxa"/>
            <w:tcBorders>
              <w:left w:val="single" w:sz="12" w:space="0" w:color="auto"/>
              <w:right w:val="single" w:sz="18" w:space="0" w:color="auto"/>
            </w:tcBorders>
          </w:tcPr>
          <w:p w:rsidR="00772101" w:rsidRPr="00576166" w:rsidRDefault="00772101" w:rsidP="00D306FA">
            <w:pPr>
              <w:jc w:val="center"/>
            </w:pPr>
            <w:r>
              <w:t>VŠ ped.</w:t>
            </w:r>
          </w:p>
        </w:tc>
      </w:tr>
      <w:tr w:rsidR="00772101" w:rsidRPr="00576166" w:rsidTr="00D306FA">
        <w:tc>
          <w:tcPr>
            <w:tcW w:w="2014" w:type="dxa"/>
            <w:tcBorders>
              <w:left w:val="single" w:sz="18" w:space="0" w:color="auto"/>
              <w:right w:val="single" w:sz="12" w:space="0" w:color="auto"/>
            </w:tcBorders>
            <w:shd w:val="clear" w:color="auto" w:fill="00B0F0"/>
          </w:tcPr>
          <w:p w:rsidR="00772101" w:rsidRPr="00576166" w:rsidRDefault="00772101" w:rsidP="00D306FA">
            <w:pPr>
              <w:jc w:val="center"/>
            </w:pPr>
            <w:r w:rsidRPr="00576166">
              <w:t>Školní družina</w:t>
            </w:r>
          </w:p>
        </w:tc>
        <w:tc>
          <w:tcPr>
            <w:tcW w:w="1276" w:type="dxa"/>
            <w:tcBorders>
              <w:left w:val="single" w:sz="12" w:space="0" w:color="auto"/>
              <w:right w:val="single" w:sz="18" w:space="0" w:color="auto"/>
            </w:tcBorders>
          </w:tcPr>
          <w:p w:rsidR="00772101" w:rsidRDefault="00772101" w:rsidP="00D306FA">
            <w:pPr>
              <w:jc w:val="center"/>
            </w:pPr>
            <w:r>
              <w:t>0</w:t>
            </w:r>
          </w:p>
        </w:tc>
        <w:tc>
          <w:tcPr>
            <w:tcW w:w="1275" w:type="dxa"/>
            <w:tcBorders>
              <w:left w:val="single" w:sz="18" w:space="0" w:color="auto"/>
              <w:right w:val="single" w:sz="12" w:space="0" w:color="auto"/>
            </w:tcBorders>
          </w:tcPr>
          <w:p w:rsidR="00772101" w:rsidRDefault="00772101" w:rsidP="00D306FA">
            <w:pPr>
              <w:jc w:val="center"/>
            </w:pPr>
            <w:r>
              <w:t>4</w:t>
            </w:r>
          </w:p>
        </w:tc>
        <w:tc>
          <w:tcPr>
            <w:tcW w:w="1460" w:type="dxa"/>
            <w:tcBorders>
              <w:left w:val="single" w:sz="12" w:space="0" w:color="auto"/>
              <w:right w:val="single" w:sz="18" w:space="0" w:color="auto"/>
            </w:tcBorders>
          </w:tcPr>
          <w:p w:rsidR="00772101" w:rsidRDefault="00772101" w:rsidP="00D306FA">
            <w:pPr>
              <w:jc w:val="center"/>
            </w:pPr>
            <w:r>
              <w:t>1</w:t>
            </w:r>
          </w:p>
        </w:tc>
      </w:tr>
      <w:tr w:rsidR="00772101" w:rsidRPr="00576166" w:rsidTr="00D306FA">
        <w:tc>
          <w:tcPr>
            <w:tcW w:w="2014" w:type="dxa"/>
            <w:tcBorders>
              <w:left w:val="single" w:sz="18" w:space="0" w:color="auto"/>
              <w:right w:val="single" w:sz="12" w:space="0" w:color="auto"/>
            </w:tcBorders>
          </w:tcPr>
          <w:p w:rsidR="00772101" w:rsidRPr="00576166" w:rsidRDefault="00772101" w:rsidP="00D306FA">
            <w:pPr>
              <w:jc w:val="center"/>
            </w:pPr>
          </w:p>
        </w:tc>
        <w:tc>
          <w:tcPr>
            <w:tcW w:w="1276" w:type="dxa"/>
            <w:tcBorders>
              <w:left w:val="single" w:sz="12" w:space="0" w:color="auto"/>
              <w:right w:val="single" w:sz="18" w:space="0" w:color="auto"/>
            </w:tcBorders>
          </w:tcPr>
          <w:p w:rsidR="00772101" w:rsidRPr="00576166" w:rsidRDefault="00772101" w:rsidP="00D306FA">
            <w:pPr>
              <w:jc w:val="center"/>
            </w:pPr>
            <w:r>
              <w:t>základní</w:t>
            </w:r>
          </w:p>
        </w:tc>
        <w:tc>
          <w:tcPr>
            <w:tcW w:w="1275" w:type="dxa"/>
            <w:tcBorders>
              <w:left w:val="single" w:sz="18" w:space="0" w:color="auto"/>
              <w:right w:val="single" w:sz="12" w:space="0" w:color="auto"/>
            </w:tcBorders>
          </w:tcPr>
          <w:p w:rsidR="00772101" w:rsidRPr="00576166" w:rsidRDefault="00772101" w:rsidP="00D306FA">
            <w:pPr>
              <w:jc w:val="center"/>
            </w:pPr>
            <w:r>
              <w:t>SŠ bez maturity</w:t>
            </w:r>
          </w:p>
        </w:tc>
        <w:tc>
          <w:tcPr>
            <w:tcW w:w="1460" w:type="dxa"/>
            <w:tcBorders>
              <w:left w:val="single" w:sz="12" w:space="0" w:color="auto"/>
              <w:right w:val="single" w:sz="18" w:space="0" w:color="auto"/>
            </w:tcBorders>
          </w:tcPr>
          <w:p w:rsidR="00772101" w:rsidRPr="00576166" w:rsidRDefault="00772101" w:rsidP="00D306FA">
            <w:pPr>
              <w:jc w:val="center"/>
            </w:pPr>
            <w:r>
              <w:t>SŠ as maturitou</w:t>
            </w:r>
          </w:p>
        </w:tc>
      </w:tr>
      <w:tr w:rsidR="00772101" w:rsidRPr="00576166" w:rsidTr="00D306FA">
        <w:tc>
          <w:tcPr>
            <w:tcW w:w="2014" w:type="dxa"/>
            <w:tcBorders>
              <w:left w:val="single" w:sz="18" w:space="0" w:color="auto"/>
              <w:right w:val="single" w:sz="12" w:space="0" w:color="auto"/>
            </w:tcBorders>
            <w:shd w:val="clear" w:color="auto" w:fill="92D050"/>
          </w:tcPr>
          <w:p w:rsidR="00772101" w:rsidRPr="00576166" w:rsidRDefault="00772101" w:rsidP="00D306FA">
            <w:pPr>
              <w:jc w:val="center"/>
            </w:pPr>
            <w:r w:rsidRPr="00576166">
              <w:t>Nepedagogičtí pracovníci</w:t>
            </w:r>
          </w:p>
        </w:tc>
        <w:tc>
          <w:tcPr>
            <w:tcW w:w="1276" w:type="dxa"/>
            <w:tcBorders>
              <w:left w:val="single" w:sz="12" w:space="0" w:color="auto"/>
              <w:right w:val="single" w:sz="18" w:space="0" w:color="auto"/>
            </w:tcBorders>
          </w:tcPr>
          <w:p w:rsidR="00772101" w:rsidRDefault="00772101" w:rsidP="00D306FA">
            <w:pPr>
              <w:jc w:val="center"/>
            </w:pPr>
            <w:r>
              <w:t>1</w:t>
            </w:r>
          </w:p>
        </w:tc>
        <w:tc>
          <w:tcPr>
            <w:tcW w:w="1275" w:type="dxa"/>
            <w:tcBorders>
              <w:left w:val="single" w:sz="18" w:space="0" w:color="auto"/>
              <w:right w:val="single" w:sz="12" w:space="0" w:color="auto"/>
            </w:tcBorders>
          </w:tcPr>
          <w:p w:rsidR="00772101" w:rsidRDefault="00772101" w:rsidP="00D306FA">
            <w:pPr>
              <w:jc w:val="center"/>
            </w:pPr>
            <w:r>
              <w:t>6</w:t>
            </w:r>
          </w:p>
        </w:tc>
        <w:tc>
          <w:tcPr>
            <w:tcW w:w="1460" w:type="dxa"/>
            <w:tcBorders>
              <w:left w:val="single" w:sz="12" w:space="0" w:color="auto"/>
              <w:right w:val="single" w:sz="18" w:space="0" w:color="auto"/>
            </w:tcBorders>
          </w:tcPr>
          <w:p w:rsidR="00772101" w:rsidRDefault="00772101" w:rsidP="00D306FA">
            <w:pPr>
              <w:jc w:val="center"/>
            </w:pPr>
            <w:r>
              <w:t>2</w:t>
            </w:r>
          </w:p>
        </w:tc>
      </w:tr>
    </w:tbl>
    <w:p w:rsidR="00772101" w:rsidRDefault="00772101" w:rsidP="00772101">
      <w:pPr>
        <w:spacing w:after="0"/>
        <w:ind w:left="938" w:firstLine="14"/>
        <w:rPr>
          <w:sz w:val="24"/>
          <w:szCs w:val="24"/>
        </w:rPr>
      </w:pPr>
    </w:p>
    <w:p w:rsidR="00772101" w:rsidRPr="00EC756F" w:rsidRDefault="00772101" w:rsidP="00772101">
      <w:pPr>
        <w:pStyle w:val="Odstavecseseznamem"/>
        <w:numPr>
          <w:ilvl w:val="0"/>
          <w:numId w:val="4"/>
        </w:numPr>
        <w:spacing w:before="100" w:beforeAutospacing="1" w:after="100" w:afterAutospacing="1"/>
        <w:rPr>
          <w:rFonts w:ascii="Calibri" w:hAnsi="Calibri"/>
          <w:sz w:val="24"/>
          <w:szCs w:val="24"/>
        </w:rPr>
      </w:pPr>
      <w:r w:rsidRPr="00EC756F">
        <w:rPr>
          <w:rFonts w:ascii="Calibri" w:hAnsi="Calibri"/>
          <w:sz w:val="24"/>
          <w:szCs w:val="24"/>
        </w:rPr>
        <w:t>Délka pedagogické praxe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p>
    <w:p w:rsidR="00772101" w:rsidRPr="0016003B" w:rsidRDefault="00772101" w:rsidP="00772101">
      <w:pPr>
        <w:pStyle w:val="Odstavecseseznamem"/>
        <w:spacing w:before="100" w:beforeAutospacing="1" w:after="100" w:afterAutospacing="1"/>
        <w:ind w:left="966" w:hanging="14"/>
        <w:rPr>
          <w:sz w:val="24"/>
          <w:szCs w:val="24"/>
        </w:rPr>
      </w:pPr>
      <w:r w:rsidRPr="0016003B">
        <w:rPr>
          <w:b/>
          <w:sz w:val="24"/>
          <w:szCs w:val="24"/>
        </w:rPr>
        <w:lastRenderedPageBreak/>
        <w:t>Kladem</w:t>
      </w:r>
      <w:r w:rsidRPr="0016003B">
        <w:rPr>
          <w:sz w:val="24"/>
          <w:szCs w:val="24"/>
        </w:rPr>
        <w:t xml:space="preserve"> </w:t>
      </w:r>
      <w:r>
        <w:rPr>
          <w:sz w:val="24"/>
          <w:szCs w:val="24"/>
        </w:rPr>
        <w:t xml:space="preserve">víceleté až </w:t>
      </w:r>
      <w:r w:rsidRPr="00F675EF">
        <w:rPr>
          <w:sz w:val="24"/>
          <w:szCs w:val="24"/>
        </w:rPr>
        <w:t>dlouholeté praxe</w:t>
      </w:r>
      <w:r w:rsidRPr="0016003B">
        <w:rPr>
          <w:sz w:val="24"/>
          <w:szCs w:val="24"/>
        </w:rPr>
        <w:t xml:space="preserve"> učitelů je velká zkušenost </w:t>
      </w:r>
      <w:r>
        <w:rPr>
          <w:sz w:val="24"/>
          <w:szCs w:val="24"/>
        </w:rPr>
        <w:t>v </w:t>
      </w:r>
      <w:r w:rsidRPr="0016003B">
        <w:rPr>
          <w:sz w:val="24"/>
          <w:szCs w:val="24"/>
        </w:rPr>
        <w:t>práci s</w:t>
      </w:r>
      <w:r>
        <w:rPr>
          <w:sz w:val="24"/>
          <w:szCs w:val="24"/>
        </w:rPr>
        <w:t> </w:t>
      </w:r>
      <w:r w:rsidRPr="0016003B">
        <w:rPr>
          <w:sz w:val="24"/>
          <w:szCs w:val="24"/>
        </w:rPr>
        <w:t>dětmi, účinné řešení případných konfliktů mezi dětmi, odhad jejich reakc</w:t>
      </w:r>
      <w:r>
        <w:rPr>
          <w:sz w:val="24"/>
          <w:szCs w:val="24"/>
        </w:rPr>
        <w:t>í</w:t>
      </w:r>
      <w:r w:rsidRPr="0016003B">
        <w:rPr>
          <w:sz w:val="24"/>
          <w:szCs w:val="24"/>
        </w:rPr>
        <w:t>, umění komunikace s</w:t>
      </w:r>
      <w:r>
        <w:rPr>
          <w:sz w:val="24"/>
          <w:szCs w:val="24"/>
        </w:rPr>
        <w:t> </w:t>
      </w:r>
      <w:r w:rsidRPr="0016003B">
        <w:rPr>
          <w:sz w:val="24"/>
          <w:szCs w:val="24"/>
        </w:rPr>
        <w:t>rodiči, dobrá organizace práce, dovednost předáv</w:t>
      </w:r>
      <w:r>
        <w:rPr>
          <w:sz w:val="24"/>
          <w:szCs w:val="24"/>
        </w:rPr>
        <w:t>at</w:t>
      </w:r>
      <w:r w:rsidRPr="0016003B">
        <w:rPr>
          <w:sz w:val="24"/>
          <w:szCs w:val="24"/>
        </w:rPr>
        <w:t xml:space="preserve"> zkušenost</w:t>
      </w:r>
      <w:r>
        <w:rPr>
          <w:sz w:val="24"/>
          <w:szCs w:val="24"/>
        </w:rPr>
        <w:t xml:space="preserve">i </w:t>
      </w:r>
      <w:r w:rsidRPr="0016003B">
        <w:rPr>
          <w:sz w:val="24"/>
          <w:szCs w:val="24"/>
        </w:rPr>
        <w:t>a rad</w:t>
      </w:r>
      <w:r>
        <w:rPr>
          <w:sz w:val="24"/>
          <w:szCs w:val="24"/>
        </w:rPr>
        <w:t>y</w:t>
      </w:r>
      <w:r w:rsidRPr="0016003B">
        <w:rPr>
          <w:sz w:val="24"/>
          <w:szCs w:val="24"/>
        </w:rPr>
        <w:t xml:space="preserve"> ostatním kolegům.</w:t>
      </w:r>
    </w:p>
    <w:p w:rsidR="00772101" w:rsidRPr="0016003B" w:rsidRDefault="00772101" w:rsidP="00772101">
      <w:pPr>
        <w:pStyle w:val="Odstavecseseznamem"/>
        <w:spacing w:before="100" w:beforeAutospacing="1" w:after="100" w:afterAutospacing="1"/>
        <w:ind w:left="980"/>
        <w:rPr>
          <w:sz w:val="24"/>
          <w:szCs w:val="24"/>
        </w:rPr>
      </w:pPr>
      <w:r w:rsidRPr="0016003B">
        <w:rPr>
          <w:b/>
          <w:sz w:val="24"/>
          <w:szCs w:val="24"/>
        </w:rPr>
        <w:t>Rizikovým faktorem</w:t>
      </w:r>
      <w:r>
        <w:rPr>
          <w:sz w:val="24"/>
          <w:szCs w:val="24"/>
        </w:rPr>
        <w:t xml:space="preserve"> může být větší konzervativnost</w:t>
      </w:r>
      <w:r w:rsidRPr="0016003B">
        <w:rPr>
          <w:sz w:val="24"/>
          <w:szCs w:val="24"/>
        </w:rPr>
        <w:t>, setrvačnost a obava z</w:t>
      </w:r>
      <w:r>
        <w:rPr>
          <w:sz w:val="24"/>
          <w:szCs w:val="24"/>
        </w:rPr>
        <w:t> </w:t>
      </w:r>
      <w:r w:rsidRPr="0016003B">
        <w:rPr>
          <w:sz w:val="24"/>
          <w:szCs w:val="24"/>
        </w:rPr>
        <w:t>velkých změn. Většina pedagogického sboru procházela ve školství již mnohými</w:t>
      </w:r>
      <w:r>
        <w:rPr>
          <w:sz w:val="24"/>
          <w:szCs w:val="24"/>
        </w:rPr>
        <w:t xml:space="preserve"> změnami </w:t>
      </w:r>
      <w:r w:rsidRPr="0016003B">
        <w:rPr>
          <w:sz w:val="24"/>
          <w:szCs w:val="24"/>
        </w:rPr>
        <w:t xml:space="preserve"> a to bez účinné podpory klíčových orgánů, a proto je i přes svou nepochybnou profesionalitu méně příznivě nakloněna další řadě změn v</w:t>
      </w:r>
      <w:r>
        <w:rPr>
          <w:sz w:val="24"/>
          <w:szCs w:val="24"/>
        </w:rPr>
        <w:t> </w:t>
      </w:r>
      <w:r w:rsidRPr="0016003B">
        <w:rPr>
          <w:sz w:val="24"/>
          <w:szCs w:val="24"/>
        </w:rPr>
        <w:t>oblasti školství a vzdělávání.</w:t>
      </w:r>
    </w:p>
    <w:p w:rsidR="00772101" w:rsidRPr="005F3F14" w:rsidRDefault="00772101" w:rsidP="00772101">
      <w:pPr>
        <w:pStyle w:val="Odstavecseseznamem"/>
        <w:ind w:left="360"/>
        <w:rPr>
          <w:i/>
          <w:sz w:val="20"/>
          <w:szCs w:val="20"/>
        </w:rPr>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Pr="005F3F14">
        <w:rPr>
          <w:i/>
          <w:sz w:val="20"/>
          <w:szCs w:val="20"/>
        </w:rPr>
        <w:t>Započtený stav praxe k 30.09.2018</w:t>
      </w:r>
    </w:p>
    <w:tbl>
      <w:tblPr>
        <w:tblStyle w:val="Mkatabulky"/>
        <w:tblpPr w:leftFromText="141" w:rightFromText="141" w:vertAnchor="text" w:tblpX="1668" w:tblpY="1"/>
        <w:tblOverlap w:val="never"/>
        <w:tblW w:w="0" w:type="auto"/>
        <w:tblLook w:val="04A0" w:firstRow="1" w:lastRow="0" w:firstColumn="1" w:lastColumn="0" w:noHBand="0" w:noVBand="1"/>
      </w:tblPr>
      <w:tblGrid>
        <w:gridCol w:w="2303"/>
        <w:gridCol w:w="1035"/>
        <w:gridCol w:w="2440"/>
        <w:gridCol w:w="1560"/>
      </w:tblGrid>
      <w:tr w:rsidR="00772101" w:rsidRPr="008353FF" w:rsidTr="00D306FA">
        <w:tc>
          <w:tcPr>
            <w:tcW w:w="2303" w:type="dxa"/>
            <w:tcBorders>
              <w:top w:val="single" w:sz="18" w:space="0" w:color="auto"/>
              <w:left w:val="single" w:sz="18" w:space="0" w:color="auto"/>
            </w:tcBorders>
            <w:shd w:val="clear" w:color="auto" w:fill="FFFF00"/>
          </w:tcPr>
          <w:p w:rsidR="00772101" w:rsidRPr="008353FF" w:rsidRDefault="00772101" w:rsidP="00D306FA">
            <w:pPr>
              <w:rPr>
                <w:b/>
                <w:sz w:val="24"/>
                <w:szCs w:val="24"/>
              </w:rPr>
            </w:pPr>
            <w:r>
              <w:rPr>
                <w:b/>
                <w:sz w:val="24"/>
                <w:szCs w:val="24"/>
              </w:rPr>
              <w:t>POZICE UČITEL/KA</w:t>
            </w:r>
          </w:p>
        </w:tc>
        <w:tc>
          <w:tcPr>
            <w:tcW w:w="1035" w:type="dxa"/>
            <w:tcBorders>
              <w:top w:val="single" w:sz="18" w:space="0" w:color="auto"/>
            </w:tcBorders>
            <w:shd w:val="clear" w:color="auto" w:fill="FFFF00"/>
          </w:tcPr>
          <w:p w:rsidR="00772101" w:rsidRPr="008353FF" w:rsidRDefault="00772101" w:rsidP="00D306FA">
            <w:pPr>
              <w:rPr>
                <w:b/>
                <w:sz w:val="24"/>
                <w:szCs w:val="24"/>
              </w:rPr>
            </w:pPr>
            <w:r>
              <w:rPr>
                <w:b/>
                <w:sz w:val="24"/>
                <w:szCs w:val="24"/>
              </w:rPr>
              <w:t>PRAXE</w:t>
            </w:r>
          </w:p>
        </w:tc>
        <w:tc>
          <w:tcPr>
            <w:tcW w:w="2440" w:type="dxa"/>
            <w:tcBorders>
              <w:top w:val="single" w:sz="18" w:space="0" w:color="auto"/>
            </w:tcBorders>
            <w:shd w:val="clear" w:color="auto" w:fill="FFFF00"/>
          </w:tcPr>
          <w:p w:rsidR="00772101" w:rsidRPr="008353FF" w:rsidRDefault="00772101" w:rsidP="00D306FA">
            <w:pPr>
              <w:rPr>
                <w:b/>
                <w:sz w:val="24"/>
                <w:szCs w:val="24"/>
              </w:rPr>
            </w:pPr>
            <w:r>
              <w:rPr>
                <w:b/>
                <w:sz w:val="24"/>
                <w:szCs w:val="24"/>
              </w:rPr>
              <w:t>POZICE AP</w:t>
            </w:r>
          </w:p>
        </w:tc>
        <w:tc>
          <w:tcPr>
            <w:tcW w:w="1560" w:type="dxa"/>
            <w:tcBorders>
              <w:top w:val="single" w:sz="18" w:space="0" w:color="auto"/>
              <w:right w:val="single" w:sz="18" w:space="0" w:color="auto"/>
            </w:tcBorders>
            <w:shd w:val="clear" w:color="auto" w:fill="FFFF00"/>
          </w:tcPr>
          <w:p w:rsidR="00772101" w:rsidRPr="008353FF" w:rsidRDefault="00772101" w:rsidP="00D306FA">
            <w:pPr>
              <w:rPr>
                <w:b/>
                <w:sz w:val="24"/>
                <w:szCs w:val="24"/>
              </w:rPr>
            </w:pPr>
            <w:r>
              <w:rPr>
                <w:b/>
                <w:sz w:val="24"/>
                <w:szCs w:val="24"/>
              </w:rPr>
              <w:t>PRAXE</w:t>
            </w:r>
          </w:p>
        </w:tc>
      </w:tr>
      <w:tr w:rsidR="00772101" w:rsidRPr="008B0F9A" w:rsidTr="00D306FA">
        <w:tc>
          <w:tcPr>
            <w:tcW w:w="2303" w:type="dxa"/>
            <w:tcBorders>
              <w:top w:val="single" w:sz="18" w:space="0" w:color="auto"/>
              <w:left w:val="single" w:sz="18" w:space="0" w:color="auto"/>
            </w:tcBorders>
          </w:tcPr>
          <w:p w:rsidR="00772101" w:rsidRPr="008B0F9A" w:rsidRDefault="00772101" w:rsidP="00D306FA">
            <w:pPr>
              <w:rPr>
                <w:sz w:val="20"/>
                <w:szCs w:val="20"/>
              </w:rPr>
            </w:pPr>
            <w:r>
              <w:rPr>
                <w:sz w:val="20"/>
                <w:szCs w:val="20"/>
              </w:rPr>
              <w:t>Ředitel</w:t>
            </w:r>
          </w:p>
        </w:tc>
        <w:tc>
          <w:tcPr>
            <w:tcW w:w="1035" w:type="dxa"/>
            <w:tcBorders>
              <w:top w:val="single" w:sz="18" w:space="0" w:color="auto"/>
            </w:tcBorders>
          </w:tcPr>
          <w:p w:rsidR="00772101" w:rsidRPr="008B0F9A" w:rsidRDefault="00772101" w:rsidP="00D306FA">
            <w:pPr>
              <w:rPr>
                <w:sz w:val="20"/>
                <w:szCs w:val="20"/>
              </w:rPr>
            </w:pPr>
            <w:r>
              <w:rPr>
                <w:sz w:val="20"/>
                <w:szCs w:val="20"/>
              </w:rPr>
              <w:t>33,029</w:t>
            </w:r>
          </w:p>
        </w:tc>
        <w:tc>
          <w:tcPr>
            <w:tcW w:w="2440" w:type="dxa"/>
            <w:tcBorders>
              <w:top w:val="single" w:sz="18" w:space="0" w:color="auto"/>
            </w:tcBorders>
          </w:tcPr>
          <w:p w:rsidR="00772101" w:rsidRPr="008B0F9A" w:rsidRDefault="00772101" w:rsidP="00D306FA">
            <w:pPr>
              <w:rPr>
                <w:sz w:val="20"/>
                <w:szCs w:val="20"/>
              </w:rPr>
            </w:pPr>
            <w:r>
              <w:rPr>
                <w:sz w:val="20"/>
                <w:szCs w:val="20"/>
              </w:rPr>
              <w:t>Asistent pedagoga</w:t>
            </w:r>
          </w:p>
        </w:tc>
        <w:tc>
          <w:tcPr>
            <w:tcW w:w="1560" w:type="dxa"/>
            <w:tcBorders>
              <w:top w:val="single" w:sz="18" w:space="0" w:color="auto"/>
              <w:right w:val="single" w:sz="18" w:space="0" w:color="auto"/>
            </w:tcBorders>
          </w:tcPr>
          <w:p w:rsidR="00772101" w:rsidRPr="008B0F9A" w:rsidRDefault="00772101" w:rsidP="00D306FA">
            <w:pPr>
              <w:rPr>
                <w:sz w:val="20"/>
                <w:szCs w:val="20"/>
              </w:rPr>
            </w:pPr>
            <w:r>
              <w:rPr>
                <w:sz w:val="20"/>
                <w:szCs w:val="20"/>
              </w:rPr>
              <w:t>8,327</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Zástupce</w:t>
            </w:r>
          </w:p>
        </w:tc>
        <w:tc>
          <w:tcPr>
            <w:tcW w:w="1035" w:type="dxa"/>
          </w:tcPr>
          <w:p w:rsidR="00772101" w:rsidRPr="008B0F9A" w:rsidRDefault="00772101" w:rsidP="00D306FA">
            <w:pPr>
              <w:rPr>
                <w:sz w:val="20"/>
                <w:szCs w:val="20"/>
              </w:rPr>
            </w:pPr>
            <w:r>
              <w:rPr>
                <w:sz w:val="20"/>
                <w:szCs w:val="20"/>
              </w:rPr>
              <w:t>20,013</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14,236</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5,115</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2,029</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18,310</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17,357</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17,312</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3,040</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20,183</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22,239</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8,036</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17,041</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w:t>
            </w:r>
          </w:p>
        </w:tc>
        <w:tc>
          <w:tcPr>
            <w:tcW w:w="1035" w:type="dxa"/>
          </w:tcPr>
          <w:p w:rsidR="00772101" w:rsidRPr="008B0F9A" w:rsidRDefault="00772101" w:rsidP="00D306FA">
            <w:pPr>
              <w:rPr>
                <w:sz w:val="20"/>
                <w:szCs w:val="20"/>
              </w:rPr>
            </w:pPr>
            <w:r>
              <w:rPr>
                <w:sz w:val="20"/>
                <w:szCs w:val="20"/>
              </w:rPr>
              <w:t>4,178</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13,126</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36,000</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17,312</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9,013</w:t>
            </w:r>
          </w:p>
        </w:tc>
        <w:tc>
          <w:tcPr>
            <w:tcW w:w="2440" w:type="dxa"/>
          </w:tcPr>
          <w:p w:rsidR="00772101" w:rsidRPr="008B0F9A" w:rsidRDefault="00772101" w:rsidP="00D306FA">
            <w:pPr>
              <w:rPr>
                <w:sz w:val="20"/>
                <w:szCs w:val="20"/>
              </w:rPr>
            </w:pPr>
            <w:r>
              <w:rPr>
                <w:sz w:val="20"/>
                <w:szCs w:val="20"/>
              </w:rPr>
              <w:t>Asistent pedagoga</w:t>
            </w:r>
          </w:p>
        </w:tc>
        <w:tc>
          <w:tcPr>
            <w:tcW w:w="1560" w:type="dxa"/>
            <w:tcBorders>
              <w:right w:val="single" w:sz="18" w:space="0" w:color="auto"/>
            </w:tcBorders>
          </w:tcPr>
          <w:p w:rsidR="00772101" w:rsidRPr="008B0F9A" w:rsidRDefault="00772101" w:rsidP="00D306FA">
            <w:pPr>
              <w:rPr>
                <w:sz w:val="20"/>
                <w:szCs w:val="20"/>
              </w:rPr>
            </w:pPr>
            <w:r>
              <w:rPr>
                <w:sz w:val="20"/>
                <w:szCs w:val="20"/>
              </w:rPr>
              <w:t>15,128</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21,029</w:t>
            </w:r>
          </w:p>
        </w:tc>
        <w:tc>
          <w:tcPr>
            <w:tcW w:w="2440" w:type="dxa"/>
          </w:tcPr>
          <w:p w:rsidR="00772101" w:rsidRPr="008B0F9A" w:rsidRDefault="00772101" w:rsidP="00D306FA">
            <w:pPr>
              <w:rPr>
                <w:sz w:val="20"/>
                <w:szCs w:val="20"/>
              </w:rPr>
            </w:pPr>
            <w:r>
              <w:rPr>
                <w:sz w:val="20"/>
                <w:szCs w:val="20"/>
              </w:rPr>
              <w:t>Asistent pedag. MD</w:t>
            </w:r>
          </w:p>
        </w:tc>
        <w:tc>
          <w:tcPr>
            <w:tcW w:w="1560" w:type="dxa"/>
            <w:tcBorders>
              <w:right w:val="single" w:sz="18" w:space="0" w:color="auto"/>
            </w:tcBorders>
          </w:tcPr>
          <w:p w:rsidR="00772101" w:rsidRPr="008B0F9A" w:rsidRDefault="00772101" w:rsidP="00D306FA">
            <w:pPr>
              <w:rPr>
                <w:sz w:val="20"/>
                <w:szCs w:val="20"/>
              </w:rPr>
            </w:pPr>
            <w:r>
              <w:rPr>
                <w:sz w:val="20"/>
                <w:szCs w:val="20"/>
              </w:rPr>
              <w:t>8,110</w:t>
            </w:r>
          </w:p>
        </w:tc>
      </w:tr>
      <w:tr w:rsidR="00772101" w:rsidRPr="0092068F"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16,126</w:t>
            </w:r>
          </w:p>
        </w:tc>
        <w:tc>
          <w:tcPr>
            <w:tcW w:w="2440" w:type="dxa"/>
            <w:shd w:val="clear" w:color="auto" w:fill="92D050"/>
          </w:tcPr>
          <w:p w:rsidR="00772101" w:rsidRPr="0092068F" w:rsidRDefault="00772101" w:rsidP="00D306FA">
            <w:pPr>
              <w:rPr>
                <w:b/>
                <w:sz w:val="20"/>
                <w:szCs w:val="20"/>
              </w:rPr>
            </w:pPr>
            <w:r>
              <w:rPr>
                <w:b/>
                <w:sz w:val="20"/>
                <w:szCs w:val="20"/>
              </w:rPr>
              <w:t>AP průměrná  délka praxe</w:t>
            </w:r>
          </w:p>
        </w:tc>
        <w:tc>
          <w:tcPr>
            <w:tcW w:w="1560" w:type="dxa"/>
            <w:tcBorders>
              <w:right w:val="single" w:sz="18" w:space="0" w:color="auto"/>
            </w:tcBorders>
            <w:shd w:val="clear" w:color="auto" w:fill="92D050"/>
          </w:tcPr>
          <w:p w:rsidR="00772101" w:rsidRPr="0092068F" w:rsidRDefault="00772101" w:rsidP="00D306FA">
            <w:pPr>
              <w:rPr>
                <w:b/>
                <w:sz w:val="20"/>
                <w:szCs w:val="20"/>
              </w:rPr>
            </w:pPr>
            <w:r>
              <w:rPr>
                <w:b/>
                <w:sz w:val="20"/>
                <w:szCs w:val="20"/>
              </w:rPr>
              <w:t>13,353</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18,229</w:t>
            </w:r>
          </w:p>
        </w:tc>
        <w:tc>
          <w:tcPr>
            <w:tcW w:w="2440" w:type="dxa"/>
          </w:tcPr>
          <w:p w:rsidR="00772101" w:rsidRPr="008B0F9A" w:rsidRDefault="00772101" w:rsidP="00D306FA">
            <w:pPr>
              <w:rPr>
                <w:sz w:val="20"/>
                <w:szCs w:val="20"/>
              </w:rPr>
            </w:pPr>
          </w:p>
        </w:tc>
        <w:tc>
          <w:tcPr>
            <w:tcW w:w="1560" w:type="dxa"/>
            <w:tcBorders>
              <w:right w:val="single" w:sz="18" w:space="0" w:color="auto"/>
            </w:tcBorders>
          </w:tcPr>
          <w:p w:rsidR="00772101" w:rsidRPr="008B0F9A" w:rsidRDefault="00772101" w:rsidP="00D306FA">
            <w:pPr>
              <w:rPr>
                <w:sz w:val="20"/>
                <w:szCs w:val="20"/>
              </w:rPr>
            </w:pP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6,195</w:t>
            </w:r>
          </w:p>
        </w:tc>
        <w:tc>
          <w:tcPr>
            <w:tcW w:w="2440" w:type="dxa"/>
          </w:tcPr>
          <w:p w:rsidR="00772101" w:rsidRPr="008B0F9A" w:rsidRDefault="00772101" w:rsidP="00D306FA">
            <w:pPr>
              <w:rPr>
                <w:sz w:val="20"/>
                <w:szCs w:val="20"/>
              </w:rPr>
            </w:pPr>
          </w:p>
        </w:tc>
        <w:tc>
          <w:tcPr>
            <w:tcW w:w="1560" w:type="dxa"/>
            <w:tcBorders>
              <w:right w:val="single" w:sz="18" w:space="0" w:color="auto"/>
            </w:tcBorders>
          </w:tcPr>
          <w:p w:rsidR="00772101" w:rsidRPr="008B0F9A" w:rsidRDefault="00772101" w:rsidP="00D306FA">
            <w:pPr>
              <w:rPr>
                <w:sz w:val="20"/>
                <w:szCs w:val="20"/>
              </w:rPr>
            </w:pP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16,244</w:t>
            </w:r>
          </w:p>
        </w:tc>
        <w:tc>
          <w:tcPr>
            <w:tcW w:w="2440" w:type="dxa"/>
          </w:tcPr>
          <w:p w:rsidR="00772101" w:rsidRPr="008B0F9A" w:rsidRDefault="00772101" w:rsidP="00D306FA">
            <w:pPr>
              <w:rPr>
                <w:sz w:val="20"/>
                <w:szCs w:val="20"/>
              </w:rPr>
            </w:pPr>
          </w:p>
        </w:tc>
        <w:tc>
          <w:tcPr>
            <w:tcW w:w="1560" w:type="dxa"/>
            <w:tcBorders>
              <w:right w:val="single" w:sz="18" w:space="0" w:color="auto"/>
            </w:tcBorders>
          </w:tcPr>
          <w:p w:rsidR="00772101" w:rsidRPr="008B0F9A" w:rsidRDefault="00772101" w:rsidP="00D306FA">
            <w:pPr>
              <w:rPr>
                <w:sz w:val="20"/>
                <w:szCs w:val="20"/>
              </w:rPr>
            </w:pP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32,206</w:t>
            </w:r>
          </w:p>
        </w:tc>
        <w:tc>
          <w:tcPr>
            <w:tcW w:w="2440" w:type="dxa"/>
            <w:shd w:val="clear" w:color="auto" w:fill="FFFF00"/>
          </w:tcPr>
          <w:p w:rsidR="00772101" w:rsidRPr="008B0F9A" w:rsidRDefault="00772101" w:rsidP="00D306FA">
            <w:pPr>
              <w:rPr>
                <w:b/>
                <w:sz w:val="24"/>
                <w:szCs w:val="24"/>
              </w:rPr>
            </w:pPr>
            <w:r w:rsidRPr="008B0F9A">
              <w:rPr>
                <w:b/>
                <w:sz w:val="24"/>
                <w:szCs w:val="24"/>
              </w:rPr>
              <w:t>POZICE ŠD</w:t>
            </w:r>
          </w:p>
        </w:tc>
        <w:tc>
          <w:tcPr>
            <w:tcW w:w="1560" w:type="dxa"/>
            <w:tcBorders>
              <w:right w:val="single" w:sz="18" w:space="0" w:color="auto"/>
            </w:tcBorders>
            <w:shd w:val="clear" w:color="auto" w:fill="FFFF00"/>
          </w:tcPr>
          <w:p w:rsidR="00772101" w:rsidRPr="008B0F9A" w:rsidRDefault="00772101" w:rsidP="00D306FA">
            <w:pPr>
              <w:rPr>
                <w:b/>
                <w:sz w:val="24"/>
                <w:szCs w:val="24"/>
              </w:rPr>
            </w:pPr>
            <w:r>
              <w:rPr>
                <w:b/>
                <w:sz w:val="24"/>
                <w:szCs w:val="24"/>
              </w:rPr>
              <w:t>PRAXE</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15,020</w:t>
            </w:r>
          </w:p>
        </w:tc>
        <w:tc>
          <w:tcPr>
            <w:tcW w:w="2440" w:type="dxa"/>
          </w:tcPr>
          <w:p w:rsidR="00772101" w:rsidRPr="008B0F9A" w:rsidRDefault="00772101" w:rsidP="00D306FA">
            <w:pPr>
              <w:rPr>
                <w:sz w:val="20"/>
                <w:szCs w:val="20"/>
              </w:rPr>
            </w:pPr>
            <w:r>
              <w:rPr>
                <w:sz w:val="20"/>
                <w:szCs w:val="20"/>
              </w:rPr>
              <w:t>Ved.  vychovatelka</w:t>
            </w:r>
          </w:p>
        </w:tc>
        <w:tc>
          <w:tcPr>
            <w:tcW w:w="1560" w:type="dxa"/>
            <w:tcBorders>
              <w:right w:val="single" w:sz="18" w:space="0" w:color="auto"/>
            </w:tcBorders>
          </w:tcPr>
          <w:p w:rsidR="00772101" w:rsidRPr="008B0F9A" w:rsidRDefault="00772101" w:rsidP="00D306FA">
            <w:pPr>
              <w:rPr>
                <w:sz w:val="20"/>
                <w:szCs w:val="20"/>
              </w:rPr>
            </w:pPr>
            <w:r>
              <w:rPr>
                <w:sz w:val="20"/>
                <w:szCs w:val="20"/>
              </w:rPr>
              <w:t>25,316</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17,018</w:t>
            </w:r>
          </w:p>
        </w:tc>
        <w:tc>
          <w:tcPr>
            <w:tcW w:w="2440" w:type="dxa"/>
          </w:tcPr>
          <w:p w:rsidR="00772101" w:rsidRPr="008B0F9A" w:rsidRDefault="00772101" w:rsidP="00D306FA">
            <w:pPr>
              <w:rPr>
                <w:sz w:val="20"/>
                <w:szCs w:val="20"/>
              </w:rPr>
            </w:pPr>
            <w:r>
              <w:rPr>
                <w:sz w:val="20"/>
                <w:szCs w:val="20"/>
              </w:rPr>
              <w:t>Vychovatelka</w:t>
            </w:r>
          </w:p>
        </w:tc>
        <w:tc>
          <w:tcPr>
            <w:tcW w:w="1560" w:type="dxa"/>
            <w:tcBorders>
              <w:right w:val="single" w:sz="18" w:space="0" w:color="auto"/>
            </w:tcBorders>
          </w:tcPr>
          <w:p w:rsidR="00772101" w:rsidRPr="008B0F9A" w:rsidRDefault="00772101" w:rsidP="00D306FA">
            <w:pPr>
              <w:rPr>
                <w:sz w:val="20"/>
                <w:szCs w:val="20"/>
              </w:rPr>
            </w:pPr>
            <w:r>
              <w:rPr>
                <w:sz w:val="20"/>
                <w:szCs w:val="20"/>
              </w:rPr>
              <w:t>14,045</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8,331</w:t>
            </w:r>
          </w:p>
        </w:tc>
        <w:tc>
          <w:tcPr>
            <w:tcW w:w="2440" w:type="dxa"/>
          </w:tcPr>
          <w:p w:rsidR="00772101" w:rsidRPr="008B0F9A" w:rsidRDefault="00772101" w:rsidP="00D306FA">
            <w:pPr>
              <w:rPr>
                <w:sz w:val="20"/>
                <w:szCs w:val="20"/>
              </w:rPr>
            </w:pPr>
            <w:r>
              <w:rPr>
                <w:sz w:val="20"/>
                <w:szCs w:val="20"/>
              </w:rPr>
              <w:t>Vychovatelka</w:t>
            </w:r>
          </w:p>
        </w:tc>
        <w:tc>
          <w:tcPr>
            <w:tcW w:w="1560" w:type="dxa"/>
            <w:tcBorders>
              <w:right w:val="single" w:sz="18" w:space="0" w:color="auto"/>
            </w:tcBorders>
          </w:tcPr>
          <w:p w:rsidR="00772101" w:rsidRPr="008B0F9A" w:rsidRDefault="00772101" w:rsidP="00D306FA">
            <w:pPr>
              <w:rPr>
                <w:sz w:val="20"/>
                <w:szCs w:val="20"/>
              </w:rPr>
            </w:pPr>
            <w:r>
              <w:rPr>
                <w:sz w:val="20"/>
                <w:szCs w:val="20"/>
              </w:rPr>
              <w:t>27,029</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22,286</w:t>
            </w:r>
          </w:p>
        </w:tc>
        <w:tc>
          <w:tcPr>
            <w:tcW w:w="2440" w:type="dxa"/>
          </w:tcPr>
          <w:p w:rsidR="00772101" w:rsidRPr="008B0F9A" w:rsidRDefault="00772101" w:rsidP="00D306FA">
            <w:pPr>
              <w:rPr>
                <w:sz w:val="20"/>
                <w:szCs w:val="20"/>
              </w:rPr>
            </w:pPr>
            <w:r>
              <w:rPr>
                <w:sz w:val="20"/>
                <w:szCs w:val="20"/>
              </w:rPr>
              <w:t>Vychovatelka</w:t>
            </w:r>
          </w:p>
        </w:tc>
        <w:tc>
          <w:tcPr>
            <w:tcW w:w="1560" w:type="dxa"/>
            <w:tcBorders>
              <w:right w:val="single" w:sz="18" w:space="0" w:color="auto"/>
            </w:tcBorders>
          </w:tcPr>
          <w:p w:rsidR="00772101" w:rsidRPr="008B0F9A" w:rsidRDefault="00772101" w:rsidP="00D306FA">
            <w:pPr>
              <w:rPr>
                <w:sz w:val="20"/>
                <w:szCs w:val="20"/>
              </w:rPr>
            </w:pPr>
            <w:r>
              <w:rPr>
                <w:sz w:val="20"/>
                <w:szCs w:val="20"/>
              </w:rPr>
              <w:t>34,236</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29,113</w:t>
            </w:r>
          </w:p>
        </w:tc>
        <w:tc>
          <w:tcPr>
            <w:tcW w:w="2440" w:type="dxa"/>
          </w:tcPr>
          <w:p w:rsidR="00772101" w:rsidRPr="008B0F9A" w:rsidRDefault="00772101" w:rsidP="00D306FA">
            <w:pPr>
              <w:rPr>
                <w:sz w:val="20"/>
                <w:szCs w:val="20"/>
              </w:rPr>
            </w:pPr>
            <w:r>
              <w:rPr>
                <w:sz w:val="20"/>
                <w:szCs w:val="20"/>
              </w:rPr>
              <w:t>Vychovatelka</w:t>
            </w:r>
          </w:p>
        </w:tc>
        <w:tc>
          <w:tcPr>
            <w:tcW w:w="1560" w:type="dxa"/>
            <w:tcBorders>
              <w:right w:val="single" w:sz="18" w:space="0" w:color="auto"/>
            </w:tcBorders>
          </w:tcPr>
          <w:p w:rsidR="00772101" w:rsidRPr="008B0F9A" w:rsidRDefault="00772101" w:rsidP="00D306FA">
            <w:pPr>
              <w:rPr>
                <w:sz w:val="20"/>
                <w:szCs w:val="20"/>
              </w:rPr>
            </w:pPr>
            <w:r>
              <w:rPr>
                <w:sz w:val="20"/>
                <w:szCs w:val="20"/>
              </w:rPr>
              <w:t>0,029</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12,040</w:t>
            </w:r>
          </w:p>
        </w:tc>
        <w:tc>
          <w:tcPr>
            <w:tcW w:w="2440" w:type="dxa"/>
          </w:tcPr>
          <w:p w:rsidR="00772101" w:rsidRPr="008B0F9A" w:rsidRDefault="00772101" w:rsidP="00D306FA">
            <w:pPr>
              <w:rPr>
                <w:sz w:val="20"/>
                <w:szCs w:val="20"/>
              </w:rPr>
            </w:pPr>
            <w:r>
              <w:rPr>
                <w:sz w:val="20"/>
                <w:szCs w:val="20"/>
              </w:rPr>
              <w:t>Vychovatelka MD</w:t>
            </w:r>
          </w:p>
        </w:tc>
        <w:tc>
          <w:tcPr>
            <w:tcW w:w="1560" w:type="dxa"/>
            <w:tcBorders>
              <w:right w:val="single" w:sz="18" w:space="0" w:color="auto"/>
            </w:tcBorders>
          </w:tcPr>
          <w:p w:rsidR="00772101" w:rsidRPr="008B0F9A" w:rsidRDefault="00772101" w:rsidP="00D306FA">
            <w:pPr>
              <w:rPr>
                <w:sz w:val="20"/>
                <w:szCs w:val="20"/>
              </w:rPr>
            </w:pPr>
            <w:r>
              <w:rPr>
                <w:sz w:val="20"/>
                <w:szCs w:val="20"/>
              </w:rPr>
              <w:t>5,026</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17,224</w:t>
            </w:r>
          </w:p>
        </w:tc>
        <w:tc>
          <w:tcPr>
            <w:tcW w:w="2440" w:type="dxa"/>
            <w:shd w:val="clear" w:color="auto" w:fill="92D050"/>
          </w:tcPr>
          <w:p w:rsidR="00772101" w:rsidRPr="008B0F9A" w:rsidRDefault="00772101" w:rsidP="00D306FA">
            <w:pPr>
              <w:rPr>
                <w:b/>
                <w:sz w:val="20"/>
                <w:szCs w:val="20"/>
              </w:rPr>
            </w:pPr>
            <w:r>
              <w:rPr>
                <w:b/>
                <w:sz w:val="20"/>
                <w:szCs w:val="20"/>
              </w:rPr>
              <w:t>ŠD průměrná délka praxe</w:t>
            </w:r>
          </w:p>
        </w:tc>
        <w:tc>
          <w:tcPr>
            <w:tcW w:w="1560" w:type="dxa"/>
            <w:tcBorders>
              <w:right w:val="single" w:sz="18" w:space="0" w:color="auto"/>
            </w:tcBorders>
            <w:shd w:val="clear" w:color="auto" w:fill="92D050"/>
          </w:tcPr>
          <w:p w:rsidR="00772101" w:rsidRPr="008B0F9A" w:rsidRDefault="00772101" w:rsidP="00D306FA">
            <w:pPr>
              <w:rPr>
                <w:b/>
                <w:sz w:val="20"/>
                <w:szCs w:val="20"/>
              </w:rPr>
            </w:pPr>
            <w:r>
              <w:rPr>
                <w:b/>
                <w:sz w:val="20"/>
                <w:szCs w:val="20"/>
              </w:rPr>
              <w:t>17,293</w:t>
            </w: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19,037</w:t>
            </w:r>
          </w:p>
        </w:tc>
        <w:tc>
          <w:tcPr>
            <w:tcW w:w="2440" w:type="dxa"/>
            <w:shd w:val="clear" w:color="auto" w:fill="FFFFFF" w:themeFill="background1"/>
          </w:tcPr>
          <w:p w:rsidR="00772101" w:rsidRPr="008B0F9A" w:rsidRDefault="00772101" w:rsidP="00D306FA">
            <w:pPr>
              <w:rPr>
                <w:b/>
                <w:sz w:val="24"/>
                <w:szCs w:val="24"/>
              </w:rPr>
            </w:pPr>
          </w:p>
        </w:tc>
        <w:tc>
          <w:tcPr>
            <w:tcW w:w="1560" w:type="dxa"/>
            <w:tcBorders>
              <w:right w:val="single" w:sz="18" w:space="0" w:color="auto"/>
            </w:tcBorders>
            <w:shd w:val="clear" w:color="auto" w:fill="FFFFFF" w:themeFill="background1"/>
          </w:tcPr>
          <w:p w:rsidR="00772101" w:rsidRPr="008B0F9A" w:rsidRDefault="00772101" w:rsidP="00D306FA">
            <w:pPr>
              <w:rPr>
                <w:b/>
                <w:sz w:val="24"/>
                <w:szCs w:val="24"/>
              </w:rPr>
            </w:pP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4,340</w:t>
            </w:r>
          </w:p>
        </w:tc>
        <w:tc>
          <w:tcPr>
            <w:tcW w:w="2440" w:type="dxa"/>
            <w:shd w:val="clear" w:color="auto" w:fill="FFFFFF" w:themeFill="background1"/>
          </w:tcPr>
          <w:p w:rsidR="00772101" w:rsidRPr="006B6071" w:rsidRDefault="00772101" w:rsidP="00D306FA">
            <w:pPr>
              <w:rPr>
                <w:sz w:val="20"/>
                <w:szCs w:val="20"/>
              </w:rPr>
            </w:pPr>
          </w:p>
        </w:tc>
        <w:tc>
          <w:tcPr>
            <w:tcW w:w="1560" w:type="dxa"/>
            <w:tcBorders>
              <w:right w:val="single" w:sz="18" w:space="0" w:color="auto"/>
            </w:tcBorders>
            <w:shd w:val="clear" w:color="auto" w:fill="FFFFFF" w:themeFill="background1"/>
          </w:tcPr>
          <w:p w:rsidR="00772101" w:rsidRPr="006B6071" w:rsidRDefault="00772101" w:rsidP="00D306FA">
            <w:pPr>
              <w:rPr>
                <w:sz w:val="20"/>
                <w:szCs w:val="20"/>
              </w:rPr>
            </w:pP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30,028</w:t>
            </w:r>
          </w:p>
        </w:tc>
        <w:tc>
          <w:tcPr>
            <w:tcW w:w="2440" w:type="dxa"/>
          </w:tcPr>
          <w:p w:rsidR="00772101" w:rsidRPr="008B0F9A" w:rsidRDefault="00772101" w:rsidP="00D306FA">
            <w:pPr>
              <w:rPr>
                <w:sz w:val="20"/>
                <w:szCs w:val="20"/>
              </w:rPr>
            </w:pPr>
          </w:p>
        </w:tc>
        <w:tc>
          <w:tcPr>
            <w:tcW w:w="1560" w:type="dxa"/>
            <w:tcBorders>
              <w:right w:val="single" w:sz="18" w:space="0" w:color="auto"/>
            </w:tcBorders>
          </w:tcPr>
          <w:p w:rsidR="00772101" w:rsidRPr="006B6071" w:rsidRDefault="00772101" w:rsidP="00D306FA">
            <w:pPr>
              <w:rPr>
                <w:sz w:val="20"/>
                <w:szCs w:val="20"/>
              </w:rPr>
            </w:pPr>
          </w:p>
        </w:tc>
      </w:tr>
      <w:tr w:rsidR="00772101" w:rsidRPr="008B0F9A"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41,332</w:t>
            </w:r>
          </w:p>
        </w:tc>
        <w:tc>
          <w:tcPr>
            <w:tcW w:w="2440" w:type="dxa"/>
            <w:shd w:val="clear" w:color="auto" w:fill="FFFF00"/>
          </w:tcPr>
          <w:p w:rsidR="00772101" w:rsidRPr="008B0F9A" w:rsidRDefault="00772101" w:rsidP="00D306FA">
            <w:pPr>
              <w:rPr>
                <w:b/>
                <w:sz w:val="24"/>
                <w:szCs w:val="24"/>
              </w:rPr>
            </w:pPr>
            <w:r w:rsidRPr="008B0F9A">
              <w:rPr>
                <w:b/>
                <w:sz w:val="24"/>
                <w:szCs w:val="24"/>
              </w:rPr>
              <w:t>POZICE NPg</w:t>
            </w:r>
          </w:p>
        </w:tc>
        <w:tc>
          <w:tcPr>
            <w:tcW w:w="1560" w:type="dxa"/>
            <w:tcBorders>
              <w:right w:val="single" w:sz="18" w:space="0" w:color="auto"/>
            </w:tcBorders>
            <w:shd w:val="clear" w:color="auto" w:fill="FFFF00"/>
          </w:tcPr>
          <w:p w:rsidR="00772101" w:rsidRPr="008B0F9A" w:rsidRDefault="00772101" w:rsidP="00D306FA">
            <w:pPr>
              <w:rPr>
                <w:b/>
                <w:sz w:val="24"/>
                <w:szCs w:val="24"/>
              </w:rPr>
            </w:pPr>
            <w:r>
              <w:rPr>
                <w:b/>
                <w:sz w:val="24"/>
                <w:szCs w:val="24"/>
              </w:rPr>
              <w:t>PRAXE</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20,346</w:t>
            </w:r>
          </w:p>
        </w:tc>
        <w:tc>
          <w:tcPr>
            <w:tcW w:w="2440" w:type="dxa"/>
          </w:tcPr>
          <w:p w:rsidR="00772101" w:rsidRPr="006B6071" w:rsidRDefault="00772101" w:rsidP="00D306FA">
            <w:pPr>
              <w:rPr>
                <w:sz w:val="20"/>
                <w:szCs w:val="20"/>
              </w:rPr>
            </w:pPr>
            <w:r>
              <w:rPr>
                <w:sz w:val="20"/>
                <w:szCs w:val="20"/>
              </w:rPr>
              <w:t>Tajemnice</w:t>
            </w:r>
          </w:p>
        </w:tc>
        <w:tc>
          <w:tcPr>
            <w:tcW w:w="1560" w:type="dxa"/>
            <w:tcBorders>
              <w:right w:val="single" w:sz="18" w:space="0" w:color="auto"/>
            </w:tcBorders>
          </w:tcPr>
          <w:p w:rsidR="00772101" w:rsidRPr="006B6071" w:rsidRDefault="00772101" w:rsidP="00D306FA">
            <w:pPr>
              <w:rPr>
                <w:sz w:val="20"/>
                <w:szCs w:val="20"/>
              </w:rPr>
            </w:pPr>
            <w:r>
              <w:rPr>
                <w:sz w:val="20"/>
                <w:szCs w:val="20"/>
              </w:rPr>
              <w:t>40,076</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31,000</w:t>
            </w:r>
          </w:p>
        </w:tc>
        <w:tc>
          <w:tcPr>
            <w:tcW w:w="2440" w:type="dxa"/>
          </w:tcPr>
          <w:p w:rsidR="00772101" w:rsidRPr="008B0F9A" w:rsidRDefault="00772101" w:rsidP="00D306FA">
            <w:pPr>
              <w:rPr>
                <w:sz w:val="20"/>
                <w:szCs w:val="20"/>
              </w:rPr>
            </w:pPr>
            <w:r>
              <w:rPr>
                <w:sz w:val="20"/>
                <w:szCs w:val="20"/>
              </w:rPr>
              <w:t>Uklízečka</w:t>
            </w:r>
          </w:p>
        </w:tc>
        <w:tc>
          <w:tcPr>
            <w:tcW w:w="1560" w:type="dxa"/>
            <w:tcBorders>
              <w:right w:val="single" w:sz="18" w:space="0" w:color="auto"/>
            </w:tcBorders>
          </w:tcPr>
          <w:p w:rsidR="00772101" w:rsidRPr="006B6071" w:rsidRDefault="00772101" w:rsidP="00D306FA">
            <w:pPr>
              <w:rPr>
                <w:sz w:val="20"/>
                <w:szCs w:val="20"/>
              </w:rPr>
            </w:pPr>
            <w:r>
              <w:rPr>
                <w:sz w:val="20"/>
                <w:szCs w:val="20"/>
              </w:rPr>
              <w:t>X</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32,117</w:t>
            </w:r>
          </w:p>
        </w:tc>
        <w:tc>
          <w:tcPr>
            <w:tcW w:w="2440" w:type="dxa"/>
          </w:tcPr>
          <w:p w:rsidR="00772101" w:rsidRPr="008B0F9A" w:rsidRDefault="00772101" w:rsidP="00D306FA">
            <w:pPr>
              <w:rPr>
                <w:sz w:val="20"/>
                <w:szCs w:val="20"/>
              </w:rPr>
            </w:pPr>
            <w:r>
              <w:rPr>
                <w:sz w:val="20"/>
                <w:szCs w:val="20"/>
              </w:rPr>
              <w:t>Uklízečka</w:t>
            </w:r>
          </w:p>
        </w:tc>
        <w:tc>
          <w:tcPr>
            <w:tcW w:w="1560" w:type="dxa"/>
            <w:tcBorders>
              <w:right w:val="single" w:sz="18" w:space="0" w:color="auto"/>
            </w:tcBorders>
          </w:tcPr>
          <w:p w:rsidR="00772101" w:rsidRPr="006B6071" w:rsidRDefault="00772101" w:rsidP="00D306FA">
            <w:pPr>
              <w:rPr>
                <w:sz w:val="20"/>
                <w:szCs w:val="20"/>
              </w:rPr>
            </w:pPr>
            <w:r>
              <w:rPr>
                <w:sz w:val="20"/>
                <w:szCs w:val="20"/>
              </w:rPr>
              <w:t>X</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w:t>
            </w:r>
          </w:p>
        </w:tc>
        <w:tc>
          <w:tcPr>
            <w:tcW w:w="1035" w:type="dxa"/>
          </w:tcPr>
          <w:p w:rsidR="00772101" w:rsidRPr="008B0F9A" w:rsidRDefault="00772101" w:rsidP="00D306FA">
            <w:pPr>
              <w:rPr>
                <w:sz w:val="20"/>
                <w:szCs w:val="20"/>
              </w:rPr>
            </w:pPr>
            <w:r>
              <w:rPr>
                <w:sz w:val="20"/>
                <w:szCs w:val="20"/>
              </w:rPr>
              <w:t>2,035</w:t>
            </w:r>
          </w:p>
        </w:tc>
        <w:tc>
          <w:tcPr>
            <w:tcW w:w="2440" w:type="dxa"/>
          </w:tcPr>
          <w:p w:rsidR="00772101" w:rsidRPr="008B0F9A" w:rsidRDefault="00772101" w:rsidP="00D306FA">
            <w:pPr>
              <w:rPr>
                <w:sz w:val="20"/>
                <w:szCs w:val="20"/>
              </w:rPr>
            </w:pPr>
            <w:r>
              <w:rPr>
                <w:sz w:val="20"/>
                <w:szCs w:val="20"/>
              </w:rPr>
              <w:t>Účetní</w:t>
            </w:r>
          </w:p>
        </w:tc>
        <w:tc>
          <w:tcPr>
            <w:tcW w:w="1560" w:type="dxa"/>
            <w:tcBorders>
              <w:right w:val="single" w:sz="18" w:space="0" w:color="auto"/>
            </w:tcBorders>
          </w:tcPr>
          <w:p w:rsidR="00772101" w:rsidRPr="006B6071" w:rsidRDefault="00772101" w:rsidP="00D306FA">
            <w:pPr>
              <w:rPr>
                <w:sz w:val="20"/>
                <w:szCs w:val="20"/>
              </w:rPr>
            </w:pPr>
            <w:r>
              <w:rPr>
                <w:sz w:val="20"/>
                <w:szCs w:val="20"/>
              </w:rPr>
              <w:t>32,190</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9,271</w:t>
            </w:r>
          </w:p>
        </w:tc>
        <w:tc>
          <w:tcPr>
            <w:tcW w:w="2440" w:type="dxa"/>
          </w:tcPr>
          <w:p w:rsidR="00772101" w:rsidRPr="008B0F9A" w:rsidRDefault="00772101" w:rsidP="00D306FA">
            <w:pPr>
              <w:rPr>
                <w:sz w:val="20"/>
                <w:szCs w:val="20"/>
              </w:rPr>
            </w:pPr>
            <w:r>
              <w:rPr>
                <w:sz w:val="20"/>
                <w:szCs w:val="20"/>
              </w:rPr>
              <w:t>Uklízečka</w:t>
            </w:r>
          </w:p>
        </w:tc>
        <w:tc>
          <w:tcPr>
            <w:tcW w:w="1560" w:type="dxa"/>
            <w:tcBorders>
              <w:right w:val="single" w:sz="18" w:space="0" w:color="auto"/>
            </w:tcBorders>
          </w:tcPr>
          <w:p w:rsidR="00772101" w:rsidRPr="006B6071" w:rsidRDefault="00772101" w:rsidP="00D306FA">
            <w:pPr>
              <w:rPr>
                <w:sz w:val="20"/>
                <w:szCs w:val="20"/>
              </w:rPr>
            </w:pPr>
            <w:r>
              <w:rPr>
                <w:sz w:val="20"/>
                <w:szCs w:val="20"/>
              </w:rPr>
              <w:t>X</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7,336</w:t>
            </w:r>
          </w:p>
        </w:tc>
        <w:tc>
          <w:tcPr>
            <w:tcW w:w="2440" w:type="dxa"/>
          </w:tcPr>
          <w:p w:rsidR="00772101" w:rsidRPr="008B0F9A" w:rsidRDefault="00772101" w:rsidP="00D306FA">
            <w:pPr>
              <w:rPr>
                <w:sz w:val="20"/>
                <w:szCs w:val="20"/>
              </w:rPr>
            </w:pPr>
            <w:r>
              <w:rPr>
                <w:sz w:val="20"/>
                <w:szCs w:val="20"/>
              </w:rPr>
              <w:t>Uklízečka</w:t>
            </w:r>
          </w:p>
        </w:tc>
        <w:tc>
          <w:tcPr>
            <w:tcW w:w="1560" w:type="dxa"/>
            <w:tcBorders>
              <w:right w:val="single" w:sz="18" w:space="0" w:color="auto"/>
            </w:tcBorders>
          </w:tcPr>
          <w:p w:rsidR="00772101" w:rsidRPr="006B6071" w:rsidRDefault="00772101" w:rsidP="00D306FA">
            <w:pPr>
              <w:rPr>
                <w:sz w:val="20"/>
                <w:szCs w:val="20"/>
              </w:rPr>
            </w:pPr>
            <w:r>
              <w:rPr>
                <w:sz w:val="20"/>
                <w:szCs w:val="20"/>
              </w:rPr>
              <w:t>1,272</w:t>
            </w:r>
          </w:p>
        </w:tc>
      </w:tr>
      <w:tr w:rsidR="00772101" w:rsidRPr="006B6071" w:rsidTr="00D306FA">
        <w:tc>
          <w:tcPr>
            <w:tcW w:w="2303" w:type="dxa"/>
            <w:tcBorders>
              <w:left w:val="single" w:sz="18" w:space="0" w:color="auto"/>
            </w:tcBorders>
          </w:tcPr>
          <w:p w:rsidR="00772101" w:rsidRPr="008B0F9A" w:rsidRDefault="00772101" w:rsidP="00D306FA">
            <w:pPr>
              <w:rPr>
                <w:sz w:val="20"/>
                <w:szCs w:val="20"/>
              </w:rPr>
            </w:pPr>
            <w:r>
              <w:rPr>
                <w:sz w:val="20"/>
                <w:szCs w:val="20"/>
              </w:rPr>
              <w:t>Učitelka MD</w:t>
            </w:r>
          </w:p>
        </w:tc>
        <w:tc>
          <w:tcPr>
            <w:tcW w:w="1035" w:type="dxa"/>
          </w:tcPr>
          <w:p w:rsidR="00772101" w:rsidRPr="008B0F9A" w:rsidRDefault="00772101" w:rsidP="00D306FA">
            <w:pPr>
              <w:rPr>
                <w:sz w:val="20"/>
                <w:szCs w:val="20"/>
              </w:rPr>
            </w:pPr>
            <w:r>
              <w:rPr>
                <w:sz w:val="20"/>
                <w:szCs w:val="20"/>
              </w:rPr>
              <w:t>8,310</w:t>
            </w:r>
          </w:p>
        </w:tc>
        <w:tc>
          <w:tcPr>
            <w:tcW w:w="2440" w:type="dxa"/>
          </w:tcPr>
          <w:p w:rsidR="00772101" w:rsidRPr="008B0F9A" w:rsidRDefault="00772101" w:rsidP="00D306FA">
            <w:pPr>
              <w:rPr>
                <w:sz w:val="20"/>
                <w:szCs w:val="20"/>
              </w:rPr>
            </w:pPr>
            <w:r>
              <w:rPr>
                <w:sz w:val="20"/>
                <w:szCs w:val="20"/>
              </w:rPr>
              <w:t>Topič</w:t>
            </w:r>
          </w:p>
        </w:tc>
        <w:tc>
          <w:tcPr>
            <w:tcW w:w="1560" w:type="dxa"/>
            <w:tcBorders>
              <w:right w:val="single" w:sz="18" w:space="0" w:color="auto"/>
            </w:tcBorders>
          </w:tcPr>
          <w:p w:rsidR="00772101" w:rsidRPr="006B6071" w:rsidRDefault="00772101" w:rsidP="00D306FA">
            <w:pPr>
              <w:rPr>
                <w:sz w:val="20"/>
                <w:szCs w:val="20"/>
              </w:rPr>
            </w:pPr>
            <w:r>
              <w:rPr>
                <w:sz w:val="20"/>
                <w:szCs w:val="20"/>
              </w:rPr>
              <w:t>X</w:t>
            </w:r>
          </w:p>
        </w:tc>
      </w:tr>
      <w:tr w:rsidR="00772101" w:rsidRPr="006B6071" w:rsidTr="00D306FA">
        <w:tc>
          <w:tcPr>
            <w:tcW w:w="2303" w:type="dxa"/>
            <w:tcBorders>
              <w:left w:val="single" w:sz="18" w:space="0" w:color="auto"/>
            </w:tcBorders>
          </w:tcPr>
          <w:p w:rsidR="00772101" w:rsidRDefault="00772101" w:rsidP="00D306FA">
            <w:pPr>
              <w:rPr>
                <w:sz w:val="20"/>
                <w:szCs w:val="20"/>
              </w:rPr>
            </w:pPr>
            <w:r>
              <w:rPr>
                <w:sz w:val="20"/>
                <w:szCs w:val="20"/>
              </w:rPr>
              <w:t>Školní psycholog</w:t>
            </w:r>
          </w:p>
        </w:tc>
        <w:tc>
          <w:tcPr>
            <w:tcW w:w="1035" w:type="dxa"/>
          </w:tcPr>
          <w:p w:rsidR="00772101" w:rsidRPr="008B0F9A" w:rsidRDefault="00772101" w:rsidP="00D306FA">
            <w:pPr>
              <w:rPr>
                <w:sz w:val="20"/>
                <w:szCs w:val="20"/>
              </w:rPr>
            </w:pPr>
            <w:r>
              <w:rPr>
                <w:sz w:val="20"/>
                <w:szCs w:val="20"/>
              </w:rPr>
              <w:t>X</w:t>
            </w:r>
          </w:p>
        </w:tc>
        <w:tc>
          <w:tcPr>
            <w:tcW w:w="2440" w:type="dxa"/>
          </w:tcPr>
          <w:p w:rsidR="00772101" w:rsidRPr="008B0F9A" w:rsidRDefault="00772101" w:rsidP="00D306FA">
            <w:pPr>
              <w:rPr>
                <w:sz w:val="20"/>
                <w:szCs w:val="20"/>
              </w:rPr>
            </w:pPr>
            <w:r>
              <w:rPr>
                <w:sz w:val="20"/>
                <w:szCs w:val="20"/>
              </w:rPr>
              <w:t>Školník</w:t>
            </w:r>
          </w:p>
        </w:tc>
        <w:tc>
          <w:tcPr>
            <w:tcW w:w="1560" w:type="dxa"/>
            <w:tcBorders>
              <w:right w:val="single" w:sz="18" w:space="0" w:color="auto"/>
            </w:tcBorders>
          </w:tcPr>
          <w:p w:rsidR="00772101" w:rsidRPr="006B6071" w:rsidRDefault="00772101" w:rsidP="00D306FA">
            <w:pPr>
              <w:rPr>
                <w:sz w:val="20"/>
                <w:szCs w:val="20"/>
              </w:rPr>
            </w:pPr>
            <w:r>
              <w:rPr>
                <w:sz w:val="20"/>
                <w:szCs w:val="20"/>
              </w:rPr>
              <w:t>X</w:t>
            </w:r>
          </w:p>
        </w:tc>
      </w:tr>
      <w:tr w:rsidR="00772101" w:rsidRPr="006B6071" w:rsidTr="00D306FA">
        <w:tc>
          <w:tcPr>
            <w:tcW w:w="2303" w:type="dxa"/>
            <w:tcBorders>
              <w:left w:val="single" w:sz="18" w:space="0" w:color="auto"/>
              <w:bottom w:val="single" w:sz="18" w:space="0" w:color="auto"/>
            </w:tcBorders>
          </w:tcPr>
          <w:p w:rsidR="00772101" w:rsidRPr="008B0F9A" w:rsidRDefault="00772101" w:rsidP="00D306FA">
            <w:pPr>
              <w:rPr>
                <w:sz w:val="20"/>
                <w:szCs w:val="20"/>
              </w:rPr>
            </w:pPr>
            <w:r>
              <w:rPr>
                <w:sz w:val="20"/>
                <w:szCs w:val="20"/>
              </w:rPr>
              <w:t xml:space="preserve">Farář </w:t>
            </w:r>
          </w:p>
        </w:tc>
        <w:tc>
          <w:tcPr>
            <w:tcW w:w="1035" w:type="dxa"/>
            <w:tcBorders>
              <w:bottom w:val="single" w:sz="18" w:space="0" w:color="auto"/>
            </w:tcBorders>
          </w:tcPr>
          <w:p w:rsidR="00772101" w:rsidRPr="008B0F9A" w:rsidRDefault="00772101" w:rsidP="00D306FA">
            <w:pPr>
              <w:rPr>
                <w:sz w:val="20"/>
                <w:szCs w:val="20"/>
              </w:rPr>
            </w:pPr>
            <w:r>
              <w:rPr>
                <w:sz w:val="20"/>
                <w:szCs w:val="20"/>
              </w:rPr>
              <w:t>X</w:t>
            </w:r>
          </w:p>
        </w:tc>
        <w:tc>
          <w:tcPr>
            <w:tcW w:w="2440" w:type="dxa"/>
            <w:tcBorders>
              <w:bottom w:val="single" w:sz="18" w:space="0" w:color="auto"/>
            </w:tcBorders>
          </w:tcPr>
          <w:p w:rsidR="00772101" w:rsidRPr="008B0F9A" w:rsidRDefault="00772101" w:rsidP="00D306FA">
            <w:pPr>
              <w:rPr>
                <w:sz w:val="20"/>
                <w:szCs w:val="20"/>
              </w:rPr>
            </w:pPr>
            <w:r>
              <w:rPr>
                <w:sz w:val="20"/>
                <w:szCs w:val="20"/>
              </w:rPr>
              <w:t>Pomocný školník</w:t>
            </w:r>
          </w:p>
        </w:tc>
        <w:tc>
          <w:tcPr>
            <w:tcW w:w="1560" w:type="dxa"/>
            <w:tcBorders>
              <w:bottom w:val="single" w:sz="18" w:space="0" w:color="auto"/>
              <w:right w:val="single" w:sz="18" w:space="0" w:color="auto"/>
            </w:tcBorders>
          </w:tcPr>
          <w:p w:rsidR="00772101" w:rsidRPr="006B6071" w:rsidRDefault="00772101" w:rsidP="00D306FA">
            <w:pPr>
              <w:rPr>
                <w:sz w:val="20"/>
                <w:szCs w:val="20"/>
              </w:rPr>
            </w:pPr>
            <w:r>
              <w:rPr>
                <w:sz w:val="20"/>
                <w:szCs w:val="20"/>
              </w:rPr>
              <w:t>43,228</w:t>
            </w:r>
          </w:p>
        </w:tc>
      </w:tr>
      <w:tr w:rsidR="00772101" w:rsidRPr="006B6071" w:rsidTr="00D306FA">
        <w:tc>
          <w:tcPr>
            <w:tcW w:w="2303" w:type="dxa"/>
            <w:tcBorders>
              <w:top w:val="single" w:sz="18" w:space="0" w:color="auto"/>
              <w:left w:val="single" w:sz="18" w:space="0" w:color="auto"/>
              <w:bottom w:val="single" w:sz="18" w:space="0" w:color="auto"/>
            </w:tcBorders>
            <w:shd w:val="clear" w:color="auto" w:fill="92D050"/>
          </w:tcPr>
          <w:p w:rsidR="00772101" w:rsidRPr="006B6071" w:rsidRDefault="00772101" w:rsidP="00D306FA">
            <w:pPr>
              <w:rPr>
                <w:b/>
                <w:sz w:val="20"/>
                <w:szCs w:val="20"/>
              </w:rPr>
            </w:pPr>
            <w:r>
              <w:rPr>
                <w:b/>
                <w:sz w:val="20"/>
                <w:szCs w:val="20"/>
              </w:rPr>
              <w:t>Pedagogové – průměrná délka praxe</w:t>
            </w:r>
          </w:p>
        </w:tc>
        <w:tc>
          <w:tcPr>
            <w:tcW w:w="1035" w:type="dxa"/>
            <w:tcBorders>
              <w:top w:val="single" w:sz="18" w:space="0" w:color="auto"/>
              <w:bottom w:val="single" w:sz="18" w:space="0" w:color="auto"/>
            </w:tcBorders>
            <w:shd w:val="clear" w:color="auto" w:fill="92D050"/>
          </w:tcPr>
          <w:p w:rsidR="00772101" w:rsidRPr="006B6071" w:rsidRDefault="00772101" w:rsidP="00D306FA">
            <w:pPr>
              <w:rPr>
                <w:b/>
                <w:sz w:val="20"/>
                <w:szCs w:val="20"/>
              </w:rPr>
            </w:pPr>
            <w:r>
              <w:rPr>
                <w:b/>
                <w:sz w:val="20"/>
                <w:szCs w:val="20"/>
              </w:rPr>
              <w:t>18,120</w:t>
            </w:r>
          </w:p>
        </w:tc>
        <w:tc>
          <w:tcPr>
            <w:tcW w:w="2440" w:type="dxa"/>
            <w:tcBorders>
              <w:top w:val="single" w:sz="18" w:space="0" w:color="auto"/>
              <w:bottom w:val="single" w:sz="18" w:space="0" w:color="auto"/>
            </w:tcBorders>
            <w:shd w:val="clear" w:color="auto" w:fill="92D050"/>
          </w:tcPr>
          <w:p w:rsidR="00772101" w:rsidRPr="006B6071" w:rsidRDefault="00772101" w:rsidP="00D306FA">
            <w:pPr>
              <w:rPr>
                <w:b/>
                <w:sz w:val="20"/>
                <w:szCs w:val="20"/>
              </w:rPr>
            </w:pPr>
            <w:r w:rsidRPr="006B6071">
              <w:rPr>
                <w:b/>
                <w:sz w:val="20"/>
                <w:szCs w:val="20"/>
              </w:rPr>
              <w:t>Os</w:t>
            </w:r>
            <w:r>
              <w:rPr>
                <w:b/>
                <w:sz w:val="20"/>
                <w:szCs w:val="20"/>
              </w:rPr>
              <w:t>tatní zaměstnanci – průměrná délka praxe</w:t>
            </w:r>
          </w:p>
        </w:tc>
        <w:tc>
          <w:tcPr>
            <w:tcW w:w="1560" w:type="dxa"/>
            <w:tcBorders>
              <w:top w:val="single" w:sz="18" w:space="0" w:color="auto"/>
              <w:bottom w:val="single" w:sz="18" w:space="0" w:color="auto"/>
              <w:right w:val="single" w:sz="18" w:space="0" w:color="auto"/>
            </w:tcBorders>
            <w:shd w:val="clear" w:color="auto" w:fill="92D050"/>
          </w:tcPr>
          <w:p w:rsidR="00772101" w:rsidRPr="006B6071" w:rsidRDefault="00772101" w:rsidP="00D306FA">
            <w:pPr>
              <w:rPr>
                <w:b/>
                <w:sz w:val="20"/>
                <w:szCs w:val="20"/>
              </w:rPr>
            </w:pPr>
          </w:p>
        </w:tc>
      </w:tr>
    </w:tbl>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16"/>
          <w:szCs w:val="16"/>
        </w:rPr>
      </w:pPr>
    </w:p>
    <w:p w:rsidR="00772101" w:rsidRDefault="00772101" w:rsidP="00772101">
      <w:pPr>
        <w:pStyle w:val="Odstavecseseznamem"/>
        <w:ind w:left="360"/>
        <w:rPr>
          <w:sz w:val="16"/>
          <w:szCs w:val="16"/>
        </w:rPr>
      </w:pPr>
    </w:p>
    <w:p w:rsidR="00772101" w:rsidRDefault="00772101" w:rsidP="00772101">
      <w:pPr>
        <w:pStyle w:val="Odstavecseseznamem"/>
        <w:ind w:left="360"/>
        <w:rPr>
          <w:sz w:val="16"/>
          <w:szCs w:val="16"/>
        </w:rPr>
      </w:pPr>
    </w:p>
    <w:p w:rsidR="00772101" w:rsidRDefault="00772101" w:rsidP="00772101">
      <w:pPr>
        <w:pStyle w:val="Odstavecseseznamem"/>
        <w:ind w:left="360"/>
        <w:rPr>
          <w:sz w:val="16"/>
          <w:szCs w:val="16"/>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p>
    <w:p w:rsidR="00772101" w:rsidRDefault="00772101" w:rsidP="00772101">
      <w:pPr>
        <w:pStyle w:val="Odstavecseseznamem"/>
        <w:ind w:left="360"/>
        <w:rPr>
          <w:sz w:val="24"/>
          <w:szCs w:val="24"/>
        </w:rPr>
      </w:pPr>
      <w:r w:rsidRPr="00487B60">
        <w:rPr>
          <w:sz w:val="24"/>
          <w:szCs w:val="24"/>
        </w:rPr>
        <w:lastRenderedPageBreak/>
        <w:t>P</w:t>
      </w:r>
      <w:r>
        <w:rPr>
          <w:sz w:val="24"/>
          <w:szCs w:val="24"/>
        </w:rPr>
        <w:t xml:space="preserve">růměrná započtená praxe učitelů je něco více jak 18 let. Pracovník s nejkratší započtenou praxí má přes 2 roky ve školství, naopak pracovník s nejdelší praxí bude mít odučeno skoro 42 let mezi žáky. </w:t>
      </w:r>
    </w:p>
    <w:p w:rsidR="00772101" w:rsidRDefault="00772101" w:rsidP="00772101">
      <w:pPr>
        <w:pStyle w:val="Odstavecseseznamem"/>
        <w:ind w:left="360"/>
        <w:rPr>
          <w:sz w:val="24"/>
          <w:szCs w:val="24"/>
        </w:rPr>
      </w:pPr>
      <w:r>
        <w:rPr>
          <w:sz w:val="24"/>
          <w:szCs w:val="24"/>
        </w:rPr>
        <w:t>Započtená praxe u asistentů pedagoga se blíží 14 letům praxe.</w:t>
      </w:r>
    </w:p>
    <w:p w:rsidR="00772101" w:rsidRPr="00487B60" w:rsidRDefault="00772101" w:rsidP="00772101">
      <w:pPr>
        <w:pStyle w:val="Odstavecseseznamem"/>
        <w:ind w:left="360"/>
        <w:rPr>
          <w:sz w:val="24"/>
          <w:szCs w:val="24"/>
        </w:rPr>
      </w:pPr>
      <w:r>
        <w:rPr>
          <w:sz w:val="24"/>
          <w:szCs w:val="24"/>
        </w:rPr>
        <w:t>Praxe ve středisku školní družiny je pak skoro 18 let, tedy podobná jako u střediska učitelů.</w:t>
      </w:r>
    </w:p>
    <w:p w:rsidR="00772101" w:rsidRDefault="00772101" w:rsidP="00772101">
      <w:pPr>
        <w:pStyle w:val="Odstavecseseznamem"/>
        <w:ind w:left="360"/>
        <w:rPr>
          <w:sz w:val="16"/>
          <w:szCs w:val="16"/>
        </w:rPr>
      </w:pPr>
    </w:p>
    <w:p w:rsidR="00772101" w:rsidRPr="00EC756F" w:rsidRDefault="00772101" w:rsidP="00772101">
      <w:pPr>
        <w:pStyle w:val="Odstavecseseznamem"/>
        <w:numPr>
          <w:ilvl w:val="0"/>
          <w:numId w:val="4"/>
        </w:numPr>
        <w:spacing w:before="100" w:beforeAutospacing="1" w:after="100" w:afterAutospacing="1"/>
        <w:rPr>
          <w:rFonts w:ascii="Calibri" w:hAnsi="Calibri"/>
          <w:sz w:val="24"/>
          <w:szCs w:val="24"/>
        </w:rPr>
      </w:pPr>
      <w:r w:rsidRPr="00EC756F">
        <w:rPr>
          <w:rFonts w:ascii="Calibri" w:hAnsi="Calibri"/>
          <w:sz w:val="24"/>
          <w:szCs w:val="24"/>
        </w:rPr>
        <w:t>Zájem o další vzdělávání</w:t>
      </w:r>
    </w:p>
    <w:p w:rsidR="00772101" w:rsidRDefault="00772101" w:rsidP="00772101">
      <w:pPr>
        <w:spacing w:before="100" w:beforeAutospacing="1" w:after="100" w:afterAutospacing="1"/>
        <w:ind w:left="953"/>
        <w:rPr>
          <w:rFonts w:cs="Arial"/>
          <w:sz w:val="24"/>
          <w:szCs w:val="24"/>
        </w:rPr>
      </w:pPr>
      <w:r>
        <w:rPr>
          <w:sz w:val="24"/>
          <w:szCs w:val="24"/>
        </w:rPr>
        <w:tab/>
        <w:t>Další v</w:t>
      </w:r>
      <w:r w:rsidRPr="00643A26">
        <w:rPr>
          <w:sz w:val="24"/>
          <w:szCs w:val="24"/>
        </w:rPr>
        <w:t xml:space="preserve">zdělávání pracovníků </w:t>
      </w:r>
      <w:r>
        <w:rPr>
          <w:sz w:val="24"/>
          <w:szCs w:val="24"/>
        </w:rPr>
        <w:t>se řídí tradičním ročním plánem vzdělávání. Odpovídá a plánuje další profesní rozvoj na základě potřeb školy a požadavků jednotlivých pracovníků. Požadavek vedení školy alespoň na jednom kurzu, či semináři DVPP u každého pedagogického pracovníka je dlouhodobě plněn a vedením školy kontrolován a vyhodnocován.</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Škola využívá </w:t>
      </w:r>
      <w:r w:rsidRPr="0091191D">
        <w:rPr>
          <w:sz w:val="24"/>
          <w:szCs w:val="24"/>
        </w:rPr>
        <w:t xml:space="preserve">nabídky </w:t>
      </w:r>
      <w:r>
        <w:rPr>
          <w:sz w:val="24"/>
          <w:szCs w:val="24"/>
        </w:rPr>
        <w:t xml:space="preserve">tradičních </w:t>
      </w:r>
      <w:r w:rsidRPr="0091191D">
        <w:rPr>
          <w:sz w:val="24"/>
          <w:szCs w:val="24"/>
        </w:rPr>
        <w:t xml:space="preserve">vzdělávacích organizací, které poskytují akreditované programy – NIDV, DESCARTES, SCHOLA SERVIS, UPOL, AVDO aj. </w:t>
      </w:r>
      <w:r>
        <w:rPr>
          <w:rFonts w:cs="Arial"/>
          <w:sz w:val="24"/>
          <w:szCs w:val="24"/>
        </w:rPr>
        <w:t xml:space="preserve">Pedagogové využívají </w:t>
      </w:r>
      <w:r w:rsidRPr="0091191D">
        <w:rPr>
          <w:rFonts w:cs="Arial"/>
          <w:sz w:val="24"/>
          <w:szCs w:val="24"/>
        </w:rPr>
        <w:t xml:space="preserve">seminářů ke svému profesnímu růstu, zapojili se i do programů zaměřených na zdokonalení metodických postupů ve výuce, ke zlepšení a na využití a zkvalitnění svých kompetencí a také na rozvoj vlastních schopností v rámci profesního růstu. </w:t>
      </w:r>
    </w:p>
    <w:p w:rsidR="00772101" w:rsidRDefault="00772101" w:rsidP="00772101">
      <w:pPr>
        <w:spacing w:before="100" w:beforeAutospacing="1" w:after="100" w:afterAutospacing="1"/>
        <w:ind w:left="953"/>
        <w:rPr>
          <w:sz w:val="24"/>
          <w:szCs w:val="24"/>
        </w:rPr>
      </w:pPr>
      <w:r w:rsidRPr="0091191D">
        <w:rPr>
          <w:sz w:val="24"/>
          <w:szCs w:val="24"/>
        </w:rPr>
        <w:t xml:space="preserve">DVPP byla zaměřena na </w:t>
      </w:r>
      <w:r>
        <w:rPr>
          <w:sz w:val="24"/>
          <w:szCs w:val="24"/>
        </w:rPr>
        <w:t>:</w:t>
      </w:r>
    </w:p>
    <w:p w:rsidR="00772101" w:rsidRDefault="00772101" w:rsidP="00772101">
      <w:pPr>
        <w:pStyle w:val="Odstavecseseznamem"/>
        <w:numPr>
          <w:ilvl w:val="0"/>
          <w:numId w:val="28"/>
        </w:numPr>
        <w:spacing w:before="100" w:beforeAutospacing="1" w:after="100" w:afterAutospacing="1"/>
        <w:rPr>
          <w:sz w:val="24"/>
          <w:szCs w:val="24"/>
        </w:rPr>
      </w:pPr>
      <w:r w:rsidRPr="0091191D">
        <w:rPr>
          <w:sz w:val="24"/>
          <w:szCs w:val="24"/>
        </w:rPr>
        <w:t>Individuální DVPP z nabídky výše jmenovaných organizací, která probíhala průběžně dle zájmu a časových možností jednotlivých pedagogů s ohledem na jejich ped</w:t>
      </w:r>
      <w:r>
        <w:rPr>
          <w:sz w:val="24"/>
          <w:szCs w:val="24"/>
        </w:rPr>
        <w:t>agogický a osobní profesní růst;</w:t>
      </w:r>
      <w:r w:rsidRPr="0091191D">
        <w:rPr>
          <w:sz w:val="24"/>
          <w:szCs w:val="24"/>
        </w:rPr>
        <w:tab/>
      </w:r>
    </w:p>
    <w:p w:rsidR="00772101" w:rsidRDefault="00772101" w:rsidP="00772101">
      <w:pPr>
        <w:pStyle w:val="Odstavecseseznamem"/>
        <w:numPr>
          <w:ilvl w:val="0"/>
          <w:numId w:val="28"/>
        </w:numPr>
        <w:spacing w:before="100" w:beforeAutospacing="1" w:after="100" w:afterAutospacing="1"/>
        <w:rPr>
          <w:sz w:val="24"/>
          <w:szCs w:val="24"/>
        </w:rPr>
      </w:pPr>
      <w:r w:rsidRPr="0091191D">
        <w:rPr>
          <w:sz w:val="24"/>
          <w:szCs w:val="24"/>
        </w:rPr>
        <w:t>Semináře a školení nezbytná pro specializované činnosti výc</w:t>
      </w:r>
      <w:r>
        <w:rPr>
          <w:sz w:val="24"/>
          <w:szCs w:val="24"/>
        </w:rPr>
        <w:t>hovného poradce</w:t>
      </w:r>
      <w:r w:rsidRPr="0091191D">
        <w:rPr>
          <w:sz w:val="24"/>
          <w:szCs w:val="24"/>
        </w:rPr>
        <w:t xml:space="preserve"> a me</w:t>
      </w:r>
      <w:r>
        <w:rPr>
          <w:sz w:val="24"/>
          <w:szCs w:val="24"/>
        </w:rPr>
        <w:t>todika prevence</w:t>
      </w:r>
      <w:r w:rsidRPr="0091191D">
        <w:rPr>
          <w:sz w:val="24"/>
          <w:szCs w:val="24"/>
        </w:rPr>
        <w:t>, pracovníka odpov</w:t>
      </w:r>
      <w:r>
        <w:rPr>
          <w:sz w:val="24"/>
          <w:szCs w:val="24"/>
        </w:rPr>
        <w:t xml:space="preserve">ědného za evidenční program SAS; </w:t>
      </w:r>
    </w:p>
    <w:p w:rsidR="00772101" w:rsidRDefault="00772101" w:rsidP="00772101">
      <w:pPr>
        <w:pStyle w:val="Odstavecseseznamem"/>
        <w:numPr>
          <w:ilvl w:val="0"/>
          <w:numId w:val="28"/>
        </w:numPr>
        <w:spacing w:before="100" w:beforeAutospacing="1" w:after="100" w:afterAutospacing="1"/>
        <w:rPr>
          <w:sz w:val="24"/>
          <w:szCs w:val="24"/>
        </w:rPr>
      </w:pPr>
      <w:r w:rsidRPr="0091191D">
        <w:rPr>
          <w:sz w:val="24"/>
          <w:szCs w:val="24"/>
        </w:rPr>
        <w:t xml:space="preserve">Studium pedagogických pracovníků ke splnění kvalifikačních předpokladů </w:t>
      </w:r>
      <w:r>
        <w:rPr>
          <w:sz w:val="24"/>
          <w:szCs w:val="24"/>
        </w:rPr>
        <w:t xml:space="preserve"> (</w:t>
      </w:r>
      <w:r w:rsidRPr="00843ED8">
        <w:rPr>
          <w:sz w:val="24"/>
          <w:szCs w:val="24"/>
        </w:rPr>
        <w:t xml:space="preserve">studium vychovatelství – </w:t>
      </w:r>
      <w:r>
        <w:rPr>
          <w:sz w:val="24"/>
          <w:szCs w:val="24"/>
        </w:rPr>
        <w:t xml:space="preserve">bakalářské, </w:t>
      </w:r>
      <w:r w:rsidRPr="00843ED8">
        <w:rPr>
          <w:sz w:val="24"/>
          <w:szCs w:val="24"/>
        </w:rPr>
        <w:t>dokončen</w:t>
      </w:r>
      <w:r>
        <w:rPr>
          <w:sz w:val="24"/>
          <w:szCs w:val="24"/>
        </w:rPr>
        <w:t>í studia</w:t>
      </w:r>
      <w:r w:rsidRPr="00843ED8">
        <w:rPr>
          <w:sz w:val="24"/>
          <w:szCs w:val="24"/>
        </w:rPr>
        <w:t xml:space="preserve"> pro 1.</w:t>
      </w:r>
      <w:r>
        <w:rPr>
          <w:sz w:val="24"/>
          <w:szCs w:val="24"/>
        </w:rPr>
        <w:t xml:space="preserve"> </w:t>
      </w:r>
      <w:r w:rsidRPr="00843ED8">
        <w:rPr>
          <w:sz w:val="24"/>
          <w:szCs w:val="24"/>
        </w:rPr>
        <w:t>stupeň</w:t>
      </w:r>
      <w:r>
        <w:rPr>
          <w:sz w:val="24"/>
          <w:szCs w:val="24"/>
        </w:rPr>
        <w:t xml:space="preserve"> ZŠ </w:t>
      </w:r>
      <w:r w:rsidRPr="00843ED8">
        <w:rPr>
          <w:sz w:val="24"/>
          <w:szCs w:val="24"/>
        </w:rPr>
        <w:t>– Státní závěrečná zkouška</w:t>
      </w:r>
      <w:r>
        <w:rPr>
          <w:sz w:val="24"/>
          <w:szCs w:val="24"/>
        </w:rPr>
        <w:t xml:space="preserve">); </w:t>
      </w:r>
    </w:p>
    <w:p w:rsidR="00772101" w:rsidRDefault="00772101" w:rsidP="00772101">
      <w:pPr>
        <w:pStyle w:val="Odstavecseseznamem"/>
        <w:numPr>
          <w:ilvl w:val="0"/>
          <w:numId w:val="28"/>
        </w:numPr>
        <w:spacing w:before="100" w:beforeAutospacing="1" w:after="100" w:afterAutospacing="1"/>
        <w:rPr>
          <w:sz w:val="24"/>
          <w:szCs w:val="24"/>
        </w:rPr>
      </w:pPr>
      <w:r w:rsidRPr="00843ED8">
        <w:rPr>
          <w:sz w:val="24"/>
          <w:szCs w:val="24"/>
        </w:rPr>
        <w:t xml:space="preserve">Semináře pro získání a realizaci grantů a projektů, které by znamenaly nejen finanční přínos pro </w:t>
      </w:r>
      <w:r>
        <w:rPr>
          <w:sz w:val="24"/>
          <w:szCs w:val="24"/>
        </w:rPr>
        <w:t>rozvoj školy.</w:t>
      </w:r>
    </w:p>
    <w:p w:rsidR="00772101" w:rsidRDefault="00772101" w:rsidP="00772101">
      <w:pPr>
        <w:pStyle w:val="Odstavecseseznamem"/>
        <w:spacing w:before="100" w:beforeAutospacing="1" w:after="100" w:afterAutospacing="1"/>
        <w:ind w:left="1080"/>
        <w:rPr>
          <w:sz w:val="24"/>
          <w:szCs w:val="24"/>
        </w:rPr>
      </w:pPr>
    </w:p>
    <w:p w:rsidR="00772101" w:rsidRDefault="00772101" w:rsidP="00772101">
      <w:pPr>
        <w:pStyle w:val="Odstavecseseznamem"/>
        <w:spacing w:before="100" w:beforeAutospacing="1" w:after="100" w:afterAutospacing="1"/>
        <w:ind w:left="1080"/>
        <w:rPr>
          <w:sz w:val="24"/>
          <w:szCs w:val="24"/>
        </w:rPr>
      </w:pPr>
      <w:r>
        <w:rPr>
          <w:sz w:val="24"/>
          <w:szCs w:val="24"/>
        </w:rPr>
        <w:tab/>
      </w:r>
      <w:r w:rsidRPr="00843ED8">
        <w:rPr>
          <w:sz w:val="24"/>
          <w:szCs w:val="24"/>
        </w:rPr>
        <w:t>Vedení školy se při DVPP zaměřilo nejen na aktualizaci legislativních změn a zkvalitnění řídících postupů, ale zejména na probíhající dotační programy, ale také na průběžná specializační studia, a na podporu práce výchovného poradce a především školního metodika prevence a programy pro skupiny pedagogů v rámci jejich profesního růstu a zdokonalování. Podpořilo studium asistentů pedagoga a vychovatelek školní družiny. Při volbách seminářů zohledňovalo vyvážený přístup pro placená DVPP a semináře zdarma, organizovaných převážně dle nabídky MAS Šternbersko, kterých se pedagogové ve velké míře zúčastňovali.</w:t>
      </w:r>
      <w:r>
        <w:rPr>
          <w:sz w:val="24"/>
          <w:szCs w:val="24"/>
        </w:rPr>
        <w:t xml:space="preserve"> </w:t>
      </w:r>
    </w:p>
    <w:p w:rsidR="00772101" w:rsidRDefault="00772101" w:rsidP="00772101">
      <w:pPr>
        <w:pStyle w:val="Odstavecseseznamem"/>
        <w:spacing w:before="100" w:beforeAutospacing="1" w:after="100" w:afterAutospacing="1"/>
        <w:ind w:left="1080"/>
        <w:rPr>
          <w:sz w:val="24"/>
          <w:szCs w:val="24"/>
        </w:rPr>
      </w:pPr>
      <w:r>
        <w:rPr>
          <w:sz w:val="24"/>
          <w:szCs w:val="24"/>
        </w:rPr>
        <w:lastRenderedPageBreak/>
        <w:tab/>
      </w:r>
      <w:r w:rsidRPr="0091191D">
        <w:rPr>
          <w:sz w:val="24"/>
          <w:szCs w:val="24"/>
        </w:rPr>
        <w:t>Během školního roku byly nakupovány také odborné publikace a odebírán odborný pedagogický tisk.</w:t>
      </w:r>
    </w:p>
    <w:tbl>
      <w:tblPr>
        <w:tblStyle w:val="Mkatabulky"/>
        <w:tblW w:w="4350" w:type="pct"/>
        <w:tblInd w:w="817" w:type="dxa"/>
        <w:tblLook w:val="04A0" w:firstRow="1" w:lastRow="0" w:firstColumn="1" w:lastColumn="0" w:noHBand="0" w:noVBand="1"/>
      </w:tblPr>
      <w:tblGrid>
        <w:gridCol w:w="1434"/>
        <w:gridCol w:w="2253"/>
        <w:gridCol w:w="2125"/>
        <w:gridCol w:w="2269"/>
      </w:tblGrid>
      <w:tr w:rsidR="00772101" w:rsidRPr="00DA0859" w:rsidTr="00D306FA">
        <w:tc>
          <w:tcPr>
            <w:tcW w:w="887" w:type="pct"/>
            <w:tcBorders>
              <w:top w:val="single" w:sz="18" w:space="0" w:color="auto"/>
              <w:left w:val="single" w:sz="18" w:space="0" w:color="auto"/>
              <w:bottom w:val="single" w:sz="18" w:space="0" w:color="auto"/>
            </w:tcBorders>
            <w:shd w:val="clear" w:color="auto" w:fill="FBD4B4" w:themeFill="accent6" w:themeFillTint="66"/>
          </w:tcPr>
          <w:p w:rsidR="00772101" w:rsidRPr="00DA0859" w:rsidRDefault="00772101" w:rsidP="00D306FA">
            <w:pPr>
              <w:spacing w:before="100" w:beforeAutospacing="1" w:after="100" w:afterAutospacing="1" w:line="276" w:lineRule="auto"/>
              <w:rPr>
                <w:rFonts w:ascii="Calibri" w:hAnsi="Calibri"/>
                <w:b/>
                <w:bCs/>
                <w:sz w:val="24"/>
                <w:szCs w:val="24"/>
              </w:rPr>
            </w:pPr>
            <w:r w:rsidRPr="00DA0859">
              <w:rPr>
                <w:rFonts w:ascii="Calibri" w:hAnsi="Calibri"/>
                <w:b/>
                <w:bCs/>
                <w:sz w:val="24"/>
                <w:szCs w:val="24"/>
              </w:rPr>
              <w:t>Školní rok</w:t>
            </w:r>
          </w:p>
        </w:tc>
        <w:tc>
          <w:tcPr>
            <w:tcW w:w="1394" w:type="pct"/>
            <w:tcBorders>
              <w:top w:val="single" w:sz="18" w:space="0" w:color="auto"/>
              <w:bottom w:val="single" w:sz="18" w:space="0" w:color="auto"/>
            </w:tcBorders>
            <w:shd w:val="clear" w:color="auto" w:fill="FBD4B4" w:themeFill="accent6" w:themeFillTint="66"/>
          </w:tcPr>
          <w:p w:rsidR="00772101" w:rsidRPr="00DA0859" w:rsidRDefault="00772101" w:rsidP="00D306FA">
            <w:pPr>
              <w:spacing w:before="100" w:beforeAutospacing="1" w:after="100" w:afterAutospacing="1" w:line="276" w:lineRule="auto"/>
              <w:rPr>
                <w:rFonts w:ascii="Calibri" w:hAnsi="Calibri"/>
                <w:b/>
                <w:bCs/>
                <w:sz w:val="24"/>
                <w:szCs w:val="24"/>
              </w:rPr>
            </w:pPr>
            <w:r>
              <w:rPr>
                <w:rFonts w:ascii="Calibri" w:hAnsi="Calibri"/>
                <w:b/>
                <w:bCs/>
                <w:sz w:val="24"/>
                <w:szCs w:val="24"/>
              </w:rPr>
              <w:t>Počet individuálních DVPP</w:t>
            </w:r>
          </w:p>
        </w:tc>
        <w:tc>
          <w:tcPr>
            <w:tcW w:w="1315" w:type="pct"/>
            <w:tcBorders>
              <w:top w:val="single" w:sz="18" w:space="0" w:color="auto"/>
              <w:bottom w:val="single" w:sz="18" w:space="0" w:color="auto"/>
            </w:tcBorders>
            <w:shd w:val="clear" w:color="auto" w:fill="FBD4B4" w:themeFill="accent6" w:themeFillTint="66"/>
          </w:tcPr>
          <w:p w:rsidR="00772101" w:rsidRPr="00DA0859" w:rsidRDefault="00772101" w:rsidP="00D306FA">
            <w:pPr>
              <w:spacing w:before="100" w:beforeAutospacing="1" w:after="100" w:afterAutospacing="1" w:line="276" w:lineRule="auto"/>
              <w:rPr>
                <w:rFonts w:ascii="Calibri" w:hAnsi="Calibri"/>
                <w:b/>
                <w:bCs/>
                <w:sz w:val="24"/>
                <w:szCs w:val="24"/>
              </w:rPr>
            </w:pPr>
            <w:r>
              <w:rPr>
                <w:rFonts w:ascii="Calibri" w:hAnsi="Calibri"/>
                <w:b/>
                <w:bCs/>
                <w:sz w:val="24"/>
                <w:szCs w:val="24"/>
              </w:rPr>
              <w:t>Počet společných DVPP</w:t>
            </w:r>
          </w:p>
        </w:tc>
        <w:tc>
          <w:tcPr>
            <w:tcW w:w="1404" w:type="pct"/>
            <w:tcBorders>
              <w:top w:val="single" w:sz="18" w:space="0" w:color="auto"/>
              <w:bottom w:val="single" w:sz="18" w:space="0" w:color="auto"/>
              <w:right w:val="single" w:sz="18" w:space="0" w:color="auto"/>
            </w:tcBorders>
            <w:shd w:val="clear" w:color="auto" w:fill="FBD4B4" w:themeFill="accent6" w:themeFillTint="66"/>
          </w:tcPr>
          <w:p w:rsidR="00772101" w:rsidRPr="00DA0859" w:rsidRDefault="00772101" w:rsidP="00D306FA">
            <w:pPr>
              <w:spacing w:line="276" w:lineRule="auto"/>
              <w:rPr>
                <w:rFonts w:ascii="Calibri" w:hAnsi="Calibri"/>
                <w:b/>
                <w:bCs/>
                <w:sz w:val="24"/>
                <w:szCs w:val="24"/>
              </w:rPr>
            </w:pPr>
            <w:r>
              <w:rPr>
                <w:rFonts w:ascii="Calibri" w:hAnsi="Calibri"/>
                <w:b/>
                <w:bCs/>
                <w:sz w:val="24"/>
                <w:szCs w:val="24"/>
              </w:rPr>
              <w:t>Náklady spojené s DVPP</w:t>
            </w:r>
          </w:p>
        </w:tc>
      </w:tr>
      <w:tr w:rsidR="00772101" w:rsidRPr="00DA0859" w:rsidTr="00D306FA">
        <w:tc>
          <w:tcPr>
            <w:tcW w:w="887" w:type="pct"/>
            <w:tcBorders>
              <w:top w:val="single" w:sz="18" w:space="0" w:color="auto"/>
              <w:left w:val="single" w:sz="18" w:space="0" w:color="auto"/>
            </w:tcBorders>
            <w:shd w:val="clear" w:color="auto" w:fill="D6E3BC" w:themeFill="accent3" w:themeFillTint="66"/>
          </w:tcPr>
          <w:p w:rsidR="00772101" w:rsidRPr="00DA0859" w:rsidRDefault="00772101" w:rsidP="00D306FA">
            <w:pPr>
              <w:spacing w:before="100" w:beforeAutospacing="1" w:after="100" w:afterAutospacing="1"/>
              <w:rPr>
                <w:rFonts w:ascii="Calibri" w:hAnsi="Calibri"/>
                <w:bCs/>
                <w:sz w:val="24"/>
                <w:szCs w:val="24"/>
              </w:rPr>
            </w:pPr>
            <w:r w:rsidRPr="00DA0859">
              <w:rPr>
                <w:rFonts w:ascii="Calibri" w:hAnsi="Calibri"/>
                <w:bCs/>
                <w:sz w:val="24"/>
                <w:szCs w:val="24"/>
              </w:rPr>
              <w:t>2017/18</w:t>
            </w:r>
          </w:p>
        </w:tc>
        <w:tc>
          <w:tcPr>
            <w:tcW w:w="1394" w:type="pct"/>
            <w:tcBorders>
              <w:top w:val="single" w:sz="18" w:space="0" w:color="auto"/>
            </w:tcBorders>
            <w:shd w:val="clear" w:color="auto" w:fill="D6E3BC" w:themeFill="accent3" w:themeFillTint="66"/>
          </w:tcPr>
          <w:p w:rsidR="00772101" w:rsidRPr="00DA0859" w:rsidRDefault="00772101" w:rsidP="00D306FA">
            <w:pPr>
              <w:tabs>
                <w:tab w:val="left" w:pos="399"/>
              </w:tabs>
              <w:spacing w:before="100" w:beforeAutospacing="1" w:after="100" w:afterAutospacing="1"/>
              <w:jc w:val="center"/>
              <w:rPr>
                <w:rFonts w:ascii="Calibri" w:hAnsi="Calibri"/>
                <w:bCs/>
                <w:sz w:val="24"/>
                <w:szCs w:val="24"/>
              </w:rPr>
            </w:pPr>
            <w:r>
              <w:rPr>
                <w:rFonts w:ascii="Calibri" w:hAnsi="Calibri"/>
                <w:bCs/>
                <w:sz w:val="24"/>
                <w:szCs w:val="24"/>
              </w:rPr>
              <w:t>57</w:t>
            </w:r>
          </w:p>
        </w:tc>
        <w:tc>
          <w:tcPr>
            <w:tcW w:w="1315" w:type="pct"/>
            <w:tcBorders>
              <w:top w:val="single" w:sz="18" w:space="0" w:color="auto"/>
            </w:tcBorders>
            <w:shd w:val="clear" w:color="auto" w:fill="D6E3BC" w:themeFill="accent3" w:themeFillTint="66"/>
          </w:tcPr>
          <w:p w:rsidR="00772101" w:rsidRPr="00DA0859" w:rsidRDefault="00772101" w:rsidP="00D306FA">
            <w:pPr>
              <w:spacing w:before="100" w:beforeAutospacing="1" w:after="100" w:afterAutospacing="1"/>
              <w:jc w:val="center"/>
              <w:rPr>
                <w:rFonts w:ascii="Calibri" w:hAnsi="Calibri"/>
                <w:bCs/>
                <w:sz w:val="24"/>
                <w:szCs w:val="24"/>
              </w:rPr>
            </w:pPr>
            <w:r>
              <w:rPr>
                <w:rFonts w:ascii="Calibri" w:hAnsi="Calibri"/>
                <w:bCs/>
                <w:sz w:val="24"/>
                <w:szCs w:val="24"/>
              </w:rPr>
              <w:t>3</w:t>
            </w:r>
          </w:p>
        </w:tc>
        <w:tc>
          <w:tcPr>
            <w:tcW w:w="1404" w:type="pct"/>
            <w:tcBorders>
              <w:top w:val="single" w:sz="18" w:space="0" w:color="auto"/>
              <w:right w:val="single" w:sz="18" w:space="0" w:color="auto"/>
            </w:tcBorders>
            <w:shd w:val="clear" w:color="auto" w:fill="D6E3BC" w:themeFill="accent3" w:themeFillTint="66"/>
          </w:tcPr>
          <w:p w:rsidR="00772101" w:rsidRPr="00DA0859" w:rsidRDefault="00772101" w:rsidP="00D306FA">
            <w:pPr>
              <w:spacing w:before="100" w:beforeAutospacing="1" w:after="100" w:afterAutospacing="1"/>
              <w:jc w:val="center"/>
              <w:rPr>
                <w:rFonts w:ascii="Calibri" w:hAnsi="Calibri"/>
                <w:bCs/>
                <w:smallCaps/>
                <w:sz w:val="24"/>
                <w:szCs w:val="24"/>
              </w:rPr>
            </w:pPr>
            <w:r>
              <w:rPr>
                <w:rFonts w:ascii="Calibri" w:hAnsi="Calibri"/>
                <w:bCs/>
                <w:smallCaps/>
                <w:sz w:val="24"/>
                <w:szCs w:val="24"/>
              </w:rPr>
              <w:t>19.677,-Kč</w:t>
            </w:r>
          </w:p>
        </w:tc>
      </w:tr>
      <w:tr w:rsidR="00772101" w:rsidRPr="00DA0859" w:rsidTr="00D306FA">
        <w:tc>
          <w:tcPr>
            <w:tcW w:w="887" w:type="pct"/>
            <w:tcBorders>
              <w:left w:val="single" w:sz="18" w:space="0" w:color="auto"/>
            </w:tcBorders>
            <w:shd w:val="clear" w:color="auto" w:fill="D6E3BC" w:themeFill="accent3" w:themeFillTint="66"/>
          </w:tcPr>
          <w:p w:rsidR="00772101" w:rsidRPr="00DA0859" w:rsidRDefault="00772101" w:rsidP="00D306FA">
            <w:pPr>
              <w:spacing w:before="100" w:beforeAutospacing="1" w:after="100" w:afterAutospacing="1" w:line="276" w:lineRule="auto"/>
              <w:rPr>
                <w:rFonts w:ascii="Calibri" w:hAnsi="Calibri"/>
                <w:bCs/>
                <w:sz w:val="24"/>
                <w:szCs w:val="24"/>
              </w:rPr>
            </w:pPr>
            <w:r w:rsidRPr="00DA0859">
              <w:rPr>
                <w:rFonts w:ascii="Calibri" w:hAnsi="Calibri"/>
                <w:bCs/>
                <w:sz w:val="24"/>
                <w:szCs w:val="24"/>
              </w:rPr>
              <w:t>2016/17</w:t>
            </w:r>
          </w:p>
        </w:tc>
        <w:tc>
          <w:tcPr>
            <w:tcW w:w="1394" w:type="pct"/>
            <w:shd w:val="clear" w:color="auto" w:fill="D6E3BC" w:themeFill="accent3" w:themeFillTint="66"/>
          </w:tcPr>
          <w:p w:rsidR="00772101" w:rsidRPr="00DA0859" w:rsidRDefault="00772101" w:rsidP="00D306FA">
            <w:pPr>
              <w:tabs>
                <w:tab w:val="left" w:pos="399"/>
              </w:tabs>
              <w:spacing w:before="100" w:beforeAutospacing="1" w:after="100" w:afterAutospacing="1" w:line="276" w:lineRule="auto"/>
              <w:jc w:val="center"/>
              <w:rPr>
                <w:rFonts w:ascii="Calibri" w:hAnsi="Calibri"/>
                <w:bCs/>
                <w:sz w:val="24"/>
                <w:szCs w:val="24"/>
              </w:rPr>
            </w:pPr>
            <w:r>
              <w:rPr>
                <w:rFonts w:ascii="Calibri" w:hAnsi="Calibri"/>
                <w:bCs/>
                <w:sz w:val="24"/>
                <w:szCs w:val="24"/>
              </w:rPr>
              <w:t>79</w:t>
            </w:r>
          </w:p>
        </w:tc>
        <w:tc>
          <w:tcPr>
            <w:tcW w:w="1315" w:type="pct"/>
            <w:shd w:val="clear" w:color="auto" w:fill="D6E3BC" w:themeFill="accent3" w:themeFillTint="66"/>
          </w:tcPr>
          <w:p w:rsidR="00772101" w:rsidRPr="00DA0859" w:rsidRDefault="00772101" w:rsidP="00D306FA">
            <w:pPr>
              <w:spacing w:before="100" w:beforeAutospacing="1" w:after="100" w:afterAutospacing="1" w:line="276" w:lineRule="auto"/>
              <w:jc w:val="center"/>
              <w:rPr>
                <w:rFonts w:ascii="Calibri" w:hAnsi="Calibri"/>
                <w:bCs/>
                <w:sz w:val="24"/>
                <w:szCs w:val="24"/>
              </w:rPr>
            </w:pPr>
            <w:r>
              <w:rPr>
                <w:rFonts w:ascii="Calibri" w:hAnsi="Calibri"/>
                <w:bCs/>
                <w:sz w:val="24"/>
                <w:szCs w:val="24"/>
              </w:rPr>
              <w:t>0</w:t>
            </w:r>
          </w:p>
        </w:tc>
        <w:tc>
          <w:tcPr>
            <w:tcW w:w="1404" w:type="pct"/>
            <w:tcBorders>
              <w:right w:val="single" w:sz="18" w:space="0" w:color="auto"/>
            </w:tcBorders>
            <w:shd w:val="clear" w:color="auto" w:fill="D6E3BC" w:themeFill="accent3" w:themeFillTint="66"/>
          </w:tcPr>
          <w:p w:rsidR="00772101" w:rsidRPr="00DA0859" w:rsidRDefault="00772101" w:rsidP="00D306FA">
            <w:pPr>
              <w:spacing w:before="100" w:beforeAutospacing="1" w:after="100" w:afterAutospacing="1" w:line="276" w:lineRule="auto"/>
              <w:jc w:val="center"/>
              <w:rPr>
                <w:rFonts w:ascii="Calibri" w:hAnsi="Calibri"/>
                <w:bCs/>
                <w:sz w:val="24"/>
                <w:szCs w:val="24"/>
              </w:rPr>
            </w:pPr>
            <w:r>
              <w:rPr>
                <w:rFonts w:ascii="Calibri" w:hAnsi="Calibri"/>
                <w:bCs/>
                <w:sz w:val="24"/>
                <w:szCs w:val="24"/>
              </w:rPr>
              <w:t>14.450,-Kč</w:t>
            </w:r>
          </w:p>
        </w:tc>
      </w:tr>
    </w:tbl>
    <w:p w:rsidR="00772101" w:rsidRDefault="00772101" w:rsidP="00772101">
      <w:pPr>
        <w:spacing w:before="100" w:beforeAutospacing="1" w:after="100" w:afterAutospacing="1"/>
        <w:ind w:firstLine="938"/>
        <w:rPr>
          <w:sz w:val="24"/>
          <w:szCs w:val="24"/>
        </w:rPr>
      </w:pPr>
      <w:r>
        <w:rPr>
          <w:sz w:val="24"/>
          <w:szCs w:val="24"/>
        </w:rPr>
        <w:t>Bližší upřesňující údaje jsou součástí ročních Výročních zpráv školy v části DVPP.</w:t>
      </w:r>
      <w:r>
        <w:rPr>
          <w:sz w:val="24"/>
          <w:szCs w:val="24"/>
        </w:rPr>
        <w:tab/>
        <w:t xml:space="preserve">     </w:t>
      </w:r>
      <w:r w:rsidRPr="00643A26">
        <w:rPr>
          <w:sz w:val="24"/>
          <w:szCs w:val="24"/>
        </w:rPr>
        <w:t>Všichni zaměstnanci jsou každoročně proškoleni v</w:t>
      </w:r>
      <w:r>
        <w:rPr>
          <w:sz w:val="24"/>
          <w:szCs w:val="24"/>
        </w:rPr>
        <w:t> </w:t>
      </w:r>
      <w:r w:rsidRPr="00643A26">
        <w:rPr>
          <w:sz w:val="24"/>
          <w:szCs w:val="24"/>
        </w:rPr>
        <w:t>otázkách bezpečnosti BOZP.</w:t>
      </w:r>
    </w:p>
    <w:p w:rsidR="00772101" w:rsidRPr="00E95CDA" w:rsidRDefault="00772101" w:rsidP="00772101">
      <w:pPr>
        <w:pStyle w:val="Odstavecseseznamem"/>
        <w:numPr>
          <w:ilvl w:val="2"/>
          <w:numId w:val="1"/>
        </w:numPr>
        <w:spacing w:before="100" w:beforeAutospacing="1" w:after="100" w:afterAutospacing="1"/>
        <w:ind w:hanging="626"/>
        <w:rPr>
          <w:rFonts w:ascii="Calibri" w:hAnsi="Calibri"/>
          <w:bCs/>
          <w:caps/>
        </w:rPr>
      </w:pPr>
      <w:r w:rsidRPr="00E95CDA">
        <w:rPr>
          <w:rFonts w:ascii="Calibri" w:hAnsi="Calibri"/>
          <w:bCs/>
          <w:caps/>
        </w:rPr>
        <w:t>Ekonomické prostředí</w:t>
      </w:r>
    </w:p>
    <w:p w:rsidR="00772101" w:rsidRPr="00DA0859" w:rsidRDefault="00772101" w:rsidP="00772101">
      <w:pPr>
        <w:pStyle w:val="Odstavecseseznamem"/>
        <w:spacing w:before="100" w:beforeAutospacing="1" w:after="100" w:afterAutospacing="1"/>
        <w:ind w:left="938"/>
        <w:rPr>
          <w:rFonts w:ascii="Calibri" w:hAnsi="Calibri"/>
          <w:bCs/>
          <w:caps/>
          <w:sz w:val="16"/>
          <w:szCs w:val="16"/>
        </w:rPr>
      </w:pPr>
    </w:p>
    <w:p w:rsidR="00772101" w:rsidRPr="00DA0859" w:rsidRDefault="00772101" w:rsidP="00772101">
      <w:pPr>
        <w:pStyle w:val="Odstavecseseznamem"/>
        <w:numPr>
          <w:ilvl w:val="0"/>
          <w:numId w:val="33"/>
        </w:numPr>
        <w:spacing w:before="100" w:beforeAutospacing="1" w:after="100" w:afterAutospacing="1"/>
        <w:rPr>
          <w:rFonts w:ascii="Calibri" w:hAnsi="Calibri"/>
          <w:bCs/>
          <w:sz w:val="24"/>
          <w:szCs w:val="24"/>
        </w:rPr>
      </w:pPr>
      <w:r w:rsidRPr="00DA0859">
        <w:rPr>
          <w:rFonts w:ascii="Calibri" w:hAnsi="Calibri"/>
          <w:bCs/>
          <w:sz w:val="24"/>
          <w:szCs w:val="24"/>
        </w:rPr>
        <w:t>Právní forma</w:t>
      </w:r>
    </w:p>
    <w:p w:rsidR="00772101" w:rsidRPr="00DA0859" w:rsidRDefault="00772101" w:rsidP="00772101">
      <w:pPr>
        <w:pStyle w:val="Odstavecseseznamem"/>
        <w:spacing w:before="100" w:beforeAutospacing="1" w:after="100" w:afterAutospacing="1"/>
        <w:ind w:left="1134" w:hanging="28"/>
        <w:rPr>
          <w:rFonts w:ascii="Calibri" w:hAnsi="Calibri"/>
          <w:bCs/>
          <w:sz w:val="24"/>
          <w:szCs w:val="24"/>
        </w:rPr>
      </w:pPr>
      <w:r>
        <w:rPr>
          <w:rFonts w:ascii="Calibri" w:hAnsi="Calibri"/>
          <w:bCs/>
          <w:sz w:val="24"/>
          <w:szCs w:val="24"/>
        </w:rPr>
        <w:tab/>
      </w:r>
      <w:r>
        <w:rPr>
          <w:rFonts w:ascii="Calibri" w:hAnsi="Calibri"/>
          <w:bCs/>
          <w:sz w:val="24"/>
          <w:szCs w:val="24"/>
        </w:rPr>
        <w:tab/>
      </w:r>
      <w:r w:rsidRPr="00DA0859">
        <w:rPr>
          <w:rFonts w:ascii="Calibri" w:hAnsi="Calibri"/>
          <w:bCs/>
          <w:sz w:val="24"/>
          <w:szCs w:val="24"/>
        </w:rPr>
        <w:t>Usnes</w:t>
      </w:r>
      <w:r>
        <w:rPr>
          <w:rFonts w:ascii="Calibri" w:hAnsi="Calibri"/>
          <w:bCs/>
          <w:sz w:val="24"/>
          <w:szCs w:val="24"/>
        </w:rPr>
        <w:t xml:space="preserve">ením Zastupitelstva města Šternberka </w:t>
      </w:r>
      <w:r w:rsidRPr="00DA0859">
        <w:rPr>
          <w:rFonts w:ascii="Calibri" w:hAnsi="Calibri"/>
          <w:bCs/>
          <w:sz w:val="24"/>
          <w:szCs w:val="24"/>
        </w:rPr>
        <w:t>s</w:t>
      </w:r>
      <w:r>
        <w:rPr>
          <w:rFonts w:ascii="Calibri" w:hAnsi="Calibri"/>
          <w:bCs/>
          <w:sz w:val="24"/>
          <w:szCs w:val="24"/>
        </w:rPr>
        <w:t> </w:t>
      </w:r>
      <w:r w:rsidRPr="00DA0859">
        <w:rPr>
          <w:rFonts w:ascii="Calibri" w:hAnsi="Calibri"/>
          <w:bCs/>
          <w:sz w:val="24"/>
          <w:szCs w:val="24"/>
        </w:rPr>
        <w:t>účinností od 1.7. 200</w:t>
      </w:r>
      <w:r>
        <w:rPr>
          <w:rFonts w:ascii="Calibri" w:hAnsi="Calibri"/>
          <w:bCs/>
          <w:sz w:val="24"/>
          <w:szCs w:val="24"/>
        </w:rPr>
        <w:t>5</w:t>
      </w:r>
      <w:r w:rsidRPr="00DA0859">
        <w:rPr>
          <w:rFonts w:ascii="Calibri" w:hAnsi="Calibri"/>
          <w:bCs/>
          <w:sz w:val="24"/>
          <w:szCs w:val="24"/>
        </w:rPr>
        <w:t xml:space="preserve"> bylo rozhodnuto o </w:t>
      </w:r>
      <w:r>
        <w:rPr>
          <w:rFonts w:ascii="Calibri" w:hAnsi="Calibri"/>
          <w:bCs/>
          <w:sz w:val="24"/>
          <w:szCs w:val="24"/>
        </w:rPr>
        <w:t>zřízení</w:t>
      </w:r>
      <w:r w:rsidRPr="00DA0859">
        <w:rPr>
          <w:rFonts w:ascii="Calibri" w:hAnsi="Calibri"/>
          <w:bCs/>
          <w:sz w:val="24"/>
          <w:szCs w:val="24"/>
        </w:rPr>
        <w:t xml:space="preserve"> příspěvkové organizace s</w:t>
      </w:r>
      <w:r>
        <w:rPr>
          <w:rFonts w:ascii="Calibri" w:hAnsi="Calibri"/>
          <w:bCs/>
          <w:sz w:val="24"/>
          <w:szCs w:val="24"/>
        </w:rPr>
        <w:t> názvem Základní škola Svatoplukova 7, Šternberk</w:t>
      </w:r>
      <w:r w:rsidRPr="00DA0859">
        <w:rPr>
          <w:rFonts w:ascii="Calibri" w:hAnsi="Calibri"/>
          <w:bCs/>
          <w:sz w:val="24"/>
          <w:szCs w:val="24"/>
        </w:rPr>
        <w:t>, příspěvko</w:t>
      </w:r>
      <w:r>
        <w:rPr>
          <w:rFonts w:ascii="Calibri" w:hAnsi="Calibri"/>
          <w:bCs/>
          <w:sz w:val="24"/>
          <w:szCs w:val="24"/>
        </w:rPr>
        <w:t>vá organizace. Zřizovatelem je m</w:t>
      </w:r>
      <w:r w:rsidRPr="00DA0859">
        <w:rPr>
          <w:rFonts w:ascii="Calibri" w:hAnsi="Calibri"/>
          <w:bCs/>
          <w:sz w:val="24"/>
          <w:szCs w:val="24"/>
        </w:rPr>
        <w:t>ěst</w:t>
      </w:r>
      <w:r>
        <w:rPr>
          <w:rFonts w:ascii="Calibri" w:hAnsi="Calibri"/>
          <w:bCs/>
          <w:sz w:val="24"/>
          <w:szCs w:val="24"/>
        </w:rPr>
        <w:t>o Šternberk. Poslední aktualizace zřizovací listiny je ze dne 01.10.2018.</w:t>
      </w:r>
    </w:p>
    <w:p w:rsidR="00772101" w:rsidRDefault="00772101" w:rsidP="00772101">
      <w:pPr>
        <w:pStyle w:val="Odstavecseseznamem"/>
        <w:spacing w:before="100" w:beforeAutospacing="1" w:after="100" w:afterAutospacing="1"/>
        <w:ind w:left="1134"/>
        <w:rPr>
          <w:rFonts w:ascii="Calibri" w:hAnsi="Calibri"/>
          <w:bCs/>
          <w:sz w:val="24"/>
          <w:szCs w:val="24"/>
        </w:rPr>
      </w:pPr>
      <w:r>
        <w:rPr>
          <w:rFonts w:ascii="Calibri" w:hAnsi="Calibri"/>
          <w:bCs/>
          <w:sz w:val="24"/>
          <w:szCs w:val="24"/>
        </w:rPr>
        <w:tab/>
      </w:r>
      <w:r w:rsidRPr="00DA0859">
        <w:rPr>
          <w:rFonts w:ascii="Calibri" w:hAnsi="Calibri"/>
          <w:bCs/>
          <w:sz w:val="24"/>
          <w:szCs w:val="24"/>
        </w:rPr>
        <w:t>Ve zřizovací listině je vymezen hlavní účel a předmět činnosti příspěvkové organizace, ujasnění postavení statutárních orgánů, vymezení majetku a majetkových práv, podmínky doplňkové činnosti a vymezení doby, na kterou je organizace zřízena.</w:t>
      </w:r>
    </w:p>
    <w:p w:rsidR="00772101" w:rsidRPr="00DA0859" w:rsidRDefault="00772101" w:rsidP="00772101">
      <w:pPr>
        <w:pStyle w:val="Odstavecseseznamem"/>
        <w:spacing w:before="100" w:beforeAutospacing="1" w:after="100" w:afterAutospacing="1"/>
        <w:ind w:left="1134"/>
        <w:rPr>
          <w:rFonts w:ascii="Calibri" w:hAnsi="Calibri"/>
          <w:bCs/>
          <w:sz w:val="24"/>
          <w:szCs w:val="24"/>
        </w:rPr>
      </w:pPr>
    </w:p>
    <w:p w:rsidR="00772101" w:rsidRPr="00EC756F" w:rsidRDefault="00772101" w:rsidP="00772101">
      <w:pPr>
        <w:pStyle w:val="Odstavecseseznamem"/>
        <w:numPr>
          <w:ilvl w:val="0"/>
          <w:numId w:val="33"/>
        </w:numPr>
        <w:spacing w:after="0"/>
        <w:rPr>
          <w:rFonts w:ascii="Calibri" w:hAnsi="Calibri"/>
          <w:bCs/>
          <w:sz w:val="24"/>
          <w:szCs w:val="24"/>
        </w:rPr>
      </w:pPr>
      <w:r w:rsidRPr="00EC756F">
        <w:rPr>
          <w:rFonts w:ascii="Calibri" w:hAnsi="Calibri"/>
          <w:bCs/>
          <w:sz w:val="24"/>
          <w:szCs w:val="24"/>
        </w:rPr>
        <w:t>Financování</w:t>
      </w:r>
    </w:p>
    <w:p w:rsidR="00772101" w:rsidRDefault="00772101" w:rsidP="00772101">
      <w:pPr>
        <w:spacing w:after="0"/>
        <w:ind w:left="708" w:firstLine="708"/>
        <w:rPr>
          <w:rFonts w:ascii="Calibri" w:hAnsi="Calibri"/>
          <w:bCs/>
          <w:iCs/>
          <w:sz w:val="24"/>
          <w:szCs w:val="24"/>
        </w:rPr>
      </w:pPr>
      <w:r>
        <w:rPr>
          <w:rFonts w:ascii="Calibri" w:hAnsi="Calibri"/>
          <w:bCs/>
          <w:iCs/>
          <w:sz w:val="24"/>
          <w:szCs w:val="24"/>
        </w:rPr>
        <w:t xml:space="preserve">Finanční toky - Základní škola Svatoplukova 7, Šternberk je  financována ze </w:t>
      </w:r>
    </w:p>
    <w:p w:rsidR="00772101" w:rsidRDefault="00772101" w:rsidP="00772101">
      <w:pPr>
        <w:spacing w:after="0"/>
        <w:ind w:left="708" w:firstLine="708"/>
        <w:rPr>
          <w:rFonts w:ascii="Calibri" w:hAnsi="Calibri"/>
          <w:bCs/>
          <w:iCs/>
          <w:sz w:val="24"/>
          <w:szCs w:val="24"/>
        </w:rPr>
      </w:pPr>
      <w:r>
        <w:rPr>
          <w:rFonts w:ascii="Calibri" w:hAnsi="Calibri"/>
          <w:bCs/>
          <w:iCs/>
          <w:sz w:val="24"/>
          <w:szCs w:val="24"/>
        </w:rPr>
        <w:t>4 zdrojů a to následovně :</w:t>
      </w:r>
    </w:p>
    <w:p w:rsidR="00772101" w:rsidRDefault="00772101" w:rsidP="00772101">
      <w:pPr>
        <w:pStyle w:val="Odstavecseseznamem"/>
        <w:numPr>
          <w:ilvl w:val="0"/>
          <w:numId w:val="6"/>
        </w:numPr>
        <w:spacing w:after="0"/>
        <w:rPr>
          <w:rFonts w:ascii="Calibri" w:hAnsi="Calibri"/>
          <w:bCs/>
          <w:iCs/>
          <w:sz w:val="24"/>
          <w:szCs w:val="24"/>
        </w:rPr>
      </w:pPr>
      <w:r>
        <w:rPr>
          <w:rFonts w:ascii="Calibri" w:hAnsi="Calibri"/>
          <w:bCs/>
          <w:iCs/>
          <w:sz w:val="24"/>
          <w:szCs w:val="24"/>
        </w:rPr>
        <w:t>ze státního rozpočtu prostřednictvím Krajského úřadu v Olomouci, tzv. NIV (neinvestiční výdaje) na platy a odvody, dále ONIV (ostatní neinvestiční výdaje) na učebnice, učební pomůcky a další vzdělávání pedagogických pracovníků;</w:t>
      </w:r>
    </w:p>
    <w:p w:rsidR="00772101" w:rsidRDefault="00772101" w:rsidP="00772101">
      <w:pPr>
        <w:pStyle w:val="Odstavecseseznamem"/>
        <w:numPr>
          <w:ilvl w:val="0"/>
          <w:numId w:val="6"/>
        </w:numPr>
        <w:spacing w:after="0"/>
        <w:rPr>
          <w:rFonts w:ascii="Calibri" w:hAnsi="Calibri"/>
          <w:bCs/>
          <w:iCs/>
          <w:sz w:val="24"/>
          <w:szCs w:val="24"/>
        </w:rPr>
      </w:pPr>
      <w:r>
        <w:rPr>
          <w:rFonts w:ascii="Calibri" w:hAnsi="Calibri"/>
          <w:bCs/>
          <w:iCs/>
          <w:sz w:val="24"/>
          <w:szCs w:val="24"/>
        </w:rPr>
        <w:t>z rozpočtu zřizovatele na zajištění provozu – např. energie, drobné úpravy a údržba, revize, internetové připojení atd., odpisy škola vrací zřizovateli;</w:t>
      </w:r>
    </w:p>
    <w:p w:rsidR="00772101" w:rsidRDefault="00772101" w:rsidP="00772101">
      <w:pPr>
        <w:pStyle w:val="Odstavecseseznamem"/>
        <w:numPr>
          <w:ilvl w:val="0"/>
          <w:numId w:val="6"/>
        </w:numPr>
        <w:spacing w:after="0"/>
        <w:rPr>
          <w:rFonts w:ascii="Calibri" w:hAnsi="Calibri"/>
          <w:bCs/>
          <w:iCs/>
          <w:sz w:val="24"/>
          <w:szCs w:val="24"/>
        </w:rPr>
      </w:pPr>
      <w:r>
        <w:rPr>
          <w:rFonts w:ascii="Calibri" w:hAnsi="Calibri"/>
          <w:bCs/>
          <w:iCs/>
          <w:sz w:val="24"/>
          <w:szCs w:val="24"/>
        </w:rPr>
        <w:t>doplňková činnost školy (pronájmy učeben, tělocvičen a hřiště, pronájem šatníkových skříněk, výtěžek ze sběru starého papíru…);</w:t>
      </w:r>
    </w:p>
    <w:p w:rsidR="00772101" w:rsidRDefault="00772101" w:rsidP="00772101">
      <w:pPr>
        <w:pStyle w:val="Odstavecseseznamem"/>
        <w:numPr>
          <w:ilvl w:val="0"/>
          <w:numId w:val="6"/>
        </w:numPr>
        <w:spacing w:after="0"/>
        <w:rPr>
          <w:rFonts w:ascii="Calibri" w:hAnsi="Calibri"/>
          <w:bCs/>
          <w:iCs/>
          <w:sz w:val="24"/>
          <w:szCs w:val="24"/>
        </w:rPr>
      </w:pPr>
      <w:r>
        <w:rPr>
          <w:rFonts w:ascii="Calibri" w:hAnsi="Calibri"/>
          <w:bCs/>
          <w:iCs/>
          <w:sz w:val="24"/>
          <w:szCs w:val="24"/>
        </w:rPr>
        <w:t>mimorozpočtové zdroje (dotace a sponzorské dary).</w:t>
      </w:r>
    </w:p>
    <w:tbl>
      <w:tblPr>
        <w:tblStyle w:val="Mkatabulky"/>
        <w:tblpPr w:leftFromText="141" w:rightFromText="141" w:vertAnchor="text" w:horzAnchor="margin" w:tblpXSpec="right" w:tblpY="431"/>
        <w:tblW w:w="0" w:type="auto"/>
        <w:tblLook w:val="04A0" w:firstRow="1" w:lastRow="0" w:firstColumn="1" w:lastColumn="0" w:noHBand="0" w:noVBand="1"/>
      </w:tblPr>
      <w:tblGrid>
        <w:gridCol w:w="2536"/>
        <w:gridCol w:w="2283"/>
        <w:gridCol w:w="2835"/>
      </w:tblGrid>
      <w:tr w:rsidR="00772101" w:rsidRPr="00DA0859" w:rsidTr="00D306FA">
        <w:tc>
          <w:tcPr>
            <w:tcW w:w="2536" w:type="dxa"/>
            <w:tcBorders>
              <w:top w:val="single" w:sz="18" w:space="0" w:color="auto"/>
              <w:left w:val="single" w:sz="18" w:space="0" w:color="auto"/>
              <w:bottom w:val="single" w:sz="18" w:space="0" w:color="auto"/>
            </w:tcBorders>
            <w:shd w:val="clear" w:color="auto" w:fill="FABF8F" w:themeFill="accent6" w:themeFillTint="99"/>
          </w:tcPr>
          <w:p w:rsidR="00772101" w:rsidRPr="00DA0859" w:rsidRDefault="00772101" w:rsidP="00D306FA">
            <w:pPr>
              <w:rPr>
                <w:rFonts w:ascii="Calibri" w:hAnsi="Calibri"/>
                <w:b/>
                <w:bCs/>
                <w:sz w:val="24"/>
                <w:szCs w:val="24"/>
              </w:rPr>
            </w:pPr>
            <w:r w:rsidRPr="00DA0859">
              <w:rPr>
                <w:rFonts w:ascii="Calibri" w:hAnsi="Calibri"/>
                <w:b/>
                <w:bCs/>
                <w:sz w:val="24"/>
                <w:szCs w:val="24"/>
              </w:rPr>
              <w:t>Rok</w:t>
            </w:r>
          </w:p>
        </w:tc>
        <w:tc>
          <w:tcPr>
            <w:tcW w:w="2283" w:type="dxa"/>
            <w:tcBorders>
              <w:top w:val="single" w:sz="18" w:space="0" w:color="auto"/>
              <w:bottom w:val="single" w:sz="18" w:space="0" w:color="auto"/>
            </w:tcBorders>
            <w:shd w:val="clear" w:color="auto" w:fill="FABF8F" w:themeFill="accent6" w:themeFillTint="99"/>
          </w:tcPr>
          <w:p w:rsidR="00772101" w:rsidRPr="00DA0859" w:rsidRDefault="00772101" w:rsidP="00D306FA">
            <w:pPr>
              <w:rPr>
                <w:rFonts w:ascii="Calibri" w:hAnsi="Calibri"/>
                <w:b/>
                <w:bCs/>
                <w:sz w:val="24"/>
                <w:szCs w:val="24"/>
              </w:rPr>
            </w:pPr>
            <w:r>
              <w:rPr>
                <w:rFonts w:ascii="Calibri" w:hAnsi="Calibri"/>
                <w:b/>
                <w:bCs/>
                <w:sz w:val="24"/>
                <w:szCs w:val="24"/>
              </w:rPr>
              <w:t xml:space="preserve">PŘÍSPĚVEK ze státního </w:t>
            </w:r>
            <w:r w:rsidRPr="00DA0859">
              <w:rPr>
                <w:rFonts w:ascii="Calibri" w:hAnsi="Calibri"/>
                <w:b/>
                <w:bCs/>
                <w:sz w:val="24"/>
                <w:szCs w:val="24"/>
              </w:rPr>
              <w:t>rozpoč</w:t>
            </w:r>
            <w:r>
              <w:rPr>
                <w:rFonts w:ascii="Calibri" w:hAnsi="Calibri"/>
                <w:b/>
                <w:bCs/>
                <w:sz w:val="24"/>
                <w:szCs w:val="24"/>
              </w:rPr>
              <w:t>tu</w:t>
            </w:r>
          </w:p>
        </w:tc>
        <w:tc>
          <w:tcPr>
            <w:tcW w:w="2835" w:type="dxa"/>
            <w:tcBorders>
              <w:top w:val="single" w:sz="18" w:space="0" w:color="auto"/>
              <w:bottom w:val="single" w:sz="18" w:space="0" w:color="auto"/>
              <w:right w:val="single" w:sz="18" w:space="0" w:color="auto"/>
            </w:tcBorders>
            <w:shd w:val="clear" w:color="auto" w:fill="FABF8F" w:themeFill="accent6" w:themeFillTint="99"/>
          </w:tcPr>
          <w:p w:rsidR="00772101" w:rsidRDefault="00772101" w:rsidP="00D306FA">
            <w:pPr>
              <w:rPr>
                <w:rFonts w:ascii="Calibri" w:hAnsi="Calibri"/>
                <w:b/>
                <w:bCs/>
                <w:sz w:val="24"/>
                <w:szCs w:val="24"/>
              </w:rPr>
            </w:pPr>
            <w:r>
              <w:rPr>
                <w:rFonts w:ascii="Calibri" w:hAnsi="Calibri"/>
                <w:b/>
                <w:bCs/>
                <w:sz w:val="24"/>
                <w:szCs w:val="24"/>
              </w:rPr>
              <w:t xml:space="preserve">PŘÍSPĚVEK </w:t>
            </w:r>
          </w:p>
          <w:p w:rsidR="00772101" w:rsidRPr="00DA0859" w:rsidRDefault="00772101" w:rsidP="00D306FA">
            <w:pPr>
              <w:rPr>
                <w:rFonts w:ascii="Calibri" w:hAnsi="Calibri"/>
                <w:b/>
                <w:bCs/>
                <w:sz w:val="24"/>
                <w:szCs w:val="24"/>
              </w:rPr>
            </w:pPr>
            <w:r>
              <w:rPr>
                <w:rFonts w:ascii="Calibri" w:hAnsi="Calibri"/>
                <w:b/>
                <w:bCs/>
                <w:sz w:val="24"/>
                <w:szCs w:val="24"/>
              </w:rPr>
              <w:t>z r</w:t>
            </w:r>
            <w:r w:rsidRPr="00DA0859">
              <w:rPr>
                <w:rFonts w:ascii="Calibri" w:hAnsi="Calibri"/>
                <w:b/>
                <w:bCs/>
                <w:sz w:val="24"/>
                <w:szCs w:val="24"/>
              </w:rPr>
              <w:t>ozpoč</w:t>
            </w:r>
            <w:r>
              <w:rPr>
                <w:rFonts w:ascii="Calibri" w:hAnsi="Calibri"/>
                <w:b/>
                <w:bCs/>
                <w:sz w:val="24"/>
                <w:szCs w:val="24"/>
              </w:rPr>
              <w:t>tu obce</w:t>
            </w:r>
          </w:p>
        </w:tc>
      </w:tr>
      <w:tr w:rsidR="00772101" w:rsidRPr="00DA0859" w:rsidTr="00D306FA">
        <w:tc>
          <w:tcPr>
            <w:tcW w:w="2536" w:type="dxa"/>
            <w:tcBorders>
              <w:top w:val="single" w:sz="18" w:space="0" w:color="auto"/>
              <w:left w:val="single" w:sz="18" w:space="0" w:color="auto"/>
            </w:tcBorders>
            <w:shd w:val="clear" w:color="auto" w:fill="D6E3BC" w:themeFill="accent3" w:themeFillTint="66"/>
          </w:tcPr>
          <w:p w:rsidR="00772101" w:rsidRPr="00DA0859" w:rsidRDefault="00772101" w:rsidP="00D306FA">
            <w:pPr>
              <w:rPr>
                <w:rFonts w:ascii="Calibri" w:hAnsi="Calibri"/>
                <w:bCs/>
                <w:sz w:val="24"/>
                <w:szCs w:val="24"/>
              </w:rPr>
            </w:pPr>
            <w:r w:rsidRPr="00DA0859">
              <w:rPr>
                <w:rFonts w:ascii="Calibri" w:hAnsi="Calibri"/>
                <w:bCs/>
                <w:sz w:val="24"/>
                <w:szCs w:val="24"/>
              </w:rPr>
              <w:t>2018</w:t>
            </w:r>
            <w:r>
              <w:rPr>
                <w:rFonts w:ascii="Calibri" w:hAnsi="Calibri"/>
                <w:bCs/>
                <w:sz w:val="24"/>
                <w:szCs w:val="24"/>
              </w:rPr>
              <w:t xml:space="preserve"> - plán</w:t>
            </w:r>
          </w:p>
        </w:tc>
        <w:tc>
          <w:tcPr>
            <w:tcW w:w="2283" w:type="dxa"/>
            <w:tcBorders>
              <w:top w:val="single" w:sz="18" w:space="0" w:color="auto"/>
            </w:tcBorders>
            <w:shd w:val="clear" w:color="auto" w:fill="D6E3BC" w:themeFill="accent3" w:themeFillTint="66"/>
          </w:tcPr>
          <w:p w:rsidR="00772101" w:rsidRPr="00DA0859" w:rsidRDefault="00772101" w:rsidP="00D306FA">
            <w:pPr>
              <w:rPr>
                <w:rFonts w:ascii="Calibri" w:hAnsi="Calibri"/>
                <w:bCs/>
                <w:sz w:val="24"/>
                <w:szCs w:val="24"/>
              </w:rPr>
            </w:pPr>
            <w:r>
              <w:rPr>
                <w:rFonts w:ascii="Calibri" w:hAnsi="Calibri"/>
                <w:bCs/>
                <w:sz w:val="24"/>
                <w:szCs w:val="24"/>
              </w:rPr>
              <w:t>24.536.930,-Kč</w:t>
            </w:r>
          </w:p>
        </w:tc>
        <w:tc>
          <w:tcPr>
            <w:tcW w:w="2835" w:type="dxa"/>
            <w:tcBorders>
              <w:top w:val="single" w:sz="18" w:space="0" w:color="auto"/>
              <w:right w:val="single" w:sz="18" w:space="0" w:color="auto"/>
            </w:tcBorders>
            <w:shd w:val="clear" w:color="auto" w:fill="D6E3BC" w:themeFill="accent3" w:themeFillTint="66"/>
          </w:tcPr>
          <w:p w:rsidR="00772101" w:rsidRDefault="00772101" w:rsidP="00D306FA">
            <w:pPr>
              <w:rPr>
                <w:rFonts w:ascii="Calibri" w:hAnsi="Calibri"/>
                <w:bCs/>
                <w:sz w:val="24"/>
                <w:szCs w:val="24"/>
              </w:rPr>
            </w:pPr>
            <w:r>
              <w:rPr>
                <w:rFonts w:ascii="Calibri" w:hAnsi="Calibri"/>
                <w:bCs/>
                <w:sz w:val="24"/>
                <w:szCs w:val="24"/>
              </w:rPr>
              <w:t>Provoz – 2.200.00,-Kč</w:t>
            </w:r>
          </w:p>
          <w:p w:rsidR="00772101" w:rsidRPr="00DA0859" w:rsidRDefault="00772101" w:rsidP="00D306FA">
            <w:pPr>
              <w:rPr>
                <w:rFonts w:ascii="Calibri" w:hAnsi="Calibri"/>
                <w:bCs/>
                <w:sz w:val="24"/>
                <w:szCs w:val="24"/>
              </w:rPr>
            </w:pPr>
            <w:r>
              <w:rPr>
                <w:rFonts w:ascii="Calibri" w:hAnsi="Calibri"/>
                <w:bCs/>
                <w:sz w:val="24"/>
                <w:szCs w:val="24"/>
              </w:rPr>
              <w:t>Odpisy – 712.000,-Kč</w:t>
            </w:r>
          </w:p>
        </w:tc>
      </w:tr>
      <w:tr w:rsidR="00772101" w:rsidRPr="00DA0859" w:rsidTr="00D306FA">
        <w:tc>
          <w:tcPr>
            <w:tcW w:w="2536" w:type="dxa"/>
            <w:tcBorders>
              <w:left w:val="single" w:sz="18" w:space="0" w:color="auto"/>
              <w:bottom w:val="single" w:sz="18" w:space="0" w:color="auto"/>
            </w:tcBorders>
            <w:shd w:val="clear" w:color="auto" w:fill="D6E3BC" w:themeFill="accent3" w:themeFillTint="66"/>
          </w:tcPr>
          <w:p w:rsidR="00772101" w:rsidRPr="00DA0859" w:rsidRDefault="00772101" w:rsidP="00D306FA">
            <w:pPr>
              <w:rPr>
                <w:rFonts w:ascii="Calibri" w:hAnsi="Calibri"/>
                <w:bCs/>
                <w:sz w:val="24"/>
                <w:szCs w:val="24"/>
              </w:rPr>
            </w:pPr>
            <w:r w:rsidRPr="00DA0859">
              <w:rPr>
                <w:rFonts w:ascii="Calibri" w:hAnsi="Calibri"/>
                <w:bCs/>
                <w:sz w:val="24"/>
                <w:szCs w:val="24"/>
              </w:rPr>
              <w:t>2017</w:t>
            </w:r>
          </w:p>
        </w:tc>
        <w:tc>
          <w:tcPr>
            <w:tcW w:w="2283" w:type="dxa"/>
            <w:tcBorders>
              <w:bottom w:val="single" w:sz="18" w:space="0" w:color="auto"/>
            </w:tcBorders>
            <w:shd w:val="clear" w:color="auto" w:fill="D6E3BC" w:themeFill="accent3" w:themeFillTint="66"/>
          </w:tcPr>
          <w:p w:rsidR="00772101" w:rsidRPr="00DA0859" w:rsidRDefault="00772101" w:rsidP="00D306FA">
            <w:pPr>
              <w:rPr>
                <w:rFonts w:ascii="Calibri" w:hAnsi="Calibri"/>
                <w:bCs/>
                <w:sz w:val="24"/>
                <w:szCs w:val="24"/>
              </w:rPr>
            </w:pPr>
            <w:r>
              <w:rPr>
                <w:rFonts w:ascii="Calibri" w:hAnsi="Calibri"/>
                <w:bCs/>
                <w:sz w:val="24"/>
                <w:szCs w:val="24"/>
              </w:rPr>
              <w:t>22.061.140,-Kč</w:t>
            </w:r>
          </w:p>
        </w:tc>
        <w:tc>
          <w:tcPr>
            <w:tcW w:w="2835" w:type="dxa"/>
            <w:tcBorders>
              <w:bottom w:val="single" w:sz="18" w:space="0" w:color="auto"/>
              <w:right w:val="single" w:sz="18" w:space="0" w:color="auto"/>
            </w:tcBorders>
            <w:shd w:val="clear" w:color="auto" w:fill="D6E3BC" w:themeFill="accent3" w:themeFillTint="66"/>
          </w:tcPr>
          <w:p w:rsidR="00772101" w:rsidRDefault="00772101" w:rsidP="00D306FA">
            <w:pPr>
              <w:rPr>
                <w:rFonts w:ascii="Calibri" w:hAnsi="Calibri"/>
                <w:bCs/>
                <w:sz w:val="24"/>
                <w:szCs w:val="24"/>
              </w:rPr>
            </w:pPr>
            <w:r>
              <w:rPr>
                <w:rFonts w:ascii="Calibri" w:hAnsi="Calibri"/>
                <w:bCs/>
                <w:sz w:val="24"/>
                <w:szCs w:val="24"/>
              </w:rPr>
              <w:t>Provoz – 2.455.000,-Kč</w:t>
            </w:r>
          </w:p>
          <w:p w:rsidR="00772101" w:rsidRPr="00DA0859" w:rsidRDefault="00772101" w:rsidP="00D306FA">
            <w:pPr>
              <w:rPr>
                <w:rFonts w:ascii="Calibri" w:hAnsi="Calibri"/>
                <w:bCs/>
                <w:sz w:val="24"/>
                <w:szCs w:val="24"/>
              </w:rPr>
            </w:pPr>
            <w:r>
              <w:rPr>
                <w:rFonts w:ascii="Calibri" w:hAnsi="Calibri"/>
                <w:bCs/>
                <w:sz w:val="24"/>
                <w:szCs w:val="24"/>
              </w:rPr>
              <w:t>Odpisy – 712.000,-Kč</w:t>
            </w:r>
          </w:p>
        </w:tc>
      </w:tr>
    </w:tbl>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p>
    <w:p w:rsidR="00772101" w:rsidRDefault="00772101" w:rsidP="00772101">
      <w:pPr>
        <w:pStyle w:val="Odstavecseseznamem"/>
        <w:spacing w:after="0"/>
        <w:ind w:left="1776"/>
        <w:rPr>
          <w:rFonts w:ascii="Calibri" w:hAnsi="Calibri"/>
          <w:bCs/>
          <w:iCs/>
          <w:sz w:val="24"/>
          <w:szCs w:val="24"/>
        </w:rPr>
      </w:pPr>
      <w:r>
        <w:rPr>
          <w:rFonts w:ascii="Calibri" w:hAnsi="Calibri"/>
          <w:bCs/>
          <w:iCs/>
          <w:sz w:val="24"/>
          <w:szCs w:val="24"/>
        </w:rPr>
        <w:lastRenderedPageBreak/>
        <w:t>Tabulka hospodaření školy (viz. Výroční zpráva školy)</w:t>
      </w:r>
    </w:p>
    <w:p w:rsidR="00772101" w:rsidRDefault="00772101" w:rsidP="00772101">
      <w:pPr>
        <w:pStyle w:val="Odstavecseseznamem"/>
        <w:spacing w:after="0"/>
        <w:ind w:left="1776"/>
        <w:rPr>
          <w:rFonts w:ascii="Calibri" w:hAnsi="Calibri"/>
          <w:bCs/>
          <w:iCs/>
          <w:sz w:val="24"/>
          <w:szCs w:val="24"/>
        </w:rPr>
      </w:pPr>
    </w:p>
    <w:tbl>
      <w:tblPr>
        <w:tblW w:w="4210" w:type="pct"/>
        <w:tblInd w:w="1570" w:type="dxa"/>
        <w:tblCellMar>
          <w:left w:w="0" w:type="dxa"/>
          <w:right w:w="0" w:type="dxa"/>
        </w:tblCellMar>
        <w:tblLook w:val="04A0" w:firstRow="1" w:lastRow="0" w:firstColumn="1" w:lastColumn="0" w:noHBand="0" w:noVBand="1"/>
      </w:tblPr>
      <w:tblGrid>
        <w:gridCol w:w="4111"/>
        <w:gridCol w:w="3544"/>
      </w:tblGrid>
      <w:tr w:rsidR="00772101" w:rsidRPr="00713B3D" w:rsidTr="00D306FA">
        <w:trPr>
          <w:trHeight w:val="511"/>
        </w:trPr>
        <w:tc>
          <w:tcPr>
            <w:tcW w:w="2685" w:type="pct"/>
            <w:tcBorders>
              <w:top w:val="single" w:sz="8" w:space="0" w:color="auto"/>
              <w:left w:val="single" w:sz="8" w:space="0" w:color="auto"/>
              <w:bottom w:val="single" w:sz="8" w:space="0" w:color="auto"/>
              <w:right w:val="single" w:sz="8" w:space="0" w:color="auto"/>
            </w:tcBorders>
            <w:shd w:val="clear" w:color="auto" w:fill="CCFFFF"/>
            <w:vAlign w:val="center"/>
            <w:hideMark/>
          </w:tcPr>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Dotace na mzdy a ONIV, rozvojové programy</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 UZ 33052, UZ 33065, UZ 33070, UZ 33073,</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UZ 33063 – Šablony)</w:t>
            </w:r>
          </w:p>
        </w:tc>
        <w:tc>
          <w:tcPr>
            <w:tcW w:w="2315" w:type="pct"/>
            <w:tcBorders>
              <w:top w:val="single" w:sz="8" w:space="0" w:color="auto"/>
              <w:left w:val="nil"/>
              <w:bottom w:val="single" w:sz="8" w:space="0" w:color="auto"/>
              <w:right w:val="single" w:sz="8" w:space="0" w:color="auto"/>
            </w:tcBorders>
            <w:shd w:val="clear" w:color="auto" w:fill="CCFFFF"/>
            <w:vAlign w:val="center"/>
            <w:hideMark/>
          </w:tcPr>
          <w:p w:rsidR="00772101" w:rsidRPr="00440043" w:rsidRDefault="00772101" w:rsidP="00D306FA">
            <w:pPr>
              <w:spacing w:before="120" w:after="120"/>
              <w:jc w:val="center"/>
              <w:rPr>
                <w:rFonts w:eastAsia="Calibri" w:cs="Arial"/>
                <w:sz w:val="24"/>
                <w:szCs w:val="24"/>
              </w:rPr>
            </w:pPr>
            <w:r>
              <w:rPr>
                <w:rFonts w:eastAsia="Calibri" w:cs="Arial"/>
                <w:sz w:val="24"/>
                <w:szCs w:val="24"/>
              </w:rPr>
              <w:t>(2017 - 22.685.144,-</w:t>
            </w:r>
            <w:r w:rsidRPr="00440043">
              <w:rPr>
                <w:rFonts w:eastAsia="Calibri" w:cs="Arial"/>
                <w:sz w:val="24"/>
                <w:szCs w:val="24"/>
              </w:rPr>
              <w:t>Kč</w:t>
            </w:r>
            <w:r>
              <w:rPr>
                <w:rFonts w:eastAsia="Calibri" w:cs="Arial"/>
                <w:sz w:val="24"/>
                <w:szCs w:val="24"/>
              </w:rPr>
              <w:t>)</w:t>
            </w:r>
          </w:p>
          <w:p w:rsidR="00772101" w:rsidRPr="00440043" w:rsidRDefault="00772101" w:rsidP="00D306FA">
            <w:pPr>
              <w:spacing w:before="120" w:after="120"/>
              <w:jc w:val="center"/>
              <w:rPr>
                <w:rFonts w:eastAsia="Calibri" w:cs="Arial"/>
                <w:sz w:val="24"/>
                <w:szCs w:val="24"/>
              </w:rPr>
            </w:pPr>
            <w:r>
              <w:rPr>
                <w:rFonts w:eastAsia="Calibri" w:cs="Arial"/>
                <w:sz w:val="24"/>
                <w:szCs w:val="24"/>
              </w:rPr>
              <w:t>(2016 -19.920.062,-</w:t>
            </w:r>
            <w:r w:rsidRPr="00440043">
              <w:rPr>
                <w:rFonts w:eastAsia="Calibri" w:cs="Arial"/>
                <w:sz w:val="24"/>
                <w:szCs w:val="24"/>
              </w:rPr>
              <w:t>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(2015 -18.819.359,-Kč)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(2014 -17.022.646,-Kč)</w:t>
            </w:r>
          </w:p>
        </w:tc>
      </w:tr>
      <w:tr w:rsidR="00772101" w:rsidRPr="00713B3D" w:rsidTr="00D306FA">
        <w:trPr>
          <w:trHeight w:val="511"/>
        </w:trPr>
        <w:tc>
          <w:tcPr>
            <w:tcW w:w="2685" w:type="pct"/>
            <w:tcBorders>
              <w:top w:val="nil"/>
              <w:left w:val="single" w:sz="8" w:space="0" w:color="auto"/>
              <w:bottom w:val="single" w:sz="8" w:space="0" w:color="auto"/>
              <w:right w:val="single" w:sz="8" w:space="0" w:color="auto"/>
            </w:tcBorders>
            <w:shd w:val="clear" w:color="auto" w:fill="99CCFF"/>
            <w:vAlign w:val="center"/>
            <w:hideMark/>
          </w:tcPr>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Jiné dotace–  výměnné pobyty Švédsko, Německo, dotace ÚP</w:t>
            </w:r>
          </w:p>
        </w:tc>
        <w:tc>
          <w:tcPr>
            <w:tcW w:w="2315" w:type="pct"/>
            <w:tcBorders>
              <w:top w:val="nil"/>
              <w:left w:val="nil"/>
              <w:bottom w:val="single" w:sz="8" w:space="0" w:color="auto"/>
              <w:right w:val="single" w:sz="8" w:space="0" w:color="auto"/>
            </w:tcBorders>
            <w:shd w:val="clear" w:color="auto" w:fill="99CCFF"/>
            <w:vAlign w:val="center"/>
            <w:hideMark/>
          </w:tcPr>
          <w:p w:rsidR="00772101" w:rsidRPr="00440043" w:rsidRDefault="00772101" w:rsidP="00D306FA">
            <w:pPr>
              <w:spacing w:before="120" w:after="120"/>
              <w:jc w:val="center"/>
              <w:rPr>
                <w:rFonts w:eastAsia="Calibri" w:cs="Arial"/>
                <w:sz w:val="24"/>
                <w:szCs w:val="24"/>
              </w:rPr>
            </w:pPr>
            <w:r>
              <w:rPr>
                <w:rFonts w:eastAsia="Calibri" w:cs="Arial"/>
                <w:sz w:val="24"/>
                <w:szCs w:val="24"/>
              </w:rPr>
              <w:t xml:space="preserve">(2017 - </w:t>
            </w:r>
            <w:r w:rsidRPr="00440043">
              <w:rPr>
                <w:rFonts w:eastAsia="Calibri" w:cs="Arial"/>
                <w:sz w:val="24"/>
                <w:szCs w:val="24"/>
              </w:rPr>
              <w:t>175.000,- Kč</w:t>
            </w:r>
            <w:r>
              <w:rPr>
                <w:rFonts w:eastAsia="Calibri" w:cs="Arial"/>
                <w:sz w:val="24"/>
                <w:szCs w:val="24"/>
              </w:rPr>
              <w:t>)</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(2016 - 97.000,-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(2015 - 487.579,49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(2014 - 150.555,07 Kč)</w:t>
            </w:r>
          </w:p>
        </w:tc>
      </w:tr>
      <w:tr w:rsidR="00772101" w:rsidRPr="00713B3D" w:rsidTr="00D306FA">
        <w:trPr>
          <w:trHeight w:val="767"/>
        </w:trPr>
        <w:tc>
          <w:tcPr>
            <w:tcW w:w="2685" w:type="pct"/>
            <w:tcBorders>
              <w:top w:val="nil"/>
              <w:left w:val="single" w:sz="8" w:space="0" w:color="auto"/>
              <w:bottom w:val="single" w:sz="8" w:space="0" w:color="auto"/>
              <w:right w:val="single" w:sz="8" w:space="0" w:color="auto"/>
            </w:tcBorders>
            <w:shd w:val="clear" w:color="auto" w:fill="CCFFFF"/>
            <w:vAlign w:val="center"/>
            <w:hideMark/>
          </w:tcPr>
          <w:p w:rsidR="00772101" w:rsidRPr="00440043" w:rsidRDefault="00772101" w:rsidP="00D306FA">
            <w:pPr>
              <w:spacing w:before="120" w:after="120"/>
              <w:jc w:val="center"/>
              <w:rPr>
                <w:rFonts w:eastAsia="Calibri" w:cs="Arial"/>
                <w:sz w:val="24"/>
                <w:szCs w:val="24"/>
              </w:rPr>
            </w:pPr>
            <w:r>
              <w:rPr>
                <w:rFonts w:eastAsia="Calibri" w:cs="Arial"/>
                <w:sz w:val="24"/>
                <w:szCs w:val="24"/>
              </w:rPr>
              <w:t>Dotace na provoz a odpisy-m</w:t>
            </w:r>
            <w:r w:rsidRPr="00440043">
              <w:rPr>
                <w:rFonts w:eastAsia="Calibri" w:cs="Arial"/>
                <w:sz w:val="24"/>
                <w:szCs w:val="24"/>
              </w:rPr>
              <w:t>ěsto Šternberk celkem (+jiné provozní příjmy)</w:t>
            </w:r>
          </w:p>
        </w:tc>
        <w:tc>
          <w:tcPr>
            <w:tcW w:w="2315" w:type="pct"/>
            <w:tcBorders>
              <w:top w:val="nil"/>
              <w:left w:val="nil"/>
              <w:bottom w:val="single" w:sz="8" w:space="0" w:color="auto"/>
              <w:right w:val="single" w:sz="8" w:space="0" w:color="auto"/>
            </w:tcBorders>
            <w:shd w:val="clear" w:color="auto" w:fill="CCFFFF"/>
            <w:vAlign w:val="center"/>
            <w:hideMark/>
          </w:tcPr>
          <w:p w:rsidR="00772101" w:rsidRPr="00440043" w:rsidRDefault="00772101" w:rsidP="00D306FA">
            <w:pPr>
              <w:spacing w:before="120" w:after="120"/>
              <w:jc w:val="center"/>
              <w:rPr>
                <w:rFonts w:eastAsia="Calibri" w:cs="Arial"/>
                <w:sz w:val="24"/>
                <w:szCs w:val="24"/>
              </w:rPr>
            </w:pPr>
            <w:r>
              <w:rPr>
                <w:rFonts w:eastAsia="Calibri" w:cs="Arial"/>
                <w:sz w:val="24"/>
                <w:szCs w:val="24"/>
              </w:rPr>
              <w:t xml:space="preserve">(2017 - </w:t>
            </w:r>
            <w:r w:rsidRPr="00440043">
              <w:rPr>
                <w:rFonts w:eastAsia="Calibri" w:cs="Arial"/>
                <w:sz w:val="24"/>
                <w:szCs w:val="24"/>
              </w:rPr>
              <w:t>4.810.154,97 Kč</w:t>
            </w:r>
            <w:r>
              <w:rPr>
                <w:rFonts w:eastAsia="Calibri" w:cs="Arial"/>
                <w:sz w:val="24"/>
                <w:szCs w:val="24"/>
              </w:rPr>
              <w:t>)</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(2016 - 4.644.753,65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(2015 - 3.591.414,64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(2014 - 3.650.683,09 Kč)</w:t>
            </w:r>
          </w:p>
        </w:tc>
      </w:tr>
      <w:tr w:rsidR="00772101" w:rsidRPr="00713B3D" w:rsidTr="00D306FA">
        <w:trPr>
          <w:trHeight w:val="511"/>
        </w:trPr>
        <w:tc>
          <w:tcPr>
            <w:tcW w:w="2685" w:type="pct"/>
            <w:tcBorders>
              <w:top w:val="nil"/>
              <w:left w:val="single" w:sz="8" w:space="0" w:color="auto"/>
              <w:bottom w:val="single" w:sz="8" w:space="0" w:color="auto"/>
              <w:right w:val="single" w:sz="8" w:space="0" w:color="auto"/>
            </w:tcBorders>
            <w:shd w:val="clear" w:color="auto" w:fill="99CCFF"/>
            <w:vAlign w:val="center"/>
            <w:hideMark/>
          </w:tcPr>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Doplňková činnost</w:t>
            </w:r>
          </w:p>
        </w:tc>
        <w:tc>
          <w:tcPr>
            <w:tcW w:w="2315" w:type="pct"/>
            <w:tcBorders>
              <w:top w:val="nil"/>
              <w:left w:val="nil"/>
              <w:bottom w:val="single" w:sz="8" w:space="0" w:color="auto"/>
              <w:right w:val="single" w:sz="8" w:space="0" w:color="auto"/>
            </w:tcBorders>
            <w:shd w:val="clear" w:color="auto" w:fill="99CCFF"/>
            <w:vAlign w:val="center"/>
            <w:hideMark/>
          </w:tcPr>
          <w:p w:rsidR="00772101" w:rsidRPr="00440043" w:rsidRDefault="00772101" w:rsidP="00D306FA">
            <w:pPr>
              <w:spacing w:before="120" w:after="120"/>
              <w:jc w:val="center"/>
              <w:rPr>
                <w:rFonts w:eastAsia="Calibri" w:cs="Arial"/>
                <w:sz w:val="24"/>
                <w:szCs w:val="24"/>
              </w:rPr>
            </w:pPr>
            <w:r>
              <w:rPr>
                <w:rFonts w:eastAsia="Calibri" w:cs="Arial"/>
                <w:sz w:val="24"/>
                <w:szCs w:val="24"/>
              </w:rPr>
              <w:t xml:space="preserve">(2017 - </w:t>
            </w:r>
            <w:r w:rsidRPr="00440043">
              <w:rPr>
                <w:rFonts w:eastAsia="Calibri" w:cs="Arial"/>
                <w:sz w:val="24"/>
                <w:szCs w:val="24"/>
              </w:rPr>
              <w:t>186.965,- Kč</w:t>
            </w:r>
            <w:r>
              <w:rPr>
                <w:rFonts w:eastAsia="Calibri" w:cs="Arial"/>
                <w:sz w:val="24"/>
                <w:szCs w:val="24"/>
              </w:rPr>
              <w:t>)</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(2016 - 216.451,-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(2015 - 183.296,-Kč)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(2014 - 188.996,-Kč)</w:t>
            </w:r>
          </w:p>
        </w:tc>
      </w:tr>
      <w:tr w:rsidR="00772101" w:rsidRPr="00713B3D" w:rsidTr="00D306FA">
        <w:trPr>
          <w:trHeight w:val="304"/>
        </w:trPr>
        <w:tc>
          <w:tcPr>
            <w:tcW w:w="2685" w:type="pct"/>
            <w:tcBorders>
              <w:top w:val="nil"/>
              <w:left w:val="nil"/>
              <w:bottom w:val="single" w:sz="8" w:space="0" w:color="auto"/>
              <w:right w:val="nil"/>
            </w:tcBorders>
            <w:vAlign w:val="center"/>
            <w:hideMark/>
          </w:tcPr>
          <w:p w:rsidR="00772101" w:rsidRPr="00440043" w:rsidRDefault="00772101" w:rsidP="00D306FA">
            <w:pPr>
              <w:spacing w:before="120" w:after="120"/>
              <w:jc w:val="center"/>
              <w:rPr>
                <w:rFonts w:eastAsia="Calibri" w:cs="Arial"/>
                <w:sz w:val="24"/>
                <w:szCs w:val="24"/>
              </w:rPr>
            </w:pPr>
          </w:p>
        </w:tc>
        <w:tc>
          <w:tcPr>
            <w:tcW w:w="2315" w:type="pct"/>
            <w:tcBorders>
              <w:top w:val="nil"/>
              <w:left w:val="nil"/>
              <w:bottom w:val="single" w:sz="8" w:space="0" w:color="auto"/>
              <w:right w:val="nil"/>
            </w:tcBorders>
            <w:vAlign w:val="center"/>
          </w:tcPr>
          <w:p w:rsidR="00772101" w:rsidRPr="00440043" w:rsidRDefault="00772101" w:rsidP="00D306FA">
            <w:pPr>
              <w:spacing w:before="120" w:after="120"/>
              <w:jc w:val="center"/>
              <w:rPr>
                <w:rFonts w:eastAsia="Calibri" w:cs="Arial"/>
                <w:sz w:val="24"/>
                <w:szCs w:val="24"/>
              </w:rPr>
            </w:pPr>
          </w:p>
        </w:tc>
      </w:tr>
      <w:tr w:rsidR="00772101" w:rsidRPr="00713B3D" w:rsidTr="00D306FA">
        <w:trPr>
          <w:trHeight w:val="256"/>
        </w:trPr>
        <w:tc>
          <w:tcPr>
            <w:tcW w:w="2685" w:type="pct"/>
            <w:tcBorders>
              <w:top w:val="nil"/>
              <w:left w:val="single" w:sz="8" w:space="0" w:color="auto"/>
              <w:bottom w:val="single" w:sz="8" w:space="0" w:color="auto"/>
              <w:right w:val="single" w:sz="8" w:space="0" w:color="auto"/>
            </w:tcBorders>
            <w:shd w:val="clear" w:color="auto" w:fill="FFCC99"/>
            <w:vAlign w:val="center"/>
            <w:hideMark/>
          </w:tcPr>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Hospodářský výsledek – zisk</w:t>
            </w:r>
          </w:p>
        </w:tc>
        <w:tc>
          <w:tcPr>
            <w:tcW w:w="2315" w:type="pct"/>
            <w:tcBorders>
              <w:top w:val="nil"/>
              <w:left w:val="nil"/>
              <w:bottom w:val="single" w:sz="8" w:space="0" w:color="auto"/>
              <w:right w:val="single" w:sz="8" w:space="0" w:color="auto"/>
            </w:tcBorders>
            <w:shd w:val="clear" w:color="auto" w:fill="FFCC99"/>
            <w:vAlign w:val="center"/>
            <w:hideMark/>
          </w:tcPr>
          <w:p w:rsidR="00772101" w:rsidRDefault="00772101" w:rsidP="00D306FA">
            <w:pPr>
              <w:spacing w:before="120" w:after="120"/>
              <w:jc w:val="center"/>
              <w:rPr>
                <w:rFonts w:eastAsia="Calibri" w:cs="Arial"/>
                <w:sz w:val="24"/>
                <w:szCs w:val="24"/>
              </w:rPr>
            </w:pPr>
            <w:r>
              <w:rPr>
                <w:rFonts w:eastAsia="Calibri" w:cs="Arial"/>
                <w:sz w:val="24"/>
                <w:szCs w:val="24"/>
              </w:rPr>
              <w:t>(2018 – 59.049,22 Kč)</w:t>
            </w:r>
          </w:p>
          <w:p w:rsidR="00772101" w:rsidRPr="00440043" w:rsidRDefault="00772101" w:rsidP="00D306FA">
            <w:pPr>
              <w:spacing w:before="120" w:after="120"/>
              <w:jc w:val="center"/>
              <w:rPr>
                <w:rFonts w:eastAsia="Calibri" w:cs="Arial"/>
                <w:sz w:val="24"/>
                <w:szCs w:val="24"/>
              </w:rPr>
            </w:pPr>
            <w:r>
              <w:rPr>
                <w:rFonts w:eastAsia="Calibri" w:cs="Arial"/>
                <w:sz w:val="24"/>
                <w:szCs w:val="24"/>
              </w:rPr>
              <w:t xml:space="preserve">(2017 - </w:t>
            </w:r>
            <w:r w:rsidRPr="00440043">
              <w:rPr>
                <w:rFonts w:eastAsia="Calibri" w:cs="Arial"/>
                <w:sz w:val="24"/>
                <w:szCs w:val="24"/>
              </w:rPr>
              <w:t>5.621,54 Kč</w:t>
            </w:r>
            <w:r>
              <w:rPr>
                <w:rFonts w:eastAsia="Calibri" w:cs="Arial"/>
                <w:sz w:val="24"/>
                <w:szCs w:val="24"/>
              </w:rPr>
              <w:t>)</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(2016 - 293.000,40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(2015 - 41.297,81 Kč)</w:t>
            </w:r>
          </w:p>
          <w:p w:rsidR="00772101" w:rsidRPr="00440043" w:rsidRDefault="00772101" w:rsidP="00D306FA">
            <w:pPr>
              <w:spacing w:before="120" w:after="120"/>
              <w:jc w:val="center"/>
              <w:rPr>
                <w:rFonts w:eastAsia="Calibri" w:cs="Arial"/>
                <w:sz w:val="24"/>
                <w:szCs w:val="24"/>
              </w:rPr>
            </w:pPr>
            <w:r w:rsidRPr="00440043">
              <w:rPr>
                <w:rFonts w:eastAsia="Calibri" w:cs="Arial"/>
                <w:sz w:val="24"/>
                <w:szCs w:val="24"/>
              </w:rPr>
              <w:t>(2014 - 112.502,37 Kč)</w:t>
            </w:r>
          </w:p>
        </w:tc>
      </w:tr>
    </w:tbl>
    <w:p w:rsidR="00772101" w:rsidRDefault="00772101" w:rsidP="00772101">
      <w:pPr>
        <w:spacing w:before="100" w:beforeAutospacing="1" w:after="100" w:afterAutospacing="1"/>
        <w:ind w:left="708" w:firstLine="708"/>
        <w:rPr>
          <w:rFonts w:ascii="Calibri" w:hAnsi="Calibri"/>
          <w:bCs/>
          <w:iCs/>
          <w:sz w:val="16"/>
          <w:szCs w:val="16"/>
        </w:rPr>
      </w:pPr>
      <w:r>
        <w:rPr>
          <w:rFonts w:ascii="Calibri" w:hAnsi="Calibri"/>
          <w:b/>
          <w:bCs/>
          <w:iCs/>
          <w:sz w:val="16"/>
          <w:szCs w:val="16"/>
          <w:u w:val="single"/>
        </w:rPr>
        <w:t>Mimořádné šetření MŠMT 2019 – regionální školství</w:t>
      </w:r>
    </w:p>
    <w:p w:rsidR="00772101" w:rsidRDefault="00772101" w:rsidP="00772101">
      <w:pPr>
        <w:pStyle w:val="Odstavecseseznamem"/>
        <w:numPr>
          <w:ilvl w:val="0"/>
          <w:numId w:val="46"/>
        </w:numPr>
        <w:spacing w:before="100" w:beforeAutospacing="1" w:after="100" w:afterAutospacing="1"/>
        <w:rPr>
          <w:rFonts w:ascii="Calibri" w:hAnsi="Calibri"/>
          <w:bCs/>
          <w:iCs/>
          <w:sz w:val="16"/>
          <w:szCs w:val="16"/>
        </w:rPr>
      </w:pPr>
      <w:r>
        <w:rPr>
          <w:rFonts w:ascii="Calibri" w:hAnsi="Calibri"/>
          <w:bCs/>
          <w:iCs/>
          <w:sz w:val="16"/>
          <w:szCs w:val="16"/>
        </w:rPr>
        <w:t>průměrný věk učitelů regionálního školství</w:t>
      </w:r>
      <w:r>
        <w:rPr>
          <w:rFonts w:ascii="Calibri" w:hAnsi="Calibri"/>
          <w:bCs/>
          <w:iCs/>
          <w:sz w:val="16"/>
          <w:szCs w:val="16"/>
        </w:rPr>
        <w:tab/>
      </w:r>
      <w:r>
        <w:rPr>
          <w:rFonts w:ascii="Calibri" w:hAnsi="Calibri"/>
          <w:bCs/>
          <w:iCs/>
          <w:sz w:val="16"/>
          <w:szCs w:val="16"/>
        </w:rPr>
        <w:tab/>
        <w:t>47,2 let</w:t>
      </w:r>
    </w:p>
    <w:p w:rsidR="00772101" w:rsidRDefault="00772101" w:rsidP="00772101">
      <w:pPr>
        <w:pStyle w:val="Odstavecseseznamem"/>
        <w:numPr>
          <w:ilvl w:val="0"/>
          <w:numId w:val="46"/>
        </w:numPr>
        <w:spacing w:before="100" w:beforeAutospacing="1" w:after="100" w:afterAutospacing="1"/>
        <w:rPr>
          <w:rFonts w:ascii="Calibri" w:hAnsi="Calibri"/>
          <w:bCs/>
          <w:iCs/>
          <w:sz w:val="16"/>
          <w:szCs w:val="16"/>
        </w:rPr>
      </w:pPr>
      <w:r>
        <w:rPr>
          <w:rFonts w:ascii="Calibri" w:hAnsi="Calibri"/>
          <w:bCs/>
          <w:iCs/>
          <w:sz w:val="16"/>
          <w:szCs w:val="16"/>
        </w:rPr>
        <w:t>průměrný počet učitelů mužů v regionálním školství</w:t>
      </w:r>
      <w:r>
        <w:rPr>
          <w:rFonts w:ascii="Calibri" w:hAnsi="Calibri"/>
          <w:bCs/>
          <w:iCs/>
          <w:sz w:val="16"/>
          <w:szCs w:val="16"/>
        </w:rPr>
        <w:tab/>
        <w:t>19,2%</w:t>
      </w:r>
    </w:p>
    <w:p w:rsidR="00772101" w:rsidRDefault="00772101" w:rsidP="00772101">
      <w:pPr>
        <w:pStyle w:val="Odstavecseseznamem"/>
        <w:numPr>
          <w:ilvl w:val="0"/>
          <w:numId w:val="46"/>
        </w:numPr>
        <w:spacing w:before="100" w:beforeAutospacing="1" w:after="100" w:afterAutospacing="1"/>
        <w:rPr>
          <w:rFonts w:ascii="Calibri" w:hAnsi="Calibri"/>
          <w:bCs/>
          <w:iCs/>
          <w:sz w:val="16"/>
          <w:szCs w:val="16"/>
        </w:rPr>
      </w:pPr>
      <w:r>
        <w:rPr>
          <w:rFonts w:ascii="Calibri" w:hAnsi="Calibri"/>
          <w:bCs/>
          <w:iCs/>
          <w:sz w:val="16"/>
          <w:szCs w:val="16"/>
        </w:rPr>
        <w:t>aprobovaná výuka</w:t>
      </w:r>
      <w:r>
        <w:rPr>
          <w:rFonts w:ascii="Calibri" w:hAnsi="Calibri"/>
          <w:bCs/>
          <w:iCs/>
          <w:sz w:val="16"/>
          <w:szCs w:val="16"/>
        </w:rPr>
        <w:tab/>
      </w:r>
      <w:r>
        <w:rPr>
          <w:rFonts w:ascii="Calibri" w:hAnsi="Calibri"/>
          <w:bCs/>
          <w:iCs/>
          <w:sz w:val="16"/>
          <w:szCs w:val="16"/>
        </w:rPr>
        <w:tab/>
      </w:r>
      <w:r>
        <w:rPr>
          <w:rFonts w:ascii="Calibri" w:hAnsi="Calibri"/>
          <w:bCs/>
          <w:iCs/>
          <w:sz w:val="16"/>
          <w:szCs w:val="16"/>
        </w:rPr>
        <w:tab/>
      </w:r>
      <w:r>
        <w:rPr>
          <w:rFonts w:ascii="Calibri" w:hAnsi="Calibri"/>
          <w:bCs/>
          <w:iCs/>
          <w:sz w:val="16"/>
          <w:szCs w:val="16"/>
        </w:rPr>
        <w:tab/>
        <w:t>82,2%</w:t>
      </w:r>
    </w:p>
    <w:p w:rsidR="00772101" w:rsidRDefault="00772101" w:rsidP="00772101">
      <w:pPr>
        <w:pStyle w:val="Odstavecseseznamem"/>
        <w:numPr>
          <w:ilvl w:val="0"/>
          <w:numId w:val="46"/>
        </w:numPr>
        <w:spacing w:before="100" w:beforeAutospacing="1" w:after="100" w:afterAutospacing="1"/>
        <w:rPr>
          <w:rFonts w:ascii="Calibri" w:hAnsi="Calibri"/>
          <w:bCs/>
          <w:iCs/>
          <w:sz w:val="16"/>
          <w:szCs w:val="16"/>
        </w:rPr>
      </w:pPr>
      <w:r>
        <w:rPr>
          <w:rFonts w:ascii="Calibri" w:hAnsi="Calibri"/>
          <w:bCs/>
          <w:iCs/>
          <w:sz w:val="16"/>
          <w:szCs w:val="16"/>
        </w:rPr>
        <w:t>začínající mučitelů</w:t>
      </w:r>
      <w:r>
        <w:rPr>
          <w:rFonts w:ascii="Calibri" w:hAnsi="Calibri"/>
          <w:bCs/>
          <w:iCs/>
          <w:sz w:val="16"/>
          <w:szCs w:val="16"/>
        </w:rPr>
        <w:tab/>
      </w:r>
      <w:r>
        <w:rPr>
          <w:rFonts w:ascii="Calibri" w:hAnsi="Calibri"/>
          <w:bCs/>
          <w:iCs/>
          <w:sz w:val="16"/>
          <w:szCs w:val="16"/>
        </w:rPr>
        <w:tab/>
      </w:r>
      <w:r>
        <w:rPr>
          <w:rFonts w:ascii="Calibri" w:hAnsi="Calibri"/>
          <w:bCs/>
          <w:iCs/>
          <w:sz w:val="16"/>
          <w:szCs w:val="16"/>
        </w:rPr>
        <w:tab/>
      </w:r>
      <w:r>
        <w:rPr>
          <w:rFonts w:ascii="Calibri" w:hAnsi="Calibri"/>
          <w:bCs/>
          <w:iCs/>
          <w:sz w:val="16"/>
          <w:szCs w:val="16"/>
        </w:rPr>
        <w:tab/>
        <w:t>3,7%</w:t>
      </w:r>
    </w:p>
    <w:p w:rsidR="00772101" w:rsidRPr="00041715" w:rsidRDefault="00772101" w:rsidP="00772101">
      <w:pPr>
        <w:pStyle w:val="Odstavecseseznamem"/>
        <w:numPr>
          <w:ilvl w:val="0"/>
          <w:numId w:val="46"/>
        </w:numPr>
        <w:spacing w:before="100" w:beforeAutospacing="1" w:after="100" w:afterAutospacing="1"/>
        <w:rPr>
          <w:rFonts w:ascii="Calibri" w:hAnsi="Calibri"/>
          <w:bCs/>
          <w:iCs/>
          <w:sz w:val="16"/>
          <w:szCs w:val="16"/>
        </w:rPr>
      </w:pPr>
      <w:r>
        <w:rPr>
          <w:rFonts w:ascii="Calibri" w:hAnsi="Calibri"/>
          <w:bCs/>
          <w:iCs/>
          <w:sz w:val="16"/>
          <w:szCs w:val="16"/>
        </w:rPr>
        <w:t xml:space="preserve">poptávka po aprobacích </w:t>
      </w:r>
      <w:r>
        <w:rPr>
          <w:rFonts w:ascii="Calibri" w:hAnsi="Calibri"/>
          <w:bCs/>
          <w:iCs/>
          <w:sz w:val="16"/>
          <w:szCs w:val="16"/>
        </w:rPr>
        <w:tab/>
      </w:r>
      <w:r>
        <w:rPr>
          <w:rFonts w:ascii="Calibri" w:hAnsi="Calibri"/>
          <w:bCs/>
          <w:iCs/>
          <w:sz w:val="16"/>
          <w:szCs w:val="16"/>
        </w:rPr>
        <w:tab/>
      </w:r>
      <w:r>
        <w:rPr>
          <w:rFonts w:ascii="Calibri" w:hAnsi="Calibri"/>
          <w:bCs/>
          <w:iCs/>
          <w:sz w:val="16"/>
          <w:szCs w:val="16"/>
        </w:rPr>
        <w:tab/>
        <w:t xml:space="preserve"> 1.stupeň, M, AJ, ČJ, F</w:t>
      </w:r>
    </w:p>
    <w:p w:rsidR="00772101" w:rsidRPr="006F6E51" w:rsidRDefault="00772101" w:rsidP="00772101">
      <w:pPr>
        <w:spacing w:before="100" w:beforeAutospacing="1" w:after="100" w:afterAutospacing="1"/>
        <w:ind w:left="708" w:firstLine="708"/>
        <w:rPr>
          <w:b/>
          <w:u w:val="single"/>
        </w:rPr>
      </w:pPr>
      <w:r w:rsidRPr="006F6E51">
        <w:rPr>
          <w:rFonts w:ascii="Calibri" w:hAnsi="Calibri"/>
          <w:b/>
          <w:bCs/>
          <w:iCs/>
          <w:sz w:val="24"/>
          <w:szCs w:val="24"/>
          <w:u w:val="single"/>
        </w:rPr>
        <w:lastRenderedPageBreak/>
        <w:t xml:space="preserve">Projekty – </w:t>
      </w:r>
      <w:r w:rsidRPr="006F6E51">
        <w:rPr>
          <w:b/>
          <w:u w:val="single"/>
        </w:rPr>
        <w:t>Sum</w:t>
      </w:r>
      <w:r>
        <w:rPr>
          <w:b/>
          <w:u w:val="single"/>
        </w:rPr>
        <w:t xml:space="preserve">arizace a vývoj realizace dotačních projektů </w:t>
      </w:r>
      <w:r w:rsidRPr="006F6E51">
        <w:rPr>
          <w:b/>
          <w:u w:val="single"/>
        </w:rPr>
        <w:t xml:space="preserve"> v letech 2010 – 2020</w:t>
      </w:r>
    </w:p>
    <w:tbl>
      <w:tblPr>
        <w:tblStyle w:val="Mkatabulky"/>
        <w:tblW w:w="0" w:type="auto"/>
        <w:tblInd w:w="1101" w:type="dxa"/>
        <w:tblLook w:val="04A0" w:firstRow="1" w:lastRow="0" w:firstColumn="1" w:lastColumn="0" w:noHBand="0" w:noVBand="1"/>
      </w:tblPr>
      <w:tblGrid>
        <w:gridCol w:w="3543"/>
        <w:gridCol w:w="1134"/>
        <w:gridCol w:w="3434"/>
      </w:tblGrid>
      <w:tr w:rsidR="00772101" w:rsidTr="00D306FA">
        <w:tc>
          <w:tcPr>
            <w:tcW w:w="3543" w:type="dxa"/>
          </w:tcPr>
          <w:p w:rsidR="00772101" w:rsidRPr="005F3F14" w:rsidRDefault="00772101" w:rsidP="00D306FA">
            <w:pPr>
              <w:rPr>
                <w:b/>
              </w:rPr>
            </w:pPr>
            <w:r>
              <w:rPr>
                <w:b/>
              </w:rPr>
              <w:t>Název projektu</w:t>
            </w:r>
          </w:p>
        </w:tc>
        <w:tc>
          <w:tcPr>
            <w:tcW w:w="1134" w:type="dxa"/>
          </w:tcPr>
          <w:p w:rsidR="00772101" w:rsidRPr="005F3F14" w:rsidRDefault="00772101" w:rsidP="00D306FA">
            <w:pPr>
              <w:rPr>
                <w:b/>
              </w:rPr>
            </w:pPr>
            <w:r w:rsidRPr="005F3F14">
              <w:rPr>
                <w:b/>
              </w:rPr>
              <w:t xml:space="preserve">Doba realizace </w:t>
            </w:r>
          </w:p>
        </w:tc>
        <w:tc>
          <w:tcPr>
            <w:tcW w:w="3434" w:type="dxa"/>
          </w:tcPr>
          <w:p w:rsidR="00772101" w:rsidRPr="005F3F14" w:rsidRDefault="00772101" w:rsidP="00D306FA">
            <w:pPr>
              <w:rPr>
                <w:b/>
              </w:rPr>
            </w:pPr>
            <w:r w:rsidRPr="005F3F14">
              <w:rPr>
                <w:b/>
              </w:rPr>
              <w:t>Další a různé</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Zdravá škola – dotace MZČR</w:t>
            </w:r>
          </w:p>
        </w:tc>
        <w:tc>
          <w:tcPr>
            <w:tcW w:w="1134" w:type="dxa"/>
          </w:tcPr>
          <w:p w:rsidR="00772101" w:rsidRPr="007728BC" w:rsidRDefault="00772101" w:rsidP="00D306FA">
            <w:pPr>
              <w:rPr>
                <w:sz w:val="20"/>
                <w:szCs w:val="20"/>
              </w:rPr>
            </w:pPr>
            <w:r w:rsidRPr="007728BC">
              <w:rPr>
                <w:sz w:val="20"/>
                <w:szCs w:val="20"/>
              </w:rPr>
              <w:t>1996</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EUPŠ</w:t>
            </w:r>
          </w:p>
        </w:tc>
        <w:tc>
          <w:tcPr>
            <w:tcW w:w="1134" w:type="dxa"/>
          </w:tcPr>
          <w:p w:rsidR="00772101" w:rsidRPr="007728BC" w:rsidRDefault="00772101" w:rsidP="00D306FA">
            <w:pPr>
              <w:rPr>
                <w:sz w:val="20"/>
                <w:szCs w:val="20"/>
              </w:rPr>
            </w:pPr>
            <w:r w:rsidRPr="007728BC">
              <w:rPr>
                <w:sz w:val="20"/>
                <w:szCs w:val="20"/>
              </w:rPr>
              <w:t>2010-2012</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Comenius – Straubing</w:t>
            </w:r>
          </w:p>
        </w:tc>
        <w:tc>
          <w:tcPr>
            <w:tcW w:w="1134" w:type="dxa"/>
          </w:tcPr>
          <w:p w:rsidR="00772101" w:rsidRPr="007728BC" w:rsidRDefault="00772101" w:rsidP="00D306FA">
            <w:pPr>
              <w:rPr>
                <w:sz w:val="20"/>
                <w:szCs w:val="20"/>
              </w:rPr>
            </w:pPr>
            <w:r w:rsidRPr="007728BC">
              <w:rPr>
                <w:sz w:val="20"/>
                <w:szCs w:val="20"/>
              </w:rPr>
              <w:t>2011-2013</w:t>
            </w:r>
          </w:p>
        </w:tc>
        <w:tc>
          <w:tcPr>
            <w:tcW w:w="3434" w:type="dxa"/>
          </w:tcPr>
          <w:p w:rsidR="00772101" w:rsidRPr="007728BC" w:rsidRDefault="00772101" w:rsidP="00D306FA">
            <w:pPr>
              <w:rPr>
                <w:sz w:val="20"/>
                <w:szCs w:val="20"/>
              </w:rPr>
            </w:pPr>
            <w:r w:rsidRPr="007728BC">
              <w:rPr>
                <w:sz w:val="20"/>
                <w:szCs w:val="20"/>
              </w:rPr>
              <w:t>Držitel Certifikátu – Dům zahraniční spolupráce</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Školní psycholog</w:t>
            </w:r>
          </w:p>
        </w:tc>
        <w:tc>
          <w:tcPr>
            <w:tcW w:w="1134" w:type="dxa"/>
          </w:tcPr>
          <w:p w:rsidR="00772101" w:rsidRPr="007728BC" w:rsidRDefault="00772101" w:rsidP="00D306FA">
            <w:pPr>
              <w:rPr>
                <w:sz w:val="20"/>
                <w:szCs w:val="20"/>
              </w:rPr>
            </w:pPr>
            <w:r w:rsidRPr="007728BC">
              <w:rPr>
                <w:sz w:val="20"/>
                <w:szCs w:val="20"/>
              </w:rPr>
              <w:t>2010-2016</w:t>
            </w:r>
          </w:p>
        </w:tc>
        <w:tc>
          <w:tcPr>
            <w:tcW w:w="3434" w:type="dxa"/>
          </w:tcPr>
          <w:p w:rsidR="00772101" w:rsidRPr="007728BC" w:rsidRDefault="00772101" w:rsidP="00D306FA">
            <w:pPr>
              <w:rPr>
                <w:sz w:val="20"/>
                <w:szCs w:val="20"/>
              </w:rPr>
            </w:pPr>
            <w:r w:rsidRPr="007728BC">
              <w:rPr>
                <w:sz w:val="20"/>
                <w:szCs w:val="20"/>
              </w:rPr>
              <w:t>Následně součást Šablon</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Na přírodu všemi smysly</w:t>
            </w:r>
          </w:p>
        </w:tc>
        <w:tc>
          <w:tcPr>
            <w:tcW w:w="1134" w:type="dxa"/>
          </w:tcPr>
          <w:p w:rsidR="00772101" w:rsidRPr="007728BC" w:rsidRDefault="00772101" w:rsidP="00D306FA">
            <w:pPr>
              <w:rPr>
                <w:sz w:val="20"/>
                <w:szCs w:val="20"/>
              </w:rPr>
            </w:pPr>
            <w:r w:rsidRPr="007728BC">
              <w:rPr>
                <w:sz w:val="20"/>
                <w:szCs w:val="20"/>
              </w:rPr>
              <w:t>2014</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Na zelenou – Nadace Partnerství</w:t>
            </w:r>
          </w:p>
        </w:tc>
        <w:tc>
          <w:tcPr>
            <w:tcW w:w="1134" w:type="dxa"/>
          </w:tcPr>
          <w:p w:rsidR="00772101" w:rsidRPr="007728BC" w:rsidRDefault="00772101" w:rsidP="00D306FA">
            <w:pPr>
              <w:rPr>
                <w:sz w:val="20"/>
                <w:szCs w:val="20"/>
              </w:rPr>
            </w:pPr>
            <w:r w:rsidRPr="007728BC">
              <w:rPr>
                <w:sz w:val="20"/>
                <w:szCs w:val="20"/>
              </w:rPr>
              <w:t>2014</w:t>
            </w:r>
          </w:p>
        </w:tc>
        <w:tc>
          <w:tcPr>
            <w:tcW w:w="3434" w:type="dxa"/>
          </w:tcPr>
          <w:p w:rsidR="00772101" w:rsidRPr="007728BC" w:rsidRDefault="00772101" w:rsidP="00D306FA">
            <w:pPr>
              <w:rPr>
                <w:sz w:val="20"/>
                <w:szCs w:val="20"/>
              </w:rPr>
            </w:pPr>
            <w:r w:rsidRPr="007728BC">
              <w:rPr>
                <w:sz w:val="20"/>
                <w:szCs w:val="20"/>
              </w:rPr>
              <w:t>Téma – bezpečnost v silničním provozu</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Matematika pro všechny</w:t>
            </w:r>
          </w:p>
        </w:tc>
        <w:tc>
          <w:tcPr>
            <w:tcW w:w="1134" w:type="dxa"/>
          </w:tcPr>
          <w:p w:rsidR="00772101" w:rsidRPr="007728BC" w:rsidRDefault="00772101" w:rsidP="00D306FA">
            <w:pPr>
              <w:rPr>
                <w:sz w:val="20"/>
                <w:szCs w:val="20"/>
              </w:rPr>
            </w:pPr>
            <w:r w:rsidRPr="007728BC">
              <w:rPr>
                <w:sz w:val="20"/>
                <w:szCs w:val="20"/>
              </w:rPr>
              <w:t>2011-2013</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Vzdělávání učitelů pomocí tabletů</w:t>
            </w:r>
          </w:p>
        </w:tc>
        <w:tc>
          <w:tcPr>
            <w:tcW w:w="1134" w:type="dxa"/>
          </w:tcPr>
          <w:p w:rsidR="00772101" w:rsidRPr="007728BC" w:rsidRDefault="00772101" w:rsidP="00D306FA">
            <w:pPr>
              <w:rPr>
                <w:sz w:val="20"/>
                <w:szCs w:val="20"/>
              </w:rPr>
            </w:pPr>
            <w:r w:rsidRPr="007728BC">
              <w:rPr>
                <w:sz w:val="20"/>
                <w:szCs w:val="20"/>
              </w:rPr>
              <w:t>2014-2015</w:t>
            </w:r>
          </w:p>
        </w:tc>
        <w:tc>
          <w:tcPr>
            <w:tcW w:w="3434" w:type="dxa"/>
          </w:tcPr>
          <w:p w:rsidR="00772101" w:rsidRPr="007728BC" w:rsidRDefault="00772101" w:rsidP="00D306FA">
            <w:pPr>
              <w:rPr>
                <w:sz w:val="20"/>
                <w:szCs w:val="20"/>
              </w:rPr>
            </w:pPr>
            <w:r w:rsidRPr="007728BC">
              <w:rPr>
                <w:sz w:val="20"/>
                <w:szCs w:val="20"/>
              </w:rPr>
              <w:t>OPVK - partner</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Výzva č. 56 – zaměření na CJ</w:t>
            </w:r>
          </w:p>
        </w:tc>
        <w:tc>
          <w:tcPr>
            <w:tcW w:w="1134" w:type="dxa"/>
          </w:tcPr>
          <w:p w:rsidR="00772101" w:rsidRPr="007728BC" w:rsidRDefault="00772101" w:rsidP="00D306FA">
            <w:pPr>
              <w:rPr>
                <w:sz w:val="20"/>
                <w:szCs w:val="20"/>
              </w:rPr>
            </w:pPr>
            <w:r w:rsidRPr="007728BC">
              <w:rPr>
                <w:sz w:val="20"/>
                <w:szCs w:val="20"/>
              </w:rPr>
              <w:t>2015</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Výzva č. 57 – podpora technických prací</w:t>
            </w:r>
          </w:p>
        </w:tc>
        <w:tc>
          <w:tcPr>
            <w:tcW w:w="1134" w:type="dxa"/>
          </w:tcPr>
          <w:p w:rsidR="00772101" w:rsidRPr="007728BC" w:rsidRDefault="00772101" w:rsidP="00D306FA">
            <w:pPr>
              <w:rPr>
                <w:sz w:val="20"/>
                <w:szCs w:val="20"/>
              </w:rPr>
            </w:pPr>
            <w:r w:rsidRPr="007728BC">
              <w:rPr>
                <w:sz w:val="20"/>
                <w:szCs w:val="20"/>
              </w:rPr>
              <w:t>2015</w:t>
            </w:r>
          </w:p>
        </w:tc>
        <w:tc>
          <w:tcPr>
            <w:tcW w:w="3434" w:type="dxa"/>
          </w:tcPr>
          <w:p w:rsidR="00772101" w:rsidRPr="007728BC" w:rsidRDefault="00772101" w:rsidP="00D306FA">
            <w:pPr>
              <w:rPr>
                <w:sz w:val="20"/>
                <w:szCs w:val="20"/>
              </w:rPr>
            </w:pPr>
          </w:p>
        </w:tc>
      </w:tr>
      <w:tr w:rsidR="00772101" w:rsidRPr="00E4069C" w:rsidTr="00D306FA">
        <w:tc>
          <w:tcPr>
            <w:tcW w:w="3543" w:type="dxa"/>
            <w:shd w:val="clear" w:color="auto" w:fill="FFFF00"/>
          </w:tcPr>
          <w:p w:rsidR="00772101" w:rsidRPr="00CB524F" w:rsidRDefault="00772101" w:rsidP="00D306FA">
            <w:pPr>
              <w:rPr>
                <w:b/>
                <w:sz w:val="20"/>
                <w:szCs w:val="20"/>
              </w:rPr>
            </w:pPr>
            <w:r w:rsidRPr="00CB524F">
              <w:rPr>
                <w:b/>
                <w:sz w:val="20"/>
                <w:szCs w:val="20"/>
              </w:rPr>
              <w:t>OP VVV Šablony 2016</w:t>
            </w:r>
          </w:p>
        </w:tc>
        <w:tc>
          <w:tcPr>
            <w:tcW w:w="1134" w:type="dxa"/>
          </w:tcPr>
          <w:p w:rsidR="00772101" w:rsidRPr="007728BC" w:rsidRDefault="00772101" w:rsidP="00D306FA">
            <w:pPr>
              <w:rPr>
                <w:sz w:val="20"/>
                <w:szCs w:val="20"/>
              </w:rPr>
            </w:pPr>
            <w:r w:rsidRPr="007728BC">
              <w:rPr>
                <w:sz w:val="20"/>
                <w:szCs w:val="20"/>
              </w:rPr>
              <w:t>2016-2018</w:t>
            </w:r>
          </w:p>
        </w:tc>
        <w:tc>
          <w:tcPr>
            <w:tcW w:w="3434" w:type="dxa"/>
          </w:tcPr>
          <w:p w:rsidR="00772101" w:rsidRPr="00061A96" w:rsidRDefault="00772101" w:rsidP="00D306FA">
            <w:pPr>
              <w:rPr>
                <w:b/>
                <w:sz w:val="20"/>
                <w:szCs w:val="20"/>
              </w:rPr>
            </w:pPr>
            <w:r w:rsidRPr="00061A96">
              <w:rPr>
                <w:b/>
                <w:sz w:val="20"/>
                <w:szCs w:val="20"/>
              </w:rPr>
              <w:t>Dotace celkem 1.344.244,-Kč</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MAP – v rámci MAS Šternbersko</w:t>
            </w:r>
          </w:p>
        </w:tc>
        <w:tc>
          <w:tcPr>
            <w:tcW w:w="1134" w:type="dxa"/>
          </w:tcPr>
          <w:p w:rsidR="00772101" w:rsidRPr="007728BC" w:rsidRDefault="00772101" w:rsidP="00D306FA">
            <w:pPr>
              <w:rPr>
                <w:sz w:val="20"/>
                <w:szCs w:val="20"/>
              </w:rPr>
            </w:pPr>
            <w:r w:rsidRPr="007728BC">
              <w:rPr>
                <w:sz w:val="20"/>
                <w:szCs w:val="20"/>
              </w:rPr>
              <w:t>2014-2016</w:t>
            </w:r>
          </w:p>
        </w:tc>
        <w:tc>
          <w:tcPr>
            <w:tcW w:w="3434" w:type="dxa"/>
          </w:tcPr>
          <w:p w:rsidR="00772101" w:rsidRPr="007728BC" w:rsidRDefault="00772101" w:rsidP="00D306FA">
            <w:pPr>
              <w:rPr>
                <w:sz w:val="20"/>
                <w:szCs w:val="20"/>
              </w:rPr>
            </w:pPr>
            <w:r w:rsidRPr="007728BC">
              <w:rPr>
                <w:sz w:val="20"/>
                <w:szCs w:val="20"/>
              </w:rPr>
              <w:t>Např. školní psycholog, doučování</w:t>
            </w:r>
          </w:p>
        </w:tc>
      </w:tr>
      <w:tr w:rsidR="00772101" w:rsidRPr="00E4069C" w:rsidTr="00D306FA">
        <w:tc>
          <w:tcPr>
            <w:tcW w:w="3543" w:type="dxa"/>
            <w:shd w:val="clear" w:color="auto" w:fill="FFFF00"/>
          </w:tcPr>
          <w:p w:rsidR="00772101" w:rsidRPr="00CB524F" w:rsidRDefault="00772101" w:rsidP="00D306FA">
            <w:pPr>
              <w:rPr>
                <w:b/>
                <w:sz w:val="20"/>
                <w:szCs w:val="20"/>
              </w:rPr>
            </w:pPr>
            <w:r w:rsidRPr="00CB524F">
              <w:rPr>
                <w:b/>
                <w:sz w:val="20"/>
                <w:szCs w:val="20"/>
              </w:rPr>
              <w:t>OP VVV Šablony 2018</w:t>
            </w:r>
          </w:p>
        </w:tc>
        <w:tc>
          <w:tcPr>
            <w:tcW w:w="1134" w:type="dxa"/>
          </w:tcPr>
          <w:p w:rsidR="00772101" w:rsidRPr="007728BC" w:rsidRDefault="00772101" w:rsidP="00D306FA">
            <w:pPr>
              <w:rPr>
                <w:sz w:val="20"/>
                <w:szCs w:val="20"/>
              </w:rPr>
            </w:pPr>
            <w:r w:rsidRPr="007728BC">
              <w:rPr>
                <w:sz w:val="20"/>
                <w:szCs w:val="20"/>
              </w:rPr>
              <w:t>2018-2020</w:t>
            </w:r>
          </w:p>
        </w:tc>
        <w:tc>
          <w:tcPr>
            <w:tcW w:w="3434" w:type="dxa"/>
          </w:tcPr>
          <w:p w:rsidR="00772101" w:rsidRPr="00061A96" w:rsidRDefault="00772101" w:rsidP="00D306FA">
            <w:pPr>
              <w:rPr>
                <w:b/>
                <w:sz w:val="20"/>
                <w:szCs w:val="20"/>
              </w:rPr>
            </w:pPr>
            <w:r w:rsidRPr="00061A96">
              <w:rPr>
                <w:b/>
                <w:sz w:val="20"/>
                <w:szCs w:val="20"/>
              </w:rPr>
              <w:t>Dotace celkem 1.96</w:t>
            </w:r>
            <w:r>
              <w:rPr>
                <w:b/>
                <w:sz w:val="20"/>
                <w:szCs w:val="20"/>
              </w:rPr>
              <w:t>1</w:t>
            </w:r>
            <w:r w:rsidRPr="00061A96">
              <w:rPr>
                <w:b/>
                <w:sz w:val="20"/>
                <w:szCs w:val="20"/>
              </w:rPr>
              <w:t>.971,-Kč</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MAP II.</w:t>
            </w:r>
          </w:p>
        </w:tc>
        <w:tc>
          <w:tcPr>
            <w:tcW w:w="1134" w:type="dxa"/>
          </w:tcPr>
          <w:p w:rsidR="00772101" w:rsidRPr="007728BC" w:rsidRDefault="00772101" w:rsidP="00D306FA">
            <w:pPr>
              <w:rPr>
                <w:sz w:val="20"/>
                <w:szCs w:val="20"/>
              </w:rPr>
            </w:pPr>
            <w:r w:rsidRPr="007728BC">
              <w:rPr>
                <w:sz w:val="20"/>
                <w:szCs w:val="20"/>
              </w:rPr>
              <w:t>2018-2022</w:t>
            </w:r>
          </w:p>
        </w:tc>
        <w:tc>
          <w:tcPr>
            <w:tcW w:w="3434" w:type="dxa"/>
          </w:tcPr>
          <w:p w:rsidR="00772101" w:rsidRPr="007728BC" w:rsidRDefault="00772101" w:rsidP="00D306FA">
            <w:pPr>
              <w:rPr>
                <w:sz w:val="20"/>
                <w:szCs w:val="20"/>
              </w:rPr>
            </w:pPr>
            <w:r>
              <w:rPr>
                <w:sz w:val="20"/>
                <w:szCs w:val="20"/>
              </w:rPr>
              <w:t>Rozvoj školství v regionu ORP</w:t>
            </w:r>
          </w:p>
        </w:tc>
      </w:tr>
      <w:tr w:rsidR="00772101" w:rsidRPr="00E4069C" w:rsidTr="00D306FA">
        <w:tc>
          <w:tcPr>
            <w:tcW w:w="3543" w:type="dxa"/>
            <w:shd w:val="clear" w:color="auto" w:fill="FFFF00"/>
          </w:tcPr>
          <w:p w:rsidR="00772101" w:rsidRPr="007728BC" w:rsidRDefault="00772101" w:rsidP="00D306FA">
            <w:pPr>
              <w:rPr>
                <w:sz w:val="20"/>
                <w:szCs w:val="20"/>
              </w:rPr>
            </w:pPr>
            <w:r>
              <w:rPr>
                <w:sz w:val="20"/>
                <w:szCs w:val="20"/>
              </w:rPr>
              <w:t xml:space="preserve">Dotace MŠMT  </w:t>
            </w:r>
            <w:r w:rsidRPr="00CB524F">
              <w:rPr>
                <w:b/>
                <w:sz w:val="20"/>
                <w:szCs w:val="20"/>
              </w:rPr>
              <w:t>PLAVÁNÍ</w:t>
            </w:r>
            <w:r>
              <w:rPr>
                <w:sz w:val="20"/>
                <w:szCs w:val="20"/>
              </w:rPr>
              <w:t xml:space="preserve"> – podpora dopravy</w:t>
            </w:r>
          </w:p>
        </w:tc>
        <w:tc>
          <w:tcPr>
            <w:tcW w:w="1134" w:type="dxa"/>
          </w:tcPr>
          <w:p w:rsidR="00772101" w:rsidRDefault="00772101" w:rsidP="00D306FA">
            <w:pPr>
              <w:rPr>
                <w:sz w:val="20"/>
                <w:szCs w:val="20"/>
              </w:rPr>
            </w:pPr>
            <w:r>
              <w:rPr>
                <w:sz w:val="20"/>
                <w:szCs w:val="20"/>
              </w:rPr>
              <w:t>2017</w:t>
            </w:r>
          </w:p>
          <w:p w:rsidR="00772101" w:rsidRPr="007728BC" w:rsidRDefault="00772101" w:rsidP="00D306FA">
            <w:pPr>
              <w:rPr>
                <w:sz w:val="20"/>
                <w:szCs w:val="20"/>
              </w:rPr>
            </w:pPr>
            <w:r>
              <w:rPr>
                <w:sz w:val="20"/>
                <w:szCs w:val="20"/>
              </w:rPr>
              <w:t>2018</w:t>
            </w:r>
          </w:p>
        </w:tc>
        <w:tc>
          <w:tcPr>
            <w:tcW w:w="3434" w:type="dxa"/>
          </w:tcPr>
          <w:p w:rsidR="00772101" w:rsidRDefault="00772101" w:rsidP="00D306FA">
            <w:pPr>
              <w:rPr>
                <w:sz w:val="20"/>
                <w:szCs w:val="20"/>
              </w:rPr>
            </w:pPr>
            <w:r>
              <w:rPr>
                <w:sz w:val="20"/>
                <w:szCs w:val="20"/>
              </w:rPr>
              <w:t>22.610,-Kč</w:t>
            </w:r>
          </w:p>
          <w:p w:rsidR="00772101" w:rsidRDefault="00772101" w:rsidP="00D306FA">
            <w:pPr>
              <w:rPr>
                <w:sz w:val="20"/>
                <w:szCs w:val="20"/>
              </w:rPr>
            </w:pPr>
            <w:r>
              <w:rPr>
                <w:sz w:val="20"/>
                <w:szCs w:val="20"/>
              </w:rPr>
              <w:t>24.288,-Kč</w:t>
            </w:r>
          </w:p>
        </w:tc>
      </w:tr>
      <w:tr w:rsidR="00772101" w:rsidRPr="00E4069C" w:rsidTr="00D306FA">
        <w:tc>
          <w:tcPr>
            <w:tcW w:w="3543" w:type="dxa"/>
            <w:shd w:val="clear" w:color="auto" w:fill="FFFF00"/>
          </w:tcPr>
          <w:p w:rsidR="00772101" w:rsidRPr="007728BC" w:rsidRDefault="00772101" w:rsidP="00D306FA">
            <w:pPr>
              <w:rPr>
                <w:sz w:val="20"/>
                <w:szCs w:val="20"/>
              </w:rPr>
            </w:pPr>
            <w:r>
              <w:rPr>
                <w:sz w:val="20"/>
                <w:szCs w:val="20"/>
              </w:rPr>
              <w:t xml:space="preserve">Dotace MŠMT – </w:t>
            </w:r>
            <w:r w:rsidRPr="00CB524F">
              <w:rPr>
                <w:b/>
                <w:sz w:val="20"/>
                <w:szCs w:val="20"/>
              </w:rPr>
              <w:t>EXCELENCE ZŠ</w:t>
            </w:r>
            <w:r>
              <w:rPr>
                <w:sz w:val="20"/>
                <w:szCs w:val="20"/>
              </w:rPr>
              <w:t xml:space="preserve"> – podpora vzdělávání talentovaných žáků, republikové soutěže</w:t>
            </w:r>
          </w:p>
        </w:tc>
        <w:tc>
          <w:tcPr>
            <w:tcW w:w="1134" w:type="dxa"/>
          </w:tcPr>
          <w:p w:rsidR="00772101" w:rsidRDefault="00772101" w:rsidP="00D306FA">
            <w:pPr>
              <w:rPr>
                <w:sz w:val="20"/>
                <w:szCs w:val="20"/>
              </w:rPr>
            </w:pPr>
            <w:r>
              <w:rPr>
                <w:sz w:val="20"/>
                <w:szCs w:val="20"/>
              </w:rPr>
              <w:t>2016</w:t>
            </w:r>
          </w:p>
          <w:p w:rsidR="00772101" w:rsidRDefault="00772101" w:rsidP="00D306FA">
            <w:pPr>
              <w:rPr>
                <w:sz w:val="20"/>
                <w:szCs w:val="20"/>
              </w:rPr>
            </w:pPr>
            <w:r>
              <w:rPr>
                <w:sz w:val="20"/>
                <w:szCs w:val="20"/>
              </w:rPr>
              <w:t>2017</w:t>
            </w:r>
          </w:p>
          <w:p w:rsidR="00772101" w:rsidRPr="007728BC" w:rsidRDefault="00772101" w:rsidP="00D306FA">
            <w:pPr>
              <w:rPr>
                <w:sz w:val="20"/>
                <w:szCs w:val="20"/>
              </w:rPr>
            </w:pPr>
            <w:r>
              <w:rPr>
                <w:sz w:val="20"/>
                <w:szCs w:val="20"/>
              </w:rPr>
              <w:t>2018</w:t>
            </w:r>
          </w:p>
        </w:tc>
        <w:tc>
          <w:tcPr>
            <w:tcW w:w="3434" w:type="dxa"/>
          </w:tcPr>
          <w:p w:rsidR="00772101" w:rsidRDefault="00772101" w:rsidP="00D306FA">
            <w:pPr>
              <w:rPr>
                <w:sz w:val="20"/>
                <w:szCs w:val="20"/>
              </w:rPr>
            </w:pPr>
            <w:r>
              <w:rPr>
                <w:sz w:val="20"/>
                <w:szCs w:val="20"/>
              </w:rPr>
              <w:t>3.564,-Kč (plat 2.630,-Kč)</w:t>
            </w:r>
          </w:p>
          <w:p w:rsidR="00772101" w:rsidRDefault="00772101" w:rsidP="00D306FA">
            <w:pPr>
              <w:rPr>
                <w:sz w:val="20"/>
                <w:szCs w:val="20"/>
              </w:rPr>
            </w:pPr>
            <w:r>
              <w:rPr>
                <w:sz w:val="20"/>
                <w:szCs w:val="20"/>
              </w:rPr>
              <w:t>2.571,-Kč (plat 1.890,-Kč)</w:t>
            </w:r>
          </w:p>
          <w:p w:rsidR="00772101" w:rsidRDefault="00772101" w:rsidP="00D306FA">
            <w:pPr>
              <w:rPr>
                <w:sz w:val="20"/>
                <w:szCs w:val="20"/>
              </w:rPr>
            </w:pPr>
            <w:r>
              <w:rPr>
                <w:sz w:val="20"/>
                <w:szCs w:val="20"/>
              </w:rPr>
              <w:t>4.835,-Kč (plat 3.555,-Kč)</w:t>
            </w:r>
          </w:p>
        </w:tc>
      </w:tr>
      <w:tr w:rsidR="00772101" w:rsidRPr="00E4069C" w:rsidTr="00D306FA">
        <w:tc>
          <w:tcPr>
            <w:tcW w:w="3543" w:type="dxa"/>
            <w:shd w:val="clear" w:color="auto" w:fill="FFFF00"/>
          </w:tcPr>
          <w:p w:rsidR="00772101" w:rsidRPr="007728BC" w:rsidRDefault="00772101" w:rsidP="00D306FA">
            <w:pPr>
              <w:rPr>
                <w:sz w:val="20"/>
                <w:szCs w:val="20"/>
              </w:rPr>
            </w:pPr>
            <w:r w:rsidRPr="007728BC">
              <w:rPr>
                <w:sz w:val="20"/>
                <w:szCs w:val="20"/>
              </w:rPr>
              <w:t>SRP-NIDV-</w:t>
            </w:r>
            <w:r w:rsidRPr="00CB524F">
              <w:rPr>
                <w:b/>
                <w:sz w:val="20"/>
                <w:szCs w:val="20"/>
              </w:rPr>
              <w:t>Koordinátor Rozvoje Školy</w:t>
            </w:r>
            <w:r w:rsidRPr="007728BC">
              <w:rPr>
                <w:sz w:val="20"/>
                <w:szCs w:val="20"/>
              </w:rPr>
              <w:t xml:space="preserve"> </w:t>
            </w:r>
          </w:p>
        </w:tc>
        <w:tc>
          <w:tcPr>
            <w:tcW w:w="1134" w:type="dxa"/>
          </w:tcPr>
          <w:p w:rsidR="00772101" w:rsidRPr="007728BC" w:rsidRDefault="00772101" w:rsidP="00D306FA">
            <w:pPr>
              <w:rPr>
                <w:sz w:val="20"/>
                <w:szCs w:val="20"/>
              </w:rPr>
            </w:pPr>
            <w:r w:rsidRPr="007728BC">
              <w:rPr>
                <w:sz w:val="20"/>
                <w:szCs w:val="20"/>
              </w:rPr>
              <w:t>2018-2020</w:t>
            </w:r>
          </w:p>
        </w:tc>
        <w:tc>
          <w:tcPr>
            <w:tcW w:w="3434" w:type="dxa"/>
          </w:tcPr>
          <w:p w:rsidR="00772101" w:rsidRPr="007728BC" w:rsidRDefault="00772101" w:rsidP="00D306FA">
            <w:pPr>
              <w:rPr>
                <w:sz w:val="20"/>
                <w:szCs w:val="20"/>
              </w:rPr>
            </w:pPr>
            <w:r w:rsidRPr="007728BC">
              <w:rPr>
                <w:sz w:val="20"/>
                <w:szCs w:val="20"/>
              </w:rPr>
              <w:t>KRŠ je ředitel školy</w:t>
            </w:r>
          </w:p>
        </w:tc>
      </w:tr>
      <w:tr w:rsidR="00772101" w:rsidRPr="00E4069C" w:rsidTr="00D306FA">
        <w:tc>
          <w:tcPr>
            <w:tcW w:w="3543" w:type="dxa"/>
            <w:shd w:val="clear" w:color="auto" w:fill="FFFF00"/>
          </w:tcPr>
          <w:p w:rsidR="00772101" w:rsidRPr="007728BC" w:rsidRDefault="00772101" w:rsidP="00D306FA">
            <w:pPr>
              <w:rPr>
                <w:sz w:val="20"/>
                <w:szCs w:val="20"/>
              </w:rPr>
            </w:pPr>
            <w:r w:rsidRPr="00CB524F">
              <w:rPr>
                <w:b/>
                <w:sz w:val="20"/>
                <w:szCs w:val="20"/>
              </w:rPr>
              <w:t>Erasmus+</w:t>
            </w:r>
            <w:r w:rsidRPr="007728BC">
              <w:rPr>
                <w:sz w:val="20"/>
                <w:szCs w:val="20"/>
              </w:rPr>
              <w:t xml:space="preserve"> - Kungsbacka</w:t>
            </w:r>
          </w:p>
        </w:tc>
        <w:tc>
          <w:tcPr>
            <w:tcW w:w="1134" w:type="dxa"/>
          </w:tcPr>
          <w:p w:rsidR="00772101" w:rsidRPr="007728BC" w:rsidRDefault="00772101" w:rsidP="00D306FA">
            <w:pPr>
              <w:rPr>
                <w:sz w:val="20"/>
                <w:szCs w:val="20"/>
              </w:rPr>
            </w:pPr>
            <w:r w:rsidRPr="007728BC">
              <w:rPr>
                <w:sz w:val="20"/>
                <w:szCs w:val="20"/>
              </w:rPr>
              <w:t>2018-2020</w:t>
            </w:r>
          </w:p>
        </w:tc>
        <w:tc>
          <w:tcPr>
            <w:tcW w:w="3434" w:type="dxa"/>
          </w:tcPr>
          <w:p w:rsidR="00772101" w:rsidRPr="007728BC" w:rsidRDefault="00772101" w:rsidP="00D306FA">
            <w:pPr>
              <w:rPr>
                <w:sz w:val="20"/>
                <w:szCs w:val="20"/>
              </w:rPr>
            </w:pPr>
            <w:r w:rsidRPr="007728BC">
              <w:rPr>
                <w:sz w:val="20"/>
                <w:szCs w:val="20"/>
              </w:rPr>
              <w:t>Tradiční výměnná spolupráce</w:t>
            </w:r>
            <w:r>
              <w:rPr>
                <w:sz w:val="20"/>
                <w:szCs w:val="20"/>
              </w:rPr>
              <w:t xml:space="preserve">, schváleno, dotace pro oba subjekty </w:t>
            </w:r>
            <w:r w:rsidRPr="00061A96">
              <w:rPr>
                <w:b/>
                <w:sz w:val="20"/>
                <w:szCs w:val="20"/>
              </w:rPr>
              <w:t>62.900 Euro</w:t>
            </w:r>
            <w:r>
              <w:rPr>
                <w:sz w:val="20"/>
                <w:szCs w:val="20"/>
              </w:rPr>
              <w:t>, v přepočtu cca 1,6 mil. Kč</w:t>
            </w:r>
          </w:p>
        </w:tc>
      </w:tr>
      <w:tr w:rsidR="00772101" w:rsidTr="00D306FA">
        <w:tc>
          <w:tcPr>
            <w:tcW w:w="3543" w:type="dxa"/>
            <w:shd w:val="clear" w:color="auto" w:fill="FFFF00"/>
          </w:tcPr>
          <w:p w:rsidR="00772101" w:rsidRPr="007728BC" w:rsidRDefault="00772101" w:rsidP="00D306FA">
            <w:pPr>
              <w:rPr>
                <w:sz w:val="20"/>
                <w:szCs w:val="20"/>
              </w:rPr>
            </w:pPr>
            <w:r w:rsidRPr="00CB524F">
              <w:rPr>
                <w:b/>
                <w:sz w:val="20"/>
                <w:szCs w:val="20"/>
              </w:rPr>
              <w:t>Modernizace dílen</w:t>
            </w:r>
            <w:r w:rsidRPr="007728BC">
              <w:rPr>
                <w:sz w:val="20"/>
                <w:szCs w:val="20"/>
              </w:rPr>
              <w:t xml:space="preserve"> ZŠ Svatoplukova 7, Šternberk</w:t>
            </w:r>
          </w:p>
        </w:tc>
        <w:tc>
          <w:tcPr>
            <w:tcW w:w="1134" w:type="dxa"/>
          </w:tcPr>
          <w:p w:rsidR="00772101" w:rsidRPr="007728BC" w:rsidRDefault="00772101" w:rsidP="00D306FA">
            <w:pPr>
              <w:rPr>
                <w:sz w:val="20"/>
                <w:szCs w:val="20"/>
              </w:rPr>
            </w:pPr>
            <w:r w:rsidRPr="007728BC">
              <w:rPr>
                <w:sz w:val="20"/>
                <w:szCs w:val="20"/>
              </w:rPr>
              <w:t>2018-2019</w:t>
            </w:r>
          </w:p>
        </w:tc>
        <w:tc>
          <w:tcPr>
            <w:tcW w:w="3434" w:type="dxa"/>
          </w:tcPr>
          <w:p w:rsidR="00772101" w:rsidRPr="007728BC" w:rsidRDefault="00772101" w:rsidP="00D306FA">
            <w:pPr>
              <w:rPr>
                <w:sz w:val="20"/>
                <w:szCs w:val="20"/>
              </w:rPr>
            </w:pPr>
            <w:r w:rsidRPr="007728BC">
              <w:rPr>
                <w:sz w:val="20"/>
                <w:szCs w:val="20"/>
              </w:rPr>
              <w:t>2,7 mil. Kč, dotace přes MAS Šternbersko</w:t>
            </w:r>
            <w:r>
              <w:rPr>
                <w:sz w:val="20"/>
                <w:szCs w:val="20"/>
              </w:rPr>
              <w:t>, realizace 5-8/2019</w:t>
            </w:r>
          </w:p>
        </w:tc>
      </w:tr>
      <w:tr w:rsidR="00772101" w:rsidTr="00D306FA">
        <w:tc>
          <w:tcPr>
            <w:tcW w:w="3543" w:type="dxa"/>
            <w:shd w:val="clear" w:color="auto" w:fill="FFFF00"/>
          </w:tcPr>
          <w:p w:rsidR="00772101" w:rsidRPr="007728BC" w:rsidRDefault="00772101" w:rsidP="00D306FA">
            <w:pPr>
              <w:rPr>
                <w:sz w:val="20"/>
                <w:szCs w:val="20"/>
              </w:rPr>
            </w:pPr>
            <w:r w:rsidRPr="007728BC">
              <w:rPr>
                <w:sz w:val="20"/>
                <w:szCs w:val="20"/>
              </w:rPr>
              <w:t>Zvýšení kvality a dostupnosti infrastruktury pro vzdělávání v ZŠ Šternberk</w:t>
            </w:r>
          </w:p>
        </w:tc>
        <w:tc>
          <w:tcPr>
            <w:tcW w:w="1134" w:type="dxa"/>
          </w:tcPr>
          <w:p w:rsidR="00772101" w:rsidRPr="007728BC" w:rsidRDefault="00772101" w:rsidP="00D306FA">
            <w:pPr>
              <w:rPr>
                <w:sz w:val="20"/>
                <w:szCs w:val="20"/>
              </w:rPr>
            </w:pPr>
            <w:r w:rsidRPr="007728BC">
              <w:rPr>
                <w:sz w:val="20"/>
                <w:szCs w:val="20"/>
              </w:rPr>
              <w:t>2018-2020</w:t>
            </w:r>
          </w:p>
        </w:tc>
        <w:tc>
          <w:tcPr>
            <w:tcW w:w="3434" w:type="dxa"/>
          </w:tcPr>
          <w:p w:rsidR="00772101" w:rsidRPr="007728BC" w:rsidRDefault="00772101" w:rsidP="00D306FA">
            <w:pPr>
              <w:rPr>
                <w:sz w:val="20"/>
                <w:szCs w:val="20"/>
              </w:rPr>
            </w:pPr>
            <w:r w:rsidRPr="007728BC">
              <w:rPr>
                <w:sz w:val="20"/>
                <w:szCs w:val="20"/>
              </w:rPr>
              <w:t>Dotace zřizovatele, celkem skoro 27 mil. Kč, poskytovatel dotace IROP</w:t>
            </w:r>
          </w:p>
        </w:tc>
      </w:tr>
      <w:tr w:rsidR="00772101" w:rsidTr="00D306FA">
        <w:tc>
          <w:tcPr>
            <w:tcW w:w="3543" w:type="dxa"/>
            <w:shd w:val="clear" w:color="auto" w:fill="FFFF00"/>
          </w:tcPr>
          <w:p w:rsidR="00772101" w:rsidRPr="00CB524F" w:rsidRDefault="00772101" w:rsidP="00D306FA">
            <w:pPr>
              <w:rPr>
                <w:b/>
                <w:sz w:val="20"/>
                <w:szCs w:val="20"/>
              </w:rPr>
            </w:pPr>
            <w:r w:rsidRPr="00CB524F">
              <w:rPr>
                <w:b/>
                <w:sz w:val="20"/>
                <w:szCs w:val="20"/>
              </w:rPr>
              <w:t>Česko – německý fond budoucnosti</w:t>
            </w:r>
          </w:p>
        </w:tc>
        <w:tc>
          <w:tcPr>
            <w:tcW w:w="1134" w:type="dxa"/>
          </w:tcPr>
          <w:p w:rsidR="00772101" w:rsidRPr="007728BC" w:rsidRDefault="00772101" w:rsidP="00D306FA">
            <w:pPr>
              <w:rPr>
                <w:sz w:val="20"/>
                <w:szCs w:val="20"/>
              </w:rPr>
            </w:pPr>
            <w:r w:rsidRPr="007728BC">
              <w:rPr>
                <w:sz w:val="20"/>
                <w:szCs w:val="20"/>
              </w:rPr>
              <w:t>2019</w:t>
            </w:r>
          </w:p>
        </w:tc>
        <w:tc>
          <w:tcPr>
            <w:tcW w:w="3434" w:type="dxa"/>
          </w:tcPr>
          <w:p w:rsidR="00772101" w:rsidRPr="007728BC" w:rsidRDefault="00772101" w:rsidP="00D306FA">
            <w:pPr>
              <w:rPr>
                <w:sz w:val="20"/>
                <w:szCs w:val="20"/>
              </w:rPr>
            </w:pPr>
            <w:r w:rsidRPr="007728BC">
              <w:rPr>
                <w:sz w:val="20"/>
                <w:szCs w:val="20"/>
              </w:rPr>
              <w:t>Žádost na podporu zahraniční výměny s německým městem Günzburg</w:t>
            </w:r>
            <w:r>
              <w:rPr>
                <w:sz w:val="20"/>
                <w:szCs w:val="20"/>
              </w:rPr>
              <w:t xml:space="preserve">, jaro 2019, schváleno </w:t>
            </w:r>
            <w:r w:rsidRPr="00061A96">
              <w:rPr>
                <w:b/>
                <w:sz w:val="20"/>
                <w:szCs w:val="20"/>
              </w:rPr>
              <w:t>61.400,-Kč</w:t>
            </w:r>
          </w:p>
        </w:tc>
      </w:tr>
    </w:tbl>
    <w:p w:rsidR="00772101" w:rsidRDefault="00772101" w:rsidP="00772101">
      <w:pPr>
        <w:pStyle w:val="Odstavecseseznamem"/>
        <w:spacing w:before="100" w:beforeAutospacing="1" w:after="100" w:afterAutospacing="1"/>
        <w:rPr>
          <w:rFonts w:ascii="Calibri" w:hAnsi="Calibri"/>
          <w:bCs/>
          <w:iCs/>
          <w:sz w:val="24"/>
          <w:szCs w:val="24"/>
        </w:rPr>
      </w:pPr>
      <w:r>
        <w:rPr>
          <w:rFonts w:ascii="Calibri" w:hAnsi="Calibri"/>
          <w:bCs/>
          <w:iCs/>
          <w:sz w:val="24"/>
          <w:szCs w:val="24"/>
        </w:rPr>
        <w:t xml:space="preserve">4.5 </w:t>
      </w:r>
      <w:r w:rsidRPr="00F01D82">
        <w:rPr>
          <w:rFonts w:ascii="Calibri" w:hAnsi="Calibri"/>
          <w:bCs/>
          <w:iCs/>
          <w:sz w:val="24"/>
          <w:szCs w:val="24"/>
        </w:rPr>
        <w:t>Analýza zdrojů</w:t>
      </w:r>
    </w:p>
    <w:p w:rsidR="00772101" w:rsidRPr="00F01D82" w:rsidRDefault="00772101" w:rsidP="00772101">
      <w:pPr>
        <w:pStyle w:val="Odstavecseseznamem"/>
        <w:spacing w:before="100" w:beforeAutospacing="1" w:after="100" w:afterAutospacing="1"/>
        <w:rPr>
          <w:rFonts w:ascii="Calibri" w:hAnsi="Calibri"/>
          <w:bCs/>
          <w:iCs/>
          <w:sz w:val="24"/>
          <w:szCs w:val="24"/>
        </w:rPr>
      </w:pPr>
    </w:p>
    <w:p w:rsidR="00772101" w:rsidRPr="00F01D82" w:rsidRDefault="00772101" w:rsidP="00772101">
      <w:pPr>
        <w:pStyle w:val="Odstavecseseznamem"/>
        <w:spacing w:before="100" w:beforeAutospacing="1" w:after="100" w:afterAutospacing="1"/>
        <w:rPr>
          <w:rFonts w:ascii="Calibri" w:hAnsi="Calibri"/>
          <w:sz w:val="24"/>
          <w:szCs w:val="24"/>
        </w:rPr>
      </w:pPr>
      <w:r w:rsidRPr="00F01D82">
        <w:rPr>
          <w:rFonts w:ascii="Calibri" w:hAnsi="Calibri"/>
          <w:sz w:val="24"/>
          <w:szCs w:val="24"/>
        </w:rPr>
        <w:t>K analýze organizace jsme využili modelu uve</w:t>
      </w:r>
      <w:r>
        <w:rPr>
          <w:rFonts w:ascii="Calibri" w:hAnsi="Calibri"/>
          <w:sz w:val="24"/>
          <w:szCs w:val="24"/>
        </w:rPr>
        <w:t xml:space="preserve">deného v dokumentu Marketingové </w:t>
      </w:r>
      <w:r w:rsidRPr="00F01D82">
        <w:rPr>
          <w:rFonts w:ascii="Calibri" w:hAnsi="Calibri"/>
          <w:sz w:val="24"/>
          <w:szCs w:val="24"/>
        </w:rPr>
        <w:t>řízení školy, autor Jaroslav Světlík, vydal Wolters Kluwer ČR, a.s., 2009</w:t>
      </w:r>
      <w:r>
        <w:rPr>
          <w:rFonts w:ascii="Calibri" w:hAnsi="Calibri"/>
          <w:sz w:val="24"/>
          <w:szCs w:val="24"/>
        </w:rPr>
        <w:t>.</w:t>
      </w:r>
    </w:p>
    <w:p w:rsidR="00772101" w:rsidRDefault="00772101" w:rsidP="00772101">
      <w:pPr>
        <w:pStyle w:val="Odstavecseseznamem"/>
        <w:spacing w:before="100" w:beforeAutospacing="1" w:after="100" w:afterAutospacing="1"/>
        <w:rPr>
          <w:rFonts w:ascii="Calibri" w:hAnsi="Calibri"/>
          <w:sz w:val="24"/>
          <w:szCs w:val="24"/>
        </w:rPr>
      </w:pPr>
      <w:r w:rsidRPr="00F01D82">
        <w:rPr>
          <w:rFonts w:ascii="Calibri" w:hAnsi="Calibri"/>
          <w:sz w:val="24"/>
          <w:szCs w:val="24"/>
        </w:rPr>
        <w:t>Výstupy a vyhodnocení  této analýzy jsou uvedeny na následujících stránkách</w:t>
      </w:r>
    </w:p>
    <w:p w:rsidR="00772101" w:rsidRPr="001B6C41" w:rsidRDefault="00772101" w:rsidP="00772101">
      <w:pPr>
        <w:pStyle w:val="Odstavecseseznamem"/>
        <w:spacing w:before="100" w:beforeAutospacing="1" w:after="100" w:afterAutospacing="1"/>
        <w:rPr>
          <w:rFonts w:ascii="Calibri" w:hAnsi="Calibri"/>
          <w:b/>
          <w:sz w:val="24"/>
          <w:szCs w:val="24"/>
        </w:rPr>
      </w:pPr>
      <w:r w:rsidRPr="001B6C41">
        <w:rPr>
          <w:rFonts w:ascii="Calibri" w:hAnsi="Calibri"/>
          <w:b/>
          <w:sz w:val="24"/>
          <w:szCs w:val="24"/>
        </w:rPr>
        <w:t>Lidské zdroje organizace</w:t>
      </w:r>
    </w:p>
    <w:p w:rsidR="00772101" w:rsidRDefault="00772101" w:rsidP="00772101">
      <w:pPr>
        <w:pStyle w:val="Odstavecseseznamem"/>
        <w:numPr>
          <w:ilvl w:val="0"/>
          <w:numId w:val="35"/>
        </w:numPr>
        <w:spacing w:before="100" w:beforeAutospacing="1" w:after="100" w:afterAutospacing="1"/>
        <w:rPr>
          <w:rFonts w:ascii="Calibri" w:hAnsi="Calibri"/>
          <w:sz w:val="24"/>
          <w:szCs w:val="24"/>
        </w:rPr>
      </w:pPr>
      <w:r>
        <w:rPr>
          <w:rFonts w:ascii="Calibri" w:hAnsi="Calibri"/>
          <w:sz w:val="24"/>
          <w:szCs w:val="24"/>
        </w:rPr>
        <w:t>stavět na důvěře,</w:t>
      </w:r>
    </w:p>
    <w:p w:rsidR="00772101" w:rsidRDefault="00772101" w:rsidP="00772101">
      <w:pPr>
        <w:pStyle w:val="Odstavecseseznamem"/>
        <w:numPr>
          <w:ilvl w:val="0"/>
          <w:numId w:val="35"/>
        </w:numPr>
        <w:spacing w:before="100" w:beforeAutospacing="1" w:after="100" w:afterAutospacing="1"/>
        <w:rPr>
          <w:rFonts w:ascii="Calibri" w:hAnsi="Calibri"/>
          <w:sz w:val="24"/>
          <w:szCs w:val="24"/>
        </w:rPr>
      </w:pPr>
      <w:r>
        <w:rPr>
          <w:rFonts w:ascii="Calibri" w:hAnsi="Calibri"/>
          <w:sz w:val="24"/>
          <w:szCs w:val="24"/>
        </w:rPr>
        <w:t>vytvářet vizi,</w:t>
      </w:r>
    </w:p>
    <w:p w:rsidR="00772101" w:rsidRDefault="00772101" w:rsidP="00772101">
      <w:pPr>
        <w:pStyle w:val="Odstavecseseznamem"/>
        <w:numPr>
          <w:ilvl w:val="0"/>
          <w:numId w:val="35"/>
        </w:numPr>
        <w:spacing w:before="100" w:beforeAutospacing="1" w:after="100" w:afterAutospacing="1"/>
        <w:rPr>
          <w:rFonts w:ascii="Calibri" w:hAnsi="Calibri"/>
          <w:sz w:val="24"/>
          <w:szCs w:val="24"/>
        </w:rPr>
      </w:pPr>
      <w:r>
        <w:rPr>
          <w:rFonts w:ascii="Calibri" w:hAnsi="Calibri"/>
          <w:sz w:val="24"/>
          <w:szCs w:val="24"/>
        </w:rPr>
        <w:t>realizovat strategii,</w:t>
      </w:r>
    </w:p>
    <w:p w:rsidR="00772101" w:rsidRDefault="00772101" w:rsidP="00772101">
      <w:pPr>
        <w:pStyle w:val="Odstavecseseznamem"/>
        <w:numPr>
          <w:ilvl w:val="0"/>
          <w:numId w:val="35"/>
        </w:numPr>
        <w:spacing w:before="100" w:beforeAutospacing="1" w:after="100" w:afterAutospacing="1"/>
        <w:rPr>
          <w:rFonts w:ascii="Calibri" w:hAnsi="Calibri"/>
          <w:sz w:val="24"/>
          <w:szCs w:val="24"/>
        </w:rPr>
      </w:pPr>
      <w:r>
        <w:rPr>
          <w:rFonts w:ascii="Calibri" w:hAnsi="Calibri"/>
          <w:sz w:val="24"/>
          <w:szCs w:val="24"/>
        </w:rPr>
        <w:t>a uvolňovat potenciál.</w:t>
      </w:r>
    </w:p>
    <w:p w:rsidR="00772101" w:rsidRDefault="00772101" w:rsidP="00772101">
      <w:pPr>
        <w:pStyle w:val="Odstavecseseznamem"/>
        <w:spacing w:before="100" w:beforeAutospacing="1" w:after="100" w:afterAutospacing="1"/>
        <w:rPr>
          <w:rFonts w:ascii="Calibri" w:hAnsi="Calibri"/>
          <w:sz w:val="24"/>
          <w:szCs w:val="24"/>
        </w:rPr>
      </w:pPr>
    </w:p>
    <w:p w:rsidR="00772101" w:rsidRDefault="00772101" w:rsidP="00772101">
      <w:pPr>
        <w:pStyle w:val="Odstavecseseznamem"/>
        <w:spacing w:before="100" w:beforeAutospacing="1" w:after="100" w:afterAutospacing="1"/>
        <w:rPr>
          <w:rFonts w:ascii="Calibri" w:hAnsi="Calibri"/>
          <w:sz w:val="24"/>
          <w:szCs w:val="24"/>
        </w:rPr>
      </w:pPr>
      <w:r>
        <w:rPr>
          <w:rFonts w:ascii="Calibri" w:hAnsi="Calibri"/>
          <w:sz w:val="24"/>
          <w:szCs w:val="24"/>
        </w:rPr>
        <w:t>Strategie řízení lidských zdrojů (lidský a intelektuální kapitál organizace)</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t>Získávání a výběr pracovníků,</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lastRenderedPageBreak/>
        <w:t>Požadavky na vzdělání a osobní profesní rozvoj,</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t>Pracovní podmínky (plánování, motivace, hodnocení, ohodnocení, bezpečnost a péče o pracovníky),</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t>Pracovní vztahy (klima organizace),</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t>Organizace (organizační kultura – struktura a organizační schéma),</w:t>
      </w:r>
    </w:p>
    <w:p w:rsidR="00772101" w:rsidRDefault="00772101" w:rsidP="00772101">
      <w:pPr>
        <w:pStyle w:val="Odstavecseseznamem"/>
        <w:numPr>
          <w:ilvl w:val="0"/>
          <w:numId w:val="31"/>
        </w:numPr>
        <w:spacing w:before="100" w:beforeAutospacing="1" w:after="100" w:afterAutospacing="1"/>
        <w:rPr>
          <w:rFonts w:ascii="Calibri" w:hAnsi="Calibri"/>
          <w:sz w:val="24"/>
          <w:szCs w:val="24"/>
        </w:rPr>
      </w:pPr>
      <w:r>
        <w:rPr>
          <w:rFonts w:ascii="Calibri" w:hAnsi="Calibri"/>
          <w:sz w:val="24"/>
          <w:szCs w:val="24"/>
        </w:rPr>
        <w:t>Řízení pracovníků.</w:t>
      </w:r>
    </w:p>
    <w:p w:rsidR="00772101" w:rsidRDefault="00772101" w:rsidP="00772101">
      <w:pPr>
        <w:spacing w:before="100" w:beforeAutospacing="1" w:after="100" w:afterAutospacing="1"/>
        <w:rPr>
          <w:rFonts w:ascii="Calibri" w:hAnsi="Calibri"/>
          <w:sz w:val="24"/>
          <w:szCs w:val="24"/>
        </w:rPr>
      </w:pPr>
      <w:r>
        <w:rPr>
          <w:rFonts w:ascii="Calibri" w:hAnsi="Calibri"/>
          <w:color w:val="FF0000"/>
        </w:rPr>
        <w:tab/>
      </w:r>
      <w:r>
        <w:rPr>
          <w:rFonts w:ascii="Calibri" w:hAnsi="Calibri"/>
          <w:color w:val="FF0000"/>
        </w:rPr>
        <w:tab/>
      </w:r>
      <w:r w:rsidRPr="004E7EC9">
        <w:rPr>
          <w:rFonts w:ascii="Calibri" w:hAnsi="Calibri"/>
          <w:sz w:val="24"/>
          <w:szCs w:val="24"/>
        </w:rPr>
        <w:t xml:space="preserve">Intelektuální kapitál jsou zásoby a toky znalostí v organizaci. Zahrnují v sobě lidský, </w:t>
      </w:r>
      <w:r w:rsidRPr="004E7EC9">
        <w:rPr>
          <w:rFonts w:ascii="Calibri" w:hAnsi="Calibri"/>
          <w:sz w:val="24"/>
          <w:szCs w:val="24"/>
        </w:rPr>
        <w:tab/>
        <w:t xml:space="preserve">organizační a sociální (vazba na žáky </w:t>
      </w:r>
      <w:r>
        <w:rPr>
          <w:rFonts w:ascii="Calibri" w:hAnsi="Calibri"/>
          <w:sz w:val="24"/>
          <w:szCs w:val="24"/>
        </w:rPr>
        <w:t xml:space="preserve">a </w:t>
      </w:r>
      <w:r w:rsidRPr="004E7EC9">
        <w:rPr>
          <w:rFonts w:ascii="Calibri" w:hAnsi="Calibri"/>
          <w:sz w:val="24"/>
          <w:szCs w:val="24"/>
        </w:rPr>
        <w:t>rodiče =  klienti organizace + loajalita) kapitál.</w:t>
      </w:r>
    </w:p>
    <w:p w:rsidR="00772101" w:rsidRPr="004E7EC9" w:rsidRDefault="00772101" w:rsidP="00772101">
      <w:pPr>
        <w:spacing w:before="100" w:beforeAutospacing="1" w:after="100" w:afterAutospacing="1"/>
        <w:rPr>
          <w:rFonts w:ascii="Calibri" w:hAnsi="Calibri"/>
          <w:sz w:val="24"/>
          <w:szCs w:val="24"/>
        </w:rPr>
      </w:pPr>
    </w:p>
    <w:p w:rsidR="00772101" w:rsidRPr="00985A0F" w:rsidRDefault="00772101" w:rsidP="00772101">
      <w:pPr>
        <w:shd w:val="clear" w:color="auto" w:fill="FF0000"/>
        <w:jc w:val="center"/>
        <w:rPr>
          <w:b/>
          <w:i/>
          <w:sz w:val="32"/>
          <w:szCs w:val="32"/>
        </w:rPr>
      </w:pPr>
      <w:r w:rsidRPr="00985A0F">
        <w:rPr>
          <w:b/>
          <w:i/>
          <w:sz w:val="32"/>
          <w:szCs w:val="32"/>
        </w:rPr>
        <w:t>JEDINOU CESTOU, JAK ZLEPŠIT VZDĚLÁVACÍ VÝSLEDKY, JE ZLEPŠIT VÝUKU, TEDY PRÁCI UČITELE.</w:t>
      </w:r>
    </w:p>
    <w:p w:rsidR="00772101" w:rsidRPr="00985A0F" w:rsidRDefault="00772101" w:rsidP="00772101">
      <w:pPr>
        <w:shd w:val="clear" w:color="auto" w:fill="FF0000"/>
        <w:jc w:val="center"/>
        <w:rPr>
          <w:b/>
          <w:i/>
          <w:sz w:val="32"/>
          <w:szCs w:val="32"/>
        </w:rPr>
      </w:pPr>
      <w:r w:rsidRPr="00985A0F">
        <w:rPr>
          <w:b/>
          <w:i/>
          <w:sz w:val="32"/>
          <w:szCs w:val="32"/>
        </w:rPr>
        <w:t>KAŽDÉ DÍTĚ SI ZASLOUŽÍ VYNIKAJÍCÍHO UČITELE!</w:t>
      </w:r>
    </w:p>
    <w:p w:rsidR="00772101" w:rsidRDefault="00772101" w:rsidP="00772101">
      <w:pPr>
        <w:spacing w:before="100" w:beforeAutospacing="1" w:after="100" w:afterAutospacing="1"/>
        <w:rPr>
          <w:rFonts w:ascii="Calibri" w:hAnsi="Calibri"/>
          <w:sz w:val="24"/>
          <w:szCs w:val="24"/>
        </w:rPr>
      </w:pP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t>Výuka</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Vyučující na 1. stupni základní školy volí většinou pestré metody a formy práce doplněné bohatou názorností podporující zájem žáků o učivo. Vše je propojeno s reálnými situacemi v životě, což podporuje jejich občanské kompetence i kompetence k řešení problémů. V hodinách je důraz kladen na aktivní učení, kdy žák sám řeší problém, vyvozuje nové poznatky a učitel je pouze koordinátorem jeho práce. Vyučujícími je nenásilně kladen důraz na systém uvědomování si mezipředmětových vztahů, vhodně jsou do témat zařazovány kooperativní formy práce s důrazem na rozvoj komunikativních a sociálních kompetencí. </w:t>
      </w: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tab/>
        <w:t xml:space="preserve">Na druhém stupni jsou výše uvedené metody a práce používány v menší míře. Často převládá frontální způsob práce, kdy jsou žákům výsledky předkládány v hotové formě bez jejich většího aktivního zapojení a vyvozování nových poznatků. V menší míře prostupuje hodinami pestrost a názornost, často jsou opomíjeny výchovné prvky výuky. Žáci jsou více a vhodněji vedeni k sebereflexi. Výukou cizích jazyků prostupuje výuka hrou, skupinová práce, důraz je kladen na produktivní metody nad receptivními řečovými dovednostmi. Tematicky je více a více využívaná projektová výuka spíše krátkodobého charakteru. Velmi vhodným doplňkem výuky jsou poznatky a zkušenosti žáků a učitelů z čtenářských, badatelských a konverzačních klubů a klubů deskových her s dominantní podporou čtenářských a matematických kompetencí. </w:t>
      </w:r>
      <w:r>
        <w:rPr>
          <w:rFonts w:ascii="Calibri" w:hAnsi="Calibri"/>
          <w:sz w:val="24"/>
          <w:szCs w:val="24"/>
        </w:rPr>
        <w:tab/>
      </w:r>
    </w:p>
    <w:p w:rsidR="00772101" w:rsidRDefault="00772101" w:rsidP="00772101">
      <w:pPr>
        <w:spacing w:before="100" w:beforeAutospacing="1" w:after="100" w:afterAutospacing="1"/>
        <w:rPr>
          <w:rFonts w:ascii="Calibri" w:hAnsi="Calibri"/>
          <w:sz w:val="24"/>
          <w:szCs w:val="24"/>
        </w:rPr>
      </w:pP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lastRenderedPageBreak/>
        <w:t>Role ve třídě</w:t>
      </w: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tab/>
        <w:t>Učitelé ve třídách v rámci výuky, zvláště u starších dětí, většinou dominují, žáci jsou méně aktivní, nedaří se více individualizovat, je vhodné více nalézat a využívat výchovné prvky výuky. V hodinách jsou méně cíleně rozvíjeny postoje a dovednosti žáků, převládá zaměření na znalosti, více chybí systematická podpora na rozvíjení funkčních gramotností žáků. Učivo je žákům vyloženo. Chybí však více času a prostoru na procvičování, upevňování a rozvíjení souvislostí a aplikace získaných znalostí spojených s běžným každodenním životem. S tím souvisí malá aktivizace žáků, pochopení učiva a výrazné zažití. To vše je vlivem velmi širokého a nabobtnalého ŠVP a jeho obsahu. S tím též úzce souvisí většinou nejvíce používaná frontální metoda výuky, která je časově nejvýhodnější při výkladu látky. Tak jako u nejmenších dětí je nutné vzdělávací metody více kombinovat a zapojovat zvláště ty aktivizující, upevňující a související s upevňováním, procvičováním a návazností na život.</w:t>
      </w: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t>Školní vzdělávací program</w:t>
      </w:r>
    </w:p>
    <w:p w:rsidR="00772101" w:rsidRDefault="00772101" w:rsidP="00772101">
      <w:pPr>
        <w:spacing w:before="100" w:beforeAutospacing="1" w:after="100" w:afterAutospacing="1"/>
        <w:rPr>
          <w:rFonts w:ascii="Calibri" w:hAnsi="Calibri"/>
          <w:sz w:val="24"/>
          <w:szCs w:val="24"/>
        </w:rPr>
      </w:pPr>
      <w:r>
        <w:rPr>
          <w:rFonts w:ascii="Calibri" w:hAnsi="Calibri"/>
          <w:sz w:val="24"/>
          <w:szCs w:val="24"/>
        </w:rPr>
        <w:tab/>
        <w:t>Z pohledu ŠVP, šířky, obsahu a struktury je nutná poctivá revize povinného obsahu. A to směrem k množství a aktuálním potřebám již pokročilého 21. století, vizím a potřebám diskutované průmyslové revoluce a práce 4,0. Je nutné vymezit povinné jádro učiva jednotlivých předmětů s navazující nadstavbou a otevřenou složkou. To vše však může škola realizovat po revizi a úpravě RVP ZV.</w:t>
      </w:r>
    </w:p>
    <w:p w:rsidR="00772101" w:rsidRDefault="00772101" w:rsidP="00772101">
      <w:pPr>
        <w:spacing w:before="100" w:beforeAutospacing="1" w:after="100" w:afterAutospacing="1"/>
        <w:rPr>
          <w:rFonts w:ascii="Calibri" w:hAnsi="Calibri"/>
          <w:sz w:val="24"/>
          <w:szCs w:val="24"/>
        </w:rPr>
      </w:pPr>
      <w:r>
        <w:rPr>
          <w:rFonts w:ascii="Calibri" w:hAnsi="Calibri"/>
          <w:noProof/>
          <w:sz w:val="24"/>
          <w:szCs w:val="24"/>
          <w:lang w:eastAsia="cs-CZ"/>
        </w:rPr>
        <w:drawing>
          <wp:inline distT="0" distB="0" distL="0" distR="0" wp14:anchorId="10AFDFBD" wp14:editId="462705FD">
            <wp:extent cx="5760720" cy="4320540"/>
            <wp:effectExtent l="0" t="0" r="0" b="3810"/>
            <wp:docPr id="1" name="Obrázek 1" descr="C:\Users\sedlakj\Desktop\Foto 2011-2012\NIDV-KRŠ\20190424_14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lakj\Desktop\Foto 2011-2012\NIDV-KRŠ\20190424_1413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72101" w:rsidRPr="003F3673" w:rsidRDefault="00772101" w:rsidP="00772101">
      <w:pPr>
        <w:spacing w:before="100" w:beforeAutospacing="1" w:after="100" w:afterAutospacing="1"/>
        <w:rPr>
          <w:rFonts w:ascii="Calibri" w:hAnsi="Calibri"/>
          <w:sz w:val="24"/>
          <w:szCs w:val="24"/>
        </w:rPr>
      </w:pPr>
      <w:r w:rsidRPr="004C1568">
        <w:rPr>
          <w:rFonts w:ascii="Calibri" w:hAnsi="Calibri"/>
          <w:b/>
          <w:u w:val="single"/>
        </w:rPr>
        <w:lastRenderedPageBreak/>
        <w:t>Dotazník – Analýza vnitřních zdrojů organizace</w:t>
      </w:r>
      <w:r>
        <w:rPr>
          <w:rFonts w:ascii="Calibri" w:hAnsi="Calibri"/>
        </w:rPr>
        <w:tab/>
      </w:r>
      <w:r>
        <w:rPr>
          <w:rFonts w:ascii="Calibri" w:hAnsi="Calibri"/>
        </w:rPr>
        <w:tab/>
        <w:t>Ve Šternberku 03.01.2019</w:t>
      </w:r>
    </w:p>
    <w:p w:rsidR="00772101" w:rsidRPr="00261035" w:rsidRDefault="00772101" w:rsidP="00772101">
      <w:pPr>
        <w:spacing w:before="100" w:beforeAutospacing="1" w:after="100" w:afterAutospacing="1"/>
        <w:rPr>
          <w:rFonts w:ascii="Calibri" w:hAnsi="Calibri"/>
        </w:rPr>
      </w:pPr>
      <w:r>
        <w:rPr>
          <w:rFonts w:ascii="Calibri" w:hAnsi="Calibri"/>
        </w:rPr>
        <w:t>Základní škola Svatoplukova 7, Šternberk, respondenti (VŠ -2=5%, PS-38=95%) – Vyjádření v %</w:t>
      </w:r>
    </w:p>
    <w:tbl>
      <w:tblPr>
        <w:tblW w:w="8620" w:type="dxa"/>
        <w:tblInd w:w="55" w:type="dxa"/>
        <w:tblCellMar>
          <w:left w:w="70" w:type="dxa"/>
          <w:right w:w="70" w:type="dxa"/>
        </w:tblCellMar>
        <w:tblLook w:val="04A0" w:firstRow="1" w:lastRow="0" w:firstColumn="1" w:lastColumn="0" w:noHBand="0" w:noVBand="1"/>
      </w:tblPr>
      <w:tblGrid>
        <w:gridCol w:w="450"/>
        <w:gridCol w:w="30"/>
        <w:gridCol w:w="15"/>
        <w:gridCol w:w="15"/>
        <w:gridCol w:w="2230"/>
        <w:gridCol w:w="840"/>
        <w:gridCol w:w="840"/>
        <w:gridCol w:w="840"/>
        <w:gridCol w:w="840"/>
        <w:gridCol w:w="840"/>
        <w:gridCol w:w="840"/>
        <w:gridCol w:w="840"/>
      </w:tblGrid>
      <w:tr w:rsidR="00772101" w:rsidTr="00D306FA">
        <w:trPr>
          <w:trHeight w:val="501"/>
        </w:trPr>
        <w:tc>
          <w:tcPr>
            <w:tcW w:w="2740" w:type="dxa"/>
            <w:gridSpan w:val="5"/>
            <w:vMerge w:val="restart"/>
            <w:tcBorders>
              <w:top w:val="single" w:sz="18" w:space="0" w:color="auto"/>
              <w:left w:val="single" w:sz="18" w:space="0" w:color="auto"/>
              <w:right w:val="single" w:sz="4" w:space="0" w:color="auto"/>
            </w:tcBorders>
            <w:shd w:val="clear" w:color="auto" w:fill="FFFF00"/>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Vnitřní zdroje</w:t>
            </w:r>
          </w:p>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color w:val="000000"/>
                <w:lang w:eastAsia="cs-CZ"/>
              </w:rPr>
              <w:t> </w:t>
            </w:r>
          </w:p>
        </w:tc>
        <w:tc>
          <w:tcPr>
            <w:tcW w:w="3360" w:type="dxa"/>
            <w:gridSpan w:val="4"/>
            <w:tcBorders>
              <w:top w:val="single" w:sz="18" w:space="0" w:color="auto"/>
              <w:left w:val="nil"/>
              <w:bottom w:val="single" w:sz="4" w:space="0" w:color="auto"/>
              <w:right w:val="single" w:sz="4" w:space="0" w:color="auto"/>
            </w:tcBorders>
            <w:shd w:val="clear" w:color="auto" w:fill="D6E3BC" w:themeFill="accent3" w:themeFillTint="66"/>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Silné stránky</w:t>
            </w:r>
          </w:p>
        </w:tc>
        <w:tc>
          <w:tcPr>
            <w:tcW w:w="2520" w:type="dxa"/>
            <w:gridSpan w:val="3"/>
            <w:tcBorders>
              <w:top w:val="single" w:sz="18" w:space="0" w:color="auto"/>
              <w:left w:val="single" w:sz="12" w:space="0" w:color="auto"/>
              <w:bottom w:val="single" w:sz="4" w:space="0" w:color="auto"/>
              <w:right w:val="single" w:sz="18" w:space="0" w:color="auto"/>
            </w:tcBorders>
            <w:shd w:val="clear" w:color="auto" w:fill="E5DFEC" w:themeFill="accent4" w:themeFillTint="33"/>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Slabé stránky</w:t>
            </w:r>
          </w:p>
        </w:tc>
      </w:tr>
      <w:tr w:rsidR="00772101" w:rsidTr="00D306FA">
        <w:trPr>
          <w:trHeight w:val="501"/>
        </w:trPr>
        <w:tc>
          <w:tcPr>
            <w:tcW w:w="2740" w:type="dxa"/>
            <w:gridSpan w:val="5"/>
            <w:vMerge/>
            <w:tcBorders>
              <w:left w:val="single" w:sz="18" w:space="0" w:color="auto"/>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8" w:space="0" w:color="auto"/>
              <w:right w:val="single" w:sz="4" w:space="0" w:color="auto"/>
            </w:tcBorders>
            <w:shd w:val="clear" w:color="auto" w:fill="D6E3BC" w:themeFill="accent3" w:themeFillTint="66"/>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3</w:t>
            </w:r>
          </w:p>
        </w:tc>
        <w:tc>
          <w:tcPr>
            <w:tcW w:w="840" w:type="dxa"/>
            <w:tcBorders>
              <w:top w:val="nil"/>
              <w:left w:val="nil"/>
              <w:bottom w:val="single" w:sz="18" w:space="0" w:color="auto"/>
              <w:right w:val="single" w:sz="4" w:space="0" w:color="auto"/>
            </w:tcBorders>
            <w:shd w:val="clear" w:color="auto" w:fill="D6E3BC" w:themeFill="accent3" w:themeFillTint="66"/>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2</w:t>
            </w:r>
          </w:p>
        </w:tc>
        <w:tc>
          <w:tcPr>
            <w:tcW w:w="840" w:type="dxa"/>
            <w:tcBorders>
              <w:top w:val="nil"/>
              <w:left w:val="nil"/>
              <w:bottom w:val="single" w:sz="18" w:space="0" w:color="auto"/>
              <w:right w:val="single" w:sz="4" w:space="0" w:color="auto"/>
            </w:tcBorders>
            <w:shd w:val="clear" w:color="auto" w:fill="D6E3BC" w:themeFill="accent3" w:themeFillTint="66"/>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1</w:t>
            </w:r>
          </w:p>
        </w:tc>
        <w:tc>
          <w:tcPr>
            <w:tcW w:w="840" w:type="dxa"/>
            <w:tcBorders>
              <w:top w:val="nil"/>
              <w:left w:val="nil"/>
              <w:bottom w:val="single" w:sz="18" w:space="0" w:color="auto"/>
              <w:right w:val="single" w:sz="12" w:space="0" w:color="auto"/>
            </w:tcBorders>
            <w:shd w:val="clear" w:color="auto" w:fill="D6E3BC" w:themeFill="accent3" w:themeFillTint="66"/>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0</w:t>
            </w:r>
          </w:p>
        </w:tc>
        <w:tc>
          <w:tcPr>
            <w:tcW w:w="840" w:type="dxa"/>
            <w:tcBorders>
              <w:top w:val="nil"/>
              <w:left w:val="nil"/>
              <w:bottom w:val="single" w:sz="18" w:space="0" w:color="auto"/>
              <w:right w:val="single" w:sz="4" w:space="0" w:color="auto"/>
            </w:tcBorders>
            <w:shd w:val="clear" w:color="auto" w:fill="E5DFEC" w:themeFill="accent4" w:themeFillTint="33"/>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-1</w:t>
            </w:r>
          </w:p>
        </w:tc>
        <w:tc>
          <w:tcPr>
            <w:tcW w:w="840" w:type="dxa"/>
            <w:tcBorders>
              <w:top w:val="nil"/>
              <w:left w:val="nil"/>
              <w:bottom w:val="single" w:sz="18" w:space="0" w:color="auto"/>
              <w:right w:val="single" w:sz="4" w:space="0" w:color="auto"/>
            </w:tcBorders>
            <w:shd w:val="clear" w:color="auto" w:fill="E5DFEC" w:themeFill="accent4" w:themeFillTint="33"/>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-2</w:t>
            </w:r>
          </w:p>
        </w:tc>
        <w:tc>
          <w:tcPr>
            <w:tcW w:w="840" w:type="dxa"/>
            <w:tcBorders>
              <w:top w:val="nil"/>
              <w:left w:val="nil"/>
              <w:bottom w:val="single" w:sz="18" w:space="0" w:color="auto"/>
              <w:right w:val="single" w:sz="18" w:space="0" w:color="auto"/>
            </w:tcBorders>
            <w:shd w:val="clear" w:color="auto" w:fill="E5DFEC" w:themeFill="accent4" w:themeFillTint="33"/>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-3</w:t>
            </w:r>
          </w:p>
        </w:tc>
      </w:tr>
      <w:tr w:rsidR="00772101" w:rsidTr="00D306FA">
        <w:trPr>
          <w:trHeight w:val="501"/>
        </w:trPr>
        <w:tc>
          <w:tcPr>
            <w:tcW w:w="6100" w:type="dxa"/>
            <w:gridSpan w:val="9"/>
            <w:tcBorders>
              <w:top w:val="single" w:sz="18" w:space="0" w:color="auto"/>
              <w:left w:val="single" w:sz="18" w:space="0" w:color="auto"/>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Lidské zdroje</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2520" w:type="dxa"/>
            <w:gridSpan w:val="3"/>
            <w:tcBorders>
              <w:top w:val="single" w:sz="18" w:space="0" w:color="auto"/>
              <w:left w:val="single" w:sz="12" w:space="0" w:color="auto"/>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50" w:type="dxa"/>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w:t>
            </w:r>
          </w:p>
        </w:tc>
        <w:tc>
          <w:tcPr>
            <w:tcW w:w="2290" w:type="dxa"/>
            <w:gridSpan w:val="4"/>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49"/>
              <w:rPr>
                <w:rFonts w:ascii="Calibri" w:eastAsia="Times New Roman" w:hAnsi="Calibri" w:cs="Calibri"/>
                <w:color w:val="000000"/>
                <w:lang w:eastAsia="cs-CZ"/>
              </w:rPr>
            </w:pPr>
            <w:r>
              <w:rPr>
                <w:rFonts w:ascii="Calibri" w:eastAsia="Times New Roman" w:hAnsi="Calibri" w:cs="Calibri"/>
                <w:color w:val="000000"/>
                <w:lang w:eastAsia="cs-CZ"/>
              </w:rPr>
              <w:t xml:space="preserve">Pracovníci (kvalifikace, odbornost, motivace, spolupráce, kooperace) </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32</w:t>
            </w:r>
          </w:p>
          <w:p w:rsidR="00772101" w:rsidRPr="00EB4E7F"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4" w:space="0" w:color="auto"/>
            </w:tcBorders>
            <w:noWrap/>
            <w:vAlign w:val="bottom"/>
          </w:tcPr>
          <w:p w:rsidR="00772101" w:rsidRDefault="00772101" w:rsidP="00D306FA">
            <w:pPr>
              <w:shd w:val="clear" w:color="auto" w:fill="FFFF00"/>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52,5</w:t>
            </w:r>
          </w:p>
          <w:p w:rsidR="00772101" w:rsidRPr="00EB4E7F"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7,5</w:t>
            </w:r>
          </w:p>
          <w:p w:rsidR="00772101" w:rsidRPr="00EB4E7F"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2,5</w:t>
            </w:r>
          </w:p>
          <w:p w:rsidR="00772101" w:rsidRPr="00EB4E7F"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4" w:space="0" w:color="auto"/>
            </w:tcBorders>
            <w:noWrap/>
            <w:vAlign w:val="bottom"/>
          </w:tcPr>
          <w:p w:rsidR="00772101" w:rsidRPr="00EB4E7F"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8"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p>
        </w:tc>
      </w:tr>
      <w:tr w:rsidR="00772101" w:rsidTr="00D306FA">
        <w:trPr>
          <w:trHeight w:val="501"/>
        </w:trPr>
        <w:tc>
          <w:tcPr>
            <w:tcW w:w="450" w:type="dxa"/>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w:t>
            </w:r>
          </w:p>
        </w:tc>
        <w:tc>
          <w:tcPr>
            <w:tcW w:w="2290" w:type="dxa"/>
            <w:gridSpan w:val="4"/>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49"/>
              <w:rPr>
                <w:rFonts w:ascii="Calibri" w:eastAsia="Times New Roman" w:hAnsi="Calibri" w:cs="Calibri"/>
                <w:color w:val="000000"/>
                <w:lang w:eastAsia="cs-CZ"/>
              </w:rPr>
            </w:pPr>
            <w:r>
              <w:rPr>
                <w:rFonts w:ascii="Calibri" w:eastAsia="Times New Roman" w:hAnsi="Calibri" w:cs="Calibri"/>
                <w:color w:val="000000"/>
                <w:lang w:eastAsia="cs-CZ"/>
              </w:rPr>
              <w:t>Kvalita výuky</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hd w:val="clear" w:color="auto" w:fill="FFFF00"/>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62.5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50" w:type="dxa"/>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w:t>
            </w:r>
          </w:p>
        </w:tc>
        <w:tc>
          <w:tcPr>
            <w:tcW w:w="2290" w:type="dxa"/>
            <w:gridSpan w:val="4"/>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49"/>
              <w:rPr>
                <w:rFonts w:ascii="Calibri" w:eastAsia="Times New Roman" w:hAnsi="Calibri" w:cs="Calibri"/>
                <w:color w:val="000000"/>
                <w:lang w:eastAsia="cs-CZ"/>
              </w:rPr>
            </w:pPr>
            <w:r>
              <w:rPr>
                <w:rFonts w:ascii="Calibri" w:eastAsia="Times New Roman" w:hAnsi="Calibri" w:cs="Calibri"/>
                <w:color w:val="000000"/>
                <w:lang w:eastAsia="cs-CZ"/>
              </w:rPr>
              <w:t>Vztah k žákům</w:t>
            </w:r>
          </w:p>
        </w:tc>
        <w:tc>
          <w:tcPr>
            <w:tcW w:w="840" w:type="dxa"/>
            <w:tcBorders>
              <w:top w:val="nil"/>
              <w:left w:val="nil"/>
              <w:bottom w:val="single" w:sz="4" w:space="0" w:color="auto"/>
              <w:right w:val="single" w:sz="4" w:space="0" w:color="auto"/>
            </w:tcBorders>
            <w:shd w:val="clear" w:color="auto" w:fill="FFFF00"/>
            <w:noWrap/>
            <w:vAlign w:val="bottom"/>
          </w:tcPr>
          <w:p w:rsidR="00772101" w:rsidRDefault="00772101" w:rsidP="00D306FA">
            <w:pPr>
              <w:spacing w:after="0" w:line="240" w:lineRule="auto"/>
              <w:rPr>
                <w:rFonts w:ascii="Calibri" w:eastAsia="Times New Roman" w:hAnsi="Calibri" w:cs="Calibri"/>
                <w:lang w:eastAsia="cs-CZ"/>
              </w:rPr>
            </w:pPr>
            <w:r>
              <w:rPr>
                <w:rFonts w:ascii="Calibri" w:eastAsia="Times New Roman" w:hAnsi="Calibri" w:cs="Calibri"/>
                <w:lang w:eastAsia="cs-CZ"/>
              </w:rPr>
              <w:t>42,5</w:t>
            </w:r>
          </w:p>
          <w:p w:rsidR="00772101" w:rsidRPr="00EB4E7F" w:rsidRDefault="00772101" w:rsidP="00D306FA">
            <w:pPr>
              <w:spacing w:after="0" w:line="240" w:lineRule="auto"/>
              <w:rPr>
                <w:rFonts w:ascii="Calibri" w:eastAsia="Times New Roman" w:hAnsi="Calibri" w:cs="Calibri"/>
                <w:lang w:eastAsia="cs-CZ"/>
              </w:rPr>
            </w:pP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hd w:val="clear" w:color="auto" w:fill="FFFF00"/>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42,5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50" w:type="dxa"/>
            <w:tcBorders>
              <w:top w:val="nil"/>
              <w:left w:val="single" w:sz="18" w:space="0" w:color="auto"/>
              <w:bottom w:val="single" w:sz="12"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4</w:t>
            </w:r>
          </w:p>
        </w:tc>
        <w:tc>
          <w:tcPr>
            <w:tcW w:w="2290" w:type="dxa"/>
            <w:gridSpan w:val="4"/>
            <w:tcBorders>
              <w:top w:val="nil"/>
              <w:left w:val="single" w:sz="8" w:space="0" w:color="auto"/>
              <w:bottom w:val="single" w:sz="12" w:space="0" w:color="auto"/>
              <w:right w:val="single" w:sz="4" w:space="0" w:color="auto"/>
            </w:tcBorders>
            <w:vAlign w:val="bottom"/>
          </w:tcPr>
          <w:p w:rsidR="00772101" w:rsidRDefault="00772101" w:rsidP="00D306FA">
            <w:pPr>
              <w:spacing w:after="0" w:line="240" w:lineRule="auto"/>
              <w:ind w:left="49"/>
              <w:rPr>
                <w:rFonts w:ascii="Calibri" w:eastAsia="Times New Roman" w:hAnsi="Calibri" w:cs="Calibri"/>
                <w:color w:val="000000"/>
                <w:lang w:eastAsia="cs-CZ"/>
              </w:rPr>
            </w:pPr>
            <w:r>
              <w:rPr>
                <w:rFonts w:ascii="Calibri" w:eastAsia="Times New Roman" w:hAnsi="Calibri" w:cs="Calibri"/>
                <w:color w:val="000000"/>
                <w:lang w:eastAsia="cs-CZ"/>
              </w:rPr>
              <w:t>Loajalita ve škole</w:t>
            </w:r>
          </w:p>
        </w:tc>
        <w:tc>
          <w:tcPr>
            <w:tcW w:w="840" w:type="dxa"/>
            <w:tcBorders>
              <w:top w:val="nil"/>
              <w:left w:val="nil"/>
              <w:bottom w:val="single" w:sz="12"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lang w:eastAsia="cs-CZ"/>
              </w:rPr>
            </w:pPr>
            <w:r>
              <w:rPr>
                <w:rFonts w:ascii="Calibri" w:eastAsia="Times New Roman" w:hAnsi="Calibri" w:cs="Calibri"/>
                <w:lang w:eastAsia="cs-CZ"/>
              </w:rPr>
              <w:t>22,5</w:t>
            </w:r>
          </w:p>
          <w:p w:rsidR="00772101" w:rsidRPr="00EB4E7F" w:rsidRDefault="00772101" w:rsidP="00D306FA">
            <w:pPr>
              <w:spacing w:after="0" w:line="240" w:lineRule="auto"/>
              <w:rPr>
                <w:rFonts w:ascii="Calibri" w:eastAsia="Times New Roman" w:hAnsi="Calibri" w:cs="Calibri"/>
                <w:lang w:eastAsia="cs-CZ"/>
              </w:rPr>
            </w:pPr>
          </w:p>
        </w:tc>
        <w:tc>
          <w:tcPr>
            <w:tcW w:w="840" w:type="dxa"/>
            <w:tcBorders>
              <w:top w:val="nil"/>
              <w:left w:val="nil"/>
              <w:bottom w:val="single" w:sz="12" w:space="0" w:color="auto"/>
              <w:right w:val="single" w:sz="4" w:space="0" w:color="auto"/>
            </w:tcBorders>
            <w:shd w:val="clear" w:color="auto" w:fill="FFFFFF" w:themeFill="background1"/>
            <w:noWrap/>
            <w:vAlign w:val="bottom"/>
          </w:tcPr>
          <w:p w:rsidR="00772101" w:rsidRDefault="00772101" w:rsidP="00D306FA">
            <w:pPr>
              <w:shd w:val="clear" w:color="auto" w:fill="FFFF00"/>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45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12"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10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6100" w:type="dxa"/>
            <w:gridSpan w:val="9"/>
            <w:tcBorders>
              <w:top w:val="nil"/>
              <w:left w:val="single" w:sz="18" w:space="0" w:color="auto"/>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b/>
                <w:bCs/>
                <w:color w:val="000000"/>
                <w:lang w:eastAsia="cs-CZ"/>
              </w:rPr>
              <w:t>Materiální zajištění</w:t>
            </w:r>
            <w:r>
              <w:rPr>
                <w:rFonts w:ascii="Calibri" w:eastAsia="Times New Roman" w:hAnsi="Calibri" w:cs="Calibri"/>
                <w:color w:val="000000"/>
                <w:lang w:eastAsia="cs-CZ"/>
              </w:rPr>
              <w:t>  </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2520" w:type="dxa"/>
            <w:gridSpan w:val="3"/>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p>
        </w:tc>
      </w:tr>
      <w:tr w:rsidR="00772101" w:rsidTr="00D306FA">
        <w:trPr>
          <w:trHeight w:val="501"/>
        </w:trPr>
        <w:tc>
          <w:tcPr>
            <w:tcW w:w="480" w:type="dxa"/>
            <w:gridSpan w:val="2"/>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5</w:t>
            </w:r>
          </w:p>
        </w:tc>
        <w:tc>
          <w:tcPr>
            <w:tcW w:w="2260" w:type="dxa"/>
            <w:gridSpan w:val="3"/>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19"/>
              <w:rPr>
                <w:rFonts w:ascii="Calibri" w:eastAsia="Times New Roman" w:hAnsi="Calibri" w:cs="Calibri"/>
                <w:color w:val="000000"/>
                <w:lang w:eastAsia="cs-CZ"/>
              </w:rPr>
            </w:pPr>
            <w:r>
              <w:rPr>
                <w:rFonts w:ascii="Calibri" w:eastAsia="Times New Roman" w:hAnsi="Calibri" w:cs="Calibri"/>
                <w:color w:val="000000"/>
                <w:lang w:eastAsia="cs-CZ"/>
              </w:rPr>
              <w:t>Finanční zajištění (přímé náklady, provoz, dotace…)</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Pr="00EB4E7F" w:rsidRDefault="00772101" w:rsidP="00D306FA">
            <w:pPr>
              <w:shd w:val="clear" w:color="auto" w:fill="FFFF00"/>
              <w:spacing w:after="0" w:line="240" w:lineRule="auto"/>
              <w:rPr>
                <w:rFonts w:ascii="Calibri" w:eastAsia="Times New Roman" w:hAnsi="Calibri" w:cs="Calibri"/>
                <w:lang w:eastAsia="cs-CZ"/>
              </w:rPr>
            </w:pPr>
            <w:r w:rsidRPr="00EB4E7F">
              <w:rPr>
                <w:rFonts w:ascii="Calibri" w:eastAsia="Times New Roman" w:hAnsi="Calibri" w:cs="Calibri"/>
                <w:lang w:eastAsia="cs-CZ"/>
              </w:rPr>
              <w:t>40</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80" w:type="dxa"/>
            <w:gridSpan w:val="2"/>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2260" w:type="dxa"/>
            <w:gridSpan w:val="3"/>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19"/>
              <w:rPr>
                <w:rFonts w:ascii="Calibri" w:eastAsia="Times New Roman" w:hAnsi="Calibri" w:cs="Calibri"/>
                <w:color w:val="000000"/>
                <w:lang w:eastAsia="cs-CZ"/>
              </w:rPr>
            </w:pPr>
            <w:r>
              <w:rPr>
                <w:rFonts w:ascii="Calibri" w:eastAsia="Times New Roman" w:hAnsi="Calibri" w:cs="Calibri"/>
                <w:color w:val="000000"/>
                <w:lang w:eastAsia="cs-CZ"/>
              </w:rPr>
              <w:t>Kapacita školy</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12"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shd w:val="clear" w:color="auto" w:fill="FFFF00"/>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22,5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Pr="00EB4E7F" w:rsidRDefault="00772101" w:rsidP="00D306FA">
            <w:pPr>
              <w:spacing w:after="0" w:line="240" w:lineRule="auto"/>
              <w:rPr>
                <w:rFonts w:ascii="Calibri" w:eastAsia="Times New Roman" w:hAnsi="Calibri" w:cs="Calibri"/>
                <w:lang w:eastAsia="cs-CZ"/>
              </w:rPr>
            </w:pPr>
            <w:r w:rsidRPr="00EB4E7F">
              <w:rPr>
                <w:rFonts w:ascii="Calibri" w:eastAsia="Times New Roman" w:hAnsi="Calibri" w:cs="Calibri"/>
                <w:lang w:eastAsia="cs-CZ"/>
              </w:rPr>
              <w:t>15</w:t>
            </w:r>
          </w:p>
          <w:p w:rsidR="00772101" w:rsidRPr="00BF1686"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r>
      <w:tr w:rsidR="00772101" w:rsidTr="00D306FA">
        <w:trPr>
          <w:trHeight w:val="501"/>
        </w:trPr>
        <w:tc>
          <w:tcPr>
            <w:tcW w:w="480" w:type="dxa"/>
            <w:gridSpan w:val="2"/>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w:t>
            </w:r>
          </w:p>
        </w:tc>
        <w:tc>
          <w:tcPr>
            <w:tcW w:w="2260" w:type="dxa"/>
            <w:gridSpan w:val="3"/>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19"/>
              <w:rPr>
                <w:rFonts w:ascii="Calibri" w:eastAsia="Times New Roman" w:hAnsi="Calibri" w:cs="Calibri"/>
                <w:color w:val="000000"/>
                <w:lang w:eastAsia="cs-CZ"/>
              </w:rPr>
            </w:pPr>
            <w:r>
              <w:rPr>
                <w:rFonts w:ascii="Calibri" w:eastAsia="Times New Roman" w:hAnsi="Calibri" w:cs="Calibri"/>
                <w:color w:val="000000"/>
                <w:lang w:eastAsia="cs-CZ"/>
              </w:rPr>
              <w:t>Technické a materiální vybavení</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10</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shd w:val="clear" w:color="auto" w:fill="FFFF00"/>
            <w:noWrap/>
            <w:vAlign w:val="bottom"/>
          </w:tcPr>
          <w:p w:rsidR="00772101" w:rsidRPr="00EB4E7F" w:rsidRDefault="00772101" w:rsidP="00D306FA">
            <w:pPr>
              <w:spacing w:after="0" w:line="240" w:lineRule="auto"/>
              <w:rPr>
                <w:rFonts w:ascii="Calibri" w:eastAsia="Times New Roman" w:hAnsi="Calibri" w:cs="Calibri"/>
                <w:lang w:eastAsia="cs-CZ"/>
              </w:rPr>
            </w:pPr>
            <w:r w:rsidRPr="00EB4E7F">
              <w:rPr>
                <w:rFonts w:ascii="Calibri" w:eastAsia="Times New Roman" w:hAnsi="Calibri" w:cs="Calibri"/>
                <w:lang w:eastAsia="cs-CZ"/>
              </w:rPr>
              <w:t>27,5</w:t>
            </w:r>
          </w:p>
          <w:p w:rsidR="00772101" w:rsidRPr="00BF1686"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80" w:type="dxa"/>
            <w:gridSpan w:val="2"/>
            <w:tcBorders>
              <w:top w:val="nil"/>
              <w:left w:val="single" w:sz="18" w:space="0" w:color="auto"/>
              <w:bottom w:val="single" w:sz="12"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8</w:t>
            </w:r>
          </w:p>
        </w:tc>
        <w:tc>
          <w:tcPr>
            <w:tcW w:w="2260" w:type="dxa"/>
            <w:gridSpan w:val="3"/>
            <w:tcBorders>
              <w:top w:val="nil"/>
              <w:left w:val="single" w:sz="8" w:space="0" w:color="auto"/>
              <w:bottom w:val="single" w:sz="12" w:space="0" w:color="auto"/>
              <w:right w:val="single" w:sz="4" w:space="0" w:color="auto"/>
            </w:tcBorders>
            <w:vAlign w:val="bottom"/>
          </w:tcPr>
          <w:p w:rsidR="00772101" w:rsidRDefault="00772101" w:rsidP="00D306FA">
            <w:pPr>
              <w:spacing w:after="0" w:line="240" w:lineRule="auto"/>
              <w:ind w:left="19"/>
              <w:rPr>
                <w:rFonts w:ascii="Calibri" w:eastAsia="Times New Roman" w:hAnsi="Calibri" w:cs="Calibri"/>
                <w:color w:val="000000"/>
                <w:lang w:eastAsia="cs-CZ"/>
              </w:rPr>
            </w:pPr>
            <w:r>
              <w:rPr>
                <w:rFonts w:ascii="Calibri" w:eastAsia="Times New Roman" w:hAnsi="Calibri" w:cs="Calibri"/>
                <w:color w:val="000000"/>
                <w:lang w:eastAsia="cs-CZ"/>
              </w:rPr>
              <w:t>Umístění školy ve městě</w:t>
            </w:r>
          </w:p>
        </w:tc>
        <w:tc>
          <w:tcPr>
            <w:tcW w:w="840" w:type="dxa"/>
            <w:tcBorders>
              <w:top w:val="nil"/>
              <w:left w:val="nil"/>
              <w:bottom w:val="single" w:sz="12"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12" w:space="0" w:color="auto"/>
              <w:right w:val="single" w:sz="12" w:space="0" w:color="auto"/>
            </w:tcBorders>
            <w:shd w:val="clear" w:color="auto" w:fill="FFFF00"/>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12"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6100" w:type="dxa"/>
            <w:gridSpan w:val="9"/>
            <w:tcBorders>
              <w:top w:val="nil"/>
              <w:left w:val="single" w:sz="18" w:space="0" w:color="auto"/>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b/>
                <w:bCs/>
                <w:color w:val="000000"/>
                <w:lang w:eastAsia="cs-CZ"/>
              </w:rPr>
              <w:t>Řízení a strategie</w:t>
            </w:r>
            <w:r>
              <w:rPr>
                <w:rFonts w:ascii="Calibri" w:eastAsia="Times New Roman" w:hAnsi="Calibri" w:cs="Calibri"/>
                <w:color w:val="000000"/>
                <w:lang w:eastAsia="cs-CZ"/>
              </w:rPr>
              <w:t>  </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2520" w:type="dxa"/>
            <w:gridSpan w:val="3"/>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95" w:type="dxa"/>
            <w:gridSpan w:val="3"/>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9</w:t>
            </w:r>
          </w:p>
        </w:tc>
        <w:tc>
          <w:tcPr>
            <w:tcW w:w="2245" w:type="dxa"/>
            <w:gridSpan w:val="2"/>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50"/>
              <w:rPr>
                <w:rFonts w:ascii="Calibri" w:eastAsia="Times New Roman" w:hAnsi="Calibri" w:cs="Calibri"/>
                <w:color w:val="000000"/>
                <w:lang w:eastAsia="cs-CZ"/>
              </w:rPr>
            </w:pPr>
            <w:r>
              <w:rPr>
                <w:rFonts w:ascii="Calibri" w:eastAsia="Times New Roman" w:hAnsi="Calibri" w:cs="Calibri"/>
                <w:color w:val="000000"/>
                <w:lang w:eastAsia="cs-CZ"/>
              </w:rPr>
              <w:t>Informační systém, elektronizace a digitalizace</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Pr="00EB4E7F" w:rsidRDefault="00772101" w:rsidP="00D306FA">
            <w:pPr>
              <w:shd w:val="clear" w:color="auto" w:fill="FFFF00"/>
              <w:spacing w:after="0" w:line="240" w:lineRule="auto"/>
              <w:rPr>
                <w:rFonts w:ascii="Calibri" w:eastAsia="Times New Roman" w:hAnsi="Calibri" w:cs="Calibri"/>
                <w:lang w:eastAsia="cs-CZ"/>
              </w:rPr>
            </w:pPr>
            <w:r w:rsidRPr="00EB4E7F">
              <w:rPr>
                <w:rFonts w:ascii="Calibri" w:eastAsia="Times New Roman" w:hAnsi="Calibri" w:cs="Calibri"/>
                <w:lang w:eastAsia="cs-CZ"/>
              </w:rPr>
              <w:t>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4" w:space="0" w:color="auto"/>
            </w:tcBorders>
            <w:shd w:val="clear" w:color="auto" w:fill="FFFFFF" w:themeFill="background1"/>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22,5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2,5</w:t>
            </w: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10</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17,5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95" w:type="dxa"/>
            <w:gridSpan w:val="3"/>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10</w:t>
            </w:r>
          </w:p>
        </w:tc>
        <w:tc>
          <w:tcPr>
            <w:tcW w:w="2245" w:type="dxa"/>
            <w:gridSpan w:val="2"/>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50"/>
              <w:rPr>
                <w:rFonts w:ascii="Calibri" w:eastAsia="Times New Roman" w:hAnsi="Calibri" w:cs="Calibri"/>
                <w:color w:val="000000"/>
                <w:lang w:eastAsia="cs-CZ"/>
              </w:rPr>
            </w:pPr>
            <w:r>
              <w:rPr>
                <w:rFonts w:ascii="Calibri" w:eastAsia="Times New Roman" w:hAnsi="Calibri" w:cs="Calibri"/>
                <w:color w:val="000000"/>
                <w:lang w:eastAsia="cs-CZ"/>
              </w:rPr>
              <w:t>Kvalita plánování</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Pr="00EB4E7F" w:rsidRDefault="00772101" w:rsidP="00D306FA">
            <w:pPr>
              <w:shd w:val="clear" w:color="auto" w:fill="FFFF00"/>
              <w:spacing w:after="0" w:line="240" w:lineRule="auto"/>
              <w:rPr>
                <w:rFonts w:ascii="Calibri" w:eastAsia="Times New Roman" w:hAnsi="Calibri" w:cs="Calibri"/>
                <w:lang w:eastAsia="cs-CZ"/>
              </w:rPr>
            </w:pPr>
            <w:r w:rsidRPr="00EB4E7F">
              <w:rPr>
                <w:rFonts w:ascii="Calibri" w:eastAsia="Times New Roman" w:hAnsi="Calibri" w:cs="Calibri"/>
                <w:lang w:eastAsia="cs-CZ"/>
              </w:rPr>
              <w:t>37,5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shd w:val="clear" w:color="auto" w:fill="FFFFFF" w:themeFill="background1"/>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12,5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20</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95" w:type="dxa"/>
            <w:gridSpan w:val="3"/>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11</w:t>
            </w:r>
          </w:p>
        </w:tc>
        <w:tc>
          <w:tcPr>
            <w:tcW w:w="2245" w:type="dxa"/>
            <w:gridSpan w:val="2"/>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50"/>
              <w:rPr>
                <w:rFonts w:ascii="Calibri" w:eastAsia="Times New Roman" w:hAnsi="Calibri" w:cs="Calibri"/>
                <w:color w:val="000000"/>
                <w:lang w:eastAsia="cs-CZ"/>
              </w:rPr>
            </w:pPr>
            <w:r>
              <w:rPr>
                <w:rFonts w:ascii="Calibri" w:eastAsia="Times New Roman" w:hAnsi="Calibri" w:cs="Calibri"/>
                <w:color w:val="000000"/>
                <w:lang w:eastAsia="cs-CZ"/>
              </w:rPr>
              <w:t>Zpětná vazba</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Pr="00EB4E7F" w:rsidRDefault="00772101" w:rsidP="00D306FA">
            <w:pPr>
              <w:spacing w:after="0" w:line="240" w:lineRule="auto"/>
              <w:rPr>
                <w:rFonts w:ascii="Calibri" w:eastAsia="Times New Roman" w:hAnsi="Calibri" w:cs="Calibri"/>
                <w:lang w:eastAsia="cs-CZ"/>
              </w:rPr>
            </w:pPr>
            <w:r w:rsidRPr="00EB4E7F">
              <w:rPr>
                <w:rFonts w:ascii="Calibri" w:eastAsia="Times New Roman" w:hAnsi="Calibri" w:cs="Calibri"/>
                <w:lang w:eastAsia="cs-CZ"/>
              </w:rPr>
              <w:t>7,5</w:t>
            </w:r>
          </w:p>
          <w:p w:rsidR="00772101" w:rsidRPr="00EB4E7F" w:rsidRDefault="00772101" w:rsidP="00D306FA">
            <w:pPr>
              <w:spacing w:after="0" w:line="240" w:lineRule="auto"/>
              <w:rPr>
                <w:rFonts w:ascii="Calibri" w:eastAsia="Times New Roman" w:hAnsi="Calibri" w:cs="Calibri"/>
                <w:lang w:eastAsia="cs-CZ"/>
              </w:rPr>
            </w:pP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hd w:val="clear" w:color="auto" w:fill="FFFF00"/>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shd w:val="clear" w:color="auto" w:fill="FFFFFF" w:themeFill="background1"/>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495" w:type="dxa"/>
            <w:gridSpan w:val="3"/>
            <w:tcBorders>
              <w:top w:val="nil"/>
              <w:left w:val="single" w:sz="18" w:space="0" w:color="auto"/>
              <w:bottom w:val="single" w:sz="12"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12</w:t>
            </w:r>
          </w:p>
        </w:tc>
        <w:tc>
          <w:tcPr>
            <w:tcW w:w="2245" w:type="dxa"/>
            <w:gridSpan w:val="2"/>
            <w:tcBorders>
              <w:top w:val="nil"/>
              <w:left w:val="single" w:sz="8" w:space="0" w:color="auto"/>
              <w:bottom w:val="single" w:sz="12" w:space="0" w:color="auto"/>
              <w:right w:val="single" w:sz="4" w:space="0" w:color="auto"/>
            </w:tcBorders>
            <w:vAlign w:val="bottom"/>
          </w:tcPr>
          <w:p w:rsidR="00772101" w:rsidRDefault="00772101" w:rsidP="00D306FA">
            <w:pPr>
              <w:spacing w:after="0" w:line="240" w:lineRule="auto"/>
              <w:ind w:left="50"/>
              <w:rPr>
                <w:rFonts w:ascii="Calibri" w:eastAsia="Times New Roman" w:hAnsi="Calibri" w:cs="Calibri"/>
                <w:color w:val="000000"/>
                <w:lang w:eastAsia="cs-CZ"/>
              </w:rPr>
            </w:pPr>
            <w:r>
              <w:rPr>
                <w:rFonts w:ascii="Calibri" w:eastAsia="Times New Roman" w:hAnsi="Calibri" w:cs="Calibri"/>
                <w:color w:val="000000"/>
                <w:lang w:eastAsia="cs-CZ"/>
              </w:rPr>
              <w:t>Organizace školy</w:t>
            </w:r>
          </w:p>
        </w:tc>
        <w:tc>
          <w:tcPr>
            <w:tcW w:w="840" w:type="dxa"/>
            <w:tcBorders>
              <w:top w:val="nil"/>
              <w:left w:val="nil"/>
              <w:bottom w:val="single" w:sz="12" w:space="0" w:color="auto"/>
              <w:right w:val="single" w:sz="4" w:space="0" w:color="auto"/>
            </w:tcBorders>
            <w:shd w:val="clear" w:color="auto" w:fill="FFFFFF" w:themeFill="background1"/>
            <w:noWrap/>
            <w:vAlign w:val="bottom"/>
          </w:tcPr>
          <w:p w:rsidR="00772101" w:rsidRPr="00EB4E7F" w:rsidRDefault="00772101" w:rsidP="00D306FA">
            <w:pPr>
              <w:spacing w:after="0" w:line="240" w:lineRule="auto"/>
              <w:rPr>
                <w:rFonts w:ascii="Calibri" w:eastAsia="Times New Roman" w:hAnsi="Calibri" w:cs="Calibri"/>
                <w:lang w:eastAsia="cs-CZ"/>
              </w:rPr>
            </w:pPr>
            <w:r w:rsidRPr="00EB4E7F">
              <w:rPr>
                <w:rFonts w:ascii="Calibri" w:eastAsia="Times New Roman" w:hAnsi="Calibri" w:cs="Calibri"/>
                <w:lang w:eastAsia="cs-CZ"/>
              </w:rPr>
              <w:t>27,5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12" w:space="0" w:color="auto"/>
              <w:right w:val="single" w:sz="4" w:space="0" w:color="auto"/>
            </w:tcBorders>
            <w:shd w:val="clear" w:color="auto" w:fill="FFFF00"/>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30</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2" w:space="0" w:color="auto"/>
              <w:right w:val="single" w:sz="4" w:space="0" w:color="auto"/>
            </w:tcBorders>
            <w:shd w:val="clear" w:color="auto" w:fill="FFFFFF" w:themeFill="background1"/>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12"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6100" w:type="dxa"/>
            <w:gridSpan w:val="9"/>
            <w:tcBorders>
              <w:top w:val="nil"/>
              <w:left w:val="single" w:sz="18" w:space="0" w:color="auto"/>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b/>
                <w:bCs/>
                <w:color w:val="000000"/>
                <w:lang w:eastAsia="cs-CZ"/>
              </w:rPr>
              <w:t>Ostatní</w:t>
            </w:r>
            <w:r>
              <w:rPr>
                <w:rFonts w:ascii="Calibri" w:eastAsia="Times New Roman" w:hAnsi="Calibri" w:cs="Calibri"/>
                <w:color w:val="000000"/>
                <w:lang w:eastAsia="cs-CZ"/>
              </w:rPr>
              <w:t> </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2520" w:type="dxa"/>
            <w:gridSpan w:val="3"/>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510" w:type="dxa"/>
            <w:gridSpan w:val="4"/>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13</w:t>
            </w:r>
          </w:p>
        </w:tc>
        <w:tc>
          <w:tcPr>
            <w:tcW w:w="2230" w:type="dxa"/>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35"/>
              <w:rPr>
                <w:rFonts w:ascii="Calibri" w:eastAsia="Times New Roman" w:hAnsi="Calibri" w:cs="Calibri"/>
                <w:color w:val="000000"/>
                <w:lang w:eastAsia="cs-CZ"/>
              </w:rPr>
            </w:pPr>
            <w:r>
              <w:rPr>
                <w:rFonts w:ascii="Calibri" w:eastAsia="Times New Roman" w:hAnsi="Calibri" w:cs="Calibri"/>
                <w:color w:val="000000"/>
                <w:lang w:eastAsia="cs-CZ"/>
              </w:rPr>
              <w:t>Zájem o školu mezi veřejností</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Pr="00401960" w:rsidRDefault="00772101" w:rsidP="00D306FA">
            <w:pPr>
              <w:shd w:val="clear" w:color="auto" w:fill="FFFF00"/>
              <w:spacing w:after="0" w:line="240" w:lineRule="auto"/>
              <w:rPr>
                <w:rFonts w:ascii="Calibri" w:eastAsia="Times New Roman" w:hAnsi="Calibri" w:cs="Calibri"/>
                <w:lang w:eastAsia="cs-CZ"/>
              </w:rPr>
            </w:pPr>
            <w:r w:rsidRPr="00401960">
              <w:rPr>
                <w:rFonts w:ascii="Calibri" w:eastAsia="Times New Roman" w:hAnsi="Calibri" w:cs="Calibri"/>
                <w:lang w:eastAsia="cs-CZ"/>
              </w:rPr>
              <w:t>50</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7,5</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510" w:type="dxa"/>
            <w:gridSpan w:val="4"/>
            <w:tcBorders>
              <w:top w:val="nil"/>
              <w:left w:val="single" w:sz="18" w:space="0" w:color="auto"/>
              <w:bottom w:val="single" w:sz="4" w:space="0" w:color="auto"/>
              <w:right w:val="single" w:sz="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14</w:t>
            </w:r>
          </w:p>
        </w:tc>
        <w:tc>
          <w:tcPr>
            <w:tcW w:w="2230" w:type="dxa"/>
            <w:tcBorders>
              <w:top w:val="nil"/>
              <w:left w:val="single" w:sz="8" w:space="0" w:color="auto"/>
              <w:bottom w:val="single" w:sz="4" w:space="0" w:color="auto"/>
              <w:right w:val="single" w:sz="4" w:space="0" w:color="auto"/>
            </w:tcBorders>
            <w:vAlign w:val="bottom"/>
          </w:tcPr>
          <w:p w:rsidR="00772101" w:rsidRDefault="00772101" w:rsidP="00D306FA">
            <w:pPr>
              <w:spacing w:after="0" w:line="240" w:lineRule="auto"/>
              <w:ind w:left="35"/>
              <w:rPr>
                <w:rFonts w:ascii="Calibri" w:eastAsia="Times New Roman" w:hAnsi="Calibri" w:cs="Calibri"/>
                <w:color w:val="000000"/>
                <w:lang w:eastAsia="cs-CZ"/>
              </w:rPr>
            </w:pPr>
            <w:r>
              <w:rPr>
                <w:rFonts w:ascii="Calibri" w:eastAsia="Times New Roman" w:hAnsi="Calibri" w:cs="Calibri"/>
                <w:color w:val="000000"/>
                <w:lang w:eastAsia="cs-CZ"/>
              </w:rPr>
              <w:t>Image a PR školy</w:t>
            </w:r>
          </w:p>
        </w:tc>
        <w:tc>
          <w:tcPr>
            <w:tcW w:w="840" w:type="dxa"/>
            <w:tcBorders>
              <w:top w:val="nil"/>
              <w:left w:val="nil"/>
              <w:bottom w:val="single" w:sz="4" w:space="0" w:color="auto"/>
              <w:right w:val="single" w:sz="4" w:space="0" w:color="auto"/>
            </w:tcBorders>
            <w:shd w:val="clear" w:color="auto" w:fill="FFFFFF" w:themeFill="background1"/>
            <w:noWrap/>
            <w:vAlign w:val="bottom"/>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37,5</w:t>
            </w:r>
          </w:p>
          <w:p w:rsidR="00772101" w:rsidRPr="00401960" w:rsidRDefault="00772101" w:rsidP="00D306FA">
            <w:pPr>
              <w:spacing w:after="0" w:line="240" w:lineRule="auto"/>
              <w:rPr>
                <w:rFonts w:ascii="Calibri" w:eastAsia="Times New Roman" w:hAnsi="Calibri" w:cs="Calibri"/>
                <w:color w:val="FF0000"/>
                <w:lang w:eastAsia="cs-CZ"/>
              </w:rPr>
            </w:pPr>
            <w:r>
              <w:rPr>
                <w:rFonts w:ascii="Calibri" w:eastAsia="Times New Roman" w:hAnsi="Calibri" w:cs="Calibri"/>
                <w:color w:val="FF0000"/>
                <w:lang w:eastAsia="cs-CZ"/>
              </w:rPr>
              <w:t>5</w:t>
            </w:r>
          </w:p>
        </w:tc>
        <w:tc>
          <w:tcPr>
            <w:tcW w:w="840" w:type="dxa"/>
            <w:tcBorders>
              <w:top w:val="nil"/>
              <w:left w:val="nil"/>
              <w:bottom w:val="single" w:sz="4" w:space="0" w:color="auto"/>
              <w:right w:val="single" w:sz="4" w:space="0" w:color="auto"/>
            </w:tcBorders>
            <w:shd w:val="clear" w:color="auto" w:fill="FFFF00"/>
            <w:noWrap/>
            <w:vAlign w:val="bottom"/>
          </w:tcPr>
          <w:p w:rsidR="00772101" w:rsidRPr="00401960" w:rsidRDefault="00772101" w:rsidP="00D306FA">
            <w:pPr>
              <w:spacing w:after="0" w:line="240" w:lineRule="auto"/>
              <w:rPr>
                <w:rFonts w:ascii="Calibri" w:eastAsia="Times New Roman" w:hAnsi="Calibri" w:cs="Calibri"/>
                <w:lang w:eastAsia="cs-CZ"/>
              </w:rPr>
            </w:pPr>
            <w:r w:rsidRPr="00401960">
              <w:rPr>
                <w:rFonts w:ascii="Calibri" w:eastAsia="Times New Roman" w:hAnsi="Calibri" w:cs="Calibri"/>
                <w:lang w:eastAsia="cs-CZ"/>
              </w:rPr>
              <w:t>47,5</w:t>
            </w:r>
          </w:p>
          <w:p w:rsidR="00772101" w:rsidRPr="00BF1686" w:rsidRDefault="00772101" w:rsidP="00D306FA">
            <w:pPr>
              <w:spacing w:after="0" w:line="240" w:lineRule="auto"/>
              <w:rPr>
                <w:rFonts w:ascii="Calibri" w:eastAsia="Times New Roman" w:hAnsi="Calibri" w:cs="Calibri"/>
                <w:color w:val="FF0000"/>
                <w:lang w:eastAsia="cs-CZ"/>
              </w:rPr>
            </w:pP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7,5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2,5</w:t>
            </w:r>
          </w:p>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c>
          <w:tcPr>
            <w:tcW w:w="840" w:type="dxa"/>
            <w:tcBorders>
              <w:top w:val="nil"/>
              <w:left w:val="nil"/>
              <w:bottom w:val="single" w:sz="4"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w:t>
            </w:r>
          </w:p>
        </w:tc>
      </w:tr>
      <w:tr w:rsidR="00772101" w:rsidTr="00D306FA">
        <w:trPr>
          <w:trHeight w:val="501"/>
        </w:trPr>
        <w:tc>
          <w:tcPr>
            <w:tcW w:w="2740" w:type="dxa"/>
            <w:gridSpan w:val="5"/>
            <w:tcBorders>
              <w:top w:val="nil"/>
              <w:left w:val="single" w:sz="18" w:space="0" w:color="auto"/>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p>
        </w:tc>
        <w:tc>
          <w:tcPr>
            <w:tcW w:w="840" w:type="dxa"/>
            <w:tcBorders>
              <w:top w:val="nil"/>
              <w:left w:val="nil"/>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14%</w:t>
            </w:r>
          </w:p>
        </w:tc>
        <w:tc>
          <w:tcPr>
            <w:tcW w:w="840" w:type="dxa"/>
            <w:tcBorders>
              <w:top w:val="nil"/>
              <w:left w:val="nil"/>
              <w:bottom w:val="single" w:sz="18" w:space="0" w:color="auto"/>
              <w:right w:val="single" w:sz="4" w:space="0" w:color="auto"/>
            </w:tcBorders>
            <w:shd w:val="clear" w:color="auto" w:fill="92D050"/>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9x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64%</w:t>
            </w:r>
          </w:p>
        </w:tc>
        <w:tc>
          <w:tcPr>
            <w:tcW w:w="840" w:type="dxa"/>
            <w:tcBorders>
              <w:top w:val="nil"/>
              <w:left w:val="nil"/>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w:t>
            </w:r>
          </w:p>
        </w:tc>
        <w:tc>
          <w:tcPr>
            <w:tcW w:w="840" w:type="dxa"/>
            <w:tcBorders>
              <w:top w:val="nil"/>
              <w:left w:val="nil"/>
              <w:bottom w:val="single" w:sz="18" w:space="0" w:color="auto"/>
              <w:right w:val="single" w:sz="12"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2x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14%</w:t>
            </w:r>
          </w:p>
        </w:tc>
        <w:tc>
          <w:tcPr>
            <w:tcW w:w="840" w:type="dxa"/>
            <w:tcBorders>
              <w:top w:val="nil"/>
              <w:left w:val="nil"/>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1x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7%</w:t>
            </w:r>
          </w:p>
        </w:tc>
        <w:tc>
          <w:tcPr>
            <w:tcW w:w="840" w:type="dxa"/>
            <w:tcBorders>
              <w:top w:val="nil"/>
              <w:left w:val="nil"/>
              <w:bottom w:val="single" w:sz="18" w:space="0" w:color="auto"/>
              <w:right w:val="single" w:sz="4"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w:t>
            </w:r>
          </w:p>
        </w:tc>
        <w:tc>
          <w:tcPr>
            <w:tcW w:w="840" w:type="dxa"/>
            <w:tcBorders>
              <w:top w:val="nil"/>
              <w:left w:val="nil"/>
              <w:bottom w:val="single" w:sz="18" w:space="0" w:color="auto"/>
              <w:right w:val="single" w:sz="18" w:space="0" w:color="auto"/>
            </w:tcBorders>
            <w:noWrap/>
            <w:vAlign w:val="bottom"/>
            <w:hideMark/>
          </w:tcPr>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0x</w:t>
            </w:r>
          </w:p>
          <w:p w:rsidR="00772101" w:rsidRDefault="00772101" w:rsidP="00D306FA">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0%</w:t>
            </w:r>
          </w:p>
        </w:tc>
      </w:tr>
    </w:tbl>
    <w:p w:rsidR="00772101" w:rsidRDefault="00772101" w:rsidP="00772101">
      <w:pPr>
        <w:rPr>
          <w:color w:val="FF0000"/>
        </w:rPr>
      </w:pPr>
      <w:r>
        <w:t xml:space="preserve">Počet % červeně – </w:t>
      </w:r>
      <w:r w:rsidRPr="00BF1686">
        <w:rPr>
          <w:color w:val="FF0000"/>
        </w:rPr>
        <w:t>ŘŠ</w:t>
      </w:r>
    </w:p>
    <w:p w:rsidR="00772101" w:rsidRPr="00BF2C51" w:rsidRDefault="00772101" w:rsidP="00772101">
      <w:pPr>
        <w:rPr>
          <w:b/>
          <w:sz w:val="32"/>
          <w:szCs w:val="32"/>
        </w:rPr>
      </w:pPr>
      <w:r w:rsidRPr="00BF2C51">
        <w:rPr>
          <w:b/>
          <w:sz w:val="32"/>
          <w:szCs w:val="32"/>
        </w:rPr>
        <w:lastRenderedPageBreak/>
        <w:t>VYHODNOCENÍ</w:t>
      </w:r>
    </w:p>
    <w:p w:rsidR="00772101" w:rsidRPr="00914F7B" w:rsidRDefault="00772101" w:rsidP="00772101">
      <w:pPr>
        <w:pStyle w:val="Odstavecseseznamem"/>
        <w:spacing w:before="100" w:beforeAutospacing="1" w:after="100" w:afterAutospacing="1"/>
        <w:ind w:left="28" w:hanging="28"/>
        <w:rPr>
          <w:rFonts w:ascii="Calibri" w:hAnsi="Calibri"/>
          <w:sz w:val="24"/>
          <w:szCs w:val="24"/>
        </w:rPr>
      </w:pPr>
      <w:r w:rsidRPr="00914F7B">
        <w:rPr>
          <w:sz w:val="24"/>
          <w:szCs w:val="24"/>
        </w:rPr>
        <w:t>Na základě vyhodnocení můžeme konstatovat, že u 10 ze 14</w:t>
      </w:r>
      <w:r>
        <w:rPr>
          <w:sz w:val="24"/>
          <w:szCs w:val="24"/>
        </w:rPr>
        <w:t xml:space="preserve"> položek panuje shoda mezi PS a </w:t>
      </w:r>
      <w:r w:rsidRPr="00914F7B">
        <w:rPr>
          <w:sz w:val="24"/>
          <w:szCs w:val="24"/>
        </w:rPr>
        <w:t>VŠ, přičemž u 2 z těch</w:t>
      </w:r>
      <w:r>
        <w:rPr>
          <w:sz w:val="24"/>
          <w:szCs w:val="24"/>
        </w:rPr>
        <w:t>to</w:t>
      </w:r>
      <w:r w:rsidRPr="00914F7B">
        <w:rPr>
          <w:sz w:val="24"/>
          <w:szCs w:val="24"/>
        </w:rPr>
        <w:t xml:space="preserve"> 10 položek je shoda absolutní. Tedy jen ve 4 položkách se PS a VŠ názorově liší (viz tabulka na předchozí str</w:t>
      </w:r>
      <w:r>
        <w:rPr>
          <w:sz w:val="24"/>
          <w:szCs w:val="24"/>
        </w:rPr>
        <w:t>a</w:t>
      </w:r>
      <w:r w:rsidRPr="00914F7B">
        <w:rPr>
          <w:sz w:val="24"/>
          <w:szCs w:val="24"/>
        </w:rPr>
        <w:t>n</w:t>
      </w:r>
      <w:r>
        <w:rPr>
          <w:sz w:val="24"/>
          <w:szCs w:val="24"/>
        </w:rPr>
        <w:t>ě</w:t>
      </w:r>
      <w:r w:rsidRPr="00914F7B">
        <w:rPr>
          <w:sz w:val="24"/>
          <w:szCs w:val="24"/>
        </w:rPr>
        <w:t>).</w:t>
      </w:r>
    </w:p>
    <w:p w:rsidR="00772101" w:rsidRDefault="00772101" w:rsidP="00772101">
      <w:pPr>
        <w:tabs>
          <w:tab w:val="num" w:pos="360"/>
        </w:tabs>
        <w:spacing w:before="100" w:beforeAutospacing="1" w:after="100" w:afterAutospacing="1"/>
        <w:rPr>
          <w:rFonts w:ascii="Calibri" w:hAnsi="Calibri"/>
          <w:bCs/>
          <w:iCs/>
          <w:sz w:val="24"/>
          <w:szCs w:val="24"/>
        </w:rPr>
      </w:pPr>
      <w:r>
        <w:rPr>
          <w:rFonts w:ascii="Calibri" w:hAnsi="Calibri"/>
          <w:bCs/>
          <w:iCs/>
          <w:sz w:val="24"/>
          <w:szCs w:val="24"/>
        </w:rPr>
        <w:tab/>
        <w:t>4.6 Kultura školy</w:t>
      </w:r>
    </w:p>
    <w:p w:rsidR="00772101" w:rsidRPr="00471F93" w:rsidRDefault="00772101" w:rsidP="00772101">
      <w:pPr>
        <w:ind w:left="742"/>
        <w:rPr>
          <w:sz w:val="24"/>
          <w:szCs w:val="24"/>
        </w:rPr>
      </w:pPr>
      <w:r w:rsidRPr="00471F93">
        <w:rPr>
          <w:sz w:val="24"/>
          <w:szCs w:val="24"/>
        </w:rPr>
        <w:t xml:space="preserve">Kulturu školy tvoří všichni účastníci základního vzdělávání: zaměstnanci školy, děti, jejich zákonní zástupci a ostatní partneři. Jejich chování, jednání, vzájemné vztahy a sdílené hodnoty ovlivňují chod a fungování celého zařízení. Základní vizí naší školy je otevřená, komunitní škola rodinného typu, dbající na sdílených tradicích, vzájemné pomoci, zdravém životním stylu, pokoře, motivace a píli. </w:t>
      </w:r>
    </w:p>
    <w:p w:rsidR="00772101" w:rsidRPr="00471388" w:rsidRDefault="00772101" w:rsidP="00772101">
      <w:pPr>
        <w:ind w:left="742"/>
        <w:rPr>
          <w:sz w:val="24"/>
          <w:szCs w:val="24"/>
        </w:rPr>
      </w:pPr>
      <w:r w:rsidRPr="00471388">
        <w:rPr>
          <w:sz w:val="24"/>
          <w:szCs w:val="24"/>
        </w:rPr>
        <w:t>Dalším důležitým bodem pro tvorbu školní kultury je organizační struktura, zaměření a program vzdělávací instituce, využívání schopností a dovedností lidských zdrojů, tradice a prostředí (materiální zabezpečení, bezpečnost, vzhled – výzdoba, dostupnost).</w:t>
      </w:r>
    </w:p>
    <w:p w:rsidR="00772101" w:rsidRPr="00471388" w:rsidRDefault="00772101" w:rsidP="00772101">
      <w:pPr>
        <w:ind w:left="708"/>
        <w:rPr>
          <w:sz w:val="24"/>
          <w:szCs w:val="24"/>
        </w:rPr>
      </w:pPr>
      <w:r w:rsidRPr="00471388">
        <w:rPr>
          <w:sz w:val="24"/>
          <w:szCs w:val="24"/>
        </w:rPr>
        <w:t>Z analýzy současného stavu kultury školy primárně vychází vize a následně strategické plánování, které mají vliv na chod, fungování a výsledky školy.</w:t>
      </w:r>
    </w:p>
    <w:p w:rsidR="00772101" w:rsidRDefault="00772101" w:rsidP="00772101">
      <w:pPr>
        <w:tabs>
          <w:tab w:val="num" w:pos="360"/>
        </w:tabs>
        <w:spacing w:before="100" w:beforeAutospacing="1" w:after="100" w:afterAutospacing="1"/>
        <w:rPr>
          <w:rFonts w:ascii="Calibri" w:hAnsi="Calibri"/>
          <w:bCs/>
          <w:iCs/>
          <w:sz w:val="24"/>
          <w:szCs w:val="24"/>
        </w:rPr>
      </w:pPr>
      <w:r>
        <w:rPr>
          <w:rFonts w:ascii="Calibri" w:hAnsi="Calibri"/>
          <w:bCs/>
          <w:iCs/>
          <w:sz w:val="24"/>
          <w:szCs w:val="24"/>
        </w:rPr>
        <w:tab/>
        <w:t>4.7 Klima školy</w:t>
      </w:r>
    </w:p>
    <w:p w:rsidR="00772101" w:rsidRDefault="00772101" w:rsidP="00772101">
      <w:pPr>
        <w:spacing w:after="60"/>
        <w:ind w:left="709"/>
        <w:rPr>
          <w:rFonts w:ascii="Calibri" w:hAnsi="Calibri"/>
          <w:sz w:val="24"/>
          <w:szCs w:val="24"/>
        </w:rPr>
      </w:pPr>
      <w:r w:rsidRPr="00471388">
        <w:rPr>
          <w:rFonts w:ascii="Calibri" w:hAnsi="Calibri"/>
          <w:sz w:val="24"/>
          <w:szCs w:val="24"/>
        </w:rPr>
        <w:t>Klima školy je s</w:t>
      </w:r>
      <w:r>
        <w:rPr>
          <w:rFonts w:ascii="Calibri" w:hAnsi="Calibri"/>
          <w:sz w:val="24"/>
          <w:szCs w:val="24"/>
        </w:rPr>
        <w:t xml:space="preserve">oučástí její kultury a tradice. Klima naší školy ovlivňují </w:t>
      </w:r>
      <w:r w:rsidRPr="00F800B0">
        <w:rPr>
          <w:rFonts w:ascii="Calibri" w:hAnsi="Calibri"/>
          <w:b/>
          <w:sz w:val="24"/>
          <w:szCs w:val="24"/>
        </w:rPr>
        <w:t>tři základní pilíře – pracovníci školy, žáci a jejich rodiče</w:t>
      </w:r>
      <w:r>
        <w:rPr>
          <w:rFonts w:ascii="Calibri" w:hAnsi="Calibri"/>
          <w:sz w:val="24"/>
          <w:szCs w:val="24"/>
        </w:rPr>
        <w:t xml:space="preserve">. Dále zprostředkovaně i veřejnost a spolupracující instituce. </w:t>
      </w:r>
    </w:p>
    <w:p w:rsidR="00772101" w:rsidRDefault="00772101" w:rsidP="00772101">
      <w:pPr>
        <w:spacing w:after="60"/>
        <w:ind w:left="709"/>
        <w:rPr>
          <w:rFonts w:ascii="Calibri" w:hAnsi="Calibri"/>
          <w:sz w:val="24"/>
          <w:szCs w:val="24"/>
        </w:rPr>
      </w:pPr>
      <w:r>
        <w:rPr>
          <w:rFonts w:ascii="Calibri" w:hAnsi="Calibri"/>
          <w:sz w:val="24"/>
          <w:szCs w:val="24"/>
        </w:rPr>
        <w:t>Klima naší školy lze rozdělit do 3 základních částí :</w:t>
      </w:r>
    </w:p>
    <w:p w:rsidR="00772101" w:rsidRPr="00BD4C1C" w:rsidRDefault="00772101" w:rsidP="00772101">
      <w:pPr>
        <w:pStyle w:val="Odstavecseseznamem"/>
        <w:numPr>
          <w:ilvl w:val="0"/>
          <w:numId w:val="29"/>
        </w:numPr>
        <w:spacing w:after="60"/>
        <w:rPr>
          <w:rFonts w:ascii="Calibri" w:hAnsi="Calibri"/>
          <w:sz w:val="24"/>
          <w:szCs w:val="24"/>
        </w:rPr>
      </w:pPr>
      <w:r w:rsidRPr="00BD4C1C">
        <w:rPr>
          <w:rFonts w:ascii="Calibri" w:hAnsi="Calibri"/>
          <w:sz w:val="24"/>
          <w:szCs w:val="24"/>
        </w:rPr>
        <w:t>Klima školní budovy Sadová</w:t>
      </w:r>
    </w:p>
    <w:p w:rsidR="00772101" w:rsidRPr="00BD4C1C" w:rsidRDefault="00772101" w:rsidP="00772101">
      <w:pPr>
        <w:pStyle w:val="Odstavecseseznamem"/>
        <w:numPr>
          <w:ilvl w:val="0"/>
          <w:numId w:val="29"/>
        </w:numPr>
        <w:spacing w:after="60"/>
        <w:rPr>
          <w:rFonts w:ascii="Calibri" w:hAnsi="Calibri"/>
          <w:sz w:val="24"/>
          <w:szCs w:val="24"/>
        </w:rPr>
      </w:pPr>
      <w:r w:rsidRPr="00BD4C1C">
        <w:rPr>
          <w:rFonts w:ascii="Calibri" w:hAnsi="Calibri"/>
          <w:sz w:val="24"/>
          <w:szCs w:val="24"/>
        </w:rPr>
        <w:t>Klima školní budovy Svatoplukova</w:t>
      </w:r>
    </w:p>
    <w:p w:rsidR="00772101" w:rsidRPr="00BD4C1C" w:rsidRDefault="00772101" w:rsidP="00772101">
      <w:pPr>
        <w:pStyle w:val="Odstavecseseznamem"/>
        <w:numPr>
          <w:ilvl w:val="0"/>
          <w:numId w:val="29"/>
        </w:numPr>
        <w:spacing w:after="60"/>
        <w:rPr>
          <w:rFonts w:ascii="Calibri" w:hAnsi="Calibri"/>
          <w:sz w:val="24"/>
          <w:szCs w:val="24"/>
        </w:rPr>
      </w:pPr>
      <w:r w:rsidRPr="00BD4C1C">
        <w:rPr>
          <w:rFonts w:ascii="Calibri" w:hAnsi="Calibri"/>
          <w:sz w:val="24"/>
          <w:szCs w:val="24"/>
        </w:rPr>
        <w:t>Klima školní družiny</w:t>
      </w:r>
    </w:p>
    <w:p w:rsidR="00772101" w:rsidRDefault="00772101" w:rsidP="00772101">
      <w:pPr>
        <w:spacing w:after="60"/>
        <w:ind w:left="709"/>
        <w:rPr>
          <w:rFonts w:ascii="Calibri" w:hAnsi="Calibri"/>
          <w:sz w:val="24"/>
          <w:szCs w:val="24"/>
        </w:rPr>
      </w:pPr>
      <w:r>
        <w:rPr>
          <w:rFonts w:ascii="Calibri" w:hAnsi="Calibri"/>
          <w:sz w:val="24"/>
          <w:szCs w:val="24"/>
        </w:rPr>
        <w:t>Základním měřítkem hodnocení klima školy jsou především vzájemné vztahy. Ty jsou budovány chápáním vzájemné důvěry, bezpečnosti, odpovědnosti, pořádku, plnění povinností, úkolů, pravidel a společných cílů. Z nich pak vzniká prostředí, které je charakterizováno</w:t>
      </w:r>
      <w:r w:rsidRPr="00471388">
        <w:rPr>
          <w:rFonts w:ascii="Calibri" w:hAnsi="Calibri"/>
          <w:sz w:val="24"/>
          <w:szCs w:val="24"/>
        </w:rPr>
        <w:t xml:space="preserve"> přátelskou atmosférou (bez zbytečného napětí), vřelostí, kvalitou pracovních vztahů, respektem, ale </w:t>
      </w:r>
      <w:r>
        <w:rPr>
          <w:rFonts w:ascii="Calibri" w:hAnsi="Calibri"/>
          <w:sz w:val="24"/>
          <w:szCs w:val="24"/>
        </w:rPr>
        <w:t>současně</w:t>
      </w:r>
      <w:r w:rsidRPr="00471388">
        <w:rPr>
          <w:rFonts w:ascii="Calibri" w:hAnsi="Calibri"/>
          <w:sz w:val="24"/>
          <w:szCs w:val="24"/>
        </w:rPr>
        <w:t xml:space="preserve"> dodržováním pravidel. </w:t>
      </w:r>
    </w:p>
    <w:p w:rsidR="00772101" w:rsidRDefault="00772101" w:rsidP="00772101">
      <w:pPr>
        <w:spacing w:after="60"/>
        <w:ind w:left="709"/>
        <w:rPr>
          <w:rFonts w:ascii="Calibri" w:hAnsi="Calibri"/>
          <w:sz w:val="24"/>
          <w:szCs w:val="24"/>
        </w:rPr>
      </w:pPr>
      <w:r>
        <w:rPr>
          <w:rFonts w:ascii="Calibri" w:hAnsi="Calibri"/>
          <w:sz w:val="24"/>
          <w:szCs w:val="24"/>
        </w:rPr>
        <w:t xml:space="preserve">V průběhu školního roku škola i třídní učitelé </w:t>
      </w:r>
      <w:r w:rsidRPr="00471388">
        <w:rPr>
          <w:rFonts w:ascii="Calibri" w:hAnsi="Calibri"/>
          <w:sz w:val="24"/>
          <w:szCs w:val="24"/>
        </w:rPr>
        <w:t>pořád</w:t>
      </w:r>
      <w:r>
        <w:rPr>
          <w:rFonts w:ascii="Calibri" w:hAnsi="Calibri"/>
          <w:sz w:val="24"/>
          <w:szCs w:val="24"/>
        </w:rPr>
        <w:t>ají</w:t>
      </w:r>
      <w:r w:rsidRPr="00471388">
        <w:rPr>
          <w:rFonts w:ascii="Calibri" w:hAnsi="Calibri"/>
          <w:sz w:val="24"/>
          <w:szCs w:val="24"/>
        </w:rPr>
        <w:t xml:space="preserve"> neformální setká</w:t>
      </w:r>
      <w:r>
        <w:rPr>
          <w:rFonts w:ascii="Calibri" w:hAnsi="Calibri"/>
          <w:sz w:val="24"/>
          <w:szCs w:val="24"/>
        </w:rPr>
        <w:t>vá</w:t>
      </w:r>
      <w:r w:rsidRPr="00471388">
        <w:rPr>
          <w:rFonts w:ascii="Calibri" w:hAnsi="Calibri"/>
          <w:sz w:val="24"/>
          <w:szCs w:val="24"/>
        </w:rPr>
        <w:t xml:space="preserve">ní </w:t>
      </w:r>
      <w:r>
        <w:rPr>
          <w:rFonts w:ascii="Calibri" w:hAnsi="Calibri"/>
          <w:sz w:val="24"/>
          <w:szCs w:val="24"/>
        </w:rPr>
        <w:t>pracovníků školy s žáky a jejich rodiči.</w:t>
      </w:r>
    </w:p>
    <w:p w:rsidR="00772101" w:rsidRDefault="00772101" w:rsidP="00772101">
      <w:pPr>
        <w:spacing w:after="60"/>
        <w:ind w:left="709"/>
        <w:rPr>
          <w:rFonts w:ascii="Calibri" w:hAnsi="Calibri"/>
          <w:b/>
          <w:i/>
          <w:sz w:val="24"/>
          <w:szCs w:val="24"/>
        </w:rPr>
      </w:pPr>
      <w:r>
        <w:rPr>
          <w:rFonts w:ascii="Calibri" w:hAnsi="Calibri"/>
          <w:sz w:val="24"/>
          <w:szCs w:val="24"/>
        </w:rPr>
        <w:t>Jednou z tradičních akcí k poznání a chápání kompetencí pedagogických pracovníků je akce s názvem „</w:t>
      </w:r>
      <w:r w:rsidRPr="00BD4C1C">
        <w:rPr>
          <w:rFonts w:ascii="Calibri" w:hAnsi="Calibri"/>
          <w:b/>
          <w:i/>
          <w:sz w:val="24"/>
          <w:szCs w:val="24"/>
        </w:rPr>
        <w:t>Žáci učí žáky</w:t>
      </w:r>
      <w:r>
        <w:rPr>
          <w:rFonts w:ascii="Calibri" w:hAnsi="Calibri"/>
          <w:b/>
          <w:i/>
          <w:sz w:val="24"/>
          <w:szCs w:val="24"/>
        </w:rPr>
        <w:t>“, či „Ukázkové hodiny pro rodiče.“</w:t>
      </w:r>
    </w:p>
    <w:p w:rsidR="00772101" w:rsidRDefault="00772101" w:rsidP="00772101">
      <w:pPr>
        <w:spacing w:after="60"/>
        <w:ind w:left="709"/>
        <w:rPr>
          <w:rFonts w:ascii="Calibri" w:hAnsi="Calibri"/>
          <w:sz w:val="24"/>
          <w:szCs w:val="24"/>
        </w:rPr>
      </w:pPr>
    </w:p>
    <w:p w:rsidR="00772101" w:rsidRDefault="00772101" w:rsidP="00772101">
      <w:pPr>
        <w:tabs>
          <w:tab w:val="num" w:pos="360"/>
        </w:tabs>
        <w:spacing w:before="100" w:beforeAutospacing="1" w:after="100" w:afterAutospacing="1"/>
        <w:rPr>
          <w:rFonts w:ascii="Calibri" w:hAnsi="Calibri"/>
          <w:bCs/>
          <w:iCs/>
          <w:sz w:val="24"/>
          <w:szCs w:val="24"/>
        </w:rPr>
      </w:pPr>
      <w:r>
        <w:rPr>
          <w:rFonts w:ascii="Calibri" w:hAnsi="Calibri"/>
          <w:bCs/>
          <w:iCs/>
          <w:sz w:val="24"/>
          <w:szCs w:val="24"/>
        </w:rPr>
        <w:lastRenderedPageBreak/>
        <w:tab/>
        <w:t>4.8 Image školy</w:t>
      </w:r>
    </w:p>
    <w:p w:rsidR="00772101" w:rsidRPr="00471388" w:rsidRDefault="00772101" w:rsidP="00772101">
      <w:pPr>
        <w:ind w:left="708"/>
        <w:rPr>
          <w:rFonts w:ascii="Calibri" w:hAnsi="Calibri"/>
          <w:sz w:val="24"/>
          <w:szCs w:val="24"/>
        </w:rPr>
      </w:pPr>
      <w:r w:rsidRPr="00471388">
        <w:rPr>
          <w:rFonts w:ascii="Calibri" w:hAnsi="Calibri"/>
          <w:sz w:val="24"/>
          <w:szCs w:val="24"/>
        </w:rPr>
        <w:t xml:space="preserve">Každá škola vytváří svou image na základě vlastní kultury, tradic, lidského potenciálu, prostředí a jedinečnosti. Důležitou úlohu hraje </w:t>
      </w:r>
      <w:r w:rsidRPr="00471388">
        <w:rPr>
          <w:rFonts w:ascii="Calibri" w:hAnsi="Calibri"/>
          <w:b/>
          <w:sz w:val="24"/>
          <w:szCs w:val="24"/>
        </w:rPr>
        <w:t>vize</w:t>
      </w:r>
      <w:r w:rsidRPr="00471388">
        <w:rPr>
          <w:rFonts w:ascii="Calibri" w:hAnsi="Calibri"/>
          <w:sz w:val="24"/>
          <w:szCs w:val="24"/>
        </w:rPr>
        <w:t xml:space="preserve"> a </w:t>
      </w:r>
      <w:r w:rsidRPr="00471388">
        <w:rPr>
          <w:rFonts w:ascii="Calibri" w:hAnsi="Calibri"/>
          <w:b/>
          <w:sz w:val="24"/>
          <w:szCs w:val="24"/>
        </w:rPr>
        <w:t xml:space="preserve">mise </w:t>
      </w:r>
      <w:r>
        <w:rPr>
          <w:rFonts w:ascii="Calibri" w:hAnsi="Calibri"/>
          <w:sz w:val="24"/>
          <w:szCs w:val="24"/>
        </w:rPr>
        <w:t xml:space="preserve">základní </w:t>
      </w:r>
      <w:r w:rsidRPr="00471388">
        <w:rPr>
          <w:rFonts w:ascii="Calibri" w:hAnsi="Calibri"/>
          <w:sz w:val="24"/>
          <w:szCs w:val="24"/>
        </w:rPr>
        <w:t>školy.</w:t>
      </w:r>
    </w:p>
    <w:p w:rsidR="00772101" w:rsidRPr="00025493" w:rsidRDefault="00772101" w:rsidP="00772101">
      <w:pPr>
        <w:spacing w:after="0"/>
        <w:ind w:firstLine="708"/>
        <w:rPr>
          <w:rFonts w:ascii="Calibri" w:hAnsi="Calibri"/>
          <w:sz w:val="24"/>
          <w:szCs w:val="24"/>
          <w:u w:val="single"/>
        </w:rPr>
      </w:pPr>
      <w:r>
        <w:rPr>
          <w:rFonts w:ascii="Calibri" w:hAnsi="Calibri"/>
          <w:sz w:val="24"/>
          <w:szCs w:val="24"/>
          <w:u w:val="single"/>
        </w:rPr>
        <w:t xml:space="preserve">Image Základní školy </w:t>
      </w:r>
      <w:r w:rsidRPr="00025493">
        <w:rPr>
          <w:rFonts w:ascii="Calibri" w:hAnsi="Calibri"/>
          <w:sz w:val="24"/>
          <w:szCs w:val="24"/>
          <w:u w:val="single"/>
        </w:rPr>
        <w:t xml:space="preserve">Svatoplukova 7, </w:t>
      </w:r>
      <w:r>
        <w:rPr>
          <w:rFonts w:ascii="Calibri" w:hAnsi="Calibri"/>
          <w:sz w:val="24"/>
          <w:szCs w:val="24"/>
          <w:u w:val="single"/>
        </w:rPr>
        <w:t xml:space="preserve"> </w:t>
      </w:r>
      <w:r w:rsidRPr="00025493">
        <w:rPr>
          <w:rFonts w:ascii="Calibri" w:hAnsi="Calibri"/>
          <w:sz w:val="24"/>
          <w:szCs w:val="24"/>
          <w:u w:val="single"/>
        </w:rPr>
        <w:t>Šternberk :</w:t>
      </w:r>
    </w:p>
    <w:p w:rsidR="00772101" w:rsidRPr="00D334CD" w:rsidRDefault="00772101" w:rsidP="00772101">
      <w:pPr>
        <w:pStyle w:val="Odstavecseseznamem"/>
        <w:numPr>
          <w:ilvl w:val="0"/>
          <w:numId w:val="2"/>
        </w:numPr>
        <w:spacing w:after="0"/>
        <w:ind w:firstLine="8"/>
        <w:rPr>
          <w:rFonts w:ascii="Calibri" w:hAnsi="Calibri"/>
          <w:sz w:val="24"/>
          <w:szCs w:val="24"/>
        </w:rPr>
      </w:pPr>
      <w:r w:rsidRPr="00D334CD">
        <w:rPr>
          <w:rFonts w:ascii="Calibri" w:hAnsi="Calibri"/>
          <w:sz w:val="24"/>
          <w:szCs w:val="24"/>
        </w:rPr>
        <w:t xml:space="preserve">Zaměření na výuku cizích jazyků a s tím související tradiční </w:t>
      </w:r>
      <w:r>
        <w:rPr>
          <w:rFonts w:ascii="Calibri" w:hAnsi="Calibri"/>
          <w:sz w:val="24"/>
          <w:szCs w:val="24"/>
        </w:rPr>
        <w:t>p</w:t>
      </w:r>
      <w:r w:rsidRPr="00D334CD">
        <w:rPr>
          <w:rFonts w:ascii="Calibri" w:hAnsi="Calibri"/>
          <w:sz w:val="24"/>
          <w:szCs w:val="24"/>
        </w:rPr>
        <w:t xml:space="preserve">artnerské </w:t>
      </w:r>
      <w:r>
        <w:rPr>
          <w:rFonts w:ascii="Calibri" w:hAnsi="Calibri"/>
          <w:sz w:val="24"/>
          <w:szCs w:val="24"/>
        </w:rPr>
        <w:tab/>
        <w:t>zahraniční výměnné pobyty (Švédsko, Německo, Slovensko),</w:t>
      </w:r>
    </w:p>
    <w:p w:rsidR="00772101" w:rsidRPr="00471388" w:rsidRDefault="00772101" w:rsidP="00772101">
      <w:pPr>
        <w:pStyle w:val="Odstavecseseznamem"/>
        <w:numPr>
          <w:ilvl w:val="0"/>
          <w:numId w:val="2"/>
        </w:numPr>
        <w:ind w:firstLine="8"/>
        <w:rPr>
          <w:rFonts w:ascii="Calibri" w:hAnsi="Calibri"/>
          <w:sz w:val="24"/>
          <w:szCs w:val="24"/>
        </w:rPr>
      </w:pPr>
      <w:r>
        <w:rPr>
          <w:rFonts w:ascii="Calibri" w:hAnsi="Calibri"/>
          <w:sz w:val="24"/>
          <w:szCs w:val="24"/>
        </w:rPr>
        <w:t xml:space="preserve">Zaměření na zdravý životní styl (pohybové aktivity, projektové dny, okolí školy, </w:t>
      </w:r>
      <w:r>
        <w:rPr>
          <w:rFonts w:ascii="Calibri" w:hAnsi="Calibri"/>
          <w:sz w:val="24"/>
          <w:szCs w:val="24"/>
        </w:rPr>
        <w:tab/>
        <w:t>velká školní zahrada k využití ve výuce i u ŠD),</w:t>
      </w:r>
    </w:p>
    <w:p w:rsidR="00772101" w:rsidRDefault="00772101" w:rsidP="00772101">
      <w:pPr>
        <w:pStyle w:val="Odstavecseseznamem"/>
        <w:numPr>
          <w:ilvl w:val="0"/>
          <w:numId w:val="2"/>
        </w:numPr>
        <w:spacing w:after="0"/>
        <w:ind w:firstLine="8"/>
        <w:rPr>
          <w:rFonts w:ascii="Calibri" w:hAnsi="Calibri"/>
          <w:sz w:val="24"/>
          <w:szCs w:val="24"/>
        </w:rPr>
      </w:pPr>
      <w:r>
        <w:rPr>
          <w:rFonts w:ascii="Calibri" w:hAnsi="Calibri"/>
          <w:sz w:val="24"/>
          <w:szCs w:val="24"/>
        </w:rPr>
        <w:t>Kompetence řešit nejrůznější dotace,</w:t>
      </w:r>
    </w:p>
    <w:p w:rsidR="00772101" w:rsidRDefault="00772101" w:rsidP="00772101">
      <w:pPr>
        <w:pStyle w:val="Odstavecseseznamem"/>
        <w:numPr>
          <w:ilvl w:val="0"/>
          <w:numId w:val="2"/>
        </w:numPr>
        <w:spacing w:after="0"/>
        <w:ind w:firstLine="8"/>
        <w:rPr>
          <w:rFonts w:ascii="Calibri" w:hAnsi="Calibri"/>
          <w:sz w:val="24"/>
          <w:szCs w:val="24"/>
        </w:rPr>
      </w:pPr>
      <w:r>
        <w:rPr>
          <w:rFonts w:ascii="Calibri" w:hAnsi="Calibri"/>
          <w:sz w:val="24"/>
          <w:szCs w:val="24"/>
        </w:rPr>
        <w:t>Velmi dobré vybavení školy,</w:t>
      </w:r>
    </w:p>
    <w:p w:rsidR="00772101" w:rsidRDefault="00772101" w:rsidP="00772101">
      <w:pPr>
        <w:pStyle w:val="Odstavecseseznamem"/>
        <w:numPr>
          <w:ilvl w:val="0"/>
          <w:numId w:val="2"/>
        </w:numPr>
        <w:spacing w:after="0"/>
        <w:ind w:firstLine="8"/>
        <w:rPr>
          <w:rFonts w:ascii="Calibri" w:hAnsi="Calibri"/>
          <w:sz w:val="24"/>
          <w:szCs w:val="24"/>
        </w:rPr>
      </w:pPr>
      <w:r>
        <w:rPr>
          <w:rFonts w:ascii="Calibri" w:hAnsi="Calibri"/>
          <w:sz w:val="24"/>
          <w:szCs w:val="24"/>
        </w:rPr>
        <w:t>Bohatá zájmová mimoškolní činnost – kroužky, kluby, doučování…,</w:t>
      </w:r>
    </w:p>
    <w:p w:rsidR="00772101" w:rsidRDefault="00772101" w:rsidP="00772101">
      <w:pPr>
        <w:pStyle w:val="Odstavecseseznamem"/>
        <w:numPr>
          <w:ilvl w:val="0"/>
          <w:numId w:val="2"/>
        </w:numPr>
        <w:spacing w:after="0"/>
        <w:ind w:firstLine="8"/>
        <w:rPr>
          <w:rFonts w:ascii="Calibri" w:hAnsi="Calibri"/>
          <w:sz w:val="24"/>
          <w:szCs w:val="24"/>
        </w:rPr>
      </w:pPr>
      <w:r>
        <w:rPr>
          <w:rFonts w:ascii="Calibri" w:hAnsi="Calibri"/>
          <w:sz w:val="24"/>
          <w:szCs w:val="24"/>
        </w:rPr>
        <w:t>Práce s talenty (soutěže, mimoškolní činnost, MENSA),</w:t>
      </w:r>
    </w:p>
    <w:p w:rsidR="00772101" w:rsidRPr="00471388" w:rsidRDefault="00772101" w:rsidP="00772101">
      <w:pPr>
        <w:pStyle w:val="Odstavecseseznamem"/>
        <w:numPr>
          <w:ilvl w:val="0"/>
          <w:numId w:val="2"/>
        </w:numPr>
        <w:spacing w:after="0"/>
        <w:ind w:firstLine="8"/>
        <w:rPr>
          <w:rFonts w:ascii="Calibri" w:hAnsi="Calibri"/>
          <w:sz w:val="24"/>
          <w:szCs w:val="24"/>
        </w:rPr>
      </w:pPr>
      <w:r w:rsidRPr="00471388">
        <w:rPr>
          <w:rFonts w:ascii="Calibri" w:hAnsi="Calibri"/>
          <w:sz w:val="24"/>
          <w:szCs w:val="24"/>
        </w:rPr>
        <w:t>Rodinné prostředí, přátelská atmosféra</w:t>
      </w:r>
      <w:r>
        <w:rPr>
          <w:rFonts w:ascii="Calibri" w:hAnsi="Calibri"/>
          <w:sz w:val="24"/>
          <w:szCs w:val="24"/>
        </w:rPr>
        <w:t xml:space="preserve"> zvláště pak školní budova Sadová,</w:t>
      </w:r>
    </w:p>
    <w:p w:rsidR="00772101" w:rsidRPr="00471388" w:rsidRDefault="00772101" w:rsidP="00772101">
      <w:pPr>
        <w:pStyle w:val="Odstavecseseznamem"/>
        <w:numPr>
          <w:ilvl w:val="0"/>
          <w:numId w:val="2"/>
        </w:numPr>
        <w:ind w:firstLine="8"/>
        <w:rPr>
          <w:rFonts w:ascii="Calibri" w:hAnsi="Calibri"/>
          <w:sz w:val="24"/>
          <w:szCs w:val="24"/>
        </w:rPr>
      </w:pPr>
      <w:r w:rsidRPr="00471388">
        <w:rPr>
          <w:rFonts w:ascii="Calibri" w:hAnsi="Calibri"/>
          <w:sz w:val="24"/>
          <w:szCs w:val="24"/>
        </w:rPr>
        <w:t>Kvalifikovaný pedagogický sbor</w:t>
      </w:r>
      <w:r>
        <w:rPr>
          <w:rFonts w:ascii="Calibri" w:hAnsi="Calibri"/>
          <w:sz w:val="24"/>
          <w:szCs w:val="24"/>
        </w:rPr>
        <w:t>,</w:t>
      </w:r>
    </w:p>
    <w:p w:rsidR="00772101" w:rsidRPr="00D334CD" w:rsidRDefault="00772101" w:rsidP="00772101">
      <w:pPr>
        <w:pStyle w:val="Odstavecseseznamem"/>
        <w:numPr>
          <w:ilvl w:val="0"/>
          <w:numId w:val="2"/>
        </w:numPr>
        <w:ind w:firstLine="8"/>
        <w:rPr>
          <w:rFonts w:ascii="Calibri" w:hAnsi="Calibri"/>
          <w:sz w:val="24"/>
          <w:szCs w:val="24"/>
        </w:rPr>
      </w:pPr>
      <w:r w:rsidRPr="00D334CD">
        <w:rPr>
          <w:rFonts w:ascii="Calibri" w:hAnsi="Calibri"/>
          <w:sz w:val="24"/>
          <w:szCs w:val="24"/>
        </w:rPr>
        <w:t xml:space="preserve">Spolupráce s rodinou, otevřenost, </w:t>
      </w:r>
      <w:r>
        <w:rPr>
          <w:rFonts w:ascii="Calibri" w:hAnsi="Calibri"/>
          <w:sz w:val="24"/>
          <w:szCs w:val="24"/>
        </w:rPr>
        <w:t>d</w:t>
      </w:r>
      <w:r w:rsidRPr="00D334CD">
        <w:rPr>
          <w:rFonts w:ascii="Calibri" w:hAnsi="Calibri"/>
          <w:sz w:val="24"/>
          <w:szCs w:val="24"/>
        </w:rPr>
        <w:t>ivadla, akce pro děti a pro děti s</w:t>
      </w:r>
      <w:r>
        <w:rPr>
          <w:rFonts w:ascii="Calibri" w:hAnsi="Calibri"/>
          <w:sz w:val="24"/>
          <w:szCs w:val="24"/>
        </w:rPr>
        <w:t> </w:t>
      </w:r>
      <w:r w:rsidRPr="00D334CD">
        <w:rPr>
          <w:rFonts w:ascii="Calibri" w:hAnsi="Calibri"/>
          <w:sz w:val="24"/>
          <w:szCs w:val="24"/>
        </w:rPr>
        <w:t>rodiči</w:t>
      </w:r>
      <w:r>
        <w:rPr>
          <w:rFonts w:ascii="Calibri" w:hAnsi="Calibri"/>
          <w:sz w:val="24"/>
          <w:szCs w:val="24"/>
        </w:rPr>
        <w:t>,</w:t>
      </w:r>
    </w:p>
    <w:p w:rsidR="00772101" w:rsidRPr="00900856" w:rsidRDefault="00772101" w:rsidP="00772101">
      <w:pPr>
        <w:pStyle w:val="Odstavecseseznamem"/>
        <w:numPr>
          <w:ilvl w:val="0"/>
          <w:numId w:val="2"/>
        </w:numPr>
        <w:ind w:firstLine="8"/>
        <w:rPr>
          <w:rFonts w:ascii="Calibri" w:hAnsi="Calibri"/>
          <w:sz w:val="24"/>
          <w:szCs w:val="24"/>
        </w:rPr>
      </w:pPr>
      <w:r w:rsidRPr="00900856">
        <w:rPr>
          <w:rFonts w:ascii="Calibri" w:hAnsi="Calibri"/>
          <w:sz w:val="24"/>
          <w:szCs w:val="24"/>
        </w:rPr>
        <w:t xml:space="preserve">Zapojování dětí do akcí </w:t>
      </w:r>
      <w:r>
        <w:rPr>
          <w:rFonts w:ascii="Calibri" w:hAnsi="Calibri"/>
          <w:sz w:val="24"/>
          <w:szCs w:val="24"/>
        </w:rPr>
        <w:t>města, medializace a PR školy,</w:t>
      </w:r>
    </w:p>
    <w:p w:rsidR="00772101" w:rsidRDefault="00772101" w:rsidP="00772101">
      <w:pPr>
        <w:pStyle w:val="Odstavecseseznamem"/>
        <w:numPr>
          <w:ilvl w:val="0"/>
          <w:numId w:val="2"/>
        </w:numPr>
        <w:ind w:firstLine="8"/>
        <w:rPr>
          <w:rFonts w:ascii="Calibri" w:hAnsi="Calibri"/>
          <w:sz w:val="24"/>
          <w:szCs w:val="24"/>
        </w:rPr>
      </w:pPr>
      <w:r>
        <w:rPr>
          <w:rFonts w:ascii="Calibri" w:hAnsi="Calibri"/>
          <w:sz w:val="24"/>
          <w:szCs w:val="24"/>
        </w:rPr>
        <w:t>Úspěchy dětí v soutěžích a při přijímacích pohovorech,</w:t>
      </w:r>
    </w:p>
    <w:p w:rsidR="00772101" w:rsidRDefault="00772101" w:rsidP="00772101">
      <w:pPr>
        <w:pStyle w:val="Odstavecseseznamem"/>
        <w:numPr>
          <w:ilvl w:val="0"/>
          <w:numId w:val="2"/>
        </w:numPr>
        <w:ind w:firstLine="8"/>
        <w:rPr>
          <w:rFonts w:ascii="Calibri" w:hAnsi="Calibri"/>
          <w:sz w:val="24"/>
          <w:szCs w:val="24"/>
        </w:rPr>
      </w:pPr>
      <w:r>
        <w:rPr>
          <w:rFonts w:ascii="Calibri" w:hAnsi="Calibri"/>
          <w:sz w:val="24"/>
          <w:szCs w:val="24"/>
        </w:rPr>
        <w:t xml:space="preserve">Zavádění nových vzdělávacích metod, trendů a odborných pracovních pozic </w:t>
      </w:r>
      <w:r>
        <w:rPr>
          <w:rFonts w:ascii="Calibri" w:hAnsi="Calibri"/>
          <w:sz w:val="24"/>
          <w:szCs w:val="24"/>
        </w:rPr>
        <w:tab/>
        <w:t>(tandemové vzdělávání, kariérové poradenství…).</w:t>
      </w:r>
    </w:p>
    <w:p w:rsidR="00772101" w:rsidRDefault="00772101" w:rsidP="00772101">
      <w:pPr>
        <w:tabs>
          <w:tab w:val="num" w:pos="360"/>
        </w:tabs>
        <w:spacing w:before="100" w:beforeAutospacing="1" w:after="100" w:afterAutospacing="1"/>
        <w:rPr>
          <w:rFonts w:ascii="Calibri" w:hAnsi="Calibri"/>
          <w:bCs/>
          <w:iCs/>
          <w:sz w:val="24"/>
          <w:szCs w:val="24"/>
        </w:rPr>
      </w:pPr>
      <w:r>
        <w:rPr>
          <w:rFonts w:ascii="Calibri" w:hAnsi="Calibri"/>
          <w:bCs/>
          <w:iCs/>
          <w:sz w:val="24"/>
          <w:szCs w:val="24"/>
        </w:rPr>
        <w:tab/>
        <w:t>4.9 Výsledky olympiád a soutěží</w:t>
      </w:r>
    </w:p>
    <w:p w:rsidR="00772101" w:rsidRPr="00C522AC" w:rsidRDefault="00772101" w:rsidP="00772101">
      <w:pPr>
        <w:pStyle w:val="Odstavecseseznamem"/>
        <w:spacing w:before="100" w:beforeAutospacing="1" w:after="100" w:afterAutospacing="1"/>
        <w:rPr>
          <w:rFonts w:ascii="Calibri" w:hAnsi="Calibri"/>
          <w:bCs/>
          <w:iCs/>
          <w:sz w:val="24"/>
          <w:szCs w:val="24"/>
        </w:rPr>
      </w:pPr>
      <w:r w:rsidRPr="00C522AC">
        <w:rPr>
          <w:rFonts w:ascii="Calibri" w:hAnsi="Calibri"/>
          <w:bCs/>
          <w:iCs/>
          <w:sz w:val="24"/>
          <w:szCs w:val="24"/>
        </w:rPr>
        <w:t>Škola</w:t>
      </w:r>
      <w:r>
        <w:rPr>
          <w:rFonts w:ascii="Calibri" w:hAnsi="Calibri"/>
          <w:bCs/>
          <w:iCs/>
          <w:sz w:val="24"/>
          <w:szCs w:val="24"/>
        </w:rPr>
        <w:t xml:space="preserve"> a její žáci dosahují vynikajících výsledků v soutěžích, olympiádách i při přijímacích řízeních.</w:t>
      </w:r>
    </w:p>
    <w:tbl>
      <w:tblPr>
        <w:tblStyle w:val="Mkatabulky"/>
        <w:tblW w:w="8363" w:type="dxa"/>
        <w:tblInd w:w="959" w:type="dxa"/>
        <w:tblLook w:val="04A0" w:firstRow="1" w:lastRow="0" w:firstColumn="1" w:lastColumn="0" w:noHBand="0" w:noVBand="1"/>
      </w:tblPr>
      <w:tblGrid>
        <w:gridCol w:w="5953"/>
        <w:gridCol w:w="2410"/>
      </w:tblGrid>
      <w:tr w:rsidR="00772101" w:rsidRPr="00566B51" w:rsidTr="00D306FA">
        <w:tc>
          <w:tcPr>
            <w:tcW w:w="5953" w:type="dxa"/>
            <w:tcBorders>
              <w:top w:val="single" w:sz="18" w:space="0" w:color="auto"/>
              <w:left w:val="single" w:sz="18" w:space="0" w:color="auto"/>
              <w:bottom w:val="single" w:sz="18" w:space="0" w:color="auto"/>
              <w:right w:val="single" w:sz="12" w:space="0" w:color="auto"/>
            </w:tcBorders>
            <w:shd w:val="clear" w:color="auto" w:fill="FBD4B4" w:themeFill="accent6" w:themeFillTint="66"/>
          </w:tcPr>
          <w:p w:rsidR="00772101" w:rsidRPr="00900856" w:rsidRDefault="00772101" w:rsidP="00D306FA">
            <w:pPr>
              <w:rPr>
                <w:sz w:val="24"/>
                <w:szCs w:val="24"/>
              </w:rPr>
            </w:pPr>
            <w:r>
              <w:rPr>
                <w:sz w:val="24"/>
                <w:szCs w:val="24"/>
              </w:rPr>
              <w:t>OLYMPIÁDA, SOUTĚŽ</w:t>
            </w:r>
          </w:p>
        </w:tc>
        <w:tc>
          <w:tcPr>
            <w:tcW w:w="2410" w:type="dxa"/>
            <w:tcBorders>
              <w:top w:val="single" w:sz="18" w:space="0" w:color="auto"/>
              <w:left w:val="single" w:sz="12" w:space="0" w:color="auto"/>
              <w:bottom w:val="single" w:sz="18" w:space="0" w:color="auto"/>
              <w:right w:val="single" w:sz="18" w:space="0" w:color="auto"/>
            </w:tcBorders>
            <w:shd w:val="clear" w:color="auto" w:fill="FBD4B4" w:themeFill="accent6" w:themeFillTint="66"/>
          </w:tcPr>
          <w:p w:rsidR="00772101" w:rsidRPr="00900856" w:rsidRDefault="00772101" w:rsidP="00D306FA">
            <w:pPr>
              <w:rPr>
                <w:sz w:val="24"/>
                <w:szCs w:val="24"/>
              </w:rPr>
            </w:pPr>
            <w:r>
              <w:rPr>
                <w:sz w:val="24"/>
                <w:szCs w:val="24"/>
              </w:rPr>
              <w:t>DOSAŽENÉ VÝSLEDKY</w:t>
            </w:r>
          </w:p>
        </w:tc>
      </w:tr>
      <w:tr w:rsidR="00772101" w:rsidRPr="00566B51" w:rsidTr="00D306FA">
        <w:tc>
          <w:tcPr>
            <w:tcW w:w="5953" w:type="dxa"/>
            <w:tcBorders>
              <w:left w:val="single" w:sz="18" w:space="0" w:color="auto"/>
              <w:right w:val="single" w:sz="12" w:space="0" w:color="auto"/>
            </w:tcBorders>
            <w:shd w:val="clear" w:color="auto" w:fill="FFFF00"/>
          </w:tcPr>
          <w:p w:rsidR="00772101" w:rsidRPr="00E46944" w:rsidRDefault="00772101" w:rsidP="00D306FA">
            <w:pPr>
              <w:rPr>
                <w:i/>
                <w:sz w:val="24"/>
                <w:szCs w:val="24"/>
              </w:rPr>
            </w:pPr>
            <w:r>
              <w:rPr>
                <w:sz w:val="24"/>
                <w:szCs w:val="24"/>
              </w:rPr>
              <w:t>Školní rok 2018-2019</w:t>
            </w:r>
          </w:p>
        </w:tc>
        <w:tc>
          <w:tcPr>
            <w:tcW w:w="2410" w:type="dxa"/>
            <w:tcBorders>
              <w:left w:val="single" w:sz="12" w:space="0" w:color="auto"/>
              <w:right w:val="single" w:sz="18" w:space="0" w:color="auto"/>
            </w:tcBorders>
            <w:shd w:val="clear" w:color="auto" w:fill="FFFF00"/>
          </w:tcPr>
          <w:p w:rsidR="00772101" w:rsidRDefault="00772101" w:rsidP="00D306FA">
            <w:pPr>
              <w:jc w:val="center"/>
              <w:rPr>
                <w:sz w:val="24"/>
                <w:szCs w:val="24"/>
              </w:rPr>
            </w:pPr>
          </w:p>
        </w:tc>
      </w:tr>
      <w:tr w:rsidR="00772101" w:rsidRPr="00566B51" w:rsidTr="00D306FA">
        <w:tc>
          <w:tcPr>
            <w:tcW w:w="5953" w:type="dxa"/>
            <w:tcBorders>
              <w:left w:val="single" w:sz="18" w:space="0" w:color="auto"/>
              <w:right w:val="single" w:sz="12" w:space="0" w:color="auto"/>
            </w:tcBorders>
            <w:shd w:val="clear" w:color="auto" w:fill="92D050"/>
          </w:tcPr>
          <w:p w:rsidR="00772101" w:rsidRPr="0004564D" w:rsidRDefault="00772101" w:rsidP="00D306FA">
            <w:pPr>
              <w:rPr>
                <w:b/>
                <w:i/>
                <w:sz w:val="24"/>
                <w:szCs w:val="24"/>
              </w:rPr>
            </w:pPr>
            <w:r w:rsidRPr="0004564D">
              <w:rPr>
                <w:b/>
                <w:i/>
                <w:sz w:val="24"/>
                <w:szCs w:val="24"/>
              </w:rPr>
              <w:t xml:space="preserve">Celorepublikové kolo soutěže v NJ, kategorie II.C </w:t>
            </w:r>
          </w:p>
        </w:tc>
        <w:tc>
          <w:tcPr>
            <w:tcW w:w="2410" w:type="dxa"/>
            <w:tcBorders>
              <w:left w:val="single" w:sz="12" w:space="0" w:color="auto"/>
              <w:right w:val="single" w:sz="18" w:space="0" w:color="auto"/>
            </w:tcBorders>
            <w:shd w:val="clear" w:color="auto" w:fill="92D050"/>
          </w:tcPr>
          <w:p w:rsidR="00772101" w:rsidRPr="0004564D" w:rsidRDefault="00772101" w:rsidP="00D306FA">
            <w:pPr>
              <w:jc w:val="center"/>
              <w:rPr>
                <w:b/>
                <w:sz w:val="24"/>
                <w:szCs w:val="24"/>
              </w:rPr>
            </w:pPr>
            <w:r w:rsidRPr="0004564D">
              <w:rPr>
                <w:b/>
                <w:sz w:val="24"/>
                <w:szCs w:val="24"/>
              </w:rPr>
              <w:t>4.místo</w:t>
            </w:r>
          </w:p>
        </w:tc>
      </w:tr>
      <w:tr w:rsidR="00772101" w:rsidRPr="00566B51" w:rsidTr="00D306FA">
        <w:tc>
          <w:tcPr>
            <w:tcW w:w="5953" w:type="dxa"/>
            <w:tcBorders>
              <w:left w:val="single" w:sz="18" w:space="0" w:color="auto"/>
              <w:right w:val="single" w:sz="12" w:space="0" w:color="auto"/>
            </w:tcBorders>
          </w:tcPr>
          <w:p w:rsidR="00772101" w:rsidRPr="00E84331" w:rsidRDefault="00772101" w:rsidP="00D306FA">
            <w:pPr>
              <w:rPr>
                <w:sz w:val="24"/>
                <w:szCs w:val="24"/>
              </w:rPr>
            </w:pPr>
            <w:r>
              <w:rPr>
                <w:sz w:val="24"/>
                <w:szCs w:val="24"/>
              </w:rPr>
              <w:t xml:space="preserve">Krajské kolo soutěže v NJ, kategorie II.C </w:t>
            </w:r>
          </w:p>
        </w:tc>
        <w:tc>
          <w:tcPr>
            <w:tcW w:w="2410" w:type="dxa"/>
            <w:tcBorders>
              <w:left w:val="single" w:sz="12" w:space="0" w:color="auto"/>
              <w:right w:val="single" w:sz="18" w:space="0" w:color="auto"/>
            </w:tcBorders>
          </w:tcPr>
          <w:p w:rsidR="00772101" w:rsidRPr="00E8433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Pr="00E84331" w:rsidRDefault="00772101" w:rsidP="00D306FA">
            <w:pPr>
              <w:rPr>
                <w:sz w:val="24"/>
                <w:szCs w:val="24"/>
              </w:rPr>
            </w:pPr>
            <w:r>
              <w:rPr>
                <w:sz w:val="24"/>
                <w:szCs w:val="24"/>
              </w:rPr>
              <w:t>Krajské kolo soutěže v RJ kategorie ZŠ a víceletá gymnázia</w:t>
            </w:r>
          </w:p>
        </w:tc>
        <w:tc>
          <w:tcPr>
            <w:tcW w:w="2410" w:type="dxa"/>
            <w:tcBorders>
              <w:left w:val="single" w:sz="12" w:space="0" w:color="auto"/>
              <w:right w:val="single" w:sz="18" w:space="0" w:color="auto"/>
            </w:tcBorders>
          </w:tcPr>
          <w:p w:rsidR="00772101" w:rsidRPr="00E8433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Pr="00E84331" w:rsidRDefault="00772101" w:rsidP="00D306FA">
            <w:pPr>
              <w:rPr>
                <w:sz w:val="24"/>
                <w:szCs w:val="24"/>
              </w:rPr>
            </w:pPr>
            <w:r>
              <w:rPr>
                <w:sz w:val="24"/>
                <w:szCs w:val="24"/>
              </w:rPr>
              <w:t>Okresní kolo Dějepisné olympiády, postup do Kraj. kola</w:t>
            </w:r>
          </w:p>
        </w:tc>
        <w:tc>
          <w:tcPr>
            <w:tcW w:w="2410" w:type="dxa"/>
            <w:tcBorders>
              <w:left w:val="single" w:sz="12" w:space="0" w:color="auto"/>
              <w:right w:val="single" w:sz="18" w:space="0" w:color="auto"/>
            </w:tcBorders>
          </w:tcPr>
          <w:p w:rsidR="00772101" w:rsidRPr="00E84331" w:rsidRDefault="00772101" w:rsidP="00D306FA">
            <w:pPr>
              <w:jc w:val="center"/>
              <w:rPr>
                <w:sz w:val="24"/>
                <w:szCs w:val="24"/>
              </w:rPr>
            </w:pPr>
            <w:r>
              <w:rPr>
                <w:sz w:val="24"/>
                <w:szCs w:val="24"/>
              </w:rPr>
              <w:t>3.místo</w:t>
            </w:r>
          </w:p>
        </w:tc>
      </w:tr>
      <w:tr w:rsidR="00772101" w:rsidRPr="00566B51" w:rsidTr="00D306FA">
        <w:tc>
          <w:tcPr>
            <w:tcW w:w="5953" w:type="dxa"/>
            <w:tcBorders>
              <w:left w:val="single" w:sz="18" w:space="0" w:color="auto"/>
              <w:right w:val="single" w:sz="12" w:space="0" w:color="auto"/>
            </w:tcBorders>
          </w:tcPr>
          <w:p w:rsidR="00772101" w:rsidRPr="00E84331" w:rsidRDefault="00772101" w:rsidP="00D306FA">
            <w:pPr>
              <w:rPr>
                <w:sz w:val="24"/>
                <w:szCs w:val="24"/>
              </w:rPr>
            </w:pPr>
            <w:r>
              <w:rPr>
                <w:sz w:val="24"/>
                <w:szCs w:val="24"/>
              </w:rPr>
              <w:t>Okresní kolo v NJ kategorie I.A</w:t>
            </w:r>
          </w:p>
        </w:tc>
        <w:tc>
          <w:tcPr>
            <w:tcW w:w="2410" w:type="dxa"/>
            <w:tcBorders>
              <w:left w:val="single" w:sz="12" w:space="0" w:color="auto"/>
              <w:right w:val="single" w:sz="18" w:space="0" w:color="auto"/>
            </w:tcBorders>
          </w:tcPr>
          <w:p w:rsidR="00772101" w:rsidRPr="00E84331" w:rsidRDefault="00772101" w:rsidP="00D306FA">
            <w:pPr>
              <w:jc w:val="center"/>
              <w:rPr>
                <w:sz w:val="24"/>
                <w:szCs w:val="24"/>
              </w:rPr>
            </w:pPr>
            <w:r>
              <w:rPr>
                <w:sz w:val="24"/>
                <w:szCs w:val="24"/>
              </w:rPr>
              <w:t>3.místo</w:t>
            </w:r>
          </w:p>
        </w:tc>
      </w:tr>
      <w:tr w:rsidR="00772101" w:rsidRPr="00566B51" w:rsidTr="00D306FA">
        <w:tc>
          <w:tcPr>
            <w:tcW w:w="5953" w:type="dxa"/>
            <w:tcBorders>
              <w:left w:val="single" w:sz="18" w:space="0" w:color="auto"/>
              <w:right w:val="single" w:sz="12" w:space="0" w:color="auto"/>
            </w:tcBorders>
          </w:tcPr>
          <w:p w:rsidR="00772101" w:rsidRPr="00E84331" w:rsidRDefault="00772101" w:rsidP="00D306FA">
            <w:pPr>
              <w:rPr>
                <w:sz w:val="24"/>
                <w:szCs w:val="24"/>
              </w:rPr>
            </w:pPr>
            <w:r>
              <w:rPr>
                <w:sz w:val="24"/>
                <w:szCs w:val="24"/>
              </w:rPr>
              <w:t>Okresní kolo v NJ Kategorie II.A</w:t>
            </w:r>
          </w:p>
        </w:tc>
        <w:tc>
          <w:tcPr>
            <w:tcW w:w="2410" w:type="dxa"/>
            <w:tcBorders>
              <w:left w:val="single" w:sz="12" w:space="0" w:color="auto"/>
              <w:right w:val="single" w:sz="18" w:space="0" w:color="auto"/>
            </w:tcBorders>
          </w:tcPr>
          <w:p w:rsidR="00772101" w:rsidRPr="00E84331" w:rsidRDefault="00772101" w:rsidP="00D306FA">
            <w:pPr>
              <w:jc w:val="center"/>
              <w:rPr>
                <w:sz w:val="24"/>
                <w:szCs w:val="24"/>
              </w:rPr>
            </w:pPr>
            <w:r>
              <w:rPr>
                <w:sz w:val="24"/>
                <w:szCs w:val="24"/>
              </w:rPr>
              <w:t>3.místo</w:t>
            </w:r>
          </w:p>
        </w:tc>
      </w:tr>
      <w:tr w:rsidR="00772101" w:rsidRPr="00566B51" w:rsidTr="00D306FA">
        <w:tc>
          <w:tcPr>
            <w:tcW w:w="5953" w:type="dxa"/>
            <w:tcBorders>
              <w:left w:val="single" w:sz="18" w:space="0" w:color="auto"/>
              <w:right w:val="single" w:sz="12" w:space="0" w:color="auto"/>
            </w:tcBorders>
            <w:shd w:val="clear" w:color="auto" w:fill="FFFF00"/>
          </w:tcPr>
          <w:p w:rsidR="00772101" w:rsidRPr="00900856" w:rsidRDefault="00772101" w:rsidP="00D306FA">
            <w:pPr>
              <w:rPr>
                <w:sz w:val="24"/>
                <w:szCs w:val="24"/>
              </w:rPr>
            </w:pPr>
            <w:r>
              <w:rPr>
                <w:sz w:val="24"/>
                <w:szCs w:val="24"/>
              </w:rPr>
              <w:t>Školní rok 2017-2018</w:t>
            </w:r>
          </w:p>
        </w:tc>
        <w:tc>
          <w:tcPr>
            <w:tcW w:w="2410" w:type="dxa"/>
            <w:tcBorders>
              <w:left w:val="single" w:sz="12" w:space="0" w:color="auto"/>
              <w:right w:val="single" w:sz="18" w:space="0" w:color="auto"/>
            </w:tcBorders>
            <w:shd w:val="clear" w:color="auto" w:fill="FFFF00"/>
          </w:tcPr>
          <w:p w:rsidR="00772101" w:rsidRPr="00900856" w:rsidRDefault="00772101" w:rsidP="00D306FA">
            <w:pPr>
              <w:rPr>
                <w:sz w:val="24"/>
                <w:szCs w:val="24"/>
              </w:rPr>
            </w:pPr>
          </w:p>
        </w:tc>
      </w:tr>
      <w:tr w:rsidR="00772101" w:rsidRPr="00566B51" w:rsidTr="00D306FA">
        <w:tc>
          <w:tcPr>
            <w:tcW w:w="5953" w:type="dxa"/>
            <w:tcBorders>
              <w:left w:val="single" w:sz="18" w:space="0" w:color="auto"/>
              <w:right w:val="single" w:sz="12" w:space="0" w:color="auto"/>
            </w:tcBorders>
            <w:shd w:val="clear" w:color="auto" w:fill="92D050"/>
          </w:tcPr>
          <w:p w:rsidR="00772101" w:rsidRPr="00E46944" w:rsidRDefault="00772101" w:rsidP="00D306FA">
            <w:pPr>
              <w:rPr>
                <w:b/>
                <w:i/>
                <w:sz w:val="24"/>
                <w:szCs w:val="24"/>
              </w:rPr>
            </w:pPr>
            <w:r w:rsidRPr="00E46944">
              <w:rPr>
                <w:b/>
                <w:i/>
                <w:sz w:val="24"/>
                <w:szCs w:val="24"/>
              </w:rPr>
              <w:t>Celostátní kolo soutěže Matematický klokan - Cvrček</w:t>
            </w:r>
          </w:p>
        </w:tc>
        <w:tc>
          <w:tcPr>
            <w:tcW w:w="2410" w:type="dxa"/>
            <w:tcBorders>
              <w:left w:val="single" w:sz="12" w:space="0" w:color="auto"/>
              <w:right w:val="single" w:sz="18" w:space="0" w:color="auto"/>
            </w:tcBorders>
            <w:shd w:val="clear" w:color="auto" w:fill="92D050"/>
          </w:tcPr>
          <w:p w:rsidR="00772101" w:rsidRPr="00E46944" w:rsidRDefault="00772101" w:rsidP="00D306FA">
            <w:pPr>
              <w:jc w:val="center"/>
              <w:rPr>
                <w:b/>
                <w:sz w:val="24"/>
                <w:szCs w:val="24"/>
              </w:rPr>
            </w:pPr>
            <w:r w:rsidRPr="00E46944">
              <w:rPr>
                <w:b/>
                <w:sz w:val="24"/>
                <w:szCs w:val="24"/>
              </w:rPr>
              <w:t>1.místo</w:t>
            </w:r>
          </w:p>
        </w:tc>
      </w:tr>
      <w:tr w:rsidR="00772101" w:rsidRPr="00566B51" w:rsidTr="00D306FA">
        <w:tc>
          <w:tcPr>
            <w:tcW w:w="5953" w:type="dxa"/>
            <w:tcBorders>
              <w:left w:val="single" w:sz="18" w:space="0" w:color="auto"/>
              <w:right w:val="single" w:sz="12" w:space="0" w:color="auto"/>
            </w:tcBorders>
            <w:shd w:val="clear" w:color="auto" w:fill="92D050"/>
          </w:tcPr>
          <w:p w:rsidR="00772101" w:rsidRPr="0004564D" w:rsidRDefault="00772101" w:rsidP="00D306FA">
            <w:pPr>
              <w:rPr>
                <w:b/>
                <w:i/>
                <w:sz w:val="24"/>
                <w:szCs w:val="24"/>
              </w:rPr>
            </w:pPr>
            <w:r w:rsidRPr="0004564D">
              <w:rPr>
                <w:b/>
                <w:i/>
                <w:sz w:val="24"/>
                <w:szCs w:val="24"/>
              </w:rPr>
              <w:t>Celostátní olympiáda v NJ</w:t>
            </w:r>
          </w:p>
        </w:tc>
        <w:tc>
          <w:tcPr>
            <w:tcW w:w="2410" w:type="dxa"/>
            <w:tcBorders>
              <w:left w:val="single" w:sz="12" w:space="0" w:color="auto"/>
              <w:right w:val="single" w:sz="18" w:space="0" w:color="auto"/>
            </w:tcBorders>
            <w:shd w:val="clear" w:color="auto" w:fill="92D050"/>
          </w:tcPr>
          <w:p w:rsidR="00772101" w:rsidRPr="0004564D" w:rsidRDefault="00772101" w:rsidP="00D306FA">
            <w:pPr>
              <w:jc w:val="center"/>
              <w:rPr>
                <w:b/>
                <w:sz w:val="24"/>
                <w:szCs w:val="24"/>
              </w:rPr>
            </w:pPr>
            <w:r w:rsidRPr="0004564D">
              <w:rPr>
                <w:b/>
                <w:sz w:val="24"/>
                <w:szCs w:val="24"/>
              </w:rPr>
              <w:t>7.místo</w:t>
            </w:r>
          </w:p>
        </w:tc>
      </w:tr>
      <w:tr w:rsidR="00772101" w:rsidRPr="00566B51" w:rsidTr="00D306FA">
        <w:tc>
          <w:tcPr>
            <w:tcW w:w="5953" w:type="dxa"/>
            <w:tcBorders>
              <w:left w:val="single" w:sz="18" w:space="0" w:color="auto"/>
              <w:right w:val="single" w:sz="12" w:space="0" w:color="auto"/>
            </w:tcBorders>
            <w:shd w:val="clear" w:color="auto" w:fill="92D050"/>
          </w:tcPr>
          <w:p w:rsidR="00772101" w:rsidRPr="0004564D" w:rsidRDefault="00772101" w:rsidP="00D306FA">
            <w:pPr>
              <w:rPr>
                <w:b/>
                <w:i/>
                <w:sz w:val="24"/>
                <w:szCs w:val="24"/>
              </w:rPr>
            </w:pPr>
            <w:r w:rsidRPr="0004564D">
              <w:rPr>
                <w:b/>
                <w:i/>
                <w:sz w:val="24"/>
                <w:szCs w:val="24"/>
              </w:rPr>
              <w:t>Celostátní olympiáda v NJ</w:t>
            </w:r>
          </w:p>
        </w:tc>
        <w:tc>
          <w:tcPr>
            <w:tcW w:w="2410" w:type="dxa"/>
            <w:tcBorders>
              <w:left w:val="single" w:sz="12" w:space="0" w:color="auto"/>
              <w:right w:val="single" w:sz="18" w:space="0" w:color="auto"/>
            </w:tcBorders>
            <w:shd w:val="clear" w:color="auto" w:fill="92D050"/>
          </w:tcPr>
          <w:p w:rsidR="00772101" w:rsidRPr="0004564D" w:rsidRDefault="00772101" w:rsidP="00D306FA">
            <w:pPr>
              <w:jc w:val="center"/>
              <w:rPr>
                <w:b/>
                <w:sz w:val="24"/>
                <w:szCs w:val="24"/>
              </w:rPr>
            </w:pPr>
            <w:r w:rsidRPr="0004564D">
              <w:rPr>
                <w:b/>
                <w:sz w:val="24"/>
                <w:szCs w:val="24"/>
              </w:rPr>
              <w:t>8.místo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 xml:space="preserve">Krajské kolo Matematické klokan - Cvrček </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Krajské kolo soutěže v NJ I.A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Krajské kolo soutěže v NJ II.A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Okresní kolo soutěže v NJ I.A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Okresní kolo soutěže v NJ II.A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lastRenderedPageBreak/>
              <w:t>Okresní kolo Dopravní soutěže mladých cyklistů</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Okresní kolo Dějepisné olympiády</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Okresní kolo matematické soutěže - Cvrček</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shd w:val="clear" w:color="auto" w:fill="FFFF00"/>
          </w:tcPr>
          <w:p w:rsidR="00772101" w:rsidRPr="00900856" w:rsidRDefault="00772101" w:rsidP="00D306FA">
            <w:pPr>
              <w:rPr>
                <w:sz w:val="24"/>
                <w:szCs w:val="24"/>
              </w:rPr>
            </w:pPr>
            <w:r>
              <w:rPr>
                <w:sz w:val="24"/>
                <w:szCs w:val="24"/>
              </w:rPr>
              <w:t>Školní rok 2016-2017</w:t>
            </w:r>
          </w:p>
        </w:tc>
        <w:tc>
          <w:tcPr>
            <w:tcW w:w="2410" w:type="dxa"/>
            <w:tcBorders>
              <w:left w:val="single" w:sz="12" w:space="0" w:color="auto"/>
              <w:right w:val="single" w:sz="18" w:space="0" w:color="auto"/>
            </w:tcBorders>
            <w:shd w:val="clear" w:color="auto" w:fill="FFFF00"/>
          </w:tcPr>
          <w:p w:rsidR="00772101" w:rsidRPr="00900856" w:rsidRDefault="00772101" w:rsidP="00D306FA">
            <w:pPr>
              <w:jc w:val="center"/>
              <w:rPr>
                <w:sz w:val="24"/>
                <w:szCs w:val="24"/>
              </w:rPr>
            </w:pP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Logické olympiády</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účast</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recitační soutěže Dětská scéna 2017, Ol.</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olympiády v AJ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3.místo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olympiády v RJ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9.místo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olympiády v RJ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16.místo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olympiády v NJ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4.místo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Krajské kolo ve florbalu, mladší žáci, postup do republikového kola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rFonts w:ascii="Calibri" w:hAnsi="Calibri" w:cs="Arial"/>
                <w:sz w:val="24"/>
                <w:szCs w:val="24"/>
                <w14:shadow w14:blurRad="50800" w14:dist="38100" w14:dir="2700000" w14:sx="100000" w14:sy="100000" w14:kx="0" w14:ky="0" w14:algn="tl">
                  <w14:srgbClr w14:val="000000">
                    <w14:alpha w14:val="60000"/>
                  </w14:srgbClr>
                </w14:shadow>
              </w:rPr>
            </w:pPr>
            <w:r>
              <w:rPr>
                <w:rFonts w:ascii="Calibri" w:hAnsi="Calibri" w:cs="Arial"/>
                <w:sz w:val="24"/>
                <w:szCs w:val="24"/>
                <w14:shadow w14:blurRad="50800" w14:dist="38100" w14:dir="2700000" w14:sx="100000" w14:sy="100000" w14:kx="0" w14:ky="0" w14:algn="tl">
                  <w14:srgbClr w14:val="000000">
                    <w14:alpha w14:val="60000"/>
                  </w14:srgbClr>
                </w14:shadow>
              </w:rPr>
              <w:t>Okresní kolo soutěže v NJ</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rFonts w:ascii="Calibri" w:hAnsi="Calibri" w:cs="Arial"/>
                <w:sz w:val="24"/>
                <w:szCs w:val="24"/>
                <w14:shadow w14:blurRad="50800" w14:dist="38100" w14:dir="2700000" w14:sx="100000" w14:sy="100000" w14:kx="0" w14:ky="0" w14:algn="tl">
                  <w14:srgbClr w14:val="000000">
                    <w14:alpha w14:val="60000"/>
                  </w14:srgbClr>
                </w14:shadow>
              </w:rPr>
            </w:pPr>
            <w:r>
              <w:rPr>
                <w:rFonts w:ascii="Calibri" w:hAnsi="Calibri" w:cs="Arial"/>
                <w:sz w:val="24"/>
                <w:szCs w:val="24"/>
                <w14:shadow w14:blurRad="50800" w14:dist="38100" w14:dir="2700000" w14:sx="100000" w14:sy="100000" w14:kx="0" w14:ky="0" w14:algn="tl">
                  <w14:srgbClr w14:val="000000">
                    <w14:alpha w14:val="60000"/>
                  </w14:srgbClr>
                </w14:shadow>
              </w:rPr>
              <w:t>Okresní kolo soutěže v NJ</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rFonts w:ascii="Calibri" w:hAnsi="Calibri" w:cs="Arial"/>
                <w:sz w:val="24"/>
                <w:szCs w:val="24"/>
                <w14:shadow w14:blurRad="50800" w14:dist="38100" w14:dir="2700000" w14:sx="100000" w14:sy="100000" w14:kx="0" w14:ky="0" w14:algn="tl">
                  <w14:srgbClr w14:val="000000">
                    <w14:alpha w14:val="60000"/>
                  </w14:srgbClr>
                </w14:shadow>
              </w:rPr>
            </w:pPr>
            <w:r>
              <w:rPr>
                <w:rFonts w:ascii="Calibri" w:hAnsi="Calibri" w:cs="Arial"/>
                <w:sz w:val="24"/>
                <w:szCs w:val="24"/>
                <w14:shadow w14:blurRad="50800" w14:dist="38100" w14:dir="2700000" w14:sx="100000" w14:sy="100000" w14:kx="0" w14:ky="0" w14:algn="tl">
                  <w14:srgbClr w14:val="000000">
                    <w14:alpha w14:val="60000"/>
                  </w14:srgbClr>
                </w14:shadow>
              </w:rPr>
              <w:t>Okresní kolo soutěže v NJ</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3.místo</w:t>
            </w:r>
          </w:p>
        </w:tc>
      </w:tr>
      <w:tr w:rsidR="00772101" w:rsidRPr="00566B51" w:rsidTr="00D306FA">
        <w:tc>
          <w:tcPr>
            <w:tcW w:w="5953" w:type="dxa"/>
            <w:tcBorders>
              <w:left w:val="single" w:sz="18" w:space="0" w:color="auto"/>
              <w:right w:val="single" w:sz="12" w:space="0" w:color="auto"/>
            </w:tcBorders>
            <w:shd w:val="clear" w:color="auto" w:fill="FFFF00"/>
          </w:tcPr>
          <w:p w:rsidR="00772101" w:rsidRPr="00900856" w:rsidRDefault="00772101" w:rsidP="00D306FA">
            <w:pPr>
              <w:rPr>
                <w:sz w:val="24"/>
                <w:szCs w:val="24"/>
              </w:rPr>
            </w:pPr>
            <w:r>
              <w:rPr>
                <w:sz w:val="24"/>
                <w:szCs w:val="24"/>
              </w:rPr>
              <w:t>Školní rok 2015-2016</w:t>
            </w:r>
          </w:p>
        </w:tc>
        <w:tc>
          <w:tcPr>
            <w:tcW w:w="2410" w:type="dxa"/>
            <w:tcBorders>
              <w:left w:val="single" w:sz="12" w:space="0" w:color="auto"/>
              <w:right w:val="single" w:sz="18" w:space="0" w:color="auto"/>
            </w:tcBorders>
            <w:shd w:val="clear" w:color="auto" w:fill="FFFF00"/>
          </w:tcPr>
          <w:p w:rsidR="00772101" w:rsidRPr="00900856" w:rsidRDefault="00772101" w:rsidP="00D306FA">
            <w:pPr>
              <w:jc w:val="center"/>
              <w:rPr>
                <w:sz w:val="24"/>
                <w:szCs w:val="24"/>
              </w:rPr>
            </w:pPr>
          </w:p>
        </w:tc>
      </w:tr>
      <w:tr w:rsidR="00772101" w:rsidRPr="00566B51" w:rsidTr="00D306FA">
        <w:tc>
          <w:tcPr>
            <w:tcW w:w="5953" w:type="dxa"/>
            <w:tcBorders>
              <w:left w:val="single" w:sz="18" w:space="0" w:color="auto"/>
              <w:right w:val="single" w:sz="12" w:space="0" w:color="auto"/>
            </w:tcBorders>
            <w:shd w:val="clear" w:color="auto" w:fill="92D050"/>
          </w:tcPr>
          <w:p w:rsidR="00772101" w:rsidRPr="0004564D" w:rsidRDefault="00772101" w:rsidP="00D306FA">
            <w:pPr>
              <w:rPr>
                <w:b/>
                <w:i/>
                <w:sz w:val="24"/>
                <w:szCs w:val="24"/>
              </w:rPr>
            </w:pPr>
            <w:r w:rsidRPr="0004564D">
              <w:rPr>
                <w:b/>
                <w:i/>
                <w:sz w:val="24"/>
                <w:szCs w:val="24"/>
              </w:rPr>
              <w:t>Celostátní kolo konverzační soutěže v AJ</w:t>
            </w:r>
          </w:p>
        </w:tc>
        <w:tc>
          <w:tcPr>
            <w:tcW w:w="2410" w:type="dxa"/>
            <w:tcBorders>
              <w:left w:val="single" w:sz="12" w:space="0" w:color="auto"/>
              <w:right w:val="single" w:sz="18" w:space="0" w:color="auto"/>
            </w:tcBorders>
            <w:shd w:val="clear" w:color="auto" w:fill="92D050"/>
          </w:tcPr>
          <w:p w:rsidR="00772101" w:rsidRPr="0004564D" w:rsidRDefault="00772101" w:rsidP="00D306FA">
            <w:pPr>
              <w:jc w:val="center"/>
              <w:rPr>
                <w:b/>
                <w:sz w:val="24"/>
                <w:szCs w:val="24"/>
              </w:rPr>
            </w:pPr>
            <w:r w:rsidRPr="0004564D">
              <w:rPr>
                <w:b/>
                <w:sz w:val="24"/>
                <w:szCs w:val="24"/>
              </w:rPr>
              <w:t>6.místo</w:t>
            </w:r>
          </w:p>
        </w:tc>
      </w:tr>
      <w:tr w:rsidR="00772101" w:rsidRPr="00566B51" w:rsidTr="00D306FA">
        <w:tc>
          <w:tcPr>
            <w:tcW w:w="5953" w:type="dxa"/>
            <w:tcBorders>
              <w:left w:val="single" w:sz="18" w:space="0" w:color="auto"/>
              <w:right w:val="single" w:sz="12" w:space="0" w:color="auto"/>
            </w:tcBorders>
          </w:tcPr>
          <w:p w:rsidR="00772101" w:rsidRPr="000B13A1" w:rsidRDefault="00772101" w:rsidP="00D306FA">
            <w:pPr>
              <w:rPr>
                <w:sz w:val="24"/>
                <w:szCs w:val="24"/>
              </w:rPr>
            </w:pPr>
            <w:r w:rsidRPr="000B13A1">
              <w:rPr>
                <w:sz w:val="24"/>
                <w:szCs w:val="24"/>
              </w:rPr>
              <w:t>Mistrovství ČR ve squashi</w:t>
            </w:r>
          </w:p>
        </w:tc>
        <w:tc>
          <w:tcPr>
            <w:tcW w:w="2410" w:type="dxa"/>
            <w:tcBorders>
              <w:left w:val="single" w:sz="12" w:space="0" w:color="auto"/>
              <w:right w:val="single" w:sz="18" w:space="0" w:color="auto"/>
            </w:tcBorders>
          </w:tcPr>
          <w:p w:rsidR="00772101" w:rsidRPr="000B13A1" w:rsidRDefault="00772101" w:rsidP="00D306FA">
            <w:pPr>
              <w:jc w:val="center"/>
              <w:rPr>
                <w:sz w:val="24"/>
                <w:szCs w:val="24"/>
              </w:rPr>
            </w:pPr>
            <w:r w:rsidRPr="000B13A1">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konverzace v AJ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Pr="000B13A1" w:rsidRDefault="00772101" w:rsidP="00D306FA">
            <w:pPr>
              <w:rPr>
                <w:sz w:val="24"/>
                <w:szCs w:val="24"/>
                <w14:shadow w14:blurRad="50800" w14:dist="38100" w14:dir="2700000" w14:sx="100000" w14:sy="100000" w14:kx="0" w14:ky="0" w14:algn="tl">
                  <w14:srgbClr w14:val="000000">
                    <w14:alpha w14:val="60000"/>
                  </w14:srgbClr>
                </w14:shadow>
              </w:rPr>
            </w:pPr>
            <w:r>
              <w:rPr>
                <w:sz w:val="24"/>
                <w:szCs w:val="24"/>
              </w:rPr>
              <w:t>Okresní</w:t>
            </w:r>
            <w:r w:rsidRPr="000B13A1">
              <w:rPr>
                <w:sz w:val="24"/>
                <w:szCs w:val="24"/>
              </w:rPr>
              <w:t xml:space="preserve"> kol</w:t>
            </w:r>
            <w:r>
              <w:rPr>
                <w:sz w:val="24"/>
                <w:szCs w:val="24"/>
              </w:rPr>
              <w:t>o</w:t>
            </w:r>
            <w:r w:rsidRPr="000B13A1">
              <w:rPr>
                <w:sz w:val="24"/>
                <w:szCs w:val="24"/>
              </w:rPr>
              <w:t xml:space="preserve"> soutěže Programování v oblasti ICT, kategorie kancel</w:t>
            </w:r>
            <w:r>
              <w:rPr>
                <w:sz w:val="24"/>
                <w:szCs w:val="24"/>
              </w:rPr>
              <w:t xml:space="preserve">ářské aplikace, postup do krajského </w:t>
            </w:r>
            <w:r w:rsidRPr="000B13A1">
              <w:rPr>
                <w:sz w:val="24"/>
                <w:szCs w:val="24"/>
              </w:rPr>
              <w:t>kola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recitační soutěž</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4.místo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Krajské kolo konverzační soutěže v RJ</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Default="00772101" w:rsidP="00D306FA">
            <w:pPr>
              <w:rPr>
                <w:sz w:val="24"/>
                <w:szCs w:val="24"/>
              </w:rPr>
            </w:pPr>
            <w:r>
              <w:rPr>
                <w:sz w:val="24"/>
                <w:szCs w:val="24"/>
              </w:rPr>
              <w:t>Okresní kolo konverzační soutěže v AJ I.A</w:t>
            </w:r>
          </w:p>
        </w:tc>
        <w:tc>
          <w:tcPr>
            <w:tcW w:w="2410" w:type="dxa"/>
            <w:tcBorders>
              <w:left w:val="single" w:sz="12" w:space="0" w:color="auto"/>
              <w:right w:val="single" w:sz="18" w:space="0" w:color="auto"/>
            </w:tcBorders>
          </w:tcPr>
          <w:p w:rsidR="00772101"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Jazyková a konverzační soutěž Gymnázium Šternberk</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1.místo</w:t>
            </w:r>
          </w:p>
        </w:tc>
      </w:tr>
      <w:tr w:rsidR="00772101" w:rsidRPr="00566B51" w:rsidTr="00D306FA">
        <w:tc>
          <w:tcPr>
            <w:tcW w:w="5953" w:type="dxa"/>
            <w:tcBorders>
              <w:left w:val="single" w:sz="18" w:space="0" w:color="auto"/>
              <w:right w:val="single" w:sz="12" w:space="0" w:color="auto"/>
            </w:tcBorders>
          </w:tcPr>
          <w:p w:rsidR="00772101" w:rsidRPr="00900856" w:rsidRDefault="00772101" w:rsidP="00D306FA">
            <w:pPr>
              <w:rPr>
                <w:sz w:val="24"/>
                <w:szCs w:val="24"/>
              </w:rPr>
            </w:pPr>
            <w:r>
              <w:rPr>
                <w:sz w:val="24"/>
                <w:szCs w:val="24"/>
              </w:rPr>
              <w:t>Jazyková a konverzační soutěž Gymnázium Šternberk</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right w:val="single" w:sz="12" w:space="0" w:color="auto"/>
            </w:tcBorders>
          </w:tcPr>
          <w:p w:rsidR="00772101" w:rsidRPr="00BD4C1C" w:rsidRDefault="00772101" w:rsidP="00D306FA">
            <w:pPr>
              <w:rPr>
                <w:sz w:val="24"/>
                <w:szCs w:val="24"/>
              </w:rPr>
            </w:pPr>
            <w:r w:rsidRPr="00BD4C1C">
              <w:rPr>
                <w:sz w:val="24"/>
                <w:szCs w:val="24"/>
              </w:rPr>
              <w:t>Krajské kolo recitační so</w:t>
            </w:r>
            <w:r>
              <w:rPr>
                <w:sz w:val="24"/>
                <w:szCs w:val="24"/>
              </w:rPr>
              <w:t>utěže Dětská scéna 2016, Ol.</w:t>
            </w:r>
          </w:p>
        </w:tc>
        <w:tc>
          <w:tcPr>
            <w:tcW w:w="2410" w:type="dxa"/>
            <w:tcBorders>
              <w:left w:val="single" w:sz="12" w:space="0" w:color="auto"/>
              <w:right w:val="single" w:sz="18" w:space="0" w:color="auto"/>
            </w:tcBorders>
          </w:tcPr>
          <w:p w:rsidR="00772101" w:rsidRPr="00900856" w:rsidRDefault="00772101" w:rsidP="00D306FA">
            <w:pPr>
              <w:jc w:val="center"/>
              <w:rPr>
                <w:sz w:val="24"/>
                <w:szCs w:val="24"/>
              </w:rPr>
            </w:pPr>
            <w:r>
              <w:rPr>
                <w:sz w:val="24"/>
                <w:szCs w:val="24"/>
              </w:rPr>
              <w:t>2.místo</w:t>
            </w:r>
          </w:p>
        </w:tc>
      </w:tr>
      <w:tr w:rsidR="00772101" w:rsidRPr="00566B51" w:rsidTr="00D306FA">
        <w:tc>
          <w:tcPr>
            <w:tcW w:w="5953" w:type="dxa"/>
            <w:tcBorders>
              <w:left w:val="single" w:sz="18" w:space="0" w:color="auto"/>
              <w:bottom w:val="single" w:sz="18" w:space="0" w:color="auto"/>
              <w:right w:val="single" w:sz="12" w:space="0" w:color="auto"/>
            </w:tcBorders>
          </w:tcPr>
          <w:p w:rsidR="00772101" w:rsidRPr="00E46944" w:rsidRDefault="00772101" w:rsidP="00D306FA">
            <w:pPr>
              <w:rPr>
                <w:i/>
                <w:sz w:val="24"/>
                <w:szCs w:val="24"/>
              </w:rPr>
            </w:pPr>
            <w:r w:rsidRPr="00E46944">
              <w:rPr>
                <w:i/>
                <w:sz w:val="24"/>
                <w:szCs w:val="24"/>
                <w14:shadow w14:blurRad="50800" w14:dist="38100" w14:dir="2700000" w14:sx="100000" w14:sy="100000" w14:kx="0" w14:ky="0" w14:algn="tl">
                  <w14:srgbClr w14:val="000000">
                    <w14:alpha w14:val="60000"/>
                  </w14:srgbClr>
                </w14:shadow>
              </w:rPr>
              <w:t>Účast žáků v republikových VII. hrách zimní olympiády dětí a mládeže</w:t>
            </w:r>
          </w:p>
        </w:tc>
        <w:tc>
          <w:tcPr>
            <w:tcW w:w="2410" w:type="dxa"/>
            <w:tcBorders>
              <w:left w:val="single" w:sz="12" w:space="0" w:color="auto"/>
              <w:bottom w:val="single" w:sz="18" w:space="0" w:color="auto"/>
              <w:right w:val="single" w:sz="18" w:space="0" w:color="auto"/>
            </w:tcBorders>
          </w:tcPr>
          <w:p w:rsidR="00772101" w:rsidRDefault="00772101" w:rsidP="00D306FA">
            <w:pPr>
              <w:jc w:val="center"/>
              <w:rPr>
                <w:sz w:val="24"/>
                <w:szCs w:val="24"/>
              </w:rPr>
            </w:pPr>
            <w:r>
              <w:rPr>
                <w:sz w:val="24"/>
                <w:szCs w:val="24"/>
              </w:rPr>
              <w:t>Dva žáci</w:t>
            </w:r>
          </w:p>
        </w:tc>
      </w:tr>
    </w:tbl>
    <w:p w:rsidR="00772101" w:rsidRPr="00BA6102" w:rsidRDefault="00772101" w:rsidP="00772101">
      <w:pPr>
        <w:ind w:left="728"/>
        <w:rPr>
          <w:sz w:val="16"/>
          <w:szCs w:val="16"/>
        </w:rPr>
      </w:pPr>
    </w:p>
    <w:tbl>
      <w:tblPr>
        <w:tblStyle w:val="Mkatabulky"/>
        <w:tblW w:w="0" w:type="auto"/>
        <w:tblInd w:w="959" w:type="dxa"/>
        <w:tblLook w:val="04A0" w:firstRow="1" w:lastRow="0" w:firstColumn="1" w:lastColumn="0" w:noHBand="0" w:noVBand="1"/>
      </w:tblPr>
      <w:tblGrid>
        <w:gridCol w:w="2606"/>
        <w:gridCol w:w="2855"/>
        <w:gridCol w:w="2868"/>
      </w:tblGrid>
      <w:tr w:rsidR="00772101" w:rsidTr="00D306FA">
        <w:tc>
          <w:tcPr>
            <w:tcW w:w="2606" w:type="dxa"/>
            <w:shd w:val="clear" w:color="auto" w:fill="E36C0A" w:themeFill="accent6" w:themeFillShade="BF"/>
          </w:tcPr>
          <w:p w:rsidR="00772101" w:rsidRPr="00BA6102" w:rsidRDefault="00772101" w:rsidP="00D306FA">
            <w:pPr>
              <w:jc w:val="center"/>
              <w:rPr>
                <w:rFonts w:ascii="Calibri" w:hAnsi="Calibri"/>
                <w:b/>
                <w:bCs/>
              </w:rPr>
            </w:pPr>
            <w:r w:rsidRPr="00BA6102">
              <w:rPr>
                <w:rFonts w:ascii="Calibri" w:hAnsi="Calibri"/>
                <w:b/>
                <w:bCs/>
              </w:rPr>
              <w:t>Školní rok</w:t>
            </w:r>
          </w:p>
        </w:tc>
        <w:tc>
          <w:tcPr>
            <w:tcW w:w="2855" w:type="dxa"/>
            <w:shd w:val="clear" w:color="auto" w:fill="E36C0A" w:themeFill="accent6" w:themeFillShade="BF"/>
          </w:tcPr>
          <w:p w:rsidR="00772101" w:rsidRPr="00BA6102" w:rsidRDefault="00772101" w:rsidP="00D306FA">
            <w:pPr>
              <w:spacing w:line="276" w:lineRule="auto"/>
              <w:jc w:val="center"/>
              <w:rPr>
                <w:rFonts w:ascii="Calibri" w:hAnsi="Calibri"/>
                <w:b/>
                <w:bCs/>
              </w:rPr>
            </w:pPr>
            <w:r w:rsidRPr="00BA6102">
              <w:rPr>
                <w:rFonts w:ascii="Calibri" w:hAnsi="Calibri"/>
                <w:b/>
                <w:bCs/>
              </w:rPr>
              <w:t>Počet žáků 5. Tříd přijatých do PRIM Gymnázia Šternberk</w:t>
            </w:r>
          </w:p>
        </w:tc>
        <w:tc>
          <w:tcPr>
            <w:tcW w:w="2868" w:type="dxa"/>
            <w:shd w:val="clear" w:color="auto" w:fill="E36C0A" w:themeFill="accent6" w:themeFillShade="BF"/>
          </w:tcPr>
          <w:p w:rsidR="00772101" w:rsidRPr="00BA6102" w:rsidRDefault="00772101" w:rsidP="00D306FA">
            <w:pPr>
              <w:jc w:val="center"/>
              <w:rPr>
                <w:rFonts w:ascii="Calibri" w:hAnsi="Calibri"/>
                <w:b/>
                <w:bCs/>
              </w:rPr>
            </w:pPr>
            <w:r w:rsidRPr="00BA6102">
              <w:rPr>
                <w:rFonts w:ascii="Calibri" w:hAnsi="Calibri"/>
                <w:b/>
                <w:bCs/>
              </w:rPr>
              <w:t>Umístění žáků u přijímacích zkoušek na prestižní SŠ s maturitou</w:t>
            </w:r>
          </w:p>
        </w:tc>
      </w:tr>
      <w:tr w:rsidR="00772101" w:rsidTr="00D306FA">
        <w:tc>
          <w:tcPr>
            <w:tcW w:w="2606" w:type="dxa"/>
          </w:tcPr>
          <w:p w:rsidR="00772101" w:rsidRPr="00BA6102" w:rsidRDefault="00772101" w:rsidP="00D306FA">
            <w:pPr>
              <w:jc w:val="center"/>
              <w:rPr>
                <w:sz w:val="20"/>
                <w:szCs w:val="20"/>
              </w:rPr>
            </w:pPr>
            <w:r w:rsidRPr="00BA6102">
              <w:rPr>
                <w:sz w:val="20"/>
                <w:szCs w:val="20"/>
              </w:rPr>
              <w:t>2018/19</w:t>
            </w:r>
          </w:p>
        </w:tc>
        <w:tc>
          <w:tcPr>
            <w:tcW w:w="2855" w:type="dxa"/>
          </w:tcPr>
          <w:p w:rsidR="00772101" w:rsidRPr="00BA6102" w:rsidRDefault="00772101" w:rsidP="00D306FA">
            <w:pPr>
              <w:jc w:val="center"/>
              <w:rPr>
                <w:b/>
                <w:sz w:val="20"/>
                <w:szCs w:val="20"/>
              </w:rPr>
            </w:pPr>
            <w:r w:rsidRPr="00BA6102">
              <w:rPr>
                <w:b/>
                <w:sz w:val="20"/>
                <w:szCs w:val="20"/>
              </w:rPr>
              <w:t xml:space="preserve">8 </w:t>
            </w:r>
          </w:p>
          <w:p w:rsidR="00772101" w:rsidRDefault="00772101" w:rsidP="00D306FA">
            <w:pPr>
              <w:jc w:val="center"/>
              <w:rPr>
                <w:sz w:val="20"/>
                <w:szCs w:val="20"/>
              </w:rPr>
            </w:pPr>
            <w:r w:rsidRPr="00BA6102">
              <w:rPr>
                <w:sz w:val="20"/>
                <w:szCs w:val="20"/>
              </w:rPr>
              <w:t>Pořadí -4, 10, 13, 15, 16, 17, 18..</w:t>
            </w:r>
          </w:p>
          <w:p w:rsidR="00772101" w:rsidRDefault="00772101" w:rsidP="00D306FA">
            <w:pPr>
              <w:jc w:val="center"/>
              <w:rPr>
                <w:sz w:val="20"/>
                <w:szCs w:val="20"/>
              </w:rPr>
            </w:pPr>
          </w:p>
          <w:p w:rsidR="00772101" w:rsidRPr="00BA6102" w:rsidRDefault="00772101" w:rsidP="00D306FA">
            <w:pPr>
              <w:jc w:val="center"/>
              <w:rPr>
                <w:sz w:val="20"/>
                <w:szCs w:val="20"/>
              </w:rPr>
            </w:pPr>
            <w:r>
              <w:rPr>
                <w:sz w:val="20"/>
                <w:szCs w:val="20"/>
              </w:rPr>
              <w:t>(ze 7. Třídy-1x G,Ol.Slovan.)</w:t>
            </w:r>
          </w:p>
        </w:tc>
        <w:tc>
          <w:tcPr>
            <w:tcW w:w="2868" w:type="dxa"/>
          </w:tcPr>
          <w:p w:rsidR="00772101" w:rsidRPr="00BA6102" w:rsidRDefault="00772101" w:rsidP="00D306FA">
            <w:pPr>
              <w:jc w:val="center"/>
              <w:rPr>
                <w:sz w:val="20"/>
                <w:szCs w:val="20"/>
              </w:rPr>
            </w:pPr>
            <w:r w:rsidRPr="00BA6102">
              <w:rPr>
                <w:sz w:val="20"/>
                <w:szCs w:val="20"/>
              </w:rPr>
              <w:t>Gym. Št.-jazyková část – přijato 15 žáků, z naší školy 5x – umístění 4,8,9,13,15</w:t>
            </w:r>
          </w:p>
          <w:p w:rsidR="00772101" w:rsidRPr="00BA6102" w:rsidRDefault="00772101" w:rsidP="00D306FA">
            <w:pPr>
              <w:jc w:val="center"/>
              <w:rPr>
                <w:sz w:val="20"/>
                <w:szCs w:val="20"/>
              </w:rPr>
            </w:pPr>
            <w:r w:rsidRPr="00BA6102">
              <w:rPr>
                <w:sz w:val="20"/>
                <w:szCs w:val="20"/>
              </w:rPr>
              <w:t>Gym. Št. – všeobecná část – přijato 15 žáků, z naší školy 1x – umístění 10</w:t>
            </w:r>
          </w:p>
        </w:tc>
      </w:tr>
      <w:tr w:rsidR="00772101" w:rsidTr="00D306FA">
        <w:tc>
          <w:tcPr>
            <w:tcW w:w="2606" w:type="dxa"/>
          </w:tcPr>
          <w:p w:rsidR="00772101" w:rsidRPr="00BA6102" w:rsidRDefault="00772101" w:rsidP="00D306FA">
            <w:pPr>
              <w:spacing w:before="100" w:beforeAutospacing="1" w:after="100" w:afterAutospacing="1"/>
              <w:jc w:val="center"/>
              <w:rPr>
                <w:rFonts w:ascii="Calibri" w:hAnsi="Calibri"/>
                <w:bCs/>
                <w:sz w:val="20"/>
                <w:szCs w:val="20"/>
              </w:rPr>
            </w:pPr>
            <w:r w:rsidRPr="00BA6102">
              <w:rPr>
                <w:rFonts w:ascii="Calibri" w:hAnsi="Calibri"/>
                <w:bCs/>
                <w:sz w:val="20"/>
                <w:szCs w:val="20"/>
              </w:rPr>
              <w:t>2017/18</w:t>
            </w:r>
          </w:p>
        </w:tc>
        <w:tc>
          <w:tcPr>
            <w:tcW w:w="2855" w:type="dxa"/>
          </w:tcPr>
          <w:p w:rsidR="00772101" w:rsidRPr="00BA6102" w:rsidRDefault="00772101" w:rsidP="00D306FA">
            <w:pPr>
              <w:spacing w:before="100" w:beforeAutospacing="1" w:after="100" w:afterAutospacing="1"/>
              <w:jc w:val="center"/>
              <w:rPr>
                <w:rFonts w:ascii="Calibri" w:hAnsi="Calibri"/>
                <w:b/>
                <w:bCs/>
                <w:smallCaps/>
                <w:sz w:val="20"/>
                <w:szCs w:val="20"/>
              </w:rPr>
            </w:pPr>
            <w:r w:rsidRPr="00BA6102">
              <w:rPr>
                <w:rFonts w:ascii="Calibri" w:hAnsi="Calibri"/>
                <w:b/>
                <w:bCs/>
                <w:smallCaps/>
                <w:sz w:val="20"/>
                <w:szCs w:val="20"/>
              </w:rPr>
              <w:t>12</w:t>
            </w:r>
          </w:p>
        </w:tc>
        <w:tc>
          <w:tcPr>
            <w:tcW w:w="2868" w:type="dxa"/>
          </w:tcPr>
          <w:p w:rsidR="00772101" w:rsidRPr="00BA6102" w:rsidRDefault="00772101" w:rsidP="00D306FA">
            <w:pPr>
              <w:jc w:val="center"/>
              <w:rPr>
                <w:rFonts w:ascii="Calibri" w:hAnsi="Calibri"/>
                <w:bCs/>
                <w:sz w:val="20"/>
                <w:szCs w:val="20"/>
              </w:rPr>
            </w:pPr>
          </w:p>
        </w:tc>
      </w:tr>
      <w:tr w:rsidR="00772101" w:rsidTr="00D306FA">
        <w:tc>
          <w:tcPr>
            <w:tcW w:w="2606" w:type="dxa"/>
          </w:tcPr>
          <w:p w:rsidR="00772101" w:rsidRPr="00BA6102" w:rsidRDefault="00772101" w:rsidP="00D306FA">
            <w:pPr>
              <w:spacing w:before="100" w:beforeAutospacing="1" w:after="100" w:afterAutospacing="1" w:line="276" w:lineRule="auto"/>
              <w:jc w:val="center"/>
              <w:rPr>
                <w:rFonts w:ascii="Calibri" w:hAnsi="Calibri"/>
                <w:bCs/>
                <w:sz w:val="20"/>
                <w:szCs w:val="20"/>
              </w:rPr>
            </w:pPr>
            <w:r w:rsidRPr="00BA6102">
              <w:rPr>
                <w:rFonts w:ascii="Calibri" w:hAnsi="Calibri"/>
                <w:bCs/>
                <w:sz w:val="20"/>
                <w:szCs w:val="20"/>
              </w:rPr>
              <w:t>2016/17</w:t>
            </w:r>
          </w:p>
        </w:tc>
        <w:tc>
          <w:tcPr>
            <w:tcW w:w="2855" w:type="dxa"/>
          </w:tcPr>
          <w:p w:rsidR="00772101" w:rsidRPr="00BA6102" w:rsidRDefault="00772101" w:rsidP="00D306FA">
            <w:pPr>
              <w:spacing w:before="100" w:beforeAutospacing="1" w:after="100" w:afterAutospacing="1" w:line="276" w:lineRule="auto"/>
              <w:jc w:val="center"/>
              <w:rPr>
                <w:rFonts w:ascii="Calibri" w:hAnsi="Calibri"/>
                <w:b/>
                <w:bCs/>
                <w:sz w:val="20"/>
                <w:szCs w:val="20"/>
              </w:rPr>
            </w:pPr>
            <w:r w:rsidRPr="00BA6102">
              <w:rPr>
                <w:rFonts w:ascii="Calibri" w:hAnsi="Calibri"/>
                <w:b/>
                <w:bCs/>
                <w:sz w:val="20"/>
                <w:szCs w:val="20"/>
              </w:rPr>
              <w:t>9</w:t>
            </w:r>
          </w:p>
        </w:tc>
        <w:tc>
          <w:tcPr>
            <w:tcW w:w="2868" w:type="dxa"/>
          </w:tcPr>
          <w:p w:rsidR="00772101" w:rsidRPr="00BA6102" w:rsidRDefault="00772101" w:rsidP="00D306FA">
            <w:pPr>
              <w:jc w:val="center"/>
              <w:rPr>
                <w:rFonts w:ascii="Calibri" w:hAnsi="Calibri"/>
                <w:bCs/>
                <w:sz w:val="20"/>
                <w:szCs w:val="20"/>
              </w:rPr>
            </w:pPr>
            <w:r w:rsidRPr="00BA6102">
              <w:rPr>
                <w:rFonts w:ascii="Calibri" w:hAnsi="Calibri"/>
                <w:bCs/>
                <w:sz w:val="20"/>
                <w:szCs w:val="20"/>
              </w:rPr>
              <w:t>2/48</w:t>
            </w:r>
          </w:p>
          <w:p w:rsidR="00772101" w:rsidRPr="00BA6102" w:rsidRDefault="00772101" w:rsidP="00D306FA">
            <w:pPr>
              <w:jc w:val="center"/>
              <w:rPr>
                <w:rFonts w:ascii="Calibri" w:hAnsi="Calibri"/>
                <w:bCs/>
                <w:sz w:val="20"/>
                <w:szCs w:val="20"/>
              </w:rPr>
            </w:pPr>
            <w:r w:rsidRPr="00BA6102">
              <w:rPr>
                <w:rFonts w:ascii="Calibri" w:hAnsi="Calibri"/>
                <w:bCs/>
                <w:sz w:val="20"/>
                <w:szCs w:val="20"/>
              </w:rPr>
              <w:t>1/12</w:t>
            </w:r>
          </w:p>
          <w:p w:rsidR="00772101" w:rsidRPr="00BA6102" w:rsidRDefault="00772101" w:rsidP="00D306FA">
            <w:pPr>
              <w:jc w:val="center"/>
              <w:rPr>
                <w:rFonts w:ascii="Calibri" w:hAnsi="Calibri"/>
                <w:bCs/>
                <w:sz w:val="20"/>
                <w:szCs w:val="20"/>
              </w:rPr>
            </w:pPr>
            <w:r w:rsidRPr="00BA6102">
              <w:rPr>
                <w:rFonts w:ascii="Calibri" w:hAnsi="Calibri"/>
                <w:bCs/>
                <w:sz w:val="20"/>
                <w:szCs w:val="20"/>
              </w:rPr>
              <w:t>1/17</w:t>
            </w:r>
          </w:p>
          <w:p w:rsidR="00772101" w:rsidRPr="00BA6102" w:rsidRDefault="00772101" w:rsidP="00D306FA">
            <w:pPr>
              <w:jc w:val="center"/>
              <w:rPr>
                <w:rFonts w:ascii="Calibri" w:hAnsi="Calibri"/>
                <w:bCs/>
                <w:sz w:val="20"/>
                <w:szCs w:val="20"/>
              </w:rPr>
            </w:pPr>
            <w:r w:rsidRPr="00BA6102">
              <w:rPr>
                <w:rFonts w:ascii="Calibri" w:hAnsi="Calibri"/>
                <w:bCs/>
                <w:sz w:val="20"/>
                <w:szCs w:val="20"/>
              </w:rPr>
              <w:t>1/177</w:t>
            </w:r>
          </w:p>
          <w:p w:rsidR="00772101" w:rsidRPr="00BA6102" w:rsidRDefault="00772101" w:rsidP="00D306FA">
            <w:pPr>
              <w:jc w:val="center"/>
              <w:rPr>
                <w:rFonts w:ascii="Calibri" w:hAnsi="Calibri"/>
                <w:bCs/>
                <w:sz w:val="20"/>
                <w:szCs w:val="20"/>
              </w:rPr>
            </w:pPr>
            <w:r w:rsidRPr="00BA6102">
              <w:rPr>
                <w:rFonts w:ascii="Calibri" w:hAnsi="Calibri"/>
                <w:bCs/>
                <w:sz w:val="20"/>
                <w:szCs w:val="20"/>
              </w:rPr>
              <w:t>13/177</w:t>
            </w:r>
          </w:p>
          <w:p w:rsidR="00772101" w:rsidRPr="00BA6102" w:rsidRDefault="00772101" w:rsidP="00D306FA">
            <w:pPr>
              <w:jc w:val="center"/>
              <w:rPr>
                <w:rFonts w:ascii="Calibri" w:hAnsi="Calibri"/>
                <w:bCs/>
                <w:sz w:val="20"/>
                <w:szCs w:val="20"/>
              </w:rPr>
            </w:pPr>
            <w:r w:rsidRPr="00BA6102">
              <w:rPr>
                <w:rFonts w:ascii="Calibri" w:hAnsi="Calibri"/>
                <w:bCs/>
                <w:sz w:val="20"/>
                <w:szCs w:val="20"/>
              </w:rPr>
              <w:t>15/150</w:t>
            </w:r>
          </w:p>
          <w:p w:rsidR="00772101" w:rsidRPr="00BA6102" w:rsidRDefault="00772101" w:rsidP="00D306FA">
            <w:pPr>
              <w:jc w:val="center"/>
              <w:rPr>
                <w:rFonts w:ascii="Calibri" w:hAnsi="Calibri"/>
                <w:bCs/>
                <w:sz w:val="20"/>
                <w:szCs w:val="20"/>
              </w:rPr>
            </w:pPr>
            <w:r w:rsidRPr="00BA6102">
              <w:rPr>
                <w:rFonts w:ascii="Calibri" w:hAnsi="Calibri"/>
                <w:bCs/>
                <w:sz w:val="20"/>
                <w:szCs w:val="20"/>
              </w:rPr>
              <w:t>50/200</w:t>
            </w:r>
          </w:p>
        </w:tc>
      </w:tr>
    </w:tbl>
    <w:p w:rsidR="00772101" w:rsidRDefault="00772101" w:rsidP="00772101">
      <w:pPr>
        <w:ind w:left="728"/>
        <w:rPr>
          <w:sz w:val="24"/>
          <w:szCs w:val="24"/>
        </w:rPr>
      </w:pPr>
      <w:r>
        <w:rPr>
          <w:sz w:val="24"/>
          <w:szCs w:val="24"/>
        </w:rPr>
        <w:lastRenderedPageBreak/>
        <w:t xml:space="preserve">Zaměstnanci naší školy </w:t>
      </w:r>
      <w:r w:rsidRPr="00900856">
        <w:rPr>
          <w:sz w:val="24"/>
          <w:szCs w:val="24"/>
        </w:rPr>
        <w:t>vzdělávají děti všestranně tak, aby měly dostatek stimulů (podnětů) a měly možnost si své znalosti, zkušenosti a dovednosti ověřovat v praxi. Rozvíjíme u dětí logické myšlení, dáváme dostatek prostoru na vlastní názor a zároveň chceme, aby vzdělávání bylo v rovnováze s rozvojem tělesné stránky. Tedy paralelně se vzděláváním rozvíjíme u dětí rados</w:t>
      </w:r>
      <w:r>
        <w:rPr>
          <w:sz w:val="24"/>
          <w:szCs w:val="24"/>
        </w:rPr>
        <w:t>t z pohybu a prožívání úspěchu.</w:t>
      </w:r>
    </w:p>
    <w:p w:rsidR="00772101" w:rsidRPr="00D80C21" w:rsidRDefault="00772101" w:rsidP="00772101">
      <w:pPr>
        <w:ind w:left="728"/>
        <w:rPr>
          <w:sz w:val="24"/>
          <w:szCs w:val="24"/>
        </w:rPr>
      </w:pPr>
      <w:r w:rsidRPr="00D80C21">
        <w:rPr>
          <w:b/>
          <w:sz w:val="28"/>
          <w:szCs w:val="28"/>
        </w:rPr>
        <w:t xml:space="preserve">5. </w:t>
      </w:r>
      <w:r w:rsidRPr="00D80C21">
        <w:rPr>
          <w:rFonts w:ascii="Calibri" w:hAnsi="Calibri"/>
          <w:b/>
          <w:bCs/>
          <w:iCs/>
          <w:sz w:val="28"/>
          <w:szCs w:val="28"/>
        </w:rPr>
        <w:t>SWOT</w:t>
      </w:r>
      <w:r w:rsidRPr="00DF0DF1">
        <w:rPr>
          <w:rFonts w:ascii="Calibri" w:hAnsi="Calibri"/>
          <w:b/>
          <w:bCs/>
          <w:iCs/>
          <w:sz w:val="28"/>
          <w:szCs w:val="28"/>
        </w:rPr>
        <w:t xml:space="preserve"> analýza a KULTURA školy</w:t>
      </w:r>
    </w:p>
    <w:p w:rsidR="00772101" w:rsidRPr="00471F93" w:rsidRDefault="00772101" w:rsidP="00772101">
      <w:pPr>
        <w:ind w:firstLine="360"/>
        <w:rPr>
          <w:sz w:val="24"/>
          <w:szCs w:val="24"/>
        </w:rPr>
      </w:pPr>
      <w:r w:rsidRPr="00471F93">
        <w:rPr>
          <w:sz w:val="24"/>
          <w:szCs w:val="24"/>
        </w:rPr>
        <w:t>5.1 SWOT analýza</w:t>
      </w:r>
    </w:p>
    <w:p w:rsidR="00772101" w:rsidRPr="00471F93" w:rsidRDefault="00772101" w:rsidP="00772101">
      <w:pPr>
        <w:tabs>
          <w:tab w:val="left" w:pos="980"/>
        </w:tabs>
        <w:ind w:left="705"/>
        <w:rPr>
          <w:sz w:val="24"/>
          <w:szCs w:val="24"/>
        </w:rPr>
      </w:pPr>
      <w:r w:rsidRPr="00471F93">
        <w:rPr>
          <w:sz w:val="24"/>
          <w:szCs w:val="24"/>
        </w:rPr>
        <w:t xml:space="preserve">Analýzu organizace (viz kapitola 4) jsme doplnili SWOT analýzou realizovanou </w:t>
      </w:r>
      <w:r>
        <w:rPr>
          <w:sz w:val="24"/>
          <w:szCs w:val="24"/>
        </w:rPr>
        <w:t xml:space="preserve">ředitelem školy, dále </w:t>
      </w:r>
      <w:r w:rsidRPr="00471F93">
        <w:rPr>
          <w:sz w:val="24"/>
          <w:szCs w:val="24"/>
        </w:rPr>
        <w:t>vedením školy</w:t>
      </w:r>
      <w:r>
        <w:rPr>
          <w:sz w:val="24"/>
          <w:szCs w:val="24"/>
        </w:rPr>
        <w:t xml:space="preserve"> bez ředitele školy </w:t>
      </w:r>
      <w:r w:rsidRPr="00471F93">
        <w:rPr>
          <w:sz w:val="24"/>
          <w:szCs w:val="24"/>
        </w:rPr>
        <w:t>(VŠ) a zvlášť s p</w:t>
      </w:r>
      <w:r>
        <w:rPr>
          <w:sz w:val="24"/>
          <w:szCs w:val="24"/>
        </w:rPr>
        <w:t xml:space="preserve">edagogickým sborem (PS). Ve všech </w:t>
      </w:r>
      <w:r w:rsidRPr="00471F93">
        <w:rPr>
          <w:sz w:val="24"/>
          <w:szCs w:val="24"/>
        </w:rPr>
        <w:t>skupinách jsme postupovali po jednotlivých krocích, a to:</w:t>
      </w:r>
    </w:p>
    <w:p w:rsidR="00772101" w:rsidRPr="00471F93" w:rsidRDefault="00772101" w:rsidP="00772101">
      <w:pPr>
        <w:pStyle w:val="Odstavecseseznamem"/>
        <w:numPr>
          <w:ilvl w:val="0"/>
          <w:numId w:val="3"/>
        </w:numPr>
        <w:tabs>
          <w:tab w:val="left" w:pos="980"/>
        </w:tabs>
        <w:ind w:left="994" w:hanging="294"/>
        <w:rPr>
          <w:sz w:val="24"/>
          <w:szCs w:val="24"/>
        </w:rPr>
      </w:pPr>
      <w:r w:rsidRPr="00471F93">
        <w:rPr>
          <w:sz w:val="24"/>
          <w:szCs w:val="24"/>
        </w:rPr>
        <w:t>Vysvětlení modelu analýzy, jaká data/informace je možno touto analýzou získat a jak se s ní pracuje;</w:t>
      </w:r>
    </w:p>
    <w:p w:rsidR="00772101" w:rsidRPr="00471F93" w:rsidRDefault="00772101" w:rsidP="00772101">
      <w:pPr>
        <w:pStyle w:val="Odstavecseseznamem"/>
        <w:numPr>
          <w:ilvl w:val="0"/>
          <w:numId w:val="3"/>
        </w:numPr>
        <w:tabs>
          <w:tab w:val="left" w:pos="980"/>
        </w:tabs>
        <w:ind w:left="966" w:hanging="266"/>
        <w:rPr>
          <w:sz w:val="24"/>
          <w:szCs w:val="24"/>
        </w:rPr>
      </w:pPr>
      <w:r w:rsidRPr="00471F93">
        <w:rPr>
          <w:sz w:val="24"/>
          <w:szCs w:val="24"/>
        </w:rPr>
        <w:t>Tvorba katalogových souborů silných a slabých stránek, příležitostí a hrozeb. Položky do jednotlivých souborů byly formulovány individuálně formou písemného brainstormingu, a to na základě osnovy = souboru okruhů, jichž se uvažování týká (viz str. 6).</w:t>
      </w:r>
    </w:p>
    <w:p w:rsidR="00772101" w:rsidRPr="00471F93" w:rsidRDefault="00772101" w:rsidP="00772101">
      <w:pPr>
        <w:pStyle w:val="Odstavecseseznamem"/>
        <w:numPr>
          <w:ilvl w:val="0"/>
          <w:numId w:val="3"/>
        </w:numPr>
        <w:tabs>
          <w:tab w:val="left" w:pos="980"/>
        </w:tabs>
        <w:ind w:left="966" w:hanging="266"/>
        <w:rPr>
          <w:sz w:val="24"/>
          <w:szCs w:val="24"/>
        </w:rPr>
      </w:pPr>
      <w:r w:rsidRPr="00471F93">
        <w:rPr>
          <w:sz w:val="24"/>
          <w:szCs w:val="24"/>
        </w:rPr>
        <w:t>Společné vyhodnocování položek v jednotlivých katalogových souborech a volba po 5 nejvýznamnějších položkách z každého souboru.</w:t>
      </w:r>
    </w:p>
    <w:p w:rsidR="00772101" w:rsidRPr="00471F93" w:rsidRDefault="00772101" w:rsidP="00772101">
      <w:pPr>
        <w:pStyle w:val="Odstavecseseznamem"/>
        <w:numPr>
          <w:ilvl w:val="0"/>
          <w:numId w:val="3"/>
        </w:numPr>
        <w:tabs>
          <w:tab w:val="left" w:pos="994"/>
        </w:tabs>
        <w:ind w:left="980" w:hanging="266"/>
        <w:rPr>
          <w:sz w:val="24"/>
          <w:szCs w:val="24"/>
        </w:rPr>
      </w:pPr>
      <w:r w:rsidRPr="00471F93">
        <w:rPr>
          <w:sz w:val="24"/>
          <w:szCs w:val="24"/>
        </w:rPr>
        <w:t xml:space="preserve">Záznam vybraných položek do konfrontační matice, její propočet a pojmenování největší příležitosti a největší hrozby v kontextech silných a slabých stránek. </w:t>
      </w:r>
    </w:p>
    <w:p w:rsidR="00772101" w:rsidRPr="00471F93" w:rsidRDefault="00772101" w:rsidP="00772101">
      <w:pPr>
        <w:pStyle w:val="Odstavecseseznamem"/>
        <w:numPr>
          <w:ilvl w:val="0"/>
          <w:numId w:val="3"/>
        </w:numPr>
        <w:tabs>
          <w:tab w:val="left" w:pos="994"/>
        </w:tabs>
        <w:ind w:hanging="6"/>
        <w:rPr>
          <w:sz w:val="24"/>
          <w:szCs w:val="24"/>
        </w:rPr>
      </w:pPr>
      <w:r w:rsidRPr="00471F93">
        <w:rPr>
          <w:sz w:val="24"/>
          <w:szCs w:val="24"/>
        </w:rPr>
        <w:t>Vyhodnocení a sp</w:t>
      </w:r>
      <w:r>
        <w:rPr>
          <w:sz w:val="24"/>
          <w:szCs w:val="24"/>
        </w:rPr>
        <w:t xml:space="preserve">olečné porovnání výstupů ze všech </w:t>
      </w:r>
      <w:r w:rsidRPr="00471F93">
        <w:rPr>
          <w:sz w:val="24"/>
          <w:szCs w:val="24"/>
        </w:rPr>
        <w:t>skupin.</w:t>
      </w:r>
    </w:p>
    <w:p w:rsidR="00772101" w:rsidRPr="00471F93" w:rsidRDefault="00772101" w:rsidP="00772101">
      <w:pPr>
        <w:spacing w:after="0"/>
        <w:ind w:firstLine="709"/>
        <w:rPr>
          <w:sz w:val="24"/>
          <w:szCs w:val="24"/>
        </w:rPr>
      </w:pPr>
      <w:r w:rsidRPr="00471F93">
        <w:rPr>
          <w:sz w:val="24"/>
          <w:szCs w:val="24"/>
        </w:rPr>
        <w:t xml:space="preserve">Data a informace získané SWOT analýzou představují jedno z východisek pro </w:t>
      </w:r>
    </w:p>
    <w:p w:rsidR="00772101" w:rsidRPr="00471F93" w:rsidRDefault="00772101" w:rsidP="00772101">
      <w:pPr>
        <w:spacing w:after="0"/>
        <w:ind w:firstLine="709"/>
        <w:rPr>
          <w:sz w:val="24"/>
          <w:szCs w:val="24"/>
        </w:rPr>
      </w:pPr>
      <w:r w:rsidRPr="00471F93">
        <w:rPr>
          <w:sz w:val="24"/>
          <w:szCs w:val="24"/>
        </w:rPr>
        <w:t>tvorbu Strategického plánu rozvoje školy a Školního akčního plánu.</w:t>
      </w:r>
    </w:p>
    <w:p w:rsidR="00772101" w:rsidRPr="00471F93" w:rsidRDefault="00772101" w:rsidP="00772101">
      <w:pPr>
        <w:ind w:left="708"/>
        <w:rPr>
          <w:sz w:val="24"/>
          <w:szCs w:val="24"/>
        </w:rPr>
      </w:pPr>
      <w:r w:rsidRPr="00471F93">
        <w:rPr>
          <w:b/>
          <w:sz w:val="24"/>
          <w:szCs w:val="24"/>
        </w:rPr>
        <w:t>Originály konfrontačních matic</w:t>
      </w:r>
      <w:r>
        <w:rPr>
          <w:sz w:val="24"/>
          <w:szCs w:val="24"/>
        </w:rPr>
        <w:t xml:space="preserve"> všech </w:t>
      </w:r>
      <w:r w:rsidRPr="00471F93">
        <w:rPr>
          <w:sz w:val="24"/>
          <w:szCs w:val="24"/>
        </w:rPr>
        <w:t xml:space="preserve">skupin jsou uvedeny </w:t>
      </w:r>
      <w:r w:rsidRPr="00471F93">
        <w:rPr>
          <w:b/>
          <w:sz w:val="24"/>
          <w:szCs w:val="24"/>
        </w:rPr>
        <w:t>v přílohách č. 2</w:t>
      </w:r>
      <w:r>
        <w:rPr>
          <w:b/>
          <w:sz w:val="24"/>
          <w:szCs w:val="24"/>
        </w:rPr>
        <w:t>ab</w:t>
      </w:r>
      <w:r w:rsidRPr="00471F93">
        <w:rPr>
          <w:b/>
          <w:sz w:val="24"/>
          <w:szCs w:val="24"/>
        </w:rPr>
        <w:t xml:space="preserve"> a 3</w:t>
      </w:r>
      <w:r w:rsidRPr="00471F93">
        <w:rPr>
          <w:sz w:val="24"/>
          <w:szCs w:val="24"/>
        </w:rPr>
        <w:t xml:space="preserve"> tohoto strategického plánu rozvoje.</w:t>
      </w:r>
    </w:p>
    <w:p w:rsidR="00772101" w:rsidRPr="008D1EF2" w:rsidRDefault="00772101" w:rsidP="00772101">
      <w:pPr>
        <w:shd w:val="clear" w:color="auto" w:fill="FFFF00"/>
        <w:rPr>
          <w:b/>
          <w:sz w:val="24"/>
          <w:szCs w:val="24"/>
        </w:rPr>
      </w:pPr>
      <w:r w:rsidRPr="008D1EF2">
        <w:rPr>
          <w:b/>
          <w:sz w:val="24"/>
          <w:szCs w:val="24"/>
        </w:rPr>
        <w:t xml:space="preserve">Získané výsledky SWOT analýzy za </w:t>
      </w:r>
      <w:r w:rsidRPr="008D1EF2">
        <w:rPr>
          <w:b/>
          <w:sz w:val="24"/>
          <w:szCs w:val="24"/>
          <w:u w:val="single"/>
        </w:rPr>
        <w:t>ředitele školy</w:t>
      </w:r>
      <w:r w:rsidRPr="008D1EF2">
        <w:rPr>
          <w:b/>
          <w:sz w:val="24"/>
          <w:szCs w:val="24"/>
        </w:rPr>
        <w:t xml:space="preserve"> lze přehledně shrnout následovně:</w:t>
      </w:r>
    </w:p>
    <w:p w:rsidR="00772101" w:rsidRPr="008D1EF2" w:rsidRDefault="00772101" w:rsidP="00772101">
      <w:pPr>
        <w:rPr>
          <w:b/>
          <w:sz w:val="24"/>
          <w:szCs w:val="24"/>
          <w:u w:val="single"/>
        </w:rPr>
      </w:pPr>
      <w:r w:rsidRPr="008D1EF2">
        <w:rPr>
          <w:b/>
          <w:sz w:val="24"/>
          <w:szCs w:val="24"/>
          <w:u w:val="single"/>
        </w:rPr>
        <w:t>Příležitost :</w:t>
      </w:r>
    </w:p>
    <w:p w:rsidR="00772101" w:rsidRDefault="00772101" w:rsidP="00772101">
      <w:pPr>
        <w:rPr>
          <w:sz w:val="24"/>
          <w:szCs w:val="24"/>
        </w:rPr>
      </w:pPr>
      <w:r w:rsidRPr="008D1EF2">
        <w:rPr>
          <w:sz w:val="24"/>
          <w:szCs w:val="24"/>
        </w:rPr>
        <w:tab/>
        <w:t xml:space="preserve">Využití nabídky </w:t>
      </w:r>
      <w:r w:rsidRPr="008D1EF2">
        <w:rPr>
          <w:b/>
          <w:sz w:val="24"/>
          <w:szCs w:val="24"/>
        </w:rPr>
        <w:t>dotačních zdrojů</w:t>
      </w:r>
      <w:r w:rsidRPr="008D1EF2">
        <w:rPr>
          <w:sz w:val="24"/>
          <w:szCs w:val="24"/>
        </w:rPr>
        <w:t xml:space="preserve"> k realizaci projektů a grantů zlepšujících materiálně – technické podmínky školy, další profesní vzdělávání pedagogických pracovníků formou DVPP, novými formami výuky a dobrou praxí a týmovou spoluprací.</w:t>
      </w:r>
      <w:r w:rsidRPr="008D1EF2">
        <w:rPr>
          <w:sz w:val="24"/>
          <w:szCs w:val="24"/>
        </w:rPr>
        <w:tab/>
      </w:r>
      <w:r w:rsidRPr="008D1EF2">
        <w:rPr>
          <w:sz w:val="24"/>
          <w:szCs w:val="24"/>
        </w:rPr>
        <w:tab/>
      </w:r>
      <w:r w:rsidRPr="008D1EF2">
        <w:rPr>
          <w:sz w:val="24"/>
          <w:szCs w:val="24"/>
        </w:rPr>
        <w:tab/>
        <w:t xml:space="preserve">Příslibem do budoucnosti, v případě splněných očekávání deklarovaných MŠMT, by měla být </w:t>
      </w:r>
      <w:r w:rsidRPr="008D1EF2">
        <w:rPr>
          <w:b/>
          <w:sz w:val="24"/>
          <w:szCs w:val="24"/>
        </w:rPr>
        <w:t>zvyšující se celospolečenská prestiž učitelského povolání</w:t>
      </w:r>
      <w:r w:rsidRPr="008D1EF2">
        <w:rPr>
          <w:sz w:val="24"/>
          <w:szCs w:val="24"/>
        </w:rPr>
        <w:t xml:space="preserve"> v souladu s </w:t>
      </w:r>
      <w:r w:rsidRPr="008D1EF2">
        <w:rPr>
          <w:b/>
          <w:sz w:val="24"/>
          <w:szCs w:val="24"/>
        </w:rPr>
        <w:t>lepšícími se finančními podmínkami školství obecně</w:t>
      </w:r>
      <w:r w:rsidRPr="008D1EF2">
        <w:rPr>
          <w:sz w:val="24"/>
          <w:szCs w:val="24"/>
        </w:rPr>
        <w:t>. Nejen v oblasti mzdové, ale i v oblasti provozních prostředků, ONIV, DVPP…</w:t>
      </w:r>
      <w:r w:rsidRPr="008D1EF2">
        <w:rPr>
          <w:sz w:val="24"/>
          <w:szCs w:val="24"/>
        </w:rPr>
        <w:tab/>
      </w:r>
      <w:r w:rsidRPr="008D1EF2">
        <w:rPr>
          <w:sz w:val="24"/>
          <w:szCs w:val="24"/>
        </w:rPr>
        <w:tab/>
      </w:r>
    </w:p>
    <w:tbl>
      <w:tblPr>
        <w:tblStyle w:val="Mkatabulky"/>
        <w:tblW w:w="0" w:type="auto"/>
        <w:tblLook w:val="04A0" w:firstRow="1" w:lastRow="0" w:firstColumn="1" w:lastColumn="0" w:noHBand="0" w:noVBand="1"/>
      </w:tblPr>
      <w:tblGrid>
        <w:gridCol w:w="4644"/>
        <w:gridCol w:w="851"/>
        <w:gridCol w:w="850"/>
        <w:gridCol w:w="993"/>
        <w:gridCol w:w="992"/>
        <w:gridCol w:w="882"/>
      </w:tblGrid>
      <w:tr w:rsidR="00772101" w:rsidTr="00D306FA">
        <w:tc>
          <w:tcPr>
            <w:tcW w:w="4644" w:type="dxa"/>
          </w:tcPr>
          <w:p w:rsidR="00772101" w:rsidRDefault="00772101" w:rsidP="00D306FA">
            <w:pPr>
              <w:rPr>
                <w:sz w:val="20"/>
                <w:szCs w:val="20"/>
              </w:rPr>
            </w:pPr>
            <w:r>
              <w:rPr>
                <w:sz w:val="20"/>
                <w:szCs w:val="20"/>
              </w:rPr>
              <w:t>Podíl výdajů školství na státním rozpočtu v %</w:t>
            </w:r>
          </w:p>
          <w:p w:rsidR="00772101" w:rsidRPr="004E13C2" w:rsidRDefault="00772101" w:rsidP="00D306FA">
            <w:pPr>
              <w:rPr>
                <w:sz w:val="20"/>
                <w:szCs w:val="20"/>
              </w:rPr>
            </w:pPr>
            <w:r>
              <w:rPr>
                <w:sz w:val="20"/>
                <w:szCs w:val="20"/>
              </w:rPr>
              <w:t>(Zdroj Učitelské noviny 3/2019)</w:t>
            </w:r>
          </w:p>
        </w:tc>
        <w:tc>
          <w:tcPr>
            <w:tcW w:w="851" w:type="dxa"/>
          </w:tcPr>
          <w:p w:rsidR="00772101" w:rsidRDefault="00772101" w:rsidP="00D306FA">
            <w:pPr>
              <w:rPr>
                <w:sz w:val="20"/>
                <w:szCs w:val="20"/>
              </w:rPr>
            </w:pPr>
            <w:r>
              <w:rPr>
                <w:sz w:val="20"/>
                <w:szCs w:val="20"/>
              </w:rPr>
              <w:t>2015</w:t>
            </w:r>
          </w:p>
          <w:p w:rsidR="00772101" w:rsidRPr="004E13C2" w:rsidRDefault="00772101" w:rsidP="00D306FA">
            <w:pPr>
              <w:rPr>
                <w:sz w:val="20"/>
                <w:szCs w:val="20"/>
              </w:rPr>
            </w:pPr>
            <w:r>
              <w:rPr>
                <w:sz w:val="20"/>
                <w:szCs w:val="20"/>
              </w:rPr>
              <w:t>2,80 %</w:t>
            </w:r>
          </w:p>
        </w:tc>
        <w:tc>
          <w:tcPr>
            <w:tcW w:w="850" w:type="dxa"/>
          </w:tcPr>
          <w:p w:rsidR="00772101" w:rsidRDefault="00772101" w:rsidP="00D306FA">
            <w:pPr>
              <w:rPr>
                <w:sz w:val="20"/>
                <w:szCs w:val="20"/>
              </w:rPr>
            </w:pPr>
            <w:r>
              <w:rPr>
                <w:sz w:val="20"/>
                <w:szCs w:val="20"/>
              </w:rPr>
              <w:t>2016</w:t>
            </w:r>
          </w:p>
          <w:p w:rsidR="00772101" w:rsidRPr="004E13C2" w:rsidRDefault="00772101" w:rsidP="00D306FA">
            <w:pPr>
              <w:rPr>
                <w:sz w:val="20"/>
                <w:szCs w:val="20"/>
              </w:rPr>
            </w:pPr>
            <w:r>
              <w:rPr>
                <w:sz w:val="20"/>
                <w:szCs w:val="20"/>
              </w:rPr>
              <w:t>2,81%</w:t>
            </w:r>
          </w:p>
        </w:tc>
        <w:tc>
          <w:tcPr>
            <w:tcW w:w="993" w:type="dxa"/>
          </w:tcPr>
          <w:p w:rsidR="00772101" w:rsidRDefault="00772101" w:rsidP="00D306FA">
            <w:pPr>
              <w:rPr>
                <w:sz w:val="20"/>
                <w:szCs w:val="20"/>
              </w:rPr>
            </w:pPr>
            <w:r>
              <w:rPr>
                <w:sz w:val="20"/>
                <w:szCs w:val="20"/>
              </w:rPr>
              <w:t>2017</w:t>
            </w:r>
          </w:p>
          <w:p w:rsidR="00772101" w:rsidRPr="004E13C2" w:rsidRDefault="00772101" w:rsidP="00D306FA">
            <w:pPr>
              <w:rPr>
                <w:sz w:val="20"/>
                <w:szCs w:val="20"/>
              </w:rPr>
            </w:pPr>
            <w:r>
              <w:rPr>
                <w:sz w:val="20"/>
                <w:szCs w:val="20"/>
              </w:rPr>
              <w:t>2,93%</w:t>
            </w:r>
          </w:p>
        </w:tc>
        <w:tc>
          <w:tcPr>
            <w:tcW w:w="992" w:type="dxa"/>
          </w:tcPr>
          <w:p w:rsidR="00772101" w:rsidRDefault="00772101" w:rsidP="00D306FA">
            <w:pPr>
              <w:rPr>
                <w:sz w:val="20"/>
                <w:szCs w:val="20"/>
              </w:rPr>
            </w:pPr>
            <w:r>
              <w:rPr>
                <w:sz w:val="20"/>
                <w:szCs w:val="20"/>
              </w:rPr>
              <w:t>2018</w:t>
            </w:r>
          </w:p>
          <w:p w:rsidR="00772101" w:rsidRPr="004E13C2" w:rsidRDefault="00772101" w:rsidP="00D306FA">
            <w:pPr>
              <w:rPr>
                <w:sz w:val="20"/>
                <w:szCs w:val="20"/>
              </w:rPr>
            </w:pPr>
            <w:r>
              <w:rPr>
                <w:sz w:val="20"/>
                <w:szCs w:val="20"/>
              </w:rPr>
              <w:t>3,19%</w:t>
            </w:r>
          </w:p>
        </w:tc>
        <w:tc>
          <w:tcPr>
            <w:tcW w:w="882" w:type="dxa"/>
            <w:shd w:val="clear" w:color="auto" w:fill="FFFF00"/>
          </w:tcPr>
          <w:p w:rsidR="00772101" w:rsidRDefault="00772101" w:rsidP="00D306FA">
            <w:pPr>
              <w:rPr>
                <w:sz w:val="20"/>
                <w:szCs w:val="20"/>
              </w:rPr>
            </w:pPr>
            <w:r>
              <w:rPr>
                <w:sz w:val="20"/>
                <w:szCs w:val="20"/>
              </w:rPr>
              <w:t>2019</w:t>
            </w:r>
          </w:p>
          <w:p w:rsidR="00772101" w:rsidRPr="004E13C2" w:rsidRDefault="00772101" w:rsidP="00D306FA">
            <w:pPr>
              <w:rPr>
                <w:sz w:val="20"/>
                <w:szCs w:val="20"/>
              </w:rPr>
            </w:pPr>
            <w:r>
              <w:rPr>
                <w:sz w:val="20"/>
                <w:szCs w:val="20"/>
              </w:rPr>
              <w:t>3,51%</w:t>
            </w:r>
          </w:p>
        </w:tc>
      </w:tr>
    </w:tbl>
    <w:p w:rsidR="00772101" w:rsidRDefault="00772101" w:rsidP="00772101">
      <w:pPr>
        <w:rPr>
          <w:sz w:val="24"/>
          <w:szCs w:val="24"/>
        </w:rPr>
      </w:pPr>
      <w:r>
        <w:rPr>
          <w:sz w:val="24"/>
          <w:szCs w:val="24"/>
        </w:rPr>
        <w:lastRenderedPageBreak/>
        <w:tab/>
      </w:r>
      <w:r w:rsidRPr="008D1EF2">
        <w:rPr>
          <w:sz w:val="24"/>
          <w:szCs w:val="24"/>
        </w:rPr>
        <w:t xml:space="preserve">Zvyšující potenciál do </w:t>
      </w:r>
      <w:r>
        <w:rPr>
          <w:sz w:val="24"/>
          <w:szCs w:val="24"/>
        </w:rPr>
        <w:t xml:space="preserve">budoucnosti naší školy nabízejí </w:t>
      </w:r>
      <w:r w:rsidRPr="008D1EF2">
        <w:rPr>
          <w:b/>
          <w:sz w:val="24"/>
          <w:szCs w:val="24"/>
        </w:rPr>
        <w:t>získané poznatky a zkušenosti plynoucích ze zahraničních výměnných pobytů žáků i pracovníků školy</w:t>
      </w:r>
      <w:r w:rsidRPr="008D1EF2">
        <w:rPr>
          <w:sz w:val="24"/>
          <w:szCs w:val="24"/>
        </w:rPr>
        <w:t>.</w:t>
      </w:r>
    </w:p>
    <w:p w:rsidR="00772101" w:rsidRPr="008D1EF2" w:rsidRDefault="00772101" w:rsidP="00772101">
      <w:pPr>
        <w:rPr>
          <w:sz w:val="24"/>
          <w:szCs w:val="24"/>
        </w:rPr>
      </w:pPr>
      <w:r w:rsidRPr="008D1EF2">
        <w:rPr>
          <w:b/>
          <w:sz w:val="24"/>
          <w:szCs w:val="24"/>
          <w:u w:val="single"/>
        </w:rPr>
        <w:t>Hrozba :</w:t>
      </w:r>
    </w:p>
    <w:p w:rsidR="00772101" w:rsidRPr="008D1EF2" w:rsidRDefault="00772101" w:rsidP="00772101">
      <w:pPr>
        <w:rPr>
          <w:sz w:val="24"/>
          <w:szCs w:val="24"/>
        </w:rPr>
      </w:pPr>
      <w:r w:rsidRPr="008D1EF2">
        <w:rPr>
          <w:sz w:val="24"/>
          <w:szCs w:val="24"/>
        </w:rPr>
        <w:tab/>
        <w:t xml:space="preserve">Ředitel školy spatřuje největší ohrožení v oblasti neustále se </w:t>
      </w:r>
      <w:r w:rsidRPr="008D1EF2">
        <w:rPr>
          <w:b/>
          <w:sz w:val="24"/>
          <w:szCs w:val="24"/>
        </w:rPr>
        <w:t>zvyšující byrokracie a administrativy</w:t>
      </w:r>
      <w:r w:rsidRPr="008D1EF2">
        <w:rPr>
          <w:sz w:val="24"/>
          <w:szCs w:val="24"/>
        </w:rPr>
        <w:t xml:space="preserve"> u samotného vedení, ale též u ostatních pracovníků školy na úkor nových vzdělávacích metod, osobního studia, přetíženosti a postupné ztráty profesní motivace. </w:t>
      </w:r>
      <w:r w:rsidRPr="008D1EF2">
        <w:rPr>
          <w:sz w:val="24"/>
          <w:szCs w:val="24"/>
        </w:rPr>
        <w:tab/>
        <w:t xml:space="preserve">Ředitel školy taktéž negativně vnímá </w:t>
      </w:r>
      <w:r w:rsidRPr="008D1EF2">
        <w:rPr>
          <w:b/>
          <w:sz w:val="24"/>
          <w:szCs w:val="24"/>
        </w:rPr>
        <w:t>časté a nekoncepční legislativní změny</w:t>
      </w:r>
      <w:r w:rsidRPr="008D1EF2">
        <w:rPr>
          <w:sz w:val="24"/>
          <w:szCs w:val="24"/>
        </w:rPr>
        <w:t xml:space="preserve"> způsobující nejednotnost, chaos školského prostředí, nepodnětné klima školy. </w:t>
      </w:r>
      <w:r w:rsidRPr="008D1EF2">
        <w:rPr>
          <w:sz w:val="24"/>
          <w:szCs w:val="24"/>
        </w:rPr>
        <w:tab/>
      </w:r>
      <w:r w:rsidRPr="008D1EF2">
        <w:rPr>
          <w:sz w:val="24"/>
          <w:szCs w:val="24"/>
        </w:rPr>
        <w:tab/>
        <w:t xml:space="preserve">Zklidnění a zlepšení pracovních a motivačních podmínek by pomohlo </w:t>
      </w:r>
      <w:r w:rsidRPr="008D1EF2">
        <w:rPr>
          <w:b/>
          <w:sz w:val="24"/>
          <w:szCs w:val="24"/>
        </w:rPr>
        <w:t xml:space="preserve">vymahatelné a důvěryhodné zakotvení růstu školských platů </w:t>
      </w:r>
      <w:r w:rsidRPr="008D1EF2">
        <w:rPr>
          <w:sz w:val="24"/>
          <w:szCs w:val="24"/>
        </w:rPr>
        <w:t>v celostátních výhledech a zákonech na to navazujících.</w:t>
      </w:r>
    </w:p>
    <w:p w:rsidR="00772101" w:rsidRPr="008D1EF2" w:rsidRDefault="00772101" w:rsidP="00772101">
      <w:pPr>
        <w:shd w:val="clear" w:color="auto" w:fill="FFC000"/>
        <w:rPr>
          <w:b/>
          <w:sz w:val="24"/>
          <w:szCs w:val="24"/>
        </w:rPr>
      </w:pPr>
      <w:r w:rsidRPr="008D1EF2">
        <w:rPr>
          <w:b/>
          <w:sz w:val="24"/>
          <w:szCs w:val="24"/>
        </w:rPr>
        <w:t xml:space="preserve">Získané výsledky SWOT analýzy </w:t>
      </w:r>
      <w:r w:rsidRPr="008D1EF2">
        <w:rPr>
          <w:b/>
          <w:sz w:val="24"/>
          <w:szCs w:val="24"/>
          <w:u w:val="single"/>
        </w:rPr>
        <w:t>vedení školy bez ředitele školy</w:t>
      </w:r>
      <w:r w:rsidRPr="008D1EF2">
        <w:rPr>
          <w:b/>
          <w:sz w:val="24"/>
          <w:szCs w:val="24"/>
        </w:rPr>
        <w:t xml:space="preserve"> lze přehledně shrnout následovně:</w:t>
      </w:r>
    </w:p>
    <w:p w:rsidR="00772101" w:rsidRPr="008D1EF2" w:rsidRDefault="00772101" w:rsidP="00772101">
      <w:pPr>
        <w:rPr>
          <w:b/>
          <w:sz w:val="24"/>
          <w:szCs w:val="24"/>
          <w:u w:val="single"/>
        </w:rPr>
      </w:pPr>
      <w:r w:rsidRPr="008D1EF2">
        <w:rPr>
          <w:b/>
          <w:sz w:val="24"/>
          <w:szCs w:val="24"/>
          <w:u w:val="single"/>
        </w:rPr>
        <w:t>Příležitost :</w:t>
      </w:r>
    </w:p>
    <w:p w:rsidR="00772101" w:rsidRPr="008D1EF2" w:rsidRDefault="00772101" w:rsidP="00772101">
      <w:pPr>
        <w:rPr>
          <w:sz w:val="24"/>
          <w:szCs w:val="24"/>
        </w:rPr>
      </w:pPr>
      <w:r w:rsidRPr="008D1EF2">
        <w:rPr>
          <w:sz w:val="24"/>
          <w:szCs w:val="24"/>
        </w:rPr>
        <w:tab/>
        <w:t xml:space="preserve">Dominantní příležitostí školy je ochota, možnost a profesní schopnost podávat, realizovat a administrovat </w:t>
      </w:r>
      <w:r w:rsidRPr="008D1EF2">
        <w:rPr>
          <w:b/>
          <w:sz w:val="24"/>
          <w:szCs w:val="24"/>
        </w:rPr>
        <w:t>dotační žádosti a projekty</w:t>
      </w:r>
      <w:r w:rsidRPr="008D1EF2">
        <w:rPr>
          <w:sz w:val="24"/>
          <w:szCs w:val="24"/>
        </w:rPr>
        <w:t xml:space="preserve"> ke zlepšení prostředí školy v oblasti materiálně technické či vzdělávací. Prostředí je tak více podnětné, estetické, funkční, akceptující nové metody a formy práce s důrazem na názornost.</w:t>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t xml:space="preserve">Posun školy může zajistit </w:t>
      </w:r>
      <w:r w:rsidRPr="008D1EF2">
        <w:rPr>
          <w:b/>
          <w:sz w:val="24"/>
          <w:szCs w:val="24"/>
        </w:rPr>
        <w:t>promyšlená a efektivní spolupráce s nejrůznějšími subjekty.</w:t>
      </w:r>
      <w:r w:rsidRPr="008D1EF2">
        <w:rPr>
          <w:sz w:val="24"/>
          <w:szCs w:val="24"/>
        </w:rPr>
        <w:t xml:space="preserve"> Výuka se tak přiblíží skutečnému životu a potřebám žáků. Důraz v této oblasti je kladem na spolupráci s úspěšnými a moderními subjekty, na blízkou spolupráci se zahraničními školami k podpoře výuky jazyků a dobré praxe a poznatků těchto škol. Tato spolupráce zajišťuje škole také vysoké PR.</w:t>
      </w:r>
    </w:p>
    <w:p w:rsidR="00772101" w:rsidRPr="008D1EF2" w:rsidRDefault="00772101" w:rsidP="00772101">
      <w:pPr>
        <w:rPr>
          <w:sz w:val="24"/>
          <w:szCs w:val="24"/>
        </w:rPr>
      </w:pPr>
      <w:r w:rsidRPr="008D1EF2">
        <w:rPr>
          <w:b/>
          <w:sz w:val="24"/>
          <w:szCs w:val="24"/>
          <w:u w:val="single"/>
        </w:rPr>
        <w:t>Hrozba :</w:t>
      </w:r>
    </w:p>
    <w:p w:rsidR="00772101" w:rsidRDefault="00772101" w:rsidP="00772101">
      <w:pPr>
        <w:rPr>
          <w:sz w:val="24"/>
          <w:szCs w:val="24"/>
        </w:rPr>
      </w:pPr>
      <w:r w:rsidRPr="008D1EF2">
        <w:rPr>
          <w:sz w:val="24"/>
          <w:szCs w:val="24"/>
        </w:rPr>
        <w:tab/>
        <w:t>Hrozby a největší ohrožení jsou téměř totožné s analýzou ředitele školy. O to více je potřeba tyto hrozby brát vážně a zamýšlet se nad jejich minimalizací.</w:t>
      </w:r>
      <w:r w:rsidRPr="008D1EF2">
        <w:rPr>
          <w:sz w:val="24"/>
          <w:szCs w:val="24"/>
        </w:rPr>
        <w:tab/>
      </w:r>
      <w:r w:rsidRPr="008D1EF2">
        <w:rPr>
          <w:sz w:val="24"/>
          <w:szCs w:val="24"/>
        </w:rPr>
        <w:tab/>
      </w:r>
      <w:r w:rsidRPr="008D1EF2">
        <w:rPr>
          <w:sz w:val="24"/>
          <w:szCs w:val="24"/>
        </w:rPr>
        <w:tab/>
      </w:r>
      <w:r w:rsidRPr="008D1EF2">
        <w:rPr>
          <w:sz w:val="24"/>
          <w:szCs w:val="24"/>
        </w:rPr>
        <w:tab/>
        <w:t xml:space="preserve">Nejisté, </w:t>
      </w:r>
      <w:r w:rsidRPr="008D1EF2">
        <w:rPr>
          <w:b/>
          <w:sz w:val="24"/>
          <w:szCs w:val="24"/>
        </w:rPr>
        <w:t>často se měnící a mnohdy nepředvídatelné zajištění financí</w:t>
      </w:r>
      <w:r w:rsidRPr="008D1EF2">
        <w:rPr>
          <w:sz w:val="24"/>
          <w:szCs w:val="24"/>
        </w:rPr>
        <w:t xml:space="preserve"> pro školské pracovníky nejen v tarifních platech, ale především v nadtarifních motivačních složkách</w:t>
      </w:r>
      <w:r>
        <w:rPr>
          <w:sz w:val="24"/>
          <w:szCs w:val="24"/>
        </w:rPr>
        <w:t>,</w:t>
      </w:r>
      <w:r w:rsidRPr="008D1EF2">
        <w:rPr>
          <w:sz w:val="24"/>
          <w:szCs w:val="24"/>
        </w:rPr>
        <w:t xml:space="preserve"> způsobuje malý zájem dostávat nejlepší vysokoškoláky do škol. Často to vede ke ztrátě motivace, nejednotnému výkonu práce, stereotypu. Tato negativa částečně snižuje velká úspěšnost školy v získávání dotací a mimorozpočtových zdrojů. Tímto způsobem dochází k drobnému zlepšení mzdové stránky části pracovníků. Je to však na úkor</w:t>
      </w:r>
      <w:r>
        <w:rPr>
          <w:sz w:val="24"/>
          <w:szCs w:val="24"/>
        </w:rPr>
        <w:t xml:space="preserve"> zvláště zvýšené </w:t>
      </w:r>
      <w:r w:rsidRPr="008D1EF2">
        <w:rPr>
          <w:sz w:val="24"/>
          <w:szCs w:val="24"/>
        </w:rPr>
        <w:t>mimoškolní činnosti a většího pracovního vytížení. To souvisí nejenom s realizací, ale též s administrací dotačních titulů. Obrovským personálním problémem je pak mzdové ohodnocení nepedagogických pracovníků.  Jejich extrémně vysoký průměrný věk a neschopnost získávat nové mladé pracovníky hrozí až personálním otřesem.</w:t>
      </w:r>
      <w:r w:rsidRPr="008D1EF2">
        <w:rPr>
          <w:sz w:val="24"/>
          <w:szCs w:val="24"/>
        </w:rPr>
        <w:tab/>
      </w:r>
      <w:r w:rsidRPr="008D1EF2">
        <w:rPr>
          <w:sz w:val="24"/>
          <w:szCs w:val="24"/>
        </w:rPr>
        <w:tab/>
      </w:r>
      <w:r w:rsidRPr="008D1EF2">
        <w:rPr>
          <w:sz w:val="24"/>
          <w:szCs w:val="24"/>
        </w:rPr>
        <w:tab/>
        <w:t xml:space="preserve">Specifické potíže s obrovsky negativním dopadem sebou nese </w:t>
      </w:r>
      <w:r w:rsidRPr="008D1EF2">
        <w:rPr>
          <w:b/>
          <w:sz w:val="24"/>
          <w:szCs w:val="24"/>
        </w:rPr>
        <w:t>inkluze.</w:t>
      </w:r>
      <w:r w:rsidRPr="008D1EF2">
        <w:rPr>
          <w:sz w:val="24"/>
          <w:szCs w:val="24"/>
        </w:rPr>
        <w:t xml:space="preserve"> Je chápána </w:t>
      </w:r>
      <w:r w:rsidRPr="008D1EF2">
        <w:rPr>
          <w:sz w:val="24"/>
          <w:szCs w:val="24"/>
        </w:rPr>
        <w:lastRenderedPageBreak/>
        <w:t xml:space="preserve">jako velmi nesystémová, byrokratická, plýtvající veřejnými prostředky, snižující požadavky na žáky a jejich domácí přípravu. Inkluze v kombinaci s přeplněnými </w:t>
      </w:r>
      <w:r>
        <w:rPr>
          <w:sz w:val="24"/>
          <w:szCs w:val="24"/>
        </w:rPr>
        <w:t xml:space="preserve">třídami, vysokými </w:t>
      </w:r>
      <w:r w:rsidRPr="008D1EF2">
        <w:rPr>
          <w:sz w:val="24"/>
          <w:szCs w:val="24"/>
        </w:rPr>
        <w:t>počty žáků a provozně organizační neschopností to řešit, velmi snižuje kvalitu výuky a zvyšuje tlak a neklid na práci pedagogických pracovníků.</w:t>
      </w:r>
    </w:p>
    <w:p w:rsidR="00772101" w:rsidRPr="008D1EF2" w:rsidRDefault="00772101" w:rsidP="00772101">
      <w:pPr>
        <w:shd w:val="clear" w:color="auto" w:fill="92D050"/>
        <w:rPr>
          <w:b/>
          <w:sz w:val="24"/>
          <w:szCs w:val="24"/>
        </w:rPr>
      </w:pPr>
      <w:r w:rsidRPr="008D1EF2">
        <w:rPr>
          <w:b/>
          <w:sz w:val="24"/>
          <w:szCs w:val="24"/>
        </w:rPr>
        <w:t xml:space="preserve">Získané výsledky SWOT analýzy za </w:t>
      </w:r>
      <w:r w:rsidRPr="008D1EF2">
        <w:rPr>
          <w:b/>
          <w:sz w:val="24"/>
          <w:szCs w:val="24"/>
          <w:u w:val="single"/>
        </w:rPr>
        <w:t>pracovníky školy</w:t>
      </w:r>
      <w:r w:rsidRPr="008D1EF2">
        <w:rPr>
          <w:b/>
          <w:sz w:val="24"/>
          <w:szCs w:val="24"/>
        </w:rPr>
        <w:t xml:space="preserve"> lze přehledně shrnout následovně:</w:t>
      </w:r>
    </w:p>
    <w:p w:rsidR="00772101" w:rsidRPr="008D1EF2" w:rsidRDefault="00772101" w:rsidP="00772101">
      <w:pPr>
        <w:rPr>
          <w:b/>
          <w:sz w:val="24"/>
          <w:szCs w:val="24"/>
          <w:u w:val="single"/>
        </w:rPr>
      </w:pPr>
      <w:r w:rsidRPr="008D1EF2">
        <w:rPr>
          <w:b/>
          <w:sz w:val="24"/>
          <w:szCs w:val="24"/>
          <w:u w:val="single"/>
        </w:rPr>
        <w:t>Příležitost :</w:t>
      </w:r>
    </w:p>
    <w:p w:rsidR="00772101" w:rsidRPr="008D1EF2" w:rsidRDefault="00772101" w:rsidP="00772101">
      <w:pPr>
        <w:rPr>
          <w:sz w:val="24"/>
          <w:szCs w:val="24"/>
        </w:rPr>
      </w:pPr>
      <w:r w:rsidRPr="008D1EF2">
        <w:rPr>
          <w:sz w:val="24"/>
          <w:szCs w:val="24"/>
        </w:rPr>
        <w:tab/>
        <w:t xml:space="preserve">Největší příležitostí pro pracovníky školy je </w:t>
      </w:r>
      <w:r w:rsidRPr="008D1EF2">
        <w:rPr>
          <w:b/>
          <w:sz w:val="24"/>
          <w:szCs w:val="24"/>
        </w:rPr>
        <w:t>zavedení odborného místa speciálního pedagoga</w:t>
      </w:r>
      <w:r w:rsidRPr="008D1EF2">
        <w:rPr>
          <w:sz w:val="24"/>
          <w:szCs w:val="24"/>
        </w:rPr>
        <w:t xml:space="preserve">. To souvisí s problematikou inkluze, řešením podpůrných opatření, odbornou pomocí. </w:t>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r>
      <w:r w:rsidRPr="008D1EF2">
        <w:rPr>
          <w:sz w:val="24"/>
          <w:szCs w:val="24"/>
        </w:rPr>
        <w:tab/>
        <w:t xml:space="preserve">Druhou nejsilnější příležitostí spatřují učitelé v kombinaci </w:t>
      </w:r>
      <w:r w:rsidRPr="008D1EF2">
        <w:rPr>
          <w:b/>
          <w:sz w:val="24"/>
          <w:szCs w:val="24"/>
        </w:rPr>
        <w:t>zdravého okolí školy</w:t>
      </w:r>
      <w:r w:rsidRPr="008D1EF2">
        <w:rPr>
          <w:sz w:val="24"/>
          <w:szCs w:val="24"/>
        </w:rPr>
        <w:t xml:space="preserve"> se samostatnou školní budovou Sadová pro 1. stupeň, jak k vlastní výuce, využití netradičních akcí, projektů, ale i v rámci mimoškolní činnosti a řešení např. Šablon. </w:t>
      </w:r>
      <w:r w:rsidRPr="008D1EF2">
        <w:rPr>
          <w:sz w:val="24"/>
          <w:szCs w:val="24"/>
        </w:rPr>
        <w:tab/>
      </w:r>
      <w:r w:rsidRPr="008D1EF2">
        <w:rPr>
          <w:sz w:val="24"/>
          <w:szCs w:val="24"/>
        </w:rPr>
        <w:tab/>
      </w:r>
      <w:r w:rsidRPr="008D1EF2">
        <w:rPr>
          <w:sz w:val="24"/>
          <w:szCs w:val="24"/>
        </w:rPr>
        <w:tab/>
      </w:r>
      <w:r w:rsidRPr="008D1EF2">
        <w:rPr>
          <w:sz w:val="24"/>
          <w:szCs w:val="24"/>
        </w:rPr>
        <w:tab/>
        <w:t xml:space="preserve">Další příležitostí je pak </w:t>
      </w:r>
      <w:r w:rsidRPr="008D1EF2">
        <w:rPr>
          <w:b/>
          <w:sz w:val="24"/>
          <w:szCs w:val="24"/>
        </w:rPr>
        <w:t>spolupráce s nejrůznějšími organizacemi</w:t>
      </w:r>
      <w:r w:rsidRPr="008D1EF2">
        <w:rPr>
          <w:sz w:val="24"/>
          <w:szCs w:val="24"/>
        </w:rPr>
        <w:t xml:space="preserve"> a tím zkvalitněním vzdělávací nabídky a zvýšením návaznosti výuky na život.</w:t>
      </w:r>
    </w:p>
    <w:p w:rsidR="00772101" w:rsidRPr="008D1EF2" w:rsidRDefault="00772101" w:rsidP="00772101">
      <w:pPr>
        <w:rPr>
          <w:sz w:val="24"/>
          <w:szCs w:val="24"/>
        </w:rPr>
      </w:pPr>
      <w:r w:rsidRPr="008D1EF2">
        <w:rPr>
          <w:b/>
          <w:sz w:val="24"/>
          <w:szCs w:val="24"/>
          <w:u w:val="single"/>
        </w:rPr>
        <w:t>Hrozba :</w:t>
      </w:r>
    </w:p>
    <w:p w:rsidR="00772101" w:rsidRPr="008D1EF2" w:rsidRDefault="00772101" w:rsidP="00772101">
      <w:pPr>
        <w:rPr>
          <w:sz w:val="24"/>
          <w:szCs w:val="24"/>
        </w:rPr>
      </w:pPr>
      <w:r w:rsidRPr="008D1EF2">
        <w:rPr>
          <w:sz w:val="24"/>
          <w:szCs w:val="24"/>
        </w:rPr>
        <w:tab/>
        <w:t xml:space="preserve">Největší hrozbou pro pedagogické pracovníky školy je </w:t>
      </w:r>
      <w:r w:rsidRPr="008D1EF2">
        <w:rPr>
          <w:b/>
          <w:sz w:val="24"/>
          <w:szCs w:val="24"/>
        </w:rPr>
        <w:t>celková přetíženost a postupná ztráta motivace</w:t>
      </w:r>
      <w:r w:rsidRPr="008D1EF2">
        <w:rPr>
          <w:sz w:val="24"/>
          <w:szCs w:val="24"/>
        </w:rPr>
        <w:t xml:space="preserve">. Dominantní vliv na to mají </w:t>
      </w:r>
      <w:r w:rsidRPr="008D1EF2">
        <w:rPr>
          <w:b/>
          <w:sz w:val="24"/>
          <w:szCs w:val="24"/>
        </w:rPr>
        <w:t>vysoké počty žáků ve třídě</w:t>
      </w:r>
      <w:r w:rsidRPr="008D1EF2">
        <w:rPr>
          <w:sz w:val="24"/>
          <w:szCs w:val="24"/>
        </w:rPr>
        <w:t xml:space="preserve">, s velkým počtem žáků integrovaných, vše v procesu realizace úkolů </w:t>
      </w:r>
      <w:r w:rsidRPr="008D1EF2">
        <w:rPr>
          <w:b/>
          <w:sz w:val="24"/>
          <w:szCs w:val="24"/>
        </w:rPr>
        <w:t xml:space="preserve">inkluze, nedostatečných finančních zdrojů </w:t>
      </w:r>
      <w:r w:rsidRPr="008D1EF2">
        <w:rPr>
          <w:sz w:val="24"/>
          <w:szCs w:val="24"/>
        </w:rPr>
        <w:t xml:space="preserve">ve školství a </w:t>
      </w:r>
      <w:r w:rsidRPr="008D1EF2">
        <w:rPr>
          <w:b/>
          <w:sz w:val="24"/>
          <w:szCs w:val="24"/>
        </w:rPr>
        <w:t>častými legislativními změnami</w:t>
      </w:r>
      <w:r w:rsidRPr="008D1EF2">
        <w:rPr>
          <w:sz w:val="24"/>
          <w:szCs w:val="24"/>
        </w:rPr>
        <w:t xml:space="preserve"> a nestálost výchovně vzdělávacího prostředí.</w:t>
      </w:r>
    </w:p>
    <w:p w:rsidR="00772101" w:rsidRPr="008D1EF2" w:rsidRDefault="00772101" w:rsidP="00772101">
      <w:pPr>
        <w:rPr>
          <w:b/>
          <w:sz w:val="24"/>
          <w:szCs w:val="24"/>
          <w:u w:val="single"/>
        </w:rPr>
      </w:pPr>
      <w:r w:rsidRPr="008D1EF2">
        <w:rPr>
          <w:b/>
          <w:sz w:val="24"/>
          <w:szCs w:val="24"/>
          <w:u w:val="single"/>
        </w:rPr>
        <w:t>INTERPRETACE:</w:t>
      </w:r>
    </w:p>
    <w:p w:rsidR="00772101" w:rsidRPr="008D1EF2" w:rsidRDefault="00772101" w:rsidP="00772101">
      <w:pPr>
        <w:rPr>
          <w:sz w:val="24"/>
          <w:szCs w:val="24"/>
        </w:rPr>
      </w:pPr>
      <w:r w:rsidRPr="008D1EF2">
        <w:rPr>
          <w:sz w:val="24"/>
          <w:szCs w:val="24"/>
        </w:rPr>
        <w:t>Obecně lze říci, že pohled celé školy, přes ředitele školy, ostatní pracovníky vedení školy a zbytek pedagogického sboru, je v oblasti jak příležitostí, tak i hrozeb velmi totožný, blízký, překrývající se. To je vynikající pozice pro další společné řešení místa a postavení školy!</w:t>
      </w:r>
    </w:p>
    <w:p w:rsidR="00772101" w:rsidRDefault="00772101" w:rsidP="00772101">
      <w:pPr>
        <w:rPr>
          <w:sz w:val="24"/>
          <w:szCs w:val="24"/>
        </w:rPr>
      </w:pPr>
      <w:r w:rsidRPr="008D1EF2">
        <w:rPr>
          <w:sz w:val="24"/>
          <w:szCs w:val="24"/>
        </w:rPr>
        <w:tab/>
        <w:t xml:space="preserve">Dominantní </w:t>
      </w:r>
      <w:r w:rsidRPr="006727AF">
        <w:rPr>
          <w:b/>
          <w:sz w:val="24"/>
          <w:szCs w:val="24"/>
        </w:rPr>
        <w:t>příležitostí</w:t>
      </w:r>
      <w:r w:rsidRPr="008D1EF2">
        <w:rPr>
          <w:sz w:val="24"/>
          <w:szCs w:val="24"/>
        </w:rPr>
        <w:t xml:space="preserve"> školy jsou </w:t>
      </w:r>
      <w:r w:rsidRPr="008D1EF2">
        <w:rPr>
          <w:b/>
          <w:sz w:val="24"/>
          <w:szCs w:val="24"/>
          <w:u w:val="single"/>
        </w:rPr>
        <w:t>dotační možnosti a příležitosti</w:t>
      </w:r>
      <w:r w:rsidRPr="008D1EF2">
        <w:rPr>
          <w:sz w:val="24"/>
          <w:szCs w:val="24"/>
        </w:rPr>
        <w:t xml:space="preserve">. Jejich určitou slabinou je časová a administrativní zátěž. Klady však jednoznačně převyšují. A to v oblasti zlepšených mzdových podmínek, možností zlepšení materiálně technického vybavení, zkvalitnění dalšího profesního vzdělávání učitelů, ověření nových vzdělávacích metod, nákupu nových pomůcek, umožnění partnerských výměn, či zkvalitnění trávení mimoškolního času žáků. Dalšími příležitostmi k posunu školy je </w:t>
      </w:r>
      <w:r w:rsidRPr="008D1EF2">
        <w:rPr>
          <w:b/>
          <w:sz w:val="24"/>
          <w:szCs w:val="24"/>
        </w:rPr>
        <w:t>spolupráce s nejrůznějšími organizacemi</w:t>
      </w:r>
      <w:r w:rsidRPr="008D1EF2">
        <w:rPr>
          <w:sz w:val="24"/>
          <w:szCs w:val="24"/>
        </w:rPr>
        <w:t xml:space="preserve">, podpora výměnných zahraničních akcí, zavedení nového pracovního místa </w:t>
      </w:r>
      <w:r w:rsidRPr="008D1EF2">
        <w:rPr>
          <w:b/>
          <w:sz w:val="24"/>
          <w:szCs w:val="24"/>
        </w:rPr>
        <w:t>speciálního pedagoga</w:t>
      </w:r>
      <w:r w:rsidRPr="008D1EF2">
        <w:rPr>
          <w:sz w:val="24"/>
          <w:szCs w:val="24"/>
        </w:rPr>
        <w:t xml:space="preserve">. Na vše výše uvedené pak multiplikačním efektem působí </w:t>
      </w:r>
      <w:r w:rsidRPr="008D1EF2">
        <w:rPr>
          <w:b/>
          <w:sz w:val="24"/>
          <w:szCs w:val="24"/>
        </w:rPr>
        <w:t xml:space="preserve">rodinné prostředí a okolí školy </w:t>
      </w:r>
      <w:r w:rsidRPr="008D1EF2">
        <w:rPr>
          <w:sz w:val="24"/>
          <w:szCs w:val="24"/>
        </w:rPr>
        <w:t>se zaměřením na všechny složky zdravého životního stylu.</w:t>
      </w:r>
    </w:p>
    <w:p w:rsidR="00772101" w:rsidRPr="006727AF" w:rsidRDefault="00772101" w:rsidP="00772101">
      <w:pPr>
        <w:rPr>
          <w:b/>
          <w:sz w:val="24"/>
          <w:szCs w:val="24"/>
        </w:rPr>
      </w:pPr>
      <w:r w:rsidRPr="006727AF">
        <w:rPr>
          <w:b/>
          <w:sz w:val="24"/>
          <w:szCs w:val="24"/>
        </w:rPr>
        <w:t xml:space="preserve">Ohrožení školy lze stručně shrnout do 4 hlavních oblastí : </w:t>
      </w:r>
    </w:p>
    <w:p w:rsidR="00772101" w:rsidRPr="008D1EF2" w:rsidRDefault="00772101" w:rsidP="00772101">
      <w:pPr>
        <w:pStyle w:val="Odstavecseseznamem"/>
        <w:numPr>
          <w:ilvl w:val="0"/>
          <w:numId w:val="43"/>
        </w:numPr>
        <w:rPr>
          <w:sz w:val="24"/>
          <w:szCs w:val="24"/>
        </w:rPr>
      </w:pPr>
      <w:r w:rsidRPr="008D1EF2">
        <w:rPr>
          <w:sz w:val="24"/>
          <w:szCs w:val="24"/>
        </w:rPr>
        <w:t xml:space="preserve">neustále rostoucí a přebujelá administrativa, </w:t>
      </w:r>
    </w:p>
    <w:p w:rsidR="00772101" w:rsidRPr="008D1EF2" w:rsidRDefault="00772101" w:rsidP="00772101">
      <w:pPr>
        <w:pStyle w:val="Odstavecseseznamem"/>
        <w:numPr>
          <w:ilvl w:val="0"/>
          <w:numId w:val="43"/>
        </w:numPr>
        <w:rPr>
          <w:sz w:val="24"/>
          <w:szCs w:val="24"/>
        </w:rPr>
      </w:pPr>
      <w:r w:rsidRPr="008D1EF2">
        <w:rPr>
          <w:sz w:val="24"/>
          <w:szCs w:val="24"/>
        </w:rPr>
        <w:lastRenderedPageBreak/>
        <w:t xml:space="preserve">legislativní nestálost a časté změny, </w:t>
      </w:r>
    </w:p>
    <w:p w:rsidR="00772101" w:rsidRPr="008D1EF2" w:rsidRDefault="00772101" w:rsidP="00772101">
      <w:pPr>
        <w:pStyle w:val="Odstavecseseznamem"/>
        <w:numPr>
          <w:ilvl w:val="0"/>
          <w:numId w:val="43"/>
        </w:numPr>
        <w:rPr>
          <w:sz w:val="24"/>
          <w:szCs w:val="24"/>
        </w:rPr>
      </w:pPr>
      <w:r w:rsidRPr="008D1EF2">
        <w:rPr>
          <w:sz w:val="24"/>
          <w:szCs w:val="24"/>
        </w:rPr>
        <w:t xml:space="preserve">nedostatečné finanční zajištění školství obecně a </w:t>
      </w:r>
    </w:p>
    <w:p w:rsidR="00772101" w:rsidRPr="008D1EF2" w:rsidRDefault="00772101" w:rsidP="00772101">
      <w:pPr>
        <w:pStyle w:val="Odstavecseseznamem"/>
        <w:numPr>
          <w:ilvl w:val="0"/>
          <w:numId w:val="43"/>
        </w:numPr>
        <w:rPr>
          <w:sz w:val="24"/>
          <w:szCs w:val="24"/>
        </w:rPr>
      </w:pPr>
      <w:r w:rsidRPr="008D1EF2">
        <w:rPr>
          <w:sz w:val="24"/>
          <w:szCs w:val="24"/>
        </w:rPr>
        <w:t xml:space="preserve">inkluze. </w:t>
      </w:r>
      <w:r w:rsidRPr="008D1EF2">
        <w:rPr>
          <w:sz w:val="24"/>
          <w:szCs w:val="24"/>
        </w:rPr>
        <w:tab/>
      </w:r>
      <w:r w:rsidRPr="008D1EF2">
        <w:rPr>
          <w:sz w:val="24"/>
          <w:szCs w:val="24"/>
        </w:rPr>
        <w:tab/>
      </w:r>
    </w:p>
    <w:p w:rsidR="00772101" w:rsidRDefault="00772101" w:rsidP="00772101">
      <w:pPr>
        <w:spacing w:after="0"/>
        <w:rPr>
          <w:sz w:val="24"/>
          <w:szCs w:val="24"/>
        </w:rPr>
      </w:pPr>
      <w:r>
        <w:rPr>
          <w:sz w:val="24"/>
          <w:szCs w:val="24"/>
        </w:rPr>
        <w:tab/>
      </w:r>
      <w:r w:rsidRPr="008D1EF2">
        <w:rPr>
          <w:sz w:val="24"/>
          <w:szCs w:val="24"/>
        </w:rPr>
        <w:t>To vše vede k </w:t>
      </w:r>
      <w:r w:rsidRPr="008D1EF2">
        <w:rPr>
          <w:b/>
          <w:sz w:val="24"/>
          <w:szCs w:val="24"/>
        </w:rPr>
        <w:t>přetíženosti pracovník</w:t>
      </w:r>
      <w:r>
        <w:rPr>
          <w:b/>
          <w:sz w:val="24"/>
          <w:szCs w:val="24"/>
        </w:rPr>
        <w:t>ů</w:t>
      </w:r>
      <w:r w:rsidRPr="008D1EF2">
        <w:rPr>
          <w:b/>
          <w:sz w:val="24"/>
          <w:szCs w:val="24"/>
        </w:rPr>
        <w:t>, ztrátě kladné motivace</w:t>
      </w:r>
      <w:r w:rsidRPr="008D1EF2">
        <w:rPr>
          <w:sz w:val="24"/>
          <w:szCs w:val="24"/>
        </w:rPr>
        <w:t xml:space="preserve"> a negativnímu ovlivňování klima školy. Všechny tyto hrozby pak může škol</w:t>
      </w:r>
      <w:r>
        <w:rPr>
          <w:sz w:val="24"/>
          <w:szCs w:val="24"/>
        </w:rPr>
        <w:t>a</w:t>
      </w:r>
      <w:r w:rsidRPr="008D1EF2">
        <w:rPr>
          <w:sz w:val="24"/>
          <w:szCs w:val="24"/>
        </w:rPr>
        <w:t xml:space="preserve"> minimálně ovlivňovat. Řešení je na centrálních republikových orgánech.</w:t>
      </w:r>
    </w:p>
    <w:p w:rsidR="00772101" w:rsidRPr="008D1EF2" w:rsidRDefault="00772101" w:rsidP="00772101">
      <w:pPr>
        <w:spacing w:after="0"/>
        <w:rPr>
          <w:b/>
          <w:sz w:val="24"/>
          <w:szCs w:val="24"/>
          <w:u w:val="single"/>
        </w:rPr>
      </w:pPr>
    </w:p>
    <w:p w:rsidR="00772101" w:rsidRPr="008D1EF2" w:rsidRDefault="00772101" w:rsidP="00772101">
      <w:pPr>
        <w:rPr>
          <w:b/>
          <w:sz w:val="24"/>
          <w:szCs w:val="24"/>
        </w:rPr>
      </w:pPr>
      <w:r w:rsidRPr="008D1EF2">
        <w:rPr>
          <w:b/>
          <w:sz w:val="24"/>
          <w:szCs w:val="24"/>
        </w:rPr>
        <w:t>5.2 KULTURA ŠKOLY</w:t>
      </w:r>
    </w:p>
    <w:p w:rsidR="00772101" w:rsidRPr="008D1EF2" w:rsidRDefault="00772101" w:rsidP="00772101">
      <w:pPr>
        <w:rPr>
          <w:sz w:val="24"/>
          <w:szCs w:val="24"/>
        </w:rPr>
      </w:pPr>
      <w:r w:rsidRPr="008D1EF2">
        <w:rPr>
          <w:sz w:val="24"/>
          <w:szCs w:val="24"/>
        </w:rPr>
        <w:t xml:space="preserve">     Ke S WOT analýze jsme ještě vyhodnotili </w:t>
      </w:r>
      <w:r w:rsidRPr="008D1EF2">
        <w:rPr>
          <w:b/>
          <w:sz w:val="24"/>
          <w:szCs w:val="24"/>
        </w:rPr>
        <w:t>KULTURU ŠKOLY</w:t>
      </w:r>
      <w:r w:rsidRPr="008D1EF2">
        <w:rPr>
          <w:sz w:val="24"/>
          <w:szCs w:val="24"/>
        </w:rPr>
        <w:t xml:space="preserve"> formou dotazníku s 10 kritérii a 5 stupňovou hodnotící škálou (1 – 5). Realizace probíhala opět zvlášť s vedením školy a odděleně s pedagogickým sborem. Zkoumání kultury školy probíhalo v obou týmech ve 2 krocích, a to v 1. kroku vnímání současného stavu a ve 2. kroku představy o tom, jaké hodnoty by kultura školy měla dosáhnout.</w:t>
      </w:r>
    </w:p>
    <w:p w:rsidR="00772101" w:rsidRPr="008D1EF2" w:rsidRDefault="00772101" w:rsidP="00772101">
      <w:pPr>
        <w:rPr>
          <w:sz w:val="24"/>
          <w:szCs w:val="24"/>
        </w:rPr>
      </w:pPr>
      <w:r w:rsidRPr="008D1EF2">
        <w:rPr>
          <w:b/>
          <w:sz w:val="24"/>
          <w:szCs w:val="24"/>
        </w:rPr>
        <w:t xml:space="preserve">V přílohách č. 4 a 5 </w:t>
      </w:r>
      <w:r w:rsidRPr="008D1EF2">
        <w:rPr>
          <w:sz w:val="24"/>
          <w:szCs w:val="24"/>
        </w:rPr>
        <w:t xml:space="preserve">tohoto dokumentu jsou uvedeny </w:t>
      </w:r>
      <w:r w:rsidRPr="008D1EF2">
        <w:rPr>
          <w:b/>
          <w:sz w:val="24"/>
          <w:szCs w:val="24"/>
        </w:rPr>
        <w:t>originály grafických vyhodnocení</w:t>
      </w:r>
      <w:r w:rsidRPr="008D1EF2">
        <w:rPr>
          <w:sz w:val="24"/>
          <w:szCs w:val="24"/>
        </w:rPr>
        <w:t xml:space="preserve"> za obě skupiny (VŠ a PS). </w:t>
      </w:r>
    </w:p>
    <w:p w:rsidR="00772101" w:rsidRPr="008D1EF2" w:rsidRDefault="00772101" w:rsidP="00772101">
      <w:pPr>
        <w:rPr>
          <w:sz w:val="24"/>
          <w:szCs w:val="24"/>
        </w:rPr>
      </w:pPr>
      <w:r w:rsidRPr="008D1EF2">
        <w:rPr>
          <w:sz w:val="24"/>
          <w:szCs w:val="24"/>
        </w:rPr>
        <w:t xml:space="preserve"> </w:t>
      </w:r>
      <w:r w:rsidRPr="008D1EF2">
        <w:rPr>
          <w:b/>
          <w:sz w:val="24"/>
          <w:szCs w:val="24"/>
        </w:rPr>
        <w:t>Vyhodnocení výsledků zkoumání Kultury školy:</w:t>
      </w:r>
    </w:p>
    <w:tbl>
      <w:tblPr>
        <w:tblStyle w:val="Mkatabulky"/>
        <w:tblW w:w="0" w:type="auto"/>
        <w:tblLook w:val="04A0" w:firstRow="1" w:lastRow="0" w:firstColumn="1" w:lastColumn="0" w:noHBand="0" w:noVBand="1"/>
      </w:tblPr>
      <w:tblGrid>
        <w:gridCol w:w="1316"/>
        <w:gridCol w:w="1316"/>
        <w:gridCol w:w="1316"/>
        <w:gridCol w:w="1316"/>
        <w:gridCol w:w="1316"/>
        <w:gridCol w:w="1316"/>
        <w:gridCol w:w="1316"/>
      </w:tblGrid>
      <w:tr w:rsidR="00772101" w:rsidTr="00D306FA">
        <w:tc>
          <w:tcPr>
            <w:tcW w:w="1316" w:type="dxa"/>
          </w:tcPr>
          <w:p w:rsidR="00772101" w:rsidRPr="00220154" w:rsidRDefault="00772101" w:rsidP="00D306FA">
            <w:pPr>
              <w:jc w:val="center"/>
              <w:rPr>
                <w:sz w:val="20"/>
                <w:szCs w:val="20"/>
              </w:rPr>
            </w:pPr>
            <w:r>
              <w:rPr>
                <w:sz w:val="20"/>
                <w:szCs w:val="20"/>
              </w:rPr>
              <w:t>Položka</w:t>
            </w:r>
          </w:p>
        </w:tc>
        <w:tc>
          <w:tcPr>
            <w:tcW w:w="1316" w:type="dxa"/>
          </w:tcPr>
          <w:p w:rsidR="00772101" w:rsidRPr="00220154" w:rsidRDefault="00772101" w:rsidP="00D306FA">
            <w:pPr>
              <w:jc w:val="center"/>
              <w:rPr>
                <w:sz w:val="20"/>
                <w:szCs w:val="20"/>
              </w:rPr>
            </w:pPr>
            <w:r>
              <w:rPr>
                <w:sz w:val="20"/>
                <w:szCs w:val="20"/>
              </w:rPr>
              <w:t>Současný stav VŠ</w:t>
            </w:r>
          </w:p>
        </w:tc>
        <w:tc>
          <w:tcPr>
            <w:tcW w:w="1316" w:type="dxa"/>
          </w:tcPr>
          <w:p w:rsidR="00772101" w:rsidRPr="00220154" w:rsidRDefault="00772101" w:rsidP="00D306FA">
            <w:pPr>
              <w:jc w:val="center"/>
              <w:rPr>
                <w:sz w:val="20"/>
                <w:szCs w:val="20"/>
              </w:rPr>
            </w:pPr>
            <w:r>
              <w:rPr>
                <w:sz w:val="20"/>
                <w:szCs w:val="20"/>
              </w:rPr>
              <w:t>Současný stav PS</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Budoucí stav VŠ</w:t>
            </w:r>
          </w:p>
        </w:tc>
        <w:tc>
          <w:tcPr>
            <w:tcW w:w="1316" w:type="dxa"/>
          </w:tcPr>
          <w:p w:rsidR="00772101" w:rsidRPr="00220154" w:rsidRDefault="00772101" w:rsidP="00D306FA">
            <w:pPr>
              <w:jc w:val="center"/>
              <w:rPr>
                <w:sz w:val="20"/>
                <w:szCs w:val="20"/>
              </w:rPr>
            </w:pPr>
            <w:r>
              <w:rPr>
                <w:sz w:val="20"/>
                <w:szCs w:val="20"/>
              </w:rPr>
              <w:t>Budoucí stav PS</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p>
        </w:tc>
      </w:tr>
      <w:tr w:rsidR="00772101" w:rsidTr="00D306FA">
        <w:tc>
          <w:tcPr>
            <w:tcW w:w="1316" w:type="dxa"/>
          </w:tcPr>
          <w:p w:rsidR="00772101" w:rsidRPr="00220154" w:rsidRDefault="00772101" w:rsidP="00D306FA">
            <w:pPr>
              <w:jc w:val="center"/>
              <w:rPr>
                <w:sz w:val="20"/>
                <w:szCs w:val="20"/>
              </w:rPr>
            </w:pPr>
            <w:r>
              <w:rPr>
                <w:sz w:val="20"/>
                <w:szCs w:val="20"/>
              </w:rPr>
              <w:t>B</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C</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p>
        </w:tc>
      </w:tr>
      <w:tr w:rsidR="00772101" w:rsidTr="00D306FA">
        <w:tc>
          <w:tcPr>
            <w:tcW w:w="1316" w:type="dxa"/>
          </w:tcPr>
          <w:p w:rsidR="00772101" w:rsidRPr="00220154" w:rsidRDefault="00772101" w:rsidP="00D306FA">
            <w:pPr>
              <w:jc w:val="center"/>
              <w:rPr>
                <w:sz w:val="20"/>
                <w:szCs w:val="20"/>
              </w:rPr>
            </w:pPr>
            <w:r>
              <w:rPr>
                <w:sz w:val="20"/>
                <w:szCs w:val="20"/>
              </w:rPr>
              <w:t>D</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E</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F</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p>
        </w:tc>
      </w:tr>
      <w:tr w:rsidR="00772101" w:rsidTr="00D306FA">
        <w:tc>
          <w:tcPr>
            <w:tcW w:w="1316" w:type="dxa"/>
          </w:tcPr>
          <w:p w:rsidR="00772101" w:rsidRPr="00220154" w:rsidRDefault="00772101" w:rsidP="00D306FA">
            <w:pPr>
              <w:jc w:val="center"/>
              <w:rPr>
                <w:sz w:val="20"/>
                <w:szCs w:val="20"/>
              </w:rPr>
            </w:pPr>
            <w:r>
              <w:rPr>
                <w:sz w:val="20"/>
                <w:szCs w:val="20"/>
              </w:rPr>
              <w:t>G</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H</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I</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p>
        </w:tc>
      </w:tr>
      <w:tr w:rsidR="00772101" w:rsidTr="00D306FA">
        <w:tc>
          <w:tcPr>
            <w:tcW w:w="1316" w:type="dxa"/>
          </w:tcPr>
          <w:p w:rsidR="00772101" w:rsidRPr="00220154" w:rsidRDefault="00772101" w:rsidP="00D306FA">
            <w:pPr>
              <w:jc w:val="center"/>
              <w:rPr>
                <w:sz w:val="20"/>
                <w:szCs w:val="20"/>
              </w:rPr>
            </w:pPr>
            <w:r>
              <w:rPr>
                <w:sz w:val="20"/>
                <w:szCs w:val="20"/>
              </w:rPr>
              <w:t>J</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K</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L</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M</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N</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5</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Pr="00220154" w:rsidRDefault="00772101" w:rsidP="00D306FA">
            <w:pPr>
              <w:jc w:val="center"/>
              <w:rPr>
                <w:sz w:val="20"/>
                <w:szCs w:val="20"/>
              </w:rPr>
            </w:pPr>
            <w:r>
              <w:rPr>
                <w:sz w:val="20"/>
                <w:szCs w:val="20"/>
              </w:rPr>
              <w:t>O</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Default="00772101" w:rsidP="00D306FA">
            <w:pPr>
              <w:jc w:val="center"/>
              <w:rPr>
                <w:sz w:val="20"/>
                <w:szCs w:val="20"/>
              </w:rPr>
            </w:pPr>
            <w:r>
              <w:rPr>
                <w:sz w:val="20"/>
                <w:szCs w:val="20"/>
              </w:rPr>
              <w:t>P</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3</w:t>
            </w:r>
          </w:p>
        </w:tc>
        <w:tc>
          <w:tcPr>
            <w:tcW w:w="1316" w:type="dxa"/>
          </w:tcPr>
          <w:p w:rsidR="00772101" w:rsidRPr="00220154" w:rsidRDefault="00772101" w:rsidP="00D306FA">
            <w:pPr>
              <w:jc w:val="center"/>
              <w:rPr>
                <w:sz w:val="20"/>
                <w:szCs w:val="20"/>
              </w:rPr>
            </w:pPr>
            <w:r>
              <w:rPr>
                <w:sz w:val="20"/>
                <w:szCs w:val="20"/>
              </w:rPr>
              <w:t>Shoda</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4</w:t>
            </w:r>
          </w:p>
        </w:tc>
        <w:tc>
          <w:tcPr>
            <w:tcW w:w="1316" w:type="dxa"/>
          </w:tcPr>
          <w:p w:rsidR="00772101" w:rsidRPr="00220154" w:rsidRDefault="00772101" w:rsidP="00D306FA">
            <w:pPr>
              <w:jc w:val="center"/>
              <w:rPr>
                <w:sz w:val="20"/>
                <w:szCs w:val="20"/>
              </w:rPr>
            </w:pPr>
            <w:r>
              <w:rPr>
                <w:sz w:val="20"/>
                <w:szCs w:val="20"/>
              </w:rPr>
              <w:t>Shoda</w:t>
            </w:r>
          </w:p>
        </w:tc>
      </w:tr>
      <w:tr w:rsidR="00772101" w:rsidTr="00D306FA">
        <w:tc>
          <w:tcPr>
            <w:tcW w:w="1316" w:type="dxa"/>
          </w:tcPr>
          <w:p w:rsidR="00772101" w:rsidRDefault="00772101" w:rsidP="00D306FA">
            <w:pPr>
              <w:jc w:val="center"/>
              <w:rPr>
                <w:sz w:val="20"/>
                <w:szCs w:val="20"/>
              </w:rPr>
            </w:pPr>
          </w:p>
        </w:tc>
        <w:tc>
          <w:tcPr>
            <w:tcW w:w="1316" w:type="dxa"/>
          </w:tcPr>
          <w:p w:rsidR="00772101" w:rsidRPr="00220154" w:rsidRDefault="00772101" w:rsidP="00D306FA">
            <w:pPr>
              <w:jc w:val="center"/>
              <w:rPr>
                <w:sz w:val="20"/>
                <w:szCs w:val="20"/>
              </w:rPr>
            </w:pPr>
            <w:r>
              <w:rPr>
                <w:sz w:val="20"/>
                <w:szCs w:val="20"/>
              </w:rPr>
              <w:t>3,69</w:t>
            </w:r>
          </w:p>
        </w:tc>
        <w:tc>
          <w:tcPr>
            <w:tcW w:w="1316" w:type="dxa"/>
          </w:tcPr>
          <w:p w:rsidR="00772101" w:rsidRPr="00220154" w:rsidRDefault="00772101" w:rsidP="00D306FA">
            <w:pPr>
              <w:jc w:val="center"/>
              <w:rPr>
                <w:sz w:val="20"/>
                <w:szCs w:val="20"/>
              </w:rPr>
            </w:pPr>
            <w:r>
              <w:rPr>
                <w:sz w:val="20"/>
                <w:szCs w:val="20"/>
              </w:rPr>
              <w:t>3,44</w:t>
            </w:r>
          </w:p>
        </w:tc>
        <w:tc>
          <w:tcPr>
            <w:tcW w:w="1316" w:type="dxa"/>
          </w:tcPr>
          <w:p w:rsidR="00772101" w:rsidRPr="00220154" w:rsidRDefault="00772101" w:rsidP="00D306FA">
            <w:pPr>
              <w:jc w:val="center"/>
              <w:rPr>
                <w:sz w:val="20"/>
                <w:szCs w:val="20"/>
              </w:rPr>
            </w:pPr>
            <w:r>
              <w:rPr>
                <w:sz w:val="20"/>
                <w:szCs w:val="20"/>
              </w:rPr>
              <w:t>12x, tj. 75%</w:t>
            </w:r>
          </w:p>
        </w:tc>
        <w:tc>
          <w:tcPr>
            <w:tcW w:w="1316" w:type="dxa"/>
          </w:tcPr>
          <w:p w:rsidR="00772101" w:rsidRPr="00220154" w:rsidRDefault="00772101" w:rsidP="00D306FA">
            <w:pPr>
              <w:jc w:val="center"/>
              <w:rPr>
                <w:sz w:val="20"/>
                <w:szCs w:val="20"/>
              </w:rPr>
            </w:pPr>
            <w:r>
              <w:rPr>
                <w:sz w:val="20"/>
                <w:szCs w:val="20"/>
              </w:rPr>
              <w:t>4,56</w:t>
            </w:r>
          </w:p>
        </w:tc>
        <w:tc>
          <w:tcPr>
            <w:tcW w:w="1316" w:type="dxa"/>
          </w:tcPr>
          <w:p w:rsidR="00772101" w:rsidRPr="00220154" w:rsidRDefault="00772101" w:rsidP="00D306FA">
            <w:pPr>
              <w:jc w:val="center"/>
              <w:rPr>
                <w:sz w:val="20"/>
                <w:szCs w:val="20"/>
              </w:rPr>
            </w:pPr>
            <w:r>
              <w:rPr>
                <w:sz w:val="20"/>
                <w:szCs w:val="20"/>
              </w:rPr>
              <w:t>4,44</w:t>
            </w:r>
          </w:p>
        </w:tc>
        <w:tc>
          <w:tcPr>
            <w:tcW w:w="1316" w:type="dxa"/>
          </w:tcPr>
          <w:p w:rsidR="00772101" w:rsidRPr="00220154" w:rsidRDefault="00772101" w:rsidP="00D306FA">
            <w:pPr>
              <w:jc w:val="center"/>
              <w:rPr>
                <w:sz w:val="20"/>
                <w:szCs w:val="20"/>
              </w:rPr>
            </w:pPr>
            <w:r>
              <w:rPr>
                <w:sz w:val="20"/>
                <w:szCs w:val="20"/>
              </w:rPr>
              <w:t>12x, tj.75%</w:t>
            </w:r>
          </w:p>
        </w:tc>
      </w:tr>
    </w:tbl>
    <w:p w:rsidR="00772101" w:rsidRDefault="00772101" w:rsidP="00772101">
      <w:pPr>
        <w:rPr>
          <w:sz w:val="24"/>
          <w:szCs w:val="24"/>
        </w:rPr>
      </w:pPr>
      <w:r w:rsidRPr="008D1EF2">
        <w:rPr>
          <w:sz w:val="24"/>
          <w:szCs w:val="24"/>
        </w:rPr>
        <w:t>Dosažená shoda je dobrým východiskem ke společnému hledání kroků, cest a způsobů, jak zvyšovat či udržovat kvalitu/hodnotu kritérií, u nichž je diference mezi skutečností a vlastními představami jak u VŠ, tak u PS nebo ve vzájemném porovnání a ladění.</w:t>
      </w:r>
    </w:p>
    <w:p w:rsidR="00772101" w:rsidRDefault="00772101" w:rsidP="00772101">
      <w:pPr>
        <w:shd w:val="clear" w:color="auto" w:fill="C2D69B" w:themeFill="accent3" w:themeFillTint="99"/>
        <w:jc w:val="center"/>
        <w:rPr>
          <w:b/>
          <w:i/>
          <w:sz w:val="24"/>
          <w:szCs w:val="24"/>
        </w:rPr>
      </w:pPr>
      <w:r>
        <w:rPr>
          <w:b/>
          <w:i/>
          <w:sz w:val="24"/>
          <w:szCs w:val="24"/>
        </w:rPr>
        <w:t xml:space="preserve">VIZE ZNAMENÁ, ŽE VÍM KAM, SE CHCI DOSTAT. </w:t>
      </w:r>
    </w:p>
    <w:p w:rsidR="00772101" w:rsidRDefault="00772101" w:rsidP="00772101">
      <w:pPr>
        <w:shd w:val="clear" w:color="auto" w:fill="C2D69B" w:themeFill="accent3" w:themeFillTint="99"/>
        <w:jc w:val="center"/>
        <w:rPr>
          <w:b/>
          <w:i/>
          <w:sz w:val="24"/>
          <w:szCs w:val="24"/>
        </w:rPr>
      </w:pPr>
      <w:r>
        <w:rPr>
          <w:b/>
          <w:i/>
          <w:sz w:val="24"/>
          <w:szCs w:val="24"/>
        </w:rPr>
        <w:t>KULTURA JE PAK CESTA, PO KTERÉ ZA VIZÍ JDU. NEŘÍKÁM, CO BYCH MĚL UDĚLAT, ALE UKAZUJI KAŽDÝ DEN, CO OPRAVDU DĚLÁM.</w:t>
      </w:r>
    </w:p>
    <w:p w:rsidR="00772101" w:rsidRPr="000066AD" w:rsidRDefault="00772101" w:rsidP="00772101">
      <w:pPr>
        <w:pStyle w:val="Odstavecseseznamem"/>
        <w:numPr>
          <w:ilvl w:val="0"/>
          <w:numId w:val="10"/>
        </w:numPr>
        <w:spacing w:before="100" w:beforeAutospacing="1" w:after="100" w:afterAutospacing="1"/>
        <w:ind w:left="518" w:hanging="434"/>
        <w:rPr>
          <w:rFonts w:ascii="Calibri" w:hAnsi="Calibri"/>
          <w:b/>
          <w:sz w:val="40"/>
          <w:szCs w:val="40"/>
          <w:u w:val="single"/>
        </w:rPr>
      </w:pPr>
      <w:r w:rsidRPr="000066AD">
        <w:rPr>
          <w:rFonts w:ascii="Calibri" w:hAnsi="Calibri"/>
          <w:b/>
          <w:sz w:val="40"/>
          <w:szCs w:val="40"/>
          <w:u w:val="single"/>
        </w:rPr>
        <w:lastRenderedPageBreak/>
        <w:t>STRATEGICKÝ PLÁN ROZVOJE</w:t>
      </w:r>
      <w:r>
        <w:rPr>
          <w:rFonts w:ascii="Calibri" w:hAnsi="Calibri"/>
          <w:b/>
          <w:sz w:val="40"/>
          <w:szCs w:val="40"/>
          <w:u w:val="single"/>
        </w:rPr>
        <w:t xml:space="preserve"> ŠKOLY</w:t>
      </w:r>
    </w:p>
    <w:p w:rsidR="00772101" w:rsidRDefault="00772101" w:rsidP="00772101">
      <w:pPr>
        <w:rPr>
          <w:rFonts w:ascii="Calibri" w:hAnsi="Calibri"/>
          <w:sz w:val="16"/>
          <w:szCs w:val="16"/>
        </w:rPr>
      </w:pPr>
      <w:r>
        <w:rPr>
          <w:rFonts w:ascii="Calibri" w:hAnsi="Calibri"/>
          <w:sz w:val="24"/>
          <w:szCs w:val="24"/>
        </w:rPr>
        <w:tab/>
      </w:r>
      <w:r w:rsidRPr="00471F93">
        <w:rPr>
          <w:rFonts w:ascii="Calibri" w:hAnsi="Calibri"/>
          <w:sz w:val="24"/>
          <w:szCs w:val="24"/>
        </w:rPr>
        <w:t xml:space="preserve">Strategické řízení zajišťuje organizaci dlouhodobé plánování, jednotný promyšlený směr a cíle. Činnosti v organizaci se dějící tak neprobíhají živelně, nahodile, ale dle plánovaných dlouhodobých cílů. Činnost organizace je tak plánovaná, uspořádaná, bez postranních vlivů a činnostně sjednocena. </w:t>
      </w:r>
      <w:r>
        <w:rPr>
          <w:rFonts w:ascii="Calibri" w:hAnsi="Calibri"/>
          <w:sz w:val="24"/>
          <w:szCs w:val="24"/>
        </w:rPr>
        <w:tab/>
      </w:r>
    </w:p>
    <w:p w:rsidR="00772101" w:rsidRPr="00C85EAA" w:rsidRDefault="00772101" w:rsidP="00772101">
      <w:pPr>
        <w:rPr>
          <w:rFonts w:ascii="Calibri" w:hAnsi="Calibri"/>
          <w:sz w:val="24"/>
          <w:szCs w:val="24"/>
        </w:rPr>
      </w:pPr>
      <w:r>
        <w:rPr>
          <w:rFonts w:ascii="Calibri" w:hAnsi="Calibri"/>
          <w:sz w:val="24"/>
          <w:szCs w:val="24"/>
        </w:rPr>
        <w:tab/>
      </w:r>
      <w:r>
        <w:rPr>
          <w:rFonts w:ascii="Calibri" w:hAnsi="Calibri"/>
          <w:sz w:val="24"/>
          <w:szCs w:val="24"/>
        </w:rPr>
        <w:tab/>
      </w:r>
      <w:r w:rsidRPr="003F3673">
        <w:rPr>
          <w:rFonts w:ascii="Calibri" w:hAnsi="Calibri"/>
          <w:b/>
          <w:sz w:val="24"/>
          <w:szCs w:val="24"/>
        </w:rPr>
        <w:t>Fáze strategického řízení organizace :</w:t>
      </w:r>
    </w:p>
    <w:p w:rsidR="00772101" w:rsidRPr="00471F93" w:rsidRDefault="00772101" w:rsidP="00772101">
      <w:pPr>
        <w:pStyle w:val="Odstavecseseznamem"/>
        <w:numPr>
          <w:ilvl w:val="0"/>
          <w:numId w:val="30"/>
        </w:numPr>
        <w:spacing w:before="100" w:beforeAutospacing="1" w:after="100" w:afterAutospacing="1"/>
        <w:rPr>
          <w:rFonts w:ascii="Calibri" w:hAnsi="Calibri"/>
          <w:sz w:val="24"/>
          <w:szCs w:val="24"/>
        </w:rPr>
      </w:pPr>
      <w:r w:rsidRPr="00471F93">
        <w:rPr>
          <w:rFonts w:ascii="Calibri" w:hAnsi="Calibri"/>
          <w:sz w:val="24"/>
          <w:szCs w:val="24"/>
        </w:rPr>
        <w:t>FORMULOVÁNÍ STRATEGIE (mise organizace, její vize a strategické cíle),</w:t>
      </w:r>
    </w:p>
    <w:p w:rsidR="00772101" w:rsidRPr="00471F93" w:rsidRDefault="00772101" w:rsidP="00772101">
      <w:pPr>
        <w:pStyle w:val="Odstavecseseznamem"/>
        <w:numPr>
          <w:ilvl w:val="0"/>
          <w:numId w:val="30"/>
        </w:numPr>
        <w:spacing w:before="100" w:beforeAutospacing="1" w:after="100" w:afterAutospacing="1"/>
        <w:rPr>
          <w:rFonts w:ascii="Calibri" w:hAnsi="Calibri"/>
          <w:sz w:val="24"/>
          <w:szCs w:val="24"/>
        </w:rPr>
      </w:pPr>
      <w:r w:rsidRPr="00471F93">
        <w:rPr>
          <w:rFonts w:ascii="Calibri" w:hAnsi="Calibri"/>
          <w:sz w:val="24"/>
          <w:szCs w:val="24"/>
        </w:rPr>
        <w:t>PLÁNOVÁNÍ STRATEGIE (vytvoření plánu a harmonogramu),</w:t>
      </w:r>
    </w:p>
    <w:p w:rsidR="00772101" w:rsidRPr="00471F93" w:rsidRDefault="00772101" w:rsidP="00772101">
      <w:pPr>
        <w:pStyle w:val="Odstavecseseznamem"/>
        <w:numPr>
          <w:ilvl w:val="0"/>
          <w:numId w:val="30"/>
        </w:numPr>
        <w:spacing w:before="100" w:beforeAutospacing="1" w:after="100" w:afterAutospacing="1"/>
        <w:rPr>
          <w:rFonts w:ascii="Calibri" w:hAnsi="Calibri"/>
          <w:sz w:val="24"/>
          <w:szCs w:val="24"/>
        </w:rPr>
      </w:pPr>
      <w:r w:rsidRPr="00471F93">
        <w:rPr>
          <w:rFonts w:ascii="Calibri" w:hAnsi="Calibri"/>
          <w:sz w:val="24"/>
          <w:szCs w:val="24"/>
        </w:rPr>
        <w:t>REALIZACE STRATEGIE (opatření k zajištění strategických cílů),</w:t>
      </w:r>
    </w:p>
    <w:p w:rsidR="00772101" w:rsidRPr="00471F93" w:rsidRDefault="00772101" w:rsidP="00772101">
      <w:pPr>
        <w:pStyle w:val="Odstavecseseznamem"/>
        <w:numPr>
          <w:ilvl w:val="0"/>
          <w:numId w:val="30"/>
        </w:numPr>
        <w:spacing w:before="100" w:beforeAutospacing="1" w:after="100" w:afterAutospacing="1"/>
        <w:rPr>
          <w:rFonts w:ascii="Calibri" w:hAnsi="Calibri"/>
          <w:sz w:val="24"/>
          <w:szCs w:val="24"/>
        </w:rPr>
      </w:pPr>
      <w:r w:rsidRPr="00471F93">
        <w:rPr>
          <w:rFonts w:ascii="Calibri" w:hAnsi="Calibri"/>
          <w:sz w:val="24"/>
          <w:szCs w:val="24"/>
        </w:rPr>
        <w:t>KONTROLA STRATEGIE (vyhodnocení a případná aktualizace a úprava).</w:t>
      </w:r>
    </w:p>
    <w:p w:rsidR="00772101" w:rsidRPr="00471F93" w:rsidRDefault="00772101" w:rsidP="00772101">
      <w:pPr>
        <w:rPr>
          <w:rFonts w:ascii="Calibri" w:hAnsi="Calibri"/>
          <w:sz w:val="24"/>
          <w:szCs w:val="24"/>
        </w:rPr>
      </w:pPr>
      <w:r w:rsidRPr="00471F93">
        <w:rPr>
          <w:rFonts w:ascii="Calibri" w:hAnsi="Calibri"/>
          <w:sz w:val="24"/>
          <w:szCs w:val="24"/>
        </w:rPr>
        <w:tab/>
        <w:t>Zásadní podmínkou úspěchu strategického řízení je, aby všichni pracovníci školy věděli, jaké jsou společné cíle organizace a své chování a jednání usměrnili k jejímu plnému dosažení. Bez znalosti cílů strategie, bez vnitřního přijetí všemi pracovníky, nebude konečný výsledek a hodnocení cílů úplný a bezchybný.</w:t>
      </w:r>
    </w:p>
    <w:p w:rsidR="00772101" w:rsidRPr="00471F93" w:rsidRDefault="00772101" w:rsidP="00772101">
      <w:pPr>
        <w:rPr>
          <w:rFonts w:ascii="Calibri" w:hAnsi="Calibri"/>
          <w:sz w:val="24"/>
          <w:szCs w:val="24"/>
        </w:rPr>
      </w:pPr>
      <w:r w:rsidRPr="00471F93">
        <w:rPr>
          <w:rFonts w:ascii="Calibri" w:hAnsi="Calibri"/>
          <w:sz w:val="24"/>
          <w:szCs w:val="24"/>
        </w:rPr>
        <w:tab/>
        <w:t>Následně pak výstupem tohoto snažení a plnění úkolů strategického rozvoje školy je dobře fungující a prosperující škola.</w:t>
      </w:r>
    </w:p>
    <w:p w:rsidR="00772101" w:rsidRPr="00014072" w:rsidRDefault="00772101" w:rsidP="00772101">
      <w:pPr>
        <w:spacing w:after="60"/>
        <w:ind w:left="357"/>
        <w:rPr>
          <w:b/>
        </w:rPr>
      </w:pPr>
      <w:r w:rsidRPr="00014072">
        <w:rPr>
          <w:b/>
          <w:noProof/>
          <w:lang w:eastAsia="cs-CZ"/>
        </w:rPr>
        <mc:AlternateContent>
          <mc:Choice Requires="wps">
            <w:drawing>
              <wp:anchor distT="0" distB="0" distL="114300" distR="114300" simplePos="0" relativeHeight="251671552" behindDoc="0" locked="0" layoutInCell="1" allowOverlap="1" wp14:anchorId="7B4AB851" wp14:editId="7C8DE4EC">
                <wp:simplePos x="0" y="0"/>
                <wp:positionH relativeFrom="column">
                  <wp:posOffset>338455</wp:posOffset>
                </wp:positionH>
                <wp:positionV relativeFrom="paragraph">
                  <wp:posOffset>204470</wp:posOffset>
                </wp:positionV>
                <wp:extent cx="3868420" cy="445135"/>
                <wp:effectExtent l="0" t="0" r="17780" b="12065"/>
                <wp:wrapNone/>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445135"/>
                        </a:xfrm>
                        <a:prstGeom prst="rect">
                          <a:avLst/>
                        </a:prstGeom>
                        <a:solidFill>
                          <a:schemeClr val="accent5">
                            <a:lumMod val="60000"/>
                            <a:lumOff val="40000"/>
                          </a:schemeClr>
                        </a:solidFill>
                        <a:ln w="19050">
                          <a:solidFill>
                            <a:srgbClr val="000000"/>
                          </a:solidFill>
                          <a:miter lim="800000"/>
                          <a:headEnd/>
                          <a:tailEnd/>
                        </a:ln>
                      </wps:spPr>
                      <wps:txbx>
                        <w:txbxContent>
                          <w:p w:rsidR="00772101" w:rsidRDefault="00772101" w:rsidP="00772101">
                            <w:pPr>
                              <w:spacing w:after="0"/>
                              <w:jc w:val="center"/>
                              <w:rPr>
                                <w:b/>
                              </w:rPr>
                            </w:pPr>
                            <w:r>
                              <w:rPr>
                                <w:b/>
                              </w:rPr>
                              <w:t xml:space="preserve">1. MISE </w:t>
                            </w:r>
                          </w:p>
                          <w:p w:rsidR="00772101" w:rsidRPr="001A08BA" w:rsidRDefault="00772101" w:rsidP="00772101">
                            <w:pPr>
                              <w:spacing w:after="0"/>
                              <w:jc w:val="center"/>
                              <w:rPr>
                                <w:b/>
                              </w:rPr>
                            </w:pPr>
                            <w:r>
                              <w:rPr>
                                <w:b/>
                              </w:rPr>
                              <w:t>(kdo jsme, co chceme, co děláme)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6.65pt;margin-top:16.1pt;width:304.6pt;height:3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ZHTQIAAJEEAAAOAAAAZHJzL2Uyb0RvYy54bWysVMlu2zAQvRfoPxC815Id2XUEy0HqNEWB&#10;dAGSfsCYoiyi3ErSltKv75C0Xae9FdWBIGd5s7wZrW5GJcmBOy+Mbuh0UlLCNTOt0LuGfnu6f7Ok&#10;xAfQLUijeUOfuac369evVoOt+cz0RrbcEQTRvh5sQ/sQbF0UnvVcgZ8YyzUqO+MUBHy6XdE6GBBd&#10;yWJWlotiMK61zjDuPUrvspKuE37XcRa+dJ3ngciGYm4hnS6d23gW6xXUOwe2F+yYBvxDFgqExqBn&#10;qDsIQPZO/AWlBHPGmy5MmFGF6TrBeKoBq5mWf1Tz2IPlqRZsjrfnNvn/B8s+H746ItqGzuaUaFDI&#10;0RMfA3lnRjJdxP4M1tdo9mjRMIwoR55Trd4+GPbdE202Pegdv3XODD2HFvObRs/iwjXj+AiyHT6Z&#10;FuPAPpgENHZOxeZhOwiiI0/PZ25iLgyFV8vFspqhiqGuqubTq3kKAfXJ2zofPnCjSLw01CH3CR0O&#10;Dz7EbKA+mcRg3kjR3gsp0yPOG99IRw6AkwKMcR3myV3uFaab5YsSvzwzKMbJyuLqJMYQaXIjUgr4&#10;IojUZMDOXJfzMiG/UHq3257jR7wcKCJeJqpEwH2RQjV0eTaCOnb9vW7TNAcQMt/RWeojDbHzmYMw&#10;bscjrVvTPiMhzuS9wD3GS2/cT0oG3ImG+h97cJwS+VEjqdfTqopLlB7V/G2kw11qtpca0AyhGhoo&#10;yddNyIu3t07seoyUx0ibWxyETiSO4sTkrI5549ynTh53NC7W5TtZ/f6TrH8BAAD//wMAUEsDBBQA&#10;BgAIAAAAIQCk4Knt3gAAAAkBAAAPAAAAZHJzL2Rvd25yZXYueG1sTI/LTsMwEEX3SPyDNUjsqIND&#10;rSrEqRAICRYs6GPvxEMSGtup7Tbh7xlWZTm6R/eeKdezHdgZQ+y9U3C/yICha7zpXatgt329WwGL&#10;STujB+9QwQ9GWFfXV6UujJ/cJ543qWVU4mKhFXQpjQXnsenQ6rjwIzrKvnywOtEZWm6CnqjcDlxk&#10;meRW944WOj3ic4fNYXOyCupwPOC3XB1lmvzDx/Zlv3t73yt1ezM/PQJLOKcLDH/6pA4VOdX+5Exk&#10;g4JlnhOpIBcCGOVSiiWwmsBM5MCrkv//oPoFAAD//wMAUEsBAi0AFAAGAAgAAAAhALaDOJL+AAAA&#10;4QEAABMAAAAAAAAAAAAAAAAAAAAAAFtDb250ZW50X1R5cGVzXS54bWxQSwECLQAUAAYACAAAACEA&#10;OP0h/9YAAACUAQAACwAAAAAAAAAAAAAAAAAvAQAAX3JlbHMvLnJlbHNQSwECLQAUAAYACAAAACEA&#10;EFIWR00CAACRBAAADgAAAAAAAAAAAAAAAAAuAgAAZHJzL2Uyb0RvYy54bWxQSwECLQAUAAYACAAA&#10;ACEApOCp7d4AAAAJAQAADwAAAAAAAAAAAAAAAACnBAAAZHJzL2Rvd25yZXYueG1sUEsFBgAAAAAE&#10;AAQA8wAAALIFAAAAAA==&#10;" fillcolor="#92cddc [1944]" strokeweight="1.5pt">
                <v:textbox>
                  <w:txbxContent>
                    <w:p w:rsidR="00772101" w:rsidRDefault="00772101" w:rsidP="00772101">
                      <w:pPr>
                        <w:spacing w:after="0"/>
                        <w:jc w:val="center"/>
                        <w:rPr>
                          <w:b/>
                        </w:rPr>
                      </w:pPr>
                      <w:r>
                        <w:rPr>
                          <w:b/>
                        </w:rPr>
                        <w:t xml:space="preserve">1. MISE </w:t>
                      </w:r>
                    </w:p>
                    <w:p w:rsidR="00772101" w:rsidRPr="001A08BA" w:rsidRDefault="00772101" w:rsidP="00772101">
                      <w:pPr>
                        <w:spacing w:after="0"/>
                        <w:jc w:val="center"/>
                        <w:rPr>
                          <w:b/>
                        </w:rPr>
                      </w:pPr>
                      <w:r>
                        <w:rPr>
                          <w:b/>
                        </w:rPr>
                        <w:t>(kdo jsme, co chceme, co děláme)</w:t>
                      </w:r>
                    </w:p>
                  </w:txbxContent>
                </v:textbox>
              </v:shape>
            </w:pict>
          </mc:Fallback>
        </mc:AlternateContent>
      </w:r>
      <w:r>
        <w:rPr>
          <w:b/>
        </w:rPr>
        <w:tab/>
      </w:r>
      <w:r>
        <w:rPr>
          <w:b/>
        </w:rPr>
        <w:tab/>
      </w:r>
      <w:r>
        <w:rPr>
          <w:b/>
        </w:rPr>
        <w:tab/>
      </w:r>
      <w:r w:rsidRPr="00014072">
        <w:rPr>
          <w:b/>
        </w:rPr>
        <w:t>Klíčové kroky tvorby SPRŠ:</w:t>
      </w:r>
    </w:p>
    <w:p w:rsidR="00772101" w:rsidRDefault="00772101" w:rsidP="00772101">
      <w:pPr>
        <w:ind w:left="360"/>
        <w:rPr>
          <w:b/>
          <w:sz w:val="24"/>
          <w:szCs w:val="24"/>
        </w:rPr>
      </w:pPr>
    </w:p>
    <w:p w:rsidR="00772101" w:rsidRDefault="00772101" w:rsidP="00772101">
      <w:pPr>
        <w:ind w:left="360"/>
        <w:rPr>
          <w:b/>
          <w:sz w:val="24"/>
          <w:szCs w:val="24"/>
        </w:rPr>
      </w:pPr>
      <w:r>
        <w:rPr>
          <w:b/>
          <w:noProof/>
          <w:sz w:val="24"/>
          <w:szCs w:val="24"/>
          <w:lang w:eastAsia="cs-CZ"/>
        </w:rPr>
        <mc:AlternateContent>
          <mc:Choice Requires="wps">
            <w:drawing>
              <wp:anchor distT="0" distB="0" distL="114300" distR="114300" simplePos="0" relativeHeight="251677696" behindDoc="0" locked="0" layoutInCell="1" allowOverlap="1" wp14:anchorId="3BEBE02D" wp14:editId="63040539">
                <wp:simplePos x="0" y="0"/>
                <wp:positionH relativeFrom="column">
                  <wp:posOffset>2186940</wp:posOffset>
                </wp:positionH>
                <wp:positionV relativeFrom="paragraph">
                  <wp:posOffset>128905</wp:posOffset>
                </wp:positionV>
                <wp:extent cx="202565" cy="252095"/>
                <wp:effectExtent l="22225" t="6985" r="22860" b="17145"/>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52095"/>
                        </a:xfrm>
                        <a:prstGeom prst="downArrow">
                          <a:avLst>
                            <a:gd name="adj1" fmla="val 50000"/>
                            <a:gd name="adj2" fmla="val 31113"/>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26" type="#_x0000_t67" style="position:absolute;margin-left:172.2pt;margin-top:10.15pt;width:15.95pt;height:1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KmQQIAAJUEAAAOAAAAZHJzL2Uyb0RvYy54bWysVEtv2zAMvg/YfxB0X/xo3IdRpyjSdRjQ&#10;bQW67c5IcqxNr0lKnPz70bKTJd1tWA4KKVIfHx/p27udVmQrfJDWNLSY5ZQIwyyXZt3Qb18f311T&#10;EiIYDsoa0dC9CPRu8fbNbe9qUdrOKi48QRAT6t41tIvR1VkWWCc0hJl1wqCxtV5DRNWvM+6hR3St&#10;sjLPL7Peeu68ZSIEvH0YjXSR8NtWsPilbYOIRDUUc4vp9OlcDWe2uIV67cF1kk1pwD9koUEaDHqE&#10;eoAIZOPlX1BaMm+DbeOMWZ3ZtpVMpBqwmiJ/Vc1LB06kWrA5wR3bFP4fLPu8ffZE8oaWc0oMaOTo&#10;fhNtCk3wDhvUu1Cj34t79kOJwT1Z9jMQY5cdmLW49972nQCOaRWDf3b2YFACPiWr/pPlCA8In3q1&#10;a70eALELZJco2R8pEbtIGF6WeVldVpQwNJVVmd9UKQLUh8fOh/hBWE0GoaHc9iYllCLA9inERAuf&#10;agP+o6Ck1QpZ3oIiVY6/aQpOfMpTn4uiKC6msBNiBvUhcGqJVZI/SqWS4terpfIE4bGc/CpfpgD4&#10;JJy6KUP6ht5UZZVSPbOFc4hDjq8htIy4PErqhl4PPlMhAxfvDU+jHUGqUcbHykzkDHyMvK4s3yM3&#10;3o6bgZuMgoDv+E9Jj3vR0PBrA15Qoj4aZPimmM+HRUrKvLoqUfGnltWpBQzrLK4bgo3iMo7Lt3Fe&#10;rjuMVaTqjR2GrpXxMD5jXlO6OPsonS3XqZ68/nxNFr8BAAD//wMAUEsDBBQABgAIAAAAIQC0F2Kr&#10;3wAAAAkBAAAPAAAAZHJzL2Rvd25yZXYueG1sTI/LTsMwEEX3SPyDNUjsqE2TphDiVAgJNkilL/Zu&#10;PMQBexxitw18PWYFuxnN0Z1zq8XoLDviEDpPEq4nAhhS43VHrYTd9vHqBliIirSynlDCFwZY1Odn&#10;lSq1P9Eaj5vYshRCoVQSTIx9yXloDDoVJr5HSrc3PzgV0zq0XA/qlMKd5VMhCu5UR+mDUT0+GGw+&#10;NgcnYfa9fl9+6tvnFa2e2tkLvm7N0kp5eTHe3wGLOMY/GH71kzrUyWnvD6QDsxKyPM8TKmEqMmAJ&#10;yOZFGvYSCiGA1xX/36D+AQAA//8DAFBLAQItABQABgAIAAAAIQC2gziS/gAAAOEBAAATAAAAAAAA&#10;AAAAAAAAAAAAAABbQ29udGVudF9UeXBlc10ueG1sUEsBAi0AFAAGAAgAAAAhADj9If/WAAAAlAEA&#10;AAsAAAAAAAAAAAAAAAAALwEAAF9yZWxzLy5yZWxzUEsBAi0AFAAGAAgAAAAhAAsSkqZBAgAAlQQA&#10;AA4AAAAAAAAAAAAAAAAALgIAAGRycy9lMm9Eb2MueG1sUEsBAi0AFAAGAAgAAAAhALQXYqvfAAAA&#10;CQEAAA8AAAAAAAAAAAAAAAAAmwQAAGRycy9kb3ducmV2LnhtbFBLBQYAAAAABAAEAPMAAACnBQAA&#10;AAA=&#10;" fillcolor="#0070c0">
                <v:textbox style="layout-flow:vertical-ideographic"/>
              </v:shape>
            </w:pict>
          </mc:Fallback>
        </mc:AlternateContent>
      </w:r>
    </w:p>
    <w:p w:rsidR="00772101" w:rsidRDefault="00772101" w:rsidP="00772101">
      <w:pPr>
        <w:ind w:left="360"/>
        <w:rPr>
          <w:b/>
          <w:sz w:val="24"/>
          <w:szCs w:val="24"/>
        </w:rPr>
      </w:pPr>
      <w:r>
        <w:rPr>
          <w:b/>
          <w:noProof/>
          <w:sz w:val="24"/>
          <w:szCs w:val="24"/>
          <w:lang w:eastAsia="cs-CZ"/>
        </w:rPr>
        <mc:AlternateContent>
          <mc:Choice Requires="wps">
            <w:drawing>
              <wp:anchor distT="0" distB="0" distL="114300" distR="114300" simplePos="0" relativeHeight="251672576" behindDoc="0" locked="0" layoutInCell="1" allowOverlap="1" wp14:anchorId="086D733E" wp14:editId="69EABFAD">
                <wp:simplePos x="0" y="0"/>
                <wp:positionH relativeFrom="column">
                  <wp:posOffset>347980</wp:posOffset>
                </wp:positionH>
                <wp:positionV relativeFrom="paragraph">
                  <wp:posOffset>78740</wp:posOffset>
                </wp:positionV>
                <wp:extent cx="3868420" cy="476250"/>
                <wp:effectExtent l="0" t="0" r="17780" b="1905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476250"/>
                        </a:xfrm>
                        <a:prstGeom prst="rect">
                          <a:avLst/>
                        </a:prstGeom>
                        <a:solidFill>
                          <a:schemeClr val="accent5">
                            <a:lumMod val="60000"/>
                            <a:lumOff val="40000"/>
                          </a:schemeClr>
                        </a:solidFill>
                        <a:ln w="19050">
                          <a:solidFill>
                            <a:srgbClr val="000000"/>
                          </a:solidFill>
                          <a:miter lim="800000"/>
                          <a:headEnd/>
                          <a:tailEnd/>
                        </a:ln>
                      </wps:spPr>
                      <wps:txbx>
                        <w:txbxContent>
                          <w:p w:rsidR="00772101" w:rsidRPr="001A08BA" w:rsidRDefault="00772101" w:rsidP="00772101">
                            <w:pPr>
                              <w:spacing w:after="0"/>
                              <w:jc w:val="center"/>
                              <w:rPr>
                                <w:b/>
                              </w:rPr>
                            </w:pPr>
                            <w:r>
                              <w:rPr>
                                <w:b/>
                              </w:rPr>
                              <w:t xml:space="preserve">2. </w:t>
                            </w:r>
                            <w:r w:rsidRPr="001A08BA">
                              <w:rPr>
                                <w:b/>
                              </w:rPr>
                              <w:t>VIZE</w:t>
                            </w:r>
                          </w:p>
                          <w:p w:rsidR="00772101" w:rsidRPr="001A08BA" w:rsidRDefault="00772101" w:rsidP="00772101">
                            <w:pPr>
                              <w:spacing w:after="0"/>
                              <w:jc w:val="center"/>
                              <w:rPr>
                                <w:b/>
                                <w:sz w:val="24"/>
                                <w:szCs w:val="24"/>
                              </w:rPr>
                            </w:pPr>
                            <w:r>
                              <w:rPr>
                                <w:b/>
                                <w:sz w:val="24"/>
                                <w:szCs w:val="24"/>
                              </w:rPr>
                              <w:t>(kam směřujeme – cílový stav)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left:0;text-align:left;margin-left:27.4pt;margin-top:6.2pt;width:304.6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qbTwIAAJgEAAAOAAAAZHJzL2Uyb0RvYy54bWysVNtu2zAMfR+wfxD0vjhJkzQ16hRdug4D&#10;ugvQ7gMYWY6FSaImKbGzrx8lp2m2vg3zgyCR4uERD+nrm95otpc+KLQVn4zGnEkrsFZ2W/HvT/fv&#10;lpyFCLYGjVZW/CADv1m9fXPduVJOsUVdS88IxIaycxVvY3RlUQTRSgNhhE5acjboDUQ6+m1Re+gI&#10;3ehiOh4vig597TwKGQJZ7wYnX2X8ppEifm2aICPTFSduMa8+r5u0FqtrKLceXKvEkQb8AwsDylLS&#10;E9QdRGA7r15BGSU8BmziSKApsGmUkPkN9JrJ+K/XPLbgZH4LFSe4U5nC/4MVX/bfPFN1xacXnFkw&#10;pNGT7CN7jz2bXKb6dC6UdO3R0cXYk510zm8N7gHFj8AsrluwW3nrPXathJr4TVJkcRY64IQEsuk+&#10;Y015YBcxA/WNN6l4VA5G6KTT4aRN4iLIeLFcLGdTcgnyzS4X03kWr4DyOdr5ED9KNCxtKu5J+4wO&#10;+4cQExson6+kZAG1qu+V1vmQ+k2utWd7oE4BIaSN8xyud4boDvbFmL6hZ8hMnTWYZ89mSpE7NyHl&#10;hH8k0ZZ1VJmrMVF/zcBvN6f8CW9IlBDPiRoVaV60MhVfni5Bmar+wda5myMoPewpWNujDKnygwax&#10;3/RZ8axRkmiD9YF08TiMB40zbVr0vzjraDQqHn7uwEvO9CdL2l5NZrM0S/kwm18mVfy5Z3PuASsI&#10;quKRs2G7jsP87ZxX25YyDd1k8Zb6oVFZqhdWR/rU/rmgx1FN83V+zrdefiir3wAAAP//AwBQSwME&#10;FAAGAAgAAAAhAP+nef7dAAAACAEAAA8AAABkcnMvZG93bnJldi54bWxMj81OwzAQhO9IvIO1SNyo&#10;Q2VMFOJUCIQEBw705+7E2yRtbKe224S3ZznBcXZWM9+Uq9kO7IIh9t4puF9kwNA13vSuVbDdvN3l&#10;wGLSzujBO1TwjRFW1fVVqQvjJ/eFl3VqGYW4WGgFXUpjwXlsOrQ6LvyIjry9D1YnkqHlJuiJwu3A&#10;l1kmudW9o4ZOj/jSYXNcn62COpyOeJD5SabJi8/N6277/rFT6vZmfn4ClnBOf8/wi0/oUBFT7c/O&#10;RDYoeBBEnui+FMDIl1LQtlpB/iiAVyX/P6D6AQAA//8DAFBLAQItABQABgAIAAAAIQC2gziS/gAA&#10;AOEBAAATAAAAAAAAAAAAAAAAAAAAAABbQ29udGVudF9UeXBlc10ueG1sUEsBAi0AFAAGAAgAAAAh&#10;ADj9If/WAAAAlAEAAAsAAAAAAAAAAAAAAAAALwEAAF9yZWxzLy5yZWxzUEsBAi0AFAAGAAgAAAAh&#10;AA10GptPAgAAmAQAAA4AAAAAAAAAAAAAAAAALgIAAGRycy9lMm9Eb2MueG1sUEsBAi0AFAAGAAgA&#10;AAAhAP+nef7dAAAACAEAAA8AAAAAAAAAAAAAAAAAqQQAAGRycy9kb3ducmV2LnhtbFBLBQYAAAAA&#10;BAAEAPMAAACzBQAAAAA=&#10;" fillcolor="#92cddc [1944]" strokeweight="1.5pt">
                <v:textbox>
                  <w:txbxContent>
                    <w:p w:rsidR="00772101" w:rsidRPr="001A08BA" w:rsidRDefault="00772101" w:rsidP="00772101">
                      <w:pPr>
                        <w:spacing w:after="0"/>
                        <w:jc w:val="center"/>
                        <w:rPr>
                          <w:b/>
                        </w:rPr>
                      </w:pPr>
                      <w:r>
                        <w:rPr>
                          <w:b/>
                        </w:rPr>
                        <w:t xml:space="preserve">2. </w:t>
                      </w:r>
                      <w:r w:rsidRPr="001A08BA">
                        <w:rPr>
                          <w:b/>
                        </w:rPr>
                        <w:t>VIZE</w:t>
                      </w:r>
                    </w:p>
                    <w:p w:rsidR="00772101" w:rsidRPr="001A08BA" w:rsidRDefault="00772101" w:rsidP="00772101">
                      <w:pPr>
                        <w:spacing w:after="0"/>
                        <w:jc w:val="center"/>
                        <w:rPr>
                          <w:b/>
                          <w:sz w:val="24"/>
                          <w:szCs w:val="24"/>
                        </w:rPr>
                      </w:pPr>
                      <w:r>
                        <w:rPr>
                          <w:b/>
                          <w:sz w:val="24"/>
                          <w:szCs w:val="24"/>
                        </w:rPr>
                        <w:t>(kam směřujeme – cílový stav)</w:t>
                      </w:r>
                    </w:p>
                  </w:txbxContent>
                </v:textbox>
              </v:shape>
            </w:pict>
          </mc:Fallback>
        </mc:AlternateContent>
      </w:r>
    </w:p>
    <w:p w:rsidR="00772101" w:rsidRDefault="00772101" w:rsidP="00772101">
      <w:pPr>
        <w:tabs>
          <w:tab w:val="left" w:pos="2180"/>
        </w:tabs>
        <w:spacing w:line="240" w:lineRule="auto"/>
        <w:rPr>
          <w:b/>
          <w:sz w:val="24"/>
          <w:szCs w:val="24"/>
        </w:rPr>
      </w:pPr>
      <w:r>
        <w:rPr>
          <w:b/>
          <w:noProof/>
          <w:sz w:val="24"/>
          <w:szCs w:val="24"/>
          <w:lang w:eastAsia="cs-CZ"/>
        </w:rPr>
        <mc:AlternateContent>
          <mc:Choice Requires="wps">
            <w:drawing>
              <wp:anchor distT="0" distB="0" distL="114300" distR="114300" simplePos="0" relativeHeight="251678720" behindDoc="0" locked="0" layoutInCell="1" allowOverlap="1" wp14:anchorId="3812DBA3" wp14:editId="4680D634">
                <wp:simplePos x="0" y="0"/>
                <wp:positionH relativeFrom="column">
                  <wp:posOffset>2186940</wp:posOffset>
                </wp:positionH>
                <wp:positionV relativeFrom="paragraph">
                  <wp:posOffset>209550</wp:posOffset>
                </wp:positionV>
                <wp:extent cx="202565" cy="252095"/>
                <wp:effectExtent l="22225" t="6350" r="22860" b="1778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52095"/>
                        </a:xfrm>
                        <a:prstGeom prst="downArrow">
                          <a:avLst>
                            <a:gd name="adj1" fmla="val 50000"/>
                            <a:gd name="adj2" fmla="val 31113"/>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67" style="position:absolute;margin-left:172.2pt;margin-top:16.5pt;width:15.95pt;height:1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gXkQQIAAJUEAAAOAAAAZHJzL2Uyb0RvYy54bWysVEtv2zAMvg/YfxB0X/1o3DZGnKJI12FA&#10;txXotjsjybE2vSYpcfrvR8tOmnaHAcN8kEmL/Pj4SC+u91qRnfBBWtPQ4iynRBhmuTSbhn77evfu&#10;ipIQwXBQ1oiGPolAr5dv3yx6V4vSdlZx4QmCmFD3rqFdjK7OssA6oSGcWScMXrbWa4io+k3GPfSI&#10;rlVW5vlF1lvPnbdMhIBfb8dLukz4bStY/NK2QUSiGoq5xXT6dK6HM1suoN54cJ1kUxrwD1lokAaD&#10;HqFuIQLZevkHlJbM22DbeMaszmzbSiZSDVhNkb+q5rEDJ1It2Jzgjm0K/w+Wfd49eCJ5Q8uSEgMa&#10;ObrZRptCk7IaGtS7UKPdo3vwQ4nB3Vv2MxBjVx2Yjbjx3vadAI5pFYN99sJhUAK6knX/yXKEB4RP&#10;vdq3Xg+A2AWyT5Q8HSkR+0gYfizzsrqoKGF4VVZlPk8ZZVAfnJ0P8YOwmgxCQ7ntTUooRYDdfYiJ&#10;Fj7VBvxHQUmrFbK8A0WqHJ9pCk5ssBfPNudFUZynwqCeEDGBQ+DUEqskv5NKJcVv1ivlCcJjOfll&#10;vkoB0CWcmilD+obOK+zx3yAOOb6G0DLi8iipG3o12EyFDFy8NzyNdgSpRhmdlZnIGfgYeV1b/oTc&#10;eDtuBm4yCgK+45uSHveioeHXFrygRH00yPC8mM2GRUrKrLosUfGnN+vTGzCss7huCDaKqzgu39Z5&#10;uekwVpGqN3YYulbGw/iMeU3p4uyj9GK5TvVk9fw3Wf4GAAD//wMAUEsDBBQABgAIAAAAIQCR0EEH&#10;3wAAAAkBAAAPAAAAZHJzL2Rvd25yZXYueG1sTI9NT8MwDIbvSPyHyEjcWMrarVCaTggJLkj7hHvW&#10;mLaQOKXJtsKvx5zgZsuPXj9vuRidFUccQudJwfUkAYFUe9NRo+Bl93h1AyJETUZbT6jgCwMsqvOz&#10;UhfGn2iDx21sBIdQKLSCNsa+kDLULTodJr5H4tubH5yOvA6NNIM+cbizcpokc+l0R/yh1T0+tFh/&#10;bA9Owex78778NLfPa1o/NbMVvu7apVXq8mK8vwMRcYx/MPzqszpU7LT3BzJBWAVplmWM8pByJwbS&#10;fJ6C2CvIpznIqpT/G1Q/AAAA//8DAFBLAQItABQABgAIAAAAIQC2gziS/gAAAOEBAAATAAAAAAAA&#10;AAAAAAAAAAAAAABbQ29udGVudF9UeXBlc10ueG1sUEsBAi0AFAAGAAgAAAAhADj9If/WAAAAlAEA&#10;AAsAAAAAAAAAAAAAAAAALwEAAF9yZWxzLy5yZWxzUEsBAi0AFAAGAAgAAAAhADkaBeRBAgAAlQQA&#10;AA4AAAAAAAAAAAAAAAAALgIAAGRycy9lMm9Eb2MueG1sUEsBAi0AFAAGAAgAAAAhAJHQQQffAAAA&#10;CQEAAA8AAAAAAAAAAAAAAAAAmwQAAGRycy9kb3ducmV2LnhtbFBLBQYAAAAABAAEAPMAAACnBQAA&#10;AAA=&#10;" fillcolor="#0070c0">
                <v:textbox style="layout-flow:vertical-ideographic"/>
              </v:shape>
            </w:pict>
          </mc:Fallback>
        </mc:AlternateContent>
      </w:r>
    </w:p>
    <w:p w:rsidR="00772101" w:rsidRDefault="00772101" w:rsidP="00772101">
      <w:pPr>
        <w:tabs>
          <w:tab w:val="left" w:pos="2180"/>
        </w:tabs>
        <w:spacing w:line="240" w:lineRule="auto"/>
        <w:rPr>
          <w:b/>
          <w:sz w:val="24"/>
          <w:szCs w:val="24"/>
        </w:rPr>
      </w:pPr>
      <w:r>
        <w:rPr>
          <w:b/>
          <w:noProof/>
          <w:sz w:val="24"/>
          <w:szCs w:val="24"/>
          <w:lang w:eastAsia="cs-CZ"/>
        </w:rPr>
        <mc:AlternateContent>
          <mc:Choice Requires="wps">
            <w:drawing>
              <wp:anchor distT="0" distB="0" distL="114300" distR="114300" simplePos="0" relativeHeight="251673600" behindDoc="0" locked="0" layoutInCell="1" allowOverlap="1" wp14:anchorId="7F69ABBA" wp14:editId="13EE01EC">
                <wp:simplePos x="0" y="0"/>
                <wp:positionH relativeFrom="column">
                  <wp:posOffset>336550</wp:posOffset>
                </wp:positionH>
                <wp:positionV relativeFrom="paragraph">
                  <wp:posOffset>171450</wp:posOffset>
                </wp:positionV>
                <wp:extent cx="3868420" cy="469265"/>
                <wp:effectExtent l="10160" t="17780" r="17145" b="1778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469265"/>
                        </a:xfrm>
                        <a:prstGeom prst="rect">
                          <a:avLst/>
                        </a:prstGeom>
                        <a:solidFill>
                          <a:schemeClr val="accent5">
                            <a:lumMod val="60000"/>
                            <a:lumOff val="40000"/>
                          </a:schemeClr>
                        </a:solidFill>
                        <a:ln w="19050">
                          <a:solidFill>
                            <a:srgbClr val="000000"/>
                          </a:solidFill>
                          <a:miter lim="800000"/>
                          <a:headEnd/>
                          <a:tailEnd/>
                        </a:ln>
                      </wps:spPr>
                      <wps:txbx>
                        <w:txbxContent>
                          <w:p w:rsidR="00772101" w:rsidRPr="001A08BA" w:rsidRDefault="00772101" w:rsidP="00772101">
                            <w:pPr>
                              <w:spacing w:after="0"/>
                              <w:jc w:val="center"/>
                              <w:rPr>
                                <w:b/>
                              </w:rPr>
                            </w:pPr>
                            <w:r>
                              <w:rPr>
                                <w:b/>
                              </w:rPr>
                              <w:t xml:space="preserve">3. </w:t>
                            </w:r>
                            <w:r w:rsidRPr="001A08BA">
                              <w:rPr>
                                <w:b/>
                              </w:rPr>
                              <w:t>PRIORITY</w:t>
                            </w:r>
                          </w:p>
                          <w:p w:rsidR="00772101" w:rsidRDefault="00772101" w:rsidP="00772101">
                            <w:pPr>
                              <w:spacing w:after="0"/>
                              <w:jc w:val="center"/>
                              <w:rPr>
                                <w:b/>
                              </w:rPr>
                            </w:pPr>
                            <w:r>
                              <w:rPr>
                                <w:b/>
                              </w:rPr>
                              <w:t>(na co se zaměříme, strategické cíle)</w:t>
                            </w:r>
                          </w:p>
                          <w:p w:rsidR="00772101" w:rsidRDefault="00772101" w:rsidP="00772101">
                            <w:pPr>
                              <w:spacing w:after="0"/>
                              <w:jc w:val="center"/>
                              <w:rPr>
                                <w:b/>
                              </w:rPr>
                            </w:pPr>
                          </w:p>
                          <w:p w:rsidR="00772101" w:rsidRDefault="00772101" w:rsidP="00772101">
                            <w:pPr>
                              <w:spacing w:after="0"/>
                              <w:jc w:val="center"/>
                              <w:rPr>
                                <w:b/>
                              </w:rPr>
                            </w:pPr>
                          </w:p>
                          <w:p w:rsidR="00772101" w:rsidRDefault="00772101" w:rsidP="00772101">
                            <w:pPr>
                              <w:spacing w:after="0"/>
                              <w:jc w:val="center"/>
                              <w:rPr>
                                <w:b/>
                              </w:rPr>
                            </w:pPr>
                          </w:p>
                          <w:p w:rsidR="00772101" w:rsidRPr="001A08BA" w:rsidRDefault="00772101" w:rsidP="00772101">
                            <w:pPr>
                              <w:spacing w:after="0"/>
                              <w:jc w:val="center"/>
                              <w:rPr>
                                <w:b/>
                              </w:rPr>
                            </w:pPr>
                          </w:p>
                          <w:p w:rsidR="00772101" w:rsidRDefault="00772101" w:rsidP="00772101"/>
                          <w:p w:rsidR="00772101" w:rsidRDefault="00772101" w:rsidP="00772101"/>
                          <w:p w:rsidR="00772101" w:rsidRDefault="00772101" w:rsidP="007721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26.5pt;margin-top:13.5pt;width:304.6pt;height:3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7XUUQIAAJgEAAAOAAAAZHJzL2Uyb0RvYy54bWysVNtu2zAMfR+wfxD0vtrJkiw14hRdug4D&#10;ugvQ7gMYWY6FSaImKbG7rx8lp2m6vQ3zgyCR0uEhD+nV1WA0O0gfFNqaTy5KzqQV2Ci7q/n3h9s3&#10;S85CBNuARitr/igDv1q/frXqXSWn2KFupGcEYkPVu5p3MbqqKILopIFwgU5acrboDUQ6+l3ReOgJ&#10;3ehiWpaLokffOI9ChkDWm9HJ1xm/baWIX9s2yMh0zYlbzKvP6zatxXoF1c6D65Q40oB/YGFAWQp6&#10;grqBCGzv1V9QRgmPAdt4IdAU2LZKyJwDZTMp/8jmvgMncy5UnOBOZQr/D1Z8OXzzTDU1n044s2BI&#10;owc5RPYeBzbN9eldqOjavaOLcSA76ZxzDe4OxY/ALG46sDt57T32nYSG+E1SZYuzp0mRUIUEsu0/&#10;Y0NxYB8xAw2tN6l4VA5G6KTT40mbxEWQ8e1ysZwRISbIN1tcThfzHAKqp9fOh/hRomFpU3NP2md0&#10;ONyFmNhA9XQlBQuoVXOrtM6H1G9yoz07AHUKCCFtnOfnem+I7mhflPSNPUNm6qzRPHsyU4jcuQkp&#10;B3wRRFvWU2Uuy3mZkV84g99tT/ET3hgoIZ4TNSrSvGhlar48XYIqVf2DbXI3R1B63NNjbY8ypMqP&#10;GsRhO4yKp0ySKltsHkkXj+N40DjTpkP/i7OeRqPm4ecevORMf7Kk7eVkNkuzlA+z+bukij/3bM89&#10;YAVB1TxyNm43cZy/vfNq11GksZssXlM/tCpL9czqSJ/aPxf0OKppvs7P+dbzD2X9GwAA//8DAFBL&#10;AwQUAAYACAAAACEA5SOQI98AAAAJAQAADwAAAGRycy9kb3ducmV2LnhtbEyPzU7DMBCE70i8g7VI&#10;3KhNAFPSOBUCIcGhB/pzd+JtEhrbqe024e1ZTnBajWY0+02xnGzPzhhi552C25kAhq72pnONgu3m&#10;7WYOLCbtjO69QwXfGGFZXl4UOjd+dJ94XqeGUYmLuVbQpjTknMe6RavjzA/oyNv7YHUiGRpugh6p&#10;3PY8E0JyqztHH1o94EuL9WF9sgqqcDzgl5wfZRr9/Wrzutu+f+yUur6anhfAEk7pLwy/+IQOJTFV&#10;/uRMZL2ChzuakhRkj3TJlzLLgFUUFOIJeFnw/wvKHwAAAP//AwBQSwECLQAUAAYACAAAACEAtoM4&#10;kv4AAADhAQAAEwAAAAAAAAAAAAAAAAAAAAAAW0NvbnRlbnRfVHlwZXNdLnhtbFBLAQItABQABgAI&#10;AAAAIQA4/SH/1gAAAJQBAAALAAAAAAAAAAAAAAAAAC8BAABfcmVscy8ucmVsc1BLAQItABQABgAI&#10;AAAAIQAXM7XUUQIAAJgEAAAOAAAAAAAAAAAAAAAAAC4CAABkcnMvZTJvRG9jLnhtbFBLAQItABQA&#10;BgAIAAAAIQDlI5Aj3wAAAAkBAAAPAAAAAAAAAAAAAAAAAKsEAABkcnMvZG93bnJldi54bWxQSwUG&#10;AAAAAAQABADzAAAAtwUAAAAA&#10;" fillcolor="#92cddc [1944]" strokeweight="1.5pt">
                <v:textbox>
                  <w:txbxContent>
                    <w:p w:rsidR="00772101" w:rsidRPr="001A08BA" w:rsidRDefault="00772101" w:rsidP="00772101">
                      <w:pPr>
                        <w:spacing w:after="0"/>
                        <w:jc w:val="center"/>
                        <w:rPr>
                          <w:b/>
                        </w:rPr>
                      </w:pPr>
                      <w:r>
                        <w:rPr>
                          <w:b/>
                        </w:rPr>
                        <w:t xml:space="preserve">3. </w:t>
                      </w:r>
                      <w:r w:rsidRPr="001A08BA">
                        <w:rPr>
                          <w:b/>
                        </w:rPr>
                        <w:t>PRIORITY</w:t>
                      </w:r>
                    </w:p>
                    <w:p w:rsidR="00772101" w:rsidRDefault="00772101" w:rsidP="00772101">
                      <w:pPr>
                        <w:spacing w:after="0"/>
                        <w:jc w:val="center"/>
                        <w:rPr>
                          <w:b/>
                        </w:rPr>
                      </w:pPr>
                      <w:r>
                        <w:rPr>
                          <w:b/>
                        </w:rPr>
                        <w:t>(na co se zaměříme, strategické cíle)</w:t>
                      </w:r>
                    </w:p>
                    <w:p w:rsidR="00772101" w:rsidRDefault="00772101" w:rsidP="00772101">
                      <w:pPr>
                        <w:spacing w:after="0"/>
                        <w:jc w:val="center"/>
                        <w:rPr>
                          <w:b/>
                        </w:rPr>
                      </w:pPr>
                    </w:p>
                    <w:p w:rsidR="00772101" w:rsidRDefault="00772101" w:rsidP="00772101">
                      <w:pPr>
                        <w:spacing w:after="0"/>
                        <w:jc w:val="center"/>
                        <w:rPr>
                          <w:b/>
                        </w:rPr>
                      </w:pPr>
                    </w:p>
                    <w:p w:rsidR="00772101" w:rsidRDefault="00772101" w:rsidP="00772101">
                      <w:pPr>
                        <w:spacing w:after="0"/>
                        <w:jc w:val="center"/>
                        <w:rPr>
                          <w:b/>
                        </w:rPr>
                      </w:pPr>
                    </w:p>
                    <w:p w:rsidR="00772101" w:rsidRPr="001A08BA" w:rsidRDefault="00772101" w:rsidP="00772101">
                      <w:pPr>
                        <w:spacing w:after="0"/>
                        <w:jc w:val="center"/>
                        <w:rPr>
                          <w:b/>
                        </w:rPr>
                      </w:pPr>
                    </w:p>
                    <w:p w:rsidR="00772101" w:rsidRDefault="00772101" w:rsidP="00772101"/>
                    <w:p w:rsidR="00772101" w:rsidRDefault="00772101" w:rsidP="00772101"/>
                    <w:p w:rsidR="00772101" w:rsidRDefault="00772101" w:rsidP="00772101"/>
                  </w:txbxContent>
                </v:textbox>
              </v:shape>
            </w:pict>
          </mc:Fallback>
        </mc:AlternateContent>
      </w:r>
    </w:p>
    <w:p w:rsidR="00772101" w:rsidRDefault="00772101" w:rsidP="00772101">
      <w:pPr>
        <w:tabs>
          <w:tab w:val="left" w:pos="2180"/>
        </w:tabs>
        <w:spacing w:line="240" w:lineRule="auto"/>
        <w:rPr>
          <w:b/>
          <w:sz w:val="24"/>
          <w:szCs w:val="24"/>
        </w:rPr>
      </w:pPr>
    </w:p>
    <w:p w:rsidR="00772101" w:rsidRPr="00297548" w:rsidRDefault="00772101" w:rsidP="00772101">
      <w:pPr>
        <w:tabs>
          <w:tab w:val="left" w:pos="2180"/>
        </w:tabs>
        <w:spacing w:line="240" w:lineRule="auto"/>
        <w:rPr>
          <w:b/>
          <w:sz w:val="24"/>
          <w:szCs w:val="24"/>
        </w:rPr>
      </w:pPr>
      <w:r>
        <w:rPr>
          <w:b/>
          <w:noProof/>
          <w:sz w:val="24"/>
          <w:szCs w:val="24"/>
          <w:lang w:eastAsia="cs-CZ"/>
        </w:rPr>
        <mc:AlternateContent>
          <mc:Choice Requires="wps">
            <w:drawing>
              <wp:anchor distT="0" distB="0" distL="114300" distR="114300" simplePos="0" relativeHeight="251679744" behindDoc="0" locked="0" layoutInCell="1" allowOverlap="1" wp14:anchorId="66DB77DF" wp14:editId="0C929E0D">
                <wp:simplePos x="0" y="0"/>
                <wp:positionH relativeFrom="column">
                  <wp:posOffset>2186940</wp:posOffset>
                </wp:positionH>
                <wp:positionV relativeFrom="paragraph">
                  <wp:posOffset>65405</wp:posOffset>
                </wp:positionV>
                <wp:extent cx="202565" cy="217805"/>
                <wp:effectExtent l="31750" t="10795" r="32385" b="19050"/>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17805"/>
                        </a:xfrm>
                        <a:prstGeom prst="downArrow">
                          <a:avLst>
                            <a:gd name="adj1" fmla="val 50000"/>
                            <a:gd name="adj2" fmla="val 2688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67" style="position:absolute;margin-left:172.2pt;margin-top:5.15pt;width:15.95pt;height:1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Y4QgIAAJUEAAAOAAAAZHJzL2Uyb0RvYy54bWysVEtv2zAMvg/YfxB0X/1AnKZGnKJI12FA&#10;txXotjsjybE2PTxJidN/P0p2sqS7DfNBJk3q4+Mjvbw9aEX2wnlpTUOLq5wSYZjl0mwb+u3rw7sF&#10;JT6A4aCsEQ19EZ7ert6+WQ59LUrbWcWFIwhifD30De1C6Oss86wTGvyV7YVBY2udhoCq22bcwYDo&#10;WmVlns+zwTreO8uE9/j1fjTSVcJvW8HCl7b1IhDVUMwtpNOlcxPPbLWEeuug7ySb0oB/yEKDNBj0&#10;BHUPAcjOyb+gtGTOetuGK2Z1ZttWMpFqwGqK/FU1zx30ItWCzfH9qU3+/8Gyz/snRyRvaIntMaCR&#10;o7tdsCk0KeexQUPva/R77p9cLNH3j5b99MTYdQdmK+6cs0MngGNaRfTPLi5ExeNVshk+WY7wgPCp&#10;V4fW6QiIXSCHRMnLiRJxCIThxzIvq3lFCUNTWVwv8ipFgPp4uXc+fBBWkyg0lNvBpIRSBNg/+pBo&#10;4VNtwH8UlLRaIct7UKTK8Zmm4MynPPcp54vFWBjUE2IG9TFwaolVkj9IpZLitpu1cgThsZz8Ol+n&#10;AHjFn7spQ4aG3lRllVK9sPlLiGOOryG0DLg8SuqGLqLPVEjk4r3habQDSDXKeFmZiZzIx8jrxvIX&#10;5MbZcTNwk1EQ8B3flAy4Fw31v3bgBCXqo0GGb4rZLC5SUmbVdRwbd27ZnFvAsM7iuiHYKK7DuHy7&#10;3slth7GKVL2xcehaGY7jM+Y1pYuzj9LFcp3ryevP32T1GwAA//8DAFBLAwQUAAYACAAAACEA5PZ/&#10;0d4AAAAJAQAADwAAAGRycy9kb3ducmV2LnhtbEyPTU/DMAyG70j8h8hI3FgKzcooTSeEBBekfXPP&#10;GtMWGqc02Vb49ZgT3Gy9j14/Luaj68QRh9B60nA9SUAgVd62VGvYbZ+uZiBCNGRN5wk1fGGAeXl+&#10;Vpjc+hOt8biJteASCrnR0MTY51KGqkFnwsT3SJy9+cGZyOtQSzuYE5e7Tt4kSSadaYkvNKbHxwar&#10;j83BaZh+r98Xn/buZUWr53q6xNdts+i0vrwYH+5BRBzjHwy/+qwOJTvt/YFsEJ2GVCnFKAdJCoKB&#10;9DbjYa9BqQxkWcj/H5Q/AAAA//8DAFBLAQItABQABgAIAAAAIQC2gziS/gAAAOEBAAATAAAAAAAA&#10;AAAAAAAAAAAAAABbQ29udGVudF9UeXBlc10ueG1sUEsBAi0AFAAGAAgAAAAhADj9If/WAAAAlAEA&#10;AAsAAAAAAAAAAAAAAAAALwEAAF9yZWxzLy5yZWxzUEsBAi0AFAAGAAgAAAAhAFFIJjhCAgAAlQQA&#10;AA4AAAAAAAAAAAAAAAAALgIAAGRycy9lMm9Eb2MueG1sUEsBAi0AFAAGAAgAAAAhAOT2f9HeAAAA&#10;CQEAAA8AAAAAAAAAAAAAAAAAnAQAAGRycy9kb3ducmV2LnhtbFBLBQYAAAAABAAEAPMAAACnBQAA&#10;AAA=&#10;" fillcolor="#0070c0">
                <v:textbox style="layout-flow:vertical-ideographic"/>
              </v:shape>
            </w:pict>
          </mc:Fallback>
        </mc:AlternateContent>
      </w:r>
    </w:p>
    <w:p w:rsidR="00772101" w:rsidRPr="00B237D3" w:rsidRDefault="00772101" w:rsidP="00772101">
      <w:pPr>
        <w:tabs>
          <w:tab w:val="left" w:pos="2180"/>
        </w:tabs>
        <w:spacing w:line="240" w:lineRule="auto"/>
      </w:pPr>
      <w:r>
        <w:rPr>
          <w:b/>
          <w:noProof/>
          <w:sz w:val="20"/>
          <w:szCs w:val="20"/>
          <w:lang w:eastAsia="cs-CZ"/>
        </w:rPr>
        <mc:AlternateContent>
          <mc:Choice Requires="wps">
            <w:drawing>
              <wp:anchor distT="0" distB="0" distL="114300" distR="114300" simplePos="0" relativeHeight="251674624" behindDoc="0" locked="0" layoutInCell="1" allowOverlap="1" wp14:anchorId="5007BD1F" wp14:editId="53EF22C8">
                <wp:simplePos x="0" y="0"/>
                <wp:positionH relativeFrom="column">
                  <wp:posOffset>344805</wp:posOffset>
                </wp:positionH>
                <wp:positionV relativeFrom="paragraph">
                  <wp:posOffset>1905</wp:posOffset>
                </wp:positionV>
                <wp:extent cx="3876040" cy="629920"/>
                <wp:effectExtent l="18415" t="15875" r="10795" b="1143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629920"/>
                        </a:xfrm>
                        <a:prstGeom prst="rect">
                          <a:avLst/>
                        </a:prstGeom>
                        <a:solidFill>
                          <a:schemeClr val="accent5">
                            <a:lumMod val="60000"/>
                            <a:lumOff val="40000"/>
                          </a:schemeClr>
                        </a:solidFill>
                        <a:ln w="19050">
                          <a:solidFill>
                            <a:srgbClr val="000000"/>
                          </a:solidFill>
                          <a:miter lim="800000"/>
                          <a:headEnd/>
                          <a:tailEnd/>
                        </a:ln>
                      </wps:spPr>
                      <wps:txbx>
                        <w:txbxContent>
                          <w:p w:rsidR="00772101" w:rsidRPr="001A08BA" w:rsidRDefault="00772101" w:rsidP="00772101">
                            <w:pPr>
                              <w:spacing w:after="0"/>
                              <w:jc w:val="center"/>
                              <w:rPr>
                                <w:b/>
                              </w:rPr>
                            </w:pPr>
                            <w:r>
                              <w:rPr>
                                <w:b/>
                              </w:rPr>
                              <w:t xml:space="preserve">4. </w:t>
                            </w:r>
                            <w:r w:rsidRPr="001A08BA">
                              <w:rPr>
                                <w:b/>
                              </w:rPr>
                              <w:t>AKČNÍ PLÁN</w:t>
                            </w:r>
                          </w:p>
                          <w:p w:rsidR="00772101" w:rsidRPr="001A08BA" w:rsidRDefault="00772101" w:rsidP="00772101">
                            <w:pPr>
                              <w:spacing w:after="0"/>
                              <w:jc w:val="center"/>
                              <w:rPr>
                                <w:b/>
                              </w:rPr>
                            </w:pPr>
                            <w:r>
                              <w:rPr>
                                <w:b/>
                              </w:rPr>
                              <w:t xml:space="preserve">(co konkrétně uděláme, výběr a rozpracování strategických cílů </w:t>
                            </w:r>
                            <w:r w:rsidRPr="001A08BA">
                              <w:rPr>
                                <w:b/>
                              </w:rPr>
                              <w:t>do souborů postupných kroků</w:t>
                            </w:r>
                            <w:r>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margin-left:27.15pt;margin-top:.15pt;width:305.2pt;height:4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LOUAIAAJgEAAAOAAAAZHJzL2Uyb0RvYy54bWysVNtuGjEQfa/Uf7D8XnYhQGDFEqWkqSql&#10;FynpBxivl7Vqe1zbsJt+fcY2UNK+VeVhZc+Mz5yZM8PqZtCKHITzEkxNx6OSEmE4NNLsavr96f7d&#10;ghIfmGmYAiNq+iw8vVm/fbPqbSUm0IFqhCMIYnzV25p2IdiqKDzvhGZ+BFYYdLbgNAt4dbuicaxH&#10;dK2KSVnOix5cYx1w4T1a77KTrhN+2woevratF4GomiK3kL4ufbfxW6xXrNo5ZjvJjzTYP7DQTBpM&#10;eoa6Y4GRvZN/QWnJHXhow4iDLqBtJRepBqxmXP5RzWPHrEi1YHO8PbfJ/z9Y/uXwzRHZoHZLSgzT&#10;qNGTGAJ5DwOZjGN/eusrDHu0GBgGtGNsqtXbB+A/PDGw6ZjZiVvnoO8Ea5BfellcPM04PoJs+8/Q&#10;YB62D5CAhtbp2DxsB0F01On5rE3kwtF4tbiel1N0cfTNJ8vlJIlXsOr02jofPgrQJB5q6lD7hM4O&#10;Dz5gHRh6ConJPCjZ3Eul0iXOm9goRw4MJ4VxLkyYpedqr5Futs9L/OWZQTNOVjZPT2ZMkSY3IqWE&#10;r5IoQ/rY53JWJuRXTu9223P+iJcTRcRLoloG3BcldU0X5yBWxa5/ME2a5sCkymd8rAzyiDLEzmcN&#10;wrAdkuJXJ3W30DyjLg7yeuA646ED94uSHlejpv7nnjlBifpkUNvleBqFCOkynV2jEsRderaXHmY4&#10;QtU0UJKPm5D3b2+d3HWYKU+TgVuch1YmqSLjzOpIH8c/NfS4qnG/Lu8p6vcfyvoFAAD//wMAUEsD&#10;BBQABgAIAAAAIQBOfaWP3QAAAAYBAAAPAAAAZHJzL2Rvd25yZXYueG1sTI7NTsMwEITvSLyDtUjc&#10;qAOkoQ1xKgRCgkMP9OfuxEsSGq9T223C27Oc4DLSaEYzX7GabC/O6EPnSMHtLAGBVDvTUaNgt329&#10;WYAIUZPRvSNU8I0BVuXlRaFz40b6wPMmNoJHKORaQRvjkEsZ6hatDjM3IHH26bzVka1vpPF65HHb&#10;y7skyaTVHfFDqwd8brE+bE5WQeWPB/zKFscsji5db1/2u7f3vVLXV9PTI4iIU/wrwy8+o0PJTJU7&#10;kQmiVzBP77mpgJXTLEsfQFQKlss5yLKQ//HLHwAAAP//AwBQSwECLQAUAAYACAAAACEAtoM4kv4A&#10;AADhAQAAEwAAAAAAAAAAAAAAAAAAAAAAW0NvbnRlbnRfVHlwZXNdLnhtbFBLAQItABQABgAIAAAA&#10;IQA4/SH/1gAAAJQBAAALAAAAAAAAAAAAAAAAAC8BAABfcmVscy8ucmVsc1BLAQItABQABgAIAAAA&#10;IQBTQ2LOUAIAAJgEAAAOAAAAAAAAAAAAAAAAAC4CAABkcnMvZTJvRG9jLnhtbFBLAQItABQABgAI&#10;AAAAIQBOfaWP3QAAAAYBAAAPAAAAAAAAAAAAAAAAAKoEAABkcnMvZG93bnJldi54bWxQSwUGAAAA&#10;AAQABADzAAAAtAUAAAAA&#10;" fillcolor="#92cddc [1944]" strokeweight="1.5pt">
                <v:textbox>
                  <w:txbxContent>
                    <w:p w:rsidR="00772101" w:rsidRPr="001A08BA" w:rsidRDefault="00772101" w:rsidP="00772101">
                      <w:pPr>
                        <w:spacing w:after="0"/>
                        <w:jc w:val="center"/>
                        <w:rPr>
                          <w:b/>
                        </w:rPr>
                      </w:pPr>
                      <w:r>
                        <w:rPr>
                          <w:b/>
                        </w:rPr>
                        <w:t xml:space="preserve">4. </w:t>
                      </w:r>
                      <w:r w:rsidRPr="001A08BA">
                        <w:rPr>
                          <w:b/>
                        </w:rPr>
                        <w:t>AKČNÍ PLÁN</w:t>
                      </w:r>
                    </w:p>
                    <w:p w:rsidR="00772101" w:rsidRPr="001A08BA" w:rsidRDefault="00772101" w:rsidP="00772101">
                      <w:pPr>
                        <w:spacing w:after="0"/>
                        <w:jc w:val="center"/>
                        <w:rPr>
                          <w:b/>
                        </w:rPr>
                      </w:pPr>
                      <w:r>
                        <w:rPr>
                          <w:b/>
                        </w:rPr>
                        <w:t xml:space="preserve">(co konkrétně uděláme, výběr a rozpracování strategických cílů </w:t>
                      </w:r>
                      <w:r w:rsidRPr="001A08BA">
                        <w:rPr>
                          <w:b/>
                        </w:rPr>
                        <w:t>do souborů postupných kroků</w:t>
                      </w:r>
                      <w:r>
                        <w:rPr>
                          <w:b/>
                        </w:rPr>
                        <w:t>)</w:t>
                      </w:r>
                    </w:p>
                  </w:txbxContent>
                </v:textbox>
              </v:shape>
            </w:pict>
          </mc:Fallback>
        </mc:AlternateContent>
      </w:r>
    </w:p>
    <w:p w:rsidR="00772101" w:rsidRDefault="00772101" w:rsidP="00772101">
      <w:pPr>
        <w:pStyle w:val="Odstavecseseznamem"/>
        <w:tabs>
          <w:tab w:val="left" w:pos="2180"/>
        </w:tabs>
        <w:rPr>
          <w:sz w:val="20"/>
          <w:szCs w:val="20"/>
        </w:rPr>
      </w:pPr>
    </w:p>
    <w:p w:rsidR="00772101" w:rsidRDefault="00772101" w:rsidP="00772101">
      <w:pPr>
        <w:pStyle w:val="Odstavecseseznamem"/>
        <w:tabs>
          <w:tab w:val="left" w:pos="2180"/>
        </w:tabs>
        <w:rPr>
          <w:b/>
          <w:sz w:val="20"/>
          <w:szCs w:val="20"/>
        </w:rPr>
      </w:pPr>
    </w:p>
    <w:p w:rsidR="00772101" w:rsidRDefault="00772101" w:rsidP="00772101">
      <w:pPr>
        <w:pStyle w:val="Odstavecseseznamem"/>
        <w:tabs>
          <w:tab w:val="left" w:pos="2180"/>
        </w:tabs>
        <w:rPr>
          <w:b/>
          <w:sz w:val="20"/>
          <w:szCs w:val="20"/>
        </w:rPr>
      </w:pPr>
      <w:r>
        <w:rPr>
          <w:b/>
          <w:noProof/>
          <w:sz w:val="24"/>
          <w:szCs w:val="24"/>
          <w:lang w:eastAsia="cs-CZ"/>
        </w:rPr>
        <mc:AlternateContent>
          <mc:Choice Requires="wps">
            <w:drawing>
              <wp:anchor distT="0" distB="0" distL="114300" distR="114300" simplePos="0" relativeHeight="251680768" behindDoc="0" locked="0" layoutInCell="1" allowOverlap="1" wp14:anchorId="095AC6BB" wp14:editId="7A869EB7">
                <wp:simplePos x="0" y="0"/>
                <wp:positionH relativeFrom="column">
                  <wp:posOffset>2186940</wp:posOffset>
                </wp:positionH>
                <wp:positionV relativeFrom="paragraph">
                  <wp:posOffset>24765</wp:posOffset>
                </wp:positionV>
                <wp:extent cx="202565" cy="252095"/>
                <wp:effectExtent l="22225" t="7620" r="22860" b="16510"/>
                <wp:wrapNone/>
                <wp:docPr id="1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52095"/>
                        </a:xfrm>
                        <a:prstGeom prst="downArrow">
                          <a:avLst>
                            <a:gd name="adj1" fmla="val 50000"/>
                            <a:gd name="adj2" fmla="val 31113"/>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7" style="position:absolute;margin-left:172.2pt;margin-top:1.95pt;width:15.95pt;height:1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KOQQIAAJUEAAAOAAAAZHJzL2Uyb0RvYy54bWysVEtv2zAMvg/YfxB0X/1o3DZGnKJI12FA&#10;txXotjsjybE2vSYpcfrvR8tOlnS3YT7IpEl9fHykF7d7rchO+CCtaWhxkVMiDLNcmk1Dv319eHdD&#10;SYhgOChrRENfRKC3y7dvFr2rRWk7q7jwBEFMqHvX0C5GV2dZYJ3QEC6sEwaNrfUaIqp+k3EPPaJr&#10;lZV5fpX11nPnLRMh4Nf70UiXCb9tBYtf2jaISFRDMbeYTp/O9XBmywXUGw+uk2xKA/4hCw3SYNAj&#10;1D1EIFsv/4LSknkbbBsvmNWZbVvJRKoBqynyV9U8d+BEqgWbE9yxTeH/wbLPuydPJEfukCkDGjm6&#10;20abQpPyemhQ70KNfs/uyQ8lBvdo2c9AjF11YDbiznvbdwI4plUM/tnZhUEJeJWs+0+WIzwgfOrV&#10;vvV6AMQukH2i5OVIidhHwvBjmZfVVUUJQ1NZlfm8ShGgPlx2PsQPwmoyCA3ltjcpoRQBdo8hJlr4&#10;VBvwHwUlrVbI8g4UqXJ8pik48SlPfS6Loricwk6IGdSHwKklVkn+IJVKit+sV8oThMdy8ut8lQLg&#10;lXDqpgzpGzqvyiqlemYL5xCHHF9DaBlxeZTUDb0ZfKZCBi7eG55GO4JUo4yXlZnIGfgYeV1b/oLc&#10;eDtuBm4yCgK+45uSHveioeHXFrygRH00yPC8mM2GRUrKrLouUfGnlvWpBQzrLK4bgo3iKo7Lt3Ve&#10;bjqMVaTqjR2GrpXxMD5jXlO6OPsonS3XqZ68/vxNlr8BAAD//wMAUEsDBBQABgAIAAAAIQB+cCM2&#10;3wAAAAgBAAAPAAAAZHJzL2Rvd25yZXYueG1sTI/NTsMwEITvSLyDtUjcqANJUxriVAgJLkilf9zd&#10;eEkC9jrEbht4epYT3GY1o5lvy8XorDjiEDpPCq4nCQik2puOGgW77ePVLYgQNRltPaGCLwywqM7P&#10;Sl0Yf6I1HjexEVxCodAK2hj7QspQt+h0mPgeib03Pzgd+RwaaQZ94nJn5U2S5NLpjnih1T0+tFh/&#10;bA5OwfR7/b78NPPnFa2emukLvm7bpVXq8mK8vwMRcYx/YfjFZ3SomGnvD2SCsArSLMs4ymIOgv10&#10;lqcg9gqyNAdZlfL/A9UPAAAA//8DAFBLAQItABQABgAIAAAAIQC2gziS/gAAAOEBAAATAAAAAAAA&#10;AAAAAAAAAAAAAABbQ29udGVudF9UeXBlc10ueG1sUEsBAi0AFAAGAAgAAAAhADj9If/WAAAAlAEA&#10;AAsAAAAAAAAAAAAAAAAALwEAAF9yZWxzLy5yZWxzUEsBAi0AFAAGAAgAAAAhAKR1Io5BAgAAlQQA&#10;AA4AAAAAAAAAAAAAAAAALgIAAGRycy9lMm9Eb2MueG1sUEsBAi0AFAAGAAgAAAAhAH5wIzbfAAAA&#10;CAEAAA8AAAAAAAAAAAAAAAAAmwQAAGRycy9kb3ducmV2LnhtbFBLBQYAAAAABAAEAPMAAACnBQAA&#10;AAA=&#10;" fillcolor="#0070c0">
                <v:textbox style="layout-flow:vertical-ideographic"/>
              </v:shape>
            </w:pict>
          </mc:Fallback>
        </mc:AlternateContent>
      </w:r>
    </w:p>
    <w:p w:rsidR="00772101" w:rsidRDefault="00772101" w:rsidP="00772101">
      <w:pPr>
        <w:pStyle w:val="Odstavecseseznamem"/>
        <w:tabs>
          <w:tab w:val="left" w:pos="2180"/>
        </w:tabs>
        <w:rPr>
          <w:b/>
          <w:sz w:val="20"/>
          <w:szCs w:val="20"/>
        </w:rPr>
      </w:pPr>
      <w:r>
        <w:rPr>
          <w:noProof/>
          <w:lang w:eastAsia="cs-CZ"/>
        </w:rPr>
        <mc:AlternateContent>
          <mc:Choice Requires="wps">
            <w:drawing>
              <wp:anchor distT="0" distB="0" distL="114300" distR="114300" simplePos="0" relativeHeight="251675648" behindDoc="0" locked="0" layoutInCell="1" allowOverlap="1" wp14:anchorId="52FDBC10" wp14:editId="6B249F95">
                <wp:simplePos x="0" y="0"/>
                <wp:positionH relativeFrom="column">
                  <wp:posOffset>336550</wp:posOffset>
                </wp:positionH>
                <wp:positionV relativeFrom="paragraph">
                  <wp:posOffset>119380</wp:posOffset>
                </wp:positionV>
                <wp:extent cx="3895725" cy="476885"/>
                <wp:effectExtent l="10160" t="12065" r="18415" b="15875"/>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476885"/>
                        </a:xfrm>
                        <a:prstGeom prst="rect">
                          <a:avLst/>
                        </a:prstGeom>
                        <a:solidFill>
                          <a:schemeClr val="accent5">
                            <a:lumMod val="60000"/>
                            <a:lumOff val="40000"/>
                          </a:schemeClr>
                        </a:solidFill>
                        <a:ln w="19050">
                          <a:solidFill>
                            <a:srgbClr val="000000"/>
                          </a:solidFill>
                          <a:miter lim="800000"/>
                          <a:headEnd/>
                          <a:tailEnd/>
                        </a:ln>
                      </wps:spPr>
                      <wps:txbx>
                        <w:txbxContent>
                          <w:p w:rsidR="00772101" w:rsidRPr="001A08BA" w:rsidRDefault="00772101" w:rsidP="00772101">
                            <w:pPr>
                              <w:spacing w:after="0"/>
                              <w:jc w:val="center"/>
                              <w:rPr>
                                <w:b/>
                              </w:rPr>
                            </w:pPr>
                            <w:r>
                              <w:rPr>
                                <w:b/>
                              </w:rPr>
                              <w:t xml:space="preserve">5. </w:t>
                            </w:r>
                            <w:r w:rsidRPr="001A08BA">
                              <w:rPr>
                                <w:b/>
                              </w:rPr>
                              <w:t>PLÁN EVALUACE A AKTUALIZACE</w:t>
                            </w:r>
                          </w:p>
                          <w:p w:rsidR="00772101" w:rsidRPr="001A08BA" w:rsidRDefault="00772101" w:rsidP="00772101">
                            <w:pPr>
                              <w:spacing w:after="0"/>
                              <w:jc w:val="center"/>
                              <w:rPr>
                                <w:b/>
                              </w:rPr>
                            </w:pPr>
                            <w:r>
                              <w:rPr>
                                <w:b/>
                              </w:rPr>
                              <w:t>(jak poznáme, co a v jaké kvalitě se podařilo)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26.5pt;margin-top:9.4pt;width:306.75pt;height:3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vPUAIAAJgEAAAOAAAAZHJzL2Uyb0RvYy54bWysVNuO2jAQfa/Uf7D8XhIosBARVlu2W1Xa&#10;XqTdfoBxHGLV9ri2IaFf37ENlG3fqubB8tzOjOfMZHU7aEUOwnkJpqbjUUmJMBwaaXY1/fb88GZB&#10;iQ/MNEyBETU9Ck9v169frXpbiQl0oBrhCIIYX/W2pl0ItioKzzuhmR+BFQaNLTjNAopuVzSO9Yiu&#10;VTEpy3nRg2usAy68R+19NtJ1wm9bwcOXtvUiEFVTrC2k06VzG89ivWLVzjHbSX4qg/1DFZpJg0kv&#10;UPcsMLJ38i8oLbkDD20YcdAFtK3kIr0BXzMu/3jNU8esSG/B5nh7aZP/f7D88+GrI7JB7m4oMUwj&#10;R89iCOQdDGQyif3pra/Q7cmiYxhQj77prd4+Av/uiYFNx8xO3DkHfSdYg/WNY2RxFZpxfATZ9p+g&#10;wTxsHyABDa3TsXnYDoLoyNPxwk2shaPy7WI5u5nMKOFom97MF4tZSsGqc7R1PnwQoEm81NQh9wmd&#10;HR59iNWw6uwSk3lQsnmQSiUhzpvYKEcODCeFcS5MmKVwtddYbtbPS/zyzKAaJyurp2c1pkiTG5FS&#10;whdJlCE9dmZZzsqE/MLo3W57yR/xcqKIeF2olgH3RUld08XFiVWx6+9Nk6Y5MKnyHYOVOdEQO585&#10;CMN2SIxPz+xuoTkiLw7yeuA646UD95OSHlejpv7HnjlBifpokNvleDqNu5SEKbKCgru2bK8tzHCE&#10;qmmgJF83Ie/f3jq56zBTniYDdzgPrUxUxcHJVZ3Kx/FPDT2tatyvazl5/f6hrH8BAAD//wMAUEsD&#10;BBQABgAIAAAAIQC2qTQM3gAAAAgBAAAPAAAAZHJzL2Rvd25yZXYueG1sTI9NT8MwDIbvSPyHyEjc&#10;WApjUdc1nRAICQ4c2Mc9bby2rHG6JlvLv8ec4Gi/1uvnydeT68QFh9B60nA/S0AgVd62VGvYbV/v&#10;UhAhGrKm84QavjHAuri+yk1m/UifeNnEWnAJhcxoaGLsMylD1aAzYeZ7JM4OfnAm8jjU0g5m5HLX&#10;yYckUdKZlvhDY3p8brA6bs5OQzmcjvil0pOKo3/82L7sd2/ve61vb6anFYiIU/w7hl98RoeCmUp/&#10;JhtEp2ExZ5XI+5QNOFdKLUCUGpbzJcgil/8Fih8AAAD//wMAUEsBAi0AFAAGAAgAAAAhALaDOJL+&#10;AAAA4QEAABMAAAAAAAAAAAAAAAAAAAAAAFtDb250ZW50X1R5cGVzXS54bWxQSwECLQAUAAYACAAA&#10;ACEAOP0h/9YAAACUAQAACwAAAAAAAAAAAAAAAAAvAQAAX3JlbHMvLnJlbHNQSwECLQAUAAYACAAA&#10;ACEAgVO7z1ACAACYBAAADgAAAAAAAAAAAAAAAAAuAgAAZHJzL2Uyb0RvYy54bWxQSwECLQAUAAYA&#10;CAAAACEAtqk0DN4AAAAIAQAADwAAAAAAAAAAAAAAAACqBAAAZHJzL2Rvd25yZXYueG1sUEsFBgAA&#10;AAAEAAQA8wAAALUFAAAAAA==&#10;" fillcolor="#92cddc [1944]" strokeweight="1.5pt">
                <v:textbox>
                  <w:txbxContent>
                    <w:p w:rsidR="00772101" w:rsidRPr="001A08BA" w:rsidRDefault="00772101" w:rsidP="00772101">
                      <w:pPr>
                        <w:spacing w:after="0"/>
                        <w:jc w:val="center"/>
                        <w:rPr>
                          <w:b/>
                        </w:rPr>
                      </w:pPr>
                      <w:r>
                        <w:rPr>
                          <w:b/>
                        </w:rPr>
                        <w:t xml:space="preserve">5. </w:t>
                      </w:r>
                      <w:r w:rsidRPr="001A08BA">
                        <w:rPr>
                          <w:b/>
                        </w:rPr>
                        <w:t>PLÁN EVALUACE A AKTUALIZACE</w:t>
                      </w:r>
                    </w:p>
                    <w:p w:rsidR="00772101" w:rsidRPr="001A08BA" w:rsidRDefault="00772101" w:rsidP="00772101">
                      <w:pPr>
                        <w:spacing w:after="0"/>
                        <w:jc w:val="center"/>
                        <w:rPr>
                          <w:b/>
                        </w:rPr>
                      </w:pPr>
                      <w:r>
                        <w:rPr>
                          <w:b/>
                        </w:rPr>
                        <w:t>(jak poznáme, co a v jaké kvalitě se podařilo)</w:t>
                      </w:r>
                    </w:p>
                  </w:txbxContent>
                </v:textbox>
              </v:shape>
            </w:pict>
          </mc:Fallback>
        </mc:AlternateContent>
      </w:r>
    </w:p>
    <w:p w:rsidR="00772101" w:rsidRDefault="00772101" w:rsidP="00772101">
      <w:pPr>
        <w:pStyle w:val="Odstavecseseznamem"/>
        <w:tabs>
          <w:tab w:val="left" w:pos="2180"/>
        </w:tabs>
        <w:rPr>
          <w:b/>
          <w:sz w:val="20"/>
          <w:szCs w:val="20"/>
        </w:rPr>
      </w:pPr>
    </w:p>
    <w:p w:rsidR="00772101" w:rsidRDefault="00772101" w:rsidP="00772101">
      <w:pPr>
        <w:spacing w:before="100" w:beforeAutospacing="1" w:after="100" w:afterAutospacing="1"/>
        <w:jc w:val="both"/>
      </w:pPr>
      <w:r>
        <w:rPr>
          <w:noProof/>
          <w:lang w:eastAsia="cs-CZ"/>
        </w:rPr>
        <mc:AlternateContent>
          <mc:Choice Requires="wps">
            <w:drawing>
              <wp:anchor distT="0" distB="0" distL="114300" distR="114300" simplePos="0" relativeHeight="251676672" behindDoc="0" locked="0" layoutInCell="1" allowOverlap="1" wp14:anchorId="4AC1BEBC" wp14:editId="05BF003A">
                <wp:simplePos x="0" y="0"/>
                <wp:positionH relativeFrom="column">
                  <wp:posOffset>344805</wp:posOffset>
                </wp:positionH>
                <wp:positionV relativeFrom="paragraph">
                  <wp:posOffset>424180</wp:posOffset>
                </wp:positionV>
                <wp:extent cx="3887470" cy="447675"/>
                <wp:effectExtent l="18415" t="10160" r="18415" b="18415"/>
                <wp:wrapNone/>
                <wp:docPr id="1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447675"/>
                        </a:xfrm>
                        <a:prstGeom prst="rect">
                          <a:avLst/>
                        </a:prstGeom>
                        <a:solidFill>
                          <a:schemeClr val="accent5">
                            <a:lumMod val="60000"/>
                            <a:lumOff val="40000"/>
                          </a:schemeClr>
                        </a:solidFill>
                        <a:ln w="19050">
                          <a:solidFill>
                            <a:srgbClr val="000000"/>
                          </a:solidFill>
                          <a:miter lim="800000"/>
                          <a:headEnd/>
                          <a:tailEnd/>
                        </a:ln>
                      </wps:spPr>
                      <wps:txbx>
                        <w:txbxContent>
                          <w:p w:rsidR="00772101" w:rsidRDefault="00772101" w:rsidP="00772101">
                            <w:pPr>
                              <w:spacing w:after="0"/>
                              <w:jc w:val="center"/>
                              <w:rPr>
                                <w:b/>
                              </w:rPr>
                            </w:pPr>
                            <w:r>
                              <w:rPr>
                                <w:b/>
                              </w:rPr>
                              <w:t xml:space="preserve">6. </w:t>
                            </w:r>
                            <w:r w:rsidRPr="001A08BA">
                              <w:rPr>
                                <w:b/>
                              </w:rPr>
                              <w:t>AKTUALIZACE</w:t>
                            </w:r>
                          </w:p>
                          <w:p w:rsidR="00772101" w:rsidRPr="001A08BA" w:rsidRDefault="00772101" w:rsidP="00772101">
                            <w:pPr>
                              <w:spacing w:after="0"/>
                              <w:jc w:val="center"/>
                              <w:rPr>
                                <w:b/>
                              </w:rPr>
                            </w:pPr>
                            <w:r>
                              <w:rPr>
                                <w:b/>
                              </w:rPr>
                              <w:t>(úprava postupných kroků, termínů plnění)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left:0;text-align:left;margin-left:27.15pt;margin-top:33.4pt;width:306.1pt;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CAZTwIAAJgEAAAOAAAAZHJzL2Uyb0RvYy54bWysVMlu2zAQvRfoPxC815IdeYlgOUidpiiQ&#10;LkDSDxhRlEWUW0naUvr1HVK247S3ojoQnO3NcN6M1jeDkuTAnRdGV3Q6ySnhmplG6F1Fvz/dv1tR&#10;4gPoBqTRvKLP3NObzds3696WfGY6IxvuCIJoX/a2ol0ItswyzzquwE+M5RqNrXEKAopulzUOekRX&#10;Mpvl+SLrjWusM4x7j9q70Ug3Cb9tOQtf29bzQGRFsbaQTpfOOp7ZZg3lzoHtBDuWAf9QhQKhMekZ&#10;6g4CkL0Tf0EpwZzxpg0TZlRm2lYwnt6Ar5nmf7zmsQPL01uwOd6e2+T/Hyz7cvjmiGiQuwUlGhRy&#10;9MSHQN6bgcyuYn9660t0e7ToGAbUo296q7cPhv3wRJttB3rHb50zfcehwfqmMTK7CB1xfASp+8+m&#10;wTywDyYBDa1TsXnYDoLoyNPzmZtYC0Pl1Wq1LJZoYmgriuViOU8poDxFW+fDR24UiZeKOuQ+ocPh&#10;wYdYDZQnl5jMGymaeyFlEuK88a105AA4KcAY12GewuVeYbmjfpHjN84MqnGyRnVxUmOKNLkRKSV8&#10;lURq0mNnrvN5npBfGb3b1ef8EW9MFBEvC1Ui4L5IoSq6OjtBGbv+QTdpmgMIOd4xWOojDbHzIwdh&#10;qIfEeGpgpKg2zTPy4sy4HrjOeOmM+0VJj6tRUf9zD45TIj9p5PZ6WhRxl5JQzJczFNylpb60gGYI&#10;VdFAyXjdhnH/9taJXYeZxmnS5hbnoRWJqpeqjuXj+KeGHlc17telnLxefiib3wAAAP//AwBQSwME&#10;FAAGAAgAAAAhADdPBbzeAAAACQEAAA8AAABkcnMvZG93bnJldi54bWxMj8tOwzAQRfdI/IM1SOyo&#10;A2lNFeJUCIQEiy7oY+/EQxIaj9PYbcLfd1jBcnSP7pybrybXiTMOofWk4X6WgECqvG2p1rDbvt0t&#10;QYRoyJrOE2r4wQCr4voqN5n1I33ieRNrwSUUMqOhibHPpAxVg86Eme+ROPvygzORz6GWdjAjl7tO&#10;PiSJks60xB8a0+NLg9Vhc3IayuF4wG+1PKo4+vl6+7rfvX/stb69mZ6fQESc4h8Mv/qsDgU7lf5E&#10;NohOw2KeMqlBKV7AuVJqAaJkMH1MQRa5/L+guAAAAP//AwBQSwECLQAUAAYACAAAACEAtoM4kv4A&#10;AADhAQAAEwAAAAAAAAAAAAAAAAAAAAAAW0NvbnRlbnRfVHlwZXNdLnhtbFBLAQItABQABgAIAAAA&#10;IQA4/SH/1gAAAJQBAAALAAAAAAAAAAAAAAAAAC8BAABfcmVscy8ucmVsc1BLAQItABQABgAIAAAA&#10;IQAa7CAZTwIAAJgEAAAOAAAAAAAAAAAAAAAAAC4CAABkcnMvZTJvRG9jLnhtbFBLAQItABQABgAI&#10;AAAAIQA3TwW83gAAAAkBAAAPAAAAAAAAAAAAAAAAAKkEAABkcnMvZG93bnJldi54bWxQSwUGAAAA&#10;AAQABADzAAAAtAUAAAAA&#10;" fillcolor="#92cddc [1944]" strokeweight="1.5pt">
                <v:textbox>
                  <w:txbxContent>
                    <w:p w:rsidR="00772101" w:rsidRDefault="00772101" w:rsidP="00772101">
                      <w:pPr>
                        <w:spacing w:after="0"/>
                        <w:jc w:val="center"/>
                        <w:rPr>
                          <w:b/>
                        </w:rPr>
                      </w:pPr>
                      <w:r>
                        <w:rPr>
                          <w:b/>
                        </w:rPr>
                        <w:t xml:space="preserve">6. </w:t>
                      </w:r>
                      <w:r w:rsidRPr="001A08BA">
                        <w:rPr>
                          <w:b/>
                        </w:rPr>
                        <w:t>AKTUALIZACE</w:t>
                      </w:r>
                    </w:p>
                    <w:p w:rsidR="00772101" w:rsidRPr="001A08BA" w:rsidRDefault="00772101" w:rsidP="00772101">
                      <w:pPr>
                        <w:spacing w:after="0"/>
                        <w:jc w:val="center"/>
                        <w:rPr>
                          <w:b/>
                        </w:rPr>
                      </w:pPr>
                      <w:r>
                        <w:rPr>
                          <w:b/>
                        </w:rPr>
                        <w:t>(úprava postupných kroků, termínů plnění)</w:t>
                      </w:r>
                    </w:p>
                  </w:txbxContent>
                </v:textbox>
              </v:shape>
            </w:pict>
          </mc:Fallback>
        </mc:AlternateContent>
      </w:r>
      <w:r>
        <w:rPr>
          <w:b/>
          <w:noProof/>
          <w:sz w:val="24"/>
          <w:szCs w:val="24"/>
          <w:lang w:eastAsia="cs-CZ"/>
        </w:rPr>
        <mc:AlternateContent>
          <mc:Choice Requires="wps">
            <w:drawing>
              <wp:anchor distT="0" distB="0" distL="114300" distR="114300" simplePos="0" relativeHeight="251681792" behindDoc="0" locked="0" layoutInCell="1" allowOverlap="1" wp14:anchorId="0B7860F4" wp14:editId="242C26BE">
                <wp:simplePos x="0" y="0"/>
                <wp:positionH relativeFrom="column">
                  <wp:posOffset>2186940</wp:posOffset>
                </wp:positionH>
                <wp:positionV relativeFrom="paragraph">
                  <wp:posOffset>160020</wp:posOffset>
                </wp:positionV>
                <wp:extent cx="202565" cy="252095"/>
                <wp:effectExtent l="22225" t="12700" r="22860" b="11430"/>
                <wp:wrapNone/>
                <wp:docPr id="1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252095"/>
                        </a:xfrm>
                        <a:prstGeom prst="downArrow">
                          <a:avLst>
                            <a:gd name="adj1" fmla="val 50000"/>
                            <a:gd name="adj2" fmla="val 31113"/>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7" style="position:absolute;margin-left:172.2pt;margin-top:12.6pt;width:15.95pt;height:1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GPQgIAAJUEAAAOAAAAZHJzL2Uyb0RvYy54bWysVEtv2zAMvg/YfxB0X/1o3aZGnaJI12FA&#10;txXotrsiybE2SdQkJU7//WjZyZzuNswHmTSpj4+P9M3t3miykz4osA0tznJKpOUglN009NvXh3cL&#10;SkJkVjANVjb0RQZ6u3z75qZ3tSyhAy2kJwhiQ927hnYxujrLAu+kYeEMnLRobMEbFlH1m0x41iO6&#10;0VmZ55dZD144D1yGgF/vRyNdJvy2lTx+adsgI9ENxdxiOn0618OZLW9YvfHMdYpPabB/yMIwZTHo&#10;EeqeRUa2Xv0FZRT3EKCNZxxMBm2ruEw1YDVF/qqa5445mWrB5gR3bFP4f7D88+7JEyWQu4oSywxy&#10;dLeNkEKTcjE0qHehRr9n9+SHEoN7BP4zEAurjtmNvPMe+k4ygWkVg392cmFQAl4l6/4TCIRnCJ96&#10;tW+9GQCxC2SfKHk5UiL3kXD8WOZldYmZcTSVVZlfVykCqw+XnQ/xgwRDBqGhAnqbEkoR2O4xxESL&#10;mGpj4kdBSWs0srxjmlQ5PtMUzHzKuc95URTnU9gJMWP1IXBqCWglHpTWSfGb9Up7gvBYTn6Vr1IA&#10;vBLmbtqSvqHXVVmlVE9s4RTikONrCKMiLo9WpqGLwWcqZODivRVptCNTepTxsrYTOQMfI69rEC/I&#10;jYdxM3CTUZDsO74p6XEvGhp+bZmXlOiPFhm+Li4uhkVKykV1VaLi55b13MIs7wDXDcFGcRXH5ds6&#10;rzYdxipS9RaGoWtVPIzPmNeULs4+SifLNdeT15+/yfI3AAAA//8DAFBLAwQUAAYACAAAACEABfQf&#10;QN8AAAAJAQAADwAAAGRycy9kb3ducmV2LnhtbEyPy07DMBBF90j8gzVI7KhDXtAQp0JIsEHqE/Zu&#10;PMQBexxitw18PWYFy9E9uvdMvZisYUccfe9IwPUsAYbUOtVTJ+Bl93h1C8wHSUoaRyjgCz0smvOz&#10;WlbKnWiDx23oWCwhX0kBOoSh4ty3Gq30MzcgxezNjVaGeI4dV6M8xXJreJokJbeyp7ig5YAPGtuP&#10;7cEKKL4378tPNX9e0/qpK1b4utNLI8TlxXR/ByzgFP5g+NWP6tBEp707kPLMCMjyPI+ogLRIgUUg&#10;uykzYHsBZT4H3tT8/wfNDwAAAP//AwBQSwECLQAUAAYACAAAACEAtoM4kv4AAADhAQAAEwAAAAAA&#10;AAAAAAAAAAAAAAAAW0NvbnRlbnRfVHlwZXNdLnhtbFBLAQItABQABgAIAAAAIQA4/SH/1gAAAJQB&#10;AAALAAAAAAAAAAAAAAAAAC8BAABfcmVscy8ucmVsc1BLAQItABQABgAIAAAAIQDYTPGPQgIAAJUE&#10;AAAOAAAAAAAAAAAAAAAAAC4CAABkcnMvZTJvRG9jLnhtbFBLAQItABQABgAIAAAAIQAF9B9A3wAA&#10;AAkBAAAPAAAAAAAAAAAAAAAAAJwEAABkcnMvZG93bnJldi54bWxQSwUGAAAAAAQABADzAAAAqAUA&#10;AAAA&#10;" fillcolor="#0070c0">
                <v:textbox style="layout-flow:vertical-ideographic"/>
              </v:shape>
            </w:pict>
          </mc:Fallback>
        </mc:AlternateContent>
      </w:r>
      <w:r>
        <w:t xml:space="preserve"> </w:t>
      </w:r>
    </w:p>
    <w:p w:rsidR="00772101" w:rsidRDefault="00772101" w:rsidP="00772101">
      <w:pPr>
        <w:pStyle w:val="Odstavecseseznamem"/>
        <w:numPr>
          <w:ilvl w:val="0"/>
          <w:numId w:val="3"/>
        </w:numPr>
        <w:spacing w:before="100" w:beforeAutospacing="1" w:after="100" w:afterAutospacing="1"/>
        <w:rPr>
          <w:rFonts w:ascii="Calibri" w:hAnsi="Calibri"/>
          <w:b/>
          <w:bCs/>
          <w:iCs/>
          <w:sz w:val="28"/>
          <w:szCs w:val="28"/>
        </w:rPr>
      </w:pPr>
      <w:r>
        <w:rPr>
          <w:rFonts w:ascii="Calibri" w:hAnsi="Calibri"/>
          <w:b/>
          <w:bCs/>
          <w:iCs/>
          <w:sz w:val="28"/>
          <w:szCs w:val="28"/>
        </w:rPr>
        <w:lastRenderedPageBreak/>
        <w:t>Stanovení mise</w:t>
      </w:r>
    </w:p>
    <w:p w:rsidR="00772101" w:rsidRPr="000C7E87" w:rsidRDefault="00772101" w:rsidP="00772101">
      <w:pPr>
        <w:pStyle w:val="Odstavecseseznamem"/>
        <w:spacing w:after="0"/>
        <w:rPr>
          <w:rFonts w:ascii="Calibri" w:hAnsi="Calibri"/>
          <w:b/>
          <w:bCs/>
          <w:iCs/>
          <w:sz w:val="16"/>
          <w:szCs w:val="16"/>
        </w:rPr>
      </w:pPr>
    </w:p>
    <w:p w:rsidR="00772101" w:rsidRPr="00471F93" w:rsidRDefault="00772101" w:rsidP="00772101">
      <w:pPr>
        <w:pStyle w:val="Odstavecseseznamem"/>
        <w:numPr>
          <w:ilvl w:val="1"/>
          <w:numId w:val="16"/>
        </w:numPr>
        <w:tabs>
          <w:tab w:val="left" w:pos="966"/>
          <w:tab w:val="left" w:pos="993"/>
        </w:tabs>
        <w:spacing w:after="0"/>
        <w:ind w:hanging="1062"/>
        <w:rPr>
          <w:rFonts w:ascii="Calibri" w:hAnsi="Calibri"/>
          <w:bCs/>
          <w:iCs/>
          <w:sz w:val="24"/>
          <w:szCs w:val="24"/>
        </w:rPr>
      </w:pPr>
      <w:r w:rsidRPr="00471F93">
        <w:rPr>
          <w:rFonts w:ascii="Calibri" w:hAnsi="Calibri"/>
          <w:bCs/>
          <w:iCs/>
          <w:sz w:val="24"/>
          <w:szCs w:val="24"/>
        </w:rPr>
        <w:t xml:space="preserve">Postup stanovení </w:t>
      </w:r>
      <w:r w:rsidRPr="00471F93">
        <w:rPr>
          <w:rFonts w:ascii="Calibri" w:hAnsi="Calibri"/>
          <w:b/>
          <w:bCs/>
          <w:iCs/>
          <w:sz w:val="24"/>
          <w:szCs w:val="24"/>
          <w:u w:val="single"/>
        </w:rPr>
        <w:t>MISE - POSLÁNÍ</w:t>
      </w:r>
    </w:p>
    <w:p w:rsidR="00772101" w:rsidRPr="00471F93" w:rsidRDefault="00772101" w:rsidP="00772101">
      <w:pPr>
        <w:pStyle w:val="Odstavecseseznamem"/>
        <w:numPr>
          <w:ilvl w:val="0"/>
          <w:numId w:val="2"/>
        </w:numPr>
        <w:tabs>
          <w:tab w:val="left" w:pos="993"/>
        </w:tabs>
        <w:spacing w:after="0"/>
        <w:ind w:hanging="11"/>
        <w:rPr>
          <w:rFonts w:ascii="Calibri" w:hAnsi="Calibri"/>
          <w:bCs/>
          <w:iCs/>
          <w:sz w:val="24"/>
          <w:szCs w:val="24"/>
        </w:rPr>
      </w:pPr>
      <w:r w:rsidRPr="00471F93">
        <w:rPr>
          <w:rFonts w:ascii="Calibri" w:hAnsi="Calibri"/>
          <w:bCs/>
          <w:iCs/>
          <w:sz w:val="24"/>
          <w:szCs w:val="24"/>
        </w:rPr>
        <w:t xml:space="preserve">Vysvětlení, co je mise – vyjádřením toho KDO JSME, PROČ TU JSME, CO </w:t>
      </w:r>
    </w:p>
    <w:p w:rsidR="00772101" w:rsidRPr="00471F93" w:rsidRDefault="00772101" w:rsidP="00772101">
      <w:pPr>
        <w:pStyle w:val="Odstavecseseznamem"/>
        <w:tabs>
          <w:tab w:val="left" w:pos="993"/>
        </w:tabs>
        <w:spacing w:after="0"/>
        <w:rPr>
          <w:rFonts w:ascii="Calibri" w:hAnsi="Calibri"/>
          <w:bCs/>
          <w:iCs/>
          <w:sz w:val="24"/>
          <w:szCs w:val="24"/>
        </w:rPr>
      </w:pPr>
      <w:r w:rsidRPr="00471F93">
        <w:rPr>
          <w:rFonts w:ascii="Calibri" w:hAnsi="Calibri"/>
          <w:bCs/>
          <w:iCs/>
          <w:sz w:val="24"/>
          <w:szCs w:val="24"/>
        </w:rPr>
        <w:t xml:space="preserve">    CHCEME, KAM MÍŘÍME a k čemu slouží;</w:t>
      </w:r>
    </w:p>
    <w:p w:rsidR="00772101" w:rsidRPr="00471F93" w:rsidRDefault="00772101" w:rsidP="00772101">
      <w:pPr>
        <w:pStyle w:val="Odstavecseseznamem"/>
        <w:numPr>
          <w:ilvl w:val="0"/>
          <w:numId w:val="2"/>
        </w:numPr>
        <w:tabs>
          <w:tab w:val="left" w:pos="993"/>
        </w:tabs>
        <w:spacing w:after="0"/>
        <w:ind w:hanging="11"/>
        <w:rPr>
          <w:rFonts w:ascii="Calibri" w:hAnsi="Calibri"/>
          <w:bCs/>
          <w:iCs/>
          <w:sz w:val="24"/>
          <w:szCs w:val="24"/>
        </w:rPr>
      </w:pPr>
      <w:r w:rsidRPr="00471F93">
        <w:rPr>
          <w:rFonts w:ascii="Calibri" w:hAnsi="Calibri"/>
          <w:bCs/>
          <w:iCs/>
          <w:sz w:val="24"/>
          <w:szCs w:val="24"/>
        </w:rPr>
        <w:t>Formou brainstormingu formulovali pracovníci školy své představy;</w:t>
      </w:r>
    </w:p>
    <w:p w:rsidR="00772101" w:rsidRPr="00471F93" w:rsidRDefault="00772101" w:rsidP="00772101">
      <w:pPr>
        <w:pStyle w:val="Odstavecseseznamem"/>
        <w:numPr>
          <w:ilvl w:val="0"/>
          <w:numId w:val="2"/>
        </w:numPr>
        <w:tabs>
          <w:tab w:val="left" w:pos="993"/>
        </w:tabs>
        <w:spacing w:after="0"/>
        <w:ind w:hanging="11"/>
        <w:rPr>
          <w:rFonts w:ascii="Calibri" w:hAnsi="Calibri"/>
          <w:bCs/>
          <w:iCs/>
          <w:sz w:val="24"/>
          <w:szCs w:val="24"/>
        </w:rPr>
      </w:pPr>
      <w:r w:rsidRPr="00471F93">
        <w:rPr>
          <w:rFonts w:ascii="Calibri" w:hAnsi="Calibri"/>
          <w:bCs/>
          <w:iCs/>
          <w:sz w:val="24"/>
          <w:szCs w:val="24"/>
        </w:rPr>
        <w:t xml:space="preserve">Následně se uskutečnil výběr a vyhodnocení, bylo dosaženo konsensu – viz b.  </w:t>
      </w:r>
    </w:p>
    <w:p w:rsidR="00772101" w:rsidRPr="00471F93" w:rsidRDefault="00772101" w:rsidP="00772101">
      <w:pPr>
        <w:pStyle w:val="Odstavecseseznamem"/>
        <w:tabs>
          <w:tab w:val="left" w:pos="993"/>
        </w:tabs>
        <w:spacing w:after="0"/>
        <w:rPr>
          <w:rFonts w:ascii="Calibri" w:hAnsi="Calibri"/>
          <w:bCs/>
          <w:iCs/>
          <w:sz w:val="24"/>
          <w:szCs w:val="24"/>
        </w:rPr>
      </w:pPr>
      <w:r w:rsidRPr="00471F93">
        <w:rPr>
          <w:rFonts w:ascii="Calibri" w:hAnsi="Calibri"/>
          <w:bCs/>
          <w:iCs/>
          <w:sz w:val="24"/>
          <w:szCs w:val="24"/>
        </w:rPr>
        <w:t xml:space="preserve">     6.2. </w:t>
      </w:r>
    </w:p>
    <w:p w:rsidR="00772101" w:rsidRPr="00471F93" w:rsidRDefault="00772101" w:rsidP="00772101">
      <w:pPr>
        <w:pStyle w:val="Odstavecseseznamem"/>
        <w:spacing w:after="0"/>
        <w:rPr>
          <w:rFonts w:ascii="Calibri" w:hAnsi="Calibri"/>
          <w:bCs/>
          <w:iCs/>
          <w:sz w:val="16"/>
          <w:szCs w:val="16"/>
        </w:rPr>
      </w:pPr>
    </w:p>
    <w:p w:rsidR="00772101" w:rsidRPr="005C52F2" w:rsidRDefault="00772101" w:rsidP="00772101">
      <w:pPr>
        <w:pStyle w:val="Odstavecseseznamem"/>
        <w:numPr>
          <w:ilvl w:val="1"/>
          <w:numId w:val="16"/>
        </w:numPr>
        <w:spacing w:after="0"/>
        <w:ind w:left="993" w:hanging="567"/>
        <w:rPr>
          <w:rFonts w:ascii="Calibri" w:hAnsi="Calibri"/>
          <w:bCs/>
          <w:iCs/>
          <w:sz w:val="24"/>
          <w:szCs w:val="24"/>
          <w:u w:val="single"/>
        </w:rPr>
      </w:pPr>
      <w:r w:rsidRPr="005C52F2">
        <w:rPr>
          <w:rFonts w:ascii="Calibri" w:hAnsi="Calibri"/>
          <w:bCs/>
          <w:iCs/>
          <w:sz w:val="24"/>
          <w:szCs w:val="24"/>
          <w:u w:val="single"/>
        </w:rPr>
        <w:t>Výsledná formulace MISE</w:t>
      </w:r>
    </w:p>
    <w:p w:rsidR="00772101" w:rsidRPr="00471F93" w:rsidRDefault="00772101" w:rsidP="00772101">
      <w:pPr>
        <w:pStyle w:val="Odstavecseseznamem"/>
        <w:spacing w:after="0"/>
        <w:rPr>
          <w:rFonts w:ascii="Calibri" w:hAnsi="Calibri"/>
          <w:bCs/>
          <w:iCs/>
          <w:sz w:val="16"/>
          <w:szCs w:val="16"/>
        </w:rPr>
      </w:pPr>
    </w:p>
    <w:p w:rsidR="00772101" w:rsidRDefault="00772101" w:rsidP="00772101">
      <w:pPr>
        <w:pStyle w:val="Odstavecseseznamem"/>
        <w:numPr>
          <w:ilvl w:val="0"/>
          <w:numId w:val="15"/>
        </w:numPr>
        <w:shd w:val="clear" w:color="auto" w:fill="FFFF00"/>
        <w:rPr>
          <w:b/>
          <w:i/>
          <w:sz w:val="24"/>
          <w:szCs w:val="24"/>
        </w:rPr>
      </w:pPr>
      <w:r w:rsidRPr="005C52F2">
        <w:rPr>
          <w:b/>
          <w:i/>
          <w:sz w:val="24"/>
          <w:szCs w:val="24"/>
        </w:rPr>
        <w:t xml:space="preserve">Jsme základní škola zřízena městem Šternberk. </w:t>
      </w:r>
      <w:r>
        <w:rPr>
          <w:b/>
          <w:i/>
          <w:sz w:val="24"/>
          <w:szCs w:val="24"/>
        </w:rPr>
        <w:t xml:space="preserve">Škola má samostatný 1. a 2. stupeň, výbornou polohu v blízkosti přírody. </w:t>
      </w:r>
      <w:r w:rsidRPr="005C52F2">
        <w:rPr>
          <w:b/>
          <w:i/>
          <w:sz w:val="24"/>
          <w:szCs w:val="24"/>
        </w:rPr>
        <w:t>Pracujeme na základě vlastního ŠVP vycházejícího z platného RVP.</w:t>
      </w:r>
    </w:p>
    <w:p w:rsidR="00772101" w:rsidRPr="005C52F2" w:rsidRDefault="00772101" w:rsidP="00772101">
      <w:pPr>
        <w:pStyle w:val="Odstavecseseznamem"/>
        <w:numPr>
          <w:ilvl w:val="0"/>
          <w:numId w:val="15"/>
        </w:numPr>
        <w:shd w:val="clear" w:color="auto" w:fill="FFFF00"/>
        <w:rPr>
          <w:b/>
          <w:i/>
          <w:sz w:val="24"/>
          <w:szCs w:val="24"/>
        </w:rPr>
      </w:pPr>
      <w:r>
        <w:rPr>
          <w:b/>
          <w:i/>
          <w:sz w:val="24"/>
          <w:szCs w:val="24"/>
        </w:rPr>
        <w:t>Škola má kvalitní pedagogický sbor ochotný se vzdělávat.</w:t>
      </w:r>
    </w:p>
    <w:p w:rsidR="00772101" w:rsidRPr="005C52F2" w:rsidRDefault="00772101" w:rsidP="00772101">
      <w:pPr>
        <w:pStyle w:val="Odstavecseseznamem"/>
        <w:numPr>
          <w:ilvl w:val="0"/>
          <w:numId w:val="15"/>
        </w:numPr>
        <w:shd w:val="clear" w:color="auto" w:fill="FFFF00"/>
        <w:rPr>
          <w:b/>
          <w:i/>
          <w:sz w:val="24"/>
          <w:szCs w:val="24"/>
        </w:rPr>
      </w:pPr>
      <w:r w:rsidRPr="005C52F2">
        <w:rPr>
          <w:b/>
          <w:i/>
          <w:sz w:val="24"/>
          <w:szCs w:val="24"/>
        </w:rPr>
        <w:t xml:space="preserve">Hlavním účelem základní školy je poskytování základního vzdělání a výchovy v prvním až devátém ročníku základní školy a poskytování zájmového vzdělání ve školní družině. </w:t>
      </w:r>
    </w:p>
    <w:p w:rsidR="00772101" w:rsidRPr="005C52F2" w:rsidRDefault="00772101" w:rsidP="00772101">
      <w:pPr>
        <w:pStyle w:val="Odstavecseseznamem"/>
        <w:numPr>
          <w:ilvl w:val="0"/>
          <w:numId w:val="15"/>
        </w:numPr>
        <w:shd w:val="clear" w:color="auto" w:fill="FFFF00"/>
        <w:rPr>
          <w:b/>
          <w:i/>
          <w:sz w:val="24"/>
          <w:szCs w:val="24"/>
        </w:rPr>
      </w:pPr>
      <w:r w:rsidRPr="005C52F2">
        <w:rPr>
          <w:b/>
          <w:i/>
          <w:sz w:val="24"/>
          <w:szCs w:val="24"/>
        </w:rPr>
        <w:t>Hlavním zaměřením školy je rozvoj oblasti jazykových a komunikačních dovedností s podporou rozšířené výuky cizích jazyků, partnerských zahraničních výměnných pobytů. Škola rozvíjí talentované žáky. Škola získává úspěchy v soutěžích.</w:t>
      </w:r>
    </w:p>
    <w:p w:rsidR="00772101" w:rsidRPr="005C52F2" w:rsidRDefault="00772101" w:rsidP="00772101">
      <w:pPr>
        <w:pStyle w:val="Odstavecseseznamem"/>
        <w:numPr>
          <w:ilvl w:val="0"/>
          <w:numId w:val="15"/>
        </w:numPr>
        <w:shd w:val="clear" w:color="auto" w:fill="FFFF00"/>
        <w:rPr>
          <w:b/>
          <w:i/>
          <w:sz w:val="24"/>
          <w:szCs w:val="24"/>
        </w:rPr>
      </w:pPr>
      <w:r w:rsidRPr="005C52F2">
        <w:rPr>
          <w:b/>
          <w:i/>
          <w:sz w:val="24"/>
          <w:szCs w:val="24"/>
        </w:rPr>
        <w:t xml:space="preserve">Škola pracuje na principech otevřené komunitní školy s důrazem na bezpečnost žáků a pracovníků školy, realizuje nejrůznější akce jako např. Dny otevřených dveří, Ukázkové hodiny pro rodiče, Spaní ve škole, nejrůznější tematicky zaměřené projektové dny, vede žáky k principům demokracie, žáci mají Žákovský školní parlament. Škola je hrdá na fungující komunikaci a spolupráci s rodiči a rodinou jako celkem. Proto patří mezi naše priority i participace rodičů na akcích a dění školy.                                                                                                                             </w:t>
      </w:r>
    </w:p>
    <w:p w:rsidR="00772101" w:rsidRDefault="00772101" w:rsidP="00772101">
      <w:pPr>
        <w:pStyle w:val="Odstavecseseznamem"/>
        <w:numPr>
          <w:ilvl w:val="0"/>
          <w:numId w:val="15"/>
        </w:numPr>
        <w:shd w:val="clear" w:color="auto" w:fill="FFFF00"/>
        <w:rPr>
          <w:b/>
          <w:i/>
          <w:sz w:val="24"/>
          <w:szCs w:val="24"/>
        </w:rPr>
      </w:pPr>
      <w:r w:rsidRPr="0088088E">
        <w:rPr>
          <w:b/>
          <w:i/>
          <w:sz w:val="24"/>
          <w:szCs w:val="24"/>
        </w:rPr>
        <w:t xml:space="preserve">Škola hledá cesty k modernizaci a zlepšení materiálně technického vybavení. </w:t>
      </w:r>
      <w:r>
        <w:rPr>
          <w:b/>
          <w:i/>
          <w:sz w:val="24"/>
          <w:szCs w:val="24"/>
        </w:rPr>
        <w:t>Škola má rezervy v ICT oblasti.</w:t>
      </w:r>
    </w:p>
    <w:p w:rsidR="00772101" w:rsidRPr="0088088E" w:rsidRDefault="00772101" w:rsidP="00772101">
      <w:pPr>
        <w:pStyle w:val="Odstavecseseznamem"/>
        <w:numPr>
          <w:ilvl w:val="0"/>
          <w:numId w:val="15"/>
        </w:numPr>
        <w:shd w:val="clear" w:color="auto" w:fill="FFFF00"/>
        <w:rPr>
          <w:b/>
          <w:i/>
          <w:sz w:val="24"/>
          <w:szCs w:val="24"/>
        </w:rPr>
      </w:pPr>
      <w:r w:rsidRPr="0088088E">
        <w:rPr>
          <w:b/>
          <w:i/>
          <w:sz w:val="24"/>
          <w:szCs w:val="24"/>
        </w:rPr>
        <w:t xml:space="preserve">Tradiční důraz klade škola na principy zdravého životního stylu </w:t>
      </w:r>
      <w:r>
        <w:rPr>
          <w:b/>
          <w:i/>
          <w:sz w:val="24"/>
          <w:szCs w:val="24"/>
        </w:rPr>
        <w:t xml:space="preserve">a bezpečnosti </w:t>
      </w:r>
      <w:r w:rsidRPr="0088088E">
        <w:rPr>
          <w:b/>
          <w:i/>
          <w:sz w:val="24"/>
          <w:szCs w:val="24"/>
        </w:rPr>
        <w:t xml:space="preserve">žáků, rodičů a pracovníků. </w:t>
      </w:r>
    </w:p>
    <w:p w:rsidR="00772101" w:rsidRPr="005C52F2" w:rsidRDefault="00772101" w:rsidP="00772101">
      <w:pPr>
        <w:pStyle w:val="Odstavecseseznamem"/>
        <w:numPr>
          <w:ilvl w:val="0"/>
          <w:numId w:val="15"/>
        </w:numPr>
        <w:shd w:val="clear" w:color="auto" w:fill="FFFF00"/>
        <w:rPr>
          <w:b/>
          <w:i/>
          <w:sz w:val="24"/>
          <w:szCs w:val="24"/>
        </w:rPr>
      </w:pPr>
      <w:r w:rsidRPr="005C52F2">
        <w:rPr>
          <w:b/>
          <w:i/>
          <w:sz w:val="24"/>
          <w:szCs w:val="24"/>
        </w:rPr>
        <w:t>Činnosti a plány školní družiny převážně směřují k podpoře pohybových aktivit, účelného, tvůrčího využití mimoškolní činnosti, podpory talentu a zájmu žáků.</w:t>
      </w:r>
    </w:p>
    <w:p w:rsidR="00772101" w:rsidRPr="005C52F2" w:rsidRDefault="00772101" w:rsidP="00772101">
      <w:pPr>
        <w:pStyle w:val="Odstavecseseznamem"/>
        <w:numPr>
          <w:ilvl w:val="0"/>
          <w:numId w:val="15"/>
        </w:numPr>
        <w:shd w:val="clear" w:color="auto" w:fill="FFFF00"/>
        <w:rPr>
          <w:b/>
          <w:i/>
          <w:sz w:val="24"/>
          <w:szCs w:val="24"/>
        </w:rPr>
      </w:pPr>
      <w:r w:rsidRPr="005C52F2">
        <w:rPr>
          <w:b/>
          <w:i/>
          <w:sz w:val="24"/>
          <w:szCs w:val="24"/>
        </w:rPr>
        <w:t>Škola tradičně získává nejrůznější dotace, které pomáhají zlepšit pracovní, mzdové a materiálně technické prostředí školy.</w:t>
      </w:r>
    </w:p>
    <w:p w:rsidR="00772101" w:rsidRDefault="00772101" w:rsidP="00772101">
      <w:pPr>
        <w:pStyle w:val="Odstavecseseznamem"/>
        <w:spacing w:after="0"/>
        <w:rPr>
          <w:rFonts w:ascii="Calibri" w:hAnsi="Calibri"/>
          <w:bCs/>
          <w:iCs/>
          <w:sz w:val="16"/>
          <w:szCs w:val="16"/>
        </w:rPr>
      </w:pPr>
    </w:p>
    <w:p w:rsidR="00772101" w:rsidRDefault="00772101" w:rsidP="00772101">
      <w:pPr>
        <w:shd w:val="clear" w:color="auto" w:fill="00B0F0"/>
        <w:jc w:val="center"/>
        <w:rPr>
          <w:b/>
          <w:i/>
          <w:sz w:val="24"/>
          <w:szCs w:val="24"/>
        </w:rPr>
      </w:pPr>
      <w:r w:rsidRPr="00985A0F">
        <w:rPr>
          <w:b/>
          <w:i/>
          <w:sz w:val="24"/>
          <w:szCs w:val="24"/>
        </w:rPr>
        <w:t xml:space="preserve">ŠKOLA MŮŽE ZMĚNIT OSUD DÍTĚTE. </w:t>
      </w:r>
    </w:p>
    <w:p w:rsidR="00772101" w:rsidRPr="00985A0F" w:rsidRDefault="00772101" w:rsidP="00772101">
      <w:pPr>
        <w:shd w:val="clear" w:color="auto" w:fill="00B0F0"/>
        <w:jc w:val="center"/>
        <w:rPr>
          <w:b/>
          <w:i/>
          <w:sz w:val="24"/>
          <w:szCs w:val="24"/>
        </w:rPr>
      </w:pPr>
      <w:r w:rsidRPr="00985A0F">
        <w:rPr>
          <w:b/>
          <w:i/>
          <w:sz w:val="24"/>
          <w:szCs w:val="24"/>
        </w:rPr>
        <w:t>PLATÍ TO ZEJMÉNA O DĚTECH Z NEPODNĚTNÉHO PROSTŘEDÍ.</w:t>
      </w:r>
    </w:p>
    <w:p w:rsidR="00772101" w:rsidRDefault="00772101" w:rsidP="00772101"/>
    <w:p w:rsidR="00772101" w:rsidRPr="00471F93" w:rsidRDefault="00772101" w:rsidP="00772101">
      <w:r w:rsidRPr="00471F93">
        <w:lastRenderedPageBreak/>
        <w:t>Stanovení  MISE  školy</w:t>
      </w:r>
      <w:r w:rsidRPr="00471F93">
        <w:tab/>
      </w:r>
      <w:r w:rsidRPr="00471F93">
        <w:tab/>
      </w:r>
      <w:r w:rsidRPr="00471F93">
        <w:tab/>
        <w:t>UN 39/2018</w:t>
      </w:r>
    </w:p>
    <w:p w:rsidR="00772101" w:rsidRPr="00471F93" w:rsidRDefault="00772101" w:rsidP="00772101">
      <w:r w:rsidRPr="00471F93">
        <w:t>Název článku</w:t>
      </w:r>
      <w:r w:rsidRPr="00471F93">
        <w:tab/>
      </w:r>
      <w:r w:rsidRPr="00471F93">
        <w:tab/>
      </w:r>
      <w:r w:rsidRPr="00471F93">
        <w:rPr>
          <w:b/>
          <w:sz w:val="36"/>
          <w:szCs w:val="36"/>
        </w:rPr>
        <w:t>Šest klíčů k budoucnosti</w:t>
      </w:r>
      <w:r w:rsidRPr="00471F93">
        <w:tab/>
      </w:r>
      <w:r w:rsidRPr="00471F93">
        <w:tab/>
      </w:r>
      <w:r w:rsidRPr="00471F93">
        <w:tab/>
        <w:t>str. 15</w:t>
      </w:r>
    </w:p>
    <w:p w:rsidR="00772101" w:rsidRPr="00471F93" w:rsidRDefault="00772101" w:rsidP="00772101">
      <w:r w:rsidRPr="00471F93">
        <w:tab/>
        <w:t xml:space="preserve">1. FINANCE – investice do vzdělání, hospodárný přístup k výdajům a příjmům, řádné </w:t>
      </w:r>
      <w:r w:rsidRPr="00471F93">
        <w:tab/>
        <w:t>správcovství svěřených prostředků;</w:t>
      </w:r>
    </w:p>
    <w:p w:rsidR="00772101" w:rsidRPr="00471F93" w:rsidRDefault="00772101" w:rsidP="00772101">
      <w:r w:rsidRPr="00471F93">
        <w:tab/>
        <w:t xml:space="preserve">2. ČAS, JEHO PRIORITY A NAKLÁDÁNÍ S ČASEM – čas lze tzv. utratit, či investovat, umění </w:t>
      </w:r>
      <w:r>
        <w:tab/>
      </w:r>
      <w:r w:rsidRPr="00471F93">
        <w:t>správně a účelně volit a nakládat s časem;</w:t>
      </w:r>
    </w:p>
    <w:p w:rsidR="00772101" w:rsidRPr="00471F93" w:rsidRDefault="00772101" w:rsidP="00772101">
      <w:r w:rsidRPr="00471F93">
        <w:tab/>
        <w:t xml:space="preserve">3. VZTAHY A KOMUNIKACE – navazování vztahů a umění komunikovat, vztahy v týmu, </w:t>
      </w:r>
      <w:r w:rsidRPr="00471F93">
        <w:tab/>
        <w:t>vzájemný respekt, využití silných stránek členů týmů, umění analyzovat, rozhodovat;</w:t>
      </w:r>
    </w:p>
    <w:p w:rsidR="00772101" w:rsidRPr="00471F93" w:rsidRDefault="00772101" w:rsidP="00772101">
      <w:r w:rsidRPr="00471F93">
        <w:tab/>
        <w:t xml:space="preserve">4. LEADERSHIP – schopnost vést vlastním příkladem, mít výsledky díky spolupráci týmu, </w:t>
      </w:r>
      <w:r w:rsidRPr="00471F93">
        <w:tab/>
        <w:t>umění přijímat a nést odpovědnost, umění vést menší či větší skupinu lidí k určitému cíli;</w:t>
      </w:r>
    </w:p>
    <w:p w:rsidR="00772101" w:rsidRPr="00471F93" w:rsidRDefault="00772101" w:rsidP="00772101">
      <w:r w:rsidRPr="00471F93">
        <w:tab/>
        <w:t xml:space="preserve">5. JAZYKY – motivace k základní dovednosti domluvit se v anglickém jazyku, umění pracovat </w:t>
      </w:r>
      <w:r w:rsidRPr="00471F93">
        <w:tab/>
        <w:t>se zahraničními zdroji, texty;</w:t>
      </w:r>
    </w:p>
    <w:p w:rsidR="00772101" w:rsidRDefault="00772101" w:rsidP="00772101">
      <w:r w:rsidRPr="00471F93">
        <w:tab/>
        <w:t xml:space="preserve">6. ODBORNOST </w:t>
      </w:r>
      <w:r w:rsidRPr="00E64FAC">
        <w:rPr>
          <w:i/>
        </w:rPr>
        <w:t>(investice do učitelů)</w:t>
      </w:r>
      <w:r>
        <w:t xml:space="preserve"> </w:t>
      </w:r>
      <w:r w:rsidRPr="00471F93">
        <w:t xml:space="preserve">– </w:t>
      </w:r>
      <w:r>
        <w:t xml:space="preserve">nutné zlepšení postavení ve společnosti, zvýšit </w:t>
      </w:r>
      <w:r>
        <w:tab/>
        <w:t xml:space="preserve">atraktivitu povolání, aby do učitelského řemesla mířili nejlepší studenti vysokých škol,  </w:t>
      </w:r>
      <w:r>
        <w:tab/>
        <w:t xml:space="preserve">podpora profesního růstu, kreativity, sdílení dobré praxe, informací a zkušeností, umění </w:t>
      </w:r>
      <w:r>
        <w:tab/>
        <w:t xml:space="preserve">vyvozovat </w:t>
      </w:r>
      <w:r w:rsidRPr="00471F93">
        <w:t>závěry.</w:t>
      </w:r>
    </w:p>
    <w:p w:rsidR="00772101" w:rsidRPr="00471F93" w:rsidRDefault="00772101" w:rsidP="00772101"/>
    <w:p w:rsidR="00772101" w:rsidRPr="00A46990" w:rsidRDefault="00772101" w:rsidP="00772101">
      <w:pPr>
        <w:spacing w:after="0"/>
        <w:ind w:firstLine="378"/>
        <w:rPr>
          <w:rFonts w:ascii="Calibri" w:hAnsi="Calibri"/>
          <w:b/>
          <w:bCs/>
          <w:iCs/>
          <w:sz w:val="28"/>
          <w:szCs w:val="28"/>
        </w:rPr>
      </w:pPr>
      <w:r>
        <w:rPr>
          <w:rFonts w:ascii="Calibri" w:hAnsi="Calibri"/>
          <w:b/>
          <w:bCs/>
          <w:iCs/>
          <w:sz w:val="28"/>
          <w:szCs w:val="28"/>
        </w:rPr>
        <w:t xml:space="preserve">7. </w:t>
      </w:r>
      <w:r w:rsidRPr="00A46990">
        <w:rPr>
          <w:rFonts w:ascii="Calibri" w:hAnsi="Calibri"/>
          <w:b/>
          <w:bCs/>
          <w:iCs/>
          <w:sz w:val="28"/>
          <w:szCs w:val="28"/>
        </w:rPr>
        <w:t>Stanovení vize</w:t>
      </w:r>
    </w:p>
    <w:p w:rsidR="00772101" w:rsidRDefault="00772101" w:rsidP="00772101">
      <w:pPr>
        <w:pStyle w:val="Odstavecseseznamem"/>
        <w:spacing w:after="0"/>
        <w:rPr>
          <w:rFonts w:ascii="Calibri" w:hAnsi="Calibri"/>
          <w:b/>
          <w:bCs/>
          <w:iCs/>
          <w:sz w:val="16"/>
          <w:szCs w:val="16"/>
        </w:rPr>
      </w:pPr>
    </w:p>
    <w:p w:rsidR="00772101" w:rsidRDefault="00772101" w:rsidP="00772101">
      <w:pPr>
        <w:pStyle w:val="Odstavecseseznamem"/>
        <w:spacing w:after="0"/>
        <w:rPr>
          <w:rFonts w:ascii="Calibri" w:hAnsi="Calibri"/>
          <w:b/>
          <w:bCs/>
          <w:iCs/>
          <w:sz w:val="16"/>
          <w:szCs w:val="16"/>
        </w:rPr>
      </w:pPr>
      <w:r w:rsidRPr="00857585">
        <w:rPr>
          <w:rFonts w:ascii="Calibri" w:hAnsi="Calibri"/>
          <w:bCs/>
          <w:iCs/>
        </w:rPr>
        <w:t xml:space="preserve">Vize je označována jako </w:t>
      </w:r>
      <w:r w:rsidRPr="00DF5F3A">
        <w:rPr>
          <w:rFonts w:ascii="Calibri" w:hAnsi="Calibri"/>
          <w:b/>
          <w:bCs/>
          <w:iCs/>
        </w:rPr>
        <w:t>pozitivní zobrazení budoucnosti</w:t>
      </w:r>
      <w:r>
        <w:rPr>
          <w:rFonts w:ascii="Calibri" w:hAnsi="Calibri"/>
          <w:bCs/>
          <w:iCs/>
        </w:rPr>
        <w:t xml:space="preserve">. Vize nám komplexně odpovídá na otázky  - Kam směřujeme a čeho chceme dosáhnout? Jaká by měla být naše škola? </w:t>
      </w:r>
    </w:p>
    <w:p w:rsidR="00772101" w:rsidRPr="00F75E70" w:rsidRDefault="00772101" w:rsidP="00772101">
      <w:pPr>
        <w:pStyle w:val="Odstavecseseznamem"/>
        <w:spacing w:after="0"/>
        <w:rPr>
          <w:rFonts w:ascii="Calibri" w:hAnsi="Calibri"/>
          <w:b/>
          <w:bCs/>
          <w:iCs/>
          <w:sz w:val="16"/>
          <w:szCs w:val="16"/>
        </w:rPr>
      </w:pPr>
    </w:p>
    <w:p w:rsidR="00772101" w:rsidRDefault="00772101" w:rsidP="00772101">
      <w:pPr>
        <w:pStyle w:val="Odstavecseseznamem"/>
        <w:numPr>
          <w:ilvl w:val="1"/>
          <w:numId w:val="17"/>
        </w:numPr>
        <w:spacing w:after="0"/>
        <w:ind w:left="938" w:hanging="512"/>
        <w:rPr>
          <w:rFonts w:ascii="Calibri" w:hAnsi="Calibri"/>
          <w:bCs/>
          <w:iCs/>
          <w:sz w:val="24"/>
          <w:szCs w:val="24"/>
        </w:rPr>
      </w:pPr>
      <w:r w:rsidRPr="00F75E70">
        <w:rPr>
          <w:rFonts w:ascii="Calibri" w:hAnsi="Calibri"/>
          <w:bCs/>
          <w:iCs/>
          <w:sz w:val="24"/>
          <w:szCs w:val="24"/>
        </w:rPr>
        <w:t xml:space="preserve">Postup stanovení </w:t>
      </w:r>
      <w:r>
        <w:rPr>
          <w:rFonts w:ascii="Calibri" w:hAnsi="Calibri"/>
          <w:bCs/>
          <w:iCs/>
          <w:sz w:val="24"/>
          <w:szCs w:val="24"/>
        </w:rPr>
        <w:t>VIZE</w:t>
      </w:r>
    </w:p>
    <w:p w:rsidR="00772101" w:rsidRDefault="00772101" w:rsidP="00772101">
      <w:pPr>
        <w:pStyle w:val="Odstavecseseznamem"/>
        <w:spacing w:after="0"/>
        <w:rPr>
          <w:rFonts w:ascii="Calibri" w:hAnsi="Calibri"/>
          <w:bCs/>
          <w:iCs/>
        </w:rPr>
      </w:pPr>
      <w:r>
        <w:rPr>
          <w:rFonts w:ascii="Calibri" w:hAnsi="Calibri"/>
          <w:bCs/>
          <w:iCs/>
        </w:rPr>
        <w:t xml:space="preserve">-Vize vyjadřuje cílový stav v časovém horizontu minimálně 5 let. Popis vize by měl být stručný, jasný, srozumitelný všem cílovým skupinám. Vize musí být motivující a pozitivní pro všechny zúčastněné. </w:t>
      </w:r>
    </w:p>
    <w:p w:rsidR="00772101" w:rsidRDefault="00772101" w:rsidP="00772101">
      <w:pPr>
        <w:pStyle w:val="Odstavecseseznamem"/>
        <w:spacing w:after="0"/>
        <w:rPr>
          <w:rFonts w:ascii="Calibri" w:hAnsi="Calibri"/>
          <w:bCs/>
          <w:iCs/>
        </w:rPr>
      </w:pPr>
      <w:r>
        <w:rPr>
          <w:rFonts w:ascii="Calibri" w:hAnsi="Calibri"/>
          <w:bCs/>
          <w:iCs/>
        </w:rPr>
        <w:t>-Vize není pohled a plány vedení školy, ale cesta, úkoly a cíle všech pracovníků. Musí být sdílena (zaměstnanci školy, v přiměřeném rozsahu také žáky školy, rodiči a z části zřizovatelem) a je výsledkem konsensu. Ideální je přijetí vize i dalšími spolupracujícími subjekty a jejich přiměřeným zapojením do procesu realizace.</w:t>
      </w:r>
    </w:p>
    <w:p w:rsidR="00772101" w:rsidRDefault="00772101" w:rsidP="00772101">
      <w:pPr>
        <w:pStyle w:val="Odstavecseseznamem"/>
        <w:spacing w:after="0"/>
        <w:rPr>
          <w:rFonts w:ascii="Calibri" w:hAnsi="Calibri"/>
          <w:bCs/>
          <w:iCs/>
        </w:rPr>
      </w:pPr>
      <w:r>
        <w:rPr>
          <w:rFonts w:ascii="Calibri" w:hAnsi="Calibri"/>
          <w:bCs/>
          <w:iCs/>
        </w:rPr>
        <w:t xml:space="preserve">-Vize a následná tvorba Strategického plánu rozvoje školy vychází z celé řady zdrojů, jako např. </w:t>
      </w:r>
    </w:p>
    <w:p w:rsidR="00772101" w:rsidRDefault="00772101" w:rsidP="00772101">
      <w:pPr>
        <w:pStyle w:val="Odstavecseseznamem"/>
        <w:numPr>
          <w:ilvl w:val="0"/>
          <w:numId w:val="36"/>
        </w:numPr>
        <w:spacing w:after="60" w:line="259" w:lineRule="auto"/>
        <w:jc w:val="both"/>
      </w:pPr>
      <w:r w:rsidRPr="00D5785D">
        <w:t>výstupů záznamového archu</w:t>
      </w:r>
      <w:r>
        <w:t xml:space="preserve"> (ZA);</w:t>
      </w:r>
    </w:p>
    <w:p w:rsidR="00772101" w:rsidRDefault="00772101" w:rsidP="00772101">
      <w:pPr>
        <w:pStyle w:val="Odstavecseseznamem"/>
        <w:numPr>
          <w:ilvl w:val="0"/>
          <w:numId w:val="36"/>
        </w:numPr>
        <w:spacing w:before="100" w:beforeAutospacing="1" w:after="100" w:afterAutospacing="1" w:line="259" w:lineRule="auto"/>
        <w:jc w:val="both"/>
      </w:pPr>
      <w:r>
        <w:t>analýzy aktuálních dokumentů školy;</w:t>
      </w:r>
    </w:p>
    <w:p w:rsidR="00772101" w:rsidRDefault="00772101" w:rsidP="00772101">
      <w:pPr>
        <w:pStyle w:val="Odstavecseseznamem"/>
        <w:numPr>
          <w:ilvl w:val="0"/>
          <w:numId w:val="36"/>
        </w:numPr>
        <w:spacing w:before="100" w:beforeAutospacing="1" w:after="100" w:afterAutospacing="1" w:line="259" w:lineRule="auto"/>
        <w:jc w:val="both"/>
      </w:pPr>
      <w:r>
        <w:t>identifikace rozvojových potřeb školy (neboli analýzy aktuálních potřeb školy);</w:t>
      </w:r>
    </w:p>
    <w:p w:rsidR="00772101" w:rsidRDefault="00772101" w:rsidP="00772101">
      <w:pPr>
        <w:pStyle w:val="Odstavecseseznamem"/>
        <w:numPr>
          <w:ilvl w:val="0"/>
          <w:numId w:val="36"/>
        </w:numPr>
        <w:spacing w:before="100" w:beforeAutospacing="1" w:after="100" w:afterAutospacing="1" w:line="259" w:lineRule="auto"/>
        <w:jc w:val="both"/>
      </w:pPr>
      <w:r>
        <w:t>SWOT analýzy, dotazníku Analýza vnitřních zdrojů organizace a zjištění Kultury školy;</w:t>
      </w:r>
    </w:p>
    <w:p w:rsidR="00772101" w:rsidRDefault="00772101" w:rsidP="00772101">
      <w:pPr>
        <w:pStyle w:val="Odstavecseseznamem"/>
        <w:numPr>
          <w:ilvl w:val="0"/>
          <w:numId w:val="36"/>
        </w:numPr>
        <w:spacing w:before="100" w:beforeAutospacing="1" w:after="100" w:afterAutospacing="1" w:line="259" w:lineRule="auto"/>
        <w:jc w:val="both"/>
      </w:pPr>
      <w:r>
        <w:t>Vize školy.</w:t>
      </w:r>
    </w:p>
    <w:p w:rsidR="00772101" w:rsidRDefault="00772101" w:rsidP="00772101">
      <w:pPr>
        <w:spacing w:before="100" w:beforeAutospacing="1" w:after="100" w:afterAutospacing="1" w:line="259" w:lineRule="auto"/>
        <w:jc w:val="both"/>
      </w:pPr>
    </w:p>
    <w:p w:rsidR="00772101" w:rsidRPr="00857585" w:rsidRDefault="00772101" w:rsidP="00772101">
      <w:pPr>
        <w:pStyle w:val="Odstavecseseznamem"/>
        <w:spacing w:after="0"/>
        <w:rPr>
          <w:rFonts w:ascii="Calibri" w:hAnsi="Calibri"/>
          <w:bCs/>
          <w:iCs/>
        </w:rPr>
      </w:pPr>
    </w:p>
    <w:p w:rsidR="00772101" w:rsidRDefault="00772101" w:rsidP="00772101">
      <w:pPr>
        <w:pStyle w:val="Odstavecseseznamem"/>
        <w:numPr>
          <w:ilvl w:val="1"/>
          <w:numId w:val="17"/>
        </w:numPr>
        <w:spacing w:after="0"/>
        <w:ind w:left="720"/>
        <w:rPr>
          <w:rFonts w:ascii="Calibri" w:hAnsi="Calibri"/>
          <w:bCs/>
          <w:iCs/>
          <w:sz w:val="24"/>
          <w:szCs w:val="24"/>
          <w:u w:val="single"/>
        </w:rPr>
      </w:pPr>
      <w:r>
        <w:rPr>
          <w:rFonts w:ascii="Calibri" w:hAnsi="Calibri"/>
          <w:bCs/>
          <w:iCs/>
          <w:sz w:val="24"/>
          <w:szCs w:val="24"/>
        </w:rPr>
        <w:t xml:space="preserve">   </w:t>
      </w:r>
      <w:r w:rsidRPr="005C52F2">
        <w:rPr>
          <w:rFonts w:ascii="Calibri" w:hAnsi="Calibri"/>
          <w:bCs/>
          <w:iCs/>
          <w:sz w:val="24"/>
          <w:szCs w:val="24"/>
          <w:u w:val="single"/>
        </w:rPr>
        <w:t>Výsledná formulace VIZE</w:t>
      </w:r>
    </w:p>
    <w:p w:rsidR="00772101" w:rsidRPr="005C52F2" w:rsidRDefault="00772101" w:rsidP="00772101">
      <w:pPr>
        <w:pStyle w:val="Odstavecseseznamem"/>
        <w:spacing w:after="0"/>
        <w:rPr>
          <w:rFonts w:ascii="Calibri" w:hAnsi="Calibri"/>
          <w:bCs/>
          <w:iCs/>
          <w:sz w:val="24"/>
          <w:szCs w:val="24"/>
          <w:u w:val="single"/>
        </w:rPr>
      </w:pPr>
    </w:p>
    <w:p w:rsidR="00772101" w:rsidRDefault="00772101" w:rsidP="00772101">
      <w:pPr>
        <w:pStyle w:val="Odstavecseseznamem"/>
        <w:numPr>
          <w:ilvl w:val="0"/>
          <w:numId w:val="44"/>
        </w:numPr>
        <w:shd w:val="clear" w:color="auto" w:fill="FFC000"/>
        <w:spacing w:after="0"/>
        <w:rPr>
          <w:rFonts w:ascii="Calibri" w:hAnsi="Calibri"/>
          <w:b/>
          <w:bCs/>
          <w:iCs/>
          <w:sz w:val="24"/>
          <w:szCs w:val="24"/>
        </w:rPr>
      </w:pPr>
      <w:r w:rsidRPr="005C52F2">
        <w:rPr>
          <w:rFonts w:ascii="Calibri" w:hAnsi="Calibri"/>
          <w:b/>
          <w:bCs/>
          <w:iCs/>
          <w:sz w:val="24"/>
          <w:szCs w:val="24"/>
        </w:rPr>
        <w:t>Náš vzdělávací program a výuka budou odrážet po</w:t>
      </w:r>
      <w:r>
        <w:rPr>
          <w:rFonts w:ascii="Calibri" w:hAnsi="Calibri"/>
          <w:b/>
          <w:bCs/>
          <w:iCs/>
          <w:sz w:val="24"/>
          <w:szCs w:val="24"/>
        </w:rPr>
        <w:t>třeby a zájmy všech žáků a bude</w:t>
      </w:r>
      <w:r w:rsidRPr="005C52F2">
        <w:rPr>
          <w:rFonts w:ascii="Calibri" w:hAnsi="Calibri"/>
          <w:b/>
          <w:bCs/>
          <w:iCs/>
          <w:sz w:val="24"/>
          <w:szCs w:val="24"/>
        </w:rPr>
        <w:t xml:space="preserve"> funkčně propojovat učivo s potřebami běžného života, budeme zohledňovat individualitu dítěte a tomu přizpůsobíme organizaci, metody a formy práce.</w:t>
      </w:r>
    </w:p>
    <w:p w:rsidR="00772101" w:rsidRPr="005C52F2" w:rsidRDefault="00772101" w:rsidP="00772101">
      <w:pPr>
        <w:pStyle w:val="Odstavecseseznamem"/>
        <w:numPr>
          <w:ilvl w:val="0"/>
          <w:numId w:val="44"/>
        </w:numPr>
        <w:shd w:val="clear" w:color="auto" w:fill="FFC000"/>
        <w:spacing w:after="0"/>
        <w:rPr>
          <w:rFonts w:ascii="Calibri" w:hAnsi="Calibri"/>
          <w:b/>
          <w:bCs/>
          <w:iCs/>
          <w:sz w:val="24"/>
          <w:szCs w:val="24"/>
        </w:rPr>
      </w:pPr>
      <w:r>
        <w:rPr>
          <w:rFonts w:ascii="Calibri" w:hAnsi="Calibri"/>
          <w:b/>
          <w:bCs/>
          <w:iCs/>
          <w:sz w:val="24"/>
          <w:szCs w:val="24"/>
        </w:rPr>
        <w:t>Pedagogický sbor – motivovaný, s celospolečenskou prestiží, spolupracující, profesně zdatný, průběžně vzdělávající se.</w:t>
      </w:r>
    </w:p>
    <w:p w:rsidR="00772101" w:rsidRPr="005C52F2" w:rsidRDefault="00772101" w:rsidP="00772101">
      <w:pPr>
        <w:pStyle w:val="Odstavecseseznamem"/>
        <w:numPr>
          <w:ilvl w:val="0"/>
          <w:numId w:val="44"/>
        </w:numPr>
        <w:shd w:val="clear" w:color="auto" w:fill="FFC000"/>
        <w:spacing w:after="0"/>
        <w:rPr>
          <w:rFonts w:ascii="Calibri" w:hAnsi="Calibri"/>
          <w:b/>
          <w:bCs/>
          <w:iCs/>
          <w:sz w:val="24"/>
          <w:szCs w:val="24"/>
        </w:rPr>
      </w:pPr>
      <w:r w:rsidRPr="005C52F2">
        <w:rPr>
          <w:rFonts w:ascii="Calibri" w:hAnsi="Calibri"/>
          <w:b/>
          <w:bCs/>
          <w:iCs/>
          <w:sz w:val="24"/>
          <w:szCs w:val="24"/>
        </w:rPr>
        <w:t>Uvážlivě, systematicky a plánovitě budeme hledat a získávat finanční prostředky, dotace zvláště, na ohodnocení kvalitní práce zaměstnanců a zajištění kvalitní výuky a materiálně technického vybavení.</w:t>
      </w:r>
    </w:p>
    <w:p w:rsidR="00772101" w:rsidRPr="005C52F2" w:rsidRDefault="00772101" w:rsidP="00772101">
      <w:pPr>
        <w:pStyle w:val="Odstavecseseznamem"/>
        <w:numPr>
          <w:ilvl w:val="0"/>
          <w:numId w:val="44"/>
        </w:numPr>
        <w:shd w:val="clear" w:color="auto" w:fill="FFC000"/>
        <w:spacing w:after="0"/>
        <w:rPr>
          <w:rFonts w:ascii="Calibri" w:hAnsi="Calibri"/>
          <w:b/>
          <w:bCs/>
          <w:iCs/>
          <w:sz w:val="24"/>
          <w:szCs w:val="24"/>
        </w:rPr>
      </w:pPr>
      <w:r w:rsidRPr="005C52F2">
        <w:rPr>
          <w:rFonts w:ascii="Calibri" w:hAnsi="Calibri"/>
          <w:b/>
          <w:bCs/>
          <w:iCs/>
          <w:sz w:val="24"/>
          <w:szCs w:val="24"/>
        </w:rPr>
        <w:t>Budeme zapojovat rodiče do činnosti školy, budeme spolupracovat s jinými organizacemi a firmami pro zlepšení školy a výuky.</w:t>
      </w:r>
    </w:p>
    <w:p w:rsidR="00772101" w:rsidRPr="005C52F2" w:rsidRDefault="00772101" w:rsidP="00772101">
      <w:pPr>
        <w:pStyle w:val="Odstavecseseznamem"/>
        <w:numPr>
          <w:ilvl w:val="0"/>
          <w:numId w:val="44"/>
        </w:numPr>
        <w:shd w:val="clear" w:color="auto" w:fill="FFC000"/>
        <w:spacing w:after="0"/>
        <w:rPr>
          <w:rFonts w:ascii="Calibri" w:hAnsi="Calibri"/>
          <w:b/>
          <w:bCs/>
          <w:iCs/>
          <w:sz w:val="24"/>
          <w:szCs w:val="24"/>
        </w:rPr>
      </w:pPr>
      <w:r w:rsidRPr="005C52F2">
        <w:rPr>
          <w:rFonts w:ascii="Calibri" w:hAnsi="Calibri"/>
          <w:b/>
          <w:bCs/>
          <w:iCs/>
          <w:sz w:val="24"/>
          <w:szCs w:val="24"/>
        </w:rPr>
        <w:t>Budeme dbát na potřeby a zájmy dětí, poskytneme jim zdravé a bezpečné prostředí.</w:t>
      </w:r>
    </w:p>
    <w:p w:rsidR="00772101" w:rsidRPr="005C52F2" w:rsidRDefault="00772101" w:rsidP="00772101">
      <w:pPr>
        <w:pStyle w:val="Odstavecseseznamem"/>
        <w:numPr>
          <w:ilvl w:val="0"/>
          <w:numId w:val="44"/>
        </w:numPr>
        <w:shd w:val="clear" w:color="auto" w:fill="FFC000"/>
        <w:spacing w:after="0"/>
        <w:rPr>
          <w:rFonts w:ascii="Calibri" w:hAnsi="Calibri"/>
          <w:b/>
          <w:bCs/>
          <w:iCs/>
          <w:sz w:val="24"/>
          <w:szCs w:val="24"/>
        </w:rPr>
      </w:pPr>
      <w:r w:rsidRPr="005C52F2">
        <w:rPr>
          <w:rFonts w:ascii="Calibri" w:hAnsi="Calibri"/>
          <w:b/>
          <w:bCs/>
          <w:iCs/>
          <w:sz w:val="24"/>
          <w:szCs w:val="24"/>
        </w:rPr>
        <w:t>Budeme prohlubovat zahraniční partnerské vztahy</w:t>
      </w:r>
    </w:p>
    <w:p w:rsidR="00772101" w:rsidRDefault="00772101" w:rsidP="00772101">
      <w:pPr>
        <w:pStyle w:val="Odstavecseseznamem"/>
        <w:spacing w:after="0"/>
        <w:ind w:left="1440"/>
        <w:rPr>
          <w:rFonts w:ascii="Calibri" w:hAnsi="Calibri"/>
          <w:bCs/>
          <w:iCs/>
          <w:sz w:val="24"/>
          <w:szCs w:val="24"/>
        </w:rPr>
      </w:pPr>
    </w:p>
    <w:p w:rsidR="00772101" w:rsidRPr="006C4F8A" w:rsidRDefault="00772101" w:rsidP="00772101">
      <w:pPr>
        <w:pStyle w:val="Odstavecseseznamem"/>
        <w:spacing w:after="0"/>
        <w:ind w:left="1440"/>
        <w:rPr>
          <w:rFonts w:ascii="Calibri" w:hAnsi="Calibri"/>
          <w:b/>
          <w:bCs/>
          <w:iCs/>
          <w:sz w:val="24"/>
          <w:szCs w:val="24"/>
        </w:rPr>
      </w:pPr>
      <w:r w:rsidRPr="006C4F8A">
        <w:rPr>
          <w:rFonts w:ascii="Calibri" w:hAnsi="Calibri"/>
          <w:b/>
          <w:bCs/>
          <w:iCs/>
          <w:sz w:val="24"/>
          <w:szCs w:val="24"/>
        </w:rPr>
        <w:t>Shrnutí vize školy :</w:t>
      </w:r>
    </w:p>
    <w:p w:rsidR="00772101" w:rsidRPr="006C4F8A" w:rsidRDefault="00772101" w:rsidP="00772101">
      <w:pPr>
        <w:pStyle w:val="Odstavecseseznamem"/>
        <w:shd w:val="clear" w:color="auto" w:fill="FFC000"/>
        <w:spacing w:after="0"/>
        <w:ind w:left="882"/>
        <w:rPr>
          <w:rFonts w:ascii="Calibri" w:hAnsi="Calibri"/>
          <w:b/>
          <w:bCs/>
          <w:iCs/>
          <w:sz w:val="24"/>
          <w:szCs w:val="24"/>
        </w:rPr>
      </w:pPr>
      <w:r>
        <w:rPr>
          <w:rFonts w:ascii="Calibri" w:hAnsi="Calibri"/>
          <w:b/>
          <w:bCs/>
          <w:iCs/>
          <w:sz w:val="24"/>
          <w:szCs w:val="24"/>
        </w:rPr>
        <w:t>„Moderní jazyková, otevřená, komunikující, bezpečná a radostná škola na digitálních základech s podporou zdravého životního stylu“.</w:t>
      </w:r>
    </w:p>
    <w:p w:rsidR="00772101" w:rsidRDefault="00772101" w:rsidP="00772101">
      <w:pPr>
        <w:pStyle w:val="Odstavecseseznamem"/>
        <w:spacing w:after="0"/>
        <w:ind w:left="882"/>
        <w:rPr>
          <w:rFonts w:ascii="Calibri" w:hAnsi="Calibri"/>
          <w:bCs/>
          <w:iCs/>
          <w:sz w:val="24"/>
          <w:szCs w:val="24"/>
        </w:rPr>
      </w:pPr>
    </w:p>
    <w:p w:rsidR="00772101" w:rsidRDefault="00772101" w:rsidP="00772101">
      <w:pPr>
        <w:pStyle w:val="Odstavecseseznamem"/>
        <w:spacing w:after="0"/>
        <w:ind w:left="882"/>
        <w:rPr>
          <w:rFonts w:ascii="Calibri" w:hAnsi="Calibri"/>
          <w:bCs/>
          <w:iCs/>
          <w:sz w:val="24"/>
          <w:szCs w:val="24"/>
        </w:rPr>
      </w:pPr>
      <w:r>
        <w:rPr>
          <w:rFonts w:ascii="Calibri" w:hAnsi="Calibri"/>
          <w:bCs/>
          <w:iCs/>
          <w:sz w:val="24"/>
          <w:szCs w:val="24"/>
        </w:rPr>
        <w:t>-</w:t>
      </w:r>
      <w:r w:rsidRPr="009C1069">
        <w:rPr>
          <w:rFonts w:ascii="Calibri" w:hAnsi="Calibri"/>
          <w:bCs/>
          <w:iCs/>
          <w:sz w:val="24"/>
          <w:szCs w:val="24"/>
        </w:rPr>
        <w:t xml:space="preserve">Pracovníci školy se shodli </w:t>
      </w:r>
      <w:r>
        <w:rPr>
          <w:rFonts w:ascii="Calibri" w:hAnsi="Calibri"/>
          <w:bCs/>
          <w:iCs/>
          <w:sz w:val="24"/>
          <w:szCs w:val="24"/>
        </w:rPr>
        <w:t xml:space="preserve">na </w:t>
      </w:r>
      <w:r w:rsidRPr="006109D7">
        <w:rPr>
          <w:rFonts w:ascii="Calibri" w:hAnsi="Calibri"/>
          <w:b/>
          <w:bCs/>
          <w:iCs/>
          <w:sz w:val="24"/>
          <w:szCs w:val="24"/>
          <w:u w:val="single"/>
        </w:rPr>
        <w:t>heslech VIZE ŠKOLY :</w:t>
      </w:r>
      <w:r>
        <w:rPr>
          <w:rFonts w:ascii="Calibri" w:hAnsi="Calibri"/>
          <w:bCs/>
          <w:iCs/>
          <w:sz w:val="24"/>
          <w:szCs w:val="24"/>
        </w:rPr>
        <w:t xml:space="preserve"> </w:t>
      </w:r>
    </w:p>
    <w:p w:rsidR="00772101" w:rsidRDefault="00772101" w:rsidP="00772101">
      <w:pPr>
        <w:pStyle w:val="Odstavecseseznamem"/>
        <w:spacing w:after="0"/>
        <w:ind w:left="882"/>
        <w:rPr>
          <w:rFonts w:ascii="Calibri" w:hAnsi="Calibri"/>
          <w:bCs/>
          <w:iCs/>
          <w:sz w:val="24"/>
          <w:szCs w:val="24"/>
        </w:rPr>
      </w:pPr>
    </w:p>
    <w:p w:rsidR="00772101" w:rsidRPr="002C1ABD" w:rsidRDefault="00772101" w:rsidP="00772101">
      <w:pPr>
        <w:pStyle w:val="Odstavecseseznamem"/>
        <w:shd w:val="clear" w:color="auto" w:fill="FFC000"/>
        <w:spacing w:after="0"/>
        <w:ind w:left="882"/>
        <w:rPr>
          <w:rFonts w:ascii="Calibri" w:hAnsi="Calibri"/>
          <w:bCs/>
          <w:i/>
          <w:iCs/>
          <w:sz w:val="24"/>
          <w:szCs w:val="24"/>
        </w:rPr>
      </w:pPr>
      <w:r w:rsidRPr="002C1ABD">
        <w:rPr>
          <w:rFonts w:ascii="Calibri" w:hAnsi="Calibri"/>
          <w:bCs/>
          <w:i/>
          <w:iCs/>
          <w:sz w:val="24"/>
          <w:szCs w:val="24"/>
        </w:rPr>
        <w:t xml:space="preserve">Obsah, náročnost, důvěra, hra, experiment, zkoumání, zodpovědnost, bezpečnost, pravidla zdravého společenského jednání a chování, společné zapojování do života ZŠ, týmová práce, komunikace, spolupráce, vzájemná tolerance. </w:t>
      </w:r>
    </w:p>
    <w:p w:rsidR="00772101" w:rsidRDefault="00772101" w:rsidP="00772101">
      <w:pPr>
        <w:pStyle w:val="Odstavecseseznamem"/>
        <w:spacing w:after="0"/>
        <w:ind w:left="882"/>
        <w:rPr>
          <w:rFonts w:ascii="Calibri" w:hAnsi="Calibri"/>
          <w:bCs/>
          <w:iCs/>
          <w:sz w:val="24"/>
          <w:szCs w:val="24"/>
        </w:rPr>
      </w:pPr>
    </w:p>
    <w:p w:rsidR="00772101" w:rsidRDefault="00772101" w:rsidP="00772101">
      <w:pPr>
        <w:pStyle w:val="Odstavecseseznamem"/>
        <w:spacing w:after="0"/>
        <w:ind w:left="882"/>
      </w:pPr>
      <w:r>
        <w:rPr>
          <w:rFonts w:ascii="Calibri" w:hAnsi="Calibri"/>
          <w:bCs/>
          <w:iCs/>
          <w:sz w:val="24"/>
          <w:szCs w:val="24"/>
        </w:rPr>
        <w:t>-</w:t>
      </w:r>
      <w:r>
        <w:t xml:space="preserve">Strategické cíle jsou </w:t>
      </w:r>
      <w:r w:rsidRPr="00D5785D">
        <w:rPr>
          <w:b/>
        </w:rPr>
        <w:t>kroky (cesty) vedoucí ze současnosti k naplnění vize – cíle v budoucnosti</w:t>
      </w:r>
      <w:r>
        <w:t>. Cíle v Strategickém plánu rozvoje školy dělíme na :</w:t>
      </w:r>
    </w:p>
    <w:p w:rsidR="00772101" w:rsidRDefault="00772101" w:rsidP="00772101">
      <w:pPr>
        <w:pStyle w:val="Odstavecseseznamem"/>
        <w:spacing w:after="0"/>
        <w:ind w:left="882"/>
      </w:pPr>
    </w:p>
    <w:p w:rsidR="00772101" w:rsidRDefault="00772101" w:rsidP="00772101">
      <w:pPr>
        <w:pStyle w:val="Odstavecseseznamem"/>
        <w:spacing w:after="0"/>
        <w:ind w:left="882"/>
      </w:pPr>
      <w:r>
        <w:t>Krátkodobé (KD)</w:t>
      </w:r>
      <w:r>
        <w:tab/>
      </w:r>
      <w:r>
        <w:tab/>
        <w:t>do 1 roku</w:t>
      </w:r>
    </w:p>
    <w:p w:rsidR="00772101" w:rsidRDefault="00772101" w:rsidP="00772101">
      <w:pPr>
        <w:pStyle w:val="Odstavecseseznamem"/>
        <w:spacing w:after="0"/>
        <w:ind w:left="882"/>
      </w:pPr>
      <w:r>
        <w:t>Střednědobé (SD)</w:t>
      </w:r>
      <w:r>
        <w:tab/>
      </w:r>
      <w:r>
        <w:tab/>
        <w:t>do 3 let</w:t>
      </w:r>
    </w:p>
    <w:p w:rsidR="00772101" w:rsidRDefault="00772101" w:rsidP="00772101">
      <w:pPr>
        <w:pStyle w:val="Odstavecseseznamem"/>
        <w:spacing w:after="0"/>
        <w:ind w:left="882"/>
      </w:pPr>
      <w:r>
        <w:t>Dlouhodobé (DD)</w:t>
      </w:r>
      <w:r>
        <w:tab/>
      </w:r>
      <w:r>
        <w:tab/>
        <w:t>5 let (i více ve vazbě na vizi)</w:t>
      </w:r>
    </w:p>
    <w:p w:rsidR="00772101" w:rsidRDefault="00772101" w:rsidP="00772101">
      <w:pPr>
        <w:pStyle w:val="Odstavecseseznamem"/>
        <w:spacing w:after="0"/>
        <w:ind w:left="882"/>
        <w:rPr>
          <w:i/>
        </w:rPr>
      </w:pPr>
      <w:r>
        <w:t xml:space="preserve">Průběžné </w:t>
      </w:r>
      <w:r>
        <w:rPr>
          <w:sz w:val="24"/>
        </w:rPr>
        <w:t>(Pr)</w:t>
      </w:r>
      <w:r>
        <w:rPr>
          <w:sz w:val="24"/>
        </w:rPr>
        <w:tab/>
      </w:r>
      <w:r>
        <w:rPr>
          <w:sz w:val="24"/>
        </w:rPr>
        <w:tab/>
      </w:r>
      <w:r w:rsidRPr="00D5785D">
        <w:rPr>
          <w:i/>
        </w:rPr>
        <w:t xml:space="preserve">to jsou takové cíle, jejichž naplňování/plnění </w:t>
      </w:r>
      <w:r>
        <w:rPr>
          <w:i/>
        </w:rPr>
        <w:t xml:space="preserve">spadá </w:t>
      </w:r>
      <w:r w:rsidRPr="00D5785D">
        <w:rPr>
          <w:i/>
        </w:rPr>
        <w:t>do více než jednoho období, např. konkrétní cíl začíná v 1. roce a jeho splnění spadá do 2. či 3. nebo dokonce až 5. roku.</w:t>
      </w:r>
    </w:p>
    <w:p w:rsidR="00772101" w:rsidRDefault="00772101" w:rsidP="00772101">
      <w:pPr>
        <w:pStyle w:val="Odstavecseseznamem"/>
        <w:spacing w:after="0"/>
        <w:ind w:left="882"/>
        <w:rPr>
          <w:i/>
        </w:rPr>
      </w:pPr>
    </w:p>
    <w:p w:rsidR="00772101" w:rsidRDefault="00772101" w:rsidP="00772101">
      <w:pPr>
        <w:pStyle w:val="Odstavecseseznamem"/>
        <w:shd w:val="clear" w:color="auto" w:fill="FFFFFF" w:themeFill="background1"/>
        <w:spacing w:after="0"/>
        <w:ind w:left="882"/>
        <w:rPr>
          <w:b/>
          <w:i/>
          <w:u w:val="single"/>
        </w:rPr>
      </w:pPr>
    </w:p>
    <w:p w:rsidR="00772101" w:rsidRDefault="00772101" w:rsidP="00772101">
      <w:pPr>
        <w:pStyle w:val="Odstavecseseznamem"/>
        <w:shd w:val="clear" w:color="auto" w:fill="FFFFFF" w:themeFill="background1"/>
        <w:spacing w:after="0"/>
        <w:ind w:left="882"/>
        <w:rPr>
          <w:b/>
          <w:i/>
          <w:u w:val="single"/>
        </w:rPr>
      </w:pPr>
    </w:p>
    <w:p w:rsidR="00772101" w:rsidRPr="00321FFF" w:rsidRDefault="00772101" w:rsidP="00772101">
      <w:pPr>
        <w:pStyle w:val="Odstavecseseznamem"/>
        <w:shd w:val="clear" w:color="auto" w:fill="FFFFFF" w:themeFill="background1"/>
        <w:spacing w:after="0"/>
        <w:ind w:left="882"/>
        <w:rPr>
          <w:b/>
          <w:i/>
          <w:u w:val="single"/>
        </w:rPr>
      </w:pPr>
    </w:p>
    <w:p w:rsidR="00772101" w:rsidRDefault="00772101" w:rsidP="00772101">
      <w:pPr>
        <w:pStyle w:val="Odstavecseseznamem"/>
        <w:spacing w:after="0"/>
        <w:ind w:left="882"/>
        <w:rPr>
          <w:i/>
        </w:rPr>
      </w:pPr>
    </w:p>
    <w:p w:rsidR="00772101" w:rsidRDefault="00772101" w:rsidP="00772101">
      <w:pPr>
        <w:pStyle w:val="Odstavecseseznamem"/>
        <w:numPr>
          <w:ilvl w:val="0"/>
          <w:numId w:val="18"/>
        </w:numPr>
        <w:spacing w:before="100" w:beforeAutospacing="1" w:after="100" w:afterAutospacing="1"/>
        <w:ind w:left="709" w:hanging="331"/>
        <w:rPr>
          <w:rFonts w:ascii="Calibri" w:hAnsi="Calibri"/>
          <w:b/>
          <w:bCs/>
          <w:iCs/>
          <w:sz w:val="28"/>
          <w:szCs w:val="28"/>
        </w:rPr>
      </w:pPr>
      <w:r>
        <w:rPr>
          <w:rFonts w:ascii="Calibri" w:hAnsi="Calibri"/>
          <w:b/>
          <w:bCs/>
          <w:iCs/>
          <w:noProof/>
          <w:sz w:val="28"/>
          <w:szCs w:val="28"/>
          <w:lang w:eastAsia="cs-CZ"/>
        </w:rPr>
        <w:lastRenderedPageBreak/>
        <mc:AlternateContent>
          <mc:Choice Requires="wps">
            <w:drawing>
              <wp:anchor distT="0" distB="0" distL="114300" distR="114300" simplePos="0" relativeHeight="251682816" behindDoc="0" locked="0" layoutInCell="1" allowOverlap="1" wp14:anchorId="409E0C5C" wp14:editId="0A4D0329">
                <wp:simplePos x="0" y="0"/>
                <wp:positionH relativeFrom="column">
                  <wp:posOffset>1658620</wp:posOffset>
                </wp:positionH>
                <wp:positionV relativeFrom="paragraph">
                  <wp:posOffset>116205</wp:posOffset>
                </wp:positionV>
                <wp:extent cx="266700" cy="9525"/>
                <wp:effectExtent l="0" t="76200" r="0" b="104775"/>
                <wp:wrapNone/>
                <wp:docPr id="40" name="Přímá spojnice se šipkou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95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40" o:spid="_x0000_s1026" type="#_x0000_t32" style="position:absolute;margin-left:130.6pt;margin-top:9.15pt;width:21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KGR/AEAAB8EAAAOAAAAZHJzL2Uyb0RvYy54bWysU8GO0zAQvSPxD5bvNGlFCxs13UMXuKyg&#10;YuEDvI7dmNoey/Y26adw3A/gK1b7X4ydNMAiJIS4WLFn3nvzZibry95ochQ+KLA1nc9KSoTl0Ci7&#10;r+nnT29fvKYkRGYbpsGKmp5EoJeb58/WnavEAlrQjfAESWyoOlfTNkZXFUXgrTAszMAJi0EJ3rCI&#10;V78vGs86ZDe6WJTlqujAN84DFyHg69UQpJvML6Xg8YOUQUSia4q1xXz6fN6ms9isWbX3zLWKj2Ww&#10;f6jCMGVRdKK6YpGRO69+ozKKewgg44yDKUBKxUX2gG7m5RM3Ny1zInvB5gQ3tSn8P1r+/rjzRDU1&#10;fYntsczgjHaPXx++mYd7Ehx8sVggCYI83it3gDuCadizzoUKoVu788k17+2NuwZ+CBgrfgmmS3BD&#10;Wi+9Selom/R5BqdpBqKPhOPjYrV6VWIpHEMXy8UyqRWsOkOdD/GdAEPSR01D9Ezt27gFa3HW4Od5&#10;Cux4HeIAPAOSrrakwyW9KJdlTotM6Te2IfHk0DbzHrpRTtvRx1B6NhFPWgwsH4XElmGxg1peVrHV&#10;nhwZrllzmE8smJkgUmk9gQbtP4LG3AQTeYH/FjhlZ0WwcQIaZcFnx09UY38uVQ75Z9eD12T7FprT&#10;zp/HiluYxzH+MWnNf75n+I//evMdAAD//wMAUEsDBBQABgAIAAAAIQBMvXro3gAAAAkBAAAPAAAA&#10;ZHJzL2Rvd25yZXYueG1sTI/BTsMwEETvSPyDtUjcqNNElDTEqQARUNUTpYLrNjZJVHsdxW4b/p7l&#10;BMedeZqdKVeTs+JkxtB7UjCfJSAMNV731CrYvdc3OYgQkTRaT0bBtwmwqi4vSiy0P9ObOW1jKziE&#10;QoEKuhiHQsrQdMZhmPnBEHtffnQY+RxbqUc8c7izMk2ShXTYE3/ocDBPnWkO26NTkLz67MXWNR4+&#10;1o+38ZM2evN8p9T11fRwDyKaKf7B8Fufq0PFnfb+SDoIqyBdzFNG2cgzEAxkScbCnoVlDrIq5f8F&#10;1Q8AAAD//wMAUEsBAi0AFAAGAAgAAAAhALaDOJL+AAAA4QEAABMAAAAAAAAAAAAAAAAAAAAAAFtD&#10;b250ZW50X1R5cGVzXS54bWxQSwECLQAUAAYACAAAACEAOP0h/9YAAACUAQAACwAAAAAAAAAAAAAA&#10;AAAvAQAAX3JlbHMvLnJlbHNQSwECLQAUAAYACAAAACEAW5ChkfwBAAAfBAAADgAAAAAAAAAAAAAA&#10;AAAuAgAAZHJzL2Uyb0RvYy54bWxQSwECLQAUAAYACAAAACEATL166N4AAAAJAQAADwAAAAAAAAAA&#10;AAAAAABWBAAAZHJzL2Rvd25yZXYueG1sUEsFBgAAAAAEAAQA8wAAAGEFAAAAAA==&#10;" strokecolor="black [3040]" strokeweight="1.5pt">
                <v:stroke endarrow="open"/>
                <o:lock v:ext="edit" shapetype="f"/>
              </v:shape>
            </w:pict>
          </mc:Fallback>
        </mc:AlternateContent>
      </w:r>
      <w:r w:rsidRPr="000066AD">
        <w:rPr>
          <w:rFonts w:ascii="Calibri" w:hAnsi="Calibri"/>
          <w:b/>
          <w:bCs/>
          <w:iCs/>
          <w:sz w:val="28"/>
          <w:szCs w:val="28"/>
        </w:rPr>
        <w:t>Strategické cíle</w:t>
      </w:r>
      <w:r>
        <w:rPr>
          <w:rFonts w:ascii="Calibri" w:hAnsi="Calibri"/>
          <w:b/>
          <w:bCs/>
          <w:iCs/>
          <w:sz w:val="28"/>
          <w:szCs w:val="28"/>
        </w:rPr>
        <w:t xml:space="preserve">          Strategický plán rozvoje školy</w:t>
      </w:r>
    </w:p>
    <w:p w:rsidR="00772101" w:rsidRPr="006109D7" w:rsidRDefault="00772101" w:rsidP="00772101">
      <w:pPr>
        <w:pStyle w:val="Odstavecseseznamem"/>
        <w:spacing w:before="100" w:beforeAutospacing="1" w:after="100" w:afterAutospacing="1"/>
        <w:ind w:left="709"/>
        <w:rPr>
          <w:rFonts w:ascii="Calibri" w:hAnsi="Calibri"/>
          <w:bCs/>
          <w:iCs/>
          <w:sz w:val="16"/>
          <w:szCs w:val="16"/>
        </w:rPr>
      </w:pPr>
    </w:p>
    <w:p w:rsidR="00772101" w:rsidRPr="00FC094A" w:rsidRDefault="00772101" w:rsidP="00772101">
      <w:pPr>
        <w:pStyle w:val="Odstavecseseznamem"/>
        <w:spacing w:before="100" w:beforeAutospacing="1" w:after="100" w:afterAutospacing="1"/>
        <w:ind w:left="709"/>
        <w:rPr>
          <w:rFonts w:ascii="Calibri" w:hAnsi="Calibri"/>
          <w:bCs/>
          <w:iCs/>
          <w:sz w:val="24"/>
          <w:szCs w:val="24"/>
        </w:rPr>
      </w:pPr>
      <w:r w:rsidRPr="00FC094A">
        <w:rPr>
          <w:rFonts w:ascii="Calibri" w:hAnsi="Calibri"/>
          <w:bCs/>
          <w:iCs/>
          <w:sz w:val="24"/>
          <w:szCs w:val="24"/>
        </w:rPr>
        <w:t>Práce se strategickými cíli a jejich začleňováním do strategického plánu rozvoje školy jsme rozdělili na 2 kroky</w:t>
      </w:r>
      <w:r>
        <w:rPr>
          <w:rFonts w:ascii="Calibri" w:hAnsi="Calibri"/>
          <w:bCs/>
          <w:iCs/>
          <w:sz w:val="24"/>
          <w:szCs w:val="24"/>
        </w:rPr>
        <w:t>. Na přípravu a vlastní tvorbu dokumentu.</w:t>
      </w:r>
    </w:p>
    <w:p w:rsidR="00772101" w:rsidRPr="00296C4B" w:rsidRDefault="00772101" w:rsidP="00772101">
      <w:pPr>
        <w:pStyle w:val="Odstavecseseznamem"/>
        <w:spacing w:before="100" w:beforeAutospacing="1" w:after="100" w:afterAutospacing="1"/>
        <w:ind w:left="709"/>
        <w:rPr>
          <w:rFonts w:ascii="Calibri" w:hAnsi="Calibri"/>
          <w:b/>
          <w:bCs/>
          <w:iCs/>
          <w:sz w:val="16"/>
          <w:szCs w:val="16"/>
        </w:rPr>
      </w:pPr>
    </w:p>
    <w:p w:rsidR="00772101" w:rsidRDefault="00772101" w:rsidP="00772101">
      <w:pPr>
        <w:pStyle w:val="Odstavecseseznamem"/>
        <w:numPr>
          <w:ilvl w:val="1"/>
          <w:numId w:val="18"/>
        </w:numPr>
        <w:spacing w:before="100" w:beforeAutospacing="1" w:after="100" w:afterAutospacing="1"/>
        <w:ind w:left="868" w:hanging="490"/>
        <w:rPr>
          <w:rFonts w:ascii="Calibri" w:hAnsi="Calibri"/>
          <w:bCs/>
          <w:iCs/>
          <w:sz w:val="24"/>
          <w:szCs w:val="24"/>
        </w:rPr>
      </w:pPr>
      <w:r w:rsidRPr="00FC094A">
        <w:rPr>
          <w:rFonts w:ascii="Calibri" w:hAnsi="Calibri"/>
          <w:bCs/>
          <w:iCs/>
          <w:sz w:val="24"/>
          <w:szCs w:val="24"/>
        </w:rPr>
        <w:t xml:space="preserve">Příprava </w:t>
      </w:r>
    </w:p>
    <w:p w:rsidR="00772101" w:rsidRPr="00D5785D" w:rsidRDefault="00772101" w:rsidP="00772101">
      <w:pPr>
        <w:pStyle w:val="Odstavecseseznamem"/>
        <w:numPr>
          <w:ilvl w:val="0"/>
          <w:numId w:val="19"/>
        </w:numPr>
        <w:spacing w:before="100" w:beforeAutospacing="1" w:after="100" w:afterAutospacing="1"/>
        <w:jc w:val="both"/>
        <w:rPr>
          <w:rFonts w:ascii="Calibri" w:hAnsi="Calibri"/>
          <w:bCs/>
          <w:iCs/>
        </w:rPr>
      </w:pPr>
      <w:r w:rsidRPr="00D5785D">
        <w:rPr>
          <w:rFonts w:ascii="Calibri" w:hAnsi="Calibri"/>
          <w:bCs/>
          <w:iCs/>
        </w:rPr>
        <w:t>V souladu s VIZÍ (k jejímu naplňování)</w:t>
      </w:r>
      <w:r>
        <w:rPr>
          <w:rFonts w:ascii="Calibri" w:hAnsi="Calibri"/>
          <w:bCs/>
          <w:iCs/>
        </w:rPr>
        <w:t xml:space="preserve"> </w:t>
      </w:r>
      <w:r w:rsidRPr="00D5785D">
        <w:rPr>
          <w:rFonts w:ascii="Calibri" w:hAnsi="Calibri"/>
          <w:bCs/>
          <w:iCs/>
        </w:rPr>
        <w:t xml:space="preserve">formulovat cíle v členění do </w:t>
      </w:r>
      <w:r>
        <w:rPr>
          <w:rFonts w:ascii="Calibri" w:hAnsi="Calibri"/>
          <w:bCs/>
          <w:iCs/>
        </w:rPr>
        <w:t xml:space="preserve">výše uvedených </w:t>
      </w:r>
      <w:r w:rsidRPr="00D5785D">
        <w:rPr>
          <w:rFonts w:ascii="Calibri" w:hAnsi="Calibri"/>
          <w:bCs/>
          <w:iCs/>
        </w:rPr>
        <w:t>časových dimenzí (KD</w:t>
      </w:r>
      <w:r>
        <w:rPr>
          <w:rFonts w:ascii="Calibri" w:hAnsi="Calibri"/>
          <w:bCs/>
          <w:iCs/>
        </w:rPr>
        <w:t xml:space="preserve">; </w:t>
      </w:r>
      <w:r w:rsidRPr="00D5785D">
        <w:rPr>
          <w:rFonts w:ascii="Calibri" w:hAnsi="Calibri"/>
          <w:bCs/>
          <w:iCs/>
        </w:rPr>
        <w:t>SD</w:t>
      </w:r>
      <w:r>
        <w:rPr>
          <w:rFonts w:ascii="Calibri" w:hAnsi="Calibri"/>
          <w:bCs/>
          <w:iCs/>
        </w:rPr>
        <w:t>;</w:t>
      </w:r>
      <w:r w:rsidRPr="00D5785D">
        <w:rPr>
          <w:rFonts w:ascii="Calibri" w:hAnsi="Calibri"/>
          <w:bCs/>
          <w:iCs/>
        </w:rPr>
        <w:t xml:space="preserve"> DD </w:t>
      </w:r>
      <w:r>
        <w:rPr>
          <w:rFonts w:ascii="Calibri" w:hAnsi="Calibri"/>
          <w:bCs/>
          <w:iCs/>
        </w:rPr>
        <w:t>popř. Pr</w:t>
      </w:r>
      <w:r w:rsidRPr="00D5785D">
        <w:rPr>
          <w:rFonts w:ascii="Calibri" w:hAnsi="Calibri"/>
          <w:bCs/>
          <w:iCs/>
        </w:rPr>
        <w:t>).</w:t>
      </w:r>
    </w:p>
    <w:p w:rsidR="00772101" w:rsidRDefault="00772101" w:rsidP="00772101">
      <w:pPr>
        <w:pStyle w:val="Odstavecseseznamem"/>
        <w:numPr>
          <w:ilvl w:val="0"/>
          <w:numId w:val="19"/>
        </w:numPr>
        <w:spacing w:before="100" w:beforeAutospacing="1" w:after="100" w:afterAutospacing="1"/>
        <w:rPr>
          <w:rFonts w:ascii="Calibri" w:hAnsi="Calibri"/>
          <w:bCs/>
          <w:iCs/>
          <w:sz w:val="24"/>
          <w:szCs w:val="24"/>
        </w:rPr>
      </w:pPr>
      <w:r w:rsidRPr="00FC094A">
        <w:rPr>
          <w:rFonts w:ascii="Calibri" w:hAnsi="Calibri"/>
          <w:bCs/>
          <w:iCs/>
          <w:sz w:val="24"/>
          <w:szCs w:val="24"/>
        </w:rPr>
        <w:t>Vybrat a formulačně zpřesnit ty cíle, které je možno začít plnit nebo svou naléhavostí si vyžadují bezodkladné plnění.</w:t>
      </w:r>
    </w:p>
    <w:p w:rsidR="00772101" w:rsidRDefault="00772101" w:rsidP="00772101">
      <w:pPr>
        <w:pStyle w:val="Odstavecseseznamem"/>
        <w:numPr>
          <w:ilvl w:val="1"/>
          <w:numId w:val="18"/>
        </w:numPr>
        <w:spacing w:before="100" w:beforeAutospacing="1" w:after="100" w:afterAutospacing="1"/>
        <w:ind w:left="868" w:hanging="504"/>
        <w:rPr>
          <w:rFonts w:ascii="Calibri" w:hAnsi="Calibri"/>
          <w:bCs/>
          <w:iCs/>
          <w:sz w:val="24"/>
          <w:szCs w:val="24"/>
        </w:rPr>
      </w:pPr>
      <w:r w:rsidRPr="00FC094A">
        <w:rPr>
          <w:rFonts w:ascii="Calibri" w:hAnsi="Calibri"/>
          <w:bCs/>
          <w:iCs/>
          <w:sz w:val="24"/>
          <w:szCs w:val="24"/>
        </w:rPr>
        <w:t>Zpracování/tvorba</w:t>
      </w:r>
    </w:p>
    <w:p w:rsidR="00772101" w:rsidRDefault="00772101" w:rsidP="00772101">
      <w:pPr>
        <w:pStyle w:val="Odstavecseseznamem"/>
        <w:numPr>
          <w:ilvl w:val="0"/>
          <w:numId w:val="39"/>
        </w:numPr>
        <w:spacing w:before="100" w:beforeAutospacing="1" w:after="100" w:afterAutospacing="1"/>
        <w:rPr>
          <w:rFonts w:ascii="Calibri" w:hAnsi="Calibri"/>
          <w:bCs/>
          <w:iCs/>
          <w:sz w:val="24"/>
          <w:szCs w:val="24"/>
        </w:rPr>
      </w:pPr>
      <w:r w:rsidRPr="008F7BE0">
        <w:rPr>
          <w:rFonts w:ascii="Calibri" w:hAnsi="Calibri"/>
          <w:bCs/>
          <w:iCs/>
          <w:sz w:val="24"/>
          <w:szCs w:val="24"/>
        </w:rPr>
        <w:t xml:space="preserve">Východiskem a zdrojem byly cíle zformulované přehledně v časově členěném formuláři. </w:t>
      </w:r>
    </w:p>
    <w:p w:rsidR="00772101" w:rsidRDefault="00772101" w:rsidP="00772101">
      <w:pPr>
        <w:pStyle w:val="Odstavecseseznamem"/>
        <w:numPr>
          <w:ilvl w:val="0"/>
          <w:numId w:val="39"/>
        </w:numPr>
        <w:spacing w:before="100" w:beforeAutospacing="1" w:after="100" w:afterAutospacing="1"/>
        <w:rPr>
          <w:rFonts w:ascii="Calibri" w:hAnsi="Calibri"/>
          <w:bCs/>
          <w:iCs/>
          <w:sz w:val="24"/>
          <w:szCs w:val="24"/>
        </w:rPr>
      </w:pPr>
      <w:r w:rsidRPr="008F7BE0">
        <w:rPr>
          <w:rFonts w:ascii="Calibri" w:hAnsi="Calibri"/>
          <w:bCs/>
          <w:iCs/>
          <w:sz w:val="24"/>
          <w:szCs w:val="24"/>
        </w:rPr>
        <w:t>Vybrané cíle jsme začlenili do strategické matice zvoleného typu (horizontální).</w:t>
      </w:r>
    </w:p>
    <w:p w:rsidR="00772101" w:rsidRDefault="00772101" w:rsidP="00772101">
      <w:pPr>
        <w:pStyle w:val="Odstavecseseznamem"/>
        <w:numPr>
          <w:ilvl w:val="0"/>
          <w:numId w:val="39"/>
        </w:numPr>
        <w:spacing w:before="100" w:beforeAutospacing="1" w:after="100" w:afterAutospacing="1"/>
        <w:rPr>
          <w:rFonts w:ascii="Calibri" w:hAnsi="Calibri"/>
          <w:bCs/>
          <w:iCs/>
          <w:sz w:val="24"/>
          <w:szCs w:val="24"/>
        </w:rPr>
      </w:pPr>
      <w:r w:rsidRPr="008F7BE0">
        <w:rPr>
          <w:rFonts w:ascii="Calibri" w:hAnsi="Calibri"/>
          <w:bCs/>
          <w:iCs/>
          <w:sz w:val="24"/>
          <w:szCs w:val="24"/>
        </w:rPr>
        <w:t>Každý z cílů (viz b. 2) jsme rozpracovali do souboru postupných kroků umožňujících plnění a splnění daného cíle ve stanoveném termínu.</w:t>
      </w:r>
    </w:p>
    <w:p w:rsidR="00772101" w:rsidRPr="008F7BE0" w:rsidRDefault="00772101" w:rsidP="00772101">
      <w:pPr>
        <w:pStyle w:val="Odstavecseseznamem"/>
        <w:numPr>
          <w:ilvl w:val="0"/>
          <w:numId w:val="39"/>
        </w:numPr>
        <w:spacing w:before="100" w:beforeAutospacing="1" w:after="100" w:afterAutospacing="1"/>
        <w:rPr>
          <w:rFonts w:ascii="Calibri" w:hAnsi="Calibri"/>
          <w:bCs/>
          <w:iCs/>
          <w:sz w:val="24"/>
          <w:szCs w:val="24"/>
        </w:rPr>
      </w:pPr>
      <w:r w:rsidRPr="008F7BE0">
        <w:rPr>
          <w:rFonts w:ascii="Calibri" w:hAnsi="Calibri"/>
          <w:bCs/>
          <w:iCs/>
          <w:sz w:val="24"/>
          <w:szCs w:val="24"/>
        </w:rPr>
        <w:t xml:space="preserve">Zpracované strategické matice vybraných cílů jsou uvedeny na následující stránce. </w:t>
      </w:r>
    </w:p>
    <w:p w:rsidR="00772101" w:rsidRDefault="00772101" w:rsidP="00772101">
      <w:pPr>
        <w:pStyle w:val="Odstavecseseznamem"/>
        <w:spacing w:before="100" w:beforeAutospacing="1" w:after="100" w:afterAutospacing="1"/>
        <w:ind w:left="756"/>
        <w:jc w:val="both"/>
      </w:pPr>
    </w:p>
    <w:p w:rsidR="00772101" w:rsidRDefault="00772101" w:rsidP="00772101">
      <w:pPr>
        <w:pStyle w:val="Odstavecseseznamem"/>
        <w:spacing w:before="100" w:beforeAutospacing="1" w:after="100" w:afterAutospacing="1"/>
        <w:ind w:left="756"/>
        <w:jc w:val="both"/>
      </w:pPr>
      <w:r w:rsidRPr="00CA7D8C">
        <w:t xml:space="preserve">Pro vlastní vypracování strategických matic </w:t>
      </w:r>
      <w:r>
        <w:t>lze prakticky využít</w:t>
      </w:r>
      <w:r w:rsidRPr="00CA7D8C">
        <w:t>:</w:t>
      </w:r>
    </w:p>
    <w:p w:rsidR="00772101" w:rsidRPr="00CA7D8C" w:rsidRDefault="00772101" w:rsidP="00772101">
      <w:pPr>
        <w:pStyle w:val="Odstavecseseznamem"/>
        <w:spacing w:before="100" w:beforeAutospacing="1" w:after="100" w:afterAutospacing="1"/>
        <w:ind w:left="756"/>
        <w:jc w:val="both"/>
        <w:rPr>
          <w:rFonts w:ascii="Calibri" w:hAnsi="Calibri"/>
          <w:bCs/>
          <w:iCs/>
        </w:rPr>
      </w:pPr>
    </w:p>
    <w:p w:rsidR="00772101" w:rsidRDefault="00772101" w:rsidP="00772101">
      <w:pPr>
        <w:pStyle w:val="Odstavecseseznamem"/>
        <w:numPr>
          <w:ilvl w:val="0"/>
          <w:numId w:val="37"/>
        </w:numPr>
        <w:tabs>
          <w:tab w:val="left" w:pos="784"/>
          <w:tab w:val="left" w:pos="1064"/>
        </w:tabs>
        <w:ind w:firstLine="662"/>
        <w:jc w:val="both"/>
      </w:pPr>
      <w:r w:rsidRPr="00884F93">
        <w:rPr>
          <w:b/>
        </w:rPr>
        <w:t>Metodu SMART</w:t>
      </w:r>
      <w:r>
        <w:t xml:space="preserve"> - </w:t>
      </w:r>
      <w:r w:rsidRPr="00CA7D8C">
        <w:t>k zajištění popisu cílů v jednotlivých strategických maticích tak, aby</w:t>
      </w:r>
    </w:p>
    <w:p w:rsidR="00772101" w:rsidRPr="00CA7D8C" w:rsidRDefault="00772101" w:rsidP="00772101">
      <w:pPr>
        <w:pStyle w:val="Odstavecseseznamem"/>
        <w:tabs>
          <w:tab w:val="left" w:pos="784"/>
          <w:tab w:val="left" w:pos="1064"/>
        </w:tabs>
        <w:ind w:left="1050"/>
        <w:jc w:val="both"/>
      </w:pPr>
      <w:r>
        <w:tab/>
      </w:r>
      <w:r>
        <w:tab/>
      </w:r>
      <w:r w:rsidRPr="00CA7D8C">
        <w:t>každý popsaný cíl splňoval následující charakteristiky a tedy byl:</w:t>
      </w:r>
    </w:p>
    <w:p w:rsidR="00772101" w:rsidRPr="00CA7D8C" w:rsidRDefault="00772101" w:rsidP="00772101">
      <w:pPr>
        <w:pStyle w:val="Odstavecseseznamem"/>
        <w:ind w:left="388" w:firstLine="662"/>
        <w:jc w:val="both"/>
        <w:rPr>
          <w:sz w:val="16"/>
          <w:szCs w:val="16"/>
        </w:rPr>
      </w:pPr>
      <w:r w:rsidRPr="00CA7D8C">
        <w:t xml:space="preserve"> </w:t>
      </w:r>
    </w:p>
    <w:p w:rsidR="00772101" w:rsidRDefault="00772101" w:rsidP="00772101">
      <w:pPr>
        <w:pStyle w:val="Odstavecseseznamem"/>
        <w:numPr>
          <w:ilvl w:val="0"/>
          <w:numId w:val="38"/>
        </w:numPr>
        <w:tabs>
          <w:tab w:val="left" w:pos="1666"/>
        </w:tabs>
        <w:spacing w:before="100" w:beforeAutospacing="1" w:after="100" w:afterAutospacing="1"/>
        <w:ind w:firstLine="662"/>
      </w:pPr>
      <w:r w:rsidRPr="00CA7D8C">
        <w:rPr>
          <w:b/>
        </w:rPr>
        <w:t>Specifický (</w:t>
      </w:r>
      <w:r>
        <w:t xml:space="preserve">specific) - </w:t>
      </w:r>
      <w:r w:rsidRPr="00CA7D8C">
        <w:t xml:space="preserve">Je každému dostatečně jasné, čeho chceme </w:t>
      </w:r>
    </w:p>
    <w:p w:rsidR="00772101" w:rsidRPr="00CA7D8C" w:rsidRDefault="00772101" w:rsidP="00772101">
      <w:pPr>
        <w:pStyle w:val="Odstavecseseznamem"/>
        <w:tabs>
          <w:tab w:val="left" w:pos="1694"/>
        </w:tabs>
        <w:spacing w:before="100" w:beforeAutospacing="1" w:after="100" w:afterAutospacing="1"/>
        <w:ind w:left="1382"/>
      </w:pPr>
      <w:r>
        <w:rPr>
          <w:b/>
        </w:rPr>
        <w:t xml:space="preserve">      </w:t>
      </w:r>
      <w:r w:rsidRPr="00CA7D8C">
        <w:t>dosáhnout? Je cíl dostatečně konkrétní</w:t>
      </w:r>
      <w:r>
        <w:t xml:space="preserve"> a srozumitelný</w:t>
      </w:r>
      <w:r w:rsidRPr="00CA7D8C">
        <w:t xml:space="preserve">? </w:t>
      </w:r>
    </w:p>
    <w:p w:rsidR="00772101" w:rsidRDefault="00772101" w:rsidP="00772101">
      <w:pPr>
        <w:pStyle w:val="Odstavecseseznamem"/>
        <w:numPr>
          <w:ilvl w:val="0"/>
          <w:numId w:val="38"/>
        </w:numPr>
        <w:tabs>
          <w:tab w:val="left" w:pos="1666"/>
        </w:tabs>
        <w:spacing w:before="100" w:beforeAutospacing="1" w:after="100" w:afterAutospacing="1"/>
        <w:ind w:firstLine="662"/>
      </w:pPr>
      <w:r w:rsidRPr="00CA7D8C">
        <w:rPr>
          <w:b/>
        </w:rPr>
        <w:t>Měřitelný</w:t>
      </w:r>
      <w:r>
        <w:t xml:space="preserve"> (measurable) - </w:t>
      </w:r>
      <w:r w:rsidRPr="00CA7D8C">
        <w:t xml:space="preserve">Jak poznáme, že byl cíl splněn? Měřitelnost cílů je </w:t>
      </w:r>
    </w:p>
    <w:p w:rsidR="00772101" w:rsidRDefault="00772101" w:rsidP="00772101">
      <w:pPr>
        <w:pStyle w:val="Odstavecseseznamem"/>
        <w:tabs>
          <w:tab w:val="left" w:pos="1666"/>
        </w:tabs>
        <w:spacing w:before="100" w:beforeAutospacing="1" w:after="100" w:afterAutospacing="1"/>
        <w:ind w:left="1382"/>
      </w:pPr>
      <w:r>
        <w:rPr>
          <w:b/>
        </w:rPr>
        <w:t xml:space="preserve">      </w:t>
      </w:r>
      <w:r w:rsidRPr="00CA7D8C">
        <w:t xml:space="preserve">motivačním činitelem. Dosažení resp. nedosažení cíle by mělo být </w:t>
      </w:r>
    </w:p>
    <w:p w:rsidR="00772101" w:rsidRPr="00CA7D8C" w:rsidRDefault="00772101" w:rsidP="00772101">
      <w:pPr>
        <w:pStyle w:val="Odstavecseseznamem"/>
        <w:tabs>
          <w:tab w:val="left" w:pos="1666"/>
        </w:tabs>
        <w:spacing w:before="100" w:beforeAutospacing="1" w:after="100" w:afterAutospacing="1"/>
        <w:ind w:left="1382"/>
      </w:pPr>
      <w:r>
        <w:t xml:space="preserve">      </w:t>
      </w:r>
      <w:r w:rsidRPr="00CA7D8C">
        <w:t>měřitelné.</w:t>
      </w:r>
    </w:p>
    <w:p w:rsidR="00772101" w:rsidRDefault="00772101" w:rsidP="00772101">
      <w:pPr>
        <w:pStyle w:val="Odstavecseseznamem"/>
        <w:numPr>
          <w:ilvl w:val="0"/>
          <w:numId w:val="38"/>
        </w:numPr>
        <w:tabs>
          <w:tab w:val="left" w:pos="1652"/>
        </w:tabs>
        <w:spacing w:before="100" w:beforeAutospacing="1" w:after="100" w:afterAutospacing="1"/>
        <w:ind w:firstLine="662"/>
      </w:pPr>
      <w:r w:rsidRPr="00CA7D8C">
        <w:rPr>
          <w:b/>
        </w:rPr>
        <w:t>Akceptovatelný</w:t>
      </w:r>
      <w:r>
        <w:t xml:space="preserve"> (agreed) - </w:t>
      </w:r>
      <w:r w:rsidRPr="00CA7D8C">
        <w:t xml:space="preserve"> Je stanovený cíl přijatelný i pro ty, kteří ho </w:t>
      </w:r>
    </w:p>
    <w:p w:rsidR="00772101" w:rsidRDefault="00772101" w:rsidP="00772101">
      <w:pPr>
        <w:pStyle w:val="Odstavecseseznamem"/>
        <w:tabs>
          <w:tab w:val="left" w:pos="1652"/>
        </w:tabs>
        <w:spacing w:before="100" w:beforeAutospacing="1" w:after="100" w:afterAutospacing="1"/>
        <w:ind w:left="1382"/>
      </w:pPr>
      <w:r>
        <w:rPr>
          <w:b/>
        </w:rPr>
        <w:t xml:space="preserve">     </w:t>
      </w:r>
      <w:r w:rsidRPr="00CA7D8C">
        <w:t>budou plnit? Tým pracovníků musí cíle přijmout za své.</w:t>
      </w:r>
    </w:p>
    <w:p w:rsidR="00772101" w:rsidRDefault="00772101" w:rsidP="00772101">
      <w:pPr>
        <w:pStyle w:val="Odstavecseseznamem"/>
        <w:numPr>
          <w:ilvl w:val="0"/>
          <w:numId w:val="38"/>
        </w:numPr>
        <w:tabs>
          <w:tab w:val="left" w:pos="1652"/>
        </w:tabs>
        <w:spacing w:before="100" w:beforeAutospacing="1" w:after="100" w:afterAutospacing="1"/>
        <w:ind w:firstLine="680"/>
      </w:pPr>
      <w:r w:rsidRPr="00CA7D8C">
        <w:rPr>
          <w:b/>
        </w:rPr>
        <w:t>Realizovatelný, relevantní</w:t>
      </w:r>
      <w:r>
        <w:t xml:space="preserve"> (relevant) - </w:t>
      </w:r>
      <w:r w:rsidRPr="00CA7D8C">
        <w:t>Je cíl odpovídající</w:t>
      </w:r>
      <w:r>
        <w:t xml:space="preserve"> stanovené</w:t>
      </w:r>
    </w:p>
    <w:p w:rsidR="00772101" w:rsidRDefault="00772101" w:rsidP="00772101">
      <w:pPr>
        <w:pStyle w:val="Odstavecseseznamem"/>
        <w:tabs>
          <w:tab w:val="left" w:pos="1652"/>
        </w:tabs>
        <w:spacing w:before="100" w:beforeAutospacing="1" w:after="100" w:afterAutospacing="1"/>
        <w:ind w:left="1400"/>
      </w:pPr>
      <w:r>
        <w:t xml:space="preserve">     cílové</w:t>
      </w:r>
      <w:r w:rsidRPr="00CA7D8C">
        <w:t xml:space="preserve"> vizi? Je reálný a dosažitelný? Není příliš snadno </w:t>
      </w:r>
      <w:r>
        <w:t>nebo naopak</w:t>
      </w:r>
    </w:p>
    <w:p w:rsidR="00772101" w:rsidRPr="00CA7D8C" w:rsidRDefault="00772101" w:rsidP="00772101">
      <w:pPr>
        <w:pStyle w:val="Odstavecseseznamem"/>
        <w:tabs>
          <w:tab w:val="left" w:pos="1652"/>
        </w:tabs>
        <w:spacing w:before="100" w:beforeAutospacing="1" w:after="100" w:afterAutospacing="1"/>
        <w:ind w:left="1400"/>
      </w:pPr>
      <w:r>
        <w:t xml:space="preserve">     obtížně </w:t>
      </w:r>
      <w:r w:rsidRPr="00CA7D8C">
        <w:t xml:space="preserve">splnitelný? </w:t>
      </w:r>
    </w:p>
    <w:p w:rsidR="00772101" w:rsidRDefault="00772101" w:rsidP="00772101">
      <w:pPr>
        <w:pStyle w:val="Odstavecseseznamem"/>
        <w:numPr>
          <w:ilvl w:val="0"/>
          <w:numId w:val="38"/>
        </w:numPr>
        <w:tabs>
          <w:tab w:val="left" w:pos="1666"/>
        </w:tabs>
        <w:spacing w:before="100" w:beforeAutospacing="1" w:after="100" w:afterAutospacing="1"/>
        <w:ind w:firstLine="694"/>
      </w:pPr>
      <w:r w:rsidRPr="00CA7D8C">
        <w:rPr>
          <w:b/>
        </w:rPr>
        <w:t>Termínovaný</w:t>
      </w:r>
      <w:r>
        <w:t xml:space="preserve"> (timed) - </w:t>
      </w:r>
      <w:r w:rsidRPr="00CA7D8C">
        <w:t>Do kdy má být cíl splněn? Lze stanovit</w:t>
      </w:r>
      <w:r w:rsidRPr="00565888">
        <w:rPr>
          <w:sz w:val="24"/>
          <w:szCs w:val="24"/>
        </w:rPr>
        <w:t xml:space="preserve"> termín </w:t>
      </w:r>
      <w:r w:rsidRPr="00CA7D8C">
        <w:t xml:space="preserve">pro </w:t>
      </w:r>
    </w:p>
    <w:p w:rsidR="00772101" w:rsidRPr="00CA7D8C" w:rsidRDefault="00772101" w:rsidP="00772101">
      <w:pPr>
        <w:pStyle w:val="Odstavecseseznamem"/>
        <w:tabs>
          <w:tab w:val="left" w:pos="1666"/>
        </w:tabs>
        <w:spacing w:before="100" w:beforeAutospacing="1" w:after="100" w:afterAutospacing="1"/>
        <w:ind w:left="1414"/>
        <w:rPr>
          <w:i/>
        </w:rPr>
      </w:pPr>
      <w:r>
        <w:rPr>
          <w:b/>
        </w:rPr>
        <w:t xml:space="preserve">      </w:t>
      </w:r>
      <w:r w:rsidRPr="00CA7D8C">
        <w:t>jeho splnění?</w:t>
      </w:r>
      <w:r>
        <w:t xml:space="preserve">  </w:t>
      </w:r>
      <w:r>
        <w:tab/>
      </w:r>
      <w:r>
        <w:tab/>
      </w:r>
    </w:p>
    <w:p w:rsidR="00772101" w:rsidRPr="00CA7D8C" w:rsidRDefault="00772101" w:rsidP="00772101">
      <w:pPr>
        <w:pStyle w:val="Odstavecseseznamem"/>
        <w:ind w:left="388"/>
        <w:jc w:val="both"/>
        <w:rPr>
          <w:i/>
          <w:sz w:val="16"/>
          <w:szCs w:val="16"/>
        </w:rPr>
      </w:pPr>
    </w:p>
    <w:p w:rsidR="00772101" w:rsidRDefault="00772101" w:rsidP="00772101">
      <w:pPr>
        <w:spacing w:after="0"/>
        <w:ind w:firstLine="1736"/>
        <w:rPr>
          <w:rFonts w:ascii="Calibri" w:hAnsi="Calibri"/>
          <w:bCs/>
          <w:iCs/>
        </w:rPr>
      </w:pPr>
      <w:r w:rsidRPr="00CA7D8C">
        <w:t xml:space="preserve">Na základě praktického využití těchto metod a principů zpracovat následující </w:t>
      </w:r>
      <w:r>
        <w:tab/>
      </w:r>
      <w:r w:rsidRPr="00CA7D8C">
        <w:t>soubor strategických matic pro jednotlivé vybrané cíle.</w:t>
      </w:r>
      <w:r>
        <w:t xml:space="preserve"> </w:t>
      </w:r>
      <w:r>
        <w:rPr>
          <w:rFonts w:ascii="Calibri" w:hAnsi="Calibri"/>
          <w:bCs/>
          <w:iCs/>
        </w:rPr>
        <w:t xml:space="preserve">Ukázky </w:t>
      </w:r>
      <w:r w:rsidRPr="00D5785D">
        <w:rPr>
          <w:rFonts w:ascii="Calibri" w:hAnsi="Calibri"/>
          <w:bCs/>
          <w:iCs/>
        </w:rPr>
        <w:t>strategick</w:t>
      </w:r>
      <w:r>
        <w:rPr>
          <w:rFonts w:ascii="Calibri" w:hAnsi="Calibri"/>
          <w:bCs/>
          <w:iCs/>
        </w:rPr>
        <w:t>ých</w:t>
      </w:r>
      <w:r w:rsidRPr="00D5785D">
        <w:rPr>
          <w:rFonts w:ascii="Calibri" w:hAnsi="Calibri"/>
          <w:bCs/>
          <w:iCs/>
        </w:rPr>
        <w:t xml:space="preserve"> matic </w:t>
      </w:r>
      <w:r>
        <w:rPr>
          <w:rFonts w:ascii="Calibri" w:hAnsi="Calibri"/>
          <w:bCs/>
          <w:iCs/>
        </w:rPr>
        <w:t>některých</w:t>
      </w:r>
      <w:r w:rsidRPr="00D5785D">
        <w:rPr>
          <w:rFonts w:ascii="Calibri" w:hAnsi="Calibri"/>
          <w:bCs/>
          <w:iCs/>
        </w:rPr>
        <w:t xml:space="preserve"> </w:t>
      </w:r>
      <w:r>
        <w:rPr>
          <w:rFonts w:ascii="Calibri" w:hAnsi="Calibri"/>
          <w:bCs/>
          <w:iCs/>
        </w:rPr>
        <w:tab/>
      </w:r>
      <w:r w:rsidRPr="00D5785D">
        <w:rPr>
          <w:rFonts w:ascii="Calibri" w:hAnsi="Calibri"/>
          <w:bCs/>
          <w:iCs/>
        </w:rPr>
        <w:t xml:space="preserve">cílů </w:t>
      </w:r>
      <w:r>
        <w:rPr>
          <w:rFonts w:ascii="Calibri" w:hAnsi="Calibri"/>
          <w:bCs/>
          <w:iCs/>
        </w:rPr>
        <w:t xml:space="preserve">rozpracovaných do souborů postupných kroků </w:t>
      </w:r>
      <w:r w:rsidRPr="00D5785D">
        <w:rPr>
          <w:rFonts w:ascii="Calibri" w:hAnsi="Calibri"/>
          <w:bCs/>
          <w:iCs/>
        </w:rPr>
        <w:t xml:space="preserve">jsou uvedeny </w:t>
      </w:r>
      <w:r w:rsidRPr="00265CDC">
        <w:rPr>
          <w:rFonts w:ascii="Calibri" w:hAnsi="Calibri"/>
          <w:b/>
          <w:bCs/>
          <w:iCs/>
        </w:rPr>
        <w:t xml:space="preserve">v příloze č. </w:t>
      </w:r>
      <w:r>
        <w:rPr>
          <w:rFonts w:ascii="Calibri" w:hAnsi="Calibri"/>
          <w:b/>
          <w:bCs/>
          <w:iCs/>
        </w:rPr>
        <w:t>6.</w:t>
      </w:r>
      <w:r>
        <w:rPr>
          <w:rFonts w:ascii="Calibri" w:hAnsi="Calibri"/>
          <w:bCs/>
          <w:iCs/>
        </w:rPr>
        <w:t xml:space="preserve">      </w:t>
      </w:r>
    </w:p>
    <w:p w:rsidR="00772101" w:rsidRPr="0011633F" w:rsidRDefault="00772101" w:rsidP="00772101">
      <w:pPr>
        <w:spacing w:after="0"/>
        <w:ind w:firstLine="1736"/>
      </w:pPr>
    </w:p>
    <w:p w:rsidR="00772101" w:rsidRPr="008D2E36" w:rsidRDefault="00772101" w:rsidP="00772101">
      <w:pPr>
        <w:spacing w:after="0"/>
        <w:ind w:firstLine="1736"/>
      </w:pPr>
    </w:p>
    <w:tbl>
      <w:tblPr>
        <w:tblStyle w:val="Mkatabulky"/>
        <w:tblW w:w="0" w:type="auto"/>
        <w:tblLook w:val="04A0" w:firstRow="1" w:lastRow="0" w:firstColumn="1" w:lastColumn="0" w:noHBand="0" w:noVBand="1"/>
      </w:tblPr>
      <w:tblGrid>
        <w:gridCol w:w="495"/>
        <w:gridCol w:w="6124"/>
        <w:gridCol w:w="580"/>
        <w:gridCol w:w="560"/>
        <w:gridCol w:w="610"/>
        <w:gridCol w:w="493"/>
      </w:tblGrid>
      <w:tr w:rsidR="00772101" w:rsidRPr="000768E4" w:rsidTr="00D306FA">
        <w:tc>
          <w:tcPr>
            <w:tcW w:w="495" w:type="dxa"/>
            <w:tcBorders>
              <w:top w:val="single" w:sz="18" w:space="0" w:color="auto"/>
              <w:left w:val="single" w:sz="18" w:space="0" w:color="auto"/>
              <w:bottom w:val="single" w:sz="18" w:space="0" w:color="auto"/>
              <w:right w:val="single" w:sz="12" w:space="0" w:color="auto"/>
            </w:tcBorders>
            <w:shd w:val="clear" w:color="auto" w:fill="FFC000"/>
          </w:tcPr>
          <w:p w:rsidR="00772101" w:rsidRPr="000768E4" w:rsidRDefault="00772101" w:rsidP="00D306FA">
            <w:pPr>
              <w:rPr>
                <w:sz w:val="32"/>
                <w:szCs w:val="32"/>
              </w:rPr>
            </w:pPr>
          </w:p>
        </w:tc>
        <w:tc>
          <w:tcPr>
            <w:tcW w:w="6124" w:type="dxa"/>
            <w:tcBorders>
              <w:top w:val="single" w:sz="18" w:space="0" w:color="auto"/>
              <w:left w:val="single" w:sz="12" w:space="0" w:color="auto"/>
              <w:bottom w:val="single" w:sz="18" w:space="0" w:color="auto"/>
              <w:right w:val="single" w:sz="12" w:space="0" w:color="auto"/>
            </w:tcBorders>
            <w:shd w:val="clear" w:color="auto" w:fill="FFC000"/>
          </w:tcPr>
          <w:p w:rsidR="00772101" w:rsidRPr="000768E4" w:rsidRDefault="00772101" w:rsidP="00D306FA">
            <w:pPr>
              <w:rPr>
                <w:sz w:val="32"/>
                <w:szCs w:val="32"/>
              </w:rPr>
            </w:pPr>
            <w:r w:rsidRPr="000768E4">
              <w:rPr>
                <w:sz w:val="32"/>
                <w:szCs w:val="32"/>
              </w:rPr>
              <w:t>FORMULACE STRATEGICKÉ</w:t>
            </w:r>
            <w:r>
              <w:rPr>
                <w:sz w:val="32"/>
                <w:szCs w:val="32"/>
              </w:rPr>
              <w:t>HO</w:t>
            </w:r>
            <w:r w:rsidRPr="000768E4">
              <w:rPr>
                <w:sz w:val="32"/>
                <w:szCs w:val="32"/>
              </w:rPr>
              <w:t xml:space="preserve"> CÍLE</w:t>
            </w:r>
          </w:p>
        </w:tc>
        <w:tc>
          <w:tcPr>
            <w:tcW w:w="580" w:type="dxa"/>
            <w:tcBorders>
              <w:top w:val="single" w:sz="18" w:space="0" w:color="auto"/>
              <w:left w:val="single" w:sz="12" w:space="0" w:color="auto"/>
              <w:bottom w:val="single" w:sz="18" w:space="0" w:color="auto"/>
            </w:tcBorders>
            <w:shd w:val="clear" w:color="auto" w:fill="FFC000"/>
          </w:tcPr>
          <w:p w:rsidR="00772101" w:rsidRPr="000768E4" w:rsidRDefault="00772101" w:rsidP="00D306FA">
            <w:pPr>
              <w:rPr>
                <w:sz w:val="32"/>
                <w:szCs w:val="32"/>
              </w:rPr>
            </w:pPr>
            <w:r w:rsidRPr="000768E4">
              <w:rPr>
                <w:sz w:val="32"/>
                <w:szCs w:val="32"/>
              </w:rPr>
              <w:t>KD</w:t>
            </w:r>
          </w:p>
        </w:tc>
        <w:tc>
          <w:tcPr>
            <w:tcW w:w="560" w:type="dxa"/>
            <w:tcBorders>
              <w:top w:val="single" w:sz="18" w:space="0" w:color="auto"/>
              <w:bottom w:val="single" w:sz="18" w:space="0" w:color="auto"/>
            </w:tcBorders>
            <w:shd w:val="clear" w:color="auto" w:fill="FFC000"/>
          </w:tcPr>
          <w:p w:rsidR="00772101" w:rsidRPr="000768E4" w:rsidRDefault="00772101" w:rsidP="00D306FA">
            <w:pPr>
              <w:rPr>
                <w:sz w:val="32"/>
                <w:szCs w:val="32"/>
              </w:rPr>
            </w:pPr>
            <w:r w:rsidRPr="000768E4">
              <w:rPr>
                <w:sz w:val="32"/>
                <w:szCs w:val="32"/>
              </w:rPr>
              <w:t>SD</w:t>
            </w:r>
          </w:p>
        </w:tc>
        <w:tc>
          <w:tcPr>
            <w:tcW w:w="610" w:type="dxa"/>
            <w:tcBorders>
              <w:top w:val="single" w:sz="18" w:space="0" w:color="auto"/>
              <w:bottom w:val="single" w:sz="18" w:space="0" w:color="auto"/>
              <w:right w:val="single" w:sz="12" w:space="0" w:color="auto"/>
            </w:tcBorders>
            <w:shd w:val="clear" w:color="auto" w:fill="FFC000"/>
          </w:tcPr>
          <w:p w:rsidR="00772101" w:rsidRPr="000768E4" w:rsidRDefault="00772101" w:rsidP="00D306FA">
            <w:pPr>
              <w:rPr>
                <w:sz w:val="32"/>
                <w:szCs w:val="32"/>
              </w:rPr>
            </w:pPr>
            <w:r w:rsidRPr="000768E4">
              <w:rPr>
                <w:sz w:val="32"/>
                <w:szCs w:val="32"/>
              </w:rPr>
              <w:t>DD</w:t>
            </w:r>
          </w:p>
        </w:tc>
        <w:tc>
          <w:tcPr>
            <w:tcW w:w="493" w:type="dxa"/>
            <w:tcBorders>
              <w:top w:val="single" w:sz="18" w:space="0" w:color="auto"/>
              <w:left w:val="single" w:sz="12" w:space="0" w:color="auto"/>
              <w:bottom w:val="single" w:sz="18" w:space="0" w:color="auto"/>
              <w:right w:val="single" w:sz="18" w:space="0" w:color="auto"/>
            </w:tcBorders>
            <w:shd w:val="clear" w:color="auto" w:fill="FFC000"/>
          </w:tcPr>
          <w:p w:rsidR="00772101" w:rsidRPr="000768E4" w:rsidRDefault="00772101" w:rsidP="00D306FA">
            <w:pPr>
              <w:rPr>
                <w:sz w:val="32"/>
                <w:szCs w:val="32"/>
              </w:rPr>
            </w:pPr>
            <w:r w:rsidRPr="000768E4">
              <w:rPr>
                <w:sz w:val="32"/>
                <w:szCs w:val="32"/>
              </w:rPr>
              <w:t>Pr</w:t>
            </w:r>
          </w:p>
        </w:tc>
      </w:tr>
      <w:tr w:rsidR="00772101" w:rsidRPr="000768E4" w:rsidTr="00D306FA">
        <w:tc>
          <w:tcPr>
            <w:tcW w:w="495" w:type="dxa"/>
            <w:tcBorders>
              <w:top w:val="single" w:sz="18" w:space="0" w:color="auto"/>
              <w:left w:val="single" w:sz="18" w:space="0" w:color="auto"/>
              <w:right w:val="single" w:sz="12" w:space="0" w:color="auto"/>
            </w:tcBorders>
          </w:tcPr>
          <w:p w:rsidR="00772101" w:rsidRPr="005B7070" w:rsidRDefault="00772101" w:rsidP="00D306FA"/>
        </w:tc>
        <w:tc>
          <w:tcPr>
            <w:tcW w:w="6124" w:type="dxa"/>
            <w:tcBorders>
              <w:top w:val="single" w:sz="18" w:space="0" w:color="auto"/>
              <w:left w:val="single" w:sz="12" w:space="0" w:color="auto"/>
              <w:right w:val="single" w:sz="12" w:space="0" w:color="auto"/>
            </w:tcBorders>
            <w:shd w:val="clear" w:color="auto" w:fill="FFFF00"/>
          </w:tcPr>
          <w:p w:rsidR="00772101" w:rsidRPr="00292D3A" w:rsidRDefault="00772101" w:rsidP="00D306FA">
            <w:pPr>
              <w:rPr>
                <w:b/>
              </w:rPr>
            </w:pPr>
            <w:r w:rsidRPr="00292D3A">
              <w:rPr>
                <w:b/>
              </w:rPr>
              <w:t>PERSONALISTIKA</w:t>
            </w:r>
          </w:p>
        </w:tc>
        <w:tc>
          <w:tcPr>
            <w:tcW w:w="580" w:type="dxa"/>
            <w:tcBorders>
              <w:top w:val="single" w:sz="18" w:space="0" w:color="auto"/>
              <w:left w:val="single" w:sz="12" w:space="0" w:color="auto"/>
            </w:tcBorders>
            <w:shd w:val="clear" w:color="auto" w:fill="EAF1DD" w:themeFill="accent3" w:themeFillTint="33"/>
          </w:tcPr>
          <w:p w:rsidR="00772101" w:rsidRPr="005B7070" w:rsidRDefault="00772101" w:rsidP="00D306FA"/>
        </w:tc>
        <w:tc>
          <w:tcPr>
            <w:tcW w:w="560" w:type="dxa"/>
            <w:tcBorders>
              <w:top w:val="single" w:sz="18" w:space="0" w:color="auto"/>
            </w:tcBorders>
          </w:tcPr>
          <w:p w:rsidR="00772101" w:rsidRPr="005B7070" w:rsidRDefault="00772101" w:rsidP="00D306FA"/>
        </w:tc>
        <w:tc>
          <w:tcPr>
            <w:tcW w:w="610" w:type="dxa"/>
            <w:tcBorders>
              <w:top w:val="single" w:sz="18" w:space="0" w:color="auto"/>
              <w:right w:val="single" w:sz="12" w:space="0" w:color="auto"/>
            </w:tcBorders>
          </w:tcPr>
          <w:p w:rsidR="00772101" w:rsidRPr="005B7070" w:rsidRDefault="00772101" w:rsidP="00D306FA"/>
        </w:tc>
        <w:tc>
          <w:tcPr>
            <w:tcW w:w="493" w:type="dxa"/>
            <w:tcBorders>
              <w:top w:val="single" w:sz="18" w:space="0" w:color="auto"/>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1.</w:t>
            </w:r>
          </w:p>
        </w:tc>
        <w:tc>
          <w:tcPr>
            <w:tcW w:w="6124" w:type="dxa"/>
            <w:tcBorders>
              <w:left w:val="single" w:sz="12" w:space="0" w:color="auto"/>
              <w:right w:val="single" w:sz="12" w:space="0" w:color="auto"/>
            </w:tcBorders>
          </w:tcPr>
          <w:p w:rsidR="00772101" w:rsidRPr="005B7070" w:rsidRDefault="00772101" w:rsidP="00D306FA">
            <w:r w:rsidRPr="005B7070">
              <w:t xml:space="preserve">Personalistika - </w:t>
            </w:r>
            <w:r w:rsidRPr="00DF5F3A">
              <w:rPr>
                <w:sz w:val="16"/>
                <w:szCs w:val="16"/>
              </w:rPr>
              <w:t xml:space="preserve">Obměna pracovníků v návaznosti na funkce + specializační studium (výchovný poradce, vedení školy – školní </w:t>
            </w:r>
            <w:r>
              <w:rPr>
                <w:sz w:val="16"/>
                <w:szCs w:val="16"/>
              </w:rPr>
              <w:t>management), správní prac., uvádění do funkcí</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2.</w:t>
            </w:r>
          </w:p>
        </w:tc>
        <w:tc>
          <w:tcPr>
            <w:tcW w:w="6124" w:type="dxa"/>
            <w:tcBorders>
              <w:left w:val="single" w:sz="12" w:space="0" w:color="auto"/>
              <w:right w:val="single" w:sz="12" w:space="0" w:color="auto"/>
            </w:tcBorders>
          </w:tcPr>
          <w:p w:rsidR="00772101" w:rsidRPr="005B7070" w:rsidRDefault="00772101" w:rsidP="00D306FA">
            <w:r w:rsidRPr="005B7070">
              <w:t xml:space="preserve">Zavedení nových specializačních </w:t>
            </w:r>
            <w:r>
              <w:t xml:space="preserve">pracovních pozic </w:t>
            </w:r>
            <w:r w:rsidRPr="005B7070">
              <w:t xml:space="preserve"> </w:t>
            </w:r>
          </w:p>
          <w:p w:rsidR="00772101" w:rsidRPr="005B7070" w:rsidRDefault="00772101" w:rsidP="00D306FA">
            <w:r w:rsidRPr="005B7070">
              <w:t>(</w:t>
            </w:r>
            <w:r w:rsidRPr="0078688F">
              <w:rPr>
                <w:sz w:val="16"/>
                <w:szCs w:val="16"/>
              </w:rPr>
              <w:t>Kariérový poradce, Speciální pedagog…)</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tc>
        <w:tc>
          <w:tcPr>
            <w:tcW w:w="6124" w:type="dxa"/>
            <w:tcBorders>
              <w:left w:val="single" w:sz="12" w:space="0" w:color="auto"/>
              <w:right w:val="single" w:sz="12" w:space="0" w:color="auto"/>
            </w:tcBorders>
            <w:shd w:val="clear" w:color="auto" w:fill="00B0F0"/>
          </w:tcPr>
          <w:p w:rsidR="00772101" w:rsidRPr="00292D3A" w:rsidRDefault="00772101" w:rsidP="00D306FA">
            <w:pPr>
              <w:rPr>
                <w:b/>
              </w:rPr>
            </w:pPr>
            <w:r w:rsidRPr="00292D3A">
              <w:rPr>
                <w:b/>
              </w:rPr>
              <w:t>VÝUKA</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3.</w:t>
            </w:r>
          </w:p>
        </w:tc>
        <w:tc>
          <w:tcPr>
            <w:tcW w:w="6124" w:type="dxa"/>
            <w:tcBorders>
              <w:left w:val="single" w:sz="12" w:space="0" w:color="auto"/>
              <w:right w:val="single" w:sz="12" w:space="0" w:color="auto"/>
            </w:tcBorders>
          </w:tcPr>
          <w:p w:rsidR="00772101" w:rsidRPr="005B7070" w:rsidRDefault="00772101" w:rsidP="00D306FA">
            <w:r w:rsidRPr="005B7070">
              <w:t xml:space="preserve">Revize ŠVP dle úprav a revize RVP ZV </w:t>
            </w:r>
            <w:r w:rsidRPr="00DF5F3A">
              <w:rPr>
                <w:sz w:val="16"/>
                <w:szCs w:val="16"/>
              </w:rPr>
              <w:t>(zavedení nových volitelných předmětů např. Finanční gramotnost, matematika a poradenství, bankovnictví, ekonomika…)</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4.</w:t>
            </w:r>
          </w:p>
        </w:tc>
        <w:tc>
          <w:tcPr>
            <w:tcW w:w="6124" w:type="dxa"/>
            <w:tcBorders>
              <w:left w:val="single" w:sz="12" w:space="0" w:color="auto"/>
              <w:right w:val="single" w:sz="12" w:space="0" w:color="auto"/>
            </w:tcBorders>
          </w:tcPr>
          <w:p w:rsidR="00772101" w:rsidRPr="00B4319D" w:rsidRDefault="00772101" w:rsidP="00D306FA">
            <w:pPr>
              <w:rPr>
                <w:b/>
              </w:rPr>
            </w:pPr>
            <w:r>
              <w:t>Ověřování a zavádění nových alternat. metod vzdělávání</w:t>
            </w:r>
            <w:r w:rsidRPr="005B7070">
              <w:t xml:space="preserve"> </w:t>
            </w:r>
            <w:r w:rsidRPr="00B4319D">
              <w:rPr>
                <w:sz w:val="16"/>
                <w:szCs w:val="16"/>
              </w:rPr>
              <w:t>(příprava přechodu dětí z MŠ do ZŠ, tandemové vzděl., výuka v přírodě 1.4. roč., projektové vzděl.-dlouhodobé projekty žáků a třídy…)</w:t>
            </w:r>
            <w:r>
              <w:rPr>
                <w:b/>
                <w:sz w:val="16"/>
                <w:szCs w:val="16"/>
              </w:rPr>
              <w:t xml:space="preserve"> – Aktivizují formy učení</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5.</w:t>
            </w:r>
          </w:p>
        </w:tc>
        <w:tc>
          <w:tcPr>
            <w:tcW w:w="6124" w:type="dxa"/>
            <w:tcBorders>
              <w:left w:val="single" w:sz="12" w:space="0" w:color="auto"/>
              <w:right w:val="single" w:sz="12" w:space="0" w:color="auto"/>
            </w:tcBorders>
          </w:tcPr>
          <w:p w:rsidR="00772101" w:rsidRPr="005B7070" w:rsidRDefault="00772101" w:rsidP="00D306FA">
            <w:r>
              <w:t xml:space="preserve">Zvýšení technického, </w:t>
            </w:r>
            <w:r w:rsidRPr="005B7070">
              <w:t>polytechnického vzdělávání a robotizace</w:t>
            </w:r>
            <w:r>
              <w:t>, práce ve skupinách</w:t>
            </w:r>
          </w:p>
        </w:tc>
        <w:tc>
          <w:tcPr>
            <w:tcW w:w="580" w:type="dxa"/>
            <w:tcBorders>
              <w:left w:val="single" w:sz="12" w:space="0" w:color="auto"/>
            </w:tcBorders>
            <w:shd w:val="clear" w:color="auto" w:fill="EAF1DD" w:themeFill="accent3" w:themeFillTint="33"/>
          </w:tcPr>
          <w:p w:rsidR="00772101" w:rsidRPr="005B7070" w:rsidRDefault="00772101" w:rsidP="00D306FA">
            <w:r>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6.</w:t>
            </w:r>
          </w:p>
        </w:tc>
        <w:tc>
          <w:tcPr>
            <w:tcW w:w="6124" w:type="dxa"/>
            <w:tcBorders>
              <w:left w:val="single" w:sz="12" w:space="0" w:color="auto"/>
              <w:right w:val="single" w:sz="12" w:space="0" w:color="auto"/>
            </w:tcBorders>
          </w:tcPr>
          <w:p w:rsidR="00772101" w:rsidRPr="005B7070" w:rsidRDefault="00772101" w:rsidP="00D306FA">
            <w:r w:rsidRPr="005B7070">
              <w:t>Ved</w:t>
            </w:r>
            <w:r>
              <w:t xml:space="preserve">ení dětí k práci s informacemi </w:t>
            </w:r>
            <w:r w:rsidRPr="0078688F">
              <w:rPr>
                <w:sz w:val="16"/>
                <w:szCs w:val="16"/>
              </w:rPr>
              <w:t>(rozšíření nabídky školní knihovny, mediální výchova…)</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7.</w:t>
            </w:r>
          </w:p>
        </w:tc>
        <w:tc>
          <w:tcPr>
            <w:tcW w:w="6124" w:type="dxa"/>
            <w:tcBorders>
              <w:left w:val="single" w:sz="12" w:space="0" w:color="auto"/>
              <w:right w:val="single" w:sz="12" w:space="0" w:color="auto"/>
            </w:tcBorders>
          </w:tcPr>
          <w:p w:rsidR="00772101" w:rsidRPr="005B7070" w:rsidRDefault="00772101" w:rsidP="00D306FA">
            <w:r>
              <w:t xml:space="preserve">Vedení dětí k samostatnosti, </w:t>
            </w:r>
            <w:r w:rsidRPr="005B7070">
              <w:t>logickému myšlení</w:t>
            </w:r>
            <w:r>
              <w:t xml:space="preserve"> a kreativity, spolupráce s MENSA ČR, kluby…</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tc>
        <w:tc>
          <w:tcPr>
            <w:tcW w:w="6124" w:type="dxa"/>
            <w:tcBorders>
              <w:left w:val="single" w:sz="12" w:space="0" w:color="auto"/>
              <w:right w:val="single" w:sz="12" w:space="0" w:color="auto"/>
            </w:tcBorders>
            <w:shd w:val="clear" w:color="auto" w:fill="92D050"/>
          </w:tcPr>
          <w:p w:rsidR="00772101" w:rsidRPr="00292D3A" w:rsidRDefault="00772101" w:rsidP="00D306FA">
            <w:pPr>
              <w:rPr>
                <w:b/>
              </w:rPr>
            </w:pPr>
            <w:r w:rsidRPr="00292D3A">
              <w:rPr>
                <w:b/>
              </w:rPr>
              <w:t>SPOLUPRÁCE</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8.</w:t>
            </w:r>
          </w:p>
        </w:tc>
        <w:tc>
          <w:tcPr>
            <w:tcW w:w="6124" w:type="dxa"/>
            <w:tcBorders>
              <w:left w:val="single" w:sz="12" w:space="0" w:color="auto"/>
              <w:right w:val="single" w:sz="12" w:space="0" w:color="auto"/>
            </w:tcBorders>
          </w:tcPr>
          <w:p w:rsidR="00772101" w:rsidRPr="005B7070" w:rsidRDefault="00772101" w:rsidP="00D306FA">
            <w:r w:rsidRPr="005B7070">
              <w:t>Spolupráce se zřizovatelem a dalšími partnery a organizacemi</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9.</w:t>
            </w:r>
          </w:p>
        </w:tc>
        <w:tc>
          <w:tcPr>
            <w:tcW w:w="6124" w:type="dxa"/>
            <w:tcBorders>
              <w:left w:val="single" w:sz="12" w:space="0" w:color="auto"/>
              <w:right w:val="single" w:sz="12" w:space="0" w:color="auto"/>
            </w:tcBorders>
          </w:tcPr>
          <w:p w:rsidR="00772101" w:rsidRPr="005B7070" w:rsidRDefault="00772101" w:rsidP="00D306FA">
            <w:r>
              <w:t>Zlepšená k</w:t>
            </w:r>
            <w:r w:rsidRPr="005B7070">
              <w:t xml:space="preserve">omunikace a spolupráce </w:t>
            </w:r>
            <w:r>
              <w:t>s rodiči</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tc>
        <w:tc>
          <w:tcPr>
            <w:tcW w:w="6124" w:type="dxa"/>
            <w:tcBorders>
              <w:left w:val="single" w:sz="12" w:space="0" w:color="auto"/>
              <w:right w:val="single" w:sz="12" w:space="0" w:color="auto"/>
            </w:tcBorders>
            <w:shd w:val="clear" w:color="auto" w:fill="FFC000"/>
          </w:tcPr>
          <w:p w:rsidR="00772101" w:rsidRPr="00292D3A" w:rsidRDefault="00772101" w:rsidP="00D306FA">
            <w:pPr>
              <w:rPr>
                <w:b/>
              </w:rPr>
            </w:pPr>
            <w:r w:rsidRPr="00292D3A">
              <w:rPr>
                <w:b/>
              </w:rPr>
              <w:t>DIGITALIZACE</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10.</w:t>
            </w:r>
          </w:p>
        </w:tc>
        <w:tc>
          <w:tcPr>
            <w:tcW w:w="6124" w:type="dxa"/>
            <w:tcBorders>
              <w:left w:val="single" w:sz="12" w:space="0" w:color="auto"/>
              <w:right w:val="single" w:sz="12" w:space="0" w:color="auto"/>
            </w:tcBorders>
          </w:tcPr>
          <w:p w:rsidR="00772101" w:rsidRPr="005B7070" w:rsidRDefault="00772101" w:rsidP="00D306FA">
            <w:r w:rsidRPr="005B7070">
              <w:t>Zvýšení konektivity, digitalizace a elektronizace školy (</w:t>
            </w:r>
            <w:r w:rsidRPr="0078688F">
              <w:rPr>
                <w:sz w:val="16"/>
                <w:szCs w:val="16"/>
              </w:rPr>
              <w:t>elektronická TK, ŽK, testování…), využívání ICT, informatické myšlení žáků</w:t>
            </w:r>
            <w:r>
              <w:rPr>
                <w:sz w:val="16"/>
                <w:szCs w:val="16"/>
              </w:rPr>
              <w:t>)</w:t>
            </w:r>
          </w:p>
        </w:tc>
        <w:tc>
          <w:tcPr>
            <w:tcW w:w="580" w:type="dxa"/>
            <w:tcBorders>
              <w:left w:val="single" w:sz="12" w:space="0" w:color="auto"/>
            </w:tcBorders>
            <w:shd w:val="clear" w:color="auto" w:fill="EAF1DD" w:themeFill="accent3" w:themeFillTint="33"/>
          </w:tcPr>
          <w:p w:rsidR="00772101" w:rsidRPr="005B7070" w:rsidRDefault="00772101" w:rsidP="00D306FA">
            <w:r>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r>
              <w:t>11.</w:t>
            </w:r>
          </w:p>
        </w:tc>
        <w:tc>
          <w:tcPr>
            <w:tcW w:w="6124" w:type="dxa"/>
            <w:tcBorders>
              <w:left w:val="single" w:sz="12" w:space="0" w:color="auto"/>
              <w:right w:val="single" w:sz="12" w:space="0" w:color="auto"/>
            </w:tcBorders>
          </w:tcPr>
          <w:p w:rsidR="00772101" w:rsidRPr="005B7070" w:rsidRDefault="00772101" w:rsidP="00D306FA">
            <w:r>
              <w:t>Zlepšit PR školy</w:t>
            </w:r>
          </w:p>
        </w:tc>
        <w:tc>
          <w:tcPr>
            <w:tcW w:w="580" w:type="dxa"/>
            <w:tcBorders>
              <w:left w:val="single" w:sz="12" w:space="0" w:color="auto"/>
            </w:tcBorders>
            <w:shd w:val="clear" w:color="auto" w:fill="EAF1DD" w:themeFill="accent3" w:themeFillTint="33"/>
          </w:tcPr>
          <w:p w:rsidR="00772101" w:rsidRPr="005B7070" w:rsidRDefault="00772101" w:rsidP="00D306FA">
            <w:r>
              <w:t>x</w:t>
            </w:r>
          </w:p>
        </w:tc>
        <w:tc>
          <w:tcPr>
            <w:tcW w:w="560" w:type="dxa"/>
          </w:tcPr>
          <w:p w:rsidR="00772101" w:rsidRPr="005B7070" w:rsidRDefault="00772101" w:rsidP="00D306FA">
            <w:r>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r>
              <w:rPr>
                <w:b/>
              </w:rPr>
              <w:t>x</w:t>
            </w:r>
          </w:p>
        </w:tc>
      </w:tr>
      <w:tr w:rsidR="00772101" w:rsidRPr="00C87C01" w:rsidTr="00D306FA">
        <w:tc>
          <w:tcPr>
            <w:tcW w:w="495" w:type="dxa"/>
            <w:tcBorders>
              <w:left w:val="single" w:sz="18" w:space="0" w:color="auto"/>
              <w:right w:val="single" w:sz="12" w:space="0" w:color="auto"/>
            </w:tcBorders>
          </w:tcPr>
          <w:p w:rsidR="00772101" w:rsidRPr="005B7070" w:rsidRDefault="00772101" w:rsidP="00D306FA"/>
        </w:tc>
        <w:tc>
          <w:tcPr>
            <w:tcW w:w="6124" w:type="dxa"/>
            <w:tcBorders>
              <w:left w:val="single" w:sz="12" w:space="0" w:color="auto"/>
              <w:right w:val="single" w:sz="12" w:space="0" w:color="auto"/>
            </w:tcBorders>
            <w:shd w:val="clear" w:color="auto" w:fill="7030A0"/>
          </w:tcPr>
          <w:p w:rsidR="00772101" w:rsidRPr="00292D3A" w:rsidRDefault="00772101" w:rsidP="00D306FA">
            <w:pPr>
              <w:rPr>
                <w:b/>
              </w:rPr>
            </w:pPr>
            <w:r w:rsidRPr="00292D3A">
              <w:rPr>
                <w:b/>
              </w:rPr>
              <w:t>MATERIÁLNĚ – TECHNICKÉ VYBAVENÍ + DOTACE</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p>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12.</w:t>
            </w:r>
          </w:p>
        </w:tc>
        <w:tc>
          <w:tcPr>
            <w:tcW w:w="6124" w:type="dxa"/>
            <w:tcBorders>
              <w:left w:val="single" w:sz="12" w:space="0" w:color="auto"/>
              <w:right w:val="single" w:sz="12" w:space="0" w:color="auto"/>
            </w:tcBorders>
            <w:shd w:val="clear" w:color="auto" w:fill="FFFFFF" w:themeFill="background1"/>
          </w:tcPr>
          <w:p w:rsidR="00772101" w:rsidRPr="00800122" w:rsidRDefault="00772101" w:rsidP="00D306FA">
            <w:pPr>
              <w:rPr>
                <w:sz w:val="16"/>
                <w:szCs w:val="16"/>
              </w:rPr>
            </w:pPr>
            <w:r>
              <w:t>Oprava schodiště do školní budovy Sadová 1</w:t>
            </w:r>
            <w:r>
              <w:rPr>
                <w:sz w:val="16"/>
                <w:szCs w:val="16"/>
              </w:rPr>
              <w:t xml:space="preserve"> – investor město</w:t>
            </w:r>
          </w:p>
        </w:tc>
        <w:tc>
          <w:tcPr>
            <w:tcW w:w="580" w:type="dxa"/>
            <w:tcBorders>
              <w:left w:val="single" w:sz="12" w:space="0" w:color="auto"/>
            </w:tcBorders>
            <w:shd w:val="clear" w:color="auto" w:fill="EAF1DD" w:themeFill="accent3" w:themeFillTint="33"/>
          </w:tcPr>
          <w:p w:rsidR="00772101" w:rsidRPr="005B7070" w:rsidRDefault="00772101" w:rsidP="00D306FA">
            <w:r>
              <w:t>x</w:t>
            </w:r>
          </w:p>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Default="00772101" w:rsidP="00D306FA">
            <w:r>
              <w:t>13.</w:t>
            </w:r>
          </w:p>
        </w:tc>
        <w:tc>
          <w:tcPr>
            <w:tcW w:w="6124" w:type="dxa"/>
            <w:tcBorders>
              <w:left w:val="single" w:sz="12" w:space="0" w:color="auto"/>
              <w:right w:val="single" w:sz="12" w:space="0" w:color="auto"/>
            </w:tcBorders>
            <w:shd w:val="clear" w:color="auto" w:fill="FFFFFF" w:themeFill="background1"/>
          </w:tcPr>
          <w:p w:rsidR="00772101" w:rsidRPr="0078688F" w:rsidRDefault="00772101" w:rsidP="00D306FA">
            <w:r w:rsidRPr="0078688F">
              <w:t xml:space="preserve">Demolice učebny-přípravna pěstitelských prací - </w:t>
            </w:r>
            <w:r w:rsidRPr="0078688F">
              <w:rPr>
                <w:sz w:val="16"/>
                <w:szCs w:val="16"/>
              </w:rPr>
              <w:t>investor město</w:t>
            </w:r>
          </w:p>
        </w:tc>
        <w:tc>
          <w:tcPr>
            <w:tcW w:w="580" w:type="dxa"/>
            <w:tcBorders>
              <w:left w:val="single" w:sz="12" w:space="0" w:color="auto"/>
            </w:tcBorders>
            <w:shd w:val="clear" w:color="auto" w:fill="EAF1DD" w:themeFill="accent3" w:themeFillTint="33"/>
          </w:tcPr>
          <w:p w:rsidR="00772101" w:rsidRDefault="00772101" w:rsidP="00D306FA">
            <w:r>
              <w:t>x</w:t>
            </w:r>
          </w:p>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14.</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 xml:space="preserve">Oprava tělocvičny Svatoplukova 7 </w:t>
            </w:r>
            <w:r>
              <w:rPr>
                <w:sz w:val="16"/>
                <w:szCs w:val="16"/>
              </w:rPr>
              <w:t xml:space="preserve"> (</w:t>
            </w:r>
            <w:r w:rsidRPr="0078688F">
              <w:rPr>
                <w:sz w:val="16"/>
                <w:szCs w:val="16"/>
              </w:rPr>
              <w:t>povrch, obložení</w:t>
            </w:r>
            <w:r>
              <w:rPr>
                <w:sz w:val="16"/>
                <w:szCs w:val="16"/>
              </w:rPr>
              <w:t>)</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15.</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 xml:space="preserve">Oprava sklepních prostor školní budovy Svatoplukova </w:t>
            </w:r>
            <w:r w:rsidRPr="0078688F">
              <w:rPr>
                <w:sz w:val="16"/>
                <w:szCs w:val="16"/>
              </w:rPr>
              <w:t>(šatny, WC, dílny, kabinety) – odvlhčení, výměna vodo-topo chodba-2020</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16.</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Modernizace ICT vybavení</w:t>
            </w:r>
            <w:r>
              <w:t xml:space="preserve"> – specializované učebny</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17.</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Modernizace školních dílen Svatoplukova 7</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18.</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Modernizace cvičné kuchyňky Svatoplukova</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19.</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Vybudování školního klubu pro dojíždějící žáky</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20.</w:t>
            </w:r>
          </w:p>
        </w:tc>
        <w:tc>
          <w:tcPr>
            <w:tcW w:w="6124" w:type="dxa"/>
            <w:tcBorders>
              <w:left w:val="single" w:sz="12" w:space="0" w:color="auto"/>
              <w:right w:val="single" w:sz="12" w:space="0" w:color="auto"/>
            </w:tcBorders>
            <w:shd w:val="clear" w:color="auto" w:fill="FFFFFF" w:themeFill="background1"/>
          </w:tcPr>
          <w:p w:rsidR="00772101" w:rsidRPr="005B7070" w:rsidRDefault="00772101" w:rsidP="00D306FA">
            <w:r w:rsidRPr="005B7070">
              <w:t>Centralizace školní družiny</w:t>
            </w:r>
          </w:p>
          <w:p w:rsidR="00772101" w:rsidRPr="00DF5F3A" w:rsidRDefault="00772101" w:rsidP="00D306FA">
            <w:pPr>
              <w:rPr>
                <w:sz w:val="16"/>
                <w:szCs w:val="16"/>
              </w:rPr>
            </w:pPr>
            <w:r w:rsidRPr="00DF5F3A">
              <w:rPr>
                <w:sz w:val="16"/>
                <w:szCs w:val="16"/>
              </w:rPr>
              <w:t>Přemístění školní družiny do volných prostor nad ŠJ – centralizace, sjednocení ŠD a uvolnění současných učeben ŠD na navýšení prostorové kapacity-dělení, kmenové třídy, odborné pracovny…</w:t>
            </w:r>
          </w:p>
          <w:p w:rsidR="00772101" w:rsidRPr="00DF5F3A" w:rsidRDefault="00772101" w:rsidP="00D306FA">
            <w:pPr>
              <w:rPr>
                <w:sz w:val="16"/>
                <w:szCs w:val="16"/>
              </w:rPr>
            </w:pPr>
            <w:r>
              <w:rPr>
                <w:sz w:val="16"/>
                <w:szCs w:val="16"/>
              </w:rPr>
              <w:t xml:space="preserve">Postup : </w:t>
            </w:r>
            <w:r w:rsidRPr="00DF5F3A">
              <w:rPr>
                <w:sz w:val="16"/>
                <w:szCs w:val="16"/>
              </w:rPr>
              <w:t>Studie – 2019</w:t>
            </w:r>
            <w:r>
              <w:rPr>
                <w:sz w:val="16"/>
                <w:szCs w:val="16"/>
              </w:rPr>
              <w:t xml:space="preserve">, </w:t>
            </w:r>
            <w:r w:rsidRPr="00DF5F3A">
              <w:rPr>
                <w:sz w:val="16"/>
                <w:szCs w:val="16"/>
              </w:rPr>
              <w:t>Příprava dotační žádosti dle vypsaných výzev + podrobná PD</w:t>
            </w:r>
            <w:r>
              <w:rPr>
                <w:sz w:val="16"/>
                <w:szCs w:val="16"/>
              </w:rPr>
              <w:t xml:space="preserve">, </w:t>
            </w:r>
          </w:p>
          <w:p w:rsidR="00772101" w:rsidRPr="005B7070" w:rsidRDefault="00772101" w:rsidP="00D306FA">
            <w:r w:rsidRPr="00DF5F3A">
              <w:rPr>
                <w:sz w:val="16"/>
                <w:szCs w:val="16"/>
              </w:rPr>
              <w:t>Realizace 2021-2025</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21.</w:t>
            </w:r>
          </w:p>
        </w:tc>
        <w:tc>
          <w:tcPr>
            <w:tcW w:w="6124" w:type="dxa"/>
            <w:tcBorders>
              <w:left w:val="single" w:sz="12" w:space="0" w:color="auto"/>
              <w:right w:val="single" w:sz="12" w:space="0" w:color="auto"/>
            </w:tcBorders>
          </w:tcPr>
          <w:p w:rsidR="00772101" w:rsidRDefault="00772101" w:rsidP="00D306FA">
            <w:pPr>
              <w:rPr>
                <w:sz w:val="16"/>
                <w:szCs w:val="16"/>
              </w:rPr>
            </w:pPr>
            <w:r>
              <w:t>Řešení dopravní situace okolo školy</w:t>
            </w:r>
            <w:r>
              <w:rPr>
                <w:sz w:val="16"/>
                <w:szCs w:val="16"/>
              </w:rPr>
              <w:t xml:space="preserve"> – investor město</w:t>
            </w:r>
          </w:p>
          <w:p w:rsidR="00772101" w:rsidRPr="00184364" w:rsidRDefault="00772101" w:rsidP="00D306FA">
            <w:pPr>
              <w:rPr>
                <w:sz w:val="16"/>
                <w:szCs w:val="16"/>
              </w:rPr>
            </w:pPr>
            <w:r>
              <w:rPr>
                <w:sz w:val="16"/>
                <w:szCs w:val="16"/>
              </w:rPr>
              <w:t>(zvýšení bezpečnosti a kapacity parkování v okolí školy). Postup : Studie 2019, PD a plán financování a zařazení do akcí města 2020, Realizace  2021-2022</w:t>
            </w:r>
          </w:p>
        </w:tc>
        <w:tc>
          <w:tcPr>
            <w:tcW w:w="580" w:type="dxa"/>
            <w:tcBorders>
              <w:left w:val="single" w:sz="12" w:space="0" w:color="auto"/>
            </w:tcBorders>
            <w:shd w:val="clear" w:color="auto" w:fill="EAF1DD" w:themeFill="accent3" w:themeFillTint="33"/>
          </w:tcPr>
          <w:p w:rsidR="00772101" w:rsidRPr="005B7070" w:rsidRDefault="00772101" w:rsidP="00D306FA">
            <w:r>
              <w:t>x</w:t>
            </w:r>
          </w:p>
        </w:tc>
        <w:tc>
          <w:tcPr>
            <w:tcW w:w="560" w:type="dxa"/>
          </w:tcPr>
          <w:p w:rsidR="00772101" w:rsidRPr="005B7070" w:rsidRDefault="00772101" w:rsidP="00D306FA">
            <w:r>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22.</w:t>
            </w:r>
          </w:p>
        </w:tc>
        <w:tc>
          <w:tcPr>
            <w:tcW w:w="6124" w:type="dxa"/>
            <w:tcBorders>
              <w:left w:val="single" w:sz="12" w:space="0" w:color="auto"/>
              <w:right w:val="single" w:sz="12" w:space="0" w:color="auto"/>
            </w:tcBorders>
          </w:tcPr>
          <w:p w:rsidR="00772101" w:rsidRPr="005B7070" w:rsidRDefault="00772101" w:rsidP="00D306FA">
            <w:r w:rsidRPr="005B7070">
              <w:t>Rozšíření kapacity pro dělení a odbornou výuku Sadová</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Default="00772101" w:rsidP="00D306FA"/>
        </w:tc>
        <w:tc>
          <w:tcPr>
            <w:tcW w:w="6124" w:type="dxa"/>
            <w:tcBorders>
              <w:left w:val="single" w:sz="12" w:space="0" w:color="auto"/>
              <w:right w:val="single" w:sz="12" w:space="0" w:color="auto"/>
            </w:tcBorders>
          </w:tcPr>
          <w:p w:rsidR="00772101" w:rsidRPr="005B7070" w:rsidRDefault="00772101" w:rsidP="00D306FA">
            <w:r w:rsidRPr="005B7070">
              <w:t>Zvýšení bezpečnosti školy, zamezení vstupu neoprávněných osob (</w:t>
            </w:r>
            <w:r w:rsidRPr="0078688F">
              <w:rPr>
                <w:sz w:val="16"/>
                <w:szCs w:val="16"/>
              </w:rPr>
              <w:t>video vstupy, čipy mezi ŠD, ŠJ a ZŠ)</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r>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23.</w:t>
            </w:r>
          </w:p>
        </w:tc>
        <w:tc>
          <w:tcPr>
            <w:tcW w:w="6124" w:type="dxa"/>
            <w:tcBorders>
              <w:left w:val="single" w:sz="12" w:space="0" w:color="auto"/>
              <w:right w:val="single" w:sz="12" w:space="0" w:color="auto"/>
            </w:tcBorders>
          </w:tcPr>
          <w:p w:rsidR="00772101" w:rsidRPr="005B7070" w:rsidRDefault="00772101" w:rsidP="00D306FA">
            <w:r w:rsidRPr="005B7070">
              <w:t>Realizace dotace Šablony 2018</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24.</w:t>
            </w:r>
          </w:p>
        </w:tc>
        <w:tc>
          <w:tcPr>
            <w:tcW w:w="6124" w:type="dxa"/>
            <w:tcBorders>
              <w:left w:val="single" w:sz="12" w:space="0" w:color="auto"/>
              <w:right w:val="single" w:sz="12" w:space="0" w:color="auto"/>
            </w:tcBorders>
          </w:tcPr>
          <w:p w:rsidR="00772101" w:rsidRPr="005B7070" w:rsidRDefault="00772101" w:rsidP="00D306FA">
            <w:r w:rsidRPr="005B7070">
              <w:t>Realizace dotace Šablony 2020</w:t>
            </w:r>
            <w:r>
              <w:t xml:space="preserve"> </w:t>
            </w:r>
            <w:r w:rsidRPr="0078688F">
              <w:rPr>
                <w:sz w:val="16"/>
                <w:szCs w:val="16"/>
              </w:rPr>
              <w:t>(výběr nabídky šablon dle dobrovolnosti a zájmu pracovníků školy)</w:t>
            </w:r>
          </w:p>
        </w:tc>
        <w:tc>
          <w:tcPr>
            <w:tcW w:w="580" w:type="dxa"/>
            <w:tcBorders>
              <w:left w:val="single" w:sz="12" w:space="0" w:color="auto"/>
            </w:tcBorders>
            <w:shd w:val="clear" w:color="auto" w:fill="EAF1DD" w:themeFill="accent3" w:themeFillTint="33"/>
          </w:tcPr>
          <w:p w:rsidR="00772101" w:rsidRPr="005B7070" w:rsidRDefault="00772101" w:rsidP="00D306FA"/>
        </w:tc>
        <w:tc>
          <w:tcPr>
            <w:tcW w:w="560" w:type="dxa"/>
          </w:tcPr>
          <w:p w:rsidR="00772101" w:rsidRPr="005B7070" w:rsidRDefault="00772101" w:rsidP="00D306FA"/>
        </w:tc>
        <w:tc>
          <w:tcPr>
            <w:tcW w:w="610" w:type="dxa"/>
            <w:tcBorders>
              <w:right w:val="single" w:sz="12" w:space="0" w:color="auto"/>
            </w:tcBorders>
          </w:tcPr>
          <w:p w:rsidR="00772101" w:rsidRPr="005B7070" w:rsidRDefault="00772101" w:rsidP="00D306FA">
            <w:r w:rsidRPr="005B7070">
              <w:t>x</w:t>
            </w:r>
          </w:p>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25.</w:t>
            </w:r>
          </w:p>
        </w:tc>
        <w:tc>
          <w:tcPr>
            <w:tcW w:w="6124" w:type="dxa"/>
            <w:tcBorders>
              <w:left w:val="single" w:sz="12" w:space="0" w:color="auto"/>
              <w:right w:val="single" w:sz="12" w:space="0" w:color="auto"/>
            </w:tcBorders>
          </w:tcPr>
          <w:p w:rsidR="00772101" w:rsidRPr="005B7070" w:rsidRDefault="00772101" w:rsidP="00D306FA">
            <w:r w:rsidRPr="005B7070">
              <w:t>Realizace dotace Erasmus+</w:t>
            </w:r>
            <w:r>
              <w:t xml:space="preserve"> </w:t>
            </w:r>
            <w:r w:rsidRPr="0078688F">
              <w:rPr>
                <w:sz w:val="16"/>
                <w:szCs w:val="16"/>
              </w:rPr>
              <w:t>(podpora partnerské výměny se švédskou Kungsbackou</w:t>
            </w:r>
            <w:r w:rsidRPr="005B7070">
              <w:t>)</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tc>
      </w:tr>
      <w:tr w:rsidR="00772101" w:rsidRPr="000768E4" w:rsidTr="00D306FA">
        <w:tc>
          <w:tcPr>
            <w:tcW w:w="495" w:type="dxa"/>
            <w:tcBorders>
              <w:left w:val="single" w:sz="18" w:space="0" w:color="auto"/>
              <w:right w:val="single" w:sz="12" w:space="0" w:color="auto"/>
            </w:tcBorders>
          </w:tcPr>
          <w:p w:rsidR="00772101" w:rsidRPr="005B7070" w:rsidRDefault="00772101" w:rsidP="00D306FA">
            <w:r>
              <w:t>26.</w:t>
            </w:r>
          </w:p>
        </w:tc>
        <w:tc>
          <w:tcPr>
            <w:tcW w:w="6124" w:type="dxa"/>
            <w:tcBorders>
              <w:left w:val="single" w:sz="12" w:space="0" w:color="auto"/>
              <w:right w:val="single" w:sz="12" w:space="0" w:color="auto"/>
            </w:tcBorders>
          </w:tcPr>
          <w:p w:rsidR="00772101" w:rsidRPr="005B7070" w:rsidRDefault="00772101" w:rsidP="00D306FA">
            <w:r w:rsidRPr="005B7070">
              <w:t>Zvýšení dostupnosti zahraničních partnerských výměnných akcí s Německem – Günzburg – Česko – německý fond budoucnosti</w:t>
            </w:r>
          </w:p>
        </w:tc>
        <w:tc>
          <w:tcPr>
            <w:tcW w:w="580" w:type="dxa"/>
            <w:tcBorders>
              <w:left w:val="single" w:sz="12" w:space="0" w:color="auto"/>
            </w:tcBorders>
            <w:shd w:val="clear" w:color="auto" w:fill="EAF1DD" w:themeFill="accent3" w:themeFillTint="33"/>
          </w:tcPr>
          <w:p w:rsidR="00772101" w:rsidRPr="005B7070" w:rsidRDefault="00772101" w:rsidP="00D306FA">
            <w:r w:rsidRPr="005B7070">
              <w:t>x</w:t>
            </w:r>
          </w:p>
        </w:tc>
        <w:tc>
          <w:tcPr>
            <w:tcW w:w="560" w:type="dxa"/>
          </w:tcPr>
          <w:p w:rsidR="00772101" w:rsidRPr="005B7070" w:rsidRDefault="00772101" w:rsidP="00D306FA">
            <w:r w:rsidRPr="005B7070">
              <w:t>x</w:t>
            </w:r>
          </w:p>
        </w:tc>
        <w:tc>
          <w:tcPr>
            <w:tcW w:w="610" w:type="dxa"/>
            <w:tcBorders>
              <w:right w:val="single" w:sz="12" w:space="0" w:color="auto"/>
            </w:tcBorders>
          </w:tcPr>
          <w:p w:rsidR="00772101" w:rsidRPr="005B7070" w:rsidRDefault="00772101" w:rsidP="00D306FA"/>
        </w:tc>
        <w:tc>
          <w:tcPr>
            <w:tcW w:w="493" w:type="dxa"/>
            <w:tcBorders>
              <w:left w:val="single" w:sz="12" w:space="0" w:color="auto"/>
              <w:right w:val="single" w:sz="18" w:space="0" w:color="auto"/>
            </w:tcBorders>
          </w:tcPr>
          <w:p w:rsidR="00772101" w:rsidRPr="005B7070" w:rsidRDefault="00772101" w:rsidP="00D306FA">
            <w:pPr>
              <w:rPr>
                <w:b/>
              </w:rPr>
            </w:pPr>
            <w:r w:rsidRPr="005B7070">
              <w:rPr>
                <w:b/>
              </w:rPr>
              <w:t>x</w:t>
            </w:r>
          </w:p>
        </w:tc>
      </w:tr>
    </w:tbl>
    <w:p w:rsidR="00772101" w:rsidRPr="00167883" w:rsidRDefault="00772101" w:rsidP="00772101">
      <w:pPr>
        <w:rPr>
          <w:b/>
          <w:u w:val="single"/>
        </w:rPr>
      </w:pPr>
      <w:r w:rsidRPr="00167883">
        <w:rPr>
          <w:b/>
          <w:u w:val="single"/>
        </w:rPr>
        <w:lastRenderedPageBreak/>
        <w:t>Výuka</w:t>
      </w:r>
    </w:p>
    <w:p w:rsidR="00772101" w:rsidRDefault="00772101" w:rsidP="00772101">
      <w:pPr>
        <w:pStyle w:val="Odstavecseseznamem"/>
        <w:numPr>
          <w:ilvl w:val="0"/>
          <w:numId w:val="42"/>
        </w:numPr>
      </w:pPr>
      <w:r>
        <w:t>Pestré metody a formy práce doplněné bohatou názorností podporující zájem žáků o učení, motivovat žáky k učení, propojení učiva s reálnými situacemi v životě;</w:t>
      </w:r>
    </w:p>
    <w:p w:rsidR="00772101" w:rsidRDefault="00772101" w:rsidP="00772101">
      <w:pPr>
        <w:pStyle w:val="Odstavecseseznamem"/>
        <w:numPr>
          <w:ilvl w:val="0"/>
          <w:numId w:val="42"/>
        </w:numPr>
      </w:pPr>
      <w:r>
        <w:t>Aktivní učení, kdy žák sám řeší problém, vyhodnocuje nové poznatky a učitel je pouze koordinátorem jeho práce;</w:t>
      </w:r>
    </w:p>
    <w:p w:rsidR="00772101" w:rsidRDefault="00772101" w:rsidP="00772101">
      <w:pPr>
        <w:pStyle w:val="Odstavecseseznamem"/>
        <w:numPr>
          <w:ilvl w:val="0"/>
          <w:numId w:val="42"/>
        </w:numPr>
      </w:pPr>
      <w:r>
        <w:t>Vhodně individualizovat výuku, diferencovaně přistupovat k žákům třídy, využívání mezipředmětových vztahů;</w:t>
      </w:r>
    </w:p>
    <w:p w:rsidR="00772101" w:rsidRDefault="00772101" w:rsidP="00772101">
      <w:pPr>
        <w:pStyle w:val="Odstavecseseznamem"/>
        <w:numPr>
          <w:ilvl w:val="0"/>
          <w:numId w:val="42"/>
        </w:numPr>
      </w:pPr>
      <w:r>
        <w:t>Síťovat a sdílet zkušenosti a postupy dobré praxe ve výuce mezi pedagogy obecně, i formou vzájemných hospitací;</w:t>
      </w:r>
    </w:p>
    <w:p w:rsidR="00772101" w:rsidRDefault="00772101" w:rsidP="00772101">
      <w:pPr>
        <w:pStyle w:val="Odstavecseseznamem"/>
        <w:numPr>
          <w:ilvl w:val="0"/>
          <w:numId w:val="42"/>
        </w:numPr>
      </w:pPr>
      <w:r>
        <w:t>Minimalizovat frontální metodu výuky, kdy jsou žákům předkládány výsledky v hotové formě bez jejich aktivního zapojení a vyvozování nových poznatků;</w:t>
      </w:r>
    </w:p>
    <w:p w:rsidR="00772101" w:rsidRDefault="00772101" w:rsidP="00772101">
      <w:pPr>
        <w:pStyle w:val="Odstavecseseznamem"/>
        <w:numPr>
          <w:ilvl w:val="0"/>
          <w:numId w:val="42"/>
        </w:numPr>
      </w:pPr>
      <w:r>
        <w:t>Vést žáky k sebehodnocení a sebereflexi;</w:t>
      </w:r>
    </w:p>
    <w:p w:rsidR="00772101" w:rsidRDefault="00772101" w:rsidP="00772101">
      <w:pPr>
        <w:pStyle w:val="Odstavecseseznamem"/>
        <w:numPr>
          <w:ilvl w:val="0"/>
          <w:numId w:val="42"/>
        </w:numPr>
      </w:pPr>
      <w:r>
        <w:t>Podporovat a posilovat spolupráci a kooperaci žáků zejména projektovou výukou i dlouhodobou (rozvoj kompetence komunikativní a sociální);</w:t>
      </w:r>
    </w:p>
    <w:p w:rsidR="00772101" w:rsidRDefault="00772101" w:rsidP="00772101">
      <w:pPr>
        <w:pStyle w:val="Odstavecseseznamem"/>
        <w:numPr>
          <w:ilvl w:val="0"/>
          <w:numId w:val="42"/>
        </w:numPr>
      </w:pPr>
      <w:r>
        <w:t>Zavést systém metod a forem hodnocení výsledků vzdělání (testy – vlastní, certifikované – SCIO, ČŠI…, vstupní a výstupní prověrky…).</w:t>
      </w:r>
    </w:p>
    <w:p w:rsidR="00772101" w:rsidRDefault="00772101" w:rsidP="00772101"/>
    <w:p w:rsidR="00772101" w:rsidRPr="00985A0F" w:rsidRDefault="00772101" w:rsidP="00772101">
      <w:pPr>
        <w:shd w:val="clear" w:color="auto" w:fill="00B050"/>
        <w:jc w:val="center"/>
        <w:rPr>
          <w:b/>
          <w:i/>
          <w:sz w:val="24"/>
          <w:szCs w:val="24"/>
        </w:rPr>
      </w:pPr>
      <w:r w:rsidRPr="00985A0F">
        <w:rPr>
          <w:b/>
          <w:i/>
          <w:sz w:val="24"/>
          <w:szCs w:val="24"/>
        </w:rPr>
        <w:t>VIZE</w:t>
      </w:r>
    </w:p>
    <w:p w:rsidR="00772101" w:rsidRPr="00985A0F" w:rsidRDefault="00772101" w:rsidP="00772101">
      <w:pPr>
        <w:shd w:val="clear" w:color="auto" w:fill="00B050"/>
        <w:jc w:val="center"/>
        <w:rPr>
          <w:b/>
          <w:i/>
          <w:sz w:val="24"/>
          <w:szCs w:val="24"/>
        </w:rPr>
      </w:pPr>
      <w:r w:rsidRPr="00985A0F">
        <w:rPr>
          <w:b/>
          <w:i/>
          <w:sz w:val="24"/>
          <w:szCs w:val="24"/>
        </w:rPr>
        <w:t xml:space="preserve">VEŘEJNÁ ZÁKLADNÍ ŠKOLA, VE KTERÉ SE KAŽDÝ ŽÁK UČÍ NAPLNO A S RADOSTÍ. </w:t>
      </w:r>
    </w:p>
    <w:p w:rsidR="00772101" w:rsidRPr="00985A0F" w:rsidRDefault="00772101" w:rsidP="00772101">
      <w:pPr>
        <w:shd w:val="clear" w:color="auto" w:fill="00B050"/>
        <w:jc w:val="center"/>
        <w:rPr>
          <w:b/>
          <w:i/>
          <w:sz w:val="24"/>
          <w:szCs w:val="24"/>
        </w:rPr>
      </w:pPr>
      <w:r w:rsidRPr="00985A0F">
        <w:rPr>
          <w:b/>
          <w:i/>
          <w:sz w:val="24"/>
          <w:szCs w:val="24"/>
        </w:rPr>
        <w:t>ŠKOLA</w:t>
      </w:r>
      <w:r>
        <w:rPr>
          <w:b/>
          <w:i/>
          <w:sz w:val="24"/>
          <w:szCs w:val="24"/>
        </w:rPr>
        <w:t>,</w:t>
      </w:r>
      <w:r w:rsidRPr="00985A0F">
        <w:rPr>
          <w:b/>
          <w:i/>
          <w:sz w:val="24"/>
          <w:szCs w:val="24"/>
        </w:rPr>
        <w:t xml:space="preserve"> VE KTERÉ ŽÁCI A UČITELÉ ZAŽÍVAJÍ ÚSPĚCH A MAJÍ CHUŤ SE STÁLE UČIT. </w:t>
      </w:r>
    </w:p>
    <w:p w:rsidR="00772101" w:rsidRPr="00985A0F" w:rsidRDefault="00772101" w:rsidP="00772101">
      <w:pPr>
        <w:shd w:val="clear" w:color="auto" w:fill="00B050"/>
        <w:jc w:val="center"/>
        <w:rPr>
          <w:b/>
          <w:i/>
          <w:sz w:val="24"/>
          <w:szCs w:val="24"/>
        </w:rPr>
      </w:pPr>
      <w:r w:rsidRPr="00985A0F">
        <w:rPr>
          <w:b/>
          <w:i/>
          <w:sz w:val="24"/>
          <w:szCs w:val="24"/>
        </w:rPr>
        <w:t>ŠKOLA, DO KTERÉ RÁDI POSÍLÁTE SVÉ DĚTI NEBO VNOUČATA A DO KTERÉ BYCHOM RÁDI SAMI CHODILI.</w:t>
      </w:r>
    </w:p>
    <w:p w:rsidR="00772101" w:rsidRDefault="00772101" w:rsidP="00772101">
      <w:pPr>
        <w:pStyle w:val="Odstavecseseznamem"/>
        <w:spacing w:before="100" w:beforeAutospacing="1" w:after="100" w:afterAutospacing="1"/>
        <w:ind w:left="728"/>
        <w:rPr>
          <w:rFonts w:ascii="Calibri" w:hAnsi="Calibri"/>
          <w:b/>
          <w:bCs/>
          <w:iCs/>
          <w:sz w:val="28"/>
          <w:szCs w:val="28"/>
        </w:rPr>
      </w:pPr>
    </w:p>
    <w:p w:rsidR="00772101" w:rsidRDefault="00772101" w:rsidP="00772101">
      <w:pPr>
        <w:pStyle w:val="Odstavecseseznamem"/>
        <w:numPr>
          <w:ilvl w:val="0"/>
          <w:numId w:val="18"/>
        </w:numPr>
        <w:spacing w:before="100" w:beforeAutospacing="1" w:after="100" w:afterAutospacing="1"/>
        <w:ind w:left="728" w:hanging="350"/>
        <w:rPr>
          <w:rFonts w:ascii="Calibri" w:hAnsi="Calibri"/>
          <w:b/>
          <w:bCs/>
          <w:iCs/>
          <w:sz w:val="28"/>
          <w:szCs w:val="28"/>
        </w:rPr>
      </w:pPr>
      <w:r>
        <w:rPr>
          <w:rFonts w:ascii="Calibri" w:hAnsi="Calibri"/>
          <w:b/>
          <w:bCs/>
          <w:iCs/>
          <w:sz w:val="28"/>
          <w:szCs w:val="28"/>
        </w:rPr>
        <w:t>Akční plán</w:t>
      </w:r>
    </w:p>
    <w:p w:rsidR="00772101" w:rsidRPr="005C52F2" w:rsidRDefault="00772101" w:rsidP="00772101">
      <w:pPr>
        <w:pStyle w:val="Odstavecseseznamem"/>
        <w:rPr>
          <w:rFonts w:ascii="Calibri" w:hAnsi="Calibri"/>
          <w:bCs/>
          <w:iCs/>
          <w:sz w:val="24"/>
          <w:szCs w:val="24"/>
        </w:rPr>
      </w:pPr>
      <w:r w:rsidRPr="005C52F2">
        <w:rPr>
          <w:rFonts w:ascii="Calibri" w:hAnsi="Calibri"/>
          <w:bCs/>
          <w:iCs/>
          <w:sz w:val="24"/>
          <w:szCs w:val="24"/>
        </w:rPr>
        <w:t>První Akční plán (APŠ) pro školní rok 2019-20 jsme vytvořili z vybraných krátkodobých cílů strategického plánu vzhledem k tomu, že jsou časově orientované do jednoho školního roku a z těch průběžných ty, jejichž plnění startuje v tomto školním roce.</w:t>
      </w:r>
    </w:p>
    <w:p w:rsidR="00772101" w:rsidRPr="005C52F2" w:rsidRDefault="00772101" w:rsidP="00772101">
      <w:pPr>
        <w:pStyle w:val="Odstavecseseznamem"/>
        <w:rPr>
          <w:rFonts w:ascii="Calibri" w:hAnsi="Calibri"/>
          <w:bCs/>
          <w:iCs/>
          <w:sz w:val="24"/>
          <w:szCs w:val="24"/>
        </w:rPr>
      </w:pPr>
      <w:r w:rsidRPr="005C52F2">
        <w:rPr>
          <w:rFonts w:ascii="Calibri" w:hAnsi="Calibri"/>
          <w:bCs/>
          <w:iCs/>
          <w:sz w:val="24"/>
          <w:szCs w:val="24"/>
        </w:rPr>
        <w:t>Akční plán je uveden jako samostatná příloha tohoto SPRŠ, a to č. 6.</w:t>
      </w:r>
    </w:p>
    <w:p w:rsidR="00772101" w:rsidRDefault="00772101" w:rsidP="00772101">
      <w:pPr>
        <w:pStyle w:val="Odstavecseseznamem"/>
        <w:spacing w:before="100" w:beforeAutospacing="1" w:after="100" w:afterAutospacing="1"/>
        <w:rPr>
          <w:rFonts w:ascii="Calibri" w:hAnsi="Calibri"/>
          <w:b/>
          <w:bCs/>
          <w:iCs/>
          <w:sz w:val="24"/>
          <w:szCs w:val="24"/>
        </w:rPr>
      </w:pPr>
    </w:p>
    <w:p w:rsidR="00772101" w:rsidRDefault="00772101" w:rsidP="00772101">
      <w:pPr>
        <w:pStyle w:val="Odstavecseseznamem"/>
        <w:spacing w:before="100" w:beforeAutospacing="1" w:after="100" w:afterAutospacing="1"/>
        <w:rPr>
          <w:rFonts w:ascii="Calibri" w:hAnsi="Calibri"/>
          <w:b/>
          <w:bCs/>
          <w:iCs/>
          <w:sz w:val="24"/>
          <w:szCs w:val="24"/>
        </w:rPr>
      </w:pPr>
    </w:p>
    <w:p w:rsidR="00772101" w:rsidRPr="005C52F2" w:rsidRDefault="00772101" w:rsidP="00772101">
      <w:pPr>
        <w:pStyle w:val="Odstavecseseznamem"/>
        <w:numPr>
          <w:ilvl w:val="0"/>
          <w:numId w:val="18"/>
        </w:numPr>
        <w:spacing w:before="100" w:beforeAutospacing="1" w:after="100" w:afterAutospacing="1"/>
        <w:ind w:left="784" w:hanging="462"/>
        <w:rPr>
          <w:rFonts w:ascii="Calibri" w:hAnsi="Calibri"/>
          <w:b/>
          <w:bCs/>
          <w:iCs/>
          <w:sz w:val="28"/>
          <w:szCs w:val="28"/>
        </w:rPr>
      </w:pPr>
      <w:r w:rsidRPr="005C52F2">
        <w:rPr>
          <w:rFonts w:ascii="Calibri" w:hAnsi="Calibri"/>
          <w:b/>
          <w:bCs/>
          <w:iCs/>
          <w:sz w:val="28"/>
          <w:szCs w:val="28"/>
        </w:rPr>
        <w:t>Evaluace a aktualizace strategického plánu</w:t>
      </w:r>
    </w:p>
    <w:p w:rsidR="00772101" w:rsidRPr="005C52F2" w:rsidRDefault="00772101" w:rsidP="00772101">
      <w:pPr>
        <w:pStyle w:val="Odstavecseseznamem"/>
        <w:spacing w:before="100" w:beforeAutospacing="1" w:after="100" w:afterAutospacing="1"/>
        <w:ind w:left="784"/>
        <w:rPr>
          <w:rFonts w:ascii="Calibri" w:hAnsi="Calibri"/>
          <w:bCs/>
          <w:iCs/>
          <w:sz w:val="24"/>
          <w:szCs w:val="24"/>
        </w:rPr>
      </w:pPr>
      <w:r w:rsidRPr="005C52F2">
        <w:rPr>
          <w:rFonts w:ascii="Calibri" w:hAnsi="Calibri"/>
          <w:bCs/>
          <w:iCs/>
          <w:sz w:val="24"/>
          <w:szCs w:val="24"/>
        </w:rPr>
        <w:t>Do budoucna jsme zvolili postup evaluace plnění strategického plánu a jeho aktualizace v následujících krocích:</w:t>
      </w:r>
    </w:p>
    <w:p w:rsidR="00772101" w:rsidRPr="005C52F2" w:rsidRDefault="00772101" w:rsidP="00772101">
      <w:pPr>
        <w:pStyle w:val="Odstavecseseznamem"/>
        <w:numPr>
          <w:ilvl w:val="0"/>
          <w:numId w:val="20"/>
        </w:numPr>
        <w:spacing w:before="100" w:beforeAutospacing="1" w:after="100" w:afterAutospacing="1"/>
        <w:rPr>
          <w:rFonts w:ascii="Calibri" w:hAnsi="Calibri"/>
          <w:bCs/>
          <w:iCs/>
          <w:sz w:val="24"/>
          <w:szCs w:val="24"/>
        </w:rPr>
      </w:pPr>
      <w:r w:rsidRPr="005C52F2">
        <w:rPr>
          <w:rFonts w:ascii="Calibri" w:hAnsi="Calibri"/>
          <w:bCs/>
          <w:iCs/>
          <w:sz w:val="24"/>
          <w:szCs w:val="24"/>
        </w:rPr>
        <w:t>Na počátku zvolíme periodu evaluace podle charakteru a termínů plnění jednotlivých cílů – např. 1 x za pololetí nebo za školní rok.</w:t>
      </w:r>
    </w:p>
    <w:p w:rsidR="00772101" w:rsidRPr="005C52F2" w:rsidRDefault="00772101" w:rsidP="00772101">
      <w:pPr>
        <w:pStyle w:val="Odstavecseseznamem"/>
        <w:numPr>
          <w:ilvl w:val="0"/>
          <w:numId w:val="20"/>
        </w:numPr>
        <w:spacing w:before="100" w:beforeAutospacing="1" w:after="100" w:afterAutospacing="1"/>
        <w:rPr>
          <w:rFonts w:ascii="Calibri" w:hAnsi="Calibri"/>
          <w:bCs/>
          <w:iCs/>
          <w:sz w:val="24"/>
          <w:szCs w:val="24"/>
        </w:rPr>
      </w:pPr>
      <w:r w:rsidRPr="005C52F2">
        <w:rPr>
          <w:rFonts w:ascii="Calibri" w:hAnsi="Calibri"/>
          <w:bCs/>
          <w:iCs/>
          <w:sz w:val="24"/>
          <w:szCs w:val="24"/>
        </w:rPr>
        <w:t xml:space="preserve">V procesu evaluace: </w:t>
      </w:r>
    </w:p>
    <w:p w:rsidR="00772101" w:rsidRPr="005C52F2" w:rsidRDefault="00772101" w:rsidP="00772101">
      <w:pPr>
        <w:pStyle w:val="Odstavecseseznamem"/>
        <w:numPr>
          <w:ilvl w:val="1"/>
          <w:numId w:val="20"/>
        </w:numPr>
        <w:spacing w:before="100" w:beforeAutospacing="1" w:after="100" w:afterAutospacing="1"/>
        <w:rPr>
          <w:rFonts w:ascii="Calibri" w:hAnsi="Calibri"/>
          <w:bCs/>
          <w:iCs/>
          <w:sz w:val="24"/>
          <w:szCs w:val="24"/>
        </w:rPr>
      </w:pPr>
      <w:r w:rsidRPr="005C52F2">
        <w:rPr>
          <w:rFonts w:ascii="Calibri" w:hAnsi="Calibri"/>
          <w:bCs/>
          <w:iCs/>
          <w:sz w:val="24"/>
          <w:szCs w:val="24"/>
        </w:rPr>
        <w:lastRenderedPageBreak/>
        <w:t>vyhodnocujeme dosaženou míru a kvalitu plnění daného cíle ve stanoveném čase; pokud je vyhodnocení pozitivní, zaznamená se do evaluačního protokolu;</w:t>
      </w:r>
    </w:p>
    <w:p w:rsidR="00772101" w:rsidRPr="005C52F2" w:rsidRDefault="00772101" w:rsidP="00772101">
      <w:pPr>
        <w:pStyle w:val="Odstavecseseznamem"/>
        <w:numPr>
          <w:ilvl w:val="1"/>
          <w:numId w:val="20"/>
        </w:numPr>
        <w:spacing w:before="100" w:beforeAutospacing="1" w:after="100" w:afterAutospacing="1"/>
        <w:rPr>
          <w:rFonts w:ascii="Calibri" w:hAnsi="Calibri"/>
          <w:bCs/>
          <w:iCs/>
          <w:sz w:val="24"/>
          <w:szCs w:val="24"/>
        </w:rPr>
      </w:pPr>
      <w:r w:rsidRPr="005C52F2">
        <w:rPr>
          <w:rFonts w:ascii="Calibri" w:hAnsi="Calibri"/>
          <w:bCs/>
          <w:iCs/>
          <w:sz w:val="24"/>
          <w:szCs w:val="24"/>
        </w:rPr>
        <w:t>v případě, že se daří plnit cíl jen zčásti nebo neúspěšně, je třeba:</w:t>
      </w:r>
    </w:p>
    <w:p w:rsidR="00772101" w:rsidRPr="005C52F2" w:rsidRDefault="00772101" w:rsidP="00772101">
      <w:pPr>
        <w:pStyle w:val="Odstavecseseznamem"/>
        <w:numPr>
          <w:ilvl w:val="0"/>
          <w:numId w:val="21"/>
        </w:numPr>
        <w:spacing w:before="100" w:beforeAutospacing="1" w:after="100" w:afterAutospacing="1"/>
        <w:rPr>
          <w:rFonts w:ascii="Calibri" w:hAnsi="Calibri"/>
          <w:bCs/>
          <w:iCs/>
          <w:sz w:val="24"/>
          <w:szCs w:val="24"/>
        </w:rPr>
      </w:pPr>
      <w:r w:rsidRPr="005C52F2">
        <w:rPr>
          <w:rFonts w:ascii="Calibri" w:hAnsi="Calibri"/>
          <w:bCs/>
          <w:iCs/>
          <w:sz w:val="24"/>
          <w:szCs w:val="24"/>
        </w:rPr>
        <w:t>analyzovat situaci a pojmenovat příčiny,</w:t>
      </w:r>
    </w:p>
    <w:p w:rsidR="00772101" w:rsidRPr="005C52F2" w:rsidRDefault="00772101" w:rsidP="00772101">
      <w:pPr>
        <w:pStyle w:val="Odstavecseseznamem"/>
        <w:numPr>
          <w:ilvl w:val="0"/>
          <w:numId w:val="21"/>
        </w:numPr>
        <w:spacing w:before="100" w:beforeAutospacing="1" w:after="100" w:afterAutospacing="1"/>
        <w:rPr>
          <w:rFonts w:ascii="Calibri" w:hAnsi="Calibri"/>
          <w:bCs/>
          <w:iCs/>
          <w:sz w:val="24"/>
          <w:szCs w:val="24"/>
        </w:rPr>
      </w:pPr>
      <w:r w:rsidRPr="005C52F2">
        <w:rPr>
          <w:rFonts w:ascii="Calibri" w:hAnsi="Calibri"/>
          <w:bCs/>
          <w:iCs/>
          <w:sz w:val="24"/>
          <w:szCs w:val="24"/>
        </w:rPr>
        <w:t>následně definovat nový postup/nové kroky, který/é by umožnil/y splnění cíle a současně stanovit nový termín plnění.</w:t>
      </w:r>
    </w:p>
    <w:p w:rsidR="00772101" w:rsidRPr="005C52F2" w:rsidRDefault="00772101" w:rsidP="00772101">
      <w:pPr>
        <w:pStyle w:val="Odstavecseseznamem"/>
        <w:numPr>
          <w:ilvl w:val="1"/>
          <w:numId w:val="20"/>
        </w:numPr>
        <w:spacing w:before="100" w:beforeAutospacing="1" w:after="100" w:afterAutospacing="1"/>
        <w:rPr>
          <w:rFonts w:ascii="Calibri" w:hAnsi="Calibri"/>
          <w:bCs/>
          <w:iCs/>
          <w:sz w:val="24"/>
          <w:szCs w:val="24"/>
        </w:rPr>
      </w:pPr>
      <w:r w:rsidRPr="005C52F2">
        <w:rPr>
          <w:rFonts w:ascii="Calibri" w:hAnsi="Calibri"/>
          <w:bCs/>
          <w:iCs/>
          <w:sz w:val="24"/>
          <w:szCs w:val="24"/>
        </w:rPr>
        <w:t>závěry zaznamenat do evaluačního protokolu a na základě stanovené změny aktualizovat strategický plán.</w:t>
      </w:r>
    </w:p>
    <w:p w:rsidR="00772101" w:rsidRPr="005C52F2" w:rsidRDefault="00772101" w:rsidP="00772101">
      <w:pPr>
        <w:pStyle w:val="Odstavecseseznamem"/>
        <w:numPr>
          <w:ilvl w:val="0"/>
          <w:numId w:val="20"/>
        </w:numPr>
        <w:spacing w:before="100" w:beforeAutospacing="1" w:after="100" w:afterAutospacing="1"/>
        <w:rPr>
          <w:rFonts w:ascii="Calibri" w:hAnsi="Calibri"/>
          <w:bCs/>
          <w:iCs/>
          <w:sz w:val="24"/>
          <w:szCs w:val="24"/>
        </w:rPr>
      </w:pPr>
      <w:r w:rsidRPr="005C52F2">
        <w:rPr>
          <w:rFonts w:ascii="Calibri" w:hAnsi="Calibri"/>
          <w:bCs/>
          <w:iCs/>
          <w:sz w:val="24"/>
          <w:szCs w:val="24"/>
        </w:rPr>
        <w:t>Celý proces evaluace je vhodné a žádoucí realizovat v týmu, aby bylo dosaženo maximální možné objektivity v posouzení a závěrech.</w:t>
      </w:r>
    </w:p>
    <w:p w:rsidR="00772101" w:rsidRPr="005C52F2" w:rsidRDefault="00772101" w:rsidP="00772101">
      <w:pPr>
        <w:pStyle w:val="Odstavecseseznamem"/>
        <w:numPr>
          <w:ilvl w:val="0"/>
          <w:numId w:val="20"/>
        </w:numPr>
        <w:spacing w:before="100" w:beforeAutospacing="1" w:after="100" w:afterAutospacing="1"/>
        <w:rPr>
          <w:rFonts w:ascii="Calibri" w:hAnsi="Calibri"/>
          <w:bCs/>
          <w:iCs/>
          <w:sz w:val="24"/>
          <w:szCs w:val="24"/>
        </w:rPr>
      </w:pPr>
      <w:r w:rsidRPr="005C52F2">
        <w:rPr>
          <w:rFonts w:ascii="Calibri" w:hAnsi="Calibri"/>
          <w:bCs/>
          <w:iCs/>
          <w:sz w:val="24"/>
          <w:szCs w:val="24"/>
        </w:rPr>
        <w:t>Podle povahy a obsahu cíle je možné požádat o zpětnou vazbu např. nepedagogické pracovníky nebo i rodiče/zákonné zástupce.</w:t>
      </w:r>
    </w:p>
    <w:p w:rsidR="00772101" w:rsidRPr="00471F93" w:rsidRDefault="00772101" w:rsidP="00772101">
      <w:pPr>
        <w:pStyle w:val="Odstavecseseznamem"/>
        <w:spacing w:before="100" w:beforeAutospacing="1" w:after="100" w:afterAutospacing="1"/>
        <w:ind w:left="1144"/>
        <w:rPr>
          <w:rFonts w:ascii="Calibri" w:hAnsi="Calibri"/>
          <w:bCs/>
          <w:iCs/>
          <w:color w:val="FF0000"/>
          <w:sz w:val="24"/>
          <w:szCs w:val="24"/>
        </w:rPr>
      </w:pPr>
    </w:p>
    <w:p w:rsidR="00772101" w:rsidRPr="005C52F2" w:rsidRDefault="00772101" w:rsidP="00772101">
      <w:pPr>
        <w:pStyle w:val="Odstavecseseznamem"/>
        <w:numPr>
          <w:ilvl w:val="0"/>
          <w:numId w:val="18"/>
        </w:numPr>
        <w:spacing w:before="100" w:beforeAutospacing="1" w:after="100" w:afterAutospacing="1"/>
        <w:ind w:left="798" w:hanging="448"/>
        <w:rPr>
          <w:rFonts w:ascii="Calibri" w:hAnsi="Calibri"/>
          <w:b/>
          <w:bCs/>
          <w:iCs/>
          <w:sz w:val="28"/>
          <w:szCs w:val="28"/>
        </w:rPr>
      </w:pPr>
      <w:r w:rsidRPr="005C52F2">
        <w:rPr>
          <w:rFonts w:ascii="Calibri" w:hAnsi="Calibri"/>
          <w:b/>
          <w:bCs/>
          <w:iCs/>
          <w:sz w:val="28"/>
          <w:szCs w:val="28"/>
        </w:rPr>
        <w:t>Plán seznámení se strategií a její propagace</w:t>
      </w:r>
    </w:p>
    <w:p w:rsidR="00772101" w:rsidRPr="005C52F2" w:rsidRDefault="00772101" w:rsidP="00772101">
      <w:pPr>
        <w:pStyle w:val="Odstavecseseznamem"/>
        <w:numPr>
          <w:ilvl w:val="0"/>
          <w:numId w:val="22"/>
        </w:numPr>
        <w:spacing w:before="100" w:beforeAutospacing="1" w:after="100" w:afterAutospacing="1"/>
        <w:rPr>
          <w:rFonts w:ascii="Calibri" w:hAnsi="Calibri"/>
          <w:bCs/>
          <w:iCs/>
          <w:sz w:val="24"/>
          <w:szCs w:val="24"/>
        </w:rPr>
      </w:pPr>
      <w:r w:rsidRPr="005C52F2">
        <w:rPr>
          <w:rFonts w:ascii="Calibri" w:hAnsi="Calibri"/>
          <w:bCs/>
          <w:iCs/>
          <w:sz w:val="24"/>
          <w:szCs w:val="24"/>
        </w:rPr>
        <w:t>Seznámení interní – se zaměstnanci:</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dát k dispozici a následně společně projednat finální znění dokumentu Školní akční plán (ŠAP);</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 xml:space="preserve">následně dát k dispozici a společně projednat Strategický plán rozvoje školy (SPRŠ). </w:t>
      </w:r>
    </w:p>
    <w:p w:rsidR="00772101" w:rsidRPr="005C52F2" w:rsidRDefault="00772101" w:rsidP="00772101">
      <w:pPr>
        <w:pStyle w:val="Odstavecseseznamem"/>
        <w:numPr>
          <w:ilvl w:val="0"/>
          <w:numId w:val="22"/>
        </w:numPr>
        <w:spacing w:before="100" w:beforeAutospacing="1" w:after="100" w:afterAutospacing="1"/>
        <w:rPr>
          <w:rFonts w:ascii="Calibri" w:hAnsi="Calibri"/>
          <w:bCs/>
          <w:iCs/>
          <w:sz w:val="24"/>
          <w:szCs w:val="24"/>
        </w:rPr>
      </w:pPr>
      <w:r w:rsidRPr="005C52F2">
        <w:rPr>
          <w:rFonts w:ascii="Calibri" w:hAnsi="Calibri"/>
          <w:bCs/>
          <w:iCs/>
          <w:sz w:val="24"/>
          <w:szCs w:val="24"/>
        </w:rPr>
        <w:t>Seznámení externí:</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seznámit s obsahem dokumentu SPRŠ a následně ŠAP zřizovatele – Radu Města Šternberk, projednat podmínky a rozsah spolupráce a podpory;</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v přiměřené míře seznámit s oběma dokumenty rodiče/zákonné zástupce;</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prezentovat oba dokumen</w:t>
      </w:r>
      <w:r>
        <w:rPr>
          <w:rFonts w:ascii="Calibri" w:hAnsi="Calibri"/>
          <w:bCs/>
          <w:iCs/>
          <w:sz w:val="24"/>
          <w:szCs w:val="24"/>
        </w:rPr>
        <w:t>ty na www stránkách školy;</w:t>
      </w:r>
    </w:p>
    <w:p w:rsidR="00772101" w:rsidRPr="005C52F2" w:rsidRDefault="00772101" w:rsidP="00772101">
      <w:pPr>
        <w:pStyle w:val="Odstavecseseznamem"/>
        <w:numPr>
          <w:ilvl w:val="1"/>
          <w:numId w:val="22"/>
        </w:numPr>
        <w:spacing w:before="100" w:beforeAutospacing="1" w:after="100" w:afterAutospacing="1"/>
        <w:rPr>
          <w:rFonts w:ascii="Calibri" w:hAnsi="Calibri"/>
          <w:bCs/>
          <w:iCs/>
          <w:sz w:val="24"/>
          <w:szCs w:val="24"/>
        </w:rPr>
      </w:pPr>
      <w:r w:rsidRPr="005C52F2">
        <w:rPr>
          <w:rFonts w:ascii="Calibri" w:hAnsi="Calibri"/>
          <w:bCs/>
          <w:iCs/>
          <w:sz w:val="24"/>
          <w:szCs w:val="24"/>
        </w:rPr>
        <w:t>v tištěné formě prezentovat na místech určených pro informace rodičům/zákonným zástupcům</w:t>
      </w:r>
      <w:r>
        <w:rPr>
          <w:rFonts w:ascii="Calibri" w:hAnsi="Calibri"/>
          <w:bCs/>
          <w:iCs/>
          <w:sz w:val="24"/>
          <w:szCs w:val="24"/>
        </w:rPr>
        <w:t>.</w:t>
      </w: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Pr="00FC4AD0" w:rsidRDefault="00772101" w:rsidP="00772101">
      <w:pPr>
        <w:pStyle w:val="Odstavecseseznamem"/>
        <w:shd w:val="clear" w:color="auto" w:fill="FFC000"/>
        <w:spacing w:after="0"/>
        <w:ind w:left="882"/>
        <w:rPr>
          <w:b/>
          <w:i/>
          <w:u w:val="single"/>
        </w:rPr>
      </w:pPr>
      <w:r w:rsidRPr="00FC4AD0">
        <w:rPr>
          <w:b/>
          <w:i/>
          <w:u w:val="single"/>
        </w:rPr>
        <w:t>Jak zvýšit kredit učitelského povolání ???</w:t>
      </w:r>
    </w:p>
    <w:p w:rsidR="00772101" w:rsidRDefault="00772101" w:rsidP="00772101">
      <w:pPr>
        <w:pStyle w:val="Odstavecseseznamem"/>
        <w:shd w:val="clear" w:color="auto" w:fill="FFC000"/>
        <w:spacing w:after="0"/>
        <w:ind w:left="882"/>
        <w:rPr>
          <w:i/>
        </w:rPr>
      </w:pPr>
      <w:r>
        <w:rPr>
          <w:i/>
        </w:rPr>
        <w:t>Finančně ohodnotit, podporovat profesní růst a dalšího vzdělávání, poskytnout volnost na tvůrčí činnost, či podporovat stáže……</w:t>
      </w: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spacing w:before="100" w:beforeAutospacing="1" w:after="100" w:afterAutospacing="1"/>
        <w:ind w:left="1158"/>
        <w:rPr>
          <w:rFonts w:ascii="Calibri" w:hAnsi="Calibri"/>
          <w:bCs/>
          <w:iCs/>
          <w:color w:val="FF0000"/>
          <w:sz w:val="24"/>
          <w:szCs w:val="24"/>
        </w:rPr>
      </w:pPr>
    </w:p>
    <w:p w:rsidR="00772101" w:rsidRDefault="00772101" w:rsidP="00772101">
      <w:pPr>
        <w:pStyle w:val="Odstavecseseznamem"/>
        <w:numPr>
          <w:ilvl w:val="0"/>
          <w:numId w:val="18"/>
        </w:numPr>
        <w:tabs>
          <w:tab w:val="left" w:pos="1204"/>
        </w:tabs>
        <w:spacing w:before="100" w:beforeAutospacing="1" w:after="100" w:afterAutospacing="1"/>
        <w:ind w:left="709" w:hanging="373"/>
        <w:rPr>
          <w:rFonts w:ascii="Calibri" w:hAnsi="Calibri"/>
          <w:b/>
          <w:sz w:val="52"/>
          <w:szCs w:val="52"/>
        </w:rPr>
      </w:pPr>
      <w:r w:rsidRPr="00945EA5">
        <w:rPr>
          <w:rFonts w:ascii="Calibri" w:hAnsi="Calibri"/>
          <w:b/>
          <w:sz w:val="52"/>
          <w:szCs w:val="52"/>
        </w:rPr>
        <w:lastRenderedPageBreak/>
        <w:t>PŘÍLOHY</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sidRPr="00945EA5">
        <w:rPr>
          <w:rFonts w:ascii="Calibri" w:hAnsi="Calibri"/>
          <w:b/>
          <w:sz w:val="32"/>
          <w:szCs w:val="32"/>
        </w:rPr>
        <w:t>Organizační schéma školy</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Pr>
          <w:rFonts w:ascii="Calibri" w:hAnsi="Calibri"/>
          <w:b/>
          <w:sz w:val="32"/>
          <w:szCs w:val="32"/>
        </w:rPr>
        <w:t>SWOT analýza – matice ŘŠ a VŠ bez ředitele</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Pr>
          <w:rFonts w:ascii="Calibri" w:hAnsi="Calibri"/>
          <w:b/>
          <w:sz w:val="32"/>
          <w:szCs w:val="32"/>
        </w:rPr>
        <w:t>SWOT analýza – matice PS</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Pr>
          <w:rFonts w:ascii="Calibri" w:hAnsi="Calibri"/>
          <w:b/>
          <w:sz w:val="32"/>
          <w:szCs w:val="32"/>
        </w:rPr>
        <w:t>Kultura školy – graf – VŠ</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Pr>
          <w:rFonts w:ascii="Calibri" w:hAnsi="Calibri"/>
          <w:b/>
          <w:sz w:val="32"/>
          <w:szCs w:val="32"/>
        </w:rPr>
        <w:t>Kultura školy – graf – PS</w:t>
      </w:r>
    </w:p>
    <w:p w:rsidR="00772101" w:rsidRDefault="00772101" w:rsidP="00772101">
      <w:pPr>
        <w:pStyle w:val="Odstavecseseznamem"/>
        <w:numPr>
          <w:ilvl w:val="0"/>
          <w:numId w:val="23"/>
        </w:numPr>
        <w:tabs>
          <w:tab w:val="left" w:pos="1204"/>
        </w:tabs>
        <w:spacing w:before="100" w:beforeAutospacing="1" w:after="100" w:afterAutospacing="1" w:line="360" w:lineRule="auto"/>
        <w:rPr>
          <w:rFonts w:ascii="Calibri" w:hAnsi="Calibri"/>
          <w:b/>
          <w:sz w:val="32"/>
          <w:szCs w:val="32"/>
        </w:rPr>
      </w:pPr>
      <w:r>
        <w:rPr>
          <w:rFonts w:ascii="Calibri" w:hAnsi="Calibri"/>
          <w:b/>
          <w:sz w:val="32"/>
          <w:szCs w:val="32"/>
        </w:rPr>
        <w:t>Školní akční plán (ŠAP) – dokument pro 2019-2025</w:t>
      </w:r>
    </w:p>
    <w:p w:rsidR="00772101" w:rsidRDefault="00772101" w:rsidP="00772101">
      <w:pPr>
        <w:tabs>
          <w:tab w:val="left" w:pos="1204"/>
        </w:tabs>
        <w:spacing w:before="100" w:beforeAutospacing="1" w:after="100" w:afterAutospacing="1" w:line="360" w:lineRule="auto"/>
        <w:rPr>
          <w:rFonts w:ascii="Calibri" w:hAnsi="Calibri"/>
          <w:b/>
          <w:sz w:val="32"/>
          <w:szCs w:val="32"/>
        </w:rPr>
      </w:pPr>
      <w:r>
        <w:rPr>
          <w:rFonts w:ascii="Calibri" w:hAnsi="Calibri"/>
          <w:b/>
          <w:noProof/>
          <w:sz w:val="32"/>
          <w:szCs w:val="32"/>
          <w:lang w:eastAsia="cs-CZ"/>
        </w:rPr>
        <w:drawing>
          <wp:inline distT="0" distB="0" distL="0" distR="0" wp14:anchorId="0633A8A7" wp14:editId="06D9B5C9">
            <wp:extent cx="5760720" cy="4320540"/>
            <wp:effectExtent l="0" t="0" r="0" b="3810"/>
            <wp:docPr id="2" name="Obrázek 2" descr="C:\Users\sedlakj\Desktop\Foto 2011-2012\NIDV-KRŠ\20190424_14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dlakj\Desktop\Foto 2011-2012\NIDV-KRŠ\20190424_1441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772101" w:rsidRDefault="00772101" w:rsidP="00772101">
      <w:pPr>
        <w:tabs>
          <w:tab w:val="left" w:pos="1204"/>
        </w:tabs>
        <w:spacing w:before="100" w:beforeAutospacing="1" w:after="100" w:afterAutospacing="1" w:line="360" w:lineRule="auto"/>
        <w:rPr>
          <w:rFonts w:ascii="Calibri" w:hAnsi="Calibri"/>
          <w:b/>
          <w:sz w:val="32"/>
          <w:szCs w:val="32"/>
        </w:rPr>
      </w:pPr>
    </w:p>
    <w:p w:rsidR="00772101" w:rsidRDefault="00772101" w:rsidP="00772101">
      <w:pPr>
        <w:tabs>
          <w:tab w:val="left" w:pos="1204"/>
        </w:tabs>
        <w:spacing w:before="100" w:beforeAutospacing="1" w:after="100" w:afterAutospacing="1" w:line="360" w:lineRule="auto"/>
        <w:rPr>
          <w:rFonts w:ascii="Calibri" w:hAnsi="Calibri"/>
          <w:b/>
          <w:sz w:val="32"/>
          <w:szCs w:val="32"/>
        </w:rPr>
      </w:pPr>
    </w:p>
    <w:p w:rsidR="00772101" w:rsidRDefault="00772101" w:rsidP="00772101">
      <w:pPr>
        <w:tabs>
          <w:tab w:val="left" w:pos="1204"/>
        </w:tabs>
        <w:spacing w:before="100" w:beforeAutospacing="1" w:after="100" w:afterAutospacing="1" w:line="360" w:lineRule="auto"/>
        <w:rPr>
          <w:rFonts w:ascii="Calibri" w:hAnsi="Calibri"/>
          <w:b/>
          <w:sz w:val="32"/>
          <w:szCs w:val="32"/>
        </w:rPr>
        <w:sectPr w:rsidR="00772101">
          <w:footerReference w:type="default" r:id="rId11"/>
          <w:pgSz w:w="11906" w:h="16838"/>
          <w:pgMar w:top="1417" w:right="1417" w:bottom="1417" w:left="1417" w:header="708" w:footer="708" w:gutter="0"/>
          <w:cols w:space="708"/>
          <w:docGrid w:linePitch="360"/>
        </w:sectPr>
      </w:pPr>
    </w:p>
    <w:p w:rsidR="00772101" w:rsidRDefault="00772101" w:rsidP="00772101">
      <w:pPr>
        <w:rPr>
          <w:rFonts w:cs="Times New Roman"/>
          <w:b/>
          <w:sz w:val="20"/>
          <w:szCs w:val="20"/>
          <w:u w:val="single"/>
        </w:rPr>
      </w:pPr>
      <w:r>
        <w:rPr>
          <w:rFonts w:ascii="Calibri" w:hAnsi="Calibri" w:cs="Calibri"/>
          <w:sz w:val="28"/>
          <w:szCs w:val="28"/>
        </w:rPr>
        <w:lastRenderedPageBreak/>
        <w:t>Příloha č.1</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cs="Times New Roman"/>
          <w:b/>
          <w:sz w:val="20"/>
          <w:szCs w:val="20"/>
          <w:u w:val="single"/>
        </w:rPr>
        <w:t>Organizační struktura příspěvkové organizace zřizované Městem Šternberk</w:t>
      </w:r>
    </w:p>
    <w:p w:rsidR="00772101" w:rsidRDefault="00772101" w:rsidP="00772101">
      <w:pPr>
        <w:jc w:val="center"/>
        <w:rPr>
          <w:rFonts w:cs="Times New Roman"/>
          <w:sz w:val="16"/>
          <w:szCs w:val="16"/>
        </w:rPr>
      </w:pPr>
      <w:r w:rsidRPr="007A20C0">
        <w:rPr>
          <w:rFonts w:cs="Times New Roman"/>
          <w:b/>
          <w:sz w:val="24"/>
          <w:szCs w:val="24"/>
        </w:rPr>
        <w:t>Základní škola Svatoplukova 7, Šternberk, příspěvková organizace, IČO 61989860</w:t>
      </w:r>
      <w:r>
        <w:rPr>
          <w:rFonts w:cs="Times New Roman"/>
          <w:b/>
          <w:sz w:val="24"/>
          <w:szCs w:val="24"/>
        </w:rPr>
        <w:tab/>
      </w:r>
      <w:r>
        <w:rPr>
          <w:rFonts w:cs="Times New Roman"/>
          <w:b/>
          <w:sz w:val="24"/>
          <w:szCs w:val="24"/>
        </w:rPr>
        <w:tab/>
      </w:r>
      <w:r>
        <w:rPr>
          <w:rFonts w:cs="Times New Roman"/>
          <w:sz w:val="16"/>
          <w:szCs w:val="16"/>
        </w:rPr>
        <w:t>platná od 01.03.2019</w:t>
      </w:r>
    </w:p>
    <w:p w:rsidR="00772101" w:rsidRPr="007A20C0" w:rsidRDefault="00772101" w:rsidP="00772101">
      <w:pPr>
        <w:jc w:val="center"/>
        <w:rPr>
          <w:rFonts w:cs="Times New Roman"/>
          <w:sz w:val="16"/>
          <w:szCs w:val="16"/>
        </w:rPr>
      </w:pPr>
      <w:r>
        <w:rPr>
          <w:rFonts w:cs="Times New Roman"/>
          <w:sz w:val="16"/>
          <w:szCs w:val="16"/>
        </w:rPr>
        <w:t>Nejvyšší možný stupeň řízení ředitele určený zřizovatelem : pro ZŠ č.4</w:t>
      </w:r>
      <w:r>
        <w:rPr>
          <w:b/>
          <w:noProof/>
          <w:sz w:val="28"/>
          <w:szCs w:val="28"/>
          <w:lang w:eastAsia="cs-CZ"/>
        </w:rPr>
        <mc:AlternateContent>
          <mc:Choice Requires="wps">
            <w:drawing>
              <wp:anchor distT="0" distB="0" distL="114300" distR="114300" simplePos="0" relativeHeight="251825152" behindDoc="0" locked="0" layoutInCell="1" allowOverlap="1" wp14:anchorId="321DD0AD" wp14:editId="3CDB5CFB">
                <wp:simplePos x="0" y="0"/>
                <wp:positionH relativeFrom="column">
                  <wp:posOffset>7672070</wp:posOffset>
                </wp:positionH>
                <wp:positionV relativeFrom="paragraph">
                  <wp:posOffset>2971800</wp:posOffset>
                </wp:positionV>
                <wp:extent cx="1257300" cy="342900"/>
                <wp:effectExtent l="13970" t="9525" r="5080" b="9525"/>
                <wp:wrapNone/>
                <wp:docPr id="199" name="Textové pole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rsidR="00772101" w:rsidRPr="00C62B68" w:rsidRDefault="00772101" w:rsidP="00772101">
                            <w:pPr>
                              <w:jc w:val="center"/>
                              <w:rPr>
                                <w:i/>
                                <w:color w:val="0000FF"/>
                              </w:rPr>
                            </w:pPr>
                            <w:r w:rsidRPr="00C62B68">
                              <w:rPr>
                                <w:i/>
                                <w:color w:val="0000FF"/>
                              </w:rPr>
                              <w:t>úroveň řízení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99" o:spid="_x0000_s1032" type="#_x0000_t202" style="position:absolute;left:0;text-align:left;margin-left:604.1pt;margin-top:234pt;width:99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oMQIAAGAEAAAOAAAAZHJzL2Uyb0RvYy54bWysVF1u2zAMfh+wOwh6X+y4SdsYcYouXYYB&#10;3Q/Q7gCyLMfCJFGTlNjZjXaOXWyUnKbZ9lbMDwIZkh/Jj2SWN4NWZC+cl2AqOp3klAjDoZFmW9Gv&#10;j5s315T4wEzDFBhR0YPw9Gb1+tWyt6UooAPVCEcQxPiytxXtQrBllnneCc38BKwwaGzBaRZQddus&#10;caxHdK2yIs8vsx5cYx1w4T3+ejca6Srht63g4XPbehGIqijWFtLr0lvHN1stWbl1zHaSH8tgL6hC&#10;M2kw6QnqjgVGdk7+A6Uld+ChDRMOOoO2lVykHrCbaf5XNw8dsyL1guR4e6LJ/z9Y/mn/xRHZ4OwW&#10;C0oM0zikRzEE2P/6SSwoQaIBaeqtL9H7waJ/GN7CgCGpZW/vgX/zxMC6Y2Yrbp2DvhOswTKnMTI7&#10;Cx1xfASp+4/QYDa2C5CAhtbpyCGyQhAdx3U4jQgrIjymLOZXFzmaONouZsUC5ZiClU/R1vnwXoAm&#10;UaiowxVI6Gx/78Po+uQSk3lQstlIpZLitvVaObJnuC6b9B3R/3BThvQVXcyL+UjACyC0DLj3SuqK&#10;Xufxi3lYGWl7Z5okBybVKGN3yhx5jNSNJIahHtLkLmNs5LiG5oDEOhjXHM8ShQ7cD0p6XPGK+u87&#10;5gQl6oPB4Syms1m8iaTM5lcFKu7cUp9bmOEIVdFAySiuw3hHO+vktsNM4zoYuMWBtjJx/VzVsXxc&#10;4zSt48nFOznXk9fzH8PqNwAAAP//AwBQSwMEFAAGAAgAAAAhAIQFPP7fAAAADQEAAA8AAABkcnMv&#10;ZG93bnJldi54bWxMj8FOwzAQRO9I/IO1lbggamOVKApxqqoCcW7hws1NtknUeJ3EbpPy9WxPcJzZ&#10;p9mZfD27TlxwDK0nA89LBQKp9FVLtYGvz/enFESIlirbeUIDVwywLu7vcptVfqIdXvaxFhxCIbMG&#10;mhj7TMpQNuhsWPoeiW9HPzobWY61rEY7cbjrpFYqkc62xB8a2+O2wfK0PzsDfnq7Oo+D0o/fP+5j&#10;uxl2Rz0Y87CYN68gIs7xD4Zbfa4OBXc6+DNVQXSstUo1swZWScqrbshKJWwdDLxorUAWufy/ovgF&#10;AAD//wMAUEsBAi0AFAAGAAgAAAAhALaDOJL+AAAA4QEAABMAAAAAAAAAAAAAAAAAAAAAAFtDb250&#10;ZW50X1R5cGVzXS54bWxQSwECLQAUAAYACAAAACEAOP0h/9YAAACUAQAACwAAAAAAAAAAAAAAAAAv&#10;AQAAX3JlbHMvLnJlbHNQSwECLQAUAAYACAAAACEAU/p2KDECAABgBAAADgAAAAAAAAAAAAAAAAAu&#10;AgAAZHJzL2Uyb0RvYy54bWxQSwECLQAUAAYACAAAACEAhAU8/t8AAAANAQAADwAAAAAAAAAAAAAA&#10;AACLBAAAZHJzL2Rvd25yZXYueG1sUEsFBgAAAAAEAAQA8wAAAJcFAAAAAA==&#10;" strokecolor="white">
                <v:textbox>
                  <w:txbxContent>
                    <w:p w:rsidR="00772101" w:rsidRPr="00C62B68" w:rsidRDefault="00772101" w:rsidP="00772101">
                      <w:pPr>
                        <w:jc w:val="center"/>
                        <w:rPr>
                          <w:i/>
                          <w:color w:val="0000FF"/>
                        </w:rPr>
                      </w:pPr>
                      <w:r w:rsidRPr="00C62B68">
                        <w:rPr>
                          <w:i/>
                          <w:color w:val="0000FF"/>
                        </w:rPr>
                        <w:t>úroveň řízení I</w:t>
                      </w:r>
                    </w:p>
                  </w:txbxContent>
                </v:textbox>
              </v:shape>
            </w:pict>
          </mc:Fallback>
        </mc:AlternateContent>
      </w:r>
      <w:r>
        <w:rPr>
          <w:b/>
          <w:noProof/>
          <w:sz w:val="28"/>
          <w:szCs w:val="28"/>
          <w:lang w:eastAsia="cs-CZ"/>
        </w:rPr>
        <mc:AlternateContent>
          <mc:Choice Requires="wpg">
            <w:drawing>
              <wp:anchor distT="0" distB="0" distL="114300" distR="114300" simplePos="0" relativeHeight="251831296" behindDoc="0" locked="0" layoutInCell="1" allowOverlap="1" wp14:anchorId="468AE4BF" wp14:editId="59764BE0">
                <wp:simplePos x="0" y="0"/>
                <wp:positionH relativeFrom="column">
                  <wp:posOffset>5372100</wp:posOffset>
                </wp:positionH>
                <wp:positionV relativeFrom="paragraph">
                  <wp:posOffset>1195070</wp:posOffset>
                </wp:positionV>
                <wp:extent cx="2166620" cy="2348230"/>
                <wp:effectExtent l="9525" t="13970" r="52705" b="19050"/>
                <wp:wrapNone/>
                <wp:docPr id="200" name="Skupina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6620" cy="2348230"/>
                          <a:chOff x="9878" y="3300"/>
                          <a:chExt cx="3412" cy="3698"/>
                        </a:xfrm>
                      </wpg:grpSpPr>
                      <wps:wsp>
                        <wps:cNvPr id="201" name="AutoShape 26"/>
                        <wps:cNvCnPr>
                          <a:cxnSpLocks noChangeShapeType="1"/>
                        </wps:cNvCnPr>
                        <wps:spPr bwMode="auto">
                          <a:xfrm>
                            <a:off x="9878" y="3300"/>
                            <a:ext cx="338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27"/>
                        <wps:cNvCnPr>
                          <a:cxnSpLocks noChangeShapeType="1"/>
                        </wps:cNvCnPr>
                        <wps:spPr bwMode="auto">
                          <a:xfrm>
                            <a:off x="13260" y="3300"/>
                            <a:ext cx="30" cy="36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Skupina 200" o:spid="_x0000_s1026" style="position:absolute;margin-left:423pt;margin-top:94.1pt;width:170.6pt;height:184.9pt;z-index:251831296" coordorigin="9878,3300" coordsize="341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HM2gIAAHkIAAAOAAAAZHJzL2Uyb0RvYy54bWzkVslu2zAQvRfoPxC6O7KWKLIQOwi85NIl&#10;QNIPoClKIiKRBElbNor+e4ekrGwFWqRAgKI+yCSHHL1582aoy6tD16I9VZoJPg+is2mAKCeiZLye&#10;B9/uN5M8QNpgXuJWcDoPjlQHV4uPHy57WdBYNKItqULghOuil/OgMUYWYahJQzusz4SkHIyVUB02&#10;MFV1WCrcg/euDePpNAt7oUqpBKFaw+rKG4OF819VlJivVaWpQe08AGzGPZV7bu0zXFziolZYNowM&#10;MPAbUHSYcXjp6GqFDUY7xV656hhRQovKnBHRhaKqGKEuBogmmr6I5kaJnXSx1EVfy5EmoPYFT292&#10;S77sbxVi5TwANgPEcQdJunvYScYxsktAUC/rAvbdKHknb5WPEoafBHnQYA5f2u289pvRtv8sSnCJ&#10;d0Y4gg6V6qwLCB0dXB6OYx7owSACi3GUZVkMcAjY4iTN42TIFGkgnfbcLL8AZYE5STxIXJBmPZxP&#10;0ij2h5NsltsQQlz4FzuwAzgbGahOPxKr/47YuwZL6vKlLWEjsdGJ2GtgwW1CceaZdRuX3NNKDnyg&#10;FXGxbDCvqdt9f5RAYeQCsZDBtz9iJxpy8luaf0HXiewkyQeyHMcjU7iQSpsbKjpkB/NAG4VZ3Zil&#10;4BzqSqjIJRTvP2njKT4dsPnlYsPaFtZx0XLUQ8bO43N3QIuWldZobVrV22Wr0B7bAnW/IV/PtkEh&#10;8NI5aygu18PYYNb6MaBuufUHUQGcYeQr8PtsOlvn6zydpHG2nqTT1WpyvVmmk2wTXZyvktVyuYp+&#10;WGhRWjSsLCm36E7dIEr/TBRDX/J1PPaDkYbwuXcnSQB7+negQZw+n16ZW1Eeb5WldtDpuwkWBOE7&#10;wRPBXryrYKMkzqABPCvwUbFDZ3hV3P+OZJFxJW0UgyJvaWALpKNlgFoK16gd+Yr6L0TtejLcb64W&#10;hrvYXqBP564IHr8YFj8BAAD//wMAUEsDBBQABgAIAAAAIQBLcRtx4gAAAAwBAAAPAAAAZHJzL2Rv&#10;d25yZXYueG1sTI9BS8NAEIXvgv9hGcGb3aSausRsSinqqQi2Qultm0yT0OxsyG6T9N87PeltHu/x&#10;5nvZcrKtGLD3jSMN8SwCgVS4sqFKw8/u40mB8MFQaVpHqOGKHpb5/V1m0tKN9I3DNlSCS8inRkMd&#10;QpdK6YsarfEz1yGxd3K9NYFlX8myNyOX21bOo2ghrWmIP9Smw3WNxXl7sRo+RzOunuP3YXM+ra+H&#10;XfK138So9ePDtHoDEXAKf2G44TM65Mx0dBcqvWg1qJcFbwlsKDUHcUvE6pWvo4YkURHIPJP/R+S/&#10;AAAA//8DAFBLAQItABQABgAIAAAAIQC2gziS/gAAAOEBAAATAAAAAAAAAAAAAAAAAAAAAABbQ29u&#10;dGVudF9UeXBlc10ueG1sUEsBAi0AFAAGAAgAAAAhADj9If/WAAAAlAEAAAsAAAAAAAAAAAAAAAAA&#10;LwEAAF9yZWxzLy5yZWxzUEsBAi0AFAAGAAgAAAAhAK13cczaAgAAeQgAAA4AAAAAAAAAAAAAAAAA&#10;LgIAAGRycy9lMm9Eb2MueG1sUEsBAi0AFAAGAAgAAAAhAEtxG3HiAAAADAEAAA8AAAAAAAAAAAAA&#10;AAAANAUAAGRycy9kb3ducmV2LnhtbFBLBQYAAAAABAAEAPMAAABDBgAAAAA=&#10;">
                <v:shape id="AutoShape 26" o:spid="_x0000_s1027" type="#_x0000_t32" style="position:absolute;left:9878;top:3300;width:3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27" o:spid="_x0000_s1028" type="#_x0000_t32" style="position:absolute;left:13260;top:3300;width:30;height:3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R0BMUAAADcAAAADwAAAGRycy9kb3ducmV2LnhtbESPQWvCQBSE7wX/w/IEb3VjDqLRVYqg&#10;iOJBLcHeHtnXJDT7NuyuGv31bqHQ4zAz3zDzZWcacSPna8sKRsMEBHFhdc2lgs/z+n0CwgdkjY1l&#10;UvAgD8tF722OmbZ3PtLtFEoRIewzVFCF0GZS+qIig35oW+LofVtnMETpSqkd3iPcNDJNkrE0WHNc&#10;qLClVUXFz+lqFFz202v+yA+0y0fT3Rc645/njVKDfvcxAxGoC//hv/ZWK0iT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R0BMUAAADcAAAADwAAAAAAAAAA&#10;AAAAAAChAgAAZHJzL2Rvd25yZXYueG1sUEsFBgAAAAAEAAQA+QAAAJMDAAAAAA==&#10;">
                  <v:stroke endarrow="block"/>
                </v:shape>
              </v:group>
            </w:pict>
          </mc:Fallback>
        </mc:AlternateContent>
      </w:r>
      <w:r>
        <w:rPr>
          <w:b/>
          <w:noProof/>
          <w:sz w:val="28"/>
          <w:szCs w:val="28"/>
          <w:lang w:eastAsia="cs-CZ"/>
        </w:rPr>
        <mc:AlternateContent>
          <mc:Choice Requires="wps">
            <w:drawing>
              <wp:anchor distT="0" distB="0" distL="114300" distR="114300" simplePos="0" relativeHeight="251823104" behindDoc="0" locked="0" layoutInCell="1" allowOverlap="1" wp14:anchorId="2A49BE12" wp14:editId="6A0D8F61">
                <wp:simplePos x="0" y="0"/>
                <wp:positionH relativeFrom="column">
                  <wp:posOffset>7586345</wp:posOffset>
                </wp:positionH>
                <wp:positionV relativeFrom="paragraph">
                  <wp:posOffset>914400</wp:posOffset>
                </wp:positionV>
                <wp:extent cx="1257300" cy="342900"/>
                <wp:effectExtent l="13970" t="9525" r="5080" b="9525"/>
                <wp:wrapNone/>
                <wp:docPr id="203" name="Textové pole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rsidR="00772101" w:rsidRPr="00C62B68" w:rsidRDefault="00772101" w:rsidP="00772101">
                            <w:pPr>
                              <w:jc w:val="center"/>
                              <w:rPr>
                                <w:i/>
                                <w:color w:val="0000FF"/>
                              </w:rPr>
                            </w:pPr>
                            <w:r w:rsidRPr="00C62B68">
                              <w:rPr>
                                <w:i/>
                                <w:color w:val="0000FF"/>
                              </w:rPr>
                              <w:t xml:space="preserve">úroveň řízení </w:t>
                            </w:r>
                            <w:r>
                              <w:rPr>
                                <w:i/>
                                <w:color w:val="0000FF"/>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03" o:spid="_x0000_s1033" type="#_x0000_t202" style="position:absolute;left:0;text-align:left;margin-left:597.35pt;margin-top:1in;width:99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q8MQIAAGAEAAAOAAAAZHJzL2Uyb0RvYy54bWysVF1u2zAMfh+wOwh6X+w4ydIYcYouXYYB&#10;3Q/Q7gCyLNvCZFGTlNjZjXqOXWyUnKbZ9lZMDwJpUh/Jj6TX10OnyEFYJ0EXdDpJKRGaQyV1U9Bv&#10;D7s3V5Q4z3TFFGhR0KNw9Hrz+tW6N7nIoAVVCUsQRLu8NwVtvTd5kjjeio65CRih0ViD7ZhH1TZJ&#10;ZVmP6J1KsjR9m/RgK2OBC+fw6+1opJuIX9eC+y917YQnqqCYm4+3jXcZ7mSzZnljmWklP6XBXpBF&#10;x6TGoGeoW+YZ2Vv5D1QnuQUHtZ9w6BKoa8lFrAGrmaZ/VXPfMiNiLUiOM2ea3P+D5Z8PXy2RVUGz&#10;dEaJZh026UEMHg6/HokBJUgwIE29cTl63xv098M7GLDdsWRn7oB/d0TDtmW6ETfWQt8KVmGa0/Ay&#10;uXg64rgAUvafoMJobO8hAg217QKHyApBdGzX8dwizIjwEDJbLGcpmjjaZvNshXIIwfKn18Y6/0FA&#10;R4JQUIsjENHZ4c750fXJJQRzoGS1k0pFxTblVllyYDguu3hO6H+4KU36gq4W2WIk4AUQnfQ490p2&#10;Bb1KwwlxWB5oe6+rKHsm1ShjdUqfeAzUjST6oRxi55bhbeC4hOqIxFoYxxzXEoUW7E9Kehzxgrof&#10;e2YFJeqjxuaspvN52ImozBfLDBV7aSkvLUxzhCqop2QUt37co72xsmkx0jgOGm6wobWMXD9ndUof&#10;xzh267RyYU8u9ej1/GPY/AYAAP//AwBQSwMEFAAGAAgAAAAhAJGvXPrfAAAADQEAAA8AAABkcnMv&#10;ZG93bnJldi54bWxMT0FOwzAQvCPxB2uRuKDWaYhoE+JUVQXi3MKFmxtvk4h4ncRuk/J6tid6m9kZ&#10;zc7k68m24oyDbxwpWMwjEEilMw1VCr4+32crED5oMrp1hAou6GFd3N/lOjNupB2e96ESHEI+0wrq&#10;ELpMSl/WaLWfuw6JtaMbrA5Mh0qaQY8cblsZR9GLtLoh/lDrDrc1lj/7k1XgxreLddhH8dP3r/3Y&#10;bvrdMe6VenyYNq8gAk7h3wzX+lwdCu50cCcyXrTMF2myZC+jJOFVV8tzGvPpwChdRSCLXN6uKP4A&#10;AAD//wMAUEsBAi0AFAAGAAgAAAAhALaDOJL+AAAA4QEAABMAAAAAAAAAAAAAAAAAAAAAAFtDb250&#10;ZW50X1R5cGVzXS54bWxQSwECLQAUAAYACAAAACEAOP0h/9YAAACUAQAACwAAAAAAAAAAAAAAAAAv&#10;AQAAX3JlbHMvLnJlbHNQSwECLQAUAAYACAAAACEA6ZSqvDECAABgBAAADgAAAAAAAAAAAAAAAAAu&#10;AgAAZHJzL2Uyb0RvYy54bWxQSwECLQAUAAYACAAAACEAka9c+t8AAAANAQAADwAAAAAAAAAAAAAA&#10;AACLBAAAZHJzL2Rvd25yZXYueG1sUEsFBgAAAAAEAAQA8wAAAJcFAAAAAA==&#10;" strokecolor="white">
                <v:textbox>
                  <w:txbxContent>
                    <w:p w:rsidR="00772101" w:rsidRPr="00C62B68" w:rsidRDefault="00772101" w:rsidP="00772101">
                      <w:pPr>
                        <w:jc w:val="center"/>
                        <w:rPr>
                          <w:i/>
                          <w:color w:val="0000FF"/>
                        </w:rPr>
                      </w:pPr>
                      <w:r w:rsidRPr="00C62B68">
                        <w:rPr>
                          <w:i/>
                          <w:color w:val="0000FF"/>
                        </w:rPr>
                        <w:t xml:space="preserve">úroveň řízení </w:t>
                      </w:r>
                      <w:r>
                        <w:rPr>
                          <w:i/>
                          <w:color w:val="0000FF"/>
                        </w:rPr>
                        <w:t>III</w:t>
                      </w:r>
                    </w:p>
                  </w:txbxContent>
                </v:textbox>
              </v:shape>
            </w:pict>
          </mc:Fallback>
        </mc:AlternateContent>
      </w:r>
      <w:r>
        <w:rPr>
          <w:b/>
          <w:noProof/>
          <w:sz w:val="28"/>
          <w:szCs w:val="28"/>
          <w:lang w:eastAsia="cs-CZ"/>
        </w:rPr>
        <mc:AlternateContent>
          <mc:Choice Requires="wps">
            <w:drawing>
              <wp:anchor distT="0" distB="0" distL="114300" distR="114300" simplePos="0" relativeHeight="251824128" behindDoc="0" locked="0" layoutInCell="1" allowOverlap="1" wp14:anchorId="25426A16" wp14:editId="7FEC8C67">
                <wp:simplePos x="0" y="0"/>
                <wp:positionH relativeFrom="column">
                  <wp:posOffset>7538720</wp:posOffset>
                </wp:positionH>
                <wp:positionV relativeFrom="paragraph">
                  <wp:posOffset>1771650</wp:posOffset>
                </wp:positionV>
                <wp:extent cx="1257300" cy="342900"/>
                <wp:effectExtent l="13970" t="9525" r="5080" b="9525"/>
                <wp:wrapNone/>
                <wp:docPr id="204" name="Textové pole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FFFFFF"/>
                          </a:solidFill>
                          <a:miter lim="800000"/>
                          <a:headEnd/>
                          <a:tailEnd/>
                        </a:ln>
                      </wps:spPr>
                      <wps:txbx>
                        <w:txbxContent>
                          <w:p w:rsidR="00772101" w:rsidRPr="00C62B68" w:rsidRDefault="00772101" w:rsidP="00772101">
                            <w:pPr>
                              <w:jc w:val="center"/>
                              <w:rPr>
                                <w:i/>
                                <w:color w:val="0000FF"/>
                              </w:rPr>
                            </w:pPr>
                            <w:r w:rsidRPr="00C62B68">
                              <w:rPr>
                                <w:i/>
                                <w:color w:val="0000FF"/>
                              </w:rPr>
                              <w:t>úroveň řízení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04" o:spid="_x0000_s1034" type="#_x0000_t202" style="position:absolute;left:0;text-align:left;margin-left:593.6pt;margin-top:139.5pt;width:99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8UqMQIAAGAEAAAOAAAAZHJzL2Uyb0RvYy54bWysVF1u2zAMfh+wOwh6X+y4yZoYdYouXYYB&#10;3Q/Q7gCyLMfCJFGTlNjZjXqOXWyUnKbZ9lZMDwJpUh/Jj6SvrgetyF44L8FUdDrJKRGGQyPNtqLf&#10;HjZvFpT4wEzDFBhR0YPw9Hr1+tVVb0tRQAeqEY4giPFlbyvahWDLLPO8E5r5CVhh0NiC0yyg6rZZ&#10;41iP6FplRZ6/zXpwjXXAhff49XY00lXCb1vBw5e29SIQVVHMLaTbpbuOd7a6YuXWMdtJfkyDvSAL&#10;zaTBoCeoWxYY2Tn5D5SW3IGHNkw46AzaVnKRasBqpvlf1dx3zIpUC5Lj7Ykm//9g+ef9V0dkU9Ei&#10;n1FimMYmPYghwP7XI7GgBIkGpKm3vkTve4v+YXgHA7Y7leztHfDvnhhYd8xsxY1z0HeCNZjmNL7M&#10;zp6OOD6C1P0naDAa2wVIQEPrdOQQWSGIju06nFqEGREeQxbzy4scTRxtF7NiiXIMwcqn19b58EGA&#10;JlGoqMMRSOhsf+fD6PrkEoN5ULLZSKWS4rb1WjmyZzgum3SO6H+4KUP6ii7nxXwk4AUQWgaceyV1&#10;RRd5PDEOKyNt702T5MCkGmWsTpkjj5G6kcQw1EPq3CK+jRzX0ByQWAfjmONaotCB+0lJjyNeUf9j&#10;x5ygRH002JzldDaLO5GU2fyyQMWdW+pzCzMcoSoaKBnFdRj3aGed3HYYaRwHAzfY0FYmrp+zOqaP&#10;Y5y6dVy5uCfnevJ6/jGsfgMAAP//AwBQSwMEFAAGAAgAAAAhAJRfuE/hAAAADQEAAA8AAABkcnMv&#10;ZG93bnJldi54bWxMj8FOwzAQRO9I/IO1SFxQa9cRNA1xqqoCcW7hws2Nt0lEbCex26R8PdsTPc7s&#10;0+xMvp5sy844hMY7BYu5AIau9KZxlYKvz/dZCixE7YxuvUMFFwywLu7vcp0ZP7odnvexYhTiQqYV&#10;1DF2GeehrNHqMPcdOrod/WB1JDlU3Ax6pHDbcinEC7e6cfSh1h1uayx/9ierwI9vF+uxF/Lp+9d+&#10;bDf97ih7pR4fps0rsIhT/IfhWp+qQ0GdDv7kTGAt6UW6lMQqkMsVrboiSfpM1kFBkiQCeJHz2xXF&#10;HwAAAP//AwBQSwECLQAUAAYACAAAACEAtoM4kv4AAADhAQAAEwAAAAAAAAAAAAAAAAAAAAAAW0Nv&#10;bnRlbnRfVHlwZXNdLnhtbFBLAQItABQABgAIAAAAIQA4/SH/1gAAAJQBAAALAAAAAAAAAAAAAAAA&#10;AC8BAABfcmVscy8ucmVsc1BLAQItABQABgAIAAAAIQBPG8UqMQIAAGAEAAAOAAAAAAAAAAAAAAAA&#10;AC4CAABkcnMvZTJvRG9jLnhtbFBLAQItABQABgAIAAAAIQCUX7hP4QAAAA0BAAAPAAAAAAAAAAAA&#10;AAAAAIsEAABkcnMvZG93bnJldi54bWxQSwUGAAAAAAQABADzAAAAmQUAAAAA&#10;" strokecolor="white">
                <v:textbox>
                  <w:txbxContent>
                    <w:p w:rsidR="00772101" w:rsidRPr="00C62B68" w:rsidRDefault="00772101" w:rsidP="00772101">
                      <w:pPr>
                        <w:jc w:val="center"/>
                        <w:rPr>
                          <w:i/>
                          <w:color w:val="0000FF"/>
                        </w:rPr>
                      </w:pPr>
                      <w:r w:rsidRPr="00C62B68">
                        <w:rPr>
                          <w:i/>
                          <w:color w:val="0000FF"/>
                        </w:rPr>
                        <w:t>úroveň řízení II</w:t>
                      </w:r>
                    </w:p>
                  </w:txbxContent>
                </v:textbox>
              </v:shape>
            </w:pict>
          </mc:Fallback>
        </mc:AlternateContent>
      </w:r>
      <w:r>
        <w:rPr>
          <w:b/>
          <w:noProof/>
          <w:sz w:val="28"/>
          <w:szCs w:val="28"/>
          <w:lang w:eastAsia="cs-CZ"/>
        </w:rPr>
        <mc:AlternateContent>
          <mc:Choice Requires="wps">
            <w:drawing>
              <wp:anchor distT="0" distB="0" distL="114300" distR="114300" simplePos="0" relativeHeight="251820032" behindDoc="0" locked="0" layoutInCell="1" allowOverlap="1" wp14:anchorId="30D35763" wp14:editId="36CC3021">
                <wp:simplePos x="0" y="0"/>
                <wp:positionH relativeFrom="column">
                  <wp:posOffset>914400</wp:posOffset>
                </wp:positionH>
                <wp:positionV relativeFrom="paragraph">
                  <wp:posOffset>2628900</wp:posOffset>
                </wp:positionV>
                <wp:extent cx="7429500" cy="0"/>
                <wp:effectExtent l="9525" t="9525" r="19050" b="9525"/>
                <wp:wrapNone/>
                <wp:docPr id="205" name="Přímá spojnic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19050" cap="rnd">
                          <a:solidFill>
                            <a:srgbClr val="0000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05"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07pt" to="65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v+PwIAAF4EAAAOAAAAZHJzL2Uyb0RvYy54bWysVMGO0zAQvSPxD1bubZKS7rZR0xVKWi4L&#10;VNrlA1zbaQyObdlu0wrxIRz3A/iKFf/F2GmqLlwQogd3bM+8eTPznMXdsRXowIzlShZROk4ixCRR&#10;lMtdEX16XI9mEbIOS4qFkqyITsxGd8vXrxadztlENUpQZhCASJt3uoga53Qex5Y0rMV2rDSTcFkr&#10;02IHW7OLqcEdoLciniTJTdwpQ7VRhFkLp1V/GS0Dfl0z4j7WtWUOiSICbi6sJqxbv8bLBc53BuuG&#10;kzMN/A8sWswlJL1AVdhhtDf8D6iWE6Osqt2YqDZWdc0JCzVANWnyWzUPDdYs1ALNsfrSJvv/YMmH&#10;w8YgTotokkwjJHELQ9r8/P78o31+QlarzxIYIn8Jreq0zSGilBvjiyVH+aDvFflikVRlg+WOBcqP&#10;Jw0oqY+IX4T4jdWQcNu9VxR88N6p0LdjbVoPCR1BxzCe02U87OgQgcPbbDKfJjBFMtzFOB8CtbHu&#10;HVMt8kYRCS5953COD/fWeSI4H1z8sVRrLkSYvpCoA7bzZOqhMYjQSBpirRKcej8fYc1uWwqDDthL&#10;CX7rdSgQbq7dfJIK26b3sydbKderzKi9pCFjwzBdnW2HuehtYCikzwT1Auez1avo6zyZr2arWTbK&#10;JjerUZZU1ejtusxGN+v0dlq9qcqySr950mmWN5xSJj3vQdFp9neKOb+tXosXTV96Fb9ED00FssN/&#10;IB0G7mfcq2Wr6GljBiGAiIPz+cH5V3K9B/v6s7D8BQAA//8DAFBLAwQUAAYACAAAACEArdlUn9sA&#10;AAAMAQAADwAAAGRycy9kb3ducmV2LnhtbExPQU7DMBC8I/EHa5G4UacQEIQ4VVRBUYQ4UHjANl6S&#10;qPY6xG4afo+DkOA2szOanclXkzVipMF3jhUsFwkI4trpjhsF72+PF7cgfEDWaByTgi/ysCpOT3LM&#10;tDvyK43b0IgYwj5DBW0IfSalr1uy6BeuJ47ahxsshkiHRuoBjzHcGnmZJDfSYsfxQ4s9rVuq99uD&#10;VXC9HqvPB0MlVi/75/Ku2qB72ih1fjaV9yACTeHPDHP9WB2K2GnnDqy9MJGnadwSFKTLGcyOqx+0&#10;+z3JIpf/RxTfAAAA//8DAFBLAQItABQABgAIAAAAIQC2gziS/gAAAOEBAAATAAAAAAAAAAAAAAAA&#10;AAAAAABbQ29udGVudF9UeXBlc10ueG1sUEsBAi0AFAAGAAgAAAAhADj9If/WAAAAlAEAAAsAAAAA&#10;AAAAAAAAAAAALwEAAF9yZWxzLy5yZWxzUEsBAi0AFAAGAAgAAAAhAP7wG/4/AgAAXgQAAA4AAAAA&#10;AAAAAAAAAAAALgIAAGRycy9lMm9Eb2MueG1sUEsBAi0AFAAGAAgAAAAhAK3ZVJ/bAAAADAEAAA8A&#10;AAAAAAAAAAAAAAAAmQQAAGRycy9kb3ducmV2LnhtbFBLBQYAAAAABAAEAPMAAAChBQAAAAA=&#10;" strokecolor="blue" strokeweight="1.5pt">
                <v:stroke dashstyle="1 1" endcap="round"/>
              </v:line>
            </w:pict>
          </mc:Fallback>
        </mc:AlternateContent>
      </w:r>
      <w:r>
        <w:rPr>
          <w:b/>
          <w:noProof/>
          <w:sz w:val="28"/>
          <w:szCs w:val="28"/>
          <w:lang w:eastAsia="cs-CZ"/>
        </w:rPr>
        <mc:AlternateContent>
          <mc:Choice Requires="wps">
            <w:drawing>
              <wp:anchor distT="0" distB="0" distL="114300" distR="114300" simplePos="0" relativeHeight="251819008" behindDoc="0" locked="0" layoutInCell="1" allowOverlap="1" wp14:anchorId="525F408C" wp14:editId="2B3C1D8B">
                <wp:simplePos x="0" y="0"/>
                <wp:positionH relativeFrom="column">
                  <wp:posOffset>914400</wp:posOffset>
                </wp:positionH>
                <wp:positionV relativeFrom="paragraph">
                  <wp:posOffset>1714500</wp:posOffset>
                </wp:positionV>
                <wp:extent cx="7429500" cy="0"/>
                <wp:effectExtent l="9525" t="9525" r="19050" b="9525"/>
                <wp:wrapNone/>
                <wp:docPr id="206" name="Přímá spojnic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19050" cap="rnd">
                          <a:solidFill>
                            <a:srgbClr val="0000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06"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5pt" to="65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GPwIAAF4EAAAOAAAAZHJzL2Uyb0RvYy54bWysVMGO0zAQvSPxD1bubZKSdtuo6QolLZcF&#10;Ku3yAa7tNAbHtmxv0wrxIRz3A/iKFf/F2GmqLlwQogd3bM+8eTPznOXtsRXowIzlShZROk4ixCRR&#10;lMt9EX162IzmEbIOS4qFkqyITsxGt6vXr5adztlENUpQZhCASJt3uoga53Qex5Y0rMV2rDSTcFkr&#10;02IHW7OPqcEdoLciniTJLO6UodoowqyF06q/jFYBv64ZcR/r2jKHRBEBNxdWE9adX+PVEud7g3XD&#10;yZkG/gcWLeYSkl6gKuwwejT8D6iWE6Osqt2YqDZWdc0JCzVANWnyWzX3DdYs1ALNsfrSJvv/YMmH&#10;w9YgTotokswiJHELQ9r+/P78o31+QlarzxIYIn8Jreq0zSGilFvjiyVHea/vFPlikVRlg+WeBcoP&#10;Jw0oqY+IX4T4jdWQcNe9VxR88KNToW/H2rQeEjqCjmE8p8t42NEhAoc32WQxTWCKZLiLcT4EamPd&#10;O6Za5I0iElz6zuEcH+6s80RwPrj4Y6k2XIgwfSFRB2wXydRDYxChkTTEWiU49X4+wpr9rhQGHbCX&#10;Evw2m1Ag3Fy7+SQVtk3vZ0+2Uq5XmVGPkoaMDcN0fbYd5qK3gaGQPhPUC5zPVq+ir4tksZ6v59ko&#10;m8zWoyypqtHbTZmNZpv0Zlq9qcqySr950mmWN5xSJj3vQdFp9neKOb+tXosXTV96Fb9ED00FssN/&#10;IB0G7mfcq2Wn6GlrBiGAiIPz+cH5V3K9B/v6s7D6BQAA//8DAFBLAwQUAAYACAAAACEAQk27/NwA&#10;AAAMAQAADwAAAGRycy9kb3ducmV2LnhtbExP20rDQBB9F/yHZQTf7Ka13mI2JRSthOKD1Q+YZsck&#10;dC8xu03j3zsBQd/mXDhzTrYarRED9aH1TsF8loAgV3ndulrBx/vz1T2IENFpNN6Rgm8KsMrPzzJM&#10;tT+5Nxp2sRYc4kKKCpoYu1TKUDVkMcx8R461T99bjAz7WuoeTxxujVwkya202Dr+0GBH64aqw+5o&#10;Fdysh/LryVCB5ethWzyUG/QvG6UuL8biEUSkMf6ZYarP1SHnTnt/dDoIw3i55C1RweIu4WNyXM8n&#10;av9LyTyT/0fkPwAAAP//AwBQSwECLQAUAAYACAAAACEAtoM4kv4AAADhAQAAEwAAAAAAAAAAAAAA&#10;AAAAAAAAW0NvbnRlbnRfVHlwZXNdLnhtbFBLAQItABQABgAIAAAAIQA4/SH/1gAAAJQBAAALAAAA&#10;AAAAAAAAAAAAAC8BAABfcmVscy8ucmVsc1BLAQItABQABgAIAAAAIQA9OrnGPwIAAF4EAAAOAAAA&#10;AAAAAAAAAAAAAC4CAABkcnMvZTJvRG9jLnhtbFBLAQItABQABgAIAAAAIQBCTbv83AAAAAwBAAAP&#10;AAAAAAAAAAAAAAAAAJkEAABkcnMvZG93bnJldi54bWxQSwUGAAAAAAQABADzAAAAogUAAAAA&#10;" strokecolor="blue" strokeweight="1.5pt">
                <v:stroke dashstyle="1 1" endcap="round"/>
              </v:line>
            </w:pict>
          </mc:Fallback>
        </mc:AlternateContent>
      </w:r>
      <w:r>
        <w:rPr>
          <w:b/>
          <w:noProof/>
          <w:sz w:val="28"/>
          <w:szCs w:val="28"/>
          <w:lang w:eastAsia="cs-CZ"/>
        </w:rPr>
        <mc:AlternateContent>
          <mc:Choice Requires="wps">
            <w:drawing>
              <wp:anchor distT="0" distB="0" distL="114300" distR="114300" simplePos="0" relativeHeight="251817984" behindDoc="0" locked="0" layoutInCell="1" allowOverlap="1" wp14:anchorId="3C461970" wp14:editId="684AC383">
                <wp:simplePos x="0" y="0"/>
                <wp:positionH relativeFrom="column">
                  <wp:posOffset>914400</wp:posOffset>
                </wp:positionH>
                <wp:positionV relativeFrom="paragraph">
                  <wp:posOffset>800100</wp:posOffset>
                </wp:positionV>
                <wp:extent cx="7429500" cy="0"/>
                <wp:effectExtent l="9525" t="9525" r="19050" b="9525"/>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19050" cap="rnd">
                          <a:solidFill>
                            <a:srgbClr val="0000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3pt" to="65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pxPQIAAFoEAAAOAAAAZHJzL2Uyb0RvYy54bWysVMGO2jAQvVfqP1i5QxIILESEVUWgl22L&#10;tNsPMLZD3Dq2ZRsCqvohPfYD+hWr/lfHDkFse6mqcjBje+bNm5nnLO5PjUBHZixXsojSYRIhJomi&#10;XO6L6OPTZjCLkHVYUiyUZEV0Zja6X75+tWh1zkaqVoIygwBE2rzVRVQ7p/M4tqRmDbZDpZmEy0qZ&#10;BjvYmn1MDW4BvRHxKEmmcasM1UYRZi2clt1ltAz4VcWI+1BVljkkigi4ubCasO78Gi8XON8brGtO&#10;LjTwP7BoMJeQ9ApVYofRwfA/oBpOjLKqckOimlhVFScs1ADVpMlv1TzWWLNQCzTH6mub7P+DJe+P&#10;W4M4LaJxhCRuYETbn9+efzTP35HV6pMEfmjs29Rqm4P3Sm6NL5Sc5KN+UOSzRVKtaiz3LNB9OmvA&#10;SH1E/CLEb6yGZLv2naLggw9OhZ6dKtN4SOgGOoXRnK+jYSeHCBzeZaP5JIEJkv4uxnkfqI11b5lq&#10;kDeKSHDpu4ZzfHywzhPBee/ij6XacCHC5IVELbCdJxMPjUGARtIQa5Xg1Pv5CGv2u5Uw6Ii9jOC3&#10;2YQC4ebWzScpsa07P3u2pXKdwow6SBoy1gzT9cV2mIvOBoZC+kxQL3C+WJ2CvsyT+Xq2nmWDbDRd&#10;D7KkLAdvNqtsMN2kd5NyXK5WZfrVk06zvOaUMul592pOs79Ty+VddTq86vnaq/glemgqkO3/A+kw&#10;cD/jTi07Rc9b0wsBBBycL4/Nv5DbPdi3n4TlLwAAAP//AwBQSwMEFAAGAAgAAAAhAH+jCCzcAAAA&#10;DAEAAA8AAABkcnMvZG93bnJldi54bWxMT11Lw0AQfBf8D8cKvtlLay0acymhaCUUH6z+gG1uTULv&#10;I+auafz3bkDQt5nZYXYmW4/WiIH60HqnYD5LQJCrvG5dreDj/fnmHkSI6DQa70jBNwVY55cXGaba&#10;n90bDftYCw5xIUUFTYxdKmWoGrIYZr4jx7dP31uMTPta6h7PHG6NXCTJSlpsHX9osKNNQ9Vxf7IK&#10;7jZD+fVkqMDy9bgrHsot+petUtdXY/EIItIY/8ww1efqkHOngz85HYRhvlzylshgsWIwOW7nk3T4&#10;lWSeyf8j8h8AAAD//wMAUEsBAi0AFAAGAAgAAAAhALaDOJL+AAAA4QEAABMAAAAAAAAAAAAAAAAA&#10;AAAAAFtDb250ZW50X1R5cGVzXS54bWxQSwECLQAUAAYACAAAACEAOP0h/9YAAACUAQAACwAAAAAA&#10;AAAAAAAAAAAvAQAAX3JlbHMvLnJlbHNQSwECLQAUAAYACAAAACEAIVQ6cT0CAABaBAAADgAAAAAA&#10;AAAAAAAAAAAuAgAAZHJzL2Uyb0RvYy54bWxQSwECLQAUAAYACAAAACEAf6MILNwAAAAMAQAADwAA&#10;AAAAAAAAAAAAAACXBAAAZHJzL2Rvd25yZXYueG1sUEsFBgAAAAAEAAQA8wAAAKAFAAAAAA==&#10;" strokecolor="blue" strokeweight="1.5pt">
                <v:stroke dashstyle="1 1" endcap="round"/>
              </v:line>
            </w:pict>
          </mc:Fallback>
        </mc:AlternateContent>
      </w:r>
      <w:r>
        <w:rPr>
          <w:b/>
          <w:noProof/>
          <w:sz w:val="28"/>
          <w:szCs w:val="28"/>
          <w:lang w:eastAsia="cs-CZ"/>
        </w:rPr>
        <mc:AlternateContent>
          <mc:Choice Requires="wps">
            <w:drawing>
              <wp:anchor distT="0" distB="0" distL="114300" distR="114300" simplePos="0" relativeHeight="251814912" behindDoc="0" locked="0" layoutInCell="1" allowOverlap="1" wp14:anchorId="173B7307" wp14:editId="5EB87F60">
                <wp:simplePos x="0" y="0"/>
                <wp:positionH relativeFrom="column">
                  <wp:posOffset>4343400</wp:posOffset>
                </wp:positionH>
                <wp:positionV relativeFrom="paragraph">
                  <wp:posOffset>685800</wp:posOffset>
                </wp:positionV>
                <wp:extent cx="0" cy="228600"/>
                <wp:effectExtent l="57150" t="9525" r="57150" b="19050"/>
                <wp:wrapNone/>
                <wp:docPr id="207" name="Přímá spojnic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0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4pt" to="34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ns+PwIAAFoEAAAOAAAAZHJzL2Uyb0RvYy54bWysVEuOEzEQ3SNxB8v7pD8kmaSVzgilEzYD&#10;RJrhAI7tThvctmU76USIg7DkAJxixL0ou5MwAxuEyMIpu6qeX70q9/z22Ep04NYJrUqcDVOMuKKa&#10;CbUr8YeH9WCKkfNEMSK14iU+cYdvFy9fzDtT8Fw3WjJuEYAoV3SmxI33pkgSRxveEjfUhitw1tq2&#10;xMPW7hJmSQforUzyNJ0knbbMWE25c3Ba9U68iPh1zal/X9eOeyRLDNx8XG1ct2FNFnNS7CwxjaBn&#10;GuQfWLREKLj0ClURT9Deij+gWkGtdrr2Q6rbRNe1oDzWANVk6W/V3DfE8FgLiOPMVSb3/2Dpu8PG&#10;IsFKnKc3GCnSQpM2P74+fm8fvyFn9EcFDFFwglSdcQVkLNXGhmLpUd2bO00/OaT0siFqxyPlh5MB&#10;lCxkJM9SwsYZuHDbvdUMYsje66jbsbZtgARF0DG253RtDz96RPtDCqd5Pp2ksXMJKS55xjr/husW&#10;BaPEUqggHCnI4c75wIMUl5BwrPRaSBmbLxXqSjwb5+OY4LQULDhDmLO77VJadCBhfOIvFgWep2FW&#10;7xWLYA0nbHW2PRESbOSjGt4K0EdyHG5rOcNIcngxwerpSRVuhFqB8NnqJ+jzLJ2tpqvpaDDKJ6vB&#10;KK2qwev1cjSYrLObcfWqWi6r7Esgn42KRjDGVeB/meZs9HfTcn5X/Rxe5/kqVPIcPSoKZC//kXRs&#10;duhvPylbzU4bG6oLfYcBjsHnxxZeyNN9jPr1SVj8BAAA//8DAFBLAwQUAAYACAAAACEAr/PK190A&#10;AAALAQAADwAAAGRycy9kb3ducmV2LnhtbExPTUvDQBC9C/6HZQRvdlMpZYnZFBHqpVVpK9Lettkx&#10;CWZnw+6mjf/eEQ/1Nu+DN+8Vi9F14oQhtp40TCcZCKTK25ZqDe+75Z0CEZMhazpPqOEbIyzK66vC&#10;5NafaYOnbaoFh1DMjYYmpT6XMlYNOhMnvkdi7dMHZxLDUEsbzJnDXSfvs2wunWmJPzSmx6cGq6/t&#10;4DRs1suV+lgNYxUOz9PX3dv6ZR+V1rc34+MDiIRjupjhtz5Xh5I7Hf1ANopOw1zNeEtiIVN8sOOP&#10;OTIzY0mWhfy/ofwBAAD//wMAUEsBAi0AFAAGAAgAAAAhALaDOJL+AAAA4QEAABMAAAAAAAAAAAAA&#10;AAAAAAAAAFtDb250ZW50X1R5cGVzXS54bWxQSwECLQAUAAYACAAAACEAOP0h/9YAAACUAQAACwAA&#10;AAAAAAAAAAAAAAAvAQAAX3JlbHMvLnJlbHNQSwECLQAUAAYACAAAACEA+U57Pj8CAABaBAAADgAA&#10;AAAAAAAAAAAAAAAuAgAAZHJzL2Uyb0RvYy54bWxQSwECLQAUAAYACAAAACEAr/PK190AAAALAQAA&#10;DwAAAAAAAAAAAAAAAACZBAAAZHJzL2Rvd25yZXYueG1sUEsFBgAAAAAEAAQA8wAAAKMFAAAAAA==&#10;">
                <v:stroke endarrow="block"/>
              </v:lin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07744" behindDoc="0" locked="0" layoutInCell="1" allowOverlap="1" wp14:anchorId="6A57BD24" wp14:editId="42FFF82D">
                <wp:simplePos x="0" y="0"/>
                <wp:positionH relativeFrom="column">
                  <wp:posOffset>3656965</wp:posOffset>
                </wp:positionH>
                <wp:positionV relativeFrom="paragraph">
                  <wp:posOffset>72390</wp:posOffset>
                </wp:positionV>
                <wp:extent cx="1485900" cy="270510"/>
                <wp:effectExtent l="0" t="0" r="19050" b="15240"/>
                <wp:wrapNone/>
                <wp:docPr id="208" name="Textové pole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70510"/>
                        </a:xfrm>
                        <a:prstGeom prst="rect">
                          <a:avLst/>
                        </a:prstGeom>
                        <a:solidFill>
                          <a:srgbClr val="FFFFFF"/>
                        </a:solidFill>
                        <a:ln w="9525">
                          <a:solidFill>
                            <a:srgbClr val="000000"/>
                          </a:solidFill>
                          <a:miter lim="800000"/>
                          <a:headEnd/>
                          <a:tailEnd/>
                        </a:ln>
                      </wps:spPr>
                      <wps:txbx>
                        <w:txbxContent>
                          <w:p w:rsidR="00772101" w:rsidRPr="007A20C0" w:rsidRDefault="00772101" w:rsidP="00772101">
                            <w:pPr>
                              <w:jc w:val="center"/>
                              <w:rPr>
                                <w:b/>
                                <w:sz w:val="20"/>
                                <w:szCs w:val="20"/>
                              </w:rPr>
                            </w:pPr>
                            <w:r w:rsidRPr="007A20C0">
                              <w:rPr>
                                <w:b/>
                                <w:sz w:val="20"/>
                                <w:szCs w:val="20"/>
                              </w:rPr>
                              <w:t>Město Šternberk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08" o:spid="_x0000_s1035" type="#_x0000_t202" style="position:absolute;margin-left:287.95pt;margin-top:5.7pt;width:117pt;height:21.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QXNwIAAGAEAAAOAAAAZHJzL2Uyb0RvYy54bWysVF2O0zAQfkfiDpbfadKoZbdR09XSpQhp&#10;+ZF2OYDrOImF7TG226TciHPsxRg7bakWeEHkwfJ0xt/MfN9MlzeDVmQvnJdgKjqd5JQIw6GWpq3o&#10;l8fNq2tKfGCmZgqMqOhBeHqzevli2dtSFNCBqoUjCGJ82duKdiHYMss874RmfgJWGHQ24DQLaLo2&#10;qx3rEV2rrMjz11kPrrYOuPAef70bnXSV8JtG8PCpabwIRFUUawvpdOncxjNbLVnZOmY7yY9lsH+o&#10;QjNpMOkZ6o4FRnZO/galJXfgoQkTDjqDppFcpB6wm2n+rJuHjlmRekFyvD3T5P8fLP+4/+yIrCta&#10;5CiVYRpFehRDgP3TD2JBCRIdSFNvfYnRDxbjw/AGBpQ7teztPfCvnhhYd8y04tY56DvBaixzGl9m&#10;F09HHB9Btv0HqDEb2wVIQEPjdOQQWSGIjnIdzhJhRYTHlLPr+SJHF0dfcZXPp0nDjJWn19b58E6A&#10;JvFSUYcjkNDZ/t6HWA0rTyExmQcl641UKhmu3a6VI3uG47JJX2rgWZgypK/oYl7MRwL+CpGn708Q&#10;WgaceyV1Ra/PQayMtL01dZrKwKQa71iyMkceI3UjiWHYDkm5xUmeLdQHJNbBOOa4lnjpwH2npMcR&#10;r6j/tmNOUKLeGxRnMZ3N4k4kYza/KtBwl57tpYcZjlAVDZSM13UY92hnnWw7zDSOg4FbFLSRieuo&#10;/FjVsXwc4yTBceXinlzaKerXH8PqJwAAAP//AwBQSwMEFAAGAAgAAAAhACDXpX/eAAAACQEAAA8A&#10;AABkcnMvZG93bnJldi54bWxMj8FOwzAMhu9IvENkJC6IJYNua0vTCSGB4AbbBNesydqKxClJ1pW3&#10;x5zgaH+/fn+u1pOzbDQh9h4lzGcCmMHG6x5bCbvt43UOLCaFWlmPRsK3ibCuz88qVWp/wjczblLL&#10;qARjqSR0KQ0l57HpjFNx5geDxA4+OJVoDC3XQZ2o3Fl+I8SSO9UjXejUYB4603xujk5Cnj2PH/Hl&#10;9vW9WR5ska5W49NXkPLyYrq/A5bMlP7C8KtP6lCT094fUUdmJSxWi4KiBOYZMArkoqDFnkgmgNcV&#10;//9B/QMAAP//AwBQSwECLQAUAAYACAAAACEAtoM4kv4AAADhAQAAEwAAAAAAAAAAAAAAAAAAAAAA&#10;W0NvbnRlbnRfVHlwZXNdLnhtbFBLAQItABQABgAIAAAAIQA4/SH/1gAAAJQBAAALAAAAAAAAAAAA&#10;AAAAAC8BAABfcmVscy8ucmVsc1BLAQItABQABgAIAAAAIQAh4vQXNwIAAGAEAAAOAAAAAAAAAAAA&#10;AAAAAC4CAABkcnMvZTJvRG9jLnhtbFBLAQItABQABgAIAAAAIQAg16V/3gAAAAkBAAAPAAAAAAAA&#10;AAAAAAAAAJEEAABkcnMvZG93bnJldi54bWxQSwUGAAAAAAQABADzAAAAnAUAAAAA&#10;">
                <v:textbox>
                  <w:txbxContent>
                    <w:p w:rsidR="00772101" w:rsidRPr="007A20C0" w:rsidRDefault="00772101" w:rsidP="00772101">
                      <w:pPr>
                        <w:jc w:val="center"/>
                        <w:rPr>
                          <w:b/>
                          <w:sz w:val="20"/>
                          <w:szCs w:val="20"/>
                        </w:rPr>
                      </w:pPr>
                      <w:r w:rsidRPr="007A20C0">
                        <w:rPr>
                          <w:b/>
                          <w:sz w:val="20"/>
                          <w:szCs w:val="20"/>
                        </w:rPr>
                        <w:t>Město Šternberk</w:t>
                      </w:r>
                    </w:p>
                  </w:txbxContent>
                </v:textbox>
              </v:shap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08768" behindDoc="0" locked="0" layoutInCell="1" allowOverlap="1" wp14:anchorId="62C6C1B3" wp14:editId="7E01D421">
                <wp:simplePos x="0" y="0"/>
                <wp:positionH relativeFrom="column">
                  <wp:posOffset>3423488</wp:posOffset>
                </wp:positionH>
                <wp:positionV relativeFrom="paragraph">
                  <wp:posOffset>213971</wp:posOffset>
                </wp:positionV>
                <wp:extent cx="1943100" cy="285292"/>
                <wp:effectExtent l="0" t="0" r="19050" b="19685"/>
                <wp:wrapNone/>
                <wp:docPr id="209" name="Textové pole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5292"/>
                        </a:xfrm>
                        <a:prstGeom prst="rect">
                          <a:avLst/>
                        </a:prstGeom>
                        <a:solidFill>
                          <a:srgbClr val="FFFFFF"/>
                        </a:solidFill>
                        <a:ln w="9525">
                          <a:solidFill>
                            <a:srgbClr val="000000"/>
                          </a:solidFill>
                          <a:miter lim="800000"/>
                          <a:headEnd/>
                          <a:tailEnd/>
                        </a:ln>
                      </wps:spPr>
                      <wps:txbx>
                        <w:txbxContent>
                          <w:p w:rsidR="00772101" w:rsidRPr="008617A8" w:rsidRDefault="00772101" w:rsidP="00772101">
                            <w:pPr>
                              <w:shd w:val="clear" w:color="auto" w:fill="FFFF00"/>
                              <w:jc w:val="center"/>
                              <w:rPr>
                                <w:sz w:val="28"/>
                                <w:szCs w:val="28"/>
                              </w:rPr>
                            </w:pPr>
                            <w:r w:rsidRPr="008617A8">
                              <w:rPr>
                                <w:b/>
                                <w:sz w:val="28"/>
                                <w:szCs w:val="28"/>
                              </w:rPr>
                              <w:t>Ředitel školy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09" o:spid="_x0000_s1036" type="#_x0000_t202" style="position:absolute;margin-left:269.55pt;margin-top:16.85pt;width:153pt;height:2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6AmNgIAAGEEAAAOAAAAZHJzL2Uyb0RvYy54bWysVNuO0zAQfUfiHyy/01xooY2arpYuRUjL&#10;RdrlAxzHSSwcj7HdJuWP+A5+jLHT7ZbbCyIPlqczPjNz5kzXV2OvyEFYJ0GXNJullAjNoZa6Lemn&#10;+92zJSXOM10zBVqU9Cgcvdo8fbIeTCFy6EDVwhIE0a4YTEk7702RJI53omduBkZodDZge+bRtG1S&#10;WzYgeq+SPE1fJAPY2ljgwjn89WZy0k3EbxrB/YemccITVVKszcfTxrMKZ7JZs6K1zHSSn8pg/1BF&#10;z6TGpGeoG+YZ2Vv5G1QvuQUHjZ9x6BNoGslF7AG7ydJfurnrmBGxFyTHmTNN7v/B8veHj5bIuqR5&#10;uqJEsx6HdC9GD4fv34gBJUhwIE2DcQVG3xmM9+MrGHHcsWVnboF/dkTDtmO6FdfWwtAJVmOZWXiZ&#10;XDydcFwAqYZ3UGM2tvcQgcbG9oFDZIUgOo7reB4RVkR4SLmaP89SdHH05ctFvspjClY8vDbW+TcC&#10;ehIuJbUogYjODrfOh2pY8RASkjlQst5JpaJh22qrLDkwlMsufif0n8KUJkNJV4t8MRHwV4g0fn+C&#10;6KVH3SvZl3R5DmJFoO21rqMqPZNqumPJSp94DNRNJPqxGuPksijjQHIF9RGZtTDpHPcSLx3Yr5QM&#10;qPGSui97ZgUl6q3G6ayy+TwsRTTmi5c5GvbSU116mOYIVVJPyXTd+mmR9sbKtsNMkx40XONEGxnJ&#10;fqzqVD/qOM7gtHNhUS7tGPX4z7D5AQAA//8DAFBLAwQUAAYACAAAACEAbrFEZOAAAAAJAQAADwAA&#10;AGRycy9kb3ducmV2LnhtbEyPwU7DMAyG70i8Q2QkLmhLR7e2K3UnhARiN9gQXLMmaysSpyRZV96e&#10;cIKj7U+/v7/aTEazUTnfW0JYzBNgihore2oR3vaPswKYD4Kk0JYUwrfysKkvLypRSnumVzXuQsti&#10;CPlSIHQhDCXnvumUEX5uB0XxdrTOiBBH13LpxDmGG81vkyTjRvQUP3RiUA+daj53J4NQLJ/HD79N&#10;X96b7KjX4SYfn74c4vXVdH8HLKgp/MHwqx/VoY5OB3si6ZlGWKXrRUQR0jQHFoFiuYqLA0JeZMDr&#10;iv9vUP8AAAD//wMAUEsBAi0AFAAGAAgAAAAhALaDOJL+AAAA4QEAABMAAAAAAAAAAAAAAAAAAAAA&#10;AFtDb250ZW50X1R5cGVzXS54bWxQSwECLQAUAAYACAAAACEAOP0h/9YAAACUAQAACwAAAAAAAAAA&#10;AAAAAAAvAQAAX3JlbHMvLnJlbHNQSwECLQAUAAYACAAAACEAkO+gJjYCAABhBAAADgAAAAAAAAAA&#10;AAAAAAAuAgAAZHJzL2Uyb0RvYy54bWxQSwECLQAUAAYACAAAACEAbrFEZOAAAAAJAQAADwAAAAAA&#10;AAAAAAAAAACQBAAAZHJzL2Rvd25yZXYueG1sUEsFBgAAAAAEAAQA8wAAAJ0FAAAAAA==&#10;">
                <v:textbox>
                  <w:txbxContent>
                    <w:p w:rsidR="00772101" w:rsidRPr="008617A8" w:rsidRDefault="00772101" w:rsidP="00772101">
                      <w:pPr>
                        <w:shd w:val="clear" w:color="auto" w:fill="FFFF00"/>
                        <w:jc w:val="center"/>
                        <w:rPr>
                          <w:sz w:val="28"/>
                          <w:szCs w:val="28"/>
                        </w:rPr>
                      </w:pPr>
                      <w:r w:rsidRPr="008617A8">
                        <w:rPr>
                          <w:b/>
                          <w:sz w:val="28"/>
                          <w:szCs w:val="28"/>
                        </w:rPr>
                        <w:t>Ředitel školy</w:t>
                      </w:r>
                    </w:p>
                  </w:txbxContent>
                </v:textbox>
              </v:shap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30272" behindDoc="0" locked="0" layoutInCell="1" allowOverlap="1" wp14:anchorId="0D959D47" wp14:editId="3FBF6896">
                <wp:simplePos x="0" y="0"/>
                <wp:positionH relativeFrom="column">
                  <wp:posOffset>3839845</wp:posOffset>
                </wp:positionH>
                <wp:positionV relativeFrom="paragraph">
                  <wp:posOffset>69215</wp:posOffset>
                </wp:positionV>
                <wp:extent cx="753110" cy="913130"/>
                <wp:effectExtent l="38100" t="0" r="27940" b="58420"/>
                <wp:wrapNone/>
                <wp:docPr id="210" name="Přímá spojnice se šipkou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3110" cy="913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Přímá spojnice se šipkou 210" o:spid="_x0000_s1026" type="#_x0000_t32" style="position:absolute;margin-left:302.35pt;margin-top:5.45pt;width:59.3pt;height:71.9pt;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AGqWwIAAIIEAAAOAAAAZHJzL2Uyb0RvYy54bWysVEtu2zAQ3RfoHQjtbVn+5CNYDgrJbhdp&#10;ayDpAWiSsthQHIKkLRtFD9JlDtBTBLlXh7TjJO2mKKoFNdTMvHkzfNT0atcqshXWSdBFkvUHCRGa&#10;AZd6XSRfbhe9i4Q4TzWnCrQokr1wydXs7ZtpZ3IxhAYUF5YgiHZ5Z4qk8d7kaepYI1rq+mCERmcN&#10;tqUet3adcks7RG9VOhwMztIOLDcWmHAOv1YHZzKL+HUtmP9c1054oooEufm42riuwprOpjRfW2oa&#10;yY406D+waKnUWPQEVVFPycbKP6BaySw4qH2fQZtCXUsmYg/YTTb4rZubhhoRe8HhOHMak/t/sOzT&#10;dmmJ5EUyzHA+mrZ4SMvHHw8/24d74gx81ciQOEEe76W5gw0JcTi1zrgck0u9tKFvttM35hrYnSMa&#10;yobqtYjsb/cGAbOQkb5KCRtnsPaq+wgcY+jGQxzhrrYtqZU0H0JiAMcxkV08s/3pzMTOE4Yfzyej&#10;LDBn6LrMRtkosktpHmBCsrHOvxfQkmAUifOWynXjS9Aa1QH2UIJur50PJJ8TQrKGhVQqikRp0mGJ&#10;yXASOTlQkgdnCHN2vSqVJVsaZBaf2DF6XoZZ2GgewRpB+fxoeyoV2sTHUXkrcXhKJKFaK3hClMCb&#10;FawDPaVDRWwfCR+tg9K+XQ4u5xfzi3FvPDyb98aDquq9W5Tj3tkiO59Uo6osq+x7IJ+N80ZyLnTg&#10;/6T6bPx3qjrev4NeT7o/DSp9jR4nimSf3pF0VEI4/IOMVsD3Sxu6C6JAocfg46UMN+nlPkY9/zpm&#10;vwAAAP//AwBQSwMEFAAGAAgAAAAhAJcyxAHfAAAACgEAAA8AAABkcnMvZG93bnJldi54bWxMj01P&#10;wzAMhu9I/IfISFwQS+jYB6XphICNE5oo4541pq3WOFWTbe2/x5zgaD+vXj/OVoNrxQn70HjScDdR&#10;IJBKbxuqNOw+17dLECEasqb1hBpGDLDKLy8yk1p/pg88FbESXEIhNRrqGLtUylDW6EyY+A6J2bfv&#10;nYk89pW0vTlzuWtlotRcOtMQX6hNh881lofi6DS8FNvZ+utmNyRj+fZebJaHLY2vWl9fDU+PICIO&#10;8S8Mv/qsDjk77f2RbBCthrm6X3CUgXoAwYFFMp2C2PNixkTmmfz/Qv4DAAD//wMAUEsBAi0AFAAG&#10;AAgAAAAhALaDOJL+AAAA4QEAABMAAAAAAAAAAAAAAAAAAAAAAFtDb250ZW50X1R5cGVzXS54bWxQ&#10;SwECLQAUAAYACAAAACEAOP0h/9YAAACUAQAACwAAAAAAAAAAAAAAAAAvAQAAX3JlbHMvLnJlbHNQ&#10;SwECLQAUAAYACAAAACEA89ABqlsCAACCBAAADgAAAAAAAAAAAAAAAAAuAgAAZHJzL2Uyb0RvYy54&#10;bWxQSwECLQAUAAYACAAAACEAlzLEAd8AAAAKAQAADwAAAAAAAAAAAAAAAAC1BAAAZHJzL2Rvd25y&#10;ZXYueG1sUEsFBgAAAAAEAAQA8wAAAMEFAAAAAA==&#10;">
                <v:stroke endarrow="block"/>
              </v:shape>
            </w:pict>
          </mc:Fallback>
        </mc:AlternateContent>
      </w:r>
      <w:r>
        <w:rPr>
          <w:b/>
          <w:noProof/>
          <w:sz w:val="28"/>
          <w:szCs w:val="28"/>
          <w:lang w:eastAsia="cs-CZ"/>
        </w:rPr>
        <mc:AlternateContent>
          <mc:Choice Requires="wps">
            <w:drawing>
              <wp:anchor distT="0" distB="0" distL="114300" distR="114300" simplePos="0" relativeHeight="251815936" behindDoc="0" locked="0" layoutInCell="1" allowOverlap="1" wp14:anchorId="2D1C1A62" wp14:editId="2A2CFDEA">
                <wp:simplePos x="0" y="0"/>
                <wp:positionH relativeFrom="column">
                  <wp:posOffset>2625725</wp:posOffset>
                </wp:positionH>
                <wp:positionV relativeFrom="paragraph">
                  <wp:posOffset>69215</wp:posOffset>
                </wp:positionV>
                <wp:extent cx="1293495" cy="632460"/>
                <wp:effectExtent l="38100" t="0" r="20955" b="53340"/>
                <wp:wrapNone/>
                <wp:docPr id="211" name="Přímá spojnic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3495" cy="632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1"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75pt,5.45pt" to="308.6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N6TQIAAGoEAAAOAAAAZHJzL2Uyb0RvYy54bWysVE2u0zAQ3iNxB8v7Nk2aljZq+oSaFhYP&#10;qPQeB3BtpzE4tmW7TSvEQVhyAE7xxL0Yuz9Q2CBEF+7YM/N55pvPmd0dWon23DqhVYnT/gAjrqhm&#10;Qm1L/P5x1Ztg5DxRjEiteImP3OG7+fNns84UPNONloxbBCDKFZ0pceO9KZLE0Ya3xPW14QqctbYt&#10;8bC124RZ0gF6K5NsMBgnnbbMWE25c3BanZx4HvHrmlP/rq4d90iWGGrzcbVx3YQ1mc9IsbXENIKe&#10;yyD/UEVLhIJLr1AV8QTtrPgDqhXUaqdr36e6TXRdC8pjD9BNOvitm4eGGB57AXKcudLk/h8sfbtf&#10;WyRYibM0xUiRFoa0/v7l6Vv79BU5oz8oqBAFJ1DVGVdAxkKtbWiWHtSDudf0o0NKLxqitjyW/Hg0&#10;gBIzkpuUsHEGLtx0bzSDGLLzOvJ2qG2LainM65AYwIEbdIiDOl4HxQ8eUThMs+kwn44wouAbD7N8&#10;HCeZkCLghGxjnX/FdYuCUWIpVCCSFGR/7zx0AqGXkHCs9EpIGcUgFepKPB1lo5jgtBQsOEOYs9vN&#10;Qlq0J0FO8RdoAbCbMKt3ikWwhhO2PNueCAk28pEdbwXwJTkOt7WcYSQ5vKBgnRClCjdCx1Dw2Top&#10;6tN0MF1OlpO8l2fjZS8fVFXv5WqR98ar9MWoGlaLRZV+DsWnedEIxrgK9V/UneZ/p57zOzvp8qrv&#10;K1HJLXokAYq9/Mei4/DDvE/K2Wh2XNvQXdABCDoGnx9feDG/7mPUz0/E/AcAAAD//wMAUEsDBBQA&#10;BgAIAAAAIQBAGJ184QAAAAoBAAAPAAAAZHJzL2Rvd25yZXYueG1sTI/BTsMwDIbvSLxDZCRuLMlY&#10;N1aaTgiBxAmNbULiljWmLWuSkmRr4ekxJzja/6ffn4vVaDt2whBb7xTIiQCGrvKmdbWC3fbx6gZY&#10;TNoZ3XmHCr4wwqo8Pyt0bvzgXvC0STWjEhdzraBJqc85j1WDVseJ79FR9u6D1YnGUHMT9EDltuNT&#10;Iebc6tbRhUb3eN9gddgcrYLldsj8OhxeZ7L9fPt++Ej903NS6vJivLsFlnBMfzD86pM6lOS090dn&#10;IusUzOR1RigFYgmMgLlcTIHtaSFFBrws+P8Xyh8AAAD//wMAUEsBAi0AFAAGAAgAAAAhALaDOJL+&#10;AAAA4QEAABMAAAAAAAAAAAAAAAAAAAAAAFtDb250ZW50X1R5cGVzXS54bWxQSwECLQAUAAYACAAA&#10;ACEAOP0h/9YAAACUAQAACwAAAAAAAAAAAAAAAAAvAQAAX3JlbHMvLnJlbHNQSwECLQAUAAYACAAA&#10;ACEA/9ujek0CAABqBAAADgAAAAAAAAAAAAAAAAAuAgAAZHJzL2Uyb0RvYy54bWxQSwECLQAUAAYA&#10;CAAAACEAQBidfOEAAAAKAQAADwAAAAAAAAAAAAAAAACnBAAAZHJzL2Rvd25yZXYueG1sUEsFBgAA&#10;AAAEAAQA8wAAALUFAAAAAA==&#10;">
                <v:stroke endarrow="block"/>
              </v:line>
            </w:pict>
          </mc:Fallback>
        </mc:AlternateContent>
      </w:r>
      <w:r>
        <w:rPr>
          <w:b/>
          <w:noProof/>
          <w:sz w:val="28"/>
          <w:szCs w:val="28"/>
          <w:lang w:eastAsia="cs-CZ"/>
        </w:rPr>
        <mc:AlternateContent>
          <mc:Choice Requires="wps">
            <w:drawing>
              <wp:anchor distT="0" distB="0" distL="114300" distR="114300" simplePos="0" relativeHeight="251816960" behindDoc="0" locked="0" layoutInCell="1" allowOverlap="1" wp14:anchorId="1B15CB75" wp14:editId="2E2B0BFD">
                <wp:simplePos x="0" y="0"/>
                <wp:positionH relativeFrom="column">
                  <wp:posOffset>4844415</wp:posOffset>
                </wp:positionH>
                <wp:positionV relativeFrom="paragraph">
                  <wp:posOffset>69850</wp:posOffset>
                </wp:positionV>
                <wp:extent cx="1242695" cy="1610995"/>
                <wp:effectExtent l="0" t="0" r="52705" b="65405"/>
                <wp:wrapNone/>
                <wp:docPr id="212" name="Přímá spojnic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1610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2"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45pt,5.5pt" to="479.3pt,1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6tQgIAAGEEAAAOAAAAZHJzL2Uyb0RvYy54bWysVN2uEjEQvjfxHZrew/4ICBuWE8OCN0cl&#10;OccHKG2XrXbbpi0sxPggXvoAPsWJ7+W0LCh6Y4xclGln+s0330x3fndsJTpw64RWJc6GKUZcUc2E&#10;2pX4/eN6MMXIeaIYkVrxEp+4w3eL58/mnSl4rhstGbcIQJQrOlPixntTJImjDW+JG2rDFThrbVvi&#10;YWt3CbOkA/RWJnmaTpJOW2asptw5OK3OTryI+HXNqX9X1457JEsM3HxcbVy3YU0Wc1LsLDGNoD0N&#10;8g8sWiIUJL1CVcQTtLfiD6hWUKudrv2Q6jbRdS0ojzVANVn6WzUPDTE81gLiOHOVyf0/WPr2sLFI&#10;sBLnWY6RIi00afP9y9O39ukrckZ/UMAQBSdI1RlXwI2l2thQLD2qB3Ov6UeHlF42RO14pPx4MoCS&#10;hRvJzZWwcQYSbrs3mkEM2XsddTvWtg2QoAg6xvacru3hR48oHGb5KJ/MxhhR8GWTLJ3BJuQgxeW6&#10;sc6/5rpFwSixFCroRwpyuHf+HHoJCcdKr4WUcE4KqVBX4tk4H8cLTkvBgjP4nN1tl9KiAwlTFH99&#10;3pswq/eKRbCGE7bqbU+EBBv5KIq3AmSSHIdsLWcYSQ4PJ1hnelKFjFAyEO6t8yB9mqWz1XQ1HQ1A&#10;hdVglFbV4NV6ORpM1tnLcfWiWi6r7HMgn42KRjDGVeB/Geps9HdD0z+v8zhex/oqVHKLHsUHspf/&#10;SDr2PLT5PDBbzU4bG6oL7Yc5jsH9mwsP5dd9jPr5ZVj8AAAA//8DAFBLAwQUAAYACAAAACEAJJty&#10;feEAAAAKAQAADwAAAGRycy9kb3ducmV2LnhtbEyPQUvDQBCF74L/YRnBm90kaJrGbIoI9dJaaSui&#10;t212TILZ2ZDdtPHfO570OLyPN98rlpPtxAkH3zpSEM8iEEiVMy3VCl4Pq5sMhA+ajO4coYJv9LAs&#10;Ly8KnRt3ph2e9qEWXEI+1wqaEPpcSl81aLWfuR6Js083WB34HGppBn3mctvJJIpSaXVL/KHRPT42&#10;WH3tR6tgt1mts7f1OFXDx1O8Pbxsnt99ptT11fRwDyLgFP5g+NVndSjZ6ehGMl50CuZpsmCUg5g3&#10;MbC4y1IQRwVJejsHWRby/4TyBwAA//8DAFBLAQItABQABgAIAAAAIQC2gziS/gAAAOEBAAATAAAA&#10;AAAAAAAAAAAAAAAAAABbQ29udGVudF9UeXBlc10ueG1sUEsBAi0AFAAGAAgAAAAhADj9If/WAAAA&#10;lAEAAAsAAAAAAAAAAAAAAAAALwEAAF9yZWxzLy5yZWxzUEsBAi0AFAAGAAgAAAAhABtYDq1CAgAA&#10;YQQAAA4AAAAAAAAAAAAAAAAALgIAAGRycy9lMm9Eb2MueG1sUEsBAi0AFAAGAAgAAAAhACSbcn3h&#10;AAAACgEAAA8AAAAAAAAAAAAAAAAAnAQAAGRycy9kb3ducmV2LnhtbFBLBQYAAAAABAAEAPMAAACq&#10;BQAAAAA=&#10;">
                <v:stroke endarrow="block"/>
              </v:lin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09792" behindDoc="0" locked="0" layoutInCell="1" allowOverlap="1" wp14:anchorId="2FBDF724" wp14:editId="25BEDDD2">
                <wp:simplePos x="0" y="0"/>
                <wp:positionH relativeFrom="column">
                  <wp:posOffset>1518920</wp:posOffset>
                </wp:positionH>
                <wp:positionV relativeFrom="paragraph">
                  <wp:posOffset>271780</wp:posOffset>
                </wp:positionV>
                <wp:extent cx="2076450" cy="285750"/>
                <wp:effectExtent l="0" t="0" r="19050" b="19050"/>
                <wp:wrapNone/>
                <wp:docPr id="213" name="Textové pole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85750"/>
                        </a:xfrm>
                        <a:prstGeom prst="rect">
                          <a:avLst/>
                        </a:prstGeom>
                        <a:solidFill>
                          <a:srgbClr val="FFFFFF"/>
                        </a:solidFill>
                        <a:ln w="9525">
                          <a:solidFill>
                            <a:srgbClr val="000000"/>
                          </a:solidFill>
                          <a:miter lim="800000"/>
                          <a:headEnd/>
                          <a:tailEnd/>
                        </a:ln>
                      </wps:spPr>
                      <wps:txbx>
                        <w:txbxContent>
                          <w:p w:rsidR="00772101" w:rsidRPr="008617A8" w:rsidRDefault="00772101" w:rsidP="00772101">
                            <w:pPr>
                              <w:shd w:val="clear" w:color="auto" w:fill="FFC000"/>
                              <w:jc w:val="center"/>
                              <w:rPr>
                                <w:sz w:val="24"/>
                                <w:szCs w:val="24"/>
                              </w:rPr>
                            </w:pPr>
                            <w:r w:rsidRPr="008617A8">
                              <w:rPr>
                                <w:b/>
                                <w:sz w:val="24"/>
                                <w:szCs w:val="24"/>
                              </w:rPr>
                              <w:t>zástupce ředitele školy</w:t>
                            </w:r>
                            <w:r w:rsidRPr="008617A8">
                              <w:rPr>
                                <w:sz w:val="24"/>
                                <w:szCs w:val="24"/>
                              </w:rPr>
                              <w:t xml:space="preserve"> </w:t>
                            </w:r>
                          </w:p>
                          <w:p w:rsidR="00772101" w:rsidRPr="00815F03" w:rsidRDefault="00772101" w:rsidP="007721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13" o:spid="_x0000_s1037" type="#_x0000_t202" style="position:absolute;margin-left:119.6pt;margin-top:21.4pt;width:163.5pt;height: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X6NwIAAGEEAAAOAAAAZHJzL2Uyb0RvYy54bWysVNtu2zAMfR+wfxD0vviypE2NOEWXLsOA&#10;7gK0+wBZlm1hsqhJSuzsj/Yd+7FRcppmt5dhfhBIkTokD0mvrsdekb2wToIuaTZLKRGaQy11W9JP&#10;D9sXS0qcZ7pmCrQo6UE4er1+/mw1mELk0IGqhSUIol0xmJJ23psiSRzvRM/cDIzQaGzA9syjatuk&#10;tmxA9F4leZpeJAPY2ljgwjm8vZ2MdB3xm0Zw/6FpnPBElRRz8/G08azCmaxXrGgtM53kxzTYP2TR&#10;M6kx6AnqlnlGdlb+BtVLbsFB42cc+gSaRnIRa8BqsvSXau47ZkSsBclx5kST+3+w/P3+oyWyLmme&#10;vaREsx6b9CBGD/vv34gBJUgwIE2DcQV63xv09+MrGLHdsWRn7oB/dkTDpmO6FTfWwtAJVmOaWXiZ&#10;nD2dcFwAqYZ3UGM0tvMQgcbG9oFDZIUgOrbrcGoRZkQ4Xubp5cV8gSaOtny5uEQ5hGDF42tjnX8j&#10;oCdBKKnFEYjobH/n/OT66BKCOVCy3kqlomLbaqMs2TMcl238jug/uSlNhpJeLfLFRMBfIdL4/Qmi&#10;lx7nXsm+pMuTEysCba91jWmywjOpJhmrU/rIY6BuItGP1Rg7l0WWA8kV1Adk1sI057iXKHRgv1Iy&#10;4IyX1H3ZMSsoUW81ducqm8/DUkRlvrjMUbHnlurcwjRHqJJ6SiZx46dF2hkr2w4jTfOg4QY72shI&#10;9lNWx/xxjmO7jjsXFuVcj15Pf4b1DwAAAP//AwBQSwMEFAAGAAgAAAAhANq3vUPfAAAACQEAAA8A&#10;AABkcnMvZG93bnJldi54bWxMj8FOwzAMhu9IvENkJC6IpXSj60rTCSGB4AbbBNes8dqKxClN1pW3&#10;x5zgaPvX5+8v15OzYsQhdJ4U3MwSEEi1Nx01Cnbbx+scRIiajLaeUME3BlhX52elLow/0RuOm9gI&#10;hlAotII2xr6QMtQtOh1mvkfi28EPTkceh0aaQZ8Y7qxMkySTTnfEH1rd40OL9efm6BTki+fxI7zM&#10;X9/r7GBX8Wo5Pn0NSl1eTPd3ICJO8S8Mv/qsDhU77f2RTBBWQTpfpRxVsEi5Agdus4wXe6Yvc5BV&#10;Kf83qH4AAAD//wMAUEsBAi0AFAAGAAgAAAAhALaDOJL+AAAA4QEAABMAAAAAAAAAAAAAAAAAAAAA&#10;AFtDb250ZW50X1R5cGVzXS54bWxQSwECLQAUAAYACAAAACEAOP0h/9YAAACUAQAACwAAAAAAAAAA&#10;AAAAAAAvAQAAX3JlbHMvLnJlbHNQSwECLQAUAAYACAAAACEAtjRF+jcCAABhBAAADgAAAAAAAAAA&#10;AAAAAAAuAgAAZHJzL2Uyb0RvYy54bWxQSwECLQAUAAYACAAAACEA2re9Q98AAAAJAQAADwAAAAAA&#10;AAAAAAAAAACRBAAAZHJzL2Rvd25yZXYueG1sUEsFBgAAAAAEAAQA8wAAAJ0FAAAAAA==&#10;">
                <v:textbox>
                  <w:txbxContent>
                    <w:p w:rsidR="00772101" w:rsidRPr="008617A8" w:rsidRDefault="00772101" w:rsidP="00772101">
                      <w:pPr>
                        <w:shd w:val="clear" w:color="auto" w:fill="FFC000"/>
                        <w:jc w:val="center"/>
                        <w:rPr>
                          <w:sz w:val="24"/>
                          <w:szCs w:val="24"/>
                        </w:rPr>
                      </w:pPr>
                      <w:r w:rsidRPr="008617A8">
                        <w:rPr>
                          <w:b/>
                          <w:sz w:val="24"/>
                          <w:szCs w:val="24"/>
                        </w:rPr>
                        <w:t>zástupce ředitele školy</w:t>
                      </w:r>
                      <w:r w:rsidRPr="008617A8">
                        <w:rPr>
                          <w:sz w:val="24"/>
                          <w:szCs w:val="24"/>
                        </w:rPr>
                        <w:t xml:space="preserve"> </w:t>
                      </w:r>
                    </w:p>
                    <w:p w:rsidR="00772101" w:rsidRPr="00815F03" w:rsidRDefault="00772101" w:rsidP="00772101">
                      <w:pPr>
                        <w:jc w:val="center"/>
                      </w:pPr>
                    </w:p>
                  </w:txbxContent>
                </v:textbox>
              </v:shap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26176" behindDoc="0" locked="0" layoutInCell="1" allowOverlap="1" wp14:anchorId="7B792862" wp14:editId="720F3926">
                <wp:simplePos x="0" y="0"/>
                <wp:positionH relativeFrom="column">
                  <wp:posOffset>504723</wp:posOffset>
                </wp:positionH>
                <wp:positionV relativeFrom="paragraph">
                  <wp:posOffset>358546</wp:posOffset>
                </wp:positionV>
                <wp:extent cx="1798702" cy="1075335"/>
                <wp:effectExtent l="38100" t="0" r="30480" b="48895"/>
                <wp:wrapNone/>
                <wp:docPr id="214" name="Přímá spojnic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8702" cy="1075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4"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28.25pt" to="181.4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62kTAIAAGsEAAAOAAAAZHJzL2Uyb0RvYy54bWysVMGO2jAQvVfqP1i+QxIIC0SEVUWgPWxb&#10;pN1+gLEd4taxLdsQUNUP6bEf0K9Y9b86Nixb2ktVlYMZe2bevBk/Z3Z7aCXac+uEViXO+ilGXFHN&#10;hNqW+MPDqjfByHmiGJFa8RIfucO385cvZp0p+EA3WjJuEYAoV3SmxI33pkgSRxveEtfXhitw1tq2&#10;xMPWbhNmSQforUwGaXqTdNoyYzXlzsFpdXLiecSva079+7p23CNZYuDm42rjuglrMp+RYmuJaQQ9&#10;0yD/wKIlQkHRC1RFPEE7K/6AagW12una96luE13XgvLYA3STpb91c98Qw2MvMBxnLmNy/w+Wvtuv&#10;LRKsxIMsx0iRFi5p/ePr4/f28RtyRn9UwBAFJ4yqM66AjIVa29AsPah7c6fpJ4eUXjREbXmk/HA0&#10;gJKFjOQqJWycgYKb7q1mEEN2Xse5HWrboloK8yYkBnCYDTrEizpeLoofPKJwmI2nk3E6wIiCL0vH&#10;o+FwFKuRIgCFdGOdf811i4JRYilUmCQpyP7O+UDsOSQcK70SUkY1SIW6Ek9Hg1FMcFoKFpwhzNnt&#10;ZiEt2pOgp/g7170Ks3qnWARrOGHLs+2JkGAjH8fjrYCBSY5DtZYzjCSHJxSsEz2pQkVoGQifrZOk&#10;Pk/T6XKynOS9fHCz7OVpVfVerRZ572aVjUfVsFosquxLIJ/lRSMY4yrwf5J3lv+dfM4P7STMi8Av&#10;g0qu0eNEgezTfyQdbz9c+Ek6G82Oaxu6C0IARcfg8+sLT+bXfYx6/kbMfwIAAP//AwBQSwMEFAAG&#10;AAgAAAAhAKYysVzhAAAACQEAAA8AAABkcnMvZG93bnJldi54bWxMj8FOwzAQRO9I/IO1SNyo00BC&#10;G7KpEAKJEyotQuLmxiYJjdfBdpvA17Oc4LQazWj2TbmabC+OxofOEcJ8loAwVDvdUYPwsn24WIAI&#10;UZFWvSOD8GUCrKrTk1IV2o30bI6b2AguoVAohDbGoZAy1K2xKszcYIi9d+etiix9I7VXI5fbXqZJ&#10;kkurOuIPrRrMXWvq/eZgEZbbMXNrv3+9mnefb9/3H3F4fIqI52fT7Q2IaKb4F4ZffEaHipl27kA6&#10;iB7heplxEiHL+bJ/mac8ZYeQptkCZFXK/wuqHwAAAP//AwBQSwECLQAUAAYACAAAACEAtoM4kv4A&#10;AADhAQAAEwAAAAAAAAAAAAAAAAAAAAAAW0NvbnRlbnRfVHlwZXNdLnhtbFBLAQItABQABgAIAAAA&#10;IQA4/SH/1gAAAJQBAAALAAAAAAAAAAAAAAAAAC8BAABfcmVscy8ucmVsc1BLAQItABQABgAIAAAA&#10;IQC5F62kTAIAAGsEAAAOAAAAAAAAAAAAAAAAAC4CAABkcnMvZTJvRG9jLnhtbFBLAQItABQABgAI&#10;AAAAIQCmMrFc4QAAAAkBAAAPAAAAAAAAAAAAAAAAAKYEAABkcnMvZG93bnJldi54bWxQSwUGAAAA&#10;AAQABADzAAAAtAUAAAAA&#10;">
                <v:stroke endarrow="block"/>
              </v:line>
            </w:pict>
          </mc:Fallback>
        </mc:AlternateContent>
      </w:r>
      <w:r>
        <w:rPr>
          <w:b/>
          <w:noProof/>
          <w:sz w:val="28"/>
          <w:szCs w:val="28"/>
          <w:lang w:eastAsia="cs-CZ"/>
        </w:rPr>
        <mc:AlternateContent>
          <mc:Choice Requires="wps">
            <w:drawing>
              <wp:anchor distT="0" distB="0" distL="114300" distR="114300" simplePos="0" relativeHeight="251821056" behindDoc="0" locked="0" layoutInCell="1" allowOverlap="1" wp14:anchorId="4D106941" wp14:editId="09A2C599">
                <wp:simplePos x="0" y="0"/>
                <wp:positionH relativeFrom="column">
                  <wp:posOffset>2413635</wp:posOffset>
                </wp:positionH>
                <wp:positionV relativeFrom="paragraph">
                  <wp:posOffset>358140</wp:posOffset>
                </wp:positionV>
                <wp:extent cx="1007745" cy="1199515"/>
                <wp:effectExtent l="0" t="0" r="78105" b="57785"/>
                <wp:wrapNone/>
                <wp:docPr id="215" name="Přímá spojnic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1199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5"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05pt,28.2pt" to="269.4pt,1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9ePRQIAAGEEAAAOAAAAZHJzL2Uyb0RvYy54bWysVMGO0zAQvSPxD5bvbZKSdtuo6Qo1LZcF&#10;Ku3yAa7tNAbHtmy3aYX4EI58AF+x4r8YO23ZhQtC9OCOPTPPb96MM789thIduHVCqxJnwxQjrqhm&#10;Qu1K/OFhPZhi5DxRjEiteIlP3OHbxcsX884UfKQbLRm3CECUKzpT4sZ7UySJow1viRtqwxU4a21b&#10;4mFrdwmzpAP0ViajNJ0knbbMWE25c3Ba9U68iPh1zal/X9eOeyRLDNx8XG1ct2FNFnNS7CwxjaBn&#10;GuQfWLREKLj0ClURT9Deij+gWkGtdrr2Q6rbRNe1oDzWANVk6W/V3DfE8FgLiOPMVSb3/2Dpu8PG&#10;IsFKPMrGGCnSQpM2P74+fm8fvyFn9EcFDFFwglSdcQVkLNXGhmLpUd2bO00/OaT0siFqxyPlh5MB&#10;lCxkJM9SwsYZuHDbvdUMYsje66jbsbZtgARF0DG253RtDz96ROEwS9ObmxxYUvBl2Ww27lklpLik&#10;G+v8G65bFIwSS6GCfqQghzvnAx1SXELCsdJrIWWcAalQV+LZeDSOCU5LwYIzhDm72y6lRQcSpij+&#10;Ym3geRpm9V6xCNZwwlZn2xMhwUY+iuKtAJkkx+G2ljOMJIeHE6yenlThRigZCJ+tfpA+z9LZarqa&#10;5oN8NFkN8rSqBq/Xy3wwWWc34+pVtVxW2ZdAPsuLRjDGVeB/Geos/7uhOT+vfhyvY30VKnmOHhUF&#10;spf/SDr2PLS5H5itZqeNDdWF9sMcx+DzmwsP5ek+Rv36Mix+AgAA//8DAFBLAwQUAAYACAAAACEA&#10;ldnpBeIAAAAKAQAADwAAAGRycy9kb3ducmV2LnhtbEyPwU7DMBBE70j8g7VI3KiTpqmsEKdCSOXS&#10;QtUWIbi58ZJExOvIdtrw95gTHFf7NPOmXE2mZ2d0vrMkIZ0lwJBqqztqJLwe13cCmA+KtOotoYRv&#10;9LCqrq9KVWh7oT2eD6FhMYR8oSS0IQwF575u0Sg/swNS/H1aZ1SIp2u4duoSw03P50my5EZ1FBta&#10;NeBji/XXYTQS9tv1Rrxtxql2H0/py3G3fX73Qsrbm+nhHljAKfzB8Ksf1aGKTic7kvasl5CJJI2o&#10;hHy5ABaBPBNxy0nCfJFnwKuS/59Q/QAAAP//AwBQSwECLQAUAAYACAAAACEAtoM4kv4AAADhAQAA&#10;EwAAAAAAAAAAAAAAAAAAAAAAW0NvbnRlbnRfVHlwZXNdLnhtbFBLAQItABQABgAIAAAAIQA4/SH/&#10;1gAAAJQBAAALAAAAAAAAAAAAAAAAAC8BAABfcmVscy8ucmVsc1BLAQItABQABgAIAAAAIQAT29eP&#10;RQIAAGEEAAAOAAAAAAAAAAAAAAAAAC4CAABkcnMvZTJvRG9jLnhtbFBLAQItABQABgAIAAAAIQCV&#10;2ekF4gAAAAoBAAAPAAAAAAAAAAAAAAAAAJ8EAABkcnMvZG93bnJldi54bWxQSwUGAAAAAAQABADz&#10;AAAArgUAAAAA&#10;">
                <v:stroke endarrow="block"/>
              </v:line>
            </w:pict>
          </mc:Fallback>
        </mc:AlternateContent>
      </w:r>
      <w:r>
        <w:rPr>
          <w:b/>
          <w:noProof/>
          <w:sz w:val="28"/>
          <w:szCs w:val="28"/>
          <w:lang w:eastAsia="cs-CZ"/>
        </w:rPr>
        <mc:AlternateContent>
          <mc:Choice Requires="wps">
            <w:drawing>
              <wp:anchor distT="0" distB="0" distL="114300" distR="114300" simplePos="0" relativeHeight="251827200" behindDoc="0" locked="0" layoutInCell="1" allowOverlap="1" wp14:anchorId="44833009" wp14:editId="77D69E9C">
                <wp:simplePos x="0" y="0"/>
                <wp:positionH relativeFrom="column">
                  <wp:posOffset>2303780</wp:posOffset>
                </wp:positionH>
                <wp:positionV relativeFrom="paragraph">
                  <wp:posOffset>358140</wp:posOffset>
                </wp:positionV>
                <wp:extent cx="111125" cy="1162685"/>
                <wp:effectExtent l="38100" t="0" r="22225" b="56515"/>
                <wp:wrapNone/>
                <wp:docPr id="216" name="Přímá spojnic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125" cy="1162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6"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28.2pt" to="190.15pt,1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khSAIAAGoEAAAOAAAAZHJzL2Uyb0RvYy54bWysVMGSEjEQvVvlP6Ryh2EQEKZ22LIY0MOq&#10;VO36ASHJMNFMkkoCA2X5IR79AL9iy/+yO7CsqxfLcg6hk+5+/fqlw9X1odVkL31Q1pQ07w8okYZb&#10;ocy2pB/uVr0pJSEyI5i2Rpb0KAO9nj9/dtW5Qg5tY7WQngCICUXnStrE6IosC7yRLQt966QBZ219&#10;yyJs/TYTnnWA3upsOBhMss564bzlMgQ4rU5OOk/4dS15fF/XQUaiSwrcYlp9Wje4ZvMrVmw9c43i&#10;ZxrsH1i0TBkoeoGqWGRk59UfUK3i3gZbxz63bWbrWnGZeoBu8sFv3dw2zMnUC4gT3EWm8P9g+bv9&#10;2hMlSjrMJ5QY1sIlrX98vf/e3n8jwdmPBhgSdIJUnQsFZCzM2mOz/GBu3Y3lnwIxdtEws5WJ8t3R&#10;AUqOGdmTFNwEBwU33VsrIIbtok26HWrfklor9wYTERy0IYd0UcfLRclDJBwOc/iGY0o4uPJ8MpxM&#10;x6kYKxAHs50P8bW0LUGjpFoZFJIVbH8TIvJ6DMFjY1dK6zQM2pCupLMx4KMnWK0EOtPGbzcL7cme&#10;4Til71z3SZi3OyMSWCOZWJ7tyJQGm8SkTvQK9NKSYrVWCkq0hBeE1omeNlgROgbCZ+s0UZ9ng9ly&#10;upyOeqPhZNkbDaqq92q1GPUmq/zluHpRLRZV/gXJ56OiUUJIg/wfpjsf/d30nN/ZaS4v830RKnuK&#10;nhQFsg+/iXS6fLzv0+RsrDiuPXaHcwADnYLPjw9fzK/7FPX4FzH/CQAA//8DAFBLAwQUAAYACAAA&#10;ACEApSbZheIAAAAKAQAADwAAAGRycy9kb3ducmV2LnhtbEyPQUvDQBSE74L/YXmCN7tp0oQ25qWI&#10;KHgSbUvB2zb7TGKzuzH72kR/vetJj8MMM98U68l04kyDb51FmM8iEGQrp1tbI+y2jzdLEJ6V1apz&#10;lhC+yMO6vLwoVK7daF/pvOFahBLrc4XQMPe5lL5qyCg/cz3Z4L27wSgOcqilHtQYyk0n4yjKpFGt&#10;DQuN6um+oeq4ORmE1XZM3ctw3C/m7efb98MH90/PjHh9Nd3dgmCa+C8Mv/gBHcrAdHAnq73oEJIs&#10;DuiMkGYLECGQLKMExAEhTlYpyLKQ/y+UPwAAAP//AwBQSwECLQAUAAYACAAAACEAtoM4kv4AAADh&#10;AQAAEwAAAAAAAAAAAAAAAAAAAAAAW0NvbnRlbnRfVHlwZXNdLnhtbFBLAQItABQABgAIAAAAIQA4&#10;/SH/1gAAAJQBAAALAAAAAAAAAAAAAAAAAC8BAABfcmVscy8ucmVsc1BLAQItABQABgAIAAAAIQBa&#10;ZjkhSAIAAGoEAAAOAAAAAAAAAAAAAAAAAC4CAABkcnMvZTJvRG9jLnhtbFBLAQItABQABgAIAAAA&#10;IQClJtmF4gAAAAoBAAAPAAAAAAAAAAAAAAAAAKIEAABkcnMvZG93bnJldi54bWxQSwUGAAAAAAQA&#10;BADzAAAAsQUAAAAA&#10;">
                <v:stroke endarrow="block"/>
              </v:lin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29248" behindDoc="0" locked="0" layoutInCell="1" allowOverlap="1" wp14:anchorId="11036026" wp14:editId="498C4CD9">
                <wp:simplePos x="0" y="0"/>
                <wp:positionH relativeFrom="column">
                  <wp:posOffset>2738120</wp:posOffset>
                </wp:positionH>
                <wp:positionV relativeFrom="paragraph">
                  <wp:posOffset>394335</wp:posOffset>
                </wp:positionV>
                <wp:extent cx="2101215" cy="257175"/>
                <wp:effectExtent l="0" t="0" r="13335" b="28575"/>
                <wp:wrapNone/>
                <wp:docPr id="218" name="Textové pole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57175"/>
                        </a:xfrm>
                        <a:prstGeom prst="rect">
                          <a:avLst/>
                        </a:prstGeom>
                        <a:solidFill>
                          <a:srgbClr val="FFFFFF"/>
                        </a:solidFill>
                        <a:ln w="9525">
                          <a:solidFill>
                            <a:srgbClr val="000000"/>
                          </a:solidFill>
                          <a:miter lim="800000"/>
                          <a:headEnd/>
                          <a:tailEnd/>
                        </a:ln>
                      </wps:spPr>
                      <wps:txbx>
                        <w:txbxContent>
                          <w:p w:rsidR="00772101" w:rsidRPr="008617A8" w:rsidRDefault="00772101" w:rsidP="00772101">
                            <w:pPr>
                              <w:shd w:val="clear" w:color="auto" w:fill="00B0F0"/>
                              <w:jc w:val="center"/>
                            </w:pPr>
                            <w:r w:rsidRPr="008617A8">
                              <w:rPr>
                                <w:b/>
                              </w:rPr>
                              <w:t>Vedoucí vychovatelka ŠD</w:t>
                            </w:r>
                          </w:p>
                          <w:p w:rsidR="00772101" w:rsidRPr="00815F03" w:rsidRDefault="00772101" w:rsidP="007721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18" o:spid="_x0000_s1038" type="#_x0000_t202" style="position:absolute;margin-left:215.6pt;margin-top:31.05pt;width:165.45pt;height:20.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fWNwIAAGEEAAAOAAAAZHJzL2Uyb0RvYy54bWysVNtu2zAMfR+wfxD0vviCeGmNOEWXLsOA&#10;7gK0+wBZlm1hsqhJSuzuj/Yd+7FRcppmt5dhfhBIkTokD0mvr6ZBkYOwToKuaLZIKRGaQyN1V9FP&#10;97sXF5Q4z3TDFGhR0Qfh6NXm+bP1aEqRQw+qEZYgiHblaCrae2/KJHG8FwNzCzBCo7EFOzCPqu2S&#10;xrIR0QeV5Gn6MhnBNsYCF87h7c1spJuI37aC+w9t64QnqqKYm4+njWcdzmSzZmVnmeklP6bB/iGL&#10;gUmNQU9QN8wzsrfyN6hBcgsOWr/gMCTQtpKLWANWk6W/VHPXMyNiLUiOMyea3P+D5e8PHy2RTUXz&#10;DFul2YBNuheTh8P3b8SAEiQYkKbRuBK97wz6++kVTNjuWLIzt8A/O6Jh2zPdiWtrYewFazDNLLxM&#10;zp7OOC6A1OM7aDAa23uIQFNrh8AhskIQHdv1cGoRZkQ4XuZZmuVZQQlHW16sslURQ7Dy8bWxzr8R&#10;MJAgVNTiCER0drh1PmTDykeXEMyBks1OKhUV29VbZcmB4bjs4ndE/8lNaTJW9LLIi5mAv0Kk8fsT&#10;xCA9zr2SQ0UvTk6sDLS91k2cSs+kmmVMWekjj4G6mUQ/1VPsXJaHCIHkGpoHZNbCPOe4lyj0YL9S&#10;MuKMV9R92TMrKFFvNXbnMlsuw1JEZVmsclTsuaU+tzDNEaqinpJZ3Pp5kfbGyq7HSPM8aLjGjrYy&#10;kv2U1TF/nOPYg+POhUU516PX059h8wMAAP//AwBQSwMEFAAGAAgAAAAhAP+4bj/fAAAACgEAAA8A&#10;AABkcnMvZG93bnJldi54bWxMj8FOwzAMhu9IvENkJC6Ipe2mbpSmE0ICwQ3GNK5Z47UVjVOSrCtv&#10;j+ECN1v+9Pv7y/VkezGiD50jBeksAYFUO9NRo2D79nC9AhGiJqN7R6jgCwOsq/OzUhfGnegVx01s&#10;BIdQKLSCNsahkDLULVodZm5A4tvBeasjr76RxusTh9teZkmSS6s74g+tHvC+xfpjc7QKVoun8T08&#10;z192dX7ob+LVcnz89EpdXkx3tyAiTvEPhh99VoeKnfbuSCaIXsFinmaMKsizFAQDy99hz2SS5SCr&#10;Uv6vUH0DAAD//wMAUEsBAi0AFAAGAAgAAAAhALaDOJL+AAAA4QEAABMAAAAAAAAAAAAAAAAAAAAA&#10;AFtDb250ZW50X1R5cGVzXS54bWxQSwECLQAUAAYACAAAACEAOP0h/9YAAACUAQAACwAAAAAAAAAA&#10;AAAAAAAvAQAAX3JlbHMvLnJlbHNQSwECLQAUAAYACAAAACEAMDy31jcCAABhBAAADgAAAAAAAAAA&#10;AAAAAAAuAgAAZHJzL2Uyb0RvYy54bWxQSwECLQAUAAYACAAAACEA/7huP98AAAAKAQAADwAAAAAA&#10;AAAAAAAAAACRBAAAZHJzL2Rvd25yZXYueG1sUEsFBgAAAAAEAAQA8wAAAJ0FAAAAAA==&#10;">
                <v:textbox>
                  <w:txbxContent>
                    <w:p w:rsidR="00772101" w:rsidRPr="008617A8" w:rsidRDefault="00772101" w:rsidP="00772101">
                      <w:pPr>
                        <w:shd w:val="clear" w:color="auto" w:fill="00B0F0"/>
                        <w:jc w:val="center"/>
                      </w:pPr>
                      <w:r w:rsidRPr="008617A8">
                        <w:rPr>
                          <w:b/>
                        </w:rPr>
                        <w:t>Vedoucí vychovatelka ŠD</w:t>
                      </w:r>
                    </w:p>
                    <w:p w:rsidR="00772101" w:rsidRPr="00815F03" w:rsidRDefault="00772101" w:rsidP="00772101">
                      <w:pPr>
                        <w:jc w:val="center"/>
                      </w:pPr>
                    </w:p>
                  </w:txbxContent>
                </v:textbox>
              </v:shape>
            </w:pict>
          </mc:Fallback>
        </mc:AlternateContent>
      </w:r>
      <w:r>
        <w:rPr>
          <w:b/>
          <w:noProof/>
          <w:sz w:val="28"/>
          <w:szCs w:val="28"/>
          <w:lang w:eastAsia="cs-CZ"/>
        </w:rPr>
        <mc:AlternateContent>
          <mc:Choice Requires="wps">
            <w:drawing>
              <wp:anchor distT="0" distB="0" distL="114300" distR="114300" simplePos="0" relativeHeight="251812864" behindDoc="0" locked="0" layoutInCell="1" allowOverlap="1" wp14:anchorId="266CFFC5" wp14:editId="3E9CE15D">
                <wp:simplePos x="0" y="0"/>
                <wp:positionH relativeFrom="column">
                  <wp:posOffset>5138420</wp:posOffset>
                </wp:positionH>
                <wp:positionV relativeFrom="paragraph">
                  <wp:posOffset>394335</wp:posOffset>
                </wp:positionV>
                <wp:extent cx="2157730" cy="257175"/>
                <wp:effectExtent l="0" t="0" r="13970" b="28575"/>
                <wp:wrapNone/>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257175"/>
                        </a:xfrm>
                        <a:prstGeom prst="rect">
                          <a:avLst/>
                        </a:prstGeom>
                        <a:solidFill>
                          <a:srgbClr val="FFFFFF"/>
                        </a:solidFill>
                        <a:ln w="9525">
                          <a:solidFill>
                            <a:srgbClr val="000000"/>
                          </a:solidFill>
                          <a:miter lim="800000"/>
                          <a:headEnd/>
                          <a:tailEnd/>
                        </a:ln>
                      </wps:spPr>
                      <wps:txbx>
                        <w:txbxContent>
                          <w:p w:rsidR="00772101" w:rsidRPr="008617A8" w:rsidRDefault="00772101" w:rsidP="00772101">
                            <w:pPr>
                              <w:shd w:val="clear" w:color="auto" w:fill="92D050"/>
                              <w:jc w:val="center"/>
                            </w:pPr>
                            <w:r w:rsidRPr="008617A8">
                              <w:rPr>
                                <w:b/>
                              </w:rPr>
                              <w:t xml:space="preserve">Vedoucí správních zaměstnanců </w:t>
                            </w:r>
                          </w:p>
                          <w:p w:rsidR="00772101" w:rsidRPr="00815F03" w:rsidRDefault="00772101" w:rsidP="007721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17" o:spid="_x0000_s1039" type="#_x0000_t202" style="position:absolute;margin-left:404.6pt;margin-top:31.05pt;width:169.9pt;height:20.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1iOAIAAGEEAAAOAAAAZHJzL2Uyb0RvYy54bWysVF1u2zAMfh+wOwh6Xxy78dwacYouXYYB&#10;3Q/Q7gCKLNvCZFGTlNjZjXaOXWyUnKbZ38swPwikSH0kP5JeXo+9InthnQRd0XQ2p0RoDrXUbUU/&#10;PWxeXFLiPNM1U6BFRQ/C0evV82fLwZQigw5ULSxBEO3KwVS0896USeJ4J3rmZmCERmMDtmceVdsm&#10;tWUDovcqyebzl8kAtjYWuHAOb28nI11F/KYR3H9oGic8URXF3Hw8bTy34UxWS1a2lplO8mMa7B+y&#10;6JnUGPQEdcs8Izsrf4PqJbfgoPEzDn0CTSO5iDVgNen8l2ruO2ZErAXJceZEk/t/sPz9/qMlsq5o&#10;lhaUaNZjkx7E6GH//RsxoAQJBqRpMK5E73uD/n58BSO2O5bszB3wz45oWHdMt+LGWhg6wWpMMw0v&#10;k7OnE44LINvhHdQYje08RKCxsX3gEFkhiI7tOpxahBkRjpdZmhfFBZo42rK8SIs8hmDl42tjnX8j&#10;oCdBqKjFEYjobH/nfMiGlY8uIZgDJeuNVCoqtt2ulSV7huOyid8R/Sc3pclQ0as8yycC/goxj9+f&#10;IHrpce6V7Ct6eXJiZaDtta7jVHom1SRjykofeQzUTST6cTvGzqUXIUIgeQv1AZm1MM057iUKHdiv&#10;lAw44xV1X3bMCkrUW43duUoXi7AUUVnkRYaKPbdszy1Mc4SqqKdkEtd+WqSdsbLtMNI0DxpusKON&#10;jGQ/ZXXMH+c49uC4c2FRzvXo9fRnWP0AAAD//wMAUEsDBBQABgAIAAAAIQCsZAHn4AAAAAsBAAAP&#10;AAAAZHJzL2Rvd25yZXYueG1sTI/BTsMwDIbvSLxDZCQuiCUtU1lL0wkhgeA2BoJr1mRtReKUJOvK&#10;2+Od4GbLvz5/f72enWWTCXHwKCFbCGAGW68H7CS8vz1er4DFpFAr69FI+DER1s35Wa0q7Y/4aqZt&#10;6hhBMFZKQp/SWHEe2944FRd+NEi3vQ9OJVpDx3VQR4I7y3MhCu7UgPShV6N56E37tT04Cavl8/QZ&#10;X242H22xt2W6up2evoOUlxfz/R2wZOb0F4aTPqlDQ047f0AdmSWGKHOKSijyDNgpkC1LarejSeQF&#10;8Kbm/zs0vwAAAP//AwBQSwECLQAUAAYACAAAACEAtoM4kv4AAADhAQAAEwAAAAAAAAAAAAAAAAAA&#10;AAAAW0NvbnRlbnRfVHlwZXNdLnhtbFBLAQItABQABgAIAAAAIQA4/SH/1gAAAJQBAAALAAAAAAAA&#10;AAAAAAAAAC8BAABfcmVscy8ucmVsc1BLAQItABQABgAIAAAAIQBiY81iOAIAAGEEAAAOAAAAAAAA&#10;AAAAAAAAAC4CAABkcnMvZTJvRG9jLnhtbFBLAQItABQABgAIAAAAIQCsZAHn4AAAAAsBAAAPAAAA&#10;AAAAAAAAAAAAAJIEAABkcnMvZG93bnJldi54bWxQSwUGAAAAAAQABADzAAAAnwUAAAAA&#10;">
                <v:textbox>
                  <w:txbxContent>
                    <w:p w:rsidR="00772101" w:rsidRPr="008617A8" w:rsidRDefault="00772101" w:rsidP="00772101">
                      <w:pPr>
                        <w:shd w:val="clear" w:color="auto" w:fill="92D050"/>
                        <w:jc w:val="center"/>
                      </w:pPr>
                      <w:r w:rsidRPr="008617A8">
                        <w:rPr>
                          <w:b/>
                        </w:rPr>
                        <w:t xml:space="preserve">Vedoucí správních zaměstnanců </w:t>
                      </w:r>
                    </w:p>
                    <w:p w:rsidR="00772101" w:rsidRPr="00815F03" w:rsidRDefault="00772101" w:rsidP="00772101">
                      <w:pPr>
                        <w:jc w:val="center"/>
                      </w:pPr>
                    </w:p>
                  </w:txbxContent>
                </v:textbox>
              </v:shap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28224" behindDoc="0" locked="0" layoutInCell="1" allowOverlap="1" wp14:anchorId="462DCEBF" wp14:editId="66615E36">
                <wp:simplePos x="0" y="0"/>
                <wp:positionH relativeFrom="column">
                  <wp:posOffset>5713095</wp:posOffset>
                </wp:positionH>
                <wp:positionV relativeFrom="paragraph">
                  <wp:posOffset>326390</wp:posOffset>
                </wp:positionV>
                <wp:extent cx="270510" cy="335915"/>
                <wp:effectExtent l="38100" t="0" r="34290" b="64135"/>
                <wp:wrapNone/>
                <wp:docPr id="219" name="Přímá spojnic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0510" cy="335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19" o:spid="_x0000_s1026" style="position:absolute;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85pt,25.7pt" to="471.1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3dfSwIAAGkEAAAOAAAAZHJzL2Uyb0RvYy54bWysVMFuEzEQvSPxD5bv6e6mSZusuqlQNoFD&#10;gUgtH+DY3qzBa1u2m02E+BCOfABfUfFfzDhpSuGCEDk4Y3vmzZuZ57263nWabKUPypqKFmc5JdJw&#10;K5TZVPTD3XIwoSREZgTT1siK7mWg17OXL656V8qhba0W0hMAMaHsXUXbGF2ZZYG3smPhzDpp4LKx&#10;vmMRtn6TCc96QO90Nszzi6y3XjhvuQwBTuvDJZ0l/KaRPL5vmiAj0RUFbjGtPq1rXLPZFSs3nrlW&#10;8SMN9g8sOqYMJD1B1Swycu/VH1Cd4t4G28QzbrvMNo3iMtUA1RT5b9XctszJVAs0J7hTm8L/g+Xv&#10;titPlKjosJhSYlgHQ1r9+PrwvXv4RoKzHw0wJHgJrepdKCFiblYei+U7c+tuLP8UiLHzlpmNTJTv&#10;9g5QCozInoXgJjhIuO7fWgE+7D7a1Ldd4zvSaOXeYCCCQ2/ILg1qfxqU3EXC4XB4mY8LGCeHq/Pz&#10;8bQYp1ysRBgMdj7E19J2BI2KamWwj6xk25sQkdaTCx4bu1RaJy1oQ/qKTsfDcQoIViuBl+gW/GY9&#10;155sGaop/Y55n7l5e29EAmslE4ujHZnSYJOYmhO9gnZpSTFbJwUlWsIDQutATxvMCAUD4aN1ENTn&#10;aT5dTBaT0WA0vFgMRnldD14t56PBxbK4HNfn9XxeF1+QfDEqWyWENMj/UdzF6O/Ec3xmB1me5H1q&#10;VPYcPXUUyD7+J9Jp9jjug3DWVuxXHqtDGYCek/Px7eGD+XWfvJ6+ELOfAAAA//8DAFBLAwQUAAYA&#10;CAAAACEArIJq3+EAAAAKAQAADwAAAGRycy9kb3ducmV2LnhtbEyPwU7DMBBE70j8g7VI3KiTNoUm&#10;xKkQAokTghYhcXPjJQmN18F2m8DXs5zguJqnmbflerK9OKIPnSMF6SwBgVQ701Gj4GV7f7ECEaIm&#10;o3tHqOALA6yr05NSF8aN9IzHTWwEl1AotII2xqGQMtQtWh1mbkDi7N15qyOfvpHG65HLbS/nSXIp&#10;re6IF1o94G2L9X5zsAry7bh0T37/mqXd59v33UccHh6jUudn0801iIhT/IPhV5/VoWKnnTuQCaJX&#10;sMrzK0YVLNMMBAN5Nl+A2DGZZAuQVSn/v1D9AAAA//8DAFBLAQItABQABgAIAAAAIQC2gziS/gAA&#10;AOEBAAATAAAAAAAAAAAAAAAAAAAAAABbQ29udGVudF9UeXBlc10ueG1sUEsBAi0AFAAGAAgAAAAh&#10;ADj9If/WAAAAlAEAAAsAAAAAAAAAAAAAAAAALwEAAF9yZWxzLy5yZWxzUEsBAi0AFAAGAAgAAAAh&#10;AHx/d19LAgAAaQQAAA4AAAAAAAAAAAAAAAAALgIAAGRycy9lMm9Eb2MueG1sUEsBAi0AFAAGAAgA&#10;AAAhAKyCat/hAAAACgEAAA8AAAAAAAAAAAAAAAAApQQAAGRycy9kb3ducmV2LnhtbFBLBQYAAAAA&#10;BAAEAPMAAACzBQAAAAA=&#10;">
                <v:stroke endarrow="block"/>
              </v:line>
            </w:pict>
          </mc:Fallback>
        </mc:AlternateContent>
      </w:r>
      <w:r>
        <w:rPr>
          <w:b/>
          <w:noProof/>
          <w:sz w:val="28"/>
          <w:szCs w:val="28"/>
          <w:lang w:eastAsia="cs-CZ"/>
        </w:rPr>
        <mc:AlternateContent>
          <mc:Choice Requires="wps">
            <w:drawing>
              <wp:anchor distT="0" distB="0" distL="114300" distR="114300" simplePos="0" relativeHeight="251834368" behindDoc="0" locked="0" layoutInCell="1" allowOverlap="1" wp14:anchorId="40681BE1" wp14:editId="75024D8B">
                <wp:simplePos x="0" y="0"/>
                <wp:positionH relativeFrom="column">
                  <wp:posOffset>4074160</wp:posOffset>
                </wp:positionH>
                <wp:positionV relativeFrom="paragraph">
                  <wp:posOffset>326390</wp:posOffset>
                </wp:positionV>
                <wp:extent cx="409575" cy="372745"/>
                <wp:effectExtent l="0" t="0" r="47625" b="65405"/>
                <wp:wrapNone/>
                <wp:docPr id="220" name="Přímá spojnice se šipkou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Přímá spojnice se šipkou 220" o:spid="_x0000_s1026" type="#_x0000_t32" style="position:absolute;margin-left:320.8pt;margin-top:25.7pt;width:32.25pt;height:29.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pVQIAAHgEAAAOAAAAZHJzL2Uyb0RvYy54bWysVEtu2zAQ3RfoHQjuHX0ix7EQOSgku5t+&#10;DCQ9AE1SFhuKJEjaslH0IF3mAD1FkHt1SH/atJuiqBbUUJzPmzePurnd9RJtuXVCqwpnFylGXFHN&#10;hFpX+NP9YnSNkfNEMSK14hXec4dvZ69f3Qym5LnutGTcIkiiXDmYCnfemzJJHO14T9yFNlzBYatt&#10;Tzxs7TphlgyQvZdJnqZXyaAtM1ZT7hx8bQ6HeBbzty2n/mPbOu6RrDBg83G1cV2FNZndkHJtiekE&#10;PcIg/4CiJ0JB0XOqhniCNlb8kaoX1GqnW39BdZ/othWUxx6gmyz9rZu7jhgeewFynDnT5P5fWvph&#10;u7RIsArnOfCjSA9DWj5/e/rePz0iZ/RnBQiR4+j5UZgHvUHBD1gbjCshuFZLG/qmO3Vn3mn64JDS&#10;dUfUmkf093sDCbMQkbwICRtnoPZqeK8Z+JCN15HCXWv7kBLIQbs4qf15UnznEYWPRTodT8YYUTi6&#10;nOSTYhwrkPIUbKzzb7nuUTAq7LwlYt35WisFmtA2i6XI9p3zARopTwGhstILIWWUhlRoqPB0nI9j&#10;gNNSsHAY3Jxdr2pp0ZYEccXniOKFm9UbxWKyjhM2P9qeCAk28pEgbwVQJjkO1XrOMJIc7lOwDvCk&#10;ChWhfQB8tA76+jJNp/Pr+XUxKvKr+ahIm2b0ZlEXo6tFNhk3l01dN9nXAD4ryk4wxlXAf9J6Vvyd&#10;lo637qDSs9rPRCUvs0dGAezpHUHH+YeRH8Sz0my/tKG7IAWQd3Q+XsVwf37dR6+fP4zZDwAAAP//&#10;AwBQSwMEFAAGAAgAAAAhAN0934bgAAAACgEAAA8AAABkcnMvZG93bnJldi54bWxMj8FOwzAQRO9I&#10;/IO1SNyobVQMhDgVUCFyKRItQhzdeEksYjuK3Tbl61lOcFzN08zbcjH5nu1xTC4GDXImgGFoonWh&#10;1fC2ebq4AZayCdb0MaCGIyZYVKcnpSlsPIRX3K9zy6gkpMJo6HIeCs5T06E3aRYHDJR9xtGbTOfY&#10;cjuaA5X7nl8Kobg3LtBCZwZ87LD5Wu+8hrz8OHbqvXm4dS+b55Vy33VdL7U+P5vu74BlnPIfDL/6&#10;pA4VOW3jLtjEeg1qLhWhGq7kHBgB10JJYFsipZDAq5L/f6H6AQAA//8DAFBLAQItABQABgAIAAAA&#10;IQC2gziS/gAAAOEBAAATAAAAAAAAAAAAAAAAAAAAAABbQ29udGVudF9UeXBlc10ueG1sUEsBAi0A&#10;FAAGAAgAAAAhADj9If/WAAAAlAEAAAsAAAAAAAAAAAAAAAAALwEAAF9yZWxzLy5yZWxzUEsBAi0A&#10;FAAGAAgAAAAhAEn4FGlVAgAAeAQAAA4AAAAAAAAAAAAAAAAALgIAAGRycy9lMm9Eb2MueG1sUEsB&#10;Ai0AFAAGAAgAAAAhAN0934bgAAAACgEAAA8AAAAAAAAAAAAAAAAArwQAAGRycy9kb3ducmV2Lnht&#10;bFBLBQYAAAAABAAEAPMAAAC8BQAAAAA=&#10;">
                <v:stroke endarrow="block"/>
              </v:shape>
            </w:pict>
          </mc:Fallback>
        </mc:AlternateContent>
      </w:r>
    </w:p>
    <w:p w:rsidR="00772101" w:rsidRDefault="00772101" w:rsidP="00772101">
      <w:pPr>
        <w:rPr>
          <w:rFonts w:ascii="Times New Roman" w:hAnsi="Times New Roman" w:cs="Times New Roman"/>
          <w:b/>
          <w:sz w:val="36"/>
          <w:szCs w:val="36"/>
          <w:u w:val="single"/>
        </w:rPr>
      </w:pPr>
      <w:r>
        <w:rPr>
          <w:b/>
          <w:noProof/>
          <w:sz w:val="28"/>
          <w:szCs w:val="28"/>
          <w:lang w:eastAsia="cs-CZ"/>
        </w:rPr>
        <mc:AlternateContent>
          <mc:Choice Requires="wps">
            <w:drawing>
              <wp:anchor distT="0" distB="0" distL="114300" distR="114300" simplePos="0" relativeHeight="251811840" behindDoc="0" locked="0" layoutInCell="1" allowOverlap="1" wp14:anchorId="43D9CA2B" wp14:editId="152D99FB">
                <wp:simplePos x="0" y="0"/>
                <wp:positionH relativeFrom="column">
                  <wp:posOffset>-65862</wp:posOffset>
                </wp:positionH>
                <wp:positionV relativeFrom="paragraph">
                  <wp:posOffset>146101</wp:posOffset>
                </wp:positionV>
                <wp:extent cx="1374724" cy="906145"/>
                <wp:effectExtent l="0" t="0" r="16510" b="27305"/>
                <wp:wrapNone/>
                <wp:docPr id="221" name="Textové pole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24" cy="906145"/>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sz w:val="16"/>
                                <w:szCs w:val="16"/>
                              </w:rPr>
                            </w:pPr>
                            <w:r w:rsidRPr="007A20C0">
                              <w:rPr>
                                <w:b/>
                                <w:sz w:val="16"/>
                                <w:szCs w:val="16"/>
                              </w:rPr>
                              <w:t>Pedagogičtí pracovníci 2.</w:t>
                            </w:r>
                            <w:r>
                              <w:rPr>
                                <w:b/>
                                <w:sz w:val="16"/>
                                <w:szCs w:val="16"/>
                              </w:rPr>
                              <w:t xml:space="preserve"> </w:t>
                            </w:r>
                            <w:r w:rsidRPr="007A20C0">
                              <w:rPr>
                                <w:b/>
                                <w:sz w:val="16"/>
                                <w:szCs w:val="16"/>
                              </w:rPr>
                              <w:t>St</w:t>
                            </w:r>
                            <w:r>
                              <w:rPr>
                                <w:b/>
                                <w:sz w:val="16"/>
                                <w:szCs w:val="16"/>
                              </w:rPr>
                              <w:t>upně (</w:t>
                            </w:r>
                            <w:r w:rsidRPr="007A20C0">
                              <w:rPr>
                                <w:sz w:val="16"/>
                                <w:szCs w:val="16"/>
                              </w:rPr>
                              <w:t>školní metodik prevence</w:t>
                            </w:r>
                            <w:r>
                              <w:rPr>
                                <w:sz w:val="16"/>
                                <w:szCs w:val="16"/>
                              </w:rPr>
                              <w:t>, k</w:t>
                            </w:r>
                            <w:r w:rsidRPr="007A20C0">
                              <w:rPr>
                                <w:sz w:val="16"/>
                                <w:szCs w:val="16"/>
                              </w:rPr>
                              <w:t>oordinátor ŠVP,EVVO</w:t>
                            </w:r>
                            <w:r>
                              <w:rPr>
                                <w:sz w:val="16"/>
                                <w:szCs w:val="16"/>
                              </w:rPr>
                              <w:t xml:space="preserve">, </w:t>
                            </w:r>
                            <w:r w:rsidRPr="007A20C0">
                              <w:rPr>
                                <w:sz w:val="16"/>
                                <w:szCs w:val="16"/>
                              </w:rPr>
                              <w:t>předsedové předmětových komisí</w:t>
                            </w:r>
                            <w:r>
                              <w:rPr>
                                <w:sz w:val="16"/>
                                <w:szCs w:val="16"/>
                              </w:rPr>
                              <w:t xml:space="preserve">, </w:t>
                            </w:r>
                            <w:r w:rsidRPr="007A20C0">
                              <w:rPr>
                                <w:sz w:val="16"/>
                                <w:szCs w:val="16"/>
                              </w:rPr>
                              <w:t>třídní</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1" o:spid="_x0000_s1040" type="#_x0000_t202" style="position:absolute;margin-left:-5.2pt;margin-top:11.5pt;width:108.25pt;height:71.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QdOAIAAGEEAAAOAAAAZHJzL2Uyb0RvYy54bWysVFmO2zAM/S/QOwj6b7zUmcWIM5hmmqLA&#10;dAFmegBFlm2hsqhKSuz0RnOOXqyUnKTp9lPUH4IYUo/ke2QWN2OvyE5YJ0FXNJullAjNoZa6rein&#10;x/WLK0qcZ7pmCrSo6F44erN8/mwxmFLk0IGqhSUIol05mIp23psySRzvRM/cDIzQ6GzA9syjaduk&#10;tmxA9F4leZpeJAPY2ljgwjn89W5y0mXEbxrB/YemccITVVGszcfTxnMTzmS5YGVrmekkP5TB/qGK&#10;nkmNSU9Qd8wzsrXyN6hecgsOGj/j0CfQNJKL2AN2k6W/dPPQMSNiL0iOMyea3P+D5e93Hy2RdUXz&#10;PKNEsx5FehSjh923J2JACRIcSNNgXInRDwbj/fgKRpQ7tuzMPfDPjmhYdUy34tZaGDrBaiwzvkzO&#10;nk44LoBshndQYza29RCBxsb2gUNkhSA6yrU/SYQVER5SvrwsLvOCEo6+6/QiK+ahuISVx9fGOv9G&#10;QE/CpaIWRyCis92981PoMSQkc6BkvZZKRcO2m5WyZMdwXNbxO6D/FKY0GTD7PJ9PBPwVIo3fnyB6&#10;6XHulewrenUKYmWg7bWu41R6JtV0x+6UxiYDj4G6iUQ/bsaoXFYc9dlAvUdmLUxzjnuJlw7sV0oG&#10;nPGKui9bZgUl6q1Gda6zoghLEY1ifpmjYc89m3MP0xyhKuopma4rPy3S1ljZdphpmgcNt6hoIyPZ&#10;oeSpqkP9OMdRrsPOhUU5t2PUj3+G5XcAAAD//wMAUEsDBBQABgAIAAAAIQDSB5JM4AAAAAoBAAAP&#10;AAAAZHJzL2Rvd25yZXYueG1sTI/LTsMwEEX3SPyDNUhsUGsnLWkJcSqEBKI7KAi2bjxNIvwItpuG&#10;v2dYwXI0R/eeW20ma9iIIfbeScjmAhi6xuvetRLeXh9ma2AxKaeV8Q4lfGOETX1+VqlS+5N7wXGX&#10;WkYhLpZKQpfSUHIemw6tinM/oKPfwQerEp2h5TqoE4Vbw3MhCm5V76ihUwPed9h87o5Wwnr5NH7E&#10;7eL5vSkO5iZdrcbHryDl5cV0dwss4ZT+YPjVJ3WoyWnvj05HZiTMMrEkVEK+oE0E5KLIgO2JLK5X&#10;wOuK/59Q/wAAAP//AwBQSwECLQAUAAYACAAAACEAtoM4kv4AAADhAQAAEwAAAAAAAAAAAAAAAAAA&#10;AAAAW0NvbnRlbnRfVHlwZXNdLnhtbFBLAQItABQABgAIAAAAIQA4/SH/1gAAAJQBAAALAAAAAAAA&#10;AAAAAAAAAC8BAABfcmVscy8ucmVsc1BLAQItABQABgAIAAAAIQBY3sQdOAIAAGEEAAAOAAAAAAAA&#10;AAAAAAAAAC4CAABkcnMvZTJvRG9jLnhtbFBLAQItABQABgAIAAAAIQDSB5JM4AAAAAoBAAAPAAAA&#10;AAAAAAAAAAAAAJIEAABkcnMvZG93bnJldi54bWxQSwUGAAAAAAQABADzAAAAnwUAAAAA&#10;">
                <v:textbox>
                  <w:txbxContent>
                    <w:p w:rsidR="00772101" w:rsidRPr="002F3DC4" w:rsidRDefault="00772101" w:rsidP="00772101">
                      <w:pPr>
                        <w:rPr>
                          <w:sz w:val="16"/>
                          <w:szCs w:val="16"/>
                        </w:rPr>
                      </w:pPr>
                      <w:r w:rsidRPr="007A20C0">
                        <w:rPr>
                          <w:b/>
                          <w:sz w:val="16"/>
                          <w:szCs w:val="16"/>
                        </w:rPr>
                        <w:t>Pedagogičtí pracovníci 2.</w:t>
                      </w:r>
                      <w:r>
                        <w:rPr>
                          <w:b/>
                          <w:sz w:val="16"/>
                          <w:szCs w:val="16"/>
                        </w:rPr>
                        <w:t xml:space="preserve"> </w:t>
                      </w:r>
                      <w:r w:rsidRPr="007A20C0">
                        <w:rPr>
                          <w:b/>
                          <w:sz w:val="16"/>
                          <w:szCs w:val="16"/>
                        </w:rPr>
                        <w:t>St</w:t>
                      </w:r>
                      <w:r>
                        <w:rPr>
                          <w:b/>
                          <w:sz w:val="16"/>
                          <w:szCs w:val="16"/>
                        </w:rPr>
                        <w:t>upně (</w:t>
                      </w:r>
                      <w:r w:rsidRPr="007A20C0">
                        <w:rPr>
                          <w:sz w:val="16"/>
                          <w:szCs w:val="16"/>
                        </w:rPr>
                        <w:t>školní metodik prevence</w:t>
                      </w:r>
                      <w:r>
                        <w:rPr>
                          <w:sz w:val="16"/>
                          <w:szCs w:val="16"/>
                        </w:rPr>
                        <w:t>, k</w:t>
                      </w:r>
                      <w:r w:rsidRPr="007A20C0">
                        <w:rPr>
                          <w:sz w:val="16"/>
                          <w:szCs w:val="16"/>
                        </w:rPr>
                        <w:t>oordinátor ŠVP,EVVO</w:t>
                      </w:r>
                      <w:r>
                        <w:rPr>
                          <w:sz w:val="16"/>
                          <w:szCs w:val="16"/>
                        </w:rPr>
                        <w:t xml:space="preserve">, </w:t>
                      </w:r>
                      <w:r w:rsidRPr="007A20C0">
                        <w:rPr>
                          <w:sz w:val="16"/>
                          <w:szCs w:val="16"/>
                        </w:rPr>
                        <w:t>předsedové předmětových komisí</w:t>
                      </w:r>
                      <w:r>
                        <w:rPr>
                          <w:sz w:val="16"/>
                          <w:szCs w:val="16"/>
                        </w:rPr>
                        <w:t xml:space="preserve">, </w:t>
                      </w:r>
                      <w:r w:rsidRPr="007A20C0">
                        <w:rPr>
                          <w:sz w:val="16"/>
                          <w:szCs w:val="16"/>
                        </w:rPr>
                        <w:t>třídní</w:t>
                      </w:r>
                      <w:r>
                        <w:rPr>
                          <w:sz w:val="16"/>
                          <w:szCs w:val="16"/>
                        </w:rPr>
                        <w:t>)</w:t>
                      </w:r>
                    </w:p>
                  </w:txbxContent>
                </v:textbox>
              </v:shape>
            </w:pict>
          </mc:Fallback>
        </mc:AlternateContent>
      </w:r>
      <w:r>
        <w:rPr>
          <w:b/>
          <w:noProof/>
          <w:sz w:val="28"/>
          <w:szCs w:val="28"/>
          <w:lang w:eastAsia="cs-CZ"/>
        </w:rPr>
        <mc:AlternateContent>
          <mc:Choice Requires="wps">
            <w:drawing>
              <wp:anchor distT="0" distB="0" distL="114300" distR="114300" simplePos="0" relativeHeight="251810816" behindDoc="0" locked="0" layoutInCell="1" allowOverlap="1" wp14:anchorId="1178FB2B" wp14:editId="694850F3">
                <wp:simplePos x="0" y="0"/>
                <wp:positionH relativeFrom="column">
                  <wp:posOffset>2743176</wp:posOffset>
                </wp:positionH>
                <wp:positionV relativeFrom="paragraph">
                  <wp:posOffset>270459</wp:posOffset>
                </wp:positionV>
                <wp:extent cx="1097280" cy="526415"/>
                <wp:effectExtent l="0" t="0" r="26670" b="26035"/>
                <wp:wrapNone/>
                <wp:docPr id="222" name="Textové pole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526415"/>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b/>
                                <w:sz w:val="16"/>
                                <w:szCs w:val="16"/>
                              </w:rPr>
                            </w:pPr>
                            <w:r w:rsidRPr="002F3DC4">
                              <w:rPr>
                                <w:b/>
                                <w:sz w:val="16"/>
                                <w:szCs w:val="16"/>
                              </w:rPr>
                              <w:t>Provozní zaměstnanci</w:t>
                            </w:r>
                            <w:r>
                              <w:rPr>
                                <w:b/>
                                <w:sz w:val="16"/>
                                <w:szCs w:val="16"/>
                              </w:rPr>
                              <w:t xml:space="preserve">, </w:t>
                            </w:r>
                            <w:r w:rsidRPr="002F3DC4">
                              <w:rPr>
                                <w:sz w:val="16"/>
                                <w:szCs w:val="16"/>
                              </w:rPr>
                              <w:t>tajemnice</w:t>
                            </w:r>
                            <w:r>
                              <w:rPr>
                                <w:sz w:val="16"/>
                                <w:szCs w:val="16"/>
                              </w:rPr>
                              <w:t xml:space="preserve">, </w:t>
                            </w:r>
                            <w:r w:rsidRPr="002F3DC4">
                              <w:rPr>
                                <w:sz w:val="16"/>
                                <w:szCs w:val="16"/>
                              </w:rPr>
                              <w:t>účetní</w:t>
                            </w:r>
                            <w:r>
                              <w:rPr>
                                <w:sz w:val="16"/>
                                <w:szCs w:val="16"/>
                              </w:rPr>
                              <w:t xml:space="preserve">, </w:t>
                            </w:r>
                            <w:r w:rsidRPr="002F3DC4">
                              <w:rPr>
                                <w:sz w:val="16"/>
                                <w:szCs w:val="16"/>
                              </w:rPr>
                              <w:t>personalista</w:t>
                            </w:r>
                          </w:p>
                          <w:p w:rsidR="00772101" w:rsidRPr="00815F03" w:rsidRDefault="00772101" w:rsidP="007721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2" o:spid="_x0000_s1041" type="#_x0000_t202" style="position:absolute;margin-left:3in;margin-top:21.3pt;width:86.4pt;height:41.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SxNgIAAGEEAAAOAAAAZHJzL2Uyb0RvYy54bWysVNtu2zAMfR+wfxD0vtgxkrYx4hRdugwD&#10;ugvQ7gMUWbaFSaImKbGzP9p39MdGyWma3V6G+UEQQ+rw8JDM8nrQiuyF8xJMRaeTnBJhONTStBX9&#10;/LB5dUWJD8zUTIERFT0IT69XL18se1uKAjpQtXAEQYwve1vRLgRbZpnnndDMT8AKg84GnGYBTddm&#10;tWM9omuVFXl+kfXgauuAC+/x19vRSVcJv2kEDx+bxotAVEWRW0inS+c2ntlqycrWMdtJfqTB/oGF&#10;ZtJg0hPULQuM7Jz8DUpL7sBDEyYcdAZNI7lINWA10/yXau47ZkWqBcXx9iST/3+w/MP+kyOyrmhR&#10;FJQYprFJD2IIsH/8TiwoQaIDZeqtLzH63mJ8GF7DgO1OJXt7B/yLJwbWHTOtuHEO+k6wGmlO48vs&#10;7OmI4yPItn8PNWZjuwAJaGicjhqiKgTRsV2HU4uQEeExZb64LK7QxdE3Ly5m03lKwcqn19b58FaA&#10;JvFSUYcjkNDZ/s6HyIaVTyExmQcl641UKhmu3a6VI3uG47JJ3xH9pzBlSF/RxbyYjwL8FSJP358g&#10;tAw490rqil6dglgZZXtj6jSVgUk13pGyMkcdo3SjiGHYDqlzowRR5C3UB1TWwTjnuJd46cB9o6TH&#10;Ga+o/7pjTlCi3hnszmI6m8WlSMZsflmg4c4923MPMxyhKhooGa/rMC7SzjrZdphpnAcDN9jRRiax&#10;n1kd+eMcpx4cdy4uyrmdop7/GVY/AAAA//8DAFBLAwQUAAYACAAAACEA1HpBNuAAAAAKAQAADwAA&#10;AGRycy9kb3ducmV2LnhtbEyPwU7DMAyG70i8Q2QkLmhL6boyStMJIYHYDTYE16z12orEKUnWlbfH&#10;nOBmy59+f3+5nqwRI/rQO1JwPU9AINWu6alV8LZ7nK1AhKip0cYRKvjGAOvq/KzUReNO9IrjNraC&#10;QygUWkEX41BIGeoOrQ5zNyDx7eC81ZFX38rG6xOHWyPTJMml1T3xh04P+NBh/bk9WgWr7Hn8CJvF&#10;y3udH8xtvLoZn768UpcX0/0diIhT/IPhV5/VoWKnvTtSE4RRkC1S7hJ5SHMQDORJxl32TKbLJciq&#10;lP8rVD8AAAD//wMAUEsBAi0AFAAGAAgAAAAhALaDOJL+AAAA4QEAABMAAAAAAAAAAAAAAAAAAAAA&#10;AFtDb250ZW50X1R5cGVzXS54bWxQSwECLQAUAAYACAAAACEAOP0h/9YAAACUAQAACwAAAAAAAAAA&#10;AAAAAAAvAQAAX3JlbHMvLnJlbHNQSwECLQAUAAYACAAAACEA+8GEsTYCAABhBAAADgAAAAAAAAAA&#10;AAAAAAAuAgAAZHJzL2Uyb0RvYy54bWxQSwECLQAUAAYACAAAACEA1HpBNuAAAAAKAQAADwAAAAAA&#10;AAAAAAAAAACQBAAAZHJzL2Rvd25yZXYueG1sUEsFBgAAAAAEAAQA8wAAAJ0FAAAAAA==&#10;">
                <v:textbox>
                  <w:txbxContent>
                    <w:p w:rsidR="00772101" w:rsidRPr="002F3DC4" w:rsidRDefault="00772101" w:rsidP="00772101">
                      <w:pPr>
                        <w:rPr>
                          <w:b/>
                          <w:sz w:val="16"/>
                          <w:szCs w:val="16"/>
                        </w:rPr>
                      </w:pPr>
                      <w:r w:rsidRPr="002F3DC4">
                        <w:rPr>
                          <w:b/>
                          <w:sz w:val="16"/>
                          <w:szCs w:val="16"/>
                        </w:rPr>
                        <w:t>Provozní zaměstnanci</w:t>
                      </w:r>
                      <w:r>
                        <w:rPr>
                          <w:b/>
                          <w:sz w:val="16"/>
                          <w:szCs w:val="16"/>
                        </w:rPr>
                        <w:t xml:space="preserve">, </w:t>
                      </w:r>
                      <w:r w:rsidRPr="002F3DC4">
                        <w:rPr>
                          <w:sz w:val="16"/>
                          <w:szCs w:val="16"/>
                        </w:rPr>
                        <w:t>tajemnice</w:t>
                      </w:r>
                      <w:r>
                        <w:rPr>
                          <w:sz w:val="16"/>
                          <w:szCs w:val="16"/>
                        </w:rPr>
                        <w:t xml:space="preserve">, </w:t>
                      </w:r>
                      <w:r w:rsidRPr="002F3DC4">
                        <w:rPr>
                          <w:sz w:val="16"/>
                          <w:szCs w:val="16"/>
                        </w:rPr>
                        <w:t>účetní</w:t>
                      </w:r>
                      <w:r>
                        <w:rPr>
                          <w:sz w:val="16"/>
                          <w:szCs w:val="16"/>
                        </w:rPr>
                        <w:t xml:space="preserve">, </w:t>
                      </w:r>
                      <w:r w:rsidRPr="002F3DC4">
                        <w:rPr>
                          <w:sz w:val="16"/>
                          <w:szCs w:val="16"/>
                        </w:rPr>
                        <w:t>personalista</w:t>
                      </w:r>
                    </w:p>
                    <w:p w:rsidR="00772101" w:rsidRPr="00815F03" w:rsidRDefault="00772101" w:rsidP="00772101">
                      <w:pPr>
                        <w:jc w:val="center"/>
                      </w:pPr>
                    </w:p>
                  </w:txbxContent>
                </v:textbox>
              </v:shape>
            </w:pict>
          </mc:Fallback>
        </mc:AlternateContent>
      </w:r>
      <w:r>
        <w:rPr>
          <w:b/>
          <w:noProof/>
          <w:sz w:val="28"/>
          <w:szCs w:val="28"/>
          <w:lang w:eastAsia="cs-CZ"/>
        </w:rPr>
        <mc:AlternateContent>
          <mc:Choice Requires="wps">
            <w:drawing>
              <wp:anchor distT="0" distB="0" distL="114300" distR="114300" simplePos="0" relativeHeight="251832320" behindDoc="0" locked="0" layoutInCell="1" allowOverlap="1" wp14:anchorId="16565A30" wp14:editId="09CEAA19">
                <wp:simplePos x="0" y="0"/>
                <wp:positionH relativeFrom="column">
                  <wp:posOffset>1521536</wp:posOffset>
                </wp:positionH>
                <wp:positionV relativeFrom="paragraph">
                  <wp:posOffset>270459</wp:posOffset>
                </wp:positionV>
                <wp:extent cx="1016813" cy="401955"/>
                <wp:effectExtent l="0" t="0" r="12065" b="17145"/>
                <wp:wrapNone/>
                <wp:docPr id="223" name="Textové pole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813" cy="401955"/>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b/>
                                <w:sz w:val="16"/>
                                <w:szCs w:val="16"/>
                              </w:rPr>
                            </w:pPr>
                            <w:r w:rsidRPr="002F3DC4">
                              <w:rPr>
                                <w:b/>
                                <w:sz w:val="16"/>
                                <w:szCs w:val="16"/>
                              </w:rPr>
                              <w:t>Asistenti pedagoga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3" o:spid="_x0000_s1042" type="#_x0000_t202" style="position:absolute;margin-left:119.8pt;margin-top:21.3pt;width:80.05pt;height:31.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nNOAIAAGEEAAAOAAAAZHJzL2Uyb0RvYy54bWysVEuO2zAM3RfoHQTtG3+apIkRZzDNNEWB&#10;6QeY6QEUWbaFyqIqKbHTG805erFSciaT/jZFvRDEkHp8fCSzuho6RQ7COgm6pNkkpURoDpXUTUk/&#10;329fLChxnumKKdCipEfh6NX6+bNVbwqRQwuqEpYgiHZFb0raem+KJHG8FR1zEzBCo7MG2zGPpm2S&#10;yrIe0TuV5Gk6T3qwlbHAhXP4683opOuIX9eC+4917YQnqqTIzcfTxnMXzmS9YkVjmWklP9Fg/8Ci&#10;Y1Jj0jPUDfOM7K38DaqT3IKD2k84dAnUteQi1oDVZOkv1dy1zIhYC4rjzFkm9/9g+YfDJ0tkVdI8&#10;f0mJZh026V4MHg7fH4gBJUhwoEy9cQVG3xmM98NrGLDdsWRnboF/cUTDpmW6EdfWQt8KViHNLLxM&#10;Lp6OOC6A7Pr3UGE2tvcQgYbadkFDVIUgOrbreG4RMiI8pEyz+SJDphx90zRbzmYxBSseXxvr/FsB&#10;HQmXklocgYjODrfOBzaseAwJyRwoWW2lUtGwzW6jLDkwHJdt/E7oP4UpTfqSLmf5bBTgrxBp/P4E&#10;0UmPc69kV9LFOYgVQbY3uopT6ZlU4x0pK33SMUg3iuiH3RA7l81DhiDyDqojKmthnHPcS7y0YL9R&#10;0uOMl9R93TMrKFHvNHZnmU2nYSmiMZ29ytGwl57dpYdpjlAl9ZSM140fF2lvrGxazDTOg4Zr7Ggt&#10;o9hPrE78cY5jD047Fxbl0o5RT/8M6x8AAAD//wMAUEsDBBQABgAIAAAAIQDzU/eq4AAAAAoBAAAP&#10;AAAAZHJzL2Rvd25yZXYueG1sTI/LTsMwEEX3SPyDNUhsEHVISlqHOBVCAsEOCoKtG0+TCD+C7abh&#10;7xlWsBqN5ujOufVmtoZNGOLgnYSrRQYMXev14DoJb6/3l2tgMSmnlfEOJXxjhE1zelKrSvuje8Fp&#10;mzpGIS5WSkKf0lhxHtserYoLP6Kj294HqxKtoeM6qCOFW8PzLCu5VYOjD70a8a7H9nN7sBLWy8fp&#10;Iz4Vz+9tuTciXaymh68g5fnZfHsDLOGc/mD41Sd1aMhp5w9OR2Yk5IUoCZWwzGkSUAixArYjMrsW&#10;wJua/6/Q/AAAAP//AwBQSwECLQAUAAYACAAAACEAtoM4kv4AAADhAQAAEwAAAAAAAAAAAAAAAAAA&#10;AAAAW0NvbnRlbnRfVHlwZXNdLnhtbFBLAQItABQABgAIAAAAIQA4/SH/1gAAAJQBAAALAAAAAAAA&#10;AAAAAAAAAC8BAABfcmVscy8ucmVsc1BLAQItABQABgAIAAAAIQB5mYnNOAIAAGEEAAAOAAAAAAAA&#10;AAAAAAAAAC4CAABkcnMvZTJvRG9jLnhtbFBLAQItABQABgAIAAAAIQDzU/eq4AAAAAoBAAAPAAAA&#10;AAAAAAAAAAAAAJIEAABkcnMvZG93bnJldi54bWxQSwUGAAAAAAQABADzAAAAnwUAAAAA&#10;">
                <v:textbox>
                  <w:txbxContent>
                    <w:p w:rsidR="00772101" w:rsidRPr="002F3DC4" w:rsidRDefault="00772101" w:rsidP="00772101">
                      <w:pPr>
                        <w:rPr>
                          <w:b/>
                          <w:sz w:val="16"/>
                          <w:szCs w:val="16"/>
                        </w:rPr>
                      </w:pPr>
                      <w:r w:rsidRPr="002F3DC4">
                        <w:rPr>
                          <w:b/>
                          <w:sz w:val="16"/>
                          <w:szCs w:val="16"/>
                        </w:rPr>
                        <w:t>Asistenti pedagoga</w:t>
                      </w:r>
                    </w:p>
                  </w:txbxContent>
                </v:textbox>
              </v:shape>
            </w:pict>
          </mc:Fallback>
        </mc:AlternateContent>
      </w:r>
      <w:r>
        <w:rPr>
          <w:b/>
          <w:noProof/>
          <w:sz w:val="28"/>
          <w:szCs w:val="28"/>
          <w:lang w:eastAsia="cs-CZ"/>
        </w:rPr>
        <mc:AlternateContent>
          <mc:Choice Requires="wps">
            <w:drawing>
              <wp:anchor distT="0" distB="0" distL="114300" distR="114300" simplePos="0" relativeHeight="251833344" behindDoc="0" locked="0" layoutInCell="1" allowOverlap="1" wp14:anchorId="58603F92" wp14:editId="7F73B09B">
                <wp:simplePos x="0" y="0"/>
                <wp:positionH relativeFrom="column">
                  <wp:posOffset>4133063</wp:posOffset>
                </wp:positionH>
                <wp:positionV relativeFrom="paragraph">
                  <wp:posOffset>270460</wp:posOffset>
                </wp:positionV>
                <wp:extent cx="1014730" cy="402336"/>
                <wp:effectExtent l="0" t="0" r="13970" b="17145"/>
                <wp:wrapNone/>
                <wp:docPr id="224" name="Textové pole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402336"/>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sz w:val="16"/>
                                <w:szCs w:val="16"/>
                              </w:rPr>
                            </w:pPr>
                            <w:r>
                              <w:rPr>
                                <w:b/>
                                <w:sz w:val="16"/>
                                <w:szCs w:val="16"/>
                              </w:rPr>
                              <w:t xml:space="preserve"> </w:t>
                            </w:r>
                            <w:r w:rsidRPr="002F3DC4">
                              <w:rPr>
                                <w:b/>
                                <w:sz w:val="16"/>
                                <w:szCs w:val="16"/>
                              </w:rPr>
                              <w:t>Vychovatelky</w:t>
                            </w:r>
                            <w:r>
                              <w:rPr>
                                <w:b/>
                                <w:sz w:val="16"/>
                                <w:szCs w:val="16"/>
                              </w:rPr>
                              <w:t xml:space="preserve">,    </w:t>
                            </w:r>
                            <w:r w:rsidRPr="002F3DC4">
                              <w:rPr>
                                <w:sz w:val="16"/>
                                <w:szCs w:val="16"/>
                              </w:rPr>
                              <w:t>asistentky vychovatelek</w:t>
                            </w:r>
                          </w:p>
                          <w:p w:rsidR="00772101" w:rsidRPr="00BD5367" w:rsidRDefault="00772101" w:rsidP="00772101"/>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4" o:spid="_x0000_s1043" type="#_x0000_t202" style="position:absolute;margin-left:325.45pt;margin-top:21.3pt;width:79.9pt;height:3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qmNAIAAFkEAAAOAAAAZHJzL2Uyb0RvYy54bWysVF1u2zAMfh+wOwh6X+w4SdMZcYouXYYB&#10;3Q/Q7gCyLNvCZFGTlNjZjXaOXWyUnKTZ38swPwikSH0kP5Je3QydInthnQRd0OkkpURoDpXUTUE/&#10;PW5fXFPiPNMVU6BFQQ/C0Zv182er3uQigxZUJSxBEO3y3hS09d7kSeJ4KzrmJmCERmMNtmMeVdsk&#10;lWU9oncqydL0KunBVsYCF87h7d1opOuIX9eC+w917YQnqqCYm4+njWcZzmS9YnljmWklP6bB/iGL&#10;jkmNQc9Qd8wzsrPyN6hOcgsOaj/h0CVQ15KLWANWM01/qeahZUbEWpAcZ840uf8Hy9/vP1oiq4Jm&#10;2ZwSzTps0qMYPOy/fyMGlCDBgDT1xuXo/WDQ3w+vYMB2x5KduQf+2RENm5bpRtxaC30rWIVpTsPL&#10;5OLpiOMCSNm/gwqjsZ2HCDTUtgscIisE0bFdh3OLMCPCQ8h0Ol/O0MTRNk+z2ewqhmD56bWxzr8R&#10;0JEgFNTiCER0tr93PmTD8pNLCOZAyWorlYqKbcqNsmTPcFy28Tui/+SmNOkL+nKRLUYC/gqRxu9P&#10;EJ30OPdKdgW9PjuxPND2WldxKj2TapQxZaWPPAbqRhL9UA6xc9NliBBILqE6ILMWxjnHvUShBfuV&#10;kh5nvKDuy45ZQYl6q7E7YSGiMF8sM1Ts6ba8vGWaI0RBPSWjuPHjAu2MlU2LEcY50HCLnaxlJPkp&#10;m2PeOL+R++OuhQW51KPX0x9h/QMAAP//AwBQSwMEFAAGAAgAAAAhAGTqaFLgAAAACgEAAA8AAABk&#10;cnMvZG93bnJldi54bWxMj0FLw0AQhe+C/2EZwUtpd1NqrDGbIgVBlAqmgtdJMmaD2dmQ3abx37ue&#10;9Di8j/e+yXez7cVEo+8ca0hWCgRx7ZqOWw3vx8flFoQPyA32jknDN3nYFZcXOWaNO/MbTWVoRSxh&#10;n6EGE8KQSelrQxb9yg3EMft0o8UQz7GVzYjnWG57uVYqlRY7jgsGB9obqr/Kk9Uw+bBInjD5KA/D&#10;s9lXdbXYvL5ofX01P9yDCDSHPxh+9aM6FNGpciduvOg1pDfqLqIaNusURAS2iboFUUVSpQpkkcv/&#10;LxQ/AAAA//8DAFBLAQItABQABgAIAAAAIQC2gziS/gAAAOEBAAATAAAAAAAAAAAAAAAAAAAAAABb&#10;Q29udGVudF9UeXBlc10ueG1sUEsBAi0AFAAGAAgAAAAhADj9If/WAAAAlAEAAAsAAAAAAAAAAAAA&#10;AAAALwEAAF9yZWxzLy5yZWxzUEsBAi0AFAAGAAgAAAAhAEb22qY0AgAAWQQAAA4AAAAAAAAAAAAA&#10;AAAALgIAAGRycy9lMm9Eb2MueG1sUEsBAi0AFAAGAAgAAAAhAGTqaFLgAAAACgEAAA8AAAAAAAAA&#10;AAAAAAAAjgQAAGRycy9kb3ducmV2LnhtbFBLBQYAAAAABAAEAPMAAACbBQAAAAA=&#10;">
                <v:textbox inset="0,,0">
                  <w:txbxContent>
                    <w:p w:rsidR="00772101" w:rsidRPr="002F3DC4" w:rsidRDefault="00772101" w:rsidP="00772101">
                      <w:pPr>
                        <w:rPr>
                          <w:sz w:val="16"/>
                          <w:szCs w:val="16"/>
                        </w:rPr>
                      </w:pPr>
                      <w:r>
                        <w:rPr>
                          <w:b/>
                          <w:sz w:val="16"/>
                          <w:szCs w:val="16"/>
                        </w:rPr>
                        <w:t xml:space="preserve"> </w:t>
                      </w:r>
                      <w:r w:rsidRPr="002F3DC4">
                        <w:rPr>
                          <w:b/>
                          <w:sz w:val="16"/>
                          <w:szCs w:val="16"/>
                        </w:rPr>
                        <w:t>Vychovatelky</w:t>
                      </w:r>
                      <w:r>
                        <w:rPr>
                          <w:b/>
                          <w:sz w:val="16"/>
                          <w:szCs w:val="16"/>
                        </w:rPr>
                        <w:t xml:space="preserve">,    </w:t>
                      </w:r>
                      <w:r w:rsidRPr="002F3DC4">
                        <w:rPr>
                          <w:sz w:val="16"/>
                          <w:szCs w:val="16"/>
                        </w:rPr>
                        <w:t>asistentky vychovatelek</w:t>
                      </w:r>
                    </w:p>
                    <w:p w:rsidR="00772101" w:rsidRPr="00BD5367" w:rsidRDefault="00772101" w:rsidP="00772101"/>
                  </w:txbxContent>
                </v:textbox>
              </v:shape>
            </w:pict>
          </mc:Fallback>
        </mc:AlternateContent>
      </w:r>
      <w:r>
        <w:rPr>
          <w:b/>
          <w:noProof/>
          <w:sz w:val="28"/>
          <w:szCs w:val="28"/>
          <w:lang w:eastAsia="cs-CZ"/>
        </w:rPr>
        <mc:AlternateContent>
          <mc:Choice Requires="wps">
            <w:drawing>
              <wp:anchor distT="0" distB="0" distL="114300" distR="114300" simplePos="0" relativeHeight="251813888" behindDoc="0" locked="0" layoutInCell="1" allowOverlap="1" wp14:anchorId="144B3215" wp14:editId="23CD0834">
                <wp:simplePos x="0" y="0"/>
                <wp:positionH relativeFrom="column">
                  <wp:posOffset>5310810</wp:posOffset>
                </wp:positionH>
                <wp:positionV relativeFrom="paragraph">
                  <wp:posOffset>270459</wp:posOffset>
                </wp:positionV>
                <wp:extent cx="921385" cy="526415"/>
                <wp:effectExtent l="0" t="0" r="12065" b="26035"/>
                <wp:wrapNone/>
                <wp:docPr id="225" name="Textové pole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526415"/>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sz w:val="16"/>
                                <w:szCs w:val="16"/>
                              </w:rPr>
                            </w:pPr>
                            <w:r w:rsidRPr="002F3DC4">
                              <w:rPr>
                                <w:sz w:val="16"/>
                                <w:szCs w:val="16"/>
                              </w:rPr>
                              <w:t>Topič</w:t>
                            </w:r>
                            <w:r>
                              <w:rPr>
                                <w:sz w:val="16"/>
                                <w:szCs w:val="16"/>
                              </w:rPr>
                              <w:t xml:space="preserve">, </w:t>
                            </w:r>
                            <w:r w:rsidRPr="002F3DC4">
                              <w:rPr>
                                <w:sz w:val="16"/>
                                <w:szCs w:val="16"/>
                              </w:rPr>
                              <w:t>pomocný školník (údržbář)</w:t>
                            </w:r>
                            <w:r>
                              <w:rPr>
                                <w:sz w:val="16"/>
                                <w:szCs w:val="16"/>
                              </w:rPr>
                              <w:t xml:space="preserve">, </w:t>
                            </w:r>
                            <w:r w:rsidRPr="002F3DC4">
                              <w:rPr>
                                <w:sz w:val="16"/>
                                <w:szCs w:val="16"/>
                              </w:rPr>
                              <w:t>uklízečky</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5" o:spid="_x0000_s1044" type="#_x0000_t202" style="position:absolute;margin-left:418.15pt;margin-top:21.3pt;width:72.55pt;height:41.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GGMgIAAFgEAAAOAAAAZHJzL2Uyb0RvYy54bWysVF2O0zAQfkfiDpbfaZqwXUrUdLV0KUJa&#10;fqRdDuA4TmJhe4ztNllutOfgYoydtlQL4gGRB2vGHn/+5puZrK5GrcheOC/BVDSfzSkRhkMjTVfR&#10;L/fbF0tKfGCmYQqMqOiD8PRq/fzZarClKKAH1QhHEMT4crAV7UOwZZZ53gvN/AysMHjYgtMsoOu6&#10;rHFsQHStsmI+v8wGcI11wIX3uHszHdJ1wm9bwcOntvUiEFVR5BbS6tJaxzVbr1jZOWZ7yQ802D+w&#10;0EwafPQEdcMCIzsnf4PSkjvw0IYZB51B20ouUg6YTT5/ks1dz6xIuaA43p5k8v8Pln/cf3ZENhUt&#10;igUlhmks0r0YA+x/PBILSpB4gDIN1pcYfWcxPoxvYMRyp5S9vQX+1RMDm56ZTlw7B0MvWIM083gz&#10;O7s64fgIUg8foMHX2C5AAhpbp6OGqApBdCzXw6lEyIhw3Hxd5C+XSJTj0aK4vMgTt4yVx8vW+fBO&#10;gCbRqKjDDkjgbH/rQyTDymNIfMuDks1WKpUc19Ub5cieYbds05f4PwlThgzIZIG6/B1inr4/QWgZ&#10;sO2V1BVdnoJYGVV7a5rUlIFJNdlIWZmDjFG5ScMw1mMqXL48lqeG5gGFdTC1OY4lGj2475QM2OIV&#10;9d92zAlK1HuDxYnzkIyLxasCHXfcrc93meEIUdFAyWRuwjQ/O+tk1+MLUxsYuMZCtjKJHCs+sTnw&#10;xvZN2h9GLc7HuZ+ifv0Q1j8BAAD//wMAUEsDBBQABgAIAAAAIQCRj+UA4QAAAAoBAAAPAAAAZHJz&#10;L2Rvd25yZXYueG1sTI9RS8MwFIXfBf9DuIIvw6XtulJr0yEDQZQJdgNfb5vYFJukNFlX/73XJ328&#10;nI9zvlvuFjOwWU2+d1ZAvI6AKds62dtOwOn4dJcD8wGtxMFZJeBbedhV11clFtJd7Lua69AxKrG+&#10;QAE6hLHg3LdaGfRrNypL2aebDAY6p47LCS9UbgaeRFHGDfaWFjSOaq9V+1WfjYDZh1X8jPFHfRhf&#10;9L5pm1X69irE7c3y+AAsqCX8wfCrT+pQkVPjzlZ6NgjIN9mGUAFpkgEj4D6PU2ANkcl2C7wq+f8X&#10;qh8AAAD//wMAUEsBAi0AFAAGAAgAAAAhALaDOJL+AAAA4QEAABMAAAAAAAAAAAAAAAAAAAAAAFtD&#10;b250ZW50X1R5cGVzXS54bWxQSwECLQAUAAYACAAAACEAOP0h/9YAAACUAQAACwAAAAAAAAAAAAAA&#10;AAAvAQAAX3JlbHMvLnJlbHNQSwECLQAUAAYACAAAACEAg5iRhjICAABYBAAADgAAAAAAAAAAAAAA&#10;AAAuAgAAZHJzL2Uyb0RvYy54bWxQSwECLQAUAAYACAAAACEAkY/lAOEAAAAKAQAADwAAAAAAAAAA&#10;AAAAAACMBAAAZHJzL2Rvd25yZXYueG1sUEsFBgAAAAAEAAQA8wAAAJoFAAAAAA==&#10;">
                <v:textbox inset="0,,0">
                  <w:txbxContent>
                    <w:p w:rsidR="00772101" w:rsidRPr="002F3DC4" w:rsidRDefault="00772101" w:rsidP="00772101">
                      <w:pPr>
                        <w:rPr>
                          <w:sz w:val="16"/>
                          <w:szCs w:val="16"/>
                        </w:rPr>
                      </w:pPr>
                      <w:r w:rsidRPr="002F3DC4">
                        <w:rPr>
                          <w:sz w:val="16"/>
                          <w:szCs w:val="16"/>
                        </w:rPr>
                        <w:t>Topič</w:t>
                      </w:r>
                      <w:r>
                        <w:rPr>
                          <w:sz w:val="16"/>
                          <w:szCs w:val="16"/>
                        </w:rPr>
                        <w:t xml:space="preserve">, </w:t>
                      </w:r>
                      <w:r w:rsidRPr="002F3DC4">
                        <w:rPr>
                          <w:sz w:val="16"/>
                          <w:szCs w:val="16"/>
                        </w:rPr>
                        <w:t>pomocný školník (údržbář)</w:t>
                      </w:r>
                      <w:r>
                        <w:rPr>
                          <w:sz w:val="16"/>
                          <w:szCs w:val="16"/>
                        </w:rPr>
                        <w:t xml:space="preserve">, </w:t>
                      </w:r>
                      <w:r w:rsidRPr="002F3DC4">
                        <w:rPr>
                          <w:sz w:val="16"/>
                          <w:szCs w:val="16"/>
                        </w:rPr>
                        <w:t>uklízečky</w:t>
                      </w:r>
                    </w:p>
                  </w:txbxContent>
                </v:textbox>
              </v:shape>
            </w:pict>
          </mc:Fallback>
        </mc:AlternateContent>
      </w:r>
      <w:r>
        <w:rPr>
          <w:b/>
          <w:noProof/>
          <w:sz w:val="28"/>
          <w:szCs w:val="28"/>
          <w:lang w:eastAsia="cs-CZ"/>
        </w:rPr>
        <mc:AlternateContent>
          <mc:Choice Requires="wps">
            <w:drawing>
              <wp:anchor distT="0" distB="0" distL="114300" distR="114300" simplePos="0" relativeHeight="251822080" behindDoc="0" locked="0" layoutInCell="1" allowOverlap="1" wp14:anchorId="0BC06BB1" wp14:editId="6FF00CA3">
                <wp:simplePos x="0" y="0"/>
                <wp:positionH relativeFrom="column">
                  <wp:posOffset>6488557</wp:posOffset>
                </wp:positionH>
                <wp:positionV relativeFrom="paragraph">
                  <wp:posOffset>270459</wp:posOffset>
                </wp:positionV>
                <wp:extent cx="1687830" cy="526695"/>
                <wp:effectExtent l="0" t="0" r="26670" b="26035"/>
                <wp:wrapNone/>
                <wp:docPr id="226" name="Textové pole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526695"/>
                        </a:xfrm>
                        <a:prstGeom prst="rect">
                          <a:avLst/>
                        </a:prstGeom>
                        <a:solidFill>
                          <a:srgbClr val="FFFFFF"/>
                        </a:solidFill>
                        <a:ln w="9525">
                          <a:solidFill>
                            <a:srgbClr val="000000"/>
                          </a:solidFill>
                          <a:miter lim="800000"/>
                          <a:headEnd/>
                          <a:tailEnd/>
                        </a:ln>
                      </wps:spPr>
                      <wps:txbx>
                        <w:txbxContent>
                          <w:p w:rsidR="00772101" w:rsidRPr="002F3DC4" w:rsidRDefault="00772101" w:rsidP="00772101">
                            <w:pPr>
                              <w:rPr>
                                <w:sz w:val="16"/>
                                <w:szCs w:val="16"/>
                              </w:rPr>
                            </w:pPr>
                            <w:r>
                              <w:rPr>
                                <w:b/>
                                <w:sz w:val="16"/>
                                <w:szCs w:val="16"/>
                              </w:rPr>
                              <w:t>Pedagogičtí pracovníci 1.stupně (</w:t>
                            </w:r>
                            <w:r w:rsidRPr="002F3DC4">
                              <w:rPr>
                                <w:sz w:val="16"/>
                                <w:szCs w:val="16"/>
                              </w:rPr>
                              <w:t>předseda metodického sdružení</w:t>
                            </w:r>
                            <w:r>
                              <w:rPr>
                                <w:sz w:val="16"/>
                                <w:szCs w:val="16"/>
                              </w:rPr>
                              <w:t xml:space="preserve">, </w:t>
                            </w:r>
                            <w:r w:rsidRPr="002F3DC4">
                              <w:rPr>
                                <w:sz w:val="16"/>
                                <w:szCs w:val="16"/>
                              </w:rPr>
                              <w:t>třídní učitelé</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26" o:spid="_x0000_s1045" type="#_x0000_t202" style="position:absolute;margin-left:510.9pt;margin-top:21.3pt;width:132.9pt;height:41.4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SLOAIAAGEEAAAOAAAAZHJzL2Uyb0RvYy54bWysVNuO2jAQfa/Uf7D8XgIpsBARVlu2VJW2&#10;F2m3H2AcJ7Fqe1zbkNA/6nf0xzp2WJbeXqrmwfIw4zNnzsywuu61IgfhvART0sloTIkwHCppmpJ+&#10;eti+WFDiAzMVU2BESY/C0+v182erzhYihxZUJRxBEOOLzpa0DcEWWeZ5KzTzI7DCoLMGp1lA0zVZ&#10;5ViH6Fpl+Xg8zzpwlXXAhff46+3gpOuEX9eChw917UUgqqTILaTTpXMXz2y9YkXjmG0lP9Fg/8BC&#10;M2kw6RnqlgVG9k7+BqUld+ChDiMOOoO6llykGrCayfiXau5bZkWqBcXx9iyT/3+w/P3hoyOyKmme&#10;zykxTGOTHkQf4PD9G7GgBIkOlKmzvsDoe4vxoX8FPbY7leztHfDPnhjYtMw04sY56FrBKqQ5iS+z&#10;i6cDjo8gu+4dVJiN7QMkoL52OmqIqhBEx3Ydzy1CRoTHlPPF1eIlujj6Zvl8vpylFKx4fG2dD28E&#10;aBIvJXU4AgmdHe58iGxY8RgSk3lQstpKpZLhmt1GOXJgOC7b9J3QfwpThnQlXc7y2SDAXyHG6fsT&#10;hJYB515JXdLFOYgVUbbXpkpTGZhUwx0pK3PSMUo3iBj6XZ86N1nGDFHkHVRHVNbBMOe4l3hpwX2l&#10;pMMZL6n/smdOUKLeGuzOcjKdxqVIxnR2laPhLj27Sw8zHKFKGigZrpswLNLeOtm0mGmYBwM32NFa&#10;JrGfWJ344xynHpx2Li7KpZ2inv4Z1j8AAAD//wMAUEsDBBQABgAIAAAAIQBnhAr74AAAAAwBAAAP&#10;AAAAZHJzL2Rvd25yZXYueG1sTI/NTsMwEITvSLyDtUhcUOs0tGkIcSqEBKI3aBFc3XibRPgn2G4a&#10;3p7NCW4z2tHsN+VmNJoN6EPnrIDFPAGGtnaqs42A9/3TLAcWorRKamdRwA8G2FSXF6UslDvbNxx2&#10;sWFUYkMhBbQx9gXnoW7RyDB3PVq6HZ03MpL1DVdenqncaJ4mScaN7Cx9aGWPjy3WX7uTEZAvX4bP&#10;sL19/aizo76LN+vh+dsLcX01PtwDizjGvzBM+IQOFTEd3MmqwDT5JF0QexSwTDNgUyLN16QOk1qt&#10;gFcl/z+i+gUAAP//AwBQSwECLQAUAAYACAAAACEAtoM4kv4AAADhAQAAEwAAAAAAAAAAAAAAAAAA&#10;AAAAW0NvbnRlbnRfVHlwZXNdLnhtbFBLAQItABQABgAIAAAAIQA4/SH/1gAAAJQBAAALAAAAAAAA&#10;AAAAAAAAAC8BAABfcmVscy8ucmVsc1BLAQItABQABgAIAAAAIQAxe5SLOAIAAGEEAAAOAAAAAAAA&#10;AAAAAAAAAC4CAABkcnMvZTJvRG9jLnhtbFBLAQItABQABgAIAAAAIQBnhAr74AAAAAwBAAAPAAAA&#10;AAAAAAAAAAAAAJIEAABkcnMvZG93bnJldi54bWxQSwUGAAAAAAQABADzAAAAnwUAAAAA&#10;">
                <v:textbox>
                  <w:txbxContent>
                    <w:p w:rsidR="00772101" w:rsidRPr="002F3DC4" w:rsidRDefault="00772101" w:rsidP="00772101">
                      <w:pPr>
                        <w:rPr>
                          <w:sz w:val="16"/>
                          <w:szCs w:val="16"/>
                        </w:rPr>
                      </w:pPr>
                      <w:r>
                        <w:rPr>
                          <w:b/>
                          <w:sz w:val="16"/>
                          <w:szCs w:val="16"/>
                        </w:rPr>
                        <w:t>Pedagogičtí pracovníci 1.stupně (</w:t>
                      </w:r>
                      <w:r w:rsidRPr="002F3DC4">
                        <w:rPr>
                          <w:sz w:val="16"/>
                          <w:szCs w:val="16"/>
                        </w:rPr>
                        <w:t>předseda metodického sdružení</w:t>
                      </w:r>
                      <w:r>
                        <w:rPr>
                          <w:sz w:val="16"/>
                          <w:szCs w:val="16"/>
                        </w:rPr>
                        <w:t xml:space="preserve">, </w:t>
                      </w:r>
                      <w:r w:rsidRPr="002F3DC4">
                        <w:rPr>
                          <w:sz w:val="16"/>
                          <w:szCs w:val="16"/>
                        </w:rPr>
                        <w:t>třídní učitelé</w:t>
                      </w:r>
                      <w:r>
                        <w:rPr>
                          <w:sz w:val="16"/>
                          <w:szCs w:val="16"/>
                        </w:rPr>
                        <w:t>)</w:t>
                      </w:r>
                    </w:p>
                  </w:txbxContent>
                </v:textbox>
              </v:shape>
            </w:pict>
          </mc:Fallback>
        </mc:AlternateContent>
      </w:r>
    </w:p>
    <w:p w:rsidR="00772101" w:rsidRDefault="00772101" w:rsidP="00772101">
      <w:pPr>
        <w:rPr>
          <w:rFonts w:ascii="Times New Roman" w:hAnsi="Times New Roman" w:cs="Times New Roman"/>
          <w:b/>
          <w:sz w:val="36"/>
          <w:szCs w:val="36"/>
          <w:u w:val="single"/>
        </w:rPr>
      </w:pPr>
    </w:p>
    <w:p w:rsidR="00772101" w:rsidRDefault="00772101" w:rsidP="00772101">
      <w:pPr>
        <w:rPr>
          <w:rFonts w:ascii="Times New Roman" w:hAnsi="Times New Roman" w:cs="Times New Roman"/>
          <w:b/>
          <w:sz w:val="36"/>
          <w:szCs w:val="36"/>
          <w:u w:val="single"/>
        </w:rPr>
      </w:pPr>
    </w:p>
    <w:p w:rsidR="00772101" w:rsidRDefault="00772101" w:rsidP="00772101">
      <w:pPr>
        <w:rPr>
          <w:rFonts w:ascii="Times New Roman" w:hAnsi="Times New Roman" w:cs="Times New Roman"/>
          <w:sz w:val="16"/>
          <w:szCs w:val="16"/>
        </w:rPr>
      </w:pPr>
      <w:r w:rsidRPr="00924B75">
        <w:rPr>
          <w:rFonts w:ascii="Times New Roman" w:hAnsi="Times New Roman" w:cs="Times New Roman"/>
          <w:b/>
          <w:sz w:val="16"/>
          <w:szCs w:val="16"/>
        </w:rPr>
        <w:t>Prohlášení</w:t>
      </w:r>
      <w:r>
        <w:rPr>
          <w:rFonts w:ascii="Times New Roman" w:hAnsi="Times New Roman" w:cs="Times New Roman"/>
          <w:b/>
          <w:sz w:val="16"/>
          <w:szCs w:val="16"/>
        </w:rPr>
        <w:t xml:space="preserve"> ředitele PO :  </w:t>
      </w:r>
      <w:r>
        <w:rPr>
          <w:rFonts w:ascii="Times New Roman" w:hAnsi="Times New Roman" w:cs="Times New Roman"/>
          <w:sz w:val="16"/>
          <w:szCs w:val="16"/>
        </w:rPr>
        <w:t>Potvrzuji tímto, že uvedené údaje v organizačním schématu příspěvkové organizace Základní školy Svatoplukova 7, Šternberk jsou pravdivé a odpovídají skutečnosti.</w:t>
      </w:r>
    </w:p>
    <w:p w:rsidR="00772101" w:rsidRDefault="00772101" w:rsidP="00772101">
      <w:pPr>
        <w:rPr>
          <w:rFonts w:ascii="Times New Roman" w:hAnsi="Times New Roman" w:cs="Times New Roman"/>
          <w:sz w:val="16"/>
          <w:szCs w:val="16"/>
        </w:rPr>
      </w:pPr>
      <w:r>
        <w:rPr>
          <w:rFonts w:ascii="Times New Roman" w:hAnsi="Times New Roman" w:cs="Times New Roman"/>
          <w:sz w:val="16"/>
          <w:szCs w:val="16"/>
        </w:rPr>
        <w:t>Ve Šternberku 01.03.2019</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Mgr. Jaromír Sedlák, ředitel školy</w:t>
      </w:r>
    </w:p>
    <w:p w:rsidR="00772101" w:rsidRDefault="00772101" w:rsidP="00772101">
      <w:pPr>
        <w:tabs>
          <w:tab w:val="left" w:pos="1204"/>
        </w:tabs>
        <w:spacing w:before="100" w:beforeAutospacing="1" w:after="100" w:afterAutospacing="1" w:line="360" w:lineRule="auto"/>
        <w:rPr>
          <w:rFonts w:ascii="Calibri" w:hAnsi="Calibri"/>
          <w:b/>
          <w:sz w:val="32"/>
          <w:szCs w:val="32"/>
        </w:rPr>
        <w:sectPr w:rsidR="00772101" w:rsidSect="008617A8">
          <w:pgSz w:w="16838" w:h="11906" w:orient="landscape"/>
          <w:pgMar w:top="1418" w:right="1418" w:bottom="1418" w:left="1418" w:header="709" w:footer="709" w:gutter="0"/>
          <w:cols w:space="708"/>
          <w:docGrid w:linePitch="360"/>
        </w:sectPr>
      </w:pPr>
    </w:p>
    <w:p w:rsidR="00772101" w:rsidRPr="0053513C" w:rsidRDefault="00772101" w:rsidP="00772101">
      <w:pPr>
        <w:pBdr>
          <w:top w:val="single" w:sz="18" w:space="1" w:color="auto"/>
          <w:left w:val="single" w:sz="18" w:space="5" w:color="auto"/>
          <w:bottom w:val="single" w:sz="18" w:space="1" w:color="auto"/>
          <w:right w:val="single" w:sz="18" w:space="4" w:color="auto"/>
        </w:pBdr>
        <w:shd w:val="clear" w:color="auto" w:fill="000000"/>
        <w:spacing w:before="120" w:after="0" w:line="240" w:lineRule="auto"/>
        <w:ind w:hanging="284"/>
        <w:jc w:val="center"/>
        <w:rPr>
          <w:rFonts w:ascii="Times New Roman" w:eastAsia="Times New Roman" w:hAnsi="Times New Roman" w:cs="Times New Roman"/>
          <w:b/>
          <w:sz w:val="44"/>
          <w:szCs w:val="20"/>
          <w:lang w:eastAsia="cs-CZ"/>
        </w:rPr>
      </w:pPr>
      <w:r w:rsidRPr="0053513C">
        <w:rPr>
          <w:rFonts w:ascii="Times New Roman" w:eastAsia="Times New Roman" w:hAnsi="Times New Roman" w:cs="Times New Roman"/>
          <w:b/>
          <w:sz w:val="44"/>
          <w:szCs w:val="20"/>
          <w:lang w:eastAsia="cs-CZ"/>
        </w:rPr>
        <w:lastRenderedPageBreak/>
        <w:t>SWOT analýza – m a t i c e - 5</w:t>
      </w:r>
    </w:p>
    <w:p w:rsidR="00772101" w:rsidRPr="0053513C" w:rsidRDefault="00772101" w:rsidP="00772101">
      <w:pPr>
        <w:spacing w:after="0" w:line="240" w:lineRule="auto"/>
        <w:rPr>
          <w:rFonts w:ascii="Times New Roman" w:eastAsia="Times New Roman" w:hAnsi="Times New Roman" w:cs="Times New Roman"/>
          <w:sz w:val="20"/>
          <w:szCs w:val="20"/>
          <w:lang w:eastAsia="cs-CZ"/>
        </w:rPr>
      </w:pPr>
    </w:p>
    <w:p w:rsidR="00772101" w:rsidRPr="0053513C" w:rsidRDefault="00772101" w:rsidP="00772101">
      <w:pPr>
        <w:spacing w:after="0" w:line="240" w:lineRule="auto"/>
        <w:rPr>
          <w:rFonts w:ascii="Calibri" w:eastAsia="Times New Roman" w:hAnsi="Calibri" w:cs="Calibri"/>
          <w:b/>
          <w:sz w:val="28"/>
          <w:szCs w:val="28"/>
          <w:lang w:eastAsia="cs-CZ"/>
        </w:rPr>
      </w:pPr>
      <w:r w:rsidRPr="0053513C">
        <w:rPr>
          <w:rFonts w:ascii="Calibri" w:eastAsia="Times New Roman" w:hAnsi="Calibri" w:cs="Calibri"/>
          <w:b/>
          <w:sz w:val="28"/>
          <w:szCs w:val="28"/>
          <w:lang w:eastAsia="cs-CZ"/>
        </w:rPr>
        <w:t xml:space="preserve">ZŠ Šternberk, Svatoplukova 7                                                                           </w:t>
      </w:r>
      <w:r>
        <w:rPr>
          <w:rFonts w:ascii="Calibri" w:eastAsia="Times New Roman" w:hAnsi="Calibri" w:cs="Calibri"/>
          <w:b/>
          <w:sz w:val="28"/>
          <w:szCs w:val="28"/>
          <w:lang w:eastAsia="cs-CZ"/>
        </w:rPr>
        <w:t xml:space="preserve">                              VŠ - ŘEDITEL ŠKOLY</w:t>
      </w:r>
    </w:p>
    <w:p w:rsidR="00772101" w:rsidRPr="0053513C" w:rsidRDefault="00772101" w:rsidP="00772101">
      <w:pPr>
        <w:spacing w:after="0" w:line="240" w:lineRule="auto"/>
        <w:rPr>
          <w:rFonts w:ascii="Calibri" w:eastAsia="Times New Roman" w:hAnsi="Calibri" w:cs="Calibri"/>
          <w:b/>
          <w:sz w:val="28"/>
          <w:szCs w:val="28"/>
          <w:lang w:eastAsia="cs-CZ"/>
        </w:rPr>
      </w:pPr>
      <w:r w:rsidRPr="0053513C">
        <w:rPr>
          <w:rFonts w:ascii="Calibri" w:eastAsia="Times New Roman" w:hAnsi="Calibri" w:cs="Calibri"/>
          <w:b/>
          <w:noProof/>
          <w:sz w:val="28"/>
          <w:szCs w:val="28"/>
          <w:lang w:eastAsia="cs-CZ"/>
        </w:rPr>
        <mc:AlternateContent>
          <mc:Choice Requires="wps">
            <w:drawing>
              <wp:anchor distT="0" distB="0" distL="114300" distR="114300" simplePos="0" relativeHeight="251670528" behindDoc="0" locked="0" layoutInCell="1" allowOverlap="1" wp14:anchorId="5C1A9211" wp14:editId="0262872C">
                <wp:simplePos x="0" y="0"/>
                <wp:positionH relativeFrom="column">
                  <wp:posOffset>5205730</wp:posOffset>
                </wp:positionH>
                <wp:positionV relativeFrom="paragraph">
                  <wp:posOffset>106680</wp:posOffset>
                </wp:positionV>
                <wp:extent cx="1038225" cy="342900"/>
                <wp:effectExtent l="0" t="0" r="28575" b="1905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42900"/>
                        </a:xfrm>
                        <a:prstGeom prst="rect">
                          <a:avLst/>
                        </a:prstGeom>
                        <a:solidFill>
                          <a:srgbClr val="FFFFFF"/>
                        </a:solidFill>
                        <a:ln w="9525">
                          <a:solidFill>
                            <a:srgbClr val="000000"/>
                          </a:solidFill>
                          <a:miter lim="800000"/>
                          <a:headEnd/>
                          <a:tailEnd/>
                        </a:ln>
                      </wps:spPr>
                      <wps:txbx>
                        <w:txbxContent>
                          <w:p w:rsidR="00772101" w:rsidRPr="00174701" w:rsidRDefault="00772101" w:rsidP="00772101">
                            <w:pPr>
                              <w:rPr>
                                <w:rFonts w:ascii="Calibri" w:hAnsi="Calibri" w:cs="Calibri"/>
                                <w:sz w:val="28"/>
                                <w:szCs w:val="28"/>
                              </w:rPr>
                            </w:pPr>
                            <w:r>
                              <w:rPr>
                                <w:rFonts w:ascii="Calibri" w:hAnsi="Calibri" w:cs="Calibri"/>
                                <w:sz w:val="28"/>
                                <w:szCs w:val="28"/>
                              </w:rPr>
                              <w:t>Příloha č.2a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 o:spid="_x0000_s1046" type="#_x0000_t202" style="position:absolute;margin-left:409.9pt;margin-top:8.4pt;width:81.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0rNAIAAF8EAAAOAAAAZHJzL2Uyb0RvYy54bWysVF2O0zAQfkfiDpbfadJsC23UdLV0KUJa&#10;fqRdDuA6TmJhe4ztNik34hxcjLHTLdWCeEDkwbI942+++WYmq+tBK3IQzkswFZ1OckqE4VBL01b0&#10;88P2xYISH5ipmQIjKnoUnl6vnz9b9bYUBXSgauEIghhf9raiXQi2zDLPO6GZn4AVBo0NOM0CHl2b&#10;1Y71iK5VVuT5y6wHV1sHXHiPt7ejka4TftMIHj42jReBqIoit5BWl9ZdXLP1ipWtY7aT/ESD/QML&#10;zaTBoGeoWxYY2Tv5G5SW3IGHJkw46AyaRnKRcsBspvmTbO47ZkXKBcXx9iyT/3+w/MPhkyOyxtqh&#10;PIZprNGDGAIcfnwnFpQgeI8i9daX6Htv0TsMr2HABylhb++Af/HEwKZjphU3zkHfCVYjyWl8mV08&#10;HXF8BNn176HGYGwfIAENjdNRQdSEIDqyOZ4LhIQIjyHzq0VRzCnhaLuaFcs8kctY+fjaOh/eCtAk&#10;birqsAESOjvc+RDZsPLRJQbzoGS9lUqlg2t3G+XIgWGzbNOXEnjipgzpK7qcI4+/Q+Tp+xOElgG7&#10;Xkld0cXZiZVRtjemTj0ZmFTjHikrc9IxSjeKGIbdkOpWnOuzg/qIyjoYuxynEjcduG+U9NjhFfVf&#10;98wJStQ7g9VZTmezOBLpMJu/QiDiLi27SwszHKEqGigZt5swjtHeOtl2GGnsBwM3WNFGJrFj6UdW&#10;J/7YxakGp4mLY3J5Tl6//gvrnwAAAP//AwBQSwMEFAAGAAgAAAAhAJCeCsffAAAACQEAAA8AAABk&#10;cnMvZG93bnJldi54bWxMj8FOwzAMhu9IvENkJC6IpaOoa0vTCSGB4AYDbdes8dqKxilJ1pW3x5zg&#10;ZFn/r8+fq/VsBzGhD70jBctFAgKpcaanVsHH++N1DiJETUYPjlDBNwZY1+dnlS6NO9EbTpvYCoZQ&#10;KLWCLsaxlDI0HVodFm5E4uzgvNWRV99K4/WJ4XaQN0mSSat74gudHvGhw+Zzc7QK8tvnaRde0tdt&#10;kx2GIl6tpqcvr9TlxXx/ByLiHP/K8KvP6lCz094dyQQxMGNZsHrkIOPJhSJPUxB7BaskB1lX8v8H&#10;9Q8AAAD//wMAUEsBAi0AFAAGAAgAAAAhALaDOJL+AAAA4QEAABMAAAAAAAAAAAAAAAAAAAAAAFtD&#10;b250ZW50X1R5cGVzXS54bWxQSwECLQAUAAYACAAAACEAOP0h/9YAAACUAQAACwAAAAAAAAAAAAAA&#10;AAAvAQAAX3JlbHMvLnJlbHNQSwECLQAUAAYACAAAACEA5SOtKzQCAABfBAAADgAAAAAAAAAAAAAA&#10;AAAuAgAAZHJzL2Uyb0RvYy54bWxQSwECLQAUAAYACAAAACEAkJ4Kx98AAAAJAQAADwAAAAAAAAAA&#10;AAAAAACOBAAAZHJzL2Rvd25yZXYueG1sUEsFBgAAAAAEAAQA8wAAAJoFAAAAAA==&#10;">
                <v:textbox>
                  <w:txbxContent>
                    <w:p w:rsidR="00772101" w:rsidRPr="00174701" w:rsidRDefault="00772101" w:rsidP="00772101">
                      <w:pPr>
                        <w:rPr>
                          <w:rFonts w:ascii="Calibri" w:hAnsi="Calibri" w:cs="Calibri"/>
                          <w:sz w:val="28"/>
                          <w:szCs w:val="28"/>
                        </w:rPr>
                      </w:pPr>
                      <w:r>
                        <w:rPr>
                          <w:rFonts w:ascii="Calibri" w:hAnsi="Calibri" w:cs="Calibri"/>
                          <w:sz w:val="28"/>
                          <w:szCs w:val="28"/>
                        </w:rPr>
                        <w:t>Příloha č.2a</w:t>
                      </w:r>
                    </w:p>
                  </w:txbxContent>
                </v:textbox>
              </v:shape>
            </w:pict>
          </mc:Fallback>
        </mc:AlternateContent>
      </w:r>
    </w:p>
    <w:p w:rsidR="00772101" w:rsidRPr="0053513C" w:rsidRDefault="00772101" w:rsidP="00772101">
      <w:pPr>
        <w:spacing w:after="0" w:line="240" w:lineRule="auto"/>
        <w:rPr>
          <w:rFonts w:ascii="Calibri" w:eastAsia="Times New Roman" w:hAnsi="Calibri" w:cs="Calibri"/>
          <w:b/>
          <w:sz w:val="28"/>
          <w:szCs w:val="28"/>
          <w:lang w:eastAsia="cs-CZ"/>
        </w:rPr>
      </w:pPr>
    </w:p>
    <w:p w:rsidR="00772101" w:rsidRPr="0053513C" w:rsidRDefault="00772101" w:rsidP="00772101">
      <w:pPr>
        <w:spacing w:after="0" w:line="240" w:lineRule="auto"/>
        <w:rPr>
          <w:rFonts w:ascii="Times New Roman" w:eastAsia="Times New Roman" w:hAnsi="Times New Roman" w:cs="Times New Roman"/>
          <w:sz w:val="20"/>
          <w:szCs w:val="20"/>
          <w:lang w:eastAsia="cs-CZ"/>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2030"/>
        <w:gridCol w:w="666"/>
        <w:gridCol w:w="666"/>
        <w:gridCol w:w="666"/>
        <w:gridCol w:w="666"/>
        <w:gridCol w:w="667"/>
        <w:gridCol w:w="666"/>
        <w:gridCol w:w="666"/>
        <w:gridCol w:w="666"/>
        <w:gridCol w:w="666"/>
        <w:gridCol w:w="667"/>
        <w:gridCol w:w="709"/>
      </w:tblGrid>
      <w:tr w:rsidR="00772101" w:rsidRPr="0053513C" w:rsidTr="00D306FA">
        <w:trPr>
          <w:cantSplit/>
          <w:trHeight w:val="644"/>
        </w:trPr>
        <w:tc>
          <w:tcPr>
            <w:tcW w:w="2764" w:type="dxa"/>
            <w:gridSpan w:val="2"/>
            <w:vMerge w:val="restart"/>
            <w:tcBorders>
              <w:top w:val="nil"/>
              <w:left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3331" w:type="dxa"/>
            <w:gridSpan w:val="5"/>
            <w:tcBorders>
              <w:top w:val="single" w:sz="24" w:space="0" w:color="auto"/>
              <w:left w:val="single" w:sz="24" w:space="0" w:color="auto"/>
              <w:bottom w:val="single" w:sz="24" w:space="0" w:color="auto"/>
              <w:right w:val="single" w:sz="18" w:space="0" w:color="auto"/>
            </w:tcBorders>
            <w:shd w:val="pct12" w:color="auto" w:fill="auto"/>
          </w:tcPr>
          <w:p w:rsidR="00772101" w:rsidRPr="0053513C" w:rsidRDefault="00772101" w:rsidP="00D306FA">
            <w:pPr>
              <w:keepNext/>
              <w:spacing w:after="0" w:line="240" w:lineRule="auto"/>
              <w:jc w:val="center"/>
              <w:outlineLvl w:val="0"/>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silné stránky</w:t>
            </w:r>
          </w:p>
        </w:tc>
        <w:tc>
          <w:tcPr>
            <w:tcW w:w="3331" w:type="dxa"/>
            <w:gridSpan w:val="5"/>
            <w:tcBorders>
              <w:top w:val="single" w:sz="24" w:space="0" w:color="auto"/>
              <w:left w:val="nil"/>
              <w:bottom w:val="single" w:sz="24" w:space="0" w:color="auto"/>
              <w:right w:val="single" w:sz="24" w:space="0" w:color="auto"/>
            </w:tcBorders>
            <w:shd w:val="pct12" w:color="auto" w:fill="auto"/>
          </w:tcPr>
          <w:p w:rsidR="00772101" w:rsidRPr="0053513C" w:rsidRDefault="00772101" w:rsidP="00D306FA">
            <w:pPr>
              <w:keepNext/>
              <w:spacing w:after="0" w:line="240" w:lineRule="auto"/>
              <w:jc w:val="center"/>
              <w:outlineLvl w:val="1"/>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slabé stránky</w:t>
            </w:r>
          </w:p>
        </w:tc>
        <w:tc>
          <w:tcPr>
            <w:tcW w:w="709" w:type="dxa"/>
            <w:vMerge w:val="restart"/>
            <w:tcBorders>
              <w:top w:val="nil"/>
              <w:left w:val="nil"/>
              <w:right w:val="nil"/>
            </w:tcBorders>
          </w:tcPr>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r w:rsidRPr="0053513C">
              <w:rPr>
                <w:rFonts w:ascii="Times New Roman" w:eastAsia="Times New Roman" w:hAnsi="Times New Roman" w:cs="Times New Roman"/>
                <w:sz w:val="40"/>
                <w:szCs w:val="20"/>
                <w:lang w:eastAsia="cs-CZ"/>
              </w:rPr>
              <w:t>∑</w:t>
            </w:r>
          </w:p>
        </w:tc>
      </w:tr>
      <w:tr w:rsidR="00772101" w:rsidRPr="0053513C" w:rsidTr="00D306FA">
        <w:trPr>
          <w:cantSplit/>
          <w:trHeight w:val="1134"/>
        </w:trPr>
        <w:tc>
          <w:tcPr>
            <w:tcW w:w="2764" w:type="dxa"/>
            <w:gridSpan w:val="2"/>
            <w:vMerge/>
            <w:tcBorders>
              <w:left w:val="nil"/>
              <w:bottom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666" w:type="dxa"/>
            <w:tcBorders>
              <w:top w:val="nil"/>
              <w:left w:val="single" w:sz="24" w:space="0" w:color="auto"/>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Pracovníci školy</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Dotace + plánování</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ŠVP + PR školy</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Mimoškolní činnost</w:t>
            </w:r>
          </w:p>
        </w:tc>
        <w:tc>
          <w:tcPr>
            <w:tcW w:w="667" w:type="dxa"/>
            <w:tcBorders>
              <w:top w:val="nil"/>
              <w:bottom w:val="nil"/>
              <w:right w:val="single" w:sz="18" w:space="0" w:color="auto"/>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Úspěchy žáků</w:t>
            </w:r>
          </w:p>
        </w:tc>
        <w:tc>
          <w:tcPr>
            <w:tcW w:w="666" w:type="dxa"/>
            <w:tcBorders>
              <w:top w:val="nil"/>
              <w:left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Nízký stupeň digitalizace</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Nedostatek času VŠ na řídící, kontrolní a rozvojové činnosti</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Přetíženost sboru a  snížení motivace</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Nedostatečné prostory pro dělení, odbornou výuku</w:t>
            </w:r>
          </w:p>
        </w:tc>
        <w:tc>
          <w:tcPr>
            <w:tcW w:w="667" w:type="dxa"/>
            <w:tcBorders>
              <w:top w:val="nil"/>
              <w:bottom w:val="nil"/>
              <w:right w:val="single" w:sz="24" w:space="0" w:color="auto"/>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Rezervy v nových vzdělávací metodách a postupech</w:t>
            </w:r>
          </w:p>
        </w:tc>
        <w:tc>
          <w:tcPr>
            <w:tcW w:w="709" w:type="dxa"/>
            <w:vMerge/>
            <w:tcBorders>
              <w:left w:val="nil"/>
              <w:bottom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r>
      <w:tr w:rsidR="00772101" w:rsidRPr="0053513C" w:rsidTr="00D306FA">
        <w:trPr>
          <w:cantSplit/>
        </w:trPr>
        <w:tc>
          <w:tcPr>
            <w:tcW w:w="734" w:type="dxa"/>
            <w:vMerge w:val="restart"/>
            <w:tcBorders>
              <w:top w:val="single" w:sz="24" w:space="0" w:color="auto"/>
              <w:left w:val="single" w:sz="24" w:space="0" w:color="auto"/>
              <w:right w:val="nil"/>
            </w:tcBorders>
            <w:shd w:val="pct12" w:color="auto" w:fill="auto"/>
            <w:textDirection w:val="btLr"/>
          </w:tcPr>
          <w:p w:rsidR="00772101" w:rsidRPr="0053513C"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příležitosti</w:t>
            </w:r>
          </w:p>
          <w:p w:rsidR="00772101" w:rsidRPr="0053513C" w:rsidRDefault="00772101" w:rsidP="00D306FA">
            <w:pPr>
              <w:spacing w:after="0" w:line="240" w:lineRule="auto"/>
              <w:ind w:left="113" w:right="113"/>
              <w:rPr>
                <w:rFonts w:ascii="Times New Roman" w:eastAsia="Times New Roman" w:hAnsi="Times New Roman" w:cs="Times New Roman"/>
                <w:b/>
                <w:i/>
                <w:caps/>
                <w:sz w:val="32"/>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tc>
        <w:tc>
          <w:tcPr>
            <w:tcW w:w="2030" w:type="dxa"/>
            <w:tcBorders>
              <w:top w:val="single" w:sz="24" w:space="0" w:color="auto"/>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Velká nabídka dotací na zkvalitnění prostorových a materiálních podmínek školy-plánovitý Akční plán</w:t>
            </w:r>
          </w:p>
        </w:tc>
        <w:tc>
          <w:tcPr>
            <w:tcW w:w="666" w:type="dxa"/>
            <w:tcBorders>
              <w:top w:val="single" w:sz="24"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shd w:val="clear" w:color="auto" w:fill="00B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top w:val="single" w:sz="24"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top w:val="single" w:sz="24" w:space="0" w:color="auto"/>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top w:val="single" w:sz="24" w:space="0" w:color="auto"/>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9+</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Zdravé prostředí (dostatek zeleně), blízkost příměstského lesa, bazén…</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3+</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Zvyšující se prestiž učitelského povolání, příslib zvyšování platů ve školství do r. 2022</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shd w:val="clear" w:color="auto" w:fill="92D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10+</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Implementace nových vzděl. metod a postupů jako zkušenost z partnerských zahraničních pobytů (Švédsko, Německo…)</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shd w:val="clear" w:color="auto" w:fill="92D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10+</w:t>
            </w:r>
          </w:p>
        </w:tc>
      </w:tr>
      <w:tr w:rsidR="00772101" w:rsidRPr="0053513C" w:rsidTr="00D306FA">
        <w:trPr>
          <w:cantSplit/>
        </w:trPr>
        <w:tc>
          <w:tcPr>
            <w:tcW w:w="734" w:type="dxa"/>
            <w:vMerge/>
            <w:tcBorders>
              <w:left w:val="single" w:sz="24" w:space="0" w:color="auto"/>
              <w:bottom w:val="nil"/>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Spolupráce s PdF v Ol., studentské praxe, ověřování pilotních záměrů MŠMT</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bottom w:val="nil"/>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7" w:type="dxa"/>
            <w:tcBorders>
              <w:bottom w:val="nil"/>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bottom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7+</w:t>
            </w:r>
          </w:p>
        </w:tc>
      </w:tr>
      <w:tr w:rsidR="00772101" w:rsidRPr="0053513C" w:rsidTr="00D306FA">
        <w:trPr>
          <w:cantSplit/>
        </w:trPr>
        <w:tc>
          <w:tcPr>
            <w:tcW w:w="734" w:type="dxa"/>
            <w:vMerge w:val="restart"/>
            <w:tcBorders>
              <w:top w:val="double" w:sz="18" w:space="0" w:color="auto"/>
              <w:left w:val="single" w:sz="24" w:space="0" w:color="auto"/>
              <w:right w:val="nil"/>
            </w:tcBorders>
            <w:shd w:val="pct12" w:color="auto" w:fill="auto"/>
            <w:textDirection w:val="btLr"/>
          </w:tcPr>
          <w:p w:rsidR="00772101" w:rsidRPr="0053513C"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ohrožení</w:t>
            </w:r>
          </w:p>
        </w:tc>
        <w:tc>
          <w:tcPr>
            <w:tcW w:w="2030" w:type="dxa"/>
            <w:tcBorders>
              <w:top w:val="double" w:sz="18" w:space="0" w:color="auto"/>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Nedostatečné finanční prostředky na ohodnocení kvalitních ped. pracovníků (odměny, osobní příplatky…)</w:t>
            </w:r>
          </w:p>
        </w:tc>
        <w:tc>
          <w:tcPr>
            <w:tcW w:w="666" w:type="dxa"/>
            <w:tcBorders>
              <w:top w:val="double" w:sz="18"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r w:rsidRPr="0053513C">
              <w:rPr>
                <w:rFonts w:ascii="Times New Roman" w:eastAsia="Times New Roman" w:hAnsi="Times New Roman" w:cs="Times New Roman"/>
                <w:sz w:val="28"/>
                <w:szCs w:val="20"/>
                <w:lang w:eastAsia="cs-CZ"/>
              </w:rPr>
              <w:t xml:space="preserve"> </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top w:val="double" w:sz="18"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double" w:sz="18"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 </w:t>
            </w:r>
          </w:p>
        </w:tc>
        <w:tc>
          <w:tcPr>
            <w:tcW w:w="666" w:type="dxa"/>
            <w:tcBorders>
              <w:top w:val="double" w:sz="18" w:space="0" w:color="auto"/>
            </w:tcBorders>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7" w:type="dxa"/>
            <w:tcBorders>
              <w:top w:val="double" w:sz="18" w:space="0" w:color="auto"/>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b/>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b/>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top w:val="double" w:sz="18" w:space="0" w:color="auto"/>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12-</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Vysoký počet žáků ve většině kmenových tříd, malá možnost individualizace výuky</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9-</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Komunální volby (výměna vedení obce)</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10-</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p>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Velký nárůst administrativy</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shd w:val="clear" w:color="auto" w:fill="000000" w:themeFill="text1"/>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shd w:val="clear" w:color="auto" w:fill="000000" w:themeFill="text1"/>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14-</w:t>
            </w:r>
          </w:p>
        </w:tc>
      </w:tr>
      <w:tr w:rsidR="00772101" w:rsidRPr="0053513C" w:rsidTr="00D306FA">
        <w:trPr>
          <w:cantSplit/>
        </w:trPr>
        <w:tc>
          <w:tcPr>
            <w:tcW w:w="734" w:type="dxa"/>
            <w:vMerge/>
            <w:tcBorders>
              <w:left w:val="single" w:sz="24" w:space="0" w:color="auto"/>
              <w:bottom w:val="single" w:sz="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Časté změny školské legislativy</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7" w:type="dxa"/>
            <w:tcBorders>
              <w:bottom w:val="nil"/>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bottom w:val="nil"/>
            </w:tcBorders>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bottom w:val="nil"/>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709" w:type="dxa"/>
            <w:tcBorders>
              <w:left w:val="nil"/>
              <w:bottom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12-</w:t>
            </w:r>
          </w:p>
        </w:tc>
      </w:tr>
      <w:tr w:rsidR="00772101" w:rsidRPr="0053513C" w:rsidTr="00D306FA">
        <w:trPr>
          <w:cantSplit/>
          <w:trHeight w:val="673"/>
        </w:trPr>
        <w:tc>
          <w:tcPr>
            <w:tcW w:w="2764" w:type="dxa"/>
            <w:gridSpan w:val="2"/>
            <w:tcBorders>
              <w:top w:val="single" w:sz="24" w:space="0" w:color="auto"/>
              <w:left w:val="nil"/>
              <w:bottom w:val="nil"/>
              <w:right w:val="single" w:sz="18" w:space="0" w:color="auto"/>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r w:rsidRPr="0053513C">
              <w:rPr>
                <w:rFonts w:ascii="Times New Roman" w:eastAsia="Times New Roman" w:hAnsi="Times New Roman" w:cs="Times New Roman"/>
                <w:sz w:val="40"/>
                <w:szCs w:val="20"/>
                <w:lang w:eastAsia="cs-CZ"/>
              </w:rPr>
              <w:t>∑</w:t>
            </w:r>
          </w:p>
        </w:tc>
        <w:tc>
          <w:tcPr>
            <w:tcW w:w="666" w:type="dxa"/>
            <w:tcBorders>
              <w:top w:val="double" w:sz="18" w:space="0" w:color="auto"/>
              <w:left w:val="nil"/>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3-</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2+</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w:t>
            </w:r>
          </w:p>
        </w:tc>
        <w:tc>
          <w:tcPr>
            <w:tcW w:w="667" w:type="dxa"/>
            <w:tcBorders>
              <w:top w:val="double" w:sz="18" w:space="0" w:color="auto"/>
              <w:bottom w:val="single" w:sz="24"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top w:val="double" w:sz="18" w:space="0" w:color="auto"/>
              <w:left w:val="nil"/>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7-</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7-</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3-</w:t>
            </w:r>
          </w:p>
        </w:tc>
        <w:tc>
          <w:tcPr>
            <w:tcW w:w="667" w:type="dxa"/>
            <w:tcBorders>
              <w:top w:val="double" w:sz="18" w:space="0" w:color="auto"/>
              <w:bottom w:val="single" w:sz="24" w:space="0" w:color="auto"/>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w:t>
            </w:r>
          </w:p>
        </w:tc>
        <w:tc>
          <w:tcPr>
            <w:tcW w:w="709" w:type="dxa"/>
            <w:tcBorders>
              <w:top w:val="single" w:sz="24" w:space="0" w:color="auto"/>
              <w:left w:val="nil"/>
              <w:bottom w:val="nil"/>
              <w:righ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r>
    </w:tbl>
    <w:p w:rsidR="00772101" w:rsidRPr="00B243B2" w:rsidRDefault="00772101" w:rsidP="00772101">
      <w:pPr>
        <w:spacing w:after="0" w:line="240" w:lineRule="auto"/>
        <w:rPr>
          <w:rFonts w:ascii="Times New Roman" w:eastAsia="Times New Roman" w:hAnsi="Times New Roman" w:cs="Times New Roman"/>
          <w:sz w:val="20"/>
          <w:szCs w:val="20"/>
          <w:lang w:eastAsia="cs-CZ"/>
        </w:rPr>
      </w:pPr>
    </w:p>
    <w:p w:rsidR="00772101" w:rsidRPr="00B243B2" w:rsidRDefault="00772101" w:rsidP="00772101">
      <w:pPr>
        <w:spacing w:after="0" w:line="240" w:lineRule="auto"/>
        <w:rPr>
          <w:rFonts w:ascii="Times New Roman" w:eastAsia="Times New Roman" w:hAnsi="Times New Roman" w:cs="Times New Roman"/>
          <w:sz w:val="20"/>
          <w:szCs w:val="20"/>
          <w:lang w:eastAsia="cs-CZ"/>
        </w:rPr>
      </w:pPr>
    </w:p>
    <w:p w:rsidR="00772101" w:rsidRPr="00B243B2" w:rsidRDefault="00772101" w:rsidP="00772101">
      <w:pPr>
        <w:spacing w:after="0" w:line="240" w:lineRule="auto"/>
        <w:rPr>
          <w:rFonts w:ascii="Times New Roman" w:eastAsia="Times New Roman" w:hAnsi="Times New Roman" w:cs="Times New Roman"/>
          <w:sz w:val="20"/>
          <w:szCs w:val="20"/>
          <w:lang w:eastAsia="cs-CZ"/>
        </w:rPr>
      </w:pPr>
    </w:p>
    <w:p w:rsidR="00772101" w:rsidRPr="00B243B2" w:rsidRDefault="00772101" w:rsidP="00772101">
      <w:pPr>
        <w:spacing w:after="0" w:line="240" w:lineRule="auto"/>
        <w:rPr>
          <w:rFonts w:ascii="Times New Roman" w:eastAsia="Times New Roman" w:hAnsi="Times New Roman" w:cs="Times New Roman"/>
          <w:sz w:val="20"/>
          <w:szCs w:val="20"/>
          <w:lang w:eastAsia="cs-CZ"/>
        </w:rPr>
      </w:pPr>
    </w:p>
    <w:p w:rsidR="00772101" w:rsidRPr="00B243B2" w:rsidRDefault="00772101" w:rsidP="00772101">
      <w:pPr>
        <w:spacing w:after="0" w:line="240" w:lineRule="auto"/>
        <w:rPr>
          <w:rFonts w:eastAsia="Times New Roman" w:cs="Times New Roman"/>
          <w:sz w:val="20"/>
          <w:szCs w:val="20"/>
          <w:lang w:eastAsia="cs-CZ"/>
        </w:rPr>
      </w:pPr>
      <w:r>
        <w:rPr>
          <w:rFonts w:eastAsia="Times New Roman" w:cs="Times New Roman"/>
          <w:sz w:val="20"/>
          <w:szCs w:val="20"/>
          <w:lang w:eastAsia="cs-CZ"/>
        </w:rPr>
        <w:lastRenderedPageBreak/>
        <w:t xml:space="preserve">Vysvětlivky </w:t>
      </w:r>
      <w:r w:rsidRPr="00B243B2">
        <w:rPr>
          <w:rFonts w:eastAsia="Times New Roman" w:cs="Times New Roman"/>
          <w:sz w:val="20"/>
          <w:szCs w:val="20"/>
          <w:lang w:eastAsia="cs-CZ"/>
        </w:rPr>
        <w:t>:</w:t>
      </w:r>
    </w:p>
    <w:p w:rsidR="00772101" w:rsidRPr="00B243B2" w:rsidRDefault="00772101" w:rsidP="00772101">
      <w:pPr>
        <w:spacing w:after="0" w:line="240" w:lineRule="auto"/>
        <w:rPr>
          <w:rFonts w:eastAsia="Times New Roman" w:cs="Times New Roman"/>
          <w:sz w:val="20"/>
          <w:szCs w:val="20"/>
          <w:lang w:eastAsia="cs-CZ"/>
        </w:rPr>
      </w:pPr>
    </w:p>
    <w:p w:rsidR="00772101" w:rsidRPr="00B243B2" w:rsidRDefault="00772101" w:rsidP="00772101">
      <w:pPr>
        <w:spacing w:after="0" w:line="240" w:lineRule="auto"/>
        <w:rPr>
          <w:rFonts w:eastAsia="Times New Roman" w:cs="Times New Roman"/>
          <w:sz w:val="20"/>
          <w:szCs w:val="20"/>
          <w:lang w:eastAsia="cs-CZ"/>
        </w:rPr>
      </w:pPr>
      <w:r w:rsidRPr="00B243B2">
        <w:rPr>
          <w:rFonts w:eastAsia="Times New Roman" w:cs="Times New Roman"/>
          <w:b/>
          <w:sz w:val="20"/>
          <w:szCs w:val="20"/>
          <w:lang w:eastAsia="cs-CZ"/>
        </w:rPr>
        <w:t>SILNÉ STRÁNKY</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Profesně zdatný, kvalifikovaný pedagogický sbor, věkově vyvážený s velkým počtem mužů, ochotný se dále vzdělávat,</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Schopnost školy získat velké množství mimorozpočtových prostředků z nejrůznějších dotací na provoz a činnost školy (Šablony 2016 – ukončení, Šablony 2018 do 9/2020, Dílny, ICT, Erasmus+, Česko – německý fond budoucnosti, MAP II. atd.),</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Atraktivní školní vzdělávací program se zaměřením na výuku cizích jazyků, partnerské zahraniční výměnné akce, zdravý životní styl,</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Bohatá mimoškolní činnost zaměřená na podporu talentovaných žáků, ale i žáků ohrožených školním neúspěchem (čtenářské kompetence, mensa, badatelská činnost, ICT, CJ…),</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Úspěch žáků při přijímacích řízeních a v soutěžích (okresních, krajských, ale i republikových),</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Silné PR školy vlivem kvalitního školního webu, tradičních akcí pro žáky, rodiče a veřejnost, jako např. projektové dny, zájezdy…),</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Stálý celkový počet žáků, tříd, zájem o školu ve městě a blízkém okolí, pracovní jistota pro pracovníky školy,</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Silné plánování a řízení školy (roční, rozvojové, i</w:t>
      </w:r>
      <w:r>
        <w:rPr>
          <w:rFonts w:eastAsia="Times New Roman" w:cs="Times New Roman"/>
          <w:sz w:val="20"/>
          <w:szCs w:val="20"/>
          <w:lang w:eastAsia="cs-CZ"/>
        </w:rPr>
        <w:t>nvestiční, odborné – VP, metodik prevence</w:t>
      </w:r>
      <w:r w:rsidRPr="00B243B2">
        <w:rPr>
          <w:rFonts w:eastAsia="Times New Roman" w:cs="Times New Roman"/>
          <w:sz w:val="20"/>
          <w:szCs w:val="20"/>
          <w:lang w:eastAsia="cs-CZ"/>
        </w:rPr>
        <w:t>, ICT, DV, DVPP, uvádějící učitelé…),</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Dobré klima školy,</w:t>
      </w:r>
    </w:p>
    <w:p w:rsidR="00772101"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Otevřená a komunitní škola,</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Pr>
          <w:rFonts w:eastAsia="Times New Roman" w:cs="Times New Roman"/>
          <w:sz w:val="20"/>
          <w:szCs w:val="20"/>
          <w:lang w:eastAsia="cs-CZ"/>
        </w:rPr>
        <w:t>Veřejná angažovanost pracovníků školy (Sedlák, Papica, Kaňáková, Vojkůvková – ZM a RM…),</w:t>
      </w:r>
    </w:p>
    <w:p w:rsidR="00772101" w:rsidRPr="00B243B2" w:rsidRDefault="00772101" w:rsidP="00772101">
      <w:pPr>
        <w:numPr>
          <w:ilvl w:val="0"/>
          <w:numId w:val="24"/>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Jasná vize a sdílená koncepce.</w:t>
      </w:r>
    </w:p>
    <w:p w:rsidR="00772101" w:rsidRPr="00B243B2" w:rsidRDefault="00772101" w:rsidP="00772101">
      <w:pPr>
        <w:spacing w:after="0" w:line="240" w:lineRule="auto"/>
        <w:rPr>
          <w:rFonts w:eastAsia="Times New Roman" w:cs="Times New Roman"/>
          <w:sz w:val="20"/>
          <w:szCs w:val="20"/>
          <w:lang w:eastAsia="cs-CZ"/>
        </w:rPr>
      </w:pPr>
      <w:r w:rsidRPr="00B243B2">
        <w:rPr>
          <w:rFonts w:eastAsia="Times New Roman" w:cs="Times New Roman"/>
          <w:b/>
          <w:sz w:val="20"/>
          <w:szCs w:val="20"/>
          <w:lang w:eastAsia="cs-CZ"/>
        </w:rPr>
        <w:t>SLABÉ STRÁNKY</w:t>
      </w:r>
    </w:p>
    <w:p w:rsidR="00772101" w:rsidRPr="00B243B2" w:rsidRDefault="00772101" w:rsidP="00772101">
      <w:pPr>
        <w:numPr>
          <w:ilvl w:val="0"/>
          <w:numId w:val="25"/>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Nízký stupeň digitalizace (webové stránky tříd, zadávání domácích úkolů, elektronické žákovské knížky a třídní knihy, testování…),</w:t>
      </w:r>
    </w:p>
    <w:p w:rsidR="00772101" w:rsidRPr="00B243B2" w:rsidRDefault="00772101" w:rsidP="00772101">
      <w:pPr>
        <w:numPr>
          <w:ilvl w:val="0"/>
          <w:numId w:val="25"/>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Nedostatek času na kontrolní a metodickou činnost, vedení odborného růstu, nových vzdělávacích metod u části sboru),</w:t>
      </w:r>
    </w:p>
    <w:p w:rsidR="00772101" w:rsidRPr="00B243B2" w:rsidRDefault="00772101" w:rsidP="00772101">
      <w:pPr>
        <w:numPr>
          <w:ilvl w:val="0"/>
          <w:numId w:val="25"/>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Administrativní přetíženost všech pracovníků školy a tím částečné snížení motivace,</w:t>
      </w:r>
    </w:p>
    <w:p w:rsidR="00772101" w:rsidRPr="00B243B2" w:rsidRDefault="00772101" w:rsidP="00772101">
      <w:pPr>
        <w:numPr>
          <w:ilvl w:val="0"/>
          <w:numId w:val="25"/>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Nedostatečné prostorové podmínky na dělení, individuální vzdělávání, odbornou výuku a kabinety,</w:t>
      </w:r>
    </w:p>
    <w:p w:rsidR="00772101" w:rsidRPr="00B243B2" w:rsidRDefault="00772101" w:rsidP="00772101">
      <w:pPr>
        <w:numPr>
          <w:ilvl w:val="0"/>
          <w:numId w:val="25"/>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Malé zapojení skupinového a projektového vzdělávání, dominance frontální vzdělávací metody.</w:t>
      </w:r>
    </w:p>
    <w:p w:rsidR="00772101" w:rsidRPr="00B243B2" w:rsidRDefault="00772101" w:rsidP="00772101">
      <w:pPr>
        <w:spacing w:after="0" w:line="240" w:lineRule="auto"/>
        <w:rPr>
          <w:rFonts w:eastAsia="Times New Roman" w:cs="Times New Roman"/>
          <w:sz w:val="20"/>
          <w:szCs w:val="20"/>
          <w:lang w:eastAsia="cs-CZ"/>
        </w:rPr>
      </w:pPr>
      <w:r w:rsidRPr="00B243B2">
        <w:rPr>
          <w:rFonts w:eastAsia="Times New Roman" w:cs="Times New Roman"/>
          <w:b/>
          <w:sz w:val="20"/>
          <w:szCs w:val="20"/>
          <w:lang w:eastAsia="cs-CZ"/>
        </w:rPr>
        <w:t>PŘÍLEŽITOSTI</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Velká nabídka nejrůznějších dotačních titulů na zkvalitnění prostorových a materiálně technického vybavení podmínek školy, akční plán v rámci MAP se souhlasem zřizovatele,</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Zdravé prostředí v okolí školy (zeleň, příměstský les, park, bazén…),</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Zvyšující se prestiž učitelského povolání formou slibu rostoucích platů do roku 2022,</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Implementace nových vzdělávacích metod, postupů a trendů jako získaná zkušenost z partnerských zahraničních pobytů (Švédsko, Německo…),</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Spolupráce s PdF UP Olomouc (studentské praxe, ověřování pilotních záměrů MŠMT…),</w:t>
      </w:r>
    </w:p>
    <w:p w:rsidR="00772101" w:rsidRPr="00B243B2" w:rsidRDefault="00772101" w:rsidP="00772101">
      <w:pPr>
        <w:numPr>
          <w:ilvl w:val="0"/>
          <w:numId w:val="26"/>
        </w:numPr>
        <w:spacing w:after="0" w:line="240" w:lineRule="auto"/>
        <w:contextualSpacing/>
        <w:rPr>
          <w:rFonts w:eastAsia="Times New Roman" w:cs="Times New Roman"/>
          <w:sz w:val="20"/>
          <w:szCs w:val="20"/>
          <w:lang w:eastAsia="cs-CZ"/>
        </w:rPr>
      </w:pPr>
      <w:r w:rsidRPr="00B243B2">
        <w:rPr>
          <w:rFonts w:eastAsia="Times New Roman" w:cs="Times New Roman"/>
          <w:sz w:val="20"/>
          <w:szCs w:val="20"/>
          <w:lang w:eastAsia="cs-CZ"/>
        </w:rPr>
        <w:t>Angažovanost pracovníků školy ve veřejné sféře (zastupitelstvo, komise, pracovní týmy…).</w:t>
      </w:r>
    </w:p>
    <w:p w:rsidR="00772101" w:rsidRPr="00B243B2" w:rsidRDefault="00772101" w:rsidP="00772101">
      <w:pPr>
        <w:spacing w:after="0" w:line="240" w:lineRule="auto"/>
        <w:rPr>
          <w:rFonts w:eastAsia="Times New Roman" w:cs="Times New Roman"/>
          <w:sz w:val="20"/>
          <w:szCs w:val="20"/>
          <w:lang w:eastAsia="cs-CZ"/>
        </w:rPr>
      </w:pPr>
      <w:r w:rsidRPr="00B243B2">
        <w:rPr>
          <w:rFonts w:eastAsia="Times New Roman" w:cs="Times New Roman"/>
          <w:b/>
          <w:sz w:val="20"/>
          <w:szCs w:val="20"/>
          <w:lang w:eastAsia="cs-CZ"/>
        </w:rPr>
        <w:t>OHROŽENÍ</w:t>
      </w:r>
    </w:p>
    <w:p w:rsidR="00772101" w:rsidRPr="00B243B2" w:rsidRDefault="00772101" w:rsidP="00772101">
      <w:pPr>
        <w:numPr>
          <w:ilvl w:val="0"/>
          <w:numId w:val="27"/>
        </w:numPr>
        <w:spacing w:after="0" w:line="240" w:lineRule="auto"/>
        <w:contextualSpacing/>
        <w:rPr>
          <w:rFonts w:eastAsia="Times New Roman" w:cs="Times New Roman"/>
          <w:sz w:val="20"/>
          <w:szCs w:val="20"/>
          <w:lang w:eastAsia="cs-CZ"/>
        </w:rPr>
      </w:pPr>
      <w:r w:rsidRPr="00B243B2">
        <w:rPr>
          <w:rFonts w:ascii="Calibri" w:eastAsia="Times New Roman" w:hAnsi="Calibri" w:cs="Calibri"/>
          <w:sz w:val="20"/>
          <w:szCs w:val="20"/>
          <w:lang w:eastAsia="cs-CZ"/>
        </w:rPr>
        <w:t>Nedostatečné finanční prostředky na ohodnocení kvalitních pedagogických pracovníků (odměny, osobní příplatky…) za nadstandardní činnost,</w:t>
      </w:r>
    </w:p>
    <w:p w:rsidR="00772101" w:rsidRPr="00B243B2" w:rsidRDefault="00772101" w:rsidP="00772101">
      <w:pPr>
        <w:numPr>
          <w:ilvl w:val="0"/>
          <w:numId w:val="27"/>
        </w:numPr>
        <w:spacing w:after="0" w:line="240" w:lineRule="auto"/>
        <w:contextualSpacing/>
        <w:rPr>
          <w:rFonts w:eastAsia="Times New Roman" w:cs="Times New Roman"/>
          <w:sz w:val="20"/>
          <w:szCs w:val="20"/>
          <w:lang w:eastAsia="cs-CZ"/>
        </w:rPr>
      </w:pPr>
      <w:r w:rsidRPr="00B243B2">
        <w:rPr>
          <w:rFonts w:ascii="Calibri" w:eastAsia="Times New Roman" w:hAnsi="Calibri" w:cs="Calibri"/>
          <w:sz w:val="20"/>
          <w:szCs w:val="20"/>
          <w:lang w:eastAsia="cs-CZ"/>
        </w:rPr>
        <w:t>Vysoký počet žáků ve většině kmenových tříd, malá možnost individualizace výuky,</w:t>
      </w:r>
    </w:p>
    <w:p w:rsidR="00772101" w:rsidRPr="00B243B2" w:rsidRDefault="00772101" w:rsidP="00772101">
      <w:pPr>
        <w:numPr>
          <w:ilvl w:val="0"/>
          <w:numId w:val="27"/>
        </w:numPr>
        <w:spacing w:after="0" w:line="240" w:lineRule="auto"/>
        <w:contextualSpacing/>
        <w:rPr>
          <w:rFonts w:eastAsia="Times New Roman" w:cs="Times New Roman"/>
          <w:sz w:val="20"/>
          <w:szCs w:val="20"/>
          <w:lang w:eastAsia="cs-CZ"/>
        </w:rPr>
      </w:pPr>
      <w:r w:rsidRPr="00B243B2">
        <w:rPr>
          <w:rFonts w:ascii="Calibri" w:eastAsia="Times New Roman" w:hAnsi="Calibri" w:cs="Calibri"/>
          <w:sz w:val="20"/>
          <w:szCs w:val="20"/>
          <w:lang w:eastAsia="cs-CZ"/>
        </w:rPr>
        <w:t>Komunální volby (změna ve vedení města, jiný pohled na školu, jiné priority…),</w:t>
      </w:r>
    </w:p>
    <w:p w:rsidR="00772101" w:rsidRPr="00B243B2" w:rsidRDefault="00772101" w:rsidP="00772101">
      <w:pPr>
        <w:numPr>
          <w:ilvl w:val="0"/>
          <w:numId w:val="27"/>
        </w:numPr>
        <w:spacing w:after="0" w:line="240" w:lineRule="auto"/>
        <w:contextualSpacing/>
        <w:rPr>
          <w:rFonts w:eastAsia="Times New Roman" w:cs="Times New Roman"/>
          <w:sz w:val="20"/>
          <w:szCs w:val="20"/>
          <w:lang w:eastAsia="cs-CZ"/>
        </w:rPr>
      </w:pPr>
      <w:r w:rsidRPr="00B243B2">
        <w:rPr>
          <w:rFonts w:ascii="Calibri" w:eastAsia="Times New Roman" w:hAnsi="Calibri" w:cs="Calibri"/>
          <w:sz w:val="20"/>
          <w:szCs w:val="20"/>
          <w:lang w:eastAsia="cs-CZ"/>
        </w:rPr>
        <w:t>Velký nárůst administrativy,</w:t>
      </w:r>
      <w:r>
        <w:rPr>
          <w:rFonts w:ascii="Calibri" w:eastAsia="Times New Roman" w:hAnsi="Calibri" w:cs="Calibri"/>
          <w:sz w:val="20"/>
          <w:szCs w:val="20"/>
          <w:lang w:eastAsia="cs-CZ"/>
        </w:rPr>
        <w:t xml:space="preserve"> přílišná byrokracie, současná podoba inkluze,</w:t>
      </w:r>
    </w:p>
    <w:p w:rsidR="00772101" w:rsidRPr="0053513C" w:rsidRDefault="00772101" w:rsidP="00772101">
      <w:pPr>
        <w:pStyle w:val="Odstavecseseznamem"/>
        <w:numPr>
          <w:ilvl w:val="0"/>
          <w:numId w:val="27"/>
        </w:numPr>
        <w:spacing w:after="0" w:line="240" w:lineRule="auto"/>
        <w:rPr>
          <w:sz w:val="20"/>
          <w:szCs w:val="20"/>
        </w:rPr>
      </w:pPr>
      <w:r w:rsidRPr="0053513C">
        <w:rPr>
          <w:rFonts w:ascii="Calibri" w:eastAsia="Times New Roman" w:hAnsi="Calibri" w:cs="Calibri"/>
          <w:sz w:val="20"/>
          <w:szCs w:val="20"/>
          <w:lang w:eastAsia="cs-CZ"/>
        </w:rPr>
        <w:t>Časté změny školské legislativy,</w:t>
      </w:r>
      <w:r w:rsidRPr="0053513C">
        <w:rPr>
          <w:rFonts w:ascii="Calibri" w:hAnsi="Calibri" w:cs="Calibri"/>
          <w:sz w:val="20"/>
          <w:szCs w:val="20"/>
        </w:rPr>
        <w:t xml:space="preserve"> Nedostatečně odborně připraveni absolventi pedagogických fakult,</w:t>
      </w:r>
    </w:p>
    <w:p w:rsidR="00772101" w:rsidRPr="0053513C" w:rsidRDefault="00772101" w:rsidP="00772101">
      <w:pPr>
        <w:pStyle w:val="Odstavecseseznamem"/>
        <w:numPr>
          <w:ilvl w:val="0"/>
          <w:numId w:val="27"/>
        </w:numPr>
        <w:spacing w:after="0" w:line="240" w:lineRule="auto"/>
        <w:rPr>
          <w:sz w:val="20"/>
          <w:szCs w:val="20"/>
        </w:rPr>
      </w:pPr>
      <w:r>
        <w:rPr>
          <w:rFonts w:ascii="Calibri" w:hAnsi="Calibri" w:cs="Calibri"/>
          <w:sz w:val="20"/>
          <w:szCs w:val="20"/>
        </w:rPr>
        <w:t xml:space="preserve">Nástup do škol malé </w:t>
      </w:r>
      <w:r w:rsidRPr="0053513C">
        <w:rPr>
          <w:rFonts w:ascii="Calibri" w:hAnsi="Calibri" w:cs="Calibri"/>
          <w:sz w:val="20"/>
          <w:szCs w:val="20"/>
        </w:rPr>
        <w:t>% absolventů pedagogických fakult.</w:t>
      </w:r>
    </w:p>
    <w:p w:rsidR="00772101" w:rsidRDefault="00772101" w:rsidP="00772101">
      <w:pPr>
        <w:spacing w:before="100" w:beforeAutospacing="1" w:after="100" w:afterAutospacing="1"/>
        <w:ind w:left="1428"/>
        <w:rPr>
          <w:rFonts w:ascii="Calibri" w:hAnsi="Calibri"/>
          <w:bCs/>
          <w:caps/>
        </w:rPr>
      </w:pPr>
    </w:p>
    <w:p w:rsidR="00772101" w:rsidRDefault="00772101" w:rsidP="00772101">
      <w:pPr>
        <w:spacing w:before="100" w:beforeAutospacing="1" w:after="100" w:afterAutospacing="1"/>
        <w:ind w:left="1428"/>
        <w:rPr>
          <w:rFonts w:ascii="Calibri" w:hAnsi="Calibri"/>
          <w:bCs/>
          <w:caps/>
        </w:rPr>
      </w:pPr>
    </w:p>
    <w:p w:rsidR="00772101" w:rsidRPr="0053513C" w:rsidRDefault="00772101" w:rsidP="00772101">
      <w:pPr>
        <w:pBdr>
          <w:top w:val="single" w:sz="18" w:space="1" w:color="auto"/>
          <w:left w:val="single" w:sz="18" w:space="5" w:color="auto"/>
          <w:bottom w:val="single" w:sz="18" w:space="1" w:color="auto"/>
          <w:right w:val="single" w:sz="18" w:space="4" w:color="auto"/>
        </w:pBdr>
        <w:shd w:val="clear" w:color="auto" w:fill="000000"/>
        <w:spacing w:before="120" w:after="0" w:line="240" w:lineRule="auto"/>
        <w:ind w:hanging="284"/>
        <w:jc w:val="center"/>
        <w:rPr>
          <w:rFonts w:ascii="Times New Roman" w:eastAsia="Times New Roman" w:hAnsi="Times New Roman" w:cs="Times New Roman"/>
          <w:b/>
          <w:sz w:val="44"/>
          <w:szCs w:val="20"/>
          <w:lang w:eastAsia="cs-CZ"/>
        </w:rPr>
      </w:pPr>
      <w:r w:rsidRPr="0053513C">
        <w:rPr>
          <w:rFonts w:ascii="Times New Roman" w:eastAsia="Times New Roman" w:hAnsi="Times New Roman" w:cs="Times New Roman"/>
          <w:b/>
          <w:sz w:val="44"/>
          <w:szCs w:val="20"/>
          <w:lang w:eastAsia="cs-CZ"/>
        </w:rPr>
        <w:lastRenderedPageBreak/>
        <w:t>SWOT analýza – m a t i c e - 5</w:t>
      </w:r>
    </w:p>
    <w:p w:rsidR="00772101" w:rsidRPr="0053513C" w:rsidRDefault="00772101" w:rsidP="00772101">
      <w:pPr>
        <w:spacing w:after="0" w:line="240" w:lineRule="auto"/>
        <w:rPr>
          <w:rFonts w:ascii="Times New Roman" w:eastAsia="Times New Roman" w:hAnsi="Times New Roman" w:cs="Times New Roman"/>
          <w:sz w:val="20"/>
          <w:szCs w:val="20"/>
          <w:lang w:eastAsia="cs-CZ"/>
        </w:rPr>
      </w:pPr>
    </w:p>
    <w:p w:rsidR="00772101" w:rsidRPr="0053513C" w:rsidRDefault="00772101" w:rsidP="00772101">
      <w:pPr>
        <w:spacing w:after="0" w:line="240" w:lineRule="auto"/>
        <w:rPr>
          <w:rFonts w:ascii="Calibri" w:eastAsia="Times New Roman" w:hAnsi="Calibri" w:cs="Calibri"/>
          <w:b/>
          <w:sz w:val="28"/>
          <w:szCs w:val="28"/>
          <w:lang w:eastAsia="cs-CZ"/>
        </w:rPr>
      </w:pPr>
      <w:r w:rsidRPr="0053513C">
        <w:rPr>
          <w:rFonts w:ascii="Calibri" w:eastAsia="Times New Roman" w:hAnsi="Calibri" w:cs="Calibri"/>
          <w:b/>
          <w:noProof/>
          <w:sz w:val="28"/>
          <w:szCs w:val="28"/>
          <w:lang w:eastAsia="cs-CZ"/>
        </w:rPr>
        <mc:AlternateContent>
          <mc:Choice Requires="wps">
            <w:drawing>
              <wp:anchor distT="0" distB="0" distL="114300" distR="114300" simplePos="0" relativeHeight="251806720" behindDoc="0" locked="0" layoutInCell="1" allowOverlap="1" wp14:anchorId="5FBB28A5" wp14:editId="2A133EA0">
                <wp:simplePos x="0" y="0"/>
                <wp:positionH relativeFrom="column">
                  <wp:posOffset>5129530</wp:posOffset>
                </wp:positionH>
                <wp:positionV relativeFrom="paragraph">
                  <wp:posOffset>426720</wp:posOffset>
                </wp:positionV>
                <wp:extent cx="1066800" cy="352425"/>
                <wp:effectExtent l="0" t="0" r="19050" b="28575"/>
                <wp:wrapNone/>
                <wp:docPr id="98" name="Textové pol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2425"/>
                        </a:xfrm>
                        <a:prstGeom prst="rect">
                          <a:avLst/>
                        </a:prstGeom>
                        <a:solidFill>
                          <a:srgbClr val="FFFFFF"/>
                        </a:solidFill>
                        <a:ln w="9525">
                          <a:solidFill>
                            <a:srgbClr val="000000"/>
                          </a:solidFill>
                          <a:miter lim="800000"/>
                          <a:headEnd/>
                          <a:tailEnd/>
                        </a:ln>
                      </wps:spPr>
                      <wps:txbx>
                        <w:txbxContent>
                          <w:p w:rsidR="00772101" w:rsidRPr="00FC1C55" w:rsidRDefault="00772101" w:rsidP="00772101">
                            <w:pPr>
                              <w:rPr>
                                <w:rFonts w:ascii="Calibri" w:hAnsi="Calibri" w:cs="Calibri"/>
                                <w:sz w:val="28"/>
                                <w:szCs w:val="28"/>
                              </w:rPr>
                            </w:pPr>
                            <w:r w:rsidRPr="00FC1C55">
                              <w:rPr>
                                <w:rFonts w:ascii="Calibri" w:hAnsi="Calibri" w:cs="Calibri"/>
                                <w:sz w:val="28"/>
                                <w:szCs w:val="28"/>
                              </w:rPr>
                              <w:t>Příloha č.2b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98" o:spid="_x0000_s1047" type="#_x0000_t202" style="position:absolute;margin-left:403.9pt;margin-top:33.6pt;width:84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j8UNQIAAF8EAAAOAAAAZHJzL2Uyb0RvYy54bWysVF1u2zAMfh+wOwh6X+x4SdYacYouXYYB&#10;3Q/Q7gCKLNvCJFGTlNjZjXqOXWyUnKbZD/YwTA8CaVIfyY+kl1eDVmQvnJdgKjqd5JQIw6GWpq3o&#10;5/vNiwtKfGCmZgqMqOhBeHq1ev5s2dtSFNCBqoUjCGJ82duKdiHYMss874RmfgJWGDQ24DQLqLo2&#10;qx3rEV2rrMjzRdaDq60DLrzHrzejka4SftMIHj42jReBqIpibiHdLt3beGerJStbx2wn+TEN9g9Z&#10;aCYNBj1B3bDAyM7J36C05A48NGHCQWfQNJKLVANWM81/qeauY1akWpAcb080+f8Hyz/sPzki64pe&#10;YqcM09ijezEE2H9/IBaUIPgdSeqtL9H3zqJ3GF7DgM1OBXt7C/yLJwbWHTOtuHYO+k6wGpOcxpfZ&#10;2dMRx0eQbf8eagzGdgES0NA4HRlETgiiY7MOpwZhQoTHkPlicZGjiaPt5byYFfMUgpWPr63z4a0A&#10;TaJQUYcDkNDZ/taHmA0rH11iMA9K1hupVFJcu10rR/YMh2WTzhH9JzdlSI90zTH23yHydP4EoWXA&#10;qVdSVxTLwROdWBlpe2PqJAcm1ShjysoceYzUjSSGYTukvhWJ5UjyFuoDMutgnHLcShQ6cN8o6XHC&#10;K+q/7pgTlKh3BrtzOZ3N4kokZTZ/VaDizi3bcwszHKEqGigZxXUY12hnnWw7jDTOg4Fr7GgjE9lP&#10;WR3zxylOPThuXFyTcz15Pf0XVj8AAAD//wMAUEsDBBQABgAIAAAAIQAWW68z3wAAAAoBAAAPAAAA&#10;ZHJzL2Rvd25yZXYueG1sTI/BTsMwDIbvSLxDZCQuiKUUaLbSdEJIILjBQHDNGq+tSJzSZF15e8wJ&#10;jrZ/ff7+aj17JyYcYx9Iw8UiA4HUBNtTq+Ht9f58CSImQ9a4QKjhGyOs6+OjypQ2HOgFp01qBUMo&#10;lkZDl9JQShmbDr2JizAg8W0XRm8Sj2Mr7WgODPdO5llWSG964g+dGfCuw+Zzs/calleP00d8unx+&#10;b4qdW6UzNT18jVqfnsy3NyASzukvDL/6rA41O23DnmwUjhmZYvWkoVA5CA6s1DUvtpzMcwWyruT/&#10;CvUPAAAA//8DAFBLAQItABQABgAIAAAAIQC2gziS/gAAAOEBAAATAAAAAAAAAAAAAAAAAAAAAABb&#10;Q29udGVudF9UeXBlc10ueG1sUEsBAi0AFAAGAAgAAAAhADj9If/WAAAAlAEAAAsAAAAAAAAAAAAA&#10;AAAALwEAAF9yZWxzLy5yZWxzUEsBAi0AFAAGAAgAAAAhAPvWPxQ1AgAAXwQAAA4AAAAAAAAAAAAA&#10;AAAALgIAAGRycy9lMm9Eb2MueG1sUEsBAi0AFAAGAAgAAAAhABZbrzPfAAAACgEAAA8AAAAAAAAA&#10;AAAAAAAAjwQAAGRycy9kb3ducmV2LnhtbFBLBQYAAAAABAAEAPMAAACbBQAAAAA=&#10;">
                <v:textbox>
                  <w:txbxContent>
                    <w:p w:rsidR="00772101" w:rsidRPr="00FC1C55" w:rsidRDefault="00772101" w:rsidP="00772101">
                      <w:pPr>
                        <w:rPr>
                          <w:rFonts w:ascii="Calibri" w:hAnsi="Calibri" w:cs="Calibri"/>
                          <w:sz w:val="28"/>
                          <w:szCs w:val="28"/>
                        </w:rPr>
                      </w:pPr>
                      <w:r w:rsidRPr="00FC1C55">
                        <w:rPr>
                          <w:rFonts w:ascii="Calibri" w:hAnsi="Calibri" w:cs="Calibri"/>
                          <w:sz w:val="28"/>
                          <w:szCs w:val="28"/>
                        </w:rPr>
                        <w:t>Příloha č.2b</w:t>
                      </w:r>
                    </w:p>
                  </w:txbxContent>
                </v:textbox>
              </v:shape>
            </w:pict>
          </mc:Fallback>
        </mc:AlternateContent>
      </w:r>
      <w:r w:rsidRPr="0053513C">
        <w:rPr>
          <w:rFonts w:ascii="Calibri" w:eastAsia="Times New Roman" w:hAnsi="Calibri" w:cs="Calibri"/>
          <w:b/>
          <w:sz w:val="28"/>
          <w:szCs w:val="28"/>
          <w:lang w:eastAsia="cs-CZ"/>
        </w:rPr>
        <w:t xml:space="preserve">ZŠ Šternberk, Svatoplukova 7                                                                                                         </w:t>
      </w:r>
      <w:r>
        <w:rPr>
          <w:rFonts w:ascii="Calibri" w:eastAsia="Times New Roman" w:hAnsi="Calibri" w:cs="Calibri"/>
          <w:b/>
          <w:sz w:val="28"/>
          <w:szCs w:val="28"/>
          <w:lang w:eastAsia="cs-CZ"/>
        </w:rPr>
        <w:t>VŠ – BEZ ŘEDITELE ŠKOLY – 04.01.2019</w:t>
      </w:r>
    </w:p>
    <w:p w:rsidR="00772101" w:rsidRPr="0053513C" w:rsidRDefault="00772101" w:rsidP="00772101">
      <w:pPr>
        <w:spacing w:after="0" w:line="240" w:lineRule="auto"/>
        <w:rPr>
          <w:rFonts w:ascii="Calibri" w:eastAsia="Times New Roman" w:hAnsi="Calibri" w:cs="Calibri"/>
          <w:b/>
          <w:sz w:val="28"/>
          <w:szCs w:val="28"/>
          <w:lang w:eastAsia="cs-CZ"/>
        </w:rPr>
      </w:pPr>
    </w:p>
    <w:p w:rsidR="00772101" w:rsidRPr="0053513C" w:rsidRDefault="00772101" w:rsidP="00772101">
      <w:pPr>
        <w:spacing w:after="0" w:line="240" w:lineRule="auto"/>
        <w:rPr>
          <w:rFonts w:ascii="Calibri" w:eastAsia="Times New Roman" w:hAnsi="Calibri" w:cs="Calibri"/>
          <w:b/>
          <w:sz w:val="28"/>
          <w:szCs w:val="28"/>
          <w:lang w:eastAsia="cs-CZ"/>
        </w:rPr>
      </w:pPr>
    </w:p>
    <w:p w:rsidR="00772101" w:rsidRPr="0053513C" w:rsidRDefault="00772101" w:rsidP="00772101">
      <w:pPr>
        <w:spacing w:after="0" w:line="240" w:lineRule="auto"/>
        <w:rPr>
          <w:rFonts w:ascii="Times New Roman" w:eastAsia="Times New Roman" w:hAnsi="Times New Roman" w:cs="Times New Roman"/>
          <w:sz w:val="20"/>
          <w:szCs w:val="20"/>
          <w:lang w:eastAsia="cs-CZ"/>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2030"/>
        <w:gridCol w:w="666"/>
        <w:gridCol w:w="666"/>
        <w:gridCol w:w="666"/>
        <w:gridCol w:w="666"/>
        <w:gridCol w:w="667"/>
        <w:gridCol w:w="666"/>
        <w:gridCol w:w="666"/>
        <w:gridCol w:w="666"/>
        <w:gridCol w:w="666"/>
        <w:gridCol w:w="667"/>
        <w:gridCol w:w="709"/>
      </w:tblGrid>
      <w:tr w:rsidR="00772101" w:rsidRPr="0053513C" w:rsidTr="00D306FA">
        <w:trPr>
          <w:cantSplit/>
          <w:trHeight w:val="644"/>
        </w:trPr>
        <w:tc>
          <w:tcPr>
            <w:tcW w:w="2764" w:type="dxa"/>
            <w:gridSpan w:val="2"/>
            <w:vMerge w:val="restart"/>
            <w:tcBorders>
              <w:top w:val="nil"/>
              <w:left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3331" w:type="dxa"/>
            <w:gridSpan w:val="5"/>
            <w:tcBorders>
              <w:top w:val="single" w:sz="24" w:space="0" w:color="auto"/>
              <w:left w:val="single" w:sz="24" w:space="0" w:color="auto"/>
              <w:bottom w:val="single" w:sz="24" w:space="0" w:color="auto"/>
              <w:right w:val="single" w:sz="18" w:space="0" w:color="auto"/>
            </w:tcBorders>
            <w:shd w:val="pct12" w:color="auto" w:fill="auto"/>
          </w:tcPr>
          <w:p w:rsidR="00772101" w:rsidRPr="0053513C" w:rsidRDefault="00772101" w:rsidP="00D306FA">
            <w:pPr>
              <w:keepNext/>
              <w:spacing w:after="0" w:line="240" w:lineRule="auto"/>
              <w:jc w:val="center"/>
              <w:outlineLvl w:val="0"/>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silné stránky</w:t>
            </w:r>
          </w:p>
        </w:tc>
        <w:tc>
          <w:tcPr>
            <w:tcW w:w="3331" w:type="dxa"/>
            <w:gridSpan w:val="5"/>
            <w:tcBorders>
              <w:top w:val="single" w:sz="24" w:space="0" w:color="auto"/>
              <w:left w:val="nil"/>
              <w:bottom w:val="single" w:sz="24" w:space="0" w:color="auto"/>
              <w:right w:val="single" w:sz="24" w:space="0" w:color="auto"/>
            </w:tcBorders>
            <w:shd w:val="pct12" w:color="auto" w:fill="auto"/>
          </w:tcPr>
          <w:p w:rsidR="00772101" w:rsidRPr="0053513C" w:rsidRDefault="00772101" w:rsidP="00D306FA">
            <w:pPr>
              <w:keepNext/>
              <w:spacing w:after="0" w:line="240" w:lineRule="auto"/>
              <w:jc w:val="center"/>
              <w:outlineLvl w:val="1"/>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slabé stránky</w:t>
            </w:r>
          </w:p>
        </w:tc>
        <w:tc>
          <w:tcPr>
            <w:tcW w:w="709" w:type="dxa"/>
            <w:vMerge w:val="restart"/>
            <w:tcBorders>
              <w:top w:val="nil"/>
              <w:left w:val="nil"/>
              <w:right w:val="nil"/>
            </w:tcBorders>
          </w:tcPr>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p>
          <w:p w:rsidR="00772101" w:rsidRPr="0053513C" w:rsidRDefault="00772101" w:rsidP="00D306FA">
            <w:pPr>
              <w:spacing w:after="0" w:line="240" w:lineRule="auto"/>
              <w:rPr>
                <w:rFonts w:ascii="Times New Roman" w:eastAsia="Times New Roman" w:hAnsi="Times New Roman" w:cs="Times New Roman"/>
                <w:sz w:val="40"/>
                <w:szCs w:val="20"/>
                <w:lang w:eastAsia="cs-CZ"/>
              </w:rPr>
            </w:pPr>
            <w:r w:rsidRPr="0053513C">
              <w:rPr>
                <w:rFonts w:ascii="Times New Roman" w:eastAsia="Times New Roman" w:hAnsi="Times New Roman" w:cs="Times New Roman"/>
                <w:sz w:val="40"/>
                <w:szCs w:val="20"/>
                <w:lang w:eastAsia="cs-CZ"/>
              </w:rPr>
              <w:t>∑</w:t>
            </w:r>
          </w:p>
        </w:tc>
      </w:tr>
      <w:tr w:rsidR="00772101" w:rsidRPr="0053513C" w:rsidTr="00D306FA">
        <w:trPr>
          <w:cantSplit/>
          <w:trHeight w:val="1134"/>
        </w:trPr>
        <w:tc>
          <w:tcPr>
            <w:tcW w:w="2764" w:type="dxa"/>
            <w:gridSpan w:val="2"/>
            <w:vMerge/>
            <w:tcBorders>
              <w:left w:val="nil"/>
              <w:bottom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666" w:type="dxa"/>
            <w:tcBorders>
              <w:top w:val="nil"/>
              <w:left w:val="single" w:sz="24" w:space="0" w:color="auto"/>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sidRPr="0053513C">
              <w:rPr>
                <w:rFonts w:ascii="Calibri" w:eastAsia="Times New Roman" w:hAnsi="Calibri" w:cs="Calibri"/>
                <w:sz w:val="16"/>
                <w:szCs w:val="16"/>
                <w:lang w:eastAsia="cs-CZ"/>
              </w:rPr>
              <w:t>Pracovníci školy</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Zaměření školy na RVCJ</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Dotace, granty, projekty</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Klima školy</w:t>
            </w:r>
          </w:p>
        </w:tc>
        <w:tc>
          <w:tcPr>
            <w:tcW w:w="667" w:type="dxa"/>
            <w:tcBorders>
              <w:top w:val="nil"/>
              <w:bottom w:val="nil"/>
              <w:right w:val="single" w:sz="18" w:space="0" w:color="auto"/>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Akce školy</w:t>
            </w:r>
          </w:p>
        </w:tc>
        <w:tc>
          <w:tcPr>
            <w:tcW w:w="666" w:type="dxa"/>
            <w:tcBorders>
              <w:top w:val="nil"/>
              <w:left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Dělení tříd na jazykové a nejazykové třídy</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Materiálně – technické vybavení</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Digitalizace a konektivita</w:t>
            </w:r>
          </w:p>
        </w:tc>
        <w:tc>
          <w:tcPr>
            <w:tcW w:w="666" w:type="dxa"/>
            <w:tcBorders>
              <w:top w:val="nil"/>
              <w:bottom w:val="nil"/>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Přetíženost pracovníků a ztráta motivace</w:t>
            </w:r>
          </w:p>
        </w:tc>
        <w:tc>
          <w:tcPr>
            <w:tcW w:w="667" w:type="dxa"/>
            <w:tcBorders>
              <w:top w:val="nil"/>
              <w:bottom w:val="nil"/>
              <w:right w:val="single" w:sz="24" w:space="0" w:color="auto"/>
            </w:tcBorders>
            <w:textDirection w:val="btLr"/>
          </w:tcPr>
          <w:p w:rsidR="00772101" w:rsidRPr="0053513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Negativní stereotyp a nejednotnost pracovníků</w:t>
            </w:r>
          </w:p>
        </w:tc>
        <w:tc>
          <w:tcPr>
            <w:tcW w:w="709" w:type="dxa"/>
            <w:vMerge/>
            <w:tcBorders>
              <w:left w:val="nil"/>
              <w:bottom w:val="nil"/>
              <w:right w:val="nil"/>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r>
      <w:tr w:rsidR="00772101" w:rsidRPr="0053513C" w:rsidTr="00D306FA">
        <w:trPr>
          <w:cantSplit/>
        </w:trPr>
        <w:tc>
          <w:tcPr>
            <w:tcW w:w="734" w:type="dxa"/>
            <w:vMerge w:val="restart"/>
            <w:tcBorders>
              <w:top w:val="single" w:sz="24" w:space="0" w:color="auto"/>
              <w:left w:val="single" w:sz="24" w:space="0" w:color="auto"/>
              <w:right w:val="nil"/>
            </w:tcBorders>
            <w:shd w:val="pct12" w:color="auto" w:fill="auto"/>
            <w:textDirection w:val="btLr"/>
          </w:tcPr>
          <w:p w:rsidR="00772101" w:rsidRPr="0053513C"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příležitosti</w:t>
            </w:r>
          </w:p>
          <w:p w:rsidR="00772101" w:rsidRPr="0053513C" w:rsidRDefault="00772101" w:rsidP="00D306FA">
            <w:pPr>
              <w:spacing w:after="0" w:line="240" w:lineRule="auto"/>
              <w:ind w:left="113" w:right="113"/>
              <w:rPr>
                <w:rFonts w:ascii="Times New Roman" w:eastAsia="Times New Roman" w:hAnsi="Times New Roman" w:cs="Times New Roman"/>
                <w:b/>
                <w:i/>
                <w:caps/>
                <w:sz w:val="32"/>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53513C" w:rsidRDefault="00772101" w:rsidP="00D306FA">
            <w:pPr>
              <w:spacing w:after="0" w:line="240" w:lineRule="auto"/>
              <w:ind w:left="113" w:right="113"/>
              <w:rPr>
                <w:rFonts w:ascii="Times New Roman" w:eastAsia="Times New Roman" w:hAnsi="Times New Roman" w:cs="Times New Roman"/>
                <w:sz w:val="28"/>
                <w:szCs w:val="20"/>
                <w:lang w:eastAsia="cs-CZ"/>
              </w:rPr>
            </w:pPr>
          </w:p>
        </w:tc>
        <w:tc>
          <w:tcPr>
            <w:tcW w:w="2030" w:type="dxa"/>
            <w:tcBorders>
              <w:top w:val="single" w:sz="24" w:space="0" w:color="auto"/>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Velká nabídka grantů a dotačních titulů</w:t>
            </w:r>
          </w:p>
        </w:tc>
        <w:tc>
          <w:tcPr>
            <w:tcW w:w="666" w:type="dxa"/>
            <w:tcBorders>
              <w:top w:val="single" w:sz="24"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tcBorders>
            <w:shd w:val="clear" w:color="auto" w:fill="92D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w:t>
            </w:r>
          </w:p>
        </w:tc>
        <w:tc>
          <w:tcPr>
            <w:tcW w:w="666" w:type="dxa"/>
            <w:tcBorders>
              <w:top w:val="single" w:sz="24" w:space="0" w:color="auto"/>
            </w:tcBorders>
            <w:shd w:val="clear" w:color="auto" w:fill="92D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top w:val="single" w:sz="24"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 -</w:t>
            </w:r>
          </w:p>
        </w:tc>
        <w:tc>
          <w:tcPr>
            <w:tcW w:w="667" w:type="dxa"/>
            <w:tcBorders>
              <w:top w:val="single" w:sz="24" w:space="0" w:color="auto"/>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top w:val="single" w:sz="24" w:space="0" w:color="auto"/>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8</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Spolupráce s ostatními subjekty</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shd w:val="clear" w:color="auto" w:fill="00B05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w:t>
            </w:r>
          </w:p>
        </w:tc>
        <w:tc>
          <w:tcPr>
            <w:tcW w:w="666" w:type="dxa"/>
            <w:shd w:val="clear" w:color="auto" w:fill="FFC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3</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5</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SRPŠ</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FFFF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4</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Umístění školy</w:t>
            </w:r>
          </w:p>
        </w:tc>
        <w:tc>
          <w:tcPr>
            <w:tcW w:w="666" w:type="dxa"/>
            <w:tcBorders>
              <w:left w:val="nil"/>
            </w:tcBorders>
          </w:tcPr>
          <w:p w:rsidR="00772101"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w:t>
            </w:r>
          </w:p>
        </w:tc>
      </w:tr>
      <w:tr w:rsidR="00772101" w:rsidRPr="0053513C" w:rsidTr="00D306FA">
        <w:trPr>
          <w:cantSplit/>
        </w:trPr>
        <w:tc>
          <w:tcPr>
            <w:tcW w:w="734" w:type="dxa"/>
            <w:vMerge/>
            <w:tcBorders>
              <w:left w:val="single" w:sz="24" w:space="0" w:color="auto"/>
              <w:bottom w:val="nil"/>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Oddělená školní budova Sadová 1</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bottom w:val="nil"/>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bottom w:val="nil"/>
              <w:right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bottom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w:t>
            </w:r>
          </w:p>
        </w:tc>
      </w:tr>
      <w:tr w:rsidR="00772101" w:rsidRPr="0053513C" w:rsidTr="00D306FA">
        <w:trPr>
          <w:cantSplit/>
        </w:trPr>
        <w:tc>
          <w:tcPr>
            <w:tcW w:w="734" w:type="dxa"/>
            <w:vMerge w:val="restart"/>
            <w:tcBorders>
              <w:top w:val="double" w:sz="18" w:space="0" w:color="auto"/>
              <w:left w:val="single" w:sz="24" w:space="0" w:color="auto"/>
              <w:right w:val="nil"/>
            </w:tcBorders>
            <w:shd w:val="pct12" w:color="auto" w:fill="auto"/>
            <w:textDirection w:val="btLr"/>
          </w:tcPr>
          <w:p w:rsidR="00772101" w:rsidRPr="0053513C"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53513C">
              <w:rPr>
                <w:rFonts w:ascii="Times New Roman" w:eastAsia="Times New Roman" w:hAnsi="Times New Roman" w:cs="Times New Roman"/>
                <w:b/>
                <w:i/>
                <w:caps/>
                <w:sz w:val="32"/>
                <w:szCs w:val="20"/>
                <w:lang w:eastAsia="cs-CZ"/>
              </w:rPr>
              <w:t>ohrožení</w:t>
            </w:r>
          </w:p>
        </w:tc>
        <w:tc>
          <w:tcPr>
            <w:tcW w:w="2030" w:type="dxa"/>
            <w:tcBorders>
              <w:top w:val="double" w:sz="18" w:space="0" w:color="auto"/>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Administrativní zátěž a neustále nová legislativa</w:t>
            </w:r>
          </w:p>
        </w:tc>
        <w:tc>
          <w:tcPr>
            <w:tcW w:w="666" w:type="dxa"/>
            <w:tcBorders>
              <w:top w:val="double" w:sz="18"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r w:rsidRPr="0053513C">
              <w:rPr>
                <w:rFonts w:ascii="Times New Roman" w:eastAsia="Times New Roman" w:hAnsi="Times New Roman" w:cs="Times New Roman"/>
                <w:sz w:val="28"/>
                <w:szCs w:val="20"/>
                <w:lang w:eastAsia="cs-CZ"/>
              </w:rPr>
              <w:t xml:space="preserve"> </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r>
              <w:rPr>
                <w:rFonts w:ascii="Times New Roman" w:eastAsia="Times New Roman" w:hAnsi="Times New Roman" w:cs="Times New Roman"/>
                <w:sz w:val="28"/>
                <w:szCs w:val="20"/>
                <w:lang w:eastAsia="cs-CZ"/>
              </w:rPr>
              <w:t>-</w:t>
            </w:r>
          </w:p>
        </w:tc>
        <w:tc>
          <w:tcPr>
            <w:tcW w:w="666" w:type="dxa"/>
            <w:tcBorders>
              <w:top w:val="doub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top w:val="double" w:sz="18"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double" w:sz="18" w:space="0" w:color="auto"/>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top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top w:val="double" w:sz="18" w:space="0" w:color="auto"/>
            </w:tcBorders>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sidRPr="0053513C">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7" w:type="dxa"/>
            <w:tcBorders>
              <w:top w:val="double" w:sz="18" w:space="0" w:color="auto"/>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b/>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top w:val="double" w:sz="18" w:space="0" w:color="auto"/>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12-</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Velký počet žáků ve třídách a malá možnost individualizace</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D9D9D9" w:themeFill="background1" w:themeFillShade="D9"/>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3</w:t>
            </w:r>
          </w:p>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r w:rsidRPr="0053513C">
              <w:rPr>
                <w:rFonts w:ascii="Times New Roman" w:eastAsia="Times New Roman" w:hAnsi="Times New Roman" w:cs="Times New Roman"/>
                <w:sz w:val="28"/>
                <w:szCs w:val="20"/>
                <w:lang w:eastAsia="cs-CZ"/>
              </w:rPr>
              <w:t>- -</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10</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RVP – revize – ŠVP</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5</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Inkluze</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7" w:type="dxa"/>
            <w:tcBorders>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FF0000"/>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2</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7" w:type="dxa"/>
            <w:tcBorders>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14</w:t>
            </w:r>
            <w:r w:rsidRPr="0053513C">
              <w:rPr>
                <w:rFonts w:ascii="Times New Roman" w:eastAsia="Times New Roman" w:hAnsi="Times New Roman" w:cs="Times New Roman"/>
                <w:sz w:val="28"/>
                <w:szCs w:val="20"/>
                <w:lang w:eastAsia="cs-CZ"/>
              </w:rPr>
              <w:t>-</w:t>
            </w:r>
          </w:p>
        </w:tc>
      </w:tr>
      <w:tr w:rsidR="00772101" w:rsidRPr="0053513C" w:rsidTr="00D306FA">
        <w:trPr>
          <w:cantSplit/>
        </w:trPr>
        <w:tc>
          <w:tcPr>
            <w:tcW w:w="734" w:type="dxa"/>
            <w:vMerge/>
            <w:tcBorders>
              <w:left w:val="single" w:sz="24" w:space="0" w:color="auto"/>
              <w:bottom w:val="single" w:sz="4" w:space="0" w:color="auto"/>
              <w:right w:val="nil"/>
            </w:tcBorders>
            <w:shd w:val="pct12" w:color="auto" w:fill="auto"/>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53513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Finance (platy, DVPP, ONIV, provozní prostředky…)</w:t>
            </w:r>
          </w:p>
        </w:tc>
        <w:tc>
          <w:tcPr>
            <w:tcW w:w="666" w:type="dxa"/>
            <w:tcBorders>
              <w:left w:val="nil"/>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r w:rsidRPr="0053513C">
              <w:rPr>
                <w:rFonts w:ascii="Times New Roman" w:eastAsia="Times New Roman" w:hAnsi="Times New Roman" w:cs="Times New Roman"/>
                <w:sz w:val="28"/>
                <w:szCs w:val="20"/>
                <w:lang w:eastAsia="cs-CZ"/>
              </w:rPr>
              <w:t xml:space="preserve">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r w:rsidRPr="0053513C">
              <w:rPr>
                <w:rFonts w:ascii="Times New Roman" w:eastAsia="Times New Roman" w:hAnsi="Times New Roman" w:cs="Times New Roman"/>
                <w:sz w:val="28"/>
                <w:szCs w:val="20"/>
                <w:lang w:eastAsia="cs-CZ"/>
              </w:rPr>
              <w:t xml:space="preserve"> </w:t>
            </w:r>
          </w:p>
        </w:tc>
        <w:tc>
          <w:tcPr>
            <w:tcW w:w="666" w:type="dxa"/>
            <w:tcBorders>
              <w:bottom w:val="nil"/>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p>
        </w:tc>
        <w:tc>
          <w:tcPr>
            <w:tcW w:w="667" w:type="dxa"/>
            <w:tcBorders>
              <w:bottom w:val="nil"/>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666" w:type="dxa"/>
            <w:tcBorders>
              <w:left w:val="nil"/>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6" w:type="dxa"/>
            <w:tcBorders>
              <w:bottom w:val="nil"/>
            </w:tcBorders>
            <w:shd w:val="clear" w:color="auto" w:fill="404040" w:themeFill="text1" w:themeFillTint="BF"/>
          </w:tcPr>
          <w:p w:rsidR="00772101" w:rsidRPr="0053513C"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1</w:t>
            </w: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w:t>
            </w:r>
          </w:p>
        </w:tc>
        <w:tc>
          <w:tcPr>
            <w:tcW w:w="667" w:type="dxa"/>
            <w:tcBorders>
              <w:bottom w:val="nil"/>
              <w:right w:val="double" w:sz="18" w:space="0" w:color="auto"/>
            </w:tcBorders>
            <w:shd w:val="clear" w:color="auto" w:fill="FFFFFF" w:themeFill="background1"/>
          </w:tcPr>
          <w:p w:rsidR="00772101" w:rsidRPr="0053513C"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w:t>
            </w:r>
          </w:p>
        </w:tc>
        <w:tc>
          <w:tcPr>
            <w:tcW w:w="709" w:type="dxa"/>
            <w:tcBorders>
              <w:left w:val="nil"/>
              <w:bottom w:val="nil"/>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13</w:t>
            </w:r>
            <w:r w:rsidRPr="0053513C">
              <w:rPr>
                <w:rFonts w:ascii="Times New Roman" w:eastAsia="Times New Roman" w:hAnsi="Times New Roman" w:cs="Times New Roman"/>
                <w:sz w:val="28"/>
                <w:szCs w:val="20"/>
                <w:lang w:eastAsia="cs-CZ"/>
              </w:rPr>
              <w:t>-</w:t>
            </w:r>
          </w:p>
        </w:tc>
      </w:tr>
      <w:tr w:rsidR="00772101" w:rsidRPr="0053513C" w:rsidTr="00D306FA">
        <w:trPr>
          <w:cantSplit/>
          <w:trHeight w:val="673"/>
        </w:trPr>
        <w:tc>
          <w:tcPr>
            <w:tcW w:w="2764" w:type="dxa"/>
            <w:gridSpan w:val="2"/>
            <w:tcBorders>
              <w:top w:val="single" w:sz="24" w:space="0" w:color="auto"/>
              <w:left w:val="nil"/>
              <w:bottom w:val="nil"/>
              <w:right w:val="single" w:sz="18" w:space="0" w:color="auto"/>
            </w:tcBorders>
          </w:tcPr>
          <w:p w:rsidR="00772101" w:rsidRPr="0053513C" w:rsidRDefault="00772101" w:rsidP="00D306FA">
            <w:pPr>
              <w:spacing w:after="0" w:line="240" w:lineRule="auto"/>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 xml:space="preserve">                              </w:t>
            </w:r>
            <w:r w:rsidRPr="0053513C">
              <w:rPr>
                <w:rFonts w:ascii="Times New Roman" w:eastAsia="Times New Roman" w:hAnsi="Times New Roman" w:cs="Times New Roman"/>
                <w:sz w:val="40"/>
                <w:szCs w:val="20"/>
                <w:lang w:eastAsia="cs-CZ"/>
              </w:rPr>
              <w:t>∑</w:t>
            </w:r>
          </w:p>
        </w:tc>
        <w:tc>
          <w:tcPr>
            <w:tcW w:w="666" w:type="dxa"/>
            <w:tcBorders>
              <w:top w:val="double" w:sz="18" w:space="0" w:color="auto"/>
              <w:left w:val="nil"/>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5</w:t>
            </w:r>
            <w:r w:rsidRPr="0053513C">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0</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sidRPr="0053513C">
              <w:rPr>
                <w:rFonts w:ascii="Times New Roman" w:eastAsia="Times New Roman" w:hAnsi="Times New Roman" w:cs="Times New Roman"/>
                <w:sz w:val="28"/>
                <w:szCs w:val="20"/>
                <w:lang w:eastAsia="cs-CZ"/>
              </w:rPr>
              <w:t>1</w:t>
            </w:r>
            <w:r>
              <w:rPr>
                <w:rFonts w:ascii="Times New Roman" w:eastAsia="Times New Roman" w:hAnsi="Times New Roman" w:cs="Times New Roman"/>
                <w:sz w:val="28"/>
                <w:szCs w:val="20"/>
                <w:lang w:eastAsia="cs-CZ"/>
              </w:rPr>
              <w:t>-</w:t>
            </w:r>
          </w:p>
        </w:tc>
        <w:tc>
          <w:tcPr>
            <w:tcW w:w="667" w:type="dxa"/>
            <w:tcBorders>
              <w:top w:val="double" w:sz="18" w:space="0" w:color="auto"/>
              <w:bottom w:val="single" w:sz="24" w:space="0" w:color="auto"/>
              <w:right w:val="single" w:sz="18"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w:t>
            </w:r>
          </w:p>
        </w:tc>
        <w:tc>
          <w:tcPr>
            <w:tcW w:w="666" w:type="dxa"/>
            <w:tcBorders>
              <w:top w:val="double" w:sz="18" w:space="0" w:color="auto"/>
              <w:left w:val="nil"/>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5-</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2</w:t>
            </w:r>
            <w:r w:rsidRPr="0053513C">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r w:rsidRPr="0053513C">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w:t>
            </w:r>
            <w:r w:rsidRPr="0053513C">
              <w:rPr>
                <w:rFonts w:ascii="Times New Roman" w:eastAsia="Times New Roman" w:hAnsi="Times New Roman" w:cs="Times New Roman"/>
                <w:sz w:val="28"/>
                <w:szCs w:val="20"/>
                <w:lang w:eastAsia="cs-CZ"/>
              </w:rPr>
              <w:t>3-</w:t>
            </w:r>
          </w:p>
        </w:tc>
        <w:tc>
          <w:tcPr>
            <w:tcW w:w="667" w:type="dxa"/>
            <w:tcBorders>
              <w:top w:val="double" w:sz="18" w:space="0" w:color="auto"/>
              <w:bottom w:val="single" w:sz="24" w:space="0" w:color="auto"/>
              <w:right w:val="single" w:sz="24" w:space="0" w:color="auto"/>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p>
        </w:tc>
        <w:tc>
          <w:tcPr>
            <w:tcW w:w="709" w:type="dxa"/>
            <w:tcBorders>
              <w:top w:val="single" w:sz="24" w:space="0" w:color="auto"/>
              <w:left w:val="nil"/>
              <w:bottom w:val="nil"/>
              <w:right w:val="nil"/>
            </w:tcBorders>
          </w:tcPr>
          <w:p w:rsidR="00772101" w:rsidRPr="0053513C" w:rsidRDefault="00772101" w:rsidP="00D306FA">
            <w:pPr>
              <w:spacing w:after="0" w:line="240" w:lineRule="auto"/>
              <w:jc w:val="center"/>
              <w:rPr>
                <w:rFonts w:ascii="Times New Roman" w:eastAsia="Times New Roman" w:hAnsi="Times New Roman" w:cs="Times New Roman"/>
                <w:sz w:val="28"/>
                <w:szCs w:val="20"/>
                <w:lang w:eastAsia="cs-CZ"/>
              </w:rPr>
            </w:pPr>
          </w:p>
        </w:tc>
      </w:tr>
    </w:tbl>
    <w:p w:rsidR="00772101" w:rsidRDefault="00772101" w:rsidP="00772101">
      <w:pPr>
        <w:spacing w:before="100" w:beforeAutospacing="1" w:after="100" w:afterAutospacing="1"/>
        <w:ind w:left="1428"/>
        <w:rPr>
          <w:rFonts w:ascii="Calibri" w:hAnsi="Calibri"/>
          <w:bCs/>
          <w:caps/>
        </w:rPr>
      </w:pPr>
    </w:p>
    <w:p w:rsidR="00772101" w:rsidRDefault="00772101" w:rsidP="00772101">
      <w:pPr>
        <w:spacing w:before="100" w:beforeAutospacing="1" w:after="100" w:afterAutospacing="1"/>
        <w:ind w:left="1428"/>
        <w:rPr>
          <w:rFonts w:ascii="Calibri" w:hAnsi="Calibri"/>
          <w:bCs/>
          <w:caps/>
        </w:rPr>
      </w:pPr>
    </w:p>
    <w:p w:rsidR="00772101" w:rsidRPr="00EC096B" w:rsidRDefault="00772101" w:rsidP="00772101">
      <w:pPr>
        <w:pBdr>
          <w:top w:val="single" w:sz="18" w:space="1" w:color="auto"/>
          <w:left w:val="single" w:sz="18" w:space="5" w:color="auto"/>
          <w:bottom w:val="single" w:sz="18" w:space="1" w:color="auto"/>
          <w:right w:val="single" w:sz="18" w:space="4" w:color="auto"/>
        </w:pBdr>
        <w:shd w:val="clear" w:color="auto" w:fill="000000"/>
        <w:spacing w:before="120" w:after="0" w:line="240" w:lineRule="auto"/>
        <w:ind w:hanging="284"/>
        <w:jc w:val="center"/>
        <w:rPr>
          <w:rFonts w:ascii="Times New Roman" w:eastAsia="Times New Roman" w:hAnsi="Times New Roman" w:cs="Times New Roman"/>
          <w:b/>
          <w:sz w:val="44"/>
          <w:szCs w:val="20"/>
          <w:lang w:eastAsia="cs-CZ"/>
        </w:rPr>
      </w:pPr>
      <w:r w:rsidRPr="00EC096B">
        <w:rPr>
          <w:rFonts w:ascii="Times New Roman" w:eastAsia="Times New Roman" w:hAnsi="Times New Roman" w:cs="Times New Roman"/>
          <w:b/>
          <w:sz w:val="44"/>
          <w:szCs w:val="20"/>
          <w:lang w:eastAsia="cs-CZ"/>
        </w:rPr>
        <w:lastRenderedPageBreak/>
        <w:t>SWOT analýza – m a t i c e - 5</w:t>
      </w:r>
    </w:p>
    <w:p w:rsidR="00772101" w:rsidRPr="00EC096B" w:rsidRDefault="00772101" w:rsidP="00772101">
      <w:pPr>
        <w:spacing w:after="0" w:line="240" w:lineRule="auto"/>
        <w:rPr>
          <w:rFonts w:ascii="Times New Roman" w:eastAsia="Times New Roman" w:hAnsi="Times New Roman" w:cs="Times New Roman"/>
          <w:sz w:val="20"/>
          <w:szCs w:val="20"/>
          <w:lang w:eastAsia="cs-CZ"/>
        </w:rPr>
      </w:pPr>
    </w:p>
    <w:p w:rsidR="00772101" w:rsidRPr="00EC096B" w:rsidRDefault="00772101" w:rsidP="00772101">
      <w:pPr>
        <w:spacing w:after="0" w:line="240" w:lineRule="auto"/>
        <w:rPr>
          <w:rFonts w:ascii="Calibri" w:eastAsia="Times New Roman" w:hAnsi="Calibri" w:cs="Calibri"/>
          <w:b/>
          <w:sz w:val="28"/>
          <w:szCs w:val="28"/>
          <w:lang w:eastAsia="cs-CZ"/>
        </w:rPr>
      </w:pPr>
      <w:r w:rsidRPr="00B243B2">
        <w:rPr>
          <w:rFonts w:ascii="Calibri" w:eastAsia="Times New Roman" w:hAnsi="Calibri" w:cs="Calibri"/>
          <w:b/>
          <w:sz w:val="28"/>
          <w:szCs w:val="28"/>
          <w:lang w:eastAsia="cs-CZ"/>
        </w:rPr>
        <w:t xml:space="preserve">ZŠ Šternberk, Svatoplukova 7                                                                                                         </w:t>
      </w:r>
    </w:p>
    <w:p w:rsidR="00772101" w:rsidRPr="00EC096B" w:rsidRDefault="00772101" w:rsidP="00772101">
      <w:pPr>
        <w:spacing w:after="0" w:line="240" w:lineRule="auto"/>
        <w:rPr>
          <w:rFonts w:ascii="Calibri" w:eastAsia="Times New Roman" w:hAnsi="Calibri" w:cs="Calibri"/>
          <w:b/>
          <w:sz w:val="28"/>
          <w:szCs w:val="28"/>
          <w:lang w:eastAsia="cs-CZ"/>
        </w:rPr>
      </w:pPr>
      <w:r>
        <w:rPr>
          <w:rFonts w:ascii="Calibri" w:eastAsia="Times New Roman" w:hAnsi="Calibri" w:cs="Calibri"/>
          <w:b/>
          <w:sz w:val="28"/>
          <w:szCs w:val="28"/>
          <w:lang w:eastAsia="cs-CZ"/>
        </w:rPr>
        <w:t>PEDAGOGICKÝ SBOR – 04.01.2019</w:t>
      </w:r>
    </w:p>
    <w:p w:rsidR="00772101" w:rsidRPr="00EC096B" w:rsidRDefault="00772101" w:rsidP="00772101">
      <w:pPr>
        <w:spacing w:after="0" w:line="240" w:lineRule="auto"/>
        <w:rPr>
          <w:rFonts w:ascii="Calibri" w:eastAsia="Times New Roman" w:hAnsi="Calibri" w:cs="Calibri"/>
          <w:b/>
          <w:sz w:val="28"/>
          <w:szCs w:val="28"/>
          <w:lang w:eastAsia="cs-CZ"/>
        </w:rPr>
      </w:pPr>
      <w:r w:rsidRPr="00EC096B">
        <w:rPr>
          <w:rFonts w:ascii="Calibri" w:eastAsia="Times New Roman" w:hAnsi="Calibri" w:cs="Calibri"/>
          <w:b/>
          <w:noProof/>
          <w:sz w:val="28"/>
          <w:szCs w:val="28"/>
          <w:lang w:eastAsia="cs-CZ"/>
        </w:rPr>
        <mc:AlternateContent>
          <mc:Choice Requires="wps">
            <w:drawing>
              <wp:anchor distT="0" distB="0" distL="114300" distR="114300" simplePos="0" relativeHeight="251669504" behindDoc="0" locked="0" layoutInCell="1" allowOverlap="1" wp14:anchorId="251833A3" wp14:editId="2C81C5D0">
                <wp:simplePos x="0" y="0"/>
                <wp:positionH relativeFrom="column">
                  <wp:posOffset>5215255</wp:posOffset>
                </wp:positionH>
                <wp:positionV relativeFrom="paragraph">
                  <wp:posOffset>106680</wp:posOffset>
                </wp:positionV>
                <wp:extent cx="1066800" cy="342900"/>
                <wp:effectExtent l="0" t="0" r="19050" b="1905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772101" w:rsidRPr="00174701" w:rsidRDefault="00772101" w:rsidP="00772101">
                            <w:pPr>
                              <w:rPr>
                                <w:rFonts w:ascii="Calibri" w:hAnsi="Calibri" w:cs="Calibri"/>
                                <w:sz w:val="28"/>
                                <w:szCs w:val="28"/>
                              </w:rPr>
                            </w:pPr>
                            <w:r>
                              <w:rPr>
                                <w:rFonts w:ascii="Calibri" w:hAnsi="Calibri" w:cs="Calibri"/>
                                <w:sz w:val="28"/>
                                <w:szCs w:val="28"/>
                              </w:rPr>
                              <w:t>Příloha č.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6" o:spid="_x0000_s1048" type="#_x0000_t202" style="position:absolute;margin-left:410.65pt;margin-top:8.4pt;width:8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FZNAIAAF0EAAAOAAAAZHJzL2Uyb0RvYy54bWysVF1u2zAMfh+wOwh6X+x4SdYYcYouXYYB&#10;3Q/Q7gCKLNvCJFGTlNjdjXqOXWyUnKbZ38swPQikSX0kP5JeXQ5akYNwXoKp6HSSUyIMh1qatqKf&#10;77YvLijxgZmaKTCiovfC08v182er3paigA5ULRxBEOPL3la0C8GWWeZ5JzTzE7DCoLEBp1lA1bVZ&#10;7ViP6FplRZ4vsh5cbR1w4T1+vR6NdJ3wm0bw8LFpvAhEVRRzC+l26d7FO1uvWNk6ZjvJj2mwf8hC&#10;M2kw6AnqmgVG9k7+BqUld+ChCRMOOoOmkVykGrCaaf5LNbcdsyLVguR4e6LJ/z9Y/uHwyRFZV3RB&#10;iWEaW3QnhgCH7w/EghJkESnqrS/R89aibxhew4CtTuV6ewP8iycGNh0zrbhyDvpOsBpTnMaX2dnT&#10;EcdHkF3/HmqMxfYBEtDQOB35Q0YIomOr7k/twXwIjyHzxeIiRxNH28tZsUQ5hmDl42vrfHgrQJMo&#10;VNRh+xM6O9z4MLo+usRgHpSst1KppLh2t1GOHBiOyjadI/pPbsqQvqLLeTEfCfgrRJ7OnyC0DDjz&#10;SuqKYjl4ohMrI21vTJ3kwKQaZaxOmSOPkbqRxDDshtS1ooiPI8k7qO+RWQfjjONOotCB+0ZJj/Nd&#10;Uf91z5ygRL0z2J3ldDaLC5GU2fxVgYo7t+zOLcxwhKpooGQUN2Fcor11su0w0jgPBq6wo41MZD9l&#10;dcwfZzi167hvcUnO9eT19FdY/wAAAP//AwBQSwMEFAAGAAgAAAAhAKf8OqHeAAAACQEAAA8AAABk&#10;cnMvZG93bnJldi54bWxMj8FOwzAQRO9I/IO1SFwQddqiNAlxKoQEglspVbm68TaJiNfBdtPw9ywn&#10;OO7M0+xMuZ5sL0b0oXOkYD5LQCDVznTUKNi9P91mIELUZHTvCBV8Y4B1dXlR6sK4M73huI2N4BAK&#10;hVbQxjgUUoa6RavDzA1I7B2dtzry6RtpvD5zuO3lIklSaXVH/KHVAz62WH9uT1ZBdvcyfoTX5WZf&#10;p8c+jzer8fnLK3V9NT3cg4g4xT8Yfutzdai408GdyATRc8ZivmSUjZQnMJBnOQsHBaskA1mV8v+C&#10;6gcAAP//AwBQSwECLQAUAAYACAAAACEAtoM4kv4AAADhAQAAEwAAAAAAAAAAAAAAAAAAAAAAW0Nv&#10;bnRlbnRfVHlwZXNdLnhtbFBLAQItABQABgAIAAAAIQA4/SH/1gAAAJQBAAALAAAAAAAAAAAAAAAA&#10;AC8BAABfcmVscy8ucmVsc1BLAQItABQABgAIAAAAIQDVDmFZNAIAAF0EAAAOAAAAAAAAAAAAAAAA&#10;AC4CAABkcnMvZTJvRG9jLnhtbFBLAQItABQABgAIAAAAIQCn/Dqh3gAAAAkBAAAPAAAAAAAAAAAA&#10;AAAAAI4EAABkcnMvZG93bnJldi54bWxQSwUGAAAAAAQABADzAAAAmQUAAAAA&#10;">
                <v:textbox>
                  <w:txbxContent>
                    <w:p w:rsidR="00772101" w:rsidRPr="00174701" w:rsidRDefault="00772101" w:rsidP="00772101">
                      <w:pPr>
                        <w:rPr>
                          <w:rFonts w:ascii="Calibri" w:hAnsi="Calibri" w:cs="Calibri"/>
                          <w:sz w:val="28"/>
                          <w:szCs w:val="28"/>
                        </w:rPr>
                      </w:pPr>
                      <w:r>
                        <w:rPr>
                          <w:rFonts w:ascii="Calibri" w:hAnsi="Calibri" w:cs="Calibri"/>
                          <w:sz w:val="28"/>
                          <w:szCs w:val="28"/>
                        </w:rPr>
                        <w:t>Příloha č. 3</w:t>
                      </w:r>
                    </w:p>
                  </w:txbxContent>
                </v:textbox>
              </v:shape>
            </w:pict>
          </mc:Fallback>
        </mc:AlternateContent>
      </w:r>
    </w:p>
    <w:p w:rsidR="00772101" w:rsidRPr="00EC096B" w:rsidRDefault="00772101" w:rsidP="00772101">
      <w:pPr>
        <w:spacing w:after="0" w:line="240" w:lineRule="auto"/>
        <w:rPr>
          <w:rFonts w:ascii="Calibri" w:eastAsia="Times New Roman" w:hAnsi="Calibri" w:cs="Calibri"/>
          <w:b/>
          <w:sz w:val="28"/>
          <w:szCs w:val="28"/>
          <w:lang w:eastAsia="cs-CZ"/>
        </w:rPr>
      </w:pPr>
    </w:p>
    <w:p w:rsidR="00772101" w:rsidRPr="00EC096B" w:rsidRDefault="00772101" w:rsidP="00772101">
      <w:pPr>
        <w:spacing w:after="0" w:line="240" w:lineRule="auto"/>
        <w:rPr>
          <w:rFonts w:ascii="Times New Roman" w:eastAsia="Times New Roman" w:hAnsi="Times New Roman" w:cs="Times New Roman"/>
          <w:sz w:val="20"/>
          <w:szCs w:val="20"/>
          <w:lang w:eastAsia="cs-CZ"/>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2030"/>
        <w:gridCol w:w="666"/>
        <w:gridCol w:w="666"/>
        <w:gridCol w:w="666"/>
        <w:gridCol w:w="666"/>
        <w:gridCol w:w="667"/>
        <w:gridCol w:w="666"/>
        <w:gridCol w:w="666"/>
        <w:gridCol w:w="666"/>
        <w:gridCol w:w="666"/>
        <w:gridCol w:w="667"/>
        <w:gridCol w:w="709"/>
      </w:tblGrid>
      <w:tr w:rsidR="00772101" w:rsidRPr="00EC096B" w:rsidTr="00D306FA">
        <w:trPr>
          <w:cantSplit/>
          <w:trHeight w:val="644"/>
        </w:trPr>
        <w:tc>
          <w:tcPr>
            <w:tcW w:w="2764" w:type="dxa"/>
            <w:gridSpan w:val="2"/>
            <w:vMerge w:val="restart"/>
            <w:tcBorders>
              <w:top w:val="nil"/>
              <w:left w:val="nil"/>
              <w:right w:val="nil"/>
            </w:tcBorders>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p w:rsidR="00772101" w:rsidRPr="00EC096B" w:rsidRDefault="00772101" w:rsidP="00D306FA">
            <w:pPr>
              <w:spacing w:after="0" w:line="240" w:lineRule="auto"/>
              <w:rPr>
                <w:rFonts w:ascii="Times New Roman" w:eastAsia="Times New Roman" w:hAnsi="Times New Roman" w:cs="Times New Roman"/>
                <w:sz w:val="28"/>
                <w:szCs w:val="20"/>
                <w:lang w:eastAsia="cs-CZ"/>
              </w:rPr>
            </w:pPr>
          </w:p>
          <w:p w:rsidR="00772101" w:rsidRPr="00EC096B" w:rsidRDefault="00772101" w:rsidP="00D306FA">
            <w:pPr>
              <w:spacing w:after="0" w:line="240" w:lineRule="auto"/>
              <w:rPr>
                <w:rFonts w:ascii="Times New Roman" w:eastAsia="Times New Roman" w:hAnsi="Times New Roman" w:cs="Times New Roman"/>
                <w:sz w:val="28"/>
                <w:szCs w:val="20"/>
                <w:lang w:eastAsia="cs-CZ"/>
              </w:rPr>
            </w:pPr>
          </w:p>
          <w:p w:rsidR="00772101" w:rsidRPr="00EC096B" w:rsidRDefault="00772101" w:rsidP="00D306FA">
            <w:pPr>
              <w:spacing w:after="0" w:line="240" w:lineRule="auto"/>
              <w:rPr>
                <w:rFonts w:ascii="Times New Roman" w:eastAsia="Times New Roman" w:hAnsi="Times New Roman" w:cs="Times New Roman"/>
                <w:sz w:val="28"/>
                <w:szCs w:val="20"/>
                <w:lang w:eastAsia="cs-CZ"/>
              </w:rPr>
            </w:pPr>
          </w:p>
          <w:p w:rsidR="00772101" w:rsidRPr="00EC096B" w:rsidRDefault="00772101" w:rsidP="00D306FA">
            <w:pPr>
              <w:spacing w:after="0" w:line="240" w:lineRule="auto"/>
              <w:rPr>
                <w:rFonts w:ascii="Times New Roman" w:eastAsia="Times New Roman" w:hAnsi="Times New Roman" w:cs="Times New Roman"/>
                <w:sz w:val="28"/>
                <w:szCs w:val="20"/>
                <w:lang w:eastAsia="cs-CZ"/>
              </w:rPr>
            </w:pPr>
          </w:p>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3331" w:type="dxa"/>
            <w:gridSpan w:val="5"/>
            <w:tcBorders>
              <w:top w:val="single" w:sz="24" w:space="0" w:color="auto"/>
              <w:left w:val="single" w:sz="24" w:space="0" w:color="auto"/>
              <w:bottom w:val="single" w:sz="24" w:space="0" w:color="auto"/>
              <w:right w:val="single" w:sz="18" w:space="0" w:color="auto"/>
            </w:tcBorders>
            <w:shd w:val="pct12" w:color="auto" w:fill="auto"/>
          </w:tcPr>
          <w:p w:rsidR="00772101" w:rsidRPr="00EC096B" w:rsidRDefault="00772101" w:rsidP="00D306FA">
            <w:pPr>
              <w:keepNext/>
              <w:spacing w:after="0" w:line="240" w:lineRule="auto"/>
              <w:jc w:val="center"/>
              <w:outlineLvl w:val="0"/>
              <w:rPr>
                <w:rFonts w:ascii="Times New Roman" w:eastAsia="Times New Roman" w:hAnsi="Times New Roman" w:cs="Times New Roman"/>
                <w:b/>
                <w:i/>
                <w:caps/>
                <w:sz w:val="32"/>
                <w:szCs w:val="20"/>
                <w:lang w:eastAsia="cs-CZ"/>
              </w:rPr>
            </w:pPr>
            <w:r w:rsidRPr="00EC096B">
              <w:rPr>
                <w:rFonts w:ascii="Times New Roman" w:eastAsia="Times New Roman" w:hAnsi="Times New Roman" w:cs="Times New Roman"/>
                <w:b/>
                <w:i/>
                <w:caps/>
                <w:sz w:val="32"/>
                <w:szCs w:val="20"/>
                <w:lang w:eastAsia="cs-CZ"/>
              </w:rPr>
              <w:t>silné stránky</w:t>
            </w:r>
          </w:p>
        </w:tc>
        <w:tc>
          <w:tcPr>
            <w:tcW w:w="3331" w:type="dxa"/>
            <w:gridSpan w:val="5"/>
            <w:tcBorders>
              <w:top w:val="single" w:sz="24" w:space="0" w:color="auto"/>
              <w:left w:val="nil"/>
              <w:bottom w:val="single" w:sz="24" w:space="0" w:color="auto"/>
              <w:right w:val="single" w:sz="24" w:space="0" w:color="auto"/>
            </w:tcBorders>
            <w:shd w:val="pct12" w:color="auto" w:fill="auto"/>
          </w:tcPr>
          <w:p w:rsidR="00772101" w:rsidRPr="00EC096B" w:rsidRDefault="00772101" w:rsidP="00D306FA">
            <w:pPr>
              <w:keepNext/>
              <w:spacing w:after="0" w:line="240" w:lineRule="auto"/>
              <w:jc w:val="center"/>
              <w:outlineLvl w:val="1"/>
              <w:rPr>
                <w:rFonts w:ascii="Times New Roman" w:eastAsia="Times New Roman" w:hAnsi="Times New Roman" w:cs="Times New Roman"/>
                <w:b/>
                <w:i/>
                <w:caps/>
                <w:sz w:val="32"/>
                <w:szCs w:val="20"/>
                <w:lang w:eastAsia="cs-CZ"/>
              </w:rPr>
            </w:pPr>
            <w:r w:rsidRPr="00EC096B">
              <w:rPr>
                <w:rFonts w:ascii="Times New Roman" w:eastAsia="Times New Roman" w:hAnsi="Times New Roman" w:cs="Times New Roman"/>
                <w:b/>
                <w:i/>
                <w:caps/>
                <w:sz w:val="32"/>
                <w:szCs w:val="20"/>
                <w:lang w:eastAsia="cs-CZ"/>
              </w:rPr>
              <w:t>slabé stránky</w:t>
            </w:r>
          </w:p>
        </w:tc>
        <w:tc>
          <w:tcPr>
            <w:tcW w:w="709" w:type="dxa"/>
            <w:vMerge w:val="restart"/>
            <w:tcBorders>
              <w:top w:val="nil"/>
              <w:left w:val="nil"/>
              <w:right w:val="nil"/>
            </w:tcBorders>
          </w:tcPr>
          <w:p w:rsidR="00772101" w:rsidRPr="00EC096B" w:rsidRDefault="00772101" w:rsidP="00D306FA">
            <w:pPr>
              <w:spacing w:after="0" w:line="240" w:lineRule="auto"/>
              <w:rPr>
                <w:rFonts w:ascii="Times New Roman" w:eastAsia="Times New Roman" w:hAnsi="Times New Roman" w:cs="Times New Roman"/>
                <w:sz w:val="40"/>
                <w:szCs w:val="20"/>
                <w:lang w:eastAsia="cs-CZ"/>
              </w:rPr>
            </w:pPr>
          </w:p>
          <w:p w:rsidR="00772101" w:rsidRPr="00EC096B" w:rsidRDefault="00772101" w:rsidP="00D306FA">
            <w:pPr>
              <w:spacing w:after="0" w:line="240" w:lineRule="auto"/>
              <w:rPr>
                <w:rFonts w:ascii="Times New Roman" w:eastAsia="Times New Roman" w:hAnsi="Times New Roman" w:cs="Times New Roman"/>
                <w:sz w:val="40"/>
                <w:szCs w:val="20"/>
                <w:lang w:eastAsia="cs-CZ"/>
              </w:rPr>
            </w:pPr>
          </w:p>
          <w:p w:rsidR="00772101" w:rsidRPr="00EC096B" w:rsidRDefault="00772101" w:rsidP="00D306FA">
            <w:pPr>
              <w:spacing w:after="0" w:line="240" w:lineRule="auto"/>
              <w:rPr>
                <w:rFonts w:ascii="Times New Roman" w:eastAsia="Times New Roman" w:hAnsi="Times New Roman" w:cs="Times New Roman"/>
                <w:sz w:val="40"/>
                <w:szCs w:val="20"/>
                <w:lang w:eastAsia="cs-CZ"/>
              </w:rPr>
            </w:pPr>
          </w:p>
          <w:p w:rsidR="00772101" w:rsidRPr="00EC096B" w:rsidRDefault="00772101" w:rsidP="00D306FA">
            <w:pPr>
              <w:spacing w:after="0" w:line="240" w:lineRule="auto"/>
              <w:rPr>
                <w:rFonts w:ascii="Times New Roman" w:eastAsia="Times New Roman" w:hAnsi="Times New Roman" w:cs="Times New Roman"/>
                <w:sz w:val="40"/>
                <w:szCs w:val="20"/>
                <w:lang w:eastAsia="cs-CZ"/>
              </w:rPr>
            </w:pPr>
          </w:p>
          <w:p w:rsidR="00772101" w:rsidRPr="00EC096B" w:rsidRDefault="00772101" w:rsidP="00D306FA">
            <w:pPr>
              <w:spacing w:after="0" w:line="240" w:lineRule="auto"/>
              <w:rPr>
                <w:rFonts w:ascii="Times New Roman" w:eastAsia="Times New Roman" w:hAnsi="Times New Roman" w:cs="Times New Roman"/>
                <w:sz w:val="40"/>
                <w:szCs w:val="20"/>
                <w:lang w:eastAsia="cs-CZ"/>
              </w:rPr>
            </w:pPr>
            <w:r w:rsidRPr="00EC096B">
              <w:rPr>
                <w:rFonts w:ascii="Times New Roman" w:eastAsia="Times New Roman" w:hAnsi="Times New Roman" w:cs="Times New Roman"/>
                <w:sz w:val="40"/>
                <w:szCs w:val="20"/>
                <w:lang w:eastAsia="cs-CZ"/>
              </w:rPr>
              <w:t>∑</w:t>
            </w:r>
          </w:p>
        </w:tc>
      </w:tr>
      <w:tr w:rsidR="00772101" w:rsidRPr="00EC096B" w:rsidTr="00D306FA">
        <w:trPr>
          <w:cantSplit/>
          <w:trHeight w:val="1134"/>
        </w:trPr>
        <w:tc>
          <w:tcPr>
            <w:tcW w:w="2764" w:type="dxa"/>
            <w:gridSpan w:val="2"/>
            <w:vMerge/>
            <w:tcBorders>
              <w:left w:val="nil"/>
              <w:bottom w:val="nil"/>
              <w:right w:val="nil"/>
            </w:tcBorders>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666" w:type="dxa"/>
            <w:tcBorders>
              <w:top w:val="nil"/>
              <w:left w:val="single" w:sz="24" w:space="0" w:color="auto"/>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Pracovníci školy</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Úspěchy žáků</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Školní a mimoškolní činnosti (partnerské výměny)</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Samostatná budova 1. Stupně – Sadová 1</w:t>
            </w:r>
          </w:p>
        </w:tc>
        <w:tc>
          <w:tcPr>
            <w:tcW w:w="667" w:type="dxa"/>
            <w:tcBorders>
              <w:top w:val="nil"/>
              <w:bottom w:val="nil"/>
              <w:right w:val="single" w:sz="18" w:space="0" w:color="auto"/>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Klima školy</w:t>
            </w:r>
          </w:p>
        </w:tc>
        <w:tc>
          <w:tcPr>
            <w:tcW w:w="666" w:type="dxa"/>
            <w:tcBorders>
              <w:top w:val="nil"/>
              <w:left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Dělení tříd na jazykové a nejazykové třídy</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Materiálně technické podmínky</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Přetěžování a ztráta motivace</w:t>
            </w:r>
          </w:p>
        </w:tc>
        <w:tc>
          <w:tcPr>
            <w:tcW w:w="666" w:type="dxa"/>
            <w:tcBorders>
              <w:top w:val="nil"/>
              <w:bottom w:val="nil"/>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Digitalizace a konektivita</w:t>
            </w:r>
          </w:p>
        </w:tc>
        <w:tc>
          <w:tcPr>
            <w:tcW w:w="667" w:type="dxa"/>
            <w:tcBorders>
              <w:top w:val="nil"/>
              <w:bottom w:val="nil"/>
              <w:right w:val="single" w:sz="24" w:space="0" w:color="auto"/>
            </w:tcBorders>
            <w:textDirection w:val="btLr"/>
          </w:tcPr>
          <w:p w:rsidR="00772101" w:rsidRPr="00032BDC" w:rsidRDefault="00772101" w:rsidP="00D306FA">
            <w:pPr>
              <w:spacing w:after="0" w:line="240" w:lineRule="auto"/>
              <w:ind w:left="113" w:right="113"/>
              <w:rPr>
                <w:rFonts w:ascii="Calibri" w:eastAsia="Times New Roman" w:hAnsi="Calibri" w:cs="Calibri"/>
                <w:sz w:val="16"/>
                <w:szCs w:val="16"/>
                <w:lang w:eastAsia="cs-CZ"/>
              </w:rPr>
            </w:pPr>
            <w:r>
              <w:rPr>
                <w:rFonts w:ascii="Calibri" w:eastAsia="Times New Roman" w:hAnsi="Calibri" w:cs="Calibri"/>
                <w:sz w:val="16"/>
                <w:szCs w:val="16"/>
                <w:lang w:eastAsia="cs-CZ"/>
              </w:rPr>
              <w:t>Zastaralý ŠVP – nutná revize, větší sepětí s dobou</w:t>
            </w:r>
          </w:p>
        </w:tc>
        <w:tc>
          <w:tcPr>
            <w:tcW w:w="709" w:type="dxa"/>
            <w:vMerge/>
            <w:tcBorders>
              <w:left w:val="nil"/>
              <w:bottom w:val="nil"/>
              <w:right w:val="nil"/>
            </w:tcBorders>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r>
      <w:tr w:rsidR="00772101" w:rsidRPr="00EC096B" w:rsidTr="00D306FA">
        <w:trPr>
          <w:cantSplit/>
        </w:trPr>
        <w:tc>
          <w:tcPr>
            <w:tcW w:w="734" w:type="dxa"/>
            <w:vMerge w:val="restart"/>
            <w:tcBorders>
              <w:top w:val="single" w:sz="24" w:space="0" w:color="auto"/>
              <w:left w:val="single" w:sz="24" w:space="0" w:color="auto"/>
              <w:right w:val="nil"/>
            </w:tcBorders>
            <w:shd w:val="pct12" w:color="auto" w:fill="auto"/>
            <w:textDirection w:val="btLr"/>
          </w:tcPr>
          <w:p w:rsidR="00772101" w:rsidRPr="00EC096B"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EC096B">
              <w:rPr>
                <w:rFonts w:ascii="Times New Roman" w:eastAsia="Times New Roman" w:hAnsi="Times New Roman" w:cs="Times New Roman"/>
                <w:b/>
                <w:i/>
                <w:caps/>
                <w:sz w:val="32"/>
                <w:szCs w:val="20"/>
                <w:lang w:eastAsia="cs-CZ"/>
              </w:rPr>
              <w:t>příležitosti</w:t>
            </w:r>
          </w:p>
          <w:p w:rsidR="00772101" w:rsidRPr="00EC096B" w:rsidRDefault="00772101" w:rsidP="00D306FA">
            <w:pPr>
              <w:spacing w:after="0" w:line="240" w:lineRule="auto"/>
              <w:ind w:left="113" w:right="113"/>
              <w:rPr>
                <w:rFonts w:ascii="Times New Roman" w:eastAsia="Times New Roman" w:hAnsi="Times New Roman" w:cs="Times New Roman"/>
                <w:b/>
                <w:i/>
                <w:caps/>
                <w:sz w:val="32"/>
                <w:szCs w:val="20"/>
                <w:lang w:eastAsia="cs-CZ"/>
              </w:rPr>
            </w:pPr>
          </w:p>
          <w:p w:rsidR="00772101" w:rsidRPr="00EC096B"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EC096B" w:rsidRDefault="00772101" w:rsidP="00D306FA">
            <w:pPr>
              <w:spacing w:after="0" w:line="240" w:lineRule="auto"/>
              <w:ind w:left="113" w:right="113"/>
              <w:rPr>
                <w:rFonts w:ascii="Times New Roman" w:eastAsia="Times New Roman" w:hAnsi="Times New Roman" w:cs="Times New Roman"/>
                <w:sz w:val="28"/>
                <w:szCs w:val="20"/>
                <w:lang w:eastAsia="cs-CZ"/>
              </w:rPr>
            </w:pPr>
          </w:p>
          <w:p w:rsidR="00772101" w:rsidRPr="00EC096B" w:rsidRDefault="00772101" w:rsidP="00D306FA">
            <w:pPr>
              <w:spacing w:after="0" w:line="240" w:lineRule="auto"/>
              <w:ind w:left="113" w:right="113"/>
              <w:rPr>
                <w:rFonts w:ascii="Times New Roman" w:eastAsia="Times New Roman" w:hAnsi="Times New Roman" w:cs="Times New Roman"/>
                <w:sz w:val="28"/>
                <w:szCs w:val="20"/>
                <w:lang w:eastAsia="cs-CZ"/>
              </w:rPr>
            </w:pPr>
          </w:p>
        </w:tc>
        <w:tc>
          <w:tcPr>
            <w:tcW w:w="2030" w:type="dxa"/>
            <w:tcBorders>
              <w:top w:val="single" w:sz="24" w:space="0" w:color="auto"/>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Oddělení školních budov, samostatná Sadová 1</w:t>
            </w:r>
          </w:p>
        </w:tc>
        <w:tc>
          <w:tcPr>
            <w:tcW w:w="666" w:type="dxa"/>
            <w:tcBorders>
              <w:top w:val="single" w:sz="24" w:space="0" w:color="auto"/>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Borders>
              <w:top w:val="single" w:sz="24" w:space="0" w:color="auto"/>
            </w:tcBorders>
            <w:shd w:val="clear" w:color="auto" w:fill="FFC000"/>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sz w:val="16"/>
                <w:szCs w:val="16"/>
                <w:lang w:eastAsia="cs-CZ"/>
              </w:rPr>
              <w:t>3</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top w:val="single" w:sz="24" w:space="0" w:color="auto"/>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Borders>
              <w:top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top w:val="single" w:sz="24" w:space="0" w:color="auto"/>
              <w:right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709" w:type="dxa"/>
            <w:tcBorders>
              <w:top w:val="single" w:sz="24" w:space="0" w:color="auto"/>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3+</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Zdravé prostředí- okolí školy(dostatek zeleně)</w:t>
            </w:r>
          </w:p>
          <w:p w:rsidR="00772101" w:rsidRPr="00032BDC" w:rsidRDefault="00772101" w:rsidP="00D306FA">
            <w:pPr>
              <w:spacing w:after="0" w:line="240" w:lineRule="auto"/>
              <w:rPr>
                <w:rFonts w:ascii="Calibri" w:eastAsia="Times New Roman" w:hAnsi="Calibri" w:cs="Calibri"/>
                <w:sz w:val="16"/>
                <w:szCs w:val="16"/>
                <w:lang w:eastAsia="cs-CZ"/>
              </w:rPr>
            </w:pP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shd w:val="clear" w:color="auto" w:fill="FFFFFF" w:themeFill="background1"/>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shd w:val="clear" w:color="auto" w:fill="92D050"/>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sz w:val="16"/>
                <w:szCs w:val="16"/>
                <w:lang w:eastAsia="cs-CZ"/>
              </w:rPr>
              <w:t>2</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322B32">
              <w:rPr>
                <w:rFonts w:ascii="Times New Roman" w:eastAsia="Times New Roman" w:hAnsi="Times New Roman" w:cs="Times New Roman"/>
                <w:sz w:val="28"/>
                <w:szCs w:val="20"/>
                <w:shd w:val="clear" w:color="auto" w:fill="92D050"/>
                <w:lang w:eastAsia="cs-CZ"/>
              </w:rPr>
              <w:t>++</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right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5</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Spolupráce s organizacemi</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shd w:val="clear" w:color="auto" w:fill="FFC000"/>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sz w:val="16"/>
                <w:szCs w:val="16"/>
                <w:lang w:eastAsia="cs-CZ"/>
              </w:rPr>
              <w:t>3</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7" w:type="dxa"/>
            <w:tcBorders>
              <w:right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3</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Nabídka dotačních grantů, projektů a příležitostí</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right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bottom w:val="nil"/>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Zavedení místa – speciální pedagog</w:t>
            </w:r>
          </w:p>
          <w:p w:rsidR="00772101" w:rsidRPr="00032BDC" w:rsidRDefault="00772101" w:rsidP="00D306FA">
            <w:pPr>
              <w:spacing w:after="0" w:line="240" w:lineRule="auto"/>
              <w:rPr>
                <w:rFonts w:ascii="Calibri" w:eastAsia="Times New Roman" w:hAnsi="Calibri" w:cs="Calibri"/>
                <w:sz w:val="16"/>
                <w:szCs w:val="16"/>
                <w:lang w:eastAsia="cs-CZ"/>
              </w:rPr>
            </w:pPr>
          </w:p>
        </w:tc>
        <w:tc>
          <w:tcPr>
            <w:tcW w:w="666" w:type="dxa"/>
            <w:tcBorders>
              <w:left w:val="nil"/>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tcBorders>
              <w:bottom w:val="nil"/>
            </w:tcBorders>
            <w:shd w:val="clear" w:color="auto" w:fill="FFFFFF" w:themeFill="background1"/>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shd w:val="clear" w:color="auto" w:fill="00B050"/>
          </w:tcPr>
          <w:p w:rsidR="00772101" w:rsidRPr="00A2011A" w:rsidRDefault="00772101" w:rsidP="00D306FA">
            <w:pPr>
              <w:spacing w:after="0" w:line="240" w:lineRule="auto"/>
              <w:jc w:val="right"/>
              <w:rPr>
                <w:rFonts w:ascii="Times New Roman" w:eastAsia="Times New Roman" w:hAnsi="Times New Roman" w:cs="Times New Roman"/>
                <w:b/>
                <w:sz w:val="16"/>
                <w:szCs w:val="16"/>
                <w:lang w:eastAsia="cs-CZ"/>
              </w:rPr>
            </w:pPr>
            <w:r w:rsidRPr="00EC096B">
              <w:rPr>
                <w:rFonts w:ascii="Times New Roman" w:eastAsia="Times New Roman" w:hAnsi="Times New Roman" w:cs="Times New Roman"/>
                <w:sz w:val="16"/>
                <w:szCs w:val="16"/>
                <w:lang w:eastAsia="cs-CZ"/>
              </w:rPr>
              <w:t>1</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bottom w:val="nil"/>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bottom w:val="nil"/>
              <w:right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709" w:type="dxa"/>
            <w:tcBorders>
              <w:left w:val="nil"/>
              <w:bottom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7</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val="restart"/>
            <w:tcBorders>
              <w:top w:val="double" w:sz="18" w:space="0" w:color="auto"/>
              <w:left w:val="single" w:sz="24" w:space="0" w:color="auto"/>
              <w:right w:val="nil"/>
            </w:tcBorders>
            <w:shd w:val="pct12" w:color="auto" w:fill="auto"/>
            <w:textDirection w:val="btLr"/>
          </w:tcPr>
          <w:p w:rsidR="00772101" w:rsidRPr="00EC096B" w:rsidRDefault="00772101" w:rsidP="00D306FA">
            <w:pPr>
              <w:spacing w:after="0" w:line="240" w:lineRule="auto"/>
              <w:ind w:left="113" w:right="113"/>
              <w:jc w:val="center"/>
              <w:rPr>
                <w:rFonts w:ascii="Times New Roman" w:eastAsia="Times New Roman" w:hAnsi="Times New Roman" w:cs="Times New Roman"/>
                <w:b/>
                <w:i/>
                <w:caps/>
                <w:sz w:val="32"/>
                <w:szCs w:val="20"/>
                <w:lang w:eastAsia="cs-CZ"/>
              </w:rPr>
            </w:pPr>
            <w:r w:rsidRPr="00EC096B">
              <w:rPr>
                <w:rFonts w:ascii="Times New Roman" w:eastAsia="Times New Roman" w:hAnsi="Times New Roman" w:cs="Times New Roman"/>
                <w:b/>
                <w:i/>
                <w:caps/>
                <w:sz w:val="32"/>
                <w:szCs w:val="20"/>
                <w:lang w:eastAsia="cs-CZ"/>
              </w:rPr>
              <w:t>ohrožení</w:t>
            </w:r>
          </w:p>
        </w:tc>
        <w:tc>
          <w:tcPr>
            <w:tcW w:w="2030" w:type="dxa"/>
            <w:tcBorders>
              <w:top w:val="double" w:sz="18" w:space="0" w:color="auto"/>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Postoj veřejnosti</w:t>
            </w:r>
          </w:p>
        </w:tc>
        <w:tc>
          <w:tcPr>
            <w:tcW w:w="666" w:type="dxa"/>
            <w:tcBorders>
              <w:top w:val="double" w:sz="18" w:space="0" w:color="auto"/>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r w:rsidRPr="00EC096B">
              <w:rPr>
                <w:rFonts w:ascii="Times New Roman" w:eastAsia="Times New Roman" w:hAnsi="Times New Roman" w:cs="Times New Roman"/>
                <w:sz w:val="28"/>
                <w:szCs w:val="20"/>
                <w:lang w:eastAsia="cs-CZ"/>
              </w:rPr>
              <w:t xml:space="preserve"> </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top w:val="double" w:sz="18" w:space="0" w:color="auto"/>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double" w:sz="18" w:space="0" w:color="auto"/>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Borders>
              <w:top w:val="doub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top w:val="double" w:sz="18" w:space="0" w:color="auto"/>
              <w:right w:val="double" w:sz="18" w:space="0" w:color="auto"/>
            </w:tcBorders>
            <w:shd w:val="clear" w:color="auto" w:fill="FFFFFF" w:themeFill="background1"/>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p>
          <w:p w:rsidR="00772101" w:rsidRPr="006D635F" w:rsidRDefault="00772101" w:rsidP="00D306FA">
            <w:pPr>
              <w:spacing w:after="0" w:line="240" w:lineRule="auto"/>
              <w:jc w:val="center"/>
              <w:rPr>
                <w:rFonts w:ascii="Times New Roman" w:eastAsia="Times New Roman" w:hAnsi="Times New Roman" w:cs="Times New Roman"/>
                <w:sz w:val="28"/>
                <w:szCs w:val="20"/>
                <w:lang w:eastAsia="cs-CZ"/>
              </w:rPr>
            </w:pPr>
            <w:r w:rsidRPr="006D635F">
              <w:rPr>
                <w:rFonts w:ascii="Times New Roman" w:eastAsia="Times New Roman" w:hAnsi="Times New Roman" w:cs="Times New Roman"/>
                <w:sz w:val="28"/>
                <w:szCs w:val="20"/>
                <w:shd w:val="clear" w:color="auto" w:fill="FFFFFF" w:themeFill="background1"/>
                <w:lang w:eastAsia="cs-CZ"/>
              </w:rPr>
              <w:t>0</w:t>
            </w:r>
          </w:p>
        </w:tc>
        <w:tc>
          <w:tcPr>
            <w:tcW w:w="709" w:type="dxa"/>
            <w:tcBorders>
              <w:top w:val="double" w:sz="18" w:space="0" w:color="auto"/>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2 +</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sidRPr="00032BDC">
              <w:rPr>
                <w:rFonts w:ascii="Calibri" w:eastAsia="Times New Roman" w:hAnsi="Calibri" w:cs="Calibri"/>
                <w:sz w:val="16"/>
                <w:szCs w:val="16"/>
                <w:lang w:eastAsia="cs-CZ"/>
              </w:rPr>
              <w:t>Inkluze</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xml:space="preserve">- </w:t>
            </w: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shd w:val="clear" w:color="auto" w:fill="FF0000"/>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1</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7" w:type="dxa"/>
            <w:tcBorders>
              <w:right w:val="double" w:sz="18" w:space="0" w:color="auto"/>
            </w:tcBorders>
            <w:shd w:val="clear" w:color="auto" w:fill="FFFFFF" w:themeFill="background1"/>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10</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Finance (provoz, platy…)</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 -</w:t>
            </w:r>
          </w:p>
        </w:tc>
        <w:tc>
          <w:tcPr>
            <w:tcW w:w="666" w:type="dxa"/>
            <w:shd w:val="clear" w:color="auto" w:fill="31849B" w:themeFill="accent5" w:themeFillShade="BF"/>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sidRPr="00EC096B">
              <w:rPr>
                <w:rFonts w:ascii="Times New Roman" w:eastAsia="Times New Roman" w:hAnsi="Times New Roman" w:cs="Times New Roman"/>
                <w:b/>
                <w:sz w:val="16"/>
                <w:szCs w:val="16"/>
                <w:lang w:eastAsia="cs-CZ"/>
              </w:rPr>
              <w:t>3</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7" w:type="dxa"/>
            <w:tcBorders>
              <w:right w:val="double" w:sz="18" w:space="0" w:color="auto"/>
            </w:tcBorders>
            <w:shd w:val="clear" w:color="auto" w:fill="FFFFFF" w:themeFill="background1"/>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8</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Legislativa (časté změny)</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tcBorders>
              <w:left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shd w:val="clear" w:color="auto" w:fill="A6A6A6" w:themeFill="background1" w:themeFillShade="A6"/>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4</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6" w:type="dxa"/>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right w:val="double" w:sz="18" w:space="0" w:color="auto"/>
            </w:tcBorders>
            <w:shd w:val="clear" w:color="auto" w:fill="FFFFFF" w:themeFill="background1"/>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709" w:type="dxa"/>
            <w:tcBorders>
              <w:left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7</w:t>
            </w:r>
            <w:r w:rsidRPr="00EC096B">
              <w:rPr>
                <w:rFonts w:ascii="Times New Roman" w:eastAsia="Times New Roman" w:hAnsi="Times New Roman" w:cs="Times New Roman"/>
                <w:sz w:val="28"/>
                <w:szCs w:val="20"/>
                <w:lang w:eastAsia="cs-CZ"/>
              </w:rPr>
              <w:t>-</w:t>
            </w:r>
          </w:p>
        </w:tc>
      </w:tr>
      <w:tr w:rsidR="00772101" w:rsidRPr="00EC096B" w:rsidTr="00D306FA">
        <w:trPr>
          <w:cantSplit/>
        </w:trPr>
        <w:tc>
          <w:tcPr>
            <w:tcW w:w="734" w:type="dxa"/>
            <w:vMerge/>
            <w:tcBorders>
              <w:left w:val="single" w:sz="24" w:space="0" w:color="auto"/>
              <w:bottom w:val="single" w:sz="4" w:space="0" w:color="auto"/>
              <w:right w:val="nil"/>
            </w:tcBorders>
            <w:shd w:val="pct12" w:color="auto" w:fill="auto"/>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p>
        </w:tc>
        <w:tc>
          <w:tcPr>
            <w:tcW w:w="2030" w:type="dxa"/>
            <w:tcBorders>
              <w:left w:val="single" w:sz="24" w:space="0" w:color="auto"/>
              <w:bottom w:val="nil"/>
              <w:right w:val="single" w:sz="18" w:space="0" w:color="auto"/>
            </w:tcBorders>
          </w:tcPr>
          <w:p w:rsidR="00772101" w:rsidRPr="00032BDC" w:rsidRDefault="00772101" w:rsidP="00D306FA">
            <w:pPr>
              <w:spacing w:after="0" w:line="240" w:lineRule="auto"/>
              <w:rPr>
                <w:rFonts w:ascii="Calibri" w:eastAsia="Times New Roman" w:hAnsi="Calibri" w:cs="Calibri"/>
                <w:sz w:val="16"/>
                <w:szCs w:val="16"/>
                <w:lang w:eastAsia="cs-CZ"/>
              </w:rPr>
            </w:pPr>
            <w:r>
              <w:rPr>
                <w:rFonts w:ascii="Calibri" w:eastAsia="Times New Roman" w:hAnsi="Calibri" w:cs="Calibri"/>
                <w:sz w:val="16"/>
                <w:szCs w:val="16"/>
                <w:lang w:eastAsia="cs-CZ"/>
              </w:rPr>
              <w:t>Vysoký počet žáků ve třídách</w:t>
            </w:r>
          </w:p>
        </w:tc>
        <w:tc>
          <w:tcPr>
            <w:tcW w:w="666" w:type="dxa"/>
            <w:tcBorders>
              <w:left w:val="nil"/>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bottom w:val="nil"/>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tcBorders>
              <w:left w:val="nil"/>
              <w:bottom w:val="nil"/>
            </w:tcBorders>
            <w:shd w:val="clear" w:color="auto" w:fill="FFFFFF" w:themeFill="background1"/>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r>
              <w:rPr>
                <w:rFonts w:ascii="Times New Roman" w:eastAsia="Times New Roman" w:hAnsi="Times New Roman" w:cs="Times New Roman"/>
                <w:sz w:val="28"/>
                <w:szCs w:val="20"/>
                <w:lang w:eastAsia="cs-CZ"/>
              </w:rPr>
              <w:t xml:space="preserve"> -</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w:t>
            </w:r>
          </w:p>
        </w:tc>
        <w:tc>
          <w:tcPr>
            <w:tcW w:w="666" w:type="dxa"/>
            <w:tcBorders>
              <w:bottom w:val="nil"/>
            </w:tcBorders>
            <w:shd w:val="clear" w:color="auto" w:fill="7030A0"/>
          </w:tcPr>
          <w:p w:rsidR="00772101" w:rsidRPr="00EC096B" w:rsidRDefault="00772101" w:rsidP="00D306FA">
            <w:pPr>
              <w:spacing w:after="0" w:line="240" w:lineRule="auto"/>
              <w:jc w:val="right"/>
              <w:rPr>
                <w:rFonts w:ascii="Times New Roman" w:eastAsia="Times New Roman" w:hAnsi="Times New Roman" w:cs="Times New Roman"/>
                <w:b/>
                <w:sz w:val="16"/>
                <w:szCs w:val="16"/>
                <w:lang w:eastAsia="cs-CZ"/>
              </w:rPr>
            </w:pPr>
            <w:r>
              <w:rPr>
                <w:rFonts w:ascii="Times New Roman" w:eastAsia="Times New Roman" w:hAnsi="Times New Roman" w:cs="Times New Roman"/>
                <w:b/>
                <w:sz w:val="16"/>
                <w:szCs w:val="16"/>
                <w:lang w:eastAsia="cs-CZ"/>
              </w:rPr>
              <w:t>2</w:t>
            </w: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w:t>
            </w:r>
          </w:p>
        </w:tc>
        <w:tc>
          <w:tcPr>
            <w:tcW w:w="666" w:type="dxa"/>
            <w:tcBorders>
              <w:bottom w:val="nil"/>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7" w:type="dxa"/>
            <w:tcBorders>
              <w:bottom w:val="nil"/>
              <w:right w:val="double" w:sz="18" w:space="0" w:color="auto"/>
            </w:tcBorders>
            <w:shd w:val="clear" w:color="auto" w:fill="FFFFFF" w:themeFill="background1"/>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709" w:type="dxa"/>
            <w:tcBorders>
              <w:left w:val="nil"/>
              <w:bottom w:val="nil"/>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9</w:t>
            </w:r>
            <w:r w:rsidRPr="00EC096B">
              <w:rPr>
                <w:rFonts w:ascii="Times New Roman" w:eastAsia="Times New Roman" w:hAnsi="Times New Roman" w:cs="Times New Roman"/>
                <w:sz w:val="28"/>
                <w:szCs w:val="20"/>
                <w:lang w:eastAsia="cs-CZ"/>
              </w:rPr>
              <w:t>-</w:t>
            </w:r>
          </w:p>
        </w:tc>
      </w:tr>
      <w:tr w:rsidR="00772101" w:rsidRPr="00EC096B" w:rsidTr="00D306FA">
        <w:trPr>
          <w:cantSplit/>
          <w:trHeight w:val="673"/>
        </w:trPr>
        <w:tc>
          <w:tcPr>
            <w:tcW w:w="2764" w:type="dxa"/>
            <w:gridSpan w:val="2"/>
            <w:tcBorders>
              <w:top w:val="single" w:sz="24" w:space="0" w:color="auto"/>
              <w:left w:val="nil"/>
              <w:bottom w:val="nil"/>
              <w:right w:val="single" w:sz="18" w:space="0" w:color="auto"/>
            </w:tcBorders>
          </w:tcPr>
          <w:p w:rsidR="00772101" w:rsidRPr="00EC096B" w:rsidRDefault="00772101" w:rsidP="00D306FA">
            <w:pPr>
              <w:spacing w:after="0" w:line="240" w:lineRule="auto"/>
              <w:rPr>
                <w:rFonts w:ascii="Times New Roman" w:eastAsia="Times New Roman" w:hAnsi="Times New Roman" w:cs="Times New Roman"/>
                <w:sz w:val="28"/>
                <w:szCs w:val="20"/>
                <w:lang w:eastAsia="cs-CZ"/>
              </w:rPr>
            </w:pPr>
            <w:r w:rsidRPr="00EC096B">
              <w:rPr>
                <w:rFonts w:ascii="Times New Roman" w:eastAsia="Times New Roman" w:hAnsi="Times New Roman" w:cs="Times New Roman"/>
                <w:sz w:val="28"/>
                <w:szCs w:val="20"/>
                <w:lang w:eastAsia="cs-CZ"/>
              </w:rPr>
              <w:t xml:space="preserve">                              </w:t>
            </w:r>
            <w:r w:rsidRPr="00EC096B">
              <w:rPr>
                <w:rFonts w:ascii="Times New Roman" w:eastAsia="Times New Roman" w:hAnsi="Times New Roman" w:cs="Times New Roman"/>
                <w:sz w:val="40"/>
                <w:szCs w:val="20"/>
                <w:lang w:eastAsia="cs-CZ"/>
              </w:rPr>
              <w:t>∑</w:t>
            </w:r>
          </w:p>
        </w:tc>
        <w:tc>
          <w:tcPr>
            <w:tcW w:w="666" w:type="dxa"/>
            <w:tcBorders>
              <w:top w:val="double" w:sz="18" w:space="0" w:color="auto"/>
              <w:left w:val="nil"/>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r w:rsidRPr="00EC096B">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0</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6+</w:t>
            </w:r>
          </w:p>
        </w:tc>
        <w:tc>
          <w:tcPr>
            <w:tcW w:w="667" w:type="dxa"/>
            <w:tcBorders>
              <w:top w:val="double" w:sz="18" w:space="0" w:color="auto"/>
              <w:bottom w:val="single" w:sz="24" w:space="0" w:color="auto"/>
              <w:right w:val="single" w:sz="18"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2+</w:t>
            </w:r>
          </w:p>
        </w:tc>
        <w:tc>
          <w:tcPr>
            <w:tcW w:w="666" w:type="dxa"/>
            <w:tcBorders>
              <w:top w:val="double" w:sz="18" w:space="0" w:color="auto"/>
              <w:left w:val="nil"/>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4</w:t>
            </w:r>
            <w:r w:rsidRPr="00EC096B">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3</w:t>
            </w:r>
            <w:r w:rsidRPr="00EC096B">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10</w:t>
            </w:r>
            <w:r w:rsidRPr="00EC096B">
              <w:rPr>
                <w:rFonts w:ascii="Times New Roman" w:eastAsia="Times New Roman" w:hAnsi="Times New Roman" w:cs="Times New Roman"/>
                <w:sz w:val="28"/>
                <w:szCs w:val="20"/>
                <w:lang w:eastAsia="cs-CZ"/>
              </w:rPr>
              <w:t>-</w:t>
            </w:r>
          </w:p>
        </w:tc>
        <w:tc>
          <w:tcPr>
            <w:tcW w:w="666" w:type="dxa"/>
            <w:tcBorders>
              <w:top w:val="double" w:sz="18" w:space="0" w:color="auto"/>
              <w:bottom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3</w:t>
            </w:r>
            <w:r w:rsidRPr="00EC096B">
              <w:rPr>
                <w:rFonts w:ascii="Times New Roman" w:eastAsia="Times New Roman" w:hAnsi="Times New Roman" w:cs="Times New Roman"/>
                <w:sz w:val="28"/>
                <w:szCs w:val="20"/>
                <w:lang w:eastAsia="cs-CZ"/>
              </w:rPr>
              <w:t>-</w:t>
            </w:r>
          </w:p>
        </w:tc>
        <w:tc>
          <w:tcPr>
            <w:tcW w:w="667" w:type="dxa"/>
            <w:tcBorders>
              <w:top w:val="double" w:sz="18" w:space="0" w:color="auto"/>
              <w:bottom w:val="single" w:sz="24" w:space="0" w:color="auto"/>
              <w:right w:val="single" w:sz="24" w:space="0" w:color="auto"/>
            </w:tcBorders>
          </w:tcPr>
          <w:p w:rsidR="00772101" w:rsidRPr="00EC096B" w:rsidRDefault="00772101" w:rsidP="00D306FA">
            <w:pPr>
              <w:spacing w:after="0" w:line="240" w:lineRule="auto"/>
              <w:jc w:val="center"/>
              <w:rPr>
                <w:rFonts w:ascii="Times New Roman" w:eastAsia="Times New Roman" w:hAnsi="Times New Roman" w:cs="Times New Roman"/>
                <w:sz w:val="16"/>
                <w:szCs w:val="16"/>
                <w:lang w:eastAsia="cs-CZ"/>
              </w:rPr>
            </w:pPr>
          </w:p>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r>
              <w:rPr>
                <w:rFonts w:ascii="Times New Roman" w:eastAsia="Times New Roman" w:hAnsi="Times New Roman" w:cs="Times New Roman"/>
                <w:sz w:val="28"/>
                <w:szCs w:val="20"/>
                <w:lang w:eastAsia="cs-CZ"/>
              </w:rPr>
              <w:t>1</w:t>
            </w:r>
            <w:r w:rsidRPr="00EC096B">
              <w:rPr>
                <w:rFonts w:ascii="Times New Roman" w:eastAsia="Times New Roman" w:hAnsi="Times New Roman" w:cs="Times New Roman"/>
                <w:sz w:val="28"/>
                <w:szCs w:val="20"/>
                <w:lang w:eastAsia="cs-CZ"/>
              </w:rPr>
              <w:t>-</w:t>
            </w:r>
          </w:p>
        </w:tc>
        <w:tc>
          <w:tcPr>
            <w:tcW w:w="709" w:type="dxa"/>
            <w:tcBorders>
              <w:top w:val="single" w:sz="24" w:space="0" w:color="auto"/>
              <w:left w:val="nil"/>
              <w:bottom w:val="nil"/>
              <w:right w:val="nil"/>
            </w:tcBorders>
          </w:tcPr>
          <w:p w:rsidR="00772101" w:rsidRPr="00EC096B" w:rsidRDefault="00772101" w:rsidP="00D306FA">
            <w:pPr>
              <w:spacing w:after="0" w:line="240" w:lineRule="auto"/>
              <w:jc w:val="center"/>
              <w:rPr>
                <w:rFonts w:ascii="Times New Roman" w:eastAsia="Times New Roman" w:hAnsi="Times New Roman" w:cs="Times New Roman"/>
                <w:sz w:val="28"/>
                <w:szCs w:val="20"/>
                <w:lang w:eastAsia="cs-CZ"/>
              </w:rPr>
            </w:pPr>
          </w:p>
        </w:tc>
      </w:tr>
    </w:tbl>
    <w:p w:rsidR="00772101" w:rsidRPr="00EC096B" w:rsidRDefault="00772101" w:rsidP="00772101">
      <w:pPr>
        <w:spacing w:after="0" w:line="240" w:lineRule="auto"/>
        <w:rPr>
          <w:rFonts w:ascii="Times New Roman" w:eastAsia="Times New Roman" w:hAnsi="Times New Roman" w:cs="Times New Roman"/>
          <w:sz w:val="20"/>
          <w:szCs w:val="20"/>
          <w:lang w:eastAsia="cs-CZ"/>
        </w:rPr>
      </w:pPr>
    </w:p>
    <w:p w:rsidR="00772101" w:rsidRDefault="00772101" w:rsidP="00772101">
      <w:pPr>
        <w:spacing w:before="100" w:beforeAutospacing="1" w:after="100" w:afterAutospacing="1"/>
        <w:ind w:left="1428"/>
        <w:rPr>
          <w:rFonts w:ascii="Calibri" w:hAnsi="Calibri"/>
          <w:bCs/>
          <w:caps/>
        </w:rPr>
      </w:pPr>
    </w:p>
    <w:p w:rsidR="00772101" w:rsidRPr="00DF0DF1" w:rsidRDefault="00772101" w:rsidP="00772101">
      <w:pPr>
        <w:spacing w:before="100" w:beforeAutospacing="1" w:after="100" w:afterAutospacing="1"/>
        <w:ind w:left="1428"/>
        <w:rPr>
          <w:rFonts w:ascii="Calibri" w:hAnsi="Calibri"/>
          <w:bCs/>
          <w:caps/>
        </w:rPr>
      </w:pPr>
    </w:p>
    <w:p w:rsidR="00772101" w:rsidRPr="008D4F06" w:rsidRDefault="00772101" w:rsidP="00772101">
      <w:pPr>
        <w:keepNext/>
        <w:spacing w:after="0" w:line="240" w:lineRule="auto"/>
        <w:outlineLvl w:val="0"/>
        <w:rPr>
          <w:rFonts w:ascii="Calibri" w:eastAsia="Times New Roman" w:hAnsi="Calibri" w:cs="Times New Roman"/>
          <w:b/>
          <w:bCs/>
          <w:iCs/>
          <w:caps/>
          <w:sz w:val="36"/>
          <w:szCs w:val="24"/>
          <w:lang w:eastAsia="cs-CZ"/>
        </w:rPr>
      </w:pPr>
      <w:r w:rsidRPr="008D4F06">
        <w:rPr>
          <w:rFonts w:ascii="Calibri" w:eastAsia="Times New Roman" w:hAnsi="Calibri" w:cs="Times New Roman"/>
          <w:b/>
          <w:bCs/>
          <w:iCs/>
          <w:caps/>
          <w:sz w:val="36"/>
          <w:szCs w:val="24"/>
          <w:lang w:eastAsia="cs-CZ"/>
        </w:rPr>
        <w:lastRenderedPageBreak/>
        <w:t xml:space="preserve">Kultura školy </w:t>
      </w:r>
      <w:r w:rsidRPr="008D4F06">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t>vedení školy</w:t>
      </w:r>
      <w:r w:rsidRPr="008D4F06">
        <w:rPr>
          <w:rFonts w:ascii="Calibri" w:eastAsia="Times New Roman" w:hAnsi="Calibri" w:cs="Times New Roman"/>
          <w:b/>
          <w:bCs/>
          <w:iCs/>
          <w:caps/>
          <w:sz w:val="36"/>
          <w:szCs w:val="24"/>
          <w:lang w:eastAsia="cs-CZ"/>
        </w:rPr>
        <w:t xml:space="preserve">                 </w:t>
      </w:r>
    </w:p>
    <w:p w:rsidR="00772101" w:rsidRPr="008D4F06" w:rsidRDefault="00772101" w:rsidP="00772101">
      <w:pPr>
        <w:keepNext/>
        <w:spacing w:after="0" w:line="240" w:lineRule="auto"/>
        <w:outlineLvl w:val="0"/>
        <w:rPr>
          <w:rFonts w:ascii="Calibri" w:eastAsia="Times New Roman" w:hAnsi="Calibri" w:cs="Times New Roman"/>
          <w:b/>
          <w:bCs/>
          <w:iCs/>
          <w:caps/>
          <w:sz w:val="36"/>
          <w:szCs w:val="24"/>
          <w:lang w:eastAsia="cs-CZ"/>
        </w:rPr>
      </w:pP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sidRPr="008D4F06">
        <w:rPr>
          <w:rFonts w:ascii="Calibri" w:eastAsia="Times New Roman" w:hAnsi="Calibri" w:cs="Times New Roman"/>
          <w:bCs/>
          <w:iCs/>
          <w:sz w:val="28"/>
          <w:szCs w:val="28"/>
          <w:lang w:eastAsia="cs-CZ"/>
        </w:rPr>
        <w:t>Příloha č</w:t>
      </w:r>
      <w:r w:rsidRPr="008D4F06">
        <w:rPr>
          <w:rFonts w:ascii="Calibri" w:eastAsia="Times New Roman" w:hAnsi="Calibri" w:cs="Times New Roman"/>
          <w:bCs/>
          <w:iCs/>
          <w:caps/>
          <w:sz w:val="28"/>
          <w:szCs w:val="28"/>
          <w:lang w:eastAsia="cs-CZ"/>
        </w:rPr>
        <w:t>. 4</w:t>
      </w:r>
      <w:r w:rsidRPr="008D4F06">
        <w:rPr>
          <w:rFonts w:ascii="Calibri" w:eastAsia="Times New Roman" w:hAnsi="Calibri" w:cs="Times New Roman"/>
          <w:b/>
          <w:bCs/>
          <w:i/>
          <w:iCs/>
          <w:caps/>
          <w:sz w:val="36"/>
          <w:szCs w:val="24"/>
          <w:lang w:eastAsia="cs-CZ"/>
        </w:rPr>
        <w:t xml:space="preserve">                          </w:t>
      </w:r>
    </w:p>
    <w:p w:rsidR="00772101" w:rsidRPr="008D4F06" w:rsidRDefault="00772101" w:rsidP="00772101">
      <w:pPr>
        <w:keepNext/>
        <w:spacing w:after="0" w:line="240" w:lineRule="auto"/>
        <w:outlineLvl w:val="0"/>
        <w:rPr>
          <w:rFonts w:ascii="Calibri" w:eastAsia="Times New Roman" w:hAnsi="Calibri" w:cs="Times New Roman"/>
          <w:b/>
          <w:bCs/>
          <w:i/>
          <w:iCs/>
          <w:sz w:val="28"/>
          <w:szCs w:val="28"/>
          <w:lang w:eastAsia="cs-CZ"/>
        </w:rPr>
      </w:pPr>
      <w:r>
        <w:rPr>
          <w:rFonts w:ascii="Times New Roman" w:eastAsia="Times New Roman" w:hAnsi="Times New Roman" w:cs="Times New Roman"/>
          <w:b/>
          <w:bCs/>
          <w:i/>
          <w:iCs/>
          <w:caps/>
          <w:noProof/>
          <w:sz w:val="36"/>
          <w:szCs w:val="24"/>
          <w:lang w:eastAsia="cs-CZ"/>
        </w:rPr>
        <mc:AlternateContent>
          <mc:Choice Requires="wps">
            <w:drawing>
              <wp:anchor distT="0" distB="0" distL="114300" distR="114300" simplePos="0" relativeHeight="251661312" behindDoc="0" locked="0" layoutInCell="1" allowOverlap="1" wp14:anchorId="2C3F540C" wp14:editId="14882DCC">
                <wp:simplePos x="0" y="0"/>
                <wp:positionH relativeFrom="column">
                  <wp:posOffset>114300</wp:posOffset>
                </wp:positionH>
                <wp:positionV relativeFrom="paragraph">
                  <wp:posOffset>64135</wp:posOffset>
                </wp:positionV>
                <wp:extent cx="114300" cy="114300"/>
                <wp:effectExtent l="13970" t="13970" r="14605" b="14605"/>
                <wp:wrapNone/>
                <wp:docPr id="35" name="Ová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noFill/>
                        <a:ln w="19050">
                          <a:solidFill>
                            <a:srgbClr val="0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35" o:spid="_x0000_s1026" style="position:absolute;margin-left:9pt;margin-top:5.0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FN0dAIAAO8EAAAOAAAAZHJzL2Uyb0RvYy54bWysVOFu2yAQ/j9p74D4n9pOnTax6lRVnEyT&#10;urVStwcggGM0DAxInG7qw+xZ9mI7sJMl659pWn44B3d83Hf3HTe3+1aiHbdOaFXi7CLFiCuqmVCb&#10;En/+tBpNMXKeKEakVrzEz9zh2/nbNzedKfhYN1oybhGAKFd0psSN96ZIEkcb3hJ3oQ1X4Ky1bYmH&#10;pd0kzJIO0FuZjNP0Kum0ZcZqyp2D3ap34nnEr2tO/UNdO+6RLDHk5uPXxu86fJP5DSk2lphG0CEN&#10;8g9ZtEQouPQIVRFP0NaKV1CtoFY7XfsLqttE17WgPHIANln6B5unhhgeuUBxnDmWyf0/WPpx92iR&#10;YCW+nGCkSAs9etj9/CERrKE4nXEFxDyZRxvoOXOv6ReHlF40RG34nbW6azhhkFIW4pOzA2Hh4Cha&#10;dx80A2iy9TrWaV/bNgBCBdA+tuP52A6+94jCZpbllyk0jYJrsMMNpDgcNtb5d1y3KBgl5lIK40LB&#10;SEF298730YeosK30SkgJ+6SQCnWAO0snaTzhtBQseIPT2c16IS3akaCb+IvswHMaZvVWsYgWarAc&#10;bE+E7G3IVaqAB5Qgn8HqhfF9ls6W0+U0H+Xjq+UoT6tqdLda5KOrVXY9qS6rxaLKXkJqWV40gjGu&#10;QnYHkWb534lgGJdeXkeZnrE4I7taBbavySbnacQ+AKvDf2QXmx/63etmrdkz9N7qfurglQCj0fYb&#10;Rh1MXInd1y2xHCP5XoF+ZlmehxGNi3xyPYaFPfWsTz1EUYAqsceoNxe+H+utsWLTwE1ZbKvSd6C5&#10;WkQxBD32WQ1KhamKDIYXIIzt6TpG/X6n5r8AAAD//wMAUEsDBBQABgAIAAAAIQBY6BU93QAAAAcB&#10;AAAPAAAAZHJzL2Rvd25yZXYueG1sTI9NT8MwDIbvSPyHyEjcWNqNVV1pOiG+ucE2JI5pY9pqjdM1&#10;6Vb+PeYEJ+vRa71+nK8n24kjDr51pCCeRSCQKmdaqhXsto9XKQgfNBndOUIF3+hhXZyf5Toz7kTv&#10;eNyEWnAJ+UwraELoMyl91aDVfuZ6JM6+3GB1YBxqaQZ94nLbyXkUJdLqlvhCo3u8a7Dab0ar4G18&#10;WH0my/vp6fCyvD6s9s8fr+VCqcuL6fYGRMAp/C3Drz6rQ8FOpRvJeNExp/xK4BnFIDhfJMylgnka&#10;gyxy+d+/+AEAAP//AwBQSwECLQAUAAYACAAAACEAtoM4kv4AAADhAQAAEwAAAAAAAAAAAAAAAAAA&#10;AAAAW0NvbnRlbnRfVHlwZXNdLnhtbFBLAQItABQABgAIAAAAIQA4/SH/1gAAAJQBAAALAAAAAAAA&#10;AAAAAAAAAC8BAABfcmVscy8ucmVsc1BLAQItABQABgAIAAAAIQA2eFN0dAIAAO8EAAAOAAAAAAAA&#10;AAAAAAAAAC4CAABkcnMvZTJvRG9jLnhtbFBLAQItABQABgAIAAAAIQBY6BU93QAAAAcBAAAPAAAA&#10;AAAAAAAAAAAAAM4EAABkcnMvZG93bnJldi54bWxQSwUGAAAAAAQABADzAAAA2AUAAAAA&#10;" filled="f" fillcolor="red" strokeweight="1.5pt"/>
            </w:pict>
          </mc:Fallback>
        </mc:AlternateContent>
      </w:r>
      <w:r w:rsidRPr="008D4F06">
        <w:rPr>
          <w:rFonts w:ascii="Calibri" w:eastAsia="Times New Roman" w:hAnsi="Calibri" w:cs="Times New Roman"/>
          <w:b/>
          <w:bCs/>
          <w:i/>
          <w:iCs/>
          <w:sz w:val="36"/>
          <w:szCs w:val="24"/>
          <w:lang w:eastAsia="cs-CZ"/>
        </w:rPr>
        <w:t xml:space="preserve">                      </w:t>
      </w:r>
      <w:r w:rsidRPr="008D4F06">
        <w:rPr>
          <w:rFonts w:ascii="Calibri" w:eastAsia="Times New Roman" w:hAnsi="Calibri" w:cs="Times New Roman"/>
          <w:b/>
          <w:bCs/>
          <w:iCs/>
          <w:sz w:val="32"/>
          <w:szCs w:val="32"/>
          <w:lang w:eastAsia="cs-CZ"/>
        </w:rPr>
        <w:t>X</w:t>
      </w:r>
      <w:r w:rsidRPr="008D4F06">
        <w:rPr>
          <w:rFonts w:ascii="Calibri" w:eastAsia="Times New Roman" w:hAnsi="Calibri" w:cs="Times New Roman"/>
          <w:b/>
          <w:bCs/>
          <w:i/>
          <w:iCs/>
          <w:sz w:val="36"/>
          <w:szCs w:val="24"/>
          <w:lang w:eastAsia="cs-CZ"/>
        </w:rPr>
        <w:t xml:space="preserve">            tabulka vyhodnocení</w:t>
      </w:r>
    </w:p>
    <w:p w:rsidR="00772101" w:rsidRPr="008D4F06" w:rsidRDefault="00772101" w:rsidP="00772101">
      <w:pPr>
        <w:spacing w:after="0" w:line="240" w:lineRule="auto"/>
        <w:rPr>
          <w:rFonts w:ascii="Calibri" w:eastAsia="Times New Roman" w:hAnsi="Calibri" w:cs="Times New Roman"/>
          <w:sz w:val="24"/>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60288" behindDoc="0" locked="0" layoutInCell="1" allowOverlap="1" wp14:anchorId="242630AC" wp14:editId="6825F054">
                <wp:simplePos x="0" y="0"/>
                <wp:positionH relativeFrom="column">
                  <wp:posOffset>1143000</wp:posOffset>
                </wp:positionH>
                <wp:positionV relativeFrom="paragraph">
                  <wp:posOffset>28575</wp:posOffset>
                </wp:positionV>
                <wp:extent cx="114300" cy="114300"/>
                <wp:effectExtent l="13970" t="10160" r="14605" b="18415"/>
                <wp:wrapNone/>
                <wp:docPr id="34" name="Ová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34" o:spid="_x0000_s1026" style="position:absolute;margin-left:90pt;margin-top:2.2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rHHAIAADAEAAAOAAAAZHJzL2Uyb0RvYy54bWysU+GO0zAM/o/EO0T5z9rudsBV606nHUNI&#10;B3fSwQNkabpGpHFwsnXjbXiWezGctDc24BeiPyK7tj/bn+359b4zbKfQa7AVLyY5Z8pKqLXdVPzL&#10;59Wrt5z5IGwtDFhV8YPy/Hrx8sW8d6WaQgumVsgIxPqydxVvQ3BllnnZqk74CThlydgAdiKQipus&#10;RtETemeyaZ6/znrA2iFI5T39vR2MfJHwm0bJcN80XgVmKk61hfRietfxzRZzUW5QuFbLsQzxD1V0&#10;QltKeoS6FUGwLeo/oDotETw0YSKhy6BptFSpB+qmyH/r5rEVTqVeiBzvjjT5/wcrP+0ekOm64hcz&#10;zqzoaEb3u6cfhpFO5PTOl+Tz6B4wtufdHcivnllYtsJu1A0i9K0SNZVURP/sLCAqnkLZuv8INUGL&#10;bYDE077BLgISA2yfxnE4jkPtA5P0syhmFzkNTZJplGMGUT4HO/ThvYKORaHiyhjtfCRMlGJ358Pg&#10;/eyV6gej65U2Jim4WS8Nsp2Iy5GvVpRsCPGnbsayngq4yi/zBH1m9OcYOX1/w0DY2pqwRRnJejfK&#10;QWgzyNSUsSN7kbCB+DXUByIPYVhbOjMSWsDvnPW0shX337YCFWfmg6UBXBWzWdzxpMwu30xJwVPL&#10;+tQirCSoigfOBnEZhrvYOtSbljIVqV0LNzS0Ric240CHqsZiaS3TSMYTint/qievX4e++AkAAP//&#10;AwBQSwMEFAAGAAgAAAAhAHmD9w3bAAAACAEAAA8AAABkcnMvZG93bnJldi54bWxMj0FPg0AQhe8m&#10;/ofNmHizi0QMIkODTTx4MKnYi7ctOwKRnUV22+K/d3rS45c3efO9cr24UR1pDoNnhNtVAoq49Xbg&#10;DmH3/nyTgwrRsDWjZ0L4oQDr6vKiNIX1J36jYxM7JSUcCoPQxzgVWoe2J2fCyk/Ekn362ZkoOHfa&#10;zuYk5W7UaZLca2cGlg+9mWjTU/vVHBxCQ9PL95br3ZZ1tmw+6tenzlvE66ulfgQVaYl/x3DWF3Wo&#10;xGnvD2yDGoXzRLZEhLsM1Dl/yIX3CGmaga5K/X9A9QsAAP//AwBQSwECLQAUAAYACAAAACEAtoM4&#10;kv4AAADhAQAAEwAAAAAAAAAAAAAAAAAAAAAAW0NvbnRlbnRfVHlwZXNdLnhtbFBLAQItABQABgAI&#10;AAAAIQA4/SH/1gAAAJQBAAALAAAAAAAAAAAAAAAAAC8BAABfcmVscy8ucmVsc1BLAQItABQABgAI&#10;AAAAIQAEE1rHHAIAADAEAAAOAAAAAAAAAAAAAAAAAC4CAABkcnMvZTJvRG9jLnhtbFBLAQItABQA&#10;BgAIAAAAIQB5g/cN2wAAAAgBAAAPAAAAAAAAAAAAAAAAAHYEAABkcnMvZG93bnJldi54bWxQSwUG&#10;AAAAAAQABADzAAAAfgU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59264" behindDoc="0" locked="0" layoutInCell="1" allowOverlap="1" wp14:anchorId="1281A90D" wp14:editId="133F05BB">
                <wp:simplePos x="0" y="0"/>
                <wp:positionH relativeFrom="column">
                  <wp:posOffset>114300</wp:posOffset>
                </wp:positionH>
                <wp:positionV relativeFrom="paragraph">
                  <wp:posOffset>28575</wp:posOffset>
                </wp:positionV>
                <wp:extent cx="114300" cy="114300"/>
                <wp:effectExtent l="13970" t="10160" r="14605" b="18415"/>
                <wp:wrapNone/>
                <wp:docPr id="33" name="Ová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33" o:spid="_x0000_s1026" style="position:absolute;margin-left:9pt;margin-top:2.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hHQIAADAEAAAOAAAAZHJzL2Uyb0RvYy54bWysU1GO0zAQ/UfiDpb/aZK2C2zUdLXqUoS0&#10;sCstHMB1nMbC8Zix27TchrPsxRg72dIFvhD5sGYy4+c3b2YWV4fOsL1Cr8FWvJjknCkrodZ2W/Ev&#10;n9ev3nLmg7C1MGBVxY/K86vlyxeL3pVqCi2YWiEjEOvL3lW8DcGVWeZlqzrhJ+CUpWAD2IlALm6z&#10;GkVP6J3Jpnn+OusBa4cglff092YI8mXCbxolw13TeBWYqThxC+nEdG7imS0XotyicK2WIw3xDyw6&#10;oS09eoK6EUGwHeo/oDotETw0YSKhy6BptFSpBqqmyH+r5qEVTqVaSBzvTjL5/wcrP+3vkem64rMZ&#10;Z1Z01KO7/eMPw8gncXrnS8p5cPcYy/PuFuRXzyysWmG36hoR+laJmigVMT97diE6nq6yTf8RaoIW&#10;uwBJp0ODXQQkBdghteN4aoc6BCbpZ1HMZzk1TVJotOMLony67NCH9wo6Fo2KK2O081EwUYr9rQ9D&#10;9lNW4g9G12ttTHJwu1kZZHtBw7Fe5/SlEqjM8zRjWU8ELvOLPEE/C/pzjIjwdwyEna2JjiijWO9G&#10;OwhtBpuKMnZULwo2CL+B+kjiIQxjS2tGRgv4nbOeRrbi/ttOoOLMfLDUgMtiPo8znpz5xZspOXge&#10;2ZxHhJUEVfHA2WCuwrAXO4d629JLRSrXwjU1rdFJzdjQgdVIlsYytWRcoTj3537K+rXoy58AAAD/&#10;/wMAUEsDBBQABgAIAAAAIQAWR5gn3AAAAAYBAAAPAAAAZHJzL2Rvd25yZXYueG1sTI9BS8NAEIXv&#10;gv9hGcGL2E1TG0KaTRFBeixWoddNdkzSZmdjdpNGf73jyR4/3vDeN/l2tp2YcPCtIwXLRQQCqXKm&#10;pVrBx/vrYwrCB01Gd45QwTd62Ba3N7nOjLvQG06HUAsuIZ9pBU0IfSalrxq02i9cj8TZpxusDoxD&#10;Lc2gL1xuOxlHUSKtbokXGt3jS4PV+TBaBW6/361Op+T4dfwpH9JdOU60HJW6v5ufNyACzuH/GP70&#10;WR0KdirdSMaLjjnlV4KCpzUIjlcJY6kgjtcgi1xe6xe/AAAA//8DAFBLAQItABQABgAIAAAAIQC2&#10;gziS/gAAAOEBAAATAAAAAAAAAAAAAAAAAAAAAABbQ29udGVudF9UeXBlc10ueG1sUEsBAi0AFAAG&#10;AAgAAAAhADj9If/WAAAAlAEAAAsAAAAAAAAAAAAAAAAALwEAAF9yZWxzLy5yZWxzUEsBAi0AFAAG&#10;AAgAAAAhAEc75eEdAgAAMAQAAA4AAAAAAAAAAAAAAAAALgIAAGRycy9lMm9Eb2MueG1sUEsBAi0A&#10;FAAGAAgAAAAhABZHmCfcAAAABg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24"/>
          <w:szCs w:val="24"/>
          <w:lang w:eastAsia="cs-CZ"/>
        </w:rPr>
        <w:t xml:space="preserve">         </w:t>
      </w:r>
      <w:r w:rsidRPr="008D4F06">
        <w:rPr>
          <w:rFonts w:ascii="Calibri" w:eastAsia="Times New Roman" w:hAnsi="Calibri" w:cs="Times New Roman"/>
          <w:i/>
          <w:sz w:val="24"/>
          <w:szCs w:val="24"/>
          <w:lang w:eastAsia="cs-CZ"/>
        </w:rPr>
        <w:t>současnost</w:t>
      </w:r>
      <w:r w:rsidRPr="008D4F06">
        <w:rPr>
          <w:rFonts w:ascii="Times New Roman" w:eastAsia="Times New Roman" w:hAnsi="Times New Roman" w:cs="Times New Roman"/>
          <w:i/>
          <w:sz w:val="24"/>
          <w:szCs w:val="24"/>
          <w:lang w:eastAsia="cs-CZ"/>
        </w:rPr>
        <w:t xml:space="preserve">         </w:t>
      </w:r>
      <w:r w:rsidRPr="008D4F06">
        <w:rPr>
          <w:rFonts w:ascii="Calibri" w:eastAsia="Times New Roman" w:hAnsi="Calibri" w:cs="Times New Roman"/>
          <w:i/>
          <w:sz w:val="24"/>
          <w:szCs w:val="24"/>
          <w:lang w:eastAsia="cs-CZ"/>
        </w:rPr>
        <w:t>budoucnost</w:t>
      </w:r>
      <w:r>
        <w:rPr>
          <w:rFonts w:ascii="Calibri" w:eastAsia="Times New Roman" w:hAnsi="Calibri" w:cs="Times New Roman"/>
          <w:i/>
          <w:sz w:val="24"/>
          <w:szCs w:val="24"/>
          <w:lang w:eastAsia="cs-CZ"/>
        </w:rPr>
        <w:tab/>
      </w:r>
      <w:r w:rsidRPr="00A441B1">
        <w:rPr>
          <w:rFonts w:ascii="Calibri" w:eastAsia="Times New Roman" w:hAnsi="Calibri" w:cs="Times New Roman"/>
          <w:b/>
          <w:sz w:val="24"/>
          <w:szCs w:val="24"/>
          <w:lang w:eastAsia="cs-CZ"/>
        </w:rPr>
        <w:t>Základní škola Svatoplukova 7, Šternberk 03.01.2019</w:t>
      </w:r>
    </w:p>
    <w:tbl>
      <w:tblPr>
        <w:tblW w:w="1061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1918"/>
        <w:gridCol w:w="1652"/>
        <w:gridCol w:w="1653"/>
        <w:gridCol w:w="1652"/>
        <w:gridCol w:w="1652"/>
        <w:gridCol w:w="1653"/>
      </w:tblGrid>
      <w:tr w:rsidR="00772101" w:rsidRPr="008D4F06" w:rsidTr="00D306FA">
        <w:trPr>
          <w:cantSplit/>
          <w:trHeight w:val="1134"/>
        </w:trPr>
        <w:tc>
          <w:tcPr>
            <w:tcW w:w="436" w:type="dxa"/>
            <w:tcBorders>
              <w:top w:val="single" w:sz="18" w:space="0" w:color="auto"/>
              <w:left w:val="single" w:sz="18" w:space="0" w:color="auto"/>
              <w:bottom w:val="single" w:sz="24" w:space="0" w:color="auto"/>
            </w:tcBorders>
            <w:textDirection w:val="btLr"/>
          </w:tcPr>
          <w:p w:rsidR="00772101" w:rsidRPr="008D4F06" w:rsidRDefault="00772101" w:rsidP="00D306FA">
            <w:pPr>
              <w:spacing w:after="0" w:line="240" w:lineRule="auto"/>
              <w:ind w:left="113" w:right="113"/>
              <w:jc w:val="center"/>
              <w:rPr>
                <w:rFonts w:ascii="Arial" w:eastAsia="Times New Roman" w:hAnsi="Arial" w:cs="Times New Roman"/>
                <w:b/>
                <w:sz w:val="24"/>
                <w:szCs w:val="24"/>
                <w:lang w:eastAsia="cs-CZ"/>
              </w:rPr>
            </w:pPr>
            <w:r w:rsidRPr="008D4F06">
              <w:rPr>
                <w:rFonts w:ascii="Arial" w:eastAsia="Times New Roman" w:hAnsi="Arial" w:cs="Times New Roman"/>
                <w:b/>
                <w:sz w:val="24"/>
                <w:szCs w:val="24"/>
                <w:lang w:eastAsia="cs-CZ"/>
              </w:rPr>
              <w:t>Pořadí</w:t>
            </w:r>
          </w:p>
        </w:tc>
        <w:tc>
          <w:tcPr>
            <w:tcW w:w="1918" w:type="dxa"/>
            <w:tcBorders>
              <w:top w:val="single" w:sz="18" w:space="0" w:color="auto"/>
              <w:bottom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r>
              <w:rPr>
                <w:rFonts w:ascii="Arial" w:eastAsia="Times New Roman" w:hAnsi="Arial" w:cs="Times New Roman"/>
                <w:b/>
                <w:noProof/>
                <w:sz w:val="20"/>
                <w:szCs w:val="24"/>
                <w:lang w:eastAsia="cs-CZ"/>
              </w:rPr>
              <mc:AlternateContent>
                <mc:Choice Requires="wps">
                  <w:drawing>
                    <wp:anchor distT="0" distB="0" distL="114300" distR="114300" simplePos="0" relativeHeight="251662336" behindDoc="0" locked="0" layoutInCell="1" allowOverlap="1" wp14:anchorId="256E6CCC" wp14:editId="18508E67">
                      <wp:simplePos x="0" y="0"/>
                      <wp:positionH relativeFrom="column">
                        <wp:posOffset>-10795</wp:posOffset>
                      </wp:positionH>
                      <wp:positionV relativeFrom="paragraph">
                        <wp:posOffset>93980</wp:posOffset>
                      </wp:positionV>
                      <wp:extent cx="1146810" cy="572770"/>
                      <wp:effectExtent l="17780" t="9525" r="16510" b="17780"/>
                      <wp:wrapNone/>
                      <wp:docPr id="37" name="Přímá spojnic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 cy="5727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4pt" to="89.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AVLwIAAD0EAAAOAAAAZHJzL2Uyb0RvYy54bWysU82O0zAQviPxDpbvbZJu+hc1XaGm5bJA&#10;pV0ewLWdxuDYlu02rRAPwpEH4ClWvBdj90dduCBEDs7YM/78zcw3s/tDK9GeWye0KnHWTzHiimom&#10;1LbEH59WvQlGzhPFiNSKl/jIHb6fv34160zBB7rRknGLAES5ojMlbrw3RZI42vCWuL42XIGz1rYl&#10;HrZ2mzBLOkBvZTJI01HSacuM1ZQ7B6fVyYnnEb+uOfUf6tpxj2SJgZuPq43rJqzJfEaKrSWmEfRM&#10;g/wDi5YIBY9eoSriCdpZ8QdUK6jVTte+T3Wb6LoWlMccIJss/S2bx4YYHnOB4jhzLZP7f7D0/X5t&#10;kWAlvhtjpEgLPVr//Pb8o33+jpzRnxQQROCDQnXGFRC/UGsbUqUH9WgeNP3skNKLhqgtj4SfjgZA&#10;snAjeXElbJyB5zbdO80ghuy8jlU71LYNkFAPdIjNOV6bww8eUTjMsnw0yaCHFHzD8WA8jt1LSHG5&#10;bazzb7luUTBKLIUKxSMF2T84H9iQ4hISjpVeCSmjAKRCHbwwTYdpvOG0FCx4Q5yz281CWrQnQUPx&#10;i7mB5zbM6p1iEa3hhC3PtidCnmx4XaqABwkBn7N1EsmXaTpdTpaTvJcPRstenlZV781qkfdGq2w8&#10;rO6qxaLKvgZqWV40gjGuAruLYLP87wRxHp2T1K6SvdYheYkeCwZkL/9IOnY0NPEkh41mx7W9dBo0&#10;GoPP8xSG4HYP9u3Uz38BAAD//wMAUEsDBBQABgAIAAAAIQCmh1WY3QAAAAkBAAAPAAAAZHJzL2Rv&#10;d25yZXYueG1sTI9BT8MwDIXvSPyHyEjctmRoY13XdIJJXHajTLBj1pi2onGqJuvaf493gpvt9/T8&#10;vWw3ulYM2IfGk4bFXIFAKr1tqNJw/HibJSBCNGRN6wk1TBhgl9/fZSa1/krvOBSxEhxCITUa6hi7&#10;VMpQ1uhMmPsOibVv3zsTee0raXtz5XDXyielnqUzDfGH2nS4r7H8KS6OU1ZfyevBJMdpaovTZrn/&#10;PAzktH58GF+2ICKO8c8MN3xGh5yZzv5CNohWw2yxZiffl9zgpq+TDYgzD2qlQOaZ/N8g/wUAAP//&#10;AwBQSwECLQAUAAYACAAAACEAtoM4kv4AAADhAQAAEwAAAAAAAAAAAAAAAAAAAAAAW0NvbnRlbnRf&#10;VHlwZXNdLnhtbFBLAQItABQABgAIAAAAIQA4/SH/1gAAAJQBAAALAAAAAAAAAAAAAAAAAC8BAABf&#10;cmVscy8ucmVsc1BLAQItABQABgAIAAAAIQAx7BAVLwIAAD0EAAAOAAAAAAAAAAAAAAAAAC4CAABk&#10;cnMvZTJvRG9jLnhtbFBLAQItABQABgAIAAAAIQCmh1WY3QAAAAkBAAAPAAAAAAAAAAAAAAAAAIkE&#10;AABkcnMvZG93bnJldi54bWxQSwUGAAAAAAQABADzAAAAkwUAAAAA&#10;" strokeweight="1.5pt"/>
                  </w:pict>
                </mc:Fallback>
              </mc:AlternateContent>
            </w: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 xml:space="preserve">       HODNOCENÍ</w:t>
            </w: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KRITÉRIA</w:t>
            </w:r>
          </w:p>
        </w:tc>
        <w:tc>
          <w:tcPr>
            <w:tcW w:w="1652" w:type="dxa"/>
            <w:tcBorders>
              <w:top w:val="single" w:sz="18" w:space="0" w:color="auto"/>
              <w:left w:val="single" w:sz="24"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1</w:t>
            </w:r>
          </w:p>
        </w:tc>
        <w:tc>
          <w:tcPr>
            <w:tcW w:w="1653"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2</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3</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4</w:t>
            </w:r>
          </w:p>
        </w:tc>
        <w:tc>
          <w:tcPr>
            <w:tcW w:w="1653" w:type="dxa"/>
            <w:tcBorders>
              <w:top w:val="single" w:sz="18" w:space="0" w:color="auto"/>
              <w:bottom w:val="single" w:sz="24" w:space="0" w:color="auto"/>
              <w:right w:val="single" w:sz="18"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5</w:t>
            </w:r>
          </w:p>
        </w:tc>
      </w:tr>
      <w:tr w:rsidR="00772101" w:rsidRPr="008D4F06" w:rsidTr="00D306FA">
        <w:tc>
          <w:tcPr>
            <w:tcW w:w="436" w:type="dxa"/>
            <w:tcBorders>
              <w:top w:val="single" w:sz="24" w:space="0" w:color="auto"/>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A</w:t>
            </w:r>
          </w:p>
        </w:tc>
        <w:tc>
          <w:tcPr>
            <w:tcW w:w="1918" w:type="dxa"/>
            <w:tcBorders>
              <w:top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SPOLEČNÉ CÍLE</w:t>
            </w:r>
          </w:p>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rPr>
                <w:rFonts w:ascii="Arial" w:eastAsia="Times New Roman" w:hAnsi="Arial" w:cs="Times New Roman"/>
                <w:b/>
                <w:sz w:val="20"/>
                <w:szCs w:val="24"/>
                <w:lang w:eastAsia="cs-CZ"/>
              </w:rPr>
            </w:pPr>
          </w:p>
        </w:tc>
        <w:tc>
          <w:tcPr>
            <w:tcW w:w="1652" w:type="dxa"/>
            <w:tcBorders>
              <w:top w:val="single" w:sz="24" w:space="0" w:color="auto"/>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Žádné povědomí o cílech školy, neúčast na plánování</w:t>
            </w:r>
          </w:p>
          <w:p w:rsidR="00772101" w:rsidRPr="008D4F06" w:rsidRDefault="00772101" w:rsidP="00D306FA">
            <w:pPr>
              <w:spacing w:after="0" w:line="240" w:lineRule="auto"/>
              <w:jc w:val="center"/>
              <w:rPr>
                <w:rFonts w:ascii="Times New Roman" w:eastAsia="Times New Roman" w:hAnsi="Times New Roman" w:cs="Times New Roman"/>
                <w:b/>
                <w:sz w:val="18"/>
                <w:szCs w:val="24"/>
                <w:lang w:eastAsia="cs-CZ"/>
              </w:rPr>
            </w:pPr>
          </w:p>
        </w:tc>
        <w:tc>
          <w:tcPr>
            <w:tcW w:w="1653"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Malá znalost cílů a </w:t>
            </w:r>
            <w:r w:rsidRPr="008D4F06">
              <w:rPr>
                <w:rFonts w:ascii="Times New Roman" w:eastAsia="Times New Roman" w:hAnsi="Times New Roman" w:cs="Times New Roman"/>
                <w:sz w:val="18"/>
                <w:szCs w:val="24"/>
                <w:lang w:eastAsia="cs-CZ"/>
              </w:rPr>
              <w:t>nízká účast na plánování</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Průměrné povědomí o cílech, možnost účasti na plánování</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Dobrá znalost cílů,</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0224" behindDoc="0" locked="0" layoutInCell="1" allowOverlap="1" wp14:anchorId="09611F98" wp14:editId="6E05ADF5">
                      <wp:simplePos x="0" y="0"/>
                      <wp:positionH relativeFrom="column">
                        <wp:posOffset>492125</wp:posOffset>
                      </wp:positionH>
                      <wp:positionV relativeFrom="paragraph">
                        <wp:posOffset>410210</wp:posOffset>
                      </wp:positionV>
                      <wp:extent cx="0" cy="333375"/>
                      <wp:effectExtent l="19050" t="0" r="19050" b="9525"/>
                      <wp:wrapNone/>
                      <wp:docPr id="61" name="Přímá spojnice 61"/>
                      <wp:cNvGraphicFramePr/>
                      <a:graphic xmlns:a="http://schemas.openxmlformats.org/drawingml/2006/main">
                        <a:graphicData uri="http://schemas.microsoft.com/office/word/2010/wordprocessingShape">
                          <wps:wsp>
                            <wps:cNvCnPr/>
                            <wps:spPr>
                              <a:xfrm>
                                <a:off x="0" y="0"/>
                                <a:ext cx="0" cy="3333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pt,32.3pt" to="38.7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fM5AEAAA4EAAAOAAAAZHJzL2Uyb0RvYy54bWysU8uO0zAU3SPxD5b3NOkghlHUdBYzKhsE&#10;FY8PcJ3r1sgvXZsm/RSWfABfMeK/uHbSzAgQ0ozIwonte84959hZXQ/WsCNg1N61fLmoOQMnfafd&#10;vuWfP21eXHEWk3CdMN5By08Q+fX6+bNVHxq48AdvOkBGJC42fWj5IaXQVFWUB7AiLnwAR5vKoxWJ&#10;privOhQ9sVtTXdT1ZdV77AJ6CTHS6u24ydeFXymQ6b1SERIzLSdtqYxYxl0eq/VKNHsU4aDlJEM8&#10;QYUV2lHTmepWJMG+ov6DymqJPnqVFtLbyiulJRQP5GZZ/+bm40EEKF4onBjmmOL/o5Xvjltkumv5&#10;5ZIzJyyd0fbnt7sf9u47i8F/cSSQ0R4F1YfYUP2N2+I0i2GL2fWg0OY3+WFDCfc0hwtDYnJclLT6&#10;kp7XrzJddY8LGNMb8Jblj5Yb7bJt0Yjj25jG0nNJXjaO9cR0tazrUha90d1GG5M3I+53NwbZUdCR&#10;bzY1PVO3B2XU2ziSkC2NJspXOhkYG3wARamQ7OXYId9HmGmFlOBSCaUwUXWGKZIwAydp/wJO9RkK&#10;5a4+BjwjSmfv0gy22nn8m+w0nCWrsf6cwOg7R7Dz3akcb4mGLl05p+kHybf64bzA73/j9S8AAAD/&#10;/wMAUEsDBBQABgAIAAAAIQCpRHd93wAAAAgBAAAPAAAAZHJzL2Rvd25yZXYueG1sTI9BS8NAEIXv&#10;gv9hGcGLtJuIJhKzKUUQqz1YU0G8bZMxCc3Oxt1NG/+9oxc9Pt7Hm2/yxWR6cUDnO0sK4nkEAqmy&#10;dUeNgtft/ewGhA+aat1bQgVf6GFRnJ7kOqvtkV7wUIZG8Aj5TCtoQxgyKX3VotF+bgck7j6sMzpw&#10;dI2snT7yuOnlZRQl0uiO+EKrB7xrsdqXo1Fgns1Svq8fxtJtHp/ePterzf5ipdT52bS8BRFwCn8w&#10;/OizOhTstLMj1V70CtL0mkkFyVUCgvvfvGMuTmOQRS7/P1B8AwAA//8DAFBLAQItABQABgAIAAAA&#10;IQC2gziS/gAAAOEBAAATAAAAAAAAAAAAAAAAAAAAAABbQ29udGVudF9UeXBlc10ueG1sUEsBAi0A&#10;FAAGAAgAAAAhADj9If/WAAAAlAEAAAsAAAAAAAAAAAAAAAAALwEAAF9yZWxzLy5yZWxzUEsBAi0A&#10;FAAGAAgAAAAhAMB498zkAQAADgQAAA4AAAAAAAAAAAAAAAAALgIAAGRycy9lMm9Eb2MueG1sUEsB&#10;Ai0AFAAGAAgAAAAhAKlEd33fAAAACAEAAA8AAAAAAAAAAAAAAAAAPgQAAGRycy9kb3ducmV2Lnht&#10;bFBLBQYAAAAABAAEAPMAAABKBQ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3840" behindDoc="0" locked="0" layoutInCell="1" allowOverlap="1" wp14:anchorId="6AEF827E" wp14:editId="016E0A99">
                      <wp:simplePos x="0" y="0"/>
                      <wp:positionH relativeFrom="column">
                        <wp:posOffset>439420</wp:posOffset>
                      </wp:positionH>
                      <wp:positionV relativeFrom="paragraph">
                        <wp:posOffset>294640</wp:posOffset>
                      </wp:positionV>
                      <wp:extent cx="114300" cy="114300"/>
                      <wp:effectExtent l="0" t="0" r="19050" b="19050"/>
                      <wp:wrapNone/>
                      <wp:docPr id="7" name="Ová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7" o:spid="_x0000_s1026" style="position:absolute;margin-left:34.6pt;margin-top:23.2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PoHAIAAC4EAAAOAAAAZHJzL2Uyb0RvYy54bWysU1GO0zAQ/UfiDpb/aZLSpWzUdLXqUoS0&#10;sCstHMB1nMbC8Zix27TchrPsxRg72dIFvhD5sGYy4+d5b2YWV4fOsL1Cr8FWvJjknCkrodZ2W/Ev&#10;n9ev3nLmg7C1MGBVxY/K86vlyxeL3pVqCi2YWiEjEOvL3lW8DcGVWeZlqzrhJ+CUpWAD2IlALm6z&#10;GkVP6J3Jpnn+JusBa4cglff092YI8mXCbxolw13TeBWYqTjVFtKJ6dzEM1suRLlF4VotxzLEP1TR&#10;CW3p0RPUjQiC7VD/AdVpieChCRMJXQZNo6VKHIhNkf/G5qEVTiUuJI53J5n8/4OVn/b3yHRd8Tln&#10;VnTUorv94w/D5lGa3vmSMh7cPUZy3t2C/OqZhVUr7FZdI0LfKlFTQUXMz55diI6nq2zTf4SakMUu&#10;QFLp0GAXAYk/O6RmHE/NUIfAJP0sitnrnFomKTTa8QVRPl126MN7BR2LRsWVMdr5KJcoxf7WhyH7&#10;KSvVD0bXa21McnC7WRlke0GjsV7n9CUKRPM8zVjWUwGX+UWeoJ8F/TlGRPg7BsLO1lSOKKNY70Y7&#10;CG0Gm0gZO6oXBRuE30B9JPEQhqGlJSOjBfzOWU8DW3H/bSdQcWY+WGrAZTGbxQlPzuxiPiUHzyOb&#10;84iwkqAqHjgbzFUYtmLnUG9beqlIdC1cU9MandSMDR2qGouloUwtGRcoTv25n7J+rfnyJwAAAP//&#10;AwBQSwMEFAAGAAgAAAAhAD8bBC3cAAAABwEAAA8AAABkcnMvZG93bnJldi54bWxMjs1Og0AUhfcm&#10;vsPkmrgx7dBKkCJDY0xMl43VpNuBuQKVuYPMQNGn97qqy/OTc758O9tOTDj41pGC1TICgVQ501Kt&#10;4P3tZZGC8EGT0Z0jVPCNHrbF9VWuM+PO9IrTIdSCR8hnWkETQp9J6asGrfZL1yNx9uEGqwPLoZZm&#10;0Gcet51cR1EirW6JHxrd43OD1edhtArcfr+7P52S49fxp7xLd+U40WpU6vZmfnoEEXAOlzL84TM6&#10;FMxUupGMF52CZLPmpoI4iUFwnj6wLtmPY5BFLv/zF78AAAD//wMAUEsBAi0AFAAGAAgAAAAhALaD&#10;OJL+AAAA4QEAABMAAAAAAAAAAAAAAAAAAAAAAFtDb250ZW50X1R5cGVzXS54bWxQSwECLQAUAAYA&#10;CAAAACEAOP0h/9YAAACUAQAACwAAAAAAAAAAAAAAAAAvAQAAX3JlbHMvLnJlbHNQSwECLQAUAAYA&#10;CAAAACEAC+zD6BwCAAAuBAAADgAAAAAAAAAAAAAAAAAuAgAAZHJzL2Uyb0RvYy54bWxQSwECLQAU&#10;AAYACAAAACEAPxsELdwAAAAH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Účast na společném plánování</w:t>
            </w:r>
          </w:p>
        </w:tc>
        <w:tc>
          <w:tcPr>
            <w:tcW w:w="1653" w:type="dxa"/>
            <w:tcBorders>
              <w:top w:val="single" w:sz="24"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6064" behindDoc="0" locked="0" layoutInCell="1" allowOverlap="1" wp14:anchorId="11A8FF67" wp14:editId="1B5ADDE0">
                      <wp:simplePos x="0" y="0"/>
                      <wp:positionH relativeFrom="column">
                        <wp:posOffset>90805</wp:posOffset>
                      </wp:positionH>
                      <wp:positionV relativeFrom="paragraph">
                        <wp:posOffset>170815</wp:posOffset>
                      </wp:positionV>
                      <wp:extent cx="0" cy="656590"/>
                      <wp:effectExtent l="19050" t="0" r="19050" b="10160"/>
                      <wp:wrapNone/>
                      <wp:docPr id="97" name="Přímá spojnice 97"/>
                      <wp:cNvGraphicFramePr/>
                      <a:graphic xmlns:a="http://schemas.openxmlformats.org/drawingml/2006/main">
                        <a:graphicData uri="http://schemas.microsoft.com/office/word/2010/wordprocessingShape">
                          <wps:wsp>
                            <wps:cNvCnPr/>
                            <wps:spPr>
                              <a:xfrm flipV="1">
                                <a:off x="0" y="0"/>
                                <a:ext cx="0" cy="65659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7"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13.45pt" to="7.1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w1W9AEAABgEAAAOAAAAZHJzL2Uyb0RvYy54bWysU81u1DAQviPxDpbvbJLSLm202QptVS4I&#10;Vvz07nXGGyP/yTab7KNw5AF4ior3YuxkQwviAOJi2fPzzXzfjFfXg1bkAD5IaxpaLUpKwHDbSrNv&#10;6McPt88uKQmRmZYpa6ChRwj0ev30yap3NZzZzqoWPEEQE+reNbSL0dVFEXgHmoWFdWDQKazXLOLT&#10;74vWsx7RtSrOynJZ9Na3zlsOIaD1ZnTSdcYXAnh8K0SASFRDsbeYT5/PXTqL9YrVe89cJ/nUBvuH&#10;LjSTBovOUDcsMvLZy9+gtOTeBivigltdWCEkh8wB2VTlL2zed8xB5oLiBDfLFP4fLH9z2Hoi24Ze&#10;vaDEMI0z2n7/cv9N338lwdlPBhsk6EOhehdqjN+YrZ9ewW19Yj0Ir4lQ0t3hDmQdkBkZsszHWWYY&#10;IuGjkaN1ebG8uMoTKEaEhOR8iK/AapIuDVXSJAFYzQ6vQ8SqGHoKSWZlSN/Q55dVWeawYJVsb6VS&#10;yRn8frdRnhxYGv75y011nmggxIMwfCmDxkRupJNv8ahgLPAOBOqDbY/E8mbCDMs4BxOrCVcZjE5p&#10;AluYE6fW0kr/KXGKT6mQt/ZvkueMXNmaOCdraawfhXlcPQ6nlsUYf1Jg5J0k2Nn2mAedpcH1y8pN&#10;XyXt98N3Tv/5odc/AAAA//8DAFBLAwQUAAYACAAAACEA8x2ult4AAAAIAQAADwAAAGRycy9kb3du&#10;cmV2LnhtbEyPQUvDQBCF74L/YRnBi9iNjS1NzKZYQUUQIa29b7JjEszOhuy2jf31Tk56Gj7e4817&#10;2Xq0nTji4FtHCu5mEQikypmWagWfu+fbFQgfNBndOUIFP+hhnV9eZDo17kQFHrehFhxCPtUKmhD6&#10;VEpfNWi1n7keibUvN1gdGIdamkGfONx2ch5FS2l1S/yh0T0+NVh9bw9WwTlZ9B+bIt4nZfH+ur/Z&#10;LIrzy5tS11fj4wOIgGP4M8NUn6tDzp1KdyDjRcd8H7NTwXyZgJj0iUu+cRSDzDP5f0D+CwAA//8D&#10;AFBLAQItABQABgAIAAAAIQC2gziS/gAAAOEBAAATAAAAAAAAAAAAAAAAAAAAAABbQ29udGVudF9U&#10;eXBlc10ueG1sUEsBAi0AFAAGAAgAAAAhADj9If/WAAAAlAEAAAsAAAAAAAAAAAAAAAAALwEAAF9y&#10;ZWxzLy5yZWxzUEsBAi0AFAAGAAgAAAAhABPjDVb0AQAAGAQAAA4AAAAAAAAAAAAAAAAALgIAAGRy&#10;cy9lMm9Eb2MueG1sUEsBAi0AFAAGAAgAAAAhAPMdrpbeAAAACAEAAA8AAAAAAAAAAAAAAAAATgQA&#10;AGRycy9kb3ducmV2LnhtbFBLBQYAAAAABAAEAPMAAABZ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4560" behindDoc="0" locked="0" layoutInCell="1" allowOverlap="1" wp14:anchorId="07FE8A7C" wp14:editId="4B135BB0">
                      <wp:simplePos x="0" y="0"/>
                      <wp:positionH relativeFrom="column">
                        <wp:posOffset>47625</wp:posOffset>
                      </wp:positionH>
                      <wp:positionV relativeFrom="paragraph">
                        <wp:posOffset>54610</wp:posOffset>
                      </wp:positionV>
                      <wp:extent cx="114300" cy="114300"/>
                      <wp:effectExtent l="0" t="0" r="19050" b="19050"/>
                      <wp:wrapNone/>
                      <wp:docPr id="76" name="Ová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76" o:spid="_x0000_s1026" style="position:absolute;margin-left:3.75pt;margin-top:4.3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4VHAIAADAEAAAOAAAAZHJzL2Uyb0RvYy54bWysU+GO0zAM/o/EO0T5z9qO3R1XrTuddgwh&#10;HdxJBw+QpekakcbBydaNt+FZeDGctDc24BeiPyK7tj/bn+35zb4zbKfQa7AVLyY5Z8pKqLXdVPzz&#10;p9WrN5z5IGwtDFhV8YPy/Gbx8sW8d6WaQgumVsgIxPqydxVvQ3BllnnZqk74CThlydgAdiKQipus&#10;RtETemeyaZ5fZj1g7RCk8p7+3g1Gvkj4TaNkeGgarwIzFafaQnoxvev4Zou5KDcoXKvlWIb4hyo6&#10;oS0lPULdiSDYFvUfUJ2WCB6aMJHQZdA0WqrUA3VT5L9189QKp1IvRI53R5r8/4OVH3ePyHRd8atL&#10;zqzoaEYPux/fDSOdyOmdL8nnyT1ibM+7e5BfPLOwbIXdqFtE6FslaiqpiP7ZWUBUPIWydf8BaoIW&#10;2wCJp32DXQQkBtg+jeNwHIfaBybpZ1HMXuc0NEmmUY4ZRPkc7NCHdwo6FoWKK2O085EwUYrdvQ+D&#10;97NXqh+MrlfamKTgZr00yHYiLke+WlGyIcSfuhnLeirgOr/IE/SZ0Z9j5PT9DQNha2vCFmUk6+0o&#10;B6HNIFNTxo7sRcIG4tdQH4g8hGFt6cxIaAG/cdbTylbcf90KVJyZ95YGcF3MZnHHkzK7uJqSgqeW&#10;9alFWElQFQ+cDeIyDHexdag3LWUqUrsWbmlojU5sxoEOVY3F0lqmkYwnFPf+VE9evw598RMAAP//&#10;AwBQSwMEFAAGAAgAAAAhAIq0JcHaAAAABQEAAA8AAABkcnMvZG93bnJldi54bWxMjkFLw0AUhO+C&#10;/2F5gje7sZBYYjYlFjx4EGrai7fX7GsSmn0bs9s2/nufJz0NwwwzX7Ge3aAuNIXes4HHRQKKuPG2&#10;59bAfvf6sAIVIrLFwTMZ+KYA6/L2psDc+it/0KWOrZIRDjka6GIcc61D05HDsPAjsWRHPzmMYqdW&#10;2wmvMu4GvUySTDvsWR46HGnTUXOqz85ATePb15ar/ZZ1Om8+q/eX1ltj7u/m6hlUpDn+leEXX9Ch&#10;FKaDP7MNajDwlErRwCoDJekyFXsQzTLQZaH/05c/AAAA//8DAFBLAQItABQABgAIAAAAIQC2gziS&#10;/gAAAOEBAAATAAAAAAAAAAAAAAAAAAAAAABbQ29udGVudF9UeXBlc10ueG1sUEsBAi0AFAAGAAgA&#10;AAAhADj9If/WAAAAlAEAAAsAAAAAAAAAAAAAAAAALwEAAF9yZWxzLy5yZWxzUEsBAi0AFAAGAAgA&#10;AAAhALsZfhUcAgAAMAQAAA4AAAAAAAAAAAAAAAAALgIAAGRycy9lMm9Eb2MueG1sUEsBAi0AFAAG&#10;AAgAAAAhAIq0JcHaAAAABQEAAA8AAAAAAAAAAAAAAAAAdgQAAGRycy9kb3ducmV2LnhtbFBLBQYA&#10;AAAABAAEAPMAAAB9BQAAAAA=&#10;" fillcolor="lime" strokeweight="1.5pt"/>
                  </w:pict>
                </mc:Fallback>
              </mc:AlternateContent>
            </w:r>
            <w:r w:rsidRPr="008D4F06">
              <w:rPr>
                <w:rFonts w:ascii="Times New Roman" w:eastAsia="Times New Roman" w:hAnsi="Times New Roman" w:cs="Times New Roman"/>
                <w:sz w:val="18"/>
                <w:szCs w:val="24"/>
                <w:lang w:eastAsia="cs-CZ"/>
              </w:rPr>
              <w:t>Úplná znalost společných cílů, jasná orientace, společný plán</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B</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DŮVĚRA VE VEDENÍ ŠKOLY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Nedůvěra ve vedení školy</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Nízká důvěra ve vedení školy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1248" behindDoc="0" locked="0" layoutInCell="1" allowOverlap="1" wp14:anchorId="6956E8E7" wp14:editId="4631DD6E">
                      <wp:simplePos x="0" y="0"/>
                      <wp:positionH relativeFrom="column">
                        <wp:posOffset>493395</wp:posOffset>
                      </wp:positionH>
                      <wp:positionV relativeFrom="paragraph">
                        <wp:posOffset>247015</wp:posOffset>
                      </wp:positionV>
                      <wp:extent cx="1019175" cy="904875"/>
                      <wp:effectExtent l="19050" t="19050" r="28575" b="28575"/>
                      <wp:wrapNone/>
                      <wp:docPr id="62" name="Přímá spojnice 62"/>
                      <wp:cNvGraphicFramePr/>
                      <a:graphic xmlns:a="http://schemas.openxmlformats.org/drawingml/2006/main">
                        <a:graphicData uri="http://schemas.microsoft.com/office/word/2010/wordprocessingShape">
                          <wps:wsp>
                            <wps:cNvCnPr/>
                            <wps:spPr>
                              <a:xfrm flipH="1">
                                <a:off x="0" y="0"/>
                                <a:ext cx="1019175" cy="9048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pt,19.45pt" to="119.1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BqG9QEAAB4EAAAOAAAAZHJzL2Uyb0RvYy54bWysU0uO1DAQ3SNxB8t7OkkDQ0/U6VnMqGGB&#10;oMXnAG6n3DHyT7bppI/CkgNwihH3mrKTzowGhAQiC8t2Vb1677myvhq0IkfwQVrT0GpRUgKG21aa&#10;Q0M/f9o+W1ESIjMtU9ZAQ08Q6NXm6ZN172pY2s6qFjxBEBPq3jW0i9HVRRF4B5qFhXVgMCis1yzi&#10;0R+K1rMe0bUqlmV5UfTWt85bDiHg7c0YpJuMLwTw+F6IAJGohiK3mFef131ai82a1QfPXCf5RIP9&#10;AwvNpMGmM9QNi4x89fIXKC25t8GKuOBWF1YIySFrQDVV+UjNx445yFrQnOBmm8L/g+XvjjtPZNvQ&#10;iyUlhml8o93Pb7c/9O13Epz9YpAgwRga1btQY/612fnpFNzOJ9WD8JoIJd0bnIHsAyojQ7b5NNsM&#10;QyQcL6uyuqxevaSEY+yyfLHCPQIWI07Ccz7E12A1SZuGKmmSDaxmx7chjqnnlHStDOkb+nxVlWVO&#10;C1bJdiuVSsHgD/tr5cmR4QhstyV+U7cHadhbGaSQJI6i8i6eFIwNPoBAlxL5sUOaT5hhGedgYjXh&#10;KoPZqUwghblwovanwik/lUKe3b8pnityZ2viXKylsf53tONwpizG/LMDo+5kwd62p/zc2RocwvxO&#10;0w+TpvzhOZff/9abOwAAAP//AwBQSwMEFAAGAAgAAAAhALSUs4vfAAAACQEAAA8AAABkcnMvZG93&#10;bnJldi54bWxMj8FOwzAQRO9I/IO1SNyo0wSRNMSpEAiJAxdakDi68RKHxusQO23K17Oc4Liap5m3&#10;1Xp2vTjgGDpPCpaLBARS401HrYLX7eNVASJETUb3nlDBCQOs6/OzSpfGH+kFD5vYCi6hUGoFNsah&#10;lDI0Fp0OCz8gcfbhR6cjn2MrzaiPXO56mSbJjXS6I16wesB7i81+MzkFb+8Wv9LVw7Pdb7+zz/g0&#10;ydM8KXV5Md/dgog4xz8YfvVZHWp22vmJTBC9gjzPmVSQFSsQnKdZkYLYMVgsr0HWlfz/Qf0DAAD/&#10;/wMAUEsBAi0AFAAGAAgAAAAhALaDOJL+AAAA4QEAABMAAAAAAAAAAAAAAAAAAAAAAFtDb250ZW50&#10;X1R5cGVzXS54bWxQSwECLQAUAAYACAAAACEAOP0h/9YAAACUAQAACwAAAAAAAAAAAAAAAAAvAQAA&#10;X3JlbHMvLnJlbHNQSwECLQAUAAYACAAAACEA9OgahvUBAAAeBAAADgAAAAAAAAAAAAAAAAAuAgAA&#10;ZHJzL2Uyb0RvYy54bWxQSwECLQAUAAYACAAAACEAtJSzi98AAAAJAQAADwAAAAAAAAAAAAAAAABP&#10;BAAAZHJzL2Rvd25yZXYueG1sUEsFBgAAAAAEAAQA8wAAAFsFAAAAAA==&#10;" strokecolor="red" strokeweight="3pt"/>
                  </w:pict>
                </mc:Fallback>
              </mc:AlternateContent>
            </w:r>
            <w:r w:rsidRPr="008D4F06">
              <w:rPr>
                <w:rFonts w:ascii="Times New Roman" w:eastAsia="Times New Roman" w:hAnsi="Times New Roman" w:cs="Times New Roman"/>
                <w:sz w:val="18"/>
                <w:szCs w:val="24"/>
                <w:lang w:eastAsia="cs-CZ"/>
              </w:rPr>
              <w:t>Průměrná či částečná důvěra ve vedení školy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7088" behindDoc="0" locked="0" layoutInCell="1" allowOverlap="1" wp14:anchorId="1E2022E6" wp14:editId="51E79AB0">
                      <wp:simplePos x="0" y="0"/>
                      <wp:positionH relativeFrom="column">
                        <wp:posOffset>434975</wp:posOffset>
                      </wp:positionH>
                      <wp:positionV relativeFrom="paragraph">
                        <wp:posOffset>285115</wp:posOffset>
                      </wp:positionV>
                      <wp:extent cx="704850" cy="866775"/>
                      <wp:effectExtent l="19050" t="19050" r="19050" b="28575"/>
                      <wp:wrapNone/>
                      <wp:docPr id="99" name="Přímá spojnice 99"/>
                      <wp:cNvGraphicFramePr/>
                      <a:graphic xmlns:a="http://schemas.openxmlformats.org/drawingml/2006/main">
                        <a:graphicData uri="http://schemas.microsoft.com/office/word/2010/wordprocessingShape">
                          <wps:wsp>
                            <wps:cNvCnPr/>
                            <wps:spPr>
                              <a:xfrm flipV="1">
                                <a:off x="0" y="0"/>
                                <a:ext cx="704850" cy="86677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9"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22.45pt" to="89.75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eJx+QEAAB0EAAAOAAAAZHJzL2Uyb0RvYy54bWysU0uOEzEQ3SNxB8t70p0hk2Ra6YxQRsMG&#10;QcRv77jLiZF/sk26cxSWHIBTjOZelN2dZmYQCxAby3ZVvXrvuby67rQiR/BBWlPT6aSkBAy3jTT7&#10;mn76ePtiSUmIzDRMWQM1PUGg1+vnz1atq+DCHqxqwBMEMaFqXU0PMbqqKAI/gGZhYh0YDArrNYt4&#10;9Pui8axFdK2Ki7KcF631jfOWQwh4e9MH6TrjCwE8vhMiQCSqpsgt5tXndZfWYr1i1d4zd5B8oMH+&#10;gYVm0mDTEeqGRUa+evkblJbc22BFnHCrCyuE5JA1oJpp+UTNhwNzkLWgOcGNNoX/B8vfHreeyKam&#10;V1eUGKbxjbb33+5+6LvvJDj7xSBBgjE0qnWhwvyN2frhFNzWJ9Wd8JoIJd1nnIHsAyojXbb5NNoM&#10;XSQcLxflbHmJj8ExtJzPF4vLhF70MAnO+RBfg9UkbWqqpEkusIod34TYp55T0rUypK3py+W0LHNa&#10;sEo2t1KpFAx+v9soT44sTcDs1WY6G7o9SMPeyiCFpLDXlHfxpKBv8B4EmoTce3V5PGGEZZyDidMB&#10;VxnMTmUCKYyFA7U0138qHPJTKeTR/ZvisSJ3tiaOxVoa63tjHneP3Zmy6PPPDvS6kwU725zya2dr&#10;cAbzOw3/JQ35w3Mu//Wr1z8BAAD//wMAUEsDBBQABgAIAAAAIQBmhwur4QAAAAkBAAAPAAAAZHJz&#10;L2Rvd25yZXYueG1sTI9BT4NAEIXvJv6HzZh4Me1ShRaQpbEmakyMCdXeFxiByM4Sdttif73Tk95m&#10;5r28+V62nkwvDji6zpKCxTwAgVTZuqNGwefH0ywG4bymWveWUMEPOljnlxeZTmt7pAIPW98IDiGX&#10;agWt90MqpataNNrN7YDE2pcdjfa8jo2sR33kcNPL2yBYSqM74g+tHvCxxep7uzcKTkk0vG+Ku11S&#10;Fm8vu5tNVJyeX5W6vpoe7kF4nPyfGc74jA45M5V2T7UTvYJlHLFTQRgmIM76KuFDyUO8CEHmmfzf&#10;IP8FAAD//wMAUEsBAi0AFAAGAAgAAAAhALaDOJL+AAAA4QEAABMAAAAAAAAAAAAAAAAAAAAAAFtD&#10;b250ZW50X1R5cGVzXS54bWxQSwECLQAUAAYACAAAACEAOP0h/9YAAACUAQAACwAAAAAAAAAAAAAA&#10;AAAvAQAAX3JlbHMvLnJlbHNQSwECLQAUAAYACAAAACEAivHicfkBAAAdBAAADgAAAAAAAAAAAAAA&#10;AAAuAgAAZHJzL2Uyb0RvYy54bWxQSwECLQAUAAYACAAAACEAZocLq+EAAAAJAQAADwAAAAAAAAAA&#10;AAAAAABT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4864" behindDoc="0" locked="0" layoutInCell="1" allowOverlap="1" wp14:anchorId="3D262735" wp14:editId="7BBAEADA">
                      <wp:simplePos x="0" y="0"/>
                      <wp:positionH relativeFrom="column">
                        <wp:posOffset>439420</wp:posOffset>
                      </wp:positionH>
                      <wp:positionV relativeFrom="paragraph">
                        <wp:posOffset>236220</wp:posOffset>
                      </wp:positionV>
                      <wp:extent cx="114300" cy="114300"/>
                      <wp:effectExtent l="0" t="0" r="19050" b="19050"/>
                      <wp:wrapNone/>
                      <wp:docPr id="46" name="Ová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6" o:spid="_x0000_s1026" style="position:absolute;margin-left:34.6pt;margin-top:18.6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xHQIAADAEAAAOAAAAZHJzL2Uyb0RvYy54bWysU+Fu0zAQ/o/EO1j+T5OUbrCo6TR1FCEN&#10;NmnwAK7jJBaOz5zdpuNteJa9GGcnKx3wC5Ef1l3u/Pm77+6Wl4fesL1Cr8FWvJjlnCkroda2rfiX&#10;z5tXbznzQdhaGLCq4g/K88vVyxfLwZVqDh2YWiEjEOvLwVW8C8GVWeZlp3rhZ+CUpWAD2ItALrZZ&#10;jWIg9N5k8zw/zwbA2iFI5T39vR6DfJXwm0bJcNs0XgVmKk7cQjoxndt4ZqulKFsUrtNyoiH+gUUv&#10;tKVHj1DXIgi2Q/0HVK8lgocmzCT0GTSNlirVQNUU+W/V3HfCqVQLiePdUSb//2Dlp/0dMl1XfHHO&#10;mRU99eh2//jDMPJJnMH5knLu3R3G8ry7AfnVMwvrTthWXSHC0ClRE6Ui5mfPLkTH01W2HT5CTdBi&#10;FyDpdGiwj4CkADukdjwc26EOgUn6WRSL1zk1TVJosuMLony67NCH9wp6Fo2KK2O081EwUYr9jQ9j&#10;9lNW4g9G1xttTHKw3a4Nsr2g4dhscvpSCVTmaZqxbCACF/lZnqCfBf0pRkT4OwbCztZER5RRrHeT&#10;HYQ2o01FGTupFwUbhd9C/UDiIYxjS2tGRgf4nbOBRrbi/ttOoOLMfLDUgItisYgznpzF2Zs5OXga&#10;2Z5GhJUEVfHA2Wiuw7gXO4e67eilIpVr4Yqa1uikZmzoyGoiS2OZWjKtUJz7Uz9l/Vr01U8AAAD/&#10;/wMAUEsDBBQABgAIAAAAIQCwbjTD3AAAAAcBAAAPAAAAZHJzL2Rvd25yZXYueG1sTI5BS8NAFITv&#10;gv9heYIXsZumNMaYlyKC9FisQq+b7DNJzb6N2U0a/fVuT/U0DDPMfPlmNp2YaHCtZYTlIgJBXFnd&#10;co3w8f56n4JwXrFWnWVC+CEHm+L6KleZtid+o2nvaxFG2GUKofG+z6R0VUNGuYXtiUP2aQejfLBD&#10;LfWgTmHcdDKOokQa1XJ4aFRPLw1VX/vRINjdbrs6HpPD9+G3vEu35TjxckS8vZmfn0B4mv2lDGf8&#10;gA5FYCrtyNqJDiF5jEMTYfUQNOTpWUuE9ToGWeTyP3/xBwAA//8DAFBLAQItABQABgAIAAAAIQC2&#10;gziS/gAAAOEBAAATAAAAAAAAAAAAAAAAAAAAAABbQ29udGVudF9UeXBlc10ueG1sUEsBAi0AFAAG&#10;AAgAAAAhADj9If/WAAAAlAEAAAsAAAAAAAAAAAAAAAAALwEAAF9yZWxzLy5yZWxzUEsBAi0AFAAG&#10;AAgAAAAhANoFcPEdAgAAMAQAAA4AAAAAAAAAAAAAAAAALgIAAGRycy9lMm9Eb2MueG1sUEsBAi0A&#10;FAAGAAgAAAAhALBuNMPcAAAABw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Většina sboru věří vedení školy</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5584" behindDoc="0" locked="0" layoutInCell="1" allowOverlap="1" wp14:anchorId="79F5721D" wp14:editId="5827CBA7">
                      <wp:simplePos x="0" y="0"/>
                      <wp:positionH relativeFrom="column">
                        <wp:posOffset>47625</wp:posOffset>
                      </wp:positionH>
                      <wp:positionV relativeFrom="paragraph">
                        <wp:posOffset>236220</wp:posOffset>
                      </wp:positionV>
                      <wp:extent cx="114300" cy="114300"/>
                      <wp:effectExtent l="0" t="0" r="19050" b="19050"/>
                      <wp:wrapNone/>
                      <wp:docPr id="77" name="Ová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77" o:spid="_x0000_s1026" style="position:absolute;margin-left:3.75pt;margin-top:18.6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y7HAIAADAEAAAOAAAAZHJzL2Uyb0RvYy54bWysU+GO0zAM/o/EO0T5z9qOHcdV606nHUNI&#10;B3fSwQNkabpGpHFwsnXjbXiWezGctDc24BeiPyK7tj/bn+359b4zbKfQa7AVLyY5Z8pKqLXdVPzL&#10;59Wrt5z5IGwtDFhV8YPy/Hrx8sW8d6WaQgumVsgIxPqydxVvQ3BllnnZqk74CThlydgAdiKQipus&#10;RtETemeyaZ6/yXrA2iFI5T39vR2MfJHwm0bJcN80XgVmKk61hfRietfxzRZzUW5QuFbLsQzxD1V0&#10;QltKeoS6FUGwLeo/oDotETw0YSKhy6BptFSpB+qmyH/r5rEVTqVeiBzvjjT5/wcrP+0ekOm64peX&#10;nFnR0Yzud08/DCOdyOmdL8nn0T1gbM+7O5BfPbOwbIXdqBtE6FslaiqpiP7ZWUBUPIWydf8RaoIW&#10;2wCJp32DXQQkBtg+jeNwHIfaBybpZ1HMXuc0NEmmUY4ZRPkc7NCH9wo6FoWKK2O085EwUYrdnQ+D&#10;97NXqh+MrlfamKTgZr00yHYiLke+WlGyIcSfuhnLeirgKr/IE/SZ0Z9j5PT9DQNha2vCFmUk690o&#10;B6HNIFNTxo7sRcIG4tdQH4g8hGFt6cxIaAG/c9bTylbcf9sKVJyZD5YGcFXMZnHHkzK7uJySgqeW&#10;9alFWElQFQ+cDeIyDHexdag3LWUqUrsWbmhojU5sxoEOVY3F0lqmkYwnFPf+VE9evw598RMAAP//&#10;AwBQSwMEFAAGAAgAAAAhAMuPRg7aAAAABgEAAA8AAABkcnMvZG93bnJldi54bWxMjrFOw0AQRHsk&#10;/uG0SHTkjJEJMl5HJhIFBVIwaeguvo1txbdnfJfE/D1LRcrRjN68YjW7QZ1oCr1nhPtFAoq48bbn&#10;FmH7+Xr3BCpEw9YMngnhhwKsyuurwuTWn/mDTnVslUA45Aahi3HMtQ5NR86EhR+Jpdv7yZkocWq1&#10;ncxZ4G7QaZI8amd6lofOjLTuqDnUR4dQ0/j2veFqu2Gdzeuv6v2l9Rbx9maunkFFmuP/GP70RR1K&#10;cdr5I9ugBoRlJkOEh2UKSuo0k7xDyLIUdFnoS/3yFwAA//8DAFBLAQItABQABgAIAAAAIQC2gziS&#10;/gAAAOEBAAATAAAAAAAAAAAAAAAAAAAAAABbQ29udGVudF9UeXBlc10ueG1sUEsBAi0AFAAGAAgA&#10;AAAhADj9If/WAAAAlAEAAAsAAAAAAAAAAAAAAAAALwEAAF9yZWxzLy5yZWxzUEsBAi0AFAAGAAgA&#10;AAAhAOZBPLscAgAAMAQAAA4AAAAAAAAAAAAAAAAALgIAAGRycy9lMm9Eb2MueG1sUEsBAi0AFAAG&#10;AAgAAAAhAMuPRg7aAAAABgEAAA8AAAAAAAAAAAAAAAAAdgQAAGRycy9kb3ducmV2LnhtbFBLBQYA&#10;AAAABAAEAPMAAAB9BQAAAAA=&#10;" fillcolor="lime" strokeweight="1.5pt"/>
                  </w:pict>
                </mc:Fallback>
              </mc:AlternateContent>
            </w:r>
            <w:r w:rsidRPr="008D4F06">
              <w:rPr>
                <w:rFonts w:ascii="Times New Roman" w:eastAsia="Times New Roman" w:hAnsi="Times New Roman" w:cs="Times New Roman"/>
                <w:sz w:val="18"/>
                <w:szCs w:val="24"/>
                <w:lang w:eastAsia="cs-CZ"/>
              </w:rPr>
              <w:t>Vysoká důvěra ve vedení školy</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C</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PŘEVLÁDAJÍCÍ STYL ŘÍZENÍ VE VZTAHU K LIDEM</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Neexistuje možnost spoluúčasti na řízení a rozhodování</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Jsou omezené možnosti vyjádření se, názory jiných se berou v úvahu jen zřídka</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2272" behindDoc="0" locked="0" layoutInCell="1" allowOverlap="1" wp14:anchorId="36E1F116" wp14:editId="14EABC6D">
                      <wp:simplePos x="0" y="0"/>
                      <wp:positionH relativeFrom="column">
                        <wp:posOffset>521970</wp:posOffset>
                      </wp:positionH>
                      <wp:positionV relativeFrom="paragraph">
                        <wp:posOffset>784225</wp:posOffset>
                      </wp:positionV>
                      <wp:extent cx="599441" cy="504825"/>
                      <wp:effectExtent l="19050" t="19050" r="29210" b="28575"/>
                      <wp:wrapNone/>
                      <wp:docPr id="63" name="Přímá spojnice 63"/>
                      <wp:cNvGraphicFramePr/>
                      <a:graphic xmlns:a="http://schemas.openxmlformats.org/drawingml/2006/main">
                        <a:graphicData uri="http://schemas.microsoft.com/office/word/2010/wordprocessingShape">
                          <wps:wsp>
                            <wps:cNvCnPr/>
                            <wps:spPr>
                              <a:xfrm flipH="1" flipV="1">
                                <a:off x="0" y="0"/>
                                <a:ext cx="599441" cy="5048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3"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61.75pt" to="88.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Id/AEAACcEAAAOAAAAZHJzL2Uyb0RvYy54bWysU82O0zAQviPxDpbvNGm3XXWjpnvYVeGA&#10;oOLv7jrjxsh/sk2TPgpHHoCnWPFejJ00LCAOIHKwbM9838z3ebK57bUiJ/BBWlPT+aykBAy3jTTH&#10;mr5/t3u2piREZhqmrIGaniHQ2+3TJ5vOVbCwrVUNeIIkJlSdq2kbo6uKIvAWNAsz68BgUFivWcSj&#10;PxaNZx2ya1UsyvK66KxvnLccQsDb+yFIt5lfCODxtRABIlE1xd5iXn1eD2ktthtWHT1zreRjG+wf&#10;utBMGiw6Ud2zyMgnL3+j0pJ7G6yIM251YYWQHLIGVDMvf1HztmUOshY0J7jJpvD/aPmr094T2dT0&#10;+ooSwzS+0f7b54ev+uELCc5+NNggwRga1blQYf6d2fvxFNzeJ9W98JoIJd0LnAGadx/SLsVQI+mz&#10;4efJcOgj4Xi5urlZLhHAMbQql+vFKtUpBsIEdj7E52A1SZuaKmmSH6xip5chDqmXlHStDOlqerWe&#10;l2VOC1bJZieVSsHgj4c75cmJ4SzsdiV+Y7VHaVhbGWwhaR3U5V08KxgKvAGBdmHvg7o8qDDRMs7B&#10;xPnIqwxmJ5jAFibg2Fqa8D8Bx/wEhTzEfwOeELmyNXECa2msH4z5uXrsLy2LIf/iwKA7WXCwzTm/&#10;e7YGpzG/0/jnpHF/fM7wH//39jsAAAD//wMAUEsDBBQABgAIAAAAIQAzUWT34AAAAAoBAAAPAAAA&#10;ZHJzL2Rvd25yZXYueG1sTI/BSgMxEIbvgu8QRvBmE1O7lnWzRYqCUKG1evGWJuPu0s0kbNJ2+/am&#10;Jz3OzMc/318tRtezIw6x86TgfiKAIRlvO2oUfH2+3s2BxaTJ6t4TKjhjhEV9fVXp0voTfeBxmxqW&#10;QyiWWkGbUig5j6ZFp+PEB6R8+/GD0ymPQ8PtoE853PVcClFwpzvKH1odcNmi2W8PTsGqmW1evsPy&#10;/by35m1FDzxszFqp25vx+QlYwjH9wXDRz+pQZ6edP5CNrFcwlzKTeS+nM2AX4LEogO0USDEVwOuK&#10;/69Q/wIAAP//AwBQSwECLQAUAAYACAAAACEAtoM4kv4AAADhAQAAEwAAAAAAAAAAAAAAAAAAAAAA&#10;W0NvbnRlbnRfVHlwZXNdLnhtbFBLAQItABQABgAIAAAAIQA4/SH/1gAAAJQBAAALAAAAAAAAAAAA&#10;AAAAAC8BAABfcmVscy8ucmVsc1BLAQItABQABgAIAAAAIQAIC4Id/AEAACcEAAAOAAAAAAAAAAAA&#10;AAAAAC4CAABkcnMvZTJvRG9jLnhtbFBLAQItABQABgAIAAAAIQAzUWT34AAAAAoBAAAPAAAAAAAA&#10;AAAAAAAAAFYEAABkcnMvZG93bnJldi54bWxQSwUGAAAAAAQABADzAAAAYw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5888" behindDoc="0" locked="0" layoutInCell="1" allowOverlap="1" wp14:anchorId="0C4B61F7" wp14:editId="42F9F555">
                      <wp:simplePos x="0" y="0"/>
                      <wp:positionH relativeFrom="column">
                        <wp:posOffset>440690</wp:posOffset>
                      </wp:positionH>
                      <wp:positionV relativeFrom="paragraph">
                        <wp:posOffset>668655</wp:posOffset>
                      </wp:positionV>
                      <wp:extent cx="114300" cy="114300"/>
                      <wp:effectExtent l="0" t="0" r="19050" b="19050"/>
                      <wp:wrapNone/>
                      <wp:docPr id="47" name="Ová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7" o:spid="_x0000_s1026" style="position:absolute;margin-left:34.7pt;margin-top:52.6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JfHQIAADAEAAAOAAAAZHJzL2Uyb0RvYy54bWysU+Fu0zAQ/o/EO1j+T5OUjrGo6TR1FCEN&#10;NmnwAK7jJBaOz5zdpuNteJa9GGcnKx3wC5Ef1l3u/Pm77+6Wl4fesL1Cr8FWvJjlnCkroda2rfiX&#10;z5tXbznzQdhaGLCq4g/K88vVyxfLwZVqDh2YWiEjEOvLwVW8C8GVWeZlp3rhZ+CUpWAD2ItALrZZ&#10;jWIg9N5k8zx/kw2AtUOQynv6ez0G+SrhN42S4bZpvArMVJy4hXRiOrfxzFZLUbYoXKflREP8A4te&#10;aEuPHqGuRRBsh/oPqF5LBA9NmEnoM2gaLVWqgaop8t+que+EU6kWEse7o0z+/8HKT/s7ZLqu+OKc&#10;Myt66tHt/vGHYeSTOIPzJeXcuzuM5Xl3A/KrZxbWnbCtukKEoVOiJkpFzM+eXYiOp6tsO3yEmqDF&#10;LkDS6dBgHwFJAXZI7Xg4tkMdApP0sygWr3NqmqTQZMcXRPl02aEP7xX0LBoVV8Zo56NgohT7Gx/G&#10;7KesxB+MrjfamORgu10bZHtBw7HZ5PSlEqjM0zRj2UAELvKzPEE/C/pTjIjwdwyEna2JjiijWO8m&#10;OwhtRpuKMnZSLwo2Cr+F+oHEQxjHltaMjA7wO2cDjWzF/bedQMWZ+WCpARfFYhFnPDmLs/M5OXga&#10;2Z5GhJUEVfHA2Wiuw7gXO4e67eilIpVr4Yqa1uikZmzoyGoiS2OZWjKtUJz7Uz9l/Vr01U8AAAD/&#10;/wMAUEsDBBQABgAIAAAAIQBGWbqx3gAAAAkBAAAPAAAAZHJzL2Rvd25yZXYueG1sTI/BToNAEIbv&#10;Jr7DZky8GLu0KKXI0hgT02NjNel1YUegsrPILhR9eseTHuebP/98k29n24kJB986UrBcRCCQKmda&#10;qhW8vT7fpiB80GR05wgVfKGHbXF5kevMuDO94HQIteAS8plW0ITQZ1L6qkGr/cL1SLx7d4PVgceh&#10;lmbQZy63nVxFUSKtbokvNLrHpwarj8NoFbj9fhefTsnx8/hd3qS7cpxoOSp1fTU/PoAIOIe/MPzq&#10;szoU7FS6kYwXnYJkc8dJ5tF9DIID6ZpByWAVxyCLXP7/oPgBAAD//wMAUEsBAi0AFAAGAAgAAAAh&#10;ALaDOJL+AAAA4QEAABMAAAAAAAAAAAAAAAAAAAAAAFtDb250ZW50X1R5cGVzXS54bWxQSwECLQAU&#10;AAYACAAAACEAOP0h/9YAAACUAQAACwAAAAAAAAAAAAAAAAAvAQAAX3JlbHMvLnJlbHNQSwECLQAU&#10;AAYACAAAACEAh10yXx0CAAAwBAAADgAAAAAAAAAAAAAAAAAuAgAAZHJzL2Uyb0RvYy54bWxQSwEC&#10;LQAUAAYACAAAACEARlm6sd4AAAAJAQAADwAAAAAAAAAAAAAAAAB3BAAAZHJzL2Rvd25yZXYueG1s&#10;UEsFBgAAAAAEAAQA8wAAAIIFAAAAAA==&#10;" fillcolor="red" strokeweight="1.5pt"/>
                  </w:pict>
                </mc:Fallback>
              </mc:AlternateContent>
            </w:r>
            <w:r>
              <w:rPr>
                <w:rFonts w:ascii="Times New Roman" w:eastAsia="Times New Roman" w:hAnsi="Times New Roman" w:cs="Times New Roman"/>
                <w:sz w:val="18"/>
                <w:szCs w:val="24"/>
                <w:lang w:eastAsia="cs-CZ"/>
              </w:rPr>
              <w:t>Lidé mají možnost</w:t>
            </w:r>
            <w:r w:rsidRPr="008D4F06">
              <w:rPr>
                <w:rFonts w:ascii="Times New Roman" w:eastAsia="Times New Roman" w:hAnsi="Times New Roman" w:cs="Times New Roman"/>
                <w:sz w:val="18"/>
                <w:szCs w:val="24"/>
                <w:lang w:eastAsia="cs-CZ"/>
              </w:rPr>
              <w:t xml:space="preserve"> se k věcem vyjádřit, někdy je to bráno v úvahu při rozhodování </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8112" behindDoc="0" locked="0" layoutInCell="1" allowOverlap="1" wp14:anchorId="280B9FD9" wp14:editId="61001BAD">
                      <wp:simplePos x="0" y="0"/>
                      <wp:positionH relativeFrom="column">
                        <wp:posOffset>434975</wp:posOffset>
                      </wp:positionH>
                      <wp:positionV relativeFrom="paragraph">
                        <wp:posOffset>746125</wp:posOffset>
                      </wp:positionV>
                      <wp:extent cx="704215" cy="771525"/>
                      <wp:effectExtent l="19050" t="19050" r="19685" b="28575"/>
                      <wp:wrapNone/>
                      <wp:docPr id="101" name="Přímá spojnice 101"/>
                      <wp:cNvGraphicFramePr/>
                      <a:graphic xmlns:a="http://schemas.openxmlformats.org/drawingml/2006/main">
                        <a:graphicData uri="http://schemas.microsoft.com/office/word/2010/wordprocessingShape">
                          <wps:wsp>
                            <wps:cNvCnPr/>
                            <wps:spPr>
                              <a:xfrm flipH="1" flipV="1">
                                <a:off x="0" y="0"/>
                                <a:ext cx="704215" cy="77152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1" o:spid="_x0000_s1026" style="position:absolute;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58.75pt" to="89.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Cz/AEAACkEAAAOAAAAZHJzL2Uyb0RvYy54bWysU0uOEzEQ3SNxB8t70t0hIaNWOiOU0cAC&#10;QcRv77jLiZF/sk26cxSWHIBTjOZelN2dZgCxALGxbFe9V/Wey+vrXityAh+kNQ2tZiUlYLhtpTk0&#10;9MP72ydXlITITMuUNdDQMwR6vXn8aN25Gub2aFULniCJCXXnGnqM0dVFEfgRNAsz68BgUFivWcSj&#10;PxStZx2ya1XMy/JZ0VnfOm85hIC3N0OQbjK/EMDjGyECRKIair3FvPq87tNabNasPnjmjpKPbbB/&#10;6EIzabDoRHXDIiOfvfyNSkvubbAizrjVhRVCcsgaUE1V/qLm3ZE5yFrQnOAmm8L/o+WvTztPZItv&#10;V1aUGKbxkXb3X+6+6buvJDj7yWCHJAXRqs6FGhFbs/PjKbidT7p74TURSrqXyETz7mPapRiqJH22&#10;/DxZDn0kHC9X5WJeLSnhGFqtquV8meoUA2ECOx/iC7CapE1DlTTJEVaz06sQh9RLSrpWhnQNfXpV&#10;lWVOC1bJ9lYqlYLBH/Zb5cmJpWlYPN9Wi7HagzSsrQy2kLQO6vIunhUMBd6CQMOw90FdHlWYaBnn&#10;YGJ2KzNhdoIJbGECjq2lGf8TcMxPUMhj/DfgCZErWxMnsJbG+sGYn6vH/tKyGPIvDgy6kwV7257z&#10;u2drcB7zO41/Jw38w3OG//jhm+8AAAD//wMAUEsDBBQABgAIAAAAIQBOODOw3gAAAAoBAAAPAAAA&#10;ZHJzL2Rvd25yZXYueG1sTI/PToQwEIfvJr5DMybe3ALisiBlY0y8rIlG9AEKHYFIp0i7LL69sye9&#10;zZ8vv/mm3K92FAvOfnCkIN5EIJBaZwbqFHy8P93sQPigyejRESr4QQ/76vKi1IVxJ3rDpQ6d4BDy&#10;hVbQhzAVUvq2R6v9xk1IvPt0s9WB27mTZtYnDrejTKJoK60eiC/0esLHHtuv+mgVpK/roc7jMRkW&#10;k76k9Xd2SJ4bpa6v1od7EAHX8AfDWZ/VoWKnxh3JeDEq2O7umOR5nHFxBrI8BdEoSG7zCGRVyv8v&#10;VL8AAAD//wMAUEsBAi0AFAAGAAgAAAAhALaDOJL+AAAA4QEAABMAAAAAAAAAAAAAAAAAAAAAAFtD&#10;b250ZW50X1R5cGVzXS54bWxQSwECLQAUAAYACAAAACEAOP0h/9YAAACUAQAACwAAAAAAAAAAAAAA&#10;AAAvAQAAX3JlbHMvLnJlbHNQSwECLQAUAAYACAAAACEAGrAws/wBAAApBAAADgAAAAAAAAAAAAAA&#10;AAAuAgAAZHJzL2Uyb0RvYy54bWxQSwECLQAUAAYACAAAACEATjgzsN4AAAAKAQAADwAAAAAAAAAA&#10;AAAAAABW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6608" behindDoc="0" locked="0" layoutInCell="1" allowOverlap="1" wp14:anchorId="5C329F80" wp14:editId="1D1DE1AC">
                      <wp:simplePos x="0" y="0"/>
                      <wp:positionH relativeFrom="column">
                        <wp:posOffset>353695</wp:posOffset>
                      </wp:positionH>
                      <wp:positionV relativeFrom="paragraph">
                        <wp:posOffset>668655</wp:posOffset>
                      </wp:positionV>
                      <wp:extent cx="114300" cy="114300"/>
                      <wp:effectExtent l="0" t="0" r="19050" b="19050"/>
                      <wp:wrapNone/>
                      <wp:docPr id="78" name="Ová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78" o:spid="_x0000_s1026" style="position:absolute;margin-left:27.85pt;margin-top:52.65pt;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Q0HAIAADAEAAAOAAAAZHJzL2Uyb0RvYy54bWysU1GO0zAQ/UfiDpb/aZLSZdmo6WrVpQhp&#10;YVdaOIDrOI2F4zFjt2m5DWfZizF2sqUFvhD5sGYy4+eZ92bm1/vOsJ1Cr8FWvJjknCkrodZ2U/Ev&#10;n1ev3nLmg7C1MGBVxQ/K8+vFyxfz3pVqCi2YWiEjEOvL3lW8DcGVWeZlqzrhJ+CUpWAD2IlALm6y&#10;GkVP6J3Jpnn+JusBa4cglff093YI8kXCbxolw33TeBWYqTjVFtKJ6VzHM1vMRblB4VotxzLEP1TR&#10;CW3p0SPUrQiCbVH/AdVpieChCRMJXQZNo6VKPVA3Rf5bN4+tcCr1QuR4d6TJ/z9Y+Wn3gEzXFb8k&#10;pazoSKP73dMPw8gncnrnS8p5dA8Y2/PuDuRXzywsW2E36gYR+laJmkoqYn52diE6nq6ydf8RaoIW&#10;2wCJp32DXQQkBtg+yXE4yqH2gUn6WRSz1zmJJik02vEFUT5fdujDewUdi0bFlTHa+UiYKMXuzoch&#10;+zkr1Q9G1yttTHJws14aZDsRhyNfreix4Yo/TTOW9VTAVX6RJ+izoD/HyOn7GwbC1taELcpI1rvR&#10;DkKbwaamjB3Zi4QNxK+hPhB5CMPY0pqR0QJ+56ynka24/7YVqDgzHywJcFXMZnHGkzO7uJySg6eR&#10;9WlEWElQFQ+cDeYyDHuxdag3Lb1UpHYt3JBojU5sRkGHqsZiaSyTJOMKxbk/9VPWr0Vf/AQAAP//&#10;AwBQSwMEFAAGAAgAAAAhAGRwt3XdAAAACQEAAA8AAABkcnMvZG93bnJldi54bWxMj7FOw0AMhnck&#10;3uFkJDZ6oVEoSnOpQiUGBqQSurC5OTeJyPlC7tqGt8dMMPrzr9+fi83sBnWmKfSeDdwvElDEjbc9&#10;twb27893j6BCRLY4eCYD3xRgU15fFZhbf+E3OtexVVLCIUcDXYxjrnVoOnIYFn4klt3RTw6jjFOr&#10;7YQXKXeDXibJg3bYs1zocKRtR81nfXIGahpfvnZc7Xess3n7Ub0+td4ac3szV2tQkeb4F4ZffVGH&#10;UpwO/sQ2qMFAlq0kKTzJUlASWKUCDgKWaQq6LPT/D8ofAAAA//8DAFBLAQItABQABgAIAAAAIQC2&#10;gziS/gAAAOEBAAATAAAAAAAAAAAAAAAAAAAAAABbQ29udGVudF9UeXBlc10ueG1sUEsBAi0AFAAG&#10;AAgAAAAhADj9If/WAAAAlAEAAAsAAAAAAAAAAAAAAAAALwEAAF9yZWxzLy5yZWxzUEsBAi0AFAAG&#10;AAgAAAAhANgVVDQcAgAAMAQAAA4AAAAAAAAAAAAAAAAALgIAAGRycy9lMm9Eb2MueG1sUEsBAi0A&#10;FAAGAAgAAAAhAGRwt3XdAAAACQEAAA8AAAAAAAAAAAAAAAAAdg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Vedení obvykle k názorům pracovníků hodně přihlíží a využívá je i při rozhodování</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Pracovníci mají vždy možnost se vyjádřit k důležitým otázkám, je velká snaha dosáhnout v zásadních věcech konsensu </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D</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REŽIM ŠKOLY A ORGANIZAČNÍ STRUKTURA</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O režimu nelze mluvit, nefunkční struktura</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Formální režim i struktura nejsou dodržovány, delegování nefunguje</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Režim a struktura s některými problémy, klady i zápory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9136" behindDoc="0" locked="0" layoutInCell="1" allowOverlap="1" wp14:anchorId="3BE21E22" wp14:editId="6CAADEEF">
                      <wp:simplePos x="0" y="0"/>
                      <wp:positionH relativeFrom="column">
                        <wp:posOffset>349250</wp:posOffset>
                      </wp:positionH>
                      <wp:positionV relativeFrom="paragraph">
                        <wp:posOffset>581660</wp:posOffset>
                      </wp:positionV>
                      <wp:extent cx="790575" cy="656590"/>
                      <wp:effectExtent l="19050" t="19050" r="28575" b="29210"/>
                      <wp:wrapNone/>
                      <wp:docPr id="102" name="Přímá spojnice 102"/>
                      <wp:cNvGraphicFramePr/>
                      <a:graphic xmlns:a="http://schemas.openxmlformats.org/drawingml/2006/main">
                        <a:graphicData uri="http://schemas.microsoft.com/office/word/2010/wordprocessingShape">
                          <wps:wsp>
                            <wps:cNvCnPr/>
                            <wps:spPr>
                              <a:xfrm flipV="1">
                                <a:off x="0" y="0"/>
                                <a:ext cx="790575" cy="65659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2"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45.8pt" to="89.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qMm+gEAAB8EAAAOAAAAZHJzL2Uyb0RvYy54bWysU0uOEzEQ3SNxB8t70p0wycy00hmhjIYN&#10;gojf3nGX00b+yTbpzlFYcgBOMZp7UXZ3mgHEAsTGsl31XtV7Lq9veq3IEXyQ1tR0PispAcNtI82h&#10;ph/e3z27oiREZhqmrIGaniDQm83TJ+vOVbCwrVUNeIIkJlSdq2kbo6uKIvAWNAsz68BgUFivWcSj&#10;PxSNZx2ya1UsynJVdNY3zlsOIeDt7RCkm8wvBPD4RogAkaiaYm8xrz6v+7QWmzWrDp65VvKxDfYP&#10;XWgmDRadqG5ZZOSzl79Racm9DVbEGbe6sEJIDlkDqpmXv6h51zIHWQuaE9xkU/h/tPz1ceeJbPDt&#10;ygUlhml8pN3Dl/tv+v4rCc5+MtghSUG0qnOhQsTW7Px4Cm7nk+5eeE2Eku4jMmUnUBvps9GnyWjo&#10;I+F4eXldLi+XlHAMrZar5XV+iGKgSXTOh/gSrCZpU1MlTfKBVez4KkQsjannlHStDOlq+vxqXpY5&#10;LVglmzupVAoGf9hvlSdHlmbg4sV2fpG0IMWjNDwpg5dJ4aAp7+JJwVDgLQi0CXsf1OUBhYmWcQ4m&#10;zkdeZTA7wQS2MAHH1tJk/wk45ico5OH9G/CEyJWtiRNYS2P9YMzP1WN/blkM+WcHBt3Jgr1tTvm1&#10;szU4hdm58cekMX98zvAf/3rzHQAA//8DAFBLAwQUAAYACAAAACEAGO8Z8+AAAAAJAQAADwAAAGRy&#10;cy9kb3ducmV2LnhtbEyPwUrDQBCG74LvsIzgReymSqobsylWUCmIkGrvm+yYBLOzIbttY5/e6Ulv&#10;M3zDP9+fLyfXiz2OofOkYT5LQCDV3nbUaPj8eL6+BxGiIWt6T6jhBwMsi/Oz3GTWH6jE/SY2gkMo&#10;ZEZDG+OQSRnqFp0JMz8gMfvyozOR17GRdjQHDne9vEmShXSmI/7QmgGfWqy/Nzun4ajS4X1V3m5V&#10;Vb69bq9WaXl8WWt9eTE9PoCIOMW/YzjpszoU7FT5Hdkgeg1pylWiBjVfgDjxO5WCqHhQTGSRy/8N&#10;il8AAAD//wMAUEsBAi0AFAAGAAgAAAAhALaDOJL+AAAA4QEAABMAAAAAAAAAAAAAAAAAAAAAAFtD&#10;b250ZW50X1R5cGVzXS54bWxQSwECLQAUAAYACAAAACEAOP0h/9YAAACUAQAACwAAAAAAAAAAAAAA&#10;AAAvAQAAX3JlbHMvLnJlbHNQSwECLQAUAAYACAAAACEAezKjJvoBAAAfBAAADgAAAAAAAAAAAAAA&#10;AAAuAgAAZHJzL2Uyb0RvYy54bWxQSwECLQAUAAYACAAAACEAGO8Z8+AAAAAJAQAADwAAAAAAAAAA&#10;AAAAAABU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3296" behindDoc="0" locked="0" layoutInCell="1" allowOverlap="1" wp14:anchorId="723755D5" wp14:editId="4FE4B281">
                      <wp:simplePos x="0" y="0"/>
                      <wp:positionH relativeFrom="column">
                        <wp:posOffset>73025</wp:posOffset>
                      </wp:positionH>
                      <wp:positionV relativeFrom="paragraph">
                        <wp:posOffset>362586</wp:posOffset>
                      </wp:positionV>
                      <wp:extent cx="38100" cy="733424"/>
                      <wp:effectExtent l="19050" t="19050" r="19050" b="10160"/>
                      <wp:wrapNone/>
                      <wp:docPr id="64" name="Přímá spojnice 64"/>
                      <wp:cNvGraphicFramePr/>
                      <a:graphic xmlns:a="http://schemas.openxmlformats.org/drawingml/2006/main">
                        <a:graphicData uri="http://schemas.microsoft.com/office/word/2010/wordprocessingShape">
                          <wps:wsp>
                            <wps:cNvCnPr/>
                            <wps:spPr>
                              <a:xfrm flipH="1" flipV="1">
                                <a:off x="0" y="0"/>
                                <a:ext cx="38100" cy="7334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4"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28.55pt" to="8.7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E9AEAACYEAAAOAAAAZHJzL2Uyb0RvYy54bWysU0tu2zAQ3RfoHQjuY8l2kAaC5SwSuF0U&#10;rdGm3dPU0GLAH0jWko/SZQ/QUwS9V4eUrAZNECBFtSA4vzfzHkerq14rcgAfpDU1nc9KSsBw20iz&#10;r+mX283ZJSUhMtMwZQ3U9AiBXq1fv1p1roKFba1qwBMEMaHqXE3bGF1VFIG3oFmYWQcGg8J6zSKa&#10;fl80nnWIrlWxKMuLorO+cd5yCAG9N0OQrjO+EMDjRyECRKJqirPFfPp87tJZrFes2nvmWsnHMdg/&#10;TKGZNNh0grphkZFvXj6C0pJ7G6yIM251YYWQHDIHZDMv/2LzuWUOMhcUJ7hJpvD/YPmHw9YT2dT0&#10;4pwSwzS+0fbX9/uf+v4HCc7eGRyQYAyF6lyoMP/abP1oBbf1iXUvvCZCSfcOd4Dm29d0SzHkSPos&#10;+HESHPpIODqXl/MSX4Vj5M1yeb7IbYoBL9U6H+JbsJqkS02VNEkOVrHD+xBxBkw9pSS3MqQ7gSY7&#10;WCWbjVQqG36/u1aeHBiuwmZT4pdIIcSDNLSUQWeiOpDLt3hUMDT4BALVwtEHcnlPYYJlnIOJ8xFX&#10;GcxOZQJHmArLzODZwjE/lULe4ZcUTxW5szVxKtbSWP9U99ifRhZD/kmBgXeSYGebY372LA0uY1Zu&#10;/HHStj+0c/mf33v9GwAA//8DAFBLAwQUAAYACAAAACEAxcvek90AAAAIAQAADwAAAGRycy9kb3du&#10;cmV2LnhtbEyPQUvDQBCF74L/YRnBm92kmFZiNkWKglDBWr142+6OSWh2dslu2/TfOznpafh4jzfv&#10;VavR9eKEQ+w8KchnGQgk421HjYKvz5e7BxAxabK694QKLhhhVV9fVbq0/kwfeNqlRnAIxVIraFMK&#10;pZTRtOh0nPmAxNqPH5xOjEMj7aDPHO56Oc+yhXS6I/7Q6oDrFs1hd3QKNk2xff4O67fLwZrXDd3L&#10;sDXvSt3ejE+PIBKO6c8MU32uDjV32vsj2Sh65rxgp4JimYOY9CXzfrrzBci6kv8H1L8AAAD//wMA&#10;UEsBAi0AFAAGAAgAAAAhALaDOJL+AAAA4QEAABMAAAAAAAAAAAAAAAAAAAAAAFtDb250ZW50X1R5&#10;cGVzXS54bWxQSwECLQAUAAYACAAAACEAOP0h/9YAAACUAQAACwAAAAAAAAAAAAAAAAAvAQAAX3Jl&#10;bHMvLnJlbHNQSwECLQAUAAYACAAAACEA5SP0RPQBAAAmBAAADgAAAAAAAAAAAAAAAAAuAgAAZHJz&#10;L2Uyb0RvYy54bWxQSwECLQAUAAYACAAAACEAxcvek90AAAAIAQAADwAAAAAAAAAAAAAAAABOBAAA&#10;ZHJzL2Rvd25yZXYueG1sUEsFBgAAAAAEAAQA8wAAAFg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6912" behindDoc="0" locked="0" layoutInCell="1" allowOverlap="1" wp14:anchorId="13A0EEE2" wp14:editId="1FF91CC9">
                      <wp:simplePos x="0" y="0"/>
                      <wp:positionH relativeFrom="column">
                        <wp:posOffset>1270</wp:posOffset>
                      </wp:positionH>
                      <wp:positionV relativeFrom="paragraph">
                        <wp:posOffset>304165</wp:posOffset>
                      </wp:positionV>
                      <wp:extent cx="114300" cy="114300"/>
                      <wp:effectExtent l="0" t="0" r="19050" b="19050"/>
                      <wp:wrapNone/>
                      <wp:docPr id="48" name="Ová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8" o:spid="_x0000_s1026" style="position:absolute;margin-left:.1pt;margin-top:23.95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VrQHAIAADAEAAAOAAAAZHJzL2Uyb0RvYy54bWysU1GO0zAQ/UfiDpb/aZLSBTZqulp1KUJa&#10;2JUWDuA6TmLheMzYbVpuw1m4GGMnW7rAFyIf1kxm/Dzz3szy6tAbtlfoNdiKF7OcM2Ul1Nq2Ff/8&#10;afPiDWc+CFsLA1ZV/Kg8v1o9f7YcXKnm0IGpFTICsb4cXMW7EFyZZV52qhd+Bk5ZCjaAvQjkYpvV&#10;KAZC7002z/NX2QBYOwSpvKe/N2OQrxJ+0ygZ7prGq8BMxam2kE5M5zae2WopyhaF67ScyhD/UEUv&#10;tKVHT1A3Igi2Q/0HVK8lgocmzCT0GTSNlir1QN0U+W/dPHTCqdQLkePdiSb//2Dlx/09Ml1XfEFK&#10;WdGTRnf7H98NI5/IGZwvKefB3WNsz7tbkF88s7DuhG3VNSIMnRI1lVTE/OzJheh4usq2wweoCVrs&#10;AiSeDg32EZAYYIckx/EkhzoEJulnUSxe5iSapNBkxxdE+XjZoQ/vFPQsGhVXxmjnI2GiFPtbH8bs&#10;x6xUPxhdb7QxycF2uzbI9oKGY7PJ6UstUJvnacaygQq4zC/yBP0k6M8xIsLfMRB2tqZyRBnJejvZ&#10;QWgz2tSUsRN7kbCR+C3URyIPYRxbWjMyOsBvnA00shX3X3cCFWfmvSUBLovFIs54chYXr+fk4Hlk&#10;ex4RVhJUxQNno7kO417sHOq2o5eK1K6FaxKt0YnNKOhY1VQsjWWSZFqhOPfnfsr6teirnwAAAP//&#10;AwBQSwMEFAAGAAgAAAAhAAYBIQ3bAAAABQEAAA8AAABkcnMvZG93bnJldi54bWxMjsFOwzAQRO9I&#10;/IO1SFxQ67RAmoZsKoSEeqxakHp14iVJidchdtLA1+Oe4Dia0ZuXbSbTipF611hGWMwjEMSl1Q1X&#10;CO9vr7MEhPOKtWotE8I3Odjk11eZSrU9857Gg69EgLBLFULtfZdK6cqajHJz2xGH7sP2RvkQ+0rq&#10;Xp0D3LRyGUWxNKrh8FCrjl5qKj8Pg0Gwu932/nSKj1/Hn+Iu2RbDyIsB8fZmen4C4Wnyf2O46Ad1&#10;yINTYQfWTrQIy7BDeFitQVzaJOQCIX5cg8wz+d8+/wUAAP//AwBQSwECLQAUAAYACAAAACEAtoM4&#10;kv4AAADhAQAAEwAAAAAAAAAAAAAAAAAAAAAAW0NvbnRlbnRfVHlwZXNdLnhtbFBLAQItABQABgAI&#10;AAAAIQA4/SH/1gAAAJQBAAALAAAAAAAAAAAAAAAAAC8BAABfcmVscy8ucmVsc1BLAQItABQABgAI&#10;AAAAIQC5CVrQHAIAADAEAAAOAAAAAAAAAAAAAAAAAC4CAABkcnMvZTJvRG9jLnhtbFBLAQItABQA&#10;BgAIAAAAIQAGASEN2wAAAAUBAAAPAAAAAAAAAAAAAAAAAHYEAABkcnMvZG93bnJldi54bWxQSwUG&#10;AAAAAAQABADzAAAAfgUAAAAA&#10;" fillcolor="red" strokeweight="1.5pt"/>
                  </w:pict>
                </mc:Fallback>
              </mc:AlternateContent>
            </w:r>
            <w:r w:rsidRPr="008D4F06">
              <w:rPr>
                <w:rFonts w:ascii="Times New Roman" w:eastAsia="Times New Roman" w:hAnsi="Times New Roman" w:cs="Times New Roman"/>
                <w:sz w:val="18"/>
                <w:szCs w:val="24"/>
                <w:lang w:eastAsia="cs-CZ"/>
              </w:rPr>
              <w:t>Dobrý režim školy s fungující organizační strukturou</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7632" behindDoc="0" locked="0" layoutInCell="1" allowOverlap="1" wp14:anchorId="3E36D323" wp14:editId="584EAADF">
                      <wp:simplePos x="0" y="0"/>
                      <wp:positionH relativeFrom="column">
                        <wp:posOffset>47625</wp:posOffset>
                      </wp:positionH>
                      <wp:positionV relativeFrom="paragraph">
                        <wp:posOffset>475615</wp:posOffset>
                      </wp:positionV>
                      <wp:extent cx="114300" cy="114300"/>
                      <wp:effectExtent l="0" t="0" r="19050" b="19050"/>
                      <wp:wrapNone/>
                      <wp:docPr id="79" name="Ová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79" o:spid="_x0000_s1026" style="position:absolute;margin-left:3.75pt;margin-top:37.45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aaHAIAADAEAAAOAAAAZHJzL2Uyb0RvYy54bWysU+GO0zAM/o/EO0T5z9qOHceqdafTjiGk&#10;gzvp4AGyNF0j0jg42brjbXiWezGctDc24BeiPyK7tj/bn+3F1aEzbK/Qa7AVLyY5Z8pKqLXdVvzL&#10;5/Wrt5z5IGwtDFhV8Ufl+dXy5YtF70o1hRZMrZARiPVl7yrehuDKLPOyVZ3wE3DKkrEB7EQgFbdZ&#10;jaIn9M5k0zx/k/WAtUOQynv6ezMY+TLhN42S4a5pvArMVJxqC+nF9G7imy0XotyicK2WYxniH6ro&#10;hLaU9Ah1I4JgO9R/QHVaInhowkRCl0HTaKlSD9RNkf/WzUMrnEq9EDneHWny/w9WftrfI9N1xS/n&#10;nFnR0Yzu9k8/DCOdyOmdL8nnwd1jbM+7W5BfPbOwaoXdqmtE6FslaiqpiP7ZWUBUPIWyTf8RaoIW&#10;uwCJp0ODXQQkBtghjePxOA51CEzSz6KYvc5paJJMoxwziPI52KEP7xV0LAoVV8Zo5yNhohT7Wx8G&#10;72evVD8YXa+1MUnB7WZlkO1FXI58vaZkQ4g/dTOW9VTAPL/IE/SZ0Z9j5PT9DQNhZ2vCFmUk690o&#10;B6HNIFNTxo7sRcIG4jdQPxJ5CMPa0pmR0AJ+56ynla24/7YTqDgzHywNYF7MZnHHkzK7uJySgqeW&#10;zalFWElQFQ+cDeIqDHexc6i3LWUqUrsWrmlojU5sxoEOVY3F0lqmkYwnFPf+VE9evw59+RMAAP//&#10;AwBQSwMEFAAGAAgAAAAhAOQN2znaAAAABgEAAA8AAABkcnMvZG93bnJldi54bWxMjkFPg0AUhO8m&#10;/ofNM/FmF4moII8Gm3jwYFKxF29b9glE9i2y2xb/vc+TniaTmcx85XpxozrSHAbPCNerBBRx6+3A&#10;HcLu7enqHlSIhq0ZPRPCNwVYV+dnpSmsP/ErHZvYKRnhUBiEPsap0Dq0PTkTVn4iluzDz85EsXOn&#10;7WxOMu5GnSbJrXZmYHnozUSbntrP5uAQGpqev7Zc77ass2XzXr88dt4iXl4s9QOoSEv8K8MvvqBD&#10;JUx7f2Ab1Ihwl0lR5CYHJXGaid8j5GkOuir1f/zqBwAA//8DAFBLAQItABQABgAIAAAAIQC2gziS&#10;/gAAAOEBAAATAAAAAAAAAAAAAAAAAAAAAABbQ29udGVudF9UeXBlc10ueG1sUEsBAi0AFAAGAAgA&#10;AAAhADj9If/WAAAAlAEAAAsAAAAAAAAAAAAAAAAALwEAAF9yZWxzLy5yZWxzUEsBAi0AFAAGAAgA&#10;AAAhAIVNFpocAgAAMAQAAA4AAAAAAAAAAAAAAAAALgIAAGRycy9lMm9Eb2MueG1sUEsBAi0AFAAG&#10;AAgAAAAhAOQN2znaAAAABgEAAA8AAAAAAAAAAAAAAAAAdgQAAGRycy9kb3ducmV2LnhtbFBLBQYA&#10;AAAABAAEAPMAAAB9BQAAAAA=&#10;" fillcolor="lime" strokeweight="1.5pt"/>
                  </w:pict>
                </mc:Fallback>
              </mc:AlternateContent>
            </w:r>
            <w:r w:rsidRPr="008D4F06">
              <w:rPr>
                <w:rFonts w:ascii="Times New Roman" w:eastAsia="Times New Roman" w:hAnsi="Times New Roman" w:cs="Times New Roman"/>
                <w:sz w:val="18"/>
                <w:szCs w:val="24"/>
                <w:lang w:eastAsia="cs-CZ"/>
              </w:rPr>
              <w:t>Velmi dobře zaběhlý a dodržovaný režim, funkční struktura včetně delegování pravomocí</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E</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ZAMĚŘENÍ VEDENÍ NA PRACOVNÍ ÚKOLY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Je zde velmi nízká orientace na výkon</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Výkonové ukazatele a výsledky práce nejsou hlavní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Výsledky a výkony se sledují</w:t>
            </w:r>
            <w:r>
              <w:rPr>
                <w:rFonts w:ascii="Times New Roman" w:eastAsia="Times New Roman" w:hAnsi="Times New Roman" w:cs="Times New Roman"/>
                <w:sz w:val="18"/>
                <w:szCs w:val="24"/>
                <w:lang w:eastAsia="cs-CZ"/>
              </w:rPr>
              <w:t xml:space="preserve">, </w:t>
            </w:r>
            <w:r w:rsidRPr="008D4F06">
              <w:rPr>
                <w:rFonts w:ascii="Times New Roman" w:eastAsia="Times New Roman" w:hAnsi="Times New Roman" w:cs="Times New Roman"/>
                <w:sz w:val="18"/>
                <w:szCs w:val="24"/>
                <w:lang w:eastAsia="cs-CZ"/>
              </w:rPr>
              <w:t>někdy více, někdy méně</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0160" behindDoc="0" locked="0" layoutInCell="1" allowOverlap="1" wp14:anchorId="4FBA9054" wp14:editId="433FCB12">
                      <wp:simplePos x="0" y="0"/>
                      <wp:positionH relativeFrom="column">
                        <wp:posOffset>349250</wp:posOffset>
                      </wp:positionH>
                      <wp:positionV relativeFrom="paragraph">
                        <wp:posOffset>589280</wp:posOffset>
                      </wp:positionV>
                      <wp:extent cx="742950" cy="771525"/>
                      <wp:effectExtent l="19050" t="19050" r="19050" b="28575"/>
                      <wp:wrapNone/>
                      <wp:docPr id="103" name="Přímá spojnice 103"/>
                      <wp:cNvGraphicFramePr/>
                      <a:graphic xmlns:a="http://schemas.openxmlformats.org/drawingml/2006/main">
                        <a:graphicData uri="http://schemas.microsoft.com/office/word/2010/wordprocessingShape">
                          <wps:wsp>
                            <wps:cNvCnPr/>
                            <wps:spPr>
                              <a:xfrm flipH="1" flipV="1">
                                <a:off x="0" y="0"/>
                                <a:ext cx="742950" cy="77152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3"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46.4pt" to="86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nk/gEAACkEAAAOAAAAZHJzL2Uyb0RvYy54bWysU0uOEzEQ3SNxB8t70t2ZhMy00hmhjAYW&#10;CCJg2DvucmLkn2yTTo7CkgNwitHci7K70wwgFiA2lu2q96rec3l5fdSKHMAHaU1Dq0lJCRhuW2l2&#10;Db37cPvskpIQmWmZsgYaeoJAr1dPnyw7V8PU7q1qwRMkMaHuXEP3Mbq6KALfg2ZhYh0YDArrNYt4&#10;9Lui9axDdq2KaVk+LzrrW+cthxDw9qYP0lXmFwJ4fCtEgEhUQ7G3mFef121ai9WS1TvP3F7yoQ32&#10;D11oJg0WHaluWGTks5e/UWnJvQ1WxAm3urBCSA5ZA6qpyl/UvN8zB1kLmhPcaFP4f7T8zWHjiWzx&#10;7coLSgzT+Eibhy/33/T9VxKc/WSwQ5KCaFXnQo2Itdn44RTcxifdR+E1EUq6V8hE8+5j2qUYqiTH&#10;bPlptByOkXC8XMymV3N8GI6hxaKaT+epTtETJrDzIb4Eq0naNFRJkxxhNTu8DrFPPaeka2VI19CL&#10;y6osc1qwSra3UqkUDH63XStPDixNw+zFupoN1R6lYW1lsIWktVeXd/GkoC/wDgQahr336vKowkjL&#10;OAcTq4FXGcxOMIEtjMChtTTjfwIO+QkKeYz/BjwicmVr4gjW0ljfG/Nz9Xg8tyz6/LMDve5kwda2&#10;p/zu2Rqcx/xOw99JA//4nOE/fvjqOwAAAP//AwBQSwMEFAAGAAgAAAAhAHvNjzTdAAAACQEAAA8A&#10;AABkcnMvZG93bnJldi54bWxMj8FOwzAMhu9IvENkJG4sbegYK3UnhMRlSEwUHiBtTFvRJKXJuvL2&#10;eCc42r/1+/uK3WIHMdMUeu8Q0lUCglzjTe9ahI/355t7ECFqZ/TgHSH8UIBdeXlR6Nz4k3ujuYqt&#10;4BIXco3QxTjmUoamI6vDyo/kOPv0k9WRx6mVZtInLreDVElyJ63uHX/o9EhPHTVf1dEiZIdlX23T&#10;QfWzyV6z6nuzVy814vXV8vgAItIS/47hjM/oUDJT7Y/OBDEgrNesEhG2ig3O+UbxokZQaXYLsizk&#10;f4PyFwAA//8DAFBLAQItABQABgAIAAAAIQC2gziS/gAAAOEBAAATAAAAAAAAAAAAAAAAAAAAAABb&#10;Q29udGVudF9UeXBlc10ueG1sUEsBAi0AFAAGAAgAAAAhADj9If/WAAAAlAEAAAsAAAAAAAAAAAAA&#10;AAAALwEAAF9yZWxzLy5yZWxzUEsBAi0AFAAGAAgAAAAhAPEOGeT+AQAAKQQAAA4AAAAAAAAAAAAA&#10;AAAALgIAAGRycy9lMm9Eb2MueG1sUEsBAi0AFAAGAAgAAAAhAHvNjzTdAAAACQEAAA8AAAAAAAAA&#10;AAAAAAAAWAQAAGRycy9kb3ducmV2LnhtbFBLBQYAAAAABAAEAPMAAABi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8656" behindDoc="0" locked="0" layoutInCell="1" allowOverlap="1" wp14:anchorId="015E423E" wp14:editId="181FE9B1">
                      <wp:simplePos x="0" y="0"/>
                      <wp:positionH relativeFrom="column">
                        <wp:posOffset>325120</wp:posOffset>
                      </wp:positionH>
                      <wp:positionV relativeFrom="paragraph">
                        <wp:posOffset>521335</wp:posOffset>
                      </wp:positionV>
                      <wp:extent cx="114300" cy="114300"/>
                      <wp:effectExtent l="0" t="0" r="19050" b="19050"/>
                      <wp:wrapNone/>
                      <wp:docPr id="80" name="Ová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0" o:spid="_x0000_s1026" style="position:absolute;margin-left:25.6pt;margin-top:41.05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HHAIAADAEAAAOAAAAZHJzL2Uyb0RvYy54bWysU1GO0zAQ/UfiDpb/aZLShd2o6WrVpQhp&#10;YVdaOIDrOI2F4zFjt2m5DWfZizF2sqUFvhD5sGYy4+c3b2bm1/vOsJ1Cr8FWvJjknCkrodZ2U/Ev&#10;n1evLjnzQdhaGLCq4gfl+fXi5Yt570o1hRZMrZARiPVl7yrehuDKLPOyVZ3wE3DKUrAB7EQgFzdZ&#10;jaIn9M5k0zx/k/WAtUOQynv6ezsE+SLhN42S4b5pvArMVJy4hXRiOtfxzBZzUW5QuFbLkYb4Bxad&#10;0JYePULdiiDYFvUfUJ2WCB6aMJHQZdA0WqpUA1VT5L9V89gKp1ItJI53R5n8/4OVn3YPyHRd8UuS&#10;x4qOenS/e/phGPkkTu98STmP7gFjed7dgfzqmYVlK+xG3SBC3ypRE6Ui5mdnF6Lj6Spb9x+hJmix&#10;DZB02jfYRUBSgO1TOw7Hdqh9YJJ+FsXsdU6sJIVGO74gyufLDn14r6Bj0ai4MkY7HwUTpdjd+TBk&#10;P2cl/mB0vdLGJAc366VBthNxOPLVih4brvjTNGNZTwSu8os8QZ8F/TlGTt/fMBC2tiZsUUax3o12&#10;ENoMNhVl7KheFGwQfg31gcRDGMaW1oyMFvA7Zz2NbMX9t61AxZn5YKkBV8VsFmc8ObOLt1Ny8DSy&#10;Po0IKwmq4oGzwVyGYS+2DvWmpZeKVK6FG2pao5OasaEDq5EsjWVqybhCce5P/ZT1a9EXPwEAAP//&#10;AwBQSwMEFAAGAAgAAAAhADB6OfncAAAACAEAAA8AAABkcnMvZG93bnJldi54bWxMjzFvwjAQhfdK&#10;/AfrkNiKnUggmsZBKVKHDkg0Zelm4msSNT6nsYH03/c6wfj0Pr37Lt9OrhcXHEPnSUOyVCCQam87&#10;ajQcP14fNyBCNGRN7wk1/GKAbTF7yE1m/ZXe8VLFRvAIhcxoaGMcMilD3aIzYekHJO6+/OhM5Dg2&#10;0o7myuOul6lSa+lMR3yhNQPuWqy/q7PTUOHw9nOg8ngguZp2n+X+pfFW68V8Kp9BRJziDYZ/fVaH&#10;gp1O/kw2iF7DKkmZ1LBJExDcr584n5hTKgFZ5PL+geIPAAD//wMAUEsBAi0AFAAGAAgAAAAhALaD&#10;OJL+AAAA4QEAABMAAAAAAAAAAAAAAAAAAAAAAFtDb250ZW50X1R5cGVzXS54bWxQSwECLQAUAAYA&#10;CAAAACEAOP0h/9YAAACUAQAACwAAAAAAAAAAAAAAAAAvAQAAX3JlbHMvLnJlbHNQSwECLQAUAAYA&#10;CAAAACEACLH/hxwCAAAwBAAADgAAAAAAAAAAAAAAAAAuAgAAZHJzL2Uyb0RvYy54bWxQSwECLQAU&#10;AAYACAAAACEAMHo5+dwAAAAIAQAADwAAAAAAAAAAAAAAAAB2BAAAZHJzL2Rvd25yZXYueG1sUEsF&#10;BgAAAAAEAAQA8wAAAH8FA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4320" behindDoc="0" locked="0" layoutInCell="1" allowOverlap="1" wp14:anchorId="1B54E260" wp14:editId="227D4F43">
                      <wp:simplePos x="0" y="0"/>
                      <wp:positionH relativeFrom="column">
                        <wp:posOffset>111125</wp:posOffset>
                      </wp:positionH>
                      <wp:positionV relativeFrom="paragraph">
                        <wp:posOffset>485140</wp:posOffset>
                      </wp:positionV>
                      <wp:extent cx="38100" cy="732790"/>
                      <wp:effectExtent l="19050" t="19050" r="19050" b="10160"/>
                      <wp:wrapNone/>
                      <wp:docPr id="65" name="Přímá spojnice 65"/>
                      <wp:cNvGraphicFramePr/>
                      <a:graphic xmlns:a="http://schemas.openxmlformats.org/drawingml/2006/main">
                        <a:graphicData uri="http://schemas.microsoft.com/office/word/2010/wordprocessingShape">
                          <wps:wsp>
                            <wps:cNvCnPr/>
                            <wps:spPr>
                              <a:xfrm flipH="1" flipV="1">
                                <a:off x="0" y="0"/>
                                <a:ext cx="38100" cy="73279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5"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38.2pt" to="11.75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nm19QEAACYEAAAOAAAAZHJzL2Uyb0RvYy54bWysU82O0zAQviPxDpbvNGlX7C5R0z3sqnBA&#10;UPF3d51xa2R7LNs07aNw5AF4ihXvxdhJwwoQEogcLI9nvs/zfZ4sb47WsAOEqNG1fD6rOQMnsdNu&#10;1/L379ZPrjmLSbhOGHTQ8hNEfrN6/GjZ+wYWuEfTQWBE4mLT+5bvU/JNVUW5ByviDD04SioMViQK&#10;w67qguiJ3ZpqUdeXVY+h8wElxEind0OSrwq/UiDTa6UiJGZaTr2lsoaybvNarZai2QXh91qObYh/&#10;6MIK7ejSiepOJME+Bf0LldUyYESVZhJthUppCUUDqZnXP6l5uxceihYyJ/rJpvj/aOWrwyYw3bX8&#10;8ilnTlh6o823z/df7f0XFj1+dNQgoxwZ1fvYUP2t24Qxin4TsuqjCpYpo/0LmgFedh/yLudIIzsW&#10;w0+T4XBMTNLhxfW8pleRlLm6WFw9K+9RDXwZ60NMzwEty5uWG+2yHaIRh5cxUQ9Uei7Jx8ax/kya&#10;44hGd2ttTAnCbntrAjsIGoX1uqYviyKKB2UUGUeHWeogruzSycBwwRtQ5Ba1PogrcwoTrZASXJqP&#10;vMZRdYYpamEC1kXBH4FjfYZCmeG/AU+IcjO6NIGtdhh+d3s6nltWQ/3ZgUF3tmCL3ak8e7GGhrE4&#10;N/44edofxgX+4/defQcAAP//AwBQSwMEFAAGAAgAAAAhAFJALPreAAAACAEAAA8AAABkcnMvZG93&#10;bnJldi54bWxMj81OwzAQhO9IvIO1SNyo09I/QpwKVSAhtRKl9NKbay9J1HhtxW6bvj3LCY7fzmh2&#10;plj0rhVn7GLjScFwkIFAMt42VCnYfb09zEHEpMnq1hMquGKERXl7U+jc+gt94nmbKsEhFHOtoE4p&#10;5FJGU6PTceADEmvfvnM6MXaVtJ2+cLhr5SjLptLphvhDrQMuazTH7ckpWFWTzes+LNfXozXvKxrL&#10;sDEfSt3f9S/PIBL26c8Mv/W5OpTc6eBPZKNomWcTdiqYTccgWB89Mh/4/jScgywL+X9A+QMAAP//&#10;AwBQSwECLQAUAAYACAAAACEAtoM4kv4AAADhAQAAEwAAAAAAAAAAAAAAAAAAAAAAW0NvbnRlbnRf&#10;VHlwZXNdLnhtbFBLAQItABQABgAIAAAAIQA4/SH/1gAAAJQBAAALAAAAAAAAAAAAAAAAAC8BAABf&#10;cmVscy8ucmVsc1BLAQItABQABgAIAAAAIQB33nm19QEAACYEAAAOAAAAAAAAAAAAAAAAAC4CAABk&#10;cnMvZTJvRG9jLnhtbFBLAQItABQABgAIAAAAIQBSQCz63gAAAAgBAAAPAAAAAAAAAAAAAAAAAE8E&#10;AABkcnMvZG93bnJldi54bWxQSwUGAAAAAAQABADzAAAAWg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7936" behindDoc="0" locked="0" layoutInCell="1" allowOverlap="1" wp14:anchorId="3C567905" wp14:editId="5C6D956F">
                      <wp:simplePos x="0" y="0"/>
                      <wp:positionH relativeFrom="column">
                        <wp:posOffset>77470</wp:posOffset>
                      </wp:positionH>
                      <wp:positionV relativeFrom="paragraph">
                        <wp:posOffset>359410</wp:posOffset>
                      </wp:positionV>
                      <wp:extent cx="114300" cy="114300"/>
                      <wp:effectExtent l="0" t="0" r="19050" b="19050"/>
                      <wp:wrapNone/>
                      <wp:docPr id="49" name="Ová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9" o:spid="_x0000_s1026" style="position:absolute;margin-left:6.1pt;margin-top:28.3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h+HAIAADAEAAAOAAAAZHJzL2Uyb0RvYy54bWysU1GO0zAQ/UfiDpb/aZLSBRo1Xa26FCEt&#10;7EoLB3AdJ7FwPGbsNl1uw1m4GGMnW7rAFyIf1kxm/Pzmzczq8tgbdlDoNdiKF7OcM2Ul1Nq2Ff/8&#10;afviDWc+CFsLA1ZV/EF5frl+/mw1uFLNoQNTK2QEYn05uIp3Ibgyy7zsVC/8DJyyFGwAexHIxTar&#10;UQyE3ptsnuevsgGwdghSeU9/r8cgXyf8plEy3DaNV4GZihO3kE5M5y6e2XolyhaF67ScaIh/YNEL&#10;benRE9S1CILtUf8B1WuJ4KEJMwl9Bk2jpUo1UDVF/ls1951wKtVC4nh3ksn/P1j58XCHTNcVXyw5&#10;s6KnHt0efnw3jHwSZ3C+pJx7d4exPO9uQH7xzMKmE7ZVV4gwdErURKmI+dmTC9HxdJXthg9QE7TY&#10;B0g6HRvsIyApwI6pHQ+ndqhjYJJ+FsXiZU5NkxSa7PiCKB8vO/ThnYKeRaPiyhjtfBRMlOJw48OY&#10;/ZiV+IPR9VYbkxxsdxuD7CBoOLbbnL5UApV5nmYsG4jAMr/IE/SToD/HiAh/x0DY25roiDKK9Xay&#10;g9BmtKkoYyf1omCj8DuoH0g8hHFsac3I6AC/cTbQyFbcf90LVJyZ95YasCwWizjjyVlcvJ6Tg+eR&#10;3XlEWElQFQ+cjeYmjHuxd6jbjl4qUrkWrqhpjU5qxoaOrCayNJapJdMKxbk/91PWr0Vf/wQAAP//&#10;AwBQSwMEFAAGAAgAAAAhAJKlQiXcAAAABwEAAA8AAABkcnMvZG93bnJldi54bWxMjsFOwzAQRO9I&#10;/IO1SFwQdZqCqUKcCiGhHisKUq9OvCQp8TrEThr4epZTOT7NaOblm9l1YsIhtJ40LBcJCKTK25Zq&#10;De9vL7drECEasqbzhBq+McCmuLzITWb9iV5x2sda8AiFzGhoYuwzKUPVoDNh4Xskzj784ExkHGpp&#10;B3PicdfJNEmUdKYlfmhMj88NVp/70Wnwu912dTyqw9fhp7xZb8txouWo9fXV/PQIIuIcz2X402d1&#10;KNip9CPZIDrmNOWmhnulQHC+SphLDQ93CmSRy//+xS8AAAD//wMAUEsBAi0AFAAGAAgAAAAhALaD&#10;OJL+AAAA4QEAABMAAAAAAAAAAAAAAAAAAAAAAFtDb250ZW50X1R5cGVzXS54bWxQSwECLQAUAAYA&#10;CAAAACEAOP0h/9YAAACUAQAACwAAAAAAAAAAAAAAAAAvAQAAX3JlbHMvLnJlbHNQSwECLQAUAAYA&#10;CAAAACEA5FEYfhwCAAAwBAAADgAAAAAAAAAAAAAAAAAuAgAAZHJzL2Uyb0RvYy54bWxQSwECLQAU&#10;AAYACAAAACEAkqVCJdwAAAAHAQAADwAAAAAAAAAAAAAAAAB2BAAAZHJzL2Rvd25yZXYueG1sUEsF&#10;BgAAAAAEAAQA8wAAAH8FAAAAAA==&#10;" fillcolor="red" strokeweight="1.5pt"/>
                  </w:pict>
                </mc:Fallback>
              </mc:AlternateContent>
            </w:r>
            <w:r>
              <w:rPr>
                <w:rFonts w:ascii="Times New Roman" w:eastAsia="Times New Roman" w:hAnsi="Times New Roman" w:cs="Times New Roman"/>
                <w:sz w:val="18"/>
                <w:szCs w:val="24"/>
                <w:lang w:eastAsia="cs-CZ"/>
              </w:rPr>
              <w:t xml:space="preserve">Výsledkům a </w:t>
            </w:r>
            <w:r w:rsidRPr="008D4F06">
              <w:rPr>
                <w:rFonts w:ascii="Times New Roman" w:eastAsia="Times New Roman" w:hAnsi="Times New Roman" w:cs="Times New Roman"/>
                <w:sz w:val="18"/>
                <w:szCs w:val="24"/>
                <w:lang w:eastAsia="cs-CZ"/>
              </w:rPr>
              <w:t>výkonnosti se věnuje náležitá pozornost</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Škola je vysoce orientována na výkon, plnění úkolů se velmi sleduje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F</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KONTROLA</w:t>
            </w:r>
          </w:p>
          <w:p w:rsidR="00772101" w:rsidRPr="008D4F06" w:rsidRDefault="00772101" w:rsidP="00D306FA">
            <w:pPr>
              <w:spacing w:after="0" w:line="240" w:lineRule="auto"/>
              <w:jc w:val="center"/>
              <w:rPr>
                <w:rFonts w:ascii="Arial" w:eastAsia="Times New Roman" w:hAnsi="Arial" w:cs="Times New Roman"/>
                <w:b/>
                <w:sz w:val="20"/>
                <w:szCs w:val="24"/>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Chybí účinná kontrola téměř všeho a všech</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Kontrola je zaměřena pouze na vyhledávání viníků</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Kontrola je průměrně přísná a intenzivní s průměrným zaměřením na všechny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1184" behindDoc="0" locked="0" layoutInCell="1" allowOverlap="1" wp14:anchorId="4D63183E" wp14:editId="6DA5E0EE">
                      <wp:simplePos x="0" y="0"/>
                      <wp:positionH relativeFrom="column">
                        <wp:posOffset>835025</wp:posOffset>
                      </wp:positionH>
                      <wp:positionV relativeFrom="paragraph">
                        <wp:posOffset>615315</wp:posOffset>
                      </wp:positionV>
                      <wp:extent cx="257175" cy="285750"/>
                      <wp:effectExtent l="19050" t="19050" r="28575" b="19050"/>
                      <wp:wrapNone/>
                      <wp:docPr id="104" name="Přímá spojnice 104"/>
                      <wp:cNvGraphicFramePr/>
                      <a:graphic xmlns:a="http://schemas.openxmlformats.org/drawingml/2006/main">
                        <a:graphicData uri="http://schemas.microsoft.com/office/word/2010/wordprocessingShape">
                          <wps:wsp>
                            <wps:cNvCnPr/>
                            <wps:spPr>
                              <a:xfrm flipV="1">
                                <a:off x="0" y="0"/>
                                <a:ext cx="257175" cy="28575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4"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48.45pt" to="86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c2+QEAAB8EAAAOAAAAZHJzL2Uyb0RvYy54bWysU0uOEzEQ3SNxB8t70t1hQqJWOiOU0bBB&#10;EPHbO+5y2sg/2SadHIUlB+AUI+5F2d1pZgaxALGxbFe9V/Wey+vrk1bkCD5IaxpazUpKwHDbSnNo&#10;6McPt89WlITITMuUNdDQMwR6vXn6ZN27Gua2s6oFT5DEhLp3De1idHVRBN6BZmFmHRgMCus1i3j0&#10;h6L1rEd2rYp5Wb4oeutb5y2HEPD2ZgjSTeYXAnh8K0SASFRDsbeYV5/XfVqLzZrVB89cJ/nYBvuH&#10;LjSTBotOVDcsMvLFy9+otOTeBivijFtdWCEkh6wB1VTlIzXvO+Yga0FzgptsCv+Plr857jyRLb5d&#10;eUWJYRofaffj6913ffeNBGc/G+yQpCBa1btQI2Jrdn48BbfzSfdJeE2Eku4TMmUnUBs5ZaPPk9Fw&#10;ioTj5XyxrJYLSjiG5qvFcpEfohhoEp3zIb4Cq0naNFRJk3xgNTu+DhFLY+olJV0rQ/qGPl9VZZnT&#10;glWyvZVKpWDwh/1WeXJkaQauXm6rrAUp7qXhSRnkTQoHTXkXzwqGAu9AoE3Y+6AuDyhMtIxzMLFK&#10;HmUmzE4wgS1MwLG1NNl/Ao75CQp5eP8GPCFyZWviBNbSWD8Y87B6PF1aFkP+xYFBd7Jgb9tzfu1s&#10;DU5hVjj+mDTm988Z/utfb34CAAD//wMAUEsDBBQABgAIAAAAIQCaXl5n4QAAAAoBAAAPAAAAZHJz&#10;L2Rvd25yZXYueG1sTI9NS8NAEIbvgv9hGcGL2E1aU92YTbGCiiBCqr1vkjEJZmdDdtvG/nqnJ73N&#10;yzy8H9lqsr3Y4+g7RxriWQQCqXJ1R42Gz4+n6zsQPhiqTe8INfygh1V+fpaZtHYHKnC/CY1gE/Kp&#10;0dCGMKRS+qpFa/zMDUj8+3KjNYHl2Mh6NAc2t72cR9FSWtMRJ7RmwMcWq+/Nzmo4qmR4XxeLrSqL&#10;t5ft1Topjs+vWl9eTA/3IAJO4Q+GU32uDjl3Kt2Oai961os4YVSDWioQJ+B2zuNKPm5iBTLP5P8J&#10;+S8AAAD//wMAUEsBAi0AFAAGAAgAAAAhALaDOJL+AAAA4QEAABMAAAAAAAAAAAAAAAAAAAAAAFtD&#10;b250ZW50X1R5cGVzXS54bWxQSwECLQAUAAYACAAAACEAOP0h/9YAAACUAQAACwAAAAAAAAAAAAAA&#10;AAAvAQAAX3JlbHMvLnJlbHNQSwECLQAUAAYACAAAACEA5tmnNvkBAAAfBAAADgAAAAAAAAAAAAAA&#10;AAAuAgAAZHJzL2Uyb0RvYy54bWxQSwECLQAUAAYACAAAACEAml5eZ+EAAAAKAQAADwAAAAAAAAAA&#10;AAAAAABT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5344" behindDoc="0" locked="0" layoutInCell="1" allowOverlap="1" wp14:anchorId="0FB30592" wp14:editId="61E9764C">
                      <wp:simplePos x="0" y="0"/>
                      <wp:positionH relativeFrom="column">
                        <wp:posOffset>72390</wp:posOffset>
                      </wp:positionH>
                      <wp:positionV relativeFrom="paragraph">
                        <wp:posOffset>539115</wp:posOffset>
                      </wp:positionV>
                      <wp:extent cx="76835" cy="314325"/>
                      <wp:effectExtent l="19050" t="19050" r="37465" b="9525"/>
                      <wp:wrapNone/>
                      <wp:docPr id="66" name="Přímá spojnice 66"/>
                      <wp:cNvGraphicFramePr/>
                      <a:graphic xmlns:a="http://schemas.openxmlformats.org/drawingml/2006/main">
                        <a:graphicData uri="http://schemas.microsoft.com/office/word/2010/wordprocessingShape">
                          <wps:wsp>
                            <wps:cNvCnPr/>
                            <wps:spPr>
                              <a:xfrm flipV="1">
                                <a:off x="0" y="0"/>
                                <a:ext cx="76835" cy="3143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42.45pt" to="11.7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lC9gEAABwEAAAOAAAAZHJzL2Uyb0RvYy54bWysU82O0zAQviPxDpbvNEnLlipquoddlQuC&#10;ChburjNujfwn2zTpo3DkAXiKFe/F2EnDsisOIHKwYs/MN9/3eby+7rUiJ/BBWtPQalZSAobbVppD&#10;Qz/ebV+sKAmRmZYpa6ChZwj0evP82bpzNczt0aoWPEEQE+rONfQYo6uLIvAjaBZm1oHBoLBes4hb&#10;fyhazzpE16qYl+Wy6KxvnbccQsDT2yFINxlfCODxnRABIlENRW4xrz6v+7QWmzWrD565o+QjDfYP&#10;LDSTBptOULcsMvLFyydQWnJvgxVxxq0urBCSQ9aAaqrykZoPR+Yga0FzgptsCv8Plr897TyRbUOX&#10;S0oM03hHux9f77/r+28kOPvZIEGCMTSqc6HG/Buz8+MuuJ1PqnvhNRFKuk84A9kHVEb6bPN5shn6&#10;SDgevlquFleUcIwsqpeL+VUCLwaUhOZ8iK/BapJ+GqqkSSawmp3ehDikXlLSsTKkQ6RVVZY5LVgl&#10;261UKgWDP+xvlCcnhgOw3Zb4jd0epGFvZZBCEjhIyn/xrGBo8B4EeoTUB3F5OmGCZZyDidWIqwxm&#10;pzKBFKbCkVoa6z8VjvmpFPLk/k3xVJE7WxOnYi2N9YMxv3eP/YWyGPIvDgy6kwV7257zZWdrcATz&#10;PY3PJc34w30u//WoNz8BAAD//wMAUEsDBBQABgAIAAAAIQCrrvhC3gAAAAgBAAAPAAAAZHJzL2Rv&#10;d25yZXYueG1sTI/BTsMwEETvSPyDtUjcqNMkoDaNUyEQEgcutCBxdONtHBqvQ+y0KV/PcoLj7Ixm&#10;35TryXXiiENoPSmYzxIQSLU3LTUK3rZPNwsQIWoyuvOECs4YYF1dXpS6MP5Er3jcxEZwCYVCK7Ax&#10;9oWUobbodJj5Hom9vR+cjiyHRppBn7jcdTJNkjvpdEv8weoeHyzWh83oFLx/WPxKl48v9rD9zj7j&#10;8yjP06jU9dV0vwIRcYp/YfjFZ3SomGnnRzJBdKznOScVLPIlCPbT7BbEju9ZnoOsSvl/QPUDAAD/&#10;/wMAUEsBAi0AFAAGAAgAAAAhALaDOJL+AAAA4QEAABMAAAAAAAAAAAAAAAAAAAAAAFtDb250ZW50&#10;X1R5cGVzXS54bWxQSwECLQAUAAYACAAAACEAOP0h/9YAAACUAQAACwAAAAAAAAAAAAAAAAAvAQAA&#10;X3JlbHMvLnJlbHNQSwECLQAUAAYACAAAACEAZzh5QvYBAAAcBAAADgAAAAAAAAAAAAAAAAAuAgAA&#10;ZHJzL2Uyb0RvYy54bWxQSwECLQAUAAYACAAAACEAq674Qt4AAAAIAQAADwAAAAAAAAAAAAAAAABQ&#10;BAAAZHJzL2Rvd25yZXYueG1sUEsFBgAAAAAEAAQA8wAAAFs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8960" behindDoc="0" locked="0" layoutInCell="1" allowOverlap="1" wp14:anchorId="546C2DA8" wp14:editId="55205D06">
                      <wp:simplePos x="0" y="0"/>
                      <wp:positionH relativeFrom="column">
                        <wp:posOffset>115570</wp:posOffset>
                      </wp:positionH>
                      <wp:positionV relativeFrom="paragraph">
                        <wp:posOffset>509270</wp:posOffset>
                      </wp:positionV>
                      <wp:extent cx="114300" cy="114300"/>
                      <wp:effectExtent l="0" t="0" r="19050" b="19050"/>
                      <wp:wrapNone/>
                      <wp:docPr id="50" name="Ová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0" o:spid="_x0000_s1026" style="position:absolute;margin-left:9.1pt;margin-top:40.1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u3GQIAADAEAAAOAAAAZHJzL2Uyb0RvYy54bWysU12O0zAQfkfiDpbfaZLSBTZqulp1KUJa&#10;2JUWDuA6TmLheMzYbVpuw1m4GGMnW8qPeEDkwZrJjD9/883M8urQG7ZX6DXYiheznDNlJdTathX/&#10;+GHz7BVnPghbCwNWVfyoPL9aPX2yHFyp5tCBqRUyArG+HFzFuxBcmWVedqoXfgZOWQo2gL0I5GKb&#10;1SgGQu9NNs/zF9kAWDsEqbynvzdjkK8SftMoGe6axqvATMWJW0gnpnMbz2y1FGWLwnVaTjTEP7Do&#10;hbb06AnqRgTBdqh/g+q1RPDQhJmEPoOm0VKlGqiaIv+lmodOOJVqIXG8O8nk/x+sfL+/R6bril+Q&#10;PFb01KO7/bevhpFP4gzOl5Tz4O4xlufdLchPnllYd8K26hoRhk6JmigVMT/76UJ0PF1l2+Ed1AQt&#10;dgGSTocG+whICrBDasfx1A51CEzSz6JYPM+JlaTQZMcXRPl42aEPbxT0LBoVV8Zo56NgohT7Wx/G&#10;7MesxB+MrjfamORgu10bZHtBw7HZ5PSlEqjM8zRj2UAELnNS5O8YEeHPGAg7WxMdUUaxXk92ENqM&#10;NhVl7KReFGwUfgv1kcRDGMeW1oyMDvALZwONbMX9551AxZl5a6kBl8ViEWc8OYuLl3Ny8DyyPY8I&#10;Kwmq4oGz0VyHcS92DnXb0UtFKtfCNTWt0UnN2NCR1USWxjK1ZFqhOPfnfsr6seir7wAAAP//AwBQ&#10;SwMEFAAGAAgAAAAhAHBqUGTbAAAABwEAAA8AAABkcnMvZG93bnJldi54bWxMjkFrwkAQhe+F/odl&#10;Cl5K3agQ0piNSKF4lNqC1012mkSzszG7ibG/vtNTPT3evMebL9tMthUj9r5xpGAxj0Aglc40VCn4&#10;+nx/SUD4oMno1hEquKGHTf74kOnUuCt94HgIleAR8qlWUIfQpVL6skar/dx1SJx9u97qwLavpOn1&#10;lcdtK5dRFEurG+IPte7wrcbyfBisArff71anU3y8HH+K52RXDCMtBqVmT9N2DSLgFP7L8IfP6JAz&#10;U+EGMl607JMlNxUkESvnq5i1UPDKd5ln8p4//wUAAP//AwBQSwECLQAUAAYACAAAACEAtoM4kv4A&#10;AADhAQAAEwAAAAAAAAAAAAAAAAAAAAAAW0NvbnRlbnRfVHlwZXNdLnhtbFBLAQItABQABgAIAAAA&#10;IQA4/SH/1gAAAJQBAAALAAAAAAAAAAAAAAAAAC8BAABfcmVscy8ucmVsc1BLAQItABQABgAIAAAA&#10;IQCHt2u3GQIAADAEAAAOAAAAAAAAAAAAAAAAAC4CAABkcnMvZTJvRG9jLnhtbFBLAQItABQABgAI&#10;AAAAIQBwalBk2wAAAAcBAAAPAAAAAAAAAAAAAAAAAHMEAABkcnMvZG93bnJldi54bWxQSwUGAAAA&#10;AAQABADzAAAAewUAAAAA&#10;" fillcolor="red" strokeweight="1.5pt"/>
                  </w:pict>
                </mc:Fallback>
              </mc:AlternateContent>
            </w:r>
            <w:r w:rsidRPr="008D4F06">
              <w:rPr>
                <w:rFonts w:ascii="Times New Roman" w:eastAsia="Times New Roman" w:hAnsi="Times New Roman" w:cs="Times New Roman"/>
                <w:sz w:val="18"/>
                <w:szCs w:val="24"/>
                <w:lang w:eastAsia="cs-CZ"/>
              </w:rPr>
              <w:t>Kontrola je na dobré úrovni, hledají se i příčiny problémů, nejen viníci</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9680" behindDoc="0" locked="0" layoutInCell="1" allowOverlap="1" wp14:anchorId="16F4BE1F" wp14:editId="462E6B40">
                      <wp:simplePos x="0" y="0"/>
                      <wp:positionH relativeFrom="column">
                        <wp:posOffset>-19685</wp:posOffset>
                      </wp:positionH>
                      <wp:positionV relativeFrom="paragraph">
                        <wp:posOffset>537845</wp:posOffset>
                      </wp:positionV>
                      <wp:extent cx="114300" cy="114300"/>
                      <wp:effectExtent l="0" t="0" r="19050" b="19050"/>
                      <wp:wrapNone/>
                      <wp:docPr id="81" name="Ová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1" o:spid="_x0000_s1026" style="position:absolute;margin-left:-1.55pt;margin-top:42.3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0pHAIAADAEAAAOAAAAZHJzL2Uyb0RvYy54bWysU1Fu2zAM/R+wOwj6X2136dYadYqiXYYB&#10;3Vqg2wEYWbaFyaJGKXG62+wsvdhoOcmSbV/D/CGQJvX0+EheXm16K9aagkFXyeIkl0I7hbVxbSW/&#10;fF68OpciRHA1WHS6kk86yKv5yxeXgy/1KXZoa02CQVwoB1/JLkZfZllQne4hnKDXjoMNUg+RXWqz&#10;mmBg9N5mp3n+JhuQak+odAj893YKynnCbxqt4n3TBB2FrSRzi+mkdC7HM5tfQtkS+M6oLQ34BxY9&#10;GMeP7qFuIYJYkfkDqjeKMGATTxT2GTaNUTrVwNUU+W/VPHbgdaqFxQl+L1P4f7Dq0/qBhKkreV5I&#10;4aDnHt2vn39YwT6LM/hQcs6jf6CxvODvUH0NwuFNB67V10Q4dBpqppTys6MLoxP4qlgOH7FmaFhF&#10;TDptGupHQFZAbFI7nvbt0JsoFP8sitnrnJumOLS1mVEG5e6ypxDfa+zFaFRSW2t8GAWDEtZ3IU7Z&#10;u6zEH62pF8ba5FC7vLEk1jAOR75Y8GPTlXCYZp0YmMBFfpYn6KNgOMbI+fsbBuHK1YwN5SjWu60d&#10;wdjJ5qKs49p2gk3CL7F+YvEIp7HlNWOjQ/ouxcAjW8nwbQWkpbAfHDfgopjNxhlPzuzs7Sk7dBhZ&#10;HkbAKYaqZJRiMm/itBcrT6bt+KUilevwmpvWmKTmyG9itSXLY5lasl2hce4P/ZT1a9HnPwEAAP//&#10;AwBQSwMEFAAGAAgAAAAhAGLYGcjeAAAACAEAAA8AAABkcnMvZG93bnJldi54bWxMj0FPwkAQhe8m&#10;/ofNmHiDLYiCtVNSSTx4MMHKxdvQHdvG7mztLlD/vcsJTy+T9/LeN9l6tJ068uBbJwizaQKKpXKm&#10;lRph9/EyWYHygcRQ54QRftnDOr++yig17iTvfCxDrWKJ+JQQmhD6VGtfNWzJT13PEr0vN1gK8Rxq&#10;bQY6xXLb6XmSPGhLrcSFhnreNFx9lweLUHL/+rOVYrcVfT9uPou359oZxNubsXgCFXgMlzCc8SM6&#10;5JFp7w5ivOoQJnezmERYLZagzv7iEdQ+ajJfgs4z/f+B/A8AAP//AwBQSwECLQAUAAYACAAAACEA&#10;toM4kv4AAADhAQAAEwAAAAAAAAAAAAAAAAAAAAAAW0NvbnRlbnRfVHlwZXNdLnhtbFBLAQItABQA&#10;BgAIAAAAIQA4/SH/1gAAAJQBAAALAAAAAAAAAAAAAAAAAC8BAABfcmVscy8ucmVsc1BLAQItABQA&#10;BgAIAAAAIQBV6b0pHAIAADAEAAAOAAAAAAAAAAAAAAAAAC4CAABkcnMvZTJvRG9jLnhtbFBLAQIt&#10;ABQABgAIAAAAIQBi2BnI3gAAAAgBAAAPAAAAAAAAAAAAAAAAAHYEAABkcnMvZG93bnJldi54bWxQ&#10;SwUGAAAAAAQABADzAAAAgQUAAAAA&#10;" fillcolor="lime" strokeweight="1.5pt"/>
                  </w:pict>
                </mc:Fallback>
              </mc:AlternateContent>
            </w:r>
            <w:r w:rsidRPr="008D4F06">
              <w:rPr>
                <w:rFonts w:ascii="Times New Roman" w:eastAsia="Times New Roman" w:hAnsi="Times New Roman" w:cs="Times New Roman"/>
                <w:sz w:val="18"/>
                <w:szCs w:val="24"/>
                <w:lang w:eastAsia="cs-CZ"/>
              </w:rPr>
              <w:t>Kontrola je systematická a kvalitní, zaměřená na hledání příčin i na prevenci, postihuje vše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G</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MOTIVACE PRACOVNÍKŮ</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Motivaci se nepřikládá žádný význam</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Lidé jsou minimálně motivováni k práci</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Motivace pracovníků je průměrná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2208" behindDoc="0" locked="0" layoutInCell="1" allowOverlap="1" wp14:anchorId="7870A5A2" wp14:editId="148F397B">
                      <wp:simplePos x="0" y="0"/>
                      <wp:positionH relativeFrom="column">
                        <wp:posOffset>835025</wp:posOffset>
                      </wp:positionH>
                      <wp:positionV relativeFrom="paragraph">
                        <wp:posOffset>77470</wp:posOffset>
                      </wp:positionV>
                      <wp:extent cx="257175" cy="981075"/>
                      <wp:effectExtent l="19050" t="19050" r="28575" b="9525"/>
                      <wp:wrapNone/>
                      <wp:docPr id="105" name="Přímá spojnice 105"/>
                      <wp:cNvGraphicFramePr/>
                      <a:graphic xmlns:a="http://schemas.openxmlformats.org/drawingml/2006/main">
                        <a:graphicData uri="http://schemas.microsoft.com/office/word/2010/wordprocessingShape">
                          <wps:wsp>
                            <wps:cNvCnPr/>
                            <wps:spPr>
                              <a:xfrm flipH="1" flipV="1">
                                <a:off x="0" y="0"/>
                                <a:ext cx="257175" cy="98107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6.1pt" to="86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zw+wEAACkEAAAOAAAAZHJzL2Uyb0RvYy54bWysU82O0zAQviPxDpbvNEnZZXejpivU1cIB&#10;QQULd9cZN0b+k22a9FE48gA8xYr3YuykYQFxAHGxbM9838z3eby6HrQiB/BBWtPQalFSAobbVpp9&#10;Q9/f3T65pCREZlqmrIGGHiHQ6/XjR6ve1bC0nVUteIIkJtS9a2gXo6uLIvAONAsL68BgUFivWcSj&#10;3xetZz2ya1Usy/JZ0VvfOm85hIC3N2OQrjO/EMDjGyECRKIair3FvPq87tJarFes3nvmOsmnNtg/&#10;dKGZNFh0prphkZFPXv5GpSX3NlgRF9zqwgohOWQNqKYqf1HzrmMOshY0J7jZpvD/aPnrw9YT2eLb&#10;leeUGKbxkbbfPt9/1fdfSHD2o8EOSQqiVb0LNSI2ZuunU3Bbn3QPwmsilHQvkYnm3Ye0SzFUSYZs&#10;+XG2HIZIOF4uzy+qCyzMMXR1WZW4R+ZiJExg50N8AVaTtGmokiY5wmp2eBXimHpKSdfKkL6hT5Gp&#10;zGnBKtneSqVSMPj9bqM8ObA0DWfPN9XZVO1BGtZWBltIWkd1eRePCsYCb0GgYdj7qC6PKsy0jHMw&#10;sZp4lcHsBBPYwgycWksz/ifglJ+gkMf4b8AzIle2Js5gLY31ozE/V4/DqWUx5p8cGHUnC3a2PeZ3&#10;z9bgPOZ3mv5OGviH5wz/8cPX3wEAAP//AwBQSwMEFAAGAAgAAAAhANrGMq7dAAAACgEAAA8AAABk&#10;cnMvZG93bnJldi54bWxMj81OhEAQhO8mvsOkTby5AyPCLjJsjImXNdGIPsDAtECcH2RmWXx7e096&#10;q0p/qa6q9qs1bME5jN5JSDcJMHSd16PrJXy8P91sgYWonFbGO5TwgwH29eVFpUrtT+4Nlyb2jEJc&#10;KJWEIcap5Dx0A1oVNn5CR7dPP1sVyc4917M6Ubg1XCRJzq0aHX0Y1ISPA3ZfzdFKyF7XQ7NLjRgX&#10;nb1kzXdxEM+tlNdX68M9sIhr/IPhXJ+qQ02dWn90OjBD/ja9I5SEEMDOQCFoXEsizwvgdcX/T6h/&#10;AQAA//8DAFBLAQItABQABgAIAAAAIQC2gziS/gAAAOEBAAATAAAAAAAAAAAAAAAAAAAAAABbQ29u&#10;dGVudF9UeXBlc10ueG1sUEsBAi0AFAAGAAgAAAAhADj9If/WAAAAlAEAAAsAAAAAAAAAAAAAAAAA&#10;LwEAAF9yZWxzLy5yZWxzUEsBAi0AFAAGAAgAAAAhACVfbPD7AQAAKQQAAA4AAAAAAAAAAAAAAAAA&#10;LgIAAGRycy9lMm9Eb2MueG1sUEsBAi0AFAAGAAgAAAAhANrGMq7dAAAACgEAAA8AAAAAAAAAAAAA&#10;AAAAVQQAAGRycy9kb3ducmV2LnhtbFBLBQYAAAAABAAEAPMAAABf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0704" behindDoc="0" locked="0" layoutInCell="1" allowOverlap="1" wp14:anchorId="559CE04D" wp14:editId="7E55C1C9">
                      <wp:simplePos x="0" y="0"/>
                      <wp:positionH relativeFrom="column">
                        <wp:posOffset>772795</wp:posOffset>
                      </wp:positionH>
                      <wp:positionV relativeFrom="paragraph">
                        <wp:posOffset>57150</wp:posOffset>
                      </wp:positionV>
                      <wp:extent cx="114300" cy="114300"/>
                      <wp:effectExtent l="0" t="0" r="19050" b="19050"/>
                      <wp:wrapNone/>
                      <wp:docPr id="82" name="Ová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2" o:spid="_x0000_s1026" style="position:absolute;margin-left:60.85pt;margin-top:4.5pt;width:9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oAHAIAADAEAAAOAAAAZHJzL2Uyb0RvYy54bWysU+GO0zAM/o/EO0T5z9qOHdxV606nHUNI&#10;B3fSwQNkabpGpHFwsnXjbXiWezGctDc24BeiPyK7tj/bn+359b4zbKfQa7AVLyY5Z8pKqLXdVPzL&#10;59WrS858ELYWBqyq+EF5fr14+WLeu1JNoQVTK2QEYn3Zu4q3Ibgyy7xsVSf8BJyyZGwAOxFIxU1W&#10;o+gJvTPZNM/fZD1g7RCk8p7+3g5Gvkj4TaNkuG8arwIzFafaQnoxvev4Zou5KDcoXKvlWIb4hyo6&#10;oS0lPULdiiDYFvUfUJ2WCB6aMJHQZdA0WqrUA3VT5L9189gKp1IvRI53R5r8/4OVn3YPyHRd8csp&#10;Z1Z0NKP73dMPw0gncnrnS/J5dA8Y2/PuDuRXzywsW2E36gYR+laJmkoqon92FhAVT6Fs3X+EmqDF&#10;NkDiad9gFwGJAbZP4zgcx6H2gUn6WRSz1zkNTZJplGMGUT4HO/ThvYKORaHiyhjtfCRMlGJ358Pg&#10;/eyV6gej65U2Jim4WS8Nsp2Iy5GvVpRsCPGnbsayngq4yi/yBH1m9OcYOX1/w0DY2pqwRRnJejfK&#10;QWgzyNSUsSN7kbCB+DXUByIPYVhbOjMSWsDvnPW0shX337YCFWfmg6UBXBWzWdzxpMwu3k5JwVPL&#10;+tQirCSoigfOBnEZhrvYOtSbljIVqV0LNzS0Ric240CHqsZiaS3TSMYTint/qievX4e++AkAAP//&#10;AwBQSwMEFAAGAAgAAAAhAM2L+JjbAAAACAEAAA8AAABkcnMvZG93bnJldi54bWxMjz9PwzAQxXck&#10;voN1SGzUaRCUpnGqUImBAamELt2u8ZFExOcQu2349lwnGH96T+9Pvp5cr040hs6zgfksAUVce9tx&#10;Y2D38XL3BCpEZIu9ZzLwQwHWxfVVjpn1Z36nUxUbJSEcMjTQxjhkWoe6JYdh5gdi0T796DAKjo22&#10;I54l3PU6TZJH7bBjaWhxoE1L9Vd1dAYqGl6/t1zutqwfps2+fHtuvDXm9mYqV6AiTfHPDJf5Mh0K&#10;2XTwR7ZB9cLpfCFWA0u5dNHvl8IHA+kiAV3k+v+B4hcAAP//AwBQSwECLQAUAAYACAAAACEAtoM4&#10;kv4AAADhAQAAEwAAAAAAAAAAAAAAAAAAAAAAW0NvbnRlbnRfVHlwZXNdLnhtbFBLAQItABQABgAI&#10;AAAAIQA4/SH/1gAAAJQBAAALAAAAAAAAAAAAAAAAAC8BAABfcmVscy8ucmVsc1BLAQItABQABgAI&#10;AAAAIQDzBwoAHAIAADAEAAAOAAAAAAAAAAAAAAAAAC4CAABkcnMvZTJvRG9jLnhtbFBLAQItABQA&#10;BgAIAAAAIQDNi/iY2wAAAAgBAAAPAAAAAAAAAAAAAAAAAHYEAABkcnMvZG93bnJldi54bWxQSwUG&#10;AAAAAAQABADzAAAAfgU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6368" behindDoc="0" locked="0" layoutInCell="1" allowOverlap="1" wp14:anchorId="3AF837BA" wp14:editId="5F7EB036">
                      <wp:simplePos x="0" y="0"/>
                      <wp:positionH relativeFrom="column">
                        <wp:posOffset>72390</wp:posOffset>
                      </wp:positionH>
                      <wp:positionV relativeFrom="paragraph">
                        <wp:posOffset>172721</wp:posOffset>
                      </wp:positionV>
                      <wp:extent cx="0" cy="314324"/>
                      <wp:effectExtent l="19050" t="0" r="19050" b="10160"/>
                      <wp:wrapNone/>
                      <wp:docPr id="67" name="Přímá spojnice 67"/>
                      <wp:cNvGraphicFramePr/>
                      <a:graphic xmlns:a="http://schemas.openxmlformats.org/drawingml/2006/main">
                        <a:graphicData uri="http://schemas.microsoft.com/office/word/2010/wordprocessingShape">
                          <wps:wsp>
                            <wps:cNvCnPr/>
                            <wps:spPr>
                              <a:xfrm flipV="1">
                                <a:off x="0" y="0"/>
                                <a:ext cx="0" cy="3143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7"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3.6pt" to="5.7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qQ8AEAABgEAAAOAAAAZHJzL2Uyb0RvYy54bWysU0tu2zAQ3RfoHQjua0lOkAaC5SwSuJui&#10;Nfrb09TQZsEfSNaSj9JlD9BTBL1Xh6Sspg2yaFEtCHE48+a9x+HqZtSKHMEHaU1Hm0VNCRhue2n2&#10;Hf34YfPimpIQmemZsgY6eoJAb9bPn60G18LSHqzqwRMEMaEdXEcPMbq2qgI/gGZhYR0YPBTWaxZx&#10;6/dV79mA6FpVy7q+qgbre+cthxAwelcO6TrjCwE8vhUiQCSqo8gt5tXndZfWar1i7d4zd5B8osH+&#10;gYVm0mDTGeqORUa+ePkISkvubbAiLrjVlRVCcsgaUE1T/6Hm/YE5yFrQnOBmm8L/g+VvjltPZN/R&#10;q5eUGKbxjrY/vt5/1/ffSHD2s0GCBM/QqMGFFvNvzdZPu+C2PqkehddEKOk+4QxkH1AZGbPNp9lm&#10;GCPhJcgxetFcXiwvE3BVEBKS8yG+AqtJ+umokiYZwFp2fB1iST2npLAyZECk66auc1qwSvYbqVQ6&#10;DH6/u1WeHBle/mZT4zd1e5CGvZVBCklckZP/4klBafAOBPqDtIuwPJkwwzLOwcRmwlUGs1OZQApz&#10;4UQtjfRThVN+KoU8tX9TPFfkztbEuVhLY30x5vfucTxTFiX/7EDRnSzY2f6ULzpbg+OX72l6Kmm+&#10;H+5z+a8Hvf4JAAD//wMAUEsDBBQABgAIAAAAIQB8XWQ82wAAAAcBAAAPAAAAZHJzL2Rvd25yZXYu&#10;eG1sTI7BTsMwEETvSPyDtUjcqNOAGhriVAiExIELLUg9buMlDo3XIXbalK/HOZXj04xmXrEabSsO&#10;1PvGsYL5LAFBXDndcK3gY/Nycw/CB2SNrWNScCIPq/LyosBcuyO/02EdahFH2OeowITQ5VL6ypBF&#10;P3Mdccy+XG8xROxrqXs8xnHbyjRJFtJiw/HBYEdPhqr9erAKPreGftLl85vZb35vv8PrIE/joNT1&#10;1fj4ACLQGM5lmPSjOpTRaecG1l60ked3sakgzVIQUz7xTkG2yECWhfzvX/4BAAD//wMAUEsBAi0A&#10;FAAGAAgAAAAhALaDOJL+AAAA4QEAABMAAAAAAAAAAAAAAAAAAAAAAFtDb250ZW50X1R5cGVzXS54&#10;bWxQSwECLQAUAAYACAAAACEAOP0h/9YAAACUAQAACwAAAAAAAAAAAAAAAAAvAQAAX3JlbHMvLnJl&#10;bHNQSwECLQAUAAYACAAAACEAc5QakPABAAAYBAAADgAAAAAAAAAAAAAAAAAuAgAAZHJzL2Uyb0Rv&#10;Yy54bWxQSwECLQAUAAYACAAAACEAfF1kPNsAAAAHAQAADwAAAAAAAAAAAAAAAABKBAAAZHJzL2Rv&#10;d25yZXYueG1sUEsFBgAAAAAEAAQA8wAAAFI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89984" behindDoc="0" locked="0" layoutInCell="1" allowOverlap="1" wp14:anchorId="1A3AF910" wp14:editId="63718E70">
                      <wp:simplePos x="0" y="0"/>
                      <wp:positionH relativeFrom="column">
                        <wp:posOffset>1270</wp:posOffset>
                      </wp:positionH>
                      <wp:positionV relativeFrom="paragraph">
                        <wp:posOffset>57150</wp:posOffset>
                      </wp:positionV>
                      <wp:extent cx="114300" cy="114300"/>
                      <wp:effectExtent l="0" t="0" r="19050" b="19050"/>
                      <wp:wrapNone/>
                      <wp:docPr id="51" name="Ová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1" o:spid="_x0000_s1026" style="position:absolute;margin-left:.1pt;margin-top:4.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kZHAIAADAEAAAOAAAAZHJzL2Uyb0RvYy54bWysU1GO0zAQ/UfiDpb/aZLSAhs1Xa26FCEt&#10;7EoLB3AdJ7FwPGbsNi234SxcjLHTli7whciHNZMZv3nzZry43veG7RR6DbbixSTnTFkJtbZtxT9/&#10;Wr94w5kPwtbCgFUVPyjPr5fPny0GV6opdGBqhYxArC8HV/EuBFdmmZed6oWfgFOWgg1gLwK52GY1&#10;ioHQe5NN8/xVNgDWDkEq7+nv7Rjky4TfNEqG+6bxKjBTceIW0onp3MQzWy5E2aJwnZZHGuIfWPRC&#10;Wyp6hroVQbAt6j+gei0RPDRhIqHPoGm0VKkH6qbIf+vmsRNOpV5IHO/OMvn/Bys/7h6Q6bri84Iz&#10;K3qa0f3ux3fDyCdxBudLynl0Dxjb8+4O5BfPLKw6YVt1gwhDp0RNlFJ+9uRCdDxdZZvhA9QELbYB&#10;kk77BvsISAqwfRrH4TwOtQ9M0s+imL3MaWiSQkebGGWiPF126MM7BT2LRsWVMdr5KJgoxe7OhzH7&#10;lJX4g9H1WhuTHGw3K4NsJ2g51uucvtgyFfCXacaygQhc5fM8QT8J+kuMiPB3DIStrQlblFGst0c7&#10;CG1Gm2oaS6VPgo3Cb6A+kHgI49rSMyOjA/zG2UArW3H/dStQcWbeWxrAVTGbxR1Pzmz+ekoOXkY2&#10;lxFhJUFVPHA2mqswvoutQ912VKlI7Vq4oaE1OqkZ+Y2sjmRpLZNixycU9/7ST1m/HvryJwAAAP//&#10;AwBQSwMEFAAGAAgAAAAhADmcPEfZAAAABAEAAA8AAABkcnMvZG93bnJldi54bWxMj0FLw0AQhe+C&#10;/2EZwYvYTSvUGDMpIkiPxSr0usmOSWp2NmY3afTXOz3p8c17vPlevpldpyYaQusZYblIQBFX3rZc&#10;I7y/vdymoEI0bE3nmRC+KcCmuLzITWb9iV9p2sdaSQmHzCA0MfaZ1qFqyJmw8D2xeB9+cCaKHGpt&#10;B3OSctfpVZKstTMty4fG9PTcUPW5Hx2C3+22d8fj+vB1+Clv0m05TrwcEa+v5qdHUJHm+BeGM76g&#10;QyFMpR/ZBtUhrCSH8CB7zmYqspTjfQK6yPV/+OIXAAD//wMAUEsBAi0AFAAGAAgAAAAhALaDOJL+&#10;AAAA4QEAABMAAAAAAAAAAAAAAAAAAAAAAFtDb250ZW50X1R5cGVzXS54bWxQSwECLQAUAAYACAAA&#10;ACEAOP0h/9YAAACUAQAACwAAAAAAAAAAAAAAAAAvAQAAX3JlbHMvLnJlbHNQSwECLQAUAAYACAAA&#10;ACEA2u8pGRwCAAAwBAAADgAAAAAAAAAAAAAAAAAuAgAAZHJzL2Uyb0RvYy54bWxQSwECLQAUAAYA&#10;CAAAACEAOZw8R9kAAAAEAQAADwAAAAAAAAAAAAAAAAB2BAAAZHJzL2Rvd25yZXYueG1sUEsFBgAA&#10;AAAEAAQA8wAAAHwFAAAAAA==&#10;" fillcolor="red" strokeweight="1.5pt"/>
                  </w:pict>
                </mc:Fallback>
              </mc:AlternateContent>
            </w:r>
            <w:r w:rsidRPr="008D4F06">
              <w:rPr>
                <w:rFonts w:ascii="Times New Roman" w:eastAsia="Times New Roman" w:hAnsi="Times New Roman" w:cs="Times New Roman"/>
                <w:sz w:val="18"/>
                <w:szCs w:val="24"/>
                <w:lang w:eastAsia="cs-CZ"/>
              </w:rPr>
              <w:t>Motivace pracovníků je na dobré úrovni</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Motivace ve škole </w:t>
            </w:r>
            <w:r w:rsidRPr="008D4F06">
              <w:rPr>
                <w:rFonts w:ascii="Times New Roman" w:eastAsia="Times New Roman" w:hAnsi="Times New Roman" w:cs="Times New Roman"/>
                <w:sz w:val="18"/>
                <w:szCs w:val="24"/>
                <w:lang w:eastAsia="cs-CZ"/>
              </w:rPr>
              <w:t>vede k vysokému nasazení, má systém</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H</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KOMUNIKACE A INFORMOVANOST PRACOVNÍKŮ ŠKOLY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Minimální informovanost, závažné problémy v komunikaci</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Špatná informovanost, důležité informace dost často chybí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Střední informovanost, občas se objevuje zadržování určitých informací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7392" behindDoc="0" locked="0" layoutInCell="1" allowOverlap="1" wp14:anchorId="0D8DCFB1" wp14:editId="1465703A">
                      <wp:simplePos x="0" y="0"/>
                      <wp:positionH relativeFrom="column">
                        <wp:posOffset>73660</wp:posOffset>
                      </wp:positionH>
                      <wp:positionV relativeFrom="paragraph">
                        <wp:posOffset>128906</wp:posOffset>
                      </wp:positionV>
                      <wp:extent cx="1066165" cy="1038224"/>
                      <wp:effectExtent l="19050" t="19050" r="19685" b="29210"/>
                      <wp:wrapNone/>
                      <wp:docPr id="68" name="Přímá spojnice 68"/>
                      <wp:cNvGraphicFramePr/>
                      <a:graphic xmlns:a="http://schemas.openxmlformats.org/drawingml/2006/main">
                        <a:graphicData uri="http://schemas.microsoft.com/office/word/2010/wordprocessingShape">
                          <wps:wsp>
                            <wps:cNvCnPr/>
                            <wps:spPr>
                              <a:xfrm flipH="1" flipV="1">
                                <a:off x="0" y="0"/>
                                <a:ext cx="1066165" cy="10382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0.15pt" to="89.7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6Pc+QEAACkEAAAOAAAAZHJzL2Uyb0RvYy54bWysU82O0zAQviPxDpbvNEkXqipquoddFQ4I&#10;Kv7urjNujPwn2zTpo3DkAXiKFe/F2EnDahchgcjBsj3zffPN58nmetCKnMAHaU1Dq0VJCRhuW2mO&#10;Df34YfdsTUmIzLRMWQMNPUOg19unTza9q2FpO6ta8ARJTKh719AuRlcXReAdaBYW1oHBoLBes4hH&#10;fyxaz3pk16pYluWq6K1vnbccQsDb2zFIt5lfCODxrRABIlENRW0xrz6vh7QW2w2rj565TvJJBvsH&#10;FZpJg0VnqlsWGfni5SMqLbm3wYq44FYXVgjJIfeA3VTlg27ed8xB7gXNCW62Kfw/Wv7mtPdEtg1d&#10;4UsZpvGN9j++3n3Xd99IcPazQYEEY2hU70KN+Tdm76dTcHufuh6E10Qo6V7hDNC8+5R2KYY9kiEb&#10;fp4NhyESjpdVuVpVqxeUcIxV5dV6uXyeKhUjZYI7H+JLsJqkTUOVNMkRVrPT6xDH1EtKulaG9A29&#10;WldlmdOCVbLdSaVSMPjj4UZ5cmI4Dbtdid9U7V4a1lYGJaRux/7yLp4VjAXegUDDkvqxQhpVmGkZ&#10;52BiNfEqg9kJJlDCDJyk/Qk45Sco5DH+G/CMyJWtiTNYS2P972TH4SJZjPkXB8a+kwUH257zy2dr&#10;cB7zO03/Thr4++cM//WHb38CAAD//wMAUEsDBBQABgAIAAAAIQCMnQaj4AAAAAkBAAAPAAAAZHJz&#10;L2Rvd25yZXYueG1sTI/BTsMwEETvSPyDtUjcqNOWlhDiVKgCCamVKIULN9dekqjx2ordNv17tie4&#10;7WhGs2/KxeA6ccQ+tp4UjEcZCCTjbUu1gq/P17scREyarO48oYIzRlhU11elLqw/0Qcet6kWXEKx&#10;0AqalEIhZTQNOh1HPiCx9+N7pxPLvpa21ycud52cZNlcOt0Sf2h0wGWDZr89OAWrerZ5+Q7L9Xlv&#10;zduK7mXYmHelbm+G5ycQCYf0F4YLPqNDxUw7fyAbRcd6POekgkk2BXHxHx5nIHZ85NMcZFXK/wuq&#10;XwAAAP//AwBQSwECLQAUAAYACAAAACEAtoM4kv4AAADhAQAAEwAAAAAAAAAAAAAAAAAAAAAAW0Nv&#10;bnRlbnRfVHlwZXNdLnhtbFBLAQItABQABgAIAAAAIQA4/SH/1gAAAJQBAAALAAAAAAAAAAAAAAAA&#10;AC8BAABfcmVscy8ucmVsc1BLAQItABQABgAIAAAAIQB9f6Pc+QEAACkEAAAOAAAAAAAAAAAAAAAA&#10;AC4CAABkcnMvZTJvRG9jLnhtbFBLAQItABQABgAIAAAAIQCMnQaj4AAAAAkBAAAPAAAAAAAAAAAA&#10;AAAAAFMEAABkcnMvZG93bnJldi54bWxQSwUGAAAAAAQABADzAAAAYA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1008" behindDoc="0" locked="0" layoutInCell="1" allowOverlap="1" wp14:anchorId="128F1A05" wp14:editId="16E5E718">
                      <wp:simplePos x="0" y="0"/>
                      <wp:positionH relativeFrom="column">
                        <wp:posOffset>1270</wp:posOffset>
                      </wp:positionH>
                      <wp:positionV relativeFrom="paragraph">
                        <wp:posOffset>60960</wp:posOffset>
                      </wp:positionV>
                      <wp:extent cx="114300" cy="114300"/>
                      <wp:effectExtent l="0" t="0" r="19050" b="19050"/>
                      <wp:wrapNone/>
                      <wp:docPr id="52" name="Ová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2" o:spid="_x0000_s1026" style="position:absolute;margin-left:.1pt;margin-top:4.8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4wHAIAADAEAAAOAAAAZHJzL2Uyb0RvYy54bWysU1GO0zAQ/UfiDpb/aZLSAhs1Xa26FCEt&#10;7EoLB3AdJ7FwPGbsNl1uw1m4GGMnW7rAFyIf1kxm/Pzmzczq8tgbdlDoNdiKF7OcM2Ul1Nq2Ff/8&#10;afviDWc+CFsLA1ZV/EF5frl+/mw1uFLNoQNTK2QEYn05uIp3Ibgyy7zsVC/8DJyyFGwAexHIxTar&#10;UQyE3ptsnuevsgGwdghSeU9/r8cgXyf8plEy3DaNV4GZihO3kE5M5y6e2XolyhaF67ScaIh/YNEL&#10;benRE9S1CILtUf8B1WuJ4KEJMwl9Bk2jpUo1UDVF/ls1951wKtVC4nh3ksn/P1j58XCHTNcVX845&#10;s6KnHt0efnw3jHwSZ3C+pJx7d4exPO9uQH7xzMKmE7ZVV4gwdErURKmI+dmTC9HxdJXthg9QE7TY&#10;B0g6HRvsIyApwI6pHQ+ndqhjYJJ+FsXiZU5NkxSa7PiCKB8vO/ThnYKeRaPiyhjtfBRMlOJw48OY&#10;/ZiV+IPR9VYbkxxsdxuD7CBoOLbbnL5UApV5nmYsG4jARb7ME/SToD/HiAh/x0DY25roiDKK9Xay&#10;g9BmtKkoYyf1omCj8DuoH0g8hHFsac3I6AC/cTbQyFbcf90LVJyZ95YacFEsFnHGk7NYvp6Tg+eR&#10;3XlEWElQFQ+cjeYmjHuxd6jbjl4qUrkWrqhpjU5qxoaOrCayNJapJdMKxbk/91PWr0Vf/wQAAP//&#10;AwBQSwMEFAAGAAgAAAAhAFntNxbZAAAABAEAAA8AAABkcnMvZG93bnJldi54bWxMjs1OwkAUhfcm&#10;vMPkkrgxMgWTWkunhJgYlkQ0YTvtXNtC507pTEv16b2sdHl+cs6XbSbbihF73zhSsFxEIJBKZxqq&#10;FHx+vD0mIHzQZHTrCBV8o4dNPrvLdGrcld5xPIRK8Aj5VCuoQ+hSKX1Zo9V+4Tokzr5cb3Vg2VfS&#10;9PrK47aVqyiKpdUN8UOtO3ytsTwfBqvA7fe7p9MpPl6OP8VDsiuGkZaDUvfzabsGEXAKf2W44TM6&#10;5MxUuIGMF62CFfcUvMQgbmHCsmDzOQaZZ/I/fP4LAAD//wMAUEsBAi0AFAAGAAgAAAAhALaDOJL+&#10;AAAA4QEAABMAAAAAAAAAAAAAAAAAAAAAAFtDb250ZW50X1R5cGVzXS54bWxQSwECLQAUAAYACAAA&#10;ACEAOP0h/9YAAACUAQAACwAAAAAAAAAAAAAAAAAvAQAAX3JlbHMvLnJlbHNQSwECLQAUAAYACAAA&#10;ACEAfAGeMBwCAAAwBAAADgAAAAAAAAAAAAAAAAAuAgAAZHJzL2Uyb0RvYy54bWxQSwECLQAUAAYA&#10;CAAAACEAWe03FtkAAAAEAQAADwAAAAAAAAAAAAAAAAB2BAAAZHJzL2Rvd25yZXYueG1sUEsFBgAA&#10;AAAEAAQA8wAAAHwFAAAAAA==&#10;" fillcolor="red" strokeweight="1.5pt"/>
                  </w:pict>
                </mc:Fallback>
              </mc:AlternateContent>
            </w:r>
            <w:r w:rsidRPr="008D4F06">
              <w:rPr>
                <w:rFonts w:ascii="Times New Roman" w:eastAsia="Times New Roman" w:hAnsi="Times New Roman" w:cs="Times New Roman"/>
                <w:sz w:val="18"/>
                <w:szCs w:val="24"/>
                <w:lang w:eastAsia="cs-CZ"/>
              </w:rPr>
              <w:t>Dobrá informovanost, pracovníci mají potřebné informace, komunikace bez problémů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3232" behindDoc="0" locked="0" layoutInCell="1" allowOverlap="1" wp14:anchorId="6B2CE122" wp14:editId="33C5D2EF">
                      <wp:simplePos x="0" y="0"/>
                      <wp:positionH relativeFrom="column">
                        <wp:posOffset>62230</wp:posOffset>
                      </wp:positionH>
                      <wp:positionV relativeFrom="paragraph">
                        <wp:posOffset>690880</wp:posOffset>
                      </wp:positionV>
                      <wp:extent cx="771525" cy="533400"/>
                      <wp:effectExtent l="19050" t="19050" r="28575" b="19050"/>
                      <wp:wrapNone/>
                      <wp:docPr id="106" name="Přímá spojnice 106"/>
                      <wp:cNvGraphicFramePr/>
                      <a:graphic xmlns:a="http://schemas.openxmlformats.org/drawingml/2006/main">
                        <a:graphicData uri="http://schemas.microsoft.com/office/word/2010/wordprocessingShape">
                          <wps:wsp>
                            <wps:cNvCnPr/>
                            <wps:spPr>
                              <a:xfrm flipH="1" flipV="1">
                                <a:off x="0" y="0"/>
                                <a:ext cx="771525" cy="53340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6" o:spid="_x0000_s1026" style="position:absolute;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54.4pt" to="65.6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Ub/gEAACkEAAAOAAAAZHJzL2Uyb0RvYy54bWysU0uOEzEQ3SNxB8t70t35zIxa6YxQRgML&#10;BBEws3fc5cTIP9kmnRyFJQfgFKO5F2V3pxlALEBsLJer3nO95/Ly+qgVOYAP0pqGVpOSEjDcttLs&#10;Gnr38fbFFSUhMtMyZQ009ASBXq+eP1t2roap3VvVgidIYkLduYbuY3R1UQS+B83CxDowmBTWaxYx&#10;9Lui9axDdq2KaVleFJ31rfOWQwh4etMn6SrzCwE8vhMiQCSqodhbzKvP6zatxWrJ6p1nbi/50Ab7&#10;hy40kwYvHaluWGTks5e/UWnJvQ1WxAm3urBCSA5ZA6qpyl/UfNgzB1kLmhPcaFP4f7T87WHjiWzx&#10;7coLSgzT+Eibxy8P3/TDVxKc/WSwQ5KSaFXnQo2Itdn4IQpu45Puo/CaCCXda2SieXefdimHKskx&#10;W34aLYdjJBwPLy+rxXRBCcfUYjabl/lJip4wgZ0P8RVYTdKmoUqa5Air2eFNiNgElp5L0rEypGvo&#10;7KpCohQHq2R7K5XKgd9t18qTA0vTMH+5ruZJFVI8KcNIGTxMWnt1eRdPCvoL3oNAw7D3Xl0eVRhp&#10;GedgYjXwKoPVCSawhRE4tJZm/E/AoT5BIY/x34BHRL7ZmjiCtTTW98b8fHs8nlsWff3ZgV53smBr&#10;21N+92wNzmN2bvg7aeCfxhn+44evvgMAAP//AwBQSwMEFAAGAAgAAAAhAOGwFAHdAAAACQEAAA8A&#10;AABkcnMvZG93bnJldi54bWxMj0FPhDAQhe8m/odmTLy5BZYosJSNMfGyJhrRH1DoLBDpFGmXxX/v&#10;7Elvb+ZN3nyv3K92FAvOfnCkIN5EIJBaZwbqFHx+PN9lIHzQZPToCBX8oId9dX1V6sK4M73jUodO&#10;cAj5QivoQ5gKKX3bo9V+4yYk9o5utjrwOHfSzPrM4XaUSRTdS6sH4g+9nvCpx/arPlkF6dt6qPN4&#10;TIbFpK9p/f1wSF4apW5v1scdiIBr+DuGCz6jQ8VMjTuR8WJUkDN44HWUsbj423gLomGRJxnIqpT/&#10;G1S/AAAA//8DAFBLAQItABQABgAIAAAAIQC2gziS/gAAAOEBAAATAAAAAAAAAAAAAAAAAAAAAABb&#10;Q29udGVudF9UeXBlc10ueG1sUEsBAi0AFAAGAAgAAAAhADj9If/WAAAAlAEAAAsAAAAAAAAAAAAA&#10;AAAALwEAAF9yZWxzLy5yZWxzUEsBAi0AFAAGAAgAAAAhAKzJ1Rv+AQAAKQQAAA4AAAAAAAAAAAAA&#10;AAAALgIAAGRycy9lMm9Eb2MueG1sUEsBAi0AFAAGAAgAAAAhAOGwFAHdAAAACQEAAA8AAAAAAAAA&#10;AAAAAAAAWAQAAGRycy9kb3ducmV2LnhtbFBLBQYAAAAABAAEAPMAAABi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1728" behindDoc="0" locked="0" layoutInCell="1" allowOverlap="1" wp14:anchorId="4739DEC9" wp14:editId="12249532">
                      <wp:simplePos x="0" y="0"/>
                      <wp:positionH relativeFrom="column">
                        <wp:posOffset>-19050</wp:posOffset>
                      </wp:positionH>
                      <wp:positionV relativeFrom="paragraph">
                        <wp:posOffset>575310</wp:posOffset>
                      </wp:positionV>
                      <wp:extent cx="114300" cy="114300"/>
                      <wp:effectExtent l="0" t="0" r="19050" b="19050"/>
                      <wp:wrapNone/>
                      <wp:docPr id="83" name="Ová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3" o:spid="_x0000_s1026" style="position:absolute;margin-left:-1.5pt;margin-top:45.3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0iuHAIAADAEAAAOAAAAZHJzL2Uyb0RvYy54bWysU+GO0zAM/o/EO0T5z9rudnBXrTuddgwh&#10;HdxJBw+QpekakcbBydaNt+FZeDGctDc24BeiPyK7tj/bn+35zb4zbKfQa7AVLyY5Z8pKqLXdVPzz&#10;p9WrK858ELYWBqyq+EF5frN4+WLeu1JNoQVTK2QEYn3Zu4q3Ibgyy7xsVSf8BJyyZGwAOxFIxU1W&#10;o+gJvTPZNM9fZz1g7RCk8p7+3g1Gvkj4TaNkeGgarwIzFafaQnoxvev4Zou5KDcoXKvlWIb4hyo6&#10;oS0lPULdiSDYFvUfUJ2WCB6aMJHQZdA0WqrUA3VT5L9189QKp1IvRI53R5r8/4OVH3ePyHRd8asL&#10;zqzoaEYPux/fDSOdyOmdL8nnyT1ibM+7e5BfPLOwbIXdqFtE6FslaiqpiP7ZWUBUPIWydf8BaoIW&#10;2wCJp32DXQQkBtg+jeNwHIfaBybpZ1HMLnIamiTTKMcMonwOdujDOwUdi0LFlTHa+UiYKMXu3ofB&#10;+9kr1Q9G1yttTFJws14aZDsRlyNfrSjZEOJP3YxlPRVwnV/mCfrM6M8xcvr+hoGwtTVhizKS9XaU&#10;g9BmkKkpY0f2ImED8WuoD0QewrC2dGYktIDfOOtpZSvuv24FKs7Me0sDuC5ms7jjSZldvpmSgqeW&#10;9alFWElQFQ+cDeIyDHexdag3LWUqUrsWbmlojU5sxoEOVY3F0lqmkYwnFPf+VE9evw598RMAAP//&#10;AwBQSwMEFAAGAAgAAAAhAH9zcHvdAAAACAEAAA8AAABkcnMvZG93bnJldi54bWxMj8FuwjAQRO+V&#10;+g/WIvUGNq2IaBoHpUg99FCJBi7cTLwkEfE6jQ2kf9/lVE6r0Yxm32Sr0XXigkNoPWmYzxQIpMrb&#10;lmoNu+3HdAkiREPWdJ5Qwy8GWOWPD5lJrb/SN17KWAsuoZAaDU2MfSplqBp0Jsx8j8Te0Q/ORJZD&#10;Le1grlzuOvmsVCKdaYk/NKbHdYPVqTw7DSX2nz8bKnYbkotxvS++3mtvtX6ajMUbiIhj/A/DDZ/R&#10;IWemgz+TDaLTMH3hKVHDq0pA3PwF6wNftUxA5pm8H5D/AQAA//8DAFBLAQItABQABgAIAAAAIQC2&#10;gziS/gAAAOEBAAATAAAAAAAAAAAAAAAAAAAAAABbQ29udGVudF9UeXBlc10ueG1sUEsBAi0AFAAG&#10;AAgAAAAhADj9If/WAAAAlAEAAAsAAAAAAAAAAAAAAAAALwEAAF9yZWxzLy5yZWxzUEsBAi0AFAAG&#10;AAgAAAAhAK5fSK4cAgAAMAQAAA4AAAAAAAAAAAAAAAAALgIAAGRycy9lMm9Eb2MueG1sUEsBAi0A&#10;FAAGAAgAAAAhAH9zcHvdAAAACAEAAA8AAAAAAAAAAAAAAAAAdg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Výborná informovanost, komunikace probíhá jek shora dolů, tak zdola nahoru i horizontálně</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I</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KOMUNIKACE ŠKOLY S OKOLÍM A RODIČI</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Nedostatečná, vykazuje řadu nedostatků a nedorozumění</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Škola se jí věnuje málo, je podprůměrná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8416" behindDoc="0" locked="0" layoutInCell="1" allowOverlap="1" wp14:anchorId="66336D47" wp14:editId="5DF42338">
                      <wp:simplePos x="0" y="0"/>
                      <wp:positionH relativeFrom="column">
                        <wp:posOffset>369570</wp:posOffset>
                      </wp:positionH>
                      <wp:positionV relativeFrom="paragraph">
                        <wp:posOffset>429260</wp:posOffset>
                      </wp:positionV>
                      <wp:extent cx="1818640" cy="838835"/>
                      <wp:effectExtent l="19050" t="19050" r="10160" b="18415"/>
                      <wp:wrapNone/>
                      <wp:docPr id="69" name="Přímá spojnice 69"/>
                      <wp:cNvGraphicFramePr/>
                      <a:graphic xmlns:a="http://schemas.openxmlformats.org/drawingml/2006/main">
                        <a:graphicData uri="http://schemas.microsoft.com/office/word/2010/wordprocessingShape">
                          <wps:wsp>
                            <wps:cNvCnPr/>
                            <wps:spPr>
                              <a:xfrm flipH="1">
                                <a:off x="0" y="0"/>
                                <a:ext cx="1818640" cy="8388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69"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33.8pt" to="172.3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KL9QEAAB4EAAAOAAAAZHJzL2Uyb0RvYy54bWysU9uO0zAQfUfiHyy/0yRbqELUdB92VXhA&#10;UHH5ANcZN0a+yTZN+yk88gF8xYr/YuykYcWukEDkwYo9M2fOOR6vr09akSP4IK1pabUoKQHDbSfN&#10;oaWfPm6f1ZSEyEzHlDXQ0jMEer15+mQ9uAaubG9VB54giAnN4Frax+iaogi8B83CwjowGBTWaxZx&#10;6w9F59mA6FoVV2W5KgbrO+cthxDw9HYM0k3GFwJ4fCdEgEhUS5FbzKvP6z6txWbNmoNnrpd8osH+&#10;gYVm0mDTGeqWRUa+ePkASkvubbAiLrjVhRVCcsgaUE1V/qbmQ88cZC1oTnCzTeH/wfK3x50nsmvp&#10;6iUlhmm8o92Pr3ff9d03Epz9bJAgwRgaNbjQYP6N2flpF9zOJ9Un4TURSrrXOAPZB1RGTtnm82wz&#10;nCLheFjVVb16jrfBMVYv63r5IsEXI07Ccz7EV2A1ST8tVdIkG1jDjm9CHFMvKelYGTK0dFlXZZnT&#10;glWy20qlUjD4w/5GeXJkOALbbYnf1O1eGvZWBikkiaOo/BfPCsYG70GgS4n82CHNJ8ywjHMwsZpw&#10;lcHsVCaQwlw4UftT4ZSfSiHP7t8UzxW5szVxLtbSWP8Y7Xi6UBZj/sWBUXeyYG+7c77ubA0OYb6n&#10;6cGkKb+/z+W/nvXmJwAAAP//AwBQSwMEFAAGAAgAAAAhAF80OfbgAAAACQEAAA8AAABkcnMvZG93&#10;bnJldi54bWxMj8FOwzAMhu9IvENkJG4spRvdWppOCITEgQsbSByzxjRljVOadOt4eswJbrb+T78/&#10;l+vJdeKAQ2g9KbieJSCQam9aahS8bh+vViBC1GR05wkVnDDAujo/K3Vh/JFe8LCJjeASCoVWYGPs&#10;CylDbdHpMPM9EmcffnA68jo00gz6yOWuk2mSZNLplviC1T3eW6z3m9EpeHu3+JXmD892v/2ef8an&#10;UZ6mUanLi+nuFkTEKf7B8KvP6lCx086PZILoFNysUiYVZMsMBOfzxYKHHYN5vgRZlfL/B9UPAAAA&#10;//8DAFBLAQItABQABgAIAAAAIQC2gziS/gAAAOEBAAATAAAAAAAAAAAAAAAAAAAAAABbQ29udGVu&#10;dF9UeXBlc10ueG1sUEsBAi0AFAAGAAgAAAAhADj9If/WAAAAlAEAAAsAAAAAAAAAAAAAAAAALwEA&#10;AF9yZWxzLy5yZWxzUEsBAi0AFAAGAAgAAAAhADRy8ov1AQAAHgQAAA4AAAAAAAAAAAAAAAAALgIA&#10;AGRycy9lMm9Eb2MueG1sUEsBAi0AFAAGAAgAAAAhAF80OfbgAAAACQEAAA8AAAAAAAAAAAAAAAAA&#10;TwQAAGRycy9kb3ducmV2LnhtbFBLBQYAAAAABAAEAPMAAABcBQAAAAA=&#10;" strokecolor="red" strokeweight="3pt"/>
                  </w:pict>
                </mc:Fallback>
              </mc:AlternateContent>
            </w:r>
            <w:r w:rsidRPr="008D4F06">
              <w:rPr>
                <w:rFonts w:ascii="Times New Roman" w:eastAsia="Times New Roman" w:hAnsi="Times New Roman" w:cs="Times New Roman"/>
                <w:sz w:val="18"/>
                <w:szCs w:val="24"/>
                <w:lang w:eastAsia="cs-CZ"/>
              </w:rPr>
              <w:t xml:space="preserve">Je asi dostatečná, jsou zde příležitosti pro zlepšení </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4256" behindDoc="0" locked="0" layoutInCell="1" allowOverlap="1" wp14:anchorId="3A4369B4" wp14:editId="473ADEE7">
                      <wp:simplePos x="0" y="0"/>
                      <wp:positionH relativeFrom="column">
                        <wp:posOffset>492125</wp:posOffset>
                      </wp:positionH>
                      <wp:positionV relativeFrom="paragraph">
                        <wp:posOffset>372110</wp:posOffset>
                      </wp:positionV>
                      <wp:extent cx="1343025" cy="895986"/>
                      <wp:effectExtent l="19050" t="19050" r="28575" b="18415"/>
                      <wp:wrapNone/>
                      <wp:docPr id="107" name="Přímá spojnice 107"/>
                      <wp:cNvGraphicFramePr/>
                      <a:graphic xmlns:a="http://schemas.openxmlformats.org/drawingml/2006/main">
                        <a:graphicData uri="http://schemas.microsoft.com/office/word/2010/wordprocessingShape">
                          <wps:wsp>
                            <wps:cNvCnPr/>
                            <wps:spPr>
                              <a:xfrm flipV="1">
                                <a:off x="0" y="0"/>
                                <a:ext cx="1343025" cy="895986"/>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07"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pt,29.3pt" to="144.5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uD9gEAACAEAAAOAAAAZHJzL2Uyb0RvYy54bWysU0uOEzEQ3SNxB8t70t1JZsi00hmhjIYN&#10;gojf3nGXEyP/ZJt0chSWHIBTjOZelN2dZjSDkEBsLNtV79Wr5/Ly+qgVOYAP0pqGVpOSEjDcttLs&#10;Gvrp4+2LBSUhMtMyZQ009ASBXq+eP1t2roap3VvVgidIYkLduYbuY3R1UQS+B83CxDowGBTWaxbx&#10;6HdF61mH7FoV07K8LDrrW+cthxDw9qYP0lXmFwJ4fCdEgEhUQ1FbzKvP6zatxWrJ6p1nbi/5IIP9&#10;gwrNpMGiI9UNi4x89fIJlZbc22BFnHCrCyuE5JB7wG6q8lE3H/bMQe4FzQlutCn8P1r+9rDxRLb4&#10;duVLSgzT+Eib+293P/TddxKc/WJQIUlBtKpzoUbE2mz8cApu41PfR+E1EUq6z8iUncDeyDEbfRqN&#10;hmMkHC+r2XxWTi8o4RhbXF1cLS4TfdHzJD7nQ3wNVpO0aaiSJhnBanZ4E2Kfek5J18qQrqGzRVWW&#10;OS1YJdtbqVQKBr/brpUnB5aGYP5qXc2Hag/SsLYyKCG12DeVd/GkoC/wHgT6lMT3FdKEwkjLOAcT&#10;q4FXGcxOMIESRuAg7U/AIT9BIU/v34BHRK5sTRzBWhrrfyc7Hs+SRZ9/dqDvO1mwte0pP3e2Bscw&#10;v9PwZdKcPzxn+K+PvfoJAAD//wMAUEsDBBQABgAIAAAAIQDSBFRc4AAAAAkBAAAPAAAAZHJzL2Rv&#10;d25yZXYueG1sTI9BS8NAEIXvgv9hGcGL2I2VNNmYTbGCiiBCqr1vkjEJZmdDdtvG/nrHkx6H9/Hm&#10;e/l6toM44OR7RxpuFhEIpNo1PbUaPt4fr1MQPhhqzOAINXyjh3VxfpabrHFHKvGwDa3gEvKZ0dCF&#10;MGZS+rpDa/zCjUicfbrJmsDn1MpmMkcut4NcRtFKWtMTf+jMiA8d1l/bvdVwUvH4tilvd6oqX593&#10;V5u4PD29aH15Md/fgQg4hz8YfvVZHQp2qtyeGi8GDUkSM6khTlcgOF+mirdVDCqVgCxy+X9B8QMA&#10;AP//AwBQSwECLQAUAAYACAAAACEAtoM4kv4AAADhAQAAEwAAAAAAAAAAAAAAAAAAAAAAW0NvbnRl&#10;bnRfVHlwZXNdLnhtbFBLAQItABQABgAIAAAAIQA4/SH/1gAAAJQBAAALAAAAAAAAAAAAAAAAAC8B&#10;AABfcmVscy8ucmVsc1BLAQItABQABgAIAAAAIQBEBKuD9gEAACAEAAAOAAAAAAAAAAAAAAAAAC4C&#10;AABkcnMvZTJvRG9jLnhtbFBLAQItABQABgAIAAAAIQDSBFRc4AAAAAkBAAAPAAAAAAAAAAAAAAAA&#10;AFAEAABkcnMvZG93bnJldi54bWxQSwUGAAAAAAQABADzAAAAXQUAAAAA&#10;" strokecolor="#04ac14" strokeweight="3pt"/>
                  </w:pict>
                </mc:Fallback>
              </mc:AlternateContent>
            </w:r>
            <w:r w:rsidRPr="008D4F06">
              <w:rPr>
                <w:rFonts w:ascii="Times New Roman" w:eastAsia="Times New Roman" w:hAnsi="Times New Roman" w:cs="Times New Roman"/>
                <w:sz w:val="18"/>
                <w:szCs w:val="24"/>
                <w:lang w:eastAsia="cs-CZ"/>
              </w:rPr>
              <w:t>Je dobrá, zaměřená především na rodiče</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2752" behindDoc="0" locked="0" layoutInCell="1" allowOverlap="1" wp14:anchorId="0E723328" wp14:editId="4E214838">
                      <wp:simplePos x="0" y="0"/>
                      <wp:positionH relativeFrom="column">
                        <wp:posOffset>723900</wp:posOffset>
                      </wp:positionH>
                      <wp:positionV relativeFrom="paragraph">
                        <wp:posOffset>313690</wp:posOffset>
                      </wp:positionV>
                      <wp:extent cx="114300" cy="114300"/>
                      <wp:effectExtent l="0" t="0" r="19050" b="19050"/>
                      <wp:wrapNone/>
                      <wp:docPr id="84" name="Ová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4" o:spid="_x0000_s1026" style="position:absolute;margin-left:57pt;margin-top:24.7pt;width:9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THAIAADAEAAAOAAAAZHJzL2Uyb0RvYy54bWysU+GO0zAM/o/EO0T5z9qOHdxV606nHUNI&#10;B3fSwQNkabpGpHFwsnXjbXiWezGctDc24BeiPyK7tj/bn+359b4zbKfQa7AVLyY5Z8pKqLXdVPzL&#10;59WrS858ELYWBqyq+EF5fr14+WLeu1JNoQVTK2QEYn3Zu4q3Ibgyy7xsVSf8BJyyZGwAOxFIxU1W&#10;o+gJvTPZNM/fZD1g7RCk8p7+3g5Gvkj4TaNkuG8arwIzFafaQnoxvev4Zou5KDcoXKvlWIb4hyo6&#10;oS0lPULdiiDYFvUfUJ2WCB6aMJHQZdA0WqrUA3VT5L9189gKp1IvRI53R5r8/4OVn3YPyHRd8csZ&#10;Z1Z0NKP73dMPw0gncnrnS/J5dA8Y2/PuDuRXzywsW2E36gYR+laJmkoqon92FhAVT6Fs3X+EmqDF&#10;NkDiad9gFwGJAbZP4zgcx6H2gUn6WRSz1zkNTZJplGMGUT4HO/ThvYKORaHiyhjtfCRMlGJ358Pg&#10;/eyV6gej65U2Jim4WS8Nsp2Iy5GvVpRsCPGnbsayngq4yi/yBH1m9OcYOX1/w0DY2pqwRRnJejfK&#10;QWgzyNSUsSN7kbCB+DXUByIPYVhbOjMSWsDvnPW0shX337YCFWfmg6UBXBWzWdzxpMwu3k5JwVPL&#10;+tQirCSoigfOBnEZhrvYOtSbljIVqV0LNzS0Ric240CHqsZiaS3TSMYTint/qievX4e++AkAAP//&#10;AwBQSwMEFAAGAAgAAAAhAOn80J/eAAAACQEAAA8AAABkcnMvZG93bnJldi54bWxMj7FOw0AQRHsk&#10;/uG0SHTknGACGK8jE4mCAimYNHQX32Jb+PaM75KYv2dThXJmR7Nv8tXkenWgMXSeEeazBBRx7W3H&#10;DcL24+XmAVSIhq3pPRPCLwVYFZcXucmsP/I7HarYKCnhkBmENsYh0zrULTkTZn4gltuXH52JIsdG&#10;29Ecpdz1epEkS+1Mx/KhNQOtW6q/q71DqGh4/dlwud2wvpvWn+Xbc+Mt4vXVVD6BijTFcxhO+IIO&#10;hTDt/J5tUL3oeSpbIkL6mII6BW4XYuwQlvcp6CLX/xcUfwAAAP//AwBQSwECLQAUAAYACAAAACEA&#10;toM4kv4AAADhAQAAEwAAAAAAAAAAAAAAAAAAAAAAW0NvbnRlbnRfVHlwZXNdLnhtbFBLAQItABQA&#10;BgAIAAAAIQA4/SH/1gAAAJQBAAALAAAAAAAAAAAAAAAAAC8BAABfcmVscy8ucmVsc1BLAQItABQA&#10;BgAIAAAAIQC/2mVTHAIAADAEAAAOAAAAAAAAAAAAAAAAAC4CAABkcnMvZTJvRG9jLnhtbFBLAQIt&#10;ABQABgAIAAAAIQDp/NCf3gAAAAkBAAAPAAAAAAAAAAAAAAAAAHYEAABkcnMvZG93bnJldi54bWxQ&#10;SwUGAAAAAAQABADzAAAAgQU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2032" behindDoc="0" locked="0" layoutInCell="1" allowOverlap="1" wp14:anchorId="6DDC5925" wp14:editId="3954C140">
                      <wp:simplePos x="0" y="0"/>
                      <wp:positionH relativeFrom="column">
                        <wp:posOffset>47625</wp:posOffset>
                      </wp:positionH>
                      <wp:positionV relativeFrom="paragraph">
                        <wp:posOffset>313690</wp:posOffset>
                      </wp:positionV>
                      <wp:extent cx="114300" cy="114300"/>
                      <wp:effectExtent l="0" t="0" r="19050" b="19050"/>
                      <wp:wrapNone/>
                      <wp:docPr id="53" name="Ová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3" o:spid="_x0000_s1026" style="position:absolute;margin-left:3.75pt;margin-top:24.7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yeHQIAADAEAAAOAAAAZHJzL2Uyb0RvYy54bWysU1GO0zAQ/UfiDpb/aZJuC2zUdLXqUoS0&#10;sCstHMB1nMbC8Zix27TchrPsxRg72dIFvhD5sGYy4+c3b2YWV4fOsL1Cr8FWvJjknCkrodZ2W/Ev&#10;n9ev3nLmg7C1MGBVxY/K86vlyxeL3pVqCi2YWiEjEOvL3lW8DcGVWeZlqzrhJ+CUpWAD2IlALm6z&#10;GkVP6J3Jpnn+OusBa4cglff092YI8mXCbxolw13TeBWYqThxC+nEdG7imS0XotyicK2WIw3xDyw6&#10;oS09eoK6EUGwHeo/oDotETw0YSKhy6BptFSpBqqmyH+r5qEVTqVaSBzvTjL5/wcrP+3vkem64vML&#10;zqzoqEd3+8cfhpFP4vTOl5Tz4O4xlufdLcivnllYtcJu1TUi9K0SNVEqYn727EJ0PF1lm/4j1AQt&#10;dgGSTocGuwhICrBDasfx1A51CEzSz6KYXeTUNEmh0Y4viPLpskMf3ivoWDQqrozRzkfBRCn2tz4M&#10;2U9ZiT8YXa+1McnB7WZlkO0FDcd6ndOXSqAyz9OMZT0RuMzneYJ+FvTnGBHh7xgIO1sTHVFGsd6N&#10;dhDaDDYVZeyoXhRsEH4D9ZHEQxjGltaMjBbwO2c9jWzF/bedQMWZ+WCpAZfFbBZnPDmz+ZspOXge&#10;2ZxHhJUEVfHA2WCuwrAXO4d629JLRSrXwjU1rdFJzdjQgdVIlsYytWRcoTj3537K+rXoy58AAAD/&#10;/wMAUEsDBBQABgAIAAAAIQBzpF0H3QAAAAYBAAAPAAAAZHJzL2Rvd25yZXYueG1sTI7BTsMwEETv&#10;SPyDtUhcEHVa0rQNcSqEhHqsKEi9OvE2SYnXIXbSwNeznOA4mtGbl20n24oRe984UjCfRSCQSmca&#10;qhS8v73cr0H4oMno1hEq+EIP2/z6KtOpcRd6xfEQKsEQ8qlWUIfQpVL6skar/cx1SNydXG914NhX&#10;0vT6wnDbykUUJdLqhvih1h0+11h+HAarwO33u4fzOTl+Hr+Lu/WuGEaaD0rd3kxPjyACTuFvDL/6&#10;rA45OxVuIONFq2C15KGCeBOD4Hqx5FwoSFYxyDyT//XzHwAAAP//AwBQSwECLQAUAAYACAAAACEA&#10;toM4kv4AAADhAQAAEwAAAAAAAAAAAAAAAAAAAAAAW0NvbnRlbnRfVHlwZXNdLnhtbFBLAQItABQA&#10;BgAIAAAAIQA4/SH/1gAAAJQBAAALAAAAAAAAAAAAAAAAAC8BAABfcmVscy8ucmVsc1BLAQItABQA&#10;BgAIAAAAIQAhWdyeHQIAADAEAAAOAAAAAAAAAAAAAAAAAC4CAABkcnMvZTJvRG9jLnhtbFBLAQIt&#10;ABQABgAIAAAAIQBzpF0H3QAAAAYBAAAPAAAAAAAAAAAAAAAAAHcEAABkcnMvZG93bnJldi54bWxQ&#10;SwUGAAAAAAQABADzAAAAgQUAAAAA&#10;" fillcolor="red" strokeweight="1.5pt"/>
                  </w:pict>
                </mc:Fallback>
              </mc:AlternateContent>
            </w:r>
            <w:r w:rsidRPr="008D4F06">
              <w:rPr>
                <w:rFonts w:ascii="Times New Roman" w:eastAsia="Times New Roman" w:hAnsi="Times New Roman" w:cs="Times New Roman"/>
                <w:sz w:val="18"/>
                <w:szCs w:val="24"/>
                <w:lang w:eastAsia="cs-CZ"/>
              </w:rPr>
              <w:t>Velmi kvalitní, škola věnuje velkou pozornost komunikaci s partnery a zejména s rodiči</w:t>
            </w:r>
          </w:p>
        </w:tc>
      </w:tr>
      <w:tr w:rsidR="00772101" w:rsidRPr="008D4F06" w:rsidTr="00D306FA">
        <w:trPr>
          <w:trHeight w:val="1074"/>
        </w:trPr>
        <w:tc>
          <w:tcPr>
            <w:tcW w:w="436" w:type="dxa"/>
            <w:tcBorders>
              <w:left w:val="single" w:sz="18" w:space="0" w:color="auto"/>
              <w:bottom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J</w:t>
            </w:r>
          </w:p>
        </w:tc>
        <w:tc>
          <w:tcPr>
            <w:tcW w:w="1918" w:type="dxa"/>
            <w:tcBorders>
              <w:bottom w:val="single" w:sz="18"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INOVATIVNOST</w:t>
            </w:r>
          </w:p>
        </w:tc>
        <w:tc>
          <w:tcPr>
            <w:tcW w:w="1652" w:type="dxa"/>
            <w:tcBorders>
              <w:left w:val="single" w:sz="24" w:space="0" w:color="auto"/>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Projevy inovativnosti prakticky nejsou, není podpora</w:t>
            </w:r>
          </w:p>
        </w:tc>
        <w:tc>
          <w:tcPr>
            <w:tcW w:w="1653"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Inovativnost pracovníků se nevyžaduje, malá inovativnost</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3056" behindDoc="0" locked="0" layoutInCell="1" allowOverlap="1" wp14:anchorId="410C31EB" wp14:editId="0BE3C9D5">
                      <wp:simplePos x="0" y="0"/>
                      <wp:positionH relativeFrom="column">
                        <wp:posOffset>326390</wp:posOffset>
                      </wp:positionH>
                      <wp:positionV relativeFrom="paragraph">
                        <wp:posOffset>414020</wp:posOffset>
                      </wp:positionV>
                      <wp:extent cx="114300" cy="114300"/>
                      <wp:effectExtent l="0" t="0" r="19050" b="19050"/>
                      <wp:wrapNone/>
                      <wp:docPr id="54" name="Ová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4" o:spid="_x0000_s1026" style="position:absolute;margin-left:25.7pt;margin-top:32.6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PFjHAIAADAEAAAOAAAAZHJzL2Uyb0RvYy54bWysU1GO0zAQ/UfiDpb/aZLSAhs1Xa26FCEt&#10;7EoLB3AdJ7FwPGbsNl1uw1m4GGMnW7rAFyIf1kxm/Pzmzczq8tgbdlDoNdiKF7OcM2Ul1Nq2Ff/8&#10;afviDWc+CFsLA1ZV/EF5frl+/mw1uFLNoQNTK2QEYn05uIp3Ibgyy7zsVC/8DJyyFGwAexHIxTar&#10;UQyE3ptsnuevsgGwdghSeU9/r8cgXyf8plEy3DaNV4GZihO3kE5M5y6e2XolyhaF67ScaIh/YNEL&#10;benRE9S1CILtUf8B1WuJ4KEJMwl9Bk2jpUo1UDVF/ls1951wKtVC4nh3ksn/P1j58XCHTNcVXy44&#10;s6KnHt0efnw3jHwSZ3C+pJx7d4exPO9uQH7xzMKmE7ZVV4gwdErURKmI+dmTC9HxdJXthg9QE7TY&#10;B0g6HRvsIyApwI6pHQ+ndqhjYJJ+FsXiZU5NkxSa7PiCKB8vO/ThnYKeRaPiyhjtfBRMlOJw48OY&#10;/ZiV+IPR9VYbkxxsdxuD7CBoOLbbnL5UApV5nmYsG4jARb7ME/SToD/HiAh/x0DY25roiDKK9Xay&#10;g9BmtKkoYyf1omCj8DuoH0g8hHFsac3I6AC/cTbQyFbcf90LVJyZ95YacFEsFnHGk7NYvp6Tg+eR&#10;3XlEWElQFQ+cjeYmjHuxd6jbjl4qUrkWrqhpjU5qxoaOrCayNJapJdMKxbk/91PWr0Vf/wQAAP//&#10;AwBQSwMEFAAGAAgAAAAhADi24IfcAAAABwEAAA8AAABkcnMvZG93bnJldi54bWxMjsFOg0AURfcm&#10;/sPkmbgxdoBagsijMSamy8Zq0u3AjEBl3iAzUPTrfa50eXNvzj3FdrG9mM3oO0cI8SoCYah2uqMG&#10;4e31+TYD4YMirXpHBuHLeNiWlxeFyrU704uZD6ERDCGfK4Q2hCGX0tetscqv3GCIu3c3WhU4jo3U&#10;ozoz3PYyiaJUWtURP7RqME+tqT8Ok0Vw+/1ufTqlx8/jd3WT7apppnhCvL5aHh9ABLOEvzH86rM6&#10;lOxUuYm0Fz3CJr7jJUK6SUBwn95zrhCydQKyLOR///IHAAD//wMAUEsBAi0AFAAGAAgAAAAhALaD&#10;OJL+AAAA4QEAABMAAAAAAAAAAAAAAAAAAAAAAFtDb250ZW50X1R5cGVzXS54bWxQSwECLQAUAAYA&#10;CAAAACEAOP0h/9YAAACUAQAACwAAAAAAAAAAAAAAAAAvAQAAX3JlbHMvLnJlbHNQSwECLQAUAAYA&#10;CAAAACEAMNzxYxwCAAAwBAAADgAAAAAAAAAAAAAAAAAuAgAAZHJzL2Uyb0RvYy54bWxQSwECLQAU&#10;AAYACAAAACEAOLbgh9wAAAAH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Inovativnost je jen průměrná, vyvolaná naléhavou nutností</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3776" behindDoc="0" locked="0" layoutInCell="1" allowOverlap="1" wp14:anchorId="14456104" wp14:editId="44A78B81">
                      <wp:simplePos x="0" y="0"/>
                      <wp:positionH relativeFrom="column">
                        <wp:posOffset>439420</wp:posOffset>
                      </wp:positionH>
                      <wp:positionV relativeFrom="paragraph">
                        <wp:posOffset>414020</wp:posOffset>
                      </wp:positionV>
                      <wp:extent cx="114300" cy="114300"/>
                      <wp:effectExtent l="0" t="0" r="19050" b="19050"/>
                      <wp:wrapNone/>
                      <wp:docPr id="85" name="Ová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5" o:spid="_x0000_s1026" style="position:absolute;margin-left:34.6pt;margin-top:32.6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f9HAIAADAEAAAOAAAAZHJzL2Uyb0RvYy54bWysU+GO0zAM/o/EO0T5z9qODe6qdafTjiGk&#10;gzvp4AGyNF0j0jg42brjbXiWezGctDc24BeiPyK7tj/bn+3F1aEzbK/Qa7AVLyY5Z8pKqLXdVvzL&#10;5/WrC858ELYWBqyq+KPy/Gr58sWid6WaQgumVsgIxPqydxVvQ3BllnnZqk74CThlydgAdiKQitus&#10;RtETemeyaZ6/yXrA2iFI5T39vRmMfJnwm0bJcNc0XgVmKk61hfRiejfxzZYLUW5RuFbLsQzxD1V0&#10;QltKeoS6EUGwHeo/oDotETw0YSKhy6BptFSpB+qmyH/r5qEVTqVeiBzvjjT5/wcrP+3vkem64hdz&#10;zqzoaEZ3+6cfhpFO5PTOl+Tz4O4xtufdLcivnllYtcJu1TUi9K0SNZVURP/sLCAqnkLZpv8INUGL&#10;XYDE06HBLgISA+yQxvF4HIc6BCbpZ1HMXuc0NEmmUY4ZRPkc7NCH9wo6FoWKK2O085EwUYr9rQ+D&#10;97NXqh+MrtfamKTgdrMyyPYiLke+XlOyIcSfuhnLeirgMp/nCfrM6M8xcvr+hoGwszVhizKS9W6U&#10;g9BmkKkpY0f2ImED8RuoH4k8hGFt6cxIaAG/c9bTylbcf9sJVJyZD5YGcFnMZnHHkzKbv52SgqeW&#10;zalFWElQFQ+cDeIqDHexc6i3LWUqUrsWrmlojU5sxoEOVY3F0lqmkYwnFPf+VE9evw59+RMAAP//&#10;AwBQSwMEFAAGAAgAAAAhAO5bJdvaAAAABwEAAA8AAABkcnMvZG93bnJldi54bWxMjjFPwzAQhXck&#10;/oN1SGzUIailpHGqUImBAakNXdiu8TWJiM8hdtvw7zkmmD6d3tO7L19PrldnGkPn2cD9LAFFXHvb&#10;cWNg//5ytwQVIrLF3jMZ+KYA6+L6KsfM+gvv6FzFRskIhwwNtDEOmdahbslhmPmBWLKjHx1GOcdG&#10;2xEvMu56nSbJQjvsWD60ONCmpfqzOjkDFQ2vX1su91vW82nzUb49N94ac3szlStQkab4V4ZffVGH&#10;QpwO/sQ2qN7A4imVpnAulHz5KDwIH1LQRa7/+xc/AAAA//8DAFBLAQItABQABgAIAAAAIQC2gziS&#10;/gAAAOEBAAATAAAAAAAAAAAAAAAAAAAAAABbQ29udGVudF9UeXBlc10ueG1sUEsBAi0AFAAGAAgA&#10;AAAhADj9If/WAAAAlAEAAAsAAAAAAAAAAAAAAAAALwEAAF9yZWxzLy5yZWxzUEsBAi0AFAAGAAgA&#10;AAAhAOKCJ/0cAgAAMAQAAA4AAAAAAAAAAAAAAAAALgIAAGRycy9lMm9Eb2MueG1sUEsBAi0AFAAG&#10;AAgAAAAhAO5bJdvaAAAABwEAAA8AAAAAAAAAAAAAAAAAdgQAAGRycy9kb3ducmV2LnhtbFBLBQYA&#10;AAAABAAEAPMAAAB9BQAAAAA=&#10;" fillcolor="lime" strokeweight="1.5pt"/>
                  </w:pict>
                </mc:Fallback>
              </mc:AlternateContent>
            </w:r>
            <w:r w:rsidRPr="008D4F06">
              <w:rPr>
                <w:rFonts w:ascii="Times New Roman" w:eastAsia="Times New Roman" w:hAnsi="Times New Roman" w:cs="Times New Roman"/>
                <w:sz w:val="18"/>
                <w:szCs w:val="24"/>
                <w:lang w:eastAsia="cs-CZ"/>
              </w:rPr>
              <w:t>Inovativnost pracovníků je všude patrná, je ceněna</w:t>
            </w:r>
          </w:p>
        </w:tc>
        <w:tc>
          <w:tcPr>
            <w:tcW w:w="1653" w:type="dxa"/>
            <w:tcBorders>
              <w:bottom w:val="single" w:sz="18"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Mimořádná inovativnost, škola je považována za průkopníka</w:t>
            </w:r>
          </w:p>
        </w:tc>
      </w:tr>
    </w:tbl>
    <w:p w:rsidR="00772101" w:rsidRPr="008D4F06" w:rsidRDefault="00772101" w:rsidP="00772101">
      <w:pPr>
        <w:spacing w:after="0" w:line="240" w:lineRule="auto"/>
        <w:jc w:val="center"/>
        <w:rPr>
          <w:rFonts w:ascii="Times New Roman" w:eastAsia="Times New Roman" w:hAnsi="Times New Roman" w:cs="Times New Roman"/>
          <w:sz w:val="24"/>
          <w:szCs w:val="24"/>
          <w:lang w:eastAsia="cs-CZ"/>
        </w:rPr>
      </w:pPr>
    </w:p>
    <w:tbl>
      <w:tblPr>
        <w:tblW w:w="1061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1918"/>
        <w:gridCol w:w="1652"/>
        <w:gridCol w:w="1653"/>
        <w:gridCol w:w="1652"/>
        <w:gridCol w:w="1652"/>
        <w:gridCol w:w="1653"/>
      </w:tblGrid>
      <w:tr w:rsidR="00772101" w:rsidRPr="008D4F06" w:rsidTr="00D306FA">
        <w:trPr>
          <w:cantSplit/>
          <w:trHeight w:val="1134"/>
        </w:trPr>
        <w:tc>
          <w:tcPr>
            <w:tcW w:w="436" w:type="dxa"/>
            <w:tcBorders>
              <w:top w:val="single" w:sz="18" w:space="0" w:color="auto"/>
              <w:left w:val="single" w:sz="18" w:space="0" w:color="auto"/>
              <w:bottom w:val="single" w:sz="24" w:space="0" w:color="auto"/>
            </w:tcBorders>
            <w:textDirection w:val="btLr"/>
          </w:tcPr>
          <w:p w:rsidR="00772101" w:rsidRPr="008D4F06" w:rsidRDefault="00772101" w:rsidP="00D306FA">
            <w:pPr>
              <w:spacing w:after="0" w:line="240" w:lineRule="auto"/>
              <w:ind w:left="113" w:right="113"/>
              <w:jc w:val="center"/>
              <w:rPr>
                <w:rFonts w:ascii="Arial" w:eastAsia="Times New Roman" w:hAnsi="Arial" w:cs="Times New Roman"/>
                <w:b/>
                <w:sz w:val="24"/>
                <w:szCs w:val="24"/>
                <w:lang w:eastAsia="cs-CZ"/>
              </w:rPr>
            </w:pPr>
            <w:r w:rsidRPr="008D4F06">
              <w:rPr>
                <w:rFonts w:ascii="Arial" w:eastAsia="Times New Roman" w:hAnsi="Arial" w:cs="Times New Roman"/>
                <w:b/>
                <w:sz w:val="24"/>
                <w:szCs w:val="24"/>
                <w:lang w:eastAsia="cs-CZ"/>
              </w:rPr>
              <w:lastRenderedPageBreak/>
              <w:t>Pořadí</w:t>
            </w:r>
          </w:p>
        </w:tc>
        <w:tc>
          <w:tcPr>
            <w:tcW w:w="1918" w:type="dxa"/>
            <w:tcBorders>
              <w:top w:val="single" w:sz="18" w:space="0" w:color="auto"/>
              <w:bottom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r>
              <w:rPr>
                <w:rFonts w:ascii="Arial" w:eastAsia="Times New Roman" w:hAnsi="Arial" w:cs="Times New Roman"/>
                <w:b/>
                <w:noProof/>
                <w:sz w:val="20"/>
                <w:szCs w:val="24"/>
                <w:lang w:eastAsia="cs-CZ"/>
              </w:rPr>
              <mc:AlternateContent>
                <mc:Choice Requires="wps">
                  <w:drawing>
                    <wp:anchor distT="0" distB="0" distL="114300" distR="114300" simplePos="0" relativeHeight="251663360" behindDoc="0" locked="0" layoutInCell="1" allowOverlap="1" wp14:anchorId="699AA3BB" wp14:editId="6C881F50">
                      <wp:simplePos x="0" y="0"/>
                      <wp:positionH relativeFrom="column">
                        <wp:posOffset>-10795</wp:posOffset>
                      </wp:positionH>
                      <wp:positionV relativeFrom="paragraph">
                        <wp:posOffset>93980</wp:posOffset>
                      </wp:positionV>
                      <wp:extent cx="1146810" cy="572770"/>
                      <wp:effectExtent l="17780" t="12700" r="16510" b="14605"/>
                      <wp:wrapNone/>
                      <wp:docPr id="36" name="Přímá spojnic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 cy="5727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4pt" to="89.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ohLwIAAD0EAAAOAAAAZHJzL2Uyb0RvYy54bWysU82O0zAQviPxDpbvbZJu+hc1XaGm5bJA&#10;pV0ewLWdxuDYlu02rRAPwpEH4ClWvBdj90dduCBEDs7YM/78zcw3s/tDK9GeWye0KnHWTzHiimom&#10;1LbEH59WvQlGzhPFiNSKl/jIHb6fv34160zBB7rRknGLAES5ojMlbrw3RZI42vCWuL42XIGz1rYl&#10;HrZ2mzBLOkBvZTJI01HSacuM1ZQ7B6fVyYnnEb+uOfUf6tpxj2SJgZuPq43rJqzJfEaKrSWmEfRM&#10;g/wDi5YIBY9eoSriCdpZ8QdUK6jVTte+T3Wb6LoWlMccIJss/S2bx4YYHnOB4jhzLZP7f7D0/X5t&#10;kWAlvhthpEgLPVr//Pb8o33+jpzRnxQQROCDQnXGFRC/UGsbUqUH9WgeNP3skNKLhqgtj4SfjgZA&#10;snAjeXElbJyB5zbdO80ghuy8jlU71LYNkFAPdIjNOV6bww8eUTjMsnw0yaCHFHzD8WA8jt1LSHG5&#10;bazzb7luUTBKLIUKxSMF2T84H9iQ4hISjpVeCSmjAKRCHbwwTYdpvOG0FCx4Q5yz281CWrQnQUPx&#10;i7mB5zbM6p1iEa3hhC3PtidCnmx4XaqABwkBn7N1EsmXaTpdTpaTvJcPRstenlZV781qkfdGq2w8&#10;rO6qxaLKvgZqWV40gjGuAruLYLP87wRxHp2T1K6SvdYheYkeCwZkL/9IOnY0NPEkh41mx7W9dBo0&#10;GoPP8xSG4HYP9u3Uz38BAAD//wMAUEsDBBQABgAIAAAAIQCmh1WY3QAAAAkBAAAPAAAAZHJzL2Rv&#10;d25yZXYueG1sTI9BT8MwDIXvSPyHyEjctmRoY13XdIJJXHajTLBj1pi2onGqJuvaf493gpvt9/T8&#10;vWw3ulYM2IfGk4bFXIFAKr1tqNJw/HibJSBCNGRN6wk1TBhgl9/fZSa1/krvOBSxEhxCITUa6hi7&#10;VMpQ1uhMmPsOibVv3zsTee0raXtz5XDXyielnqUzDfGH2nS4r7H8KS6OU1ZfyevBJMdpaovTZrn/&#10;PAzktH58GF+2ICKO8c8MN3xGh5yZzv5CNohWw2yxZiffl9zgpq+TDYgzD2qlQOaZ/N8g/wUAAP//&#10;AwBQSwECLQAUAAYACAAAACEAtoM4kv4AAADhAQAAEwAAAAAAAAAAAAAAAAAAAAAAW0NvbnRlbnRf&#10;VHlwZXNdLnhtbFBLAQItABQABgAIAAAAIQA4/SH/1gAAAJQBAAALAAAAAAAAAAAAAAAAAC8BAABf&#10;cmVscy8ucmVsc1BLAQItABQABgAIAAAAIQBQKTohLwIAAD0EAAAOAAAAAAAAAAAAAAAAAC4CAABk&#10;cnMvZTJvRG9jLnhtbFBLAQItABQABgAIAAAAIQCmh1WY3QAAAAkBAAAPAAAAAAAAAAAAAAAAAIkE&#10;AABkcnMvZG93bnJldi54bWxQSwUGAAAAAAQABADzAAAAkwUAAAAA&#10;" strokeweight="1.5pt"/>
                  </w:pict>
                </mc:Fallback>
              </mc:AlternateContent>
            </w: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 xml:space="preserve">       HODNOCENÍ</w:t>
            </w: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KRITÉRIA</w:t>
            </w:r>
          </w:p>
        </w:tc>
        <w:tc>
          <w:tcPr>
            <w:tcW w:w="1652" w:type="dxa"/>
            <w:tcBorders>
              <w:top w:val="single" w:sz="18" w:space="0" w:color="auto"/>
              <w:left w:val="single" w:sz="24"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1</w:t>
            </w:r>
          </w:p>
        </w:tc>
        <w:tc>
          <w:tcPr>
            <w:tcW w:w="1653"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2</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3</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4</w:t>
            </w:r>
          </w:p>
        </w:tc>
        <w:tc>
          <w:tcPr>
            <w:tcW w:w="1653" w:type="dxa"/>
            <w:tcBorders>
              <w:top w:val="single" w:sz="18" w:space="0" w:color="auto"/>
              <w:bottom w:val="single" w:sz="24" w:space="0" w:color="auto"/>
              <w:right w:val="single" w:sz="18"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5</w:t>
            </w:r>
          </w:p>
        </w:tc>
      </w:tr>
      <w:tr w:rsidR="00772101" w:rsidRPr="008D4F06" w:rsidTr="00D306FA">
        <w:tc>
          <w:tcPr>
            <w:tcW w:w="436" w:type="dxa"/>
            <w:tcBorders>
              <w:top w:val="single" w:sz="24" w:space="0" w:color="auto"/>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w:t>
            </w:r>
          </w:p>
        </w:tc>
        <w:tc>
          <w:tcPr>
            <w:tcW w:w="1918" w:type="dxa"/>
            <w:tcBorders>
              <w:top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ROZVOJ UČITELŮ</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top w:val="single" w:sz="24" w:space="0" w:color="auto"/>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Neexistuje jasná personální politika, DVPP se nepodporuje</w:t>
            </w:r>
          </w:p>
        </w:tc>
        <w:tc>
          <w:tcPr>
            <w:tcW w:w="1653"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Personální politika je založena na intuici, DVPP téměř neprobíhá</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09440" behindDoc="0" locked="0" layoutInCell="1" allowOverlap="1" wp14:anchorId="255E0A28" wp14:editId="23B8573B">
                      <wp:simplePos x="0" y="0"/>
                      <wp:positionH relativeFrom="column">
                        <wp:posOffset>455295</wp:posOffset>
                      </wp:positionH>
                      <wp:positionV relativeFrom="paragraph">
                        <wp:posOffset>674370</wp:posOffset>
                      </wp:positionV>
                      <wp:extent cx="733425" cy="609600"/>
                      <wp:effectExtent l="19050" t="19050" r="28575" b="19050"/>
                      <wp:wrapNone/>
                      <wp:docPr id="70" name="Přímá spojnice 70"/>
                      <wp:cNvGraphicFramePr/>
                      <a:graphic xmlns:a="http://schemas.openxmlformats.org/drawingml/2006/main">
                        <a:graphicData uri="http://schemas.microsoft.com/office/word/2010/wordprocessingShape">
                          <wps:wsp>
                            <wps:cNvCnPr/>
                            <wps:spPr>
                              <a:xfrm flipV="1">
                                <a:off x="0" y="0"/>
                                <a:ext cx="733425" cy="6096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70"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53.1pt" to="93.6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TA9wEAAB0EAAAOAAAAZHJzL2Uyb0RvYy54bWysU0tu2zAQ3RfoHQjua8l266SC5SwSuJui&#10;Nfrb09TQYsEfSNaSj9JlD9BTBL1Xh5Sspi2ySBAtCM3vzbzH4fqq14ocwQdpTU3ns5ISMNw20hxq&#10;+vnT9sUlJSEy0zBlDdT0BIFebZ4/W3eugoVtrWrAEwQxoepcTdsYXVUUgbegWZhZBwaDwnrNIpr+&#10;UDSedYiuVbEoy1XRWd84bzmEgN6bIUg3GV8I4PG9EAEiUTXF2WI+fT736Sw2a1YdPHOt5OMY7BFT&#10;aCYNNp2gblhk5JuX/0Fpyb0NVsQZt7qwQkgOmQOymZf/sPnYMgeZC4oT3CRTeDpY/u6480Q2Nb1A&#10;eQzTeEe7X99vf+rbHyQ4+9XggARjKFTnQoX512bnRyu4nU+se+E1EUq6L7gDWQdkRvos82mSGfpI&#10;ODovlsuXi1eUcAytyterMqMXA0yCcz7EN2A1ST81VdIkFVjFjm9DxNaYek5JbmVIV9Pl5RyBkh2s&#10;ks1WKpUNf9hfK0+ODDdguy3xS1wQ4k4aWsqgMzEcOOW/eFIwNPgAAkXC2Qd2eT1hgmWcg4nzEVcZ&#10;zE5lAkeYCsfR0l7fVzjmp1LIq/uQ4qkid7YmTsVaGusHYf7uHvvzyGLIPysw8E4S7G1zyredpcEd&#10;zMqN7yUt+V07l/951ZvfAAAA//8DAFBLAwQUAAYACAAAACEAmf4fq98AAAAKAQAADwAAAGRycy9k&#10;b3ducmV2LnhtbEyPTU/DMAyG70j8h8hI3Fi6IK2jNJ0QCIkDFzaQOGaNacoapzTp1vHr8U7j5o9H&#10;rx+Xq8l3Yo9DbANpmM8yEEh1sC01Gt43zzdLEDEZsqYLhBqOGGFVXV6UprDhQG+4X6dGcAjFwmhw&#10;KfWFlLF26E2chR6Jd19h8CZxOzTSDubA4b6TKssW0puW+IIzPT46rHfr0Wv4+HT4o+6eXt1u83v7&#10;nV5GeZxGra+vpod7EAmndIbhpM/qULHTNoxko+g05POcSZ5nCwXiBCxzLrYaVKYUyKqU/1+o/gAA&#10;AP//AwBQSwECLQAUAAYACAAAACEAtoM4kv4AAADhAQAAEwAAAAAAAAAAAAAAAAAAAAAAW0NvbnRl&#10;bnRfVHlwZXNdLnhtbFBLAQItABQABgAIAAAAIQA4/SH/1gAAAJQBAAALAAAAAAAAAAAAAAAAAC8B&#10;AABfcmVscy8ucmVsc1BLAQItABQABgAIAAAAIQDmBPTA9wEAAB0EAAAOAAAAAAAAAAAAAAAAAC4C&#10;AABkcnMvZTJvRG9jLnhtbFBLAQItABQABgAIAAAAIQCZ/h+r3wAAAAoBAAAPAAAAAAAAAAAAAAAA&#10;AFEEAABkcnMvZG93bnJldi54bWxQSwUGAAAAAAQABADzAAAAXQUAAAAA&#10;" strokecolor="red" strokeweight="3pt"/>
                  </w:pict>
                </mc:Fallback>
              </mc:AlternateContent>
            </w:r>
            <w:r w:rsidRPr="008D4F06">
              <w:rPr>
                <w:rFonts w:ascii="Times New Roman" w:eastAsia="Times New Roman" w:hAnsi="Times New Roman" w:cs="Times New Roman"/>
                <w:sz w:val="18"/>
                <w:szCs w:val="24"/>
                <w:lang w:eastAsia="cs-CZ"/>
              </w:rPr>
              <w:t>Personální politika  existuje spíš na papíře, v praxi se hodně porušuje, DVPP se přikládá malý význam</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4080" behindDoc="0" locked="0" layoutInCell="1" allowOverlap="1" wp14:anchorId="34E5C5BE" wp14:editId="6DDFE85B">
                      <wp:simplePos x="0" y="0"/>
                      <wp:positionH relativeFrom="column">
                        <wp:posOffset>115570</wp:posOffset>
                      </wp:positionH>
                      <wp:positionV relativeFrom="paragraph">
                        <wp:posOffset>558800</wp:posOffset>
                      </wp:positionV>
                      <wp:extent cx="114300" cy="114300"/>
                      <wp:effectExtent l="0" t="0" r="19050" b="19050"/>
                      <wp:wrapNone/>
                      <wp:docPr id="55" name="Ová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5" o:spid="_x0000_s1026" style="position:absolute;margin-left:9.1pt;margin-top:44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PNHAIAADAEAAAOAAAAZHJzL2Uyb0RvYy54bWysU1GO0zAQ/UfiDpb/aZLSAhs1Xa26FCEt&#10;7EoLB3AdJ7FwPGbsNl1uw1m4GGMnW7rAFyIf1kxm/Pzmzczq8tgbdlDoNdiKF7OcM2Ul1Nq2Ff/8&#10;afviDWc+CFsLA1ZV/EF5frl+/mw1uFLNoQNTK2QEYn05uIp3Ibgyy7zsVC/8DJyyFGwAexHIxTar&#10;UQyE3ptsnuevsgGwdghSeU9/r8cgXyf8plEy3DaNV4GZihO3kE5M5y6e2XolyhaF67ScaIh/YNEL&#10;benRE9S1CILtUf8B1WuJ4KEJMwl9Bk2jpUo1UDVF/ls1951wKtVC4nh3ksn/P1j58XCHTNcVXy45&#10;s6KnHt0efnw3jHwSZ3C+pJx7d4exPO9uQH7xzMKmE7ZVV4gwdErURKmI+dmTC9HxdJXthg9QE7TY&#10;B0g6HRvsIyApwI6pHQ+ndqhjYJJ+FsXiZU5NkxSa7PiCKB8vO/ThnYKeRaPiyhjtfBRMlOJw48OY&#10;/ZiV+IPR9VYbkxxsdxuD7CBoOLbbnL5UApV5nmYsG4jARb7ME/SToD/HiAh/x0DY25roiDKK9Xay&#10;g9BmtKkoYyf1omCj8DuoH0g8hHFsac3I6AC/cTbQyFbcf90LVJyZ95YacFEsFnHGk7NYvp6Tg+eR&#10;3XlEWElQFQ+cjeYmjHuxd6jbjl4qUrkWrqhpjU5qxoaOrCayNJapJdMKxbk/91PWr0Vf/wQAAP//&#10;AwBQSwMEFAAGAAgAAAAhAO4VVLfcAAAACAEAAA8AAABkcnMvZG93bnJldi54bWxMj8FOwzAQRO9I&#10;/IO1SFwQtdtKkRXiVAgJ9VhRkHp14iVJidchdtLA17Oc4Ph2RrMzxW7xvZhxjF0gA+uVAoFUB9dR&#10;Y+Dt9fleg4jJkrN9IDTwhRF25fVVYXMXLvSC8zE1gkMo5tZAm9KQSxnrFr2NqzAgsfYeRm8T49hI&#10;N9oLh/tebpTKpLcd8YfWDvjUYv1xnLyBcDjst+dzdvo8fVd3el9NM60nY25vlscHEAmX9GeG3/pc&#10;HUruVIWJXBQ9s96w04DWPIn1bcZc8V1lCmRZyP8Dyh8AAAD//wMAUEsBAi0AFAAGAAgAAAAhALaD&#10;OJL+AAAA4QEAABMAAAAAAAAAAAAAAAAAAAAAAFtDb250ZW50X1R5cGVzXS54bWxQSwECLQAUAAYA&#10;CAAAACEAOP0h/9YAAACUAQAACwAAAAAAAAAAAAAAAAAvAQAAX3JlbHMvLnJlbHNQSwECLQAUAAYA&#10;CAAAACEAbYSzzRwCAAAwBAAADgAAAAAAAAAAAAAAAAAuAgAAZHJzL2Uyb0RvYy54bWxQSwECLQAU&#10;AAYACAAAACEA7hVUt9wAAAAI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Jasná personální politika, která se v zásadě dodržuje a podporuje včetně DVPP</w:t>
            </w:r>
          </w:p>
        </w:tc>
        <w:tc>
          <w:tcPr>
            <w:tcW w:w="1653" w:type="dxa"/>
            <w:tcBorders>
              <w:top w:val="single" w:sz="24"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5040" behindDoc="0" locked="0" layoutInCell="1" allowOverlap="1" wp14:anchorId="113C6FD6" wp14:editId="569B2315">
                      <wp:simplePos x="0" y="0"/>
                      <wp:positionH relativeFrom="column">
                        <wp:posOffset>128905</wp:posOffset>
                      </wp:positionH>
                      <wp:positionV relativeFrom="paragraph">
                        <wp:posOffset>674370</wp:posOffset>
                      </wp:positionV>
                      <wp:extent cx="314325" cy="723265"/>
                      <wp:effectExtent l="19050" t="19050" r="28575" b="19685"/>
                      <wp:wrapNone/>
                      <wp:docPr id="96" name="Přímá spojnice 96"/>
                      <wp:cNvGraphicFramePr/>
                      <a:graphic xmlns:a="http://schemas.openxmlformats.org/drawingml/2006/main">
                        <a:graphicData uri="http://schemas.microsoft.com/office/word/2010/wordprocessingShape">
                          <wps:wsp>
                            <wps:cNvCnPr/>
                            <wps:spPr>
                              <a:xfrm flipV="1">
                                <a:off x="0" y="0"/>
                                <a:ext cx="314325" cy="72326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6"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53.1pt" to="34.9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v09wEAAB0EAAAOAAAAZHJzL2Uyb0RvYy54bWysU0uOEzEQ3SNxB8t70p9kwtBKZ4QyGjYI&#10;In57x11OjPyTbdLJUVhyAE4x4l6U3Z1mALEAsbFsV9Wr957Lq5uTVuQIPkhrWlrNSkrAcNtJs2/p&#10;+3d3T64pCZGZjilroKVnCPRm/fjRqncN1PZgVQeeIIgJTe9aeojRNUUR+AE0CzPrwGBQWK9ZxKPf&#10;F51nPaJrVdRluSx66zvnLYcQ8PZ2CNJ1xhcCeHwtRIBIVEuRW8yrz+surcV6xZq9Z+4g+UiD/QML&#10;zaTBphPULYuMfPLyNygtubfBijjjVhdWCMkha0A1VfmLmrcH5iBrQXOCm2wK/w+WvzpuPZFdS58t&#10;KTFM4xttv32+/6rvv5Dg7EeDBAnG0KjehQbzN2brx1NwW59Un4TXRCjpPuAMZB9QGTllm8+TzXCK&#10;hOPlvFrM6ytKOIae1vN6eZXQiwEmwTkf4guwmqRNS5U0yQXWsOPLEIfUS0q6Vob0iHpdlWVOC1bJ&#10;7k4qlYLB73cb5cmRpQlYPN9Ui7HbgzTsrQxSSAoHTXkXzwqGBm9AoEnIfVCXxxMmWMY5mFiNuMpg&#10;dioTSGEqHKmluf5T4ZifSiGP7t8UTxW5szVxKtbSWD8Y83P3eLpQFkP+xYFBd7JgZ7tzfu1sDc5g&#10;fqfxv6Qhf3jO5T9+9fo7AAAA//8DAFBLAwQUAAYACAAAACEA1JFOsuAAAAAJAQAADwAAAGRycy9k&#10;b3ducmV2LnhtbEyPT0vDQBDF74LfYRnBi9jdpjSYmE2xgopQhPTPfZOMSTA7G7LbNvbTO570OO/9&#10;ePNetppsL044+s6RhvlMgUCqXN1Ro2G/e7l/AOGDodr0jlDDN3pY5ddXmUlrd6YCT9vQCA4hnxoN&#10;bQhDKqWvWrTGz9yAxN6nG60JfI6NrEdz5nDby0ipWFrTEX9ozYDPLVZf26PVcEmWw8e6WBySsti8&#10;He7Wy+Ly+q717c309Agi4BT+YPitz9Uh506lO1LtRa8hUgsmWVdxBIKBOOEpJRuRmoPMM/l/Qf4D&#10;AAD//wMAUEsBAi0AFAAGAAgAAAAhALaDOJL+AAAA4QEAABMAAAAAAAAAAAAAAAAAAAAAAFtDb250&#10;ZW50X1R5cGVzXS54bWxQSwECLQAUAAYACAAAACEAOP0h/9YAAACUAQAACwAAAAAAAAAAAAAAAAAv&#10;AQAAX3JlbHMvLnJlbHNQSwECLQAUAAYACAAAACEA86879PcBAAAdBAAADgAAAAAAAAAAAAAAAAAu&#10;AgAAZHJzL2Uyb0RvYy54bWxQSwECLQAUAAYACAAAACEA1JFOsuAAAAAJAQAADwAAAAAAAAAAAAAA&#10;AABRBAAAZHJzL2Rvd25yZXYueG1sUEsFBgAAAAAEAAQA8wAAAF4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4800" behindDoc="0" locked="0" layoutInCell="1" allowOverlap="1" wp14:anchorId="189DBB44" wp14:editId="7625E2FC">
                      <wp:simplePos x="0" y="0"/>
                      <wp:positionH relativeFrom="column">
                        <wp:posOffset>381000</wp:posOffset>
                      </wp:positionH>
                      <wp:positionV relativeFrom="paragraph">
                        <wp:posOffset>558800</wp:posOffset>
                      </wp:positionV>
                      <wp:extent cx="114300" cy="114300"/>
                      <wp:effectExtent l="0" t="0" r="19050" b="19050"/>
                      <wp:wrapNone/>
                      <wp:docPr id="86" name="Ová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6" o:spid="_x0000_s1026" style="position:absolute;margin-left:30pt;margin-top:44pt;width:9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DUHAIAADAEAAAOAAAAZHJzL2Uyb0RvYy54bWysU+GO0zAM/o/EO0T5z9qO3XFXrTuddgwh&#10;HdxJBw+QpekakcbBydaNt+FZeDGctDc24BeiPyK7tj/bn+35zb4zbKfQa7AVLyY5Z8pKqLXdVPzz&#10;p9WrK858ELYWBqyq+EF5frN4+WLeu1JNoQVTK2QEYn3Zu4q3Ibgyy7xsVSf8BJyyZGwAOxFIxU1W&#10;o+gJvTPZNM8vsx6wdghSeU9/7wYjXyT8plEyPDSNV4GZilNtIb2Y3nV8s8VclBsUrtVyLEP8QxWd&#10;0JaSHqHuRBBsi/oPqE5LBA9NmEjoMmgaLVXqgbop8t+6eWqFU6kXIse7I03+/8HKj7tHZLqu+NUl&#10;Z1Z0NKOH3Y/vhpFO5PTOl+Tz5B4xtufdPcgvnllYtsJu1C0i9K0SNZVURP/sLCAqnkLZuv8ANUGL&#10;bYDE077BLgISA2yfxnE4jkPtA5P0syhmr3MamiTTKMcMonwOdujDOwUdi0LFlTHa+UiYKMXu3ofB&#10;+9kr1Q9G1yttTFJws14aZDsRlyNfrSjZEOJP3YxlPRVwnV/kCfrM6M8xcvr+hoGwtTVhizKS9XaU&#10;g9BmkKkpY0f2ImED8WuoD0QewrC2dGYktIDfOOtpZSvuv24FKs7Me0sDuC5ms7jjSZldvJmSgqeW&#10;9alFWElQFQ+cDeIyDHexdag3LWUqUrsWbmlojU5sxoEOVY3F0lqmkYwnFPf+VE9evw598RMAAP//&#10;AwBQSwMEFAAGAAgAAAAhAAICLxLbAAAACAEAAA8AAABkcnMvZG93bnJldi54bWxMj8FOwzAQRO9I&#10;/IO1SNyoDRIhCtlUoRIHDkgl9MLNjZckIl6H2G3D37M9wWm0mtHsm3K9+FEdaY5DYITblQFF3AY3&#10;cIewe3++yUHFZNnZMTAh/FCEdXV5UdrChRO/0bFJnZISjoVF6FOaCq1j25O3cRUmYvE+w+xtknPu&#10;tJvtScr9qO+MybS3A8uH3k606an9ag4eoaHp5XvL9W7L+n7ZfNSvT11wiNdXS/0IKtGS/sJwxhd0&#10;qIRpHw7sohoRMiNTEkKei4r/cNa95ExmQFel/j+g+gUAAP//AwBQSwECLQAUAAYACAAAACEAtoM4&#10;kv4AAADhAQAAEwAAAAAAAAAAAAAAAAAAAAAAW0NvbnRlbnRfVHlwZXNdLnhtbFBLAQItABQABgAI&#10;AAAAIQA4/SH/1gAAAJQBAAALAAAAAAAAAAAAAAAAAC8BAABfcmVscy8ucmVsc1BLAQItABQABgAI&#10;AAAAIQBEbJDUHAIAADAEAAAOAAAAAAAAAAAAAAAAAC4CAABkcnMvZTJvRG9jLnhtbFBLAQItABQA&#10;BgAIAAAAIQACAi8S2wAAAAgBAAAPAAAAAAAAAAAAAAAAAHYEAABkcnMvZG93bnJldi54bWxQSwUG&#10;AAAAAAQABADzAAAAfgUAAAAA&#10;" fillcolor="lime" strokeweight="1.5pt"/>
                  </w:pict>
                </mc:Fallback>
              </mc:AlternateContent>
            </w:r>
            <w:r w:rsidRPr="008D4F06">
              <w:rPr>
                <w:rFonts w:ascii="Times New Roman" w:eastAsia="Times New Roman" w:hAnsi="Times New Roman" w:cs="Times New Roman"/>
                <w:sz w:val="18"/>
                <w:szCs w:val="24"/>
                <w:lang w:eastAsia="cs-CZ"/>
              </w:rPr>
              <w:t>Jasná personální politika, vysoká podpora rozvoje učitelů a DVPP</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L</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PRACOVNÍ PODMÍNKY PRO VÝUKU</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Velmi špatné, neodpovídají zákonným normám</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caps/>
                <w:sz w:val="18"/>
                <w:szCs w:val="24"/>
                <w:lang w:eastAsia="cs-CZ"/>
              </w:rPr>
              <w:t>š</w:t>
            </w:r>
            <w:r w:rsidRPr="008D4F06">
              <w:rPr>
                <w:rFonts w:ascii="Times New Roman" w:eastAsia="Times New Roman" w:hAnsi="Times New Roman" w:cs="Times New Roman"/>
                <w:sz w:val="18"/>
                <w:szCs w:val="24"/>
                <w:lang w:eastAsia="cs-CZ"/>
              </w:rPr>
              <w:t>patné, v určitých případech neodpovídají normám</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0464" behindDoc="0" locked="0" layoutInCell="1" allowOverlap="1" wp14:anchorId="4EF36143" wp14:editId="69E724FF">
                      <wp:simplePos x="0" y="0"/>
                      <wp:positionH relativeFrom="column">
                        <wp:posOffset>398145</wp:posOffset>
                      </wp:positionH>
                      <wp:positionV relativeFrom="paragraph">
                        <wp:posOffset>488950</wp:posOffset>
                      </wp:positionV>
                      <wp:extent cx="57150" cy="609600"/>
                      <wp:effectExtent l="19050" t="19050" r="19050" b="19050"/>
                      <wp:wrapNone/>
                      <wp:docPr id="71" name="Přímá spojnice 71"/>
                      <wp:cNvGraphicFramePr/>
                      <a:graphic xmlns:a="http://schemas.openxmlformats.org/drawingml/2006/main">
                        <a:graphicData uri="http://schemas.microsoft.com/office/word/2010/wordprocessingShape">
                          <wps:wsp>
                            <wps:cNvCnPr/>
                            <wps:spPr>
                              <a:xfrm flipV="1">
                                <a:off x="0" y="0"/>
                                <a:ext cx="57150" cy="6096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71"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pt,38.5pt" to="35.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7Z9gEAABwEAAAOAAAAZHJzL2Uyb0RvYy54bWysU81u1DAQviPxDpbv3SStui3RZntotVwQ&#10;rKBw9zrjjZH/ZJtN9lE48gA8RcV7MXayoYA4tCIHK/P3zXyfx6ubQStyAB+kNQ2tFiUlYLhtpdk3&#10;9OP95uyakhCZaZmyBhp6hEBv1i9frHpXw7ntrGrBEwQxoe5dQ7sYXV0UgXegWVhYBwaDwnrNIpp+&#10;X7Se9YiuVXFelsuit7513nIIAb13Y5CuM74QwOM7IQJEohqKs8V8+nzu0lmsV6zee+Y6yacx2DOm&#10;0EwabDpD3bHIyBcv/4LSknsbrIgLbnVhhZAcMgdkU5V/sPnQMQeZC4oT3CxT+H+w/O1h64lsG3pV&#10;UWKYxjva/vj68F0/fCPB2c8GByQYQ6F6F2rMvzVbP1nBbX1iPQiviVDSfcIdyDogMzJkmY+zzDBE&#10;wtF5eVVd4l1wjCzLV8sy30IxoiQ050N8DVaT9NNQJU0SgdXs8CZE7Iypp5TkVob0Db24rhAo2cEq&#10;2W6kUtnw+92t8uTAcAE2mxK/RAUhHqWhpQw6E8GRUv6LRwVjg/cgUCMcfSSXtxNmWMY5mJglykiY&#10;ncoEjjAXTqOltf5X4ZSfSiFv7lOK54rc2Zo4F2tprB+F+b17HE4jizH/pMDIO0mws+0xX3aWBlcw&#10;Kzc9l7Tjj+1c/utRr38CAAD//wMAUEsDBBQABgAIAAAAIQDRiZyr3QAAAAgBAAAPAAAAZHJzL2Rv&#10;d25yZXYueG1sTI/BTsMwEETvSPyDtUjcqNNUqiGNUyEQEgcutCBxdONtHBqvQ+y0KV/PcoLjaEYz&#10;b8r15DtxxCG2gTTMZxkIpDrYlhoNb9unm1sQMRmypguEGs4YYV1dXpSmsOFEr3jcpEZwCcXCaHAp&#10;9YWUsXboTZyFHom9fRi8SSyHRtrBnLjcdzLPsqX0piVecKbHB4f1YTN6De8fDr/yu8cXd9h+Lz7T&#10;8yjP06j19dV0vwKRcEp/YfjFZ3SomGkXRrJRdBqWueKkBqX4EvtqznrHObXIQFal/H+g+gEAAP//&#10;AwBQSwECLQAUAAYACAAAACEAtoM4kv4AAADhAQAAEwAAAAAAAAAAAAAAAAAAAAAAW0NvbnRlbnRf&#10;VHlwZXNdLnhtbFBLAQItABQABgAIAAAAIQA4/SH/1gAAAJQBAAALAAAAAAAAAAAAAAAAAC8BAABf&#10;cmVscy8ucmVsc1BLAQItABQABgAIAAAAIQANHO7Z9gEAABwEAAAOAAAAAAAAAAAAAAAAAC4CAABk&#10;cnMvZTJvRG9jLnhtbFBLAQItABQABgAIAAAAIQDRiZyr3QAAAAgBAAAPAAAAAAAAAAAAAAAAAFAE&#10;AABkcnMvZG93bnJldi54bWxQSwUGAAAAAAQABADzAAAAWg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5104" behindDoc="0" locked="0" layoutInCell="1" allowOverlap="1" wp14:anchorId="63834CC9" wp14:editId="3F25A86A">
                      <wp:simplePos x="0" y="0"/>
                      <wp:positionH relativeFrom="column">
                        <wp:posOffset>402590</wp:posOffset>
                      </wp:positionH>
                      <wp:positionV relativeFrom="paragraph">
                        <wp:posOffset>430530</wp:posOffset>
                      </wp:positionV>
                      <wp:extent cx="114300" cy="114300"/>
                      <wp:effectExtent l="0" t="0" r="19050" b="19050"/>
                      <wp:wrapNone/>
                      <wp:docPr id="56" name="Ová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6" o:spid="_x0000_s1026" style="position:absolute;margin-left:31.7pt;margin-top:33.9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TkHQIAADAEAAAOAAAAZHJzL2Uyb0RvYy54bWysU1GO0zAQ/UfiDpb/aZLSLmzUdLXqUoS0&#10;sCstHMB1nMbC8Zix27TchrPsxRg72dIFvhD5sGYy4+c3b2YWV4fOsL1Cr8FWvJjknCkrodZ2W/Ev&#10;n9ev3nLmg7C1MGBVxY/K86vlyxeL3pVqCi2YWiEjEOvL3lW8DcGVWeZlqzrhJ+CUpWAD2IlALm6z&#10;GkVP6J3Jpnl+kfWAtUOQynv6ezME+TLhN42S4a5pvArMVJy4hXRiOjfxzJYLUW5RuFbLkYb4Bxad&#10;0JYePUHdiCDYDvUfUJ2WCB6aMJHQZdA0WqpUA1VT5L9V89AKp1ItJI53J5n8/4OVn/b3yHRd8fkF&#10;Z1Z01KO7/eMPw8gncXrnS8p5cPcYy/PuFuRXzyysWmG36hoR+laJmigVMT97diE6nq6yTf8RaoIW&#10;uwBJp0ODXQQkBdghteN4aoc6BCbpZ1HMXufUNEmh0Y4viPLpskMf3ivoWDQqrozRzkfBRCn2tz4M&#10;2U9ZiT8YXa+1McnB7WZlkO0FDcd6ndOXSqAyz9OMZT0RuMzneYJ+FvTnGBHh7xgIO1sTHVFGsd6N&#10;dhDaDDYVZeyoXhRsEH4D9ZHEQxjGltaMjBbwO2c9jWzF/bedQMWZ+WCpAZfFbBZnPDmz+ZspOXge&#10;2ZxHhJUEVfHA2WCuwrAXO4d629JLRSrXwjU1rdFJzdjQgdVIlsYytWRcoTj3537K+rXoy58AAAD/&#10;/wMAUEsDBBQABgAIAAAAIQCk5MdY3AAAAAcBAAAPAAAAZHJzL2Rvd25yZXYueG1sTI9BS8NAEIXv&#10;gv9hmYIXsZtYjSFmU0SQHkur0OsmOyZps7Mxu0mjv97pSU+Px3u8+SZfz7YTEw6+daQgXkYgkCpn&#10;WqoVfLy/3aUgfNBkdOcIFXyjh3VxfZXrzLgz7XDah1rwCPlMK2hC6DMpfdWg1X7peiTOPt1gdWA7&#10;1NIM+szjtpP3UZRIq1viC43u8bXB6rQfrQK33W5Wx2Ny+Dr8lLfpphwnikelbhbzyzOIgHP4K8MF&#10;n9GhYKbSjWS86BQkqwdusj7xB5ynMfuS9TEFWeTyP3/xCwAA//8DAFBLAQItABQABgAIAAAAIQC2&#10;gziS/gAAAOEBAAATAAAAAAAAAAAAAAAAAAAAAABbQ29udGVudF9UeXBlc10ueG1sUEsBAi0AFAAG&#10;AAgAAAAhADj9If/WAAAAlAEAAAsAAAAAAAAAAAAAAAAALwEAAF9yZWxzLy5yZWxzUEsBAi0AFAAG&#10;AAgAAAAhAMtqBOQdAgAAMAQAAA4AAAAAAAAAAAAAAAAALgIAAGRycy9lMm9Eb2MueG1sUEsBAi0A&#10;FAAGAAgAAAAhAKTkx1jcAAAABw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Průměrné, něco by mohlo být určitě i lepší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4016" behindDoc="0" locked="0" layoutInCell="1" allowOverlap="1" wp14:anchorId="732ACF12" wp14:editId="4C56C8D2">
                      <wp:simplePos x="0" y="0"/>
                      <wp:positionH relativeFrom="column">
                        <wp:posOffset>511175</wp:posOffset>
                      </wp:positionH>
                      <wp:positionV relativeFrom="paragraph">
                        <wp:posOffset>546100</wp:posOffset>
                      </wp:positionV>
                      <wp:extent cx="657225" cy="599440"/>
                      <wp:effectExtent l="19050" t="19050" r="28575" b="29210"/>
                      <wp:wrapNone/>
                      <wp:docPr id="95" name="Přímá spojnice 95"/>
                      <wp:cNvGraphicFramePr/>
                      <a:graphic xmlns:a="http://schemas.openxmlformats.org/drawingml/2006/main">
                        <a:graphicData uri="http://schemas.microsoft.com/office/word/2010/wordprocessingShape">
                          <wps:wsp>
                            <wps:cNvCnPr/>
                            <wps:spPr>
                              <a:xfrm flipV="1">
                                <a:off x="0" y="0"/>
                                <a:ext cx="657225" cy="59944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5"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5pt,43pt" to="92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X6+AEAAB0EAAAOAAAAZHJzL2Uyb0RvYy54bWysU0uOEzEQ3SNxB8t70t0hGSatdEYoo2GD&#10;IOK3d9zltJF/sk06OQpLDsApRtyLsrvTDCAWIDaW6/eq3nN5fXPSihzBB2lNQ6tZSQkYbltpDg19&#10;/+7uyTUlITLTMmUNNPQMgd5sHj9a966Gue2sasETBDGh7l1DuxhdXRSBd6BZmFkHBoPCes0imv5Q&#10;tJ71iK5VMS/Lq6K3vnXecggBvbdDkG4yvhDA42shAkSiGoqzxXz6fO7TWWzWrD545jrJxzHYP0yh&#10;mTTYdIK6ZZGRT17+BqUl9zZYEWfc6sIKITlkDsimKn9h87ZjDjIXFCe4Sabw/2D5q+POE9k2dLWk&#10;xDCNb7T79vn+q77/QoKzHw0OSDCGQvUu1Ji/NTs/WsHtfGJ9El4ToaT7gDuQdUBm5JRlPk8ywykS&#10;js6r5bP5HLtxDC1Xq8UiP0MxwCQ450N8AVaTdGmokiapwGp2fBkitsbUS0pyK0P6hj69rsoypwWr&#10;ZHsnlUrB4A/7rfLkyNIGLJ5vq0XighAP0tBSBp2J4cAp3+JZwdDgDQgUCWcf2OX1hAmWcQ4mViOu&#10;MpidygSOMBWOo6W9/lPhmJ9KIa/u3xRPFbmzNXEq1tJYPwjzc/d4uowshvyLAgPvJMHetuf82lka&#10;3MGs3Phf0pI/tHP5j1+9+Q4AAP//AwBQSwMEFAAGAAgAAAAhAAL+tKPeAAAACQEAAA8AAABkcnMv&#10;ZG93bnJldi54bWxMT01Lw0AQvQv+h2UEL2J31aakMZtiBRVBhPTjvknGJJidDdltG/vrnZz0NG94&#10;j/eRrkbbiSMOvnWk4W6mQCCVrmqp1rDbvtzGIHwwVJnOEWr4QQ+r7PIiNUnlTpTjcRNqwSbkE6Oh&#10;CaFPpPRlg9b4meuRmPtygzWB36GW1WBObG47ea/UQlrTEic0psfnBsvvzcFqOC+j/nOdP+yXRf7x&#10;tr9ZR/n59V3r66vx6RFEwDH8iWGqz9Uh406FO1DlRachVhEr+S540sTHcwbFBNQcZJbK/wuyXwAA&#10;AP//AwBQSwECLQAUAAYACAAAACEAtoM4kv4AAADhAQAAEwAAAAAAAAAAAAAAAAAAAAAAW0NvbnRl&#10;bnRfVHlwZXNdLnhtbFBLAQItABQABgAIAAAAIQA4/SH/1gAAAJQBAAALAAAAAAAAAAAAAAAAAC8B&#10;AABfcmVscy8ucmVsc1BLAQItABQABgAIAAAAIQAmsSX6+AEAAB0EAAAOAAAAAAAAAAAAAAAAAC4C&#10;AABkcnMvZTJvRG9jLnhtbFBLAQItABQABgAIAAAAIQAC/rSj3gAAAAkBAAAPAAAAAAAAAAAAAAAA&#10;AFIEAABkcnMvZG93bnJldi54bWxQSwUGAAAAAAQABADzAAAAXQUAAAAA&#10;" strokecolor="#04ac14" strokeweight="3pt"/>
                  </w:pict>
                </mc:Fallback>
              </mc:AlternateContent>
            </w:r>
            <w:r w:rsidRPr="008D4F06">
              <w:rPr>
                <w:rFonts w:ascii="Times New Roman" w:eastAsia="Times New Roman" w:hAnsi="Times New Roman" w:cs="Times New Roman"/>
                <w:caps/>
                <w:sz w:val="18"/>
                <w:szCs w:val="24"/>
                <w:lang w:eastAsia="cs-CZ"/>
              </w:rPr>
              <w:t>d</w:t>
            </w:r>
            <w:r w:rsidRPr="008D4F06">
              <w:rPr>
                <w:rFonts w:ascii="Times New Roman" w:eastAsia="Times New Roman" w:hAnsi="Times New Roman" w:cs="Times New Roman"/>
                <w:sz w:val="18"/>
                <w:szCs w:val="24"/>
                <w:lang w:eastAsia="cs-CZ"/>
              </w:rPr>
              <w:t>obré pracovní podmínky pro práci učitelů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5824" behindDoc="0" locked="0" layoutInCell="1" allowOverlap="1" wp14:anchorId="46456B21" wp14:editId="702BA3EE">
                      <wp:simplePos x="0" y="0"/>
                      <wp:positionH relativeFrom="column">
                        <wp:posOffset>76200</wp:posOffset>
                      </wp:positionH>
                      <wp:positionV relativeFrom="paragraph">
                        <wp:posOffset>487680</wp:posOffset>
                      </wp:positionV>
                      <wp:extent cx="114300" cy="114300"/>
                      <wp:effectExtent l="0" t="0" r="19050" b="19050"/>
                      <wp:wrapNone/>
                      <wp:docPr id="87" name="Ová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7" o:spid="_x0000_s1026" style="position:absolute;margin-left:6pt;margin-top:38.4pt;width:9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J6HAIAADAEAAAOAAAAZHJzL2Uyb0RvYy54bWysU+GO0zAM/o/EO0T5z9qOHXdXrTuddgwh&#10;HdxJBw+QpekakcbBydaNt+FZeDGctDc24BeiPyK7tj/bn+35zb4zbKfQa7AVLyY5Z8pKqLXdVPzz&#10;p9WrK858ELYWBqyq+EF5frN4+WLeu1JNoQVTK2QEYn3Zu4q3Ibgyy7xsVSf8BJyyZGwAOxFIxU1W&#10;o+gJvTPZNM/fZD1g7RCk8p7+3g1Gvkj4TaNkeGgarwIzFafaQnoxvev4Zou5KDcoXKvlWIb4hyo6&#10;oS0lPULdiSDYFvUfUJ2WCB6aMJHQZdA0WqrUA3VT5L9189QKp1IvRI53R5r8/4OVH3ePyHRd8atL&#10;zqzoaEYPux/fDSOdyOmdL8nnyT1ibM+7e5BfPLOwbIXdqFtE6FslaiqpiP7ZWUBUPIWydf8BaoIW&#10;2wCJp32DXQQkBtg+jeNwHIfaBybpZ1HMXuc0NEmmUY4ZRPkc7NCHdwo6FoWKK2O085EwUYrdvQ+D&#10;97NXqh+MrlfamKTgZr00yHYiLke+WlGyIcSfuhnLeirgOr/IE/SZ0Z9j5PT9DQNha2vCFmUk6+0o&#10;B6HNIFNTxo7sRcIG4tdQH4g8hGFt6cxIaAG/cdbTylbcf90KVJyZ95YGcF3MZnHHkzK7uJySgqeW&#10;9alFWElQFQ+cDeIyDHexdag3LWUqUrsWbmlojU5sxoEOVY3F0lqmkYwnFPf+VE9evw598RMAAP//&#10;AwBQSwMEFAAGAAgAAAAhANpfHMbcAAAABwEAAA8AAABkcnMvZG93bnJldi54bWxMj0FPwkAQhe8m&#10;/IfNkHiTraiItVtSSDx4MMHKxdvQHdvG7mzpLlD/veMJj1/e5M33stXoOnWiIbSeDdzOElDElbct&#10;1wZ2Hy83S1AhIlvsPJOBHwqwyidXGabWn/mdTmWslZRwSNFAE2Ofah2qhhyGme+JJfvyg8MoONTa&#10;DniWctfpeZIstMOW5UODPW0aqr7LozNQUv962HKx27J+GDefxdu69taY6+lYPIOKNMbLMfzpizrk&#10;4rT3R7ZBdcJzmRINPC5kgeR3ifDewNP9EnSe6f/++S8AAAD//wMAUEsBAi0AFAAGAAgAAAAhALaD&#10;OJL+AAAA4QEAABMAAAAAAAAAAAAAAAAAAAAAAFtDb250ZW50X1R5cGVzXS54bWxQSwECLQAUAAYA&#10;CAAAACEAOP0h/9YAAACUAQAACwAAAAAAAAAAAAAAAAAvAQAAX3JlbHMvLnJlbHNQSwECLQAUAAYA&#10;CAAAACEAGTTSehwCAAAwBAAADgAAAAAAAAAAAAAAAAAuAgAAZHJzL2Uyb0RvYy54bWxQSwECLQAU&#10;AAYACAAAACEA2l8cxtwAAAAHAQAADwAAAAAAAAAAAAAAAAB2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Vynikající pracovní podmínky, které berou v úvahu i individuální potřeby pracovníků</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M</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ESTETICKÉ PROSTŘEDÍ A POŘÁDEK</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Velmi špatná estetická úroveň, nepořádek až špína</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Špatná estetická úroveň včetně problémů s hygienou a úklidem</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1488" behindDoc="0" locked="0" layoutInCell="1" allowOverlap="1" wp14:anchorId="27FD2288" wp14:editId="35227B19">
                      <wp:simplePos x="0" y="0"/>
                      <wp:positionH relativeFrom="column">
                        <wp:posOffset>379095</wp:posOffset>
                      </wp:positionH>
                      <wp:positionV relativeFrom="paragraph">
                        <wp:posOffset>434975</wp:posOffset>
                      </wp:positionV>
                      <wp:extent cx="781050" cy="523875"/>
                      <wp:effectExtent l="19050" t="19050" r="19050" b="28575"/>
                      <wp:wrapNone/>
                      <wp:docPr id="72" name="Přímá spojnice 72"/>
                      <wp:cNvGraphicFramePr/>
                      <a:graphic xmlns:a="http://schemas.openxmlformats.org/drawingml/2006/main">
                        <a:graphicData uri="http://schemas.microsoft.com/office/word/2010/wordprocessingShape">
                          <wps:wsp>
                            <wps:cNvCnPr/>
                            <wps:spPr>
                              <a:xfrm flipH="1" flipV="1">
                                <a:off x="0" y="0"/>
                                <a:ext cx="781050" cy="5238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72"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5pt,34.25pt" to="91.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un+wEAACcEAAAOAAAAZHJzL2Uyb0RvYy54bWysU82O0zAQviPxDpbvNGlXpVXUdA+7KhwQ&#10;VLBwd51xY+Q/2aZJH4UjD8BTrHgvxk4all1xAJGDZXtmvvm+z5PNda8VOYEP0pqazmclJWC4baQ5&#10;1vTj3e7FmpIQmWmYsgZqeoZAr7fPn206V8HCtlY14AmCmFB1rqZtjK4qisBb0CzMrAODQWG9ZhGP&#10;/lg0nnWIrlWxKMuXRWd947zlEALe3g5Bus34QgCP74QIEImqKXKLefV5PaS12G5YdfTMtZKPNNg/&#10;sNBMGmw6Qd2yyMgXL59Aacm9DVbEGbe6sEJIDlkDqpmXj9R8aJmDrAXNCW6yKfw/WP72tPdENjVd&#10;LSgxTOMb7X98vf+u77+R4OxngwQJxtCozoUK82/M3o+n4PY+qe6F10Qo6V7jDNC8+5R2KYYaSZ8N&#10;P0+GQx8Jx8vVel4u8Vk4hpaLq/VqmfoUA2Aqdj7EV2A1SZuaKmmSH6xipzchDqmXlHStDOlqeoWo&#10;ZU4LVslmJ5VKweCPhxvlyYnhLOx2JX5jtwdp2FsZpJC0DuryLp4VDA3eg0C7kPugLg8qTLCMczBx&#10;PuIqg9mpTCCFqXCklib8T4VjfiqFPMR/UzxV5M7WxKlYS2P9YMzv3WN/oSyG/IsDg+5kwcE25/zu&#10;2RqcxvxO45+Txv3hOZf/+r+3PwEAAP//AwBQSwMEFAAGAAgAAAAhACvkCDrgAAAACQEAAA8AAABk&#10;cnMvZG93bnJldi54bWxMj0FPwzAMhe9I/IfISNxYuomOUppOaAIJaUgbgwu3LDFttcaJmmzr/j3e&#10;CW6239Pz96rF6HpxxCF2nhRMJxkIJONtR42Cr8/XuwJETJqs7j2hgjNGWNTXV5UurT/RBx63qREc&#10;QrHUCtqUQillNC06HSc+ILH24wenE69DI+2gTxzuejnLsrl0uiP+0OqAyxbNfntwClZNvnn5Dsv3&#10;896atxXdy7Axa6Vub8bnJxAJx/Rnhgs+o0PNTDt/IBtFryB/fGCngnmRg7joxYwPOx7yaQayruT/&#10;BvUvAAAA//8DAFBLAQItABQABgAIAAAAIQC2gziS/gAAAOEBAAATAAAAAAAAAAAAAAAAAAAAAABb&#10;Q29udGVudF9UeXBlc10ueG1sUEsBAi0AFAAGAAgAAAAhADj9If/WAAAAlAEAAAsAAAAAAAAAAAAA&#10;AAAALwEAAF9yZWxzLy5yZWxzUEsBAi0AFAAGAAgAAAAhAGFF26f7AQAAJwQAAA4AAAAAAAAAAAAA&#10;AAAALgIAAGRycy9lMm9Eb2MueG1sUEsBAi0AFAAGAAgAAAAhACvkCDrgAAAACQEAAA8AAAAAAAAA&#10;AAAAAAAAVQQAAGRycy9kb3ducmV2LnhtbFBLBQYAAAAABAAEAPMAAABiBQ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6128" behindDoc="0" locked="0" layoutInCell="1" allowOverlap="1" wp14:anchorId="06D930B2" wp14:editId="552DE27F">
                      <wp:simplePos x="0" y="0"/>
                      <wp:positionH relativeFrom="column">
                        <wp:posOffset>345440</wp:posOffset>
                      </wp:positionH>
                      <wp:positionV relativeFrom="paragraph">
                        <wp:posOffset>405130</wp:posOffset>
                      </wp:positionV>
                      <wp:extent cx="114300" cy="114300"/>
                      <wp:effectExtent l="0" t="0" r="19050" b="19050"/>
                      <wp:wrapNone/>
                      <wp:docPr id="57" name="Ová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7" o:spid="_x0000_s1026" style="position:absolute;margin-left:27.2pt;margin-top:31.9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ZKHQIAADAEAAAOAAAAZHJzL2Uyb0RvYy54bWysU1GO0zAQ/UfiDpb/aZLSsmzUdLXqUoS0&#10;sCstHMB1nMbC8Zix27TchrPsxRg72dIFvhD5sGYy4+c3b2YWV4fOsL1Cr8FWvJjknCkrodZ2W/Ev&#10;n9ev3nLmg7C1MGBVxY/K86vlyxeL3pVqCi2YWiEjEOvL3lW8DcGVWeZlqzrhJ+CUpWAD2IlALm6z&#10;GkVP6J3Jpnn+JusBa4cglff092YI8mXCbxolw13TeBWYqThxC+nEdG7imS0XotyicK2WIw3xDyw6&#10;oS09eoK6EUGwHeo/oDotETw0YSKhy6BptFSpBqqmyH+r5qEVTqVaSBzvTjL5/wcrP+3vkem64vML&#10;zqzoqEd3+8cfhpFP4vTOl5Tz4O4xlufdLcivnllYtcJu1TUi9K0SNVEqYn727EJ0PF1lm/4j1AQt&#10;dgGSTocGuwhICrBDasfx1A51CEzSz6KYvc6paZJCox1fEOXTZYc+vFfQsWhUXBmjnY+CiVLsb30Y&#10;sp+yEn8wul5rY5KD283KINsLGo71OqcvlUBlnqcZy3oicJnP8wT9LOjPMSLC3zEQdrYmOqKMYr0b&#10;7SC0GWwqythRvSjYIPwG6iOJhzCMLa0ZGS3gd856GtmK+287gYoz88FSAy6L2SzOeHJm84spOXge&#10;2ZxHhJUEVfHA2WCuwrAXO4d629JLRSrXwjU1rdFJzdjQgdVIlsYytWRcoTj3537K+rXoy58AAAD/&#10;/wMAUEsDBBQABgAIAAAAIQDpSw2Z3QAAAAcBAAAPAAAAZHJzL2Rvd25yZXYueG1sTI9BT4NAFITv&#10;Jv6HzTPxYuxCW5FQHo0xMT02VpNeF3YLVPYtsgtFf73Pkx4nM5n5Jt/OthOTGXzrCCFeRCAMVU63&#10;VCO8v73cpyB8UKRV58ggfBkP2+L6KleZdhd6NdMh1IJLyGcKoQmhz6T0VWOs8gvXG2Lv5AarAsuh&#10;lnpQFy63nVxGUSKtaokXGtWb58ZUH4fRIrj9frc6n5Pj5/G7vEt35ThRPCLe3sxPGxDBzOEvDL/4&#10;jA4FM5VuJO1Fh/CwXnMSIVnxA/Yfl6xLhDROQRa5/M9f/AAAAP//AwBQSwECLQAUAAYACAAAACEA&#10;toM4kv4AAADhAQAAEwAAAAAAAAAAAAAAAAAAAAAAW0NvbnRlbnRfVHlwZXNdLnhtbFBLAQItABQA&#10;BgAIAAAAIQA4/SH/1gAAAJQBAAALAAAAAAAAAAAAAAAAAC8BAABfcmVscy8ucmVsc1BLAQItABQA&#10;BgAIAAAAIQCWMkZKHQIAADAEAAAOAAAAAAAAAAAAAAAAAC4CAABkcnMvZTJvRG9jLnhtbFBLAQIt&#10;ABQABgAIAAAAIQDpSw2Z3QAAAAcBAAAPAAAAAAAAAAAAAAAAAHcEAABkcnMvZG93bnJldi54bWxQ&#10;SwUGAAAAAAQABADzAAAAgQUAAAAA&#10;" fillcolor="red" strokeweight="1.5pt"/>
                  </w:pict>
                </mc:Fallback>
              </mc:AlternateContent>
            </w:r>
            <w:r w:rsidRPr="008D4F06">
              <w:rPr>
                <w:rFonts w:ascii="Times New Roman" w:eastAsia="Times New Roman" w:hAnsi="Times New Roman" w:cs="Times New Roman"/>
                <w:sz w:val="18"/>
                <w:szCs w:val="24"/>
                <w:lang w:eastAsia="cs-CZ"/>
              </w:rPr>
              <w:t>Vcelku dobrá estetická úroveň, čistota</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2992" behindDoc="0" locked="0" layoutInCell="1" allowOverlap="1" wp14:anchorId="11B6E45B" wp14:editId="30632DFB">
                      <wp:simplePos x="0" y="0"/>
                      <wp:positionH relativeFrom="column">
                        <wp:posOffset>463550</wp:posOffset>
                      </wp:positionH>
                      <wp:positionV relativeFrom="paragraph">
                        <wp:posOffset>434975</wp:posOffset>
                      </wp:positionV>
                      <wp:extent cx="657225" cy="523875"/>
                      <wp:effectExtent l="19050" t="19050" r="28575" b="28575"/>
                      <wp:wrapNone/>
                      <wp:docPr id="94" name="Přímá spojnice 94"/>
                      <wp:cNvGraphicFramePr/>
                      <a:graphic xmlns:a="http://schemas.openxmlformats.org/drawingml/2006/main">
                        <a:graphicData uri="http://schemas.microsoft.com/office/word/2010/wordprocessingShape">
                          <wps:wsp>
                            <wps:cNvCnPr/>
                            <wps:spPr>
                              <a:xfrm flipH="1" flipV="1">
                                <a:off x="0" y="0"/>
                                <a:ext cx="657225" cy="52387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4" o:spid="_x0000_s1026" style="position:absolute;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34.25pt" to="88.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V0V/gEAACcEAAAOAAAAZHJzL2Uyb0RvYy54bWysU0uOEzEQ3SNxB8t70p3MZCa00hmhjAYW&#10;CCJ+e8ddThv5J9ukO0dhyQE4xYh7UXZ3mgHEAsTGsl31qt57Lq9veq3IEXyQ1tR0PispAcNtI82h&#10;pu/f3T1ZURIiMw1T1kBNTxDozebxo3XnKljY1qoGPMEiJlSdq2kbo6uKIvAWNAsz68BgUFivWcSj&#10;PxSNZx1W16pYlOVV0VnfOG85hIC3t0OQbnJ9IYDH10IEiETVFLnFvPq87tNabNasOnjmWslHGuwf&#10;WGgmDTadSt2yyMgnL38rpSX3NlgRZ9zqwgohOWQNqGZe/qLmbcscZC1oTnCTTeH/leWvjjtPZFPT&#10;p5eUGKbxjXbfPt9/1fdfSHD2o0GCBGNoVOdChflbs/PjKbidT6p74TURSroXOAM07z6kXYqhRtJn&#10;w0+T4dBHwvHyanm9WCwp4RhaLi5W18vUpxgKJrDzIT4Hq0na1FRJk/xgFTu+DHFIPaeka2VIV9OL&#10;1bwsc1qwSjZ3UqkUDP6w3ypPjizNwuWz7Tyrwm4P0vCkDFJIWgd1eRdPCoYGb0CgXch9UJcHFaay&#10;jHMwcT6qUAazE0wghQk4UksT/ifgmJ+gkIf4b8ATIne2Jk5gLY31gzE/d4/9mbIY8s8ODLqTBXvb&#10;nPK7Z2twGvM7jT8njfvDc4b/+N+b7wAAAP//AwBQSwMEFAAGAAgAAAAhADeY+aDdAAAACQEAAA8A&#10;AABkcnMvZG93bnJldi54bWxMj8FOhEAQRO8m/sOkTby5A8jCigwbY+JlTTSiHzAwLRCZHmRmWfx7&#10;e096q05Vql+V+9WOYsHZD44UxJsIBFLrzECdgo/3p5sdCB80GT06QgU/6GFfXV6UujDuRG+41KET&#10;XEK+0Ar6EKZCSt/2aLXfuAmJvU83Wx34nDtpZn3icjvKJIoyafVA/KHXEz722H7VR6sgfV0P9V08&#10;JsNi0pe0/s4PyXOj1PXV+nAPIuAa/sJwxmd0qJipcUcyXowK8lueEhRkuy2Is59nLBoW2zgCWZXy&#10;/4LqFwAA//8DAFBLAQItABQABgAIAAAAIQC2gziS/gAAAOEBAAATAAAAAAAAAAAAAAAAAAAAAABb&#10;Q29udGVudF9UeXBlc10ueG1sUEsBAi0AFAAGAAgAAAAhADj9If/WAAAAlAEAAAsAAAAAAAAAAAAA&#10;AAAALwEAAF9yZWxzLy5yZWxzUEsBAi0AFAAGAAgAAAAhAKTVXRX+AQAAJwQAAA4AAAAAAAAAAAAA&#10;AAAALgIAAGRycy9lMm9Eb2MueG1sUEsBAi0AFAAGAAgAAAAhADeY+aDdAAAACQEAAA8AAAAAAAAA&#10;AAAAAAAAWAQAAGRycy9kb3ducmV2LnhtbFBLBQYAAAAABAAEAPMAAABi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6848" behindDoc="0" locked="0" layoutInCell="1" allowOverlap="1" wp14:anchorId="67E7D57E" wp14:editId="43F61E69">
                      <wp:simplePos x="0" y="0"/>
                      <wp:positionH relativeFrom="column">
                        <wp:posOffset>410845</wp:posOffset>
                      </wp:positionH>
                      <wp:positionV relativeFrom="paragraph">
                        <wp:posOffset>405130</wp:posOffset>
                      </wp:positionV>
                      <wp:extent cx="114300" cy="114300"/>
                      <wp:effectExtent l="0" t="0" r="19050" b="19050"/>
                      <wp:wrapNone/>
                      <wp:docPr id="88" name="Ová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8" o:spid="_x0000_s1026" style="position:absolute;margin-left:32.35pt;margin-top:31.9pt;width:9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r1HAIAADAEAAAOAAAAZHJzL2Uyb0RvYy54bWysU1GO0zAQ/UfiDpb/aZLShd2o6WrVpQhp&#10;YVdaOIDrOI2F4zFjt2m5DWfZizF2sqUFvhD5sGYy4+eZ92bm1/vOsJ1Cr8FWvJjknCkrodZ2U/Ev&#10;n1evLjnzQdhaGLCq4gfl+fXi5Yt570o1hRZMrZARiPVl7yrehuDKLPOyVZ3wE3DKUrAB7EQgFzdZ&#10;jaIn9M5k0zx/k/WAtUOQynv6ezsE+SLhN42S4b5pvArMVJxqC+nEdK7jmS3motygcK2WYxniH6ro&#10;hLb06BHqVgTBtqj/gOq0RPDQhImELoOm0VKlHqibIv+tm8dWOJV6IXK8O9Lk/x+s/LR7QKbril+S&#10;UlZ0pNH97umHYeQTOb3zJeU8ugeM7Xl3B/KrZxaWrbAbdYMIfatETSUVMT87uxAdT1fZuv8INUGL&#10;bYDE077BLgISA2yf5Dgc5VD7wCT9LIrZ65xEkxQa7fiCKJ8vO/ThvYKORaPiyhjtfCRMlGJ358OQ&#10;/ZyV6gej65U2Jjm4WS8Nsp2Iw5GvVvTYcMWfphnLeirgKr/IE/RZ0J9j5PT9DQNha2vCFmUk691o&#10;B6HNYFNTxo7sRcIG4tdQH4g8hGFsac3IaAG/c9bTyFbcf9sKVJyZD5YEuCpmszjjyZldvJ2Sg6eR&#10;9WlEWElQFQ+cDeYyDHuxdag3Lb1UpHYt3JBojU5sRkGHqsZiaSyTJOMKxbk/9VPWr0Vf/AQAAP//&#10;AwBQSwMEFAAGAAgAAAAhAL4HDKvcAAAABwEAAA8AAABkcnMvZG93bnJldi54bWxMj7FOw0AQRHsk&#10;/uG0SHTknADBcnyOTCQKCqRg0tBtfBvbwrdnfJfE/D1LRarRaEazb/P15Hp1ojF0ng3MZwko4trb&#10;jhsDu4+XuxRUiMgWe89k4IcCrIvrqxwz68/8TqcqNkpGOGRooI1xyLQOdUsOw8wPxJId/Ogwih0b&#10;bUc8y7jr9SJJltphx3KhxYE2LdVf1dEZqGh4/d5yuduyfpw2n+Xbc+OtMbc3U7kCFWmK/2X4wxd0&#10;KIRp749sg+oNLB+epCl6Lx9Ini7E70XnKegi15f8xS8AAAD//wMAUEsBAi0AFAAGAAgAAAAhALaD&#10;OJL+AAAA4QEAABMAAAAAAAAAAAAAAAAAAAAAAFtDb250ZW50X1R5cGVzXS54bWxQSwECLQAUAAYA&#10;CAAAACEAOP0h/9YAAACUAQAACwAAAAAAAAAAAAAAAAAvAQAAX3JlbHMvLnJlbHNQSwECLQAUAAYA&#10;CAAAACEAJ2C69RwCAAAwBAAADgAAAAAAAAAAAAAAAAAuAgAAZHJzL2Uyb0RvYy54bWxQSwECLQAU&#10;AAYACAAAACEAvgcMq9wAAAAHAQAADwAAAAAAAAAAAAAAAAB2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Velmi dobrá estetická úroveň bez problémů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Výjimečná estetická úroveň pracovišť i pracovníků, která podporuje image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N</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VZTAHY MEZI PRACOVNÍKY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Špatné vztahy, některé až nepřátelské</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nejsou vyrovnané, spolupráce nízká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2512" behindDoc="0" locked="0" layoutInCell="1" allowOverlap="1" wp14:anchorId="3EC66661" wp14:editId="5C526CA8">
                      <wp:simplePos x="0" y="0"/>
                      <wp:positionH relativeFrom="column">
                        <wp:posOffset>74295</wp:posOffset>
                      </wp:positionH>
                      <wp:positionV relativeFrom="paragraph">
                        <wp:posOffset>295275</wp:posOffset>
                      </wp:positionV>
                      <wp:extent cx="1085850" cy="514350"/>
                      <wp:effectExtent l="19050" t="19050" r="19050" b="19050"/>
                      <wp:wrapNone/>
                      <wp:docPr id="74" name="Přímá spojnice 74"/>
                      <wp:cNvGraphicFramePr/>
                      <a:graphic xmlns:a="http://schemas.openxmlformats.org/drawingml/2006/main">
                        <a:graphicData uri="http://schemas.microsoft.com/office/word/2010/wordprocessingShape">
                          <wps:wsp>
                            <wps:cNvCnPr/>
                            <wps:spPr>
                              <a:xfrm flipV="1">
                                <a:off x="0" y="0"/>
                                <a:ext cx="1085850" cy="51435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74"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23.25pt" to="91.35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679AEAAB4EAAAOAAAAZHJzL2Uyb0RvYy54bWysU82O0zAQviPxDpbvNMnuFqqo6R52VS4I&#10;Kli4u864MfKfbNOkj8KRB+ApVrwXYycNK3aFBCIHy/bMfPN9nyfr60ErcgQfpDUNrRYlJWC4baU5&#10;NPTj3fbFipIQmWmZsgYaeoJArzfPn617V8OF7axqwRMEMaHuXUO7GF1dFIF3oFlYWAcGg8J6zSIe&#10;/aFoPesRXavioixfFr31rfOWQwh4ezsG6SbjCwE8vhMiQCSqocgt5tXndZ/WYrNm9cEz10k+0WD/&#10;wEIzabDpDHXLIiNfvHwEpSX3NlgRF9zqwgohOWQNqKYqf1PzoWMOshY0J7jZpvD/YPnb484T2Tb0&#10;1RUlhml8o92Pr/ff9f03Epz9bJAgwRga1btQY/6N2fnpFNzOJ9WD8JoIJd0nnIHsAyojQ7b5NNsM&#10;QyQcL6tytVwt8TU4xpbV1SXuEbAYcRKe8yG+BqtJ2jRUSZNsYDU7vglxTD2npGtlSN/Qy1VVljkt&#10;WCXbrVQqBYM/7G+UJ0eGI7DdlvhN3R6kYW9lkEKSOIrKu3hSMDZ4DwJdSuTHDmk+YYZlnIOJ1YSr&#10;DGanMoEU5sKJ2p8Kp/xUCnl2/6Z4rsidrYlzsZbG+qdox+FMWYz5ZwdG3cmCvW1P+bmzNTiE+Z2m&#10;HyZN+cNzLv/1W29+AgAA//8DAFBLAwQUAAYACAAAACEAaKojwt8AAAAJAQAADwAAAGRycy9kb3du&#10;cmV2LnhtbEyPzU7DMBCE70h9B2srcaNOA/0hxKkqEBIHLrQgcXTjJQ6N12nstClPz/YEt52d0ey3&#10;+WpwjThiF2pPCqaTBARS6U1NlYL37fPNEkSImoxuPKGCMwZYFaOrXGfGn+gNj5tYCS6hkGkFNsY2&#10;kzKUFp0OE98isfflO6cjy66SptMnLneNTJNkLp2uiS9Y3eKjxXK/6Z2Cj0+Lh/T+6dXutz+33/Gl&#10;l+ehV+p6PKwfQEQc4l8YLviMDgUz7XxPJoiG9XTBSQV38xmIi79MebHjIV3MQBa5/P9B8QsAAP//&#10;AwBQSwECLQAUAAYACAAAACEAtoM4kv4AAADhAQAAEwAAAAAAAAAAAAAAAAAAAAAAW0NvbnRlbnRf&#10;VHlwZXNdLnhtbFBLAQItABQABgAIAAAAIQA4/SH/1gAAAJQBAAALAAAAAAAAAAAAAAAAAC8BAABf&#10;cmVscy8ucmVsc1BLAQItABQABgAIAAAAIQCc2J679AEAAB4EAAAOAAAAAAAAAAAAAAAAAC4CAABk&#10;cnMvZTJvRG9jLnhtbFBLAQItABQABgAIAAAAIQBoqiPC3wAAAAkBAAAPAAAAAAAAAAAAAAAAAE4E&#10;AABkcnMvZG93bnJldi54bWxQSwUGAAAAAAQABADzAAAAWgUAAAAA&#10;" strokecolor="red" strokeweight="3pt"/>
                  </w:pict>
                </mc:Fallback>
              </mc:AlternateContent>
            </w:r>
            <w:r w:rsidRPr="008D4F06">
              <w:rPr>
                <w:rFonts w:ascii="Times New Roman" w:eastAsia="Times New Roman" w:hAnsi="Times New Roman" w:cs="Times New Roman"/>
                <w:sz w:val="18"/>
                <w:szCs w:val="24"/>
                <w:lang w:eastAsia="cs-CZ"/>
              </w:rPr>
              <w:t>Vztahy umožňují potřebnou spolupráci</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1968" behindDoc="0" locked="0" layoutInCell="1" allowOverlap="1" wp14:anchorId="09E49933" wp14:editId="21D60009">
                      <wp:simplePos x="0" y="0"/>
                      <wp:positionH relativeFrom="column">
                        <wp:posOffset>758825</wp:posOffset>
                      </wp:positionH>
                      <wp:positionV relativeFrom="paragraph">
                        <wp:posOffset>295275</wp:posOffset>
                      </wp:positionV>
                      <wp:extent cx="361950" cy="570865"/>
                      <wp:effectExtent l="19050" t="19050" r="19050" b="19685"/>
                      <wp:wrapNone/>
                      <wp:docPr id="93" name="Přímá spojnice 93"/>
                      <wp:cNvGraphicFramePr/>
                      <a:graphic xmlns:a="http://schemas.openxmlformats.org/drawingml/2006/main">
                        <a:graphicData uri="http://schemas.microsoft.com/office/word/2010/wordprocessingShape">
                          <wps:wsp>
                            <wps:cNvCnPr/>
                            <wps:spPr>
                              <a:xfrm flipV="1">
                                <a:off x="0" y="0"/>
                                <a:ext cx="361950" cy="57086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3"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23.25pt" to="88.25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t33+AEAAB0EAAAOAAAAZHJzL2Uyb0RvYy54bWysU0uOEzEQ3SNxB8t70t0zk5BppTNCGQ0b&#10;BBG/veMuJ0b+yTbpzlFYcgBOMZp7UXZ3mgHEAsTGsl1Vr957Lq9ueq3IEXyQ1jS0mpWUgOG2lWbf&#10;0A/v754tKQmRmZYpa6ChJwj0Zv30yapzNVzYg1UteIIgJtSda+ghRlcXReAH0CzMrAODQWG9ZhGP&#10;fl+0nnWIrlVxUZaLorO+dd5yCAFvb4cgXWd8IYDHN0IEiEQ1FLnFvPq87tJarFes3nvmDpKPNNg/&#10;sNBMGmw6Qd2yyMhnL3+D0pJ7G6yIM251YYWQHLIGVFOVv6h5d2AOshY0J7jJpvD/YPnr49YT2Tb0&#10;+pISwzS+0fbhy/03ff+VBGc/GSRIMIZGdS7UmL8xWz+egtv6pLoXXhOhpPuIM5B9QGWkzzafJpuh&#10;j4Tj5eWiup7jY3AMzZ+Xy8U8oRcDTIJzPsSXYDVJm4YqaZILrGbHVyEOqeeUdK0M6RB1WZVlTgtW&#10;yfZOKpWCwe93G+XJkaUJuHqxqa7Gbo/SsLcySCEpHDTlXTwpGBq8BYEmIfdBXR5PmGAZ52BiNeIq&#10;g9mpTCCFqXCklub6T4VjfiqFPLp/UzxV5M7WxKlYS2P9YMzP3WN/piyG/LMDg+5kwc62p/za2Rqc&#10;wfxO439JQ/74nMt//Or1dwAAAP//AwBQSwMEFAAGAAgAAAAhAADMdBbgAAAACgEAAA8AAABkcnMv&#10;ZG93bnJldi54bWxMj0FLw0AQhe+C/2EZwYu0m9omNTGbYgUVQYRUe98kYxLMzobsto399U5Oepr3&#10;mMebb9LNaDpxxMG1lhQs5gEIpNJWLdUKPj+eZncgnNdU6c4SKvhBB5vs8iLVSWVPlONx52vBJeQS&#10;raDxvk+kdGWDRru57ZF492UHoz3boZbVoE9cbjp5GwSRNLolvtDoHh8bLL93B6PgHIf9+zZf7uMi&#10;f3vZ32zD/Pz8qtT11fhwD8Lj6P/CMOEzOmTMVNgDVU507BdxyFEFq4jnFFhPomCxjFYgs1T+fyH7&#10;BQAA//8DAFBLAQItABQABgAIAAAAIQC2gziS/gAAAOEBAAATAAAAAAAAAAAAAAAAAAAAAABbQ29u&#10;dGVudF9UeXBlc10ueG1sUEsBAi0AFAAGAAgAAAAhADj9If/WAAAAlAEAAAsAAAAAAAAAAAAAAAAA&#10;LwEAAF9yZWxzLy5yZWxzUEsBAi0AFAAGAAgAAAAhACPa3ff4AQAAHQQAAA4AAAAAAAAAAAAAAAAA&#10;LgIAAGRycy9lMm9Eb2MueG1sUEsBAi0AFAAGAAgAAAAhAADMdBbgAAAACgEAAA8AAAAAAAAAAAAA&#10;AAAAUgQAAGRycy9kb3ducmV2LnhtbFBLBQYAAAAABAAEAPMAAABf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7152" behindDoc="0" locked="0" layoutInCell="1" allowOverlap="1" wp14:anchorId="29CC3030" wp14:editId="19616FE4">
                      <wp:simplePos x="0" y="0"/>
                      <wp:positionH relativeFrom="column">
                        <wp:posOffset>58420</wp:posOffset>
                      </wp:positionH>
                      <wp:positionV relativeFrom="paragraph">
                        <wp:posOffset>179705</wp:posOffset>
                      </wp:positionV>
                      <wp:extent cx="114300" cy="114300"/>
                      <wp:effectExtent l="0" t="0" r="19050" b="19050"/>
                      <wp:wrapNone/>
                      <wp:docPr id="58" name="Ová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8" o:spid="_x0000_s1026" style="position:absolute;margin-left:4.6pt;margin-top:14.15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7FHAIAADAEAAAOAAAAZHJzL2Uyb0RvYy54bWysU1GO0zAQ/UfiDpb/aZLSAhs1Xa26FCEt&#10;7EoLB3AdJ7FwPGbsNl1uw1m4GGMnW7rAFyIf1kxm/Dzz3szq8tgbdlDoNdiKF7OcM2Ul1Nq2Ff/8&#10;afviDWc+CFsLA1ZV/EF5frl+/mw1uFLNoQNTK2QEYn05uIp3Ibgyy7zsVC/8DJyyFGwAexHIxTar&#10;UQyE3ptsnuevsgGwdghSeU9/r8cgXyf8plEy3DaNV4GZilNtIZ2Yzl08s/VKlC0K12k5lSH+oYpe&#10;aEuPnqCuRRBsj/oPqF5LBA9NmEnoM2gaLVXqgbop8t+6ue+EU6kXIse7E03+/8HKj4c7ZLqu+JKU&#10;sqInjW4PP74bRj6RMzhfUs69u8PYnnc3IL94ZmHTCduqK0QYOiVqKqmI+dmTC9HxdJXthg9QE7TY&#10;B0g8HRvsIyAxwI5JjoeTHOoYmKSfRbF4mZNokkKTHV8Q5eNlhz68U9CzaFRcGaOdj4SJUhxufBiz&#10;H7NS/WB0vdXGJAfb3cYgOwgaju02py+1QG2epxnLBirgIl/mCfpJ0J9jRIS/YyDsbU3liDKS9Xay&#10;g9BmtKkpYyf2ImEj8TuoH4g8hHFsac3I6AC/cTbQyFbcf90LVJyZ95YEuCgWizjjyVksX8/JwfPI&#10;7jwirCSoigfORnMTxr3YO9RtRy8VqV0LVyRaoxObUdCxqqlYGsskybRCce7P/ZT1a9HXPwEAAP//&#10;AwBQSwMEFAAGAAgAAAAhAOz8T0fcAAAABgEAAA8AAABkcnMvZG93bnJldi54bWxMjsFOg0AURfcm&#10;/sPkmbgxdigYROTRGBPTZWM16XZgRqAyb5AZKPr1Pld1eXNvzj3FZrG9mM3oO0cI61UEwlDtdEcN&#10;wvvby20GwgdFWvWODMK38bApLy8KlWt3olcz70MjGEI+VwhtCEMupa9bY5VfucEQdx9utCpwHBup&#10;R3ViuO1lHEWptKojfmjVYJ5bU3/uJ4vgdrttcjymh6/DT3WTbatppvWEeH21PD2CCGYJ5zH86bM6&#10;lOxUuYm0Fz3CQ8xDhDhLQHAd33OuEO7SBGRZyP/65S8AAAD//wMAUEsBAi0AFAAGAAgAAAAhALaD&#10;OJL+AAAA4QEAABMAAAAAAAAAAAAAAAAAAAAAAFtDb250ZW50X1R5cGVzXS54bWxQSwECLQAUAAYA&#10;CAAAACEAOP0h/9YAAACUAQAACwAAAAAAAAAAAAAAAAAvAQAAX3JlbHMvLnJlbHNQSwECLQAUAAYA&#10;CAAAACEAqGYuxRwCAAAwBAAADgAAAAAAAAAAAAAAAAAuAgAAZHJzL2Uyb0RvYy54bWxQSwECLQAU&#10;AAYACAAAACEA7PxPR9wAAAAG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Vztahy jsou dobré, pracovníci spolupracují</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7872" behindDoc="0" locked="0" layoutInCell="1" allowOverlap="1" wp14:anchorId="1E8BE33E" wp14:editId="77997D2A">
                      <wp:simplePos x="0" y="0"/>
                      <wp:positionH relativeFrom="column">
                        <wp:posOffset>9525</wp:posOffset>
                      </wp:positionH>
                      <wp:positionV relativeFrom="paragraph">
                        <wp:posOffset>217805</wp:posOffset>
                      </wp:positionV>
                      <wp:extent cx="114300" cy="114300"/>
                      <wp:effectExtent l="0" t="0" r="19050" b="19050"/>
                      <wp:wrapNone/>
                      <wp:docPr id="89" name="Ová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89" o:spid="_x0000_s1026" style="position:absolute;margin-left:.75pt;margin-top:17.15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hbHAIAADAEAAAOAAAAZHJzL2Uyb0RvYy54bWysU+GO0zAM/o/EO0T5z9qOHdyqdafTjiGk&#10;gzvp4AGyNF0j0jg42brjbXiWezGctDc24BeiPyK7tj/bn+3F1aEzbK/Qa7AVLyY5Z8pKqLXdVvzL&#10;5/WrS858ELYWBqyq+KPy/Gr58sWid6WaQgumVsgIxPqydxVvQ3BllnnZqk74CThlydgAdiKQitus&#10;RtETemeyaZ6/yXrA2iFI5T39vRmMfJnwm0bJcNc0XgVmKk61hfRiejfxzZYLUW5RuFbLsQzxD1V0&#10;QltKeoS6EUGwHeo/oDotETw0YSKhy6BptFSpB+qmyH/r5qEVTqVeiBzvjjT5/wcrP+3vkem64pdz&#10;zqzoaEZ3+6cfhpFO5PTOl+Tz4O4xtufdLcivnllYtcJu1TUi9K0SNZVURP/sLCAqnkLZpv8INUGL&#10;XYDE06HBLgISA+yQxvF4HIc6BCbpZ1HMXuc0NEmmUY4ZRPkc7NCH9wo6FoWKK2O085EwUYr9rQ+D&#10;97NXqh+MrtfamKTgdrMyyPYiLke+XlOyIcSfuhnLeipgnl/kCfrM6M8xcvr+hoGwszVhizKS9W6U&#10;g9BmkKkpY0f2ImED8RuoH4k8hGFt6cxIaAG/c9bTylbcf9sJVJyZD5YGMC9ms7jjSZldvJ2SgqeW&#10;zalFWElQFQ+cDeIqDHexc6i3LWUqUrsWrmlojU5sxoEOVY3F0lqmkYwnFPf+VE9evw59+RMAAP//&#10;AwBQSwMEFAAGAAgAAAAhAIojHsHZAAAABgEAAA8AAABkcnMvZG93bnJldi54bWxMjrFOw0AQRHsk&#10;/uG0SHTkTIwRGJ8jE4mCAikxaeg2vsW28O0Z3yUxf8+mgvJpRjOvWM1uUEeaQu/ZwO0iAUXceNtz&#10;a2D3/nLzACpEZIuDZzLwQwFW5eVFgbn1J97SsY6tkhEOORroYhxzrUPTkcOw8COxZJ9+chgFp1bb&#10;CU8y7ga9TJJ77bBneehwpHVHzVd9cAZqGl+/N1ztNqyzef1RvT233hpzfTVXT6AizfGvDGd9UYdS&#10;nPb+wDaoQTiTooH0LgV1jh+F9wayZQq6LPR//fIXAAD//wMAUEsBAi0AFAAGAAgAAAAhALaDOJL+&#10;AAAA4QEAABMAAAAAAAAAAAAAAAAAAAAAAFtDb250ZW50X1R5cGVzXS54bWxQSwECLQAUAAYACAAA&#10;ACEAOP0h/9YAAACUAQAACwAAAAAAAAAAAAAAAAAvAQAAX3JlbHMvLnJlbHNQSwECLQAUAAYACAAA&#10;ACEAejj4WxwCAAAwBAAADgAAAAAAAAAAAAAAAAAuAgAAZHJzL2Uyb0RvYy54bWxQSwECLQAUAAYA&#10;CAAAACEAiiMewdkAAAAGAQAADwAAAAAAAAAAAAAAAAB2BAAAZHJzL2Rvd25yZXYueG1sUEsFBgAA&#10;AAAEAAQA8wAAAHwFAAAAAA==&#10;" fillcolor="lime" strokeweight="1.5pt"/>
                  </w:pict>
                </mc:Fallback>
              </mc:AlternateContent>
            </w:r>
            <w:r w:rsidRPr="008D4F06">
              <w:rPr>
                <w:rFonts w:ascii="Times New Roman" w:eastAsia="Times New Roman" w:hAnsi="Times New Roman" w:cs="Times New Roman"/>
                <w:sz w:val="18"/>
                <w:szCs w:val="24"/>
                <w:lang w:eastAsia="cs-CZ"/>
              </w:rPr>
              <w:t>Výborné vztahy, atmosféra týmové spolupráce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O</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VZTAHY MEZI UČITELI A ŽÁKY</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jsou špatné, vyskytují se i závažné problémy</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mohou být lepší, často se vyskytují problémy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13536" behindDoc="0" locked="0" layoutInCell="1" allowOverlap="1" wp14:anchorId="55DD134E" wp14:editId="1D3A6869">
                      <wp:simplePos x="0" y="0"/>
                      <wp:positionH relativeFrom="column">
                        <wp:posOffset>74295</wp:posOffset>
                      </wp:positionH>
                      <wp:positionV relativeFrom="paragraph">
                        <wp:posOffset>394335</wp:posOffset>
                      </wp:positionV>
                      <wp:extent cx="57150" cy="542925"/>
                      <wp:effectExtent l="19050" t="19050" r="19050" b="9525"/>
                      <wp:wrapNone/>
                      <wp:docPr id="75" name="Přímá spojnice 75"/>
                      <wp:cNvGraphicFramePr/>
                      <a:graphic xmlns:a="http://schemas.openxmlformats.org/drawingml/2006/main">
                        <a:graphicData uri="http://schemas.microsoft.com/office/word/2010/wordprocessingShape">
                          <wps:wsp>
                            <wps:cNvCnPr/>
                            <wps:spPr>
                              <a:xfrm flipH="1" flipV="1">
                                <a:off x="0" y="0"/>
                                <a:ext cx="57150" cy="54292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75"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31.05pt" to="10.3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ti/QEAACYEAAAOAAAAZHJzL2Uyb0RvYy54bWysU82O0zAQviPxDpbvNEmh7G7UdA+7KhwQ&#10;VPzs3XXGjZH/ZJsmfRSOPABPseK9GDtpWEAcQORg2Z75vpnv82R9PWhFjuCDtKah1aKkBAy3rTSH&#10;hn54v31ySUmIzLRMWQMNPUGg15vHj9a9q2FpO6ta8ARJTKh719AuRlcXReAdaBYW1oHBoLBes4hH&#10;fyhaz3pk16pYluXzore+dd5yCAFvb8cg3WR+IYDHN0IEiEQ1FHuLefV53ae12KxZffDMdZJPbbB/&#10;6EIzabDoTHXLIiOfvPyNSkvubbAiLrjVhRVCcsgaUE1V/qLmXcccZC1oTnCzTeH/0fLXx50nsm3o&#10;xYoSwzS+0e7b5/uv+v4LCc5+NNggwRga1btQY/6N2fnpFNzOJ9WD8JoIJd1LnAGad3dpl2KokQzZ&#10;8NNsOAyRcLxcXVQrfBWOkdWz5dUylylGvoR1PsQXYDVJm4YqaZIdrGbHVyFiD5h6TknXypC+oU8v&#10;q7LMacEq2W6lUikY/GF/ozw5MhyF7bbEL4lCigdpeFIGL5PUUVzexZOCscBbEOgWtj6Ky3MKMy3j&#10;HEysJl5lMDvBBLYwA6fW0oD/CTjlJyjkGf4b8IzIla2JM1hLY/1ozM/V43BuWYz5ZwdG3cmCvW1P&#10;+dmzNTiM2bnpx0nT/vCc4T9+7813AAAA//8DAFBLAwQUAAYACAAAACEApX79gd0AAAAIAQAADwAA&#10;AGRycy9kb3ducmV2LnhtbEyPwU7DMBBE70j8g7VI3KiTqKQoxKlQBRJSkSiFCzfXXpKo8dqK3Tb9&#10;e5YTPb6d0exMvZzcII44xt6TgnyWgUAy3vbUKvj6fLl7ABGTJqsHT6jgjBGWzfVVrSvrT/SBx21q&#10;BYdQrLSCLqVQSRlNh07HmQ9IrP340enEOLbSjvrE4W6QRZaV0ume+EOnA646NPvtwSlYt/eb5++w&#10;ejvvrXld01yGjXlX6vZmenoEkXBK/2b4q8/VoeFOO38gG8XAnC/YqaAschCsFxnzju/zRQmyqeXl&#10;gOYXAAD//wMAUEsBAi0AFAAGAAgAAAAhALaDOJL+AAAA4QEAABMAAAAAAAAAAAAAAAAAAAAAAFtD&#10;b250ZW50X1R5cGVzXS54bWxQSwECLQAUAAYACAAAACEAOP0h/9YAAACUAQAACwAAAAAAAAAAAAAA&#10;AAAvAQAAX3JlbHMvLnJlbHNQSwECLQAUAAYACAAAACEAiqdLYv0BAAAmBAAADgAAAAAAAAAAAAAA&#10;AAAuAgAAZHJzL2Uyb0RvYy54bWxQSwECLQAUAAYACAAAACEApX79gd0AAAAIAQAADwAAAAAAAAAA&#10;AAAAAABXBAAAZHJzL2Rvd25yZXYueG1sUEsFBgAAAAAEAAQA8wAAAGE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8176" behindDoc="0" locked="0" layoutInCell="1" allowOverlap="1" wp14:anchorId="64C44C26" wp14:editId="59AA3CFF">
                      <wp:simplePos x="0" y="0"/>
                      <wp:positionH relativeFrom="column">
                        <wp:posOffset>21590</wp:posOffset>
                      </wp:positionH>
                      <wp:positionV relativeFrom="paragraph">
                        <wp:posOffset>335915</wp:posOffset>
                      </wp:positionV>
                      <wp:extent cx="114300" cy="114300"/>
                      <wp:effectExtent l="0" t="0" r="19050" b="19050"/>
                      <wp:wrapNone/>
                      <wp:docPr id="59" name="Ová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9" o:spid="_x0000_s1026" style="position:absolute;margin-left:1.7pt;margin-top:26.45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xrHAIAADAEAAAOAAAAZHJzL2Uyb0RvYy54bWysU1GO0zAQ/UfiDpb/aZLSAo2arlZdipAW&#10;dqWFA7iO01g4HjN2m5bbcBYuxtjJli7whciHNZMZP795M7O8OnaGHRR6DbbixSTnTFkJtba7in/+&#10;tHnxhjMfhK2FAasqflKeX62eP1v2rlRTaMHUChmBWF/2ruJtCK7MMi9b1Qk/AacsBRvATgRycZfV&#10;KHpC70w2zfNXWQ9YOwSpvKe/N0OQrxJ+0ygZ7prGq8BMxYlbSCemcxvPbLUU5Q6Fa7UcaYh/YNEJ&#10;benRM9SNCILtUf8B1WmJ4KEJEwldBk2jpUo1UDVF/ls1D61wKtVC4nh3lsn/P1j58XCPTNcVny84&#10;s6KjHt0dfnw3jHwSp3e+pJwHd4+xPO9uQX7xzMK6FXanrhGhb5WoiVIR87MnF6Lj6Srb9h+gJmix&#10;D5B0OjbYRUBSgB1TO07ndqhjYJJ+FsXsZU5NkxQa7fiCKB8vO/ThnYKORaPiyhjtfBRMlOJw68OQ&#10;/ZiV+IPR9UYbkxzcbdcG2UHQcGw2OX2pBCrzMs1Y1hOBRT7PE/SToL/EiAh/x0DY25roiDKK9Xa0&#10;g9BmsKkoY0f1omCD8FuoTyQewjC2tGZktIDfOOtpZCvuv+4FKs7Me0sNWBSzWZzx5Mzmr6fk4GVk&#10;exkRVhJUxQNng7kOw17sHepdSy8VqVwL19S0Ric1Y0MHViNZGsvUknGF4txf+inr16KvfgIAAP//&#10;AwBQSwMEFAAGAAgAAAAhAKfR8dDdAAAABgEAAA8AAABkcnMvZG93bnJldi54bWxMjk1PwzAQRO9I&#10;/Adrkbig1kkK/QjZVAgJ9Vi1IPXqxEuSEq9D7KSBX485wXE0ozcv206mFSP1rrGMEM8jEMSl1Q1X&#10;CG+vL7M1COcVa9VaJoQvcrDNr68ylWp74QONR1+JAGGXKoTa+y6V0pU1GeXmtiMO3bvtjfIh9pXU&#10;vboEuGllEkVLaVTD4aFWHT3XVH4cB4Ng9/vd4nxenj5P38XdelcMI8cD4u3N9PQIwtPk/8bwqx/U&#10;IQ9OhR1YO9EiLO7DEOEh2YAIdRKHXCCsog3IPJP/9fMfAAAA//8DAFBLAQItABQABgAIAAAAIQC2&#10;gziS/gAAAOEBAAATAAAAAAAAAAAAAAAAAAAAAABbQ29udGVudF9UeXBlc10ueG1sUEsBAi0AFAAG&#10;AAgAAAAhADj9If/WAAAAlAEAAAsAAAAAAAAAAAAAAAAALwEAAF9yZWxzLy5yZWxzUEsBAi0AFAAG&#10;AAgAAAAhAPU+bGscAgAAMAQAAA4AAAAAAAAAAAAAAAAALgIAAGRycy9lMm9Eb2MueG1sUEsBAi0A&#10;FAAGAAgAAAAhAKfR8dDdAAAABgEAAA8AAAAAAAAAAAAAAAAAdg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Interakce je průměrná s výkyvy na obě strany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30944" behindDoc="0" locked="0" layoutInCell="1" allowOverlap="1" wp14:anchorId="6D316143" wp14:editId="1A6D339D">
                      <wp:simplePos x="0" y="0"/>
                      <wp:positionH relativeFrom="column">
                        <wp:posOffset>758825</wp:posOffset>
                      </wp:positionH>
                      <wp:positionV relativeFrom="paragraph">
                        <wp:posOffset>394336</wp:posOffset>
                      </wp:positionV>
                      <wp:extent cx="0" cy="657224"/>
                      <wp:effectExtent l="19050" t="0" r="19050" b="10160"/>
                      <wp:wrapNone/>
                      <wp:docPr id="92" name="Přímá spojnice 92"/>
                      <wp:cNvGraphicFramePr/>
                      <a:graphic xmlns:a="http://schemas.openxmlformats.org/drawingml/2006/main">
                        <a:graphicData uri="http://schemas.microsoft.com/office/word/2010/wordprocessingShape">
                          <wps:wsp>
                            <wps:cNvCnPr/>
                            <wps:spPr>
                              <a:xfrm flipV="1">
                                <a:off x="0" y="0"/>
                                <a:ext cx="0" cy="657224"/>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92"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31.05pt" to="59.7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p8AEAABgEAAAOAAAAZHJzL2Uyb0RvYy54bWysU0uOEzEQ3SNxB8t70h+GYWilM0IZDRsE&#10;Eb+94y6njfyTbdKdo7DkAJxixL0ouzvNAGIBYmPZ5apX7z2X19ejVuQIPkhrWlqtSkrAcNtJc2jp&#10;+3e3j64oCZGZjilroKUnCPR68/DBenAN1La3qgNPEMSEZnAt7WN0TVEE3oNmYWUdGLwU1msW8egP&#10;RefZgOhaFXVZXhaD9Z3zlkMIGL2ZLukm4wsBPL4WIkAkqqXILebV53Wf1mKzZs3BM9dLPtNg/8BC&#10;M2mw6QJ1wyIjn7z8DUpL7m2wIq641YUVQnLIGlBNVf6i5m3PHGQtaE5wi03h/8HyV8edJ7Jr6bOa&#10;EsM0vtHu2+e7r/ruCwnOfjRIkOAdGjW40GD+1uz8fApu55PqUXhNhJLuA85A9gGVkTHbfFpshjES&#10;PgU5Ri+fPK3riwRcTAgJyfkQX4DVJG1aqqRJBrCGHV+GOKWeU1JYGTK09PFVVZY5LVglu1upVLoM&#10;/rDfKk+OLD3+xfNtde52Lw17K4MUkrhJTt7Fk4KpwRsQ6A/SnoTlyYQFlnEOJlazCmUwO5UJpLAU&#10;ztTSSP+pcM5PpZCn9m+Kl4rc2Zq4FGtprJ+M+bl7HM+UxZR/dmDSnSzY2+6UHzpbg+OX32n+Kmm+&#10;759z+Y8PvfkOAAD//wMAUEsDBBQABgAIAAAAIQCXOkM94AAAAAoBAAAPAAAAZHJzL2Rvd25yZXYu&#10;eG1sTI9BS8NAEIXvgv9hGcGL2E0qCSZmU6ygIoiQau+b7JgEs7Mhu21jf71TL3qbN/N4871iNdtB&#10;7HHyvSMF8SICgdQ401Or4OP98foWhA+ajB4coYJv9LAqz88KnRt3oAr3m9AKDiGfawVdCGMupW86&#10;tNov3IjEt083WR1YTq00kz5wuB3kMopSaXVP/KHTIz502HxtdlbBMUvGt3V1s83q6vV5e7VOquPT&#10;i1KXF/P9HYiAc/gzwwmf0aFkptrtyHgxsI6zhK0K0mUM4mT4XdQ8pEkKsizk/wrlDwAAAP//AwBQ&#10;SwECLQAUAAYACAAAACEAtoM4kv4AAADhAQAAEwAAAAAAAAAAAAAAAAAAAAAAW0NvbnRlbnRfVHlw&#10;ZXNdLnhtbFBLAQItABQABgAIAAAAIQA4/SH/1gAAAJQBAAALAAAAAAAAAAAAAAAAAC8BAABfcmVs&#10;cy8ucmVsc1BLAQItABQABgAIAAAAIQC+2wIp8AEAABgEAAAOAAAAAAAAAAAAAAAAAC4CAABkcnMv&#10;ZTJvRG9jLnhtbFBLAQItABQABgAIAAAAIQCXOkM94AAAAAoBAAAPAAAAAAAAAAAAAAAAAEoEAABk&#10;cnMvZG93bnJldi54bWxQSwUGAAAAAAQABADzAAAAVw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8896" behindDoc="0" locked="0" layoutInCell="1" allowOverlap="1" wp14:anchorId="6A61D3A4" wp14:editId="460130F7">
                      <wp:simplePos x="0" y="0"/>
                      <wp:positionH relativeFrom="column">
                        <wp:posOffset>706120</wp:posOffset>
                      </wp:positionH>
                      <wp:positionV relativeFrom="paragraph">
                        <wp:posOffset>335915</wp:posOffset>
                      </wp:positionV>
                      <wp:extent cx="114300" cy="114300"/>
                      <wp:effectExtent l="0" t="0" r="19050" b="19050"/>
                      <wp:wrapNone/>
                      <wp:docPr id="90" name="Ová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90" o:spid="_x0000_s1026" style="position:absolute;margin-left:55.6pt;margin-top:26.45pt;width:9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uSGwIAADAEAAAOAAAAZHJzL2Uyb0RvYy54bWysU1GO0zAQ/UfiDpb/aZLSBRo1Xa26FCEt&#10;7EoLB3Adp7FwPGbsNi234SxcjLGTLS3whciHNZMZP795M7O4PnSG7RV6DbbixSTnTFkJtbbbin/+&#10;tH7xhjMfhK2FAasqflSeXy+fP1v0rlRTaMHUChmBWF/2ruJtCK7MMi9b1Qk/AacsBRvATgRycZvV&#10;KHpC70w2zfNXWQ9YOwSpvKe/t0OQLxN+0ygZ7pvGq8BMxYlbSCemcxPPbLkQ5RaFa7UcaYh/YNEJ&#10;benRE9StCILtUP8B1WmJ4KEJEwldBk2jpUo1UDVF/ls1j61wKtVC4nh3ksn/P1j5cf+ATNcVn5M8&#10;VnTUo/v9j++GkU/i9M6XlPPoHjCW590dyC+eWVi1wm7VDSL0rRI1USpifnZxITqerrJN/wFqgha7&#10;AEmnQ4NdBCQF2CG143hqhzoEJulnUcxe5sRKUmi04wuifLrs0Id3CjoWjYorY7TzUTBRiv2dD0P2&#10;U1biD0bXa21McnC7WRlkexGHI1+v6bHhij9PM5b1RGCeX+UJ+iLoLzFy+v6GgbCzNWGLMor1drSD&#10;0GawqShjR/WiYIPwG6iPJB7CMLa0ZmS0gN8462lkK+6/7gQqzsx7Sw2YF7NZnPHkzK5eT8nB88jm&#10;PCKsJKiKB84GcxWGvdg51NuWXipSuRZuqGmNTmrGhg6sRrI0lqkl4wrFuT/3U9avRV/+BAAA//8D&#10;AFBLAwQUAAYACAAAACEAGejJpd0AAAAJAQAADwAAAGRycy9kb3ducmV2LnhtbEyPwW7CMAyG75P2&#10;DpEncRtpK7GtXVPUIXHgMIl1XHYLjWkrGqdrApS3nzmN429/+v05X062F2ccfedIQTyPQCDVznTU&#10;KNh9r5/fQPigyejeESq4oodl8fiQ68y4C33huQqN4BLymVbQhjBkUvq6Rav93A1IvDu40erAcWyk&#10;GfWFy20vkyh6kVZ3xBdaPeCqxfpYnayCCofN75bK3ZbkYlr9lJ8fjTNKzZ6m8h1EwCn8w3DTZ3Uo&#10;2GnvTmS86DnHccKogkWSgrgBScqDvYLXKAVZ5PL+g+IPAAD//wMAUEsBAi0AFAAGAAgAAAAhALaD&#10;OJL+AAAA4QEAABMAAAAAAAAAAAAAAAAAAAAAAFtDb250ZW50X1R5cGVzXS54bWxQSwECLQAUAAYA&#10;CAAAACEAOP0h/9YAAACUAQAACwAAAAAAAAAAAAAAAAAvAQAAX3JlbHMvLnJlbHNQSwECLQAUAAYA&#10;CAAAACEAGd6LkhsCAAAwBAAADgAAAAAAAAAAAAAAAAAuAgAAZHJzL2Uyb0RvYy54bWxQSwECLQAU&#10;AAYACAAAACEAGejJpd0AAAAJAQAADwAAAAAAAAAAAAAAAAB1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Dobré vztahy přispívají k pohodě při výuce</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Výborné vztahy a atmosféra důvěry přispívají k výsledkům</w:t>
            </w:r>
          </w:p>
        </w:tc>
      </w:tr>
      <w:tr w:rsidR="00772101" w:rsidRPr="008D4F06" w:rsidTr="00D306FA">
        <w:tc>
          <w:tcPr>
            <w:tcW w:w="436" w:type="dxa"/>
            <w:tcBorders>
              <w:left w:val="single" w:sz="18" w:space="0" w:color="auto"/>
              <w:bottom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w:t>
            </w:r>
          </w:p>
        </w:tc>
        <w:tc>
          <w:tcPr>
            <w:tcW w:w="1918" w:type="dxa"/>
            <w:tcBorders>
              <w:bottom w:val="single" w:sz="18"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OČEKÁVÁNÍ VÝSLEDKŮ VZDĚLÁVÁNÍ</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Neočekávají se dobré výsledky, nezájem</w:t>
            </w:r>
          </w:p>
        </w:tc>
        <w:tc>
          <w:tcPr>
            <w:tcW w:w="1653"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Nízké očekávání výsledků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vzdělávání</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Očekává se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dosažení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99200" behindDoc="0" locked="0" layoutInCell="1" allowOverlap="1" wp14:anchorId="53EFF4DF" wp14:editId="37920001">
                      <wp:simplePos x="0" y="0"/>
                      <wp:positionH relativeFrom="column">
                        <wp:posOffset>78740</wp:posOffset>
                      </wp:positionH>
                      <wp:positionV relativeFrom="paragraph">
                        <wp:posOffset>84455</wp:posOffset>
                      </wp:positionV>
                      <wp:extent cx="114300" cy="114300"/>
                      <wp:effectExtent l="0" t="0" r="19050" b="19050"/>
                      <wp:wrapNone/>
                      <wp:docPr id="60" name="Ová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60" o:spid="_x0000_s1026" style="position:absolute;margin-left:6.2pt;margin-top:6.6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eIHAIAADAEAAAOAAAAZHJzL2Uyb0RvYy54bWysU+Fu0zAQ/o/EO1j+T5OUbrCo6TR1FCEN&#10;NmnwAK7jJBaOz5zdpuNteJa9GGcnKx3wC5Ef1l3u/Pm77+6Wl4fesL1Cr8FWvJjlnCkroda2rfiX&#10;z5tXbznzQdhaGLCq4g/K88vVyxfLwZVqDh2YWiEjEOvLwVW8C8GVWeZlp3rhZ+CUpWAD2ItALrZZ&#10;jWIg9N5k8zw/zwbA2iFI5T39vR6DfJXwm0bJcNs0XgVmKk7cQjoxndt4ZqulKFsUrtNyoiH+gUUv&#10;tKVHj1DXIgi2Q/0HVK8lgocmzCT0GTSNlirVQNUU+W/V3HfCqVQLiePdUSb//2Dlp/0dMl1X/Jzk&#10;saKnHt3uH38YRj6JMzhfUs69u8NYnnc3IL96ZmHdCduqK0QYOiVqolTE/OzZheh4usq2w0eoCVrs&#10;AiSdDg32EZAUYIfUjodjO9QhMEk/i2LxOidWkkKTHV8Q5dNlhz68V9CzaFRcGaOdj4KJUuxvfBiz&#10;n7ISfzC63mhjkoPtdm2Q7QUNx2aT05dKoDJP04xlAxG4yM/yBP0s6E8xIsLfMRB2tiY6ooxivZvs&#10;ILQZbSrK2Em9KNgo/BbqBxIPYRxbWjMyOsDvnA00shX333YCFWfmg6UGXBSLRZzx5CzO3szJwdPI&#10;9jQirCSoigfORnMdxr3YOdRtRy8VqVwLV9S0Ric1Y0NHVhNZGsvUkmmF4tyf+inr16KvfgIAAP//&#10;AwBQSwMEFAAGAAgAAAAhAMcPjFPaAAAABwEAAA8AAABkcnMvZG93bnJldi54bWxMjkFLw0AUhO+C&#10;/2F5BS9iN+lKKTGbIoL0WKxCr5vsM0mbfRuzmzT6632e7GkYZpj58u3sOjHhEFpPGtJlAgKp8ral&#10;WsPH++vDBkSIhqzpPKGGbwywLW5vcpNZf6E3nA6xFjxCITMamhj7TMpQNehMWPoeibNPPzgT2Q61&#10;tIO58Ljr5CpJ1tKZlvihMT2+NFidD6PT4Pf7nTqd1sev4095v9mV40TpqPXdYn5+AhFxjv9l+MNn&#10;dCiYqfQj2SA69qtHbrIqBYJzlbAvWVMFssjlNX/xCwAA//8DAFBLAQItABQABgAIAAAAIQC2gziS&#10;/gAAAOEBAAATAAAAAAAAAAAAAAAAAAAAAABbQ29udGVudF9UeXBlc10ueG1sUEsBAi0AFAAGAAgA&#10;AAAhADj9If/WAAAAlAEAAAsAAAAAAAAAAAAAAAAALwEAAF9yZWxzLy5yZWxzUEsBAi0AFAAGAAgA&#10;AAAhALQG94gcAgAAMAQAAA4AAAAAAAAAAAAAAAAALgIAAGRycy9lMm9Eb2MueG1sUEsBAi0AFAAG&#10;AAgAAAAhAMcPjFPaAAAABwEAAA8AAAAAAAAAAAAAAAAAdgQAAGRycy9kb3ducmV2LnhtbFBLBQYA&#10;AAAABAAEAPMAAAB9BQAAAAA=&#10;" fillcolor="red" strokeweight="1.5pt"/>
                  </w:pict>
                </mc:Fallback>
              </mc:AlternateContent>
            </w:r>
            <w:r w:rsidRPr="008D4F06">
              <w:rPr>
                <w:rFonts w:ascii="Times New Roman" w:eastAsia="Times New Roman" w:hAnsi="Times New Roman" w:cs="Times New Roman"/>
                <w:sz w:val="18"/>
                <w:szCs w:val="24"/>
                <w:lang w:eastAsia="cs-CZ"/>
              </w:rPr>
              <w:t>standardu</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Očekává se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29920" behindDoc="0" locked="0" layoutInCell="1" allowOverlap="1" wp14:anchorId="08BBE684" wp14:editId="2B8713B2">
                      <wp:simplePos x="0" y="0"/>
                      <wp:positionH relativeFrom="column">
                        <wp:posOffset>706120</wp:posOffset>
                      </wp:positionH>
                      <wp:positionV relativeFrom="paragraph">
                        <wp:posOffset>330200</wp:posOffset>
                      </wp:positionV>
                      <wp:extent cx="114300" cy="114300"/>
                      <wp:effectExtent l="0" t="0" r="19050" b="19050"/>
                      <wp:wrapNone/>
                      <wp:docPr id="91" name="Ová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91" o:spid="_x0000_s1026" style="position:absolute;margin-left:55.6pt;margin-top:26pt;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k8HAIAADAEAAAOAAAAZHJzL2Uyb0RvYy54bWysU+Fu0zAQ/o/EO1j+T5OMDmi0dJo6ipAG&#10;mzR4gKvjJBaOz5zdpuNteBZejIvTlQ74hcgP6y53/vzdd3cXl/veip2mYNBVspjlUminsDaureTn&#10;T+sXb6QIEVwNFp2u5IMO8nL5/NnF4Et9hh3aWpNgEBfKwVeyi9GXWRZUp3sIM/TacbBB6iGyS21W&#10;EwyM3tvsLM9fZQNS7QmVDoH/Xk9BuUz4TaNVvG2aoKOwlWRuMZ2Uzs14ZssLKFsC3xl1oAH/wKIH&#10;4/jRI9Q1RBBbMn9A9UYRBmziTGGfYdMYpVMNXE2R/1bNfQdep1pYnOCPMoX/B6s+7u5ImLqSi0IK&#10;Bz336Hb347sV7LM4gw8l59z7OxrLC/4G1ZcgHK46cK2+IsKh01AzpZSfPbkwOoGvis3wAWuGhm3E&#10;pNO+oX4EZAXEPrXj4dgOvY9C8c+imL/MuWmKQwebGWVQPl72FOI7jb0YjUpqa40Po2BQwu4mxCn7&#10;MSvxR2vqtbE2OdRuVpbEDsbhyNdrfmy6Ek7TrBMDE1jk53mCfhIMTzFy/v6GQbh1NWNDOYr19mBH&#10;MHayuSjruLZHwSbhN1g/sHiE09jymrHRIX2TYuCRrWT4ugXSUtj3jhuwKObzccaTMz9/fcYOnUY2&#10;pxFwiqEqGaWYzFWc9mLrybQdv1Skch1ecdMak9Qc+U2sDmR5LFNLDis0zv2pn7J+LfryJwAAAP//&#10;AwBQSwMEFAAGAAgAAAAhAH8QWp7dAAAACQEAAA8AAABkcnMvZG93bnJldi54bWxMj81uwjAQhO9I&#10;vIO1SL2BnUj0J42DAlIPPVSiKZfeTLxNosbrEBtI377LqT3O7KfZmXwzuV5ccAydJw3JSoFAqr3t&#10;qNFw+HhZPoII0ZA1vSfU8IMBNsV8lpvM+iu946WKjeAQCpnR0MY4ZFKGukVnwsoPSHz78qMzkeXY&#10;SDuaK4e7XqZK3UtnOuIPrRlw12L9XZ2dhgqH19OeysOe5HrafZZv28Zbre8WU/kMIuIU/2C41efq&#10;UHCnoz+TDaJnnSQpoxrWKW+6AekTG0cND0qBLHL5f0HxCwAA//8DAFBLAQItABQABgAIAAAAIQC2&#10;gziS/gAAAOEBAAATAAAAAAAAAAAAAAAAAAAAAABbQ29udGVudF9UeXBlc10ueG1sUEsBAi0AFAAG&#10;AAgAAAAhADj9If/WAAAAlAEAAAsAAAAAAAAAAAAAAAAALwEAAF9yZWxzLy5yZWxzUEsBAi0AFAAG&#10;AAgAAAAhAESGyTwcAgAAMAQAAA4AAAAAAAAAAAAAAAAALgIAAGRycy9lMm9Eb2MueG1sUEsBAi0A&#10;FAAGAAgAAAAhAH8QWp7dAAAACQEAAA8AAAAAAAAAAAAAAAAAdg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dosažení nadprůměrných výsledků</w:t>
            </w:r>
          </w:p>
        </w:tc>
        <w:tc>
          <w:tcPr>
            <w:tcW w:w="1653" w:type="dxa"/>
            <w:tcBorders>
              <w:bottom w:val="single" w:sz="18"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Vysoké očekávání </w:t>
            </w:r>
            <w:r w:rsidRPr="008D4F06">
              <w:rPr>
                <w:rFonts w:ascii="Times New Roman" w:eastAsia="Times New Roman" w:hAnsi="Times New Roman" w:cs="Times New Roman"/>
                <w:sz w:val="18"/>
                <w:szCs w:val="24"/>
                <w:lang w:eastAsia="cs-CZ"/>
              </w:rPr>
              <w:t xml:space="preserve">výborných  a vynikajících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výsledků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výuky</w:t>
            </w:r>
          </w:p>
        </w:tc>
      </w:tr>
    </w:tbl>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Pr="008D4F06" w:rsidRDefault="00772101" w:rsidP="00772101">
      <w:pPr>
        <w:keepNext/>
        <w:spacing w:after="0" w:line="240" w:lineRule="auto"/>
        <w:outlineLvl w:val="0"/>
        <w:rPr>
          <w:rFonts w:ascii="Calibri" w:eastAsia="Times New Roman" w:hAnsi="Calibri" w:cs="Times New Roman"/>
          <w:b/>
          <w:bCs/>
          <w:iCs/>
          <w:caps/>
          <w:sz w:val="36"/>
          <w:szCs w:val="24"/>
          <w:lang w:eastAsia="cs-CZ"/>
        </w:rPr>
      </w:pPr>
      <w:r w:rsidRPr="008D4F06">
        <w:rPr>
          <w:rFonts w:ascii="Calibri" w:eastAsia="Times New Roman" w:hAnsi="Calibri" w:cs="Times New Roman"/>
          <w:b/>
          <w:bCs/>
          <w:iCs/>
          <w:caps/>
          <w:sz w:val="36"/>
          <w:szCs w:val="24"/>
          <w:lang w:eastAsia="cs-CZ"/>
        </w:rPr>
        <w:lastRenderedPageBreak/>
        <w:t xml:space="preserve">Kultura školy </w:t>
      </w:r>
      <w:r w:rsidRPr="008D4F06">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r>
      <w:r>
        <w:rPr>
          <w:rFonts w:ascii="Calibri" w:eastAsia="Times New Roman" w:hAnsi="Calibri" w:cs="Times New Roman"/>
          <w:b/>
          <w:bCs/>
          <w:iCs/>
          <w:caps/>
          <w:sz w:val="36"/>
          <w:szCs w:val="24"/>
          <w:lang w:eastAsia="cs-CZ"/>
        </w:rPr>
        <w:tab/>
        <w:t>pracovníci školy</w:t>
      </w:r>
      <w:r w:rsidRPr="008D4F06">
        <w:rPr>
          <w:rFonts w:ascii="Calibri" w:eastAsia="Times New Roman" w:hAnsi="Calibri" w:cs="Times New Roman"/>
          <w:b/>
          <w:bCs/>
          <w:iCs/>
          <w:caps/>
          <w:sz w:val="36"/>
          <w:szCs w:val="24"/>
          <w:lang w:eastAsia="cs-CZ"/>
        </w:rPr>
        <w:t xml:space="preserve">                 </w:t>
      </w:r>
    </w:p>
    <w:p w:rsidR="00772101" w:rsidRPr="008D4F06" w:rsidRDefault="00772101" w:rsidP="00772101">
      <w:pPr>
        <w:keepNext/>
        <w:spacing w:after="0" w:line="240" w:lineRule="auto"/>
        <w:outlineLvl w:val="0"/>
        <w:rPr>
          <w:rFonts w:ascii="Calibri" w:eastAsia="Times New Roman" w:hAnsi="Calibri" w:cs="Times New Roman"/>
          <w:b/>
          <w:bCs/>
          <w:iCs/>
          <w:caps/>
          <w:sz w:val="36"/>
          <w:szCs w:val="24"/>
          <w:lang w:eastAsia="cs-CZ"/>
        </w:rPr>
      </w:pP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Pr>
          <w:rFonts w:ascii="Calibri" w:eastAsia="Times New Roman" w:hAnsi="Calibri" w:cs="Times New Roman"/>
          <w:bCs/>
          <w:iCs/>
          <w:sz w:val="28"/>
          <w:szCs w:val="28"/>
          <w:lang w:eastAsia="cs-CZ"/>
        </w:rPr>
        <w:tab/>
      </w:r>
      <w:r w:rsidRPr="008D4F06">
        <w:rPr>
          <w:rFonts w:ascii="Calibri" w:eastAsia="Times New Roman" w:hAnsi="Calibri" w:cs="Times New Roman"/>
          <w:bCs/>
          <w:iCs/>
          <w:sz w:val="28"/>
          <w:szCs w:val="28"/>
          <w:lang w:eastAsia="cs-CZ"/>
        </w:rPr>
        <w:t>Příloha č</w:t>
      </w:r>
      <w:r>
        <w:rPr>
          <w:rFonts w:ascii="Calibri" w:eastAsia="Times New Roman" w:hAnsi="Calibri" w:cs="Times New Roman"/>
          <w:bCs/>
          <w:iCs/>
          <w:caps/>
          <w:sz w:val="28"/>
          <w:szCs w:val="28"/>
          <w:lang w:eastAsia="cs-CZ"/>
        </w:rPr>
        <w:t>. 5</w:t>
      </w:r>
      <w:r w:rsidRPr="008D4F06">
        <w:rPr>
          <w:rFonts w:ascii="Calibri" w:eastAsia="Times New Roman" w:hAnsi="Calibri" w:cs="Times New Roman"/>
          <w:b/>
          <w:bCs/>
          <w:i/>
          <w:iCs/>
          <w:caps/>
          <w:sz w:val="36"/>
          <w:szCs w:val="24"/>
          <w:lang w:eastAsia="cs-CZ"/>
        </w:rPr>
        <w:t xml:space="preserve">                          </w:t>
      </w:r>
    </w:p>
    <w:p w:rsidR="00772101" w:rsidRPr="008D4F06" w:rsidRDefault="00772101" w:rsidP="00772101">
      <w:pPr>
        <w:keepNext/>
        <w:spacing w:after="0" w:line="240" w:lineRule="auto"/>
        <w:outlineLvl w:val="0"/>
        <w:rPr>
          <w:rFonts w:ascii="Calibri" w:eastAsia="Times New Roman" w:hAnsi="Calibri" w:cs="Times New Roman"/>
          <w:b/>
          <w:bCs/>
          <w:i/>
          <w:iCs/>
          <w:sz w:val="28"/>
          <w:szCs w:val="28"/>
          <w:lang w:eastAsia="cs-CZ"/>
        </w:rPr>
      </w:pPr>
      <w:r>
        <w:rPr>
          <w:rFonts w:ascii="Times New Roman" w:eastAsia="Times New Roman" w:hAnsi="Times New Roman" w:cs="Times New Roman"/>
          <w:b/>
          <w:bCs/>
          <w:i/>
          <w:iCs/>
          <w:caps/>
          <w:noProof/>
          <w:sz w:val="36"/>
          <w:szCs w:val="24"/>
          <w:lang w:eastAsia="cs-CZ"/>
        </w:rPr>
        <mc:AlternateContent>
          <mc:Choice Requires="wps">
            <w:drawing>
              <wp:anchor distT="0" distB="0" distL="114300" distR="114300" simplePos="0" relativeHeight="251668480" behindDoc="0" locked="0" layoutInCell="1" allowOverlap="1" wp14:anchorId="7D878351" wp14:editId="52C5C6EA">
                <wp:simplePos x="0" y="0"/>
                <wp:positionH relativeFrom="column">
                  <wp:posOffset>114300</wp:posOffset>
                </wp:positionH>
                <wp:positionV relativeFrom="paragraph">
                  <wp:posOffset>64135</wp:posOffset>
                </wp:positionV>
                <wp:extent cx="114300" cy="114300"/>
                <wp:effectExtent l="13970" t="13970" r="14605" b="14605"/>
                <wp:wrapNone/>
                <wp:docPr id="43" name="Ová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noFill/>
                        <a:ln w="19050">
                          <a:solidFill>
                            <a:srgbClr val="0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3" o:spid="_x0000_s1026" style="position:absolute;margin-left:9pt;margin-top:5.0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UMdAIAAO8EAAAOAAAAZHJzL2Uyb0RvYy54bWysVF2O2yAQfq/UOyDes7YT70+sdVZRnFSV&#10;tt2Vtj0AARyjYqBA4myrPUzP0ot1wE6adF+qqnlwBmb4mG/mG27v9q1EO26d0KrE2UWKEVdUM6E2&#10;Jf78aTW6wch5ohiRWvESP3OH72Zv39x2puBj3WjJuEUAolzRmRI33psiSRxteEvchTZcgbPWtiUe&#10;lnaTMEs6QG9lMk7Tq6TTlhmrKXcOdqveiWcRv6459Q917bhHssSQm49fG7/r8E1mt6TYWGIaQYc0&#10;yD9k0RKh4NIjVEU8QVsrXkG1glrtdO0vqG4TXdeC8sgB2GTpH2yeGmJ45ALFceZYJvf/YOnH3aNF&#10;gpU4n2CkSAs9etj9/CERrKE4nXEFxDyZRxvoOXOv6ReHlF40RG343FrdNZwwSCkL8cnZgbBwcBSt&#10;uw+aATTZeh3rtK9tGwChAmgf2/F8bAffe0RhM8vySQpNo+Aa7HADKQ6HjXX+HdctCkaJuZTCuFAw&#10;UpDdvfN99CEqbCu9ElLCPimkQh3gTtPLNJ5wWgoWvMHp7Ga9kBbtSNBN/EV24DkNs3qrWEQLNVgO&#10;tidC9jbkKlXAA0qQz2D1wvg+TafLm+VNPsrHV8tRnlbVaL5a5KOrVXZ9WU2qxaLKXkJqWV40gjGu&#10;QnYHkWb534lgGJdeXkeZnrE4I7taBbavySbnacQ+AKvDf2QXmx/63etmrdkz9N7qfurglQCj0fYb&#10;Rh1MXInd1y2xHCP5XoF+plmehxGNi/zyegwLe+pZn3qIogBVYo9Rby58P9ZbY8WmgZuy2Fal56C5&#10;WkQxBD32WQ1KhamKDIYXIIzt6TpG/X6nZr8AAAD//wMAUEsDBBQABgAIAAAAIQBY6BU93QAAAAcB&#10;AAAPAAAAZHJzL2Rvd25yZXYueG1sTI9NT8MwDIbvSPyHyEjcWNqNVV1pOiG+ucE2JI5pY9pqjdM1&#10;6Vb+PeYEJ+vRa71+nK8n24kjDr51pCCeRSCQKmdaqhXsto9XKQgfNBndOUIF3+hhXZyf5Toz7kTv&#10;eNyEWnAJ+UwraELoMyl91aDVfuZ6JM6+3GB1YBxqaQZ94nLbyXkUJdLqlvhCo3u8a7Dab0ar4G18&#10;WH0my/vp6fCyvD6s9s8fr+VCqcuL6fYGRMAp/C3Drz6rQ8FOpRvJeNExp/xK4BnFIDhfJMylgnka&#10;gyxy+d+/+AEAAP//AwBQSwECLQAUAAYACAAAACEAtoM4kv4AAADhAQAAEwAAAAAAAAAAAAAAAAAA&#10;AAAAW0NvbnRlbnRfVHlwZXNdLnhtbFBLAQItABQABgAIAAAAIQA4/SH/1gAAAJQBAAALAAAAAAAA&#10;AAAAAAAAAC8BAABfcmVscy8ucmVsc1BLAQItABQABgAIAAAAIQAPBCUMdAIAAO8EAAAOAAAAAAAA&#10;AAAAAAAAAC4CAABkcnMvZTJvRG9jLnhtbFBLAQItABQABgAIAAAAIQBY6BU93QAAAAcBAAAPAAAA&#10;AAAAAAAAAAAAAM4EAABkcnMvZG93bnJldi54bWxQSwUGAAAAAAQABADzAAAA2AUAAAAA&#10;" filled="f" fillcolor="red" strokeweight="1.5pt"/>
            </w:pict>
          </mc:Fallback>
        </mc:AlternateContent>
      </w:r>
      <w:r w:rsidRPr="008D4F06">
        <w:rPr>
          <w:rFonts w:ascii="Calibri" w:eastAsia="Times New Roman" w:hAnsi="Calibri" w:cs="Times New Roman"/>
          <w:b/>
          <w:bCs/>
          <w:i/>
          <w:iCs/>
          <w:sz w:val="36"/>
          <w:szCs w:val="24"/>
          <w:lang w:eastAsia="cs-CZ"/>
        </w:rPr>
        <w:t xml:space="preserve">                      </w:t>
      </w:r>
      <w:r w:rsidRPr="008D4F06">
        <w:rPr>
          <w:rFonts w:ascii="Calibri" w:eastAsia="Times New Roman" w:hAnsi="Calibri" w:cs="Times New Roman"/>
          <w:b/>
          <w:bCs/>
          <w:iCs/>
          <w:sz w:val="32"/>
          <w:szCs w:val="32"/>
          <w:lang w:eastAsia="cs-CZ"/>
        </w:rPr>
        <w:t>X</w:t>
      </w:r>
      <w:r w:rsidRPr="008D4F06">
        <w:rPr>
          <w:rFonts w:ascii="Calibri" w:eastAsia="Times New Roman" w:hAnsi="Calibri" w:cs="Times New Roman"/>
          <w:b/>
          <w:bCs/>
          <w:i/>
          <w:iCs/>
          <w:sz w:val="36"/>
          <w:szCs w:val="24"/>
          <w:lang w:eastAsia="cs-CZ"/>
        </w:rPr>
        <w:t xml:space="preserve">            tabulka vyhodnocení</w:t>
      </w:r>
    </w:p>
    <w:p w:rsidR="00772101" w:rsidRPr="008D4F06" w:rsidRDefault="00772101" w:rsidP="00772101">
      <w:pPr>
        <w:spacing w:after="0" w:line="240" w:lineRule="auto"/>
        <w:rPr>
          <w:rFonts w:ascii="Calibri" w:eastAsia="Times New Roman" w:hAnsi="Calibri" w:cs="Times New Roman"/>
          <w:sz w:val="24"/>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67456" behindDoc="0" locked="0" layoutInCell="1" allowOverlap="1" wp14:anchorId="561AA839" wp14:editId="57B473E3">
                <wp:simplePos x="0" y="0"/>
                <wp:positionH relativeFrom="column">
                  <wp:posOffset>1143000</wp:posOffset>
                </wp:positionH>
                <wp:positionV relativeFrom="paragraph">
                  <wp:posOffset>28575</wp:posOffset>
                </wp:positionV>
                <wp:extent cx="114300" cy="114300"/>
                <wp:effectExtent l="13970" t="10160" r="14605" b="18415"/>
                <wp:wrapNone/>
                <wp:docPr id="44" name="Ová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4" o:spid="_x0000_s1026" style="position:absolute;margin-left:90pt;margin-top:2.2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etHAIAADAEAAAOAAAAZHJzL2Uyb0RvYy54bWysU+GO0zAM/o/EO0T5z9qOHXDVutNpxxDS&#10;wZ108ABZmrYRaRycbN3xNjwLL4aT9sYG/EL0R2TX9mf7s728OvSG7RV6DbbixSznTFkJtbZtxT9/&#10;2rx4w5kPwtbCgFUVf1SeX62eP1sOrlRz6MDUChmBWF8OruJdCK7MMi871Qs/A6csGRvAXgRSsc1q&#10;FAOh9yab5/mrbACsHYJU3tPfm9HIVwm/aZQMd03jVWCm4lRbSC+mdxvfbLUUZYvCdVpOZYh/qKIX&#10;2lLSI9SNCILtUP8B1WuJ4KEJMwl9Bk2jpUo9UDdF/ls3D51wKvVC5Hh3pMn/P1j5cX+PTNcVXyw4&#10;s6KnGd3tf3w3jHQiZ3C+JJ8Hd4+xPe9uQX7xzMK6E7ZV14gwdErUVFIR/bOzgKh4CmXb4QPUBC12&#10;ARJPhwb7CEgMsEMax+NxHOoQmKSfRbF4mdPQJJkmOWYQ5VOwQx/eKehZFCqujNHOR8JEKfa3Poze&#10;T16pfjC63mhjkoLtdm2Q7UVcjnyzoWRjiD91M5YNVMBlfpEn6DOjP8fI6fsbBsLO1oQtykjW20kO&#10;QptRpqaMndiLhI3Eb6F+JPIQxrWlMyOhA/zG2UArW3H/dSdQcWbeWxrAZbFYxB1PyuLi9ZwUPLVs&#10;Ty3CSoKqeOBsFNdhvIudQ912lKlI7Vq4pqE1OrEZBzpWNRVLa5lGMp1Q3PtTPXn9OvTVTwAAAP//&#10;AwBQSwMEFAAGAAgAAAAhAHmD9w3bAAAACAEAAA8AAABkcnMvZG93bnJldi54bWxMj0FPg0AQhe8m&#10;/ofNmHizi0QMIkODTTx4MKnYi7ctOwKRnUV22+K/d3rS45c3efO9cr24UR1pDoNnhNtVAoq49Xbg&#10;DmH3/nyTgwrRsDWjZ0L4oQDr6vKiNIX1J36jYxM7JSUcCoPQxzgVWoe2J2fCyk/Ekn362ZkoOHfa&#10;zuYk5W7UaZLca2cGlg+9mWjTU/vVHBxCQ9PL95br3ZZ1tmw+6tenzlvE66ulfgQVaYl/x3DWF3Wo&#10;xGnvD2yDGoXzRLZEhLsM1Dl/yIX3CGmaga5K/X9A9QsAAP//AwBQSwECLQAUAAYACAAAACEAtoM4&#10;kv4AAADhAQAAEwAAAAAAAAAAAAAAAAAAAAAAW0NvbnRlbnRfVHlwZXNdLnhtbFBLAQItABQABgAI&#10;AAAAIQA4/SH/1gAAAJQBAAALAAAAAAAAAAAAAAAAAC8BAABfcmVscy8ucmVsc1BLAQItABQABgAI&#10;AAAAIQBzHhetHAIAADAEAAAOAAAAAAAAAAAAAAAAAC4CAABkcnMvZTJvRG9jLnhtbFBLAQItABQA&#10;BgAIAAAAIQB5g/cN2wAAAAgBAAAPAAAAAAAAAAAAAAAAAHYEAABkcnMvZG93bnJldi54bWxQSwUG&#10;AAAAAAQABADzAAAAfgU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66432" behindDoc="0" locked="0" layoutInCell="1" allowOverlap="1" wp14:anchorId="40CEBBDC" wp14:editId="5609AC14">
                <wp:simplePos x="0" y="0"/>
                <wp:positionH relativeFrom="column">
                  <wp:posOffset>114300</wp:posOffset>
                </wp:positionH>
                <wp:positionV relativeFrom="paragraph">
                  <wp:posOffset>28575</wp:posOffset>
                </wp:positionV>
                <wp:extent cx="114300" cy="114300"/>
                <wp:effectExtent l="13970" t="10160" r="14605" b="18415"/>
                <wp:wrapNone/>
                <wp:docPr id="45" name="Ová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5" o:spid="_x0000_s1026" style="position:absolute;margin-left:9pt;margin-top:2.2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8fYHAIAADAEAAAOAAAAZHJzL2Uyb0RvYy54bWysU1GO0zAQ/UfiDpb/aZLSAhs1Xa26FCEt&#10;7EoLB3AdJ7FwPGbsNl1uw1m4GGMnW7rAFyIf1kxm/Pzmzczq8tgbdlDoNdiKF7OcM2Ul1Nq2Ff/8&#10;afviDWc+CFsLA1ZV/EF5frl+/mw1uFLNoQNTK2QEYn05uIp3Ibgyy7zsVC/8DJyyFGwAexHIxTar&#10;UQyE3ptsnuevsgGwdghSeU9/r8cgXyf8plEy3DaNV4GZihO3kE5M5y6e2XolyhaF67ScaIh/YNEL&#10;benRE9S1CILtUf8B1WuJ4KEJMwl9Bk2jpUo1UDVF/ls1951wKtVC4nh3ksn/P1j58XCHTNcVXyw5&#10;s6KnHt0efnw3jHwSZ3C+pJx7d4exPO9uQH7xzMKmE7ZVV4gwdErURKmI+dmTC9HxdJXthg9QE7TY&#10;B0g6HRvsIyApwI6pHQ+ndqhjYJJ+FsXiZU5NkxSa7PiCKB8vO/ThnYKeRaPiyhjtfBRMlOJw48OY&#10;/ZiV+IPR9VYbkxxsdxuD7CBoOLbbnL5UApV5nmYsG4jARb7ME/SToD/HiAh/x0DY25roiDKK9Xay&#10;g9BmtKkoYyf1omCj8DuoH0g8hHFsac3I6AC/cTbQyFbcf90LVJyZ95YacFEsFnHGk7NYvp6Tg+eR&#10;3XlEWElQFQ+cjeYmjHuxd6jbjl4qUrkWrqhpjU5qxoaOrCayNJapJdMKxbk/91PWr0Vf/wQAAP//&#10;AwBQSwMEFAAGAAgAAAAhABZHmCfcAAAABgEAAA8AAABkcnMvZG93bnJldi54bWxMj0FLw0AQhe+C&#10;/2EZwYvYTVMbQppNEUF6LFah1012TNJmZ2N2k0Z/vePJHj/e8N43+Xa2nZhw8K0jBctFBAKpcqal&#10;WsHH++tjCsIHTUZ3jlDBN3rYFrc3uc6Mu9AbTodQCy4hn2kFTQh9JqWvGrTaL1yPxNmnG6wOjEMt&#10;zaAvXG47GUdRIq1uiRca3eNLg9X5MFoFbr/frU6n5Ph1/Ckf0l05TrQclbq/m583IALO4f8Y/vRZ&#10;HQp2Kt1IxouOOeVXgoKnNQiOVwljqSCO1yCLXF7rF78AAAD//wMAUEsBAi0AFAAGAAgAAAAhALaD&#10;OJL+AAAA4QEAABMAAAAAAAAAAAAAAAAAAAAAAFtDb250ZW50X1R5cGVzXS54bWxQSwECLQAUAAYA&#10;CAAAACEAOP0h/9YAAACUAQAACwAAAAAAAAAAAAAAAAAvAQAAX3JlbHMvLnJlbHNQSwECLQAUAAYA&#10;CAAAACEAfOvH2BwCAAAwBAAADgAAAAAAAAAAAAAAAAAuAgAAZHJzL2Uyb0RvYy54bWxQSwECLQAU&#10;AAYACAAAACEAFkeYJ9wAAAAG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24"/>
          <w:szCs w:val="24"/>
          <w:lang w:eastAsia="cs-CZ"/>
        </w:rPr>
        <w:t xml:space="preserve">         </w:t>
      </w:r>
      <w:r w:rsidRPr="008D4F06">
        <w:rPr>
          <w:rFonts w:ascii="Calibri" w:eastAsia="Times New Roman" w:hAnsi="Calibri" w:cs="Times New Roman"/>
          <w:i/>
          <w:sz w:val="24"/>
          <w:szCs w:val="24"/>
          <w:lang w:eastAsia="cs-CZ"/>
        </w:rPr>
        <w:t>současnost</w:t>
      </w:r>
      <w:r w:rsidRPr="008D4F06">
        <w:rPr>
          <w:rFonts w:ascii="Times New Roman" w:eastAsia="Times New Roman" w:hAnsi="Times New Roman" w:cs="Times New Roman"/>
          <w:i/>
          <w:sz w:val="24"/>
          <w:szCs w:val="24"/>
          <w:lang w:eastAsia="cs-CZ"/>
        </w:rPr>
        <w:t xml:space="preserve">         </w:t>
      </w:r>
      <w:r w:rsidRPr="008D4F06">
        <w:rPr>
          <w:rFonts w:ascii="Calibri" w:eastAsia="Times New Roman" w:hAnsi="Calibri" w:cs="Times New Roman"/>
          <w:i/>
          <w:sz w:val="24"/>
          <w:szCs w:val="24"/>
          <w:lang w:eastAsia="cs-CZ"/>
        </w:rPr>
        <w:t>budoucnost</w:t>
      </w:r>
      <w:r>
        <w:rPr>
          <w:rFonts w:ascii="Calibri" w:eastAsia="Times New Roman" w:hAnsi="Calibri" w:cs="Times New Roman"/>
          <w:i/>
          <w:sz w:val="24"/>
          <w:szCs w:val="24"/>
          <w:lang w:eastAsia="cs-CZ"/>
        </w:rPr>
        <w:tab/>
      </w:r>
      <w:r w:rsidRPr="00A441B1">
        <w:rPr>
          <w:rFonts w:ascii="Calibri" w:eastAsia="Times New Roman" w:hAnsi="Calibri" w:cs="Times New Roman"/>
          <w:b/>
          <w:sz w:val="24"/>
          <w:szCs w:val="24"/>
          <w:lang w:eastAsia="cs-CZ"/>
        </w:rPr>
        <w:t>Základní škola Svatoplukova 7, Šternberk</w:t>
      </w:r>
      <w:r>
        <w:rPr>
          <w:rFonts w:ascii="Calibri" w:eastAsia="Times New Roman" w:hAnsi="Calibri" w:cs="Times New Roman"/>
          <w:b/>
          <w:sz w:val="24"/>
          <w:szCs w:val="24"/>
          <w:lang w:eastAsia="cs-CZ"/>
        </w:rPr>
        <w:t xml:space="preserve"> 03.01.2019</w:t>
      </w:r>
      <w:r>
        <w:rPr>
          <w:rFonts w:ascii="Calibri" w:eastAsia="Times New Roman" w:hAnsi="Calibri" w:cs="Times New Roman"/>
          <w:i/>
          <w:sz w:val="24"/>
          <w:szCs w:val="24"/>
          <w:lang w:eastAsia="cs-CZ"/>
        </w:rPr>
        <w:tab/>
      </w:r>
    </w:p>
    <w:tbl>
      <w:tblPr>
        <w:tblW w:w="1061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1918"/>
        <w:gridCol w:w="1652"/>
        <w:gridCol w:w="1653"/>
        <w:gridCol w:w="1652"/>
        <w:gridCol w:w="1652"/>
        <w:gridCol w:w="1653"/>
      </w:tblGrid>
      <w:tr w:rsidR="00772101" w:rsidRPr="008D4F06" w:rsidTr="00D306FA">
        <w:trPr>
          <w:cantSplit/>
          <w:trHeight w:val="1134"/>
        </w:trPr>
        <w:tc>
          <w:tcPr>
            <w:tcW w:w="436" w:type="dxa"/>
            <w:tcBorders>
              <w:top w:val="single" w:sz="18" w:space="0" w:color="auto"/>
              <w:left w:val="single" w:sz="18" w:space="0" w:color="auto"/>
              <w:bottom w:val="single" w:sz="24" w:space="0" w:color="auto"/>
            </w:tcBorders>
            <w:textDirection w:val="btLr"/>
          </w:tcPr>
          <w:p w:rsidR="00772101" w:rsidRPr="008D4F06" w:rsidRDefault="00772101" w:rsidP="00D306FA">
            <w:pPr>
              <w:spacing w:after="0" w:line="240" w:lineRule="auto"/>
              <w:ind w:left="113" w:right="113"/>
              <w:jc w:val="center"/>
              <w:rPr>
                <w:rFonts w:ascii="Arial" w:eastAsia="Times New Roman" w:hAnsi="Arial" w:cs="Times New Roman"/>
                <w:b/>
                <w:sz w:val="24"/>
                <w:szCs w:val="24"/>
                <w:lang w:eastAsia="cs-CZ"/>
              </w:rPr>
            </w:pPr>
            <w:r w:rsidRPr="008D4F06">
              <w:rPr>
                <w:rFonts w:ascii="Arial" w:eastAsia="Times New Roman" w:hAnsi="Arial" w:cs="Times New Roman"/>
                <w:b/>
                <w:sz w:val="24"/>
                <w:szCs w:val="24"/>
                <w:lang w:eastAsia="cs-CZ"/>
              </w:rPr>
              <w:t>Pořadí</w:t>
            </w:r>
          </w:p>
        </w:tc>
        <w:tc>
          <w:tcPr>
            <w:tcW w:w="1918" w:type="dxa"/>
            <w:tcBorders>
              <w:top w:val="single" w:sz="18" w:space="0" w:color="auto"/>
              <w:bottom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r>
              <w:rPr>
                <w:rFonts w:ascii="Arial" w:eastAsia="Times New Roman" w:hAnsi="Arial" w:cs="Times New Roman"/>
                <w:b/>
                <w:noProof/>
                <w:sz w:val="20"/>
                <w:szCs w:val="24"/>
                <w:lang w:eastAsia="cs-CZ"/>
              </w:rPr>
              <mc:AlternateContent>
                <mc:Choice Requires="wps">
                  <w:drawing>
                    <wp:anchor distT="0" distB="0" distL="114300" distR="114300" simplePos="0" relativeHeight="251664384" behindDoc="0" locked="0" layoutInCell="1" allowOverlap="1" wp14:anchorId="1968DF73" wp14:editId="6750F10D">
                      <wp:simplePos x="0" y="0"/>
                      <wp:positionH relativeFrom="column">
                        <wp:posOffset>-10795</wp:posOffset>
                      </wp:positionH>
                      <wp:positionV relativeFrom="paragraph">
                        <wp:posOffset>93980</wp:posOffset>
                      </wp:positionV>
                      <wp:extent cx="1146810" cy="572770"/>
                      <wp:effectExtent l="17780" t="9525" r="16510" b="17780"/>
                      <wp:wrapNone/>
                      <wp:docPr id="41" name="Přímá spojnic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 cy="5727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4pt" to="89.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gILwIAAD0EAAAOAAAAZHJzL2Uyb0RvYy54bWysU0uu0zAUnSOxB8vzNklJf1HTJ9S0TB5Q&#10;6T0W4NpOY3Bsy3abVoiFMHwLYBVP7Itr9wOFCUJk4Ni+x8fnnns9uzu0Eu25dUKrEmf9FCOuqGZC&#10;bUv84XHVm2DkPFGMSK14iY/c4bv5yxezzhR8oBstGbcISJQrOlPixntTJImjDW+J62vDFQRrbVvi&#10;YWm3CbOkA/ZWJoM0HSWdtsxYTblzsFudgnge+euaU/++rh33SJYYtPk42jhuwpjMZ6TYWmIaQc8y&#10;yD+oaIlQcOmVqiKeoJ0Vf1C1glrtdO37VLeJrmtBecwBssnS37J5aIjhMRcwx5mrTe7/0dJ3+7VF&#10;gpU4zzBSpIUarb9/ff7WPj8hZ/RHBQIRxMCozrgC8Au1tiFVelAP5l7TTw4pvWiI2vIo+PFogCSe&#10;SG6OhIUzcN2me6sZYMjO6+jaobZtoAQ/0CEW53gtDj94RGEzy/LRJIMaUogNx4PxOFYvIcXltLHO&#10;v+G6RWFSYilUMI8UZH/vPOgH6AUStpVeCSljA0iFOrhhmg7TeMJpKViIBpyz281CWrQnoYfiF9wA&#10;thuY1TvFIlvDCVue554IeZoDXqrABwmBnvPs1CSfp+l0OVlO8l4+GC17eVpVvderRd4brbLxsHpV&#10;LRZV9iVIy/KiEYxxFdRdGjbL/64hzk/n1GrXlr36kNyyxxRB7OUfRceKhiKe2mGj2XFtgxuhuNCj&#10;EXx+T+ER/LqOqJ+vfv4DAAD//wMAUEsDBBQABgAIAAAAIQCmh1WY3QAAAAkBAAAPAAAAZHJzL2Rv&#10;d25yZXYueG1sTI9BT8MwDIXvSPyHyEjctmRoY13XdIJJXHajTLBj1pi2onGqJuvaf493gpvt9/T8&#10;vWw3ulYM2IfGk4bFXIFAKr1tqNJw/HibJSBCNGRN6wk1TBhgl9/fZSa1/krvOBSxEhxCITUa6hi7&#10;VMpQ1uhMmPsOibVv3zsTee0raXtz5XDXyielnqUzDfGH2nS4r7H8KS6OU1ZfyevBJMdpaovTZrn/&#10;PAzktH58GF+2ICKO8c8MN3xGh5yZzv5CNohWw2yxZiffl9zgpq+TDYgzD2qlQOaZ/N8g/wUAAP//&#10;AwBQSwECLQAUAAYACAAAACEAtoM4kv4AAADhAQAAEwAAAAAAAAAAAAAAAAAAAAAAW0NvbnRlbnRf&#10;VHlwZXNdLnhtbFBLAQItABQABgAIAAAAIQA4/SH/1gAAAJQBAAALAAAAAAAAAAAAAAAAAC8BAABf&#10;cmVscy8ucmVsc1BLAQItABQABgAIAAAAIQBGEmgILwIAAD0EAAAOAAAAAAAAAAAAAAAAAC4CAABk&#10;cnMvZTJvRG9jLnhtbFBLAQItABQABgAIAAAAIQCmh1WY3QAAAAkBAAAPAAAAAAAAAAAAAAAAAIkE&#10;AABkcnMvZG93bnJldi54bWxQSwUGAAAAAAQABADzAAAAkwUAAAAA&#10;" strokeweight="1.5pt"/>
                  </w:pict>
                </mc:Fallback>
              </mc:AlternateContent>
            </w: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 xml:space="preserve">       HODNOCENÍ</w:t>
            </w: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KRITÉRIA</w:t>
            </w:r>
          </w:p>
        </w:tc>
        <w:tc>
          <w:tcPr>
            <w:tcW w:w="1652" w:type="dxa"/>
            <w:tcBorders>
              <w:top w:val="single" w:sz="18" w:space="0" w:color="auto"/>
              <w:left w:val="single" w:sz="24"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1</w:t>
            </w:r>
          </w:p>
        </w:tc>
        <w:tc>
          <w:tcPr>
            <w:tcW w:w="1653"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2</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3</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4</w:t>
            </w:r>
          </w:p>
        </w:tc>
        <w:tc>
          <w:tcPr>
            <w:tcW w:w="1653" w:type="dxa"/>
            <w:tcBorders>
              <w:top w:val="single" w:sz="18" w:space="0" w:color="auto"/>
              <w:bottom w:val="single" w:sz="24" w:space="0" w:color="auto"/>
              <w:right w:val="single" w:sz="18"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5</w:t>
            </w:r>
          </w:p>
        </w:tc>
      </w:tr>
      <w:tr w:rsidR="00772101" w:rsidRPr="008D4F06" w:rsidTr="00D306FA">
        <w:tc>
          <w:tcPr>
            <w:tcW w:w="436" w:type="dxa"/>
            <w:tcBorders>
              <w:top w:val="single" w:sz="24" w:space="0" w:color="auto"/>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A</w:t>
            </w:r>
          </w:p>
        </w:tc>
        <w:tc>
          <w:tcPr>
            <w:tcW w:w="1918" w:type="dxa"/>
            <w:tcBorders>
              <w:top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SPOLEČNÉ CÍLE</w:t>
            </w:r>
          </w:p>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rPr>
                <w:rFonts w:ascii="Arial" w:eastAsia="Times New Roman" w:hAnsi="Arial" w:cs="Times New Roman"/>
                <w:b/>
                <w:sz w:val="20"/>
                <w:szCs w:val="24"/>
                <w:lang w:eastAsia="cs-CZ"/>
              </w:rPr>
            </w:pPr>
          </w:p>
        </w:tc>
        <w:tc>
          <w:tcPr>
            <w:tcW w:w="1652" w:type="dxa"/>
            <w:tcBorders>
              <w:top w:val="single" w:sz="24" w:space="0" w:color="auto"/>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Žádné povědomí o cílech školy, neúčast na plánování</w:t>
            </w:r>
          </w:p>
          <w:p w:rsidR="00772101" w:rsidRPr="008D4F06" w:rsidRDefault="00772101" w:rsidP="00D306FA">
            <w:pPr>
              <w:spacing w:after="0" w:line="240" w:lineRule="auto"/>
              <w:jc w:val="center"/>
              <w:rPr>
                <w:rFonts w:ascii="Times New Roman" w:eastAsia="Times New Roman" w:hAnsi="Times New Roman" w:cs="Times New Roman"/>
                <w:b/>
                <w:sz w:val="18"/>
                <w:szCs w:val="24"/>
                <w:lang w:eastAsia="cs-CZ"/>
              </w:rPr>
            </w:pPr>
          </w:p>
        </w:tc>
        <w:tc>
          <w:tcPr>
            <w:tcW w:w="1653"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Malá znalost cílů a </w:t>
            </w:r>
            <w:r w:rsidRPr="008D4F06">
              <w:rPr>
                <w:rFonts w:ascii="Times New Roman" w:eastAsia="Times New Roman" w:hAnsi="Times New Roman" w:cs="Times New Roman"/>
                <w:sz w:val="18"/>
                <w:szCs w:val="24"/>
                <w:lang w:eastAsia="cs-CZ"/>
              </w:rPr>
              <w:t>nízká účast na plánování</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8048" behindDoc="0" locked="0" layoutInCell="1" allowOverlap="1" wp14:anchorId="51FA440A" wp14:editId="09111CD6">
                      <wp:simplePos x="0" y="0"/>
                      <wp:positionH relativeFrom="column">
                        <wp:posOffset>64770</wp:posOffset>
                      </wp:positionH>
                      <wp:positionV relativeFrom="paragraph">
                        <wp:posOffset>412751</wp:posOffset>
                      </wp:positionV>
                      <wp:extent cx="0" cy="542924"/>
                      <wp:effectExtent l="19050" t="0" r="19050" b="10160"/>
                      <wp:wrapNone/>
                      <wp:docPr id="142" name="Přímá spojnice 142"/>
                      <wp:cNvGraphicFramePr/>
                      <a:graphic xmlns:a="http://schemas.openxmlformats.org/drawingml/2006/main">
                        <a:graphicData uri="http://schemas.microsoft.com/office/word/2010/wordprocessingShape">
                          <wps:wsp>
                            <wps:cNvCnPr/>
                            <wps:spPr>
                              <a:xfrm flipV="1">
                                <a:off x="0" y="0"/>
                                <a:ext cx="0" cy="5429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2"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32.5pt" to="5.1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zmX8AEAABoEAAAOAAAAZHJzL2Uyb0RvYy54bWysU82O0zAQviPxDpbvNGkpaIma7mFX5YKg&#10;goW764wbI//JNk36KBx5AJ5ixXsxttOwgDiAyMGK7Zlvvu+b8eZ61IqcwAdpTUuXi5oSMNx20hxb&#10;+v5u9+SKkhCZ6ZiyBlp6hkCvt48fbQbXwMr2VnXgCYKY0AyupX2MrqmqwHvQLCysA4OXwnrNIm79&#10;seo8GxBdq2pV18+rwfrOecshBDy9LZd0m/GFAB7fCBEgEtVS5Bbz6vN6SGu13bDm6JnrJZ9osH9g&#10;oZk0WHSGumWRkU9e/galJfc2WBEX3OrKCiE5ZA2oZln/ouZdzxxkLWhOcLNN4f/B8tenvSeyw96t&#10;V5QYprFJ+2+f77/q+y8kOPvRIEOSLtGqwYUGM27M3k+74PY+6R6F10Qo6T4gUnYCtZExG32ejYYx&#10;El4OOZ4+W69erNYJuCoICcn5EF+C1ST9tFRJkyxgDTu9CrGEXkLSsTJkaOnTq2Vd57Bglex2Uql0&#10;GfzxcKM8OTFs/25X4zdVexCGtZVBCklckZP/4llBKfAWBDqEtIuwPJswwzLOwcTlhKsMRqc0gRTm&#10;xIlaGuo/JU7xKRXy3P5N8pyRK1sT52QtjfXFmJ+rx/FCWZT4iwNFd7LgYLtzbnS2Bgcw92l6LGnC&#10;H+5z+o8nvf0OAAD//wMAUEsDBBQABgAIAAAAIQC3TJ3e3AAAAAgBAAAPAAAAZHJzL2Rvd25yZXYu&#10;eG1sTI/BTsMwEETvSPyDtUjcqE1QKghxKgRC4sCFFiSObrzEofE6xE6b8vVsTuW0Gs1o9k25mnwn&#10;9jjENpCG64UCgVQH21Kj4X3zfHULIiZD1nSBUMMRI6yq87PSFDYc6A3369QILqFYGA0upb6QMtYO&#10;vYmL0COx9xUGbxLLoZF2MAcu953MlFpKb1riD870+Oiw3q1Hr+Hj0+FPdvf06nab35vv9DLK4zRq&#10;fXkxPdyDSDilUxhmfEaHipm2YSQbRcdaZZzUsMx50uzPess3VznIqpT/B1R/AAAA//8DAFBLAQIt&#10;ABQABgAIAAAAIQC2gziS/gAAAOEBAAATAAAAAAAAAAAAAAAAAAAAAABbQ29udGVudF9UeXBlc10u&#10;eG1sUEsBAi0AFAAGAAgAAAAhADj9If/WAAAAlAEAAAsAAAAAAAAAAAAAAAAALwEAAF9yZWxzLy5y&#10;ZWxzUEsBAi0AFAAGAAgAAAAhAFAXOZfwAQAAGgQAAA4AAAAAAAAAAAAAAAAALgIAAGRycy9lMm9E&#10;b2MueG1sUEsBAi0AFAAGAAgAAAAhALdMnd7cAAAACAEAAA8AAAAAAAAAAAAAAAAASgQAAGRycy9k&#10;b3ducmV2LnhtbFBLBQYAAAAABAAEAPMAAABTBQ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5280" behindDoc="0" locked="0" layoutInCell="1" allowOverlap="1" wp14:anchorId="708BF21D" wp14:editId="43D44177">
                      <wp:simplePos x="0" y="0"/>
                      <wp:positionH relativeFrom="column">
                        <wp:posOffset>21590</wp:posOffset>
                      </wp:positionH>
                      <wp:positionV relativeFrom="paragraph">
                        <wp:posOffset>411480</wp:posOffset>
                      </wp:positionV>
                      <wp:extent cx="114300" cy="114300"/>
                      <wp:effectExtent l="0" t="0" r="19050" b="19050"/>
                      <wp:wrapNone/>
                      <wp:docPr id="108" name="Ová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08" o:spid="_x0000_s1026" style="position:absolute;margin-left:1.7pt;margin-top:32.4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FHAIAADIEAAAOAAAAZHJzL2Uyb0RvYy54bWysU1GO0zAQ/UfiDpb/aZLSBTZqulp1KUJa&#10;2JUWDuA6TmLheMzYbVpuw1m4GGMnW7rAF8If1oxn/Dzz3nh5degN2yv0GmzFi1nOmbISam3bin/+&#10;tHnxhjMfhK2FAasqflSeX62eP1sOrlRz6MDUChmBWF8OruJdCK7MMi871Qs/A6csBRvAXgRysc1q&#10;FAOh9yab5/mrbACsHYJU3tPpzRjkq4TfNEqGu6bxKjBTcaotpB3Tvo17tlqKskXhOi2nMsQ/VNEL&#10;benRE9SNCILtUP8B1WuJ4KEJMwl9Bk2jpUo9UDdF/ls3D51wKvVC5Hh3osn/P1j5cX+PTNekXU5S&#10;WdGTSHf7H98NiwdEz+B8SVkP7h5jg97dgvzimYV1J2yrrhFh6JSoqagi5mdPLkTH01W2HT5ATdhi&#10;FyAxdWiwj4DEATskQY4nQdQhMEmHRbF4mZNskkKTHV8Q5eNlhz68U9CzaFRcGaOdj5SJUuxvfRiz&#10;H7NS/WB0vdHGJAfb7dog2wsaj80mp5VaoDbP04xlAxVwmV/kCfpJ0J9jRIS/YyDsbE3liDKS9Xay&#10;g9BmtKkpYyf2ImEj8Vuoj0Qewji49NHI6AC/cTbQ0Fbcf90JVJyZ95YEuCwWizjlyVlcvJ6Tg+eR&#10;7XlEWElQFQ+cjeY6jD9j51C3Hb1UpHYtXJNojU5sRkHHqqZiaTCTJNMnipN/7qesX1999RMAAP//&#10;AwBQSwMEFAAGAAgAAAAhAAl3993cAAAABgEAAA8AAABkcnMvZG93bnJldi54bWxMj0FLw0AUhO+C&#10;/2F5ghexm6QlhDSbIoL0WKxCr5vsM0mbfRuzmzT6632e9DjMMPNNsVtsL2YcfedIQbyKQCDVznTU&#10;KHh/e3nMQPigyejeESr4Qg+78vam0LlxV3rF+RgawSXkc62gDWHIpfR1i1b7lRuQ2Ptwo9WB5dhI&#10;M+orl9teJlGUSqs74oVWD/jcYn05TlaBOxz26/M5PX2evquHbF9NM8WTUvd3y9MWRMAl/IXhF5/R&#10;oWSmyk1kvOgVrDccVJBu+ADbScy6UpAlGciykP/xyx8AAAD//wMAUEsBAi0AFAAGAAgAAAAhALaD&#10;OJL+AAAA4QEAABMAAAAAAAAAAAAAAAAAAAAAAFtDb250ZW50X1R5cGVzXS54bWxQSwECLQAUAAYA&#10;CAAAACEAOP0h/9YAAACUAQAACwAAAAAAAAAAAAAAAAAvAQAAX3JlbHMvLnJlbHNQSwECLQAUAAYA&#10;CAAAACEAfrslRRwCAAAyBAAADgAAAAAAAAAAAAAAAAAuAgAAZHJzL2Uyb0RvYy54bWxQSwECLQAU&#10;AAYACAAAACEACXf33dwAAAAGAQAADwAAAAAAAAAAAAAAAAB2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Průměrné povědomí o cílech, možnost účasti na plánování</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Dobrá znalost cílů,</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1360" behindDoc="0" locked="0" layoutInCell="1" allowOverlap="1" wp14:anchorId="232BDDD9" wp14:editId="64EA88CC">
                      <wp:simplePos x="0" y="0"/>
                      <wp:positionH relativeFrom="column">
                        <wp:posOffset>92075</wp:posOffset>
                      </wp:positionH>
                      <wp:positionV relativeFrom="paragraph">
                        <wp:posOffset>395605</wp:posOffset>
                      </wp:positionV>
                      <wp:extent cx="1085850" cy="342265"/>
                      <wp:effectExtent l="19050" t="19050" r="19050" b="19685"/>
                      <wp:wrapNone/>
                      <wp:docPr id="155" name="Přímá spojnice 155"/>
                      <wp:cNvGraphicFramePr/>
                      <a:graphic xmlns:a="http://schemas.openxmlformats.org/drawingml/2006/main">
                        <a:graphicData uri="http://schemas.microsoft.com/office/word/2010/wordprocessingShape">
                          <wps:wsp>
                            <wps:cNvCnPr/>
                            <wps:spPr>
                              <a:xfrm flipH="1" flipV="1">
                                <a:off x="0" y="0"/>
                                <a:ext cx="1085850" cy="34226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5" o:spid="_x0000_s1026" style="position:absolute;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31.15pt" to="92.7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tH+gEAACoEAAAOAAAAZHJzL2Uyb0RvYy54bWysU0uOEzEQ3SNxB8t70t0hGUWtdEYoo4EF&#10;gojf3nGX00b+yTbp5CgsOQCnGHEvyu5OM5pBSCA2lu2q96rec3l9fdKKHMEHaU1Dq1lJCRhuW2kO&#10;Df344fbZipIQmWmZsgYaeoZArzdPn6x7V8Pcdla14AmSmFD3rqFdjK4uisA70CzMrAODQWG9ZhGP&#10;/lC0nvXIrlUxL8urore+dd5yCAFvb4Yg3WR+IYDHt0IEiEQ1FHuLefV53ae12KxZffDMdZKPbbB/&#10;6EIzabDoRHXDIiNfvHxEpSX3NlgRZ9zqwgohOWQNqKYqH6h53zEHWQuaE9xkU/h/tPzNceeJbPHt&#10;lktKDNP4SLsfX+++67tvJDj72WCHJAXRqt6FGhFbs/PjKbidT7pPwmsilHSvkInm3ae0SzFUSU7Z&#10;8vNkOZwi4XhZlavlaokvwzH2fDGfX+VCxcCY0M6H+BKsJmnTUCVNsoTV7Pg6ROwCUy8p6VoZ0iPT&#10;qirLnBasku2tVCoFgz/st8qTI0vjsHixrRZJFlLcS8OTMniZxA7y8i6eFQwF3oFAx1LzQ4U0qzDR&#10;Ms7BxGrkVQazE0xgCxNwbO1PwDE/QSHP8d+AJ0SubE2cwFoa63/XdjxdWhZD/sWBQXeyYG/bc374&#10;bA0OZHZu/Dxp4u+fM/zXF9/8BAAA//8DAFBLAwQUAAYACAAAACEAcONYhN0AAAAJAQAADwAAAGRy&#10;cy9kb3ducmV2LnhtbEyPwU7DMBBE70j8g7VI3KgTk4Y2xKkQEpciURH4ACd2kwh7HWI3DX/P9gS3&#10;nZ3R7NtytzjLZjOFwaOEdJUAM9h6PWAn4fPj5W4DLESFWlmPRsKPCbCrrq9KVWh/xncz17FjVIKh&#10;UBL6GMeC89D2xqmw8qNB8o5+ciqSnDquJ3Wmcme5SJKcOzUgXejVaJ57037VJychOyz7eptaMcw6&#10;e8vq74e9eG2kvL1Znh6BRbPEvzBc8AkdKmJq/Al1YJZ0tqakhFzcA7v4mzUtGhrSXACvSv7/g+oX&#10;AAD//wMAUEsBAi0AFAAGAAgAAAAhALaDOJL+AAAA4QEAABMAAAAAAAAAAAAAAAAAAAAAAFtDb250&#10;ZW50X1R5cGVzXS54bWxQSwECLQAUAAYACAAAACEAOP0h/9YAAACUAQAACwAAAAAAAAAAAAAAAAAv&#10;AQAAX3JlbHMvLnJlbHNQSwECLQAUAAYACAAAACEALbyLR/oBAAAqBAAADgAAAAAAAAAAAAAAAAAu&#10;AgAAZHJzL2Uyb0RvYy54bWxQSwECLQAUAAYACAAAACEAcONYhN0AAAAJAQAADwAAAAAAAAAAAAAA&#10;AABUBAAAZHJzL2Rvd25yZXYueG1sUEsFBgAAAAAEAAQA8wAAAF4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1664" behindDoc="0" locked="0" layoutInCell="1" allowOverlap="1" wp14:anchorId="148EF871" wp14:editId="4BDDC3F8">
                      <wp:simplePos x="0" y="0"/>
                      <wp:positionH relativeFrom="column">
                        <wp:posOffset>39370</wp:posOffset>
                      </wp:positionH>
                      <wp:positionV relativeFrom="paragraph">
                        <wp:posOffset>280035</wp:posOffset>
                      </wp:positionV>
                      <wp:extent cx="114300" cy="114300"/>
                      <wp:effectExtent l="0" t="0" r="19050" b="19050"/>
                      <wp:wrapNone/>
                      <wp:docPr id="126" name="Ová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6" o:spid="_x0000_s1026" style="position:absolute;margin-left:3.1pt;margin-top:22.05pt;width:9pt;height: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MHQIAADIEAAAOAAAAZHJzL2Uyb0RvYy54bWysU1GO0zAQ/UfiDpb/aZLSXdio6WrVpQhp&#10;YVdaOIDrOI2F4zFjt2m5DWfZizF2sqUFvhD+sGY84+eZ98bz631n2E6h12ArXkxyzpSVUGu7qfiX&#10;z6tXbznzQdhaGLCq4gfl+fXi5Yt570o1hRZMrZARiPVl7yrehuDKLPOyVZ3wE3DKUrAB7EQgFzdZ&#10;jaIn9M5k0zy/zHrA2iFI5T2d3g5Bvkj4TaNkuG8arwIzFafaQtox7eu4Z4u5KDcoXKvlWIb4hyo6&#10;oS09eoS6FUGwLeo/oDotETw0YSKhy6BptFSpB+qmyH/r5rEVTqVeiBzvjjT5/wcrP+0ekOmatJte&#10;cmZFRyLd755+GBYPiJ7e+ZKyHt0Dxga9uwP51TMLy1bYjbpBhL5VoqaiipifnV2IjqerbN1/hJqw&#10;xTZAYmrfYBcBiQO2T4IcjoKofWCSDoti9jon2SSFRju+IMrnyw59eK+gY9GouDJGOx8pE6XY3fkw&#10;ZD9npfrB6HqljUkObtZLg2wn4njkqxU9Nlzxp2nGsp4KuMov8gR9FvTnGDmtv2EgbG1N2KKMZL0b&#10;7SC0GWxqytiRvUjYQPwa6gORhzAMLn00MlrA75z1NLQV99+2AhVn5oMlAa6K2SxOeXJmF2+m5OBp&#10;ZH0aEVYSVMUDZ4O5DMPP2DrUm5ZeKlK7Fm5ItEYnNqOgQ1VjsTSYSZLxE8XJP/VT1q+vvvgJAAD/&#10;/wMAUEsDBBQABgAIAAAAIQBzRAkb2QAAAAYBAAAPAAAAZHJzL2Rvd25yZXYueG1sTI5PT4NAEMXv&#10;Jn6HzZh4swsEG4MMDTbx4MGkYi/etuwIRHYW2W2L397pSY/vT977lZvFjepEcxg8I6SrBBRx6+3A&#10;HcL+/fnuAVSIhq0ZPRPCDwXYVNdXpSmsP/MbnZrYKRnhUBiEPsap0Dq0PTkTVn4iluzTz85EkXOn&#10;7WzOMu5GnSXJWjszsDz0ZqJtT+1Xc3QIDU0v3zuu9zvW98v2o3596rxFvL1Z6kdQkZb4V4YLvqBD&#10;JUwHf2Qb1IiwzqSIkOcpKImzXPThYqegq1L/x69+AQAA//8DAFBLAQItABQABgAIAAAAIQC2gziS&#10;/gAAAOEBAAATAAAAAAAAAAAAAAAAAAAAAABbQ29udGVudF9UeXBlc10ueG1sUEsBAi0AFAAGAAgA&#10;AAAhADj9If/WAAAAlAEAAAsAAAAAAAAAAAAAAAAALwEAAF9yZWxzLy5yZWxzUEsBAi0AFAAGAAgA&#10;AAAhAP+P24wdAgAAMgQAAA4AAAAAAAAAAAAAAAAALgIAAGRycy9lMm9Eb2MueG1sUEsBAi0AFAAG&#10;AAgAAAAhAHNECRvZAAAABgEAAA8AAAAAAAAAAAAAAAAAdwQAAGRycy9kb3ducmV2LnhtbFBLBQYA&#10;AAAABAAEAPMAAAB9BQAAAAA=&#10;" fillcolor="lime" strokeweight="1.5pt"/>
                  </w:pict>
                </mc:Fallback>
              </mc:AlternateContent>
            </w:r>
            <w:r w:rsidRPr="008D4F06">
              <w:rPr>
                <w:rFonts w:ascii="Times New Roman" w:eastAsia="Times New Roman" w:hAnsi="Times New Roman" w:cs="Times New Roman"/>
                <w:sz w:val="18"/>
                <w:szCs w:val="24"/>
                <w:lang w:eastAsia="cs-CZ"/>
              </w:rPr>
              <w:t>Účast na společném plánování</w:t>
            </w:r>
          </w:p>
        </w:tc>
        <w:tc>
          <w:tcPr>
            <w:tcW w:w="1653" w:type="dxa"/>
            <w:tcBorders>
              <w:top w:val="single" w:sz="24"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Úplná znalost společných cílů, jasná orientace, společný plán</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B</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DŮVĚRA VE VEDENÍ ŠKOLY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Nedůvěra ve vedení školy</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Nízká důvěra ve vedení školy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9072" behindDoc="0" locked="0" layoutInCell="1" allowOverlap="1" wp14:anchorId="7F10BFFA" wp14:editId="40A1E3EA">
                      <wp:simplePos x="0" y="0"/>
                      <wp:positionH relativeFrom="column">
                        <wp:posOffset>64770</wp:posOffset>
                      </wp:positionH>
                      <wp:positionV relativeFrom="paragraph">
                        <wp:posOffset>365761</wp:posOffset>
                      </wp:positionV>
                      <wp:extent cx="0" cy="657224"/>
                      <wp:effectExtent l="19050" t="0" r="19050" b="10160"/>
                      <wp:wrapNone/>
                      <wp:docPr id="143" name="Přímá spojnice 143"/>
                      <wp:cNvGraphicFramePr/>
                      <a:graphic xmlns:a="http://schemas.openxmlformats.org/drawingml/2006/main">
                        <a:graphicData uri="http://schemas.microsoft.com/office/word/2010/wordprocessingShape">
                          <wps:wsp>
                            <wps:cNvCnPr/>
                            <wps:spPr>
                              <a:xfrm flipV="1">
                                <a:off x="0" y="0"/>
                                <a:ext cx="0" cy="6572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3"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28.8pt" to="5.1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55U8QEAABoEAAAOAAAAZHJzL2Uyb0RvYy54bWysU82O0zAQviPxDpbvNGl3WVZR0z3sqlwQ&#10;VLBwd51xY+Q/2aZJH4UjD8BTrHgvxnYaFhAHEDlYsT3zzfd9M17fjFqRI/ggrWnpclFTAobbTppD&#10;S9/fb59dUxIiMx1T1kBLTxDozebpk/XgGljZ3qoOPEEQE5rBtbSP0TVVFXgPmoWFdWDwUlivWcSt&#10;P1SdZwOia1Wt6vqqGqzvnLccQsDTu3JJNxlfCODxjRABIlEtRW4xrz6v+7RWmzVrDp65XvKJBvsH&#10;FppJg0VnqDsWGfnk5W9QWnJvgxVxwa2urBCSQ9aAapb1L2re9cxB1oLmBDfbFP4fLH993HkiO+zd&#10;5QUlhmls0u7b54ev+uELCc5+NMiQpEu0anChwYxbs/PTLridT7pH4TURSroPiJSdQG1kzEafZqNh&#10;jISXQ46nV89frFaXCbgqCAnJ+RBfgtUk/bRUSZMsYA07vgqxhJ5D0rEyZGjpxfWyrnNYsEp2W6lU&#10;ugz+sL9VnhwZtn+7rfGbqj0Kw9rKIIUkrsjJf/GkoBR4CwIdQtpFWJ5NmGEZ52DicsJVBqNTmkAK&#10;c+JELQ31nxKn+JQKeW7/JnnOyJWtiXOylsb6YszP1eN4pixK/NmBojtZsLfdKTc6W4MDmPs0PZY0&#10;4Y/3Of3Hk958BwAA//8DAFBLAwQUAAYACAAAACEAFCc1d90AAAAIAQAADwAAAGRycy9kb3ducmV2&#10;LnhtbEyPwU7DMBBE70j8g7VI3KiTIEIJcSoEQuLAhRakHt14iUPjdYidNuXr2ZzgtHqa0exMuZpc&#10;Jw44hNaTgnSRgECqvWmpUfC+eb5agghRk9GdJ1RwwgCr6vys1IXxR3rDwzo2gkMoFFqBjbEvpAy1&#10;RafDwvdIrH36wenIODTSDPrI4a6TWZLk0umW+IPVPT5arPfr0Sn42Fr8zu6eXu1+83P9FV9GeZpG&#10;pS4vpod7EBGn+GeGuT5Xh4o77fxIJoiOOcnYqeDmNgcx6zPv+OZpCrIq5f8B1S8AAAD//wMAUEsB&#10;Ai0AFAAGAAgAAAAhALaDOJL+AAAA4QEAABMAAAAAAAAAAAAAAAAAAAAAAFtDb250ZW50X1R5cGVz&#10;XS54bWxQSwECLQAUAAYACAAAACEAOP0h/9YAAACUAQAACwAAAAAAAAAAAAAAAAAvAQAAX3JlbHMv&#10;LnJlbHNQSwECLQAUAAYACAAAACEAR1ueVPEBAAAaBAAADgAAAAAAAAAAAAAAAAAuAgAAZHJzL2Uy&#10;b0RvYy54bWxQSwECLQAUAAYACAAAACEAFCc1d90AAAAIAQAADwAAAAAAAAAAAAAAAABLBAAAZHJz&#10;L2Rvd25yZXYueG1sUEsFBgAAAAAEAAQA8wAAAFU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6304" behindDoc="0" locked="0" layoutInCell="1" allowOverlap="1" wp14:anchorId="1DB158DC" wp14:editId="37AAA306">
                      <wp:simplePos x="0" y="0"/>
                      <wp:positionH relativeFrom="column">
                        <wp:posOffset>21590</wp:posOffset>
                      </wp:positionH>
                      <wp:positionV relativeFrom="paragraph">
                        <wp:posOffset>278765</wp:posOffset>
                      </wp:positionV>
                      <wp:extent cx="114300" cy="114300"/>
                      <wp:effectExtent l="0" t="0" r="19050" b="19050"/>
                      <wp:wrapNone/>
                      <wp:docPr id="109" name="Ová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09" o:spid="_x0000_s1026" style="position:absolute;margin-left:1.7pt;margin-top:21.95pt;width:9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kNHQIAADIEAAAOAAAAZHJzL2Uyb0RvYy54bWysU1GO0zAQ/UfiDpb/aZLSBRo1Xa26FCEt&#10;7EoLB3AdJ7FwPGbsNl1uw1m4GGMnW7rAF8If1oxn/PzmzXh1eewNOyj0GmzFi1nOmbISam3bin/+&#10;tH3xhjMfhK2FAasq/qA8v1w/f7YaXKnm0IGpFTICsb4cXMW7EFyZZV52qhd+Bk5ZCjaAvQjkYpvV&#10;KAZC7002z/NX2QBYOwSpvKfT6zHI1wm/aZQMt03jVWCm4sQtpB3Tvot7tl6JskXhOi0nGuIfWPRC&#10;W3r0BHUtgmB71H9A9VoieGjCTEKfQdNoqVINVE2R/1bNfSecSrWQON6dZPL/D1Z+PNwh0zX1Ll9y&#10;ZkVPTbo9/PhuWDwgeQbnS8q6d3cYC/TuBuQXzyxsOmFbdYUIQ6dETaSKmJ89uRAdT1fZbvgANWGL&#10;fYCk1LHBPgKSBuyYGvJwaog6BibpsCgWL3Nqm6TQZMcXRPl42aEP7xT0LBoVV8Zo56NkohSHGx/G&#10;7MesxB+MrrfamORgu9sYZAdB47Hd5rRSCVTmeZqxbCACy/wiT9BPgv4cIyL8HQNhb2uiI8oo1tvJ&#10;DkKb0aaijJ3Ui4KNwu+gfiDxEMbBpY9GRgf4jbOBhrbi/uteoOLMvLfUgGWxWMQpT87i4vWcHDyP&#10;7M4jwkqCqnjgbDQ3YfwZe4e67eilIpVr4Yqa1uikZmzoyGoiS4OZWjJ9ojj5537K+vXV1z8BAAD/&#10;/wMAUEsDBBQABgAIAAAAIQD1qsw/3AAAAAYBAAAPAAAAZHJzL2Rvd25yZXYueG1sTI7BSsNAFEX3&#10;gv8wPMGN2EmaEto0L0UE6bJYhW4nmdckNfMmZiZp9OsdV7q83Mu5J9/NphMTDa61jBAvIhDEldUt&#10;1wjvby+PaxDOK9aqs0wIX+RgV9ze5CrT9sqvNB19LQKEXaYQGu/7TEpXNWSUW9ieOHRnOxjlQxxq&#10;qQd1DXDTyWUUpdKolsNDo3p6bqj6OI4GwR4O++RySU+fp+/yYb0vx4njEfH+bn7agvA0+78x/OoH&#10;dSiCU2lH1k50CMkqDBFWyQZEqJdxyCVCGm9AFrn8r1/8AAAA//8DAFBLAQItABQABgAIAAAAIQC2&#10;gziS/gAAAOEBAAATAAAAAAAAAAAAAAAAAAAAAABbQ29udGVudF9UeXBlc10ueG1sUEsBAi0AFAAG&#10;AAgAAAAhADj9If/WAAAAlAEAAAsAAAAAAAAAAAAAAAAALwEAAF9yZWxzLy5yZWxzUEsBAi0AFAAG&#10;AAgAAAAhAIdkuQ0dAgAAMgQAAA4AAAAAAAAAAAAAAAAALgIAAGRycy9lMm9Eb2MueG1sUEsBAi0A&#10;FAAGAAgAAAAhAPWqzD/cAAAABg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Průměrná či částečná důvěra ve vedení školy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Většina sboru věří vedení školy</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2384" behindDoc="0" locked="0" layoutInCell="1" allowOverlap="1" wp14:anchorId="20BE8B95" wp14:editId="48FD8A20">
                      <wp:simplePos x="0" y="0"/>
                      <wp:positionH relativeFrom="column">
                        <wp:posOffset>128905</wp:posOffset>
                      </wp:positionH>
                      <wp:positionV relativeFrom="paragraph">
                        <wp:posOffset>280036</wp:posOffset>
                      </wp:positionV>
                      <wp:extent cx="0" cy="1028699"/>
                      <wp:effectExtent l="19050" t="0" r="19050" b="635"/>
                      <wp:wrapNone/>
                      <wp:docPr id="156" name="Přímá spojnice 156"/>
                      <wp:cNvGraphicFramePr/>
                      <a:graphic xmlns:a="http://schemas.openxmlformats.org/drawingml/2006/main">
                        <a:graphicData uri="http://schemas.microsoft.com/office/word/2010/wordprocessingShape">
                          <wps:wsp>
                            <wps:cNvCnPr/>
                            <wps:spPr>
                              <a:xfrm flipV="1">
                                <a:off x="0" y="0"/>
                                <a:ext cx="0" cy="10286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6"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5pt,22.05pt" to="10.15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N8gEAABsEAAAOAAAAZHJzL2Uyb0RvYy54bWysU0uOEzEQ3SNxB8t70t1hiDKtdEYoo2GD&#10;IOK3d9zltJF/sk26cxSWHIBTjLgXZXenGUAsQGwsf+q9qveqvLkZtCIn8EFa09BqUVIChttWmmND&#10;37+7e7KmJERmWqasgYaeIdCb7eNHm97VsLSdVS14giQm1L1raBejq4si8A40CwvrwOCjsF6ziEd/&#10;LFrPemTXqliW5arorW+dtxxCwNvb8ZFuM78QwONrIQJEohqKtcW8+rwe0lpsN6w+euY6yacy2D9U&#10;oZk0mHSmumWRkU9e/kalJfc2WBEX3OrCCiE5ZA2opip/UfO2Yw6yFjQnuNmm8P9o+avT3hPZYu+e&#10;rSgxTGOT9t8+33/V919IcPajwQpJekSrehdqROzM3k+n4PY+6R6E10Qo6T4gU3YCtZEhG32ejYYh&#10;Ej5ecrytyuV6dX2dmIuRIlE5H+ILsJqkTUOVNMkDVrPTyxDH0EtIulaG9A19uq7KMocFq2R7J5VK&#10;j8EfDzvlyYml/l8931VXU7YHYZhbGSwhqRv15F08KxgTvAGBFmHdo7I8nDDTMs7BxGriVQajE0xg&#10;CTNwKi1N9Z+AU3yCQh7cvwHPiJzZmjiDtTTWj8b8nD0Ol5LFGH9xYNSdLDjY9pw7na3BCcx9mn5L&#10;GvGH5wz/8ae33wEAAP//AwBQSwMEFAAGAAgAAAAhAGRw4GXfAAAACAEAAA8AAABkcnMvZG93bnJl&#10;di54bWxMj09Lw0AQxe+C32EZwYu0m/QfNmZTrKBSECGtvU+yYxLMzobsto399G696Gl4vMeb30tX&#10;g2nFkXrXWFYQjyMQxKXVDVcKPnbPo3sQziNrbC2Tgm9ysMqur1JMtD1xTsetr0QoYZeggtr7LpHS&#10;lTUZdGPbEQfv0/YGfZB9JXWPp1BuWjmJooU02HD4UGNHTzWVX9uDUXBezrv3dT7dL4v87XV/t57n&#10;55eNUrc3w+MDCE+D/wvDBT+gQxaYCntg7USrYBJNQ1LBbBaDCP6vLi53EYPMUvl/QPYDAAD//wMA&#10;UEsBAi0AFAAGAAgAAAAhALaDOJL+AAAA4QEAABMAAAAAAAAAAAAAAAAAAAAAAFtDb250ZW50X1R5&#10;cGVzXS54bWxQSwECLQAUAAYACAAAACEAOP0h/9YAAACUAQAACwAAAAAAAAAAAAAAAAAvAQAAX3Jl&#10;bHMvLnJlbHNQSwECLQAUAAYACAAAACEAaebPjfIBAAAbBAAADgAAAAAAAAAAAAAAAAAuAgAAZHJz&#10;L2Uyb0RvYy54bWxQSwECLQAUAAYACAAAACEAZHDgZd8AAAAIAQAADwAAAAAAAAAAAAAAAABMBAAA&#10;ZHJzL2Rvd25yZXYueG1sUEsFBgAAAAAEAAQA8wAAAFg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2688" behindDoc="0" locked="0" layoutInCell="1" allowOverlap="1" wp14:anchorId="41A8D3E7" wp14:editId="04D61C70">
                      <wp:simplePos x="0" y="0"/>
                      <wp:positionH relativeFrom="column">
                        <wp:posOffset>47625</wp:posOffset>
                      </wp:positionH>
                      <wp:positionV relativeFrom="paragraph">
                        <wp:posOffset>221615</wp:posOffset>
                      </wp:positionV>
                      <wp:extent cx="114300" cy="114300"/>
                      <wp:effectExtent l="0" t="0" r="19050" b="19050"/>
                      <wp:wrapNone/>
                      <wp:docPr id="127" name="Ová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7" o:spid="_x0000_s1026" style="position:absolute;margin-left:3.75pt;margin-top:17.45pt;width:9pt;height: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fEHQIAADIEAAAOAAAAZHJzL2Uyb0RvYy54bWysU1GO0zAQ/UfiDpb/aZLSZdmo6WrVpQhp&#10;YVdaOIDrOI2F4zFjt2m5DWfZizF2sqUFvhD+sGY84+eZ98bz631n2E6h12ArXkxyzpSVUGu7qfiX&#10;z6tXbznzQdhaGLCq4gfl+fXi5Yt570o1hRZMrZARiPVl7yrehuDKLPOyVZ3wE3DKUrAB7EQgFzdZ&#10;jaIn9M5k0zx/k/WAtUOQyns6vR2CfJHwm0bJcN80XgVmKk61hbRj2tdxzxZzUW5QuFbLsQzxD1V0&#10;Qlt69Ah1K4JgW9R/QHVaInhowkRCl0HTaKlSD9RNkf/WzWMrnEq9EDneHWny/w9Wfto9INM1aTe9&#10;5MyKjkS63z39MCweED298yVlPboHjA16dwfyq2cWlq2wG3WDCH2rRE1FFTE/O7sQHU9X2br/CDVh&#10;i22AxNS+wS4CEgdsnwQ5HAVR+8AkHRbF7HVOskkKjXZ8QZTPlx368F5Bx6JRcWWMdj5SJkqxu/Nh&#10;yH7OSvWD0fVKG5Mc3KyXBtlOxPHIVyt6bLjiT9OMZT0VcJVf5An6LOjPMXJaf8NA2NqasEUZyXo3&#10;2kFoM9jUlLEje5Gwgfg11AciD2EYXPpoZLSA3znraWgr7r9tBSrOzAdLAlwVs1mc8uTMLi6n5OBp&#10;ZH0aEVYSVMUDZ4O5DMPP2DrUm5ZeKlK7Fm5ItEYnNqOgQ1VjsTSYSZLxE8XJP/VT1q+vvvgJAAD/&#10;/wMAUEsDBBQABgAIAAAAIQCWVoNg2wAAAAYBAAAPAAAAZHJzL2Rvd25yZXYueG1sTI6xTsNAEER7&#10;JP7htEh05IzBQIzXkYlEQYEUTBq6i2+xLXx7xndJzN+zVKEczejNK1azG9SBptB7RrheJKCIG297&#10;bhG2789XD6BCNGzN4JkQfijAqjw/K0xu/ZHf6FDHVgmEQ24QuhjHXOvQdORMWPiRWLpPPzkTJU6t&#10;tpM5CtwNOk2SO+1Mz/LQmZHWHTVf9d4h1DS+fG+42m5YZ/P6o3p9ar1FvLyYq0dQkeZ4GsOfvqhD&#10;KU47v2cb1IBwn8kQ4eZ2CUrqNJO8Q8jSJeiy0P/1y18AAAD//wMAUEsBAi0AFAAGAAgAAAAhALaD&#10;OJL+AAAA4QEAABMAAAAAAAAAAAAAAAAAAAAAAFtDb250ZW50X1R5cGVzXS54bWxQSwECLQAUAAYA&#10;CAAAACEAOP0h/9YAAACUAQAACwAAAAAAAAAAAAAAAAAvAQAAX3JlbHMvLnJlbHNQSwECLQAUAAYA&#10;CAAAACEABlBHxB0CAAAyBAAADgAAAAAAAAAAAAAAAAAuAgAAZHJzL2Uyb0RvYy54bWxQSwECLQAU&#10;AAYACAAAACEAllaDYNsAAAAGAQAADwAAAAAAAAAAAAAAAAB3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Vysoká důvěra ve vedení školy</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C</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PŘEVLÁDAJÍCÍ STYL ŘÍZENÍ VE VZTAHU K LIDEM</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Neexistuje možnost spoluúčasti na řízení a rozhodování</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Jsou omezené možnosti vyjádření se, názory jiných se berou v úvahu jen zřídka</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0096" behindDoc="0" locked="0" layoutInCell="1" allowOverlap="1" wp14:anchorId="49A04737" wp14:editId="24D8F28E">
                      <wp:simplePos x="0" y="0"/>
                      <wp:positionH relativeFrom="column">
                        <wp:posOffset>83820</wp:posOffset>
                      </wp:positionH>
                      <wp:positionV relativeFrom="paragraph">
                        <wp:posOffset>721996</wp:posOffset>
                      </wp:positionV>
                      <wp:extent cx="1057275" cy="733424"/>
                      <wp:effectExtent l="19050" t="19050" r="28575" b="29210"/>
                      <wp:wrapNone/>
                      <wp:docPr id="144" name="Přímá spojnice 144"/>
                      <wp:cNvGraphicFramePr/>
                      <a:graphic xmlns:a="http://schemas.openxmlformats.org/drawingml/2006/main">
                        <a:graphicData uri="http://schemas.microsoft.com/office/word/2010/wordprocessingShape">
                          <wps:wsp>
                            <wps:cNvCnPr/>
                            <wps:spPr>
                              <a:xfrm flipH="1" flipV="1">
                                <a:off x="0" y="0"/>
                                <a:ext cx="1057275" cy="7334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4"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56.85pt" to="89.8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09+wEAACoEAAAOAAAAZHJzL2Uyb0RvYy54bWysU82O0zAQviPxDpbvNEnbpauo6R52VTgg&#10;qPi7u864MfKfbNO0j8KRB+ApVrzXjp00rAAhgcjBsj3zfTPf58n65qQVOYIP0pqGVrOSEjDcttIc&#10;Gvrh/fbZNSUhMtMyZQ009AyB3myePln3roa57axqwRMkMaHuXUO7GF1dFIF3oFmYWQcGg8J6zSIe&#10;/aFoPeuRXatiXpbPi9761nnLIQS8vRuCdJP5hQAe3wgRIBLVUOwt5tXndZ/WYrNm9cEz10k+tsH+&#10;oQvNpMGiE9Udi4x89vIXKi25t8GKOONWF1YIySFrQDVV+ZOadx1zkLWgOcFNNoX/R8tfH3eeyBbf&#10;brmkxDCNj7T7/uX+m77/SoKznwx2SFIQrepdqBFxa3Z+PAW380n3SXhNhJLuJTLRvPuYdimGKskp&#10;W36eLIdTJBwvq/JqNV9dUcIxtloslvNcqBgYE9r5EF+A1SRtGqqkSZawmh1fhYhdYOolJV0rQ/qG&#10;Lq6rssxpwSrZbqVSKRj8YX+rPDkyHIfttsQvyUKKR2l4UgYvk9hBXt7Fs4KhwFsQ6FhqfqiQZhUm&#10;WsY5mFiNvMpgdoIJbGECjq39CTjmJyjkOf4b8ITIla2JE1hLY/3v2o6nS8tiyL84MOhOFuxte84P&#10;n63BgczOjT9PmvjH5wz/8YtvHgAAAP//AwBQSwMEFAAGAAgAAAAhAB90MgbgAAAACgEAAA8AAABk&#10;cnMvZG93bnJldi54bWxMj0FPwzAMhe9I/IfISNxYugzYVppOaAIJaUiMjQu3LDFttcapmmzr/j3e&#10;CU7203t6/lwsBt+KI/axCaRhPMpAINngGqo0fG1f72YgYjLkTBsINZwxwqK8vipM7sKJPvG4SZXg&#10;Eoq50VCn1OVSRlujN3EUOiT2fkLvTWLZV9L15sTlvpUqyx6lNw3xhdp0uKzR7jcHr2FVPaxfvrvl&#10;+3nv7NuK7mW3th9a394Mz08gEg7pLwwXfEaHkpl24UAuipb1RHGS53gyBXEJTOe87DQoNVcgy0L+&#10;f6H8BQAA//8DAFBLAQItABQABgAIAAAAIQC2gziS/gAAAOEBAAATAAAAAAAAAAAAAAAAAAAAAABb&#10;Q29udGVudF9UeXBlc10ueG1sUEsBAi0AFAAGAAgAAAAhADj9If/WAAAAlAEAAAsAAAAAAAAAAAAA&#10;AAAALwEAAF9yZWxzLy5yZWxzUEsBAi0AFAAGAAgAAAAhAF8K7T37AQAAKgQAAA4AAAAAAAAAAAAA&#10;AAAALgIAAGRycy9lMm9Eb2MueG1sUEsBAi0AFAAGAAgAAAAhAB90MgbgAAAACgEAAA8AAAAAAAAA&#10;AAAAAAAAVQQAAGRycy9kb3ducmV2LnhtbFBLBQYAAAAABAAEAPMAAABiBQ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7328" behindDoc="0" locked="0" layoutInCell="1" allowOverlap="1" wp14:anchorId="31DE08CE" wp14:editId="2E048ACC">
                      <wp:simplePos x="0" y="0"/>
                      <wp:positionH relativeFrom="column">
                        <wp:posOffset>21590</wp:posOffset>
                      </wp:positionH>
                      <wp:positionV relativeFrom="paragraph">
                        <wp:posOffset>606425</wp:posOffset>
                      </wp:positionV>
                      <wp:extent cx="114300" cy="114300"/>
                      <wp:effectExtent l="0" t="0" r="19050" b="19050"/>
                      <wp:wrapNone/>
                      <wp:docPr id="110" name="Ová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0" o:spid="_x0000_s1026" style="position:absolute;margin-left:1.7pt;margin-top:47.75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moHA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V5A+&#10;VvTUpLv9j++GxQOSZ3C+pKwHd4+xQO9uQX7xzMK6E7ZV14gwdErURKqI+dmTC9HxdJVthw9QE7bY&#10;BUhKHRrsIyBpwA6pIcdTQ9QhMEmHRbF4mRMtSaHJji+I8vGyQx/eKehZNCqujNHOR8lEKfa3PozZ&#10;j1mJPxhdb7QxycF2uzbI9oLGY7PJaaUSqMzzNGPZQAQu84s8QT8J+nOMiPB3DISdrYmOKKNYbyc7&#10;CG1Gm4oydlIvCjYKv4X6SOIhjINLH42MDvAbZwMNbcX9151AxZl5b6kBl8ViEac8OYuL13Ny8Dyy&#10;PY8IKwmq4oGz0VyH8WfsHOq2o5eKVK6Fa2pao5OasaEjq4ksDWZqyfSJ4uSf+ynr11df/QQAAP//&#10;AwBQSwMEFAAGAAgAAAAhADlGmkTcAAAABwEAAA8AAABkcnMvZG93bnJldi54bWxMjsFOg0AURfcm&#10;/sPkmbgxdqBIUylDY0xMl43VpNuBeQUq8waZgaJf73Oly5t7cu/Jt7PtxISDbx0piBcRCKTKmZZq&#10;Be9vL/drED5oMrpzhAq+0MO2uL7KdWbchV5xOoRa8Aj5TCtoQugzKX3VoNV+4Xok7k5usDpwHGpp&#10;Bn3hcdvJZRStpNUt8UOje3xusPo4jFaB2+93yfm8On4ev8u79a4cJ4pHpW5v5qcNiIBz+IPhV5/V&#10;oWCn0o1kvOgUJA8MKnhMUxBcL2POJWNxkoIscvnfv/gBAAD//wMAUEsBAi0AFAAGAAgAAAAhALaD&#10;OJL+AAAA4QEAABMAAAAAAAAAAAAAAAAAAAAAAFtDb250ZW50X1R5cGVzXS54bWxQSwECLQAUAAYA&#10;CAAAACEAOP0h/9YAAACUAQAACwAAAAAAAAAAAAAAAAAvAQAAX3JlbHMvLnJlbHNQSwECLQAUAAYA&#10;CAAAACEAEph5qBwCAAAyBAAADgAAAAAAAAAAAAAAAAAuAgAAZHJzL2Uyb0RvYy54bWxQSwECLQAU&#10;AAYACAAAACEAOUaaRNwAAAAHAQAADwAAAAAAAAAAAAAAAAB2BAAAZHJzL2Rvd25yZXYueG1sUEsF&#10;BgAAAAAEAAQA8wAAAH8FAAAAAA==&#10;" fillcolor="red" strokeweight="1.5pt"/>
                  </w:pict>
                </mc:Fallback>
              </mc:AlternateContent>
            </w:r>
            <w:r>
              <w:rPr>
                <w:rFonts w:ascii="Times New Roman" w:eastAsia="Times New Roman" w:hAnsi="Times New Roman" w:cs="Times New Roman"/>
                <w:sz w:val="18"/>
                <w:szCs w:val="24"/>
                <w:lang w:eastAsia="cs-CZ"/>
              </w:rPr>
              <w:t>Lidé mají možnost</w:t>
            </w:r>
            <w:r w:rsidRPr="008D4F06">
              <w:rPr>
                <w:rFonts w:ascii="Times New Roman" w:eastAsia="Times New Roman" w:hAnsi="Times New Roman" w:cs="Times New Roman"/>
                <w:sz w:val="18"/>
                <w:szCs w:val="24"/>
                <w:lang w:eastAsia="cs-CZ"/>
              </w:rPr>
              <w:t xml:space="preserve"> se k věcem vyjádřit, někdy je to bráno v úvahu při rozhodování </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Vedení obvykle k názorům pracovníků hodně přihlíží a využívá je i při rozhodování</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3408" behindDoc="0" locked="0" layoutInCell="1" allowOverlap="1" wp14:anchorId="21570BD9" wp14:editId="236E4F10">
                      <wp:simplePos x="0" y="0"/>
                      <wp:positionH relativeFrom="column">
                        <wp:posOffset>119380</wp:posOffset>
                      </wp:positionH>
                      <wp:positionV relativeFrom="paragraph">
                        <wp:posOffset>845821</wp:posOffset>
                      </wp:positionV>
                      <wp:extent cx="0" cy="666749"/>
                      <wp:effectExtent l="19050" t="0" r="19050" b="635"/>
                      <wp:wrapNone/>
                      <wp:docPr id="157" name="Přímá spojnice 157"/>
                      <wp:cNvGraphicFramePr/>
                      <a:graphic xmlns:a="http://schemas.openxmlformats.org/drawingml/2006/main">
                        <a:graphicData uri="http://schemas.microsoft.com/office/word/2010/wordprocessingShape">
                          <wps:wsp>
                            <wps:cNvCnPr/>
                            <wps:spPr>
                              <a:xfrm flipV="1">
                                <a:off x="0" y="0"/>
                                <a:ext cx="0" cy="66674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7"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66.6pt" to="9.4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H4H8gEAABoEAAAOAAAAZHJzL2Uyb0RvYy54bWysU0uOEzEQ3SNxB8t70t1DyAytdEYoo2GD&#10;IOK3d9zltJF/sk26cxSWHIBTjOZelN2dZgCxALGx/Kn3qt6r8vp60IocwQdpTUOrRUkJGG5baQ4N&#10;/fD+9skVJSEy0zJlDTT0BIFebx4/WveuhgvbWdWCJ0hiQt27hnYxurooAu9As7CwDgw+Cus1i3j0&#10;h6L1rEd2rYqLslwVvfWt85ZDCHh7Mz7STeYXAnh8I0SASFRDsbaYV5/XfVqLzZrVB89cJ/lUBvuH&#10;KjSTBpPOVDcsMvLZy9+otOTeBivigltdWCEkh6wB1VTlL2redcxB1oLmBDfbFP4fLX993HkiW+zd&#10;s0tKDNPYpN39l7tv+u4rCc5+MlghSY9oVe9CjYit2fnpFNzOJ92D8JoIJd1HZMpOoDYyZKNPs9Ew&#10;RMLHS463q9Xqcvk8ERcjQ2JyPsSXYDVJm4YqaZIFrGbHVyGOoeeQdK0M6Rv69KoqyxwWrJLtrVQq&#10;PQZ/2G+VJ0eW2r98sa2WU7YHYZhbGSwhiRvl5F08KRgTvAWBDmHZo7A8mzDTMs7BxGriVQajE0xg&#10;CTNwKi0N9Z+AU3yCQp7bvwHPiJzZmjiDtTTWj8b8nD0O55LFGH92YNSdLNjb9pQbna3BAcx9mj5L&#10;mvCH5wz/8aU33wEAAP//AwBQSwMEFAAGAAgAAAAhAA2Rf7bfAAAACQEAAA8AAABkcnMvZG93bnJl&#10;di54bWxMj0FLw0AQhe+C/2EZwYvYjQmVNGZTrKAiFCHV3jfZMQlmZ0N228b+eicnPQ1v5vHme/l6&#10;sr044ug7RwruFhEIpNqZjhoFnx/PtykIHzQZ3TtCBT/oYV1cXuQ6M+5EJR53oREcQj7TCtoQhkxK&#10;X7dotV+4AYlvX260OrAcG2lGfeJw28s4iu6l1R3xh1YP+NRi/b07WAXn1XJ435TJflWV29f9zWZZ&#10;nl/elLq+mh4fQAScwp8ZZnxGh4KZKncg40XPOmXywDNJYhCzYV5UCuIkjUEWufzfoPgFAAD//wMA&#10;UEsBAi0AFAAGAAgAAAAhALaDOJL+AAAA4QEAABMAAAAAAAAAAAAAAAAAAAAAAFtDb250ZW50X1R5&#10;cGVzXS54bWxQSwECLQAUAAYACAAAACEAOP0h/9YAAACUAQAACwAAAAAAAAAAAAAAAAAvAQAAX3Jl&#10;bHMvLnJlbHNQSwECLQAUAAYACAAAACEAvVh+B/IBAAAaBAAADgAAAAAAAAAAAAAAAAAuAgAAZHJz&#10;L2Uyb0RvYy54bWxQSwECLQAUAAYACAAAACEADZF/tt8AAAAJAQAADwAAAAAAAAAAAAAAAABMBAAA&#10;ZHJzL2Rvd25yZXYueG1sUEsFBgAAAAAEAAQA8wAAAFg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3712" behindDoc="0" locked="0" layoutInCell="1" allowOverlap="1" wp14:anchorId="59DBDA60" wp14:editId="62556C3D">
                      <wp:simplePos x="0" y="0"/>
                      <wp:positionH relativeFrom="column">
                        <wp:posOffset>47625</wp:posOffset>
                      </wp:positionH>
                      <wp:positionV relativeFrom="paragraph">
                        <wp:posOffset>777875</wp:posOffset>
                      </wp:positionV>
                      <wp:extent cx="114300" cy="114300"/>
                      <wp:effectExtent l="0" t="0" r="19050" b="19050"/>
                      <wp:wrapNone/>
                      <wp:docPr id="128" name="Ová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8" o:spid="_x0000_s1026" style="position:absolute;margin-left:3.75pt;margin-top:61.25pt;width:9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XNHAIAADIEAAAOAAAAZHJzL2Uyb0RvYy54bWysU1GO0zAQ/UfiDpb/aZLSBTZqulp1KUJa&#10;2JUWDuA6TmLheMzYbbrchrNwMcZOtrTAF8If1oxn/Dzz3nh5degN2yv0GmzFi1nOmbISam3bin/+&#10;tHnxhjMfhK2FAasq/qg8v1o9f7YcXKnm0IGpFTICsb4cXMW7EFyZZV52qhd+Bk5ZCjaAvQjkYpvV&#10;KAZC7002z/NX2QBYOwSpvKfTmzHIVwm/aZQMd03jVWCm4lRbSDumfRv3bLUUZYvCdVpOZYh/qKIX&#10;2tKjR6gbEQTbof4DqtcSwUMTZhL6DJpGS5V6oG6K/LduHjrhVOqFyPHuSJP/f7Dy4/4ema5JuzlJ&#10;ZUVPIt3tf3w3LB4QPYPzJWU9uHuMDXp3C/KLZxbWnbCtukaEoVOipqKKmJ+dXYiOp6tsO3yAmrDF&#10;LkBi6tBgHwGJA3ZIgjweBVGHwCQdFsXiZU6ySQpNdnxBlE+XHfrwTkHPolFxZYx2PlImSrG/9WHM&#10;fspK9YPR9UYbkxxst2uDbC/ieOSbDT02XvGnacaygQq4zC/yBH0W9OcYOa2/YSDsbE3YooxkvZ3s&#10;ILQZbWrK2Im9SNhI/BbqRyIPYRxc+mhkdIDfOBtoaCvuv+4EKs7Me0sCXBaLRZzy5CwuXs/JwdPI&#10;9jQirCSoigfORnMdxp+xc6jbjl4qUrsWrkm0Ric2o6BjVVOxNJhJkukTxck/9VPWr6+++gkAAP//&#10;AwBQSwMEFAAGAAgAAAAhALf0akvbAAAACAEAAA8AAABkcnMvZG93bnJldi54bWxMT0FOw0AMvCP1&#10;DytX4kY3jQigkE0VKnHggFRCL9zcrEkist40u23D7zEnONmeGc2Mi83sBnWmKfSeDaxXCSjixtue&#10;WwP79+ebB1AhIlscPJOBbwqwKRdXBebWX/iNznVslZhwyNFAF+OYax2ajhyGlR+Jhfv0k8Mo59Rq&#10;O+FFzN2g0yS50w57loQOR9p21HzVJ2egpvHluONqv2OdzduP6vWp9daY6+VcPYKKNMc/MfzWl+pQ&#10;SqeDP7ENajBwn4lQ4DSVRfg0k3kQ4DbJQJeF/v9A+QMAAP//AwBQSwECLQAUAAYACAAAACEAtoM4&#10;kv4AAADhAQAAEwAAAAAAAAAAAAAAAAAAAAAAW0NvbnRlbnRfVHlwZXNdLnhtbFBLAQItABQABgAI&#10;AAAAIQA4/SH/1gAAAJQBAAALAAAAAAAAAAAAAAAAAC8BAABfcmVscy8ucmVsc1BLAQItABQABgAI&#10;AAAAIQCjvJXNHAIAADIEAAAOAAAAAAAAAAAAAAAAAC4CAABkcnMvZTJvRG9jLnhtbFBLAQItABQA&#10;BgAIAAAAIQC39GpL2wAAAAgBAAAPAAAAAAAAAAAAAAAAAHYEAABkcnMvZG93bnJldi54bWxQSwUG&#10;AAAAAAQABADzAAAAfgUAAAAA&#10;" fillcolor="lime" strokeweight="1.5pt"/>
                  </w:pict>
                </mc:Fallback>
              </mc:AlternateContent>
            </w:r>
            <w:r w:rsidRPr="008D4F06">
              <w:rPr>
                <w:rFonts w:ascii="Times New Roman" w:eastAsia="Times New Roman" w:hAnsi="Times New Roman" w:cs="Times New Roman"/>
                <w:sz w:val="18"/>
                <w:szCs w:val="24"/>
                <w:lang w:eastAsia="cs-CZ"/>
              </w:rPr>
              <w:t xml:space="preserve">Pracovníci mají vždy možnost se vyjádřit k důležitým otázkám, je velká snaha dosáhnout v zásadních věcech konsensu </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D</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REŽIM ŠKOLY A ORGANIZAČNÍ STRUKTURA</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O režimu nelze mluvit, nefunkční struktura</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Formální režim i struktura nejsou dodržovány, delegování nefunguje</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Režim a struktura s některými problémy, klady i zápory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4432" behindDoc="0" locked="0" layoutInCell="1" allowOverlap="1" wp14:anchorId="269A9CBA" wp14:editId="147B4019">
                      <wp:simplePos x="0" y="0"/>
                      <wp:positionH relativeFrom="column">
                        <wp:posOffset>854075</wp:posOffset>
                      </wp:positionH>
                      <wp:positionV relativeFrom="paragraph">
                        <wp:posOffset>586105</wp:posOffset>
                      </wp:positionV>
                      <wp:extent cx="314325" cy="656590"/>
                      <wp:effectExtent l="19050" t="19050" r="28575" b="10160"/>
                      <wp:wrapNone/>
                      <wp:docPr id="158" name="Přímá spojnice 158"/>
                      <wp:cNvGraphicFramePr/>
                      <a:graphic xmlns:a="http://schemas.openxmlformats.org/drawingml/2006/main">
                        <a:graphicData uri="http://schemas.microsoft.com/office/word/2010/wordprocessingShape">
                          <wps:wsp>
                            <wps:cNvCnPr/>
                            <wps:spPr>
                              <a:xfrm flipV="1">
                                <a:off x="0" y="0"/>
                                <a:ext cx="314325" cy="65659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8"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46.15pt" to="92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mp4+QEAAB8EAAAOAAAAZHJzL2Uyb0RvYy54bWysU82O0zAQviPxDpbvNEm3rZao6Qp1tVwQ&#10;VPzdXWfcGPlPtmnaR+HIA/AUK95rx04aFhAHEBcr9sz3zXzfTNY3J63IEXyQ1jS0mpWUgOG2lebQ&#10;0A/v755dUxIiMy1T1kBDzxDozebpk3XvapjbzqoWPEESE+reNbSL0dVFEXgHmoWZdWAwKKzXLOLV&#10;H4rWsx7ZtSrmZbkqeutb5y2HEPD1dgjSTeYXAnh8I0SASFRDsbeYT5/PfTqLzZrVB89cJ/nYBvuH&#10;LjSTBotOVLcsMvLZy9+otOTeBivijFtdWCEkh6wB1VTlL2redcxB1oLmBDfZFP4fLX993HkiW5zd&#10;EkdlmMYh7b5/uf+m77+S4Owngx2SFESrehdqRGzNzo+34HY+6T4Jr4lQ0n1EpuwEaiOnbPR5MhpO&#10;kXB8vKoWV/MlJRxDq+Vq+TwPohhoEp3zIb4Eq0n6aKiSJvnAanZ8FSKWxtRLSnpWhvTIel2VZU4L&#10;Vsn2TiqVgsEf9lvlyZGlHVi82FaLpAUpHqXhTRl8TAoHTfkrnhUMBd6CQJuw90FdXlCYaBnnYGI1&#10;8iqD2QkmsIUJOLaWNvtPwDE/QSEv79+AJ0SubE2cwFoa6wdjfq4eT5eWxZB/cWDQnSzY2/acp52t&#10;wS3Mzo1/TFrzx/cM//Ffbx4AAAD//wMAUEsDBBQABgAIAAAAIQBywTMP4QAAAAoBAAAPAAAAZHJz&#10;L2Rvd25yZXYueG1sTI9NS8NAEIbvgv9hGcGL2I1No03MplhBRRAh1d432TEJZmdDdtvG/nqnJ73N&#10;yzy8H/lqsr3Y4+g7RwpuZhEIpNqZjhoFnx9P10sQPmgyuneECn7Qw6o4P8t1ZtyBStxvQiPYhHym&#10;FbQhDJmUvm7Raj9zAxL/vtxodWA5NtKM+sDmtpfzKLqVVnfECa0e8LHF+nuzswqOaTK8r8t4m1bl&#10;28v2ap2Ux+dXpS4vpod7EAGn8AfDqT5Xh4I7VW5HxouedbxIGFWQzmMQJ2C54HEVH2lyB7LI5f8J&#10;xS8AAAD//wMAUEsBAi0AFAAGAAgAAAAhALaDOJL+AAAA4QEAABMAAAAAAAAAAAAAAAAAAAAAAFtD&#10;b250ZW50X1R5cGVzXS54bWxQSwECLQAUAAYACAAAACEAOP0h/9YAAACUAQAACwAAAAAAAAAAAAAA&#10;AAAvAQAAX3JlbHMvLnJlbHNQSwECLQAUAAYACAAAACEAj+ZqePkBAAAfBAAADgAAAAAAAAAAAAAA&#10;AAAuAgAAZHJzL2Uyb0RvYy54bWxQSwECLQAUAAYACAAAACEAcsEzD+EAAAAKAQAADwAAAAAAAAAA&#10;AAAAAABT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1120" behindDoc="0" locked="0" layoutInCell="1" allowOverlap="1" wp14:anchorId="5756BF38" wp14:editId="35F2B3C4">
                      <wp:simplePos x="0" y="0"/>
                      <wp:positionH relativeFrom="column">
                        <wp:posOffset>92075</wp:posOffset>
                      </wp:positionH>
                      <wp:positionV relativeFrom="paragraph">
                        <wp:posOffset>528956</wp:posOffset>
                      </wp:positionV>
                      <wp:extent cx="0" cy="666749"/>
                      <wp:effectExtent l="19050" t="0" r="19050" b="635"/>
                      <wp:wrapNone/>
                      <wp:docPr id="145" name="Přímá spojnice 145"/>
                      <wp:cNvGraphicFramePr/>
                      <a:graphic xmlns:a="http://schemas.openxmlformats.org/drawingml/2006/main">
                        <a:graphicData uri="http://schemas.microsoft.com/office/word/2010/wordprocessingShape">
                          <wps:wsp>
                            <wps:cNvCnPr/>
                            <wps:spPr>
                              <a:xfrm flipV="1">
                                <a:off x="0" y="0"/>
                                <a:ext cx="0" cy="66674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5"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41.65pt" to="7.2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zT8QEAABoEAAAOAAAAZHJzL2Uyb0RvYy54bWysU82O0zAQviPxDpbvNOmylCVquoddlQuC&#10;ir+764wbI//JNk36KBx5AJ5ixXvt2E7DAuIAIgcrtme++b5vxuvrUStyBB+kNS1dLmpKwHDbSXNo&#10;6Yf32ydXlITITMeUNdDSEwR6vXn8aD24Bi5sb1UHniCICc3gWtrH6JqqCrwHzcLCOjB4KazXLOLW&#10;H6rOswHRtaou6npVDdZ3zlsOIeDpbbmkm4wvBPD4RogAkaiWIreYV5/XfVqrzZo1B89cL/lEg/0D&#10;C82kwaIz1C2LjHz28jcoLbm3wYq44FZXVgjJIWtANcv6FzXveuYga0FzgpttCv8Plr8+7jyRHfbu&#10;8hklhmls0u77l7tv+u4rCc5+MsiQpEu0anChwYwbs/PTLridT7pH4TURSrqPiJSdQG1kzEafZqNh&#10;jISXQ46nq9Xq+eWLBFwVhITkfIgvwWqSflqqpEkWsIYdX4VYQs8h6VgZMrT06dWyrnNYsEp2W6lU&#10;ugz+sL9RnhwZtn+7rfGbqj0Iw9rKIIUkrsjJf/GkoBR4CwIdQtpFWJ5NmGEZ52DicsJVBqNTmkAK&#10;c+JELQ31nxKn+JQKeW7/JnnOyJWtiXOylsb6YszP1eN4pixK/NmBojtZsLfdKTc6W4MDmPs0PZY0&#10;4Q/3Of3Hk97cAwAA//8DAFBLAwQUAAYACAAAACEAfHOs7N0AAAAIAQAADwAAAGRycy9kb3ducmV2&#10;LnhtbEyPwU7DMBBE70j8g7VI3KhDAyiEOFUFQuLQCy1IHN14iUPjdRo7bdqvZ3OC0+ppRrMzxWJ0&#10;rThgHxpPCm5nCQikypuGagUfm9ebDESImoxuPaGCEwZYlJcXhc6NP9I7HtaxFhxCIdcKbIxdLmWo&#10;LDodZr5DYu3b905Hxr6WptdHDnetnCfJg3S6If5gdYfPFqvdenAKPr8s7uePLyu725zTn/g2yNM4&#10;KHV9NS6fQEQc458ZpvpcHUrutPUDmSBa5rt7dirI0hTEpE+85ZtlKciykP8HlL8AAAD//wMAUEsB&#10;Ai0AFAAGAAgAAAAhALaDOJL+AAAA4QEAABMAAAAAAAAAAAAAAAAAAAAAAFtDb250ZW50X1R5cGVz&#10;XS54bWxQSwECLQAUAAYACAAAACEAOP0h/9YAAACUAQAACwAAAAAAAAAAAAAAAAAvAQAAX3JlbHMv&#10;LnJlbHNQSwECLQAUAAYACAAAACEALgM80/EBAAAaBAAADgAAAAAAAAAAAAAAAAAuAgAAZHJzL2Uy&#10;b0RvYy54bWxQSwECLQAUAAYACAAAACEAfHOs7N0AAAAIAQAADwAAAAAAAAAAAAAAAABLBAAAZHJz&#10;L2Rvd25yZXYueG1sUEsFBgAAAAAEAAQA8wAAAFU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8352" behindDoc="0" locked="0" layoutInCell="1" allowOverlap="1" wp14:anchorId="3AE739AD" wp14:editId="539C62A9">
                      <wp:simplePos x="0" y="0"/>
                      <wp:positionH relativeFrom="column">
                        <wp:posOffset>39370</wp:posOffset>
                      </wp:positionH>
                      <wp:positionV relativeFrom="paragraph">
                        <wp:posOffset>413385</wp:posOffset>
                      </wp:positionV>
                      <wp:extent cx="114300" cy="114300"/>
                      <wp:effectExtent l="0" t="0" r="19050" b="19050"/>
                      <wp:wrapNone/>
                      <wp:docPr id="112" name="Ová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2" o:spid="_x0000_s1026" style="position:absolute;margin-left:3.1pt;margin-top:32.55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A5HQ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V8w5&#10;s6KnJt3tf3w3LB6QPIPzJWU9uHuMBXp3C/KLZxbWnbCtukaEoVOiJlJFzM+eXIiOp6tsO3yAmrDF&#10;LkBS6tBgHwFJA3ZIDTmeGqIOgUk6LIrFy5zaJik02fEFUT5edujDOwU9i0bFlTHa+SiZKMX+1ocx&#10;+zEr8Qej6402JjnYbtcG2V7QeGw2Oa1UApV5nmYsG4jAZX6RJ+gnQX+OERH+joGwszXREWUU6+1k&#10;B6HNaFNRxk7qRcFG4bdQH0k8hHFw6aOR0QF+42ygoa24/7oTqDgz7y014LJYLOKUJ2dx8XpODp5H&#10;tucRYSVBVTxwNprrMP6MnUPddvRSkcq1cE1Na3RSMzZ0ZDWRpcFMLZk+UZz8cz9l/frqq58AAAD/&#10;/wMAUEsDBBQABgAIAAAAIQDVDtKG2wAAAAYBAAAPAAAAZHJzL2Rvd25yZXYueG1sTI5BS8NAFITv&#10;gv9heYIXsZukGkKaTRFBeixWoddN9jVJzb6N2U0a/fU+T3oahhlmvmK72F7MOPrOkYJ4FYFAqp3p&#10;qFHw/vZyn4HwQZPRvSNU8IUetuX1VaFz4y70ivMhNIJHyOdaQRvCkEvp6xat9is3IHF2cqPVge3Y&#10;SDPqC4/bXiZRlEqrO+KHVg/43GL9cZisArff79bnc3r8PH5Xd9mummaKJ6Vub5anDYiAS/grwy8+&#10;o0PJTJWbyHjRK0gTLrI8xiA4Th7YVwqydQyyLOR//PIHAAD//wMAUEsBAi0AFAAGAAgAAAAhALaD&#10;OJL+AAAA4QEAABMAAAAAAAAAAAAAAAAAAAAAAFtDb250ZW50X1R5cGVzXS54bWxQSwECLQAUAAYA&#10;CAAAACEAOP0h/9YAAACUAQAACwAAAAAAAAAAAAAAAAAvAQAAX3JlbHMvLnJlbHNQSwECLQAUAAYA&#10;CAAAACEA4CdAOR0CAAAyBAAADgAAAAAAAAAAAAAAAAAuAgAAZHJzL2Uyb0RvYy54bWxQSwECLQAU&#10;AAYACAAAACEA1Q7ShtsAAAAGAQAADwAAAAAAAAAAAAAAAAB3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Dobrý režim školy s fungující organizační strukturou</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4736" behindDoc="0" locked="0" layoutInCell="1" allowOverlap="1" wp14:anchorId="5B747294" wp14:editId="1D5C8251">
                      <wp:simplePos x="0" y="0"/>
                      <wp:positionH relativeFrom="column">
                        <wp:posOffset>47625</wp:posOffset>
                      </wp:positionH>
                      <wp:positionV relativeFrom="paragraph">
                        <wp:posOffset>527685</wp:posOffset>
                      </wp:positionV>
                      <wp:extent cx="114300" cy="114300"/>
                      <wp:effectExtent l="0" t="0" r="19050" b="19050"/>
                      <wp:wrapNone/>
                      <wp:docPr id="129" name="Ová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9" o:spid="_x0000_s1026" style="position:absolute;margin-left:3.75pt;margin-top:41.55pt;width:9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mFHQIAADIEAAAOAAAAZHJzL2Uyb0RvYy54bWysU1GO0zAQ/UfiDpb/aZLSBRo1Xa26FCEt&#10;7EoLB3Adp7FwPGbsNi234SxcjLGTLS3whfCHNeMZP8+8N15cHzrD9gq9BlvxYpJzpqyEWtttxT9/&#10;Wr94w5kPwtbCgFUVPyrPr5fPny16V6optGBqhYxArC97V/E2BFdmmZet6oSfgFOWgg1gJwK5uM1q&#10;FD2hdyab5vmrrAesHYJU3tPp7RDky4TfNEqG+6bxKjBTcaotpB3Tvol7tlyIcovCtVqOZYh/qKIT&#10;2tKjJ6hbEQTbof4DqtMSwUMTJhK6DJpGS5V6oG6K/LduHlvhVOqFyPHuRJP/f7Dy4/4Bma5Ju+mc&#10;Mys6Eul+/+O7YfGA6OmdLynr0T1gbNC7O5BfPLOwaoXdqhtE6FslaiqqiPnZxYXoeLrKNv0HqAlb&#10;7AIkpg4NdhGQOGCHJMjxJIg6BCbpsChmL3OSTVJotOMLony67NCHdwo6Fo2KK2O085EyUYr9nQ9D&#10;9lNWqh+MrtfamOTgdrMyyPYijke+XtNjwxV/nmYs66mAeX6VJ+iLoL/EyGn9DQNhZ2vCFmUk6+1o&#10;B6HNYFNTxo7sRcIG4jdQH4k8hGFw6aOR0QJ+46ynoa24/7oTqDgz7y0JMC9mszjlyZldvZ6Sg+eR&#10;zXlEWElQFQ+cDeYqDD9j51BvW3qpSO1auCHRGp3YjIIOVY3F0mAmScZPFCf/3E9Zv7768icAAAD/&#10;/wMAUEsDBBQABgAIAAAAIQAyoRRN2wAAAAcBAAAPAAAAZHJzL2Rvd25yZXYueG1sTI6xTsNAEER7&#10;JP7htJHoyNlBhsh4HZlIFBRIwaShu/gW24pvz/guifl7lgrK0TzNvGIzu0GdaQq9Z4R0mYAibrzt&#10;uUXYvz/frkGFaNiawTMhfFOATXl9VZjc+gu/0bmOrZIRDrlB6GIcc61D05EzYelHYuk+/eRMlDi1&#10;2k7mIuNu0KskudfO9CwPnRlp21FzrE8Ooabx5WvH1X7HOpu3H9XrU+st4s1irh5BRZrjHwy/+qIO&#10;pTgd/IltUAPCQyYgwvouBSX1KpN8ECxJU9Blof/7lz8AAAD//wMAUEsBAi0AFAAGAAgAAAAhALaD&#10;OJL+AAAA4QEAABMAAAAAAAAAAAAAAAAAAAAAAFtDb250ZW50X1R5cGVzXS54bWxQSwECLQAUAAYA&#10;CAAAACEAOP0h/9YAAACUAQAACwAAAAAAAAAAAAAAAAAvAQAAX3JlbHMvLnJlbHNQSwECLQAUAAYA&#10;CAAAACEAWmMJhR0CAAAyBAAADgAAAAAAAAAAAAAAAAAuAgAAZHJzL2Uyb0RvYy54bWxQSwECLQAU&#10;AAYACAAAACEAMqEUTdsAAAAHAQAADwAAAAAAAAAAAAAAAAB3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Velmi dobře zaběhlý a dodržovaný režim, funkční struktura včetně delegování pravomocí</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E</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ZAMĚŘENÍ VEDENÍ NA PRACOVNÍ ÚKOLY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Je zde velmi nízká orientace na výkon</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Výkonové ukazatele a výsledky práce nejsou hlavní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Výsledky a výkony se sledují, </w:t>
            </w:r>
            <w:r w:rsidRPr="008D4F06">
              <w:rPr>
                <w:rFonts w:ascii="Times New Roman" w:eastAsia="Times New Roman" w:hAnsi="Times New Roman" w:cs="Times New Roman"/>
                <w:sz w:val="18"/>
                <w:szCs w:val="24"/>
                <w:lang w:eastAsia="cs-CZ"/>
              </w:rPr>
              <w:t>někdy více, někdy méně</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5456" behindDoc="0" locked="0" layoutInCell="1" allowOverlap="1" wp14:anchorId="1D8D646A" wp14:editId="5451FEBD">
                      <wp:simplePos x="0" y="0"/>
                      <wp:positionH relativeFrom="column">
                        <wp:posOffset>854075</wp:posOffset>
                      </wp:positionH>
                      <wp:positionV relativeFrom="paragraph">
                        <wp:posOffset>565151</wp:posOffset>
                      </wp:positionV>
                      <wp:extent cx="0" cy="800099"/>
                      <wp:effectExtent l="19050" t="0" r="19050" b="635"/>
                      <wp:wrapNone/>
                      <wp:docPr id="159" name="Přímá spojnice 159"/>
                      <wp:cNvGraphicFramePr/>
                      <a:graphic xmlns:a="http://schemas.openxmlformats.org/drawingml/2006/main">
                        <a:graphicData uri="http://schemas.microsoft.com/office/word/2010/wordprocessingShape">
                          <wps:wsp>
                            <wps:cNvCnPr/>
                            <wps:spPr>
                              <a:xfrm flipV="1">
                                <a:off x="0" y="0"/>
                                <a:ext cx="0" cy="8000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44.5pt" to="67.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LP8wEAABoEAAAOAAAAZHJzL2Uyb0RvYy54bWysU0tu2zAQ3RfoHQjua0lpWjiC5SBwkG6K&#10;1uhvT1NDiwF/IFlLPkqXPUBPEfReGVKymrbIIkU3BDmc92be43B1OWhFDuCDtKah1aKkBAy3rTT7&#10;hn7+dPNiSUmIzLRMWQMNPUKgl+vnz1a9q+HMdla14AmSmFD3rqFdjK4uisA70CwsrAODl8J6zSIe&#10;/b5oPeuRXavirCxfF731rfOWQwgYvR4v6TrzCwE8vhciQCSqodhbzKvP6y6txXrF6r1nrpN8aoP9&#10;QxeaSYNFZ6prFhn56uVfVFpyb4MVccGtLqwQkkPWgGqq8g81HzvmIGtBc4KbbQr/j5a/O2w9kS2+&#10;3asLSgzT+Ejbn9/ufui77yQ4e2uwQ5Iu0arehRoRG7P10ym4rU+6B+E1EUq6L8iUnUBtZMhGH2ej&#10;YYiEj0GO0WVZlheZuBgZEpPzIb4Bq0naNFRJkyxgNTu8DRGrYuopJYWVIX1DXy6rssxpwSrZ3kil&#10;0mXw+91GeXJg6fnPrzbVeZKBFA/S8KQMBpO4UU7exaOCscAHEOgQtj0Ky7MJMy3jHEysJl5lMDvB&#10;BLYwA6fW0lA/BpzyExTy3D4FPCNyZWviDNbSWD8a83v1OJxaFmP+yYFRd7JgZ9tjfuhsDQ5gdm76&#10;LGnCH54z/NeXXt8DAAD//wMAUEsDBBQABgAIAAAAIQBHElPM4AAAAAoBAAAPAAAAZHJzL2Rvd25y&#10;ZXYueG1sTI9BS8NAEIXvgv9hGcGLtJu2pjQxm2IFFUGEVHvfZMckmJ0N2W0b++udetHje/Px5r1s&#10;PdpOHHDwrSMFs2kEAqlypqVawcf742QFwgdNRneOUME3eljnlxeZTo07UoGHbagFh5BPtYImhD6V&#10;0lcNWu2nrkfi26cbrA4sh1qaQR853HZyHkVLaXVL/KHRPT40WH1t91bBKYn7t02x2CVl8fq8u9nE&#10;xenpRanrq/H+DkTAMfzBcK7P1SHnTqXbk/GiY724jRlVsEp40xn4NUoF81kcgcwz+X9C/gMAAP//&#10;AwBQSwECLQAUAAYACAAAACEAtoM4kv4AAADhAQAAEwAAAAAAAAAAAAAAAAAAAAAAW0NvbnRlbnRf&#10;VHlwZXNdLnhtbFBLAQItABQABgAIAAAAIQA4/SH/1gAAAJQBAAALAAAAAAAAAAAAAAAAAC8BAABf&#10;cmVscy8ucmVsc1BLAQItABQABgAIAAAAIQCfHRLP8wEAABoEAAAOAAAAAAAAAAAAAAAAAC4CAABk&#10;cnMvZTJvRG9jLnhtbFBLAQItABQABgAIAAAAIQBHElPM4AAAAAoBAAAPAAAAAAAAAAAAAAAAAE0E&#10;AABkcnMvZG93bnJldi54bWxQSwUGAAAAAAQABADzAAAAWg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2144" behindDoc="0" locked="0" layoutInCell="1" allowOverlap="1" wp14:anchorId="68A68D65" wp14:editId="588B5BBE">
                      <wp:simplePos x="0" y="0"/>
                      <wp:positionH relativeFrom="column">
                        <wp:posOffset>92075</wp:posOffset>
                      </wp:positionH>
                      <wp:positionV relativeFrom="paragraph">
                        <wp:posOffset>517526</wp:posOffset>
                      </wp:positionV>
                      <wp:extent cx="0" cy="771524"/>
                      <wp:effectExtent l="19050" t="0" r="19050" b="10160"/>
                      <wp:wrapNone/>
                      <wp:docPr id="146" name="Přímá spojnice 146"/>
                      <wp:cNvGraphicFramePr/>
                      <a:graphic xmlns:a="http://schemas.openxmlformats.org/drawingml/2006/main">
                        <a:graphicData uri="http://schemas.microsoft.com/office/word/2010/wordprocessingShape">
                          <wps:wsp>
                            <wps:cNvCnPr/>
                            <wps:spPr>
                              <a:xfrm flipV="1">
                                <a:off x="0" y="0"/>
                                <a:ext cx="0" cy="771524"/>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6"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40.75pt" to="7.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348QEAABoEAAAOAAAAZHJzL2Uyb0RvYy54bWysU82O0zAQviPxDpbvNElZdldR0z3sqlwQ&#10;VLBwd51xa+Q/2aZJH4UjD8BTrHgvxnYaFhAHEDlYsT3zzfd9M17djFqRI/ggrelos6gpAcNtL82+&#10;o+/vN8+uKQmRmZ4pa6CjJwj0Zv30yWpwLSztwaoePEEQE9rBdfQQo2urKvADaBYW1oHBS2G9ZhG3&#10;fl/1ng2IrlW1rOvLarC+d95yCAFP78olXWd8IYDHN0IEiER1FLnFvPq87tJarVes3XvmDpJPNNg/&#10;sNBMGiw6Q92xyMgnL3+D0pJ7G6yIC251ZYWQHLIGVNPUv6h5d2AOshY0J7jZpvD/YPnr49YT2WPv&#10;Li4pMUxjk7bfPj981Q9fSHD2o0GGJF2iVYMLLWbcmq2fdsFtfdI9Cq+JUNJ9QKTsBGojYzb6NBsN&#10;YyS8HHI8vbpqXiwvEnBVEBKS8yG+BKtJ+umokiZZwFp2fBViCT2HpGNlyNDR59dNXeewYJXsN1Kp&#10;dBn8fnerPDkybP9mU+M3VXsUhrWVQQpJXJGT/+JJQSnwFgQ6hLSLsDybMMMyzsHEZsJVBqNTmkAK&#10;c+JELQ31nxKn+JQKeW7/JnnOyJWtiXOylsb6YszP1eN4pixK/NmBojtZsLP9KTc6W4MDmPs0PZY0&#10;4Y/3Of3Hk15/BwAA//8DAFBLAwQUAAYACAAAACEAGBVTct0AAAAIAQAADwAAAGRycy9kb3ducmV2&#10;LnhtbEyPwU7DMBBE70j8g7VI3KjdFFAJcSoEQuLAhRYkjm68xKHxOsROm/L1bE70tHqa0exMsRp9&#10;K/bYxyaQhvlMgUCqgm2o1vC+eb5agojJkDVtINRwxAir8vysMLkNB3rD/TrVgkMo5kaDS6nLpYyV&#10;Q2/iLHRIrH2F3pvE2NfS9ubA4b6VmVK30puG+IMzHT46rHbrwWv4+HT4k909vbrd5nfxnV4GeRwH&#10;rS8vxod7EAnH9G+GqT5Xh5I7bcNANoqW+fqGnRqWc76TPvFWQ6YWCmRZyNMB5R8AAAD//wMAUEsB&#10;Ai0AFAAGAAgAAAAhALaDOJL+AAAA4QEAABMAAAAAAAAAAAAAAAAAAAAAAFtDb250ZW50X1R5cGVz&#10;XS54bWxQSwECLQAUAAYACAAAACEAOP0h/9YAAACUAQAACwAAAAAAAAAAAAAAAAAvAQAAX3JlbHMv&#10;LnJlbHNQSwECLQAUAAYACAAAACEAdToN+PEBAAAaBAAADgAAAAAAAAAAAAAAAAAuAgAAZHJzL2Uy&#10;b0RvYy54bWxQSwECLQAUAAYACAAAACEAGBVTct0AAAAIAQAADwAAAAAAAAAAAAAAAABLBAAAZHJz&#10;L2Rvd25yZXYueG1sUEsFBgAAAAAEAAQA8wAAAFU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5760" behindDoc="0" locked="0" layoutInCell="1" allowOverlap="1" wp14:anchorId="754B721E" wp14:editId="6A65F0E4">
                      <wp:simplePos x="0" y="0"/>
                      <wp:positionH relativeFrom="column">
                        <wp:posOffset>801370</wp:posOffset>
                      </wp:positionH>
                      <wp:positionV relativeFrom="paragraph">
                        <wp:posOffset>516255</wp:posOffset>
                      </wp:positionV>
                      <wp:extent cx="114300" cy="114300"/>
                      <wp:effectExtent l="0" t="0" r="19050" b="19050"/>
                      <wp:wrapNone/>
                      <wp:docPr id="130" name="Ová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0" o:spid="_x0000_s1026" style="position:absolute;margin-left:63.1pt;margin-top:40.65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kgHQIAADIEAAAOAAAAZHJzL2Uyb0RvYy54bWysU1GO0zAQ/UfiDpb/aZJuF9io6WrVpQhp&#10;YVdaOIDrOI2F4zFjt2m5DWfZizF2sqUFvhD+sGY84+c3b8bz631n2E6h12ArXkxyzpSVUGu7qfiX&#10;z6tXbznzQdhaGLCq4gfl+fXi5Yt570o1hRZMrZARiPVl7yrehuDKLPOyVZ3wE3DKUrAB7EQgFzdZ&#10;jaIn9M5k0zx/nfWAtUOQyns6vR2CfJHwm0bJcN80XgVmKk7cQtox7eu4Z4u5KDcoXKvlSEP8A4tO&#10;aEuPHqFuRRBsi/oPqE5LBA9NmEjoMmgaLVWqgaop8t+qeWyFU6kWEse7o0z+/8HKT7sHZLqm3l2Q&#10;PlZ01KT73dMPw+IBydM7X1LWo3vAWKB3dyC/emZh2Qq7UTeI0LdK1ESqiPnZ2YXoeLrK1v1HqAlb&#10;bAMkpfYNdhGQNGD71JDDsSFqH5ikw6KYXeRES1JotOMLony+7NCH9wo6Fo2KK2O081EyUYrdnQ9D&#10;9nNW4g9G1yttTHJws14aZDsRxyNfreix4Yo/TTOW9UTgKr/ME/RZ0J9j5LT+hoGwtTVhizKK9W60&#10;g9BmsKkoY0f1omCD8GuoDyQewjC49NHIaAG/c9bT0Fbcf9sKVJyZD5YacFXMZnHKkzO7fDMlB08j&#10;69OIsJKgKh44G8xlGH7G1qHetPRSkcq1cENNa3RSMzZ0YDWSpcFMLRk/UZz8Uz9l/frqi58AAAD/&#10;/wMAUEsDBBQABgAIAAAAIQD4gVGO3gAAAAkBAAAPAAAAZHJzL2Rvd25yZXYueG1sTI/BbsIwDIbv&#10;k3iHyEi7jZTCEHRNUUHaYYdJrOOyW2hMW9E4pQnQvf3MaRx/+9Pvz+l6sK24Yu8bRwqmkwgEUulM&#10;Q5WC/ff7yxKED5qMbh2hgl/0sM5GT6lOjLvRF16LUAkuIZ9oBXUIXSKlL2u02k9ch8S7o+utDhz7&#10;Sppe37jctjKOooW0uiG+UOsOtzWWp+JiFRTYfZx3lO93JF+H7U/+uamcUep5PORvIAIO4R+Guz6r&#10;Q8ZOB3ch40XLOV7EjCpYTmcg7sB8zoODgtVqBjJL5eMH2R8AAAD//wMAUEsBAi0AFAAGAAgAAAAh&#10;ALaDOJL+AAAA4QEAABMAAAAAAAAAAAAAAAAAAAAAAFtDb250ZW50X1R5cGVzXS54bWxQSwECLQAU&#10;AAYACAAAACEAOP0h/9YAAACUAQAACwAAAAAAAAAAAAAAAAAvAQAAX3JlbHMvLnJlbHNQSwECLQAU&#10;AAYACAAAACEAz5/JIB0CAAAyBAAADgAAAAAAAAAAAAAAAAAuAgAAZHJzL2Uyb0RvYy54bWxQSwEC&#10;LQAUAAYACAAAACEA+IFRjt4AAAAJAQAADwAAAAAAAAAAAAAAAAB3BAAAZHJzL2Rvd25yZXYueG1s&#10;UEsFBgAAAAAEAAQA8wAAAIIFA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49376" behindDoc="0" locked="0" layoutInCell="1" allowOverlap="1" wp14:anchorId="63D74EBE" wp14:editId="55F4A8C9">
                      <wp:simplePos x="0" y="0"/>
                      <wp:positionH relativeFrom="column">
                        <wp:posOffset>39370</wp:posOffset>
                      </wp:positionH>
                      <wp:positionV relativeFrom="paragraph">
                        <wp:posOffset>449580</wp:posOffset>
                      </wp:positionV>
                      <wp:extent cx="114300" cy="114300"/>
                      <wp:effectExtent l="0" t="0" r="19050" b="19050"/>
                      <wp:wrapNone/>
                      <wp:docPr id="114" name="Ová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4" o:spid="_x0000_s1026" style="position:absolute;margin-left:3.1pt;margin-top:35.4pt;width:9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XtRHA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Vyw4&#10;s6KnJt3tf3w3LB6QPIPzJWU9uHuMBXp3C/KLZxbWnbCtukaEoVOiJlJFzM+eXIiOp6tsO3yAmrDF&#10;LkBS6tBgHwFJA3ZIDTmeGqIOgUk6JAovc2qbpNBkxxdE+XjZoQ/vFPQsGhVXxmjno2SiFPtbH8bs&#10;x6zEH4yuN9qY5GC7XRtke0HjsdnktFIJVOZ5mrFsIAKX+UWeoJ8E/TlGRPg7BsLO1kRHlFGst5Md&#10;hDajTUUZO6kXBRuF30J9JPEQxsGlj0ZGB/iNs4GGtuL+606g4sy8t9SAy2KxiFOenMXF6zk5eB7Z&#10;nkeElQRV8cDZaK7D+DN2DnXb0UtFKtfCNTWt0UnN2NCR1USWBjO1ZPpEcfLP/ZT166uvfgIAAP//&#10;AwBQSwMEFAAGAAgAAAAhAKAl6ELbAAAABgEAAA8AAABkcnMvZG93bnJldi54bWxMj0FLxDAUhO+C&#10;/yE8wYu46VapoTZdRJA9Lu4Ke02bZ9u1ealN2q3+ep8nPQ4zzHxTbBbXixnH0HnSsF4lIJBqbztq&#10;NLwdXm4ViBANWdN7Qg1fGGBTXl4UJrf+TK8472MjuIRCbjS0MQ65lKFu0Zmw8gMSe+9+dCayHBtp&#10;R3PmctfLNEky6UxHvNCaAZ9brD/2k9Pgd7vt3emUHT+P39WN2lbTTOtJ6+ur5ekRRMQl/oXhF5/R&#10;oWSmyk9kg+g1ZCkHNTwkfIDt9J51pUEpBbIs5H/88gcAAP//AwBQSwECLQAUAAYACAAAACEAtoM4&#10;kv4AAADhAQAAEwAAAAAAAAAAAAAAAAAAAAAAW0NvbnRlbnRfVHlwZXNdLnhtbFBLAQItABQABgAI&#10;AAAAIQA4/SH/1gAAAJQBAAALAAAAAAAAAAAAAAAAAC8BAABfcmVscy8ucmVsc1BLAQItABQABgAI&#10;AAAAIQC34XtRHAIAADIEAAAOAAAAAAAAAAAAAAAAAC4CAABkcnMvZTJvRG9jLnhtbFBLAQItABQA&#10;BgAIAAAAIQCgJehC2wAAAAYBAAAPAAAAAAAAAAAAAAAAAHYEAABkcnMvZG93bnJldi54bWxQSwUG&#10;AAAAAAQABADzAAAAfgUAAAAA&#10;" fillcolor="red" strokeweight="1.5pt"/>
                  </w:pict>
                </mc:Fallback>
              </mc:AlternateContent>
            </w:r>
            <w:r>
              <w:rPr>
                <w:rFonts w:ascii="Times New Roman" w:eastAsia="Times New Roman" w:hAnsi="Times New Roman" w:cs="Times New Roman"/>
                <w:sz w:val="18"/>
                <w:szCs w:val="24"/>
                <w:lang w:eastAsia="cs-CZ"/>
              </w:rPr>
              <w:t xml:space="preserve">Výsledkům </w:t>
            </w:r>
            <w:r w:rsidRPr="008D4F06">
              <w:rPr>
                <w:rFonts w:ascii="Times New Roman" w:eastAsia="Times New Roman" w:hAnsi="Times New Roman" w:cs="Times New Roman"/>
                <w:sz w:val="18"/>
                <w:szCs w:val="24"/>
                <w:lang w:eastAsia="cs-CZ"/>
              </w:rPr>
              <w:t>a výkonnosti se věnuje náležitá pozornost</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Škola je vysoce orientována na výkon, plnění úkolů se velmi sleduje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F</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KONTROLA</w:t>
            </w:r>
          </w:p>
          <w:p w:rsidR="00772101" w:rsidRPr="008D4F06" w:rsidRDefault="00772101" w:rsidP="00D306FA">
            <w:pPr>
              <w:spacing w:after="0" w:line="240" w:lineRule="auto"/>
              <w:jc w:val="center"/>
              <w:rPr>
                <w:rFonts w:ascii="Arial" w:eastAsia="Times New Roman" w:hAnsi="Arial" w:cs="Times New Roman"/>
                <w:b/>
                <w:sz w:val="20"/>
                <w:szCs w:val="24"/>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Chybí účinná kontrola téměř všeho a všech</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Kontrola je zaměřena pouze na vyhledávání viníků</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3168" behindDoc="0" locked="0" layoutInCell="1" allowOverlap="1" wp14:anchorId="1B4AEDC6" wp14:editId="24908FEF">
                      <wp:simplePos x="0" y="0"/>
                      <wp:positionH relativeFrom="column">
                        <wp:posOffset>64770</wp:posOffset>
                      </wp:positionH>
                      <wp:positionV relativeFrom="paragraph">
                        <wp:posOffset>629285</wp:posOffset>
                      </wp:positionV>
                      <wp:extent cx="1076325" cy="323215"/>
                      <wp:effectExtent l="19050" t="19050" r="9525" b="19685"/>
                      <wp:wrapNone/>
                      <wp:docPr id="147" name="Přímá spojnice 147"/>
                      <wp:cNvGraphicFramePr/>
                      <a:graphic xmlns:a="http://schemas.openxmlformats.org/drawingml/2006/main">
                        <a:graphicData uri="http://schemas.microsoft.com/office/word/2010/wordprocessingShape">
                          <wps:wsp>
                            <wps:cNvCnPr/>
                            <wps:spPr>
                              <a:xfrm flipV="1">
                                <a:off x="0" y="0"/>
                                <a:ext cx="1076325" cy="32321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7"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49.55pt" to="89.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zW8wEAACAEAAAOAAAAZHJzL2Uyb0RvYy54bWysU0uOEzEQ3SNxB8t70p8wH7XSmcWMwgZB&#10;xG/vuMtpI/9km3RyFJYcgFOMuBdld6cZzSAkEL2w2q56r149l1c3R63IAXyQ1rS0WpSUgOG2k2bf&#10;0o8fNi+uKQmRmY4pa6ClJwj0Zv382WpwDdS2t6oDT5DEhGZwLe1jdE1RBN6DZmFhHRgMCus1i7j1&#10;+6LzbEB2rYq6LC+LwfrOecshBDy9G4N0nfmFAB7fChEgEtVS1Bbz6vO6S2uxXrFm75nrJZ9ksH9Q&#10;oZk0WHSmumORkS9ePqHSknsbrIgLbnVhhZAccg/YTVU+6uZ9zxzkXtCc4Gabwv+j5W8OW09kh3f3&#10;8ooSwzRe0vbH1/vv+v4bCc5+NqiQpCBaNbjQIOLWbP20C27rU99H4TURSrpPyJSdwN7IMRt9mo2G&#10;YyQcD6vy6nJZX1DCMbasl3V1keiLkSfxOR/iK7CapJ+WKmmSEaxhh9chjqnnlHSsDBmQ6boqy5wW&#10;rJLdRiqVgsHvd7fKkwPDIdhsSvymag/SsLYyKCG1ODaV/+JJwVjgHQj0KYkfK6QJhZmWcQ4mVhOv&#10;MpidYAIlzMBJ2p+AU36CQp7evwHPiFzZmjiDtTTW/052PJ4lizH/7MDYd7JgZ7tTvu5sDY5hvqfp&#10;yaQ5f7jP8F8Pe/0TAAD//wMAUEsDBBQABgAIAAAAIQAAI3O03gAAAAkBAAAPAAAAZHJzL2Rvd25y&#10;ZXYueG1sTI/BTsMwEETvSPyDtUjcqN0gKAlxKgRC4sCFFiSObrzEofE6xE6b8vVsT+W2oxnNvimX&#10;k+/EDofYBtIwnykQSHWwLTUa3tfPV3cgYjJkTRcINRwwwrI6PytNYcOe3nC3So3gEoqF0eBS6gsp&#10;Y+3QmzgLPRJ7X2HwJrEcGmkHs+dy38lMqVvpTUv8wZkeHx3W29XoNXx8OvzJ8qdXt13/Xn+nl1Ee&#10;plHry4vp4R5EwimdwnDEZ3SomGkTRrJRdKxVxkkNeT4HcfQX+QLEho8bpUBWpfy/oPoDAAD//wMA&#10;UEsBAi0AFAAGAAgAAAAhALaDOJL+AAAA4QEAABMAAAAAAAAAAAAAAAAAAAAAAFtDb250ZW50X1R5&#10;cGVzXS54bWxQSwECLQAUAAYACAAAACEAOP0h/9YAAACUAQAACwAAAAAAAAAAAAAAAAAvAQAAX3Jl&#10;bHMvLnJlbHNQSwECLQAUAAYACAAAACEAvtOc1vMBAAAgBAAADgAAAAAAAAAAAAAAAAAuAgAAZHJz&#10;L2Uyb0RvYy54bWxQSwECLQAUAAYACAAAACEAACNztN4AAAAJAQAADwAAAAAAAAAAAAAAAABNBAAA&#10;ZHJzL2Rvd25yZXYueG1sUEsFBgAAAAAEAAQA8wAAAFgFAAAAAA==&#10;" strokecolor="red" strokeweight="3pt"/>
                  </w:pict>
                </mc:Fallback>
              </mc:AlternateContent>
            </w:r>
            <w:r w:rsidRPr="008D4F06">
              <w:rPr>
                <w:rFonts w:ascii="Times New Roman" w:eastAsia="Times New Roman" w:hAnsi="Times New Roman" w:cs="Times New Roman"/>
                <w:sz w:val="18"/>
                <w:szCs w:val="24"/>
                <w:lang w:eastAsia="cs-CZ"/>
              </w:rPr>
              <w:t>Kontrola je průměrně přísná a intenzivní s průměrným zaměřením na všechny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6480" behindDoc="0" locked="0" layoutInCell="1" allowOverlap="1" wp14:anchorId="541DC033" wp14:editId="1463354E">
                      <wp:simplePos x="0" y="0"/>
                      <wp:positionH relativeFrom="column">
                        <wp:posOffset>854075</wp:posOffset>
                      </wp:positionH>
                      <wp:positionV relativeFrom="paragraph">
                        <wp:posOffset>657861</wp:posOffset>
                      </wp:positionV>
                      <wp:extent cx="28575" cy="457199"/>
                      <wp:effectExtent l="19050" t="19050" r="28575" b="19685"/>
                      <wp:wrapNone/>
                      <wp:docPr id="160" name="Přímá spojnice 160"/>
                      <wp:cNvGraphicFramePr/>
                      <a:graphic xmlns:a="http://schemas.openxmlformats.org/drawingml/2006/main">
                        <a:graphicData uri="http://schemas.microsoft.com/office/word/2010/wordprocessingShape">
                          <wps:wsp>
                            <wps:cNvCnPr/>
                            <wps:spPr>
                              <a:xfrm flipH="1" flipV="1">
                                <a:off x="0" y="0"/>
                                <a:ext cx="28575" cy="4571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0" o:spid="_x0000_s1026" style="position:absolute;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51.8pt" to="69.5pt,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vh/QEAACgEAAAOAAAAZHJzL2Uyb0RvYy54bWysU0uOEzEQ3SNxB8t70t0hmcm00hmhjAYW&#10;CCKYYe+4y4mRf7JNOjkKSw7AKUbci7K70wwgFiA2lu2q96rec3l5fdSKHMAHaU1Dq0lJCRhuW2l2&#10;Db2/u322oCREZlqmrIGGniDQ69XTJ8vO1TC1e6ta8ARJTKg719B9jK4uisD3oFmYWAcGg8J6zSIe&#10;/a5oPeuQXatiWpYXRWd967zlEALe3vRBusr8QgCPb4UIEIlqKPYW8+rzuk1rsVqyeueZ20s+tMH+&#10;oQvNpMGiI9UNi4x88vI3Ki25t8GKOOFWF1YIySFrQDVV+Yua93vmIGtBc4IbbQr/j5a/OWw8kS2+&#10;3QX6Y5jGR9p8+/zwVT98IcHZjwY7JCmIVnUu1IhYm40fTsFtfNJ9FF4ToaR7hUw07z6kXYqhSnLM&#10;lp9Gy+EYCcfL6WJ+OaeEY2Q2v6yurlKZoudLWOdDfAlWk7RpqJImGcJqdngdYp96TknXypCuoc8X&#10;VVnmtGCVbG+lUikY/G67Vp4cWBqG2Yt1NRuqPUrD2spgC0lqLy7v4klBX+AdCPQLW+/F5UmFkZZx&#10;DiZWA68ymJ1gAlsYgUNracT/BBzyExTyFP8NeETkytbEEaylsb435ufq8XhuWfT5Zwd63cmCrW1P&#10;+dmzNTiO+Z2Gr5Pm/fE5w3988NV3AAAA//8DAFBLAwQUAAYACAAAACEAC8IemN8AAAALAQAADwAA&#10;AGRycy9kb3ducmV2LnhtbEyPQU+DQBCF7yb+h82YeLNLgVKLLI0x8VITG9EfsLAjENlZZLcU/73T&#10;k97ey3x5816xX+wgZpx870jBehWBQGqc6alV8PH+fHcPwgdNRg+OUMEPetiX11eFzo070xvOVWgF&#10;h5DPtYIuhDGX0jcdWu1XbkTi26ebrA5sp1aaSZ853A4yjqJMWt0Tf+j0iE8dNl/VySpIj8uh2q2H&#10;uJ9N+ppW39tD/FIrdXuzPD6ACLiEPxgu9bk6lNypdicyXgzsk3TDKIsoyUBciGTH62oW200Gsizk&#10;/w3lLwAAAP//AwBQSwECLQAUAAYACAAAACEAtoM4kv4AAADhAQAAEwAAAAAAAAAAAAAAAAAAAAAA&#10;W0NvbnRlbnRfVHlwZXNdLnhtbFBLAQItABQABgAIAAAAIQA4/SH/1gAAAJQBAAALAAAAAAAAAAAA&#10;AAAAAC8BAABfcmVscy8ucmVsc1BLAQItABQABgAIAAAAIQCpFyvh/QEAACgEAAAOAAAAAAAAAAAA&#10;AAAAAC4CAABkcnMvZTJvRG9jLnhtbFBLAQItABQABgAIAAAAIQALwh6Y3wAAAAsBAAAPAAAAAAAA&#10;AAAAAAAAAFcEAABkcnMvZG93bnJldi54bWxQSwUGAAAAAAQABADzAAAAYw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6784" behindDoc="0" locked="0" layoutInCell="1" allowOverlap="1" wp14:anchorId="3D009D78" wp14:editId="5BA5DDE8">
                      <wp:simplePos x="0" y="0"/>
                      <wp:positionH relativeFrom="column">
                        <wp:posOffset>801370</wp:posOffset>
                      </wp:positionH>
                      <wp:positionV relativeFrom="paragraph">
                        <wp:posOffset>618490</wp:posOffset>
                      </wp:positionV>
                      <wp:extent cx="114300" cy="114300"/>
                      <wp:effectExtent l="0" t="0" r="19050" b="19050"/>
                      <wp:wrapNone/>
                      <wp:docPr id="131" name="Ová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1" o:spid="_x0000_s1026" style="position:absolute;margin-left:63.1pt;margin-top:48.7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VoHQIAADIEAAAOAAAAZHJzL2Uyb0RvYy54bWysU1GO0zAQ/UfiDpb/aZJuF9io6WrVpQhp&#10;YVdaOIDrOImF4zFjt+lyG86yF2PstKUFvhD+sGY84+c3b8bz611v2Fah12ArXkxyzpSVUGvbVvzL&#10;59Wrt5z5IGwtDFhV8Sfl+fXi5Yv54Eo1hQ5MrZARiPXl4CreheDKLPOyU73wE3DKUrAB7EUgF9us&#10;RjEQem+yaZ6/zgbA2iFI5T2d3o5Bvkj4TaNkuG8arwIzFSduIe2Y9nXcs8VclC0K12m5pyH+gUUv&#10;tKVHj1C3Igi2Qf0HVK8lgocmTCT0GTSNlirVQNUU+W/VPHbCqVQLiePdUSb//2Dlp+0DMl1T7y4K&#10;zqzoqUn32+cfhsUDkmdwvqSsR/eAsUDv7kB+9czCshO2VTeIMHRK1EQq5WdnF6Lj6SpbDx+hJmyx&#10;CZCU2jXYR0DSgO1SQ56ODVG7wCQdFsXsIqe2SQrtbWKUifJw2aEP7xX0LBoVV8Zo56NkohTbOx/G&#10;7ENW4g9G1yttTHKwXS8Nsq2I45GvVvTYeMWfphnLBiJwlV/mCfos6M8xclp/w0DY2JqwRRnFere3&#10;g9BmtKkoY6m2g2Cj8Guon0g8hHFw6aOR0QF+52ygoa24/7YRqDgzHyw14KqYzeKUJ2d2+WZKDp5G&#10;1qcRYSVBVTxwNprLMP6MjUPddvRSkcq1cENNa3RSM/IbWe3J0mCmluw/UZz8Uz9l/frqi58AAAD/&#10;/wMAUEsDBBQABgAIAAAAIQDUBCa73wAAAAoBAAAPAAAAZHJzL2Rvd25yZXYueG1sTI8xb8IwEIX3&#10;SvwH65C6FYco0BLioBSpQ4dKkLJ0M/GRRMTnNDaQ/vseU7vdu3t6971sM9pOXHHwrSMF81kEAqly&#10;pqVaweHz7ekFhA+ajO4coYIf9LDJJw+ZTo270R6vZagFh5BPtYImhD6V0lcNWu1nrkfi28kNVgeW&#10;Qy3NoG8cbjsZR9FSWt0Sf2h0j9sGq3N5sQpK7N+/d1QcdiQX4/ar+HitnVHqcToWaxABx/Bnhjs+&#10;o0POTEd3IeNFxzpexmxVsHpOQNwNScKLIw/zRQIyz+T/CvkvAAAA//8DAFBLAQItABQABgAIAAAA&#10;IQC2gziS/gAAAOEBAAATAAAAAAAAAAAAAAAAAAAAAABbQ29udGVudF9UeXBlc10ueG1sUEsBAi0A&#10;FAAGAAgAAAAhADj9If/WAAAAlAEAAAsAAAAAAAAAAAAAAAAALwEAAF9yZWxzLy5yZWxzUEsBAi0A&#10;FAAGAAgAAAAhADZAVWgdAgAAMgQAAA4AAAAAAAAAAAAAAAAALgIAAGRycy9lMm9Eb2MueG1sUEsB&#10;Ai0AFAAGAAgAAAAhANQEJrvfAAAACgEAAA8AAAAAAAAAAAAAAAAAdwQAAGRycy9kb3ducmV2Lnht&#10;bFBLBQYAAAAABAAEAPMAAACDBQ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0400" behindDoc="0" locked="0" layoutInCell="1" allowOverlap="1" wp14:anchorId="053EFAE8" wp14:editId="5C2C3FCA">
                      <wp:simplePos x="0" y="0"/>
                      <wp:positionH relativeFrom="column">
                        <wp:posOffset>39370</wp:posOffset>
                      </wp:positionH>
                      <wp:positionV relativeFrom="paragraph">
                        <wp:posOffset>542290</wp:posOffset>
                      </wp:positionV>
                      <wp:extent cx="114300" cy="114300"/>
                      <wp:effectExtent l="0" t="0" r="19050" b="19050"/>
                      <wp:wrapNone/>
                      <wp:docPr id="115" name="Ová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5" o:spid="_x0000_s1026" style="position:absolute;margin-left:3.1pt;margin-top:42.7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cZHQIAADIEAAAOAAAAZHJzL2Uyb0RvYy54bWysU1GO0zAQ/UfiDpb/aZLSAhs1Xa26FCEt&#10;7EoLB3AdJ7FwPGbsNl1uw1m4GGMnW7rAF8If1oxn/PzmzXh1eewNOyj0GmzFi1nOmbISam3bin/+&#10;tH3xhjMfhK2FAasq/qA8v1w/f7YaXKnm0IGpFTICsb4cXMW7EFyZZV52qhd+Bk5ZCjaAvQjkYpvV&#10;KAZC7002z/NX2QBYOwSpvKfT6zHI1wm/aZQMt03jVWCm4sQtpB3Tvot7tl6JskXhOi0nGuIfWPRC&#10;W3r0BHUtgmB71H9A9VoieGjCTEKfQdNoqVINVE2R/1bNfSecSrWQON6dZPL/D1Z+PNwh0zX1rlhy&#10;ZkVPTbo9/PhuWDwgeQbnS8q6d3cYC/TuBuQXzyxsOmFbdYUIQ6dETaSKmJ89uRAdT1fZbvgANWGL&#10;fYCk1LHBPgKSBuyYGvJwaog6BibpsCgWL3Nqm6TQZMcXRPl42aEP7xT0LBoVV8Zo56NkohSHGx/G&#10;7MesxB+MrrfamORgu9sYZAdB47Hd5rRSCVTmeZqxbCACF/kyT9BPgv4cIyL8HQNhb2uiI8oo1tvJ&#10;DkKb0aaijJ3Ui4KNwu+gfiDxEMbBpY9GRgf4jbOBhrbi/uteoOLMvLfUgItisYhTnpzF8vWcHDyP&#10;7M4jwkqCqnjgbDQ3YfwZe4e67eilIpVr4Yqa1uikZmzoyGoiS4OZWjJ9ojj5537K+vXV1z8BAAD/&#10;/wMAUEsDBBQABgAIAAAAIQDAyyKZ3AAAAAcBAAAPAAAAZHJzL2Rvd25yZXYueG1sTI7BToNAFEX3&#10;Jv7D5Jm4MXYoRUKQoTEmpsvG1qTbgXkClXmDzEDRr/e50uXNPbn3FNvF9mLG0XeOFKxXEQik2pmO&#10;GgVvx5f7DIQPmozuHaGCL/SwLa+vCp0bd6FXnA+hETxCPtcK2hCGXEpft2i1X7kBibt3N1odOI6N&#10;NKO+8LjtZRxFqbS6I35o9YDPLdYfh8kqcPv9bnM+p6fP03d1l+2qaab1pNTtzfL0CCLgEv5g+NVn&#10;dSjZqXITGS96BWnMoILsIQHBdZxwrhiLNgnIspD//csfAAAA//8DAFBLAQItABQABgAIAAAAIQC2&#10;gziS/gAAAOEBAAATAAAAAAAAAAAAAAAAAAAAAABbQ29udGVudF9UeXBlc10ueG1sUEsBAi0AFAAG&#10;AAgAAAAhADj9If/WAAAAlAEAAAsAAAAAAAAAAAAAAAAALwEAAF9yZWxzLy5yZWxzUEsBAi0AFAAG&#10;AAgAAAAhAE4+5xkdAgAAMgQAAA4AAAAAAAAAAAAAAAAALgIAAGRycy9lMm9Eb2MueG1sUEsBAi0A&#10;FAAGAAgAAAAhAMDLIpncAAAABw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Kontrola je na dobré úrovni, hledají se i příčiny problémů, nejen viníci</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Kontrola je systematická a kvalitní, zaměřená na hledání příčin i na prevenci, postihuje vše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G</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MOTIVACE PRACOVNÍKŮ</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Motivaci se nepřikládá žádný význam</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Lidé jsou minimálně motivováni k práci</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4192" behindDoc="0" locked="0" layoutInCell="1" allowOverlap="1" wp14:anchorId="4EB483F2" wp14:editId="7E36C77B">
                      <wp:simplePos x="0" y="0"/>
                      <wp:positionH relativeFrom="column">
                        <wp:posOffset>36195</wp:posOffset>
                      </wp:positionH>
                      <wp:positionV relativeFrom="paragraph">
                        <wp:posOffset>158116</wp:posOffset>
                      </wp:positionV>
                      <wp:extent cx="1104900" cy="990599"/>
                      <wp:effectExtent l="19050" t="19050" r="19050" b="19685"/>
                      <wp:wrapNone/>
                      <wp:docPr id="148" name="Přímá spojnice 148"/>
                      <wp:cNvGraphicFramePr/>
                      <a:graphic xmlns:a="http://schemas.openxmlformats.org/drawingml/2006/main">
                        <a:graphicData uri="http://schemas.microsoft.com/office/word/2010/wordprocessingShape">
                          <wps:wsp>
                            <wps:cNvCnPr/>
                            <wps:spPr>
                              <a:xfrm flipH="1" flipV="1">
                                <a:off x="0" y="0"/>
                                <a:ext cx="1104900" cy="99059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8" o:spid="_x0000_s1026" style="position:absolute;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2.45pt" to="89.85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hw9wEAACoEAAAOAAAAZHJzL2Uyb0RvYy54bWysU0uO1DAQ3SNxB8t7OskwoEnU6VnMqGGB&#10;oMVv73bKHSP/ZJtO+igsOQCnGHGvKTvpMAKEBCILy+Wq9+rVJ+vrUStyBB+kNS2tViUlYLjtpDm0&#10;9MP77ZMrSkJkpmPKGmjpCQK93jx+tB5cAxe2t6oDT5DEhGZwLe1jdE1RBN6DZmFlHRh0Cus1i2j6&#10;Q9F5NiC7VsVFWT4vBus75y2HEPD1dnLSTeYXAnh8I0SASFRLUVvMp8/nPp3FZs2ag2eul3yWwf5B&#10;hWbSYNKF6pZFRj57+QuVltzbYEVccasLK4TkkGvAaqryp2re9cxBrgWbE9zSpvD/aPnr484T2eHs&#10;LnFUhmkc0u77l7tv+u4rCc5+MqiQJCe2anChQcSN2fnZCm7nU92j8JoIJd1LZKL59jHdkg+rJGNu&#10;+WlpOYyRcHysqvKyLnEyHH11XT6r65SomBgT2vkQX4DVJF1aqqRJLWENO74KcQo9h6RnZcjQ0qdX&#10;FZImO1glu61UKhv+sL9RnhwZrsN2W+I3Z3sQhrmVQQmp2Km8fIsnBVOCtyCwY0n8lCHtKiy0jHMw&#10;sZp5lcHoBBMoYQHO0v4EnOMTFPIe/w14QeTM1sQFrKWx/ney43iWLKb4cwemulML9rY75cHn1uBC&#10;5jnNP0/a+Id2hv/4xTf3AAAA//8DAFBLAwQUAAYACAAAACEAiPNt898AAAAIAQAADwAAAGRycy9k&#10;b3ducmV2LnhtbEyPQU8CMRCF7yb+h2ZMvElXAsKu2yWGaGKCiYhcuJV23N2wnTbbAsu/dzjpbWbe&#10;y5vvlYvBdeKEfWw9KXgcZSCQjLct1Qq2328PcxAxabK684QKLhhhUd3elLqw/kxfeNqkWnAIxUIr&#10;aFIKhZTRNOh0HPmAxNqP751OvPa1tL0+c7jr5DjLnqTTLfGHRgdcNmgOm6NTsKqn69ddWH5cDta8&#10;r2giw9p8KnV/N7w8g0g4pD8zXPEZHSpm2vsj2Sg6BdMZGxWMJzmIqzzL+bDnYZ7lIKtS/i9Q/QIA&#10;AP//AwBQSwECLQAUAAYACAAAACEAtoM4kv4AAADhAQAAEwAAAAAAAAAAAAAAAAAAAAAAW0NvbnRl&#10;bnRfVHlwZXNdLnhtbFBLAQItABQABgAIAAAAIQA4/SH/1gAAAJQBAAALAAAAAAAAAAAAAAAAAC8B&#10;AABfcmVscy8ucmVsc1BLAQItABQABgAIAAAAIQBylWhw9wEAACoEAAAOAAAAAAAAAAAAAAAAAC4C&#10;AABkcnMvZTJvRG9jLnhtbFBLAQItABQABgAIAAAAIQCI823z3wAAAAgBAAAPAAAAAAAAAAAAAAAA&#10;AFEEAABkcnMvZG93bnJldi54bWxQSwUGAAAAAAQABADzAAAAXQ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1424" behindDoc="0" locked="0" layoutInCell="1" allowOverlap="1" wp14:anchorId="168FC175" wp14:editId="23FD5E14">
                      <wp:simplePos x="0" y="0"/>
                      <wp:positionH relativeFrom="column">
                        <wp:posOffset>-16510</wp:posOffset>
                      </wp:positionH>
                      <wp:positionV relativeFrom="paragraph">
                        <wp:posOffset>90170</wp:posOffset>
                      </wp:positionV>
                      <wp:extent cx="114300" cy="114300"/>
                      <wp:effectExtent l="0" t="0" r="19050" b="19050"/>
                      <wp:wrapNone/>
                      <wp:docPr id="116" name="Ová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6" o:spid="_x0000_s1026" style="position:absolute;margin-left:-1.3pt;margin-top:7.1pt;width:9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LAHQIAADIEAAAOAAAAZHJzL2Uyb0RvYy54bWysU+Fu0zAQ/o/EO1j+T5OUbrCo6TR1FCEN&#10;NmnwAK7jJBaOz5zdpuNteJa9GGcnKx3wC+Ef1p3v/Pm7787Ly0Nv2F6h12ArXsxyzpSVUGvbVvzL&#10;582rt5z5IGwtDFhV8Qfl+eXq5Yvl4Eo1hw5MrZARiPXl4CreheDKLPOyU73wM3DKUrAB7EUgF9us&#10;RjEQem+yeZ6fZwNg7RCk8p5Or8cgXyX8plEy3DaNV4GZihO3kHZM+zbu2WopyhaF67ScaIh/YNEL&#10;benRI9S1CILtUP8B1WuJ4KEJMwl9Bk2jpUo1UDVF/ls1951wKtVC4nh3lMn/P1j5aX+HTNfUu+Kc&#10;Myt6atLt/vGHYfGA5BmcLynr3t1hLNC7G5BfPbOw7oRt1RUiDJ0SNZEqYn727EJ0PF1l2+Ej1IQt&#10;dgGSUocG+whIGrBDasjDsSHqEJikw6JYvM6pbZJCkx1fEOXTZYc+vFfQs2hUXBmjnY+SiVLsb3wY&#10;s5+yEn8wut5oY5KD7XZtkO0Fjcdmk9NKJVCZp2nGsoEIXORneYJ+FvSnGBHh7xgIO1sTHVFGsd5N&#10;dhDajDYVZeykXhRsFH4L9QOJhzAOLn00MjrA75wNNLQV9992AhVn5oOlBlwUi0Wc8uQszt7MycHT&#10;yPY0IqwkqIoHzkZzHcafsXOo245eKlK5Fq6oaY1OasaGjqwmsjSYqSXTJ4qTf+qnrF9fffUTAAD/&#10;/wMAUEsDBBQABgAIAAAAIQA5+UIx3AAAAAcBAAAPAAAAZHJzL2Rvd25yZXYueG1sTI5fa8IwFMXf&#10;B36HcIW9DE2NrkhtKjIYPsrcwNe0uWurzU1t0trt0y8+zcfzh3N+6XY0DRuwc7UlCYt5BAypsLqm&#10;UsLX5/tsDcx5RVo1llDCDzrYZpOnVCXa3ugDh6MvWRghlygJlfdtwrkrKjTKzW2LFLJv2xnlg+xK&#10;rjt1C+Om4SKKYm5UTeGhUi2+VVhcjr2RYA+H/fJ8jk/X02/+st7n/UCLXsrn6bjbAPM4+v8y3PED&#10;OmSBKbc9accaCTMRh2bwVwLYPX9dAcslLIUAnqX8kT/7AwAA//8DAFBLAQItABQABgAIAAAAIQC2&#10;gziS/gAAAOEBAAATAAAAAAAAAAAAAAAAAAAAAABbQ29udGVudF9UeXBlc10ueG1sUEsBAi0AFAAG&#10;AAgAAAAhADj9If/WAAAAlAEAAAsAAAAAAAAAAAAAAAAALwEAAF9yZWxzLy5yZWxzUEsBAi0AFAAG&#10;AAgAAAAhAEVeQsAdAgAAMgQAAA4AAAAAAAAAAAAAAAAALgIAAGRycy9lMm9Eb2MueG1sUEsBAi0A&#10;FAAGAAgAAAAhADn5QjHcAAAABw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Motivace pracovníků je průměrná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7504" behindDoc="0" locked="0" layoutInCell="1" allowOverlap="1" wp14:anchorId="3769D984" wp14:editId="72CA5E4A">
                      <wp:simplePos x="0" y="0"/>
                      <wp:positionH relativeFrom="column">
                        <wp:posOffset>854076</wp:posOffset>
                      </wp:positionH>
                      <wp:positionV relativeFrom="paragraph">
                        <wp:posOffset>377191</wp:posOffset>
                      </wp:positionV>
                      <wp:extent cx="314324" cy="770889"/>
                      <wp:effectExtent l="19050" t="19050" r="29210" b="10795"/>
                      <wp:wrapNone/>
                      <wp:docPr id="161" name="Přímá spojnice 161"/>
                      <wp:cNvGraphicFramePr/>
                      <a:graphic xmlns:a="http://schemas.openxmlformats.org/drawingml/2006/main">
                        <a:graphicData uri="http://schemas.microsoft.com/office/word/2010/wordprocessingShape">
                          <wps:wsp>
                            <wps:cNvCnPr/>
                            <wps:spPr>
                              <a:xfrm flipH="1" flipV="1">
                                <a:off x="0" y="0"/>
                                <a:ext cx="314324" cy="77088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1"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29.7pt" to="92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Pm/AEAACkEAAAOAAAAZHJzL2Uyb0RvYy54bWysU82O0zAQviPxDpbvNEm32i1R0xXqauGA&#10;oAJ2764zbo38J9s06aNw5AF4ihXvxdhJwwLiAOJi2Z75vpnv83h13WtFjuCDtKah1aykBAy3rTT7&#10;ht59uH22pCREZlqmrIGGniDQ6/XTJ6vO1TC3B6ta8ARJTKg719BDjK4uisAPoFmYWQcGg8J6zSIe&#10;/b5oPeuQXatiXpaXRWd967zlEALe3gxBus78QgCPb4UIEIlqKPYW8+rzuktrsV6xeu+ZO0g+tsH+&#10;oQvNpMGiE9UNi4x88vI3Ki25t8GKOONWF1YIySFrQDVV+Yua9wfmIGtBc4KbbAr/j5a/OW49kS2+&#10;3WVFiWEaH2n77fPDV/3whQRnPxrskKQgWtW5UCNiY7Z+PAW39Ul3L7wmQkn3Cplo3t2nXYqhStJn&#10;y0+T5dBHwvHyolpczBeUcAxdXZXL5fNUpxgIE9j5EF+C1SRtGqqkSY6wmh1fhziknlPStTKkQ9Zl&#10;VZY5LVgl21upVAoGv99tlCdHlqZh8WJTLcZqj9KwtjLYQtI6qMu7eFIwFHgHAg3D3gd1eVRhomWc&#10;g4nZrcyE2QkmsIUJOLaWZvxPwDE/QSGP8d+AJ0SubE2cwFoa6wdjfq4e+3PLYsg/OzDoThbsbHvK&#10;756twXnM7zT+nTTwj88Z/uOHr78DAAD//wMAUEsDBBQABgAIAAAAIQCb+fRS3QAAAAoBAAAPAAAA&#10;ZHJzL2Rvd25yZXYueG1sTI9NTsMwEIX3SNzBGiR21GlwIQ1xKoTEpkhUhB7AiadJhD0OsZuG2+Os&#10;YDdP8+n9FLvZGjbh6HtHEtarBBhS43RPrYTj5+tdBswHRVoZRyjhBz3syuurQuXaXegDpyq0LJqQ&#10;z5WELoQh59w3HVrlV25Air+TG60KUY4t16O6RHNreJokD9yqnmJCpwZ86bD5qs5WgjjM+2q7Nmk/&#10;afEuqu/HffpWS3l7Mz8/AQs4hz8YlvqxOpSxU+3OpD0zUd+LTUQlbLYC2AJkIo6rlyPJgJcF/z+h&#10;/AUAAP//AwBQSwECLQAUAAYACAAAACEAtoM4kv4AAADhAQAAEwAAAAAAAAAAAAAAAAAAAAAAW0Nv&#10;bnRlbnRfVHlwZXNdLnhtbFBLAQItABQABgAIAAAAIQA4/SH/1gAAAJQBAAALAAAAAAAAAAAAAAAA&#10;AC8BAABfcmVscy8ucmVsc1BLAQItABQABgAIAAAAIQDwVqPm/AEAACkEAAAOAAAAAAAAAAAAAAAA&#10;AC4CAABkcnMvZTJvRG9jLnhtbFBLAQItABQABgAIAAAAIQCb+fRS3QAAAAoBAAAPAAAAAAAAAAAA&#10;AAAAAFYEAABkcnMvZG93bnJldi54bWxQSwUGAAAAAAQABADzAAAAYA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7808" behindDoc="0" locked="0" layoutInCell="1" allowOverlap="1" wp14:anchorId="589025B5" wp14:editId="2D036F17">
                      <wp:simplePos x="0" y="0"/>
                      <wp:positionH relativeFrom="column">
                        <wp:posOffset>801370</wp:posOffset>
                      </wp:positionH>
                      <wp:positionV relativeFrom="paragraph">
                        <wp:posOffset>261620</wp:posOffset>
                      </wp:positionV>
                      <wp:extent cx="114300" cy="114300"/>
                      <wp:effectExtent l="0" t="0" r="19050" b="19050"/>
                      <wp:wrapNone/>
                      <wp:docPr id="132" name="Ová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2" o:spid="_x0000_s1026" style="position:absolute;margin-left:63.1pt;margin-top:20.6pt;width:9pt;height: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CxHQIAADIEAAAOAAAAZHJzL2Uyb0RvYy54bWysU1GO0zAQ/UfiDpb/aZJuF9io6WrVpQhp&#10;YVdaOIDrOI2F4zFjt2m5DWfZizF2sqUFvhD+sGY84+eZ98bz631n2E6h12ArXkxyzpSVUGu7qfiX&#10;z6tXbznzQdhaGLCq4gfl+fXi5Yt570o1hRZMrZARiPVl7yrehuDKLPOyVZ3wE3DKUrAB7EQgFzdZ&#10;jaIn9M5k0zx/nfWAtUOQyns6vR2CfJHwm0bJcN80XgVmKk61hbRj2tdxzxZzUW5QuFbLsQzxD1V0&#10;Qlt69Ah1K4JgW9R/QHVaInhowkRCl0HTaKlSD9RNkf/WzWMrnEq9EDneHWny/w9Wfto9INM1aXcx&#10;5cyKjkS63z39MCweED298yVlPboHjA16dwfyq2cWlq2wG3WDCH2rRE1FFTE/O7sQHU9X2br/CDVh&#10;i22AxNS+wS4CEgdsnwQ5HAVR+8AkHRbF7CIn2SSFRju+IMrnyw59eK+gY9GouDJGOx8pE6XY3fkw&#10;ZD9npfrB6HqljUkObtZLg2wn4njkqxU9Nlzxp2nGsp4KuMov8wR9FvTnGDmtv2EgbG1N2KKMZL0b&#10;7SC0GWxqytiRvUjYQPwa6gORhzAMLn00MlrA75z1NLQV99+2AhVn5oMlAa6K2SxOeXJml2+m5OBp&#10;ZH0aEVYSVMUDZ4O5DMPP2DrUm5ZeKlK7Fm5ItEYnNqOgQ1VjsTSYSZLxE8XJP/VT1q+vvvgJAAD/&#10;/wMAUEsDBBQABgAIAAAAIQAl3xkX3QAAAAkBAAAPAAAAZHJzL2Rvd25yZXYueG1sTI8xT8NADIV3&#10;JP7DyUhs9NIorSDkUoVKDAxIJXRhc3Mmicj5Qu7ahn+PO8FkP72n58/FZnaDOtEUes8GlosEFHHj&#10;bc+tgf378909qBCRLQ6eycAPBdiU11cF5taf+Y1OdWyVlHDI0UAX45hrHZqOHIaFH4nF+/STwyhy&#10;arWd8CzlbtBpkqy1w57lQocjbTtqvuqjM1DT+PK942q/Y72atx/V61PrrTG3N3P1CCrSHP/CcMEX&#10;dCiF6eCPbIMaRKfrVKIGsqXMSyDLZDkYWD2koMtC//+g/AUAAP//AwBQSwECLQAUAAYACAAAACEA&#10;toM4kv4AAADhAQAAEwAAAAAAAAAAAAAAAAAAAAAAW0NvbnRlbnRfVHlwZXNdLnhtbFBLAQItABQA&#10;BgAIAAAAIQA4/SH/1gAAAJQBAAALAAAAAAAAAAAAAAAAAC8BAABfcmVscy8ucmVsc1BLAQItABQA&#10;BgAIAAAAIQA9IPCxHQIAADIEAAAOAAAAAAAAAAAAAAAAAC4CAABkcnMvZTJvRG9jLnhtbFBLAQIt&#10;ABQABgAIAAAAIQAl3xkX3QAAAAkBAAAPAAAAAAAAAAAAAAAAAHcEAABkcnMvZG93bnJldi54bWxQ&#10;SwUGAAAAAAQABADzAAAAgQUAAAAA&#10;" fillcolor="lime" strokeweight="1.5pt"/>
                  </w:pict>
                </mc:Fallback>
              </mc:AlternateContent>
            </w:r>
            <w:r w:rsidRPr="008D4F06">
              <w:rPr>
                <w:rFonts w:ascii="Times New Roman" w:eastAsia="Times New Roman" w:hAnsi="Times New Roman" w:cs="Times New Roman"/>
                <w:sz w:val="18"/>
                <w:szCs w:val="24"/>
                <w:lang w:eastAsia="cs-CZ"/>
              </w:rPr>
              <w:t>Motivace pracovníků je na dobré úrovni</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Motivace ve škole </w:t>
            </w:r>
            <w:r w:rsidRPr="008D4F06">
              <w:rPr>
                <w:rFonts w:ascii="Times New Roman" w:eastAsia="Times New Roman" w:hAnsi="Times New Roman" w:cs="Times New Roman"/>
                <w:sz w:val="18"/>
                <w:szCs w:val="24"/>
                <w:lang w:eastAsia="cs-CZ"/>
              </w:rPr>
              <w:t>vede k vysokému nasazení, má systém</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H</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KOMUNIKACE A INFORMOVANOST PRACOVNÍKŮ ŠKOLY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Minimální informovanost, závažné problémy v komunikaci</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Špatná informovanost, důležité informace dost často chybí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Střední informovanost, občas se objevuje zadržování určitých informací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8528" behindDoc="0" locked="0" layoutInCell="1" allowOverlap="1" wp14:anchorId="1533F828" wp14:editId="05C3D40D">
                      <wp:simplePos x="0" y="0"/>
                      <wp:positionH relativeFrom="column">
                        <wp:posOffset>854075</wp:posOffset>
                      </wp:positionH>
                      <wp:positionV relativeFrom="paragraph">
                        <wp:posOffset>647700</wp:posOffset>
                      </wp:positionV>
                      <wp:extent cx="295275" cy="675640"/>
                      <wp:effectExtent l="19050" t="19050" r="28575" b="10160"/>
                      <wp:wrapNone/>
                      <wp:docPr id="162" name="Přímá spojnice 162"/>
                      <wp:cNvGraphicFramePr/>
                      <a:graphic xmlns:a="http://schemas.openxmlformats.org/drawingml/2006/main">
                        <a:graphicData uri="http://schemas.microsoft.com/office/word/2010/wordprocessingShape">
                          <wps:wsp>
                            <wps:cNvCnPr/>
                            <wps:spPr>
                              <a:xfrm flipV="1">
                                <a:off x="0" y="0"/>
                                <a:ext cx="295275" cy="675640"/>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2"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51pt" to="90.5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wA+gEAAB8EAAAOAAAAZHJzL2Uyb0RvYy54bWysU0uOEzEQ3SNxB8t70p0myQytdEYoo2GD&#10;IOK3d9zlxMg/2SbdOQpLDsApRtyLsrvTDCAWIDaW7ar3qt5zeX3Ta0VO4IO0pqHzWUkJGG5baQ4N&#10;ff/u7sk1JSEy0zJlDTT0DIHebB4/WneuhsoerWrBEyQxoe5cQ48xurooAj+CZmFmHRgMCus1i3j0&#10;h6L1rEN2rYqqLFdFZ33rvOUQAt7eDkG6yfxCAI+vhQgQiWoo9hbz6vO6T2uxWbP64Jk7Sj62wf6h&#10;C82kwaIT1S2LjHzy8jcqLbm3wYo441YXVgjJIWtANfPyFzVvj8xB1oLmBDfZFP4fLX912nkiW3y7&#10;VUWJYRofafft8/1Xff+FBGc/GuyQpCBa1blQI2Jrdn48BbfzSXcvvCZCSfcBmbITqI302ejzZDT0&#10;kXC8rJ4tq6slJRxDq6vlapEfohhoEp3zIb4Aq0naNFRJk3xgNTu9DBFLY+olJV0rQ7qGPr2el2VO&#10;C1bJ9k4qlYLBH/Zb5cmJpRlYPN/OF0kLUjxIw5MyeJkUDpryLp4VDAXegECbsPdBXR5QmGgZ52Di&#10;fORVBrMTTGALE3BsLU32n4BjfoJCHt6/AU+IXNmaOIG1NNYPxvxcPfaXlsWQf3Fg0J0s2Nv2nF87&#10;W4NTmJ0bf0wa84fnDP/xrzffAQAA//8DAFBLAwQUAAYACAAAACEAiu7QqOEAAAALAQAADwAAAGRy&#10;cy9kb3ducmV2LnhtbEyPQUvDQBCF74L/YRnBi9jdpo2kMZtiBRVBhFR73yRjEszOhuy2jf31Tk96&#10;e4/5ePNetp5sLw44+s6RhvlMgUCqXN1Ro+Hz4+k2AeGDodr0jlDDD3pY55cXmUlrd6QCD9vQCA4h&#10;nxoNbQhDKqWvWrTGz9yAxLcvN1oT2I6NrEdz5HDby0ipO2lNR/yhNQM+tlh9b/dWw2kVD++bYrFb&#10;lcXby+5mExen51etr6+mh3sQAafwB8O5PleHnDuVbk+1Fz37xTJmlIWKeNSZSOYsSg2RSpYg80z+&#10;35D/AgAA//8DAFBLAQItABQABgAIAAAAIQC2gziS/gAAAOEBAAATAAAAAAAAAAAAAAAAAAAAAABb&#10;Q29udGVudF9UeXBlc10ueG1sUEsBAi0AFAAGAAgAAAAhADj9If/WAAAAlAEAAAsAAAAAAAAAAAAA&#10;AAAALwEAAF9yZWxzLy5yZWxzUEsBAi0AFAAGAAgAAAAhADclvAD6AQAAHwQAAA4AAAAAAAAAAAAA&#10;AAAALgIAAGRycy9lMm9Eb2MueG1sUEsBAi0AFAAGAAgAAAAhAIru0KjhAAAACwEAAA8AAAAAAAAA&#10;AAAAAAAAVAQAAGRycy9kb3ducmV2LnhtbFBLBQYAAAAABAAEAPMAAABi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5216" behindDoc="0" locked="0" layoutInCell="1" allowOverlap="1" wp14:anchorId="44AAAF12" wp14:editId="630B0FCB">
                      <wp:simplePos x="0" y="0"/>
                      <wp:positionH relativeFrom="column">
                        <wp:posOffset>63500</wp:posOffset>
                      </wp:positionH>
                      <wp:positionV relativeFrom="paragraph">
                        <wp:posOffset>733426</wp:posOffset>
                      </wp:positionV>
                      <wp:extent cx="28575" cy="666749"/>
                      <wp:effectExtent l="19050" t="19050" r="28575" b="19685"/>
                      <wp:wrapNone/>
                      <wp:docPr id="149" name="Přímá spojnice 149"/>
                      <wp:cNvGraphicFramePr/>
                      <a:graphic xmlns:a="http://schemas.openxmlformats.org/drawingml/2006/main">
                        <a:graphicData uri="http://schemas.microsoft.com/office/word/2010/wordprocessingShape">
                          <wps:wsp>
                            <wps:cNvCnPr/>
                            <wps:spPr>
                              <a:xfrm flipH="1" flipV="1">
                                <a:off x="0" y="0"/>
                                <a:ext cx="28575" cy="66674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49" o:spid="_x0000_s1026" style="position:absolute;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7.75pt" to="7.2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de/QEAACgEAAAOAAAAZHJzL2Uyb0RvYy54bWysU82O0zAQviPxDpbvNGlhuyVquoddFQ4I&#10;Kn727jrjxsh/sk2TPgpHHoCnWO17MXbSsAviACIHy/bM9818nyfrq14rcgQfpDU1nc9KSsBw20hz&#10;qOmnj9tnK0pCZKZhyhqo6QkCvdo8fbLuXAUL21rVgCdIYkLVuZq2MbqqKAJvQbMwsw4MBoX1mkU8&#10;+kPReNYhu1bFoiyXRWd947zlEALe3gxBusn8QgCP74QIEImqKfYW8+rzuk9rsVmz6uCZayUf22D/&#10;0IVm0mDRieqGRUa+ePkblZbc22BFnHGrCyuE5JA1oJp5+YuaDy1zkLWgOcFNNoX/R8vfHneeyAbf&#10;7sVLSgzT+Ei7+6933/XdNxKc/WywQ5KCaFXnQoWIa7Pz4ym4nU+6e+E1EUq618hE8+427VIMVZI+&#10;W36aLIc+Eo6Xi9XF5QUlHCPL5fJyKFMMfAnrfIivwGqSNjVV0iRDWMWOb0LEHjD1nJKulSFdTZ+v&#10;5mWZ04JVstlKpVIw+MP+WnlyZDgM222JXxKFFA/S8KQMXiapg7i8iycFQ4H3INAvbH0QlycVJlrG&#10;OZg4H3mVwewEE9jCBBxbSyP+J+CYn6CQp/hvwBMiV7YmTmAtjfWDMY+rx/7cshjyzw4MupMFe9uc&#10;8rNna3Acs3Pjr5Pm/eE5w3/+4JsfAAAA//8DAFBLAwQUAAYACAAAACEAkxAdv90AAAAJAQAADwAA&#10;AGRycy9kb3ducmV2LnhtbEyPQUsDMRCF74L/IYzgzSZduiLrZosUBaGCtXrxlibj7tLNJGzSdvvv&#10;nZ709HjM48336uXkB3HEMfWBNMxnCgSSDa6nVsPX58vdA4iUDTkzBEINZ0ywbK6valO5cKIPPG5z&#10;K7iEUmU0dDnHSspkO/QmzUJE4ttPGL3JbMdWutGcuNwPslDqXnrTE3/oTMRVh3a/PXgN67bcPH/H&#10;1dt57+zrmhYybuy71rc309MjiIxT/gvDBZ/RoWGmXTiQS2Jgr3hKZp2XJYhLYMG601AUqgTZ1PL/&#10;guYXAAD//wMAUEsBAi0AFAAGAAgAAAAhALaDOJL+AAAA4QEAABMAAAAAAAAAAAAAAAAAAAAAAFtD&#10;b250ZW50X1R5cGVzXS54bWxQSwECLQAUAAYACAAAACEAOP0h/9YAAACUAQAACwAAAAAAAAAAAAAA&#10;AAAvAQAAX3JlbHMvLnJlbHNQSwECLQAUAAYACAAAACEAXI4XXv0BAAAoBAAADgAAAAAAAAAAAAAA&#10;AAAuAgAAZHJzL2Uyb0RvYy54bWxQSwECLQAUAAYACAAAACEAkxAdv90AAAAJAQAADwAAAAAAAAAA&#10;AAAAAABXBAAAZHJzL2Rvd25yZXYueG1sUEsFBgAAAAAEAAQA8wAAAGEFA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2448" behindDoc="0" locked="0" layoutInCell="1" allowOverlap="1" wp14:anchorId="3A69B8D0" wp14:editId="04E3C3C8">
                      <wp:simplePos x="0" y="0"/>
                      <wp:positionH relativeFrom="column">
                        <wp:posOffset>39370</wp:posOffset>
                      </wp:positionH>
                      <wp:positionV relativeFrom="paragraph">
                        <wp:posOffset>646430</wp:posOffset>
                      </wp:positionV>
                      <wp:extent cx="114300" cy="114300"/>
                      <wp:effectExtent l="0" t="0" r="19050" b="19050"/>
                      <wp:wrapNone/>
                      <wp:docPr id="117" name="Ová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7" o:spid="_x0000_s1026" style="position:absolute;margin-left:3.1pt;margin-top:50.9pt;width:9pt;height: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6IHQIAADIEAAAOAAAAZHJzL2Uyb0RvYy54bWysU+Fu0zAQ/o/EO1j+T5OUjrGo6TR1FCEN&#10;NmnwAK7jJBaOz5zdpuNteJa9GGcnKx3wC+Ef1p3v/Pm7787Ly0Nv2F6h12ArXsxyzpSVUGvbVvzL&#10;582rt5z5IGwtDFhV8Qfl+eXq5Yvl4Eo1hw5MrZARiPXl4CreheDKLPOyU73wM3DKUrAB7EUgF9us&#10;RjEQem+yeZ6/yQbA2iFI5T2dXo9Bvkr4TaNkuG0arwIzFSduIe2Y9m3cs9VSlC0K12k50RD/wKIX&#10;2tKjR6hrEQTbof4DqtcSwUMTZhL6DJpGS5VqoGqK/Ldq7jvhVKqFxPHuKJP/f7Dy0/4Oma6pd8U5&#10;Z1b01KTb/eMPw+IByTM4X1LWvbvDWKB3NyC/emZh3QnbqitEGDolaiJVxPzs2YXoeLrKtsNHqAlb&#10;7AIkpQ4N9hGQNGCH1JCHY0PUITBJh0WxeJ1T2ySFJju+IMqnyw59eK+gZ9GouDJGOx8lE6XY3/gw&#10;Zj9lJf5gdL3RxiQH2+3aINsLGo/NJqeVSqAyT9OMZQMRuMjP8gT9LOhPMSLC3zEQdrYmOqKMYr2b&#10;7CC0GW0qythJvSjYKPwW6gcSD2EcXPpoZHSA3zkbaGgr7r/tBCrOzAdLDbgoFos45clZnJ3PycHT&#10;yPY0IqwkqIoHzkZzHcafsXOo245eKlK5Fq6oaY1OasaGjqwmsjSYqSXTJ4qTf+qnrF9fffUTAAD/&#10;/wMAUEsDBBQABgAIAAAAIQAEBA0O3QAAAAgBAAAPAAAAZHJzL2Rvd25yZXYueG1sTI9BT4NAEIXv&#10;Jv6HzZh4MXYBDUHK0hgT02Nja9Lrwo5Ay84iu1D01zue9Djvvbz5XrFZbC9mHH3nSEG8ikAg1c50&#10;1Ch4P7zeZyB80GR07wgVfKGHTXl9VejcuAu94bwPjeAS8rlW0IYw5FL6ukWr/coNSOx9uNHqwOfY&#10;SDPqC5fbXiZRlEqrO+IPrR7wpcX6vJ+sArfbbR9Op/T4efyu7rJtNc0UT0rd3izPaxABl/AXhl98&#10;RoeSmSo3kfGiV5AmHGQ5inkB+8kjCxUL8VMGsizk/wHlDwAAAP//AwBQSwECLQAUAAYACAAAACEA&#10;toM4kv4AAADhAQAAEwAAAAAAAAAAAAAAAAAAAAAAW0NvbnRlbnRfVHlwZXNdLnhtbFBLAQItABQA&#10;BgAIAAAAIQA4/SH/1gAAAJQBAAALAAAAAAAAAAAAAAAAAC8BAABfcmVscy8ucmVsc1BLAQItABQA&#10;BgAIAAAAIQC8gd6IHQIAADIEAAAOAAAAAAAAAAAAAAAAAC4CAABkcnMvZTJvRG9jLnhtbFBLAQIt&#10;ABQABgAIAAAAIQAEBA0O3QAAAAgBAAAPAAAAAAAAAAAAAAAAAHcEAABkcnMvZG93bnJldi54bWxQ&#10;SwUGAAAAAAQABADzAAAAgQUAAAAA&#10;" fillcolor="red" strokeweight="1.5pt"/>
                  </w:pict>
                </mc:Fallback>
              </mc:AlternateContent>
            </w:r>
            <w:r w:rsidRPr="008D4F06">
              <w:rPr>
                <w:rFonts w:ascii="Times New Roman" w:eastAsia="Times New Roman" w:hAnsi="Times New Roman" w:cs="Times New Roman"/>
                <w:sz w:val="18"/>
                <w:szCs w:val="24"/>
                <w:lang w:eastAsia="cs-CZ"/>
              </w:rPr>
              <w:t>Dobrá informovanost, pracovníci mají potřebné informace, komunikace bez problémů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8832" behindDoc="0" locked="0" layoutInCell="1" allowOverlap="1" wp14:anchorId="47F9F723" wp14:editId="5B8AE144">
                      <wp:simplePos x="0" y="0"/>
                      <wp:positionH relativeFrom="column">
                        <wp:posOffset>19050</wp:posOffset>
                      </wp:positionH>
                      <wp:positionV relativeFrom="paragraph">
                        <wp:posOffset>617855</wp:posOffset>
                      </wp:positionV>
                      <wp:extent cx="114300" cy="114300"/>
                      <wp:effectExtent l="0" t="0" r="19050" b="19050"/>
                      <wp:wrapNone/>
                      <wp:docPr id="133" name="Ová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3" o:spid="_x0000_s1026" style="position:absolute;margin-left:1.5pt;margin-top:48.65pt;width:9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z5HQIAADIEAAAOAAAAZHJzL2Uyb0RvYy54bWysU1GO0zAQ/UfiDpb/aZK2C2zUdLXqUoS0&#10;sCstHMB1nMbC8Zix23S5DWfZizF2sqUFvhD+sGY84+eZ98aLq0Nn2F6h12ArXkxyzpSVUGu7rfiX&#10;z+tXbznzQdhaGLCq4o/K86vlyxeL3pVqCi2YWiEjEOvL3lW8DcGVWeZlqzrhJ+CUpWAD2IlALm6z&#10;GkVP6J3Jpnn+OusBa4cglfd0ejME+TLhN42S4a5pvArMVJxqC2nHtG/ini0XotyicK2WYxniH6ro&#10;hLb06BHqRgTBdqj/gOq0RPDQhImELoOm0VKlHqibIv+tm4dWOJV6IXK8O9Lk/x+s/LS/R6Zr0m42&#10;48yKjkS62z/9MCweED298yVlPbh7jA16dwvyq2cWVq2wW3WNCH2rRE1FFTE/O7sQHU9X2ab/CDVh&#10;i12AxNShwS4CEgfskAR5PAqiDoFJOiyK+Swn2SSFRju+IMrnyw59eK+gY9GouDJGOx8pE6XY3/ow&#10;ZD9npfrB6HqtjUkObjcrg2wv4njk6zU9Nlzxp2nGsp4KuMwv8gR9FvTnGDmtv2Eg7GxN2KKMZL0b&#10;7SC0GWxqytiRvUjYQPwG6kciD2EYXPpoZLSA3znraWgr7r/tBCrOzAdLAlwW83mc8uTML95MycHT&#10;yOY0IqwkqIoHzgZzFYafsXOoty29VKR2LVyTaI1ObEZBh6rGYmkwkyTjJ4qTf+qnrF9fffkTAAD/&#10;/wMAUEsDBBQABgAIAAAAIQCT0pPL3AAAAAcBAAAPAAAAZHJzL2Rvd25yZXYueG1sTI+9TsNAEIR7&#10;JN7htEh05OxY4cd4HZlIFBRIiUlDd/EttoVvz/guiXl7lgrK0YxmvinWsxvUiabQe0ZIFwko4sbb&#10;nluE/dvzzT2oEA1bM3gmhG8KsC4vLwqTW3/mHZ3q2Cop4ZAbhC7GMdc6NB05ExZ+JBbvw0/ORJFT&#10;q+1kzlLuBr1MklvtTM+y0JmRNh01n/XRIdQ0vnxtudpvWa/mzXv1+tR6i3h9NVePoCLN8S8Mv/iC&#10;DqUwHfyRbVADQiZPIsLDXQZK7GUq+iCxdJWBLgv9n7/8AQAA//8DAFBLAQItABQABgAIAAAAIQC2&#10;gziS/gAAAOEBAAATAAAAAAAAAAAAAAAAAAAAAABbQ29udGVudF9UeXBlc10ueG1sUEsBAi0AFAAG&#10;AAgAAAAhADj9If/WAAAAlAEAAAsAAAAAAAAAAAAAAAAALwEAAF9yZWxzLy5yZWxzUEsBAi0AFAAG&#10;AAgAAAAhAMT/bPkdAgAAMgQAAA4AAAAAAAAAAAAAAAAALgIAAGRycy9lMm9Eb2MueG1sUEsBAi0A&#10;FAAGAAgAAAAhAJPSk8vcAAAABwEAAA8AAAAAAAAAAAAAAAAAdw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Výborná informovanost, komunikace probíhá jek shora dolů, tak zdola nahoru i horizontálně</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I</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KOMUNIKACE ŠKOLY S OKOLÍM A RODIČI</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Nedostatečná, vykazuje řadu nedostatků a nedorozumění</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Škola se jí věnuje málo, je podprůměrná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6240" behindDoc="0" locked="0" layoutInCell="1" allowOverlap="1" wp14:anchorId="5A095192" wp14:editId="328B34D8">
                      <wp:simplePos x="0" y="0"/>
                      <wp:positionH relativeFrom="column">
                        <wp:posOffset>131445</wp:posOffset>
                      </wp:positionH>
                      <wp:positionV relativeFrom="paragraph">
                        <wp:posOffset>605155</wp:posOffset>
                      </wp:positionV>
                      <wp:extent cx="1009650" cy="742315"/>
                      <wp:effectExtent l="19050" t="19050" r="19050" b="19685"/>
                      <wp:wrapNone/>
                      <wp:docPr id="150" name="Přímá spojnice 150"/>
                      <wp:cNvGraphicFramePr/>
                      <a:graphic xmlns:a="http://schemas.openxmlformats.org/drawingml/2006/main">
                        <a:graphicData uri="http://schemas.microsoft.com/office/word/2010/wordprocessingShape">
                          <wps:wsp>
                            <wps:cNvCnPr/>
                            <wps:spPr>
                              <a:xfrm flipV="1">
                                <a:off x="0" y="0"/>
                                <a:ext cx="1009650" cy="74231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0"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5pt,47.65pt" to="89.8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TC8wEAACAEAAAOAAAAZHJzL2Uyb0RvYy54bWysU0tu2zAQ3RfoHQjua0lOk6aC5SwSuJui&#10;Nfrb09TQYsEfSNaSj9JlD9BTBL1Xh5SsBm0RIEG0IETOvDdvHoerq0ErcgAfpDUNrRYlJWC4baXZ&#10;N/Tzp82LS0pCZKZlyhpo6BECvVo/f7bqXQ1L21nVgidIYkLdu4Z2Mbq6KALvQLOwsA4MBoX1mkXc&#10;+n3RetYju1bFsiwvit761nnLIQQ8vRmDdJ35hQAe3wsRIBLVUNQW8+rzuktrsV6xeu+Z6ySfZLBH&#10;qNBMGiw6U92wyMg3L/+h0pJ7G6yIC251YYWQHHIP2E1V/tXNx445yL2gOcHNNoWno+XvDltPZIt3&#10;d47+GKbxkra/vt/+1Lc/SHD2q0GFJAXRqt6FGhHXZuunXXBbn/oehNdEKOm+IFN2AnsjQzb6OBsN&#10;QyQcD6uyfH2R6nGMvXq5PKvOE30x8iQ+50N8A1aT9NNQJU0ygtXs8DbEMfWUko6VIX1Dzy6ROKcF&#10;q2S7kUqlYPD73bXy5MBwCDabEr+p2p00rK0MSkgtjk3lv3hUMBb4AAJ9SuLHCmlCYaZlnIOJ1cSr&#10;DGYnmEAJM3CSdh9wyk9QyNP7EPCMyJWtiTNYS2P9/2TH4SRZjPknB8a+kwU72x7zdWdrcAzzPU1P&#10;Js353X2G/3nY698AAAD//wMAUEsDBBQABgAIAAAAIQA0Sx7s3gAAAAkBAAAPAAAAZHJzL2Rvd25y&#10;ZXYueG1sTI/BTsMwDIbvSLxDZCRuLF0mGC1NJwRC4sCFDSSOWWOassYpTbp1PD3eCY729+v353I1&#10;+U7scYhtIA3zWQYCqQ62pUbD2+bp6hZETIas6QKhhiNGWFXnZ6UpbDjQK+7XqRFcQrEwGlxKfSFl&#10;rB16E2ehR2L2GQZvEo9DI+1gDlzuO6my7EZ60xJfcKbHB4f1bj16De8fDr9V/vjidpufxVd6HuVx&#10;GrW+vJju70AknNJfGE76rA4VO23DSDaKToPKlpzUkF8vQJz4MufFlsFcKZBVKf9/UP0CAAD//wMA&#10;UEsBAi0AFAAGAAgAAAAhALaDOJL+AAAA4QEAABMAAAAAAAAAAAAAAAAAAAAAAFtDb250ZW50X1R5&#10;cGVzXS54bWxQSwECLQAUAAYACAAAACEAOP0h/9YAAACUAQAACwAAAAAAAAAAAAAAAAAvAQAAX3Jl&#10;bHMvLnJlbHNQSwECLQAUAAYACAAAACEAgqaEwvMBAAAgBAAADgAAAAAAAAAAAAAAAAAuAgAAZHJz&#10;L2Uyb0RvYy54bWxQSwECLQAUAAYACAAAACEANEse7N4AAAAJAQAADwAAAAAAAAAAAAAAAABNBAAA&#10;ZHJzL2Rvd25yZXYueG1sUEsFBgAAAAAEAAQA8wAAAFgFAAAAAA==&#10;" strokecolor="red" strokeweight="3pt"/>
                  </w:pict>
                </mc:Fallback>
              </mc:AlternateContent>
            </w:r>
            <w:r w:rsidRPr="008D4F06">
              <w:rPr>
                <w:rFonts w:ascii="Times New Roman" w:eastAsia="Times New Roman" w:hAnsi="Times New Roman" w:cs="Times New Roman"/>
                <w:sz w:val="18"/>
                <w:szCs w:val="24"/>
                <w:lang w:eastAsia="cs-CZ"/>
              </w:rPr>
              <w:t xml:space="preserve">Je asi dostatečná, jsou zde příležitosti pro zlepšení </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9552" behindDoc="0" locked="0" layoutInCell="1" allowOverlap="1" wp14:anchorId="6CFC889E" wp14:editId="2F11FE13">
                      <wp:simplePos x="0" y="0"/>
                      <wp:positionH relativeFrom="column">
                        <wp:posOffset>854075</wp:posOffset>
                      </wp:positionH>
                      <wp:positionV relativeFrom="paragraph">
                        <wp:posOffset>528955</wp:posOffset>
                      </wp:positionV>
                      <wp:extent cx="0" cy="752475"/>
                      <wp:effectExtent l="19050" t="0" r="19050" b="9525"/>
                      <wp:wrapNone/>
                      <wp:docPr id="163" name="Přímá spojnice 163"/>
                      <wp:cNvGraphicFramePr/>
                      <a:graphic xmlns:a="http://schemas.openxmlformats.org/drawingml/2006/main">
                        <a:graphicData uri="http://schemas.microsoft.com/office/word/2010/wordprocessingShape">
                          <wps:wsp>
                            <wps:cNvCnPr/>
                            <wps:spPr>
                              <a:xfrm flipV="1">
                                <a:off x="0" y="0"/>
                                <a:ext cx="0" cy="75247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3"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5pt,41.65pt" to="67.25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ev8gEAABoEAAAOAAAAZHJzL2Uyb0RvYy54bWysU0uOEzEQ3SNxB8t70t2ZzEetdEYoo2GD&#10;IOK3d9zltJF/sk26cxSWHIBTjLgXZXenGUAsQGwsf+q9qveqvL4dtCJH8EFa09BqUVIChttWmkND&#10;37+7f3ZDSYjMtExZAw09QaC3m6dP1r2rYWk7q1rwBElMqHvX0C5GVxdF4B1oFhbWgcFHYb1mEY/+&#10;ULSe9ciuVbEsy6uit7513nIIAW/vxke6yfxCAI+vhQgQiWoo1hbz6vO6T2uxWbP64JnrJJ/KYP9Q&#10;hWbSYNKZ6o5FRj55+RuVltzbYEVccKsLK4TkkDWgmqr8Rc3bjjnIWtCc4Gabwv+j5a+OO09ki727&#10;uqDEMI1N2n37/PBVP3whwdmPBisk6RGt6l2oEbE1Oz+dgtv5pHsQXhOhpPuATNkJ1EaGbPRpNhqG&#10;SPh4yfH2+nK5ur5MxMXIkJicD/EFWE3SpqFKmmQBq9nxZYhj6DkkXStD+oZe3FRlmcOCVbK9l0ql&#10;x+AP+63y5MhS+1fPt9VqyvYoDHMrgyUkcaOcvIsnBWOCNyDQISx7FJZnE2ZaxjmYWE28ymB0ggks&#10;YQZOpaWh/hNwik9QyHP7N+AZkTNbE2ewlsb60Zifs8fhXLIY488OjLqTBXvbnnKjszU4gLlP02dJ&#10;E/74nOE/vvTmOwAAAP//AwBQSwMEFAAGAAgAAAAhAHZfpTngAAAACgEAAA8AAABkcnMvZG93bnJl&#10;di54bWxMj8FKw0AQhu+C77CM4EXspo2RNGZTrKAiiJBq75PsmASzsyG7bWOf3q0XPf4zH/98k68m&#10;04s9ja6zrGA+i0AQ11Z33Cj4eH+8TkE4j6yxt0wKvsnBqjg/yzHT9sAl7Te+EaGEXYYKWu+HTEpX&#10;t2TQzexAHHafdjToQxwbqUc8hHLTy0UU3UqDHYcLLQ700FL9tdkZBcdlMryty3i7rMrX5+3VOimP&#10;Ty9KXV5M93cgPE3+D4aTflCHIjhVdsfaiT7k+CYJqII0jkGcgN9BpWARzVOQRS7/v1D8AAAA//8D&#10;AFBLAQItABQABgAIAAAAIQC2gziS/gAAAOEBAAATAAAAAAAAAAAAAAAAAAAAAABbQ29udGVudF9U&#10;eXBlc10ueG1sUEsBAi0AFAAGAAgAAAAhADj9If/WAAAAlAEAAAsAAAAAAAAAAAAAAAAALwEAAF9y&#10;ZWxzLy5yZWxzUEsBAi0AFAAGAAgAAAAhAIGMh6/yAQAAGgQAAA4AAAAAAAAAAAAAAAAALgIAAGRy&#10;cy9lMm9Eb2MueG1sUEsBAi0AFAAGAAgAAAAhAHZfpTngAAAACgEAAA8AAAAAAAAAAAAAAAAATAQA&#10;AGRycy9kb3ducmV2LnhtbFBLBQYAAAAABAAEAPMAAABZ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9856" behindDoc="0" locked="0" layoutInCell="1" allowOverlap="1" wp14:anchorId="604CEF4C" wp14:editId="028532FF">
                      <wp:simplePos x="0" y="0"/>
                      <wp:positionH relativeFrom="column">
                        <wp:posOffset>801370</wp:posOffset>
                      </wp:positionH>
                      <wp:positionV relativeFrom="paragraph">
                        <wp:posOffset>489585</wp:posOffset>
                      </wp:positionV>
                      <wp:extent cx="114300" cy="114300"/>
                      <wp:effectExtent l="0" t="0" r="19050" b="19050"/>
                      <wp:wrapNone/>
                      <wp:docPr id="134" name="Ová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4" o:spid="_x0000_s1026" style="position:absolute;margin-left:63.1pt;margin-top:38.55pt;width:9pt;height: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vZHQIAADIEAAAOAAAAZHJzL2Uyb0RvYy54bWysU1GO0zAQ/UfiDpb/aZJuF9io6WrVpQhp&#10;YVdaOIDrOI2F4zFjt2m5DWfZizF2sqUFvhD+sGY84+eZ98bz631n2E6h12ArXkxyzpSVUGu7qfiX&#10;z6tXbznzQdhaGLCq4gfl+fXi5Yt570o1hRZMrZARiPVl7yrehuDKLPOyVZ3wE3DKUrAB7EQgFzdZ&#10;jaIn9M5k0zx/nfWAtUOQyns6vR2CfJHwm0bJcN80XgVmKk61hbRj2tdxzxZzUW5QuFbLsQzxD1V0&#10;Qlt69Ah1K4JgW9R/QHVaInhowkRCl0HTaKlSD9RNkf/WzWMrnEq9EDneHWny/w9Wfto9INM1aXcx&#10;48yKjkS63z39MCweED298yVlPboHjA16dwfyq2cWlq2wG3WDCH2rRE1FFTE/O7sQHU9X2br/CDVh&#10;i22AxNS+wS4CEgdsnwQ5HAVR+8AkHRbF7CIn2SSFRju+IMrnyw59eK+gY9GouDJGOx8pE6XY3fkw&#10;ZD9npfrB6HqljUkObtZLg2wn4njkqxU9Nlzxp2nGsp4KuMov8wR9FvTnGDmtv2EgbG1N2KKMZL0b&#10;7SC0GWxqytiRvUjYQPwa6gORhzAMLn00MlrA75z1NLQV99+2AhVn5oMlAa6K2SxOeXJml2+m5OBp&#10;ZH0aEVYSVMUDZ4O5DMPP2DrUm5ZeKlK7Fm5ItEYnNqOgQ1VjsTSYSZLxE8XJP/VT1q+vvvgJAAD/&#10;/wMAUEsDBBQABgAIAAAAIQDzbLjN3gAAAAkBAAAPAAAAZHJzL2Rvd25yZXYueG1sTI9Nb8IwDIbv&#10;k/YfIk/iNtJWfGxdU1SQOHBAYh2X3ULjtdUap2sCdP9+5sSOr/3o9eNsNdpOXHDwrSMF8TQCgVQ5&#10;01Kt4PixfX4B4YMmoztHqOAXPazyx4dMp8Zd6R0vZagFl5BPtYImhD6V0lcNWu2nrkfi3ZcbrA4c&#10;h1qaQV+53HYyiaKFtLolvtDoHjcNVt/l2Soosd/9HKg4HkjOx81nsV/Xzig1eRqLNxABx3CH4abP&#10;6pCz08mdyXjRcU4WCaMKlssYxA2YzXhwUvA6j0Hmmfz/Qf4HAAD//wMAUEsBAi0AFAAGAAgAAAAh&#10;ALaDOJL+AAAA4QEAABMAAAAAAAAAAAAAAAAAAAAAAFtDb250ZW50X1R5cGVzXS54bWxQSwECLQAU&#10;AAYACAAAACEAOP0h/9YAAACUAQAACwAAAAAAAAAAAAAAAAAvAQAAX3JlbHMvLnJlbHNQSwECLQAU&#10;AAYACAAAACEAaubL2R0CAAAyBAAADgAAAAAAAAAAAAAAAAAuAgAAZHJzL2Uyb0RvYy54bWxQSwEC&#10;LQAUAAYACAAAACEA82y4zd4AAAAJAQAADwAAAAAAAAAAAAAAAAB3BAAAZHJzL2Rvd25yZXYueG1s&#10;UEsFBgAAAAAEAAQA8wAAAIIFAAAAAA==&#10;" fillcolor="lime" strokeweight="1.5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3472" behindDoc="0" locked="0" layoutInCell="1" allowOverlap="1" wp14:anchorId="4B0201D4" wp14:editId="270D0DC4">
                      <wp:simplePos x="0" y="0"/>
                      <wp:positionH relativeFrom="column">
                        <wp:posOffset>39370</wp:posOffset>
                      </wp:positionH>
                      <wp:positionV relativeFrom="paragraph">
                        <wp:posOffset>527685</wp:posOffset>
                      </wp:positionV>
                      <wp:extent cx="114300" cy="114300"/>
                      <wp:effectExtent l="0" t="0" r="19050" b="19050"/>
                      <wp:wrapNone/>
                      <wp:docPr id="118" name="Ová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8" o:spid="_x0000_s1026" style="position:absolute;margin-left:3.1pt;margin-top:41.55pt;width:9pt;height: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yBHAIAADIEAAAOAAAAZHJzL2Uyb0RvYy54bWysU1GO0zAQ/UfiDpb/aZLSBTZqulp1KUJa&#10;2JUWDuA6TmLheMzYbVpuw1m4GGMnW7rAF8If1oxn/Dzz3nh5degN2yv0GmzFi1nOmbISam3bin/+&#10;tHnxhjMfhK2FAasqflSeX62eP1sOrlRz6MDUChmBWF8OruJdCK7MMi871Qs/A6csBRvAXgRysc1q&#10;FAOh9yab5/mrbACsHYJU3tPpzRjkq4TfNEqGu6bxKjBTcaotpB3Tvo17tlqKskXhOi2nMsQ/VNEL&#10;benRE9SNCILtUP8B1WuJ4KEJMwl9Bk2jpUo9UDdF/ls3D51wKvVC5Hh3osn/P1j5cX+PTNekXUFS&#10;WdGTSHf7H98NiwdEz+B8SVkP7h5jg97dgvzimYV1J2yrrhFh6JSoqagi5mdPLkTH01W2HT5ATdhi&#10;FyAxdWiwj4DEATskQY4nQdQhMEmHRbF4mZNskkKTHV8Q5eNlhz68U9CzaFRcGaOdj5SJUuxvfRiz&#10;H7NS/WB0vdHGJAfb7dog2wsaj80mp5VaoDbP04xlAxVwmV/kCfpJ0J9jRIS/YyDsbE3liDKS9Xay&#10;g9BmtKkpYyf2ImEj8Vuoj0Qewji49NHI6AC/cTbQ0Fbcf90JVJyZ95YEuCwWizjlyVlcvJ6Tg+eR&#10;7XlEWElQFQ+cjeY6jD9j51C3Hb1UpHYtXJNojU5sRkHHqqZiaTCTJNMnipN/7qesX1999RMAAP//&#10;AwBQSwMEFAAGAAgAAAAhADTChHTbAAAABwEAAA8AAABkcnMvZG93bnJldi54bWxMjsFKw0AURfeC&#10;/zC8ghuxk0klhJhJEUG6LFah20nyTNJm3sTMJI1+vc+VXV7u4d6TbxfbixlH3znSoNYRCKTK1R01&#10;Gj7eXx9SED4Yqk3vCDV8o4dtcXuTm6x2F3rD+RAawSPkM6OhDWHIpPRVi9b4tRuQuPt0ozWB49jI&#10;ejQXHre9jKMokdZ0xA+tGfClxep8mKwGt9/vNqdTcvw6/pT36a6cZlKT1ner5fkJRMAl/MPwp8/q&#10;ULBT6Saqveg1JDGDGtKNAsF1/Mi5ZCxSCmSRy2v/4hcAAP//AwBQSwECLQAUAAYACAAAACEAtoM4&#10;kv4AAADhAQAAEwAAAAAAAAAAAAAAAAAAAAAAW0NvbnRlbnRfVHlwZXNdLnhtbFBLAQItABQABgAI&#10;AAAAIQA4/SH/1gAAAJQBAAALAAAAAAAAAAAAAAAAAC8BAABfcmVscy8ucmVsc1BLAQItABQABgAI&#10;AAAAIQAZbQyBHAIAADIEAAAOAAAAAAAAAAAAAAAAAC4CAABkcnMvZTJvRG9jLnhtbFBLAQItABQA&#10;BgAIAAAAIQA0woR02wAAAAcBAAAPAAAAAAAAAAAAAAAAAHYEAABkcnMvZG93bnJldi54bWxQSwUG&#10;AAAAAAQABADzAAAAfgUAAAAA&#10;" fillcolor="red" strokeweight="1.5pt"/>
                  </w:pict>
                </mc:Fallback>
              </mc:AlternateContent>
            </w:r>
            <w:r w:rsidRPr="008D4F06">
              <w:rPr>
                <w:rFonts w:ascii="Times New Roman" w:eastAsia="Times New Roman" w:hAnsi="Times New Roman" w:cs="Times New Roman"/>
                <w:sz w:val="18"/>
                <w:szCs w:val="24"/>
                <w:lang w:eastAsia="cs-CZ"/>
              </w:rPr>
              <w:t>Je dobrá, zaměřená především na rodiče</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Velmi kvalitní, škola věnuje velkou pozornost komunikaci s partnery a zejména s rodiči</w:t>
            </w:r>
          </w:p>
        </w:tc>
      </w:tr>
      <w:tr w:rsidR="00772101" w:rsidRPr="008D4F06" w:rsidTr="00D306FA">
        <w:trPr>
          <w:trHeight w:val="1074"/>
        </w:trPr>
        <w:tc>
          <w:tcPr>
            <w:tcW w:w="436" w:type="dxa"/>
            <w:tcBorders>
              <w:left w:val="single" w:sz="18" w:space="0" w:color="auto"/>
              <w:bottom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J</w:t>
            </w:r>
          </w:p>
        </w:tc>
        <w:tc>
          <w:tcPr>
            <w:tcW w:w="1918" w:type="dxa"/>
            <w:tcBorders>
              <w:bottom w:val="single" w:sz="18"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INOVATIVNOST</w:t>
            </w:r>
          </w:p>
        </w:tc>
        <w:tc>
          <w:tcPr>
            <w:tcW w:w="1652" w:type="dxa"/>
            <w:tcBorders>
              <w:left w:val="single" w:sz="24" w:space="0" w:color="auto"/>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Projevy inovativnosti prakticky nejsou, není podpora</w:t>
            </w:r>
          </w:p>
        </w:tc>
        <w:tc>
          <w:tcPr>
            <w:tcW w:w="1653"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Inovativnost pracovníků se nevyžaduje, malá inovativnost</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4496" behindDoc="0" locked="0" layoutInCell="1" allowOverlap="1" wp14:anchorId="6495C714" wp14:editId="610332B7">
                      <wp:simplePos x="0" y="0"/>
                      <wp:positionH relativeFrom="column">
                        <wp:posOffset>69215</wp:posOffset>
                      </wp:positionH>
                      <wp:positionV relativeFrom="paragraph">
                        <wp:posOffset>485140</wp:posOffset>
                      </wp:positionV>
                      <wp:extent cx="114300" cy="114300"/>
                      <wp:effectExtent l="0" t="0" r="19050" b="19050"/>
                      <wp:wrapNone/>
                      <wp:docPr id="119" name="Ová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19" o:spid="_x0000_s1026" style="position:absolute;margin-left:5.45pt;margin-top:38.2pt;width:9pt;height: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DJHQIAADIEAAAOAAAAZHJzL2Uyb0RvYy54bWysU1GO0zAQ/UfiDpb/aZLSBRo1Xa26FCEt&#10;7EoLB3AdJ7FwPGbsNl1uw1m4GGMnW7rAF8If1oxn/PzmzXh1eewNOyj0GmzFi1nOmbISam3bin/+&#10;tH3xhjMfhK2FAasq/qA8v1w/f7YaXKnm0IGpFTICsb4cXMW7EFyZZV52qhd+Bk5ZCjaAvQjkYpvV&#10;KAZC7002z/NX2QBYOwSpvKfT6zHI1wm/aZQMt03jVWCm4sQtpB3Tvot7tl6JskXhOi0nGuIfWPRC&#10;W3r0BHUtgmB71H9A9VoieGjCTEKfQdNoqVINVE2R/1bNfSecSrWQON6dZPL/D1Z+PNwh0zX1rlhy&#10;ZkVPTbo9/PhuWDwgeQbnS8q6d3cYC/TuBuQXzyxsOmFbdYUIQ6dETaSKmJ89uRAdT1fZbvgANWGL&#10;fYCk1LHBPgKSBuyYGvJwaog6BibpsCgWL3Nqm6TQZMcXRPl42aEP7xT0LBoVV8Zo56NkohSHGx/G&#10;7MesxB+MrrfamORgu9sYZAdB47Hd5rRSCVTmeZqxbCACy/wiT9BPgv4cIyL8HQNhb2uiI8oo1tvJ&#10;DkKb0aaijJ3Ui4KNwu+gfiDxEMbBpY9GRgf4jbOBhrbi/uteoOLMvLfUgGWxWMQpT87i4vWcHDyP&#10;7M4jwkqCqnjgbDQ3YfwZe4e67eilIpVr4Yqa1uikZmzoyGoiS4OZWjJ9ojj5537K+vXV1z8BAAD/&#10;/wMAUEsDBBQABgAIAAAAIQAqsjPL3AAAAAcBAAAPAAAAZHJzL2Rvd25yZXYueG1sTI7BToNAFEX3&#10;Jv7D5Jm4MXZoJUgpQ2NMTJeN1aTbgXkFKvMGmYGiX+9zpcuTe3Pvybez7cSEg28dKVguIhBIlTMt&#10;1Qre317uUxA+aDK6c4QKvtDDtri+ynVm3IVecTqEWvAI+UwraELoMyl91aDVfuF6JM5ObrA6MA61&#10;NIO+8Ljt5CqKEml1S/zQ6B6fG6w+DqNV4Pb73cP5nBw/j9/lXborx4mWo1K3N/PTBkTAOfyV4Vef&#10;1aFgp9KNZLzomKM1NxU8JjEIzlcpc6lgHccgi1z+9y9+AAAA//8DAFBLAQItABQABgAIAAAAIQC2&#10;gziS/gAAAOEBAAATAAAAAAAAAAAAAAAAAAAAAABbQ29udGVudF9UeXBlc10ueG1sUEsBAi0AFAAG&#10;AAgAAAAhADj9If/WAAAAlAEAAAsAAAAAAAAAAAAAAAAALwEAAF9yZWxzLy5yZWxzUEsBAi0AFAAG&#10;AAgAAAAhAOCykMkdAgAAMgQAAA4AAAAAAAAAAAAAAAAALgIAAGRycy9lMm9Eb2MueG1sUEsBAi0A&#10;FAAGAAgAAAAhACqyM8vcAAAABw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Inovativnost je jen průměrná, vyvolaná naléhavou nutností</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0880" behindDoc="0" locked="0" layoutInCell="1" allowOverlap="1" wp14:anchorId="49BB7DC1" wp14:editId="38D41FAB">
                      <wp:simplePos x="0" y="0"/>
                      <wp:positionH relativeFrom="column">
                        <wp:posOffset>801370</wp:posOffset>
                      </wp:positionH>
                      <wp:positionV relativeFrom="paragraph">
                        <wp:posOffset>437515</wp:posOffset>
                      </wp:positionV>
                      <wp:extent cx="114300" cy="114300"/>
                      <wp:effectExtent l="0" t="0" r="19050" b="19050"/>
                      <wp:wrapNone/>
                      <wp:docPr id="135" name="Ová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5" o:spid="_x0000_s1026" style="position:absolute;margin-left:63.1pt;margin-top:34.45pt;width:9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eRHQIAADIEAAAOAAAAZHJzL2Uyb0RvYy54bWysU1GO0zAQ/UfiDpb/aZJuC2zUdLXqUoS0&#10;sCstHMB1nMbC8Zix23S5DWfZizF2sqUFvhD+sGY84+eZ98aLq0Nn2F6h12ArXkxyzpSVUGu7rfiX&#10;z+tXbznzQdhaGLCq4o/K86vlyxeL3pVqCi2YWiEjEOvL3lW8DcGVWeZlqzrhJ+CUpWAD2IlALm6z&#10;GkVP6J3Jpnn+OusBa4cglfd0ejME+TLhN42S4a5pvArMVJxqC2nHtG/ini0XotyicK2WYxniH6ro&#10;hLb06BHqRgTBdqj/gOq0RPDQhImELoOm0VKlHqibIv+tm4dWOJV6IXK8O9Lk/x+s/LS/R6Zr0u5i&#10;zpkVHYl0t3/6YVg8IHp650vKenD3GBv07hbkV88srFpht+oaEfpWiZqKKmJ+dnYhOp6usk3/EWrC&#10;FrsAialDg10EJA7YIQnyeBREHQKTdFgUs4ucZJMUGu34giifLzv04b2CjkWj4soY7XykTJRif+vD&#10;kP2cleoHo+u1NiY5uN2sDLK9iOORr9f02HDFn6YZy3oq4DKf5wn6LOjPMXJaf8NA2NmasEUZyXo3&#10;2kFoM9jUlLEje5GwgfgN1I9EHsIwuPTRyGgBv3PW09BW3H/bCVScmQ+WBLgsZrM45cmZzd9MycHT&#10;yOY0IqwkqIoHzgZzFYafsXOoty29VKR2LVyTaI1ObEZBh6rGYmkwkyTjJ4qTf+qnrF9fffkTAAD/&#10;/wMAUEsDBBQABgAIAAAAIQBPN9bh3gAAAAkBAAAPAAAAZHJzL2Rvd25yZXYueG1sTI/BbsIwDIbv&#10;k3iHyEi7jZQKqtI1RR3SDjtMYh2X3ULjtdUapzQBurfHnLbjb3/6/TnfTrYXFxx950jBchGBQKqd&#10;6ahRcPh8fUpB+KDJ6N4RKvhFD9ti9pDrzLgrfeClCo3gEvKZVtCGMGRS+rpFq/3CDUi8+3aj1YHj&#10;2Egz6iuX217GUZRIqzviC60ecNdi/VOdrYIKh7fTnsrDnuR62n2V7y+NM0o9zqfyGUTAKfzBcNdn&#10;dSjY6ejOZLzoOcdJzKiCJN2AuAOrFQ+OCtJkA7LI5f8PihsAAAD//wMAUEsBAi0AFAAGAAgAAAAh&#10;ALaDOJL+AAAA4QEAABMAAAAAAAAAAAAAAAAAAAAAAFtDb250ZW50X1R5cGVzXS54bWxQSwECLQAU&#10;AAYACAAAACEAOP0h/9YAAACUAQAACwAAAAAAAAAAAAAAAAAvAQAAX3JlbHMvLnJlbHNQSwECLQAU&#10;AAYACAAAACEAkzlXkR0CAAAyBAAADgAAAAAAAAAAAAAAAAAuAgAAZHJzL2Uyb0RvYy54bWxQSwEC&#10;LQAUAAYACAAAACEATzfW4d4AAAAJAQAADwAAAAAAAAAAAAAAAAB3BAAAZHJzL2Rvd25yZXYueG1s&#10;UEsFBgAAAAAEAAQA8wAAAIIFAAAAAA==&#10;" fillcolor="lime" strokeweight="1.5pt"/>
                  </w:pict>
                </mc:Fallback>
              </mc:AlternateContent>
            </w:r>
            <w:r w:rsidRPr="008D4F06">
              <w:rPr>
                <w:rFonts w:ascii="Times New Roman" w:eastAsia="Times New Roman" w:hAnsi="Times New Roman" w:cs="Times New Roman"/>
                <w:sz w:val="18"/>
                <w:szCs w:val="24"/>
                <w:lang w:eastAsia="cs-CZ"/>
              </w:rPr>
              <w:t>Inovativnost pracovníků je všude patrná, je ceněna</w:t>
            </w:r>
          </w:p>
        </w:tc>
        <w:tc>
          <w:tcPr>
            <w:tcW w:w="1653" w:type="dxa"/>
            <w:tcBorders>
              <w:bottom w:val="single" w:sz="18"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Mimořádná inovativnost, škola je považována za průkopníka</w:t>
            </w:r>
          </w:p>
        </w:tc>
      </w:tr>
    </w:tbl>
    <w:p w:rsidR="00772101" w:rsidRPr="008D4F06" w:rsidRDefault="00772101" w:rsidP="00772101">
      <w:pPr>
        <w:spacing w:after="0" w:line="240" w:lineRule="auto"/>
        <w:jc w:val="center"/>
        <w:rPr>
          <w:rFonts w:ascii="Times New Roman" w:eastAsia="Times New Roman" w:hAnsi="Times New Roman" w:cs="Times New Roman"/>
          <w:sz w:val="24"/>
          <w:szCs w:val="24"/>
          <w:lang w:eastAsia="cs-CZ"/>
        </w:rPr>
      </w:pPr>
    </w:p>
    <w:tbl>
      <w:tblPr>
        <w:tblW w:w="10616"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1918"/>
        <w:gridCol w:w="1652"/>
        <w:gridCol w:w="1653"/>
        <w:gridCol w:w="1652"/>
        <w:gridCol w:w="1652"/>
        <w:gridCol w:w="1653"/>
      </w:tblGrid>
      <w:tr w:rsidR="00772101" w:rsidRPr="008D4F06" w:rsidTr="00D306FA">
        <w:trPr>
          <w:cantSplit/>
          <w:trHeight w:val="1134"/>
        </w:trPr>
        <w:tc>
          <w:tcPr>
            <w:tcW w:w="436" w:type="dxa"/>
            <w:tcBorders>
              <w:top w:val="single" w:sz="18" w:space="0" w:color="auto"/>
              <w:left w:val="single" w:sz="18" w:space="0" w:color="auto"/>
              <w:bottom w:val="single" w:sz="24" w:space="0" w:color="auto"/>
            </w:tcBorders>
            <w:textDirection w:val="btLr"/>
          </w:tcPr>
          <w:p w:rsidR="00772101" w:rsidRPr="008D4F06" w:rsidRDefault="00772101" w:rsidP="00D306FA">
            <w:pPr>
              <w:spacing w:after="0" w:line="240" w:lineRule="auto"/>
              <w:ind w:left="113" w:right="113"/>
              <w:jc w:val="center"/>
              <w:rPr>
                <w:rFonts w:ascii="Arial" w:eastAsia="Times New Roman" w:hAnsi="Arial" w:cs="Times New Roman"/>
                <w:b/>
                <w:sz w:val="24"/>
                <w:szCs w:val="24"/>
                <w:lang w:eastAsia="cs-CZ"/>
              </w:rPr>
            </w:pPr>
            <w:r w:rsidRPr="008D4F06">
              <w:rPr>
                <w:rFonts w:ascii="Arial" w:eastAsia="Times New Roman" w:hAnsi="Arial" w:cs="Times New Roman"/>
                <w:b/>
                <w:sz w:val="24"/>
                <w:szCs w:val="24"/>
                <w:lang w:eastAsia="cs-CZ"/>
              </w:rPr>
              <w:t>Pořadí</w:t>
            </w:r>
          </w:p>
        </w:tc>
        <w:tc>
          <w:tcPr>
            <w:tcW w:w="1918" w:type="dxa"/>
            <w:tcBorders>
              <w:top w:val="single" w:sz="18" w:space="0" w:color="auto"/>
              <w:bottom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r>
              <w:rPr>
                <w:rFonts w:ascii="Arial" w:eastAsia="Times New Roman" w:hAnsi="Arial" w:cs="Times New Roman"/>
                <w:b/>
                <w:noProof/>
                <w:sz w:val="20"/>
                <w:szCs w:val="24"/>
                <w:lang w:eastAsia="cs-CZ"/>
              </w:rPr>
              <mc:AlternateContent>
                <mc:Choice Requires="wps">
                  <w:drawing>
                    <wp:anchor distT="0" distB="0" distL="114300" distR="114300" simplePos="0" relativeHeight="251665408" behindDoc="0" locked="0" layoutInCell="1" allowOverlap="1" wp14:anchorId="5EECBE90" wp14:editId="3B57872F">
                      <wp:simplePos x="0" y="0"/>
                      <wp:positionH relativeFrom="column">
                        <wp:posOffset>-10795</wp:posOffset>
                      </wp:positionH>
                      <wp:positionV relativeFrom="paragraph">
                        <wp:posOffset>93980</wp:posOffset>
                      </wp:positionV>
                      <wp:extent cx="1146810" cy="572770"/>
                      <wp:effectExtent l="17780" t="12700" r="16510" b="14605"/>
                      <wp:wrapNone/>
                      <wp:docPr id="42" name="Přímá spojnic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6810" cy="5727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4pt" to="89.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dULwIAAD0EAAAOAAAAZHJzL2Uyb0RvYy54bWysU82O0zAQviPxDpbvbZKS/kVNV6hpuSxQ&#10;aZcHcG2nMTi2ZbtNK8SDcNwH4ClWvBdj90dduCBEDs7YM/78zcw3s7tDK9GeWye0KnHWTzHiimom&#10;1LbEnx5XvQlGzhPFiNSKl/jIHb6bv34160zBB7rRknGLAES5ojMlbrw3RZI42vCWuL42XIGz1rYl&#10;HrZ2mzBLOkBvZTJI01HSacuM1ZQ7B6fVyYnnEb+uOfUf69pxj2SJgZuPq43rJqzJfEaKrSWmEfRM&#10;g/wDi5YIBY9eoSriCdpZ8QdUK6jVTte+T3Wb6LoWlMccIJss/S2bh4YYHnOB4jhzLZP7f7D0w35t&#10;kWAlzgcYKdJCj9Y/vz//aJ+fkDP6swKCCHxQqM64AuIXam1DqvSgHsy9pl8cUnrRELXlkfDj0QBI&#10;Fm4kL66EjTPw3KZ7rxnEkJ3XsWqH2rYBEuqBDrE5x2tz+MEjCodZlo8mGfSQgm84HozHsXsJKS63&#10;jXX+HdctCkaJpVCheKQg+3vnAxtSXELCsdIrIWUUgFSogxem6TCNN5yWggVviHN2u1lIi/YkaCh+&#10;MTfw3IZZvVMsojWcsOXZ9kTIkw2vSxXwICHgc7ZOIvk6TafLyXKS9/LBaNnL06rqvV0t8t5olY2H&#10;1Ztqsaiyb4FalheNYIyrwO4i2Cz/O0GcR+cktatkr3VIXqLHggHZyz+Sjh0NTTzJYaPZcW0vnQaN&#10;xuDzPIUhuN2DfTv1818AAAD//wMAUEsDBBQABgAIAAAAIQCmh1WY3QAAAAkBAAAPAAAAZHJzL2Rv&#10;d25yZXYueG1sTI9BT8MwDIXvSPyHyEjctmRoY13XdIJJXHajTLBj1pi2onGqJuvaf493gpvt9/T8&#10;vWw3ulYM2IfGk4bFXIFAKr1tqNJw/HibJSBCNGRN6wk1TBhgl9/fZSa1/krvOBSxEhxCITUa6hi7&#10;VMpQ1uhMmPsOibVv3zsTee0raXtz5XDXyielnqUzDfGH2nS4r7H8KS6OU1ZfyevBJMdpaovTZrn/&#10;PAzktH58GF+2ICKO8c8MN3xGh5yZzv5CNohWw2yxZiffl9zgpq+TDYgzD2qlQOaZ/N8g/wUAAP//&#10;AwBQSwECLQAUAAYACAAAACEAtoM4kv4AAADhAQAAEwAAAAAAAAAAAAAAAAAAAAAAW0NvbnRlbnRf&#10;VHlwZXNdLnhtbFBLAQItABQABgAIAAAAIQA4/SH/1gAAAJQBAAALAAAAAAAAAAAAAAAAAC8BAABf&#10;cmVscy8ucmVsc1BLAQItABQABgAIAAAAIQDlXRdULwIAAD0EAAAOAAAAAAAAAAAAAAAAAC4CAABk&#10;cnMvZTJvRG9jLnhtbFBLAQItABQABgAIAAAAIQCmh1WY3QAAAAkBAAAPAAAAAAAAAAAAAAAAAIkE&#10;AABkcnMvZG93bnJldi54bWxQSwUGAAAAAAQABADzAAAAkwUAAAAA&#10;" strokeweight="1.5pt"/>
                  </w:pict>
                </mc:Fallback>
              </mc:AlternateContent>
            </w: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 xml:space="preserve">       HODNOCENÍ</w:t>
            </w: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p>
          <w:p w:rsidR="00772101" w:rsidRPr="008D4F06" w:rsidRDefault="00772101" w:rsidP="00D306FA">
            <w:pPr>
              <w:spacing w:after="0" w:line="240" w:lineRule="auto"/>
              <w:jc w:val="center"/>
              <w:rPr>
                <w:rFonts w:ascii="Arial" w:eastAsia="Times New Roman" w:hAnsi="Arial" w:cs="Times New Roman"/>
                <w:b/>
                <w:szCs w:val="24"/>
                <w:lang w:eastAsia="cs-CZ"/>
              </w:rPr>
            </w:pPr>
            <w:r w:rsidRPr="008D4F06">
              <w:rPr>
                <w:rFonts w:ascii="Arial" w:eastAsia="Times New Roman" w:hAnsi="Arial" w:cs="Times New Roman"/>
                <w:b/>
                <w:szCs w:val="24"/>
                <w:lang w:eastAsia="cs-CZ"/>
              </w:rPr>
              <w:t>KRITÉRIA</w:t>
            </w:r>
          </w:p>
        </w:tc>
        <w:tc>
          <w:tcPr>
            <w:tcW w:w="1652" w:type="dxa"/>
            <w:tcBorders>
              <w:top w:val="single" w:sz="18" w:space="0" w:color="auto"/>
              <w:left w:val="single" w:sz="24"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1</w:t>
            </w:r>
          </w:p>
        </w:tc>
        <w:tc>
          <w:tcPr>
            <w:tcW w:w="1653"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2</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3</w:t>
            </w:r>
          </w:p>
        </w:tc>
        <w:tc>
          <w:tcPr>
            <w:tcW w:w="1652" w:type="dxa"/>
            <w:tcBorders>
              <w:top w:val="single" w:sz="18" w:space="0" w:color="auto"/>
              <w:bottom w:val="single" w:sz="24"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4</w:t>
            </w:r>
          </w:p>
        </w:tc>
        <w:tc>
          <w:tcPr>
            <w:tcW w:w="1653" w:type="dxa"/>
            <w:tcBorders>
              <w:top w:val="single" w:sz="18" w:space="0" w:color="auto"/>
              <w:bottom w:val="single" w:sz="24" w:space="0" w:color="auto"/>
              <w:right w:val="single" w:sz="18" w:space="0" w:color="auto"/>
            </w:tcBorders>
          </w:tcPr>
          <w:p w:rsidR="00772101" w:rsidRPr="008D4F06" w:rsidRDefault="00772101" w:rsidP="00D306FA">
            <w:pPr>
              <w:spacing w:after="0" w:line="240" w:lineRule="auto"/>
              <w:jc w:val="center"/>
              <w:rPr>
                <w:rFonts w:ascii="Arial" w:eastAsia="Times New Roman" w:hAnsi="Arial" w:cs="Times New Roman"/>
                <w:b/>
                <w:sz w:val="36"/>
                <w:szCs w:val="24"/>
                <w:lang w:eastAsia="cs-CZ"/>
              </w:rPr>
            </w:pPr>
          </w:p>
          <w:p w:rsidR="00772101" w:rsidRPr="008D4F06" w:rsidRDefault="00772101" w:rsidP="00D306FA">
            <w:pPr>
              <w:spacing w:after="0" w:line="240" w:lineRule="auto"/>
              <w:jc w:val="center"/>
              <w:rPr>
                <w:rFonts w:ascii="Arial" w:eastAsia="Times New Roman" w:hAnsi="Arial" w:cs="Times New Roman"/>
                <w:b/>
                <w:sz w:val="36"/>
                <w:szCs w:val="24"/>
                <w:lang w:eastAsia="cs-CZ"/>
              </w:rPr>
            </w:pPr>
            <w:r w:rsidRPr="008D4F06">
              <w:rPr>
                <w:rFonts w:ascii="Arial" w:eastAsia="Times New Roman" w:hAnsi="Arial" w:cs="Times New Roman"/>
                <w:b/>
                <w:sz w:val="36"/>
                <w:szCs w:val="24"/>
                <w:lang w:eastAsia="cs-CZ"/>
              </w:rPr>
              <w:t>5</w:t>
            </w:r>
          </w:p>
        </w:tc>
      </w:tr>
      <w:tr w:rsidR="00772101" w:rsidRPr="008D4F06" w:rsidTr="00D306FA">
        <w:tc>
          <w:tcPr>
            <w:tcW w:w="436" w:type="dxa"/>
            <w:tcBorders>
              <w:top w:val="single" w:sz="24" w:space="0" w:color="auto"/>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K</w:t>
            </w:r>
          </w:p>
        </w:tc>
        <w:tc>
          <w:tcPr>
            <w:tcW w:w="1918" w:type="dxa"/>
            <w:tcBorders>
              <w:top w:val="single" w:sz="24"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ROZVOJ UČITELŮ</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top w:val="single" w:sz="24" w:space="0" w:color="auto"/>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Neexistuje jasná personální politika, DVPP se nepodporuje</w:t>
            </w:r>
          </w:p>
        </w:tc>
        <w:tc>
          <w:tcPr>
            <w:tcW w:w="1653"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Personální politika je založena na intuici, DVPP téměř neprobíhá</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7264" behindDoc="0" locked="0" layoutInCell="1" allowOverlap="1" wp14:anchorId="04C87235" wp14:editId="18D21A45">
                      <wp:simplePos x="0" y="0"/>
                      <wp:positionH relativeFrom="column">
                        <wp:posOffset>112395</wp:posOffset>
                      </wp:positionH>
                      <wp:positionV relativeFrom="paragraph">
                        <wp:posOffset>689610</wp:posOffset>
                      </wp:positionV>
                      <wp:extent cx="1057275" cy="608965"/>
                      <wp:effectExtent l="19050" t="19050" r="9525" b="19685"/>
                      <wp:wrapNone/>
                      <wp:docPr id="151" name="Přímá spojnice 151"/>
                      <wp:cNvGraphicFramePr/>
                      <a:graphic xmlns:a="http://schemas.openxmlformats.org/drawingml/2006/main">
                        <a:graphicData uri="http://schemas.microsoft.com/office/word/2010/wordprocessingShape">
                          <wps:wsp>
                            <wps:cNvCnPr/>
                            <wps:spPr>
                              <a:xfrm flipV="1">
                                <a:off x="0" y="0"/>
                                <a:ext cx="1057275" cy="60896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1"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54.3pt" to="92.1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QA9AEAACAEAAAOAAAAZHJzL2Uyb0RvYy54bWysU82O0zAQviPxDpbvNElRuyVquoddlQuC&#10;ChburjNujfwn2zTpo3DkAXiKFe/F2EnDahchgcjBij3zffPN5/H6uteKnMAHaU1Dq1lJCRhuW2kO&#10;Df14t32xoiREZlqmrIGGniHQ683zZ+vO1TC3R6ta8ARJTKg719BjjK4uisCPoFmYWQcGg8J6zSJu&#10;/aFoPeuQXatiXpbLorO+dd5yCAFPb4cg3WR+IYDHd0IEiEQ1FLXFvPq87tNabNasPnjmjpKPMtg/&#10;qNBMGiw6Ud2yyMgXL59Qacm9DVbEGbe6sEJIDrkH7KYqH3Xz4cgc5F7QnOAmm8L/o+VvTztPZIt3&#10;t6goMUzjJe1+fL3/ru+/keDsZ4MKSQqiVZ0LNSJuzM6Pu+B2PvXdC6+JUNJ9QqbsBPZG+mz0eTIa&#10;+kg4Hlbl4mp+taCEY2xZrl4tF4m+GHgSn/MhvgarSfppqJImGcFqdnoT4pB6SUnHypCuoS9XVVnm&#10;tGCVbLdSqRQM/rC/UZ6cGA7BdlviN1Z7kIa1lUEJqcWhqfwXzwqGAu9BoE9J/FAhTShMtIxzMDGb&#10;lJkwO8EESpiAo7Q/Acf8BIU8vX8DnhC5sjVxAmtprP+d7NhfJIsh/+LA0HeyYG/bc77ubA2OYb6n&#10;8cmkOX+4z/BfD3vzEwAA//8DAFBLAwQUAAYACAAAACEAW3gro+AAAAAKAQAADwAAAGRycy9kb3du&#10;cmV2LnhtbEyPwU7DMAyG70i8Q2QkbiyhjK0rTScEQuLAZRtIO2atacoapzTp1vH0eCc4Wb/86ffn&#10;fDm6VhywD40nDbcTBQKp9FVDtYb3zctNCiJEQ5VpPaGGEwZYFpcXuckqf6QVHtaxFlxCITMabIxd&#10;JmUoLToTJr5D4t2n752JHPtaVr05crlrZaLUTDrTEF+wpsMni+V+PTgNH1uL38ni+c3uNz93X/F1&#10;kKdx0Pr6anx8ABFxjH8wnPVZHQp22vmBqiBazvM5kzxVOgNxBtJpAmKnIVHTe5BFLv+/UPwCAAD/&#10;/wMAUEsBAi0AFAAGAAgAAAAhALaDOJL+AAAA4QEAABMAAAAAAAAAAAAAAAAAAAAAAFtDb250ZW50&#10;X1R5cGVzXS54bWxQSwECLQAUAAYACAAAACEAOP0h/9YAAACUAQAACwAAAAAAAAAAAAAAAAAvAQAA&#10;X3JlbHMvLnJlbHNQSwECLQAUAAYACAAAACEA2XUUAPQBAAAgBAAADgAAAAAAAAAAAAAAAAAuAgAA&#10;ZHJzL2Uyb0RvYy54bWxQSwECLQAUAAYACAAAACEAW3gro+AAAAAKAQAADwAAAAAAAAAAAAAAAABO&#10;BAAAZHJzL2Rvd25yZXYueG1sUEsFBgAAAAAEAAQA8wAAAFsFAAAAAA==&#10;" strokecolor="red" strokeweight="3pt"/>
                  </w:pict>
                </mc:Fallback>
              </mc:AlternateContent>
            </w:r>
            <w:r>
              <w:rPr>
                <w:rFonts w:ascii="Times New Roman" w:eastAsia="Times New Roman" w:hAnsi="Times New Roman" w:cs="Times New Roman"/>
                <w:sz w:val="18"/>
                <w:szCs w:val="24"/>
                <w:lang w:eastAsia="cs-CZ"/>
              </w:rPr>
              <w:t>Personální politika</w:t>
            </w:r>
            <w:r w:rsidRPr="008D4F06">
              <w:rPr>
                <w:rFonts w:ascii="Times New Roman" w:eastAsia="Times New Roman" w:hAnsi="Times New Roman" w:cs="Times New Roman"/>
                <w:sz w:val="18"/>
                <w:szCs w:val="24"/>
                <w:lang w:eastAsia="cs-CZ"/>
              </w:rPr>
              <w:t xml:space="preserve"> existuje spíš na papíře, v praxi se hodně porušuje, DVPP se přikládá malý význam</w:t>
            </w:r>
          </w:p>
        </w:tc>
        <w:tc>
          <w:tcPr>
            <w:tcW w:w="1652" w:type="dxa"/>
            <w:tcBorders>
              <w:top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5520" behindDoc="0" locked="0" layoutInCell="1" allowOverlap="1" wp14:anchorId="6282DFDC" wp14:editId="51D2DC7A">
                      <wp:simplePos x="0" y="0"/>
                      <wp:positionH relativeFrom="column">
                        <wp:posOffset>67945</wp:posOffset>
                      </wp:positionH>
                      <wp:positionV relativeFrom="paragraph">
                        <wp:posOffset>574040</wp:posOffset>
                      </wp:positionV>
                      <wp:extent cx="114300" cy="114300"/>
                      <wp:effectExtent l="0" t="0" r="19050" b="19050"/>
                      <wp:wrapNone/>
                      <wp:docPr id="120" name="Ová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0" o:spid="_x0000_s1026" style="position:absolute;margin-left:5.35pt;margin-top:45.2pt;width:9pt;height: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HI/HA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Nyd9&#10;rOipSXf7H98Niwckz+B8SVkP7h5jgd7dgvzimYV1J2yrrhFh6JSoiVQR87MnF6Lj6SrbDh+gJmyx&#10;C5CUOjTYR0DSgB1SQ46nhqhDYJIOi2LxMidakkKTHV8Q5eNlhz68U9CzaFRcGaOdj5KJUuxvfRiz&#10;H7MSfzC63mhjkoPtdm2Q7QWNx2aT00olUJnnacaygQhc5hd5gn4S9OcYEeHvGAg7WxMdUUax3k52&#10;ENqMNhVl7KReFGwUfgv1kcRDGAeXPhoZHeA3zgYa2or7rzuBijPz3lIDLovFIk55chYXr2NL8Tyy&#10;PY8IKwmq4oGz0VyH8WfsHOq2o5eKVK6Fa2pao5OasaEjq4ksDWZqyfSJ4uSf+ynr11df/QQAAP//&#10;AwBQSwMEFAAGAAgAAAAhAHcsa7TdAAAACAEAAA8AAABkcnMvZG93bnJldi54bWxMj8FOwzAQRO9I&#10;/IO1SFwQtVuqkoY4FUJCPVYUpF6deJukxOsQO2ng69me4Ph2RrMz2WZyrRixD40nDfOZAoFUettQ&#10;peHj/fU+ARGiIWtaT6jhGwNs8uurzKTWn+kNx32sBIdQSI2GOsYulTKUNToTZr5DYu3oe2ciY19J&#10;25szh7tWLpRaSWca4g+16fClxvJzPzgNfrfbPpxOq8PX4ae4S7bFMNJ80Pr2Znp+AhFxin9muNTn&#10;6pBzp8IPZINomdUjOzWs1RIE64uEubjckyXIPJP/B+S/AAAA//8DAFBLAQItABQABgAIAAAAIQC2&#10;gziS/gAAAOEBAAATAAAAAAAAAAAAAAAAAAAAAABbQ29udGVudF9UeXBlc10ueG1sUEsBAi0AFAAG&#10;AAgAAAAhADj9If/WAAAAlAEAAAsAAAAAAAAAAAAAAAAALwEAAF9yZWxzLy5yZWxzUEsBAi0AFAAG&#10;AAgAAAAhAPrkcj8cAgAAMgQAAA4AAAAAAAAAAAAAAAAALgIAAGRycy9lMm9Eb2MueG1sUEsBAi0A&#10;FAAGAAgAAAAhAHcsa7TdAAAACAEAAA8AAAAAAAAAAAAAAAAAdg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Jasná personální politika, která se v zásadě dodržuje a podporuje včetně DVPP</w:t>
            </w:r>
          </w:p>
        </w:tc>
        <w:tc>
          <w:tcPr>
            <w:tcW w:w="1653" w:type="dxa"/>
            <w:tcBorders>
              <w:top w:val="single" w:sz="24"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0576" behindDoc="0" locked="0" layoutInCell="1" allowOverlap="1" wp14:anchorId="26432BB8" wp14:editId="79F1004A">
                      <wp:simplePos x="0" y="0"/>
                      <wp:positionH relativeFrom="column">
                        <wp:posOffset>14605</wp:posOffset>
                      </wp:positionH>
                      <wp:positionV relativeFrom="paragraph">
                        <wp:posOffset>603886</wp:posOffset>
                      </wp:positionV>
                      <wp:extent cx="114300" cy="495299"/>
                      <wp:effectExtent l="19050" t="19050" r="19050" b="19685"/>
                      <wp:wrapNone/>
                      <wp:docPr id="164" name="Přímá spojnice 164"/>
                      <wp:cNvGraphicFramePr/>
                      <a:graphic xmlns:a="http://schemas.openxmlformats.org/drawingml/2006/main">
                        <a:graphicData uri="http://schemas.microsoft.com/office/word/2010/wordprocessingShape">
                          <wps:wsp>
                            <wps:cNvCnPr/>
                            <wps:spPr>
                              <a:xfrm flipV="1">
                                <a:off x="0" y="0"/>
                                <a:ext cx="114300" cy="4952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4"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47.55pt" to="10.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EK9AEAAB8EAAAOAAAAZHJzL2Uyb0RvYy54bWysU0tu2zAQ3RfoHQjua0mOG8SC5aBwkG6K&#10;1uhvT1NDiwV/IFnLPkqXPUBPEfReGVKyEqRFgRbdEBpy5s17b0ar66NW5AA+SGsaWs1KSsBw20qz&#10;b+inj7cvrigJkZmWKWugoScI9Hr9/NmqdzXMbWdVC54giAl17xraxejqogi8A83CzDow+Cis1yxi&#10;6PdF61mP6FoV87K8LHrrW+cthxDw9mZ4pOuMLwTw+E6IAJGohiK3mE+fz106i/WK1XvPXCf5SIP9&#10;AwvNpMGmE9QNi4x89fIXKC25t8GKOONWF1YIySFrQDVV+UTNh445yFrQnOAmm8L/g+VvD1tPZIuz&#10;u1xQYpjGIW1/frv7oe++k+DsF4MMSXpEq3oXaqzYmK0fo+C2Puk+Cq+JUNJ9RqTsBGojx2z0aTIa&#10;jpFwvKyqxUWJ4+D4tFi+nC+XCb0YYBKc8yG+BqtJ+miokib5wGp2eBPikHpOSdfKkL6hF1cVgqY4&#10;WCXbW6lUDvx+t1GeHFjagcWrTZW1YLdHaRgpgxSSwkFT/oonBUOD9yDQpsR96JAWFCZYxjmYWI0q&#10;lMHsVCaQwlQ4UvtT4ZifSiEv798UTxW5szVxKtbSWP872vF4piyG/LMDg+5kwc62pzztbA1uYZ7T&#10;+MekNX8c5/KH/3p9DwAA//8DAFBLAwQUAAYACAAAACEAH3o3k94AAAAHAQAADwAAAGRycy9kb3du&#10;cmV2LnhtbEyOTUvDQBRF94L/YXiCG2knH0RNzKRYQaUgQlq7nyTPJJh5EzLTNvbX+1zp8nIP9558&#10;NZtBHHFyvSUF4TIAgVTbpqdWwcfueXEPwnlNjR4soYJvdLAqLi9ynTX2RCUet74VPEIu0wo678dM&#10;Sld3aLRb2hGJu087Ge05Tq1sJn3icTPIKAhupdE98UOnR3zqsP7aHoyCc5qM7+sy3qdV+fa6v1kn&#10;5fllo9T11fz4AMLj7P9g+NVndSjYqbIHapwYFEQxgwrSJATBdRRwrhi7i0OQRS7/+xc/AAAA//8D&#10;AFBLAQItABQABgAIAAAAIQC2gziS/gAAAOEBAAATAAAAAAAAAAAAAAAAAAAAAABbQ29udGVudF9U&#10;eXBlc10ueG1sUEsBAi0AFAAGAAgAAAAhADj9If/WAAAAlAEAAAsAAAAAAAAAAAAAAAAALwEAAF9y&#10;ZWxzLy5yZWxzUEsBAi0AFAAGAAgAAAAhANhRkQr0AQAAHwQAAA4AAAAAAAAAAAAAAAAALgIAAGRy&#10;cy9lMm9Eb2MueG1sUEsBAi0AFAAGAAgAAAAhAB96N5PeAAAABwEAAA8AAAAAAAAAAAAAAAAATgQA&#10;AGRycy9kb3ducmV2LnhtbFBLBQYAAAAABAAEAPMAAABZBQ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1904" behindDoc="0" locked="0" layoutInCell="1" allowOverlap="1" wp14:anchorId="2DA51DE8" wp14:editId="32790CE6">
                      <wp:simplePos x="0" y="0"/>
                      <wp:positionH relativeFrom="column">
                        <wp:posOffset>85725</wp:posOffset>
                      </wp:positionH>
                      <wp:positionV relativeFrom="paragraph">
                        <wp:posOffset>574040</wp:posOffset>
                      </wp:positionV>
                      <wp:extent cx="114300" cy="114300"/>
                      <wp:effectExtent l="0" t="0" r="19050" b="19050"/>
                      <wp:wrapNone/>
                      <wp:docPr id="136" name="Ová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6" o:spid="_x0000_s1026" style="position:absolute;margin-left:6.75pt;margin-top:45.2pt;width:9pt;height: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JIHQIAADIEAAAOAAAAZHJzL2Uyb0RvYy54bWysU1GO0zAQ/UfiDpb/aZJud2GjpqtVlyKk&#10;hV1p4QCu4zQWjseM3ablNpyFizF2sqUFvhD+sGY84+eZ98bzm31n2E6h12ArXkxyzpSVUGu7qfjn&#10;T6tXbzjzQdhaGLCq4gfl+c3i5Yt570o1hRZMrZARiPVl7yrehuDKLPOyVZ3wE3DKUrAB7EQgFzdZ&#10;jaIn9M5k0zy/ynrA2iFI5T2d3g1Bvkj4TaNkeGgarwIzFafaQtox7eu4Z4u5KDcoXKvlWIb4hyo6&#10;oS09eoS6E0GwLeo/oDotETw0YSKhy6BptFSpB+qmyH/r5qkVTqVeiBzvjjT5/wcrP+4ekematLu4&#10;4syKjkR62P34blg8IHp650vKenKPGBv07h7kF88sLFthN+oWEfpWiZqKKmJ+dnYhOp6usnX/AWrC&#10;FtsAial9g10EJA7YPglyOAqi9oFJOiyK2UVOskkKjXZ8QZTPlx368E5Bx6JRcWWMdj5SJkqxu/dh&#10;yH7OSvWD0fVKG5Mc3KyXBtlOxPHIVyt6bLjiT9OMZT0VcJ1f5gn6LOjPMXJaf8NA2NqasEUZyXo7&#10;2kFoM9jUlLEje5Gwgfg11AciD2EYXPpoZLSA3zjraWgr7r9uBSrOzHtLAlwXs1mc8uTMLl9PycHT&#10;yPo0IqwkqIoHzgZzGYafsXWoNy29VKR2LdySaI1ObEZBh6rGYmkwkyTjJ4qTf+qnrF9fffETAAD/&#10;/wMAUEsDBBQABgAIAAAAIQCEtrWp3AAAAAgBAAAPAAAAZHJzL2Rvd25yZXYueG1sTI/BTsMwEETv&#10;SPyDtUjcqF3aohLiVKESBw5IJfTCbRsvSUS8DrHbhr9nOcHx7YxmZ/LN5Ht1ojF2gS3MZwYUcR1c&#10;x42F/dvTzRpUTMgO+8Bk4ZsibIrLixwzF878SqcqNUpCOGZooU1pyLSOdUse4ywMxKJ9hNFjEhwb&#10;7UY8S7jv9a0xd9pjx/KhxYG2LdWf1dFbqGh4/tpxud+xXk3b9/LlsQnO2uurqXwAlWhKf2b4rS/V&#10;oZBOh3BkF1UvvFiJ08K9WYISfTEXPsjdrJegi1z/H1D8AAAA//8DAFBLAQItABQABgAIAAAAIQC2&#10;gziS/gAAAOEBAAATAAAAAAAAAAAAAAAAAAAAAABbQ29udGVudF9UeXBlc10ueG1sUEsBAi0AFAAG&#10;AAgAAAAhADj9If/WAAAAlAEAAAsAAAAAAAAAAAAAAAAALwEAAF9yZWxzLy5yZWxzUEsBAi0AFAAG&#10;AAgAAAAhAJhZ8kgdAgAAMgQAAA4AAAAAAAAAAAAAAAAALgIAAGRycy9lMm9Eb2MueG1sUEsBAi0A&#10;FAAGAAgAAAAhAIS2tancAAAACAEAAA8AAAAAAAAAAAAAAAAAdw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Jasná personální politika, vysoká podpora rozvoje učitelů a DVPP</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L</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PRACOVNÍ PODMÍNKY PRO VÝUKU</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Velmi špatné, neodpovídají zákonným normám</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caps/>
                <w:sz w:val="18"/>
                <w:szCs w:val="24"/>
                <w:lang w:eastAsia="cs-CZ"/>
              </w:rPr>
              <w:t>š</w:t>
            </w:r>
            <w:r w:rsidRPr="008D4F06">
              <w:rPr>
                <w:rFonts w:ascii="Times New Roman" w:eastAsia="Times New Roman" w:hAnsi="Times New Roman" w:cs="Times New Roman"/>
                <w:sz w:val="18"/>
                <w:szCs w:val="24"/>
                <w:lang w:eastAsia="cs-CZ"/>
              </w:rPr>
              <w:t>patné, v určitých případech neodpovídají normám</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8288" behindDoc="0" locked="0" layoutInCell="1" allowOverlap="1" wp14:anchorId="2894486C" wp14:editId="5BAB1367">
                      <wp:simplePos x="0" y="0"/>
                      <wp:positionH relativeFrom="column">
                        <wp:posOffset>112395</wp:posOffset>
                      </wp:positionH>
                      <wp:positionV relativeFrom="paragraph">
                        <wp:posOffset>513715</wp:posOffset>
                      </wp:positionV>
                      <wp:extent cx="0" cy="666115"/>
                      <wp:effectExtent l="19050" t="0" r="19050" b="635"/>
                      <wp:wrapNone/>
                      <wp:docPr id="152" name="Přímá spojnice 152"/>
                      <wp:cNvGraphicFramePr/>
                      <a:graphic xmlns:a="http://schemas.openxmlformats.org/drawingml/2006/main">
                        <a:graphicData uri="http://schemas.microsoft.com/office/word/2010/wordprocessingShape">
                          <wps:wsp>
                            <wps:cNvCnPr/>
                            <wps:spPr>
                              <a:xfrm flipV="1">
                                <a:off x="0" y="0"/>
                                <a:ext cx="0" cy="66611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2"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40.45pt" to="8.8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mI8AEAABoEAAAOAAAAZHJzL2Uyb0RvYy54bWysU82O0zAQviPxDpbvNEnRVquo6R52VS4I&#10;Kv7urjNujfwn2zTpo3DkAXiKFe/F2E7DAtrDInKwYnvmm+/7Zry+GbUiJ/BBWtPRZlFTAobbXppD&#10;Rz9+2L64piREZnqmrIGOniHQm83zZ+vBtbC0R6t68ARBTGgH19FjjK6tqsCPoFlYWAcGL4X1mkXc&#10;+kPVezYgulbVsq5X1WB977zlEAKe3pVLusn4QgCPb4UIEInqKHKLefV53ae12qxZe/DMHSWfaLB/&#10;YKGZNFh0hrpjkZEvXv4FpSX3NlgRF9zqygohOWQNqKap/1Dz/sgcZC1oTnCzTeH/wfI3p50nssfe&#10;XS0pMUxjk3Y/vt5/1/ffSHD2s0GGJF2iVYMLLWbcmp2fdsHtfNI9Cq+JUNJ9QqTsBGojYzb6PBsN&#10;YyS8HHI8Xa1WTXOVgKuCkJCcD/EVWE3ST0eVNMkC1rLT6xBL6CUkHStDho6+vG7qOocFq2S/lUql&#10;y+AP+1vlyYlh+7fbGr+p2oMwrK0MUkjiipz8F88KSoF3INAhpF2E5dmEGZZxDiY2E64yGJ3SBFKY&#10;EydqaagfS5ziUyrkuX1K8pyRK1sT52QtjfXFmN+rx/FCWZT4iwNFd7Jgb/tzbnS2Bgcw92l6LGnC&#10;H+5z+q8nvfkJAAD//wMAUEsDBBQABgAIAAAAIQDfUKPm3QAAAAgBAAAPAAAAZHJzL2Rvd25yZXYu&#10;eG1sTI/BTsMwEETvSP0Haytxow5F0DTEqSoQEgcutCBxdOMlDo3Xaey0KV/P5lROq6cZzc7kq8E1&#10;4ohdqD0puJ0lIJBKb2qqFHxsX25SECFqMrrxhArOGGBVTK5ynRl/onc8bmIlOIRCphXYGNtMylBa&#10;dDrMfIvE2rfvnI6MXSVNp08c7ho5T5IH6XRN/MHqFp8slvtN7xR8flk8zJfPb3a//b37ia+9PA+9&#10;UtfTYf0IIuIQL2YY63N1KLjTzvdkgmiYFwt2KkiTJYhRH3nHN71PQRa5/D+g+AMAAP//AwBQSwEC&#10;LQAUAAYACAAAACEAtoM4kv4AAADhAQAAEwAAAAAAAAAAAAAAAAAAAAAAW0NvbnRlbnRfVHlwZXNd&#10;LnhtbFBLAQItABQABgAIAAAAIQA4/SH/1gAAAJQBAAALAAAAAAAAAAAAAAAAAC8BAABfcmVscy8u&#10;cmVsc1BLAQItABQABgAIAAAAIQD3ZSmI8AEAABoEAAAOAAAAAAAAAAAAAAAAAC4CAABkcnMvZTJv&#10;RG9jLnhtbFBLAQItABQABgAIAAAAIQDfUKPm3QAAAAgBAAAPAAAAAAAAAAAAAAAAAEoEAABkcnMv&#10;ZG93bnJldi54bWxQSwUGAAAAAAQABADzAAAAVA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6544" behindDoc="0" locked="0" layoutInCell="1" allowOverlap="1" wp14:anchorId="4D142AC9" wp14:editId="19BA4F18">
                      <wp:simplePos x="0" y="0"/>
                      <wp:positionH relativeFrom="column">
                        <wp:posOffset>50165</wp:posOffset>
                      </wp:positionH>
                      <wp:positionV relativeFrom="paragraph">
                        <wp:posOffset>445770</wp:posOffset>
                      </wp:positionV>
                      <wp:extent cx="114300" cy="114300"/>
                      <wp:effectExtent l="0" t="0" r="19050" b="19050"/>
                      <wp:wrapNone/>
                      <wp:docPr id="121" name="Ová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1" o:spid="_x0000_s1026" style="position:absolute;margin-left:3.95pt;margin-top:35.1pt;width:9pt;height: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3HQIAADIEAAAOAAAAZHJzL2Uyb0RvYy54bWysU1Fu1DAQ/UfiDpb/aZJlCzRqtqpaFiEV&#10;WqlwgFnH2Vg4HjP2brbchrNwMcbOdtkCX4h8RDOe8Zs3b8bnF7vBiq2mYNA1sjoppdBOYWvcupGf&#10;Py1fvJEiRHAtWHS6kQ86yIvF82fno6/1DHu0rSbBIC7Uo29kH6OviyKoXg8QTtBrx8EOaYDILq2L&#10;lmBk9MEWs7J8VYxIrSdUOgQ+vZ6CcpHxu06reNt1QUdhG8ncYv5T/q/Sv1icQ70m8L1RexrwDywG&#10;MI6LHqCuIYLYkPkDajCKMGAXTxQOBXadUTr3wN1U5W/d3Pfgde6FxQn+IFP4f7Dq4/aOhGl5drNK&#10;CgcDD+l2++O7FemA5Rl9qDnr3t9RajD4G1RfgnB41YNb60siHHsNLZPK+cWTC8kJfFWsxg/YMjZs&#10;Imaldh0NCZA1ELs8kIfDQPQuCsWHVTV/WfLYFIf2NjMqoH687CnEdxoHkYxGamuND0kyqGF7E+KU&#10;/ZiV+aM17dJYmx1ar64siS3weiyXJX+pZS4QjtOsEyMTOCtPywz9JBiOMRLC3zEIN65lbKiTWG/3&#10;dgRjJ5trWselHwWbhF9h+8DiEU6Lyw+NjR7pmxQjL20jw9cNkJbCvnc8gLNqPk9bnp356esZO3Qc&#10;WR1HwCmGamSUYjKv4vQyNp7MuudKVW7X4SUPrTNZzcRvYrUny4uZFds/orT5x37O+vXUFz8BAAD/&#10;/wMAUEsDBBQABgAIAAAAIQAgLkZ33AAAAAYBAAAPAAAAZHJzL2Rvd25yZXYueG1sTI5BS8NAFITv&#10;gv9heUIvYjeNWNOYTSkF6bFYhV432dckNfs2zW7S6K/3edLTMMww82XrybZixN43jhQs5hEIpNKZ&#10;hioFH++vDwkIHzQZ3TpCBV/oYZ3f3mQ6Ne5KbzgeQiV4hHyqFdQhdKmUvqzRaj93HRJnJ9dbHdj2&#10;lTS9vvK4bWUcRUtpdUP8UOsOtzWWn4fBKnD7/e7xfF4eL8fv4j7ZFcNIi0Gp2d20eQERcAp/ZfjF&#10;Z3TImalwAxkvWgXPKy6yRDEIjuMn9oWCJIlB5pn8j5//AAAA//8DAFBLAQItABQABgAIAAAAIQC2&#10;gziS/gAAAOEBAAATAAAAAAAAAAAAAAAAAAAAAABbQ29udGVudF9UeXBlc10ueG1sUEsBAi0AFAAG&#10;AAgAAAAhADj9If/WAAAAlAEAAAsAAAAAAAAAAAAAAAAALwEAAF9yZWxzLy5yZWxzUEsBAi0AFAAG&#10;AAgAAAAhAAM77ncdAgAAMgQAAA4AAAAAAAAAAAAAAAAALgIAAGRycy9lMm9Eb2MueG1sUEsBAi0A&#10;FAAGAAgAAAAhACAuRnfcAAAABg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Průměrné, něco by mohlo být určitě i lepší</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1600" behindDoc="0" locked="0" layoutInCell="1" allowOverlap="1" wp14:anchorId="0AE8DE17" wp14:editId="229CD8A5">
                      <wp:simplePos x="0" y="0"/>
                      <wp:positionH relativeFrom="column">
                        <wp:posOffset>406400</wp:posOffset>
                      </wp:positionH>
                      <wp:positionV relativeFrom="paragraph">
                        <wp:posOffset>304166</wp:posOffset>
                      </wp:positionV>
                      <wp:extent cx="638175" cy="876299"/>
                      <wp:effectExtent l="19050" t="19050" r="28575" b="19685"/>
                      <wp:wrapNone/>
                      <wp:docPr id="165" name="Přímá spojnice 165"/>
                      <wp:cNvGraphicFramePr/>
                      <a:graphic xmlns:a="http://schemas.openxmlformats.org/drawingml/2006/main">
                        <a:graphicData uri="http://schemas.microsoft.com/office/word/2010/wordprocessingShape">
                          <wps:wsp>
                            <wps:cNvCnPr/>
                            <wps:spPr>
                              <a:xfrm flipV="1">
                                <a:off x="0" y="0"/>
                                <a:ext cx="638175" cy="8762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5"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23.95pt" to="82.2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vv+AEAAB8EAAAOAAAAZHJzL2Uyb0RvYy54bWysU0uOEzEQ3SNxB8t70p0wZDKtdEYoo2GD&#10;IOIze8ddThv5J9ukO0dhyQE4xYh7UXZ3mhkQCxAby3bVe1Xvuby+7rUiR/BBWlPT+aykBAy3jTSH&#10;mn78cPtsRUmIzDRMWQM1PUGg15unT9adq2BhW6sa8ARJTKg6V9M2RlcVReAtaBZm1oHBoLBes4hH&#10;fygazzpk16pYlOWy6KxvnLccQsDbmyFIN5lfCODxrRABIlE1xd5iXn1e92ktNmtWHTxzreRjG+wf&#10;utBMGiw6Ud2wyMhnL3+j0pJ7G6yIM251YYWQHLIGVDMvf1HzvmUOshY0J7jJpvD/aPmb484T2eDb&#10;LV9QYpjGR9p9/3L/Td9/JcHZTwY7JCmIVnUuVIjYmp0fT8HtfNLdC6+JUNLdIVN2ArWRPht9moyG&#10;PhKOl8vnq/klluMYWl0uF1dXib0YaBKd8yG+AqtJ2tRUSZN8YBU7vg5xSD2npGtlSFdTJC3LnBas&#10;ks2tVCoFgz/st8qTI0szcPFyO78Yqz1Iw9rKYAtJ4aAp7+JJwVDgHQi0CXsf1OUBhYmWcQ4mzkde&#10;ZTA7wQS2MAHH1tJk/wk45ico5OH9G/CEyJWtiRNYS2P9YMzj6rE/tyyG/LMDg+5kwd42p/za2Rqc&#10;wvxO449JY/7wnOE///XmBwAAAP//AwBQSwMEFAAGAAgAAAAhAJBaVBXiAAAACQEAAA8AAABkcnMv&#10;ZG93bnJldi54bWxMj0FLw0AQhe9C/8MyghexGzVJm5hNsYKWQhHS2vsmOyah2dmQ3baxv97tSW9v&#10;eMN738sWo+7YCQfbGhLwOA2AIVVGtVQL+Nq9P8yBWSdJyc4QCvhBC4t8cpPJVJkzFXjaupr5ELKp&#10;FNA416ec26pBLe3U9Eje+zaDls6fQ83VIM8+XHf8KQhirmVLvqGRPb41WB22Ry3gkkT957J43idl&#10;sVnt75dRcflYC3F3O76+AHM4ur9nuOJ7dMg9U2mOpCzrBMShn+IEhLME2NWPwwhY6cU8SoDnGf+/&#10;IP8FAAD//wMAUEsBAi0AFAAGAAgAAAAhALaDOJL+AAAA4QEAABMAAAAAAAAAAAAAAAAAAAAAAFtD&#10;b250ZW50X1R5cGVzXS54bWxQSwECLQAUAAYACAAAACEAOP0h/9YAAACUAQAACwAAAAAAAAAAAAAA&#10;AAAvAQAAX3JlbHMvLnJlbHNQSwECLQAUAAYACAAAACEAOV3L7/gBAAAfBAAADgAAAAAAAAAAAAAA&#10;AAAuAgAAZHJzL2Uyb0RvYy54bWxQSwECLQAUAAYACAAAACEAkFpUFeIAAAAJAQAADwAAAAAAAAAA&#10;AAAAAABSBAAAZHJzL2Rvd25yZXYueG1sUEsFBgAAAAAEAAQA8wAAAGEFAAAAAA==&#10;" strokecolor="#04ac14" strokeweight="3pt"/>
                  </w:pict>
                </mc:Fallback>
              </mc:AlternateContent>
            </w:r>
            <w:r w:rsidRPr="008D4F06">
              <w:rPr>
                <w:rFonts w:ascii="Times New Roman" w:eastAsia="Times New Roman" w:hAnsi="Times New Roman" w:cs="Times New Roman"/>
                <w:caps/>
                <w:sz w:val="18"/>
                <w:szCs w:val="24"/>
                <w:lang w:eastAsia="cs-CZ"/>
              </w:rPr>
              <w:t>d</w:t>
            </w:r>
            <w:r w:rsidRPr="008D4F06">
              <w:rPr>
                <w:rFonts w:ascii="Times New Roman" w:eastAsia="Times New Roman" w:hAnsi="Times New Roman" w:cs="Times New Roman"/>
                <w:sz w:val="18"/>
                <w:szCs w:val="24"/>
                <w:lang w:eastAsia="cs-CZ"/>
              </w:rPr>
              <w:t>obré pracovní podmínky pro práci učitelů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2928" behindDoc="0" locked="0" layoutInCell="1" allowOverlap="1" wp14:anchorId="2B60936B" wp14:editId="3304316F">
                      <wp:simplePos x="0" y="0"/>
                      <wp:positionH relativeFrom="column">
                        <wp:posOffset>-28575</wp:posOffset>
                      </wp:positionH>
                      <wp:positionV relativeFrom="paragraph">
                        <wp:posOffset>245745</wp:posOffset>
                      </wp:positionV>
                      <wp:extent cx="114300" cy="114300"/>
                      <wp:effectExtent l="0" t="0" r="19050" b="19050"/>
                      <wp:wrapNone/>
                      <wp:docPr id="137" name="Ová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7" o:spid="_x0000_s1026" style="position:absolute;margin-left:-2.25pt;margin-top:19.35pt;width:9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4AHQIAADIEAAAOAAAAZHJzL2Uyb0RvYy54bWysU1GO0zAQ/UfiDpb/aZJul2WjpqtVlyKk&#10;hV1p4QCu4zQWjseM3ablNpyFizF2sqUFvhD+sGY84+eZ98bzm31n2E6h12ArXkxyzpSVUGu7qfjn&#10;T6tXbzjzQdhaGLCq4gfl+c3i5Yt570o1hRZMrZARiPVl7yrehuDKLPOyVZ3wE3DKUrAB7EQgFzdZ&#10;jaIn9M5k0zx/nfWAtUOQyns6vRuCfJHwm0bJ8NA0XgVmKk61hbRj2tdxzxZzUW5QuFbLsQzxD1V0&#10;Qlt69Ah1J4JgW9R/QHVaInhowkRCl0HTaKlSD9RNkf/WzVMrnEq9EDneHWny/w9Wftw9ItM1aXdx&#10;xZkVHYn0sPvx3bB4QPT0zpeU9eQeMTbo3T3IL55ZWLbCbtQtIvStEjUVVcT87OxCdDxdZev+A9SE&#10;LbYBElP7BrsISBywfRLkcBRE7QOTdFgUs4ucZJMUGu34giifLzv04Z2CjkWj4soY7XykTJRid+/D&#10;kP2cleoHo+uVNiY5uFkvDbKdiOORr1b02HDFn6YZy3oq4Dq/zBP0WdCfY+S0/oaBsLU1YYsykvV2&#10;tIPQZrCpKWNH9iJhA/FrqA9EHsIwuPTRyGgBv3HW09BW3H/dClScmfeWBLguZrM45cmZXV5NycHT&#10;yPo0IqwkqIoHzgZzGYafsXWoNy29VKR2LdySaI1ObEZBh6rGYmkwkyTjJ4qTf+qnrF9fffETAAD/&#10;/wMAUEsDBBQABgAIAAAAIQDtSFkX3AAAAAcBAAAPAAAAZHJzL2Rvd25yZXYueG1sTI6xTsNAEER7&#10;JP7htEh0yRmCk8h4HZlIFBRIwaSh2/gW28K3Z3yXxPw9lwrK0YzevHwz2V6dePSdE4S7eQKKpXam&#10;kwZh//48W4PygcRQ74QRftjDpri+yikz7ixvfKpCoyJEfEYIbQhDprWvW7bk525gid2nGy2FGMdG&#10;m5HOEW57fZ8kS22pk/jQ0sDbluuv6mgRKh5evndS7nei02n7Ub4+Nc4g3t5M5SOowFP4G8NFP6pD&#10;EZ0O7ijGqx5h9pDGJcJivQJ16RcxHxDS5Qp0kev//sUvAAAA//8DAFBLAQItABQABgAIAAAAIQC2&#10;gziS/gAAAOEBAAATAAAAAAAAAAAAAAAAAAAAAABbQ29udGVudF9UeXBlc10ueG1sUEsBAi0AFAAG&#10;AAgAAAAhADj9If/WAAAAlAEAAAsAAAAAAAAAAAAAAAAALwEAAF9yZWxzLy5yZWxzUEsBAi0AFAAG&#10;AAgAAAAhAGGGbgAdAgAAMgQAAA4AAAAAAAAAAAAAAAAALgIAAGRycy9lMm9Eb2MueG1sUEsBAi0A&#10;FAAGAAgAAAAhAO1IWRfcAAAABwEAAA8AAAAAAAAAAAAAAAAAdw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Vynikající pracovní podmínky, které berou v úvahu i individuální potřeby pracovníků</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M</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ESTETICKÉ PROSTŘEDÍ A POŘÁDEK</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Velmi špatná estetická úroveň, nepořádek až špína</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Špatná estetická úroveň včetně problémů s hygienou a úklidem</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5696" behindDoc="0" locked="0" layoutInCell="1" allowOverlap="1" wp14:anchorId="28640267" wp14:editId="1FBCF2C6">
                      <wp:simplePos x="0" y="0"/>
                      <wp:positionH relativeFrom="column">
                        <wp:posOffset>112395</wp:posOffset>
                      </wp:positionH>
                      <wp:positionV relativeFrom="paragraph">
                        <wp:posOffset>516255</wp:posOffset>
                      </wp:positionV>
                      <wp:extent cx="1057275" cy="419735"/>
                      <wp:effectExtent l="19050" t="19050" r="9525" b="18415"/>
                      <wp:wrapNone/>
                      <wp:docPr id="169" name="Přímá spojnice 169"/>
                      <wp:cNvGraphicFramePr/>
                      <a:graphic xmlns:a="http://schemas.openxmlformats.org/drawingml/2006/main">
                        <a:graphicData uri="http://schemas.microsoft.com/office/word/2010/wordprocessingShape">
                          <wps:wsp>
                            <wps:cNvCnPr/>
                            <wps:spPr>
                              <a:xfrm>
                                <a:off x="0" y="0"/>
                                <a:ext cx="1057275" cy="4197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40.65pt" to="92.1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iM7gEAABYEAAAOAAAAZHJzL2Uyb0RvYy54bWysU0tu2zAQ3RfoHQjua0lOHSeC5SwSuJui&#10;Nfo5AE0NbRb8gWQt+Shd9gA9RdB7dUjJStAEBVpUC0rkzJt57w21uum1IkfwQVrT0GpWUgKG21aa&#10;fUM/f9q8uqIkRGZapqyBhp4g0Jv1yxerztUwtwerWvAEi5hQd66hhxhdXRSBH0CzMLMODAaF9ZpF&#10;3Pp90XrWYXWtinlZXhad9a3zlkMIeHo3BOk61xcCeHwvRIBIVEORW8yrz+surcV6xeq9Z+4g+UiD&#10;/QMLzaTBplOpOxYZ+erlk1Jacm+DFXHGrS6sEJJD1oBqqvI3NR8PzEHWguYEN9kU/l9Z/u649US2&#10;OLvLa0oM0zik7c9v9z/0/XcSnP1ikCFJQbSqc6FGxK3Z+nEX3NYn3b3wOr1REemzvafJXugj4XhY&#10;lYvlfLmghGPsdXW9vFikosUD2vkQ34DVJH00VEmT5LOaHd+GOKSeU9KxMqRr6MVVVZY5LVgl241U&#10;KgWD3+9ulSdHhqPfbEp8xm6P0rC3MkghCRuk5K94UjA0+AAC3Unkhw7pXsJUlnEOJlZjXWUwO8EE&#10;UpiAI7U/Acf8BIV8Z/8GPCFyZ2viBNbSWP8c7difKYsh/+zAoDtZsLPtKQ85W4OXL89p/FHS7X68&#10;z/CH33n9CwAA//8DAFBLAwQUAAYACAAAACEARQEc+eEAAAAJAQAADwAAAGRycy9kb3ducmV2Lnht&#10;bEyPQUvDQBCF74L/YRnBi9hNazAhZlOKIFZ7sEZBvG2TMQnNzsbdTRv/vdOT3ubxHm++ly8n04sD&#10;Ot9ZUjCfRSCQKlt31Ch4f3u4TkH4oKnWvSVU8IMelsX5Wa6z2h7pFQ9laASXkM+0gjaEIZPSVy0a&#10;7Wd2QGLvyzqjA0vXyNrpI5ebXi6i6FYa3RF/aPWA9y1W+3I0CsyLWcnPzeNYuu3T88f3Zr3dX62V&#10;uryYVncgAk7hLwwnfEaHgpl2dqTai551knBSQTq/AXHy03gBYsdHnMQgi1z+X1D8AgAA//8DAFBL&#10;AQItABQABgAIAAAAIQC2gziS/gAAAOEBAAATAAAAAAAAAAAAAAAAAAAAAABbQ29udGVudF9UeXBl&#10;c10ueG1sUEsBAi0AFAAGAAgAAAAhADj9If/WAAAAlAEAAAsAAAAAAAAAAAAAAAAALwEAAF9yZWxz&#10;Ly5yZWxzUEsBAi0AFAAGAAgAAAAhAPANyIzuAQAAFgQAAA4AAAAAAAAAAAAAAAAALgIAAGRycy9l&#10;Mm9Eb2MueG1sUEsBAi0AFAAGAAgAAAAhAEUBHPnhAAAACQEAAA8AAAAAAAAAAAAAAAAASAQAAGRy&#10;cy9kb3ducmV2LnhtbFBLBQYAAAAABAAEAPMAAABWBQ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7568" behindDoc="0" locked="0" layoutInCell="1" allowOverlap="1" wp14:anchorId="2EBA691A" wp14:editId="405ED5C0">
                      <wp:simplePos x="0" y="0"/>
                      <wp:positionH relativeFrom="column">
                        <wp:posOffset>50165</wp:posOffset>
                      </wp:positionH>
                      <wp:positionV relativeFrom="paragraph">
                        <wp:posOffset>458470</wp:posOffset>
                      </wp:positionV>
                      <wp:extent cx="114300" cy="114300"/>
                      <wp:effectExtent l="0" t="0" r="19050" b="19050"/>
                      <wp:wrapNone/>
                      <wp:docPr id="122" name="Ová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2" o:spid="_x0000_s1026" style="position:absolute;margin-left:3.95pt;margin-top:36.1pt;width:9pt;height: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uuHQ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N59z&#10;ZkVPTbrb//huWDwgeQbnS8p6cPcYC/TuFuQXzyysO2FbdY0IQ6dETaSKmJ89uRAdT1fZdvgANWGL&#10;XYCk1KHBPgKSBuyQGnI8NUQdApN0WBSLlzm1TVJosuMLony87NCHdwp6Fo2KK2O081EyUYr9rQ9j&#10;9mNW4g9G1xttTHKw3a4Nsr2g8dhsclqpBCrzPM1YNhCBy/wiT9BPgv4cIyL8HQNhZ2uiI8oo1tvJ&#10;DkKb0aaijJ3Ui4KNwm+hPpJ4COPg0kcjowP8xtlAQ1tx/3UnUHFm3ltqwGWxWMQpT87i4vWcHDyP&#10;bM8jwkqCqnjgbDTXYfwZO4e67eilIpVr4Zqa1uikZmzoyGoiS4OZWjJ9ojj5537K+vXVVz8BAAD/&#10;/wMAUEsDBBQABgAIAAAAIQBn1NeE3AAAAAYBAAAPAAAAZHJzL2Rvd25yZXYueG1sTI5BS8NAFITv&#10;gv9heYIXaTddsbYxmyKC9FisQq+b7GuSmn0bs5s0+ut9nuppGGaY+bLN5FoxYh8aTxoW8wQEUult&#10;Q5WGj/fX2QpEiIasaT2hhm8MsMmvrzKTWn+mNxz3sRI8QiE1GuoYu1TKUNboTJj7Domzo++diWz7&#10;StrenHnctVIlyVI60xA/1KbDlxrLz/3gNPjdbnt/Oi0PX4ef4m61LYaRFoPWtzfT8xOIiFO8lOEP&#10;n9EhZ6bCD2SDaDU8rrnIohQIjtUD+0LDOlEg80z+x89/AQAA//8DAFBLAQItABQABgAIAAAAIQC2&#10;gziS/gAAAOEBAAATAAAAAAAAAAAAAAAAAAAAAABbQ29udGVudF9UeXBlc10ueG1sUEsBAi0AFAAG&#10;AAgAAAAhADj9If/WAAAAlAEAAAsAAAAAAAAAAAAAAAAALwEAAF9yZWxzLy5yZWxzUEsBAi0AFAAG&#10;AAgAAAAhAAhbS64dAgAAMgQAAA4AAAAAAAAAAAAAAAAALgIAAGRycy9lMm9Eb2MueG1sUEsBAi0A&#10;FAAGAAgAAAAhAGfU14TcAAAABg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Vcelku dobrá estetická úroveň, čistota</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2624" behindDoc="0" locked="0" layoutInCell="1" allowOverlap="1" wp14:anchorId="1CFA7067" wp14:editId="4EB6F1B0">
                      <wp:simplePos x="0" y="0"/>
                      <wp:positionH relativeFrom="column">
                        <wp:posOffset>377825</wp:posOffset>
                      </wp:positionH>
                      <wp:positionV relativeFrom="paragraph">
                        <wp:posOffset>554991</wp:posOffset>
                      </wp:positionV>
                      <wp:extent cx="752475" cy="428624"/>
                      <wp:effectExtent l="19050" t="19050" r="9525" b="29210"/>
                      <wp:wrapNone/>
                      <wp:docPr id="166" name="Přímá spojnice 166"/>
                      <wp:cNvGraphicFramePr/>
                      <a:graphic xmlns:a="http://schemas.openxmlformats.org/drawingml/2006/main">
                        <a:graphicData uri="http://schemas.microsoft.com/office/word/2010/wordprocessingShape">
                          <wps:wsp>
                            <wps:cNvCnPr/>
                            <wps:spPr>
                              <a:xfrm flipH="1" flipV="1">
                                <a:off x="0" y="0"/>
                                <a:ext cx="752475" cy="428624"/>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6" o:spid="_x0000_s1026" style="position:absolute;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pt,43.7pt" to="89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MKB/AEAACkEAAAOAAAAZHJzL2Uyb0RvYy54bWysU0uOEzEQ3SNxB8t70p0mk4la6YxQRgML&#10;BBG/veMup438k23SyVFYcgBOMeJelN2dZgCxALGxbFe9V/Wey+ubk1bkCD5Iaxo6n5WUgOG2lebQ&#10;0Pfv7p6sKAmRmZYpa6ChZwj0ZvP40bp3NVS2s6oFT5DEhLp3De1idHVRBN6BZmFmHRgMCus1i3j0&#10;h6L1rEd2rYqqLJdFb33rvOUQAt7eDkG6yfxCAI+vhQgQiWoo9hbz6vO6T2uxWbP64JnrJB/bYP/Q&#10;hWbSYNGJ6pZFRj55+RuVltzbYEWccasLK4TkkDWgmnn5i5q3HXOQtaA5wU02hf9Hy18dd57IFt9u&#10;uaTEMI2PtPv2+f6rvv9CgrMfDXZIUhCt6l2oEbE1Oz+egtv5pPskvCZCSfcCmWjefUi7FEOV5JQt&#10;P0+WwykSjpfXV9Xi+ooSjqFFtVpWi1SnGAgT2PkQn4PVJG0aqqRJjrCaHV+GOKReUtK1MqRv6NPV&#10;vCxzWrBKtndSqRQM/rDfKk+OLE3D4tl2fqn2IA1rK4MtJK2DuryLZwVDgTcg0DDsfVCXRxUmWsY5&#10;mDgfVSiD2QkmsIUJOLaWZvxPwDE/QSGP8d+AJ0SubE2cwFoa6wdjfq4eT5eWxZB/cWDQnSzY2/ac&#10;3z1bg/OY32n8O2ngH54z/McP33wHAAD//wMAUEsDBBQABgAIAAAAIQB3wygM3gAAAAkBAAAPAAAA&#10;ZHJzL2Rvd25yZXYueG1sTI/NTsMwEITvSLyDtUjcqNMoIT+NUyEkLkUCEXgAJzZJVHsdYjcNb8/2&#10;RG87mtHsN9V+tYYtevajQwHbTQRMY+fUiL2Ar8+XhxyYDxKVNA61gF/tYV/f3lSyVO6MH3ppQs+o&#10;BH0pBQwhTCXnvhu0lX7jJo3kfbvZykBy7rma5ZnKreFxFD1yK0ekD4Oc9POgu2NzsgKS9/XQFFsT&#10;j4tK3pLmJzvEr60Q93fr0w5Y0Gv4D8MFn9ChJqbWnVB5ZgSkRUpJAXmWALv4WU7bWjrSpABeV/x6&#10;Qf0HAAD//wMAUEsBAi0AFAAGAAgAAAAhALaDOJL+AAAA4QEAABMAAAAAAAAAAAAAAAAAAAAAAFtD&#10;b250ZW50X1R5cGVzXS54bWxQSwECLQAUAAYACAAAACEAOP0h/9YAAACUAQAACwAAAAAAAAAAAAAA&#10;AAAvAQAAX3JlbHMvLnJlbHNQSwECLQAUAAYACAAAACEAe6TCgfwBAAApBAAADgAAAAAAAAAAAAAA&#10;AAAuAgAAZHJzL2Uyb0RvYy54bWxQSwECLQAUAAYACAAAACEAd8MoDN4AAAAJAQAADwAAAAAAAAAA&#10;AAAAAABWBAAAZHJzL2Rvd25yZXYueG1sUEsFBgAAAAAEAAQA8wAAAGEFA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3952" behindDoc="0" locked="0" layoutInCell="1" allowOverlap="1" wp14:anchorId="5B62D7B5" wp14:editId="79FA34BC">
                      <wp:simplePos x="0" y="0"/>
                      <wp:positionH relativeFrom="column">
                        <wp:posOffset>353695</wp:posOffset>
                      </wp:positionH>
                      <wp:positionV relativeFrom="paragraph">
                        <wp:posOffset>458470</wp:posOffset>
                      </wp:positionV>
                      <wp:extent cx="114300" cy="114300"/>
                      <wp:effectExtent l="0" t="0" r="19050" b="19050"/>
                      <wp:wrapNone/>
                      <wp:docPr id="138" name="Ová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8" o:spid="_x0000_s1026" style="position:absolute;margin-left:27.85pt;margin-top:36.1pt;width:9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wJHQIAADIEAAAOAAAAZHJzL2Uyb0RvYy54bWysU1GO0zAQ/UfiDpb/aZJuF9io6WrVpQhp&#10;YVdaOIDrOI2F4zFjt2m5DWfZizF2sqUFvhD+sGY84+eZ98bz631n2E6h12ArXkxyzpSVUGu7qfiX&#10;z6tXbznzQdhaGLCq4gfl+fXi5Yt570o1hRZMrZARiPVl7yrehuDKLPOyVZ3wE3DKUrAB7EQgFzdZ&#10;jaIn9M5k0zx/nfWAtUOQyns6vR2CfJHwm0bJcN80XgVmKk61hbRj2tdxzxZzUW5QuFbLsQzxD1V0&#10;Qlt69Ah1K4JgW9R/QHVaInhowkRCl0HTaKlSD9RNkf/WzWMrnEq9EDneHWny/w9Wfto9INM1aXdB&#10;UlnRkUj3u6cfhsUDoqd3vqSsR/eAsUHv7kB+9czCshV2o24QoW+VqKmoIuZnZxei4+kqW/cfoSZs&#10;sQ2QmNo32EVA4oDtkyCHoyBqH5ikw6KYXeQkm6TQaMcXRPl82aEP7xV0LBoVV8Zo5yNlohS7Ox+G&#10;7OesVD8YXa+0McnBzXppkO1EHI98taLHhiv+NM1Y1lMBV/llnqDPgv4cI6f1NwyEra0JW5SRrHej&#10;HYQ2g01NGTuyFwkbiF9DfSDyEIbBpY9GRgv4nbOehrbi/ttWoOLMfLAkwFUxm8UpT87s8s2UHDyN&#10;rE8jwkqCqnjgbDCXYfgZW4d609JLRWrXwg2J1ujEZhR0qGoslgYzSTJ+ojj5p37K+vXVFz8BAAD/&#10;/wMAUEsDBBQABgAIAAAAIQC5mMD/2wAAAAcBAAAPAAAAZHJzL2Rvd25yZXYueG1sTI5BT4NAEIXv&#10;Jv6HzZh4s4sYRJGhwSYePJhU7MXblh2ByM4iu23x3zue9PjyXr73levFjepIcxg8I1yvElDErbcD&#10;dwi7t6erO1AhGrZm9EwI3xRgXZ2flaaw/sSvdGxipwTCoTAIfYxToXVoe3ImrPxELN2Hn52JEudO&#10;29mcBO5GnSbJrXZmYHnozUSbntrP5uAQGpqev7Zc77ass2XzXr88dt4iXl4s9QOoSEv8G8OvvqhD&#10;JU57f2Ab1IiQZbksEfI0BSV9fiN5j3CfpKCrUv/3r34AAAD//wMAUEsBAi0AFAAGAAgAAAAhALaD&#10;OJL+AAAA4QEAABMAAAAAAAAAAAAAAAAAAAAAAFtDb250ZW50X1R5cGVzXS54bWxQSwECLQAUAAYA&#10;CAAAACEAOP0h/9YAAACUAQAACwAAAAAAAAAAAAAAAAAvAQAAX3JlbHMvLnJlbHNQSwECLQAUAAYA&#10;CAAAACEAxGq8CR0CAAAyBAAADgAAAAAAAAAAAAAAAAAuAgAAZHJzL2Uyb0RvYy54bWxQSwECLQAU&#10;AAYACAAAACEAuZjA/9sAAAAHAQAADwAAAAAAAAAAAAAAAAB3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Velmi dobrá estetická úroveň bez problémů</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Výjimečná estetická úroveň pracovišť i pracovníků, která podporuje image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N</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VZTAHY MEZI PRACOVNÍKY</w:t>
            </w: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Špatné vztahy, některé až nepřátelské</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nejsou vyrovnané, spolupráce nízká</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89312" behindDoc="0" locked="0" layoutInCell="1" allowOverlap="1" wp14:anchorId="716B129C" wp14:editId="33B5E6E7">
                      <wp:simplePos x="0" y="0"/>
                      <wp:positionH relativeFrom="column">
                        <wp:posOffset>45720</wp:posOffset>
                      </wp:positionH>
                      <wp:positionV relativeFrom="paragraph">
                        <wp:posOffset>272415</wp:posOffset>
                      </wp:positionV>
                      <wp:extent cx="1123950" cy="523240"/>
                      <wp:effectExtent l="19050" t="19050" r="19050" b="29210"/>
                      <wp:wrapNone/>
                      <wp:docPr id="153" name="Přímá spojnice 153"/>
                      <wp:cNvGraphicFramePr/>
                      <a:graphic xmlns:a="http://schemas.openxmlformats.org/drawingml/2006/main">
                        <a:graphicData uri="http://schemas.microsoft.com/office/word/2010/wordprocessingShape">
                          <wps:wsp>
                            <wps:cNvCnPr/>
                            <wps:spPr>
                              <a:xfrm flipV="1">
                                <a:off x="0" y="0"/>
                                <a:ext cx="1123950" cy="52324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3"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21.45pt" to="92.1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bHR9gEAACAEAAAOAAAAZHJzL2Uyb0RvYy54bWysU82O0zAQviPxDpbvNElL0RI13cOuygVB&#10;xd/ddcaNkf9kmyZ9FI48AE+x4r0YO2lYsSskEDlYGc/MN/N9M95cD1qRE/ggrWlotSgpAcNtK82x&#10;oR8/7J5dURIiMy1T1kBDzxDo9fbpk03valjazqoWPEEQE+reNbSL0dVFEXgHmoWFdWDQKazXLKLp&#10;j0XrWY/oWhXLsnxR9Na3zlsOIeDt7eik24wvBPD4VogAkaiGYm8xnz6fh3QW2w2rj565TvKpDfYP&#10;XWgmDRadoW5ZZOSLlw+gtOTeBivigltdWCEkh8wB2VTlb2zed8xB5oLiBDfLFP4fLH9z2nsiW5zd&#10;ekWJYRqHtP/x9e67vvtGgrOfDXZIkhOl6l2oMePG7P1kBbf3ifcgvCZCSfcJkbISyI0MWejzLDQM&#10;kXC8rKrl6uUa58HRt16uls/zJIoRJ+E5H+IrsJqkn4YqaZIQrGan1yFibQy9hKRrZUjf0NVVVZY5&#10;LFgl251UKjmDPx5ulCcnhkuw25X4JTIIcS8MLWXwMlEcSeW/eFYwFngHAnVKzY8V0obCDMs4BxOr&#10;CVcZjE5pAluYE6fW/pQ4xadUyNv7N8lzRq5sTZyTtTTWP9Z2HC4tizH+osDIO0lwsO05jztLg2uY&#10;lZueTNrz+3ZO//Wwtz8BAAD//wMAUEsDBBQABgAIAAAAIQAkiilt3gAAAAgBAAAPAAAAZHJzL2Rv&#10;d25yZXYueG1sTI9BT8MwDIXvSPyHyEjcWEo2YCtNJwRC4sBlG0gcs8Y0ZY1TmnTr+PV4J7jZfk/P&#10;3yuWo2/FHvvYBNJwPclAIFXBNlRreNs8X81BxGTImjYQajhihGV5flaY3IYDrXC/TrXgEIq50eBS&#10;6nIpY+XQmzgJHRJrn6H3JvHa19L25sDhvpUqy26lNw3xB2c6fHRY7daD1/D+4fBbLZ5e3W7zM/1K&#10;L4M8joPWlxfjwz2IhGP6M8MJn9GhZKZtGMhG0Wq4U2zUMFMLECd5PuPDlgd1MwVZFvJ/gfIXAAD/&#10;/wMAUEsBAi0AFAAGAAgAAAAhALaDOJL+AAAA4QEAABMAAAAAAAAAAAAAAAAAAAAAAFtDb250ZW50&#10;X1R5cGVzXS54bWxQSwECLQAUAAYACAAAACEAOP0h/9YAAACUAQAACwAAAAAAAAAAAAAAAAAvAQAA&#10;X3JlbHMvLnJlbHNQSwECLQAUAAYACAAAACEAdPGx0fYBAAAgBAAADgAAAAAAAAAAAAAAAAAuAgAA&#10;ZHJzL2Uyb0RvYy54bWxQSwECLQAUAAYACAAAACEAJIopbd4AAAAIAQAADwAAAAAAAAAAAAAAAABQ&#10;BAAAZHJzL2Rvd25yZXYueG1sUEsFBgAAAAAEAAQA8wAAAFsFAAAAAA==&#10;" strokecolor="red" strokeweight="3pt"/>
                  </w:pict>
                </mc:Fallback>
              </mc:AlternateContent>
            </w:r>
            <w:r w:rsidRPr="008D4F06">
              <w:rPr>
                <w:rFonts w:ascii="Times New Roman" w:eastAsia="Times New Roman" w:hAnsi="Times New Roman" w:cs="Times New Roman"/>
                <w:sz w:val="18"/>
                <w:szCs w:val="24"/>
                <w:lang w:eastAsia="cs-CZ"/>
              </w:rPr>
              <w:t>Vztahy umožňují potřebnou spolupráci</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3648" behindDoc="0" locked="0" layoutInCell="1" allowOverlap="1" wp14:anchorId="069D6A8C" wp14:editId="600D373A">
                      <wp:simplePos x="0" y="0"/>
                      <wp:positionH relativeFrom="column">
                        <wp:posOffset>530225</wp:posOffset>
                      </wp:positionH>
                      <wp:positionV relativeFrom="paragraph">
                        <wp:posOffset>310515</wp:posOffset>
                      </wp:positionV>
                      <wp:extent cx="600075" cy="551815"/>
                      <wp:effectExtent l="19050" t="19050" r="28575" b="19685"/>
                      <wp:wrapNone/>
                      <wp:docPr id="167" name="Přímá spojnice 167"/>
                      <wp:cNvGraphicFramePr/>
                      <a:graphic xmlns:a="http://schemas.openxmlformats.org/drawingml/2006/main">
                        <a:graphicData uri="http://schemas.microsoft.com/office/word/2010/wordprocessingShape">
                          <wps:wsp>
                            <wps:cNvCnPr/>
                            <wps:spPr>
                              <a:xfrm flipV="1">
                                <a:off x="0" y="0"/>
                                <a:ext cx="600075" cy="551815"/>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7"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5pt,24.45pt" to="89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H+AEAAB8EAAAOAAAAZHJzL2Uyb0RvYy54bWysU0tu2zAQ3RfoHQjua0lp7BiC5aBwkG6K&#10;1uhvT1NDiwV/IFnLPkqXPUBPEfReGVKykrTookU3BMmZ92be43B1fdSKHMAHaU1Dq1lJCRhuW2n2&#10;Df308fbFkpIQmWmZsgYaeoJAr9fPn616V8OF7axqwRMkMaHuXUO7GF1dFIF3oFmYWQcGg8J6zSIe&#10;/b5oPeuRXavioiwXRW9967zlEALe3gxBus78QgCP74QIEIlqKPYW8+rzuktrsV6xeu+Z6yQf22D/&#10;0IVm0mDRieqGRUa+evkblZbc22BFnHGrCyuE5JA1oJqq/EXNh445yFrQnOAmm8L/o+VvD1tPZItv&#10;t7iixDCNj7T9+e3uh777ToKzXwx2SFIQrepdqBGxMVs/noLb+qT7KLwmQkn3GZmyE6iNHLPRp8lo&#10;OEbC8XJRluXVnBKOofm8WlbzxF4MNInO+RBfg9UkbRqqpEk+sJod3oQ4pJ5T0rUypG/oy2VVljkt&#10;WCXbW6lUCga/322UJweWZuDy1aa6HKs9SsPaymALSeGgKe/iScFQ4D0ItAl7H9TlAYWJlnEOJlYj&#10;rzKYnWACW5iAY2tpsv8EHPMTFPLw/g14QuTK1sQJrKWxfjDmafV4PLcshvyzA4PuZMHOtqf82tka&#10;nML8TuOPSWP++JzhD/96fQ8AAP//AwBQSwMEFAAGAAgAAAAhAEc2zkrhAAAACQEAAA8AAABkcnMv&#10;ZG93bnJldi54bWxMj0FLw0AQhe+C/2EZwYvYjcboJmZTrKAiiJBq75tkTILZ2ZDdtrG/3ulJb/N4&#10;jzffy5ezHcQOJ9870nC1iEAg1a7pqdXw+fF0qUD4YKgxgyPU8IMelsXpSW6yxu2pxN06tIJLyGdG&#10;QxfCmEnp6w6t8Qs3IrH35SZrAsuplc1k9lxuB3kdRbfSmp74Q2dGfOyw/l5vrYZDmozvqzLepFX5&#10;9rK5WCXl4flV6/Oz+eEeRMA5/IXhiM/oUDBT5bbUeDFoUHHCSQ03KgVx9O8Ub6v4iBMFssjl/wXF&#10;LwAAAP//AwBQSwECLQAUAAYACAAAACEAtoM4kv4AAADhAQAAEwAAAAAAAAAAAAAAAAAAAAAAW0Nv&#10;bnRlbnRfVHlwZXNdLnhtbFBLAQItABQABgAIAAAAIQA4/SH/1gAAAJQBAAALAAAAAAAAAAAAAAAA&#10;AC8BAABfcmVscy8ucmVsc1BLAQItABQABgAIAAAAIQD2n/sH+AEAAB8EAAAOAAAAAAAAAAAAAAAA&#10;AC4CAABkcnMvZTJvRG9jLnhtbFBLAQItABQABgAIAAAAIQBHNs5K4QAAAAkBAAAPAAAAAAAAAAAA&#10;AAAAAFIEAABkcnMvZG93bnJldi54bWxQSwUGAAAAAAQABADzAAAAYA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8592" behindDoc="0" locked="0" layoutInCell="1" allowOverlap="1" wp14:anchorId="760C9903" wp14:editId="5C570C56">
                      <wp:simplePos x="0" y="0"/>
                      <wp:positionH relativeFrom="column">
                        <wp:posOffset>67945</wp:posOffset>
                      </wp:positionH>
                      <wp:positionV relativeFrom="paragraph">
                        <wp:posOffset>204470</wp:posOffset>
                      </wp:positionV>
                      <wp:extent cx="114300" cy="114300"/>
                      <wp:effectExtent l="0" t="0" r="19050" b="19050"/>
                      <wp:wrapNone/>
                      <wp:docPr id="123" name="Ová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3" o:spid="_x0000_s1026" style="position:absolute;margin-left:5.35pt;margin-top:16.1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mHgIAADIEAAAOAAAAZHJzL2Uyb0RvYy54bWysU+Fu0zAQ/o/EO1j+T5N0HbCo6TR1FCEN&#10;NmnwAK7jJBaOz5zdpuNteJa9GGcnKx3wC+Ef1p3v/Pm7787Ly0Nv2F6h12ArXsxyzpSVUGvbVvzL&#10;582rt5z5IGwtDFhV8Qfl+eXq5Yvl4Eo1hw5MrZARiPXl4CreheDKLPOyU73wM3DKUrAB7EUgF9us&#10;RjEQem+yeZ6/zgbA2iFI5T2dXo9Bvkr4TaNkuG0arwIzFSduIe2Y9m3cs9VSlC0K12k50RD/wKIX&#10;2tKjR6hrEQTbof4DqtcSwUMTZhL6DJpGS5VqoGqK/Ldq7jvhVKqFxPHuKJP/f7Dy0/4Oma6pd/Mz&#10;zqzoqUm3+8cfhsUDkmdwvqSse3eHsUDvbkB+9czCuhO2VVeIMHRK1ESqiPnZswvR8XSVbYePUBO2&#10;2AVISh0a7CMgacAOqSEPx4aoQ2CSDoticZZT2ySFJju+IMqnyw59eK+gZ9GouDJGOx8lE6XY3/gw&#10;Zj9lJf5gdL3RxiQH2+3aINsLGo/NJqeVSqAyT9OMZQMRuMjP8wT9LOhPMSLC3zEQdrYmOqKMYr2b&#10;7CC0GW0qythJvSjYKPwW6gcSD2EcXPpoZHSA3zkbaGgr7r/tBCrOzAdLDbgoFos45clZnL+Zk4On&#10;ke1pRFhJUBUPnI3mOow/Y+dQtx29VKRyLVxR0xqd1IwNHVlNZGkwU0umTxQn/9RPWb+++uonAAAA&#10;//8DAFBLAwQUAAYACAAAACEA+y0T19sAAAAHAQAADwAAAGRycy9kb3ducmV2LnhtbEyOwU7DMBBE&#10;70j8g7VIXBB16ooSpXEqhIR6rChIvTrxNkmJ1yF20sDXs5zg+DSjmZdvZ9eJCYfQetKwXCQgkCpv&#10;W6o1vL+93KcgQjRkTecJNXxhgG1xfZWbzPoLveJ0iLXgEQqZ0dDE2GdShqpBZ8LC90icnfzgTGQc&#10;amkHc+Fx10mVJGvpTEv80JgenxusPg6j0+D3+93qfF4fP4/f5V26K8eJlqPWtzfz0wZExDn+leFX&#10;n9WhYKfSj2SD6JiTR25qWCkFgnOVMpcaHhIFssjlf//iBwAA//8DAFBLAQItABQABgAIAAAAIQC2&#10;gziS/gAAAOEBAAATAAAAAAAAAAAAAAAAAAAAAABbQ29udGVudF9UeXBlc10ueG1sUEsBAi0AFAAG&#10;AAgAAAAhADj9If/WAAAAlAEAAAsAAAAAAAAAAAAAAAAALwEAAF9yZWxzLy5yZWxzUEsBAi0AFAAG&#10;AAgAAAAhAPGE1+YeAgAAMgQAAA4AAAAAAAAAAAAAAAAALgIAAGRycy9lMm9Eb2MueG1sUEsBAi0A&#10;FAAGAAgAAAAhAPstE9fbAAAABwEAAA8AAAAAAAAAAAAAAAAAeA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Vztahy jsou dobré, pracovníci spolupracují</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4976" behindDoc="0" locked="0" layoutInCell="1" allowOverlap="1" wp14:anchorId="011BA4BB" wp14:editId="1C8B51E8">
                      <wp:simplePos x="0" y="0"/>
                      <wp:positionH relativeFrom="column">
                        <wp:posOffset>19050</wp:posOffset>
                      </wp:positionH>
                      <wp:positionV relativeFrom="paragraph">
                        <wp:posOffset>271145</wp:posOffset>
                      </wp:positionV>
                      <wp:extent cx="114300" cy="114300"/>
                      <wp:effectExtent l="0" t="0" r="19050" b="19050"/>
                      <wp:wrapNone/>
                      <wp:docPr id="139" name="Ová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39" o:spid="_x0000_s1026" style="position:absolute;margin-left:1.5pt;margin-top:21.35pt;width:9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BBHQIAADIEAAAOAAAAZHJzL2Uyb0RvYy54bWysU1GO0zAQ/UfiDpb/aZJuF2jUdLXqUoS0&#10;sCstHMB1nMbC8Zix23S5DWfZizF2sqUFvhD+sGY84+eZ98aLq0Nn2F6h12ArXkxyzpSVUGu7rfiX&#10;z+tXbznzQdhaGLCq4o/K86vlyxeL3pVqCi2YWiEjEOvL3lW8DcGVWeZlqzrhJ+CUpWAD2IlALm6z&#10;GkVP6J3Jpnn+OusBa4cglfd0ejME+TLhN42S4a5pvArMVJxqC2nHtG/ini0XotyicK2WYxniH6ro&#10;hLb06BHqRgTBdqj/gOq0RPDQhImELoOm0VKlHqibIv+tm4dWOJV6IXK8O9Lk/x+s/LS/R6Zr0u5i&#10;zpkVHYl0t3/6YVg8IHp650vKenD3GBv07hbkV88srFpht+oaEfpWiZqKKmJ+dnYhOp6usk3/EWrC&#10;FrsAialDg10EJA7YIQnyeBREHQKTdFgUs4ucZJMUGu34giifLzv04b2CjkWj4soY7XykTJRif+vD&#10;kP2cleoHo+u1NiY5uN2sDLK9iOORr9f02HDFn6YZy3oqYJ5f5gn6LOjPMXJaf8NA2NmasEUZyXo3&#10;2kFoM9jUlLEje5GwgfgN1I9EHsIwuPTRyGgBv3PW09BW3H/bCVScmQ+WBJgXs1mc8uTMLt9MycHT&#10;yOY0IqwkqIoHzgZzFYafsXOoty29VKR2LVyTaI1ObEZBh6rGYmkwkyTjJ4qTf+qnrF9fffkTAAD/&#10;/wMAUEsDBBQABgAIAAAAIQCUv9mf3AAAAAYBAAAPAAAAZHJzL2Rvd25yZXYueG1sTI+xTsNAEER7&#10;JP7htEh05BwDCXK8jkwkCgqkYNLQXXwb28K3Z3yXxPw9S0XK0Yxm3uTryfXqRGPoPCPMZwko4trb&#10;jhuE3cfL3ROoEA1b03smhB8KsC6ur3KTWX/mdzpVsVFSwiEzCG2MQ6Z1qFtyJsz8QCzewY/ORJFj&#10;o+1ozlLuep0myUI707EstGagTUv1V3V0CBUNr99bLndb1o/T5rN8e268Rby9mcoVqEhT/A/DH76g&#10;QyFMe39kG1SPcC9PIsJDugQldjoXvUdYJEvQRa4v8YtfAAAA//8DAFBLAQItABQABgAIAAAAIQC2&#10;gziS/gAAAOEBAAATAAAAAAAAAAAAAAAAAAAAAABbQ29udGVudF9UeXBlc10ueG1sUEsBAi0AFAAG&#10;AAgAAAAhADj9If/WAAAAlAEAAAsAAAAAAAAAAAAAAAAALwEAAF9yZWxzLy5yZWxzUEsBAi0AFAAG&#10;AAgAAAAhAD21IEEdAgAAMgQAAA4AAAAAAAAAAAAAAAAALgIAAGRycy9lMm9Eb2MueG1sUEsBAi0A&#10;FAAGAAgAAAAhAJS/2Z/cAAAABgEAAA8AAAAAAAAAAAAAAAAAdw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Výborné vztahy, atmosféra týmové spolupráce</w:t>
            </w:r>
          </w:p>
        </w:tc>
      </w:tr>
      <w:tr w:rsidR="00772101" w:rsidRPr="008D4F06" w:rsidTr="00D306FA">
        <w:tc>
          <w:tcPr>
            <w:tcW w:w="436" w:type="dxa"/>
            <w:tcBorders>
              <w:left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O</w:t>
            </w:r>
          </w:p>
        </w:tc>
        <w:tc>
          <w:tcPr>
            <w:tcW w:w="1918" w:type="dxa"/>
            <w:tcBorders>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VZTAHY MEZI UČITELI A ŽÁKY</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jsou špatné, vyskytují se i závažné problémy</w:t>
            </w:r>
          </w:p>
        </w:tc>
        <w:tc>
          <w:tcPr>
            <w:tcW w:w="1653"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Vztahy mohou být lepší, často se vyskytují problémy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90336" behindDoc="0" locked="0" layoutInCell="1" allowOverlap="1" wp14:anchorId="5AE29C2F" wp14:editId="428EA8E4">
                      <wp:simplePos x="0" y="0"/>
                      <wp:positionH relativeFrom="column">
                        <wp:posOffset>45720</wp:posOffset>
                      </wp:positionH>
                      <wp:positionV relativeFrom="paragraph">
                        <wp:posOffset>409575</wp:posOffset>
                      </wp:positionV>
                      <wp:extent cx="66675" cy="523240"/>
                      <wp:effectExtent l="19050" t="19050" r="28575" b="10160"/>
                      <wp:wrapNone/>
                      <wp:docPr id="154" name="Přímá spojnice 154"/>
                      <wp:cNvGraphicFramePr/>
                      <a:graphic xmlns:a="http://schemas.openxmlformats.org/drawingml/2006/main">
                        <a:graphicData uri="http://schemas.microsoft.com/office/word/2010/wordprocessingShape">
                          <wps:wsp>
                            <wps:cNvCnPr/>
                            <wps:spPr>
                              <a:xfrm flipH="1" flipV="1">
                                <a:off x="0" y="0"/>
                                <a:ext cx="66675" cy="52324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54" o:spid="_x0000_s1026" style="position:absolute;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32.25pt" to="8.8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o+/gEAACgEAAAOAAAAZHJzL2Uyb0RvYy54bWysU0tu2zAQ3RfoHQjua8lO7AaC5SwSuF0U&#10;rdHfnqaGFgv+QLKWfJQue4CeIui9MqRkJWnRRYtqQXA48x7nPY7W171W5Ag+SGtqOp+VlIDhtpHm&#10;UNNPH7cvrigJkZmGKWugpicI9Hrz/Nm6cxUsbGtVA54giQlV52raxuiqogi8Bc3CzDowmBTWaxYx&#10;9Iei8axDdq2KRVmuis76xnnLIQQ8vR2SdJP5hQAe3wkRIBJVU+wt5tXndZ/WYrNm1cEz10o+tsH+&#10;oQvNpMFLJ6pbFhn56uVvVFpyb4MVccatLqwQkkPWgGrm5S9qPrTMQdaC5gQ32RT+Hy1/e9x5Iht8&#10;u+UlJYZpfKTdz293P/TddxKc/WKwQ5KSaFXnQoWIG7PzYxTczifdvfCaCCXda2Siefc57VIOVZI+&#10;W36aLIc+Eo6Hq9Xq5ZISjpnl4mJxmV+kGPgS1vkQX4HVJG1qqqRJhrCKHd+EiD1g6bkkHStDuppe&#10;XM3LMpcFq2SzlUqlZPCH/Y3y5MhwGLbbEr8kCikelWGkDB4mqYO4vIsnBcMF70GgX9j6IC5PKky0&#10;jHMwcT7yKoPVCSawhQk4tpZG/E/AsT5BIU/x34AnRL7ZmjiBtTTWD8Y8vT3255bFUH92YNCdLNjb&#10;5pSfPVuD45idG3+dNO+P4wx/+ME39wAAAP//AwBQSwMEFAAGAAgAAAAhAM4YzbneAAAABwEAAA8A&#10;AABkcnMvZG93bnJldi54bWxMjkFrwkAUhO8F/8PyhN7qphKTGrORIi0ULGitF2/r7msSzL5dsqvG&#10;f9/11J6GYYaZr1wOpmMX7H1rScDzJAGGpKxuqRaw/35/egHmgyQtO0so4IYeltXooZSFtlf6wssu&#10;1CyOkC+kgCYEV3DuVYNG+ol1SDH7sb2RIdq+5rqX1zhuOj5Nkowb2VJ8aKTDVYPqtDsbAet6tn07&#10;uNXn7aTVx5pS7rZqI8TjeHhdAAs4hL8y3PEjOlSR6WjPpD3rBOTTWBSQpTNg9zjPgR2jptkceFXy&#10;//zVLwAAAP//AwBQSwECLQAUAAYACAAAACEAtoM4kv4AAADhAQAAEwAAAAAAAAAAAAAAAAAAAAAA&#10;W0NvbnRlbnRfVHlwZXNdLnhtbFBLAQItABQABgAIAAAAIQA4/SH/1gAAAJQBAAALAAAAAAAAAAAA&#10;AAAAAC8BAABfcmVscy8ucmVsc1BLAQItABQABgAIAAAAIQClGQo+/gEAACgEAAAOAAAAAAAAAAAA&#10;AAAAAC4CAABkcnMvZTJvRG9jLnhtbFBLAQItABQABgAIAAAAIQDOGM253gAAAAcBAAAPAAAAAAAA&#10;AAAAAAAAAFgEAABkcnMvZG93bnJldi54bWxQSwUGAAAAAAQABADzAAAAYwUAAAAA&#10;" strokecolor="red"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59616" behindDoc="0" locked="0" layoutInCell="1" allowOverlap="1" wp14:anchorId="75F2094B" wp14:editId="615B739C">
                      <wp:simplePos x="0" y="0"/>
                      <wp:positionH relativeFrom="column">
                        <wp:posOffset>2540</wp:posOffset>
                      </wp:positionH>
                      <wp:positionV relativeFrom="paragraph">
                        <wp:posOffset>332105</wp:posOffset>
                      </wp:positionV>
                      <wp:extent cx="114300" cy="114300"/>
                      <wp:effectExtent l="0" t="0" r="19050" b="19050"/>
                      <wp:wrapNone/>
                      <wp:docPr id="124" name="Ová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4" o:spid="_x0000_s1026" style="position:absolute;margin-left:.2pt;margin-top:26.15pt;width:9pt;height: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DGHQIAADIEAAAOAAAAZHJzL2Uyb0RvYy54bWysU1GO0zAQ/UfiDpb/aZLSBTZqulp1KUJa&#10;2JUWDuA6TmLheMzYbVpuw1m4GGMnW7rAF8If1oxn/PzmzXh5degN2yv0GmzFi1nOmbISam3bin/+&#10;tHnxhjMfhK2FAasqflSeX62eP1sOrlRz6MDUChmBWF8OruJdCK7MMi871Qs/A6csBRvAXgRysc1q&#10;FAOh9yab5/mrbACsHYJU3tPpzRjkq4TfNEqGu6bxKjBTceIW0o5p38Y9Wy1F2aJwnZYTDfEPLHqh&#10;LT16groRQbAd6j+gei0RPDRhJqHPoGm0VKkGqqbIf6vmoRNOpVpIHO9OMvn/Bys/7u+R6Zp6N19w&#10;ZkVPTbrb//huWDwgeQbnS8p6cPcYC/TuFuQXzyysO2FbdY0IQ6dETaSKmJ89uRAdT1fZdvgANWGL&#10;XYCk1KHBPgKSBuyQGnI8NUQdApN0WBSLlzm1TVJosuMLony87NCHdwp6Fo2KK2O081EyUYr9rQ9j&#10;9mNW4g9G1xttTHKw3a4Nsr2g8dhsclqpBCrzPM1YNhCBy/wiT9BPgv4cIyL8HQNhZ2uiI8oo1tvJ&#10;DkKb0aaijJ3Ui4KNwm+hPpJ4COPg0kcjowP8xtlAQ1tx/3UnUHFm3ltqwGWxWMQpT87i4vWcHDyP&#10;bM8jwkqCqnjgbDTXYfwZO4e67eilIpVr4Zqa1uikZmzoyGoiS4OZWjJ9ojj5537K+vXVVz8BAAD/&#10;/wMAUEsDBBQABgAIAAAAIQCmN/yS2wAAAAUBAAAPAAAAZHJzL2Rvd25yZXYueG1sTI7BTsMwEETv&#10;SP0HaytxQdRpAyUK2VQICfVYUZB6deIlSRuv09hJA1+Pe4LjaEZvXraZTCtG6l1jGWG5iEAQl1Y3&#10;XCF8frzdJyCcV6xVa5kQvsnBJp/dZCrV9sLvNO59JQKEXaoQau+7VEpX1mSUW9iOOHRftjfKh9hX&#10;UvfqEuCmlasoWkujGg4PterotabytB8Mgt3ttvHxuD6cDz/FXbIthpGXA+LtfHp5BuFp8n9juOoH&#10;dciDU2EH1k60CA9hh/C4ikFc2yTkAuEpikHmmfxvn/8CAAD//wMAUEsBAi0AFAAGAAgAAAAhALaD&#10;OJL+AAAA4QEAABMAAAAAAAAAAAAAAAAAAAAAAFtDb250ZW50X1R5cGVzXS54bWxQSwECLQAUAAYA&#10;CAAAACEAOP0h/9YAAACUAQAACwAAAAAAAAAAAAAAAAAvAQAAX3JlbHMvLnJlbHNQSwECLQAUAAYA&#10;CAAAACEAX51wxh0CAAAyBAAADgAAAAAAAAAAAAAAAAAuAgAAZHJzL2Uyb0RvYy54bWxQSwECLQAU&#10;AAYACAAAACEApjf8ktsAAAAFAQAADwAAAAAAAAAAAAAAAAB3BAAAZHJzL2Rvd25yZXYueG1sUEsF&#10;BgAAAAAEAAQA8wAAAH8FAAAAAA==&#10;" fillcolor="red" strokeweight="1.5pt"/>
                  </w:pict>
                </mc:Fallback>
              </mc:AlternateContent>
            </w:r>
            <w:r w:rsidRPr="008D4F06">
              <w:rPr>
                <w:rFonts w:ascii="Times New Roman" w:eastAsia="Times New Roman" w:hAnsi="Times New Roman" w:cs="Times New Roman"/>
                <w:sz w:val="18"/>
                <w:szCs w:val="24"/>
                <w:lang w:eastAsia="cs-CZ"/>
              </w:rPr>
              <w:t>Interakce je průměrná s výkyvy na obě strany</w:t>
            </w:r>
          </w:p>
        </w:tc>
        <w:tc>
          <w:tcPr>
            <w:tcW w:w="1652" w:type="dxa"/>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804672" behindDoc="0" locked="0" layoutInCell="1" allowOverlap="1" wp14:anchorId="1E56D9B0" wp14:editId="04EA0198">
                      <wp:simplePos x="0" y="0"/>
                      <wp:positionH relativeFrom="column">
                        <wp:posOffset>530225</wp:posOffset>
                      </wp:positionH>
                      <wp:positionV relativeFrom="paragraph">
                        <wp:posOffset>447676</wp:posOffset>
                      </wp:positionV>
                      <wp:extent cx="228600" cy="647699"/>
                      <wp:effectExtent l="19050" t="19050" r="19050" b="19685"/>
                      <wp:wrapNone/>
                      <wp:docPr id="168" name="Přímá spojnice 168"/>
                      <wp:cNvGraphicFramePr/>
                      <a:graphic xmlns:a="http://schemas.openxmlformats.org/drawingml/2006/main">
                        <a:graphicData uri="http://schemas.microsoft.com/office/word/2010/wordprocessingShape">
                          <wps:wsp>
                            <wps:cNvCnPr/>
                            <wps:spPr>
                              <a:xfrm flipH="1" flipV="1">
                                <a:off x="0" y="0"/>
                                <a:ext cx="228600" cy="647699"/>
                              </a:xfrm>
                              <a:prstGeom prst="line">
                                <a:avLst/>
                              </a:prstGeom>
                              <a:ln w="38100">
                                <a:solidFill>
                                  <a:srgbClr val="04AC1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168" o:spid="_x0000_s1026" style="position:absolute;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5pt,35.25pt" to="59.75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hh+wEAACkEAAAOAAAAZHJzL2Uyb0RvYy54bWysU82O0zAQviPxDpbvNEmpSjdqukJdLRwQ&#10;VPzdXWfcGvlPtmnSR+HIA/AUq30vxk4aFhAHEBfL45n5Zr5vxuvrXityAh+kNQ2tZiUlYLhtpTk0&#10;9MP72ycrSkJkpmXKGmjoGQK93jx+tO5cDXN7tKoFTxDEhLpzDT3G6OqiCPwImoWZdWDQKazXLKLp&#10;D0XrWYfoWhXzslwWnfWt85ZDCPh6MzjpJuMLATy+ESJAJKqh2FvMp8/nPp3FZs3qg2fuKPnYBvuH&#10;LjSTBotOUDcsMvLZy9+gtOTeBivijFtdWCEkh8wB2VTlL2zeHZmDzAXFCW6SKfw/WP76tPNEtji7&#10;JY7KMI1D2t1/ufum776S4Owngx2S5ESpOhdqzNianR+t4HY+8e6F10Qo6V4iEs23j+mWfMiS9Fny&#10;8yQ59JFwfJzPV8sSB8PRtVw8W15dpTrFAJiSnQ/xBVhN0qWhSpqkCKvZ6VWIQ+glJD0rQ7qGPl1V&#10;CJrsYJVsb6VS2fCH/VZ5cmJpGxbPt9VirPYgDGsrgy0krgO7fItnBUOBtyBQMOx9YJdXFSZYxjmY&#10;WI24ymB0ShPYwpQ4tpZ2/E+JY3xKhbzGf5M8ZeTK1sQpWUtj/SDMz9Vjf2lZDPEXBQbeSYK9bc95&#10;7lka3Mc8p/HvpIV/aOf0Hz988x0AAP//AwBQSwMEFAAGAAgAAAAhAEXMZ4HeAAAACQEAAA8AAABk&#10;cnMvZG93bnJldi54bWxMj0FPg0AQhe8m/ofNmHizC0ilpSyNMfFSE43oD1jYEUjZWWS3FP+905Oe&#10;5k3ey5tviv1iBzHj5HtHCuJVBAKpcaanVsHnx/PdBoQPmoweHKGCH/SwL6+vCp0bd6Z3nKvQCi4h&#10;n2sFXQhjLqVvOrTar9yIxN6Xm6wOvE6tNJM+c7kdZBJFD9LqnvhCp0d86rA5VierIH1bDtU2HpJ+&#10;NulrWn1nh+SlVur2ZnncgQi4hL8wXPAZHUpmqt2JjBeDgs39mpMKsojnxY+3LGoWWbIGWRby/wfl&#10;LwAAAP//AwBQSwECLQAUAAYACAAAACEAtoM4kv4AAADhAQAAEwAAAAAAAAAAAAAAAAAAAAAAW0Nv&#10;bnRlbnRfVHlwZXNdLnhtbFBLAQItABQABgAIAAAAIQA4/SH/1gAAAJQBAAALAAAAAAAAAAAAAAAA&#10;AC8BAABfcmVscy8ucmVsc1BLAQItABQABgAIAAAAIQAkINhh+wEAACkEAAAOAAAAAAAAAAAAAAAA&#10;AC4CAABkcnMvZTJvRG9jLnhtbFBLAQItABQABgAIAAAAIQBFzGeB3gAAAAkBAAAPAAAAAAAAAAAA&#10;AAAAAFUEAABkcnMvZG93bnJldi54bWxQSwUGAAAAAAQABADzAAAAYAUAAAAA&#10;" strokecolor="#04ac14" strokeweight="3pt"/>
                  </w:pict>
                </mc:Fallback>
              </mc:AlternateContent>
            </w: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6000" behindDoc="0" locked="0" layoutInCell="1" allowOverlap="1" wp14:anchorId="204BD0BA" wp14:editId="1793455E">
                      <wp:simplePos x="0" y="0"/>
                      <wp:positionH relativeFrom="column">
                        <wp:posOffset>467995</wp:posOffset>
                      </wp:positionH>
                      <wp:positionV relativeFrom="paragraph">
                        <wp:posOffset>379730</wp:posOffset>
                      </wp:positionV>
                      <wp:extent cx="114300" cy="114300"/>
                      <wp:effectExtent l="0" t="0" r="19050" b="19050"/>
                      <wp:wrapNone/>
                      <wp:docPr id="140" name="Ová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40" o:spid="_x0000_s1026" style="position:absolute;margin-left:36.85pt;margin-top:29.9pt;width:9pt;height: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ocRHAIAADIEAAAOAAAAZHJzL2Uyb0RvYy54bWysU1GO0zAQ/UfiDpb/aZLSBTZqulp1KUJa&#10;2JUWDuA6TmLheMzYbbrchrNwMcZOtrTAF8If1oxn/PzmzXh5degN2yv0GmzFi1nOmbISam3bin/+&#10;tHnxhjMfhK2FAasq/qg8v1o9f7YcXKnm0IGpFTICsb4cXMW7EFyZZV52qhd+Bk5ZCjaAvQjkYpvV&#10;KAZC7002z/NX2QBYOwSpvKfTmzHIVwm/aZQMd03jVWCm4sQtpB3Tvo17tlqKskXhOi0nGuIfWPRC&#10;W3r0CHUjgmA71H9A9VoieGjCTEKfQdNoqVINVE2R/1bNQyecSrWQON4dZfL/D1Z+3N8j0zX1bkH6&#10;WNFTk+72P74bFg9InsH5krIe3D3GAr27BfnFMwvrTthWXSPC0ClRE6ki5mdnF6Lj6SrbDh+gJmyx&#10;C5CUOjTYR0DSgB1SQx6PDVGHwCQdFsXiZU60JIUmO74gyqfLDn14p6Bn0ai4MkY7HyUTpdjf+jBm&#10;P2Ul/mB0vdHGJAfb7dog24s4HvlmQ4+NV/xpmrFsIAKX+UWeoM+C/hwjp/U3DISdrQlblFGst5Md&#10;hDajTUUZO6kXBRuF30L9SOIhjINLH42MDvAbZwMNbcX9151AxZl5b6kBl8UidjEkZ3Hxek4Onka2&#10;pxFhJUFVPHA2musw/oydQ9129FKRyrVwTU1rdFIzNnRkNZGlwUwtmT5RnPxTP2X9+uqrnwAAAP//&#10;AwBQSwMEFAAGAAgAAAAhAAFr/KzcAAAABwEAAA8AAABkcnMvZG93bnJldi54bWxMj7FOw0AQRHsk&#10;/uG0SHTkHFBw4ngdmUgUFEjBpKG7+Da2hW/P+C6J+XuWCsrZGc2+yTeT69WZxtB5RpjPElDEtbcd&#10;Nwj79+e7JagQDVvTeyaEbwqwKa6vcpNZf+E3OlexUVLCITMIbYxDpnWoW3ImzPxALN7Rj85EkWOj&#10;7WguUu56fZ8kj9qZjuVDawbatlR/VieHUNHw8rXjcr9jvZi2H+XrU+Mt4u3NVK5BRZriXxh+8QUd&#10;CmE6+BPboHqE9CGVJMJiJQvEX81FH+SeLkEXuf7PX/wAAAD//wMAUEsBAi0AFAAGAAgAAAAhALaD&#10;OJL+AAAA4QEAABMAAAAAAAAAAAAAAAAAAAAAAFtDb250ZW50X1R5cGVzXS54bWxQSwECLQAUAAYA&#10;CAAAACEAOP0h/9YAAACUAQAACwAAAAAAAAAAAAAAAAAvAQAAX3JlbHMvLnJlbHNQSwECLQAUAAYA&#10;CAAAACEAObaHERwCAAAyBAAADgAAAAAAAAAAAAAAAAAuAgAAZHJzL2Uyb0RvYy54bWxQSwECLQAU&#10;AAYACAAAACEAAWv8rNwAAAAHAQAADwAAAAAAAAAAAAAAAAB2BAAAZHJzL2Rvd25yZXYueG1sUEsF&#10;BgAAAAAEAAQA8wAAAH8FAAAAAA==&#10;" fillcolor="lime" strokeweight="1.5pt"/>
                  </w:pict>
                </mc:Fallback>
              </mc:AlternateContent>
            </w:r>
            <w:r w:rsidRPr="008D4F06">
              <w:rPr>
                <w:rFonts w:ascii="Times New Roman" w:eastAsia="Times New Roman" w:hAnsi="Times New Roman" w:cs="Times New Roman"/>
                <w:sz w:val="18"/>
                <w:szCs w:val="24"/>
                <w:lang w:eastAsia="cs-CZ"/>
              </w:rPr>
              <w:t>Dobré vztahy přispívají k pohodě při výuce</w:t>
            </w:r>
          </w:p>
        </w:tc>
        <w:tc>
          <w:tcPr>
            <w:tcW w:w="1653" w:type="dxa"/>
            <w:tcBorders>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Výborné vztahy a atmosféra důvěry přispívají k výsledkům</w:t>
            </w:r>
          </w:p>
        </w:tc>
      </w:tr>
      <w:tr w:rsidR="00772101" w:rsidRPr="008D4F06" w:rsidTr="00D306FA">
        <w:tc>
          <w:tcPr>
            <w:tcW w:w="436" w:type="dxa"/>
            <w:tcBorders>
              <w:left w:val="single" w:sz="18" w:space="0" w:color="auto"/>
              <w:bottom w:val="single" w:sz="18" w:space="0" w:color="auto"/>
            </w:tcBorders>
          </w:tcPr>
          <w:p w:rsidR="00772101" w:rsidRPr="008D4F06" w:rsidRDefault="00772101" w:rsidP="00D306FA">
            <w:pPr>
              <w:spacing w:after="0" w:line="240" w:lineRule="auto"/>
              <w:jc w:val="center"/>
              <w:rPr>
                <w:rFonts w:ascii="Arial" w:eastAsia="Times New Roman" w:hAnsi="Arial" w:cs="Times New Roman"/>
                <w:b/>
                <w:sz w:val="20"/>
                <w:szCs w:val="24"/>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P</w:t>
            </w:r>
          </w:p>
        </w:tc>
        <w:tc>
          <w:tcPr>
            <w:tcW w:w="1918" w:type="dxa"/>
            <w:tcBorders>
              <w:bottom w:val="single" w:sz="18" w:space="0" w:color="auto"/>
              <w:right w:val="single" w:sz="24" w:space="0" w:color="auto"/>
            </w:tcBorders>
          </w:tcPr>
          <w:p w:rsidR="00772101" w:rsidRPr="008D4F06" w:rsidRDefault="00772101" w:rsidP="00D306FA">
            <w:pPr>
              <w:spacing w:after="0" w:line="240" w:lineRule="auto"/>
              <w:jc w:val="center"/>
              <w:rPr>
                <w:rFonts w:ascii="Arial" w:eastAsia="Times New Roman" w:hAnsi="Arial" w:cs="Times New Roman"/>
                <w:b/>
                <w:sz w:val="16"/>
                <w:szCs w:val="16"/>
                <w:lang w:eastAsia="cs-CZ"/>
              </w:rPr>
            </w:pPr>
          </w:p>
          <w:p w:rsidR="00772101" w:rsidRPr="008D4F06" w:rsidRDefault="00772101" w:rsidP="00D306FA">
            <w:pPr>
              <w:spacing w:after="0" w:line="240" w:lineRule="auto"/>
              <w:jc w:val="center"/>
              <w:rPr>
                <w:rFonts w:ascii="Arial" w:eastAsia="Times New Roman" w:hAnsi="Arial" w:cs="Times New Roman"/>
                <w:b/>
                <w:sz w:val="20"/>
                <w:szCs w:val="24"/>
                <w:lang w:eastAsia="cs-CZ"/>
              </w:rPr>
            </w:pPr>
            <w:r w:rsidRPr="008D4F06">
              <w:rPr>
                <w:rFonts w:ascii="Arial" w:eastAsia="Times New Roman" w:hAnsi="Arial" w:cs="Times New Roman"/>
                <w:b/>
                <w:sz w:val="20"/>
                <w:szCs w:val="24"/>
                <w:lang w:eastAsia="cs-CZ"/>
              </w:rPr>
              <w:t>OČEKÁVÁNÍ VÝSLEDKŮ VZDĚLÁVÁNÍ</w:t>
            </w:r>
          </w:p>
          <w:p w:rsidR="00772101" w:rsidRPr="008D4F06" w:rsidRDefault="00772101" w:rsidP="00D306FA">
            <w:pPr>
              <w:spacing w:after="0" w:line="240" w:lineRule="auto"/>
              <w:jc w:val="center"/>
              <w:rPr>
                <w:rFonts w:ascii="Arial" w:eastAsia="Times New Roman" w:hAnsi="Arial" w:cs="Times New Roman"/>
                <w:b/>
                <w:sz w:val="16"/>
                <w:szCs w:val="16"/>
                <w:lang w:eastAsia="cs-CZ"/>
              </w:rPr>
            </w:pPr>
          </w:p>
        </w:tc>
        <w:tc>
          <w:tcPr>
            <w:tcW w:w="1652" w:type="dxa"/>
            <w:tcBorders>
              <w:left w:val="single" w:sz="24" w:space="0" w:color="auto"/>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Neočekávají se dobré výsledky, nezájem</w:t>
            </w:r>
          </w:p>
        </w:tc>
        <w:tc>
          <w:tcPr>
            <w:tcW w:w="1653"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Nízké očekávání výsledků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vzdělávání</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Očekává se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dosažení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60640" behindDoc="0" locked="0" layoutInCell="1" allowOverlap="1" wp14:anchorId="0897F1BB" wp14:editId="48214E47">
                      <wp:simplePos x="0" y="0"/>
                      <wp:positionH relativeFrom="column">
                        <wp:posOffset>50165</wp:posOffset>
                      </wp:positionH>
                      <wp:positionV relativeFrom="paragraph">
                        <wp:posOffset>71120</wp:posOffset>
                      </wp:positionV>
                      <wp:extent cx="114300" cy="114300"/>
                      <wp:effectExtent l="0" t="0" r="19050" b="19050"/>
                      <wp:wrapNone/>
                      <wp:docPr id="125" name="Ová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25" o:spid="_x0000_s1026" style="position:absolute;margin-left:3.95pt;margin-top:5.6pt;width:9pt;height: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yOHQIAADIEAAAOAAAAZHJzL2Uyb0RvYy54bWysU1GO0zAQ/UfiDpb/aZLSAhs1Xa26FCEt&#10;7EoLB3AdJ7FwPGbsNl1uw1m4GGMnW7rAF8If1oxn/PzmzXh1eewNOyj0GmzFi1nOmbISam3bin/+&#10;tH3xhjMfhK2FAasq/qA8v1w/f7YaXKnm0IGpFTICsb4cXMW7EFyZZV52qhd+Bk5ZCjaAvQjkYpvV&#10;KAZC7002z/NX2QBYOwSpvKfT6zHI1wm/aZQMt03jVWCm4sQtpB3Tvot7tl6JskXhOi0nGuIfWPRC&#10;W3r0BHUtgmB71H9A9VoieGjCTEKfQdNoqVINVE2R/1bNfSecSrWQON6dZPL/D1Z+PNwh0zX1br7k&#10;zIqemnR7+PHdsHhA8gzOl5R17+4wFujdDcgvnlnYdMK26goRhk6JmkgVMT97ciE6nq6y3fABasIW&#10;+wBJqWODfQQkDdgxNeTh1BB1DEzSYVEsXubUNkmhyY4viPLxskMf3inoWTQqrozRzkfJRCkONz6M&#10;2Y9ZiT8YXW+1McnBdrcxyA6CxmO7zWmlEqjM8zRj2UAELvJlnqCfBP05RkT4OwbC3tZER5RRrLeT&#10;HYQ2o01FGTupFwUbhd9B/UDiIYyDSx+NjA7wG2cDDW3F/de9QMWZeW+pARfFYhGnPDmL5es5OXge&#10;2Z1HhJUEVfHA2Whuwvgz9g5129FLRSrXwhU1rdFJzdjQkdVElgYztWT6RHHyz/2U9eurr38CAAD/&#10;/wMAUEsDBBQABgAIAAAAIQA4t6Xy3AAAAAYBAAAPAAAAZHJzL2Rvd25yZXYueG1sTI7BTsMwEETv&#10;SPyDtUhcEHUSRGlDnKpCQj1WtEi9OvGSpMTrNHbSwNeznNrTanZGMy9bTbYVI/a+caQgnkUgkEpn&#10;GqoUfO7fHxcgfNBkdOsIFfygh1V+e5Pp1LgzfeC4C5XgEvKpVlCH0KVS+rJGq/3MdUjsfbne6sCy&#10;r6Tp9ZnLbSuTKJpLqxvihVp3+FZj+b0brAK33W6ejsf54XT4LR4Wm2IYKR6Uur+b1q8gAk7hEoZ/&#10;fEaHnJkKN5DxolXwsuQgv+MEBNvJM+uC7zIBmWfyGj//AwAA//8DAFBLAQItABQABgAIAAAAIQC2&#10;gziS/gAAAOEBAAATAAAAAAAAAAAAAAAAAAAAAABbQ29udGVudF9UeXBlc10ueG1sUEsBAi0AFAAG&#10;AAgAAAAhADj9If/WAAAAlAEAAAsAAAAAAAAAAAAAAAAALwEAAF9yZWxzLy5yZWxzUEsBAi0AFAAG&#10;AAgAAAAhAKZC7I4dAgAAMgQAAA4AAAAAAAAAAAAAAAAALgIAAGRycy9lMm9Eb2MueG1sUEsBAi0A&#10;FAAGAAgAAAAhADi3pfLcAAAABgEAAA8AAAAAAAAAAAAAAAAAdwQAAGRycy9kb3ducmV2LnhtbFBL&#10;BQYAAAAABAAEAPMAAACABQAAAAA=&#10;" fillcolor="red" strokeweight="1.5pt"/>
                  </w:pict>
                </mc:Fallback>
              </mc:AlternateContent>
            </w:r>
            <w:r w:rsidRPr="008D4F06">
              <w:rPr>
                <w:rFonts w:ascii="Times New Roman" w:eastAsia="Times New Roman" w:hAnsi="Times New Roman" w:cs="Times New Roman"/>
                <w:sz w:val="18"/>
                <w:szCs w:val="24"/>
                <w:lang w:eastAsia="cs-CZ"/>
              </w:rPr>
              <w:t>standardu</w:t>
            </w:r>
          </w:p>
        </w:tc>
        <w:tc>
          <w:tcPr>
            <w:tcW w:w="1652" w:type="dxa"/>
            <w:tcBorders>
              <w:bottom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Očekává se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777024" behindDoc="0" locked="0" layoutInCell="1" allowOverlap="1" wp14:anchorId="0CAD88F2" wp14:editId="786B5F29">
                      <wp:simplePos x="0" y="0"/>
                      <wp:positionH relativeFrom="column">
                        <wp:posOffset>696595</wp:posOffset>
                      </wp:positionH>
                      <wp:positionV relativeFrom="paragraph">
                        <wp:posOffset>316865</wp:posOffset>
                      </wp:positionV>
                      <wp:extent cx="114300" cy="114300"/>
                      <wp:effectExtent l="0" t="0" r="19050" b="19050"/>
                      <wp:wrapNone/>
                      <wp:docPr id="141" name="Ová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FF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141" o:spid="_x0000_s1026" style="position:absolute;margin-left:54.85pt;margin-top:24.95pt;width:9pt;height: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tZHAIAADIEAAAOAAAAZHJzL2Uyb0RvYy54bWysU1GO0zAQ/UfiDpb/aZLSBTZqulp1KUJa&#10;2JUWDuA6TmLheMzYbVpuw1m4GGOnLS3whfCHNeMZP795M57f7HrDtgq9BlvxYpJzpqyEWtu24p8/&#10;rV684cwHYWthwKqK75XnN4vnz+aDK9UUOjC1QkYg1peDq3gXgiuzzMtO9cJPwClLwQawF4FcbLMa&#10;xUDovcmmef4qGwBrhyCV93R6Nwb5IuE3jZLhoWm8CsxUnLiFtGPa13HPFnNRtihcp+WBhvgHFr3Q&#10;lh49Qd2JINgG9R9QvZYIHpowkdBn0DRaqlQDVVPkv1Xz1AmnUi0kjncnmfz/g5Uft4/IdE29mxWc&#10;WdFTkx62P74bFg9InsH5krKe3CPGAr27B/nFMwvLTthW3SLC0ClRE6mUn11ciI6nq2w9fICasMUm&#10;QFJq12AfAUkDtksN2Z8aonaBSTositnLnNomKXSwiVEmyuNlhz68U9CzaFRcGaOdj5KJUmzvfRiz&#10;j1mJPxhdr7QxycF2vTTItiKOR75a0WPjFX+eZiwbiMB1fpUn6Iugv8TIaf0NA2Fja8IWZRTr7cEO&#10;QpvRpqKMpdqOgo3Cr6Hek3gI4+DSRyOjA/zG2UBDW3H/dSNQcWbeW2rAdTGbxSlPzuzq9ZQcPI+s&#10;zyPCSoKqeOBsNJdh/Bkbh7rt6KUilWvhlprW6KRm5DeyOpClwUwtOXyiOPnnfsr69dUXPwEAAP//&#10;AwBQSwMEFAAGAAgAAAAhAJQnYTbdAAAACQEAAA8AAABkcnMvZG93bnJldi54bWxMj7FOw0AMhnck&#10;3uFkJDZ6oYKGhDhVqMTAgFRCF7ZrziQROV/IXdvw9rgTjL/96ffnYj27QR1pCr1nhNtFAoq48bbn&#10;FmH3/nzzACpEw9YMngnhhwKsy8uLwuTWn/iNjnVslZRwyA1CF+OYax2ajpwJCz8Sy+7TT85EiVOr&#10;7WROUu4GvUySlXamZ7nQmZE2HTVf9cEh1DS+fG+52m1Z38+bj+r1qfUW8fpqrh5BRZrjHwxnfVGH&#10;Upz2/sA2qEFykqWCItxlGagzsExlsEdYpRnostD/Pyh/AQAA//8DAFBLAQItABQABgAIAAAAIQC2&#10;gziS/gAAAOEBAAATAAAAAAAAAAAAAAAAAAAAAABbQ29udGVudF9UeXBlc10ueG1sUEsBAi0AFAAG&#10;AAgAAAAhADj9If/WAAAAlAEAAAsAAAAAAAAAAAAAAAAALwEAAF9yZWxzLy5yZWxzUEsBAi0AFAAG&#10;AAgAAAAhAMBpG1kcAgAAMgQAAA4AAAAAAAAAAAAAAAAALgIAAGRycy9lMm9Eb2MueG1sUEsBAi0A&#10;FAAGAAgAAAAhAJQnYTbdAAAACQEAAA8AAAAAAAAAAAAAAAAAdgQAAGRycy9kb3ducmV2LnhtbFBL&#10;BQYAAAAABAAEAPMAAACABQAAAAA=&#10;" fillcolor="lime" strokeweight="1.5pt"/>
                  </w:pict>
                </mc:Fallback>
              </mc:AlternateContent>
            </w:r>
            <w:r w:rsidRPr="008D4F06">
              <w:rPr>
                <w:rFonts w:ascii="Times New Roman" w:eastAsia="Times New Roman" w:hAnsi="Times New Roman" w:cs="Times New Roman"/>
                <w:sz w:val="18"/>
                <w:szCs w:val="24"/>
                <w:lang w:eastAsia="cs-CZ"/>
              </w:rPr>
              <w:t>dosažení nadprůměrných výsledků</w:t>
            </w:r>
          </w:p>
        </w:tc>
        <w:tc>
          <w:tcPr>
            <w:tcW w:w="1653" w:type="dxa"/>
            <w:tcBorders>
              <w:bottom w:val="single" w:sz="18" w:space="0" w:color="auto"/>
              <w:right w:val="single" w:sz="18" w:space="0" w:color="auto"/>
            </w:tcBorders>
          </w:tcPr>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Pr>
                <w:rFonts w:ascii="Times New Roman" w:eastAsia="Times New Roman" w:hAnsi="Times New Roman" w:cs="Times New Roman"/>
                <w:sz w:val="18"/>
                <w:szCs w:val="24"/>
                <w:lang w:eastAsia="cs-CZ"/>
              </w:rPr>
              <w:t xml:space="preserve">Vysoké očekávání </w:t>
            </w:r>
            <w:r w:rsidRPr="008D4F06">
              <w:rPr>
                <w:rFonts w:ascii="Times New Roman" w:eastAsia="Times New Roman" w:hAnsi="Times New Roman" w:cs="Times New Roman"/>
                <w:sz w:val="18"/>
                <w:szCs w:val="24"/>
                <w:lang w:eastAsia="cs-CZ"/>
              </w:rPr>
              <w:t xml:space="preserve">výborných  a vynikajících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 xml:space="preserve">výsledků </w:t>
            </w:r>
          </w:p>
          <w:p w:rsidR="00772101" w:rsidRPr="008D4F06" w:rsidRDefault="00772101" w:rsidP="00D306FA">
            <w:pPr>
              <w:spacing w:after="0" w:line="240" w:lineRule="auto"/>
              <w:jc w:val="center"/>
              <w:rPr>
                <w:rFonts w:ascii="Times New Roman" w:eastAsia="Times New Roman" w:hAnsi="Times New Roman" w:cs="Times New Roman"/>
                <w:sz w:val="18"/>
                <w:szCs w:val="24"/>
                <w:lang w:eastAsia="cs-CZ"/>
              </w:rPr>
            </w:pPr>
            <w:r w:rsidRPr="008D4F06">
              <w:rPr>
                <w:rFonts w:ascii="Times New Roman" w:eastAsia="Times New Roman" w:hAnsi="Times New Roman" w:cs="Times New Roman"/>
                <w:sz w:val="18"/>
                <w:szCs w:val="24"/>
                <w:lang w:eastAsia="cs-CZ"/>
              </w:rPr>
              <w:t>výuky</w:t>
            </w:r>
          </w:p>
        </w:tc>
      </w:tr>
    </w:tbl>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40"/>
          <w:szCs w:val="40"/>
          <w:u w:val="single"/>
        </w:rPr>
      </w:pPr>
    </w:p>
    <w:p w:rsidR="00772101" w:rsidRDefault="00772101" w:rsidP="00772101">
      <w:pPr>
        <w:rPr>
          <w:b/>
          <w:sz w:val="16"/>
          <w:szCs w:val="16"/>
          <w:u w:val="single"/>
        </w:rPr>
      </w:pPr>
    </w:p>
    <w:p w:rsidR="00772101" w:rsidRDefault="00772101" w:rsidP="00772101">
      <w:pPr>
        <w:rPr>
          <w:b/>
          <w:sz w:val="16"/>
          <w:szCs w:val="16"/>
        </w:rPr>
      </w:pPr>
      <w:r>
        <w:rPr>
          <w:b/>
          <w:sz w:val="16"/>
          <w:szCs w:val="16"/>
        </w:rPr>
        <w:lastRenderedPageBreak/>
        <w:t>FOTOKRONIKA TVORBY STRATEGICKÉHO PLÁNU ROZVOJE ŠKOLY</w:t>
      </w:r>
    </w:p>
    <w:p w:rsidR="00772101" w:rsidRPr="000F5523" w:rsidRDefault="00772101" w:rsidP="00772101">
      <w:pPr>
        <w:rPr>
          <w:b/>
          <w:sz w:val="16"/>
          <w:szCs w:val="16"/>
        </w:rPr>
      </w:pPr>
      <w:r>
        <w:rPr>
          <w:b/>
          <w:sz w:val="16"/>
          <w:szCs w:val="16"/>
        </w:rPr>
        <w:t>Tvorba Strategické polánu rozvoje školy – část Mise, Vize a Strategické cíle 24.04.2019</w:t>
      </w:r>
    </w:p>
    <w:p w:rsidR="00772101" w:rsidRDefault="00772101" w:rsidP="00772101">
      <w:pPr>
        <w:rPr>
          <w:b/>
          <w:sz w:val="40"/>
          <w:szCs w:val="40"/>
          <w:u w:val="single"/>
        </w:rPr>
      </w:pPr>
      <w:r>
        <w:rPr>
          <w:b/>
          <w:noProof/>
          <w:sz w:val="40"/>
          <w:szCs w:val="40"/>
          <w:u w:val="single"/>
          <w:lang w:eastAsia="cs-CZ"/>
        </w:rPr>
        <w:drawing>
          <wp:inline distT="0" distB="0" distL="0" distR="0" wp14:anchorId="3138E4C9" wp14:editId="6EADB5B4">
            <wp:extent cx="5514975" cy="4136231"/>
            <wp:effectExtent l="0" t="0" r="0" b="0"/>
            <wp:docPr id="5" name="Obrázek 5" descr="C:\Users\sedlakj\Desktop\Foto 2011-2012\NIDV-KRŠ\20190424_14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dlakj\Desktop\Foto 2011-2012\NIDV-KRŠ\20190424_1412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3151" cy="4134863"/>
                    </a:xfrm>
                    <a:prstGeom prst="rect">
                      <a:avLst/>
                    </a:prstGeom>
                    <a:noFill/>
                    <a:ln>
                      <a:noFill/>
                    </a:ln>
                  </pic:spPr>
                </pic:pic>
              </a:graphicData>
            </a:graphic>
          </wp:inline>
        </w:drawing>
      </w:r>
      <w:r>
        <w:rPr>
          <w:b/>
          <w:noProof/>
          <w:sz w:val="40"/>
          <w:szCs w:val="40"/>
          <w:u w:val="single"/>
          <w:lang w:eastAsia="cs-CZ"/>
        </w:rPr>
        <w:drawing>
          <wp:inline distT="0" distB="0" distL="0" distR="0" wp14:anchorId="1920AD8F" wp14:editId="15AF0179">
            <wp:extent cx="5410200" cy="4057650"/>
            <wp:effectExtent l="0" t="0" r="0" b="0"/>
            <wp:docPr id="73" name="Obrázek 73" descr="C:\Users\sedlakj\Desktop\Foto 2011-2012\NIDV-KRŠ\20190424_14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dlakj\Desktop\Foto 2011-2012\NIDV-KRŠ\20190424_1412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8411" cy="4056308"/>
                    </a:xfrm>
                    <a:prstGeom prst="rect">
                      <a:avLst/>
                    </a:prstGeom>
                    <a:noFill/>
                    <a:ln>
                      <a:noFill/>
                    </a:ln>
                  </pic:spPr>
                </pic:pic>
              </a:graphicData>
            </a:graphic>
          </wp:inline>
        </w:drawing>
      </w:r>
    </w:p>
    <w:p w:rsidR="00772101" w:rsidRDefault="00772101" w:rsidP="00772101">
      <w:pPr>
        <w:rPr>
          <w:b/>
          <w:sz w:val="40"/>
          <w:szCs w:val="40"/>
          <w:u w:val="single"/>
        </w:rPr>
      </w:pPr>
      <w:r>
        <w:rPr>
          <w:b/>
          <w:noProof/>
          <w:sz w:val="40"/>
          <w:szCs w:val="40"/>
          <w:u w:val="single"/>
          <w:lang w:eastAsia="cs-CZ"/>
        </w:rPr>
        <w:lastRenderedPageBreak/>
        <w:drawing>
          <wp:inline distT="0" distB="0" distL="0" distR="0" wp14:anchorId="0147872F" wp14:editId="3019BADE">
            <wp:extent cx="5760720" cy="4320540"/>
            <wp:effectExtent l="0" t="0" r="0" b="3810"/>
            <wp:docPr id="100" name="Obrázek 100" descr="C:\Users\sedlakj\Desktop\Foto 2011-2012\NIDV-KRŠ\20190424_14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dlakj\Desktop\Foto 2011-2012\NIDV-KRŠ\20190424_1413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Pr>
          <w:b/>
          <w:noProof/>
          <w:sz w:val="40"/>
          <w:szCs w:val="40"/>
          <w:u w:val="single"/>
          <w:lang w:eastAsia="cs-CZ"/>
        </w:rPr>
        <w:drawing>
          <wp:inline distT="0" distB="0" distL="0" distR="0" wp14:anchorId="6622913E" wp14:editId="572ADE83">
            <wp:extent cx="5760720" cy="4320540"/>
            <wp:effectExtent l="0" t="0" r="0" b="3810"/>
            <wp:docPr id="111" name="Obrázek 111" descr="C:\Users\sedlakj\Desktop\Foto 2011-2012\NIDV-KRŠ\20190424_14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dlakj\Desktop\Foto 2011-2012\NIDV-KRŠ\20190424_14132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210976" w:rsidRDefault="00772101" w:rsidP="00772101">
      <w:r>
        <w:rPr>
          <w:b/>
          <w:noProof/>
          <w:sz w:val="40"/>
          <w:szCs w:val="40"/>
          <w:u w:val="single"/>
          <w:lang w:eastAsia="cs-CZ"/>
        </w:rPr>
        <w:lastRenderedPageBreak/>
        <w:drawing>
          <wp:inline distT="0" distB="0" distL="0" distR="0" wp14:anchorId="01AE9FA5" wp14:editId="232F2AF3">
            <wp:extent cx="5760720" cy="4320540"/>
            <wp:effectExtent l="0" t="0" r="0" b="3810"/>
            <wp:docPr id="113" name="Obrázek 113" descr="C:\Users\sedlakj\Desktop\Foto 2011-2012\NIDV-KRŠ\20190424_14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dlakj\Desktop\Foto 2011-2012\NIDV-KRŠ\20190424_1441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Pr>
          <w:b/>
          <w:noProof/>
          <w:sz w:val="40"/>
          <w:szCs w:val="40"/>
          <w:u w:val="single"/>
          <w:lang w:eastAsia="cs-CZ"/>
        </w:rPr>
        <w:drawing>
          <wp:inline distT="0" distB="0" distL="0" distR="0" wp14:anchorId="638F73FC" wp14:editId="116174E0">
            <wp:extent cx="5760720" cy="4320540"/>
            <wp:effectExtent l="0" t="0" r="0" b="3810"/>
            <wp:docPr id="170" name="Obrázek 170" descr="C:\Users\sedlakj\Desktop\Foto 2011-2012\NIDV-KRŠ\20190424_14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dlakj\Desktop\Foto 2011-2012\NIDV-KRŠ\20190424_1441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bookmarkStart w:id="0" w:name="_GoBack"/>
      <w:bookmarkEnd w:id="0"/>
    </w:p>
    <w:sectPr w:rsidR="00210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98076"/>
      <w:docPartObj>
        <w:docPartGallery w:val="Page Numbers (Bottom of Page)"/>
        <w:docPartUnique/>
      </w:docPartObj>
    </w:sdtPr>
    <w:sdtEndPr/>
    <w:sdtContent>
      <w:p w:rsidR="00BA3CCF" w:rsidRDefault="00772101">
        <w:pPr>
          <w:pStyle w:val="Zpat"/>
          <w:jc w:val="right"/>
        </w:pPr>
        <w:r>
          <w:fldChar w:fldCharType="begin"/>
        </w:r>
        <w:r>
          <w:instrText>PAGE   \* MERGEFORMAT</w:instrText>
        </w:r>
        <w:r>
          <w:fldChar w:fldCharType="separate"/>
        </w:r>
        <w:r>
          <w:rPr>
            <w:noProof/>
          </w:rPr>
          <w:t>41</w:t>
        </w:r>
        <w:r>
          <w:fldChar w:fldCharType="end"/>
        </w:r>
      </w:p>
    </w:sdtContent>
  </w:sdt>
  <w:p w:rsidR="00BA3CCF" w:rsidRDefault="00772101">
    <w:pPr>
      <w:pStyle w:val="Zpa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E5A"/>
    <w:multiLevelType w:val="hybridMultilevel"/>
    <w:tmpl w:val="4F36359C"/>
    <w:lvl w:ilvl="0" w:tplc="0C16111A">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3C0FBC"/>
    <w:multiLevelType w:val="hybridMultilevel"/>
    <w:tmpl w:val="446415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7480D04"/>
    <w:multiLevelType w:val="hybridMultilevel"/>
    <w:tmpl w:val="8814E990"/>
    <w:lvl w:ilvl="0" w:tplc="04050001">
      <w:start w:val="1"/>
      <w:numFmt w:val="bullet"/>
      <w:lvlText w:val=""/>
      <w:lvlJc w:val="left"/>
      <w:pPr>
        <w:ind w:left="1672" w:hanging="360"/>
      </w:pPr>
      <w:rPr>
        <w:rFonts w:ascii="Symbol" w:hAnsi="Symbol" w:hint="default"/>
      </w:rPr>
    </w:lvl>
    <w:lvl w:ilvl="1" w:tplc="04050003" w:tentative="1">
      <w:start w:val="1"/>
      <w:numFmt w:val="bullet"/>
      <w:lvlText w:val="o"/>
      <w:lvlJc w:val="left"/>
      <w:pPr>
        <w:ind w:left="2392" w:hanging="360"/>
      </w:pPr>
      <w:rPr>
        <w:rFonts w:ascii="Courier New" w:hAnsi="Courier New" w:cs="Courier New" w:hint="default"/>
      </w:rPr>
    </w:lvl>
    <w:lvl w:ilvl="2" w:tplc="04050005" w:tentative="1">
      <w:start w:val="1"/>
      <w:numFmt w:val="bullet"/>
      <w:lvlText w:val=""/>
      <w:lvlJc w:val="left"/>
      <w:pPr>
        <w:ind w:left="3112" w:hanging="360"/>
      </w:pPr>
      <w:rPr>
        <w:rFonts w:ascii="Wingdings" w:hAnsi="Wingdings" w:hint="default"/>
      </w:rPr>
    </w:lvl>
    <w:lvl w:ilvl="3" w:tplc="04050001" w:tentative="1">
      <w:start w:val="1"/>
      <w:numFmt w:val="bullet"/>
      <w:lvlText w:val=""/>
      <w:lvlJc w:val="left"/>
      <w:pPr>
        <w:ind w:left="3832" w:hanging="360"/>
      </w:pPr>
      <w:rPr>
        <w:rFonts w:ascii="Symbol" w:hAnsi="Symbol" w:hint="default"/>
      </w:rPr>
    </w:lvl>
    <w:lvl w:ilvl="4" w:tplc="04050003" w:tentative="1">
      <w:start w:val="1"/>
      <w:numFmt w:val="bullet"/>
      <w:lvlText w:val="o"/>
      <w:lvlJc w:val="left"/>
      <w:pPr>
        <w:ind w:left="4552" w:hanging="360"/>
      </w:pPr>
      <w:rPr>
        <w:rFonts w:ascii="Courier New" w:hAnsi="Courier New" w:cs="Courier New" w:hint="default"/>
      </w:rPr>
    </w:lvl>
    <w:lvl w:ilvl="5" w:tplc="04050005" w:tentative="1">
      <w:start w:val="1"/>
      <w:numFmt w:val="bullet"/>
      <w:lvlText w:val=""/>
      <w:lvlJc w:val="left"/>
      <w:pPr>
        <w:ind w:left="5272" w:hanging="360"/>
      </w:pPr>
      <w:rPr>
        <w:rFonts w:ascii="Wingdings" w:hAnsi="Wingdings" w:hint="default"/>
      </w:rPr>
    </w:lvl>
    <w:lvl w:ilvl="6" w:tplc="04050001" w:tentative="1">
      <w:start w:val="1"/>
      <w:numFmt w:val="bullet"/>
      <w:lvlText w:val=""/>
      <w:lvlJc w:val="left"/>
      <w:pPr>
        <w:ind w:left="5992" w:hanging="360"/>
      </w:pPr>
      <w:rPr>
        <w:rFonts w:ascii="Symbol" w:hAnsi="Symbol" w:hint="default"/>
      </w:rPr>
    </w:lvl>
    <w:lvl w:ilvl="7" w:tplc="04050003" w:tentative="1">
      <w:start w:val="1"/>
      <w:numFmt w:val="bullet"/>
      <w:lvlText w:val="o"/>
      <w:lvlJc w:val="left"/>
      <w:pPr>
        <w:ind w:left="6712" w:hanging="360"/>
      </w:pPr>
      <w:rPr>
        <w:rFonts w:ascii="Courier New" w:hAnsi="Courier New" w:cs="Courier New" w:hint="default"/>
      </w:rPr>
    </w:lvl>
    <w:lvl w:ilvl="8" w:tplc="04050005" w:tentative="1">
      <w:start w:val="1"/>
      <w:numFmt w:val="bullet"/>
      <w:lvlText w:val=""/>
      <w:lvlJc w:val="left"/>
      <w:pPr>
        <w:ind w:left="7432" w:hanging="360"/>
      </w:pPr>
      <w:rPr>
        <w:rFonts w:ascii="Wingdings" w:hAnsi="Wingdings" w:hint="default"/>
      </w:rPr>
    </w:lvl>
  </w:abstractNum>
  <w:abstractNum w:abstractNumId="3">
    <w:nsid w:val="08CD57F5"/>
    <w:multiLevelType w:val="multilevel"/>
    <w:tmpl w:val="0E5E7B58"/>
    <w:lvl w:ilvl="0">
      <w:start w:val="1"/>
      <w:numFmt w:val="decimal"/>
      <w:lvlText w:val="%1."/>
      <w:lvlJc w:val="left"/>
      <w:pPr>
        <w:ind w:left="1158" w:hanging="360"/>
      </w:pPr>
      <w:rPr>
        <w:rFonts w:hint="default"/>
      </w:rPr>
    </w:lvl>
    <w:lvl w:ilvl="1">
      <w:start w:val="1"/>
      <w:numFmt w:val="decimal"/>
      <w:isLgl/>
      <w:lvlText w:val="%1.%2"/>
      <w:lvlJc w:val="left"/>
      <w:pPr>
        <w:ind w:left="1563" w:hanging="405"/>
      </w:pPr>
      <w:rPr>
        <w:rFonts w:hint="default"/>
      </w:rPr>
    </w:lvl>
    <w:lvl w:ilvl="2">
      <w:start w:val="1"/>
      <w:numFmt w:val="decimal"/>
      <w:isLgl/>
      <w:lvlText w:val="%1.%2.%3"/>
      <w:lvlJc w:val="left"/>
      <w:pPr>
        <w:ind w:left="2238" w:hanging="720"/>
      </w:pPr>
      <w:rPr>
        <w:rFonts w:hint="default"/>
      </w:rPr>
    </w:lvl>
    <w:lvl w:ilvl="3">
      <w:start w:val="1"/>
      <w:numFmt w:val="decimal"/>
      <w:isLgl/>
      <w:lvlText w:val="%1.%2.%3.%4"/>
      <w:lvlJc w:val="left"/>
      <w:pPr>
        <w:ind w:left="2598" w:hanging="720"/>
      </w:pPr>
      <w:rPr>
        <w:rFonts w:hint="default"/>
      </w:rPr>
    </w:lvl>
    <w:lvl w:ilvl="4">
      <w:start w:val="1"/>
      <w:numFmt w:val="decimal"/>
      <w:isLgl/>
      <w:lvlText w:val="%1.%2.%3.%4.%5"/>
      <w:lvlJc w:val="left"/>
      <w:pPr>
        <w:ind w:left="3318" w:hanging="1080"/>
      </w:pPr>
      <w:rPr>
        <w:rFonts w:hint="default"/>
      </w:rPr>
    </w:lvl>
    <w:lvl w:ilvl="5">
      <w:start w:val="1"/>
      <w:numFmt w:val="decimal"/>
      <w:isLgl/>
      <w:lvlText w:val="%1.%2.%3.%4.%5.%6"/>
      <w:lvlJc w:val="left"/>
      <w:pPr>
        <w:ind w:left="3678" w:hanging="1080"/>
      </w:pPr>
      <w:rPr>
        <w:rFonts w:hint="default"/>
      </w:rPr>
    </w:lvl>
    <w:lvl w:ilvl="6">
      <w:start w:val="1"/>
      <w:numFmt w:val="decimal"/>
      <w:isLgl/>
      <w:lvlText w:val="%1.%2.%3.%4.%5.%6.%7"/>
      <w:lvlJc w:val="left"/>
      <w:pPr>
        <w:ind w:left="4398" w:hanging="1440"/>
      </w:pPr>
      <w:rPr>
        <w:rFonts w:hint="default"/>
      </w:rPr>
    </w:lvl>
    <w:lvl w:ilvl="7">
      <w:start w:val="1"/>
      <w:numFmt w:val="decimal"/>
      <w:isLgl/>
      <w:lvlText w:val="%1.%2.%3.%4.%5.%6.%7.%8"/>
      <w:lvlJc w:val="left"/>
      <w:pPr>
        <w:ind w:left="4758" w:hanging="1440"/>
      </w:pPr>
      <w:rPr>
        <w:rFonts w:hint="default"/>
      </w:rPr>
    </w:lvl>
    <w:lvl w:ilvl="8">
      <w:start w:val="1"/>
      <w:numFmt w:val="decimal"/>
      <w:isLgl/>
      <w:lvlText w:val="%1.%2.%3.%4.%5.%6.%7.%8.%9"/>
      <w:lvlJc w:val="left"/>
      <w:pPr>
        <w:ind w:left="5478" w:hanging="1800"/>
      </w:pPr>
      <w:rPr>
        <w:rFonts w:hint="default"/>
      </w:rPr>
    </w:lvl>
  </w:abstractNum>
  <w:abstractNum w:abstractNumId="4">
    <w:nsid w:val="0B99194F"/>
    <w:multiLevelType w:val="multilevel"/>
    <w:tmpl w:val="A088263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D5368B9"/>
    <w:multiLevelType w:val="hybridMultilevel"/>
    <w:tmpl w:val="B7D053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EFA3DF0"/>
    <w:multiLevelType w:val="hybridMultilevel"/>
    <w:tmpl w:val="D1F8BB7A"/>
    <w:lvl w:ilvl="0" w:tplc="7A20B97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00D70B9"/>
    <w:multiLevelType w:val="multilevel"/>
    <w:tmpl w:val="5AF0023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13C21ADF"/>
    <w:multiLevelType w:val="hybridMultilevel"/>
    <w:tmpl w:val="BA4A1D62"/>
    <w:lvl w:ilvl="0" w:tplc="A4F2509A">
      <w:start w:val="1"/>
      <w:numFmt w:val="decimal"/>
      <w:lvlText w:val="%1."/>
      <w:lvlJc w:val="left"/>
      <w:pPr>
        <w:ind w:left="720" w:hanging="360"/>
      </w:pPr>
      <w:rPr>
        <w:rFonts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4D57607"/>
    <w:multiLevelType w:val="hybridMultilevel"/>
    <w:tmpl w:val="D5C8EFE8"/>
    <w:lvl w:ilvl="0" w:tplc="58E2514C">
      <w:start w:val="1"/>
      <w:numFmt w:val="lowerLetter"/>
      <w:lvlText w:val="%1)"/>
      <w:lvlJc w:val="left"/>
      <w:pPr>
        <w:ind w:left="388" w:hanging="360"/>
      </w:pPr>
      <w:rPr>
        <w:rFonts w:hint="default"/>
        <w:b w:val="0"/>
      </w:rPr>
    </w:lvl>
    <w:lvl w:ilvl="1" w:tplc="04050019" w:tentative="1">
      <w:start w:val="1"/>
      <w:numFmt w:val="lowerLetter"/>
      <w:lvlText w:val="%2."/>
      <w:lvlJc w:val="left"/>
      <w:pPr>
        <w:ind w:left="1108" w:hanging="360"/>
      </w:pPr>
    </w:lvl>
    <w:lvl w:ilvl="2" w:tplc="0405001B" w:tentative="1">
      <w:start w:val="1"/>
      <w:numFmt w:val="lowerRoman"/>
      <w:lvlText w:val="%3."/>
      <w:lvlJc w:val="right"/>
      <w:pPr>
        <w:ind w:left="1828" w:hanging="180"/>
      </w:pPr>
    </w:lvl>
    <w:lvl w:ilvl="3" w:tplc="0405000F" w:tentative="1">
      <w:start w:val="1"/>
      <w:numFmt w:val="decimal"/>
      <w:lvlText w:val="%4."/>
      <w:lvlJc w:val="left"/>
      <w:pPr>
        <w:ind w:left="2548" w:hanging="360"/>
      </w:pPr>
    </w:lvl>
    <w:lvl w:ilvl="4" w:tplc="04050019" w:tentative="1">
      <w:start w:val="1"/>
      <w:numFmt w:val="lowerLetter"/>
      <w:lvlText w:val="%5."/>
      <w:lvlJc w:val="left"/>
      <w:pPr>
        <w:ind w:left="3268" w:hanging="360"/>
      </w:pPr>
    </w:lvl>
    <w:lvl w:ilvl="5" w:tplc="0405001B" w:tentative="1">
      <w:start w:val="1"/>
      <w:numFmt w:val="lowerRoman"/>
      <w:lvlText w:val="%6."/>
      <w:lvlJc w:val="right"/>
      <w:pPr>
        <w:ind w:left="3988" w:hanging="180"/>
      </w:pPr>
    </w:lvl>
    <w:lvl w:ilvl="6" w:tplc="0405000F" w:tentative="1">
      <w:start w:val="1"/>
      <w:numFmt w:val="decimal"/>
      <w:lvlText w:val="%7."/>
      <w:lvlJc w:val="left"/>
      <w:pPr>
        <w:ind w:left="4708" w:hanging="360"/>
      </w:pPr>
    </w:lvl>
    <w:lvl w:ilvl="7" w:tplc="04050019" w:tentative="1">
      <w:start w:val="1"/>
      <w:numFmt w:val="lowerLetter"/>
      <w:lvlText w:val="%8."/>
      <w:lvlJc w:val="left"/>
      <w:pPr>
        <w:ind w:left="5428" w:hanging="360"/>
      </w:pPr>
    </w:lvl>
    <w:lvl w:ilvl="8" w:tplc="0405001B" w:tentative="1">
      <w:start w:val="1"/>
      <w:numFmt w:val="lowerRoman"/>
      <w:lvlText w:val="%9."/>
      <w:lvlJc w:val="right"/>
      <w:pPr>
        <w:ind w:left="6148" w:hanging="180"/>
      </w:pPr>
    </w:lvl>
  </w:abstractNum>
  <w:abstractNum w:abstractNumId="10">
    <w:nsid w:val="19656818"/>
    <w:multiLevelType w:val="hybridMultilevel"/>
    <w:tmpl w:val="BAC22782"/>
    <w:lvl w:ilvl="0" w:tplc="ED2AE5C8">
      <w:start w:val="1"/>
      <w:numFmt w:val="decimal"/>
      <w:lvlText w:val="%1."/>
      <w:lvlJc w:val="left"/>
      <w:pPr>
        <w:ind w:left="72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F6F2569"/>
    <w:multiLevelType w:val="hybridMultilevel"/>
    <w:tmpl w:val="D5CA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0FB02FF"/>
    <w:multiLevelType w:val="multilevel"/>
    <w:tmpl w:val="4BCAF370"/>
    <w:lvl w:ilvl="0">
      <w:start w:val="8"/>
      <w:numFmt w:val="decimal"/>
      <w:lvlText w:val="%1."/>
      <w:lvlJc w:val="left"/>
      <w:pPr>
        <w:ind w:left="1080" w:hanging="360"/>
      </w:pPr>
      <w:rPr>
        <w:rFonts w:hint="default"/>
      </w:rPr>
    </w:lvl>
    <w:lvl w:ilvl="1">
      <w:start w:val="1"/>
      <w:numFmt w:val="decimal"/>
      <w:lvlText w:val="%2."/>
      <w:lvlJc w:val="left"/>
      <w:pPr>
        <w:ind w:left="115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24D06E37"/>
    <w:multiLevelType w:val="hybridMultilevel"/>
    <w:tmpl w:val="40A45B84"/>
    <w:lvl w:ilvl="0" w:tplc="D750A634">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26AF5273"/>
    <w:multiLevelType w:val="hybridMultilevel"/>
    <w:tmpl w:val="6C3A8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74C4305"/>
    <w:multiLevelType w:val="hybridMultilevel"/>
    <w:tmpl w:val="0A04BB4C"/>
    <w:lvl w:ilvl="0" w:tplc="CC206C4A">
      <w:start w:val="3"/>
      <w:numFmt w:val="bullet"/>
      <w:lvlText w:val="-"/>
      <w:lvlJc w:val="left"/>
      <w:pPr>
        <w:ind w:left="1080" w:hanging="360"/>
      </w:pPr>
      <w:rPr>
        <w:rFonts w:ascii="Arial" w:eastAsia="Times New Roman"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313F0D3A"/>
    <w:multiLevelType w:val="hybridMultilevel"/>
    <w:tmpl w:val="3580C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003492"/>
    <w:multiLevelType w:val="hybridMultilevel"/>
    <w:tmpl w:val="F4808E3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367273B0"/>
    <w:multiLevelType w:val="hybridMultilevel"/>
    <w:tmpl w:val="EDAC6A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3762693A"/>
    <w:multiLevelType w:val="hybridMultilevel"/>
    <w:tmpl w:val="6AE43B1C"/>
    <w:lvl w:ilvl="0" w:tplc="04050001">
      <w:start w:val="1"/>
      <w:numFmt w:val="bullet"/>
      <w:lvlText w:val=""/>
      <w:lvlJc w:val="left"/>
      <w:pPr>
        <w:ind w:left="1672" w:hanging="360"/>
      </w:pPr>
      <w:rPr>
        <w:rFonts w:ascii="Symbol" w:hAnsi="Symbol" w:hint="default"/>
      </w:rPr>
    </w:lvl>
    <w:lvl w:ilvl="1" w:tplc="04050003" w:tentative="1">
      <w:start w:val="1"/>
      <w:numFmt w:val="bullet"/>
      <w:lvlText w:val="o"/>
      <w:lvlJc w:val="left"/>
      <w:pPr>
        <w:ind w:left="2392" w:hanging="360"/>
      </w:pPr>
      <w:rPr>
        <w:rFonts w:ascii="Courier New" w:hAnsi="Courier New" w:cs="Courier New" w:hint="default"/>
      </w:rPr>
    </w:lvl>
    <w:lvl w:ilvl="2" w:tplc="04050005" w:tentative="1">
      <w:start w:val="1"/>
      <w:numFmt w:val="bullet"/>
      <w:lvlText w:val=""/>
      <w:lvlJc w:val="left"/>
      <w:pPr>
        <w:ind w:left="3112" w:hanging="360"/>
      </w:pPr>
      <w:rPr>
        <w:rFonts w:ascii="Wingdings" w:hAnsi="Wingdings" w:hint="default"/>
      </w:rPr>
    </w:lvl>
    <w:lvl w:ilvl="3" w:tplc="04050001" w:tentative="1">
      <w:start w:val="1"/>
      <w:numFmt w:val="bullet"/>
      <w:lvlText w:val=""/>
      <w:lvlJc w:val="left"/>
      <w:pPr>
        <w:ind w:left="3832" w:hanging="360"/>
      </w:pPr>
      <w:rPr>
        <w:rFonts w:ascii="Symbol" w:hAnsi="Symbol" w:hint="default"/>
      </w:rPr>
    </w:lvl>
    <w:lvl w:ilvl="4" w:tplc="04050003" w:tentative="1">
      <w:start w:val="1"/>
      <w:numFmt w:val="bullet"/>
      <w:lvlText w:val="o"/>
      <w:lvlJc w:val="left"/>
      <w:pPr>
        <w:ind w:left="4552" w:hanging="360"/>
      </w:pPr>
      <w:rPr>
        <w:rFonts w:ascii="Courier New" w:hAnsi="Courier New" w:cs="Courier New" w:hint="default"/>
      </w:rPr>
    </w:lvl>
    <w:lvl w:ilvl="5" w:tplc="04050005" w:tentative="1">
      <w:start w:val="1"/>
      <w:numFmt w:val="bullet"/>
      <w:lvlText w:val=""/>
      <w:lvlJc w:val="left"/>
      <w:pPr>
        <w:ind w:left="5272" w:hanging="360"/>
      </w:pPr>
      <w:rPr>
        <w:rFonts w:ascii="Wingdings" w:hAnsi="Wingdings" w:hint="default"/>
      </w:rPr>
    </w:lvl>
    <w:lvl w:ilvl="6" w:tplc="04050001" w:tentative="1">
      <w:start w:val="1"/>
      <w:numFmt w:val="bullet"/>
      <w:lvlText w:val=""/>
      <w:lvlJc w:val="left"/>
      <w:pPr>
        <w:ind w:left="5992" w:hanging="360"/>
      </w:pPr>
      <w:rPr>
        <w:rFonts w:ascii="Symbol" w:hAnsi="Symbol" w:hint="default"/>
      </w:rPr>
    </w:lvl>
    <w:lvl w:ilvl="7" w:tplc="04050003" w:tentative="1">
      <w:start w:val="1"/>
      <w:numFmt w:val="bullet"/>
      <w:lvlText w:val="o"/>
      <w:lvlJc w:val="left"/>
      <w:pPr>
        <w:ind w:left="6712" w:hanging="360"/>
      </w:pPr>
      <w:rPr>
        <w:rFonts w:ascii="Courier New" w:hAnsi="Courier New" w:cs="Courier New" w:hint="default"/>
      </w:rPr>
    </w:lvl>
    <w:lvl w:ilvl="8" w:tplc="04050005" w:tentative="1">
      <w:start w:val="1"/>
      <w:numFmt w:val="bullet"/>
      <w:lvlText w:val=""/>
      <w:lvlJc w:val="left"/>
      <w:pPr>
        <w:ind w:left="7432" w:hanging="360"/>
      </w:pPr>
      <w:rPr>
        <w:rFonts w:ascii="Wingdings" w:hAnsi="Wingdings" w:hint="default"/>
      </w:rPr>
    </w:lvl>
  </w:abstractNum>
  <w:abstractNum w:abstractNumId="20">
    <w:nsid w:val="3A1910C4"/>
    <w:multiLevelType w:val="hybridMultilevel"/>
    <w:tmpl w:val="89783EAC"/>
    <w:lvl w:ilvl="0" w:tplc="04050017">
      <w:start w:val="1"/>
      <w:numFmt w:val="lowerLetter"/>
      <w:lvlText w:val="%1)"/>
      <w:lvlJc w:val="left"/>
      <w:pPr>
        <w:ind w:left="1588" w:hanging="360"/>
      </w:pPr>
      <w:rPr>
        <w:rFonts w:hint="default"/>
      </w:rPr>
    </w:lvl>
    <w:lvl w:ilvl="1" w:tplc="04050003" w:tentative="1">
      <w:start w:val="1"/>
      <w:numFmt w:val="bullet"/>
      <w:lvlText w:val="o"/>
      <w:lvlJc w:val="left"/>
      <w:pPr>
        <w:ind w:left="2308" w:hanging="360"/>
      </w:pPr>
      <w:rPr>
        <w:rFonts w:ascii="Courier New" w:hAnsi="Courier New" w:cs="Courier New" w:hint="default"/>
      </w:rPr>
    </w:lvl>
    <w:lvl w:ilvl="2" w:tplc="04050005" w:tentative="1">
      <w:start w:val="1"/>
      <w:numFmt w:val="bullet"/>
      <w:lvlText w:val=""/>
      <w:lvlJc w:val="left"/>
      <w:pPr>
        <w:ind w:left="3028" w:hanging="360"/>
      </w:pPr>
      <w:rPr>
        <w:rFonts w:ascii="Wingdings" w:hAnsi="Wingdings" w:hint="default"/>
      </w:rPr>
    </w:lvl>
    <w:lvl w:ilvl="3" w:tplc="04050001" w:tentative="1">
      <w:start w:val="1"/>
      <w:numFmt w:val="bullet"/>
      <w:lvlText w:val=""/>
      <w:lvlJc w:val="left"/>
      <w:pPr>
        <w:ind w:left="3748" w:hanging="360"/>
      </w:pPr>
      <w:rPr>
        <w:rFonts w:ascii="Symbol" w:hAnsi="Symbol" w:hint="default"/>
      </w:rPr>
    </w:lvl>
    <w:lvl w:ilvl="4" w:tplc="04050003" w:tentative="1">
      <w:start w:val="1"/>
      <w:numFmt w:val="bullet"/>
      <w:lvlText w:val="o"/>
      <w:lvlJc w:val="left"/>
      <w:pPr>
        <w:ind w:left="4468" w:hanging="360"/>
      </w:pPr>
      <w:rPr>
        <w:rFonts w:ascii="Courier New" w:hAnsi="Courier New" w:cs="Courier New" w:hint="default"/>
      </w:rPr>
    </w:lvl>
    <w:lvl w:ilvl="5" w:tplc="04050005" w:tentative="1">
      <w:start w:val="1"/>
      <w:numFmt w:val="bullet"/>
      <w:lvlText w:val=""/>
      <w:lvlJc w:val="left"/>
      <w:pPr>
        <w:ind w:left="5188" w:hanging="360"/>
      </w:pPr>
      <w:rPr>
        <w:rFonts w:ascii="Wingdings" w:hAnsi="Wingdings" w:hint="default"/>
      </w:rPr>
    </w:lvl>
    <w:lvl w:ilvl="6" w:tplc="04050001" w:tentative="1">
      <w:start w:val="1"/>
      <w:numFmt w:val="bullet"/>
      <w:lvlText w:val=""/>
      <w:lvlJc w:val="left"/>
      <w:pPr>
        <w:ind w:left="5908" w:hanging="360"/>
      </w:pPr>
      <w:rPr>
        <w:rFonts w:ascii="Symbol" w:hAnsi="Symbol" w:hint="default"/>
      </w:rPr>
    </w:lvl>
    <w:lvl w:ilvl="7" w:tplc="04050003" w:tentative="1">
      <w:start w:val="1"/>
      <w:numFmt w:val="bullet"/>
      <w:lvlText w:val="o"/>
      <w:lvlJc w:val="left"/>
      <w:pPr>
        <w:ind w:left="6628" w:hanging="360"/>
      </w:pPr>
      <w:rPr>
        <w:rFonts w:ascii="Courier New" w:hAnsi="Courier New" w:cs="Courier New" w:hint="default"/>
      </w:rPr>
    </w:lvl>
    <w:lvl w:ilvl="8" w:tplc="04050005" w:tentative="1">
      <w:start w:val="1"/>
      <w:numFmt w:val="bullet"/>
      <w:lvlText w:val=""/>
      <w:lvlJc w:val="left"/>
      <w:pPr>
        <w:ind w:left="7348" w:hanging="360"/>
      </w:pPr>
      <w:rPr>
        <w:rFonts w:ascii="Wingdings" w:hAnsi="Wingdings" w:hint="default"/>
      </w:rPr>
    </w:lvl>
  </w:abstractNum>
  <w:abstractNum w:abstractNumId="21">
    <w:nsid w:val="3A382D13"/>
    <w:multiLevelType w:val="hybridMultilevel"/>
    <w:tmpl w:val="93B0627E"/>
    <w:lvl w:ilvl="0" w:tplc="04050017">
      <w:start w:val="1"/>
      <w:numFmt w:val="lowerLetter"/>
      <w:lvlText w:val="%1)"/>
      <w:lvlJc w:val="left"/>
      <w:pPr>
        <w:ind w:left="1515" w:hanging="360"/>
      </w:pPr>
      <w:rPr>
        <w:rFonts w:hint="default"/>
      </w:rPr>
    </w:lvl>
    <w:lvl w:ilvl="1" w:tplc="04050019" w:tentative="1">
      <w:start w:val="1"/>
      <w:numFmt w:val="lowerLetter"/>
      <w:lvlText w:val="%2."/>
      <w:lvlJc w:val="left"/>
      <w:pPr>
        <w:ind w:left="2235" w:hanging="360"/>
      </w:pPr>
    </w:lvl>
    <w:lvl w:ilvl="2" w:tplc="0405001B" w:tentative="1">
      <w:start w:val="1"/>
      <w:numFmt w:val="lowerRoman"/>
      <w:lvlText w:val="%3."/>
      <w:lvlJc w:val="right"/>
      <w:pPr>
        <w:ind w:left="2955" w:hanging="180"/>
      </w:pPr>
    </w:lvl>
    <w:lvl w:ilvl="3" w:tplc="0405000F" w:tentative="1">
      <w:start w:val="1"/>
      <w:numFmt w:val="decimal"/>
      <w:lvlText w:val="%4."/>
      <w:lvlJc w:val="left"/>
      <w:pPr>
        <w:ind w:left="3675" w:hanging="360"/>
      </w:pPr>
    </w:lvl>
    <w:lvl w:ilvl="4" w:tplc="04050019" w:tentative="1">
      <w:start w:val="1"/>
      <w:numFmt w:val="lowerLetter"/>
      <w:lvlText w:val="%5."/>
      <w:lvlJc w:val="left"/>
      <w:pPr>
        <w:ind w:left="4395" w:hanging="360"/>
      </w:pPr>
    </w:lvl>
    <w:lvl w:ilvl="5" w:tplc="0405001B" w:tentative="1">
      <w:start w:val="1"/>
      <w:numFmt w:val="lowerRoman"/>
      <w:lvlText w:val="%6."/>
      <w:lvlJc w:val="right"/>
      <w:pPr>
        <w:ind w:left="5115" w:hanging="180"/>
      </w:pPr>
    </w:lvl>
    <w:lvl w:ilvl="6" w:tplc="0405000F" w:tentative="1">
      <w:start w:val="1"/>
      <w:numFmt w:val="decimal"/>
      <w:lvlText w:val="%7."/>
      <w:lvlJc w:val="left"/>
      <w:pPr>
        <w:ind w:left="5835" w:hanging="360"/>
      </w:pPr>
    </w:lvl>
    <w:lvl w:ilvl="7" w:tplc="04050019" w:tentative="1">
      <w:start w:val="1"/>
      <w:numFmt w:val="lowerLetter"/>
      <w:lvlText w:val="%8."/>
      <w:lvlJc w:val="left"/>
      <w:pPr>
        <w:ind w:left="6555" w:hanging="360"/>
      </w:pPr>
    </w:lvl>
    <w:lvl w:ilvl="8" w:tplc="0405001B" w:tentative="1">
      <w:start w:val="1"/>
      <w:numFmt w:val="lowerRoman"/>
      <w:lvlText w:val="%9."/>
      <w:lvlJc w:val="right"/>
      <w:pPr>
        <w:ind w:left="7275" w:hanging="180"/>
      </w:pPr>
    </w:lvl>
  </w:abstractNum>
  <w:abstractNum w:abstractNumId="22">
    <w:nsid w:val="3B207A0B"/>
    <w:multiLevelType w:val="hybridMultilevel"/>
    <w:tmpl w:val="B32C124A"/>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3">
    <w:nsid w:val="3D356BD0"/>
    <w:multiLevelType w:val="hybridMultilevel"/>
    <w:tmpl w:val="B3E61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DD318CD"/>
    <w:multiLevelType w:val="hybridMultilevel"/>
    <w:tmpl w:val="0EB6A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D37B47"/>
    <w:multiLevelType w:val="hybridMultilevel"/>
    <w:tmpl w:val="EC16C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6114EE2"/>
    <w:multiLevelType w:val="multilevel"/>
    <w:tmpl w:val="DF46269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98944EB"/>
    <w:multiLevelType w:val="hybridMultilevel"/>
    <w:tmpl w:val="8F1A52BC"/>
    <w:lvl w:ilvl="0" w:tplc="52C00E72">
      <w:start w:val="1"/>
      <w:numFmt w:val="decimal"/>
      <w:lvlText w:val="%1."/>
      <w:lvlJc w:val="left"/>
      <w:pPr>
        <w:ind w:left="1080" w:hanging="360"/>
      </w:pPr>
      <w:rPr>
        <w:rFonts w:hint="default"/>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5FF63681"/>
    <w:multiLevelType w:val="multilevel"/>
    <w:tmpl w:val="0405001F"/>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nsid w:val="61A53F94"/>
    <w:multiLevelType w:val="hybridMultilevel"/>
    <w:tmpl w:val="B00C6FC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62923CA3"/>
    <w:multiLevelType w:val="hybridMultilevel"/>
    <w:tmpl w:val="9B9E6FEC"/>
    <w:lvl w:ilvl="0" w:tplc="C61EED42">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nsid w:val="66CA10B0"/>
    <w:multiLevelType w:val="hybridMultilevel"/>
    <w:tmpl w:val="6E2CEA3C"/>
    <w:lvl w:ilvl="0" w:tplc="C36A6428">
      <w:start w:val="1"/>
      <w:numFmt w:val="upperRoman"/>
      <w:lvlText w:val="%1."/>
      <w:lvlJc w:val="left"/>
      <w:pPr>
        <w:ind w:left="922" w:hanging="720"/>
      </w:pPr>
      <w:rPr>
        <w:rFonts w:hint="default"/>
        <w:b/>
      </w:rPr>
    </w:lvl>
    <w:lvl w:ilvl="1" w:tplc="04050019" w:tentative="1">
      <w:start w:val="1"/>
      <w:numFmt w:val="lowerLetter"/>
      <w:lvlText w:val="%2."/>
      <w:lvlJc w:val="left"/>
      <w:pPr>
        <w:ind w:left="1282" w:hanging="360"/>
      </w:pPr>
    </w:lvl>
    <w:lvl w:ilvl="2" w:tplc="0405001B" w:tentative="1">
      <w:start w:val="1"/>
      <w:numFmt w:val="lowerRoman"/>
      <w:lvlText w:val="%3."/>
      <w:lvlJc w:val="right"/>
      <w:pPr>
        <w:ind w:left="2002" w:hanging="180"/>
      </w:pPr>
    </w:lvl>
    <w:lvl w:ilvl="3" w:tplc="0405000F" w:tentative="1">
      <w:start w:val="1"/>
      <w:numFmt w:val="decimal"/>
      <w:lvlText w:val="%4."/>
      <w:lvlJc w:val="left"/>
      <w:pPr>
        <w:ind w:left="2722" w:hanging="360"/>
      </w:pPr>
    </w:lvl>
    <w:lvl w:ilvl="4" w:tplc="04050019" w:tentative="1">
      <w:start w:val="1"/>
      <w:numFmt w:val="lowerLetter"/>
      <w:lvlText w:val="%5."/>
      <w:lvlJc w:val="left"/>
      <w:pPr>
        <w:ind w:left="3442" w:hanging="360"/>
      </w:pPr>
    </w:lvl>
    <w:lvl w:ilvl="5" w:tplc="0405001B" w:tentative="1">
      <w:start w:val="1"/>
      <w:numFmt w:val="lowerRoman"/>
      <w:lvlText w:val="%6."/>
      <w:lvlJc w:val="right"/>
      <w:pPr>
        <w:ind w:left="4162" w:hanging="180"/>
      </w:pPr>
    </w:lvl>
    <w:lvl w:ilvl="6" w:tplc="0405000F" w:tentative="1">
      <w:start w:val="1"/>
      <w:numFmt w:val="decimal"/>
      <w:lvlText w:val="%7."/>
      <w:lvlJc w:val="left"/>
      <w:pPr>
        <w:ind w:left="4882" w:hanging="360"/>
      </w:pPr>
    </w:lvl>
    <w:lvl w:ilvl="7" w:tplc="04050019" w:tentative="1">
      <w:start w:val="1"/>
      <w:numFmt w:val="lowerLetter"/>
      <w:lvlText w:val="%8."/>
      <w:lvlJc w:val="left"/>
      <w:pPr>
        <w:ind w:left="5602" w:hanging="360"/>
      </w:pPr>
    </w:lvl>
    <w:lvl w:ilvl="8" w:tplc="0405001B" w:tentative="1">
      <w:start w:val="1"/>
      <w:numFmt w:val="lowerRoman"/>
      <w:lvlText w:val="%9."/>
      <w:lvlJc w:val="right"/>
      <w:pPr>
        <w:ind w:left="6322" w:hanging="180"/>
      </w:pPr>
    </w:lvl>
  </w:abstractNum>
  <w:abstractNum w:abstractNumId="32">
    <w:nsid w:val="692E5E98"/>
    <w:multiLevelType w:val="hybridMultilevel"/>
    <w:tmpl w:val="385C6BF0"/>
    <w:lvl w:ilvl="0" w:tplc="BA2CBDF6">
      <w:start w:val="1"/>
      <w:numFmt w:val="lowerLetter"/>
      <w:lvlText w:val="%1)"/>
      <w:lvlJc w:val="left"/>
      <w:pPr>
        <w:ind w:left="1518" w:hanging="360"/>
      </w:pPr>
      <w:rPr>
        <w:rFonts w:hint="default"/>
      </w:rPr>
    </w:lvl>
    <w:lvl w:ilvl="1" w:tplc="04050019" w:tentative="1">
      <w:start w:val="1"/>
      <w:numFmt w:val="lowerLetter"/>
      <w:lvlText w:val="%2."/>
      <w:lvlJc w:val="left"/>
      <w:pPr>
        <w:ind w:left="2238" w:hanging="360"/>
      </w:pPr>
    </w:lvl>
    <w:lvl w:ilvl="2" w:tplc="0405001B" w:tentative="1">
      <w:start w:val="1"/>
      <w:numFmt w:val="lowerRoman"/>
      <w:lvlText w:val="%3."/>
      <w:lvlJc w:val="right"/>
      <w:pPr>
        <w:ind w:left="2958" w:hanging="180"/>
      </w:pPr>
    </w:lvl>
    <w:lvl w:ilvl="3" w:tplc="0405000F" w:tentative="1">
      <w:start w:val="1"/>
      <w:numFmt w:val="decimal"/>
      <w:lvlText w:val="%4."/>
      <w:lvlJc w:val="left"/>
      <w:pPr>
        <w:ind w:left="3678" w:hanging="360"/>
      </w:pPr>
    </w:lvl>
    <w:lvl w:ilvl="4" w:tplc="04050019" w:tentative="1">
      <w:start w:val="1"/>
      <w:numFmt w:val="lowerLetter"/>
      <w:lvlText w:val="%5."/>
      <w:lvlJc w:val="left"/>
      <w:pPr>
        <w:ind w:left="4398" w:hanging="360"/>
      </w:pPr>
    </w:lvl>
    <w:lvl w:ilvl="5" w:tplc="0405001B" w:tentative="1">
      <w:start w:val="1"/>
      <w:numFmt w:val="lowerRoman"/>
      <w:lvlText w:val="%6."/>
      <w:lvlJc w:val="right"/>
      <w:pPr>
        <w:ind w:left="5118" w:hanging="180"/>
      </w:pPr>
    </w:lvl>
    <w:lvl w:ilvl="6" w:tplc="0405000F" w:tentative="1">
      <w:start w:val="1"/>
      <w:numFmt w:val="decimal"/>
      <w:lvlText w:val="%7."/>
      <w:lvlJc w:val="left"/>
      <w:pPr>
        <w:ind w:left="5838" w:hanging="360"/>
      </w:pPr>
    </w:lvl>
    <w:lvl w:ilvl="7" w:tplc="04050019" w:tentative="1">
      <w:start w:val="1"/>
      <w:numFmt w:val="lowerLetter"/>
      <w:lvlText w:val="%8."/>
      <w:lvlJc w:val="left"/>
      <w:pPr>
        <w:ind w:left="6558" w:hanging="360"/>
      </w:pPr>
    </w:lvl>
    <w:lvl w:ilvl="8" w:tplc="0405001B" w:tentative="1">
      <w:start w:val="1"/>
      <w:numFmt w:val="lowerRoman"/>
      <w:lvlText w:val="%9."/>
      <w:lvlJc w:val="right"/>
      <w:pPr>
        <w:ind w:left="7278" w:hanging="180"/>
      </w:pPr>
    </w:lvl>
  </w:abstractNum>
  <w:abstractNum w:abstractNumId="33">
    <w:nsid w:val="6B963434"/>
    <w:multiLevelType w:val="hybridMultilevel"/>
    <w:tmpl w:val="FC0616B8"/>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nsid w:val="6E421D7D"/>
    <w:multiLevelType w:val="hybridMultilevel"/>
    <w:tmpl w:val="E194736A"/>
    <w:lvl w:ilvl="0" w:tplc="0405000B">
      <w:start w:val="1"/>
      <w:numFmt w:val="bullet"/>
      <w:lvlText w:val=""/>
      <w:lvlJc w:val="left"/>
      <w:pPr>
        <w:tabs>
          <w:tab w:val="num" w:pos="720"/>
        </w:tabs>
        <w:ind w:left="720" w:hanging="360"/>
      </w:pPr>
      <w:rPr>
        <w:rFonts w:ascii="Wingdings" w:hAnsi="Wingdings" w:hint="default"/>
      </w:rPr>
    </w:lvl>
    <w:lvl w:ilvl="1" w:tplc="3138B6EC">
      <w:numFmt w:val="bullet"/>
      <w:lvlText w:val="-"/>
      <w:lvlJc w:val="left"/>
      <w:pPr>
        <w:tabs>
          <w:tab w:val="num" w:pos="1440"/>
        </w:tabs>
        <w:ind w:left="1440" w:hanging="360"/>
      </w:pPr>
      <w:rPr>
        <w:rFonts w:ascii="Bookman Old Style" w:eastAsia="Times New Roman" w:hAnsi="Bookman Old Style"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6F043C98"/>
    <w:multiLevelType w:val="hybridMultilevel"/>
    <w:tmpl w:val="BBEA8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F782F08"/>
    <w:multiLevelType w:val="hybridMultilevel"/>
    <w:tmpl w:val="84ECB556"/>
    <w:lvl w:ilvl="0" w:tplc="D750A634">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nsid w:val="70F00781"/>
    <w:multiLevelType w:val="hybridMultilevel"/>
    <w:tmpl w:val="64D0EC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10771C7"/>
    <w:multiLevelType w:val="hybridMultilevel"/>
    <w:tmpl w:val="0F02416E"/>
    <w:lvl w:ilvl="0" w:tplc="BF129920">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nsid w:val="72211B9D"/>
    <w:multiLevelType w:val="multilevel"/>
    <w:tmpl w:val="43383A20"/>
    <w:lvl w:ilvl="0">
      <w:start w:val="1"/>
      <w:numFmt w:val="decimal"/>
      <w:lvlText w:val="%1."/>
      <w:lvlJc w:val="left"/>
      <w:pPr>
        <w:ind w:left="1144" w:hanging="360"/>
      </w:pPr>
      <w:rPr>
        <w:rFonts w:hint="default"/>
      </w:rPr>
    </w:lvl>
    <w:lvl w:ilvl="1">
      <w:start w:val="1"/>
      <w:numFmt w:val="decimal"/>
      <w:isLgl/>
      <w:lvlText w:val="%1.%2"/>
      <w:lvlJc w:val="left"/>
      <w:pPr>
        <w:ind w:left="1158" w:hanging="360"/>
      </w:pPr>
      <w:rPr>
        <w:rFonts w:hint="default"/>
      </w:rPr>
    </w:lvl>
    <w:lvl w:ilvl="2">
      <w:start w:val="1"/>
      <w:numFmt w:val="decimal"/>
      <w:isLgl/>
      <w:lvlText w:val="%1.%2.%3"/>
      <w:lvlJc w:val="left"/>
      <w:pPr>
        <w:ind w:left="1532" w:hanging="720"/>
      </w:pPr>
      <w:rPr>
        <w:rFonts w:hint="default"/>
      </w:rPr>
    </w:lvl>
    <w:lvl w:ilvl="3">
      <w:start w:val="1"/>
      <w:numFmt w:val="decimal"/>
      <w:isLgl/>
      <w:lvlText w:val="%1.%2.%3.%4"/>
      <w:lvlJc w:val="left"/>
      <w:pPr>
        <w:ind w:left="1546"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34" w:hanging="1080"/>
      </w:pPr>
      <w:rPr>
        <w:rFonts w:hint="default"/>
      </w:rPr>
    </w:lvl>
    <w:lvl w:ilvl="6">
      <w:start w:val="1"/>
      <w:numFmt w:val="decimal"/>
      <w:isLgl/>
      <w:lvlText w:val="%1.%2.%3.%4.%5.%6.%7"/>
      <w:lvlJc w:val="left"/>
      <w:pPr>
        <w:ind w:left="2308"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696" w:hanging="1800"/>
      </w:pPr>
      <w:rPr>
        <w:rFonts w:hint="default"/>
      </w:rPr>
    </w:lvl>
  </w:abstractNum>
  <w:abstractNum w:abstractNumId="40">
    <w:nsid w:val="74040196"/>
    <w:multiLevelType w:val="hybridMultilevel"/>
    <w:tmpl w:val="1326E548"/>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1">
    <w:nsid w:val="75940ECE"/>
    <w:multiLevelType w:val="hybridMultilevel"/>
    <w:tmpl w:val="845C363A"/>
    <w:lvl w:ilvl="0" w:tplc="45B240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nsid w:val="788C638D"/>
    <w:multiLevelType w:val="hybridMultilevel"/>
    <w:tmpl w:val="A3EE6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A4159C6"/>
    <w:multiLevelType w:val="hybridMultilevel"/>
    <w:tmpl w:val="9266D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C1E6E99"/>
    <w:multiLevelType w:val="hybridMultilevel"/>
    <w:tmpl w:val="712CFD3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5">
    <w:nsid w:val="7DD36C53"/>
    <w:multiLevelType w:val="hybridMultilevel"/>
    <w:tmpl w:val="F8B02A46"/>
    <w:lvl w:ilvl="0" w:tplc="2402E69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3"/>
  </w:num>
  <w:num w:numId="5">
    <w:abstractNumId w:val="24"/>
  </w:num>
  <w:num w:numId="6">
    <w:abstractNumId w:val="30"/>
  </w:num>
  <w:num w:numId="7">
    <w:abstractNumId w:val="40"/>
  </w:num>
  <w:num w:numId="8">
    <w:abstractNumId w:val="33"/>
  </w:num>
  <w:num w:numId="9">
    <w:abstractNumId w:val="28"/>
  </w:num>
  <w:num w:numId="10">
    <w:abstractNumId w:val="0"/>
  </w:num>
  <w:num w:numId="11">
    <w:abstractNumId w:val="37"/>
  </w:num>
  <w:num w:numId="12">
    <w:abstractNumId w:val="31"/>
  </w:num>
  <w:num w:numId="13">
    <w:abstractNumId w:val="29"/>
  </w:num>
  <w:num w:numId="14">
    <w:abstractNumId w:val="34"/>
  </w:num>
  <w:num w:numId="15">
    <w:abstractNumId w:val="41"/>
  </w:num>
  <w:num w:numId="16">
    <w:abstractNumId w:val="7"/>
  </w:num>
  <w:num w:numId="17">
    <w:abstractNumId w:val="26"/>
  </w:num>
  <w:num w:numId="18">
    <w:abstractNumId w:val="12"/>
  </w:num>
  <w:num w:numId="19">
    <w:abstractNumId w:val="21"/>
  </w:num>
  <w:num w:numId="20">
    <w:abstractNumId w:val="39"/>
  </w:num>
  <w:num w:numId="21">
    <w:abstractNumId w:val="32"/>
  </w:num>
  <w:num w:numId="22">
    <w:abstractNumId w:val="3"/>
  </w:num>
  <w:num w:numId="23">
    <w:abstractNumId w:val="8"/>
  </w:num>
  <w:num w:numId="24">
    <w:abstractNumId w:val="35"/>
  </w:num>
  <w:num w:numId="25">
    <w:abstractNumId w:val="11"/>
  </w:num>
  <w:num w:numId="26">
    <w:abstractNumId w:val="42"/>
  </w:num>
  <w:num w:numId="27">
    <w:abstractNumId w:val="43"/>
  </w:num>
  <w:num w:numId="28">
    <w:abstractNumId w:val="15"/>
  </w:num>
  <w:num w:numId="29">
    <w:abstractNumId w:val="1"/>
  </w:num>
  <w:num w:numId="30">
    <w:abstractNumId w:val="44"/>
  </w:num>
  <w:num w:numId="31">
    <w:abstractNumId w:val="5"/>
  </w:num>
  <w:num w:numId="32">
    <w:abstractNumId w:val="27"/>
  </w:num>
  <w:num w:numId="33">
    <w:abstractNumId w:val="38"/>
  </w:num>
  <w:num w:numId="34">
    <w:abstractNumId w:val="36"/>
  </w:num>
  <w:num w:numId="35">
    <w:abstractNumId w:val="18"/>
  </w:num>
  <w:num w:numId="36">
    <w:abstractNumId w:val="45"/>
  </w:num>
  <w:num w:numId="37">
    <w:abstractNumId w:val="9"/>
  </w:num>
  <w:num w:numId="38">
    <w:abstractNumId w:val="25"/>
  </w:num>
  <w:num w:numId="39">
    <w:abstractNumId w:val="20"/>
  </w:num>
  <w:num w:numId="40">
    <w:abstractNumId w:val="2"/>
  </w:num>
  <w:num w:numId="41">
    <w:abstractNumId w:val="19"/>
  </w:num>
  <w:num w:numId="42">
    <w:abstractNumId w:val="16"/>
  </w:num>
  <w:num w:numId="43">
    <w:abstractNumId w:val="23"/>
  </w:num>
  <w:num w:numId="44">
    <w:abstractNumId w:val="17"/>
  </w:num>
  <w:num w:numId="45">
    <w:abstractNumId w:val="14"/>
  </w:num>
  <w:num w:numId="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D4"/>
    <w:rsid w:val="00087489"/>
    <w:rsid w:val="000C624B"/>
    <w:rsid w:val="000E5EB6"/>
    <w:rsid w:val="00210976"/>
    <w:rsid w:val="002636D4"/>
    <w:rsid w:val="002C0E0C"/>
    <w:rsid w:val="003B1CF5"/>
    <w:rsid w:val="003B284E"/>
    <w:rsid w:val="00426A62"/>
    <w:rsid w:val="00445619"/>
    <w:rsid w:val="004F4FEA"/>
    <w:rsid w:val="00772101"/>
    <w:rsid w:val="009609FE"/>
    <w:rsid w:val="00A038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101"/>
  </w:style>
  <w:style w:type="paragraph" w:styleId="Nadpis1">
    <w:name w:val="heading 1"/>
    <w:basedOn w:val="Normln"/>
    <w:next w:val="Normln"/>
    <w:link w:val="Nadpis1Char"/>
    <w:uiPriority w:val="9"/>
    <w:qFormat/>
    <w:rsid w:val="00772101"/>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7721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721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101"/>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772101"/>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772101"/>
    <w:rPr>
      <w:rFonts w:asciiTheme="majorHAnsi" w:eastAsiaTheme="majorEastAsia" w:hAnsiTheme="majorHAnsi" w:cstheme="majorBidi"/>
      <w:b/>
      <w:bCs/>
      <w:color w:val="4F81BD" w:themeColor="accent1"/>
    </w:rPr>
  </w:style>
  <w:style w:type="paragraph" w:customStyle="1" w:styleId="Default">
    <w:name w:val="Default"/>
    <w:rsid w:val="00772101"/>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772101"/>
    <w:pPr>
      <w:ind w:left="720"/>
      <w:contextualSpacing/>
    </w:pPr>
  </w:style>
  <w:style w:type="paragraph" w:styleId="Textbubliny">
    <w:name w:val="Balloon Text"/>
    <w:basedOn w:val="Normln"/>
    <w:link w:val="TextbublinyChar"/>
    <w:uiPriority w:val="99"/>
    <w:semiHidden/>
    <w:unhideWhenUsed/>
    <w:rsid w:val="0077210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72101"/>
    <w:rPr>
      <w:rFonts w:ascii="Tahoma" w:hAnsi="Tahoma" w:cs="Tahoma"/>
      <w:sz w:val="16"/>
      <w:szCs w:val="16"/>
    </w:rPr>
  </w:style>
  <w:style w:type="table" w:styleId="Mkatabulky">
    <w:name w:val="Table Grid"/>
    <w:basedOn w:val="Normlntabulka"/>
    <w:uiPriority w:val="59"/>
    <w:rsid w:val="0077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721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101"/>
  </w:style>
  <w:style w:type="paragraph" w:styleId="Zpat">
    <w:name w:val="footer"/>
    <w:basedOn w:val="Normln"/>
    <w:link w:val="ZpatChar"/>
    <w:uiPriority w:val="99"/>
    <w:unhideWhenUsed/>
    <w:rsid w:val="00772101"/>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101"/>
  </w:style>
  <w:style w:type="paragraph" w:customStyle="1" w:styleId="anormalni">
    <w:name w:val="anormalni"/>
    <w:basedOn w:val="Normln"/>
    <w:uiPriority w:val="99"/>
    <w:qFormat/>
    <w:rsid w:val="00772101"/>
    <w:pPr>
      <w:spacing w:before="120" w:after="120" w:line="240" w:lineRule="auto"/>
      <w:jc w:val="both"/>
    </w:pPr>
    <w:rPr>
      <w:rFonts w:ascii="Arial" w:eastAsia="Times New Roman" w:hAnsi="Arial" w:cs="Times New Roman"/>
      <w:sz w:val="24"/>
      <w:szCs w:val="24"/>
      <w:lang w:eastAsia="cs-CZ"/>
    </w:rPr>
  </w:style>
  <w:style w:type="paragraph" w:customStyle="1" w:styleId="atabulka1">
    <w:name w:val="atabulka_1"/>
    <w:basedOn w:val="Normln"/>
    <w:uiPriority w:val="99"/>
    <w:rsid w:val="00772101"/>
    <w:pPr>
      <w:spacing w:after="0" w:line="240" w:lineRule="auto"/>
      <w:jc w:val="both"/>
    </w:pPr>
    <w:rPr>
      <w:rFonts w:ascii="Arial" w:eastAsia="Times New Roman" w:hAnsi="Arial" w:cs="Arial"/>
      <w:szCs w:val="24"/>
      <w:lang w:eastAsia="cs-CZ"/>
    </w:rPr>
  </w:style>
  <w:style w:type="paragraph" w:customStyle="1" w:styleId="anormtucne">
    <w:name w:val="anorm_tucne"/>
    <w:basedOn w:val="Normln"/>
    <w:uiPriority w:val="99"/>
    <w:rsid w:val="00772101"/>
    <w:pPr>
      <w:spacing w:before="120" w:after="120" w:line="240" w:lineRule="auto"/>
      <w:jc w:val="both"/>
    </w:pPr>
    <w:rPr>
      <w:rFonts w:ascii="Arial" w:eastAsia="Times New Roman" w:hAnsi="Arial" w:cs="Arial"/>
      <w:b/>
      <w:bCs/>
      <w:sz w:val="24"/>
      <w:szCs w:val="24"/>
      <w:lang w:eastAsia="cs-CZ"/>
    </w:rPr>
  </w:style>
  <w:style w:type="character" w:customStyle="1" w:styleId="apple-converted-space">
    <w:name w:val="apple-converted-space"/>
    <w:basedOn w:val="Standardnpsmoodstavce"/>
    <w:rsid w:val="00772101"/>
  </w:style>
  <w:style w:type="character" w:styleId="Siln">
    <w:name w:val="Strong"/>
    <w:basedOn w:val="Standardnpsmoodstavce"/>
    <w:uiPriority w:val="22"/>
    <w:qFormat/>
    <w:rsid w:val="00772101"/>
    <w:rPr>
      <w:b/>
      <w:bCs/>
    </w:rPr>
  </w:style>
  <w:style w:type="paragraph" w:styleId="Normlnweb">
    <w:name w:val="Normal (Web)"/>
    <w:basedOn w:val="Normln"/>
    <w:uiPriority w:val="99"/>
    <w:semiHidden/>
    <w:unhideWhenUsed/>
    <w:rsid w:val="0077210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101"/>
  </w:style>
  <w:style w:type="paragraph" w:styleId="Nadpis1">
    <w:name w:val="heading 1"/>
    <w:basedOn w:val="Normln"/>
    <w:next w:val="Normln"/>
    <w:link w:val="Nadpis1Char"/>
    <w:uiPriority w:val="9"/>
    <w:qFormat/>
    <w:rsid w:val="00772101"/>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7721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721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101"/>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772101"/>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772101"/>
    <w:rPr>
      <w:rFonts w:asciiTheme="majorHAnsi" w:eastAsiaTheme="majorEastAsia" w:hAnsiTheme="majorHAnsi" w:cstheme="majorBidi"/>
      <w:b/>
      <w:bCs/>
      <w:color w:val="4F81BD" w:themeColor="accent1"/>
    </w:rPr>
  </w:style>
  <w:style w:type="paragraph" w:customStyle="1" w:styleId="Default">
    <w:name w:val="Default"/>
    <w:rsid w:val="00772101"/>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772101"/>
    <w:pPr>
      <w:ind w:left="720"/>
      <w:contextualSpacing/>
    </w:pPr>
  </w:style>
  <w:style w:type="paragraph" w:styleId="Textbubliny">
    <w:name w:val="Balloon Text"/>
    <w:basedOn w:val="Normln"/>
    <w:link w:val="TextbublinyChar"/>
    <w:uiPriority w:val="99"/>
    <w:semiHidden/>
    <w:unhideWhenUsed/>
    <w:rsid w:val="0077210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72101"/>
    <w:rPr>
      <w:rFonts w:ascii="Tahoma" w:hAnsi="Tahoma" w:cs="Tahoma"/>
      <w:sz w:val="16"/>
      <w:szCs w:val="16"/>
    </w:rPr>
  </w:style>
  <w:style w:type="table" w:styleId="Mkatabulky">
    <w:name w:val="Table Grid"/>
    <w:basedOn w:val="Normlntabulka"/>
    <w:uiPriority w:val="59"/>
    <w:rsid w:val="0077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721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101"/>
  </w:style>
  <w:style w:type="paragraph" w:styleId="Zpat">
    <w:name w:val="footer"/>
    <w:basedOn w:val="Normln"/>
    <w:link w:val="ZpatChar"/>
    <w:uiPriority w:val="99"/>
    <w:unhideWhenUsed/>
    <w:rsid w:val="00772101"/>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101"/>
  </w:style>
  <w:style w:type="paragraph" w:customStyle="1" w:styleId="anormalni">
    <w:name w:val="anormalni"/>
    <w:basedOn w:val="Normln"/>
    <w:uiPriority w:val="99"/>
    <w:qFormat/>
    <w:rsid w:val="00772101"/>
    <w:pPr>
      <w:spacing w:before="120" w:after="120" w:line="240" w:lineRule="auto"/>
      <w:jc w:val="both"/>
    </w:pPr>
    <w:rPr>
      <w:rFonts w:ascii="Arial" w:eastAsia="Times New Roman" w:hAnsi="Arial" w:cs="Times New Roman"/>
      <w:sz w:val="24"/>
      <w:szCs w:val="24"/>
      <w:lang w:eastAsia="cs-CZ"/>
    </w:rPr>
  </w:style>
  <w:style w:type="paragraph" w:customStyle="1" w:styleId="atabulka1">
    <w:name w:val="atabulka_1"/>
    <w:basedOn w:val="Normln"/>
    <w:uiPriority w:val="99"/>
    <w:rsid w:val="00772101"/>
    <w:pPr>
      <w:spacing w:after="0" w:line="240" w:lineRule="auto"/>
      <w:jc w:val="both"/>
    </w:pPr>
    <w:rPr>
      <w:rFonts w:ascii="Arial" w:eastAsia="Times New Roman" w:hAnsi="Arial" w:cs="Arial"/>
      <w:szCs w:val="24"/>
      <w:lang w:eastAsia="cs-CZ"/>
    </w:rPr>
  </w:style>
  <w:style w:type="paragraph" w:customStyle="1" w:styleId="anormtucne">
    <w:name w:val="anorm_tucne"/>
    <w:basedOn w:val="Normln"/>
    <w:uiPriority w:val="99"/>
    <w:rsid w:val="00772101"/>
    <w:pPr>
      <w:spacing w:before="120" w:after="120" w:line="240" w:lineRule="auto"/>
      <w:jc w:val="both"/>
    </w:pPr>
    <w:rPr>
      <w:rFonts w:ascii="Arial" w:eastAsia="Times New Roman" w:hAnsi="Arial" w:cs="Arial"/>
      <w:b/>
      <w:bCs/>
      <w:sz w:val="24"/>
      <w:szCs w:val="24"/>
      <w:lang w:eastAsia="cs-CZ"/>
    </w:rPr>
  </w:style>
  <w:style w:type="character" w:customStyle="1" w:styleId="apple-converted-space">
    <w:name w:val="apple-converted-space"/>
    <w:basedOn w:val="Standardnpsmoodstavce"/>
    <w:rsid w:val="00772101"/>
  </w:style>
  <w:style w:type="character" w:styleId="Siln">
    <w:name w:val="Strong"/>
    <w:basedOn w:val="Standardnpsmoodstavce"/>
    <w:uiPriority w:val="22"/>
    <w:qFormat/>
    <w:rsid w:val="00772101"/>
    <w:rPr>
      <w:b/>
      <w:bCs/>
    </w:rPr>
  </w:style>
  <w:style w:type="paragraph" w:styleId="Normlnweb">
    <w:name w:val="Normal (Web)"/>
    <w:basedOn w:val="Normln"/>
    <w:uiPriority w:val="99"/>
    <w:semiHidden/>
    <w:unhideWhenUsed/>
    <w:rsid w:val="0077210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14174</Words>
  <Characters>83631</Characters>
  <Application>Microsoft Office Word</Application>
  <DocSecurity>0</DocSecurity>
  <Lines>696</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Sedlák Jaromir</dc:creator>
  <cp:lastModifiedBy>Sedlák Jaromir</cp:lastModifiedBy>
  <cp:revision>2</cp:revision>
  <dcterms:created xsi:type="dcterms:W3CDTF">2019-08-13T06:21:00Z</dcterms:created>
  <dcterms:modified xsi:type="dcterms:W3CDTF">2019-08-13T06:21:00Z</dcterms:modified>
</cp:coreProperties>
</file>