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adpis1"/>
        <w:spacing w:before="480" w:after="0"/>
        <w:jc w:val="center"/>
        <w:rPr/>
      </w:pPr>
      <w:r>
        <w:rPr/>
        <w:t>MATEŘ</w:t>
      </w:r>
      <w:bookmarkStart w:id="0" w:name="_GoBack"/>
      <w:bookmarkEnd w:id="0"/>
      <w:r>
        <w:rPr/>
        <w:t>SKÁ ŠKOLA VELTRUBY, OKRES KOLÍN</w:t>
      </w:r>
    </w:p>
    <w:p>
      <w:pPr>
        <w:pStyle w:val="Normal"/>
        <w:jc w:val="center"/>
        <w:rPr>
          <w:rFonts w:cs="Calibri" w:cstheme="minorHAnsi"/>
          <w:b/>
          <w:b/>
          <w:sz w:val="24"/>
        </w:rPr>
      </w:pPr>
      <w:r>
        <w:rPr>
          <w:rFonts w:cs="Calibri" w:cstheme="minorHAnsi"/>
          <w:b/>
          <w:sz w:val="24"/>
        </w:rPr>
        <w:br/>
        <w:t>Kritéria pro přijímání dětí k předškolnímu vzdělávání</w:t>
      </w:r>
    </w:p>
    <w:p>
      <w:pPr>
        <w:pStyle w:val="Normal"/>
        <w:rPr>
          <w:rFonts w:eastAsia="Times New Roman" w:cs="Calibri" w:cstheme="minorHAnsi"/>
          <w:color w:val="000000"/>
          <w:lang w:eastAsia="cs-CZ"/>
        </w:rPr>
      </w:pPr>
      <w:r>
        <w:rPr>
          <w:rFonts w:eastAsia="Times New Roman" w:cs="Calibri" w:cstheme="minorHAnsi"/>
          <w:color w:val="000000"/>
          <w:lang w:eastAsia="cs-CZ"/>
        </w:rPr>
      </w:r>
    </w:p>
    <w:tbl>
      <w:tblPr>
        <w:tblW w:w="9285" w:type="dxa"/>
        <w:jc w:val="left"/>
        <w:tblInd w:w="-62" w:type="dxa"/>
        <w:tblCellMar>
          <w:top w:w="0" w:type="dxa"/>
          <w:left w:w="65" w:type="dxa"/>
          <w:bottom w:w="0" w:type="dxa"/>
          <w:right w:w="70" w:type="dxa"/>
        </w:tblCellMar>
        <w:tblLook w:firstRow="0" w:noVBand="0" w:lastRow="0" w:firstColumn="0" w:lastColumn="0" w:noHBand="0" w:val="0000"/>
      </w:tblPr>
      <w:tblGrid>
        <w:gridCol w:w="9285"/>
      </w:tblGrid>
      <w:tr>
        <w:trPr>
          <w:trHeight w:val="1576" w:hRule="atLeast"/>
        </w:trPr>
        <w:tc>
          <w:tcPr>
            <w:tcW w:w="92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</w:tcPr>
          <w:p>
            <w:pPr>
              <w:pStyle w:val="Normal"/>
              <w:spacing w:before="0" w:after="200"/>
              <w:ind w:left="127" w:hanging="0"/>
              <w:rPr/>
            </w:pPr>
            <w:r>
              <w:rPr>
                <w:rFonts w:eastAsia="Times New Roman" w:cs="Calibri" w:cstheme="minorHAnsi"/>
                <w:color w:val="000000"/>
                <w:lang w:eastAsia="cs-CZ"/>
              </w:rPr>
              <w:t>Vydal:</w:t>
              <w:tab/>
              <w:tab/>
              <w:t xml:space="preserve"> Mateřská škola Veltruby, okres Kolín</w:t>
              <w:br/>
              <w:t xml:space="preserve">Schválila: </w:t>
              <w:tab/>
              <w:t>ředitelka školy Marcela Tesaříková</w:t>
              <w:br/>
              <w:t xml:space="preserve">Účinnost: </w:t>
              <w:tab/>
              <w:t>01. 04. 202</w:t>
            </w:r>
            <w:r>
              <w:rPr>
                <w:rFonts w:eastAsia="Times New Roman" w:cs="Calibri" w:cstheme="minorHAnsi"/>
                <w:color w:val="000000"/>
                <w:lang w:eastAsia="cs-CZ"/>
              </w:rPr>
              <w:t>1</w:t>
            </w:r>
            <w:r>
              <w:rPr>
                <w:rFonts w:eastAsia="Times New Roman" w:cs="Calibri" w:cstheme="minorHAnsi"/>
                <w:color w:val="000000"/>
                <w:lang w:eastAsia="cs-CZ"/>
              </w:rPr>
              <w:br/>
              <w:t>Závaznost:</w:t>
              <w:tab/>
              <w:t xml:space="preserve">směrnice je závazná pro ředitelku MŠ při rozhodování o přijetí dětí k předškolnímu </w:t>
              <w:br/>
              <w:t xml:space="preserve">                          vzdělávání</w:t>
            </w:r>
          </w:p>
        </w:tc>
      </w:tr>
    </w:tbl>
    <w:p>
      <w:pPr>
        <w:pStyle w:val="Normal"/>
        <w:rPr>
          <w:rFonts w:cs="Calibri" w:cstheme="minorHAnsi"/>
        </w:rPr>
      </w:pPr>
      <w:r>
        <w:rPr>
          <w:rFonts w:cs="Calibri" w:cstheme="minorHAnsi"/>
        </w:rPr>
        <w:br/>
        <w:t>Organizace předškolního vzdělávání se řídí ustanovením § 24 zákona č.561/2004 Sb. o předškolním, základním, středním, vyšším odborném a jiném vzdělávání (školský zákon), ve znění pozdějších předpisů.</w:t>
      </w:r>
    </w:p>
    <w:p>
      <w:pPr>
        <w:pStyle w:val="Normal"/>
        <w:rPr>
          <w:rFonts w:eastAsia="Times New Roman" w:cs="Calibri" w:cstheme="minorHAnsi"/>
          <w:color w:val="000000"/>
          <w:lang w:eastAsia="cs-CZ"/>
        </w:rPr>
      </w:pPr>
      <w:r>
        <w:rPr>
          <w:rFonts w:eastAsia="Times New Roman" w:cs="Calibri" w:cstheme="minorHAnsi"/>
          <w:color w:val="000000"/>
          <w:lang w:eastAsia="cs-CZ"/>
        </w:rPr>
        <w:t>Ředitelka mateřské školy, jejíž činnost vykonává Mateřská škola Veltruby, okres Kolín, po projednání se zřizovatelem stanovuje následující kritéria, podle kterých bude postupovat při rozhodování o přijetí dítěte k předškolnímu vzdělávání v mateřské škole v případech, kdy počet žádostí podaných zákonnými zástupci dětí překročí stanovenou kapacitu maximálního počtu dětí pro mateřskou školu.</w:t>
      </w:r>
    </w:p>
    <w:p>
      <w:pPr>
        <w:pStyle w:val="Normal"/>
        <w:spacing w:lineRule="auto" w:line="240" w:before="0" w:after="0"/>
        <w:rPr>
          <w:rFonts w:eastAsia="Times New Roman" w:cs="Calibri" w:cstheme="minorHAnsi"/>
          <w:b/>
          <w:b/>
          <w:bCs/>
          <w:color w:val="000000"/>
          <w:lang w:eastAsia="cs-CZ"/>
        </w:rPr>
      </w:pPr>
      <w:r>
        <w:rPr>
          <w:rFonts w:eastAsia="Times New Roman" w:cs="Calibri" w:cstheme="minorHAnsi"/>
          <w:b/>
          <w:bCs/>
          <w:color w:val="000000"/>
          <w:lang w:eastAsia="cs-CZ"/>
        </w:rPr>
      </w:r>
    </w:p>
    <w:p>
      <w:pPr>
        <w:pStyle w:val="Normal"/>
        <w:spacing w:lineRule="auto" w:line="240" w:before="0" w:after="0"/>
        <w:rPr>
          <w:rFonts w:eastAsia="Times New Roman" w:cs="Calibri" w:cstheme="minorHAnsi"/>
          <w:b/>
          <w:b/>
          <w:bCs/>
          <w:color w:val="000000"/>
          <w:lang w:eastAsia="cs-CZ"/>
        </w:rPr>
      </w:pPr>
      <w:r>
        <w:rPr>
          <w:rFonts w:eastAsia="Times New Roman" w:cs="Calibri" w:cstheme="minorHAnsi"/>
          <w:b/>
          <w:bCs/>
          <w:color w:val="000000"/>
          <w:lang w:eastAsia="cs-CZ"/>
        </w:rPr>
        <w:t>Kritéria přijímání dětí k předškolnímu vzdělávání:</w:t>
      </w:r>
    </w:p>
    <w:p>
      <w:pPr>
        <w:pStyle w:val="Normal"/>
        <w:spacing w:lineRule="auto" w:line="240" w:before="0" w:after="0"/>
        <w:rPr>
          <w:rFonts w:eastAsia="Times New Roman" w:cs="Calibri" w:cstheme="minorHAnsi"/>
          <w:b/>
          <w:b/>
          <w:bCs/>
          <w:color w:val="000000"/>
          <w:lang w:eastAsia="cs-CZ"/>
        </w:rPr>
      </w:pPr>
      <w:r>
        <w:rPr>
          <w:rFonts w:eastAsia="Times New Roman" w:cs="Calibri" w:cstheme="minorHAnsi"/>
          <w:b/>
          <w:bCs/>
          <w:color w:val="000000"/>
          <w:lang w:eastAsia="cs-CZ"/>
        </w:rPr>
      </w:r>
    </w:p>
    <w:p>
      <w:pPr>
        <w:pStyle w:val="ListParagraph"/>
        <w:numPr>
          <w:ilvl w:val="0"/>
          <w:numId w:val="1"/>
        </w:numPr>
        <w:rPr/>
      </w:pPr>
      <w:r>
        <w:rPr>
          <w:rFonts w:eastAsia="Times New Roman" w:cs="Calibri" w:cstheme="minorHAnsi"/>
          <w:color w:val="000000"/>
          <w:lang w:eastAsia="cs-CZ"/>
        </w:rPr>
        <w:t>Děti, které dosáhnou 6 let věku v období od 1. září do 31. srpna následujícího kalendářního roku a dítě s povoleným odkladem školní docházky ze spádové oblasti Mateřské školy Veltruby, okres Kolín , děti s trvalým bydlištěm v obci Veltruby nebo Hradišťko I.</w:t>
      </w:r>
    </w:p>
    <w:p>
      <w:pPr>
        <w:pStyle w:val="Normal"/>
        <w:spacing w:lineRule="auto" w:line="240" w:before="0" w:after="0"/>
        <w:rPr>
          <w:rFonts w:eastAsia="Times New Roman" w:cs="Calibri" w:cstheme="minorHAnsi"/>
          <w:color w:val="000000"/>
          <w:lang w:eastAsia="cs-CZ"/>
        </w:rPr>
      </w:pPr>
      <w:r>
        <w:rPr>
          <w:rFonts w:eastAsia="Times New Roman" w:cs="Calibri" w:cstheme="minorHAnsi"/>
          <w:color w:val="000000"/>
          <w:lang w:eastAsia="cs-CZ"/>
        </w:rPr>
      </w:r>
    </w:p>
    <w:p>
      <w:pPr>
        <w:pStyle w:val="ListParagraph"/>
        <w:numPr>
          <w:ilvl w:val="0"/>
          <w:numId w:val="1"/>
        </w:numPr>
        <w:rPr>
          <w:rFonts w:eastAsia="Times New Roman" w:cs="Calibri" w:cstheme="minorHAnsi"/>
          <w:color w:val="000000"/>
          <w:lang w:eastAsia="cs-CZ"/>
        </w:rPr>
      </w:pPr>
      <w:r>
        <w:rPr>
          <w:rFonts w:eastAsia="Times New Roman" w:cs="Calibri" w:cstheme="minorHAnsi"/>
          <w:color w:val="000000"/>
          <w:lang w:eastAsia="cs-CZ"/>
        </w:rPr>
        <w:t>Děti ze spádové oblasti Mateřské školy Veltruby s trvalým bydlištěm v obci Veltruby nebo Hradišťko I. podle věku.</w:t>
      </w:r>
    </w:p>
    <w:p>
      <w:pPr>
        <w:pStyle w:val="ListParagraph"/>
        <w:rPr>
          <w:rFonts w:eastAsia="Times New Roman" w:cs="Calibri" w:cstheme="minorHAnsi"/>
          <w:color w:val="000000"/>
          <w:lang w:eastAsia="cs-CZ"/>
        </w:rPr>
      </w:pPr>
      <w:r>
        <w:rPr>
          <w:rFonts w:eastAsia="Times New Roman" w:cs="Calibri" w:cstheme="minorHAnsi"/>
          <w:color w:val="000000"/>
          <w:lang w:eastAsia="cs-CZ"/>
        </w:rPr>
      </w:r>
    </w:p>
    <w:p>
      <w:pPr>
        <w:pStyle w:val="ListParagraph"/>
        <w:numPr>
          <w:ilvl w:val="0"/>
          <w:numId w:val="1"/>
        </w:numPr>
        <w:spacing w:lineRule="auto" w:line="240" w:before="0" w:after="0"/>
        <w:contextualSpacing/>
        <w:rPr>
          <w:rFonts w:eastAsia="Times New Roman" w:cs="Calibri" w:cstheme="minorHAnsi"/>
          <w:color w:val="000000"/>
          <w:lang w:eastAsia="cs-CZ"/>
        </w:rPr>
      </w:pPr>
      <w:r>
        <w:rPr>
          <w:rFonts w:eastAsia="Times New Roman" w:cs="Calibri" w:cstheme="minorHAnsi"/>
          <w:color w:val="000000"/>
          <w:lang w:eastAsia="cs-CZ"/>
        </w:rPr>
        <w:t>Ostatní děti.</w:t>
      </w:r>
    </w:p>
    <w:p>
      <w:pPr>
        <w:pStyle w:val="ListParagraph"/>
        <w:spacing w:lineRule="auto" w:line="240" w:before="0" w:after="0"/>
        <w:ind w:left="468" w:hanging="0"/>
        <w:contextualSpacing/>
        <w:rPr>
          <w:rFonts w:ascii="Liberation Sans" w:hAnsi="Liberation Sans" w:eastAsia="Times New Roman" w:cs="Times New Roman"/>
          <w:color w:val="000000"/>
          <w:lang w:eastAsia="cs-CZ"/>
        </w:rPr>
      </w:pPr>
      <w:r>
        <w:rPr>
          <w:rFonts w:eastAsia="Times New Roman" w:cs="Times New Roman" w:ascii="Liberation Sans" w:hAnsi="Liberation Sans"/>
          <w:color w:val="000000"/>
          <w:lang w:eastAsia="cs-CZ"/>
        </w:rPr>
      </w:r>
    </w:p>
    <w:p>
      <w:pPr>
        <w:pStyle w:val="ListParagraph"/>
        <w:spacing w:lineRule="auto" w:line="240" w:before="0" w:after="0"/>
        <w:ind w:left="468" w:hanging="0"/>
        <w:contextualSpacing/>
        <w:rPr>
          <w:rFonts w:ascii="Liberation Sans" w:hAnsi="Liberation Sans" w:eastAsia="Times New Roman" w:cs="Times New Roman"/>
          <w:color w:val="000000"/>
          <w:lang w:eastAsia="cs-CZ"/>
        </w:rPr>
      </w:pPr>
      <w:r>
        <w:rPr>
          <w:rFonts w:eastAsia="Times New Roman" w:cs="Times New Roman" w:ascii="Liberation Sans" w:hAnsi="Liberation Sans"/>
          <w:color w:val="000000"/>
          <w:lang w:eastAsia="cs-CZ"/>
        </w:rPr>
      </w:r>
    </w:p>
    <w:p>
      <w:pPr>
        <w:pStyle w:val="Normal"/>
        <w:rPr>
          <w:rFonts w:eastAsia="Times New Roman" w:cs="Calibri" w:cstheme="minorHAnsi"/>
          <w:color w:val="000000"/>
          <w:lang w:eastAsia="cs-CZ"/>
        </w:rPr>
      </w:pPr>
      <w:r>
        <w:rPr>
          <w:rFonts w:eastAsia="Times New Roman" w:cs="Calibri" w:cstheme="minorHAnsi"/>
          <w:color w:val="000000"/>
          <w:lang w:eastAsia="cs-CZ"/>
        </w:rPr>
        <w:t>Každá žádost o přijetí dítěte k předškolnímu vzdělávání podaná zákonnými zástupci bude zaregistrována pod registračním číslem. Rozhodnutím, kterým se vyhovuje žádosti o přijetí, bude oznámeno zveřejněním seznamu uchazečů pod přiděleným registračním číslem. Seznam bude vyvěšen na budově školy a zveřejněn na webových stránkách školy, tímto zveřejněním se považují rozhodnutí za oznámená. Rozhodnutí o nepřijetí dítěte k předškolnímu vzdělávání bude doručeno poštou.</w:t>
      </w:r>
    </w:p>
    <w:p>
      <w:pPr>
        <w:pStyle w:val="Normal"/>
        <w:spacing w:lineRule="auto" w:line="240" w:before="0" w:after="0"/>
        <w:rPr>
          <w:rFonts w:eastAsia="Times New Roman" w:cs="Calibri" w:cstheme="minorHAnsi"/>
          <w:color w:val="000000"/>
          <w:lang w:eastAsia="cs-CZ"/>
        </w:rPr>
      </w:pPr>
      <w:r>
        <w:rPr>
          <w:rFonts w:eastAsia="Times New Roman" w:cs="Calibri" w:cstheme="minorHAnsi"/>
          <w:color w:val="000000"/>
          <w:lang w:eastAsia="cs-CZ"/>
        </w:rPr>
      </w:r>
    </w:p>
    <w:p>
      <w:pPr>
        <w:pStyle w:val="Normal"/>
        <w:spacing w:lineRule="auto" w:line="240" w:before="0" w:after="0"/>
        <w:rPr/>
      </w:pPr>
      <w:r>
        <w:rPr>
          <w:rFonts w:eastAsia="Times New Roman" w:cs="Calibri" w:cstheme="minorHAnsi"/>
          <w:color w:val="000000"/>
          <w:lang w:eastAsia="cs-CZ"/>
        </w:rPr>
        <w:t>Ve Veltrubech 1. 4. 202</w:t>
      </w:r>
      <w:r>
        <w:rPr>
          <w:rFonts w:eastAsia="Times New Roman" w:cs="Calibri" w:cstheme="minorHAnsi"/>
          <w:color w:val="000000"/>
          <w:lang w:eastAsia="cs-CZ"/>
        </w:rPr>
        <w:t>1</w:t>
      </w:r>
    </w:p>
    <w:p>
      <w:pPr>
        <w:pStyle w:val="Normal"/>
        <w:spacing w:lineRule="auto" w:line="240" w:before="0" w:after="0"/>
        <w:ind w:left="4956" w:firstLine="708"/>
        <w:rPr>
          <w:rFonts w:eastAsia="Times New Roman" w:cs="Calibri" w:cstheme="minorHAnsi"/>
          <w:color w:val="000000"/>
          <w:lang w:eastAsia="cs-CZ"/>
        </w:rPr>
      </w:pPr>
      <w:r>
        <w:rPr>
          <w:rFonts w:eastAsia="Times New Roman" w:cs="Calibri" w:cstheme="minorHAnsi"/>
          <w:color w:val="000000"/>
          <w:lang w:eastAsia="cs-CZ"/>
        </w:rPr>
        <w:t>Marcela Tesaříková</w:t>
      </w:r>
    </w:p>
    <w:p>
      <w:pPr>
        <w:pStyle w:val="Normal"/>
        <w:spacing w:lineRule="auto" w:line="240" w:before="0" w:after="0"/>
        <w:ind w:left="4956" w:firstLine="708"/>
        <w:rPr/>
      </w:pPr>
      <w:r>
        <w:rPr>
          <w:rFonts w:eastAsia="Times New Roman" w:cs="Calibri" w:cstheme="minorHAnsi"/>
          <w:color w:val="000000"/>
          <w:sz w:val="20"/>
          <w:lang w:eastAsia="cs-CZ"/>
        </w:rPr>
        <w:t>ředitelka MŠ Veltruby</w:t>
      </w:r>
    </w:p>
    <w:sectPr>
      <w:type w:val="nextPage"/>
      <w:pgSz w:w="11906" w:h="16838"/>
      <w:pgMar w:left="1417" w:right="1417" w:header="0" w:top="1417" w:footer="0" w:bottom="1417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Cambria">
    <w:charset w:val="ee"/>
    <w:family w:val="roman"/>
    <w:pitch w:val="variable"/>
  </w:font>
  <w:font w:name="Liberation Sans">
    <w:altName w:val="Arial"/>
    <w:charset w:val="ee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decimal"/>
      <w:lvlText w:val="%1."/>
      <w:lvlJc w:val="left"/>
      <w:pPr>
        <w:tabs>
          <w:tab w:val="num" w:pos="0"/>
        </w:tabs>
        <w:ind w:left="468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188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908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628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348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068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788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508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228" w:hanging="18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80"/>
  <w:defaultTabStop w:val="708"/>
  <w:autoHyphenation w:val="true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cs-CZ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cs-CZ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cs-CZ" w:eastAsia="en-US" w:bidi="ar-SA"/>
    </w:rPr>
  </w:style>
  <w:style w:type="paragraph" w:styleId="Nadpis1">
    <w:name w:val="Heading 1"/>
    <w:basedOn w:val="Normal"/>
    <w:link w:val="Nadpis1Char"/>
    <w:uiPriority w:val="9"/>
    <w:qFormat/>
    <w:rsid w:val="000023d6"/>
    <w:pPr>
      <w:keepNext w:val="true"/>
      <w:keepLines/>
      <w:spacing w:before="480" w:after="0"/>
      <w:outlineLvl w:val="0"/>
    </w:pPr>
    <w:rPr>
      <w:rFonts w:ascii="Cambria" w:hAnsi="Cambria" w:eastAsia="" w:cs="" w:asciiTheme="majorHAnsi" w:cstheme="majorBidi" w:eastAsiaTheme="majorEastAsia" w:hAnsiTheme="majorHAnsi"/>
      <w:b/>
      <w:bCs/>
      <w:color w:val="365F91" w:themeColor="accent1" w:themeShade="bf"/>
      <w:sz w:val="28"/>
      <w:szCs w:val="28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Nadpis1Char" w:customStyle="1">
    <w:name w:val="Nadpis 1 Char"/>
    <w:basedOn w:val="DefaultParagraphFont"/>
    <w:link w:val="Nadpis1"/>
    <w:uiPriority w:val="9"/>
    <w:qFormat/>
    <w:rsid w:val="000023d6"/>
    <w:rPr>
      <w:rFonts w:ascii="Cambria" w:hAnsi="Cambria" w:eastAsia="" w:cs="" w:asciiTheme="majorHAnsi" w:cstheme="majorBidi" w:eastAsiaTheme="majorEastAsia" w:hAnsiTheme="majorHAnsi"/>
      <w:b/>
      <w:bCs/>
      <w:color w:val="365F91" w:themeColor="accent1" w:themeShade="bf"/>
      <w:sz w:val="28"/>
      <w:szCs w:val="28"/>
    </w:rPr>
  </w:style>
  <w:style w:type="paragraph" w:styleId="Nadpis">
    <w:name w:val="Nadpis"/>
    <w:basedOn w:val="Normal"/>
    <w:next w:val="Tlotextu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Tlotextu">
    <w:name w:val="Body Text"/>
    <w:basedOn w:val="Normal"/>
    <w:pPr>
      <w:spacing w:lineRule="auto" w:line="288" w:before="0" w:after="140"/>
    </w:pPr>
    <w:rPr/>
  </w:style>
  <w:style w:type="paragraph" w:styleId="Seznam">
    <w:name w:val="List"/>
    <w:basedOn w:val="Tlotextu"/>
    <w:pPr/>
    <w:rPr>
      <w:rFonts w:cs="Arial Unicode MS"/>
    </w:rPr>
  </w:style>
  <w:style w:type="paragraph" w:styleId="Popisek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Rejstk">
    <w:name w:val="Rejstřík"/>
    <w:basedOn w:val="Normal"/>
    <w:qFormat/>
    <w:pPr>
      <w:suppressLineNumbers/>
    </w:pPr>
    <w:rPr>
      <w:rFonts w:cs="Arial Unicode MS"/>
    </w:rPr>
  </w:style>
  <w:style w:type="paragraph" w:styleId="ListParagraph">
    <w:name w:val="List Paragraph"/>
    <w:basedOn w:val="Normal"/>
    <w:uiPriority w:val="34"/>
    <w:qFormat/>
    <w:rsid w:val="000023d6"/>
    <w:pPr>
      <w:spacing w:before="0" w:after="200"/>
      <w:ind w:left="720" w:hanging="0"/>
      <w:contextualSpacing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Application>LibreOffice/6.4.6.2$Windows_x86 LibreOffice_project/0ce51a4fd21bff07a5c061082cc82c5ed232f115</Application>
  <Pages>1</Pages>
  <Words>262</Words>
  <Characters>1617</Characters>
  <CharactersWithSpaces>1896</CharactersWithSpaces>
  <Paragraphs>13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2017-04-10T14:25:00Z</dcterms:created>
  <dc:creator>Michala</dc:creator>
  <dc:description/>
  <dc:language>cs-CZ</dc:language>
  <cp:lastModifiedBy/>
  <cp:lastPrinted>2021-04-16T12:16:28Z</cp:lastPrinted>
  <dcterms:modified xsi:type="dcterms:W3CDTF">2021-04-16T12:17:43Z</dcterms:modified>
  <cp:revision>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