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288C" w14:textId="77777777" w:rsidR="00D22921" w:rsidRPr="00513232" w:rsidRDefault="00D22921" w:rsidP="00D22921">
      <w:pPr>
        <w:pStyle w:val="Nadpis11"/>
        <w:jc w:val="center"/>
        <w:rPr>
          <w:rFonts w:ascii="Times New Roman" w:hAnsi="Times New Roman"/>
          <w:sz w:val="96"/>
        </w:rPr>
      </w:pPr>
      <w:r w:rsidRPr="00513232">
        <w:rPr>
          <w:rFonts w:ascii="Times New Roman" w:hAnsi="Times New Roman"/>
          <w:sz w:val="96"/>
        </w:rPr>
        <w:t>KONCEPCE</w:t>
      </w:r>
    </w:p>
    <w:p w14:paraId="6D186131" w14:textId="77777777" w:rsidR="00D22921" w:rsidRPr="00513232" w:rsidRDefault="00D22921" w:rsidP="00D22921">
      <w:pPr>
        <w:pStyle w:val="Standard"/>
        <w:jc w:val="center"/>
      </w:pPr>
    </w:p>
    <w:p w14:paraId="5B5588F0" w14:textId="77777777" w:rsidR="00D22921" w:rsidRPr="00513232" w:rsidRDefault="00D22921" w:rsidP="00D22921">
      <w:pPr>
        <w:pStyle w:val="Standard"/>
        <w:jc w:val="center"/>
      </w:pPr>
    </w:p>
    <w:p w14:paraId="7B734E01" w14:textId="77777777" w:rsidR="00D22921" w:rsidRPr="00513232" w:rsidRDefault="00D22921" w:rsidP="00D22921">
      <w:pPr>
        <w:pStyle w:val="Standard"/>
        <w:tabs>
          <w:tab w:val="left" w:pos="4500"/>
        </w:tabs>
        <w:jc w:val="center"/>
        <w:rPr>
          <w:b w:val="0"/>
          <w:bCs/>
          <w:szCs w:val="24"/>
          <w:u w:val="none"/>
        </w:rPr>
      </w:pPr>
    </w:p>
    <w:p w14:paraId="11846F02" w14:textId="77777777" w:rsidR="00D22921" w:rsidRPr="00513232" w:rsidRDefault="00D22921" w:rsidP="00D22921">
      <w:pPr>
        <w:pStyle w:val="Nadpis21"/>
        <w:jc w:val="center"/>
        <w:rPr>
          <w:rFonts w:ascii="Times New Roman" w:hAnsi="Times New Roman"/>
          <w:sz w:val="64"/>
        </w:rPr>
      </w:pPr>
      <w:r w:rsidRPr="00513232">
        <w:rPr>
          <w:rFonts w:ascii="Times New Roman" w:hAnsi="Times New Roman"/>
          <w:sz w:val="64"/>
        </w:rPr>
        <w:t>ROZVOJE A ŘÍZENÍ ŠKOLY</w:t>
      </w:r>
    </w:p>
    <w:p w14:paraId="20A34FE8" w14:textId="77777777" w:rsidR="00D22921" w:rsidRDefault="00D22921" w:rsidP="00D22921">
      <w:pPr>
        <w:pStyle w:val="Standard"/>
        <w:rPr>
          <w:sz w:val="96"/>
        </w:rPr>
      </w:pPr>
    </w:p>
    <w:p w14:paraId="343D4941" w14:textId="77777777" w:rsidR="00D22921" w:rsidRDefault="00D22921" w:rsidP="00D22921">
      <w:pPr>
        <w:pStyle w:val="Standard"/>
        <w:rPr>
          <w:sz w:val="96"/>
        </w:rPr>
      </w:pPr>
    </w:p>
    <w:p w14:paraId="2E301184" w14:textId="77777777" w:rsidR="00D22921" w:rsidRDefault="00D22921" w:rsidP="00D22921">
      <w:pPr>
        <w:pStyle w:val="Standard"/>
        <w:jc w:val="center"/>
        <w:rPr>
          <w:rFonts w:ascii="Courier New" w:hAnsi="Courier New"/>
          <w:bCs/>
        </w:rPr>
      </w:pPr>
    </w:p>
    <w:p w14:paraId="051CB2B3" w14:textId="77777777" w:rsidR="00D22921" w:rsidRDefault="00D22921" w:rsidP="00D22921">
      <w:pPr>
        <w:pStyle w:val="Standard"/>
        <w:jc w:val="center"/>
        <w:rPr>
          <w:rFonts w:ascii="Courier New" w:hAnsi="Courier New"/>
          <w:bCs/>
        </w:rPr>
      </w:pPr>
    </w:p>
    <w:p w14:paraId="390023EA" w14:textId="654DAAFD" w:rsidR="00D22921" w:rsidRDefault="00D22921" w:rsidP="00D22921">
      <w:pPr>
        <w:pStyle w:val="Standard"/>
        <w:jc w:val="center"/>
        <w:rPr>
          <w:rFonts w:ascii="Courier New" w:hAnsi="Courier New"/>
          <w:bCs/>
        </w:rPr>
      </w:pPr>
      <w:r>
        <w:rPr>
          <w:rFonts w:ascii="Courier New" w:hAnsi="Courier New"/>
          <w:bCs/>
          <w:noProof/>
        </w:rPr>
        <w:drawing>
          <wp:inline distT="0" distB="0" distL="0" distR="0" wp14:anchorId="7C75C01E" wp14:editId="70AAD8D7">
            <wp:extent cx="5381625" cy="3781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AC43" w14:textId="77777777" w:rsidR="00D22921" w:rsidRDefault="00D22921" w:rsidP="00D22921">
      <w:pPr>
        <w:pStyle w:val="Standard"/>
        <w:jc w:val="center"/>
        <w:rPr>
          <w:rFonts w:ascii="Courier New" w:hAnsi="Courier New"/>
          <w:bCs/>
        </w:rPr>
      </w:pPr>
    </w:p>
    <w:p w14:paraId="11D36188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7551540D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4C127906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7BB9B038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1DAA5AC4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2B68E5F3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724A5F76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2A3D16F2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04A61D1B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73B74A74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59B04671" w14:textId="77777777" w:rsidR="00D22921" w:rsidRDefault="00D22921" w:rsidP="00D22921">
      <w:pPr>
        <w:pStyle w:val="Standard"/>
        <w:rPr>
          <w:rFonts w:ascii="Courier New" w:hAnsi="Courier New"/>
          <w:bCs/>
        </w:rPr>
      </w:pPr>
    </w:p>
    <w:p w14:paraId="5A8B3218" w14:textId="77777777" w:rsidR="00D22921" w:rsidRPr="00513232" w:rsidRDefault="00D22921" w:rsidP="00D22921">
      <w:pPr>
        <w:pStyle w:val="Nadpis31"/>
        <w:jc w:val="center"/>
      </w:pPr>
      <w:r w:rsidRPr="00513232">
        <w:t xml:space="preserve">MATEŘSKÁ </w:t>
      </w:r>
      <w:proofErr w:type="gramStart"/>
      <w:r w:rsidRPr="00513232">
        <w:t>ŠKOLA  LÍSEK</w:t>
      </w:r>
      <w:proofErr w:type="gramEnd"/>
    </w:p>
    <w:p w14:paraId="290DA2C7" w14:textId="77777777" w:rsidR="00D22921" w:rsidRPr="00513232" w:rsidRDefault="00D22921" w:rsidP="00D22921">
      <w:pPr>
        <w:pStyle w:val="Nadpis31"/>
        <w:jc w:val="center"/>
      </w:pPr>
      <w:r w:rsidRPr="00513232">
        <w:t>592 94 LÍSEK</w:t>
      </w:r>
    </w:p>
    <w:p w14:paraId="0B2A80E4" w14:textId="77777777" w:rsidR="00D22921" w:rsidRPr="00513232" w:rsidRDefault="00D22921" w:rsidP="00D22921">
      <w:pPr>
        <w:pStyle w:val="Standard"/>
        <w:rPr>
          <w:u w:val="none"/>
        </w:rPr>
      </w:pPr>
      <w:r w:rsidRPr="00513232">
        <w:rPr>
          <w:u w:val="none"/>
        </w:rPr>
        <w:t>___________________________________________________________________________</w:t>
      </w:r>
    </w:p>
    <w:p w14:paraId="05F47C26" w14:textId="77777777" w:rsidR="00D22921" w:rsidRPr="00513232" w:rsidRDefault="00D22921" w:rsidP="005823E4">
      <w:pPr>
        <w:pStyle w:val="Nadpis11"/>
        <w:rPr>
          <w:rFonts w:ascii="Times New Roman" w:hAnsi="Times New Roman"/>
          <w:sz w:val="52"/>
          <w:u w:val="none"/>
        </w:rPr>
      </w:pPr>
    </w:p>
    <w:p w14:paraId="0F4B7A80" w14:textId="77777777" w:rsidR="00D22921" w:rsidRPr="00513232" w:rsidRDefault="00D22921" w:rsidP="00D22921">
      <w:pPr>
        <w:pStyle w:val="Nadpis11"/>
        <w:jc w:val="center"/>
        <w:rPr>
          <w:rFonts w:ascii="Times New Roman" w:hAnsi="Times New Roman"/>
          <w:sz w:val="52"/>
          <w:u w:val="none"/>
        </w:rPr>
      </w:pPr>
    </w:p>
    <w:p w14:paraId="5DA738EB" w14:textId="77777777" w:rsidR="00D22921" w:rsidRPr="00513232" w:rsidRDefault="00D22921" w:rsidP="00D22921">
      <w:pPr>
        <w:pStyle w:val="Nadpis11"/>
        <w:jc w:val="center"/>
        <w:rPr>
          <w:rFonts w:ascii="Times New Roman" w:hAnsi="Times New Roman"/>
          <w:sz w:val="52"/>
          <w:u w:val="none"/>
        </w:rPr>
      </w:pPr>
      <w:r w:rsidRPr="00513232">
        <w:rPr>
          <w:rFonts w:ascii="Times New Roman" w:hAnsi="Times New Roman"/>
          <w:sz w:val="52"/>
          <w:u w:val="none"/>
        </w:rPr>
        <w:t>KONCEPCE</w:t>
      </w:r>
    </w:p>
    <w:p w14:paraId="733F86F4" w14:textId="77777777" w:rsidR="00D22921" w:rsidRPr="00513232" w:rsidRDefault="00D22921" w:rsidP="00D22921">
      <w:pPr>
        <w:pStyle w:val="Standard"/>
      </w:pPr>
    </w:p>
    <w:p w14:paraId="67293AF2" w14:textId="77777777" w:rsidR="00D22921" w:rsidRPr="00513232" w:rsidRDefault="00D22921" w:rsidP="00D22921">
      <w:pPr>
        <w:pStyle w:val="Standard"/>
      </w:pPr>
    </w:p>
    <w:p w14:paraId="33C73CF1" w14:textId="77777777" w:rsidR="00D22921" w:rsidRPr="00513232" w:rsidRDefault="00D22921" w:rsidP="00D22921">
      <w:pPr>
        <w:pStyle w:val="Standard"/>
        <w:tabs>
          <w:tab w:val="left" w:pos="4500"/>
        </w:tabs>
        <w:rPr>
          <w:b w:val="0"/>
          <w:bCs/>
          <w:szCs w:val="24"/>
          <w:u w:val="none"/>
        </w:rPr>
      </w:pPr>
      <w:r w:rsidRPr="00513232">
        <w:rPr>
          <w:b w:val="0"/>
          <w:bCs/>
          <w:szCs w:val="24"/>
          <w:u w:val="none"/>
        </w:rPr>
        <w:t xml:space="preserve"> </w:t>
      </w:r>
    </w:p>
    <w:p w14:paraId="7D79BA05" w14:textId="77777777" w:rsidR="00D22921" w:rsidRPr="00513232" w:rsidRDefault="00D22921" w:rsidP="00D22921">
      <w:pPr>
        <w:pStyle w:val="Nadpis21"/>
        <w:jc w:val="center"/>
        <w:rPr>
          <w:rFonts w:ascii="Times New Roman" w:hAnsi="Times New Roman"/>
          <w:sz w:val="44"/>
        </w:rPr>
      </w:pPr>
      <w:r w:rsidRPr="00513232">
        <w:rPr>
          <w:rFonts w:ascii="Times New Roman" w:hAnsi="Times New Roman"/>
          <w:sz w:val="44"/>
        </w:rPr>
        <w:t>ROZVOJE A ŘÍZENÍ ŠKOLY</w:t>
      </w:r>
    </w:p>
    <w:p w14:paraId="41E2552A" w14:textId="77777777" w:rsidR="00D22921" w:rsidRPr="00513232" w:rsidRDefault="00D22921" w:rsidP="00D22921">
      <w:pPr>
        <w:pStyle w:val="Standard"/>
      </w:pPr>
    </w:p>
    <w:p w14:paraId="095FE315" w14:textId="77777777" w:rsidR="00D22921" w:rsidRDefault="00D22921" w:rsidP="00D22921">
      <w:pPr>
        <w:pStyle w:val="Standard"/>
      </w:pPr>
    </w:p>
    <w:p w14:paraId="3E97501B" w14:textId="77777777" w:rsidR="00D22921" w:rsidRDefault="00D22921" w:rsidP="00D22921">
      <w:pPr>
        <w:pStyle w:val="Standard"/>
      </w:pPr>
    </w:p>
    <w:p w14:paraId="4DE8ED7B" w14:textId="77777777" w:rsidR="00D22921" w:rsidRPr="005823E4" w:rsidRDefault="00D22921" w:rsidP="00D22921">
      <w:pPr>
        <w:pStyle w:val="Standard"/>
        <w:jc w:val="center"/>
        <w:rPr>
          <w:b w:val="0"/>
          <w:i/>
          <w:sz w:val="28"/>
          <w:szCs w:val="28"/>
          <w:u w:val="none"/>
        </w:rPr>
      </w:pPr>
      <w:r w:rsidRPr="005823E4">
        <w:rPr>
          <w:b w:val="0"/>
          <w:i/>
          <w:sz w:val="28"/>
          <w:szCs w:val="28"/>
          <w:u w:val="none"/>
        </w:rPr>
        <w:t>Jedinečnost dítěte je pro nás významnou hodnotou, která zakládá předpoklad úspěšného soužití v mateřské škole.</w:t>
      </w:r>
    </w:p>
    <w:p w14:paraId="7BEB6112" w14:textId="77777777" w:rsidR="00D22921" w:rsidRDefault="00D22921" w:rsidP="00D22921">
      <w:pPr>
        <w:pStyle w:val="Standard"/>
        <w:jc w:val="center"/>
        <w:rPr>
          <w:b w:val="0"/>
          <w:i/>
          <w:u w:val="none"/>
        </w:rPr>
      </w:pPr>
    </w:p>
    <w:p w14:paraId="0FF7E421" w14:textId="583EDB0A" w:rsidR="00D22921" w:rsidRPr="005823E4" w:rsidRDefault="00D22921" w:rsidP="00D22921">
      <w:pPr>
        <w:pStyle w:val="Standard"/>
        <w:jc w:val="center"/>
        <w:rPr>
          <w:b w:val="0"/>
          <w:i/>
          <w:sz w:val="28"/>
          <w:szCs w:val="28"/>
          <w:u w:val="none"/>
        </w:rPr>
      </w:pPr>
      <w:r w:rsidRPr="005823E4">
        <w:rPr>
          <w:b w:val="0"/>
          <w:i/>
          <w:sz w:val="28"/>
          <w:szCs w:val="28"/>
          <w:u w:val="none"/>
        </w:rPr>
        <w:t xml:space="preserve">Kdo si hraje, nezlobí a </w:t>
      </w:r>
      <w:r w:rsidR="005823E4" w:rsidRPr="005823E4">
        <w:rPr>
          <w:b w:val="0"/>
          <w:i/>
          <w:sz w:val="28"/>
          <w:szCs w:val="28"/>
          <w:u w:val="none"/>
        </w:rPr>
        <w:t>hodně se naučí.</w:t>
      </w:r>
      <w:r w:rsidRPr="005823E4">
        <w:rPr>
          <w:b w:val="0"/>
          <w:i/>
          <w:sz w:val="28"/>
          <w:szCs w:val="28"/>
          <w:u w:val="none"/>
        </w:rPr>
        <w:t xml:space="preserve"> </w:t>
      </w:r>
    </w:p>
    <w:p w14:paraId="33F791BE" w14:textId="77777777" w:rsidR="00D22921" w:rsidRPr="006D426A" w:rsidRDefault="00D22921" w:rsidP="00D22921">
      <w:pPr>
        <w:pStyle w:val="Standard"/>
        <w:jc w:val="center"/>
        <w:rPr>
          <w:b w:val="0"/>
          <w:i/>
          <w:u w:val="none"/>
        </w:rPr>
      </w:pPr>
    </w:p>
    <w:p w14:paraId="1174DF29" w14:textId="2F2755CB" w:rsidR="00694384" w:rsidRDefault="00D22921" w:rsidP="00D22921">
      <w:pPr>
        <w:pStyle w:val="Standard"/>
        <w:rPr>
          <w:b w:val="0"/>
          <w:u w:val="none"/>
        </w:rPr>
      </w:pPr>
      <w:r>
        <w:rPr>
          <w:b w:val="0"/>
          <w:u w:val="none"/>
        </w:rPr>
        <w:t>Koncepční záměr rozvoje mateřské školy vychází z úkolů, které jsou deklarovány v hlavních dokumentech schválených MŠMT pro rozvoj školství. Tyto dokumenty jsou zaměřeny na rozvoj a změny ve výuce, ale i na změny v ekonomickém zabezpečení škol a v dalším vzdělávání a kariérním postupu pedagogických pracovníků.</w:t>
      </w:r>
    </w:p>
    <w:p w14:paraId="33ADD641" w14:textId="0F938950" w:rsidR="00675058" w:rsidRDefault="00675058" w:rsidP="00D22921">
      <w:pPr>
        <w:pStyle w:val="Standard"/>
        <w:rPr>
          <w:b w:val="0"/>
          <w:u w:val="none"/>
        </w:rPr>
      </w:pPr>
    </w:p>
    <w:p w14:paraId="0E9214A0" w14:textId="77777777" w:rsidR="00D22921" w:rsidRPr="00232B02" w:rsidRDefault="00D22921" w:rsidP="00D22921">
      <w:pPr>
        <w:pStyle w:val="Standard"/>
        <w:rPr>
          <w:bCs/>
          <w:sz w:val="28"/>
          <w:szCs w:val="28"/>
          <w:u w:val="none"/>
        </w:rPr>
      </w:pPr>
      <w:r w:rsidRPr="00232B02">
        <w:rPr>
          <w:bCs/>
          <w:sz w:val="28"/>
          <w:szCs w:val="28"/>
          <w:u w:val="none"/>
        </w:rPr>
        <w:t>Vize mateřské školy</w:t>
      </w:r>
    </w:p>
    <w:p w14:paraId="4285DB1A" w14:textId="77777777" w:rsidR="00CE4A4C" w:rsidRDefault="00CE4A4C" w:rsidP="00D22921">
      <w:pPr>
        <w:pStyle w:val="Standard"/>
        <w:rPr>
          <w:b w:val="0"/>
          <w:u w:val="none"/>
        </w:rPr>
      </w:pPr>
    </w:p>
    <w:p w14:paraId="152DED68" w14:textId="75C2856F" w:rsidR="00D22921" w:rsidRDefault="00D22921" w:rsidP="00D22921">
      <w:pPr>
        <w:pStyle w:val="Standard"/>
        <w:rPr>
          <w:b w:val="0"/>
          <w:u w:val="none"/>
        </w:rPr>
      </w:pPr>
      <w:r>
        <w:rPr>
          <w:b w:val="0"/>
          <w:u w:val="none"/>
        </w:rPr>
        <w:t xml:space="preserve">Aby naše mateřská škola nadále fungovala jako optimálně sladěný celek, který dosahuje efektivních výsledků ve výchovně a vzdělávání, je třeba při plánování dalšího rozvoje směrem k zvyšování kvality: </w:t>
      </w:r>
    </w:p>
    <w:p w14:paraId="1DF979DD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>Nabídnout kvalitní výchovu a vzdělávání přiměřené osobnosti a věku dítěte, které povede k získávání potřebných kompetencí a jejich způsob i obsah bude odrážet očekávání dětí a jejich rodičů</w:t>
      </w:r>
    </w:p>
    <w:p w14:paraId="06C4C6EA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>Budovat ve škole zdravé klima, které bude směřovat k tomu, aby děti chodily do MŠ rády a mohly prožívat radostné a spokojené dětství.</w:t>
      </w:r>
    </w:p>
    <w:p w14:paraId="460FB841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 xml:space="preserve">Nabídnout podnětné prostředí, které by se podílelo na rozvoji fantazie, myšlení, kreativity, komunikace, tvůrčího potencionálu, zkrátka takové prostředí, jenž všestranně rozvíjí jeho osobnost. </w:t>
      </w:r>
    </w:p>
    <w:p w14:paraId="641C66C2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 xml:space="preserve">Stát se pro rodiče dětí partnery, kteří jim budou nápomocni při výchově jejich dětí. </w:t>
      </w:r>
    </w:p>
    <w:p w14:paraId="309F15D1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 xml:space="preserve">Snažit se zapojovat rodiče do akcí školy, zkvalitnit s nimi vzájemnou komunikaci. </w:t>
      </w:r>
    </w:p>
    <w:p w14:paraId="6214B7A2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>Motivovat učitelky k potřebě nadále se vzdělávat v oblastech, které vnesou nové možnosti a inovativní postupy do výchovy a vzdělávání dětí v mateřské škole.</w:t>
      </w:r>
    </w:p>
    <w:p w14:paraId="4FD5B158" w14:textId="77777777" w:rsidR="00D22921" w:rsidRDefault="00D22921" w:rsidP="00D22921">
      <w:pPr>
        <w:pStyle w:val="Standard"/>
        <w:numPr>
          <w:ilvl w:val="0"/>
          <w:numId w:val="1"/>
        </w:numPr>
        <w:rPr>
          <w:b w:val="0"/>
          <w:u w:val="none"/>
        </w:rPr>
      </w:pPr>
      <w:r>
        <w:rPr>
          <w:b w:val="0"/>
          <w:u w:val="none"/>
        </w:rPr>
        <w:t>Rozvíjet osobnost učitelek, jejich tvořivost, koncepčnost, osobní odpovědnost a schopnost respektovat dítě a jeho individualitu.</w:t>
      </w:r>
    </w:p>
    <w:p w14:paraId="54016199" w14:textId="77777777" w:rsidR="00D22921" w:rsidRDefault="00D22921" w:rsidP="00D22921">
      <w:pPr>
        <w:pStyle w:val="Standard"/>
        <w:rPr>
          <w:b w:val="0"/>
          <w:u w:val="none"/>
        </w:rPr>
      </w:pPr>
    </w:p>
    <w:p w14:paraId="1F0518A9" w14:textId="0833450B" w:rsidR="00D22921" w:rsidRPr="00CE4A4C" w:rsidRDefault="00D22921" w:rsidP="00D22921">
      <w:pPr>
        <w:pStyle w:val="Standard"/>
        <w:rPr>
          <w:bCs/>
          <w:sz w:val="28"/>
          <w:szCs w:val="28"/>
          <w:u w:val="none"/>
        </w:rPr>
      </w:pPr>
      <w:r w:rsidRPr="00232B02">
        <w:rPr>
          <w:bCs/>
          <w:sz w:val="28"/>
          <w:szCs w:val="28"/>
          <w:u w:val="none"/>
        </w:rPr>
        <w:t>Koncepční záměr</w:t>
      </w:r>
    </w:p>
    <w:p w14:paraId="42EC13DB" w14:textId="77777777" w:rsidR="00CE4A4C" w:rsidRDefault="00CE4A4C" w:rsidP="00D22921">
      <w:pPr>
        <w:pStyle w:val="Standard"/>
        <w:rPr>
          <w:b w:val="0"/>
          <w:u w:val="none"/>
        </w:rPr>
      </w:pPr>
    </w:p>
    <w:p w14:paraId="218FC2D8" w14:textId="5CBFBE15" w:rsidR="00D22921" w:rsidRDefault="00D22921" w:rsidP="00D22921">
      <w:pPr>
        <w:pStyle w:val="Standard"/>
        <w:rPr>
          <w:b w:val="0"/>
          <w:u w:val="none"/>
        </w:rPr>
      </w:pPr>
      <w:r>
        <w:rPr>
          <w:b w:val="0"/>
          <w:u w:val="none"/>
        </w:rPr>
        <w:t xml:space="preserve">Našim záměrem je nabídnout dětem kvalitní výchovu a vzdělávání, aby při odchodu z mateřské školy byly komplexně vybaveny po všech stránkách a do základní školy přicházely s patřičným zdravým sebevědomím. </w:t>
      </w:r>
    </w:p>
    <w:p w14:paraId="23329BD5" w14:textId="77777777" w:rsidR="00D22921" w:rsidRDefault="00D22921" w:rsidP="00D22921">
      <w:pPr>
        <w:pStyle w:val="Standard"/>
        <w:rPr>
          <w:b w:val="0"/>
          <w:u w:val="none"/>
        </w:rPr>
      </w:pPr>
    </w:p>
    <w:p w14:paraId="6790F92B" w14:textId="77777777" w:rsidR="00D22921" w:rsidRDefault="00D22921" w:rsidP="00D22921">
      <w:pPr>
        <w:pStyle w:val="Standard"/>
        <w:rPr>
          <w:b w:val="0"/>
          <w:u w:val="none"/>
        </w:rPr>
      </w:pPr>
    </w:p>
    <w:p w14:paraId="6F277250" w14:textId="31EC788F" w:rsidR="00D22921" w:rsidRPr="00CE4A4C" w:rsidRDefault="00D22921" w:rsidP="00D22921">
      <w:pPr>
        <w:pStyle w:val="Standard"/>
        <w:rPr>
          <w:bCs/>
          <w:sz w:val="28"/>
          <w:szCs w:val="28"/>
          <w:u w:val="none"/>
        </w:rPr>
      </w:pPr>
      <w:r w:rsidRPr="00232B02">
        <w:rPr>
          <w:bCs/>
          <w:sz w:val="28"/>
          <w:szCs w:val="28"/>
          <w:u w:val="none"/>
        </w:rPr>
        <w:t>Analýza současného stavu mateřské školy</w:t>
      </w:r>
    </w:p>
    <w:p w14:paraId="5C0C3E52" w14:textId="77777777" w:rsidR="00CE4A4C" w:rsidRDefault="00CE4A4C" w:rsidP="00D22921">
      <w:pPr>
        <w:pStyle w:val="Standard"/>
        <w:rPr>
          <w:b w:val="0"/>
          <w:u w:val="none"/>
        </w:rPr>
      </w:pPr>
    </w:p>
    <w:p w14:paraId="5759477E" w14:textId="57D9DD51" w:rsidR="00D22921" w:rsidRDefault="00D22921" w:rsidP="00D22921">
      <w:pPr>
        <w:pStyle w:val="Standard"/>
        <w:rPr>
          <w:b w:val="0"/>
          <w:u w:val="none"/>
        </w:rPr>
      </w:pPr>
      <w:r>
        <w:rPr>
          <w:b w:val="0"/>
          <w:u w:val="none"/>
        </w:rPr>
        <w:t>Mateřská škola je dvoutřídní. Její součástí je školní jídelna s výdejnou pro žáky ZŠ. Budova je v současné době po rekonstrukci interiéru i exteriéru, čímž byl zkvalitněn technický stav školy (zateplení fasády, okna, odvlhčení přízemních prostor elektroosmózou, sociální zařízení, vybavení herny a jídelny novým nábytkem, revitalizace školní zahrady).</w:t>
      </w:r>
    </w:p>
    <w:p w14:paraId="1718A449" w14:textId="77777777" w:rsidR="00D22921" w:rsidRDefault="00D22921" w:rsidP="00D22921">
      <w:pPr>
        <w:pStyle w:val="Standard"/>
        <w:rPr>
          <w:b w:val="0"/>
          <w:u w:val="none"/>
        </w:rPr>
      </w:pPr>
    </w:p>
    <w:p w14:paraId="2763537F" w14:textId="77777777" w:rsidR="00D22921" w:rsidRDefault="00D22921" w:rsidP="00D22921">
      <w:pPr>
        <w:pStyle w:val="Standard"/>
        <w:rPr>
          <w:sz w:val="32"/>
        </w:rPr>
      </w:pPr>
    </w:p>
    <w:p w14:paraId="2886F3D9" w14:textId="77777777" w:rsidR="00D22921" w:rsidRDefault="00D22921" w:rsidP="00D22921">
      <w:pPr>
        <w:pStyle w:val="Nadpis41"/>
      </w:pPr>
      <w:r>
        <w:t>Dlouhodobý záměr v oblasti materiální</w:t>
      </w:r>
    </w:p>
    <w:p w14:paraId="5C4594F6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747085FE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Vytvářet dětem optimální a zajímavé materiální zázemí, které umožňuje smysluplnou realizaci každodenního programu. </w:t>
      </w:r>
    </w:p>
    <w:p w14:paraId="1BD15F4E" w14:textId="77777777" w:rsidR="00D22921" w:rsidRDefault="00D22921" w:rsidP="00D22921">
      <w:pPr>
        <w:pStyle w:val="Standard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Pečovat a udržovat stávající vybavení. </w:t>
      </w:r>
    </w:p>
    <w:p w14:paraId="4A41FAE4" w14:textId="77777777" w:rsidR="00D22921" w:rsidRDefault="00D22921" w:rsidP="00D22921">
      <w:pPr>
        <w:pStyle w:val="Standard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Zvelebit prostředí školní zahrady novými herními a relaxačními prvky.</w:t>
      </w:r>
    </w:p>
    <w:p w14:paraId="6042E893" w14:textId="77777777" w:rsidR="00D22921" w:rsidRDefault="00D22921" w:rsidP="00D22921">
      <w:pPr>
        <w:pStyle w:val="Standard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Pořídit počítač s výukovými programy do třídy.</w:t>
      </w:r>
    </w:p>
    <w:p w14:paraId="01E130E3" w14:textId="77777777" w:rsidR="00D22921" w:rsidRDefault="00D22921" w:rsidP="00D22921">
      <w:pPr>
        <w:pStyle w:val="Standard"/>
        <w:numPr>
          <w:ilvl w:val="0"/>
          <w:numId w:val="2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Postupně doplňovat výukové pomůcky a materiál. </w:t>
      </w:r>
    </w:p>
    <w:p w14:paraId="371D3401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7660E567" w14:textId="77777777" w:rsidR="00D22921" w:rsidRPr="00232B02" w:rsidRDefault="00D22921" w:rsidP="00D22921">
      <w:pPr>
        <w:pStyle w:val="Standard"/>
        <w:rPr>
          <w:sz w:val="28"/>
          <w:szCs w:val="28"/>
          <w:u w:val="none"/>
        </w:rPr>
      </w:pPr>
      <w:r w:rsidRPr="00232B02">
        <w:rPr>
          <w:sz w:val="28"/>
          <w:szCs w:val="28"/>
          <w:u w:val="none"/>
        </w:rPr>
        <w:t>Dlouhodobý záměr v oblasti životosprávy</w:t>
      </w:r>
    </w:p>
    <w:p w14:paraId="7E4D857E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7F073452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>Navozovat a udržovat pocit dobré tělesné, duševní a sociální pohody, vyrovnanosti s vnějšími i vnitřními nároky, tedy dobrého zdraví.</w:t>
      </w:r>
    </w:p>
    <w:p w14:paraId="526F303D" w14:textId="77777777" w:rsidR="00D22921" w:rsidRDefault="00D22921" w:rsidP="00D22921">
      <w:pPr>
        <w:pStyle w:val="Standard"/>
        <w:numPr>
          <w:ilvl w:val="0"/>
          <w:numId w:val="3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Udržovat zdravé prostředí mateřské školy a jejího okolí, vnitřní pohodu, podporovat zdravou výživu a zdravý pohyb. </w:t>
      </w:r>
    </w:p>
    <w:p w14:paraId="0E9A7725" w14:textId="77777777" w:rsidR="00D22921" w:rsidRDefault="00D22921" w:rsidP="00D22921">
      <w:pPr>
        <w:pStyle w:val="Standard"/>
        <w:numPr>
          <w:ilvl w:val="0"/>
          <w:numId w:val="3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Podporovat a udržovat zdraví všech aktérů vzdělávání.</w:t>
      </w:r>
    </w:p>
    <w:p w14:paraId="56D977E5" w14:textId="77777777" w:rsidR="00D22921" w:rsidRDefault="00D22921" w:rsidP="00D22921">
      <w:pPr>
        <w:pStyle w:val="Standard"/>
        <w:numPr>
          <w:ilvl w:val="0"/>
          <w:numId w:val="3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Vytvářet a podporovat příležitosti pro aktivní život dětí, pro společnou tvorbu hodnot.</w:t>
      </w:r>
    </w:p>
    <w:p w14:paraId="6FD96188" w14:textId="77777777" w:rsidR="00D22921" w:rsidRDefault="00D22921" w:rsidP="00D22921">
      <w:pPr>
        <w:pStyle w:val="Standard"/>
        <w:numPr>
          <w:ilvl w:val="0"/>
          <w:numId w:val="3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Dodržováním zásad zdravého životního stylu dětí, poskytováním vhodného příkladu dospělých zajišťovat prevenci civilizačních chorob a závislostí. </w:t>
      </w:r>
    </w:p>
    <w:p w14:paraId="017F9A58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1750BFDE" w14:textId="77777777" w:rsidR="00D22921" w:rsidRPr="00FD7D16" w:rsidRDefault="00D22921" w:rsidP="00D22921">
      <w:pPr>
        <w:pStyle w:val="Standard"/>
        <w:rPr>
          <w:sz w:val="28"/>
          <w:szCs w:val="28"/>
          <w:u w:val="none"/>
        </w:rPr>
      </w:pPr>
      <w:r w:rsidRPr="00FD7D16">
        <w:rPr>
          <w:sz w:val="28"/>
          <w:szCs w:val="28"/>
          <w:u w:val="none"/>
        </w:rPr>
        <w:t xml:space="preserve">Dlouhodobý záměr v oblasti psychosociální: </w:t>
      </w:r>
    </w:p>
    <w:p w14:paraId="0FDD6D56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3CB8385F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Rozvíjet a udržovat kvalitní mezilidské vztahy mezi dětmi i dospělými, které podporují a stimulují přirozený přechod od nezávazného dětství k systematickému vzdělávání. </w:t>
      </w:r>
    </w:p>
    <w:p w14:paraId="02577895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Respektovat vývojové hledisko dítěte, podporovat jeho přirozenou zvídavost zajímavými náměti k činnosti. </w:t>
      </w:r>
    </w:p>
    <w:p w14:paraId="70B9A2AD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Posilovat vědomí dítěte, že již něco umí a zná. </w:t>
      </w:r>
    </w:p>
    <w:p w14:paraId="1CA2A9AF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Respektovat individualitu každého dítěte. </w:t>
      </w:r>
    </w:p>
    <w:p w14:paraId="27545918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Promyšlenými postupy a vzdělávací nabídkou směrovat dítě ke svobodné volbě činností a aktivit. </w:t>
      </w:r>
    </w:p>
    <w:p w14:paraId="69EAC23C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Dávat dítěti příležitost hrát si, řešit samostatně různé praktické úkoly, ale také respektovat pravidla, naslouchat druhým a srozumitelně se vyjadřovat. </w:t>
      </w:r>
    </w:p>
    <w:p w14:paraId="6E2A73CD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lastRenderedPageBreak/>
        <w:t>Podporovat samostatné a tvořivé jednání dětí, vytvářet podmínky pro přirozené vyrovnání se se svými prostředím.</w:t>
      </w:r>
    </w:p>
    <w:p w14:paraId="6DA970E9" w14:textId="77777777" w:rsidR="00D22921" w:rsidRDefault="00D22921" w:rsidP="00D22921">
      <w:pPr>
        <w:pStyle w:val="Standard"/>
        <w:numPr>
          <w:ilvl w:val="0"/>
          <w:numId w:val="4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Systematicky přispívat k naplnění potřeby citových a sociálních vazeb, vytvářet a udržovat prostředí pro rovnocenné postavení všech dětí. </w:t>
      </w:r>
    </w:p>
    <w:p w14:paraId="185D9B26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5A15C80F" w14:textId="18B8699A" w:rsidR="00D22921" w:rsidRPr="00594E2B" w:rsidRDefault="00D22921" w:rsidP="00D22921">
      <w:pPr>
        <w:pStyle w:val="Standard"/>
        <w:rPr>
          <w:sz w:val="28"/>
          <w:szCs w:val="28"/>
          <w:u w:val="none"/>
        </w:rPr>
      </w:pPr>
      <w:r w:rsidRPr="00594E2B">
        <w:rPr>
          <w:sz w:val="28"/>
          <w:szCs w:val="28"/>
          <w:u w:val="none"/>
        </w:rPr>
        <w:t xml:space="preserve">Dlouhodobý záměr v oblasti </w:t>
      </w:r>
      <w:r w:rsidR="00FF2854">
        <w:rPr>
          <w:sz w:val="28"/>
          <w:szCs w:val="28"/>
          <w:u w:val="none"/>
        </w:rPr>
        <w:t>organizační</w:t>
      </w:r>
    </w:p>
    <w:p w14:paraId="10A8DDB0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394D748A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Být dítětem dobrým průvodcem na jeho cestě za poznáním, připravovat prostředí a nabízet příležitosti k poznávání, přemýšlení a porozumění. Zajistit takové vzdělávací prostředí, jež podporuje aktivní učení dětí a umožňuje jejich optimální rozvoj v souladu s individuálními dispozicemi. </w:t>
      </w:r>
    </w:p>
    <w:p w14:paraId="6B7CB689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Vytvářet a realizovat vzdělávací projekty a podpůrné programy vycházející ze života dětí nebo navazující důležité události v jejich okolí.</w:t>
      </w:r>
    </w:p>
    <w:p w14:paraId="2A738EE5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Společně sdílet příklady dobré praxe, nové poznatky a zkušenosti pro zvýšení kvality vzdělávání. </w:t>
      </w:r>
    </w:p>
    <w:p w14:paraId="2E3DBB0A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Podporovat individualizaci ve vzdělávání, systematicky rozvíjet vnitřní potenciál každého dítěte a umožnit mu navázání na vlastní zkušenosti a dovednosti. </w:t>
      </w:r>
    </w:p>
    <w:p w14:paraId="113D2BED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Věnovat pozornost cílevědomé přípravě dětí před zahájením povinné školní docházky, posilovat jejich aktivitu, samostatnost a tvořivost, poskytnout podporu při vyrovnávání vývojových nerovnoměrností před vstupem do základní školy. </w:t>
      </w:r>
    </w:p>
    <w:p w14:paraId="72CAECE6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Uplatňovat činnostní a prožitkové metody, objevování, experimentování, řešení problému, rozvíjet kritické myšlení dětí (podpora rozvoje zdravého životního stylu, rozvoj kulturní, předmatematické gramotnosti, podpora polytechnické a ekologické výchovy).</w:t>
      </w:r>
    </w:p>
    <w:p w14:paraId="6DEF3088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Podporovat sociální a emoční vývoj dětí (vytváření a dodržování pravidel, posilování prosociálnosti a pozitivního vztahu k ostatním lidem, rozvíjení zdravého sebevědomí a odpovídajícího sebeovládání, poskytování příležitosti všem dětem zažít úspěch).</w:t>
      </w:r>
    </w:p>
    <w:p w14:paraId="0C25D0B7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Podporovat zdravý tělesný rozvoj a posilovat tělesnou zdatnost dětí.</w:t>
      </w:r>
    </w:p>
    <w:p w14:paraId="21C4A0F9" w14:textId="77777777" w:rsidR="00D22921" w:rsidRDefault="00D22921" w:rsidP="00D22921">
      <w:pPr>
        <w:pStyle w:val="Standard"/>
        <w:numPr>
          <w:ilvl w:val="0"/>
          <w:numId w:val="5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Vytváření inkluzivní prostředí, zajistit odpovídající podpůrná opatření pro nadané děti i pro děti s přiznanými podpůrnými opatřeními. </w:t>
      </w:r>
    </w:p>
    <w:p w14:paraId="0F60358B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78F2DB1A" w14:textId="77777777" w:rsidR="00D22921" w:rsidRPr="00EE4D9E" w:rsidRDefault="00D22921" w:rsidP="00D22921">
      <w:pPr>
        <w:pStyle w:val="Standard"/>
        <w:rPr>
          <w:sz w:val="28"/>
          <w:szCs w:val="28"/>
          <w:u w:val="none"/>
        </w:rPr>
      </w:pPr>
      <w:r w:rsidRPr="00EE4D9E">
        <w:rPr>
          <w:sz w:val="28"/>
          <w:szCs w:val="28"/>
          <w:u w:val="none"/>
        </w:rPr>
        <w:t>Dlouhodobý záměr v oblasti řízení školy</w:t>
      </w:r>
    </w:p>
    <w:p w14:paraId="17CC6AD6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182B46EC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Posilovat týmové řízení založené na týmové práci, vytvářet zdravé pracovní klima podporující vytváření zdravých pracovních vztahů a žádoucí kultury. </w:t>
      </w:r>
    </w:p>
    <w:p w14:paraId="4F4C8188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Zkvalitňovat existující funkční organizační strukturu, zařazovat správné lidi na správná místa. </w:t>
      </w:r>
    </w:p>
    <w:p w14:paraId="45122848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Orientovat se na participativní způsob řízení, podporovat práci v týmu. </w:t>
      </w:r>
    </w:p>
    <w:p w14:paraId="64A01EE2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Posilovat funkční evaluační, kontrolní a hospitační systém, konstruktivně využívat výstupy k optimalizaci vzdělávacího procesu a celkové působnosti školy. </w:t>
      </w:r>
    </w:p>
    <w:p w14:paraId="6DCD9DF0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Zefektivňovat materiálně technické podmínky (stabilní ekonomika školy, materiálně technické vybavení, úzká spolupráce s ekonomkou a školní jídelnou).</w:t>
      </w:r>
    </w:p>
    <w:p w14:paraId="0430F83A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Využívat a rozvíjet informační systém, uplatňovat přímou a otevřenou komunikaci rozvíjející sdílení zkušeností, soudržnost týmu, vzájemnou důvěru a odpovědnost, podporovat pozitivní přístup ve vedení lidí. </w:t>
      </w:r>
    </w:p>
    <w:p w14:paraId="65AF7C3F" w14:textId="77777777" w:rsidR="00D22921" w:rsidRDefault="00D22921" w:rsidP="00D22921">
      <w:pPr>
        <w:pStyle w:val="Standard"/>
        <w:numPr>
          <w:ilvl w:val="0"/>
          <w:numId w:val="6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Motivovat a sjednocovat zaměstnance společně sdílenými hodnotami, přesvědčením, představami a normami, rozvíjet univerzální morálku, kterou přijímají a dodržují. </w:t>
      </w:r>
    </w:p>
    <w:p w14:paraId="183E590D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2AEB0B3C" w14:textId="77777777" w:rsidR="00D22921" w:rsidRPr="00EC25B8" w:rsidRDefault="00D22921" w:rsidP="00D22921">
      <w:pPr>
        <w:pStyle w:val="Standard"/>
        <w:rPr>
          <w:sz w:val="28"/>
          <w:szCs w:val="28"/>
          <w:u w:val="none"/>
        </w:rPr>
      </w:pPr>
      <w:r w:rsidRPr="00EC25B8">
        <w:rPr>
          <w:sz w:val="28"/>
          <w:szCs w:val="28"/>
          <w:u w:val="none"/>
        </w:rPr>
        <w:t>Dlouhodobý záměr v oblasti personální</w:t>
      </w:r>
    </w:p>
    <w:p w14:paraId="161AC987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1CB1F385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lastRenderedPageBreak/>
        <w:t xml:space="preserve">Podporovat profesní rozvoj zaměstnanců tak, aby uměli konstruktivně využívat svůj potenciál ve prospěch růstu procesní kvality a ostatních funkcí školy. </w:t>
      </w:r>
    </w:p>
    <w:p w14:paraId="71D806FC" w14:textId="77777777" w:rsidR="00D22921" w:rsidRDefault="00D22921" w:rsidP="00D22921">
      <w:pPr>
        <w:pStyle w:val="Standard"/>
        <w:numPr>
          <w:ilvl w:val="0"/>
          <w:numId w:val="7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Vycházet z principů učící se organizace, vytvářet podmínky pro týmové učení. </w:t>
      </w:r>
    </w:p>
    <w:p w14:paraId="0790F14E" w14:textId="77777777" w:rsidR="00D22921" w:rsidRDefault="00D22921" w:rsidP="00D22921">
      <w:pPr>
        <w:pStyle w:val="Standard"/>
        <w:numPr>
          <w:ilvl w:val="0"/>
          <w:numId w:val="7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Sestavit a realizovat plán osobního a profesního rozvoje všech zaměstnanců v souladu s potřebami školy i vlastních zájmů na základě pravidelné reflexe práce jednotlivců i školy jako celku. </w:t>
      </w:r>
    </w:p>
    <w:p w14:paraId="5E85E545" w14:textId="77777777" w:rsidR="00D22921" w:rsidRDefault="00D22921" w:rsidP="00D22921">
      <w:pPr>
        <w:pStyle w:val="Standard"/>
        <w:numPr>
          <w:ilvl w:val="0"/>
          <w:numId w:val="7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Uplatňovat kolegiální podporu, vytvářet příležitosti pro společné sdílení informací a zkušeností směřující k rozvoji kreativity a inovace v oblasti profesních kompetencí. </w:t>
      </w:r>
    </w:p>
    <w:p w14:paraId="51B98126" w14:textId="77777777" w:rsidR="00D22921" w:rsidRDefault="00D22921" w:rsidP="00D22921">
      <w:pPr>
        <w:pStyle w:val="Standard"/>
        <w:numPr>
          <w:ilvl w:val="0"/>
          <w:numId w:val="7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Podporovat možnosti samostudia, využívat odborné literatury, tiskovin a dalších relevantních informačních zdrojů rozvíjejících schopnost propojit terorii s prací. </w:t>
      </w:r>
    </w:p>
    <w:p w14:paraId="12753071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34D009B0" w14:textId="77777777" w:rsidR="00D22921" w:rsidRPr="00513232" w:rsidRDefault="00D22921" w:rsidP="00D22921">
      <w:pPr>
        <w:pStyle w:val="Standard"/>
        <w:rPr>
          <w:sz w:val="28"/>
          <w:szCs w:val="28"/>
          <w:u w:val="none"/>
        </w:rPr>
      </w:pPr>
      <w:r w:rsidRPr="00513232">
        <w:rPr>
          <w:sz w:val="28"/>
          <w:szCs w:val="28"/>
          <w:u w:val="none"/>
        </w:rPr>
        <w:t xml:space="preserve">Dlouhodobý záměr v oblasti spolupráce s rodiči </w:t>
      </w:r>
    </w:p>
    <w:p w14:paraId="2C1065FA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0C24F4C6" w14:textId="77777777" w:rsidR="00D22921" w:rsidRPr="00513232" w:rsidRDefault="00D22921" w:rsidP="00D22921">
      <w:pPr>
        <w:pStyle w:val="Standard"/>
        <w:rPr>
          <w:b w:val="0"/>
          <w:bCs/>
          <w:u w:val="none"/>
        </w:rPr>
      </w:pPr>
    </w:p>
    <w:p w14:paraId="00CF1851" w14:textId="77777777" w:rsidR="00D22921" w:rsidRDefault="00D22921" w:rsidP="00D22921">
      <w:pPr>
        <w:pStyle w:val="Standard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Rozvíjet aktivní spolupráci s rodiči, podporovat vzájemnou komunikaci, zvyšovat důvěru ke školnímu prostředí, stát se vyhledávaným místem s dobrou pověstí. </w:t>
      </w:r>
    </w:p>
    <w:p w14:paraId="23E47A60" w14:textId="77777777" w:rsidR="00D22921" w:rsidRDefault="00D22921" w:rsidP="00D22921">
      <w:pPr>
        <w:pStyle w:val="Standard"/>
        <w:numPr>
          <w:ilvl w:val="0"/>
          <w:numId w:val="8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Pokračovat v optimálně nastavené spolupráci s rodinou založené na otevřené komunikaci.</w:t>
      </w:r>
    </w:p>
    <w:p w14:paraId="0F376908" w14:textId="77777777" w:rsidR="00D22921" w:rsidRDefault="00D22921" w:rsidP="00D22921">
      <w:pPr>
        <w:pStyle w:val="Standard"/>
        <w:numPr>
          <w:ilvl w:val="0"/>
          <w:numId w:val="8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Podporovat a udržovat optimální partnerství, ochotu vzájemné spolupráce.</w:t>
      </w:r>
    </w:p>
    <w:p w14:paraId="5BC500B4" w14:textId="77777777" w:rsidR="00D22921" w:rsidRDefault="00D22921" w:rsidP="00D22921">
      <w:pPr>
        <w:pStyle w:val="Standard"/>
        <w:numPr>
          <w:ilvl w:val="0"/>
          <w:numId w:val="8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Společně sdílet informace o vzdělávacích potřebách, pokrocích a dosažených výsledcích dětí, domlouvat se na dalších postupech ve výchově a vzdělávání. </w:t>
      </w:r>
    </w:p>
    <w:p w14:paraId="2FB8E2B4" w14:textId="64740A37" w:rsidR="00D22921" w:rsidRDefault="00D22921" w:rsidP="00D22921">
      <w:pPr>
        <w:pStyle w:val="Standard"/>
        <w:numPr>
          <w:ilvl w:val="0"/>
          <w:numId w:val="8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>Nadále realizovat společné aktivity, pořádat t</w:t>
      </w:r>
      <w:r w:rsidR="00C81898">
        <w:rPr>
          <w:b w:val="0"/>
          <w:bCs/>
          <w:u w:val="none"/>
        </w:rPr>
        <w:t>e</w:t>
      </w:r>
      <w:r>
        <w:rPr>
          <w:b w:val="0"/>
          <w:bCs/>
          <w:u w:val="none"/>
        </w:rPr>
        <w:t xml:space="preserve">matické semináře a besedy pro rodiče, poskytovat poradenský servis. </w:t>
      </w:r>
    </w:p>
    <w:p w14:paraId="62DDE55C" w14:textId="77777777" w:rsidR="00D22921" w:rsidRDefault="00D22921" w:rsidP="00D22921">
      <w:pPr>
        <w:pStyle w:val="Standard"/>
        <w:numPr>
          <w:ilvl w:val="0"/>
          <w:numId w:val="8"/>
        </w:numPr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Dostat se více do podvědomí rodičovské i širší veřejnosti, propagovat a prezentovat mateřskou školu prostřednictvím pravidelně aktualizovaných školních webových stránek, účastí na kulturních akcích, výtvarných soutěžích. </w:t>
      </w:r>
    </w:p>
    <w:p w14:paraId="75B4EFAF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395BF0AE" w14:textId="77777777" w:rsidR="00D22921" w:rsidRPr="00EC0818" w:rsidRDefault="00D22921" w:rsidP="00D22921">
      <w:pPr>
        <w:pStyle w:val="Standard"/>
        <w:rPr>
          <w:sz w:val="28"/>
          <w:szCs w:val="28"/>
          <w:u w:val="none"/>
        </w:rPr>
      </w:pPr>
      <w:r w:rsidRPr="00EC0818">
        <w:rPr>
          <w:sz w:val="28"/>
          <w:szCs w:val="28"/>
          <w:u w:val="none"/>
        </w:rPr>
        <w:t>Dlouhodobý záměr v oblasti vzdělávání dětí se SVP</w:t>
      </w:r>
    </w:p>
    <w:p w14:paraId="172D1077" w14:textId="77777777" w:rsidR="00D22921" w:rsidRDefault="00D22921" w:rsidP="00D22921">
      <w:pPr>
        <w:pStyle w:val="Standard"/>
        <w:rPr>
          <w:b w:val="0"/>
          <w:bCs/>
          <w:u w:val="none"/>
        </w:rPr>
      </w:pPr>
    </w:p>
    <w:p w14:paraId="36DD631F" w14:textId="77777777" w:rsidR="00D22921" w:rsidRPr="00232B02" w:rsidRDefault="00D22921" w:rsidP="00D22921">
      <w:pPr>
        <w:pStyle w:val="Standard"/>
        <w:rPr>
          <w:b w:val="0"/>
          <w:bCs/>
          <w:u w:val="none"/>
        </w:rPr>
      </w:pPr>
    </w:p>
    <w:p w14:paraId="66307773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Vytvářet kvalitní inkluzivní prostředí, jež umožňuje všem dětem v maximální míře rozvoj jejich vnitřního potenciálu a prostřednictvím získané jistoty, bezpečí, psychické stability a formování optimální osobní samostatnosti. </w:t>
      </w:r>
    </w:p>
    <w:p w14:paraId="6C6352C9" w14:textId="77777777" w:rsidR="00D22921" w:rsidRDefault="00D22921" w:rsidP="00D22921">
      <w:pPr>
        <w:pStyle w:val="Standard"/>
        <w:numPr>
          <w:ilvl w:val="0"/>
          <w:numId w:val="9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Uplatňovat princip diferenciace a individualizace vzdělávacího procesu při plánování a organizaci činností, včetně určování obsahu, forem a metod vzdělávání. </w:t>
      </w:r>
    </w:p>
    <w:p w14:paraId="396BEB52" w14:textId="77777777" w:rsidR="00D22921" w:rsidRDefault="00D22921" w:rsidP="00D22921">
      <w:pPr>
        <w:pStyle w:val="Standard"/>
        <w:numPr>
          <w:ilvl w:val="0"/>
          <w:numId w:val="9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Realizovat všechna stanovená podpůrná opatření při vzdělávání dětí. </w:t>
      </w:r>
    </w:p>
    <w:p w14:paraId="7C2F7DD4" w14:textId="77777777" w:rsidR="00D22921" w:rsidRDefault="00D22921" w:rsidP="00D22921">
      <w:pPr>
        <w:pStyle w:val="Standard"/>
        <w:numPr>
          <w:ilvl w:val="0"/>
          <w:numId w:val="9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Směřovat k osvojení specifických dovedností na úrovni odpovídající individuálním potřebám a možnostem dítěte zaměřených na samostatnosti, sebeobsluhu a základní hygienické návyky. </w:t>
      </w:r>
    </w:p>
    <w:p w14:paraId="44FB3470" w14:textId="77777777" w:rsidR="00D22921" w:rsidRDefault="00D22921" w:rsidP="00D22921">
      <w:pPr>
        <w:pStyle w:val="Standard"/>
        <w:numPr>
          <w:ilvl w:val="0"/>
          <w:numId w:val="9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Intenzivně spolupracovat s rodiči, školskými poradenskými zařízeními i s dalšími odborníky. </w:t>
      </w:r>
    </w:p>
    <w:p w14:paraId="7417816E" w14:textId="77777777" w:rsidR="00D22921" w:rsidRDefault="00D22921" w:rsidP="00D22921">
      <w:pPr>
        <w:pStyle w:val="Standard"/>
        <w:numPr>
          <w:ilvl w:val="0"/>
          <w:numId w:val="9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Zajistit přítomnost asistenta pedagoga podle stupně přiznaného podpůrného opatření.</w:t>
      </w:r>
    </w:p>
    <w:p w14:paraId="44CD4382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11A3B775" w14:textId="77777777" w:rsidR="00D22921" w:rsidRPr="009A44EA" w:rsidRDefault="00D22921" w:rsidP="00D22921">
      <w:pPr>
        <w:pStyle w:val="Standard"/>
        <w:rPr>
          <w:sz w:val="28"/>
          <w:szCs w:val="28"/>
          <w:u w:val="none"/>
        </w:rPr>
      </w:pPr>
      <w:r w:rsidRPr="009A44EA">
        <w:rPr>
          <w:sz w:val="28"/>
          <w:szCs w:val="28"/>
          <w:u w:val="none"/>
        </w:rPr>
        <w:t>Dlouhodobý záměr v oblasti vzdělávání dětí nadaných</w:t>
      </w:r>
    </w:p>
    <w:p w14:paraId="50C1C630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34DD129A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Vytvářet kvalitní podnětné prostředí, jež umožňuje všem dětem v maximální míře rozvoj jejich vnitřního potenciálu, vlastní aktivity, samostatnosti a tvořivosti.</w:t>
      </w:r>
    </w:p>
    <w:p w14:paraId="201F7EC1" w14:textId="77777777" w:rsidR="00D22921" w:rsidRDefault="00D22921" w:rsidP="00D22921">
      <w:pPr>
        <w:pStyle w:val="Standard"/>
        <w:numPr>
          <w:ilvl w:val="0"/>
          <w:numId w:val="10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Uplatňovat princip diferenciace a individualizace vzdělávacího procesu při plánování a organizaci činností, včetně určování obsahu, forem a metod vzdělávání. </w:t>
      </w:r>
    </w:p>
    <w:p w14:paraId="734E7FA9" w14:textId="77777777" w:rsidR="00D22921" w:rsidRDefault="00D22921" w:rsidP="00D22921">
      <w:pPr>
        <w:pStyle w:val="Standard"/>
        <w:numPr>
          <w:ilvl w:val="0"/>
          <w:numId w:val="10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Realizovat všechna stanovená podpůrná opatření při vzdělávání dětí. </w:t>
      </w:r>
    </w:p>
    <w:p w14:paraId="25847686" w14:textId="77777777" w:rsidR="00D22921" w:rsidRDefault="00D22921" w:rsidP="00D22921">
      <w:pPr>
        <w:pStyle w:val="Standard"/>
        <w:numPr>
          <w:ilvl w:val="0"/>
          <w:numId w:val="10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lastRenderedPageBreak/>
        <w:t>Nabízet aktivity podle zájmů a mimořádných schopností dětí.</w:t>
      </w:r>
    </w:p>
    <w:p w14:paraId="65C3BD88" w14:textId="77777777" w:rsidR="00D22921" w:rsidRDefault="00D22921" w:rsidP="00D22921">
      <w:pPr>
        <w:pStyle w:val="Standard"/>
        <w:numPr>
          <w:ilvl w:val="0"/>
          <w:numId w:val="10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Zajišťovat rozvoj a podporu takovým způsobem, aby nebyla jednostranná a neomezila pestrost a šíři obvyklé vzdělávací nabídky. </w:t>
      </w:r>
    </w:p>
    <w:p w14:paraId="214AF5DB" w14:textId="77777777" w:rsidR="00D22921" w:rsidRDefault="00D22921" w:rsidP="00D22921">
      <w:pPr>
        <w:pStyle w:val="Standard"/>
        <w:numPr>
          <w:ilvl w:val="0"/>
          <w:numId w:val="10"/>
        </w:numPr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Intenzivně spolupracovat s rodiči, školskými poradenskými zařízeními i odborníky. </w:t>
      </w:r>
    </w:p>
    <w:p w14:paraId="53C6982B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04C879A6" w14:textId="77777777" w:rsidR="00D22921" w:rsidRDefault="00D22921" w:rsidP="00D22921">
      <w:pPr>
        <w:pStyle w:val="Standard"/>
        <w:rPr>
          <w:sz w:val="28"/>
          <w:szCs w:val="28"/>
          <w:u w:val="none"/>
        </w:rPr>
      </w:pPr>
      <w:r w:rsidRPr="00232969">
        <w:rPr>
          <w:sz w:val="28"/>
          <w:szCs w:val="28"/>
          <w:u w:val="none"/>
        </w:rPr>
        <w:t>Závěr</w:t>
      </w:r>
    </w:p>
    <w:p w14:paraId="19EF887C" w14:textId="77777777" w:rsidR="00D22921" w:rsidRDefault="00D22921" w:rsidP="00D22921">
      <w:pPr>
        <w:pStyle w:val="Standard"/>
        <w:rPr>
          <w:sz w:val="28"/>
          <w:szCs w:val="28"/>
          <w:u w:val="none"/>
        </w:rPr>
      </w:pPr>
    </w:p>
    <w:p w14:paraId="1553B2D9" w14:textId="77777777" w:rsidR="00D22921" w:rsidRPr="00232969" w:rsidRDefault="00D22921" w:rsidP="00D22921">
      <w:pPr>
        <w:pStyle w:val="Standard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Hlavní cíle a záměry jsou nastaveny tak, aby naše mateřská škola nadále rozvíjela a posilovala svoji dobrou pozici instituce v obci i blízkém okolí s kvalitním a podnětným zázemím jež získá velkou pozornost a sympatie všech účastníků a příznivců předškolního vzdělávání.</w:t>
      </w:r>
    </w:p>
    <w:p w14:paraId="4700F258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 xml:space="preserve"> </w:t>
      </w:r>
    </w:p>
    <w:p w14:paraId="0A5DE6B3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4F681481" w14:textId="77777777" w:rsidR="00D22921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66E76A88" w14:textId="77777777" w:rsidR="00D22921" w:rsidRPr="00EC0818" w:rsidRDefault="00D22921" w:rsidP="00D22921">
      <w:pPr>
        <w:pStyle w:val="Standard"/>
        <w:rPr>
          <w:b w:val="0"/>
          <w:bCs/>
          <w:szCs w:val="24"/>
          <w:u w:val="none"/>
        </w:rPr>
      </w:pPr>
    </w:p>
    <w:p w14:paraId="56EEE328" w14:textId="77777777" w:rsidR="00D22921" w:rsidRDefault="00D22921" w:rsidP="00D22921">
      <w:pPr>
        <w:pStyle w:val="Standard"/>
        <w:rPr>
          <w:sz w:val="32"/>
          <w:u w:val="none"/>
        </w:rPr>
      </w:pPr>
    </w:p>
    <w:p w14:paraId="51589BFC" w14:textId="77777777" w:rsidR="004A6329" w:rsidRDefault="004A6329"/>
    <w:sectPr w:rsidR="004A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46F4"/>
    <w:multiLevelType w:val="hybridMultilevel"/>
    <w:tmpl w:val="A998C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0401"/>
    <w:multiLevelType w:val="hybridMultilevel"/>
    <w:tmpl w:val="81AE7B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F2B43"/>
    <w:multiLevelType w:val="hybridMultilevel"/>
    <w:tmpl w:val="C674FD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C7244"/>
    <w:multiLevelType w:val="hybridMultilevel"/>
    <w:tmpl w:val="C67401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131B"/>
    <w:multiLevelType w:val="hybridMultilevel"/>
    <w:tmpl w:val="6E2CF49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D2443"/>
    <w:multiLevelType w:val="hybridMultilevel"/>
    <w:tmpl w:val="C14061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9F2"/>
    <w:multiLevelType w:val="hybridMultilevel"/>
    <w:tmpl w:val="D27EA5FA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36696"/>
    <w:multiLevelType w:val="hybridMultilevel"/>
    <w:tmpl w:val="FDA440D0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0C4351"/>
    <w:multiLevelType w:val="hybridMultilevel"/>
    <w:tmpl w:val="972882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5011F"/>
    <w:multiLevelType w:val="hybridMultilevel"/>
    <w:tmpl w:val="6B7C0F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21"/>
    <w:rsid w:val="004A6329"/>
    <w:rsid w:val="005823E4"/>
    <w:rsid w:val="00675058"/>
    <w:rsid w:val="00694384"/>
    <w:rsid w:val="00C81898"/>
    <w:rsid w:val="00CE4A4C"/>
    <w:rsid w:val="00D22921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E11B"/>
  <w15:chartTrackingRefBased/>
  <w15:docId w15:val="{CE59F89C-4028-481E-9D12-535B91C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29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4"/>
      <w:szCs w:val="20"/>
      <w:u w:val="single"/>
      <w:lang w:eastAsia="cs-CZ"/>
    </w:rPr>
  </w:style>
  <w:style w:type="paragraph" w:customStyle="1" w:styleId="Nadpis11">
    <w:name w:val="Nadpis 11"/>
    <w:basedOn w:val="Standard"/>
    <w:next w:val="Standard"/>
    <w:rsid w:val="00D22921"/>
    <w:pPr>
      <w:keepNext/>
      <w:tabs>
        <w:tab w:val="left" w:pos="4500"/>
      </w:tabs>
      <w:outlineLvl w:val="0"/>
    </w:pPr>
    <w:rPr>
      <w:rFonts w:ascii="Courier New" w:hAnsi="Courier New"/>
      <w:bCs/>
    </w:rPr>
  </w:style>
  <w:style w:type="paragraph" w:customStyle="1" w:styleId="Nadpis21">
    <w:name w:val="Nadpis 21"/>
    <w:basedOn w:val="Standard"/>
    <w:next w:val="Standard"/>
    <w:rsid w:val="00D22921"/>
    <w:pPr>
      <w:keepNext/>
      <w:tabs>
        <w:tab w:val="left" w:pos="4500"/>
      </w:tabs>
      <w:outlineLvl w:val="1"/>
    </w:pPr>
    <w:rPr>
      <w:rFonts w:ascii="Courier New" w:hAnsi="Courier New"/>
      <w:b w:val="0"/>
      <w:bCs/>
      <w:sz w:val="56"/>
      <w:szCs w:val="24"/>
      <w:u w:val="none"/>
    </w:rPr>
  </w:style>
  <w:style w:type="paragraph" w:customStyle="1" w:styleId="Nadpis31">
    <w:name w:val="Nadpis 31"/>
    <w:basedOn w:val="Standard"/>
    <w:next w:val="Standard"/>
    <w:rsid w:val="00D22921"/>
    <w:pPr>
      <w:keepNext/>
      <w:outlineLvl w:val="2"/>
    </w:pPr>
    <w:rPr>
      <w:u w:val="none"/>
    </w:rPr>
  </w:style>
  <w:style w:type="paragraph" w:customStyle="1" w:styleId="Nadpis41">
    <w:name w:val="Nadpis 41"/>
    <w:basedOn w:val="Standard"/>
    <w:next w:val="Standard"/>
    <w:rsid w:val="00D22921"/>
    <w:pPr>
      <w:keepNext/>
      <w:outlineLvl w:val="3"/>
    </w:pPr>
    <w:rPr>
      <w:sz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2021-10-19T18:54:00Z</dcterms:created>
  <dcterms:modified xsi:type="dcterms:W3CDTF">2021-10-20T05:54:00Z</dcterms:modified>
</cp:coreProperties>
</file>