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vertAnchor="text" w:horzAnchor="margin" w:tblpX="108" w:tblpY="18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1623"/>
        <w:gridCol w:w="1701"/>
        <w:gridCol w:w="2126"/>
        <w:gridCol w:w="1701"/>
        <w:gridCol w:w="992"/>
      </w:tblGrid>
      <w:tr w:rsidR="00E1728C" w:rsidRPr="00C80A53" w:rsidTr="00167548">
        <w:trPr>
          <w:cantSplit/>
          <w:trHeight w:val="247"/>
        </w:trPr>
        <w:tc>
          <w:tcPr>
            <w:tcW w:w="1604" w:type="dxa"/>
            <w:vMerge w:val="restart"/>
            <w:vAlign w:val="center"/>
          </w:tcPr>
          <w:p w:rsidR="00E1728C" w:rsidRPr="00C80A53" w:rsidRDefault="00246870" w:rsidP="005F6002">
            <w:pPr>
              <w:pStyle w:val="Zhlav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0D79B9E3" wp14:editId="11DCE11B">
                  <wp:extent cx="818515" cy="731520"/>
                  <wp:effectExtent l="0" t="0" r="635" b="0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1" w:type="dxa"/>
            <w:gridSpan w:val="4"/>
            <w:shd w:val="clear" w:color="auto" w:fill="FDE9D9" w:themeFill="accent6" w:themeFillTint="33"/>
            <w:vAlign w:val="center"/>
          </w:tcPr>
          <w:p w:rsidR="00E1728C" w:rsidRPr="006758B2" w:rsidRDefault="006758B2" w:rsidP="005F6002">
            <w:pPr>
              <w:pStyle w:val="Zhlav"/>
              <w:jc w:val="center"/>
              <w:rPr>
                <w:sz w:val="24"/>
                <w:szCs w:val="24"/>
              </w:rPr>
            </w:pPr>
            <w:r w:rsidRPr="006758B2">
              <w:rPr>
                <w:b/>
                <w:color w:val="632423" w:themeColor="accent2" w:themeShade="80"/>
                <w:sz w:val="24"/>
                <w:szCs w:val="24"/>
              </w:rPr>
              <w:t>Gymnázium Jaroslava Žáka, Jaroměř</w:t>
            </w:r>
          </w:p>
        </w:tc>
        <w:tc>
          <w:tcPr>
            <w:tcW w:w="992" w:type="dxa"/>
            <w:vMerge w:val="restart"/>
            <w:vAlign w:val="center"/>
          </w:tcPr>
          <w:p w:rsidR="00E1728C" w:rsidRPr="00337BEC" w:rsidRDefault="00E1728C" w:rsidP="005F6002">
            <w:pPr>
              <w:pStyle w:val="Zhlav"/>
              <w:jc w:val="center"/>
            </w:pPr>
            <w:r>
              <w:t>Příloha č</w:t>
            </w:r>
            <w:r w:rsidRPr="00337BEC">
              <w:t>íslo</w:t>
            </w:r>
          </w:p>
        </w:tc>
      </w:tr>
      <w:tr w:rsidR="00E1728C" w:rsidRPr="00C80A53" w:rsidTr="00935DE9">
        <w:trPr>
          <w:cantSplit/>
          <w:trHeight w:val="170"/>
        </w:trPr>
        <w:tc>
          <w:tcPr>
            <w:tcW w:w="1604" w:type="dxa"/>
            <w:vMerge/>
            <w:vAlign w:val="center"/>
          </w:tcPr>
          <w:p w:rsidR="00E1728C" w:rsidRPr="00C80A53" w:rsidRDefault="00E1728C" w:rsidP="005F6002">
            <w:pPr>
              <w:pStyle w:val="Zhlav"/>
              <w:rPr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:rsidR="00E1728C" w:rsidRPr="00E1728C" w:rsidRDefault="00E1728C" w:rsidP="005F6002">
            <w:pPr>
              <w:pStyle w:val="Zhlav"/>
              <w:jc w:val="right"/>
              <w:rPr>
                <w:sz w:val="22"/>
                <w:szCs w:val="22"/>
              </w:rPr>
            </w:pPr>
            <w:r w:rsidRPr="00E1728C">
              <w:rPr>
                <w:sz w:val="22"/>
                <w:szCs w:val="22"/>
              </w:rPr>
              <w:t>Směrnice:</w:t>
            </w:r>
          </w:p>
        </w:tc>
        <w:tc>
          <w:tcPr>
            <w:tcW w:w="5528" w:type="dxa"/>
            <w:gridSpan w:val="3"/>
            <w:vAlign w:val="center"/>
          </w:tcPr>
          <w:p w:rsidR="00E1728C" w:rsidRPr="00D63DA2" w:rsidRDefault="00D63DA2" w:rsidP="005F6002">
            <w:pPr>
              <w:pStyle w:val="Zhlav"/>
              <w:rPr>
                <w:b/>
                <w:color w:val="632423" w:themeColor="accent2" w:themeShade="80"/>
                <w:sz w:val="32"/>
                <w:szCs w:val="32"/>
              </w:rPr>
            </w:pPr>
            <w:r w:rsidRPr="00D63DA2">
              <w:rPr>
                <w:b/>
                <w:color w:val="632423" w:themeColor="accent2" w:themeShade="80"/>
                <w:sz w:val="32"/>
                <w:szCs w:val="32"/>
              </w:rPr>
              <w:t>Pravidla pro hodnocení výsledků vzdělávání žáků</w:t>
            </w:r>
          </w:p>
        </w:tc>
        <w:tc>
          <w:tcPr>
            <w:tcW w:w="992" w:type="dxa"/>
            <w:vMerge/>
            <w:vAlign w:val="center"/>
          </w:tcPr>
          <w:p w:rsidR="00E1728C" w:rsidRPr="00C80A53" w:rsidRDefault="00E1728C" w:rsidP="005F6002">
            <w:pPr>
              <w:pStyle w:val="Zhlav"/>
              <w:rPr>
                <w:sz w:val="18"/>
                <w:szCs w:val="18"/>
              </w:rPr>
            </w:pPr>
          </w:p>
        </w:tc>
      </w:tr>
      <w:tr w:rsidR="005F6002" w:rsidRPr="00C80A53" w:rsidTr="00935DE9">
        <w:trPr>
          <w:cantSplit/>
          <w:trHeight w:val="170"/>
        </w:trPr>
        <w:tc>
          <w:tcPr>
            <w:tcW w:w="1604" w:type="dxa"/>
            <w:vMerge/>
            <w:vAlign w:val="center"/>
          </w:tcPr>
          <w:p w:rsidR="005F6002" w:rsidRPr="00C80A53" w:rsidRDefault="005F6002" w:rsidP="005F6002">
            <w:pPr>
              <w:pStyle w:val="Zhlav"/>
              <w:rPr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:rsidR="005F6002" w:rsidRPr="00337BEC" w:rsidRDefault="005F6002" w:rsidP="005F6002">
            <w:pPr>
              <w:pStyle w:val="Zhlav"/>
            </w:pPr>
            <w:r w:rsidRPr="00337BEC">
              <w:t>Platnost ode dne:</w:t>
            </w:r>
          </w:p>
        </w:tc>
        <w:tc>
          <w:tcPr>
            <w:tcW w:w="1701" w:type="dxa"/>
            <w:vAlign w:val="center"/>
          </w:tcPr>
          <w:p w:rsidR="005F6002" w:rsidRPr="00337BEC" w:rsidRDefault="005F6002" w:rsidP="005F6002">
            <w:pPr>
              <w:pStyle w:val="Zhlav"/>
            </w:pPr>
            <w:r w:rsidRPr="00337BEC">
              <w:t>Účinnost ode dne:</w:t>
            </w:r>
          </w:p>
        </w:tc>
        <w:tc>
          <w:tcPr>
            <w:tcW w:w="2126" w:type="dxa"/>
            <w:vAlign w:val="center"/>
          </w:tcPr>
          <w:p w:rsidR="005F6002" w:rsidRPr="00337BEC" w:rsidRDefault="00724816" w:rsidP="00724816">
            <w:pPr>
              <w:pStyle w:val="Zhlav"/>
            </w:pPr>
            <w:r>
              <w:t xml:space="preserve">Pedagogická </w:t>
            </w:r>
            <w:r w:rsidR="005F6002">
              <w:t>rada</w:t>
            </w:r>
            <w:r>
              <w:t xml:space="preserve"> projednala</w:t>
            </w:r>
            <w:r w:rsidR="005F6002" w:rsidRPr="00337BEC">
              <w:t xml:space="preserve"> dne:</w:t>
            </w:r>
          </w:p>
        </w:tc>
        <w:tc>
          <w:tcPr>
            <w:tcW w:w="1701" w:type="dxa"/>
            <w:vAlign w:val="center"/>
          </w:tcPr>
          <w:p w:rsidR="005F6002" w:rsidRPr="00337BEC" w:rsidRDefault="005F6002" w:rsidP="005F6002">
            <w:pPr>
              <w:pStyle w:val="Zhlav"/>
            </w:pPr>
            <w:r>
              <w:t>Školská rada</w:t>
            </w:r>
            <w:r w:rsidR="001F60FD">
              <w:t xml:space="preserve"> schváli</w:t>
            </w:r>
            <w:r w:rsidR="00724816">
              <w:t>la</w:t>
            </w:r>
            <w:r>
              <w:t xml:space="preserve"> dne:</w:t>
            </w:r>
          </w:p>
        </w:tc>
        <w:tc>
          <w:tcPr>
            <w:tcW w:w="992" w:type="dxa"/>
            <w:vMerge/>
            <w:vAlign w:val="center"/>
          </w:tcPr>
          <w:p w:rsidR="005F6002" w:rsidRPr="00C80A53" w:rsidRDefault="005F6002" w:rsidP="005F6002">
            <w:pPr>
              <w:pStyle w:val="Zhlav"/>
              <w:rPr>
                <w:sz w:val="18"/>
                <w:szCs w:val="18"/>
              </w:rPr>
            </w:pPr>
          </w:p>
        </w:tc>
      </w:tr>
      <w:tr w:rsidR="005F6002" w:rsidRPr="00F83B3B" w:rsidTr="00935DE9">
        <w:trPr>
          <w:cantSplit/>
          <w:trHeight w:val="138"/>
        </w:trPr>
        <w:tc>
          <w:tcPr>
            <w:tcW w:w="1604" w:type="dxa"/>
            <w:vMerge/>
            <w:vAlign w:val="center"/>
          </w:tcPr>
          <w:p w:rsidR="005F6002" w:rsidRPr="00C80A53" w:rsidRDefault="005F6002" w:rsidP="005F6002">
            <w:pPr>
              <w:pStyle w:val="Zhlav"/>
              <w:rPr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:rsidR="005F6002" w:rsidRPr="00B232EC" w:rsidRDefault="00437B8F" w:rsidP="00437B8F">
            <w:pPr>
              <w:pStyle w:val="Zhla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F600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3</w:t>
            </w:r>
            <w:r w:rsidR="005F6002" w:rsidRPr="00B232EC">
              <w:rPr>
                <w:sz w:val="22"/>
                <w:szCs w:val="22"/>
              </w:rPr>
              <w:t>. 20</w:t>
            </w:r>
            <w:r w:rsidR="005F6002">
              <w:rPr>
                <w:sz w:val="22"/>
                <w:szCs w:val="22"/>
              </w:rPr>
              <w:t>1</w:t>
            </w:r>
            <w:r w:rsidR="006758B2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5F6002" w:rsidRPr="00B232EC" w:rsidRDefault="005F6002" w:rsidP="006758B2">
            <w:pPr>
              <w:pStyle w:val="Zhlav"/>
              <w:rPr>
                <w:sz w:val="22"/>
                <w:szCs w:val="22"/>
              </w:rPr>
            </w:pPr>
            <w:r w:rsidRPr="00B232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="006758B2">
              <w:rPr>
                <w:sz w:val="22"/>
                <w:szCs w:val="22"/>
              </w:rPr>
              <w:t>9</w:t>
            </w:r>
            <w:r w:rsidRPr="00B232EC">
              <w:rPr>
                <w:sz w:val="22"/>
                <w:szCs w:val="22"/>
              </w:rPr>
              <w:t>. 20</w:t>
            </w:r>
            <w:r>
              <w:rPr>
                <w:sz w:val="22"/>
                <w:szCs w:val="22"/>
              </w:rPr>
              <w:t>1</w:t>
            </w:r>
            <w:r w:rsidR="006758B2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5F6002" w:rsidRPr="00B232EC" w:rsidRDefault="00437B8F" w:rsidP="00437B8F">
            <w:pPr>
              <w:pStyle w:val="Zhla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F600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4</w:t>
            </w:r>
            <w:r w:rsidR="005F6002">
              <w:rPr>
                <w:sz w:val="22"/>
                <w:szCs w:val="22"/>
              </w:rPr>
              <w:t>. 201</w:t>
            </w:r>
            <w:r w:rsidR="006758B2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5F6002" w:rsidRPr="00B232EC" w:rsidRDefault="00437B8F" w:rsidP="00437B8F">
            <w:pPr>
              <w:pStyle w:val="Zhla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24816">
              <w:rPr>
                <w:sz w:val="22"/>
                <w:szCs w:val="22"/>
              </w:rPr>
              <w:t>. 3. 201</w:t>
            </w:r>
            <w:r w:rsidR="006758B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5F6002" w:rsidRPr="000309F2" w:rsidRDefault="005F6002" w:rsidP="005F6002">
            <w:pPr>
              <w:pStyle w:val="Zhlav"/>
              <w:jc w:val="center"/>
            </w:pPr>
            <w:r>
              <w:t>1.2.</w:t>
            </w:r>
          </w:p>
        </w:tc>
      </w:tr>
      <w:tr w:rsidR="00E1728C" w:rsidRPr="00F83B3B" w:rsidTr="00935DE9">
        <w:trPr>
          <w:cantSplit/>
          <w:trHeight w:val="138"/>
        </w:trPr>
        <w:tc>
          <w:tcPr>
            <w:tcW w:w="1604" w:type="dxa"/>
            <w:vMerge/>
            <w:vAlign w:val="center"/>
          </w:tcPr>
          <w:p w:rsidR="00E1728C" w:rsidRPr="00C80A53" w:rsidRDefault="00E1728C" w:rsidP="005F6002">
            <w:pPr>
              <w:pStyle w:val="Zhlav"/>
              <w:rPr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:rsidR="00E1728C" w:rsidRPr="009B2D1E" w:rsidRDefault="00E1728C" w:rsidP="005F6002">
            <w:pPr>
              <w:pStyle w:val="Zhlav"/>
              <w:jc w:val="right"/>
            </w:pPr>
            <w:r w:rsidRPr="009B2D1E">
              <w:t xml:space="preserve">Schválil: </w:t>
            </w:r>
          </w:p>
        </w:tc>
        <w:tc>
          <w:tcPr>
            <w:tcW w:w="5528" w:type="dxa"/>
            <w:gridSpan w:val="3"/>
            <w:vAlign w:val="center"/>
          </w:tcPr>
          <w:p w:rsidR="00E1728C" w:rsidRPr="00B232EC" w:rsidRDefault="00E1728C" w:rsidP="005F6002">
            <w:pPr>
              <w:pStyle w:val="Zhlav"/>
              <w:rPr>
                <w:szCs w:val="24"/>
              </w:rPr>
            </w:pPr>
            <w:r w:rsidRPr="00B232EC">
              <w:rPr>
                <w:szCs w:val="24"/>
              </w:rPr>
              <w:t>Mgr. Karel Hübner</w:t>
            </w:r>
          </w:p>
        </w:tc>
        <w:tc>
          <w:tcPr>
            <w:tcW w:w="992" w:type="dxa"/>
            <w:vMerge/>
            <w:vAlign w:val="center"/>
          </w:tcPr>
          <w:p w:rsidR="00E1728C" w:rsidRPr="000309F2" w:rsidRDefault="00E1728C" w:rsidP="005F6002">
            <w:pPr>
              <w:pStyle w:val="Zhlav"/>
              <w:jc w:val="center"/>
            </w:pPr>
          </w:p>
        </w:tc>
      </w:tr>
      <w:tr w:rsidR="00E1728C" w:rsidRPr="00F83B3B" w:rsidTr="00935DE9">
        <w:trPr>
          <w:cantSplit/>
          <w:trHeight w:val="318"/>
        </w:trPr>
        <w:tc>
          <w:tcPr>
            <w:tcW w:w="1604" w:type="dxa"/>
            <w:vMerge/>
            <w:vAlign w:val="center"/>
          </w:tcPr>
          <w:p w:rsidR="00E1728C" w:rsidRPr="00C80A53" w:rsidRDefault="00E1728C" w:rsidP="005F6002">
            <w:pPr>
              <w:pStyle w:val="Zhlav"/>
              <w:rPr>
                <w:sz w:val="18"/>
                <w:szCs w:val="18"/>
              </w:rPr>
            </w:pPr>
          </w:p>
        </w:tc>
        <w:tc>
          <w:tcPr>
            <w:tcW w:w="8143" w:type="dxa"/>
            <w:gridSpan w:val="5"/>
            <w:vAlign w:val="center"/>
          </w:tcPr>
          <w:p w:rsidR="00E1728C" w:rsidRPr="0009782F" w:rsidRDefault="00E1728C" w:rsidP="005F6002">
            <w:pPr>
              <w:tabs>
                <w:tab w:val="right" w:pos="284"/>
                <w:tab w:val="left" w:pos="426"/>
                <w:tab w:val="left" w:pos="709"/>
                <w:tab w:val="left" w:pos="993"/>
              </w:tabs>
              <w:rPr>
                <w:sz w:val="19"/>
                <w:szCs w:val="19"/>
              </w:rPr>
            </w:pPr>
            <w:r w:rsidRPr="0009782F">
              <w:rPr>
                <w:sz w:val="19"/>
                <w:szCs w:val="19"/>
              </w:rPr>
              <w:t>Změny jsou prováděny číslovanými písemnými dodatky, které tvoří součást tohoto předpisu.</w:t>
            </w:r>
          </w:p>
        </w:tc>
      </w:tr>
    </w:tbl>
    <w:p w:rsidR="002C504D" w:rsidRDefault="002C504D" w:rsidP="00AD18EC">
      <w:pPr>
        <w:jc w:val="center"/>
        <w:rPr>
          <w:b/>
          <w:bCs/>
          <w:i/>
          <w:iCs/>
          <w:sz w:val="22"/>
        </w:rPr>
      </w:pPr>
    </w:p>
    <w:p w:rsidR="00B26280" w:rsidRPr="00E1728C" w:rsidRDefault="00B26280" w:rsidP="00AD18EC">
      <w:pPr>
        <w:jc w:val="center"/>
        <w:rPr>
          <w:b/>
          <w:bCs/>
          <w:i/>
          <w:iCs/>
          <w:sz w:val="22"/>
        </w:rPr>
      </w:pPr>
    </w:p>
    <w:p w:rsidR="0086438F" w:rsidRPr="0086438F" w:rsidRDefault="0086438F" w:rsidP="0086438F">
      <w:pPr>
        <w:rPr>
          <w:b/>
          <w:sz w:val="22"/>
          <w:szCs w:val="22"/>
        </w:rPr>
      </w:pPr>
      <w:r w:rsidRPr="0086438F">
        <w:rPr>
          <w:b/>
          <w:sz w:val="22"/>
          <w:szCs w:val="22"/>
        </w:rPr>
        <w:t>Obecná ustanovení</w:t>
      </w:r>
    </w:p>
    <w:p w:rsidR="0086438F" w:rsidRPr="0086438F" w:rsidRDefault="0086438F" w:rsidP="0086438F">
      <w:pPr>
        <w:rPr>
          <w:sz w:val="22"/>
          <w:szCs w:val="22"/>
        </w:rPr>
      </w:pPr>
    </w:p>
    <w:p w:rsidR="00FC082D" w:rsidRPr="0086438F" w:rsidRDefault="0086438F" w:rsidP="0086438F">
      <w:pPr>
        <w:jc w:val="both"/>
        <w:rPr>
          <w:i/>
          <w:iCs/>
          <w:sz w:val="22"/>
          <w:szCs w:val="22"/>
        </w:rPr>
      </w:pPr>
      <w:r w:rsidRPr="0086438F">
        <w:rPr>
          <w:sz w:val="22"/>
          <w:szCs w:val="22"/>
        </w:rPr>
        <w:t>Na základě ustanovení zákona č. 561/2004 Sb. o předškolním, základním středním, vyšším odborném a</w:t>
      </w:r>
      <w:r>
        <w:rPr>
          <w:sz w:val="22"/>
          <w:szCs w:val="22"/>
        </w:rPr>
        <w:t> </w:t>
      </w:r>
      <w:r w:rsidRPr="0086438F">
        <w:rPr>
          <w:sz w:val="22"/>
          <w:szCs w:val="22"/>
        </w:rPr>
        <w:t>jiném vzdělávání (školský zákon) vydávám jako statutární orgán školy tuto směrnici. Směrnice je součástí školního řádu školy, podle § 30 odst. (2) školského zákona.</w:t>
      </w:r>
    </w:p>
    <w:p w:rsidR="002C504D" w:rsidRPr="00E1728C" w:rsidRDefault="002C504D" w:rsidP="00AD18EC">
      <w:pPr>
        <w:jc w:val="center"/>
        <w:rPr>
          <w:i/>
          <w:iCs/>
          <w:sz w:val="22"/>
          <w:szCs w:val="22"/>
        </w:rPr>
      </w:pPr>
    </w:p>
    <w:p w:rsidR="002C504D" w:rsidRPr="00E1728C" w:rsidRDefault="002C504D" w:rsidP="00AD18EC">
      <w:pPr>
        <w:jc w:val="center"/>
        <w:rPr>
          <w:i/>
          <w:iCs/>
          <w:sz w:val="22"/>
          <w:szCs w:val="22"/>
        </w:rPr>
        <w:sectPr w:rsidR="002C504D" w:rsidRPr="00E1728C" w:rsidSect="00B26280">
          <w:footerReference w:type="even" r:id="rId10"/>
          <w:footerReference w:type="default" r:id="rId11"/>
          <w:footerReference w:type="first" r:id="rId12"/>
          <w:footnotePr>
            <w:pos w:val="beneathText"/>
          </w:footnotePr>
          <w:pgSz w:w="11907" w:h="16840" w:code="9"/>
          <w:pgMar w:top="714" w:right="1134" w:bottom="1134" w:left="1134" w:header="0" w:footer="303" w:gutter="0"/>
          <w:pgNumType w:start="1"/>
          <w:cols w:space="708"/>
          <w:docGrid w:linePitch="360"/>
        </w:sectPr>
      </w:pPr>
    </w:p>
    <w:p w:rsidR="00880D98" w:rsidRPr="00E1728C" w:rsidRDefault="00880D98" w:rsidP="00880D98">
      <w:pPr>
        <w:pStyle w:val="Mjnadpis"/>
        <w:rPr>
          <w:sz w:val="22"/>
          <w:szCs w:val="22"/>
        </w:rPr>
      </w:pPr>
      <w:bookmarkStart w:id="0" w:name="_Toc176527595"/>
      <w:bookmarkStart w:id="1" w:name="_Toc270010978"/>
      <w:bookmarkStart w:id="2" w:name="_Toc330293626"/>
      <w:bookmarkStart w:id="3" w:name="_Toc383422341"/>
      <w:bookmarkStart w:id="4" w:name="_Toc409172809"/>
      <w:bookmarkStart w:id="5" w:name="_Toc409173238"/>
      <w:r w:rsidRPr="00E1728C">
        <w:rPr>
          <w:sz w:val="22"/>
          <w:szCs w:val="22"/>
        </w:rPr>
        <w:lastRenderedPageBreak/>
        <w:t>O</w:t>
      </w:r>
      <w:bookmarkEnd w:id="0"/>
      <w:bookmarkEnd w:id="1"/>
      <w:bookmarkEnd w:id="2"/>
      <w:r w:rsidR="00794421" w:rsidRPr="00E1728C">
        <w:rPr>
          <w:sz w:val="22"/>
          <w:szCs w:val="22"/>
        </w:rPr>
        <w:t>bsah</w:t>
      </w:r>
      <w:bookmarkEnd w:id="3"/>
      <w:bookmarkEnd w:id="4"/>
      <w:bookmarkEnd w:id="5"/>
    </w:p>
    <w:p w:rsidR="009424DD" w:rsidRPr="009424DD" w:rsidRDefault="0067434D" w:rsidP="009424DD">
      <w:pPr>
        <w:pStyle w:val="Obsah1"/>
        <w:tabs>
          <w:tab w:val="clear" w:pos="6680"/>
          <w:tab w:val="right" w:leader="dot" w:pos="765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 w:rsidRPr="009424DD">
        <w:rPr>
          <w:sz w:val="22"/>
          <w:szCs w:val="22"/>
        </w:rPr>
        <w:fldChar w:fldCharType="begin"/>
      </w:r>
      <w:r w:rsidR="00EC230B" w:rsidRPr="009424DD">
        <w:rPr>
          <w:sz w:val="22"/>
          <w:szCs w:val="22"/>
        </w:rPr>
        <w:instrText xml:space="preserve"> TOC \h \z \t "Můj nadpis;1" </w:instrText>
      </w:r>
      <w:r w:rsidRPr="009424DD">
        <w:rPr>
          <w:sz w:val="22"/>
          <w:szCs w:val="22"/>
        </w:rPr>
        <w:fldChar w:fldCharType="separate"/>
      </w:r>
      <w:hyperlink w:anchor="_Toc409173238" w:history="1"/>
    </w:p>
    <w:p w:rsidR="009424DD" w:rsidRPr="009424DD" w:rsidRDefault="004042C1" w:rsidP="009424DD">
      <w:pPr>
        <w:pStyle w:val="Obsah1"/>
        <w:tabs>
          <w:tab w:val="clear" w:pos="6680"/>
          <w:tab w:val="right" w:leader="dot" w:pos="765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09173239" w:history="1">
        <w:r w:rsidR="009424DD" w:rsidRPr="009424DD">
          <w:rPr>
            <w:rStyle w:val="Hypertextovodkaz"/>
            <w:noProof/>
            <w:sz w:val="22"/>
            <w:szCs w:val="22"/>
          </w:rPr>
          <w:t>1.</w:t>
        </w:r>
        <w:r w:rsidR="009424DD" w:rsidRPr="009424D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9424DD" w:rsidRPr="009424DD">
          <w:rPr>
            <w:rStyle w:val="Hypertextovodkaz"/>
            <w:noProof/>
            <w:sz w:val="22"/>
            <w:szCs w:val="22"/>
          </w:rPr>
          <w:t>Zásady hodnocení a klasifikace</w:t>
        </w:r>
        <w:r w:rsidR="009424DD" w:rsidRPr="009424DD">
          <w:rPr>
            <w:noProof/>
            <w:webHidden/>
            <w:sz w:val="22"/>
            <w:szCs w:val="22"/>
          </w:rPr>
          <w:tab/>
        </w:r>
        <w:r w:rsidR="009424DD" w:rsidRPr="009424DD">
          <w:rPr>
            <w:noProof/>
            <w:webHidden/>
            <w:sz w:val="22"/>
            <w:szCs w:val="22"/>
          </w:rPr>
          <w:fldChar w:fldCharType="begin"/>
        </w:r>
        <w:r w:rsidR="009424DD" w:rsidRPr="009424DD">
          <w:rPr>
            <w:noProof/>
            <w:webHidden/>
            <w:sz w:val="22"/>
            <w:szCs w:val="22"/>
          </w:rPr>
          <w:instrText xml:space="preserve"> PAGEREF _Toc409173239 \h </w:instrText>
        </w:r>
        <w:r w:rsidR="009424DD" w:rsidRPr="009424DD">
          <w:rPr>
            <w:noProof/>
            <w:webHidden/>
            <w:sz w:val="22"/>
            <w:szCs w:val="22"/>
          </w:rPr>
        </w:r>
        <w:r w:rsidR="009424DD" w:rsidRPr="009424DD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1</w:t>
        </w:r>
        <w:r w:rsidR="009424DD" w:rsidRPr="009424DD">
          <w:rPr>
            <w:noProof/>
            <w:webHidden/>
            <w:sz w:val="22"/>
            <w:szCs w:val="22"/>
          </w:rPr>
          <w:fldChar w:fldCharType="end"/>
        </w:r>
      </w:hyperlink>
    </w:p>
    <w:p w:rsidR="009424DD" w:rsidRPr="009424DD" w:rsidRDefault="004042C1" w:rsidP="009424DD">
      <w:pPr>
        <w:pStyle w:val="Obsah1"/>
        <w:tabs>
          <w:tab w:val="clear" w:pos="6680"/>
          <w:tab w:val="right" w:leader="dot" w:pos="765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09173240" w:history="1">
        <w:r w:rsidR="009424DD" w:rsidRPr="009424DD">
          <w:rPr>
            <w:rStyle w:val="Hypertextovodkaz"/>
            <w:noProof/>
            <w:sz w:val="22"/>
            <w:szCs w:val="22"/>
          </w:rPr>
          <w:t>2.</w:t>
        </w:r>
        <w:r w:rsidR="009424DD" w:rsidRPr="009424D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9424DD" w:rsidRPr="009424DD">
          <w:rPr>
            <w:rStyle w:val="Hypertextovodkaz"/>
            <w:noProof/>
            <w:sz w:val="22"/>
            <w:szCs w:val="22"/>
          </w:rPr>
          <w:t>Stupně hodnocení a klasifikace</w:t>
        </w:r>
        <w:r w:rsidR="009424DD" w:rsidRPr="009424DD">
          <w:rPr>
            <w:noProof/>
            <w:webHidden/>
            <w:sz w:val="22"/>
            <w:szCs w:val="22"/>
          </w:rPr>
          <w:tab/>
        </w:r>
        <w:r w:rsidR="009424DD" w:rsidRPr="009424DD">
          <w:rPr>
            <w:noProof/>
            <w:webHidden/>
            <w:sz w:val="22"/>
            <w:szCs w:val="22"/>
          </w:rPr>
          <w:fldChar w:fldCharType="begin"/>
        </w:r>
        <w:r w:rsidR="009424DD" w:rsidRPr="009424DD">
          <w:rPr>
            <w:noProof/>
            <w:webHidden/>
            <w:sz w:val="22"/>
            <w:szCs w:val="22"/>
          </w:rPr>
          <w:instrText xml:space="preserve"> PAGEREF _Toc409173240 \h </w:instrText>
        </w:r>
        <w:r w:rsidR="009424DD" w:rsidRPr="009424DD">
          <w:rPr>
            <w:noProof/>
            <w:webHidden/>
            <w:sz w:val="22"/>
            <w:szCs w:val="22"/>
          </w:rPr>
        </w:r>
        <w:r w:rsidR="009424DD" w:rsidRPr="009424DD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2</w:t>
        </w:r>
        <w:r w:rsidR="009424DD" w:rsidRPr="009424DD">
          <w:rPr>
            <w:noProof/>
            <w:webHidden/>
            <w:sz w:val="22"/>
            <w:szCs w:val="22"/>
          </w:rPr>
          <w:fldChar w:fldCharType="end"/>
        </w:r>
      </w:hyperlink>
    </w:p>
    <w:p w:rsidR="009424DD" w:rsidRPr="009424DD" w:rsidRDefault="004042C1" w:rsidP="009424DD">
      <w:pPr>
        <w:pStyle w:val="Obsah1"/>
        <w:tabs>
          <w:tab w:val="clear" w:pos="6680"/>
          <w:tab w:val="right" w:leader="dot" w:pos="765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09173241" w:history="1">
        <w:r w:rsidR="009424DD" w:rsidRPr="009424DD">
          <w:rPr>
            <w:rStyle w:val="Hypertextovodkaz"/>
            <w:noProof/>
            <w:sz w:val="22"/>
            <w:szCs w:val="22"/>
          </w:rPr>
          <w:t>3.</w:t>
        </w:r>
        <w:r w:rsidR="009424DD" w:rsidRPr="009424D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9424DD" w:rsidRPr="009424DD">
          <w:rPr>
            <w:rStyle w:val="Hypertextovodkaz"/>
            <w:noProof/>
            <w:sz w:val="22"/>
            <w:szCs w:val="22"/>
          </w:rPr>
          <w:t>Získávání podkladů pro hodnocení a klasifikaci</w:t>
        </w:r>
        <w:r w:rsidR="009424DD" w:rsidRPr="009424DD">
          <w:rPr>
            <w:noProof/>
            <w:webHidden/>
            <w:sz w:val="22"/>
            <w:szCs w:val="22"/>
          </w:rPr>
          <w:tab/>
        </w:r>
        <w:r w:rsidR="009424DD" w:rsidRPr="009424DD">
          <w:rPr>
            <w:noProof/>
            <w:webHidden/>
            <w:sz w:val="22"/>
            <w:szCs w:val="22"/>
          </w:rPr>
          <w:fldChar w:fldCharType="begin"/>
        </w:r>
        <w:r w:rsidR="009424DD" w:rsidRPr="009424DD">
          <w:rPr>
            <w:noProof/>
            <w:webHidden/>
            <w:sz w:val="22"/>
            <w:szCs w:val="22"/>
          </w:rPr>
          <w:instrText xml:space="preserve"> PAGEREF _Toc409173241 \h </w:instrText>
        </w:r>
        <w:r w:rsidR="009424DD" w:rsidRPr="009424DD">
          <w:rPr>
            <w:noProof/>
            <w:webHidden/>
            <w:sz w:val="22"/>
            <w:szCs w:val="22"/>
          </w:rPr>
        </w:r>
        <w:r w:rsidR="009424DD" w:rsidRPr="009424DD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3</w:t>
        </w:r>
        <w:r w:rsidR="009424DD" w:rsidRPr="009424DD">
          <w:rPr>
            <w:noProof/>
            <w:webHidden/>
            <w:sz w:val="22"/>
            <w:szCs w:val="22"/>
          </w:rPr>
          <w:fldChar w:fldCharType="end"/>
        </w:r>
      </w:hyperlink>
    </w:p>
    <w:p w:rsidR="009424DD" w:rsidRPr="009424DD" w:rsidRDefault="004042C1" w:rsidP="009424DD">
      <w:pPr>
        <w:pStyle w:val="Obsah1"/>
        <w:tabs>
          <w:tab w:val="clear" w:pos="6680"/>
          <w:tab w:val="right" w:leader="dot" w:pos="765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09173242" w:history="1">
        <w:r w:rsidR="009424DD" w:rsidRPr="009424DD">
          <w:rPr>
            <w:rStyle w:val="Hypertextovodkaz"/>
            <w:noProof/>
            <w:sz w:val="22"/>
            <w:szCs w:val="22"/>
          </w:rPr>
          <w:t>4.</w:t>
        </w:r>
        <w:r w:rsidR="009424DD" w:rsidRPr="009424D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9424DD" w:rsidRPr="009424DD">
          <w:rPr>
            <w:rStyle w:val="Hypertextovodkaz"/>
            <w:noProof/>
            <w:sz w:val="22"/>
            <w:szCs w:val="22"/>
          </w:rPr>
          <w:t>Klasifikace žáka</w:t>
        </w:r>
        <w:r w:rsidR="009424DD" w:rsidRPr="009424DD">
          <w:rPr>
            <w:noProof/>
            <w:webHidden/>
            <w:sz w:val="22"/>
            <w:szCs w:val="22"/>
          </w:rPr>
          <w:tab/>
        </w:r>
        <w:r w:rsidR="009424DD" w:rsidRPr="009424DD">
          <w:rPr>
            <w:noProof/>
            <w:webHidden/>
            <w:sz w:val="22"/>
            <w:szCs w:val="22"/>
          </w:rPr>
          <w:fldChar w:fldCharType="begin"/>
        </w:r>
        <w:r w:rsidR="009424DD" w:rsidRPr="009424DD">
          <w:rPr>
            <w:noProof/>
            <w:webHidden/>
            <w:sz w:val="22"/>
            <w:szCs w:val="22"/>
          </w:rPr>
          <w:instrText xml:space="preserve"> PAGEREF _Toc409173242 \h </w:instrText>
        </w:r>
        <w:r w:rsidR="009424DD" w:rsidRPr="009424DD">
          <w:rPr>
            <w:noProof/>
            <w:webHidden/>
            <w:sz w:val="22"/>
            <w:szCs w:val="22"/>
          </w:rPr>
        </w:r>
        <w:r w:rsidR="009424DD" w:rsidRPr="009424DD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3</w:t>
        </w:r>
        <w:r w:rsidR="009424DD" w:rsidRPr="009424DD">
          <w:rPr>
            <w:noProof/>
            <w:webHidden/>
            <w:sz w:val="22"/>
            <w:szCs w:val="22"/>
          </w:rPr>
          <w:fldChar w:fldCharType="end"/>
        </w:r>
      </w:hyperlink>
    </w:p>
    <w:p w:rsidR="009424DD" w:rsidRPr="009424DD" w:rsidRDefault="004042C1" w:rsidP="009424DD">
      <w:pPr>
        <w:pStyle w:val="Obsah1"/>
        <w:tabs>
          <w:tab w:val="clear" w:pos="6680"/>
          <w:tab w:val="right" w:leader="dot" w:pos="765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09173243" w:history="1">
        <w:r w:rsidR="009424DD" w:rsidRPr="009424DD">
          <w:rPr>
            <w:rStyle w:val="Hypertextovodkaz"/>
            <w:noProof/>
            <w:sz w:val="22"/>
            <w:szCs w:val="22"/>
          </w:rPr>
          <w:t>5.</w:t>
        </w:r>
        <w:r w:rsidR="009424DD" w:rsidRPr="009424D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9424DD" w:rsidRPr="009424DD">
          <w:rPr>
            <w:rStyle w:val="Hypertextovodkaz"/>
            <w:noProof/>
            <w:sz w:val="22"/>
            <w:szCs w:val="22"/>
          </w:rPr>
          <w:t>Uvolnění z výuky zcela nebo zčásti</w:t>
        </w:r>
        <w:r w:rsidR="009424DD" w:rsidRPr="009424DD">
          <w:rPr>
            <w:noProof/>
            <w:webHidden/>
            <w:sz w:val="22"/>
            <w:szCs w:val="22"/>
          </w:rPr>
          <w:tab/>
        </w:r>
        <w:r w:rsidR="009424DD" w:rsidRPr="009424DD">
          <w:rPr>
            <w:noProof/>
            <w:webHidden/>
            <w:sz w:val="22"/>
            <w:szCs w:val="22"/>
          </w:rPr>
          <w:fldChar w:fldCharType="begin"/>
        </w:r>
        <w:r w:rsidR="009424DD" w:rsidRPr="009424DD">
          <w:rPr>
            <w:noProof/>
            <w:webHidden/>
            <w:sz w:val="22"/>
            <w:szCs w:val="22"/>
          </w:rPr>
          <w:instrText xml:space="preserve"> PAGEREF _Toc409173243 \h </w:instrText>
        </w:r>
        <w:r w:rsidR="009424DD" w:rsidRPr="009424DD">
          <w:rPr>
            <w:noProof/>
            <w:webHidden/>
            <w:sz w:val="22"/>
            <w:szCs w:val="22"/>
          </w:rPr>
        </w:r>
        <w:r w:rsidR="009424DD" w:rsidRPr="009424DD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3</w:t>
        </w:r>
        <w:r w:rsidR="009424DD" w:rsidRPr="009424DD">
          <w:rPr>
            <w:noProof/>
            <w:webHidden/>
            <w:sz w:val="22"/>
            <w:szCs w:val="22"/>
          </w:rPr>
          <w:fldChar w:fldCharType="end"/>
        </w:r>
      </w:hyperlink>
    </w:p>
    <w:p w:rsidR="009424DD" w:rsidRPr="009424DD" w:rsidRDefault="004042C1" w:rsidP="009424DD">
      <w:pPr>
        <w:pStyle w:val="Obsah1"/>
        <w:tabs>
          <w:tab w:val="clear" w:pos="6680"/>
          <w:tab w:val="right" w:leader="dot" w:pos="765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09173244" w:history="1">
        <w:r w:rsidR="009424DD" w:rsidRPr="009424DD">
          <w:rPr>
            <w:rStyle w:val="Hypertextovodkaz"/>
            <w:noProof/>
            <w:sz w:val="22"/>
            <w:szCs w:val="22"/>
          </w:rPr>
          <w:t>6.</w:t>
        </w:r>
        <w:r w:rsidR="009424DD" w:rsidRPr="009424D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9424DD" w:rsidRPr="009424DD">
          <w:rPr>
            <w:rStyle w:val="Hypertextovodkaz"/>
            <w:noProof/>
            <w:sz w:val="22"/>
            <w:szCs w:val="22"/>
          </w:rPr>
          <w:t>Celkové hodnocení žáka a postup do vyššího ročníku</w:t>
        </w:r>
        <w:r w:rsidR="009424DD" w:rsidRPr="009424DD">
          <w:rPr>
            <w:noProof/>
            <w:webHidden/>
            <w:sz w:val="22"/>
            <w:szCs w:val="22"/>
          </w:rPr>
          <w:tab/>
        </w:r>
        <w:r w:rsidR="009424DD" w:rsidRPr="009424DD">
          <w:rPr>
            <w:noProof/>
            <w:webHidden/>
            <w:sz w:val="22"/>
            <w:szCs w:val="22"/>
          </w:rPr>
          <w:fldChar w:fldCharType="begin"/>
        </w:r>
        <w:r w:rsidR="009424DD" w:rsidRPr="009424DD">
          <w:rPr>
            <w:noProof/>
            <w:webHidden/>
            <w:sz w:val="22"/>
            <w:szCs w:val="22"/>
          </w:rPr>
          <w:instrText xml:space="preserve"> PAGEREF _Toc409173244 \h </w:instrText>
        </w:r>
        <w:r w:rsidR="009424DD" w:rsidRPr="009424DD">
          <w:rPr>
            <w:noProof/>
            <w:webHidden/>
            <w:sz w:val="22"/>
            <w:szCs w:val="22"/>
          </w:rPr>
        </w:r>
        <w:r w:rsidR="009424DD" w:rsidRPr="009424DD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4</w:t>
        </w:r>
        <w:r w:rsidR="009424DD" w:rsidRPr="009424DD">
          <w:rPr>
            <w:noProof/>
            <w:webHidden/>
            <w:sz w:val="22"/>
            <w:szCs w:val="22"/>
          </w:rPr>
          <w:fldChar w:fldCharType="end"/>
        </w:r>
      </w:hyperlink>
    </w:p>
    <w:p w:rsidR="009424DD" w:rsidRPr="009424DD" w:rsidRDefault="004042C1" w:rsidP="009424DD">
      <w:pPr>
        <w:pStyle w:val="Obsah1"/>
        <w:tabs>
          <w:tab w:val="clear" w:pos="6680"/>
          <w:tab w:val="right" w:leader="dot" w:pos="765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09173245" w:history="1">
        <w:r w:rsidR="009424DD" w:rsidRPr="009424DD">
          <w:rPr>
            <w:rStyle w:val="Hypertextovodkaz"/>
            <w:noProof/>
            <w:sz w:val="22"/>
            <w:szCs w:val="22"/>
          </w:rPr>
          <w:t>7.</w:t>
        </w:r>
        <w:r w:rsidR="009424DD" w:rsidRPr="009424D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9424DD" w:rsidRPr="009424DD">
          <w:rPr>
            <w:rStyle w:val="Hypertextovodkaz"/>
            <w:noProof/>
            <w:sz w:val="22"/>
            <w:szCs w:val="22"/>
          </w:rPr>
          <w:t>Klasifikace v náhradním termínu</w:t>
        </w:r>
        <w:r w:rsidR="009424DD" w:rsidRPr="009424DD">
          <w:rPr>
            <w:noProof/>
            <w:webHidden/>
            <w:sz w:val="22"/>
            <w:szCs w:val="22"/>
          </w:rPr>
          <w:tab/>
        </w:r>
        <w:r w:rsidR="009424DD" w:rsidRPr="009424DD">
          <w:rPr>
            <w:noProof/>
            <w:webHidden/>
            <w:sz w:val="22"/>
            <w:szCs w:val="22"/>
          </w:rPr>
          <w:fldChar w:fldCharType="begin"/>
        </w:r>
        <w:r w:rsidR="009424DD" w:rsidRPr="009424DD">
          <w:rPr>
            <w:noProof/>
            <w:webHidden/>
            <w:sz w:val="22"/>
            <w:szCs w:val="22"/>
          </w:rPr>
          <w:instrText xml:space="preserve"> PAGEREF _Toc409173245 \h </w:instrText>
        </w:r>
        <w:r w:rsidR="009424DD" w:rsidRPr="009424DD">
          <w:rPr>
            <w:noProof/>
            <w:webHidden/>
            <w:sz w:val="22"/>
            <w:szCs w:val="22"/>
          </w:rPr>
        </w:r>
        <w:r w:rsidR="009424DD" w:rsidRPr="009424DD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4</w:t>
        </w:r>
        <w:r w:rsidR="009424DD" w:rsidRPr="009424DD">
          <w:rPr>
            <w:noProof/>
            <w:webHidden/>
            <w:sz w:val="22"/>
            <w:szCs w:val="22"/>
          </w:rPr>
          <w:fldChar w:fldCharType="end"/>
        </w:r>
      </w:hyperlink>
    </w:p>
    <w:p w:rsidR="009424DD" w:rsidRPr="009424DD" w:rsidRDefault="004042C1" w:rsidP="009424DD">
      <w:pPr>
        <w:pStyle w:val="Obsah1"/>
        <w:tabs>
          <w:tab w:val="clear" w:pos="6680"/>
          <w:tab w:val="right" w:leader="dot" w:pos="765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09173246" w:history="1">
        <w:r w:rsidR="009424DD" w:rsidRPr="009424DD">
          <w:rPr>
            <w:rStyle w:val="Hypertextovodkaz"/>
            <w:noProof/>
            <w:sz w:val="22"/>
            <w:szCs w:val="22"/>
          </w:rPr>
          <w:t>8.</w:t>
        </w:r>
        <w:r w:rsidR="009424DD" w:rsidRPr="009424D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9424DD" w:rsidRPr="009424DD">
          <w:rPr>
            <w:rStyle w:val="Hypertextovodkaz"/>
            <w:noProof/>
            <w:sz w:val="22"/>
            <w:szCs w:val="22"/>
          </w:rPr>
          <w:t>Pochybnosti o správnosti hodnocení</w:t>
        </w:r>
        <w:r w:rsidR="009424DD" w:rsidRPr="009424DD">
          <w:rPr>
            <w:noProof/>
            <w:webHidden/>
            <w:sz w:val="22"/>
            <w:szCs w:val="22"/>
          </w:rPr>
          <w:tab/>
        </w:r>
        <w:r w:rsidR="009424DD" w:rsidRPr="009424DD">
          <w:rPr>
            <w:noProof/>
            <w:webHidden/>
            <w:sz w:val="22"/>
            <w:szCs w:val="22"/>
          </w:rPr>
          <w:fldChar w:fldCharType="begin"/>
        </w:r>
        <w:r w:rsidR="009424DD" w:rsidRPr="009424DD">
          <w:rPr>
            <w:noProof/>
            <w:webHidden/>
            <w:sz w:val="22"/>
            <w:szCs w:val="22"/>
          </w:rPr>
          <w:instrText xml:space="preserve"> PAGEREF _Toc409173246 \h </w:instrText>
        </w:r>
        <w:r w:rsidR="009424DD" w:rsidRPr="009424DD">
          <w:rPr>
            <w:noProof/>
            <w:webHidden/>
            <w:sz w:val="22"/>
            <w:szCs w:val="22"/>
          </w:rPr>
        </w:r>
        <w:r w:rsidR="009424DD" w:rsidRPr="009424DD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4</w:t>
        </w:r>
        <w:r w:rsidR="009424DD" w:rsidRPr="009424DD">
          <w:rPr>
            <w:noProof/>
            <w:webHidden/>
            <w:sz w:val="22"/>
            <w:szCs w:val="22"/>
          </w:rPr>
          <w:fldChar w:fldCharType="end"/>
        </w:r>
      </w:hyperlink>
    </w:p>
    <w:p w:rsidR="009424DD" w:rsidRPr="009424DD" w:rsidRDefault="004042C1" w:rsidP="009424DD">
      <w:pPr>
        <w:pStyle w:val="Obsah1"/>
        <w:tabs>
          <w:tab w:val="clear" w:pos="6680"/>
          <w:tab w:val="right" w:leader="dot" w:pos="765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09173247" w:history="1">
        <w:r w:rsidR="009424DD" w:rsidRPr="009424DD">
          <w:rPr>
            <w:rStyle w:val="Hypertextovodkaz"/>
            <w:noProof/>
            <w:sz w:val="22"/>
            <w:szCs w:val="22"/>
          </w:rPr>
          <w:t>9.</w:t>
        </w:r>
        <w:r w:rsidR="009424DD" w:rsidRPr="009424D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9424DD" w:rsidRPr="009424DD">
          <w:rPr>
            <w:rStyle w:val="Hypertextovodkaz"/>
            <w:noProof/>
            <w:sz w:val="22"/>
            <w:szCs w:val="22"/>
          </w:rPr>
          <w:t>Opravné zkoušky</w:t>
        </w:r>
        <w:r w:rsidR="009424DD" w:rsidRPr="009424DD">
          <w:rPr>
            <w:noProof/>
            <w:webHidden/>
            <w:sz w:val="22"/>
            <w:szCs w:val="22"/>
          </w:rPr>
          <w:tab/>
        </w:r>
        <w:r w:rsidR="009424DD" w:rsidRPr="009424DD">
          <w:rPr>
            <w:noProof/>
            <w:webHidden/>
            <w:sz w:val="22"/>
            <w:szCs w:val="22"/>
          </w:rPr>
          <w:fldChar w:fldCharType="begin"/>
        </w:r>
        <w:r w:rsidR="009424DD" w:rsidRPr="009424DD">
          <w:rPr>
            <w:noProof/>
            <w:webHidden/>
            <w:sz w:val="22"/>
            <w:szCs w:val="22"/>
          </w:rPr>
          <w:instrText xml:space="preserve"> PAGEREF _Toc409173247 \h </w:instrText>
        </w:r>
        <w:r w:rsidR="009424DD" w:rsidRPr="009424DD">
          <w:rPr>
            <w:noProof/>
            <w:webHidden/>
            <w:sz w:val="22"/>
            <w:szCs w:val="22"/>
          </w:rPr>
        </w:r>
        <w:r w:rsidR="009424DD" w:rsidRPr="009424DD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5</w:t>
        </w:r>
        <w:r w:rsidR="009424DD" w:rsidRPr="009424DD">
          <w:rPr>
            <w:noProof/>
            <w:webHidden/>
            <w:sz w:val="22"/>
            <w:szCs w:val="22"/>
          </w:rPr>
          <w:fldChar w:fldCharType="end"/>
        </w:r>
      </w:hyperlink>
    </w:p>
    <w:p w:rsidR="009424DD" w:rsidRPr="009424DD" w:rsidRDefault="004042C1" w:rsidP="009424DD">
      <w:pPr>
        <w:pStyle w:val="Obsah1"/>
        <w:tabs>
          <w:tab w:val="clear" w:pos="6680"/>
          <w:tab w:val="right" w:leader="dot" w:pos="765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09173248" w:history="1">
        <w:r w:rsidR="009424DD" w:rsidRPr="009424DD">
          <w:rPr>
            <w:rStyle w:val="Hypertextovodkaz"/>
            <w:noProof/>
            <w:sz w:val="22"/>
            <w:szCs w:val="22"/>
          </w:rPr>
          <w:t>10.</w:t>
        </w:r>
        <w:r w:rsidR="009424DD" w:rsidRPr="009424D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9424DD" w:rsidRPr="009424DD">
          <w:rPr>
            <w:rStyle w:val="Hypertextovodkaz"/>
            <w:noProof/>
            <w:sz w:val="22"/>
            <w:szCs w:val="22"/>
          </w:rPr>
          <w:t>Klasifikace předmětů s převahou výchovného působení</w:t>
        </w:r>
        <w:r w:rsidR="009424DD" w:rsidRPr="009424DD">
          <w:rPr>
            <w:noProof/>
            <w:webHidden/>
            <w:sz w:val="22"/>
            <w:szCs w:val="22"/>
          </w:rPr>
          <w:tab/>
        </w:r>
        <w:r w:rsidR="009424DD" w:rsidRPr="009424DD">
          <w:rPr>
            <w:noProof/>
            <w:webHidden/>
            <w:sz w:val="22"/>
            <w:szCs w:val="22"/>
          </w:rPr>
          <w:fldChar w:fldCharType="begin"/>
        </w:r>
        <w:r w:rsidR="009424DD" w:rsidRPr="009424DD">
          <w:rPr>
            <w:noProof/>
            <w:webHidden/>
            <w:sz w:val="22"/>
            <w:szCs w:val="22"/>
          </w:rPr>
          <w:instrText xml:space="preserve"> PAGEREF _Toc409173248 \h </w:instrText>
        </w:r>
        <w:r w:rsidR="009424DD" w:rsidRPr="009424DD">
          <w:rPr>
            <w:noProof/>
            <w:webHidden/>
            <w:sz w:val="22"/>
            <w:szCs w:val="22"/>
          </w:rPr>
        </w:r>
        <w:r w:rsidR="009424DD" w:rsidRPr="009424DD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5</w:t>
        </w:r>
        <w:r w:rsidR="009424DD" w:rsidRPr="009424DD">
          <w:rPr>
            <w:noProof/>
            <w:webHidden/>
            <w:sz w:val="22"/>
            <w:szCs w:val="22"/>
          </w:rPr>
          <w:fldChar w:fldCharType="end"/>
        </w:r>
      </w:hyperlink>
    </w:p>
    <w:p w:rsidR="009424DD" w:rsidRPr="009424DD" w:rsidRDefault="004042C1" w:rsidP="009424DD">
      <w:pPr>
        <w:pStyle w:val="Obsah1"/>
        <w:tabs>
          <w:tab w:val="clear" w:pos="6680"/>
          <w:tab w:val="right" w:leader="dot" w:pos="765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09173249" w:history="1">
        <w:r w:rsidR="009424DD" w:rsidRPr="009424DD">
          <w:rPr>
            <w:rStyle w:val="Hypertextovodkaz"/>
            <w:noProof/>
            <w:sz w:val="22"/>
            <w:szCs w:val="22"/>
          </w:rPr>
          <w:t>11.</w:t>
        </w:r>
        <w:r w:rsidR="009424DD" w:rsidRPr="009424D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9424DD" w:rsidRPr="009424DD">
          <w:rPr>
            <w:rStyle w:val="Hypertextovodkaz"/>
            <w:noProof/>
            <w:sz w:val="22"/>
            <w:szCs w:val="22"/>
          </w:rPr>
          <w:t>Klasifikace předmětů s převahou teoretických či odborných znalostí</w:t>
        </w:r>
        <w:r w:rsidR="009424DD" w:rsidRPr="009424DD">
          <w:rPr>
            <w:noProof/>
            <w:webHidden/>
            <w:sz w:val="22"/>
            <w:szCs w:val="22"/>
          </w:rPr>
          <w:tab/>
        </w:r>
        <w:r w:rsidR="009424DD" w:rsidRPr="009424DD">
          <w:rPr>
            <w:noProof/>
            <w:webHidden/>
            <w:sz w:val="22"/>
            <w:szCs w:val="22"/>
          </w:rPr>
          <w:fldChar w:fldCharType="begin"/>
        </w:r>
        <w:r w:rsidR="009424DD" w:rsidRPr="009424DD">
          <w:rPr>
            <w:noProof/>
            <w:webHidden/>
            <w:sz w:val="22"/>
            <w:szCs w:val="22"/>
          </w:rPr>
          <w:instrText xml:space="preserve"> PAGEREF _Toc409173249 \h </w:instrText>
        </w:r>
        <w:r w:rsidR="009424DD" w:rsidRPr="009424DD">
          <w:rPr>
            <w:noProof/>
            <w:webHidden/>
            <w:sz w:val="22"/>
            <w:szCs w:val="22"/>
          </w:rPr>
        </w:r>
        <w:r w:rsidR="009424DD" w:rsidRPr="009424DD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6</w:t>
        </w:r>
        <w:r w:rsidR="009424DD" w:rsidRPr="009424DD">
          <w:rPr>
            <w:noProof/>
            <w:webHidden/>
            <w:sz w:val="22"/>
            <w:szCs w:val="22"/>
          </w:rPr>
          <w:fldChar w:fldCharType="end"/>
        </w:r>
      </w:hyperlink>
    </w:p>
    <w:p w:rsidR="009424DD" w:rsidRPr="009424DD" w:rsidRDefault="004042C1" w:rsidP="009424DD">
      <w:pPr>
        <w:pStyle w:val="Obsah1"/>
        <w:tabs>
          <w:tab w:val="clear" w:pos="6680"/>
          <w:tab w:val="right" w:leader="dot" w:pos="765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09173250" w:history="1">
        <w:r w:rsidR="009424DD" w:rsidRPr="009424DD">
          <w:rPr>
            <w:rStyle w:val="Hypertextovodkaz"/>
            <w:noProof/>
            <w:sz w:val="22"/>
            <w:szCs w:val="22"/>
          </w:rPr>
          <w:t>12.</w:t>
        </w:r>
        <w:r w:rsidR="009424DD" w:rsidRPr="009424D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9424DD" w:rsidRPr="009424DD">
          <w:rPr>
            <w:rStyle w:val="Hypertextovodkaz"/>
            <w:noProof/>
            <w:sz w:val="22"/>
            <w:szCs w:val="22"/>
          </w:rPr>
          <w:t>Klasifikace chování</w:t>
        </w:r>
        <w:r w:rsidR="009424DD" w:rsidRPr="009424DD">
          <w:rPr>
            <w:noProof/>
            <w:webHidden/>
            <w:sz w:val="22"/>
            <w:szCs w:val="22"/>
          </w:rPr>
          <w:tab/>
        </w:r>
        <w:r w:rsidR="009424DD" w:rsidRPr="009424DD">
          <w:rPr>
            <w:noProof/>
            <w:webHidden/>
            <w:sz w:val="22"/>
            <w:szCs w:val="22"/>
          </w:rPr>
          <w:fldChar w:fldCharType="begin"/>
        </w:r>
        <w:r w:rsidR="009424DD" w:rsidRPr="009424DD">
          <w:rPr>
            <w:noProof/>
            <w:webHidden/>
            <w:sz w:val="22"/>
            <w:szCs w:val="22"/>
          </w:rPr>
          <w:instrText xml:space="preserve"> PAGEREF _Toc409173250 \h </w:instrText>
        </w:r>
        <w:r w:rsidR="009424DD" w:rsidRPr="009424DD">
          <w:rPr>
            <w:noProof/>
            <w:webHidden/>
            <w:sz w:val="22"/>
            <w:szCs w:val="22"/>
          </w:rPr>
        </w:r>
        <w:r w:rsidR="009424DD" w:rsidRPr="009424DD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7</w:t>
        </w:r>
        <w:r w:rsidR="009424DD" w:rsidRPr="009424DD">
          <w:rPr>
            <w:noProof/>
            <w:webHidden/>
            <w:sz w:val="22"/>
            <w:szCs w:val="22"/>
          </w:rPr>
          <w:fldChar w:fldCharType="end"/>
        </w:r>
      </w:hyperlink>
    </w:p>
    <w:p w:rsidR="009424DD" w:rsidRPr="009424DD" w:rsidRDefault="004042C1" w:rsidP="009424DD">
      <w:pPr>
        <w:pStyle w:val="Obsah1"/>
        <w:tabs>
          <w:tab w:val="clear" w:pos="6680"/>
          <w:tab w:val="right" w:leader="dot" w:pos="765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09173251" w:history="1">
        <w:r w:rsidR="009424DD" w:rsidRPr="009424DD">
          <w:rPr>
            <w:rStyle w:val="Hypertextovodkaz"/>
            <w:noProof/>
            <w:sz w:val="22"/>
            <w:szCs w:val="22"/>
          </w:rPr>
          <w:t>13.</w:t>
        </w:r>
        <w:r w:rsidR="009424DD" w:rsidRPr="009424D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9424DD" w:rsidRPr="009424DD">
          <w:rPr>
            <w:rStyle w:val="Hypertextovodkaz"/>
            <w:noProof/>
            <w:sz w:val="22"/>
            <w:szCs w:val="22"/>
          </w:rPr>
          <w:t>Zásady pro udělování výchovných opatření</w:t>
        </w:r>
        <w:r w:rsidR="009424DD" w:rsidRPr="009424DD">
          <w:rPr>
            <w:noProof/>
            <w:webHidden/>
            <w:sz w:val="22"/>
            <w:szCs w:val="22"/>
          </w:rPr>
          <w:tab/>
        </w:r>
        <w:r w:rsidR="009424DD" w:rsidRPr="009424DD">
          <w:rPr>
            <w:noProof/>
            <w:webHidden/>
            <w:sz w:val="22"/>
            <w:szCs w:val="22"/>
          </w:rPr>
          <w:fldChar w:fldCharType="begin"/>
        </w:r>
        <w:r w:rsidR="009424DD" w:rsidRPr="009424DD">
          <w:rPr>
            <w:noProof/>
            <w:webHidden/>
            <w:sz w:val="22"/>
            <w:szCs w:val="22"/>
          </w:rPr>
          <w:instrText xml:space="preserve"> PAGEREF _Toc409173251 \h </w:instrText>
        </w:r>
        <w:r w:rsidR="009424DD" w:rsidRPr="009424DD">
          <w:rPr>
            <w:noProof/>
            <w:webHidden/>
            <w:sz w:val="22"/>
            <w:szCs w:val="22"/>
          </w:rPr>
        </w:r>
        <w:r w:rsidR="009424DD" w:rsidRPr="009424DD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8</w:t>
        </w:r>
        <w:r w:rsidR="009424DD" w:rsidRPr="009424DD">
          <w:rPr>
            <w:noProof/>
            <w:webHidden/>
            <w:sz w:val="22"/>
            <w:szCs w:val="22"/>
          </w:rPr>
          <w:fldChar w:fldCharType="end"/>
        </w:r>
      </w:hyperlink>
    </w:p>
    <w:p w:rsidR="009424DD" w:rsidRPr="009424DD" w:rsidRDefault="004042C1" w:rsidP="009424DD">
      <w:pPr>
        <w:pStyle w:val="Obsah1"/>
        <w:tabs>
          <w:tab w:val="clear" w:pos="6680"/>
          <w:tab w:val="right" w:leader="dot" w:pos="765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09173252" w:history="1">
        <w:r w:rsidR="009424DD" w:rsidRPr="009424DD">
          <w:rPr>
            <w:rStyle w:val="Hypertextovodkaz"/>
            <w:noProof/>
            <w:sz w:val="22"/>
            <w:szCs w:val="22"/>
          </w:rPr>
          <w:t>14.</w:t>
        </w:r>
        <w:r w:rsidR="009424DD" w:rsidRPr="009424D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9424DD" w:rsidRPr="009424DD">
          <w:rPr>
            <w:rStyle w:val="Hypertextovodkaz"/>
            <w:noProof/>
            <w:sz w:val="22"/>
            <w:szCs w:val="22"/>
          </w:rPr>
          <w:t>Způsob hodnocení žáků se speciálními vzdělávacími potřebami</w:t>
        </w:r>
        <w:r w:rsidR="009424DD" w:rsidRPr="009424DD">
          <w:rPr>
            <w:noProof/>
            <w:webHidden/>
            <w:sz w:val="22"/>
            <w:szCs w:val="22"/>
          </w:rPr>
          <w:tab/>
        </w:r>
        <w:r w:rsidR="009424DD" w:rsidRPr="009424DD">
          <w:rPr>
            <w:noProof/>
            <w:webHidden/>
            <w:sz w:val="22"/>
            <w:szCs w:val="22"/>
          </w:rPr>
          <w:fldChar w:fldCharType="begin"/>
        </w:r>
        <w:r w:rsidR="009424DD" w:rsidRPr="009424DD">
          <w:rPr>
            <w:noProof/>
            <w:webHidden/>
            <w:sz w:val="22"/>
            <w:szCs w:val="22"/>
          </w:rPr>
          <w:instrText xml:space="preserve"> PAGEREF _Toc409173252 \h </w:instrText>
        </w:r>
        <w:r w:rsidR="009424DD" w:rsidRPr="009424DD">
          <w:rPr>
            <w:noProof/>
            <w:webHidden/>
            <w:sz w:val="22"/>
            <w:szCs w:val="22"/>
          </w:rPr>
        </w:r>
        <w:r w:rsidR="009424DD" w:rsidRPr="009424DD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8</w:t>
        </w:r>
        <w:r w:rsidR="009424DD" w:rsidRPr="009424DD">
          <w:rPr>
            <w:noProof/>
            <w:webHidden/>
            <w:sz w:val="22"/>
            <w:szCs w:val="22"/>
          </w:rPr>
          <w:fldChar w:fldCharType="end"/>
        </w:r>
      </w:hyperlink>
    </w:p>
    <w:p w:rsidR="009424DD" w:rsidRPr="009424DD" w:rsidRDefault="004042C1" w:rsidP="009424DD">
      <w:pPr>
        <w:pStyle w:val="Obsah1"/>
        <w:tabs>
          <w:tab w:val="clear" w:pos="6680"/>
          <w:tab w:val="right" w:leader="dot" w:pos="765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09173253" w:history="1">
        <w:r w:rsidR="009424DD" w:rsidRPr="009424DD">
          <w:rPr>
            <w:rStyle w:val="Hypertextovodkaz"/>
            <w:noProof/>
            <w:sz w:val="22"/>
            <w:szCs w:val="22"/>
          </w:rPr>
          <w:t>15.</w:t>
        </w:r>
        <w:r w:rsidR="009424DD" w:rsidRPr="009424D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9424DD" w:rsidRPr="009424DD">
          <w:rPr>
            <w:rStyle w:val="Hypertextovodkaz"/>
            <w:noProof/>
            <w:sz w:val="22"/>
            <w:szCs w:val="22"/>
          </w:rPr>
          <w:t>Pravidla pro sebehodnocení žáků</w:t>
        </w:r>
        <w:r w:rsidR="009424DD" w:rsidRPr="009424DD">
          <w:rPr>
            <w:noProof/>
            <w:webHidden/>
            <w:sz w:val="22"/>
            <w:szCs w:val="22"/>
          </w:rPr>
          <w:tab/>
        </w:r>
        <w:r w:rsidR="009424DD" w:rsidRPr="009424DD">
          <w:rPr>
            <w:noProof/>
            <w:webHidden/>
            <w:sz w:val="22"/>
            <w:szCs w:val="22"/>
          </w:rPr>
          <w:fldChar w:fldCharType="begin"/>
        </w:r>
        <w:r w:rsidR="009424DD" w:rsidRPr="009424DD">
          <w:rPr>
            <w:noProof/>
            <w:webHidden/>
            <w:sz w:val="22"/>
            <w:szCs w:val="22"/>
          </w:rPr>
          <w:instrText xml:space="preserve"> PAGEREF _Toc409173253 \h </w:instrText>
        </w:r>
        <w:r w:rsidR="009424DD" w:rsidRPr="009424DD">
          <w:rPr>
            <w:noProof/>
            <w:webHidden/>
            <w:sz w:val="22"/>
            <w:szCs w:val="22"/>
          </w:rPr>
        </w:r>
        <w:r w:rsidR="009424DD" w:rsidRPr="009424DD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9</w:t>
        </w:r>
        <w:r w:rsidR="009424DD" w:rsidRPr="009424DD">
          <w:rPr>
            <w:noProof/>
            <w:webHidden/>
            <w:sz w:val="22"/>
            <w:szCs w:val="22"/>
          </w:rPr>
          <w:fldChar w:fldCharType="end"/>
        </w:r>
      </w:hyperlink>
    </w:p>
    <w:p w:rsidR="009424DD" w:rsidRPr="009424DD" w:rsidRDefault="004042C1" w:rsidP="009424DD">
      <w:pPr>
        <w:pStyle w:val="Obsah1"/>
        <w:tabs>
          <w:tab w:val="clear" w:pos="6680"/>
          <w:tab w:val="right" w:leader="dot" w:pos="765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409173254" w:history="1">
        <w:r w:rsidR="009424DD" w:rsidRPr="009424DD">
          <w:rPr>
            <w:rStyle w:val="Hypertextovodkaz"/>
            <w:noProof/>
            <w:sz w:val="22"/>
            <w:szCs w:val="22"/>
          </w:rPr>
          <w:t>16.</w:t>
        </w:r>
        <w:r w:rsidR="009424DD" w:rsidRPr="009424DD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9424DD" w:rsidRPr="009424DD">
          <w:rPr>
            <w:rStyle w:val="Hypertextovodkaz"/>
            <w:noProof/>
            <w:sz w:val="22"/>
            <w:szCs w:val="22"/>
          </w:rPr>
          <w:t>Závěrečná ustanovení</w:t>
        </w:r>
        <w:r w:rsidR="009424DD" w:rsidRPr="009424DD">
          <w:rPr>
            <w:noProof/>
            <w:webHidden/>
            <w:sz w:val="22"/>
            <w:szCs w:val="22"/>
          </w:rPr>
          <w:tab/>
        </w:r>
        <w:r w:rsidR="009424DD" w:rsidRPr="009424DD">
          <w:rPr>
            <w:noProof/>
            <w:webHidden/>
            <w:sz w:val="22"/>
            <w:szCs w:val="22"/>
          </w:rPr>
          <w:fldChar w:fldCharType="begin"/>
        </w:r>
        <w:r w:rsidR="009424DD" w:rsidRPr="009424DD">
          <w:rPr>
            <w:noProof/>
            <w:webHidden/>
            <w:sz w:val="22"/>
            <w:szCs w:val="22"/>
          </w:rPr>
          <w:instrText xml:space="preserve"> PAGEREF _Toc409173254 \h </w:instrText>
        </w:r>
        <w:r w:rsidR="009424DD" w:rsidRPr="009424DD">
          <w:rPr>
            <w:noProof/>
            <w:webHidden/>
            <w:sz w:val="22"/>
            <w:szCs w:val="22"/>
          </w:rPr>
        </w:r>
        <w:r w:rsidR="009424DD" w:rsidRPr="009424DD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9</w:t>
        </w:r>
        <w:r w:rsidR="009424DD" w:rsidRPr="009424DD">
          <w:rPr>
            <w:noProof/>
            <w:webHidden/>
            <w:sz w:val="22"/>
            <w:szCs w:val="22"/>
          </w:rPr>
          <w:fldChar w:fldCharType="end"/>
        </w:r>
      </w:hyperlink>
    </w:p>
    <w:p w:rsidR="00FC082D" w:rsidRPr="00E1728C" w:rsidRDefault="0067434D" w:rsidP="009424DD">
      <w:pPr>
        <w:pStyle w:val="Obsah1"/>
        <w:tabs>
          <w:tab w:val="clear" w:pos="6680"/>
          <w:tab w:val="right" w:leader="dot" w:pos="7655"/>
          <w:tab w:val="right" w:leader="dot" w:pos="7797"/>
          <w:tab w:val="right" w:leader="dot" w:pos="8789"/>
        </w:tabs>
        <w:rPr>
          <w:sz w:val="22"/>
          <w:szCs w:val="22"/>
        </w:rPr>
        <w:sectPr w:rsidR="00FC082D" w:rsidRPr="00E1728C" w:rsidSect="00B26280">
          <w:footnotePr>
            <w:pos w:val="beneathText"/>
          </w:footnotePr>
          <w:type w:val="continuous"/>
          <w:pgSz w:w="11907" w:h="16840" w:code="9"/>
          <w:pgMar w:top="714" w:right="1134" w:bottom="1134" w:left="1134" w:header="0" w:footer="303" w:gutter="0"/>
          <w:cols w:space="708"/>
          <w:docGrid w:linePitch="360"/>
        </w:sectPr>
      </w:pPr>
      <w:r w:rsidRPr="009424DD">
        <w:rPr>
          <w:sz w:val="22"/>
          <w:szCs w:val="22"/>
        </w:rPr>
        <w:fldChar w:fldCharType="end"/>
      </w:r>
    </w:p>
    <w:p w:rsidR="00FC082D" w:rsidRPr="00E1728C" w:rsidRDefault="00FC082D" w:rsidP="00935DE9">
      <w:pPr>
        <w:pStyle w:val="Mjnadpis"/>
        <w:keepNext/>
        <w:widowControl/>
        <w:numPr>
          <w:ilvl w:val="0"/>
          <w:numId w:val="26"/>
        </w:numPr>
        <w:tabs>
          <w:tab w:val="clear" w:pos="360"/>
          <w:tab w:val="clear" w:pos="1292"/>
          <w:tab w:val="clear" w:pos="2012"/>
          <w:tab w:val="clear" w:pos="3452"/>
          <w:tab w:val="clear" w:pos="4892"/>
          <w:tab w:val="clear" w:pos="6332"/>
        </w:tabs>
        <w:spacing w:before="120" w:after="60"/>
        <w:ind w:left="284" w:hanging="284"/>
        <w:rPr>
          <w:sz w:val="22"/>
          <w:szCs w:val="22"/>
        </w:rPr>
      </w:pPr>
      <w:bookmarkStart w:id="6" w:name="_Toc409173239"/>
      <w:r w:rsidRPr="00E1728C">
        <w:rPr>
          <w:sz w:val="22"/>
          <w:szCs w:val="22"/>
        </w:rPr>
        <w:lastRenderedPageBreak/>
        <w:t>Zásady hodnocení a klasifikace</w:t>
      </w:r>
      <w:bookmarkEnd w:id="6"/>
    </w:p>
    <w:p w:rsidR="00FC082D" w:rsidRPr="00E1728C" w:rsidRDefault="00FC082D">
      <w:pPr>
        <w:tabs>
          <w:tab w:val="left" w:pos="360"/>
        </w:tabs>
        <w:spacing w:line="2" w:lineRule="exact"/>
        <w:rPr>
          <w:sz w:val="22"/>
          <w:szCs w:val="22"/>
        </w:rPr>
      </w:pPr>
    </w:p>
    <w:p w:rsidR="006D5C1C" w:rsidRDefault="006D5C1C" w:rsidP="003A1F77">
      <w:pPr>
        <w:pStyle w:val="Zkladntextodsazen21"/>
        <w:numPr>
          <w:ilvl w:val="0"/>
          <w:numId w:val="6"/>
        </w:numPr>
        <w:tabs>
          <w:tab w:val="clear" w:pos="0"/>
        </w:tabs>
        <w:rPr>
          <w:sz w:val="22"/>
          <w:szCs w:val="22"/>
        </w:rPr>
      </w:pPr>
      <w:r w:rsidRPr="006D5C1C">
        <w:rPr>
          <w:sz w:val="22"/>
          <w:szCs w:val="22"/>
        </w:rPr>
        <w:t xml:space="preserve">Pedagogičtí </w:t>
      </w:r>
      <w:r>
        <w:rPr>
          <w:sz w:val="22"/>
          <w:szCs w:val="22"/>
        </w:rPr>
        <w:t>pracovníci zajišťují, aby žáci a</w:t>
      </w:r>
      <w:r w:rsidRPr="006D5C1C">
        <w:rPr>
          <w:sz w:val="22"/>
          <w:szCs w:val="22"/>
        </w:rPr>
        <w:t xml:space="preserve"> zákonní zástupci nezletilých žáků,</w:t>
      </w:r>
      <w:r>
        <w:rPr>
          <w:sz w:val="22"/>
          <w:szCs w:val="22"/>
        </w:rPr>
        <w:t xml:space="preserve"> </w:t>
      </w:r>
      <w:r w:rsidRPr="006D5C1C">
        <w:rPr>
          <w:sz w:val="22"/>
          <w:szCs w:val="22"/>
        </w:rPr>
        <w:t>popřípadě osoby, které vůči zletilým žákům</w:t>
      </w:r>
      <w:r>
        <w:rPr>
          <w:sz w:val="22"/>
          <w:szCs w:val="22"/>
        </w:rPr>
        <w:t xml:space="preserve"> </w:t>
      </w:r>
      <w:r w:rsidRPr="006D5C1C">
        <w:rPr>
          <w:sz w:val="22"/>
          <w:szCs w:val="22"/>
        </w:rPr>
        <w:t>plní vyživovací povinnost</w:t>
      </w:r>
      <w:r>
        <w:rPr>
          <w:sz w:val="22"/>
          <w:szCs w:val="22"/>
        </w:rPr>
        <w:t>,</w:t>
      </w:r>
      <w:r w:rsidRPr="006D5C1C">
        <w:rPr>
          <w:sz w:val="22"/>
          <w:szCs w:val="22"/>
        </w:rPr>
        <w:t xml:space="preserve"> byly včas informovány o průběhu a výsledcích vzděl</w:t>
      </w:r>
      <w:r w:rsidRPr="006D5C1C">
        <w:rPr>
          <w:sz w:val="22"/>
          <w:szCs w:val="22"/>
        </w:rPr>
        <w:t>á</w:t>
      </w:r>
      <w:r w:rsidRPr="006D5C1C">
        <w:rPr>
          <w:sz w:val="22"/>
          <w:szCs w:val="22"/>
        </w:rPr>
        <w:t>vá</w:t>
      </w:r>
      <w:r>
        <w:rPr>
          <w:sz w:val="22"/>
          <w:szCs w:val="22"/>
        </w:rPr>
        <w:t xml:space="preserve">ní </w:t>
      </w:r>
      <w:r w:rsidRPr="006D5C1C">
        <w:rPr>
          <w:sz w:val="22"/>
          <w:szCs w:val="22"/>
        </w:rPr>
        <w:t>žáka</w:t>
      </w:r>
      <w:r>
        <w:rPr>
          <w:sz w:val="22"/>
          <w:szCs w:val="22"/>
        </w:rPr>
        <w:t>.</w:t>
      </w:r>
    </w:p>
    <w:p w:rsidR="006D5C1C" w:rsidRPr="006D5C1C" w:rsidRDefault="006D5C1C" w:rsidP="003A1F77">
      <w:pPr>
        <w:pStyle w:val="Zkladntextodsazen21"/>
        <w:numPr>
          <w:ilvl w:val="0"/>
          <w:numId w:val="6"/>
        </w:numPr>
        <w:tabs>
          <w:tab w:val="clear" w:pos="0"/>
        </w:tabs>
        <w:rPr>
          <w:sz w:val="22"/>
          <w:szCs w:val="22"/>
        </w:rPr>
      </w:pPr>
      <w:r>
        <w:rPr>
          <w:sz w:val="22"/>
          <w:szCs w:val="22"/>
        </w:rPr>
        <w:t>Na konci školního roku se vydává žákovi vysvědčení,</w:t>
      </w:r>
      <w:r w:rsidRPr="006D5C1C">
        <w:rPr>
          <w:sz w:val="22"/>
          <w:szCs w:val="22"/>
        </w:rPr>
        <w:t xml:space="preserve"> za první pololetí výpis z</w:t>
      </w:r>
      <w:r>
        <w:rPr>
          <w:sz w:val="22"/>
          <w:szCs w:val="22"/>
        </w:rPr>
        <w:t> </w:t>
      </w:r>
      <w:r w:rsidRPr="006D5C1C">
        <w:rPr>
          <w:sz w:val="22"/>
          <w:szCs w:val="22"/>
        </w:rPr>
        <w:t>vysvědčení.</w:t>
      </w:r>
      <w:r w:rsidR="009457EC">
        <w:rPr>
          <w:sz w:val="22"/>
          <w:szCs w:val="22"/>
        </w:rPr>
        <w:t xml:space="preserve"> N</w:t>
      </w:r>
      <w:r w:rsidR="009457EC" w:rsidRPr="00E1728C">
        <w:rPr>
          <w:sz w:val="22"/>
          <w:szCs w:val="22"/>
        </w:rPr>
        <w:t>a konci školního roku se výpis vydává i žák</w:t>
      </w:r>
      <w:r w:rsidR="009457EC">
        <w:rPr>
          <w:sz w:val="22"/>
          <w:szCs w:val="22"/>
        </w:rPr>
        <w:t>ovi, který neprospěl nejvýše ze </w:t>
      </w:r>
      <w:r w:rsidR="009457EC" w:rsidRPr="00E1728C">
        <w:rPr>
          <w:sz w:val="22"/>
          <w:szCs w:val="22"/>
        </w:rPr>
        <w:t>dvou předmětů</w:t>
      </w:r>
      <w:r w:rsidR="00287E46">
        <w:rPr>
          <w:sz w:val="22"/>
          <w:szCs w:val="22"/>
        </w:rPr>
        <w:t xml:space="preserve"> nebo nebyl hodnocen, vysvědčení obdrží po vykonání opravných či dodatečných zkoušek.</w:t>
      </w:r>
    </w:p>
    <w:p w:rsidR="00287E46" w:rsidRPr="00287E46" w:rsidRDefault="006D5C1C" w:rsidP="00287E46">
      <w:pPr>
        <w:pStyle w:val="Zkladntextodsazen21"/>
        <w:numPr>
          <w:ilvl w:val="0"/>
          <w:numId w:val="6"/>
        </w:numPr>
        <w:tabs>
          <w:tab w:val="clear" w:pos="0"/>
        </w:tabs>
        <w:rPr>
          <w:sz w:val="22"/>
          <w:szCs w:val="22"/>
        </w:rPr>
      </w:pPr>
      <w:r w:rsidRPr="006D5C1C">
        <w:rPr>
          <w:sz w:val="22"/>
          <w:szCs w:val="22"/>
        </w:rPr>
        <w:t>Hodnocení výsledků vzdělávání žáka na vysvědčení je vyjádřeno klasifikačním stupněm (dále jen "klas</w:t>
      </w:r>
      <w:r w:rsidRPr="006D5C1C">
        <w:rPr>
          <w:sz w:val="22"/>
          <w:szCs w:val="22"/>
        </w:rPr>
        <w:t>i</w:t>
      </w:r>
      <w:r w:rsidRPr="006D5C1C">
        <w:rPr>
          <w:sz w:val="22"/>
          <w:szCs w:val="22"/>
        </w:rPr>
        <w:t>fikace").</w:t>
      </w:r>
      <w:r w:rsidR="009457EC">
        <w:rPr>
          <w:sz w:val="22"/>
          <w:szCs w:val="22"/>
        </w:rPr>
        <w:t xml:space="preserve"> </w:t>
      </w:r>
      <w:r w:rsidR="009457EC" w:rsidRPr="00E1728C">
        <w:rPr>
          <w:sz w:val="22"/>
          <w:szCs w:val="22"/>
        </w:rPr>
        <w:t>O způsobu hodnocení rozhoduje ředit</w:t>
      </w:r>
      <w:r w:rsidR="009457EC">
        <w:rPr>
          <w:sz w:val="22"/>
          <w:szCs w:val="22"/>
        </w:rPr>
        <w:t>el školy se souhlasem školské rady.</w:t>
      </w:r>
    </w:p>
    <w:p w:rsidR="00FA6A2C" w:rsidRPr="00E1728C" w:rsidRDefault="003A1F77" w:rsidP="003A1F77">
      <w:pPr>
        <w:pStyle w:val="Zkladntextodsazen21"/>
        <w:numPr>
          <w:ilvl w:val="0"/>
          <w:numId w:val="6"/>
        </w:numPr>
        <w:tabs>
          <w:tab w:val="clear" w:pos="0"/>
        </w:tabs>
        <w:rPr>
          <w:sz w:val="22"/>
          <w:szCs w:val="22"/>
        </w:rPr>
      </w:pPr>
      <w:r w:rsidRPr="00E1728C">
        <w:rPr>
          <w:sz w:val="22"/>
          <w:szCs w:val="22"/>
        </w:rPr>
        <w:t xml:space="preserve">Hodnocení a klasifikace jsou průběžnou činností celého klasifikačního období. Na jeho počátku seznámí všichni vyučující žáky, </w:t>
      </w:r>
      <w:r w:rsidR="006A329B" w:rsidRPr="00E1728C">
        <w:rPr>
          <w:sz w:val="22"/>
          <w:szCs w:val="22"/>
        </w:rPr>
        <w:t xml:space="preserve">třídní učitelé </w:t>
      </w:r>
      <w:r w:rsidRPr="00E1728C">
        <w:rPr>
          <w:sz w:val="22"/>
          <w:szCs w:val="22"/>
        </w:rPr>
        <w:t>zákonné zástupce žáků či osoby plnící vůči žákům vyživovací p</w:t>
      </w:r>
      <w:r w:rsidRPr="00E1728C">
        <w:rPr>
          <w:sz w:val="22"/>
          <w:szCs w:val="22"/>
        </w:rPr>
        <w:t>o</w:t>
      </w:r>
      <w:r w:rsidRPr="00E1728C">
        <w:rPr>
          <w:sz w:val="22"/>
          <w:szCs w:val="22"/>
        </w:rPr>
        <w:t xml:space="preserve">vinnost (u zletilých žáků) se způsoby a kritérii hodnocení. </w:t>
      </w:r>
    </w:p>
    <w:p w:rsidR="003A1F77" w:rsidRPr="00E1728C" w:rsidRDefault="003A1F77" w:rsidP="003A1F77">
      <w:pPr>
        <w:pStyle w:val="Zkladntextodsazen21"/>
        <w:numPr>
          <w:ilvl w:val="0"/>
          <w:numId w:val="6"/>
        </w:numPr>
        <w:tabs>
          <w:tab w:val="clear" w:pos="0"/>
        </w:tabs>
        <w:rPr>
          <w:sz w:val="22"/>
          <w:szCs w:val="22"/>
        </w:rPr>
      </w:pPr>
      <w:r w:rsidRPr="00E1728C">
        <w:rPr>
          <w:sz w:val="22"/>
          <w:szCs w:val="22"/>
        </w:rPr>
        <w:t>Učitel klasifikuje jen probrané učivo. Před prověřováním znalostí musí mít žáci dostatek času k naučení, procvičení a zažití učiva. Účelem zkoušení je hodnotit úroveň toho, co žák umí, nikoliv pouze vyhledávat mezery v jeho vědomostech</w:t>
      </w:r>
      <w:r w:rsidR="00FA1310" w:rsidRPr="00E1728C">
        <w:rPr>
          <w:sz w:val="22"/>
          <w:szCs w:val="22"/>
        </w:rPr>
        <w:t>.</w:t>
      </w:r>
    </w:p>
    <w:p w:rsidR="00FA6A2C" w:rsidRPr="00E1728C" w:rsidRDefault="00FA6A2C" w:rsidP="003A1F77">
      <w:pPr>
        <w:pStyle w:val="Zkladntextodsazen21"/>
        <w:numPr>
          <w:ilvl w:val="0"/>
          <w:numId w:val="6"/>
        </w:numPr>
        <w:tabs>
          <w:tab w:val="clear" w:pos="0"/>
        </w:tabs>
        <w:rPr>
          <w:sz w:val="22"/>
          <w:szCs w:val="22"/>
        </w:rPr>
      </w:pPr>
      <w:r w:rsidRPr="00E1728C">
        <w:rPr>
          <w:sz w:val="22"/>
          <w:szCs w:val="22"/>
        </w:rPr>
        <w:t xml:space="preserve">Do celkové klasifikace na konci klasifikačního období zahrnuje dle charakteru předmětu v přiměřené míře též zájem o předmět, úroveň domácí </w:t>
      </w:r>
      <w:r w:rsidR="009457EC">
        <w:rPr>
          <w:sz w:val="22"/>
          <w:szCs w:val="22"/>
        </w:rPr>
        <w:t>přípravy, míru aktivity žáka</w:t>
      </w:r>
      <w:r w:rsidRPr="00E1728C">
        <w:rPr>
          <w:sz w:val="22"/>
          <w:szCs w:val="22"/>
        </w:rPr>
        <w:t xml:space="preserve"> ve vyučovacích hodinách a jeho schopnosti samostatného myšlení a práce</w:t>
      </w:r>
      <w:r w:rsidR="00FA1310" w:rsidRPr="00E1728C">
        <w:rPr>
          <w:sz w:val="22"/>
          <w:szCs w:val="22"/>
        </w:rPr>
        <w:t>.</w:t>
      </w:r>
    </w:p>
    <w:p w:rsidR="00B26280" w:rsidRDefault="00FA6A2C" w:rsidP="003A1F77">
      <w:pPr>
        <w:numPr>
          <w:ilvl w:val="0"/>
          <w:numId w:val="6"/>
        </w:numPr>
        <w:tabs>
          <w:tab w:val="clear" w:pos="0"/>
          <w:tab w:val="left" w:pos="360"/>
        </w:tabs>
        <w:jc w:val="both"/>
        <w:rPr>
          <w:sz w:val="22"/>
          <w:szCs w:val="22"/>
        </w:rPr>
      </w:pPr>
      <w:r w:rsidRPr="00B26280">
        <w:rPr>
          <w:sz w:val="22"/>
          <w:szCs w:val="22"/>
        </w:rPr>
        <w:t>Při hodnocení, průběžné i celkové klasifikaci žáků pedagogický pracovník (dále jen učitel) uplatňuje přiměřenou náročnost a pedagogický takt.</w:t>
      </w:r>
    </w:p>
    <w:p w:rsidR="00FA6A2C" w:rsidRPr="00B26280" w:rsidRDefault="00FA6A2C" w:rsidP="003A1F77">
      <w:pPr>
        <w:numPr>
          <w:ilvl w:val="0"/>
          <w:numId w:val="6"/>
        </w:numPr>
        <w:tabs>
          <w:tab w:val="clear" w:pos="0"/>
          <w:tab w:val="left" w:pos="360"/>
        </w:tabs>
        <w:jc w:val="both"/>
        <w:rPr>
          <w:sz w:val="22"/>
          <w:szCs w:val="22"/>
        </w:rPr>
      </w:pPr>
      <w:r w:rsidRPr="00B26280">
        <w:rPr>
          <w:sz w:val="22"/>
          <w:szCs w:val="22"/>
        </w:rPr>
        <w:lastRenderedPageBreak/>
        <w:t>Hodnocení průběhu a výsledků vzdělávání a chování žáků učiteli musí být jednoznačné, srozumitelné, srovnatelné s předem stanovenými kritérii, věcné, všestranné, pedagogicky zdůvodněné, odborně správné a doložitelné.</w:t>
      </w:r>
    </w:p>
    <w:p w:rsidR="00FA6A2C" w:rsidRPr="00E1728C" w:rsidRDefault="006A329B" w:rsidP="003A1F77">
      <w:pPr>
        <w:numPr>
          <w:ilvl w:val="0"/>
          <w:numId w:val="6"/>
        </w:numPr>
        <w:tabs>
          <w:tab w:val="clear" w:pos="0"/>
          <w:tab w:val="left" w:pos="360"/>
        </w:tabs>
        <w:jc w:val="both"/>
        <w:rPr>
          <w:sz w:val="22"/>
          <w:szCs w:val="22"/>
        </w:rPr>
      </w:pPr>
      <w:r w:rsidRPr="00E1728C">
        <w:rPr>
          <w:sz w:val="22"/>
          <w:szCs w:val="22"/>
        </w:rPr>
        <w:t xml:space="preserve">Kromě povinné dokumentace (ve smyslu legislativy a pokynů ředitele školy) vede vyučující vlastní záznamy </w:t>
      </w:r>
      <w:r w:rsidR="00FA6A2C" w:rsidRPr="00E1728C">
        <w:rPr>
          <w:sz w:val="22"/>
          <w:szCs w:val="22"/>
        </w:rPr>
        <w:t xml:space="preserve">o každé klasifikaci žáka průkazným způsobem tak, </w:t>
      </w:r>
      <w:r w:rsidRPr="00E1728C">
        <w:rPr>
          <w:sz w:val="22"/>
          <w:szCs w:val="22"/>
        </w:rPr>
        <w:t>aby byl schopen podat informace o frekve</w:t>
      </w:r>
      <w:r w:rsidRPr="00E1728C">
        <w:rPr>
          <w:sz w:val="22"/>
          <w:szCs w:val="22"/>
        </w:rPr>
        <w:t>n</w:t>
      </w:r>
      <w:r w:rsidRPr="00E1728C">
        <w:rPr>
          <w:sz w:val="22"/>
          <w:szCs w:val="22"/>
        </w:rPr>
        <w:t xml:space="preserve">ci a struktuře hodnocení a </w:t>
      </w:r>
      <w:r w:rsidR="00FA6A2C" w:rsidRPr="00E1728C">
        <w:rPr>
          <w:sz w:val="22"/>
          <w:szCs w:val="22"/>
        </w:rPr>
        <w:t>aby mohl vždy doložit správnost celkové klasifikace žáka i způsob získání známek (ústní zkoušení, písemné</w:t>
      </w:r>
      <w:r w:rsidR="00E624B9">
        <w:rPr>
          <w:sz w:val="22"/>
          <w:szCs w:val="22"/>
        </w:rPr>
        <w:t xml:space="preserve"> aj.). </w:t>
      </w:r>
      <w:r w:rsidRPr="00E1728C">
        <w:rPr>
          <w:sz w:val="22"/>
          <w:szCs w:val="22"/>
        </w:rPr>
        <w:t>Tyto vlastní záznamy uschovává po dobu nejméně jednoho měsíce po skončení klasifikačního období.</w:t>
      </w:r>
    </w:p>
    <w:p w:rsidR="006A329B" w:rsidRPr="00E1728C" w:rsidRDefault="006A329B" w:rsidP="003A1F77">
      <w:pPr>
        <w:numPr>
          <w:ilvl w:val="0"/>
          <w:numId w:val="6"/>
        </w:numPr>
        <w:tabs>
          <w:tab w:val="clear" w:pos="0"/>
          <w:tab w:val="left" w:pos="360"/>
        </w:tabs>
        <w:jc w:val="both"/>
        <w:rPr>
          <w:sz w:val="22"/>
          <w:szCs w:val="22"/>
        </w:rPr>
      </w:pPr>
      <w:r w:rsidRPr="00E1728C">
        <w:rPr>
          <w:sz w:val="22"/>
          <w:szCs w:val="22"/>
        </w:rPr>
        <w:t>V případě dlouhodobé nepřítomnosti (nebo rozvázání pracovního poměru) v průběhu klasifikačního období je povinen předat tento klasifikační přehled zástupci ředitele pro zastupujícího učitele.</w:t>
      </w:r>
    </w:p>
    <w:p w:rsidR="00FA6A2C" w:rsidRPr="00E1728C" w:rsidRDefault="00FA6A2C" w:rsidP="00E624B9">
      <w:pPr>
        <w:keepNext/>
        <w:numPr>
          <w:ilvl w:val="0"/>
          <w:numId w:val="6"/>
        </w:numPr>
        <w:tabs>
          <w:tab w:val="clear" w:pos="0"/>
          <w:tab w:val="left" w:pos="360"/>
        </w:tabs>
        <w:jc w:val="both"/>
        <w:rPr>
          <w:sz w:val="22"/>
          <w:szCs w:val="22"/>
        </w:rPr>
      </w:pPr>
      <w:r w:rsidRPr="00E1728C">
        <w:rPr>
          <w:sz w:val="22"/>
          <w:szCs w:val="22"/>
        </w:rPr>
        <w:t>Průkaznost bude zajišťována následujícím způsobem:</w:t>
      </w:r>
    </w:p>
    <w:p w:rsidR="00FA6A2C" w:rsidRPr="00E1728C" w:rsidRDefault="00FA6A2C" w:rsidP="00FA6A2C">
      <w:pPr>
        <w:tabs>
          <w:tab w:val="left" w:pos="360"/>
          <w:tab w:val="left" w:pos="567"/>
        </w:tabs>
        <w:ind w:left="562" w:hanging="222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-</w:t>
      </w:r>
      <w:r w:rsidRPr="00E1728C">
        <w:rPr>
          <w:sz w:val="22"/>
          <w:szCs w:val="22"/>
        </w:rPr>
        <w:tab/>
        <w:t>ústní zkoušení – hodnocení je prováděno před třídou, výsledek je žákovi ozn</w:t>
      </w:r>
      <w:r w:rsidR="00CD5E3E">
        <w:rPr>
          <w:sz w:val="22"/>
          <w:szCs w:val="22"/>
        </w:rPr>
        <w:t>ámen ihned po skončení zkoušky,</w:t>
      </w:r>
    </w:p>
    <w:p w:rsidR="00FA6A2C" w:rsidRPr="00E1728C" w:rsidRDefault="00FA6A2C" w:rsidP="00FA6A2C">
      <w:pPr>
        <w:tabs>
          <w:tab w:val="left" w:pos="360"/>
          <w:tab w:val="left" w:pos="567"/>
        </w:tabs>
        <w:ind w:left="562" w:hanging="222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-</w:t>
      </w:r>
      <w:r w:rsidRPr="00E1728C">
        <w:rPr>
          <w:sz w:val="22"/>
          <w:szCs w:val="22"/>
        </w:rPr>
        <w:tab/>
        <w:t>kompozice (písemné práce na jednu a více vyučovacích hodin) – jsou u</w:t>
      </w:r>
      <w:r w:rsidR="004E7F35">
        <w:rPr>
          <w:sz w:val="22"/>
          <w:szCs w:val="22"/>
        </w:rPr>
        <w:t>loženy u příslušného učitele po </w:t>
      </w:r>
      <w:r w:rsidRPr="00E1728C">
        <w:rPr>
          <w:sz w:val="22"/>
          <w:szCs w:val="22"/>
        </w:rPr>
        <w:t>celý školní rok (to je do 31. 8.)</w:t>
      </w:r>
      <w:r w:rsidR="00FA1310" w:rsidRPr="00E1728C">
        <w:rPr>
          <w:sz w:val="22"/>
          <w:szCs w:val="22"/>
        </w:rPr>
        <w:t>,</w:t>
      </w:r>
    </w:p>
    <w:p w:rsidR="009564BA" w:rsidRPr="00E1728C" w:rsidRDefault="009564BA" w:rsidP="00FA6A2C">
      <w:pPr>
        <w:tabs>
          <w:tab w:val="left" w:pos="360"/>
          <w:tab w:val="left" w:pos="567"/>
        </w:tabs>
        <w:ind w:left="562" w:hanging="222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-</w:t>
      </w:r>
      <w:r w:rsidRPr="00E1728C">
        <w:rPr>
          <w:sz w:val="22"/>
          <w:szCs w:val="22"/>
        </w:rPr>
        <w:tab/>
        <w:t>ostatní písemné práce, grafické práce či výsledky praktické činnosti, nejméně měsíc po skončení př</w:t>
      </w:r>
      <w:r w:rsidR="00FA1310" w:rsidRPr="00E1728C">
        <w:rPr>
          <w:sz w:val="22"/>
          <w:szCs w:val="22"/>
        </w:rPr>
        <w:t>í</w:t>
      </w:r>
      <w:r w:rsidR="00FA1310" w:rsidRPr="00E1728C">
        <w:rPr>
          <w:sz w:val="22"/>
          <w:szCs w:val="22"/>
        </w:rPr>
        <w:t>slušného klasifikačního období,</w:t>
      </w:r>
    </w:p>
    <w:p w:rsidR="00CD5E3E" w:rsidRDefault="009564BA" w:rsidP="00FA6A2C">
      <w:pPr>
        <w:tabs>
          <w:tab w:val="left" w:pos="360"/>
          <w:tab w:val="left" w:pos="567"/>
        </w:tabs>
        <w:ind w:left="562" w:hanging="222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-</w:t>
      </w:r>
      <w:r w:rsidRPr="00E1728C">
        <w:rPr>
          <w:sz w:val="22"/>
          <w:szCs w:val="22"/>
        </w:rPr>
        <w:tab/>
        <w:t xml:space="preserve">protokoly z laboratorních prací (Fy, </w:t>
      </w:r>
      <w:proofErr w:type="spellStart"/>
      <w:r w:rsidRPr="00E1728C">
        <w:rPr>
          <w:sz w:val="22"/>
          <w:szCs w:val="22"/>
        </w:rPr>
        <w:t>Bi</w:t>
      </w:r>
      <w:proofErr w:type="spellEnd"/>
      <w:r w:rsidRPr="00E1728C">
        <w:rPr>
          <w:sz w:val="22"/>
          <w:szCs w:val="22"/>
        </w:rPr>
        <w:t xml:space="preserve"> a Ch) – po celou docházku do školy</w:t>
      </w:r>
      <w:r w:rsidR="00CD5E3E">
        <w:rPr>
          <w:sz w:val="22"/>
          <w:szCs w:val="22"/>
        </w:rPr>
        <w:t>,</w:t>
      </w:r>
    </w:p>
    <w:p w:rsidR="009564BA" w:rsidRPr="00E1728C" w:rsidRDefault="00CD5E3E" w:rsidP="00FA6A2C">
      <w:pPr>
        <w:tabs>
          <w:tab w:val="left" w:pos="360"/>
          <w:tab w:val="left" w:pos="567"/>
        </w:tabs>
        <w:ind w:left="562" w:hanging="2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1728C">
        <w:rPr>
          <w:sz w:val="22"/>
          <w:szCs w:val="22"/>
        </w:rPr>
        <w:t>známku zapíše učitel do své dokumentace a následně do průběžné klasifikace v programu Baka</w:t>
      </w:r>
      <w:r>
        <w:rPr>
          <w:sz w:val="22"/>
          <w:szCs w:val="22"/>
        </w:rPr>
        <w:t>láři</w:t>
      </w:r>
      <w:r w:rsidR="00FA1310" w:rsidRPr="00E1728C">
        <w:rPr>
          <w:sz w:val="22"/>
          <w:szCs w:val="22"/>
        </w:rPr>
        <w:t>.</w:t>
      </w:r>
    </w:p>
    <w:p w:rsidR="00FC082D" w:rsidRPr="00E1728C" w:rsidRDefault="00FC082D" w:rsidP="003A1F77">
      <w:pPr>
        <w:pStyle w:val="Level3"/>
        <w:numPr>
          <w:ilvl w:val="0"/>
          <w:numId w:val="6"/>
        </w:numPr>
        <w:tabs>
          <w:tab w:val="clear" w:pos="0"/>
          <w:tab w:val="left" w:pos="360"/>
          <w:tab w:val="left" w:pos="540"/>
          <w:tab w:val="left" w:pos="1077"/>
        </w:tabs>
        <w:rPr>
          <w:sz w:val="22"/>
          <w:szCs w:val="22"/>
        </w:rPr>
      </w:pPr>
      <w:r w:rsidRPr="00E1728C">
        <w:rPr>
          <w:sz w:val="22"/>
          <w:szCs w:val="22"/>
        </w:rPr>
        <w:t>Zkoušení je prováděno zásadně před kolektivem třídy, nepřípustné je individuální přezkušování během vyučování či po vyučování v kabinetech. Výjimka je možná jen při diagnostikované vývojové poruše, kdy je tento způs</w:t>
      </w:r>
      <w:r w:rsidR="00287E46">
        <w:rPr>
          <w:sz w:val="22"/>
          <w:szCs w:val="22"/>
        </w:rPr>
        <w:t>ob doporučen ve zprávě poradenského zařízení</w:t>
      </w:r>
      <w:r w:rsidRPr="00E1728C">
        <w:rPr>
          <w:sz w:val="22"/>
          <w:szCs w:val="22"/>
        </w:rPr>
        <w:t>.</w:t>
      </w:r>
    </w:p>
    <w:p w:rsidR="00FC082D" w:rsidRPr="00E1728C" w:rsidRDefault="00FC082D" w:rsidP="003A1F77">
      <w:pPr>
        <w:pStyle w:val="Level1"/>
        <w:numPr>
          <w:ilvl w:val="0"/>
          <w:numId w:val="6"/>
        </w:numPr>
        <w:tabs>
          <w:tab w:val="clear" w:pos="0"/>
          <w:tab w:val="left" w:pos="360"/>
          <w:tab w:val="left" w:pos="794"/>
          <w:tab w:val="left" w:pos="1077"/>
        </w:tabs>
        <w:rPr>
          <w:sz w:val="22"/>
          <w:szCs w:val="22"/>
        </w:rPr>
      </w:pPr>
      <w:r w:rsidRPr="00E1728C">
        <w:rPr>
          <w:sz w:val="22"/>
          <w:szCs w:val="22"/>
        </w:rPr>
        <w:t>Při celkové klasifikaci učitel přihlíží k věkovým zvláštnostem žáka i k tomu, zda žák mohl v průběhu klasifikačního období zakolísat v učebních výkonech pro určitou indispozici.</w:t>
      </w:r>
    </w:p>
    <w:p w:rsidR="00FC082D" w:rsidRPr="00E1728C" w:rsidRDefault="00FC082D" w:rsidP="003A1F77">
      <w:pPr>
        <w:pStyle w:val="Level1"/>
        <w:numPr>
          <w:ilvl w:val="0"/>
          <w:numId w:val="6"/>
        </w:numPr>
        <w:tabs>
          <w:tab w:val="clear" w:pos="0"/>
          <w:tab w:val="left" w:pos="360"/>
          <w:tab w:val="left" w:pos="540"/>
          <w:tab w:val="left" w:pos="900"/>
        </w:tabs>
        <w:rPr>
          <w:sz w:val="22"/>
          <w:szCs w:val="22"/>
        </w:rPr>
      </w:pPr>
      <w:r w:rsidRPr="00E1728C">
        <w:rPr>
          <w:sz w:val="22"/>
          <w:szCs w:val="22"/>
        </w:rPr>
        <w:t xml:space="preserve">Žák musí být vyzkoušen za klasifikační období ústně, prakticky nebo písemně alespoň </w:t>
      </w:r>
      <w:r w:rsidR="00287E46">
        <w:rPr>
          <w:sz w:val="22"/>
          <w:szCs w:val="22"/>
        </w:rPr>
        <w:t>třikrát</w:t>
      </w:r>
      <w:r w:rsidRPr="00E1728C">
        <w:rPr>
          <w:sz w:val="22"/>
          <w:szCs w:val="22"/>
        </w:rPr>
        <w:t>.</w:t>
      </w:r>
    </w:p>
    <w:p w:rsidR="00FC082D" w:rsidRPr="00E1728C" w:rsidRDefault="00FC082D" w:rsidP="003A1F77">
      <w:pPr>
        <w:pStyle w:val="Level1"/>
        <w:numPr>
          <w:ilvl w:val="0"/>
          <w:numId w:val="6"/>
        </w:numPr>
        <w:rPr>
          <w:sz w:val="22"/>
          <w:szCs w:val="22"/>
        </w:rPr>
      </w:pPr>
      <w:r w:rsidRPr="00E1728C">
        <w:rPr>
          <w:sz w:val="22"/>
          <w:szCs w:val="22"/>
        </w:rPr>
        <w:t>Učitel oznamuje žákovi výsledek každé klasifikace a poukazuje na klady a nedostatky hodnocených projevů, výkonů, výtvorů apod. Při ústním zkoušení oznámí učitel žákovi hodnocení okamžitě. Výsledky hodnocení písemných zkoušek, prací a praktických činností oznámí žákovi nejpozději do 14 dnů.</w:t>
      </w:r>
    </w:p>
    <w:p w:rsidR="00FC082D" w:rsidRPr="00E1728C" w:rsidRDefault="00FC082D" w:rsidP="003A1F77">
      <w:pPr>
        <w:tabs>
          <w:tab w:val="left" w:pos="720"/>
          <w:tab w:val="left" w:pos="900"/>
        </w:tabs>
        <w:spacing w:line="2" w:lineRule="exact"/>
        <w:ind w:left="360"/>
        <w:rPr>
          <w:sz w:val="22"/>
          <w:szCs w:val="22"/>
        </w:rPr>
      </w:pPr>
    </w:p>
    <w:p w:rsidR="00FC082D" w:rsidRPr="00E1728C" w:rsidRDefault="00FC082D" w:rsidP="003A1F77">
      <w:pPr>
        <w:pStyle w:val="Level1"/>
        <w:numPr>
          <w:ilvl w:val="0"/>
          <w:numId w:val="6"/>
        </w:numPr>
        <w:tabs>
          <w:tab w:val="clear" w:pos="0"/>
        </w:tabs>
        <w:rPr>
          <w:sz w:val="22"/>
          <w:szCs w:val="22"/>
        </w:rPr>
      </w:pPr>
      <w:r w:rsidRPr="00E1728C">
        <w:rPr>
          <w:sz w:val="22"/>
          <w:szCs w:val="22"/>
        </w:rPr>
        <w:t xml:space="preserve">Kontrolní písemné práce prokonzultuje učitel s třídním učitelem, aby </w:t>
      </w:r>
      <w:r w:rsidR="00FC55F3">
        <w:rPr>
          <w:sz w:val="22"/>
          <w:szCs w:val="22"/>
        </w:rPr>
        <w:t>se nadměrně nehromadily v </w:t>
      </w:r>
      <w:r w:rsidRPr="00E1728C">
        <w:rPr>
          <w:sz w:val="22"/>
          <w:szCs w:val="22"/>
        </w:rPr>
        <w:t>určitých obdobích.</w:t>
      </w:r>
    </w:p>
    <w:p w:rsidR="00FC082D" w:rsidRPr="00E1728C" w:rsidRDefault="00FC082D" w:rsidP="003A1F77">
      <w:pPr>
        <w:tabs>
          <w:tab w:val="left" w:pos="720"/>
          <w:tab w:val="left" w:pos="900"/>
        </w:tabs>
        <w:spacing w:line="2" w:lineRule="exact"/>
        <w:ind w:left="360"/>
        <w:rPr>
          <w:sz w:val="22"/>
          <w:szCs w:val="22"/>
        </w:rPr>
      </w:pPr>
    </w:p>
    <w:p w:rsidR="00FC082D" w:rsidRPr="00E1728C" w:rsidRDefault="00FC082D" w:rsidP="003A1F77">
      <w:pPr>
        <w:pStyle w:val="Level1"/>
        <w:numPr>
          <w:ilvl w:val="0"/>
          <w:numId w:val="6"/>
        </w:numPr>
        <w:tabs>
          <w:tab w:val="clear" w:pos="0"/>
        </w:tabs>
        <w:rPr>
          <w:sz w:val="22"/>
          <w:szCs w:val="22"/>
        </w:rPr>
      </w:pPr>
      <w:r w:rsidRPr="00E1728C">
        <w:rPr>
          <w:sz w:val="22"/>
          <w:szCs w:val="22"/>
        </w:rPr>
        <w:t>Pro potřeby klasifikace se předměty dělí do dvou skupin:</w:t>
      </w:r>
    </w:p>
    <w:p w:rsidR="00FC082D" w:rsidRPr="00E1728C" w:rsidRDefault="009564BA" w:rsidP="009564BA">
      <w:pPr>
        <w:tabs>
          <w:tab w:val="left" w:pos="426"/>
          <w:tab w:val="left" w:pos="567"/>
        </w:tabs>
        <w:ind w:firstLine="340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-</w:t>
      </w:r>
      <w:r w:rsidRPr="00E1728C">
        <w:rPr>
          <w:sz w:val="22"/>
          <w:szCs w:val="22"/>
        </w:rPr>
        <w:tab/>
      </w:r>
      <w:r w:rsidRPr="00E1728C">
        <w:rPr>
          <w:sz w:val="22"/>
          <w:szCs w:val="22"/>
        </w:rPr>
        <w:tab/>
      </w:r>
      <w:r w:rsidR="00FC082D" w:rsidRPr="00E1728C">
        <w:rPr>
          <w:sz w:val="22"/>
          <w:szCs w:val="22"/>
        </w:rPr>
        <w:t>předměty s převahou teoretického a odborného zaměření</w:t>
      </w:r>
    </w:p>
    <w:p w:rsidR="00FC082D" w:rsidRPr="00E1728C" w:rsidRDefault="009564BA" w:rsidP="00AB5833">
      <w:pPr>
        <w:tabs>
          <w:tab w:val="left" w:pos="567"/>
        </w:tabs>
        <w:ind w:firstLine="340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-</w:t>
      </w:r>
      <w:r w:rsidRPr="00E1728C">
        <w:rPr>
          <w:sz w:val="22"/>
          <w:szCs w:val="22"/>
        </w:rPr>
        <w:tab/>
      </w:r>
      <w:r w:rsidR="00FC082D" w:rsidRPr="00E1728C">
        <w:rPr>
          <w:sz w:val="22"/>
          <w:szCs w:val="22"/>
        </w:rPr>
        <w:t>předměty s převahou výchovného a praktického zaměření</w:t>
      </w:r>
    </w:p>
    <w:p w:rsidR="00AB5833" w:rsidRPr="00E1728C" w:rsidRDefault="00AB5833" w:rsidP="00FC55F3">
      <w:pPr>
        <w:pStyle w:val="Level1"/>
        <w:numPr>
          <w:ilvl w:val="0"/>
          <w:numId w:val="6"/>
        </w:numPr>
        <w:tabs>
          <w:tab w:val="clear" w:pos="0"/>
        </w:tabs>
        <w:rPr>
          <w:sz w:val="22"/>
          <w:szCs w:val="22"/>
        </w:rPr>
      </w:pPr>
      <w:r w:rsidRPr="00E1728C">
        <w:rPr>
          <w:sz w:val="22"/>
          <w:szCs w:val="22"/>
        </w:rPr>
        <w:t>Je přípustné používání prostředků přechodné klasifikace (plusy, minusy a podobně). Každý pedagog je povinen používání těchto prostředků klasifikace přesně popsat. Například „3 minus“ znamená klasifikaci 3,5. Způsoby klasifikace oznamuje pedagog žákům vždy předem, na požádání školské radě, ve</w:t>
      </w:r>
      <w:r w:rsidR="00287E46">
        <w:rPr>
          <w:sz w:val="22"/>
          <w:szCs w:val="22"/>
        </w:rPr>
        <w:t>doucím pracovníkům školy i zákonným zástupcům</w:t>
      </w:r>
      <w:r w:rsidRPr="00E1728C">
        <w:rPr>
          <w:sz w:val="22"/>
          <w:szCs w:val="22"/>
        </w:rPr>
        <w:t xml:space="preserve"> žáků</w:t>
      </w:r>
      <w:r w:rsidR="00FA1310" w:rsidRPr="00E1728C">
        <w:rPr>
          <w:sz w:val="22"/>
          <w:szCs w:val="22"/>
        </w:rPr>
        <w:t>.</w:t>
      </w:r>
    </w:p>
    <w:p w:rsidR="00FC082D" w:rsidRPr="00E1728C" w:rsidRDefault="00FC082D">
      <w:pPr>
        <w:spacing w:line="2" w:lineRule="exact"/>
        <w:rPr>
          <w:sz w:val="22"/>
          <w:szCs w:val="22"/>
        </w:rPr>
      </w:pPr>
    </w:p>
    <w:p w:rsidR="00FC082D" w:rsidRPr="00E1728C" w:rsidRDefault="00FC082D" w:rsidP="00935DE9">
      <w:pPr>
        <w:pStyle w:val="Mjnadpis"/>
        <w:keepNext/>
        <w:widowControl/>
        <w:numPr>
          <w:ilvl w:val="0"/>
          <w:numId w:val="26"/>
        </w:numPr>
        <w:tabs>
          <w:tab w:val="clear" w:pos="360"/>
          <w:tab w:val="clear" w:pos="1292"/>
          <w:tab w:val="clear" w:pos="2012"/>
          <w:tab w:val="clear" w:pos="3452"/>
          <w:tab w:val="clear" w:pos="4892"/>
          <w:tab w:val="clear" w:pos="6332"/>
        </w:tabs>
        <w:spacing w:before="120" w:after="60"/>
        <w:ind w:left="284" w:hanging="284"/>
        <w:rPr>
          <w:sz w:val="22"/>
          <w:szCs w:val="22"/>
        </w:rPr>
      </w:pPr>
      <w:bookmarkStart w:id="7" w:name="_Toc409173240"/>
      <w:r w:rsidRPr="00E1728C">
        <w:rPr>
          <w:sz w:val="22"/>
          <w:szCs w:val="22"/>
        </w:rPr>
        <w:t>Stupně hodnocení a klasifikace</w:t>
      </w:r>
      <w:bookmarkEnd w:id="7"/>
    </w:p>
    <w:p w:rsidR="00FC082D" w:rsidRPr="00E1728C" w:rsidRDefault="00FC082D">
      <w:pPr>
        <w:spacing w:line="2" w:lineRule="exact"/>
        <w:rPr>
          <w:sz w:val="22"/>
          <w:szCs w:val="22"/>
        </w:rPr>
      </w:pPr>
    </w:p>
    <w:p w:rsidR="00FC082D" w:rsidRPr="00E1728C" w:rsidRDefault="00FC082D">
      <w:pPr>
        <w:tabs>
          <w:tab w:val="left" w:pos="284"/>
          <w:tab w:val="left" w:pos="567"/>
          <w:tab w:val="left" w:pos="1077"/>
        </w:tabs>
        <w:ind w:left="284" w:hanging="284"/>
        <w:jc w:val="both"/>
        <w:rPr>
          <w:sz w:val="22"/>
          <w:szCs w:val="22"/>
        </w:rPr>
      </w:pPr>
      <w:r w:rsidRPr="00E1728C">
        <w:rPr>
          <w:sz w:val="22"/>
          <w:szCs w:val="22"/>
        </w:rPr>
        <w:tab/>
        <w:t>a)</w:t>
      </w:r>
      <w:r w:rsidRPr="00E1728C">
        <w:rPr>
          <w:sz w:val="22"/>
          <w:szCs w:val="22"/>
        </w:rPr>
        <w:tab/>
        <w:t>Prospěch</w:t>
      </w:r>
    </w:p>
    <w:p w:rsidR="00FC082D" w:rsidRPr="00E1728C" w:rsidRDefault="00FC082D">
      <w:pPr>
        <w:pStyle w:val="Zkladntextodsazen"/>
        <w:rPr>
          <w:sz w:val="22"/>
          <w:szCs w:val="22"/>
        </w:rPr>
      </w:pPr>
      <w:r w:rsidRPr="00E1728C">
        <w:rPr>
          <w:sz w:val="22"/>
          <w:szCs w:val="22"/>
        </w:rPr>
        <w:tab/>
      </w:r>
      <w:r w:rsidR="00287E46" w:rsidRPr="00287E46">
        <w:rPr>
          <w:sz w:val="22"/>
          <w:szCs w:val="22"/>
        </w:rPr>
        <w:t xml:space="preserve">Výsledky vzdělávání žáka v jednotlivých povinných a nepovinných předmětech stanovených školním vzdělávacím programem </w:t>
      </w:r>
      <w:r w:rsidR="00287E46">
        <w:rPr>
          <w:sz w:val="22"/>
          <w:szCs w:val="22"/>
        </w:rPr>
        <w:t>se</w:t>
      </w:r>
      <w:r w:rsidR="00287E46" w:rsidRPr="00287E46">
        <w:rPr>
          <w:sz w:val="22"/>
          <w:szCs w:val="22"/>
        </w:rPr>
        <w:t xml:space="preserve"> hodnotí na vysvědčení stupni prospěchu</w:t>
      </w:r>
      <w:r w:rsidRPr="00E1728C">
        <w:rPr>
          <w:sz w:val="22"/>
          <w:szCs w:val="22"/>
        </w:rPr>
        <w:t>:</w:t>
      </w:r>
    </w:p>
    <w:p w:rsidR="00FC082D" w:rsidRPr="00E1728C" w:rsidRDefault="00FC082D">
      <w:pPr>
        <w:tabs>
          <w:tab w:val="left" w:pos="284"/>
          <w:tab w:val="left" w:pos="567"/>
          <w:tab w:val="left" w:pos="1077"/>
        </w:tabs>
        <w:ind w:left="284" w:hanging="284"/>
        <w:jc w:val="both"/>
        <w:rPr>
          <w:sz w:val="22"/>
          <w:szCs w:val="22"/>
        </w:rPr>
      </w:pPr>
      <w:r w:rsidRPr="00E1728C">
        <w:rPr>
          <w:sz w:val="22"/>
          <w:szCs w:val="22"/>
        </w:rPr>
        <w:tab/>
      </w:r>
      <w:r w:rsidRPr="00E1728C">
        <w:rPr>
          <w:sz w:val="22"/>
          <w:szCs w:val="22"/>
        </w:rPr>
        <w:tab/>
        <w:t>1 – výborný</w:t>
      </w:r>
    </w:p>
    <w:p w:rsidR="00FC082D" w:rsidRPr="00E1728C" w:rsidRDefault="00FC082D">
      <w:pPr>
        <w:tabs>
          <w:tab w:val="left" w:pos="284"/>
          <w:tab w:val="left" w:pos="567"/>
          <w:tab w:val="left" w:pos="1077"/>
        </w:tabs>
        <w:ind w:left="284" w:hanging="284"/>
        <w:jc w:val="both"/>
        <w:rPr>
          <w:sz w:val="22"/>
          <w:szCs w:val="22"/>
        </w:rPr>
      </w:pPr>
      <w:r w:rsidRPr="00E1728C">
        <w:rPr>
          <w:sz w:val="22"/>
          <w:szCs w:val="22"/>
        </w:rPr>
        <w:tab/>
      </w:r>
      <w:r w:rsidRPr="00E1728C">
        <w:rPr>
          <w:sz w:val="22"/>
          <w:szCs w:val="22"/>
        </w:rPr>
        <w:tab/>
        <w:t>2 – chvalitebný</w:t>
      </w:r>
    </w:p>
    <w:p w:rsidR="00FC082D" w:rsidRPr="00E1728C" w:rsidRDefault="00FC082D">
      <w:pPr>
        <w:tabs>
          <w:tab w:val="left" w:pos="284"/>
          <w:tab w:val="left" w:pos="567"/>
          <w:tab w:val="left" w:pos="1077"/>
        </w:tabs>
        <w:ind w:left="284" w:hanging="284"/>
        <w:jc w:val="both"/>
        <w:rPr>
          <w:sz w:val="22"/>
          <w:szCs w:val="22"/>
        </w:rPr>
      </w:pPr>
      <w:r w:rsidRPr="00E1728C">
        <w:rPr>
          <w:sz w:val="22"/>
          <w:szCs w:val="22"/>
        </w:rPr>
        <w:tab/>
      </w:r>
      <w:r w:rsidRPr="00E1728C">
        <w:rPr>
          <w:sz w:val="22"/>
          <w:szCs w:val="22"/>
        </w:rPr>
        <w:tab/>
        <w:t>3 – dobrý</w:t>
      </w:r>
    </w:p>
    <w:p w:rsidR="00FC082D" w:rsidRPr="00E1728C" w:rsidRDefault="00FC082D">
      <w:pPr>
        <w:tabs>
          <w:tab w:val="left" w:pos="284"/>
          <w:tab w:val="left" w:pos="567"/>
          <w:tab w:val="left" w:pos="1077"/>
        </w:tabs>
        <w:ind w:left="284" w:hanging="284"/>
        <w:jc w:val="both"/>
        <w:rPr>
          <w:sz w:val="22"/>
          <w:szCs w:val="22"/>
        </w:rPr>
      </w:pPr>
      <w:r w:rsidRPr="00E1728C">
        <w:rPr>
          <w:sz w:val="22"/>
          <w:szCs w:val="22"/>
        </w:rPr>
        <w:tab/>
      </w:r>
      <w:r w:rsidRPr="00E1728C">
        <w:rPr>
          <w:sz w:val="22"/>
          <w:szCs w:val="22"/>
        </w:rPr>
        <w:tab/>
        <w:t>4 – dostatečný</w:t>
      </w:r>
    </w:p>
    <w:p w:rsidR="00FC082D" w:rsidRPr="00E1728C" w:rsidRDefault="00FC082D">
      <w:pPr>
        <w:tabs>
          <w:tab w:val="left" w:pos="284"/>
          <w:tab w:val="left" w:pos="567"/>
          <w:tab w:val="left" w:pos="1077"/>
        </w:tabs>
        <w:ind w:left="284" w:hanging="284"/>
        <w:jc w:val="both"/>
        <w:rPr>
          <w:sz w:val="22"/>
          <w:szCs w:val="22"/>
        </w:rPr>
      </w:pPr>
      <w:r w:rsidRPr="00E1728C">
        <w:rPr>
          <w:sz w:val="22"/>
          <w:szCs w:val="22"/>
        </w:rPr>
        <w:tab/>
      </w:r>
      <w:r w:rsidRPr="00E1728C">
        <w:rPr>
          <w:sz w:val="22"/>
          <w:szCs w:val="22"/>
        </w:rPr>
        <w:tab/>
        <w:t>5 – nedostatečný</w:t>
      </w:r>
    </w:p>
    <w:p w:rsidR="00FC082D" w:rsidRPr="00E1728C" w:rsidRDefault="00FC082D">
      <w:pPr>
        <w:spacing w:line="2" w:lineRule="exact"/>
        <w:rPr>
          <w:sz w:val="22"/>
          <w:szCs w:val="22"/>
        </w:rPr>
      </w:pPr>
    </w:p>
    <w:p w:rsidR="00FC082D" w:rsidRPr="00E1728C" w:rsidRDefault="00AB5833" w:rsidP="00AB5833">
      <w:pPr>
        <w:pStyle w:val="Level1"/>
        <w:tabs>
          <w:tab w:val="left" w:pos="284"/>
          <w:tab w:val="left" w:pos="567"/>
          <w:tab w:val="left" w:pos="643"/>
          <w:tab w:val="left" w:pos="794"/>
          <w:tab w:val="left" w:pos="1077"/>
        </w:tabs>
        <w:ind w:left="283"/>
        <w:rPr>
          <w:sz w:val="22"/>
          <w:szCs w:val="22"/>
        </w:rPr>
      </w:pPr>
      <w:r w:rsidRPr="00E1728C">
        <w:rPr>
          <w:sz w:val="22"/>
          <w:szCs w:val="22"/>
        </w:rPr>
        <w:t>b)</w:t>
      </w:r>
      <w:r w:rsidRPr="00E1728C">
        <w:rPr>
          <w:sz w:val="22"/>
          <w:szCs w:val="22"/>
        </w:rPr>
        <w:tab/>
      </w:r>
      <w:r w:rsidR="00FC082D" w:rsidRPr="00E1728C">
        <w:rPr>
          <w:sz w:val="22"/>
          <w:szCs w:val="22"/>
        </w:rPr>
        <w:t>Chování</w:t>
      </w:r>
    </w:p>
    <w:p w:rsidR="00FC082D" w:rsidRPr="00E1728C" w:rsidRDefault="00287E46">
      <w:pPr>
        <w:tabs>
          <w:tab w:val="left" w:pos="283"/>
          <w:tab w:val="left" w:pos="567"/>
          <w:tab w:val="left" w:pos="794"/>
          <w:tab w:val="left" w:pos="107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Chování žáků je hodnoceno</w:t>
      </w:r>
      <w:r w:rsidR="00FC082D" w:rsidRPr="00E1728C">
        <w:rPr>
          <w:sz w:val="22"/>
          <w:szCs w:val="22"/>
        </w:rPr>
        <w:t xml:space="preserve"> těmito stupni:</w:t>
      </w:r>
    </w:p>
    <w:p w:rsidR="00FC082D" w:rsidRPr="00E1728C" w:rsidRDefault="00FC082D">
      <w:pPr>
        <w:tabs>
          <w:tab w:val="left" w:pos="283"/>
          <w:tab w:val="left" w:pos="567"/>
          <w:tab w:val="left" w:pos="794"/>
          <w:tab w:val="left" w:pos="1077"/>
        </w:tabs>
        <w:jc w:val="both"/>
        <w:rPr>
          <w:sz w:val="22"/>
          <w:szCs w:val="22"/>
        </w:rPr>
      </w:pPr>
      <w:r w:rsidRPr="00E1728C">
        <w:rPr>
          <w:sz w:val="22"/>
          <w:szCs w:val="22"/>
        </w:rPr>
        <w:tab/>
      </w:r>
      <w:r w:rsidRPr="00E1728C">
        <w:rPr>
          <w:sz w:val="22"/>
          <w:szCs w:val="22"/>
        </w:rPr>
        <w:tab/>
        <w:t>1 – velmi dobré</w:t>
      </w:r>
    </w:p>
    <w:p w:rsidR="00FC082D" w:rsidRPr="00E1728C" w:rsidRDefault="00FC082D">
      <w:pPr>
        <w:tabs>
          <w:tab w:val="left" w:pos="283"/>
          <w:tab w:val="left" w:pos="567"/>
          <w:tab w:val="left" w:pos="794"/>
          <w:tab w:val="left" w:pos="1077"/>
        </w:tabs>
        <w:jc w:val="both"/>
        <w:rPr>
          <w:sz w:val="22"/>
          <w:szCs w:val="22"/>
        </w:rPr>
      </w:pPr>
      <w:r w:rsidRPr="00E1728C">
        <w:rPr>
          <w:sz w:val="22"/>
          <w:szCs w:val="22"/>
        </w:rPr>
        <w:tab/>
      </w:r>
      <w:r w:rsidRPr="00E1728C">
        <w:rPr>
          <w:sz w:val="22"/>
          <w:szCs w:val="22"/>
        </w:rPr>
        <w:tab/>
        <w:t>2 – uspokojivé</w:t>
      </w:r>
    </w:p>
    <w:p w:rsidR="00FC082D" w:rsidRPr="00E1728C" w:rsidRDefault="00FC082D">
      <w:pPr>
        <w:tabs>
          <w:tab w:val="left" w:pos="283"/>
          <w:tab w:val="left" w:pos="567"/>
          <w:tab w:val="left" w:pos="794"/>
          <w:tab w:val="left" w:pos="1077"/>
        </w:tabs>
        <w:jc w:val="both"/>
        <w:rPr>
          <w:sz w:val="22"/>
          <w:szCs w:val="22"/>
        </w:rPr>
      </w:pPr>
      <w:r w:rsidRPr="00E1728C">
        <w:rPr>
          <w:sz w:val="22"/>
          <w:szCs w:val="22"/>
        </w:rPr>
        <w:tab/>
      </w:r>
      <w:r w:rsidRPr="00E1728C">
        <w:rPr>
          <w:sz w:val="22"/>
          <w:szCs w:val="22"/>
        </w:rPr>
        <w:tab/>
        <w:t>3 – neuspokojivé</w:t>
      </w:r>
    </w:p>
    <w:p w:rsidR="00FC082D" w:rsidRPr="00E1728C" w:rsidRDefault="00FC082D" w:rsidP="00AB5833">
      <w:pPr>
        <w:tabs>
          <w:tab w:val="left" w:pos="283"/>
          <w:tab w:val="left" w:pos="567"/>
          <w:tab w:val="left" w:pos="794"/>
          <w:tab w:val="left" w:pos="1077"/>
        </w:tabs>
        <w:ind w:left="283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c)</w:t>
      </w:r>
      <w:r w:rsidRPr="00E1728C">
        <w:rPr>
          <w:sz w:val="22"/>
          <w:szCs w:val="22"/>
        </w:rPr>
        <w:tab/>
        <w:t>Stupně celkového prospěchu</w:t>
      </w:r>
    </w:p>
    <w:p w:rsidR="00FC082D" w:rsidRPr="00E1728C" w:rsidRDefault="00FC082D" w:rsidP="00AB5833">
      <w:pPr>
        <w:tabs>
          <w:tab w:val="left" w:pos="283"/>
          <w:tab w:val="left" w:pos="794"/>
          <w:tab w:val="left" w:pos="851"/>
          <w:tab w:val="left" w:pos="1077"/>
        </w:tabs>
        <w:ind w:left="284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Celkové hodnocení žáka</w:t>
      </w:r>
      <w:r w:rsidR="004469ED">
        <w:t xml:space="preserve"> se na vysvědčení vyjadřuje stupni</w:t>
      </w:r>
      <w:r w:rsidRPr="00E1728C">
        <w:rPr>
          <w:sz w:val="22"/>
          <w:szCs w:val="22"/>
        </w:rPr>
        <w:t xml:space="preserve">: </w:t>
      </w:r>
    </w:p>
    <w:p w:rsidR="00FC082D" w:rsidRPr="00E1728C" w:rsidRDefault="00FC082D" w:rsidP="00935DE9">
      <w:pPr>
        <w:pStyle w:val="Level1"/>
        <w:numPr>
          <w:ilvl w:val="0"/>
          <w:numId w:val="27"/>
        </w:numPr>
        <w:tabs>
          <w:tab w:val="left" w:pos="568"/>
          <w:tab w:val="left" w:pos="794"/>
          <w:tab w:val="left" w:pos="1077"/>
        </w:tabs>
        <w:rPr>
          <w:sz w:val="22"/>
          <w:szCs w:val="22"/>
        </w:rPr>
      </w:pPr>
      <w:r w:rsidRPr="00E1728C">
        <w:rPr>
          <w:i/>
          <w:iCs/>
          <w:sz w:val="22"/>
          <w:szCs w:val="22"/>
        </w:rPr>
        <w:t>prospěl s vyznamenáním</w:t>
      </w:r>
      <w:r w:rsidRPr="00E1728C">
        <w:rPr>
          <w:sz w:val="22"/>
          <w:szCs w:val="22"/>
        </w:rPr>
        <w:t>, nemá-li v žádném vyučovacím předmětu prospěch horší než chvalitebný, průměrný prospěch z povinných předmětů nemá horší než 1,50 a jeho chování je</w:t>
      </w:r>
      <w:r w:rsidR="004469ED">
        <w:rPr>
          <w:sz w:val="22"/>
          <w:szCs w:val="22"/>
        </w:rPr>
        <w:t xml:space="preserve"> hodnoceno jako</w:t>
      </w:r>
      <w:r w:rsidRPr="00E1728C">
        <w:rPr>
          <w:sz w:val="22"/>
          <w:szCs w:val="22"/>
        </w:rPr>
        <w:t xml:space="preserve"> velmi dobré</w:t>
      </w:r>
      <w:r w:rsidR="00FA1310" w:rsidRPr="00E1728C">
        <w:rPr>
          <w:sz w:val="22"/>
          <w:szCs w:val="22"/>
        </w:rPr>
        <w:t>,</w:t>
      </w:r>
    </w:p>
    <w:p w:rsidR="00FC082D" w:rsidRPr="00E1728C" w:rsidRDefault="00FC082D">
      <w:pPr>
        <w:spacing w:line="2" w:lineRule="exact"/>
        <w:rPr>
          <w:sz w:val="22"/>
          <w:szCs w:val="22"/>
        </w:rPr>
      </w:pPr>
    </w:p>
    <w:p w:rsidR="00FC082D" w:rsidRPr="00E1728C" w:rsidRDefault="00FC082D" w:rsidP="00935DE9">
      <w:pPr>
        <w:pStyle w:val="Level1"/>
        <w:numPr>
          <w:ilvl w:val="0"/>
          <w:numId w:val="27"/>
        </w:numPr>
        <w:tabs>
          <w:tab w:val="left" w:pos="568"/>
          <w:tab w:val="left" w:pos="794"/>
          <w:tab w:val="left" w:pos="1077"/>
        </w:tabs>
        <w:rPr>
          <w:sz w:val="22"/>
          <w:szCs w:val="22"/>
        </w:rPr>
      </w:pPr>
      <w:r w:rsidRPr="00E1728C">
        <w:rPr>
          <w:rStyle w:val="Kurziva"/>
          <w:sz w:val="22"/>
          <w:szCs w:val="22"/>
        </w:rPr>
        <w:t>prospěl</w:t>
      </w:r>
      <w:r w:rsidR="00FA02CF">
        <w:rPr>
          <w:sz w:val="22"/>
          <w:szCs w:val="22"/>
        </w:rPr>
        <w:t>, není</w:t>
      </w:r>
      <w:r w:rsidRPr="00E1728C">
        <w:rPr>
          <w:sz w:val="22"/>
          <w:szCs w:val="22"/>
        </w:rPr>
        <w:t>-li</w:t>
      </w:r>
      <w:r w:rsidR="00FA02CF">
        <w:rPr>
          <w:sz w:val="22"/>
          <w:szCs w:val="22"/>
        </w:rPr>
        <w:t xml:space="preserve"> klasifikace v některém povinném</w:t>
      </w:r>
      <w:r w:rsidRPr="00E1728C">
        <w:rPr>
          <w:sz w:val="22"/>
          <w:szCs w:val="22"/>
        </w:rPr>
        <w:t xml:space="preserve"> </w:t>
      </w:r>
      <w:r w:rsidR="00FA02CF">
        <w:rPr>
          <w:sz w:val="22"/>
          <w:szCs w:val="22"/>
        </w:rPr>
        <w:t xml:space="preserve">nebo volitelném </w:t>
      </w:r>
      <w:r w:rsidRPr="00E1728C">
        <w:rPr>
          <w:sz w:val="22"/>
          <w:szCs w:val="22"/>
        </w:rPr>
        <w:t xml:space="preserve">vyučovacím předmětu </w:t>
      </w:r>
      <w:r w:rsidR="00FA02CF">
        <w:rPr>
          <w:sz w:val="22"/>
          <w:szCs w:val="22"/>
        </w:rPr>
        <w:t>vyjádřena stupněm</w:t>
      </w:r>
      <w:r w:rsidRPr="00E1728C">
        <w:rPr>
          <w:sz w:val="22"/>
          <w:szCs w:val="22"/>
        </w:rPr>
        <w:t xml:space="preserve"> nedostatečný</w:t>
      </w:r>
      <w:r w:rsidR="00724816">
        <w:rPr>
          <w:sz w:val="22"/>
          <w:szCs w:val="22"/>
        </w:rPr>
        <w:t>,</w:t>
      </w:r>
    </w:p>
    <w:p w:rsidR="00FC082D" w:rsidRPr="00E1728C" w:rsidRDefault="00724816">
      <w:pPr>
        <w:spacing w:line="2" w:lineRule="exact"/>
        <w:rPr>
          <w:sz w:val="22"/>
          <w:szCs w:val="22"/>
        </w:rPr>
      </w:pPr>
      <w:r>
        <w:rPr>
          <w:sz w:val="22"/>
          <w:szCs w:val="22"/>
        </w:rPr>
        <w:t>,</w:t>
      </w:r>
    </w:p>
    <w:p w:rsidR="00FA02CF" w:rsidRPr="004042C1" w:rsidRDefault="00FC082D" w:rsidP="00724816">
      <w:pPr>
        <w:pStyle w:val="Level1"/>
        <w:numPr>
          <w:ilvl w:val="0"/>
          <w:numId w:val="27"/>
        </w:numPr>
        <w:tabs>
          <w:tab w:val="left" w:pos="568"/>
          <w:tab w:val="left" w:pos="794"/>
          <w:tab w:val="left" w:pos="1077"/>
        </w:tabs>
        <w:rPr>
          <w:sz w:val="22"/>
          <w:szCs w:val="22"/>
        </w:rPr>
      </w:pPr>
      <w:r w:rsidRPr="004042C1">
        <w:rPr>
          <w:rStyle w:val="Kurziva"/>
          <w:sz w:val="22"/>
          <w:szCs w:val="22"/>
        </w:rPr>
        <w:lastRenderedPageBreak/>
        <w:t>neprospěl</w:t>
      </w:r>
      <w:r w:rsidRPr="004042C1">
        <w:rPr>
          <w:sz w:val="22"/>
          <w:szCs w:val="22"/>
        </w:rPr>
        <w:t xml:space="preserve">, </w:t>
      </w:r>
      <w:r w:rsidR="00FA02CF" w:rsidRPr="004042C1">
        <w:rPr>
          <w:sz w:val="22"/>
          <w:szCs w:val="22"/>
        </w:rPr>
        <w:t>je-li klasifikace v některém povinném nebo volitelném vyučovacím předmětu vyjádřena stupněm nedostatečný,</w:t>
      </w:r>
    </w:p>
    <w:p w:rsidR="00724816" w:rsidRPr="004042C1" w:rsidRDefault="00FA02CF" w:rsidP="00724816">
      <w:pPr>
        <w:pStyle w:val="Level1"/>
        <w:numPr>
          <w:ilvl w:val="0"/>
          <w:numId w:val="27"/>
        </w:numPr>
        <w:tabs>
          <w:tab w:val="left" w:pos="568"/>
          <w:tab w:val="left" w:pos="794"/>
          <w:tab w:val="left" w:pos="1077"/>
        </w:tabs>
        <w:rPr>
          <w:sz w:val="22"/>
          <w:szCs w:val="22"/>
        </w:rPr>
      </w:pPr>
      <w:r w:rsidRPr="004042C1">
        <w:rPr>
          <w:i/>
          <w:sz w:val="22"/>
          <w:szCs w:val="22"/>
        </w:rPr>
        <w:t>nehodnocen</w:t>
      </w:r>
      <w:r w:rsidR="00724816" w:rsidRPr="004042C1">
        <w:rPr>
          <w:sz w:val="22"/>
          <w:szCs w:val="22"/>
        </w:rPr>
        <w:t>.</w:t>
      </w:r>
    </w:p>
    <w:p w:rsidR="00724816" w:rsidRPr="004042C1" w:rsidRDefault="00935DE9" w:rsidP="00724816">
      <w:pPr>
        <w:keepNext/>
        <w:keepLines/>
        <w:tabs>
          <w:tab w:val="left" w:pos="283"/>
          <w:tab w:val="left" w:pos="567"/>
          <w:tab w:val="left" w:pos="794"/>
          <w:tab w:val="left" w:pos="1077"/>
        </w:tabs>
        <w:jc w:val="both"/>
        <w:rPr>
          <w:sz w:val="22"/>
          <w:szCs w:val="22"/>
        </w:rPr>
      </w:pPr>
      <w:r w:rsidRPr="004042C1">
        <w:rPr>
          <w:sz w:val="22"/>
          <w:szCs w:val="22"/>
        </w:rPr>
        <w:tab/>
      </w:r>
    </w:p>
    <w:p w:rsidR="00FC082D" w:rsidRPr="004042C1" w:rsidRDefault="00FC082D">
      <w:pPr>
        <w:spacing w:line="2" w:lineRule="exact"/>
        <w:ind w:hanging="227"/>
        <w:rPr>
          <w:sz w:val="22"/>
          <w:szCs w:val="22"/>
        </w:rPr>
      </w:pPr>
    </w:p>
    <w:p w:rsidR="00FC082D" w:rsidRPr="004042C1" w:rsidRDefault="00FC082D" w:rsidP="00935DE9">
      <w:pPr>
        <w:pStyle w:val="Mjnadpis"/>
        <w:keepNext/>
        <w:widowControl/>
        <w:numPr>
          <w:ilvl w:val="0"/>
          <w:numId w:val="26"/>
        </w:numPr>
        <w:tabs>
          <w:tab w:val="clear" w:pos="360"/>
          <w:tab w:val="clear" w:pos="1292"/>
          <w:tab w:val="clear" w:pos="2012"/>
          <w:tab w:val="clear" w:pos="3452"/>
          <w:tab w:val="clear" w:pos="4892"/>
          <w:tab w:val="clear" w:pos="6332"/>
        </w:tabs>
        <w:spacing w:before="120" w:after="60"/>
        <w:ind w:left="284" w:hanging="284"/>
        <w:rPr>
          <w:sz w:val="22"/>
          <w:szCs w:val="22"/>
        </w:rPr>
      </w:pPr>
      <w:bookmarkStart w:id="8" w:name="_Toc409173241"/>
      <w:r w:rsidRPr="004042C1">
        <w:rPr>
          <w:sz w:val="22"/>
          <w:szCs w:val="22"/>
        </w:rPr>
        <w:t>Získávání podkladů pro hodnocení a klasifikaci</w:t>
      </w:r>
      <w:bookmarkEnd w:id="8"/>
      <w:r w:rsidRPr="004042C1">
        <w:rPr>
          <w:sz w:val="22"/>
          <w:szCs w:val="22"/>
        </w:rPr>
        <w:t xml:space="preserve"> </w:t>
      </w:r>
    </w:p>
    <w:p w:rsidR="00FC082D" w:rsidRPr="004042C1" w:rsidRDefault="00FC082D">
      <w:pPr>
        <w:pStyle w:val="Zkladntextodsazen21"/>
        <w:tabs>
          <w:tab w:val="clear" w:pos="360"/>
          <w:tab w:val="left" w:pos="720"/>
          <w:tab w:val="left" w:pos="794"/>
          <w:tab w:val="left" w:pos="1077"/>
        </w:tabs>
        <w:rPr>
          <w:sz w:val="22"/>
          <w:szCs w:val="22"/>
        </w:rPr>
      </w:pPr>
      <w:r w:rsidRPr="004042C1">
        <w:rPr>
          <w:sz w:val="22"/>
          <w:szCs w:val="22"/>
        </w:rPr>
        <w:tab/>
        <w:t>Podklady pro hodnocení a klasifikaci výchovně vzdělávacích výsledků a chování žáka získává učitel zejména těmito metodami, formami a prostředky:</w:t>
      </w:r>
    </w:p>
    <w:p w:rsidR="00FC082D" w:rsidRPr="004042C1" w:rsidRDefault="00FC082D" w:rsidP="00B70CFD">
      <w:pPr>
        <w:pStyle w:val="Level3"/>
        <w:numPr>
          <w:ilvl w:val="0"/>
          <w:numId w:val="18"/>
        </w:numPr>
        <w:rPr>
          <w:sz w:val="22"/>
          <w:szCs w:val="22"/>
        </w:rPr>
      </w:pPr>
      <w:r w:rsidRPr="004042C1">
        <w:rPr>
          <w:sz w:val="22"/>
          <w:szCs w:val="22"/>
        </w:rPr>
        <w:t>Soustavným diagnostickým pozorováním.</w:t>
      </w:r>
    </w:p>
    <w:p w:rsidR="00FC082D" w:rsidRPr="004042C1" w:rsidRDefault="00FC082D" w:rsidP="00B70CFD">
      <w:pPr>
        <w:pStyle w:val="Level3"/>
        <w:numPr>
          <w:ilvl w:val="0"/>
          <w:numId w:val="18"/>
        </w:numPr>
        <w:rPr>
          <w:sz w:val="22"/>
          <w:szCs w:val="22"/>
        </w:rPr>
      </w:pPr>
      <w:r w:rsidRPr="004042C1">
        <w:rPr>
          <w:sz w:val="22"/>
          <w:szCs w:val="22"/>
        </w:rPr>
        <w:t>Soustavným sledováním výkonů a jeho připravenosti na vyučování.</w:t>
      </w:r>
    </w:p>
    <w:p w:rsidR="00FC082D" w:rsidRPr="004042C1" w:rsidRDefault="00FC082D" w:rsidP="00B70CFD">
      <w:pPr>
        <w:pStyle w:val="Level3"/>
        <w:numPr>
          <w:ilvl w:val="0"/>
          <w:numId w:val="18"/>
        </w:numPr>
        <w:rPr>
          <w:sz w:val="22"/>
          <w:szCs w:val="22"/>
        </w:rPr>
      </w:pPr>
      <w:r w:rsidRPr="004042C1">
        <w:rPr>
          <w:sz w:val="22"/>
          <w:szCs w:val="22"/>
        </w:rPr>
        <w:t>Různými druhy zkoušek (</w:t>
      </w:r>
      <w:r w:rsidR="00CD5E3E" w:rsidRPr="004042C1">
        <w:rPr>
          <w:sz w:val="22"/>
          <w:szCs w:val="22"/>
        </w:rPr>
        <w:t xml:space="preserve">ústní, </w:t>
      </w:r>
      <w:r w:rsidRPr="004042C1">
        <w:rPr>
          <w:sz w:val="22"/>
          <w:szCs w:val="22"/>
        </w:rPr>
        <w:t>písemné, grafické, praktické, pohybové).</w:t>
      </w:r>
    </w:p>
    <w:p w:rsidR="00B70CFD" w:rsidRPr="004042C1" w:rsidRDefault="00D05B57" w:rsidP="00B70CFD">
      <w:pPr>
        <w:pStyle w:val="Level3"/>
        <w:numPr>
          <w:ilvl w:val="0"/>
          <w:numId w:val="18"/>
        </w:numPr>
        <w:tabs>
          <w:tab w:val="left" w:pos="360"/>
        </w:tabs>
        <w:rPr>
          <w:sz w:val="22"/>
          <w:szCs w:val="22"/>
        </w:rPr>
      </w:pPr>
      <w:r w:rsidRPr="004042C1">
        <w:rPr>
          <w:sz w:val="22"/>
          <w:szCs w:val="22"/>
        </w:rPr>
        <w:t>Dalšími</w:t>
      </w:r>
      <w:r w:rsidR="00FC082D" w:rsidRPr="004042C1">
        <w:rPr>
          <w:sz w:val="22"/>
          <w:szCs w:val="22"/>
        </w:rPr>
        <w:t xml:space="preserve"> písemnými a praktickými </w:t>
      </w:r>
      <w:r w:rsidRPr="004042C1">
        <w:rPr>
          <w:sz w:val="22"/>
          <w:szCs w:val="22"/>
        </w:rPr>
        <w:t>pracemi (seminární práce, referáty</w:t>
      </w:r>
      <w:r w:rsidR="00CD5E3E" w:rsidRPr="004042C1">
        <w:rPr>
          <w:sz w:val="22"/>
          <w:szCs w:val="22"/>
        </w:rPr>
        <w:t>,</w:t>
      </w:r>
      <w:r w:rsidRPr="004042C1">
        <w:rPr>
          <w:sz w:val="22"/>
          <w:szCs w:val="22"/>
        </w:rPr>
        <w:t xml:space="preserve"> prezentace </w:t>
      </w:r>
      <w:r w:rsidR="00CD5E3E" w:rsidRPr="004042C1">
        <w:rPr>
          <w:sz w:val="22"/>
          <w:szCs w:val="22"/>
        </w:rPr>
        <w:t xml:space="preserve">a </w:t>
      </w:r>
      <w:r w:rsidRPr="004042C1">
        <w:rPr>
          <w:sz w:val="22"/>
          <w:szCs w:val="22"/>
        </w:rPr>
        <w:t>podobně)</w:t>
      </w:r>
      <w:r w:rsidR="00FC082D" w:rsidRPr="004042C1">
        <w:rPr>
          <w:sz w:val="22"/>
          <w:szCs w:val="22"/>
        </w:rPr>
        <w:t>.</w:t>
      </w:r>
    </w:p>
    <w:p w:rsidR="00FC082D" w:rsidRPr="004042C1" w:rsidRDefault="00FC082D" w:rsidP="00B70CFD">
      <w:pPr>
        <w:pStyle w:val="Level3"/>
        <w:numPr>
          <w:ilvl w:val="0"/>
          <w:numId w:val="18"/>
        </w:numPr>
        <w:tabs>
          <w:tab w:val="left" w:pos="360"/>
        </w:tabs>
        <w:rPr>
          <w:sz w:val="22"/>
          <w:szCs w:val="22"/>
        </w:rPr>
      </w:pPr>
      <w:r w:rsidRPr="004042C1">
        <w:rPr>
          <w:sz w:val="22"/>
          <w:szCs w:val="22"/>
        </w:rPr>
        <w:t>Analýzou výsledků činnosti.</w:t>
      </w:r>
    </w:p>
    <w:p w:rsidR="00FC082D" w:rsidRPr="004042C1" w:rsidRDefault="00FC082D" w:rsidP="00B70CFD">
      <w:pPr>
        <w:pStyle w:val="Level3"/>
        <w:numPr>
          <w:ilvl w:val="0"/>
          <w:numId w:val="18"/>
        </w:numPr>
        <w:rPr>
          <w:sz w:val="22"/>
          <w:szCs w:val="22"/>
        </w:rPr>
      </w:pPr>
      <w:r w:rsidRPr="004042C1">
        <w:rPr>
          <w:sz w:val="22"/>
          <w:szCs w:val="22"/>
        </w:rPr>
        <w:t>Konzultacemi s ostatními učiteli a podle potřeby i s pracovníky pedagogicko-psychologické poradny a zdravotních služeb.</w:t>
      </w:r>
    </w:p>
    <w:p w:rsidR="00FC082D" w:rsidRPr="004042C1" w:rsidRDefault="00FC082D" w:rsidP="00FC55F3">
      <w:pPr>
        <w:pStyle w:val="Level3"/>
        <w:numPr>
          <w:ilvl w:val="0"/>
          <w:numId w:val="18"/>
        </w:numPr>
        <w:rPr>
          <w:sz w:val="22"/>
          <w:szCs w:val="22"/>
        </w:rPr>
      </w:pPr>
      <w:r w:rsidRPr="004042C1">
        <w:rPr>
          <w:sz w:val="22"/>
          <w:szCs w:val="22"/>
        </w:rPr>
        <w:t>Rozhovory se žákem a zákonnými zástupci žáka.</w:t>
      </w:r>
    </w:p>
    <w:p w:rsidR="00FC082D" w:rsidRPr="004042C1" w:rsidRDefault="00FC082D" w:rsidP="00B70CFD">
      <w:pPr>
        <w:spacing w:line="2" w:lineRule="exact"/>
        <w:rPr>
          <w:sz w:val="22"/>
          <w:szCs w:val="22"/>
        </w:rPr>
      </w:pPr>
    </w:p>
    <w:p w:rsidR="00FC082D" w:rsidRPr="004042C1" w:rsidRDefault="00FC082D" w:rsidP="00FC55F3">
      <w:pPr>
        <w:pStyle w:val="Mjnadpis"/>
        <w:keepNext/>
        <w:widowControl/>
        <w:numPr>
          <w:ilvl w:val="0"/>
          <w:numId w:val="26"/>
        </w:numPr>
        <w:tabs>
          <w:tab w:val="clear" w:pos="360"/>
          <w:tab w:val="clear" w:pos="1292"/>
          <w:tab w:val="clear" w:pos="2012"/>
          <w:tab w:val="clear" w:pos="3452"/>
          <w:tab w:val="clear" w:pos="4892"/>
          <w:tab w:val="clear" w:pos="6332"/>
        </w:tabs>
        <w:spacing w:before="120" w:after="60"/>
        <w:ind w:left="284" w:hanging="284"/>
        <w:rPr>
          <w:sz w:val="22"/>
          <w:szCs w:val="22"/>
        </w:rPr>
      </w:pPr>
      <w:bookmarkStart w:id="9" w:name="_Toc409173242"/>
      <w:r w:rsidRPr="004042C1">
        <w:rPr>
          <w:sz w:val="22"/>
          <w:szCs w:val="22"/>
        </w:rPr>
        <w:t>Klasifikace žáka</w:t>
      </w:r>
      <w:bookmarkEnd w:id="9"/>
    </w:p>
    <w:p w:rsidR="00FC082D" w:rsidRPr="004042C1" w:rsidRDefault="00FC082D" w:rsidP="00EC0519">
      <w:pPr>
        <w:pStyle w:val="Level3"/>
        <w:numPr>
          <w:ilvl w:val="0"/>
          <w:numId w:val="19"/>
        </w:numPr>
        <w:ind w:left="567" w:hanging="283"/>
        <w:rPr>
          <w:sz w:val="22"/>
          <w:szCs w:val="22"/>
        </w:rPr>
      </w:pPr>
      <w:r w:rsidRPr="004042C1">
        <w:rPr>
          <w:sz w:val="22"/>
          <w:szCs w:val="22"/>
        </w:rPr>
        <w:t>Žáci se klasifikují ve všech vyučovacích předmětech uvedených v učebním plánu</w:t>
      </w:r>
      <w:r w:rsidR="00CD5E3E" w:rsidRPr="004042C1">
        <w:rPr>
          <w:sz w:val="22"/>
          <w:szCs w:val="22"/>
        </w:rPr>
        <w:t xml:space="preserve"> ŠVP</w:t>
      </w:r>
      <w:r w:rsidRPr="004042C1">
        <w:rPr>
          <w:sz w:val="22"/>
          <w:szCs w:val="22"/>
        </w:rPr>
        <w:t xml:space="preserve"> příslušného ročníku.</w:t>
      </w:r>
    </w:p>
    <w:p w:rsidR="00FC082D" w:rsidRPr="004042C1" w:rsidRDefault="00FC082D" w:rsidP="00EC0519">
      <w:pPr>
        <w:pStyle w:val="Level3"/>
        <w:numPr>
          <w:ilvl w:val="0"/>
          <w:numId w:val="19"/>
        </w:numPr>
        <w:ind w:left="567" w:hanging="283"/>
        <w:rPr>
          <w:sz w:val="22"/>
          <w:szCs w:val="22"/>
        </w:rPr>
      </w:pPr>
      <w:r w:rsidRPr="004042C1">
        <w:rPr>
          <w:sz w:val="22"/>
          <w:szCs w:val="22"/>
        </w:rPr>
        <w:t>Klasifikační stupeň určí učitel, který vyučuje příslušný předmět.</w:t>
      </w:r>
    </w:p>
    <w:p w:rsidR="00FC082D" w:rsidRPr="004042C1" w:rsidRDefault="00FC082D" w:rsidP="00EC0519">
      <w:pPr>
        <w:pStyle w:val="Level3"/>
        <w:numPr>
          <w:ilvl w:val="0"/>
          <w:numId w:val="19"/>
        </w:numPr>
        <w:ind w:left="567" w:hanging="283"/>
        <w:rPr>
          <w:sz w:val="22"/>
          <w:szCs w:val="22"/>
        </w:rPr>
      </w:pPr>
      <w:r w:rsidRPr="004042C1">
        <w:rPr>
          <w:sz w:val="22"/>
          <w:szCs w:val="22"/>
        </w:rPr>
        <w:t>V předmětu, ve kterém vyučuje více učitelů, určí výsledný stupeň za</w:t>
      </w:r>
      <w:r w:rsidR="008B0392" w:rsidRPr="004042C1">
        <w:rPr>
          <w:sz w:val="22"/>
          <w:szCs w:val="22"/>
        </w:rPr>
        <w:t> </w:t>
      </w:r>
      <w:r w:rsidRPr="004042C1">
        <w:rPr>
          <w:sz w:val="22"/>
          <w:szCs w:val="22"/>
        </w:rPr>
        <w:t>klasifikační období příslušní učitelé po vzájemné dohodě. Nedojde-li k</w:t>
      </w:r>
      <w:r w:rsidR="008B0392" w:rsidRPr="004042C1">
        <w:rPr>
          <w:sz w:val="22"/>
          <w:szCs w:val="22"/>
        </w:rPr>
        <w:t> </w:t>
      </w:r>
      <w:r w:rsidRPr="004042C1">
        <w:rPr>
          <w:sz w:val="22"/>
          <w:szCs w:val="22"/>
        </w:rPr>
        <w:t>dohodě</w:t>
      </w:r>
      <w:r w:rsidR="008B0392" w:rsidRPr="004042C1">
        <w:rPr>
          <w:sz w:val="22"/>
          <w:szCs w:val="22"/>
        </w:rPr>
        <w:t>,</w:t>
      </w:r>
      <w:r w:rsidRPr="004042C1">
        <w:rPr>
          <w:sz w:val="22"/>
          <w:szCs w:val="22"/>
        </w:rPr>
        <w:t xml:space="preserve"> stanoví se výsledný klasifikační stupeň rozhodnutím ředitele školy. </w:t>
      </w:r>
    </w:p>
    <w:p w:rsidR="00FC082D" w:rsidRPr="004042C1" w:rsidRDefault="00FC082D" w:rsidP="00EC0519">
      <w:pPr>
        <w:pStyle w:val="Level3"/>
        <w:numPr>
          <w:ilvl w:val="0"/>
          <w:numId w:val="19"/>
        </w:numPr>
        <w:ind w:left="567" w:hanging="283"/>
        <w:rPr>
          <w:sz w:val="22"/>
          <w:szCs w:val="22"/>
        </w:rPr>
      </w:pPr>
      <w:r w:rsidRPr="004042C1">
        <w:rPr>
          <w:sz w:val="22"/>
          <w:szCs w:val="22"/>
        </w:rPr>
        <w:t>Při určování stupně prospěchu v jednotlivých předmětech na konci klasifikačního období se hodnotí kvalita práce a učební výsledky, jichž žák dosáhl za celé klasifikační období. Stupeň prospěchu se neurčuje na</w:t>
      </w:r>
      <w:r w:rsidR="008B0392" w:rsidRPr="004042C1">
        <w:rPr>
          <w:sz w:val="22"/>
          <w:szCs w:val="22"/>
        </w:rPr>
        <w:t> </w:t>
      </w:r>
      <w:r w:rsidRPr="004042C1">
        <w:rPr>
          <w:sz w:val="22"/>
          <w:szCs w:val="22"/>
        </w:rPr>
        <w:t>základě průměru z klasifikace za příslušné období.</w:t>
      </w:r>
    </w:p>
    <w:p w:rsidR="00FC082D" w:rsidRPr="004042C1" w:rsidRDefault="00FC082D" w:rsidP="00EC0519">
      <w:pPr>
        <w:pStyle w:val="Level3"/>
        <w:numPr>
          <w:ilvl w:val="0"/>
          <w:numId w:val="19"/>
        </w:numPr>
        <w:ind w:left="567" w:hanging="283"/>
        <w:rPr>
          <w:sz w:val="22"/>
          <w:szCs w:val="22"/>
        </w:rPr>
      </w:pPr>
      <w:r w:rsidRPr="004042C1">
        <w:rPr>
          <w:sz w:val="22"/>
          <w:szCs w:val="22"/>
        </w:rPr>
        <w:t>Při určování klasifikačního stupně posuzuje učitel výsledky práce objektivně; nesmí podléhat žádnému subjektivnímu ani vnějšímu vlivu.</w:t>
      </w:r>
    </w:p>
    <w:p w:rsidR="00FC082D" w:rsidRPr="004042C1" w:rsidRDefault="00FC082D" w:rsidP="00EC0519">
      <w:pPr>
        <w:pStyle w:val="Level3"/>
        <w:numPr>
          <w:ilvl w:val="0"/>
          <w:numId w:val="19"/>
        </w:numPr>
        <w:ind w:left="567" w:hanging="283"/>
        <w:rPr>
          <w:sz w:val="22"/>
          <w:szCs w:val="22"/>
        </w:rPr>
      </w:pPr>
      <w:r w:rsidRPr="004042C1">
        <w:rPr>
          <w:sz w:val="22"/>
          <w:szCs w:val="22"/>
        </w:rPr>
        <w:t xml:space="preserve">Ředitel školy určí způsob, jakým budou třídní učitelé a vedení školy informováni o stavu klasifikace ve třídě. </w:t>
      </w:r>
    </w:p>
    <w:p w:rsidR="00FC082D" w:rsidRPr="004042C1" w:rsidRDefault="00FC082D" w:rsidP="00B70CFD">
      <w:pPr>
        <w:pStyle w:val="Level3"/>
        <w:numPr>
          <w:ilvl w:val="0"/>
          <w:numId w:val="19"/>
        </w:numPr>
        <w:ind w:left="567" w:hanging="283"/>
        <w:rPr>
          <w:sz w:val="22"/>
          <w:szCs w:val="22"/>
        </w:rPr>
      </w:pPr>
      <w:r w:rsidRPr="004042C1">
        <w:rPr>
          <w:sz w:val="22"/>
          <w:szCs w:val="22"/>
        </w:rPr>
        <w:t>Případy zaostávání žáků v učení a nedostatky v jejich chování se</w:t>
      </w:r>
      <w:r w:rsidR="008B0392" w:rsidRPr="004042C1">
        <w:rPr>
          <w:sz w:val="22"/>
          <w:szCs w:val="22"/>
        </w:rPr>
        <w:t> </w:t>
      </w:r>
      <w:r w:rsidRPr="004042C1">
        <w:rPr>
          <w:sz w:val="22"/>
          <w:szCs w:val="22"/>
        </w:rPr>
        <w:t>projednávají při pedagogických radách.</w:t>
      </w:r>
    </w:p>
    <w:p w:rsidR="00FC082D" w:rsidRPr="004042C1" w:rsidRDefault="00FC082D" w:rsidP="00B70CFD">
      <w:pPr>
        <w:pStyle w:val="Level3"/>
        <w:numPr>
          <w:ilvl w:val="0"/>
          <w:numId w:val="19"/>
        </w:numPr>
        <w:ind w:left="567" w:hanging="283"/>
        <w:rPr>
          <w:sz w:val="22"/>
          <w:szCs w:val="22"/>
        </w:rPr>
      </w:pPr>
      <w:r w:rsidRPr="004042C1">
        <w:rPr>
          <w:sz w:val="22"/>
          <w:szCs w:val="22"/>
        </w:rPr>
        <w:t>Na konci klasifikačního období, v termínu, který určí ředitel školy, zapíší učitelé příslušných předmětů výsledky celkové klasifikace do programu Evidence v počítačové síti a připraví návrhy na opravné zkoušky a</w:t>
      </w:r>
      <w:r w:rsidR="00577A08" w:rsidRPr="004042C1">
        <w:rPr>
          <w:sz w:val="22"/>
          <w:szCs w:val="22"/>
        </w:rPr>
        <w:t> </w:t>
      </w:r>
      <w:r w:rsidRPr="004042C1">
        <w:rPr>
          <w:sz w:val="22"/>
          <w:szCs w:val="22"/>
        </w:rPr>
        <w:t xml:space="preserve">klasifikaci v náhradním termínu. </w:t>
      </w:r>
    </w:p>
    <w:p w:rsidR="00FC082D" w:rsidRPr="004042C1" w:rsidRDefault="00FC082D" w:rsidP="00B70CFD">
      <w:pPr>
        <w:pStyle w:val="Level3"/>
        <w:numPr>
          <w:ilvl w:val="0"/>
          <w:numId w:val="19"/>
        </w:numPr>
        <w:ind w:left="567" w:hanging="283"/>
        <w:rPr>
          <w:sz w:val="22"/>
          <w:szCs w:val="22"/>
        </w:rPr>
      </w:pPr>
      <w:r w:rsidRPr="004042C1">
        <w:rPr>
          <w:sz w:val="22"/>
          <w:szCs w:val="22"/>
        </w:rPr>
        <w:t>Ve třetím a čtvrtém ročníku gymnázia žák vypracuje alespoň jednu seminární práci z volitelného předmětu, který si sám v</w:t>
      </w:r>
      <w:r w:rsidR="00FC55F3" w:rsidRPr="004042C1">
        <w:rPr>
          <w:sz w:val="22"/>
          <w:szCs w:val="22"/>
        </w:rPr>
        <w:t>ybere. Podmínkou pro klasifikaci</w:t>
      </w:r>
      <w:r w:rsidRPr="004042C1">
        <w:rPr>
          <w:sz w:val="22"/>
          <w:szCs w:val="22"/>
        </w:rPr>
        <w:t xml:space="preserve"> žáka z tohoto volitelného předmětu je vypracování seminární práce na vybrané téma. Pokud si žák do konce září příslušného školního roku nevybere volitelný předmět</w:t>
      </w:r>
      <w:r w:rsidR="009726DD" w:rsidRPr="004042C1">
        <w:rPr>
          <w:sz w:val="22"/>
          <w:szCs w:val="22"/>
        </w:rPr>
        <w:t>,</w:t>
      </w:r>
      <w:r w:rsidRPr="004042C1">
        <w:rPr>
          <w:sz w:val="22"/>
          <w:szCs w:val="22"/>
        </w:rPr>
        <w:t xml:space="preserve"> případně si nezvolí žádné téma, bude mu předmět či téma přiděleno ředitelem školy po dohodě s třídním učitelem nebo učitelem volitelného předmětu.</w:t>
      </w:r>
    </w:p>
    <w:p w:rsidR="00941199" w:rsidRPr="004042C1" w:rsidRDefault="00941199" w:rsidP="00FC55F3">
      <w:pPr>
        <w:pStyle w:val="Mjnadpis"/>
        <w:keepNext/>
        <w:widowControl/>
        <w:numPr>
          <w:ilvl w:val="0"/>
          <w:numId w:val="26"/>
        </w:numPr>
        <w:tabs>
          <w:tab w:val="clear" w:pos="360"/>
          <w:tab w:val="clear" w:pos="1292"/>
          <w:tab w:val="clear" w:pos="2012"/>
          <w:tab w:val="clear" w:pos="3452"/>
          <w:tab w:val="clear" w:pos="4892"/>
          <w:tab w:val="clear" w:pos="6332"/>
        </w:tabs>
        <w:spacing w:before="120" w:after="60"/>
        <w:ind w:left="284" w:hanging="284"/>
        <w:rPr>
          <w:sz w:val="22"/>
          <w:szCs w:val="22"/>
        </w:rPr>
      </w:pPr>
      <w:bookmarkStart w:id="10" w:name="_Toc409173243"/>
      <w:r w:rsidRPr="004042C1">
        <w:rPr>
          <w:sz w:val="22"/>
          <w:szCs w:val="22"/>
        </w:rPr>
        <w:t>Uvolnění z výuky zcela nebo zčásti</w:t>
      </w:r>
      <w:bookmarkEnd w:id="10"/>
    </w:p>
    <w:p w:rsidR="00941199" w:rsidRPr="004042C1" w:rsidRDefault="00941199" w:rsidP="00D66510">
      <w:pPr>
        <w:numPr>
          <w:ilvl w:val="0"/>
          <w:numId w:val="14"/>
        </w:numPr>
        <w:tabs>
          <w:tab w:val="clear" w:pos="360"/>
        </w:tabs>
        <w:ind w:hanging="284"/>
        <w:jc w:val="both"/>
        <w:rPr>
          <w:sz w:val="22"/>
          <w:szCs w:val="22"/>
        </w:rPr>
      </w:pPr>
      <w:r w:rsidRPr="004042C1">
        <w:rPr>
          <w:sz w:val="22"/>
          <w:szCs w:val="22"/>
        </w:rPr>
        <w:t xml:space="preserve">Ředitel školy může ze závažných důvodů, zejména zdravotních, uvolnit žáka na žádost zcela nebo zčásti z vyučování některého předmětu. Žáka </w:t>
      </w:r>
      <w:r w:rsidR="00AB5833" w:rsidRPr="004042C1">
        <w:rPr>
          <w:sz w:val="22"/>
          <w:szCs w:val="22"/>
        </w:rPr>
        <w:t>s</w:t>
      </w:r>
      <w:r w:rsidRPr="004042C1">
        <w:rPr>
          <w:sz w:val="22"/>
          <w:szCs w:val="22"/>
        </w:rPr>
        <w:t>e</w:t>
      </w:r>
      <w:r w:rsidR="008B0392" w:rsidRPr="004042C1">
        <w:rPr>
          <w:sz w:val="22"/>
          <w:szCs w:val="22"/>
        </w:rPr>
        <w:t> </w:t>
      </w:r>
      <w:r w:rsidR="00360454" w:rsidRPr="004042C1">
        <w:rPr>
          <w:sz w:val="22"/>
          <w:szCs w:val="22"/>
        </w:rPr>
        <w:t>zdravotním</w:t>
      </w:r>
      <w:r w:rsidRPr="004042C1">
        <w:rPr>
          <w:sz w:val="22"/>
          <w:szCs w:val="22"/>
        </w:rPr>
        <w:t xml:space="preserve"> postižením může také uvolnit z provádění určitých činností, popřípadě rozhodnout, že tento žák nebude v některých předmětech hodnocen. Žák nemůže být uvolněn z předmětu rozhodujícího pro odborné zaměření absolventa.</w:t>
      </w:r>
    </w:p>
    <w:p w:rsidR="00941199" w:rsidRPr="004042C1" w:rsidRDefault="00941199" w:rsidP="00D66510">
      <w:pPr>
        <w:numPr>
          <w:ilvl w:val="0"/>
          <w:numId w:val="14"/>
        </w:numPr>
        <w:tabs>
          <w:tab w:val="clear" w:pos="360"/>
        </w:tabs>
        <w:ind w:hanging="284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Rozhodnutí ředitele školy o uvolnění je zapsáno třídním učitelem do třídního výkazu</w:t>
      </w:r>
      <w:r w:rsidR="002E7DC2" w:rsidRPr="004042C1">
        <w:rPr>
          <w:sz w:val="22"/>
          <w:szCs w:val="22"/>
        </w:rPr>
        <w:t xml:space="preserve"> a zapsáno do školní matriky Bakaláři</w:t>
      </w:r>
      <w:r w:rsidRPr="004042C1">
        <w:rPr>
          <w:sz w:val="22"/>
          <w:szCs w:val="22"/>
        </w:rPr>
        <w:t>. Kopie rozhodnutí archivu</w:t>
      </w:r>
      <w:r w:rsidR="00360454" w:rsidRPr="004042C1">
        <w:rPr>
          <w:sz w:val="22"/>
          <w:szCs w:val="22"/>
        </w:rPr>
        <w:t>je</w:t>
      </w:r>
      <w:r w:rsidRPr="004042C1">
        <w:rPr>
          <w:sz w:val="22"/>
          <w:szCs w:val="22"/>
        </w:rPr>
        <w:t xml:space="preserve"> též ředitel školy.</w:t>
      </w:r>
    </w:p>
    <w:p w:rsidR="00941199" w:rsidRPr="004042C1" w:rsidRDefault="00941199" w:rsidP="00D66510">
      <w:pPr>
        <w:numPr>
          <w:ilvl w:val="0"/>
          <w:numId w:val="14"/>
        </w:numPr>
        <w:tabs>
          <w:tab w:val="clear" w:pos="360"/>
        </w:tabs>
        <w:ind w:hanging="284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Jestliže ředitel školy žáka uvolní zčásti z vyučování některého předmětu, jsou vymezeny činnosti, kt</w:t>
      </w:r>
      <w:r w:rsidRPr="004042C1">
        <w:rPr>
          <w:sz w:val="22"/>
          <w:szCs w:val="22"/>
        </w:rPr>
        <w:t>e</w:t>
      </w:r>
      <w:r w:rsidRPr="004042C1">
        <w:rPr>
          <w:sz w:val="22"/>
          <w:szCs w:val="22"/>
        </w:rPr>
        <w:t xml:space="preserve">ré žák ve výuce nevykonává. </w:t>
      </w:r>
    </w:p>
    <w:p w:rsidR="00941199" w:rsidRPr="004042C1" w:rsidRDefault="00941199" w:rsidP="00D66510">
      <w:pPr>
        <w:numPr>
          <w:ilvl w:val="0"/>
          <w:numId w:val="14"/>
        </w:numPr>
        <w:tabs>
          <w:tab w:val="clear" w:pos="360"/>
        </w:tabs>
        <w:ind w:hanging="284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Žák, který je uvolněn zčásti z vyučování některého předmětu, je z tohoto předmětu hodnocen.</w:t>
      </w:r>
    </w:p>
    <w:p w:rsidR="00941199" w:rsidRPr="004042C1" w:rsidRDefault="00941199" w:rsidP="00D66510">
      <w:pPr>
        <w:numPr>
          <w:ilvl w:val="0"/>
          <w:numId w:val="14"/>
        </w:numPr>
        <w:tabs>
          <w:tab w:val="clear" w:pos="360"/>
        </w:tabs>
        <w:ind w:hanging="284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V předmětu tělesná výchova ředitel školy uvolní žáka z vyučování na písemné doporučení registruj</w:t>
      </w:r>
      <w:r w:rsidRPr="004042C1">
        <w:rPr>
          <w:sz w:val="22"/>
          <w:szCs w:val="22"/>
        </w:rPr>
        <w:t>í</w:t>
      </w:r>
      <w:r w:rsidRPr="004042C1">
        <w:rPr>
          <w:sz w:val="22"/>
          <w:szCs w:val="22"/>
        </w:rPr>
        <w:t>cího praktického lékaře nebo odborného lékaře.</w:t>
      </w:r>
    </w:p>
    <w:p w:rsidR="00941199" w:rsidRPr="004042C1" w:rsidRDefault="00941199" w:rsidP="00FC55F3">
      <w:pPr>
        <w:numPr>
          <w:ilvl w:val="0"/>
          <w:numId w:val="14"/>
        </w:numPr>
        <w:tabs>
          <w:tab w:val="clear" w:pos="360"/>
        </w:tabs>
        <w:ind w:hanging="284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Žák není z předmětu, z něhož byl zcela uvolněn, hodnocen. Na vysvědče</w:t>
      </w:r>
      <w:r w:rsidR="00FC55F3" w:rsidRPr="004042C1">
        <w:rPr>
          <w:sz w:val="22"/>
          <w:szCs w:val="22"/>
        </w:rPr>
        <w:t>ní a v třídním výkaze je v </w:t>
      </w:r>
      <w:r w:rsidRPr="004042C1">
        <w:rPr>
          <w:sz w:val="22"/>
          <w:szCs w:val="22"/>
        </w:rPr>
        <w:t>rubrice prospěch uvedeno „uvolněn“.</w:t>
      </w:r>
    </w:p>
    <w:p w:rsidR="00FC082D" w:rsidRPr="004042C1" w:rsidRDefault="00FC082D">
      <w:pPr>
        <w:spacing w:line="2" w:lineRule="exact"/>
        <w:rPr>
          <w:sz w:val="22"/>
          <w:szCs w:val="22"/>
        </w:rPr>
      </w:pPr>
    </w:p>
    <w:p w:rsidR="00FC082D" w:rsidRPr="004042C1" w:rsidRDefault="00FC082D" w:rsidP="00FC55F3">
      <w:pPr>
        <w:pStyle w:val="Mjnadpis"/>
        <w:keepNext/>
        <w:widowControl/>
        <w:numPr>
          <w:ilvl w:val="0"/>
          <w:numId w:val="26"/>
        </w:numPr>
        <w:tabs>
          <w:tab w:val="clear" w:pos="360"/>
          <w:tab w:val="clear" w:pos="1292"/>
          <w:tab w:val="clear" w:pos="2012"/>
          <w:tab w:val="clear" w:pos="3452"/>
          <w:tab w:val="clear" w:pos="4892"/>
          <w:tab w:val="clear" w:pos="6332"/>
        </w:tabs>
        <w:spacing w:before="120" w:after="60"/>
        <w:ind w:left="284" w:hanging="284"/>
        <w:rPr>
          <w:sz w:val="22"/>
          <w:szCs w:val="22"/>
        </w:rPr>
      </w:pPr>
      <w:bookmarkStart w:id="11" w:name="_Toc409173244"/>
      <w:r w:rsidRPr="004042C1">
        <w:rPr>
          <w:sz w:val="22"/>
          <w:szCs w:val="22"/>
        </w:rPr>
        <w:lastRenderedPageBreak/>
        <w:t>Celkové hodnocení žáka a postup do vyššího ročníku</w:t>
      </w:r>
      <w:bookmarkEnd w:id="11"/>
      <w:r w:rsidRPr="004042C1">
        <w:rPr>
          <w:sz w:val="22"/>
          <w:szCs w:val="22"/>
        </w:rPr>
        <w:t xml:space="preserve"> </w:t>
      </w:r>
    </w:p>
    <w:p w:rsidR="00FC082D" w:rsidRPr="004042C1" w:rsidRDefault="00FC082D" w:rsidP="00B70CFD">
      <w:pPr>
        <w:numPr>
          <w:ilvl w:val="0"/>
          <w:numId w:val="20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 xml:space="preserve">Celkový prospěch žáka zahrnuje výsledky klasifikace z povinných předmětů, povinně volitelných předmětů a chování, nezahrnuje klasifikaci z nepovinných předmětů. Stupeň celkového prospěchu se uvádí na vysvědčení. </w:t>
      </w:r>
    </w:p>
    <w:p w:rsidR="00FC082D" w:rsidRPr="004042C1" w:rsidRDefault="00FC082D" w:rsidP="00B70CFD">
      <w:pPr>
        <w:numPr>
          <w:ilvl w:val="0"/>
          <w:numId w:val="20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Do vyššího ročníku postoupí žák, který na konci druhého pololetí prospěl ze</w:t>
      </w:r>
      <w:r w:rsidR="008B0392" w:rsidRPr="004042C1">
        <w:rPr>
          <w:sz w:val="22"/>
          <w:szCs w:val="22"/>
        </w:rPr>
        <w:t> </w:t>
      </w:r>
      <w:r w:rsidRPr="004042C1">
        <w:rPr>
          <w:sz w:val="22"/>
          <w:szCs w:val="22"/>
        </w:rPr>
        <w:t>všech povinných a p</w:t>
      </w:r>
      <w:r w:rsidRPr="004042C1">
        <w:rPr>
          <w:sz w:val="22"/>
          <w:szCs w:val="22"/>
        </w:rPr>
        <w:t>o</w:t>
      </w:r>
      <w:r w:rsidRPr="004042C1">
        <w:rPr>
          <w:sz w:val="22"/>
          <w:szCs w:val="22"/>
        </w:rPr>
        <w:t>vinně volitelných předmětů s výjimkou předmětů, z nichž byl uvolněn. Do vyššího ročníku postoupí také žák nižšího gymnázia, který již v rámci NG opakoval ročník, a to bez ohledu na prospěch tohoto žáka.</w:t>
      </w:r>
    </w:p>
    <w:p w:rsidR="00FC082D" w:rsidRPr="004042C1" w:rsidRDefault="00FC082D" w:rsidP="00B70CFD">
      <w:pPr>
        <w:numPr>
          <w:ilvl w:val="0"/>
          <w:numId w:val="20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Nelze-li žáka hodnotit na konci prvního pololetí, určí ředitel školy pro jeho hodnocení náhradní te</w:t>
      </w:r>
      <w:r w:rsidRPr="004042C1">
        <w:rPr>
          <w:sz w:val="22"/>
          <w:szCs w:val="22"/>
        </w:rPr>
        <w:t>r</w:t>
      </w:r>
      <w:r w:rsidRPr="004042C1">
        <w:rPr>
          <w:sz w:val="22"/>
          <w:szCs w:val="22"/>
        </w:rPr>
        <w:t xml:space="preserve">mín, </w:t>
      </w:r>
      <w:r w:rsidR="00682800" w:rsidRPr="004042C1">
        <w:rPr>
          <w:sz w:val="22"/>
          <w:szCs w:val="22"/>
        </w:rPr>
        <w:t>a to tak, aby hodnocení za první pololetí bylo provede</w:t>
      </w:r>
      <w:r w:rsidR="00E710EB" w:rsidRPr="004042C1">
        <w:rPr>
          <w:sz w:val="22"/>
          <w:szCs w:val="22"/>
        </w:rPr>
        <w:t>no nejpozději do konce června.</w:t>
      </w:r>
      <w:r w:rsidR="00682800" w:rsidRPr="004042C1">
        <w:rPr>
          <w:sz w:val="22"/>
          <w:szCs w:val="22"/>
        </w:rPr>
        <w:t xml:space="preserve"> Není-li možné hodnotit ani v náhradním termínu, žák se za první pololetí nehodnotí. Není-li žák hodnocen z povinného předmětu vyučovaného pouze v prvním pololetí ani v náhradním termínu, neprospěl</w:t>
      </w:r>
      <w:r w:rsidRPr="004042C1">
        <w:rPr>
          <w:sz w:val="22"/>
          <w:szCs w:val="22"/>
        </w:rPr>
        <w:t xml:space="preserve">. </w:t>
      </w:r>
    </w:p>
    <w:p w:rsidR="00682800" w:rsidRPr="004042C1" w:rsidRDefault="00682800" w:rsidP="00B70CFD">
      <w:pPr>
        <w:numPr>
          <w:ilvl w:val="0"/>
          <w:numId w:val="20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Nelze-li žáka hodnotit na konci druhého pololetí, určí ředitel školy pro jeho hodnocení náhradní te</w:t>
      </w:r>
      <w:r w:rsidRPr="004042C1">
        <w:rPr>
          <w:sz w:val="22"/>
          <w:szCs w:val="22"/>
        </w:rPr>
        <w:t>r</w:t>
      </w:r>
      <w:r w:rsidRPr="004042C1">
        <w:rPr>
          <w:sz w:val="22"/>
          <w:szCs w:val="22"/>
        </w:rPr>
        <w:t>mín, a to tak, aby hodnocení za druhé pololetí bylo provedeno nejpozději do konce září následujícího školního roku. Do doby hodnocení navštěvuje žák nejbližší vyšší ročník. Není-li žák hodnocen ani v tomto termínu, neprospěl.</w:t>
      </w:r>
    </w:p>
    <w:p w:rsidR="00FC082D" w:rsidRPr="004042C1" w:rsidRDefault="00FC082D" w:rsidP="00B70CFD">
      <w:pPr>
        <w:numPr>
          <w:ilvl w:val="0"/>
          <w:numId w:val="20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Ředitel školy může žákovi, který splnil povinnou školní docházku a na konci druhého pololetí nepr</w:t>
      </w:r>
      <w:r w:rsidRPr="004042C1">
        <w:rPr>
          <w:sz w:val="22"/>
          <w:szCs w:val="22"/>
        </w:rPr>
        <w:t>o</w:t>
      </w:r>
      <w:r w:rsidRPr="004042C1">
        <w:rPr>
          <w:sz w:val="22"/>
          <w:szCs w:val="22"/>
        </w:rPr>
        <w:t>spěl nebo nemohl být hodnocen, povolit na žádost jeho zákonného zástupce nebo vlastní žádost u zl</w:t>
      </w:r>
      <w:r w:rsidRPr="004042C1">
        <w:rPr>
          <w:sz w:val="22"/>
          <w:szCs w:val="22"/>
        </w:rPr>
        <w:t>e</w:t>
      </w:r>
      <w:r w:rsidRPr="004042C1">
        <w:rPr>
          <w:sz w:val="22"/>
          <w:szCs w:val="22"/>
        </w:rPr>
        <w:t>tilého žáka opakování ročníku po posouzení jeho dosavadních studijních výsledků a důvodů uved</w:t>
      </w:r>
      <w:r w:rsidRPr="004042C1">
        <w:rPr>
          <w:sz w:val="22"/>
          <w:szCs w:val="22"/>
        </w:rPr>
        <w:t>e</w:t>
      </w:r>
      <w:r w:rsidRPr="004042C1">
        <w:rPr>
          <w:sz w:val="22"/>
          <w:szCs w:val="22"/>
        </w:rPr>
        <w:t>ných v žádosti.</w:t>
      </w:r>
    </w:p>
    <w:p w:rsidR="00A67F89" w:rsidRPr="004042C1" w:rsidRDefault="00A67F89" w:rsidP="00B70CFD">
      <w:pPr>
        <w:numPr>
          <w:ilvl w:val="0"/>
          <w:numId w:val="20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 xml:space="preserve">Základní podmínkou uzavření klasifikace je přítomnost nejméně na </w:t>
      </w:r>
      <w:r w:rsidR="00522EBE" w:rsidRPr="004042C1">
        <w:rPr>
          <w:sz w:val="22"/>
          <w:szCs w:val="22"/>
        </w:rPr>
        <w:t>7</w:t>
      </w:r>
      <w:r w:rsidRPr="004042C1">
        <w:rPr>
          <w:sz w:val="22"/>
          <w:szCs w:val="22"/>
        </w:rPr>
        <w:t>8 % vyučovacích hodin každéh</w:t>
      </w:r>
      <w:r w:rsidR="00522EBE" w:rsidRPr="004042C1">
        <w:rPr>
          <w:sz w:val="22"/>
          <w:szCs w:val="22"/>
        </w:rPr>
        <w:t>o předmětu (absence menší než 22</w:t>
      </w:r>
      <w:r w:rsidRPr="004042C1">
        <w:rPr>
          <w:sz w:val="22"/>
          <w:szCs w:val="22"/>
        </w:rPr>
        <w:t xml:space="preserve"> %). Nebude-li tato podmínka splněna, bude žák konat dodatečnou zkoušku ze zameškané látky. Váha známky bude odpovídat procentu absence + 10 %. Splnění této pod</w:t>
      </w:r>
      <w:r w:rsidR="00FC55F3" w:rsidRPr="004042C1">
        <w:rPr>
          <w:sz w:val="22"/>
          <w:szCs w:val="22"/>
        </w:rPr>
        <w:t>mínky zjistí třídní učitel 1</w:t>
      </w:r>
      <w:r w:rsidRPr="004042C1">
        <w:rPr>
          <w:sz w:val="22"/>
          <w:szCs w:val="22"/>
        </w:rPr>
        <w:t xml:space="preserve"> týd</w:t>
      </w:r>
      <w:r w:rsidR="00FC55F3" w:rsidRPr="004042C1">
        <w:rPr>
          <w:sz w:val="22"/>
          <w:szCs w:val="22"/>
        </w:rPr>
        <w:t>e</w:t>
      </w:r>
      <w:r w:rsidRPr="004042C1">
        <w:rPr>
          <w:sz w:val="22"/>
          <w:szCs w:val="22"/>
        </w:rPr>
        <w:t>n před uzavřením klasifikace. Nesplnění této podmínky sdělí třídní učitel neprodleně žákovi a učiteli předmětu, kterého se to týká.</w:t>
      </w:r>
    </w:p>
    <w:p w:rsidR="003C0535" w:rsidRPr="004042C1" w:rsidRDefault="00A67F89" w:rsidP="003C0535">
      <w:pPr>
        <w:tabs>
          <w:tab w:val="left" w:pos="283"/>
          <w:tab w:val="left" w:pos="567"/>
          <w:tab w:val="left" w:pos="794"/>
          <w:tab w:val="left" w:pos="1077"/>
        </w:tabs>
        <w:spacing w:after="120"/>
        <w:ind w:left="562" w:hanging="278"/>
        <w:jc w:val="both"/>
        <w:rPr>
          <w:rStyle w:val="Kurziva"/>
          <w:i w:val="0"/>
          <w:iCs w:val="0"/>
          <w:sz w:val="22"/>
          <w:szCs w:val="22"/>
        </w:rPr>
      </w:pPr>
      <w:r w:rsidRPr="004042C1">
        <w:rPr>
          <w:rStyle w:val="Kurziva"/>
          <w:i w:val="0"/>
          <w:iCs w:val="0"/>
          <w:sz w:val="22"/>
          <w:szCs w:val="22"/>
        </w:rPr>
        <w:tab/>
        <w:t>Další p</w:t>
      </w:r>
      <w:r w:rsidR="003C0535" w:rsidRPr="004042C1">
        <w:rPr>
          <w:rStyle w:val="Kurziva"/>
          <w:i w:val="0"/>
          <w:iCs w:val="0"/>
          <w:sz w:val="22"/>
          <w:szCs w:val="22"/>
        </w:rPr>
        <w:t xml:space="preserve">odmínkou uzavření klasifikace je </w:t>
      </w:r>
      <w:r w:rsidRPr="004042C1">
        <w:rPr>
          <w:rStyle w:val="Kurziva"/>
          <w:i w:val="0"/>
          <w:iCs w:val="0"/>
          <w:sz w:val="22"/>
          <w:szCs w:val="22"/>
        </w:rPr>
        <w:t>splnění stanoveného počtu ústních zkoušení a písemných pr</w:t>
      </w:r>
      <w:r w:rsidRPr="004042C1">
        <w:rPr>
          <w:rStyle w:val="Kurziva"/>
          <w:i w:val="0"/>
          <w:iCs w:val="0"/>
          <w:sz w:val="22"/>
          <w:szCs w:val="22"/>
        </w:rPr>
        <w:t>a</w:t>
      </w:r>
      <w:r w:rsidRPr="004042C1">
        <w:rPr>
          <w:rStyle w:val="Kurziva"/>
          <w:i w:val="0"/>
          <w:iCs w:val="0"/>
          <w:sz w:val="22"/>
          <w:szCs w:val="22"/>
        </w:rPr>
        <w:t xml:space="preserve">cí (tzv. kompozic) a dále </w:t>
      </w:r>
      <w:r w:rsidR="003C0535" w:rsidRPr="004042C1">
        <w:rPr>
          <w:rStyle w:val="Kurziva"/>
          <w:i w:val="0"/>
          <w:iCs w:val="0"/>
          <w:sz w:val="22"/>
          <w:szCs w:val="22"/>
        </w:rPr>
        <w:t xml:space="preserve">minimálně 2/3 </w:t>
      </w:r>
      <w:r w:rsidR="00EC230B" w:rsidRPr="004042C1">
        <w:rPr>
          <w:rStyle w:val="Kurziva"/>
          <w:i w:val="0"/>
          <w:iCs w:val="0"/>
          <w:sz w:val="22"/>
          <w:szCs w:val="22"/>
        </w:rPr>
        <w:t xml:space="preserve">ze stanoveného počtu krátkých </w:t>
      </w:r>
      <w:r w:rsidR="003C0535" w:rsidRPr="004042C1">
        <w:rPr>
          <w:rStyle w:val="Kurziva"/>
          <w:i w:val="0"/>
          <w:iCs w:val="0"/>
          <w:sz w:val="22"/>
          <w:szCs w:val="22"/>
        </w:rPr>
        <w:t xml:space="preserve">písemných nebo grafických </w:t>
      </w:r>
      <w:r w:rsidR="00EC230B" w:rsidRPr="004042C1">
        <w:rPr>
          <w:rStyle w:val="Kurziva"/>
          <w:i w:val="0"/>
          <w:iCs w:val="0"/>
          <w:sz w:val="22"/>
          <w:szCs w:val="22"/>
        </w:rPr>
        <w:t xml:space="preserve">(např. výkresů) </w:t>
      </w:r>
      <w:r w:rsidR="003C0535" w:rsidRPr="004042C1">
        <w:rPr>
          <w:rStyle w:val="Kurziva"/>
          <w:i w:val="0"/>
          <w:iCs w:val="0"/>
          <w:sz w:val="22"/>
          <w:szCs w:val="22"/>
        </w:rPr>
        <w:t>prací</w:t>
      </w:r>
      <w:r w:rsidR="00EC230B" w:rsidRPr="004042C1">
        <w:rPr>
          <w:rStyle w:val="Kurziva"/>
          <w:i w:val="0"/>
          <w:iCs w:val="0"/>
          <w:sz w:val="22"/>
          <w:szCs w:val="22"/>
        </w:rPr>
        <w:t xml:space="preserve"> a</w:t>
      </w:r>
      <w:r w:rsidR="00965AE7" w:rsidRPr="004042C1">
        <w:rPr>
          <w:rStyle w:val="Kurziva"/>
          <w:i w:val="0"/>
          <w:iCs w:val="0"/>
          <w:sz w:val="22"/>
          <w:szCs w:val="22"/>
        </w:rPr>
        <w:t> </w:t>
      </w:r>
      <w:r w:rsidR="003C0535" w:rsidRPr="004042C1">
        <w:rPr>
          <w:rStyle w:val="Kurziva"/>
          <w:i w:val="0"/>
          <w:iCs w:val="0"/>
          <w:sz w:val="22"/>
          <w:szCs w:val="22"/>
        </w:rPr>
        <w:t>protokolů z laboratorních cvičení</w:t>
      </w:r>
      <w:r w:rsidR="00EC230B" w:rsidRPr="004042C1">
        <w:rPr>
          <w:rStyle w:val="Kurziva"/>
          <w:i w:val="0"/>
          <w:iCs w:val="0"/>
          <w:sz w:val="22"/>
          <w:szCs w:val="22"/>
        </w:rPr>
        <w:t>.</w:t>
      </w:r>
    </w:p>
    <w:p w:rsidR="003C0535" w:rsidRPr="004042C1" w:rsidRDefault="003C0535" w:rsidP="0087070C">
      <w:pPr>
        <w:pStyle w:val="Mjnadpis"/>
        <w:keepNext/>
        <w:widowControl/>
        <w:numPr>
          <w:ilvl w:val="0"/>
          <w:numId w:val="26"/>
        </w:numPr>
        <w:tabs>
          <w:tab w:val="clear" w:pos="360"/>
          <w:tab w:val="clear" w:pos="1292"/>
          <w:tab w:val="clear" w:pos="2012"/>
          <w:tab w:val="clear" w:pos="3452"/>
          <w:tab w:val="clear" w:pos="4892"/>
          <w:tab w:val="clear" w:pos="6332"/>
        </w:tabs>
        <w:spacing w:before="120" w:after="60"/>
        <w:ind w:left="284" w:hanging="284"/>
        <w:rPr>
          <w:sz w:val="22"/>
          <w:szCs w:val="22"/>
        </w:rPr>
      </w:pPr>
      <w:bookmarkStart w:id="12" w:name="_Toc409173245"/>
      <w:r w:rsidRPr="004042C1">
        <w:rPr>
          <w:sz w:val="22"/>
          <w:szCs w:val="22"/>
        </w:rPr>
        <w:t>Klasifikace v náhradním termínu</w:t>
      </w:r>
      <w:bookmarkEnd w:id="12"/>
    </w:p>
    <w:p w:rsidR="00A94CF7" w:rsidRPr="004042C1" w:rsidRDefault="00A94CF7" w:rsidP="00315D4B">
      <w:pPr>
        <w:numPr>
          <w:ilvl w:val="0"/>
          <w:numId w:val="21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Předmětem vyzkoušení v náhradním termínu je učivo předmětného klasifikačního období, které žák zameškal. Výsledek zkoušení je doplněním podkladů učitele ke klasifi</w:t>
      </w:r>
      <w:r w:rsidR="004E7F35" w:rsidRPr="004042C1">
        <w:rPr>
          <w:sz w:val="22"/>
          <w:szCs w:val="22"/>
        </w:rPr>
        <w:t>kaci žáka, které byly získány v </w:t>
      </w:r>
      <w:r w:rsidRPr="004042C1">
        <w:rPr>
          <w:sz w:val="22"/>
          <w:szCs w:val="22"/>
        </w:rPr>
        <w:t>průběhu klasifikačního období. Klasifikační stupeň určuje zkoušející učitel. Výsled</w:t>
      </w:r>
      <w:r w:rsidR="008B0392" w:rsidRPr="004042C1">
        <w:rPr>
          <w:sz w:val="22"/>
          <w:szCs w:val="22"/>
        </w:rPr>
        <w:t>ná známka za </w:t>
      </w:r>
      <w:r w:rsidRPr="004042C1">
        <w:rPr>
          <w:sz w:val="22"/>
          <w:szCs w:val="22"/>
        </w:rPr>
        <w:t>klasifikační období je pak stanovena běžným způsobem s ohledem na</w:t>
      </w:r>
      <w:r w:rsidR="008B0392" w:rsidRPr="004042C1">
        <w:rPr>
          <w:sz w:val="22"/>
          <w:szCs w:val="22"/>
        </w:rPr>
        <w:t> </w:t>
      </w:r>
      <w:r w:rsidRPr="004042C1">
        <w:rPr>
          <w:sz w:val="22"/>
          <w:szCs w:val="22"/>
        </w:rPr>
        <w:t>všechna hodnocení žáka za</w:t>
      </w:r>
      <w:r w:rsidR="004E7F35" w:rsidRPr="004042C1">
        <w:rPr>
          <w:sz w:val="22"/>
          <w:szCs w:val="22"/>
        </w:rPr>
        <w:t> </w:t>
      </w:r>
      <w:r w:rsidRPr="004042C1">
        <w:rPr>
          <w:sz w:val="22"/>
          <w:szCs w:val="22"/>
        </w:rPr>
        <w:t xml:space="preserve">dané období. </w:t>
      </w:r>
    </w:p>
    <w:p w:rsidR="00A94CF7" w:rsidRPr="004042C1" w:rsidRDefault="00A94CF7" w:rsidP="00315D4B">
      <w:pPr>
        <w:numPr>
          <w:ilvl w:val="0"/>
          <w:numId w:val="21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O vyzkoušení se provádí zápis, ve kterém jsou uvedeny dílčí otázky, jejich hodnocení a výsledný kl</w:t>
      </w:r>
      <w:r w:rsidRPr="004042C1">
        <w:rPr>
          <w:sz w:val="22"/>
          <w:szCs w:val="22"/>
        </w:rPr>
        <w:t>a</w:t>
      </w:r>
      <w:r w:rsidRPr="004042C1">
        <w:rPr>
          <w:sz w:val="22"/>
          <w:szCs w:val="22"/>
        </w:rPr>
        <w:t>sifikační stupeň zkoušky. Je-li součástí zkoušky písemná práce žáka, stává se přílohou zápisu. V</w:t>
      </w:r>
      <w:r w:rsidRPr="004042C1">
        <w:rPr>
          <w:sz w:val="22"/>
          <w:szCs w:val="22"/>
        </w:rPr>
        <w:t>y</w:t>
      </w:r>
      <w:r w:rsidRPr="004042C1">
        <w:rPr>
          <w:sz w:val="22"/>
          <w:szCs w:val="22"/>
        </w:rPr>
        <w:t>zkoušení je prováděno zpravidla před třídou. V odůvodněných případech (např. na konci srpna) je v</w:t>
      </w:r>
      <w:r w:rsidRPr="004042C1">
        <w:rPr>
          <w:sz w:val="22"/>
          <w:szCs w:val="22"/>
        </w:rPr>
        <w:t>y</w:t>
      </w:r>
      <w:r w:rsidRPr="004042C1">
        <w:rPr>
          <w:sz w:val="22"/>
          <w:szCs w:val="22"/>
        </w:rPr>
        <w:t>zkoušení provedeno tříčlennou komisí, kterou určí ředitel školy.</w:t>
      </w:r>
    </w:p>
    <w:p w:rsidR="00562DFF" w:rsidRPr="004042C1" w:rsidRDefault="00562DFF" w:rsidP="0087070C">
      <w:pPr>
        <w:pStyle w:val="Mjnadpis"/>
        <w:keepNext/>
        <w:widowControl/>
        <w:numPr>
          <w:ilvl w:val="0"/>
          <w:numId w:val="26"/>
        </w:numPr>
        <w:tabs>
          <w:tab w:val="clear" w:pos="360"/>
          <w:tab w:val="clear" w:pos="1292"/>
          <w:tab w:val="clear" w:pos="2012"/>
          <w:tab w:val="clear" w:pos="3452"/>
          <w:tab w:val="clear" w:pos="4892"/>
          <w:tab w:val="clear" w:pos="6332"/>
        </w:tabs>
        <w:spacing w:before="120" w:after="60"/>
        <w:ind w:left="284" w:hanging="284"/>
        <w:rPr>
          <w:sz w:val="22"/>
          <w:szCs w:val="22"/>
        </w:rPr>
      </w:pPr>
      <w:bookmarkStart w:id="13" w:name="_Toc409173246"/>
      <w:r w:rsidRPr="004042C1">
        <w:rPr>
          <w:sz w:val="22"/>
          <w:szCs w:val="22"/>
        </w:rPr>
        <w:t>Pochybnosti o správnosti hodnocení</w:t>
      </w:r>
      <w:bookmarkEnd w:id="13"/>
    </w:p>
    <w:p w:rsidR="00562DFF" w:rsidRPr="004042C1" w:rsidRDefault="00FC082D" w:rsidP="00315D4B">
      <w:pPr>
        <w:numPr>
          <w:ilvl w:val="0"/>
          <w:numId w:val="22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 xml:space="preserve">Jestliže má žák nebo </w:t>
      </w:r>
      <w:r w:rsidR="00B425C6" w:rsidRPr="004042C1">
        <w:rPr>
          <w:sz w:val="22"/>
          <w:szCs w:val="22"/>
        </w:rPr>
        <w:t xml:space="preserve">zákonný </w:t>
      </w:r>
      <w:r w:rsidRPr="004042C1">
        <w:rPr>
          <w:sz w:val="22"/>
          <w:szCs w:val="22"/>
        </w:rPr>
        <w:t>zástupce žáka pochybnosti o správnosti klasifikace na</w:t>
      </w:r>
      <w:r w:rsidR="008B0392" w:rsidRPr="004042C1">
        <w:rPr>
          <w:sz w:val="22"/>
          <w:szCs w:val="22"/>
        </w:rPr>
        <w:t> </w:t>
      </w:r>
      <w:r w:rsidRPr="004042C1">
        <w:rPr>
          <w:sz w:val="22"/>
          <w:szCs w:val="22"/>
        </w:rPr>
        <w:t>konci 1. nebo 2. pololetí, může do tří dnů ode dne, kdy se dozvěděl o jejím výsledku</w:t>
      </w:r>
      <w:r w:rsidR="006471AA" w:rsidRPr="004042C1">
        <w:rPr>
          <w:sz w:val="22"/>
          <w:szCs w:val="22"/>
        </w:rPr>
        <w:t xml:space="preserve"> (nejpozději však do tří dnů po vydání vysvědčení nebo výpisu vysvědčení)</w:t>
      </w:r>
      <w:r w:rsidRPr="004042C1">
        <w:rPr>
          <w:sz w:val="22"/>
          <w:szCs w:val="22"/>
        </w:rPr>
        <w:t>, požá</w:t>
      </w:r>
      <w:r w:rsidR="00E72C55" w:rsidRPr="004042C1">
        <w:rPr>
          <w:sz w:val="22"/>
          <w:szCs w:val="22"/>
        </w:rPr>
        <w:t>dat ředitele školy o přezkoumání výsledků hodnoc</w:t>
      </w:r>
      <w:r w:rsidR="00E72C55" w:rsidRPr="004042C1">
        <w:rPr>
          <w:sz w:val="22"/>
          <w:szCs w:val="22"/>
        </w:rPr>
        <w:t>e</w:t>
      </w:r>
      <w:r w:rsidR="00E72C55" w:rsidRPr="004042C1">
        <w:rPr>
          <w:sz w:val="22"/>
          <w:szCs w:val="22"/>
        </w:rPr>
        <w:t>ní</w:t>
      </w:r>
      <w:r w:rsidR="00B425C6" w:rsidRPr="004042C1">
        <w:rPr>
          <w:sz w:val="22"/>
          <w:szCs w:val="22"/>
        </w:rPr>
        <w:t xml:space="preserve"> žáka</w:t>
      </w:r>
      <w:r w:rsidR="00E72C55" w:rsidRPr="004042C1">
        <w:rPr>
          <w:sz w:val="22"/>
          <w:szCs w:val="22"/>
        </w:rPr>
        <w:t>.</w:t>
      </w:r>
      <w:r w:rsidRPr="004042C1">
        <w:rPr>
          <w:sz w:val="22"/>
          <w:szCs w:val="22"/>
        </w:rPr>
        <w:t xml:space="preserve"> </w:t>
      </w:r>
      <w:r w:rsidR="00562DFF" w:rsidRPr="004042C1">
        <w:rPr>
          <w:sz w:val="22"/>
          <w:szCs w:val="22"/>
        </w:rPr>
        <w:t xml:space="preserve">Ředitel školy nařídí komisionální přezkoušení žáka, </w:t>
      </w:r>
      <w:r w:rsidR="00CD3409" w:rsidRPr="004042C1">
        <w:rPr>
          <w:sz w:val="22"/>
          <w:szCs w:val="22"/>
        </w:rPr>
        <w:t>které se koná nejpozději do14 dnů od d</w:t>
      </w:r>
      <w:r w:rsidR="00CD3409" w:rsidRPr="004042C1">
        <w:rPr>
          <w:sz w:val="22"/>
          <w:szCs w:val="22"/>
        </w:rPr>
        <w:t>o</w:t>
      </w:r>
      <w:r w:rsidR="00CD3409" w:rsidRPr="004042C1">
        <w:rPr>
          <w:sz w:val="22"/>
          <w:szCs w:val="22"/>
        </w:rPr>
        <w:t>ručení žádosti.</w:t>
      </w:r>
      <w:r w:rsidR="00562DFF" w:rsidRPr="004042C1">
        <w:rPr>
          <w:sz w:val="22"/>
          <w:szCs w:val="22"/>
        </w:rPr>
        <w:t xml:space="preserve"> </w:t>
      </w:r>
      <w:r w:rsidRPr="004042C1">
        <w:rPr>
          <w:sz w:val="22"/>
          <w:szCs w:val="22"/>
        </w:rPr>
        <w:t>Je-li vyučujícím ředitel školy, může požá</w:t>
      </w:r>
      <w:r w:rsidR="00CD3409" w:rsidRPr="004042C1">
        <w:rPr>
          <w:sz w:val="22"/>
          <w:szCs w:val="22"/>
        </w:rPr>
        <w:t>dat o přezkoumání výsledků hodnocení</w:t>
      </w:r>
      <w:r w:rsidR="00B425C6" w:rsidRPr="004042C1">
        <w:rPr>
          <w:sz w:val="22"/>
          <w:szCs w:val="22"/>
        </w:rPr>
        <w:t xml:space="preserve"> kra</w:t>
      </w:r>
      <w:r w:rsidR="00B425C6" w:rsidRPr="004042C1">
        <w:rPr>
          <w:sz w:val="22"/>
          <w:szCs w:val="22"/>
        </w:rPr>
        <w:t>j</w:t>
      </w:r>
      <w:r w:rsidR="00B425C6" w:rsidRPr="004042C1">
        <w:rPr>
          <w:sz w:val="22"/>
          <w:szCs w:val="22"/>
        </w:rPr>
        <w:t>ský úřad</w:t>
      </w:r>
      <w:r w:rsidRPr="004042C1">
        <w:rPr>
          <w:sz w:val="22"/>
          <w:szCs w:val="22"/>
        </w:rPr>
        <w:t xml:space="preserve">. </w:t>
      </w:r>
    </w:p>
    <w:p w:rsidR="00562DFF" w:rsidRPr="004042C1" w:rsidRDefault="00B425C6" w:rsidP="00315D4B">
      <w:pPr>
        <w:numPr>
          <w:ilvl w:val="0"/>
          <w:numId w:val="22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V případě, že se žádost o přezkoumání výsledků hodnocení týká hodnocení chování nebo předmětů výchovného zaměření, posoudí ředitel školy, je-li vyučujícím žáka v daném předmětu výchovného zaměření ředitel školy, krajský úřad, dodržení pravidel pro hodnocení výsledků vzdělávání žáků podle § 30 odst. 2. V případě zjištění porušení těchto pravidel ředitel školy nebo krajský úřad výsledek ho</w:t>
      </w:r>
      <w:r w:rsidRPr="004042C1">
        <w:rPr>
          <w:sz w:val="22"/>
          <w:szCs w:val="22"/>
        </w:rPr>
        <w:t>d</w:t>
      </w:r>
      <w:r w:rsidRPr="004042C1">
        <w:rPr>
          <w:sz w:val="22"/>
          <w:szCs w:val="22"/>
        </w:rPr>
        <w:t>nocení změní; nebyla-li pravidla pro hodnocení výsledků vzdělávání žáků porušena, výsledek hodn</w:t>
      </w:r>
      <w:r w:rsidRPr="004042C1">
        <w:rPr>
          <w:sz w:val="22"/>
          <w:szCs w:val="22"/>
        </w:rPr>
        <w:t>o</w:t>
      </w:r>
      <w:r w:rsidRPr="004042C1">
        <w:rPr>
          <w:sz w:val="22"/>
          <w:szCs w:val="22"/>
        </w:rPr>
        <w:t>cení potvrdí, a to nejpozději do 14 dnů ode dne doručení žádosti. Česká školní inspekce poskytne so</w:t>
      </w:r>
      <w:r w:rsidRPr="004042C1">
        <w:rPr>
          <w:sz w:val="22"/>
          <w:szCs w:val="22"/>
        </w:rPr>
        <w:t>u</w:t>
      </w:r>
      <w:r w:rsidRPr="004042C1">
        <w:rPr>
          <w:sz w:val="22"/>
          <w:szCs w:val="22"/>
        </w:rPr>
        <w:t>činnost na žádost ředitele školy nebo krajského úřadu.</w:t>
      </w:r>
    </w:p>
    <w:p w:rsidR="003C0535" w:rsidRPr="004042C1" w:rsidRDefault="00FC082D" w:rsidP="00315D4B">
      <w:pPr>
        <w:numPr>
          <w:ilvl w:val="0"/>
          <w:numId w:val="22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Komisi pro přezkoušení jmenuje ředitel školy, resp. odbor školství KÚ. Komise je tříčlenná, tvoří ji předseda, zkoušející učitel, jímž je zpravidla vyučující daného předmětu a přísedící. Klasifikační st</w:t>
      </w:r>
      <w:r w:rsidRPr="004042C1">
        <w:rPr>
          <w:sz w:val="22"/>
          <w:szCs w:val="22"/>
        </w:rPr>
        <w:t>u</w:t>
      </w:r>
      <w:r w:rsidRPr="004042C1">
        <w:rPr>
          <w:sz w:val="22"/>
          <w:szCs w:val="22"/>
        </w:rPr>
        <w:t>peň určí komise většinou hlasů.</w:t>
      </w:r>
    </w:p>
    <w:p w:rsidR="00FC082D" w:rsidRPr="004042C1" w:rsidRDefault="00FC082D" w:rsidP="00315D4B">
      <w:pPr>
        <w:numPr>
          <w:ilvl w:val="0"/>
          <w:numId w:val="22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Komise žáka přezkouší neprodleně, nejpozději však do 10 dnů.</w:t>
      </w:r>
    </w:p>
    <w:p w:rsidR="00562DFF" w:rsidRPr="004042C1" w:rsidRDefault="00562DFF" w:rsidP="00315D4B">
      <w:pPr>
        <w:numPr>
          <w:ilvl w:val="0"/>
          <w:numId w:val="22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Předmětem vyzkoušení je učivo celého klasifikačního období dané</w:t>
      </w:r>
      <w:r w:rsidR="004E7F35" w:rsidRPr="004042C1">
        <w:rPr>
          <w:sz w:val="22"/>
          <w:szCs w:val="22"/>
        </w:rPr>
        <w:t>ho předmětu. Výsledná známka ze </w:t>
      </w:r>
      <w:r w:rsidRPr="004042C1">
        <w:rPr>
          <w:sz w:val="22"/>
          <w:szCs w:val="22"/>
        </w:rPr>
        <w:t xml:space="preserve">zkoušky se uvede na vysvědčení. </w:t>
      </w:r>
    </w:p>
    <w:p w:rsidR="00562DFF" w:rsidRPr="004042C1" w:rsidRDefault="003C0535" w:rsidP="00315D4B">
      <w:pPr>
        <w:numPr>
          <w:ilvl w:val="0"/>
          <w:numId w:val="22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lastRenderedPageBreak/>
        <w:t>O zkoušce se pořídí protokol,</w:t>
      </w:r>
      <w:r w:rsidR="00562DFF" w:rsidRPr="004042C1">
        <w:rPr>
          <w:sz w:val="22"/>
          <w:szCs w:val="22"/>
        </w:rPr>
        <w:t xml:space="preserve"> ve kterém jsou uvedeny dílčí otázky, jejich hodnocení a výsledný klas</w:t>
      </w:r>
      <w:r w:rsidR="00562DFF" w:rsidRPr="004042C1">
        <w:rPr>
          <w:sz w:val="22"/>
          <w:szCs w:val="22"/>
        </w:rPr>
        <w:t>i</w:t>
      </w:r>
      <w:r w:rsidR="00562DFF" w:rsidRPr="004042C1">
        <w:rPr>
          <w:sz w:val="22"/>
          <w:szCs w:val="22"/>
        </w:rPr>
        <w:t>fikační stupeň zkoušky</w:t>
      </w:r>
      <w:r w:rsidR="00E8174B" w:rsidRPr="004042C1">
        <w:rPr>
          <w:sz w:val="22"/>
          <w:szCs w:val="22"/>
        </w:rPr>
        <w:t>.</w:t>
      </w:r>
    </w:p>
    <w:p w:rsidR="00FC082D" w:rsidRPr="004042C1" w:rsidRDefault="00FC082D" w:rsidP="0087070C">
      <w:pPr>
        <w:pStyle w:val="Mjnadpis"/>
        <w:keepNext/>
        <w:widowControl/>
        <w:numPr>
          <w:ilvl w:val="0"/>
          <w:numId w:val="26"/>
        </w:numPr>
        <w:tabs>
          <w:tab w:val="clear" w:pos="360"/>
          <w:tab w:val="clear" w:pos="1292"/>
          <w:tab w:val="clear" w:pos="2012"/>
          <w:tab w:val="clear" w:pos="3452"/>
          <w:tab w:val="clear" w:pos="4892"/>
          <w:tab w:val="clear" w:pos="6332"/>
        </w:tabs>
        <w:spacing w:before="120" w:after="60"/>
        <w:ind w:left="284" w:hanging="284"/>
        <w:rPr>
          <w:sz w:val="22"/>
          <w:szCs w:val="22"/>
        </w:rPr>
      </w:pPr>
      <w:bookmarkStart w:id="14" w:name="_Toc409173247"/>
      <w:r w:rsidRPr="004042C1">
        <w:rPr>
          <w:sz w:val="22"/>
          <w:szCs w:val="22"/>
        </w:rPr>
        <w:t>Opravné zkoušky</w:t>
      </w:r>
      <w:bookmarkEnd w:id="14"/>
    </w:p>
    <w:p w:rsidR="00562DFF" w:rsidRPr="004042C1" w:rsidRDefault="00682800" w:rsidP="00D66510">
      <w:pPr>
        <w:numPr>
          <w:ilvl w:val="0"/>
          <w:numId w:val="16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Žák, který na konci druhého pololetí neprospěl nejvýše ze 2 povinných předmětů, nebo žák, který n</w:t>
      </w:r>
      <w:r w:rsidRPr="004042C1">
        <w:rPr>
          <w:sz w:val="22"/>
          <w:szCs w:val="22"/>
        </w:rPr>
        <w:t>e</w:t>
      </w:r>
      <w:r w:rsidRPr="004042C1">
        <w:rPr>
          <w:sz w:val="22"/>
          <w:szCs w:val="22"/>
        </w:rPr>
        <w:t xml:space="preserve">prospěl na konci prvního pololetí nejvýše </w:t>
      </w:r>
      <w:proofErr w:type="gramStart"/>
      <w:r w:rsidRPr="004042C1">
        <w:rPr>
          <w:sz w:val="22"/>
          <w:szCs w:val="22"/>
        </w:rPr>
        <w:t>ze</w:t>
      </w:r>
      <w:proofErr w:type="gramEnd"/>
      <w:r w:rsidRPr="004042C1">
        <w:rPr>
          <w:sz w:val="22"/>
          <w:szCs w:val="22"/>
        </w:rPr>
        <w:t xml:space="preserve"> 2 povinných předmětů vyučovaných pouze v prvním p</w:t>
      </w:r>
      <w:r w:rsidRPr="004042C1">
        <w:rPr>
          <w:sz w:val="22"/>
          <w:szCs w:val="22"/>
        </w:rPr>
        <w:t>o</w:t>
      </w:r>
      <w:r w:rsidRPr="004042C1">
        <w:rPr>
          <w:sz w:val="22"/>
          <w:szCs w:val="22"/>
        </w:rPr>
        <w:t>loletí, koná z těchto předmětů opravnou zkoušku nejpozději do konce příslušného školního roku v termínu stanoveném ředitelem školy. Opravné zkoušky jsou komisionální.</w:t>
      </w:r>
    </w:p>
    <w:p w:rsidR="00562DFF" w:rsidRPr="004042C1" w:rsidRDefault="00562DFF" w:rsidP="00D66510">
      <w:pPr>
        <w:numPr>
          <w:ilvl w:val="0"/>
          <w:numId w:val="16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 xml:space="preserve">Předmětem vyzkoušení je učivo celého klasifikačního období daného předmětu. </w:t>
      </w:r>
      <w:r w:rsidR="003C0535" w:rsidRPr="004042C1">
        <w:rPr>
          <w:sz w:val="22"/>
          <w:szCs w:val="22"/>
        </w:rPr>
        <w:t>Klasifikační stupeň určí komise většinou hlasů.</w:t>
      </w:r>
      <w:r w:rsidRPr="004042C1">
        <w:rPr>
          <w:sz w:val="22"/>
          <w:szCs w:val="22"/>
        </w:rPr>
        <w:t xml:space="preserve"> Výsledná známka z</w:t>
      </w:r>
      <w:r w:rsidR="003C0535" w:rsidRPr="004042C1">
        <w:rPr>
          <w:sz w:val="22"/>
          <w:szCs w:val="22"/>
        </w:rPr>
        <w:t> </w:t>
      </w:r>
      <w:r w:rsidRPr="004042C1">
        <w:rPr>
          <w:sz w:val="22"/>
          <w:szCs w:val="22"/>
        </w:rPr>
        <w:t>opravné zkoušky se uvede na vysvědčení.</w:t>
      </w:r>
    </w:p>
    <w:p w:rsidR="00562DFF" w:rsidRPr="004042C1" w:rsidRDefault="00562DFF" w:rsidP="00562DFF">
      <w:pPr>
        <w:numPr>
          <w:ilvl w:val="0"/>
          <w:numId w:val="16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O vyzkoušení se provádí zápis, ve kterém jsou uvedeny dílčí otázky, jejich hodnocení a výsledný kl</w:t>
      </w:r>
      <w:r w:rsidRPr="004042C1">
        <w:rPr>
          <w:sz w:val="22"/>
          <w:szCs w:val="22"/>
        </w:rPr>
        <w:t>a</w:t>
      </w:r>
      <w:r w:rsidRPr="004042C1">
        <w:rPr>
          <w:sz w:val="22"/>
          <w:szCs w:val="22"/>
        </w:rPr>
        <w:t>sifikační stupeň zkoušky. Zápis podepíší všichni členové komise.</w:t>
      </w:r>
    </w:p>
    <w:p w:rsidR="00FC082D" w:rsidRPr="004042C1" w:rsidRDefault="00FC082D" w:rsidP="00D66510">
      <w:pPr>
        <w:numPr>
          <w:ilvl w:val="0"/>
          <w:numId w:val="16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Termín opravných zkoušek určí ředitel školy tak, aby oprav</w:t>
      </w:r>
      <w:r w:rsidRPr="004042C1">
        <w:rPr>
          <w:sz w:val="22"/>
          <w:szCs w:val="22"/>
        </w:rPr>
        <w:softHyphen/>
        <w:t>né zkou</w:t>
      </w:r>
      <w:r w:rsidR="004E7F35" w:rsidRPr="004042C1">
        <w:rPr>
          <w:sz w:val="22"/>
          <w:szCs w:val="22"/>
        </w:rPr>
        <w:t>šky byly vykonány nejpozději do </w:t>
      </w:r>
      <w:r w:rsidRPr="004042C1">
        <w:rPr>
          <w:sz w:val="22"/>
          <w:szCs w:val="22"/>
        </w:rPr>
        <w:t>31. srpna. Žákovi, který se nemůže ze závažné příčiny dostavit k opravné zkoušce ve stanoveném termínu, lze povolit vykonání opravné zkoušky</w:t>
      </w:r>
      <w:r w:rsidR="00B425C6" w:rsidRPr="004042C1">
        <w:rPr>
          <w:sz w:val="22"/>
          <w:szCs w:val="22"/>
        </w:rPr>
        <w:t xml:space="preserve"> v náhradním termínu</w:t>
      </w:r>
      <w:r w:rsidRPr="004042C1">
        <w:rPr>
          <w:sz w:val="22"/>
          <w:szCs w:val="22"/>
        </w:rPr>
        <w:t xml:space="preserve"> nejpozději do konce zář</w:t>
      </w:r>
      <w:r w:rsidR="004E7F35" w:rsidRPr="004042C1">
        <w:rPr>
          <w:sz w:val="22"/>
          <w:szCs w:val="22"/>
        </w:rPr>
        <w:t>í</w:t>
      </w:r>
      <w:r w:rsidR="00B425C6" w:rsidRPr="004042C1">
        <w:rPr>
          <w:sz w:val="22"/>
          <w:szCs w:val="22"/>
        </w:rPr>
        <w:t xml:space="preserve"> násled</w:t>
      </w:r>
      <w:r w:rsidR="00B425C6" w:rsidRPr="004042C1">
        <w:rPr>
          <w:sz w:val="22"/>
          <w:szCs w:val="22"/>
        </w:rPr>
        <w:t>u</w:t>
      </w:r>
      <w:r w:rsidR="00B425C6" w:rsidRPr="004042C1">
        <w:rPr>
          <w:sz w:val="22"/>
          <w:szCs w:val="22"/>
        </w:rPr>
        <w:t>jícího školního roku</w:t>
      </w:r>
      <w:r w:rsidR="004E7F35" w:rsidRPr="004042C1">
        <w:rPr>
          <w:sz w:val="22"/>
          <w:szCs w:val="22"/>
        </w:rPr>
        <w:t>. Do té doby je žák zařazen do </w:t>
      </w:r>
      <w:r w:rsidRPr="004042C1">
        <w:rPr>
          <w:sz w:val="22"/>
          <w:szCs w:val="22"/>
        </w:rPr>
        <w:t>nejbližšího vyššího r</w:t>
      </w:r>
      <w:r w:rsidR="00B425C6" w:rsidRPr="004042C1">
        <w:rPr>
          <w:sz w:val="22"/>
          <w:szCs w:val="22"/>
        </w:rPr>
        <w:t>očníku</w:t>
      </w:r>
      <w:r w:rsidRPr="004042C1">
        <w:rPr>
          <w:sz w:val="22"/>
          <w:szCs w:val="22"/>
        </w:rPr>
        <w:t>.</w:t>
      </w:r>
    </w:p>
    <w:p w:rsidR="00FC082D" w:rsidRPr="004042C1" w:rsidRDefault="00FC082D" w:rsidP="00D66510">
      <w:pPr>
        <w:numPr>
          <w:ilvl w:val="0"/>
          <w:numId w:val="16"/>
        </w:numPr>
        <w:tabs>
          <w:tab w:val="clear" w:pos="360"/>
        </w:tabs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Žák může v jednom dni skládat pouze jednu opravnou zkoušku.</w:t>
      </w:r>
    </w:p>
    <w:p w:rsidR="00FC082D" w:rsidRPr="004042C1" w:rsidRDefault="00FC082D" w:rsidP="00D66510">
      <w:pPr>
        <w:numPr>
          <w:ilvl w:val="0"/>
          <w:numId w:val="16"/>
        </w:numPr>
        <w:tabs>
          <w:tab w:val="clear" w:pos="360"/>
        </w:tabs>
        <w:spacing w:after="120"/>
        <w:ind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Žák, který nevykoná opravnou zkoušku úspěšně nebo se bez vážného důvodu k jejímu konání ned</w:t>
      </w:r>
      <w:r w:rsidRPr="004042C1">
        <w:rPr>
          <w:sz w:val="22"/>
          <w:szCs w:val="22"/>
        </w:rPr>
        <w:t>o</w:t>
      </w:r>
      <w:r w:rsidRPr="004042C1">
        <w:rPr>
          <w:sz w:val="22"/>
          <w:szCs w:val="22"/>
        </w:rPr>
        <w:t xml:space="preserve">staví, neprospěl. </w:t>
      </w:r>
    </w:p>
    <w:p w:rsidR="00D66510" w:rsidRPr="004042C1" w:rsidRDefault="00D66510" w:rsidP="00D66510">
      <w:pPr>
        <w:pStyle w:val="Zkladntextodsazen"/>
        <w:tabs>
          <w:tab w:val="clear" w:pos="567"/>
          <w:tab w:val="left" w:pos="142"/>
        </w:tabs>
        <w:ind w:left="284" w:firstLine="0"/>
        <w:rPr>
          <w:sz w:val="22"/>
          <w:szCs w:val="22"/>
        </w:rPr>
      </w:pPr>
      <w:r w:rsidRPr="004042C1">
        <w:rPr>
          <w:b/>
          <w:sz w:val="22"/>
          <w:szCs w:val="22"/>
        </w:rPr>
        <w:t>Pro všechna komisionální přezkoušení jsou jednotně stanoveny následující podrobnosti konání zkoušky</w:t>
      </w:r>
      <w:r w:rsidRPr="004042C1">
        <w:rPr>
          <w:sz w:val="22"/>
          <w:szCs w:val="22"/>
        </w:rPr>
        <w:t xml:space="preserve">: </w:t>
      </w:r>
    </w:p>
    <w:p w:rsidR="008679FC" w:rsidRPr="004042C1" w:rsidRDefault="008679FC" w:rsidP="00D66510">
      <w:pPr>
        <w:numPr>
          <w:ilvl w:val="0"/>
          <w:numId w:val="15"/>
        </w:numPr>
        <w:tabs>
          <w:tab w:val="clear" w:pos="360"/>
          <w:tab w:val="left" w:pos="142"/>
          <w:tab w:val="left" w:pos="567"/>
        </w:tabs>
        <w:ind w:left="567"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komisionální zkoušku koná žák, jestliže koná opravnou zkoušku nebo v případě, že požádá zletilý žák nebo zákonný zástupce nezletilého žáka o jeho komisionální přezkoušení z důvodu pochybnosti o správnosti hodnocení,</w:t>
      </w:r>
    </w:p>
    <w:p w:rsidR="006F65E0" w:rsidRPr="004042C1" w:rsidRDefault="006F65E0" w:rsidP="00D66510">
      <w:pPr>
        <w:numPr>
          <w:ilvl w:val="0"/>
          <w:numId w:val="15"/>
        </w:numPr>
        <w:tabs>
          <w:tab w:val="clear" w:pos="360"/>
          <w:tab w:val="left" w:pos="142"/>
          <w:tab w:val="left" w:pos="567"/>
        </w:tabs>
        <w:ind w:left="567"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komise je nejméně tříčlenná, jejím předsedou je ředitel školy nebo jím pověřený učitel, zkoušející uč</w:t>
      </w:r>
      <w:r w:rsidRPr="004042C1">
        <w:rPr>
          <w:sz w:val="22"/>
          <w:szCs w:val="22"/>
        </w:rPr>
        <w:t>i</w:t>
      </w:r>
      <w:r w:rsidRPr="004042C1">
        <w:rPr>
          <w:sz w:val="22"/>
          <w:szCs w:val="22"/>
        </w:rPr>
        <w:t>tel vyučující žáka danému předmětu a přísedící, který má odbornou kvalifikaci pro výuku téhož nebo příbuzného předmětu,</w:t>
      </w:r>
    </w:p>
    <w:p w:rsidR="00D66510" w:rsidRPr="004042C1" w:rsidRDefault="00D66510" w:rsidP="00D66510">
      <w:pPr>
        <w:numPr>
          <w:ilvl w:val="0"/>
          <w:numId w:val="15"/>
        </w:numPr>
        <w:tabs>
          <w:tab w:val="clear" w:pos="360"/>
          <w:tab w:val="left" w:pos="142"/>
          <w:tab w:val="left" w:pos="567"/>
        </w:tabs>
        <w:ind w:left="567"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způsob konání zkoušky – zkouška ústní, písemná, praktická nebo kombinující tyto formy,</w:t>
      </w:r>
    </w:p>
    <w:p w:rsidR="00D66510" w:rsidRPr="004042C1" w:rsidRDefault="00D66510" w:rsidP="00D66510">
      <w:pPr>
        <w:numPr>
          <w:ilvl w:val="0"/>
          <w:numId w:val="15"/>
        </w:numPr>
        <w:tabs>
          <w:tab w:val="clear" w:pos="360"/>
          <w:tab w:val="left" w:pos="567"/>
        </w:tabs>
        <w:ind w:left="284" w:firstLine="0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doba přípravy na zkoušku – nejvýše 15 minut,</w:t>
      </w:r>
    </w:p>
    <w:p w:rsidR="00D66510" w:rsidRPr="004042C1" w:rsidRDefault="00D66510" w:rsidP="00D66510">
      <w:pPr>
        <w:numPr>
          <w:ilvl w:val="0"/>
          <w:numId w:val="15"/>
        </w:numPr>
        <w:tabs>
          <w:tab w:val="clear" w:pos="360"/>
          <w:tab w:val="left" w:pos="567"/>
        </w:tabs>
        <w:ind w:left="284" w:firstLine="0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doba trvání vlastní ústní zkoušky – nejvýše 30 minut,</w:t>
      </w:r>
    </w:p>
    <w:p w:rsidR="00D66510" w:rsidRPr="004042C1" w:rsidRDefault="00D66510" w:rsidP="00D66510">
      <w:pPr>
        <w:numPr>
          <w:ilvl w:val="0"/>
          <w:numId w:val="15"/>
        </w:numPr>
        <w:tabs>
          <w:tab w:val="clear" w:pos="360"/>
          <w:tab w:val="left" w:pos="567"/>
        </w:tabs>
        <w:ind w:left="567"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pokud je zkouška písemná odpadá doba na přípravu, vlastní doba trvání je nejvýše 60 minut</w:t>
      </w:r>
      <w:r w:rsidR="004E7F35" w:rsidRPr="004042C1">
        <w:rPr>
          <w:sz w:val="22"/>
          <w:szCs w:val="22"/>
        </w:rPr>
        <w:t>,</w:t>
      </w:r>
    </w:p>
    <w:p w:rsidR="006F65E0" w:rsidRPr="004042C1" w:rsidRDefault="006F65E0" w:rsidP="00D66510">
      <w:pPr>
        <w:numPr>
          <w:ilvl w:val="0"/>
          <w:numId w:val="15"/>
        </w:numPr>
        <w:tabs>
          <w:tab w:val="clear" w:pos="360"/>
          <w:tab w:val="left" w:pos="567"/>
        </w:tabs>
        <w:ind w:left="567"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o přezkoušení se pořizuje protokol, který se stává součástí dokumentace školy,</w:t>
      </w:r>
    </w:p>
    <w:p w:rsidR="006F65E0" w:rsidRPr="004042C1" w:rsidRDefault="006F65E0" w:rsidP="006F65E0">
      <w:pPr>
        <w:numPr>
          <w:ilvl w:val="0"/>
          <w:numId w:val="15"/>
        </w:numPr>
        <w:tabs>
          <w:tab w:val="clear" w:pos="360"/>
          <w:tab w:val="left" w:pos="567"/>
        </w:tabs>
        <w:ind w:left="567"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výsledek přezkoušení stanoví komise hlasováním, je vyjádřen stupněm prospěchu a nelze jej napa</w:t>
      </w:r>
      <w:r w:rsidRPr="004042C1">
        <w:rPr>
          <w:sz w:val="22"/>
          <w:szCs w:val="22"/>
        </w:rPr>
        <w:t>d</w:t>
      </w:r>
      <w:r w:rsidRPr="004042C1">
        <w:rPr>
          <w:sz w:val="22"/>
          <w:szCs w:val="22"/>
        </w:rPr>
        <w:t>nout novou žádostí o přezkoušení,</w:t>
      </w:r>
    </w:p>
    <w:p w:rsidR="006F65E0" w:rsidRPr="004042C1" w:rsidRDefault="00D66510" w:rsidP="006F65E0">
      <w:pPr>
        <w:numPr>
          <w:ilvl w:val="0"/>
          <w:numId w:val="15"/>
        </w:numPr>
        <w:tabs>
          <w:tab w:val="clear" w:pos="360"/>
          <w:tab w:val="left" w:pos="567"/>
        </w:tabs>
        <w:spacing w:after="120"/>
        <w:ind w:left="568" w:hanging="284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vyrozumění žáka s výsledkem zkoušky – ústně v den konání zkoušky (sdělí předseda komise), vyr</w:t>
      </w:r>
      <w:r w:rsidRPr="004042C1">
        <w:rPr>
          <w:sz w:val="22"/>
          <w:szCs w:val="22"/>
        </w:rPr>
        <w:t>o</w:t>
      </w:r>
      <w:r w:rsidRPr="004042C1">
        <w:rPr>
          <w:sz w:val="22"/>
          <w:szCs w:val="22"/>
        </w:rPr>
        <w:t>zumění zákonného zástupce nebo rodiče s výsledkem zkoušky – telefonicky</w:t>
      </w:r>
      <w:r w:rsidR="006471AA" w:rsidRPr="004042C1">
        <w:rPr>
          <w:sz w:val="22"/>
          <w:szCs w:val="22"/>
        </w:rPr>
        <w:t xml:space="preserve"> nebo pomocí SMS nebo e-mailu, byl-li tento způsob předem domluven</w:t>
      </w:r>
      <w:r w:rsidRPr="004042C1">
        <w:rPr>
          <w:sz w:val="22"/>
          <w:szCs w:val="22"/>
        </w:rPr>
        <w:t xml:space="preserve"> (zajistí třídní učitel); pouze v případě, kdy se nelze </w:t>
      </w:r>
      <w:r w:rsidR="006471AA" w:rsidRPr="004042C1">
        <w:rPr>
          <w:sz w:val="22"/>
          <w:szCs w:val="22"/>
        </w:rPr>
        <w:t>ta</w:t>
      </w:r>
      <w:r w:rsidR="006471AA" w:rsidRPr="004042C1">
        <w:rPr>
          <w:sz w:val="22"/>
          <w:szCs w:val="22"/>
        </w:rPr>
        <w:t>k</w:t>
      </w:r>
      <w:r w:rsidR="006471AA" w:rsidRPr="004042C1">
        <w:rPr>
          <w:sz w:val="22"/>
          <w:szCs w:val="22"/>
        </w:rPr>
        <w:t>to</w:t>
      </w:r>
      <w:r w:rsidRPr="004042C1">
        <w:rPr>
          <w:sz w:val="22"/>
          <w:szCs w:val="22"/>
        </w:rPr>
        <w:t xml:space="preserve"> spojit se zákonným zástupce nebo rodičem žáka a žák opravnou zkoušku nesložil úspěšně, je z</w:t>
      </w:r>
      <w:r w:rsidRPr="004042C1">
        <w:rPr>
          <w:sz w:val="22"/>
          <w:szCs w:val="22"/>
        </w:rPr>
        <w:t>á</w:t>
      </w:r>
      <w:r w:rsidRPr="004042C1">
        <w:rPr>
          <w:sz w:val="22"/>
          <w:szCs w:val="22"/>
        </w:rPr>
        <w:t>konný zástupce nebo rodič žáka vyrozuměn</w:t>
      </w:r>
      <w:r w:rsidR="006471AA" w:rsidRPr="004042C1">
        <w:rPr>
          <w:sz w:val="22"/>
          <w:szCs w:val="22"/>
        </w:rPr>
        <w:t xml:space="preserve"> o</w:t>
      </w:r>
      <w:r w:rsidRPr="004042C1">
        <w:rPr>
          <w:sz w:val="22"/>
          <w:szCs w:val="22"/>
        </w:rPr>
        <w:t> výsledk</w:t>
      </w:r>
      <w:r w:rsidR="006471AA" w:rsidRPr="004042C1">
        <w:rPr>
          <w:sz w:val="22"/>
          <w:szCs w:val="22"/>
        </w:rPr>
        <w:t>u</w:t>
      </w:r>
      <w:r w:rsidRPr="004042C1">
        <w:rPr>
          <w:sz w:val="22"/>
          <w:szCs w:val="22"/>
        </w:rPr>
        <w:t xml:space="preserve"> opravné zkoušky písemně</w:t>
      </w:r>
      <w:r w:rsidR="006F65E0" w:rsidRPr="004042C1">
        <w:rPr>
          <w:sz w:val="22"/>
          <w:szCs w:val="22"/>
        </w:rPr>
        <w:t>.</w:t>
      </w:r>
    </w:p>
    <w:p w:rsidR="00FC082D" w:rsidRPr="004042C1" w:rsidRDefault="00DF5481" w:rsidP="0087070C">
      <w:pPr>
        <w:pStyle w:val="Mjnadpis"/>
        <w:keepNext/>
        <w:widowControl/>
        <w:numPr>
          <w:ilvl w:val="0"/>
          <w:numId w:val="26"/>
        </w:numPr>
        <w:tabs>
          <w:tab w:val="clear" w:pos="360"/>
          <w:tab w:val="clear" w:pos="1292"/>
          <w:tab w:val="clear" w:pos="2012"/>
          <w:tab w:val="clear" w:pos="3452"/>
          <w:tab w:val="clear" w:pos="4892"/>
          <w:tab w:val="clear" w:pos="6332"/>
        </w:tabs>
        <w:spacing w:before="120" w:after="60"/>
        <w:ind w:left="284" w:hanging="284"/>
        <w:rPr>
          <w:sz w:val="22"/>
          <w:szCs w:val="22"/>
        </w:rPr>
      </w:pPr>
      <w:r w:rsidRPr="004042C1">
        <w:rPr>
          <w:sz w:val="22"/>
          <w:szCs w:val="22"/>
        </w:rPr>
        <w:t xml:space="preserve"> </w:t>
      </w:r>
      <w:bookmarkStart w:id="15" w:name="_Toc409173248"/>
      <w:r w:rsidR="00FC082D" w:rsidRPr="004042C1">
        <w:rPr>
          <w:sz w:val="22"/>
          <w:szCs w:val="22"/>
        </w:rPr>
        <w:t>Klasifikace předmětů s převahou výchovného působení</w:t>
      </w:r>
      <w:bookmarkEnd w:id="15"/>
      <w:r w:rsidR="00FC082D" w:rsidRPr="004042C1">
        <w:rPr>
          <w:sz w:val="22"/>
          <w:szCs w:val="22"/>
        </w:rPr>
        <w:t xml:space="preserve"> </w:t>
      </w:r>
    </w:p>
    <w:p w:rsidR="006E135A" w:rsidRPr="004042C1" w:rsidRDefault="00A5661A" w:rsidP="006E135A">
      <w:pPr>
        <w:ind w:left="360"/>
        <w:rPr>
          <w:sz w:val="22"/>
          <w:szCs w:val="22"/>
        </w:rPr>
      </w:pPr>
      <w:r w:rsidRPr="004042C1">
        <w:rPr>
          <w:sz w:val="22"/>
          <w:szCs w:val="22"/>
        </w:rPr>
        <w:t xml:space="preserve">Převahu </w:t>
      </w:r>
      <w:r w:rsidR="006E135A" w:rsidRPr="004042C1">
        <w:rPr>
          <w:sz w:val="22"/>
          <w:szCs w:val="22"/>
        </w:rPr>
        <w:t>výchovného zaměření mají: výtvarná výchova, hudební výchova a tělesná výchova.</w:t>
      </w:r>
    </w:p>
    <w:p w:rsidR="006E135A" w:rsidRPr="004042C1" w:rsidRDefault="006E135A" w:rsidP="006E135A">
      <w:pPr>
        <w:ind w:left="360"/>
        <w:rPr>
          <w:sz w:val="22"/>
          <w:szCs w:val="22"/>
        </w:rPr>
      </w:pPr>
      <w:r w:rsidRPr="004042C1">
        <w:rPr>
          <w:sz w:val="22"/>
          <w:szCs w:val="22"/>
        </w:rPr>
        <w:t>Žák se při částečném uvolnění nebo úlevách doporučených lékařem klasifikuje s přihlédnutím ke zdr</w:t>
      </w:r>
      <w:r w:rsidRPr="004042C1">
        <w:rPr>
          <w:sz w:val="22"/>
          <w:szCs w:val="22"/>
        </w:rPr>
        <w:t>a</w:t>
      </w:r>
      <w:r w:rsidRPr="004042C1">
        <w:rPr>
          <w:sz w:val="22"/>
          <w:szCs w:val="22"/>
        </w:rPr>
        <w:t>votnímu stavu.</w:t>
      </w:r>
    </w:p>
    <w:p w:rsidR="00A5661A" w:rsidRPr="004042C1" w:rsidRDefault="006E135A" w:rsidP="006E135A">
      <w:pPr>
        <w:ind w:left="360"/>
        <w:rPr>
          <w:sz w:val="22"/>
          <w:szCs w:val="22"/>
        </w:rPr>
      </w:pPr>
      <w:r w:rsidRPr="004042C1">
        <w:rPr>
          <w:sz w:val="22"/>
          <w:szCs w:val="22"/>
        </w:rPr>
        <w:t xml:space="preserve">Při klasifikaci v předmětech s převahou výchovného zaměření </w:t>
      </w:r>
      <w:r w:rsidR="00A5661A" w:rsidRPr="004042C1">
        <w:rPr>
          <w:sz w:val="22"/>
          <w:szCs w:val="22"/>
        </w:rPr>
        <w:t xml:space="preserve">v souladu s požadavky </w:t>
      </w:r>
      <w:r w:rsidRPr="004042C1">
        <w:rPr>
          <w:sz w:val="22"/>
          <w:szCs w:val="22"/>
        </w:rPr>
        <w:t>ŠVP</w:t>
      </w:r>
      <w:r w:rsidR="00A5661A" w:rsidRPr="004042C1">
        <w:rPr>
          <w:sz w:val="22"/>
          <w:szCs w:val="22"/>
        </w:rPr>
        <w:t xml:space="preserve"> se hodnotí:</w:t>
      </w:r>
    </w:p>
    <w:p w:rsidR="006E135A" w:rsidRPr="004042C1" w:rsidRDefault="006E135A" w:rsidP="006E135A">
      <w:pPr>
        <w:pStyle w:val="Odstavecseseznamem"/>
        <w:numPr>
          <w:ilvl w:val="1"/>
          <w:numId w:val="31"/>
        </w:numPr>
        <w:ind w:left="709" w:hanging="283"/>
      </w:pPr>
      <w:r w:rsidRPr="004042C1">
        <w:t>stupeň tvořivosti a samostatnosti projevu,</w:t>
      </w:r>
    </w:p>
    <w:p w:rsidR="006E135A" w:rsidRPr="004042C1" w:rsidRDefault="006E135A" w:rsidP="006E135A">
      <w:pPr>
        <w:pStyle w:val="Odstavecseseznamem"/>
        <w:numPr>
          <w:ilvl w:val="1"/>
          <w:numId w:val="31"/>
        </w:numPr>
        <w:ind w:left="709" w:hanging="283"/>
      </w:pPr>
      <w:r w:rsidRPr="004042C1">
        <w:t>osvojení potřebných vědomostí, zkušeností, činností a jejich tvořivá aplikace,</w:t>
      </w:r>
    </w:p>
    <w:p w:rsidR="006E135A" w:rsidRPr="004042C1" w:rsidRDefault="006E135A" w:rsidP="006E135A">
      <w:pPr>
        <w:pStyle w:val="Odstavecseseznamem"/>
        <w:numPr>
          <w:ilvl w:val="1"/>
          <w:numId w:val="31"/>
        </w:numPr>
        <w:ind w:left="709" w:hanging="283"/>
      </w:pPr>
      <w:r w:rsidRPr="004042C1">
        <w:t>poznání zákonitostí daných činností a jejich uplatňování ve vlastní činnosti,</w:t>
      </w:r>
    </w:p>
    <w:p w:rsidR="006E135A" w:rsidRPr="004042C1" w:rsidRDefault="006E135A" w:rsidP="006E135A">
      <w:pPr>
        <w:pStyle w:val="Odstavecseseznamem"/>
        <w:numPr>
          <w:ilvl w:val="1"/>
          <w:numId w:val="31"/>
        </w:numPr>
        <w:ind w:left="709" w:hanging="283"/>
      </w:pPr>
      <w:r w:rsidRPr="004042C1">
        <w:t>kvalita projevu,</w:t>
      </w:r>
    </w:p>
    <w:p w:rsidR="006E135A" w:rsidRPr="004042C1" w:rsidRDefault="006E135A" w:rsidP="006E135A">
      <w:pPr>
        <w:pStyle w:val="Odstavecseseznamem"/>
        <w:numPr>
          <w:ilvl w:val="1"/>
          <w:numId w:val="31"/>
        </w:numPr>
        <w:ind w:left="709" w:hanging="283"/>
      </w:pPr>
      <w:r w:rsidRPr="004042C1">
        <w:t>vztah žáka k činnostem a zájem o ně,</w:t>
      </w:r>
    </w:p>
    <w:p w:rsidR="006E135A" w:rsidRPr="004042C1" w:rsidRDefault="006E135A" w:rsidP="006E135A">
      <w:pPr>
        <w:pStyle w:val="Odstavecseseznamem"/>
        <w:numPr>
          <w:ilvl w:val="1"/>
          <w:numId w:val="31"/>
        </w:numPr>
        <w:ind w:left="709" w:hanging="283"/>
      </w:pPr>
      <w:r w:rsidRPr="004042C1">
        <w:t>estetické vnímání, přístup k uměleckému dílu a k estetice ostatní společnosti,</w:t>
      </w:r>
    </w:p>
    <w:p w:rsidR="00A5661A" w:rsidRPr="004042C1" w:rsidRDefault="006E135A" w:rsidP="006E135A">
      <w:pPr>
        <w:pStyle w:val="Odstavecseseznamem"/>
        <w:numPr>
          <w:ilvl w:val="1"/>
          <w:numId w:val="31"/>
        </w:numPr>
        <w:ind w:left="709" w:hanging="283"/>
      </w:pPr>
      <w:r w:rsidRPr="004042C1">
        <w:t>v tělesné výchově s přihlédnutím ke zdravotnímu stavu žáka všeobecná, tělesná zdatnost, výkonnost a jeho péče o vlastní zdraví.</w:t>
      </w:r>
    </w:p>
    <w:p w:rsidR="00A5661A" w:rsidRPr="004042C1" w:rsidRDefault="00A5661A" w:rsidP="00A5661A">
      <w:pPr>
        <w:ind w:left="426"/>
        <w:rPr>
          <w:sz w:val="22"/>
          <w:szCs w:val="22"/>
        </w:rPr>
      </w:pPr>
    </w:p>
    <w:p w:rsidR="00A5661A" w:rsidRPr="004042C1" w:rsidRDefault="00A5661A" w:rsidP="00A5661A">
      <w:pPr>
        <w:spacing w:after="120"/>
        <w:ind w:left="357"/>
        <w:rPr>
          <w:sz w:val="22"/>
          <w:szCs w:val="22"/>
        </w:rPr>
      </w:pPr>
      <w:r w:rsidRPr="004042C1">
        <w:rPr>
          <w:sz w:val="22"/>
          <w:szCs w:val="22"/>
        </w:rPr>
        <w:t>Výchovně vzdělávací výsledky se klasifikují podle těchto kritérií:</w:t>
      </w:r>
    </w:p>
    <w:p w:rsidR="00FC082D" w:rsidRPr="004042C1" w:rsidRDefault="00FC082D">
      <w:pPr>
        <w:tabs>
          <w:tab w:val="left" w:pos="283"/>
          <w:tab w:val="left" w:pos="567"/>
          <w:tab w:val="left" w:pos="794"/>
          <w:tab w:val="left" w:pos="1077"/>
        </w:tabs>
        <w:ind w:left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Stupeň 1 (výborný)</w:t>
      </w:r>
    </w:p>
    <w:p w:rsidR="00FC082D" w:rsidRPr="004042C1" w:rsidRDefault="00FC082D" w:rsidP="00EC230B">
      <w:pPr>
        <w:tabs>
          <w:tab w:val="left" w:pos="283"/>
          <w:tab w:val="left" w:pos="567"/>
          <w:tab w:val="left" w:pos="794"/>
          <w:tab w:val="left" w:pos="1077"/>
        </w:tabs>
        <w:ind w:left="567"/>
        <w:jc w:val="both"/>
        <w:rPr>
          <w:sz w:val="22"/>
          <w:szCs w:val="22"/>
        </w:rPr>
      </w:pPr>
      <w:r w:rsidRPr="004042C1">
        <w:rPr>
          <w:sz w:val="22"/>
          <w:szCs w:val="22"/>
        </w:rPr>
        <w:t xml:space="preserve">Žák je v činnostech velmi aktivní. </w:t>
      </w:r>
      <w:r w:rsidR="006E135A" w:rsidRPr="004042C1">
        <w:rPr>
          <w:sz w:val="22"/>
          <w:szCs w:val="22"/>
        </w:rPr>
        <w:t xml:space="preserve">Pracuje tvořivě, samostatně, plně využívá své osobní předpoklady a velmi úspěšně podle požadavků ŠVP je rozvíjí v individuálních a kolektivních projevech. Jeho projev </w:t>
      </w:r>
      <w:r w:rsidR="006E135A" w:rsidRPr="004042C1">
        <w:rPr>
          <w:sz w:val="22"/>
          <w:szCs w:val="22"/>
        </w:rPr>
        <w:lastRenderedPageBreak/>
        <w:t>je esteticky působivý, originální, procítěný, v hudební a tělesné výchově přesný. Osvojené vědomosti, dovednosti a návyky aplikuje tvořivě. Má výrazně aktivní zájem o umění, estetiku, brannost a tělesnou kulturu a projevuje k nim aktivní vztah. Úspěšně rozvíjí svůj estetický vkus a tělesnou zdatnost</w:t>
      </w:r>
      <w:r w:rsidRPr="004042C1">
        <w:rPr>
          <w:sz w:val="22"/>
          <w:szCs w:val="22"/>
        </w:rPr>
        <w:t>.</w:t>
      </w:r>
    </w:p>
    <w:p w:rsidR="00FC082D" w:rsidRPr="004042C1" w:rsidRDefault="00FC082D" w:rsidP="006E135A">
      <w:pPr>
        <w:keepNext/>
        <w:tabs>
          <w:tab w:val="left" w:pos="283"/>
          <w:tab w:val="left" w:pos="567"/>
          <w:tab w:val="left" w:pos="794"/>
          <w:tab w:val="left" w:pos="1077"/>
        </w:tabs>
        <w:jc w:val="both"/>
        <w:rPr>
          <w:sz w:val="22"/>
          <w:szCs w:val="22"/>
        </w:rPr>
      </w:pPr>
      <w:r w:rsidRPr="004042C1">
        <w:rPr>
          <w:sz w:val="22"/>
          <w:szCs w:val="22"/>
        </w:rPr>
        <w:tab/>
        <w:t>Stupeň 2 (chvalitebný)</w:t>
      </w:r>
    </w:p>
    <w:p w:rsidR="00FC082D" w:rsidRPr="004042C1" w:rsidRDefault="00FC082D" w:rsidP="00EC230B">
      <w:pPr>
        <w:tabs>
          <w:tab w:val="left" w:pos="283"/>
          <w:tab w:val="left" w:pos="567"/>
          <w:tab w:val="left" w:pos="794"/>
          <w:tab w:val="left" w:pos="1077"/>
        </w:tabs>
        <w:ind w:left="567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Žák je v činnostech aktivní</w:t>
      </w:r>
      <w:r w:rsidR="006E135A" w:rsidRPr="004042C1">
        <w:rPr>
          <w:sz w:val="22"/>
          <w:szCs w:val="22"/>
        </w:rPr>
        <w:t>, tvořivý, převážně samostatný na základě využívání svých osobních pře</w:t>
      </w:r>
      <w:r w:rsidR="006E135A" w:rsidRPr="004042C1">
        <w:rPr>
          <w:sz w:val="22"/>
          <w:szCs w:val="22"/>
        </w:rPr>
        <w:t>d</w:t>
      </w:r>
      <w:r w:rsidR="006E135A" w:rsidRPr="004042C1">
        <w:rPr>
          <w:sz w:val="22"/>
          <w:szCs w:val="22"/>
        </w:rPr>
        <w:t>pokladů, které úspěšně rozvíjí v individuálním a kolektivním projevu. Jeho projev je esteticky působ</w:t>
      </w:r>
      <w:r w:rsidR="006E135A" w:rsidRPr="004042C1">
        <w:rPr>
          <w:sz w:val="22"/>
          <w:szCs w:val="22"/>
        </w:rPr>
        <w:t>i</w:t>
      </w:r>
      <w:r w:rsidR="006E135A" w:rsidRPr="004042C1">
        <w:rPr>
          <w:sz w:val="22"/>
          <w:szCs w:val="22"/>
        </w:rPr>
        <w:t>vý a má jen menší nedostatky z hlediska požadavků ŠVP. Žák tvořivě aplikuje osvojené vědomosti, dovednosti a návyky v nových úkolech. Má aktivní zájem o umění, o estetiku a tělesnou zdatnost. Rozvíjí si v požadované míře estetický vkus, brannost a tělesnou zdatnost</w:t>
      </w:r>
      <w:r w:rsidRPr="004042C1">
        <w:rPr>
          <w:sz w:val="22"/>
          <w:szCs w:val="22"/>
        </w:rPr>
        <w:t xml:space="preserve">. </w:t>
      </w:r>
    </w:p>
    <w:p w:rsidR="00FC082D" w:rsidRPr="004042C1" w:rsidRDefault="00FC082D" w:rsidP="00EC230B">
      <w:pPr>
        <w:tabs>
          <w:tab w:val="left" w:pos="283"/>
          <w:tab w:val="left" w:pos="567"/>
          <w:tab w:val="left" w:pos="794"/>
          <w:tab w:val="left" w:pos="1077"/>
        </w:tabs>
        <w:jc w:val="both"/>
        <w:rPr>
          <w:sz w:val="22"/>
          <w:szCs w:val="22"/>
        </w:rPr>
      </w:pPr>
      <w:r w:rsidRPr="004042C1">
        <w:rPr>
          <w:sz w:val="22"/>
          <w:szCs w:val="22"/>
        </w:rPr>
        <w:tab/>
        <w:t>Stupeň 3 (dobrý)</w:t>
      </w:r>
    </w:p>
    <w:p w:rsidR="00FC082D" w:rsidRPr="004042C1" w:rsidRDefault="00FC082D" w:rsidP="00EC230B">
      <w:pPr>
        <w:tabs>
          <w:tab w:val="left" w:pos="283"/>
          <w:tab w:val="left" w:pos="567"/>
          <w:tab w:val="left" w:pos="794"/>
          <w:tab w:val="left" w:pos="1077"/>
        </w:tabs>
        <w:ind w:left="567"/>
        <w:jc w:val="both"/>
        <w:rPr>
          <w:sz w:val="22"/>
          <w:szCs w:val="22"/>
        </w:rPr>
      </w:pPr>
      <w:r w:rsidRPr="004042C1">
        <w:rPr>
          <w:sz w:val="22"/>
          <w:szCs w:val="22"/>
        </w:rPr>
        <w:t xml:space="preserve">Žák je v činnostech méně aktivní, tvořivý, samostatný a pohotový. </w:t>
      </w:r>
      <w:r w:rsidR="006E135A" w:rsidRPr="004042C1">
        <w:rPr>
          <w:sz w:val="22"/>
          <w:szCs w:val="22"/>
        </w:rPr>
        <w:t>Nevyužívá dostatečně své scho</w:t>
      </w:r>
      <w:r w:rsidR="006E135A" w:rsidRPr="004042C1">
        <w:rPr>
          <w:sz w:val="22"/>
          <w:szCs w:val="22"/>
        </w:rPr>
        <w:t>p</w:t>
      </w:r>
      <w:r w:rsidR="006E135A" w:rsidRPr="004042C1">
        <w:rPr>
          <w:sz w:val="22"/>
          <w:szCs w:val="22"/>
        </w:rPr>
        <w:t>nosti v individuální a kolektivním projevu. Jeho projev je málo působivý, dopouští se v něm chyb. J</w:t>
      </w:r>
      <w:r w:rsidR="006E135A" w:rsidRPr="004042C1">
        <w:rPr>
          <w:sz w:val="22"/>
          <w:szCs w:val="22"/>
        </w:rPr>
        <w:t>e</w:t>
      </w:r>
      <w:r w:rsidR="006E135A" w:rsidRPr="004042C1">
        <w:rPr>
          <w:sz w:val="22"/>
          <w:szCs w:val="22"/>
        </w:rPr>
        <w:t>ho vědomosti a dovednosti mají četnější mezery a při jejich aplikaci potřebuje pomoc učitele. Nemá dostatečný aktivní zájem o umění, estetiku a tělesnou kulturu. Nerozvíjí v požadované míře svůj est</w:t>
      </w:r>
      <w:r w:rsidR="006E135A" w:rsidRPr="004042C1">
        <w:rPr>
          <w:sz w:val="22"/>
          <w:szCs w:val="22"/>
        </w:rPr>
        <w:t>e</w:t>
      </w:r>
      <w:r w:rsidR="006E135A" w:rsidRPr="004042C1">
        <w:rPr>
          <w:sz w:val="22"/>
          <w:szCs w:val="22"/>
        </w:rPr>
        <w:t>tický vkus a tělesnou zdatnost</w:t>
      </w:r>
      <w:r w:rsidRPr="004042C1">
        <w:rPr>
          <w:sz w:val="22"/>
          <w:szCs w:val="22"/>
        </w:rPr>
        <w:t xml:space="preserve">. </w:t>
      </w:r>
    </w:p>
    <w:p w:rsidR="00FC082D" w:rsidRPr="004042C1" w:rsidRDefault="00FC082D" w:rsidP="00EC230B">
      <w:pPr>
        <w:tabs>
          <w:tab w:val="left" w:pos="283"/>
          <w:tab w:val="left" w:pos="567"/>
          <w:tab w:val="left" w:pos="794"/>
          <w:tab w:val="left" w:pos="1077"/>
        </w:tabs>
        <w:jc w:val="both"/>
        <w:rPr>
          <w:sz w:val="22"/>
          <w:szCs w:val="22"/>
        </w:rPr>
      </w:pPr>
      <w:r w:rsidRPr="004042C1">
        <w:rPr>
          <w:sz w:val="22"/>
          <w:szCs w:val="22"/>
        </w:rPr>
        <w:tab/>
        <w:t>Stupeň 4 (dostatečný)</w:t>
      </w:r>
    </w:p>
    <w:p w:rsidR="00FC082D" w:rsidRPr="004042C1" w:rsidRDefault="00FC082D" w:rsidP="00EC230B">
      <w:pPr>
        <w:tabs>
          <w:tab w:val="left" w:pos="283"/>
          <w:tab w:val="left" w:pos="567"/>
          <w:tab w:val="left" w:pos="794"/>
          <w:tab w:val="left" w:pos="1077"/>
        </w:tabs>
        <w:ind w:left="567"/>
        <w:jc w:val="both"/>
        <w:rPr>
          <w:sz w:val="22"/>
          <w:szCs w:val="22"/>
        </w:rPr>
      </w:pPr>
      <w:r w:rsidRPr="004042C1">
        <w:rPr>
          <w:sz w:val="22"/>
          <w:szCs w:val="22"/>
        </w:rPr>
        <w:t xml:space="preserve">Žák je v činnostech málo aktivní a tvořivý. </w:t>
      </w:r>
      <w:r w:rsidR="006E135A" w:rsidRPr="004042C1">
        <w:rPr>
          <w:sz w:val="22"/>
          <w:szCs w:val="22"/>
        </w:rPr>
        <w:t>Rozvoj jeho schopností a jeho projev jsou málo uspokoj</w:t>
      </w:r>
      <w:r w:rsidR="006E135A" w:rsidRPr="004042C1">
        <w:rPr>
          <w:sz w:val="22"/>
          <w:szCs w:val="22"/>
        </w:rPr>
        <w:t>i</w:t>
      </w:r>
      <w:r w:rsidR="006E135A" w:rsidRPr="004042C1">
        <w:rPr>
          <w:sz w:val="22"/>
          <w:szCs w:val="22"/>
        </w:rPr>
        <w:t>vé. Úkoly řeší s častými chybami. Vědomosti a dovednosti aplikuje jen se značnou pomocí učitele. Projevuje velmi malou snahu a zájem o činnosti, nerozvíjí dostatečně svůj estetický vkus a tělesnou zdatnost</w:t>
      </w:r>
      <w:r w:rsidRPr="004042C1">
        <w:rPr>
          <w:sz w:val="22"/>
          <w:szCs w:val="22"/>
        </w:rPr>
        <w:t>.</w:t>
      </w:r>
    </w:p>
    <w:p w:rsidR="00FC082D" w:rsidRPr="004042C1" w:rsidRDefault="00FC082D" w:rsidP="00EC230B">
      <w:pPr>
        <w:tabs>
          <w:tab w:val="left" w:pos="283"/>
          <w:tab w:val="left" w:pos="567"/>
          <w:tab w:val="left" w:pos="794"/>
          <w:tab w:val="left" w:pos="1077"/>
        </w:tabs>
        <w:jc w:val="both"/>
        <w:rPr>
          <w:sz w:val="22"/>
          <w:szCs w:val="22"/>
        </w:rPr>
      </w:pPr>
      <w:r w:rsidRPr="004042C1">
        <w:rPr>
          <w:sz w:val="22"/>
          <w:szCs w:val="22"/>
        </w:rPr>
        <w:tab/>
        <w:t>Stupeň 5 (nedostatečný)</w:t>
      </w:r>
    </w:p>
    <w:p w:rsidR="00FC082D" w:rsidRPr="004042C1" w:rsidRDefault="00FC082D">
      <w:pPr>
        <w:tabs>
          <w:tab w:val="left" w:pos="283"/>
          <w:tab w:val="left" w:pos="567"/>
          <w:tab w:val="left" w:pos="794"/>
          <w:tab w:val="left" w:pos="1077"/>
        </w:tabs>
        <w:spacing w:after="120"/>
        <w:ind w:left="567"/>
        <w:jc w:val="both"/>
        <w:rPr>
          <w:sz w:val="22"/>
          <w:szCs w:val="22"/>
        </w:rPr>
      </w:pPr>
      <w:r w:rsidRPr="004042C1">
        <w:rPr>
          <w:sz w:val="22"/>
          <w:szCs w:val="22"/>
        </w:rPr>
        <w:t xml:space="preserve">Žák je v činnostech převážně pasivní. Rozvoj jeho schopností je neuspokojivý. Jeho projev je většinou chybný a nemá estetickou hodnotu. Minimální osvojené vědomosti a dovednosti nedovede aplikovat. </w:t>
      </w:r>
      <w:r w:rsidR="006E135A" w:rsidRPr="004042C1">
        <w:rPr>
          <w:sz w:val="22"/>
          <w:szCs w:val="22"/>
        </w:rPr>
        <w:t>Neprojevuje zájem o práci a nevyvíjí úsilí rozvíjet svůj estetický vkus a tělesnou zdatnost</w:t>
      </w:r>
      <w:r w:rsidR="00F6552D" w:rsidRPr="004042C1">
        <w:rPr>
          <w:sz w:val="22"/>
          <w:szCs w:val="22"/>
        </w:rPr>
        <w:t>, případně činnosti odmítne vykonat</w:t>
      </w:r>
      <w:r w:rsidRPr="004042C1">
        <w:rPr>
          <w:sz w:val="22"/>
          <w:szCs w:val="22"/>
        </w:rPr>
        <w:t>.</w:t>
      </w:r>
    </w:p>
    <w:p w:rsidR="00FC082D" w:rsidRPr="004042C1" w:rsidRDefault="00FC082D">
      <w:pPr>
        <w:spacing w:line="2" w:lineRule="exact"/>
        <w:rPr>
          <w:sz w:val="22"/>
          <w:szCs w:val="22"/>
        </w:rPr>
      </w:pPr>
    </w:p>
    <w:p w:rsidR="00FC082D" w:rsidRPr="004042C1" w:rsidRDefault="002B3455" w:rsidP="00B6429C">
      <w:pPr>
        <w:pStyle w:val="Mjnadpis"/>
        <w:keepNext/>
        <w:widowControl/>
        <w:numPr>
          <w:ilvl w:val="0"/>
          <w:numId w:val="26"/>
        </w:numPr>
        <w:tabs>
          <w:tab w:val="clear" w:pos="360"/>
          <w:tab w:val="clear" w:pos="1292"/>
          <w:tab w:val="clear" w:pos="2012"/>
          <w:tab w:val="clear" w:pos="3452"/>
          <w:tab w:val="clear" w:pos="4892"/>
          <w:tab w:val="clear" w:pos="6332"/>
        </w:tabs>
        <w:spacing w:before="120" w:after="60"/>
        <w:ind w:left="284" w:hanging="284"/>
        <w:rPr>
          <w:sz w:val="22"/>
          <w:szCs w:val="22"/>
        </w:rPr>
      </w:pPr>
      <w:r w:rsidRPr="004042C1">
        <w:rPr>
          <w:sz w:val="22"/>
          <w:szCs w:val="22"/>
        </w:rPr>
        <w:t xml:space="preserve"> </w:t>
      </w:r>
      <w:bookmarkStart w:id="16" w:name="_Toc409173249"/>
      <w:r w:rsidR="00FC082D" w:rsidRPr="004042C1">
        <w:rPr>
          <w:sz w:val="22"/>
          <w:szCs w:val="22"/>
        </w:rPr>
        <w:t>Klasifikace předmětů s převahou teoretických či odborných znalos</w:t>
      </w:r>
      <w:r w:rsidRPr="004042C1">
        <w:rPr>
          <w:sz w:val="22"/>
          <w:szCs w:val="22"/>
        </w:rPr>
        <w:t>tí</w:t>
      </w:r>
      <w:bookmarkEnd w:id="16"/>
    </w:p>
    <w:p w:rsidR="00A91107" w:rsidRPr="004042C1" w:rsidRDefault="00A91107" w:rsidP="00A91107">
      <w:pPr>
        <w:ind w:left="360"/>
        <w:rPr>
          <w:sz w:val="22"/>
          <w:szCs w:val="22"/>
        </w:rPr>
      </w:pPr>
      <w:r w:rsidRPr="004042C1">
        <w:rPr>
          <w:sz w:val="22"/>
          <w:szCs w:val="22"/>
        </w:rPr>
        <w:t>Převahu teoretického zaměření mají jazykové, společenskovědní, přírodovědné předměty a matematika.</w:t>
      </w:r>
    </w:p>
    <w:p w:rsidR="00A91107" w:rsidRPr="004042C1" w:rsidRDefault="00A91107" w:rsidP="00A91107">
      <w:pPr>
        <w:ind w:left="360"/>
        <w:rPr>
          <w:sz w:val="22"/>
          <w:szCs w:val="22"/>
        </w:rPr>
      </w:pPr>
      <w:r w:rsidRPr="004042C1">
        <w:rPr>
          <w:sz w:val="22"/>
          <w:szCs w:val="22"/>
        </w:rPr>
        <w:t>Při klasifikaci výsledků ve vyučovacích předmětech s převahou teoretického zaměření se v souladu s p</w:t>
      </w:r>
      <w:r w:rsidRPr="004042C1">
        <w:rPr>
          <w:sz w:val="22"/>
          <w:szCs w:val="22"/>
        </w:rPr>
        <w:t>o</w:t>
      </w:r>
      <w:r w:rsidR="00015A1E" w:rsidRPr="004042C1">
        <w:rPr>
          <w:sz w:val="22"/>
          <w:szCs w:val="22"/>
        </w:rPr>
        <w:t>žadavky ŠVP</w:t>
      </w:r>
      <w:r w:rsidRPr="004042C1">
        <w:rPr>
          <w:sz w:val="22"/>
          <w:szCs w:val="22"/>
        </w:rPr>
        <w:t xml:space="preserve"> hodnotí: </w:t>
      </w:r>
    </w:p>
    <w:p w:rsidR="00A91107" w:rsidRPr="004042C1" w:rsidRDefault="00A91107" w:rsidP="00A91107">
      <w:pPr>
        <w:pStyle w:val="Odstavecseseznamem"/>
        <w:numPr>
          <w:ilvl w:val="1"/>
          <w:numId w:val="6"/>
        </w:numPr>
        <w:tabs>
          <w:tab w:val="clear" w:pos="1512"/>
          <w:tab w:val="num" w:pos="709"/>
        </w:tabs>
        <w:ind w:left="709" w:hanging="283"/>
        <w:rPr>
          <w:sz w:val="22"/>
          <w:szCs w:val="22"/>
        </w:rPr>
      </w:pPr>
      <w:r w:rsidRPr="004042C1">
        <w:rPr>
          <w:sz w:val="22"/>
          <w:szCs w:val="22"/>
        </w:rPr>
        <w:t>ucelenost, přesnost a trvalost osvojení požadovaných poznatků, faktů, pojmů, definic, zákonitostí a vztahů, kvalita a rozsah získaných dovedností vykonávat požadované intelektuální a motorické činnosti,</w:t>
      </w:r>
    </w:p>
    <w:p w:rsidR="00A91107" w:rsidRPr="004042C1" w:rsidRDefault="00A91107" w:rsidP="00A91107">
      <w:pPr>
        <w:pStyle w:val="Odstavecseseznamem"/>
        <w:numPr>
          <w:ilvl w:val="1"/>
          <w:numId w:val="6"/>
        </w:numPr>
        <w:tabs>
          <w:tab w:val="clear" w:pos="1512"/>
          <w:tab w:val="num" w:pos="709"/>
        </w:tabs>
        <w:ind w:left="709" w:hanging="283"/>
        <w:rPr>
          <w:sz w:val="22"/>
          <w:szCs w:val="22"/>
        </w:rPr>
      </w:pPr>
      <w:r w:rsidRPr="004042C1">
        <w:rPr>
          <w:sz w:val="22"/>
          <w:szCs w:val="22"/>
        </w:rPr>
        <w:t>schopnost uplatňovat osvojené poznatky a dovednosti při řešení teoretických a praktických úkolů, při výkladu a hodnocení společenských a přírodních jevů a zákonitostí,</w:t>
      </w:r>
    </w:p>
    <w:p w:rsidR="00A91107" w:rsidRPr="004042C1" w:rsidRDefault="00A91107" w:rsidP="00A91107">
      <w:pPr>
        <w:pStyle w:val="Odstavecseseznamem"/>
        <w:numPr>
          <w:ilvl w:val="1"/>
          <w:numId w:val="6"/>
        </w:numPr>
        <w:tabs>
          <w:tab w:val="clear" w:pos="1512"/>
          <w:tab w:val="num" w:pos="709"/>
        </w:tabs>
        <w:ind w:left="709" w:hanging="283"/>
        <w:rPr>
          <w:sz w:val="22"/>
          <w:szCs w:val="22"/>
        </w:rPr>
      </w:pPr>
      <w:r w:rsidRPr="004042C1">
        <w:rPr>
          <w:sz w:val="22"/>
          <w:szCs w:val="22"/>
        </w:rPr>
        <w:t>kvalita myšlení, především jeho logika, samostatnost a tvořivost,</w:t>
      </w:r>
    </w:p>
    <w:p w:rsidR="00A91107" w:rsidRPr="004042C1" w:rsidRDefault="00A91107" w:rsidP="00A91107">
      <w:pPr>
        <w:pStyle w:val="Odstavecseseznamem"/>
        <w:numPr>
          <w:ilvl w:val="1"/>
          <w:numId w:val="6"/>
        </w:numPr>
        <w:tabs>
          <w:tab w:val="clear" w:pos="1512"/>
          <w:tab w:val="num" w:pos="709"/>
        </w:tabs>
        <w:ind w:left="709" w:hanging="283"/>
        <w:rPr>
          <w:sz w:val="22"/>
          <w:szCs w:val="22"/>
        </w:rPr>
      </w:pPr>
      <w:r w:rsidRPr="004042C1">
        <w:rPr>
          <w:sz w:val="22"/>
          <w:szCs w:val="22"/>
        </w:rPr>
        <w:t>aktivita v přístupu k činnostem, zájem o ně a vztah k nim,</w:t>
      </w:r>
    </w:p>
    <w:p w:rsidR="00A91107" w:rsidRPr="004042C1" w:rsidRDefault="00A91107" w:rsidP="00A91107">
      <w:pPr>
        <w:pStyle w:val="Odstavecseseznamem"/>
        <w:numPr>
          <w:ilvl w:val="1"/>
          <w:numId w:val="6"/>
        </w:numPr>
        <w:tabs>
          <w:tab w:val="clear" w:pos="1512"/>
          <w:tab w:val="num" w:pos="709"/>
        </w:tabs>
        <w:ind w:left="709" w:hanging="283"/>
        <w:rPr>
          <w:sz w:val="22"/>
          <w:szCs w:val="22"/>
        </w:rPr>
      </w:pPr>
      <w:r w:rsidRPr="004042C1">
        <w:rPr>
          <w:sz w:val="22"/>
          <w:szCs w:val="22"/>
        </w:rPr>
        <w:t>přesnost, výstižnost a odborná i jazyková správnost ústního a písemného projevu,</w:t>
      </w:r>
    </w:p>
    <w:p w:rsidR="00A91107" w:rsidRPr="004042C1" w:rsidRDefault="00A91107" w:rsidP="00A91107">
      <w:pPr>
        <w:pStyle w:val="Odstavecseseznamem"/>
        <w:numPr>
          <w:ilvl w:val="1"/>
          <w:numId w:val="6"/>
        </w:numPr>
        <w:tabs>
          <w:tab w:val="clear" w:pos="1512"/>
          <w:tab w:val="num" w:pos="709"/>
        </w:tabs>
        <w:ind w:left="709" w:hanging="283"/>
        <w:rPr>
          <w:sz w:val="22"/>
          <w:szCs w:val="22"/>
        </w:rPr>
      </w:pPr>
      <w:r w:rsidRPr="004042C1">
        <w:rPr>
          <w:sz w:val="22"/>
          <w:szCs w:val="22"/>
        </w:rPr>
        <w:t>kvalita výsledků činností,</w:t>
      </w:r>
    </w:p>
    <w:p w:rsidR="00A91107" w:rsidRPr="004042C1" w:rsidRDefault="00A91107" w:rsidP="00A91107">
      <w:pPr>
        <w:pStyle w:val="Odstavecseseznamem"/>
        <w:numPr>
          <w:ilvl w:val="1"/>
          <w:numId w:val="6"/>
        </w:numPr>
        <w:tabs>
          <w:tab w:val="clear" w:pos="1512"/>
          <w:tab w:val="num" w:pos="709"/>
        </w:tabs>
        <w:ind w:left="709" w:hanging="283"/>
        <w:rPr>
          <w:sz w:val="22"/>
          <w:szCs w:val="22"/>
        </w:rPr>
      </w:pPr>
      <w:r w:rsidRPr="004042C1">
        <w:rPr>
          <w:sz w:val="22"/>
          <w:szCs w:val="22"/>
        </w:rPr>
        <w:t>osvojení účinných metod samostatného studia.</w:t>
      </w:r>
    </w:p>
    <w:p w:rsidR="00A91107" w:rsidRPr="004042C1" w:rsidRDefault="00A91107" w:rsidP="00A91107">
      <w:pPr>
        <w:keepNext/>
        <w:tabs>
          <w:tab w:val="left" w:pos="283"/>
          <w:tab w:val="left" w:pos="567"/>
          <w:tab w:val="left" w:pos="794"/>
          <w:tab w:val="left" w:pos="1077"/>
        </w:tabs>
        <w:ind w:left="360"/>
        <w:jc w:val="both"/>
        <w:rPr>
          <w:sz w:val="22"/>
          <w:szCs w:val="22"/>
        </w:rPr>
      </w:pPr>
    </w:p>
    <w:p w:rsidR="00A5661A" w:rsidRPr="004042C1" w:rsidRDefault="00A5661A" w:rsidP="00A5661A">
      <w:pPr>
        <w:spacing w:after="120"/>
        <w:ind w:left="357"/>
        <w:rPr>
          <w:sz w:val="22"/>
          <w:szCs w:val="22"/>
        </w:rPr>
      </w:pPr>
      <w:r w:rsidRPr="004042C1">
        <w:rPr>
          <w:sz w:val="22"/>
          <w:szCs w:val="22"/>
        </w:rPr>
        <w:t>Výchovně vzdělávací výsledky se klasifikují podle těchto kritérií:</w:t>
      </w:r>
    </w:p>
    <w:p w:rsidR="00FC082D" w:rsidRPr="004042C1" w:rsidRDefault="00A91107" w:rsidP="00B6429C">
      <w:pPr>
        <w:keepNext/>
        <w:tabs>
          <w:tab w:val="left" w:pos="283"/>
          <w:tab w:val="left" w:pos="567"/>
          <w:tab w:val="left" w:pos="794"/>
          <w:tab w:val="left" w:pos="1077"/>
        </w:tabs>
        <w:jc w:val="both"/>
        <w:rPr>
          <w:sz w:val="22"/>
          <w:szCs w:val="22"/>
        </w:rPr>
      </w:pPr>
      <w:r w:rsidRPr="004042C1">
        <w:rPr>
          <w:sz w:val="22"/>
          <w:szCs w:val="22"/>
        </w:rPr>
        <w:tab/>
      </w:r>
      <w:r w:rsidR="00FC082D" w:rsidRPr="004042C1">
        <w:rPr>
          <w:sz w:val="22"/>
          <w:szCs w:val="22"/>
        </w:rPr>
        <w:t>Stupeň 1 (výborný)</w:t>
      </w:r>
    </w:p>
    <w:p w:rsidR="00FC082D" w:rsidRPr="004042C1" w:rsidRDefault="00FC082D">
      <w:pPr>
        <w:tabs>
          <w:tab w:val="left" w:pos="283"/>
          <w:tab w:val="left" w:pos="567"/>
          <w:tab w:val="left" w:pos="794"/>
          <w:tab w:val="left" w:pos="1077"/>
        </w:tabs>
        <w:spacing w:after="120"/>
        <w:ind w:left="567"/>
        <w:jc w:val="both"/>
        <w:rPr>
          <w:sz w:val="22"/>
          <w:szCs w:val="22"/>
        </w:rPr>
      </w:pPr>
      <w:r w:rsidRPr="004042C1">
        <w:rPr>
          <w:sz w:val="22"/>
          <w:szCs w:val="22"/>
        </w:rPr>
        <w:t xml:space="preserve">Žák ovládá požadované poznatky, fakta, pojmy, </w:t>
      </w:r>
      <w:r w:rsidR="00015A1E" w:rsidRPr="004042C1">
        <w:rPr>
          <w:sz w:val="22"/>
          <w:szCs w:val="22"/>
        </w:rPr>
        <w:t>definice a zákonitosti uceleně, přesně a úplně a chápe vztahy mezi nimi. Pohotově vykonává požadované intelektuální a motorické činnosti. Samostatně a tvořivě uplatňuje osvojené poznatky a dovednosti při řešení teoretických a praktických úkolů, při v</w:t>
      </w:r>
      <w:r w:rsidR="00015A1E" w:rsidRPr="004042C1">
        <w:rPr>
          <w:sz w:val="22"/>
          <w:szCs w:val="22"/>
        </w:rPr>
        <w:t>ý</w:t>
      </w:r>
      <w:r w:rsidR="00015A1E" w:rsidRPr="004042C1">
        <w:rPr>
          <w:sz w:val="22"/>
          <w:szCs w:val="22"/>
        </w:rPr>
        <w:t>kladu a hodnocení jevů a zákonitostí. Myslí logicky správně, zřetelně se u něho projevuje samostatnost a tvořivost. Jeho ústní a písemný projev je správný, přesný a výstižný. Grafický projev je přesný a e</w:t>
      </w:r>
      <w:r w:rsidR="00015A1E" w:rsidRPr="004042C1">
        <w:rPr>
          <w:sz w:val="22"/>
          <w:szCs w:val="22"/>
        </w:rPr>
        <w:t>s</w:t>
      </w:r>
      <w:r w:rsidR="00015A1E" w:rsidRPr="004042C1">
        <w:rPr>
          <w:sz w:val="22"/>
          <w:szCs w:val="22"/>
        </w:rPr>
        <w:t>tetický. Výsledky jeho činnosti jsou kvalitní, pouze s menšími nedostatky. Je schopen samostatně st</w:t>
      </w:r>
      <w:r w:rsidR="00015A1E" w:rsidRPr="004042C1">
        <w:rPr>
          <w:sz w:val="22"/>
          <w:szCs w:val="22"/>
        </w:rPr>
        <w:t>u</w:t>
      </w:r>
      <w:r w:rsidR="00015A1E" w:rsidRPr="004042C1">
        <w:rPr>
          <w:sz w:val="22"/>
          <w:szCs w:val="22"/>
        </w:rPr>
        <w:t>dovat vhodné texty</w:t>
      </w:r>
      <w:r w:rsidRPr="004042C1">
        <w:rPr>
          <w:sz w:val="22"/>
          <w:szCs w:val="22"/>
        </w:rPr>
        <w:t xml:space="preserve">. </w:t>
      </w:r>
    </w:p>
    <w:p w:rsidR="00FC082D" w:rsidRPr="004042C1" w:rsidRDefault="00FC082D">
      <w:pPr>
        <w:tabs>
          <w:tab w:val="left" w:pos="283"/>
          <w:tab w:val="left" w:pos="567"/>
          <w:tab w:val="left" w:pos="794"/>
          <w:tab w:val="left" w:pos="1077"/>
        </w:tabs>
        <w:jc w:val="both"/>
        <w:rPr>
          <w:sz w:val="22"/>
          <w:szCs w:val="22"/>
        </w:rPr>
      </w:pPr>
      <w:r w:rsidRPr="004042C1">
        <w:rPr>
          <w:sz w:val="22"/>
          <w:szCs w:val="22"/>
        </w:rPr>
        <w:tab/>
        <w:t>Stupeň 2 (chvalitebný)</w:t>
      </w:r>
    </w:p>
    <w:p w:rsidR="00FC082D" w:rsidRPr="004042C1" w:rsidRDefault="00FC082D">
      <w:pPr>
        <w:tabs>
          <w:tab w:val="left" w:pos="283"/>
          <w:tab w:val="left" w:pos="567"/>
          <w:tab w:val="left" w:pos="794"/>
          <w:tab w:val="left" w:pos="1077"/>
        </w:tabs>
        <w:spacing w:after="120"/>
        <w:ind w:left="567"/>
        <w:jc w:val="both"/>
        <w:rPr>
          <w:sz w:val="22"/>
          <w:szCs w:val="22"/>
        </w:rPr>
      </w:pPr>
      <w:r w:rsidRPr="004042C1">
        <w:rPr>
          <w:sz w:val="22"/>
          <w:szCs w:val="22"/>
        </w:rPr>
        <w:t xml:space="preserve">Žák ovládá požadované poznatky, fakta, pojmy, </w:t>
      </w:r>
      <w:r w:rsidR="00015A1E" w:rsidRPr="004042C1">
        <w:rPr>
          <w:sz w:val="22"/>
          <w:szCs w:val="22"/>
        </w:rPr>
        <w:t>definice a zákonitosti v podstatě uceleně, přesně a úplně. Pohotově vykonává požadované intelektuální a motorické činnosti. Samostatně a produktivně nebo podle menších podnětů učitele uplatňuje osvojené poznatky a dovednosti při řešení teoretických a praktických úkolů, při výkladu a hodnocení jevů a zákonitostí. Myslí správně, v jeho myšlení se pr</w:t>
      </w:r>
      <w:r w:rsidR="00015A1E" w:rsidRPr="004042C1">
        <w:rPr>
          <w:sz w:val="22"/>
          <w:szCs w:val="22"/>
        </w:rPr>
        <w:t>o</w:t>
      </w:r>
      <w:r w:rsidR="00015A1E" w:rsidRPr="004042C1">
        <w:rPr>
          <w:sz w:val="22"/>
          <w:szCs w:val="22"/>
        </w:rPr>
        <w:t>jevuje logika a tvořivost. Ústní a písemný projev mívá menší nedostatky ve správnosti, přesnosti a v</w:t>
      </w:r>
      <w:r w:rsidR="00015A1E" w:rsidRPr="004042C1">
        <w:rPr>
          <w:sz w:val="22"/>
          <w:szCs w:val="22"/>
        </w:rPr>
        <w:t>ý</w:t>
      </w:r>
      <w:r w:rsidR="00015A1E" w:rsidRPr="004042C1">
        <w:rPr>
          <w:sz w:val="22"/>
          <w:szCs w:val="22"/>
        </w:rPr>
        <w:t>stižnosti. Kvalita výsledků činnosti je zpravidla bez podstatných nedostatků. Grafický projev je est</w:t>
      </w:r>
      <w:r w:rsidR="00015A1E" w:rsidRPr="004042C1">
        <w:rPr>
          <w:sz w:val="22"/>
          <w:szCs w:val="22"/>
        </w:rPr>
        <w:t>e</w:t>
      </w:r>
      <w:r w:rsidR="00015A1E" w:rsidRPr="004042C1">
        <w:rPr>
          <w:sz w:val="22"/>
          <w:szCs w:val="22"/>
        </w:rPr>
        <w:t>tický, bez větších nepřesností. Je schopen samostatně nebo s menší pomocí studovat vhodné texty</w:t>
      </w:r>
      <w:r w:rsidRPr="004042C1">
        <w:rPr>
          <w:sz w:val="22"/>
          <w:szCs w:val="22"/>
        </w:rPr>
        <w:t xml:space="preserve">. </w:t>
      </w:r>
    </w:p>
    <w:p w:rsidR="00FC082D" w:rsidRPr="004042C1" w:rsidRDefault="00FC082D">
      <w:pPr>
        <w:tabs>
          <w:tab w:val="left" w:pos="283"/>
          <w:tab w:val="left" w:pos="567"/>
          <w:tab w:val="left" w:pos="794"/>
          <w:tab w:val="left" w:pos="1077"/>
        </w:tabs>
        <w:jc w:val="both"/>
        <w:rPr>
          <w:sz w:val="22"/>
          <w:szCs w:val="22"/>
        </w:rPr>
      </w:pPr>
      <w:r w:rsidRPr="004042C1">
        <w:rPr>
          <w:sz w:val="22"/>
          <w:szCs w:val="22"/>
        </w:rPr>
        <w:lastRenderedPageBreak/>
        <w:tab/>
        <w:t>Stupeň 3 (dobrý)</w:t>
      </w:r>
    </w:p>
    <w:p w:rsidR="00FC082D" w:rsidRPr="004042C1" w:rsidRDefault="00FC082D">
      <w:pPr>
        <w:tabs>
          <w:tab w:val="left" w:pos="283"/>
          <w:tab w:val="left" w:pos="567"/>
          <w:tab w:val="left" w:pos="794"/>
          <w:tab w:val="left" w:pos="1077"/>
        </w:tabs>
        <w:spacing w:after="120"/>
        <w:ind w:left="567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Žák má v ucelenosti, přesnosti a úplnosti osvojení požadovaných poznatků, faktů, pojmů, definic a z</w:t>
      </w:r>
      <w:r w:rsidRPr="004042C1">
        <w:rPr>
          <w:sz w:val="22"/>
          <w:szCs w:val="22"/>
        </w:rPr>
        <w:t>á</w:t>
      </w:r>
      <w:r w:rsidRPr="004042C1">
        <w:rPr>
          <w:sz w:val="22"/>
          <w:szCs w:val="22"/>
        </w:rPr>
        <w:t xml:space="preserve">konitostí nepodstatné mezery. </w:t>
      </w:r>
      <w:r w:rsidR="00015A1E" w:rsidRPr="004042C1">
        <w:rPr>
          <w:sz w:val="22"/>
          <w:szCs w:val="22"/>
        </w:rPr>
        <w:t>Při vykonávání požadovaných intelektuálních a motorických činností projevuje nedostatky. Podstatnější nepřesnosti a chyby dovede za pomoci učitele korigovat. V upla</w:t>
      </w:r>
      <w:r w:rsidR="00015A1E" w:rsidRPr="004042C1">
        <w:rPr>
          <w:sz w:val="22"/>
          <w:szCs w:val="22"/>
        </w:rPr>
        <w:t>t</w:t>
      </w:r>
      <w:r w:rsidR="00015A1E" w:rsidRPr="004042C1">
        <w:rPr>
          <w:sz w:val="22"/>
          <w:szCs w:val="22"/>
        </w:rPr>
        <w:t>ňování osvojených poznatků a dovedností při řešení teoretických a praktických úkolů se dopouští chyb. Uplatňuje poznatky a provádí hodnocení jevů a zákonitostí podle podnětů učitele. Jeho myšlení je vcelku správné, ale málo tvořivé, v jeho logice se vyskytují chyby. V ústním a písemném projevu má nedostatky ve správnosti, přesnosti a výstižnosti. V kvalitě výsledků jeho činnosti se projevují ča</w:t>
      </w:r>
      <w:r w:rsidR="00015A1E" w:rsidRPr="004042C1">
        <w:rPr>
          <w:sz w:val="22"/>
          <w:szCs w:val="22"/>
        </w:rPr>
        <w:t>s</w:t>
      </w:r>
      <w:r w:rsidR="00015A1E" w:rsidRPr="004042C1">
        <w:rPr>
          <w:sz w:val="22"/>
          <w:szCs w:val="22"/>
        </w:rPr>
        <w:t>tější nedostatky, grafický projev je méně estetický a má menší nedostatky. Je schopen samostatně st</w:t>
      </w:r>
      <w:r w:rsidR="00015A1E" w:rsidRPr="004042C1">
        <w:rPr>
          <w:sz w:val="22"/>
          <w:szCs w:val="22"/>
        </w:rPr>
        <w:t>u</w:t>
      </w:r>
      <w:r w:rsidR="00015A1E" w:rsidRPr="004042C1">
        <w:rPr>
          <w:sz w:val="22"/>
          <w:szCs w:val="22"/>
        </w:rPr>
        <w:t>dovat podle návodu učitele</w:t>
      </w:r>
      <w:r w:rsidRPr="004042C1">
        <w:rPr>
          <w:sz w:val="22"/>
          <w:szCs w:val="22"/>
        </w:rPr>
        <w:t xml:space="preserve">.  </w:t>
      </w:r>
    </w:p>
    <w:p w:rsidR="00FC082D" w:rsidRPr="004042C1" w:rsidRDefault="00FC082D">
      <w:pPr>
        <w:tabs>
          <w:tab w:val="left" w:pos="283"/>
          <w:tab w:val="left" w:pos="567"/>
          <w:tab w:val="left" w:pos="794"/>
          <w:tab w:val="left" w:pos="1077"/>
        </w:tabs>
        <w:jc w:val="both"/>
        <w:rPr>
          <w:sz w:val="22"/>
          <w:szCs w:val="22"/>
        </w:rPr>
      </w:pPr>
      <w:r w:rsidRPr="004042C1">
        <w:rPr>
          <w:sz w:val="22"/>
          <w:szCs w:val="22"/>
        </w:rPr>
        <w:tab/>
        <w:t>Stupeň 4 (dostatečný)</w:t>
      </w:r>
    </w:p>
    <w:p w:rsidR="00FC082D" w:rsidRPr="004042C1" w:rsidRDefault="00FC082D">
      <w:pPr>
        <w:tabs>
          <w:tab w:val="left" w:pos="283"/>
          <w:tab w:val="left" w:pos="567"/>
          <w:tab w:val="left" w:pos="794"/>
          <w:tab w:val="left" w:pos="1077"/>
        </w:tabs>
        <w:spacing w:after="120"/>
        <w:ind w:left="567"/>
        <w:jc w:val="both"/>
        <w:rPr>
          <w:sz w:val="22"/>
          <w:szCs w:val="22"/>
        </w:rPr>
      </w:pPr>
      <w:r w:rsidRPr="004042C1">
        <w:rPr>
          <w:sz w:val="22"/>
          <w:szCs w:val="22"/>
        </w:rPr>
        <w:t xml:space="preserve">Žák má v přesnosti, ucelenosti a úplnosti osvojení požadovaných poznatků závažné mezery. </w:t>
      </w:r>
      <w:r w:rsidR="00015A1E" w:rsidRPr="004042C1">
        <w:rPr>
          <w:sz w:val="22"/>
          <w:szCs w:val="22"/>
        </w:rPr>
        <w:t>Při pr</w:t>
      </w:r>
      <w:r w:rsidR="00015A1E" w:rsidRPr="004042C1">
        <w:rPr>
          <w:sz w:val="22"/>
          <w:szCs w:val="22"/>
        </w:rPr>
        <w:t>o</w:t>
      </w:r>
      <w:r w:rsidR="00015A1E" w:rsidRPr="004042C1">
        <w:rPr>
          <w:sz w:val="22"/>
          <w:szCs w:val="22"/>
        </w:rPr>
        <w:t>vádění požadovaných intelektuálních a motorických činností je málo pohotový a má větší nedostatky. V uplatňování osvojených poznatků a dovedností při řešení teoretických a praktických úkolů se vysk</w:t>
      </w:r>
      <w:r w:rsidR="00015A1E" w:rsidRPr="004042C1">
        <w:rPr>
          <w:sz w:val="22"/>
          <w:szCs w:val="22"/>
        </w:rPr>
        <w:t>y</w:t>
      </w:r>
      <w:r w:rsidR="00015A1E" w:rsidRPr="004042C1">
        <w:rPr>
          <w:sz w:val="22"/>
          <w:szCs w:val="22"/>
        </w:rPr>
        <w:t>tují závažné chyby. Při využívání poznatků pro výklad a hodnocení jevů je nesamostatný. V logice myšlení se vyskytují závažné chyby, myšlení není tvořivé. Jeho ústní a písemný projev má vážné n</w:t>
      </w:r>
      <w:r w:rsidR="00015A1E" w:rsidRPr="004042C1">
        <w:rPr>
          <w:sz w:val="22"/>
          <w:szCs w:val="22"/>
        </w:rPr>
        <w:t>e</w:t>
      </w:r>
      <w:r w:rsidR="00015A1E" w:rsidRPr="004042C1">
        <w:rPr>
          <w:sz w:val="22"/>
          <w:szCs w:val="22"/>
        </w:rPr>
        <w:t>dostatky ve správnosti, přesnosti a výstižnosti. V kvalitě výsledků jeho činnosti a v grafickém projevu se projevují nedostatky, grafický projev je málo estetický. Závažné nedostatky a chyby dovede žák s</w:t>
      </w:r>
      <w:r w:rsidR="008231B6" w:rsidRPr="004042C1">
        <w:rPr>
          <w:sz w:val="22"/>
          <w:szCs w:val="22"/>
        </w:rPr>
        <w:t> </w:t>
      </w:r>
      <w:r w:rsidR="00015A1E" w:rsidRPr="004042C1">
        <w:rPr>
          <w:sz w:val="22"/>
          <w:szCs w:val="22"/>
        </w:rPr>
        <w:t>pomocí učitele opravit. Při samostatném studiu má velké těžkosti</w:t>
      </w:r>
      <w:r w:rsidRPr="004042C1">
        <w:rPr>
          <w:sz w:val="22"/>
          <w:szCs w:val="22"/>
        </w:rPr>
        <w:t xml:space="preserve">. </w:t>
      </w:r>
    </w:p>
    <w:p w:rsidR="00FC082D" w:rsidRPr="004042C1" w:rsidRDefault="00FC082D">
      <w:pPr>
        <w:tabs>
          <w:tab w:val="left" w:pos="283"/>
          <w:tab w:val="left" w:pos="567"/>
          <w:tab w:val="left" w:pos="794"/>
          <w:tab w:val="left" w:pos="1077"/>
        </w:tabs>
        <w:ind w:left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Stupeň 5 (nedostatečný)</w:t>
      </w:r>
    </w:p>
    <w:p w:rsidR="00FC082D" w:rsidRPr="004042C1" w:rsidRDefault="00FC082D">
      <w:pPr>
        <w:tabs>
          <w:tab w:val="left" w:pos="283"/>
          <w:tab w:val="left" w:pos="567"/>
          <w:tab w:val="left" w:pos="794"/>
          <w:tab w:val="left" w:pos="1077"/>
        </w:tabs>
        <w:spacing w:after="120"/>
        <w:ind w:left="567"/>
        <w:jc w:val="both"/>
        <w:rPr>
          <w:sz w:val="22"/>
          <w:szCs w:val="22"/>
        </w:rPr>
      </w:pPr>
      <w:r w:rsidRPr="004042C1">
        <w:rPr>
          <w:sz w:val="22"/>
          <w:szCs w:val="22"/>
        </w:rPr>
        <w:t xml:space="preserve">Žák si požadované poznatky neosvojil uceleně, </w:t>
      </w:r>
      <w:r w:rsidR="00015A1E" w:rsidRPr="004042C1">
        <w:rPr>
          <w:sz w:val="22"/>
          <w:szCs w:val="22"/>
        </w:rPr>
        <w:t>přesně a úplně, má v nich závažné a značné mezery. Jeho dovednost vykonávat požadované intelektuální a motorické činnosti má velmi podstatné ned</w:t>
      </w:r>
      <w:r w:rsidR="00015A1E" w:rsidRPr="004042C1">
        <w:rPr>
          <w:sz w:val="22"/>
          <w:szCs w:val="22"/>
        </w:rPr>
        <w:t>o</w:t>
      </w:r>
      <w:r w:rsidR="00015A1E" w:rsidRPr="004042C1">
        <w:rPr>
          <w:sz w:val="22"/>
          <w:szCs w:val="22"/>
        </w:rPr>
        <w:t>statky. V uplatňování osvojených vědomostí a dovedností při řešení teoretických a praktických úkolů se vyskytují velmi závažné chyby. Při výkladu a hodnocení jevů a zákonitostí nedovede své vědomosti uplatnit ani s podněty učitele. Neprojevuje samostatnost v myšlení, vyskytují se u něho časté logické nedostatky. V ústním a písemném projevu má závažné nedostatky ve správnosti, přesnosti i výstižno</w:t>
      </w:r>
      <w:r w:rsidR="00015A1E" w:rsidRPr="004042C1">
        <w:rPr>
          <w:sz w:val="22"/>
          <w:szCs w:val="22"/>
        </w:rPr>
        <w:t>s</w:t>
      </w:r>
      <w:r w:rsidR="00015A1E" w:rsidRPr="004042C1">
        <w:rPr>
          <w:sz w:val="22"/>
          <w:szCs w:val="22"/>
        </w:rPr>
        <w:t>ti. Kvalita výsledků jeho činnosti a grafický projev mají vážné nedostatky. Závažné nedostatky a ch</w:t>
      </w:r>
      <w:r w:rsidR="00015A1E" w:rsidRPr="004042C1">
        <w:rPr>
          <w:sz w:val="22"/>
          <w:szCs w:val="22"/>
        </w:rPr>
        <w:t>y</w:t>
      </w:r>
      <w:r w:rsidR="00015A1E" w:rsidRPr="004042C1">
        <w:rPr>
          <w:sz w:val="22"/>
          <w:szCs w:val="22"/>
        </w:rPr>
        <w:t>by nedovede opravit ani s pomocí učitele. Nedovede samostatně studovat</w:t>
      </w:r>
      <w:r w:rsidRPr="004042C1">
        <w:rPr>
          <w:sz w:val="22"/>
          <w:szCs w:val="22"/>
        </w:rPr>
        <w:t>.</w:t>
      </w:r>
      <w:r w:rsidR="0087070C" w:rsidRPr="004042C1">
        <w:rPr>
          <w:sz w:val="22"/>
          <w:szCs w:val="22"/>
        </w:rPr>
        <w:t xml:space="preserve"> Žák odmítne ústní, píse</w:t>
      </w:r>
      <w:r w:rsidR="0087070C" w:rsidRPr="004042C1">
        <w:rPr>
          <w:sz w:val="22"/>
          <w:szCs w:val="22"/>
        </w:rPr>
        <w:t>m</w:t>
      </w:r>
      <w:r w:rsidR="0087070C" w:rsidRPr="004042C1">
        <w:rPr>
          <w:sz w:val="22"/>
          <w:szCs w:val="22"/>
        </w:rPr>
        <w:t>nou či praktickou zkoušku absolvovat.</w:t>
      </w:r>
      <w:r w:rsidR="000B0F2F" w:rsidRPr="004042C1">
        <w:rPr>
          <w:sz w:val="22"/>
          <w:szCs w:val="22"/>
        </w:rPr>
        <w:t xml:space="preserve"> Žák si při zkoušce počíná</w:t>
      </w:r>
      <w:r w:rsidR="00994C11" w:rsidRPr="004042C1">
        <w:rPr>
          <w:sz w:val="22"/>
          <w:szCs w:val="22"/>
        </w:rPr>
        <w:t xml:space="preserve"> nedovoleným způsobem (např. k</w:t>
      </w:r>
      <w:r w:rsidR="00994C11" w:rsidRPr="004042C1">
        <w:rPr>
          <w:sz w:val="22"/>
          <w:szCs w:val="22"/>
        </w:rPr>
        <w:t>o</w:t>
      </w:r>
      <w:r w:rsidR="00994C11" w:rsidRPr="004042C1">
        <w:rPr>
          <w:sz w:val="22"/>
          <w:szCs w:val="22"/>
        </w:rPr>
        <w:t>mu</w:t>
      </w:r>
      <w:r w:rsidR="000B0F2F" w:rsidRPr="004042C1">
        <w:rPr>
          <w:sz w:val="22"/>
          <w:szCs w:val="22"/>
        </w:rPr>
        <w:t>nikuje</w:t>
      </w:r>
      <w:r w:rsidR="00994C11" w:rsidRPr="004042C1">
        <w:rPr>
          <w:sz w:val="22"/>
          <w:szCs w:val="22"/>
        </w:rPr>
        <w:t xml:space="preserve"> s ostatními žáky, opis</w:t>
      </w:r>
      <w:r w:rsidR="000B0F2F" w:rsidRPr="004042C1">
        <w:rPr>
          <w:sz w:val="22"/>
          <w:szCs w:val="22"/>
        </w:rPr>
        <w:t>uje</w:t>
      </w:r>
      <w:r w:rsidR="00994C11" w:rsidRPr="004042C1">
        <w:rPr>
          <w:sz w:val="22"/>
          <w:szCs w:val="22"/>
        </w:rPr>
        <w:t>, použív</w:t>
      </w:r>
      <w:r w:rsidR="000B0F2F" w:rsidRPr="004042C1">
        <w:rPr>
          <w:sz w:val="22"/>
          <w:szCs w:val="22"/>
        </w:rPr>
        <w:t>á</w:t>
      </w:r>
      <w:r w:rsidR="00994C11" w:rsidRPr="004042C1">
        <w:rPr>
          <w:sz w:val="22"/>
          <w:szCs w:val="22"/>
        </w:rPr>
        <w:t xml:space="preserve"> nepovolených elektronických komunikačních prostředků).</w:t>
      </w:r>
    </w:p>
    <w:p w:rsidR="00DC5642" w:rsidRPr="004042C1" w:rsidRDefault="00DF5481" w:rsidP="00DC5642">
      <w:pPr>
        <w:pStyle w:val="Mjnadpis"/>
        <w:keepNext/>
        <w:widowControl/>
        <w:numPr>
          <w:ilvl w:val="0"/>
          <w:numId w:val="26"/>
        </w:numPr>
        <w:tabs>
          <w:tab w:val="clear" w:pos="360"/>
          <w:tab w:val="clear" w:pos="1292"/>
          <w:tab w:val="clear" w:pos="2012"/>
          <w:tab w:val="clear" w:pos="3452"/>
          <w:tab w:val="clear" w:pos="4892"/>
          <w:tab w:val="clear" w:pos="6332"/>
        </w:tabs>
        <w:spacing w:before="120" w:after="60"/>
        <w:ind w:left="284" w:hanging="284"/>
        <w:rPr>
          <w:sz w:val="22"/>
          <w:szCs w:val="22"/>
        </w:rPr>
      </w:pPr>
      <w:r w:rsidRPr="004042C1">
        <w:rPr>
          <w:sz w:val="22"/>
          <w:szCs w:val="22"/>
        </w:rPr>
        <w:t xml:space="preserve"> </w:t>
      </w:r>
      <w:bookmarkStart w:id="17" w:name="_Toc409173250"/>
      <w:r w:rsidR="00DC5642" w:rsidRPr="004042C1">
        <w:rPr>
          <w:sz w:val="22"/>
          <w:szCs w:val="22"/>
        </w:rPr>
        <w:t>Klasifikace chování</w:t>
      </w:r>
      <w:bookmarkEnd w:id="17"/>
    </w:p>
    <w:p w:rsidR="00DC5642" w:rsidRPr="004042C1" w:rsidRDefault="00DC5642" w:rsidP="00DC5642">
      <w:pPr>
        <w:pStyle w:val="Odstavec1"/>
        <w:widowControl/>
        <w:numPr>
          <w:ilvl w:val="0"/>
          <w:numId w:val="2"/>
        </w:numPr>
        <w:tabs>
          <w:tab w:val="clear" w:pos="720"/>
        </w:tabs>
        <w:ind w:left="714" w:hanging="357"/>
        <w:rPr>
          <w:sz w:val="22"/>
          <w:szCs w:val="22"/>
        </w:rPr>
      </w:pPr>
      <w:r w:rsidRPr="004042C1">
        <w:rPr>
          <w:sz w:val="22"/>
          <w:szCs w:val="22"/>
        </w:rPr>
        <w:t>klasifikace chování není výchovným opatřením, sníženému stupni z chování musí předcházet některá z výchovných opatření (důtka třídního učitele, ředitele, podmíněné vyloučení, vyloučení)</w:t>
      </w:r>
    </w:p>
    <w:p w:rsidR="00DC5642" w:rsidRPr="004042C1" w:rsidRDefault="00DC5642" w:rsidP="00DC5642">
      <w:pPr>
        <w:pStyle w:val="Odstavec1"/>
        <w:numPr>
          <w:ilvl w:val="0"/>
          <w:numId w:val="2"/>
        </w:numPr>
        <w:tabs>
          <w:tab w:val="clear" w:pos="720"/>
        </w:tabs>
        <w:rPr>
          <w:sz w:val="22"/>
          <w:szCs w:val="22"/>
        </w:rPr>
      </w:pPr>
      <w:r w:rsidRPr="004042C1">
        <w:rPr>
          <w:sz w:val="22"/>
          <w:szCs w:val="22"/>
        </w:rPr>
        <w:t>po udělené důtce ředitele školy lze již uvažovat o 2. stupni, chová-li se žák po udělení důtky přiměřeně, lze udělit i 1. stupeň</w:t>
      </w:r>
    </w:p>
    <w:p w:rsidR="00DC5642" w:rsidRPr="004042C1" w:rsidRDefault="00DC5642" w:rsidP="00DC5642">
      <w:pPr>
        <w:pStyle w:val="Odstavec1"/>
        <w:numPr>
          <w:ilvl w:val="0"/>
          <w:numId w:val="2"/>
        </w:numPr>
        <w:tabs>
          <w:tab w:val="clear" w:pos="720"/>
        </w:tabs>
        <w:rPr>
          <w:sz w:val="22"/>
          <w:szCs w:val="22"/>
        </w:rPr>
      </w:pPr>
      <w:r w:rsidRPr="004042C1">
        <w:rPr>
          <w:sz w:val="22"/>
          <w:szCs w:val="22"/>
        </w:rPr>
        <w:t>po podmíněném vyloučení nebo vyloučení následuje nejméně 2. stupeň z chování</w:t>
      </w:r>
    </w:p>
    <w:p w:rsidR="00DC5642" w:rsidRPr="004042C1" w:rsidRDefault="00DC5642" w:rsidP="00DC5642">
      <w:pPr>
        <w:pStyle w:val="Zkladntext21"/>
        <w:spacing w:before="0" w:line="240" w:lineRule="auto"/>
        <w:ind w:left="283"/>
        <w:rPr>
          <w:sz w:val="22"/>
          <w:szCs w:val="22"/>
        </w:rPr>
      </w:pPr>
      <w:r w:rsidRPr="004042C1">
        <w:rPr>
          <w:sz w:val="22"/>
          <w:szCs w:val="22"/>
        </w:rPr>
        <w:t xml:space="preserve">Klasifikaci chování žáků navrhuje třídní učitel po projednání s učiteli, kteří ve třídě vyučují, rozhoduje o ní ředitel po projednání v pedagogické radě. Kritériem pro klasifikaci chování je dodržování pravidel chování (školní řád) během klasifikačního období.    </w:t>
      </w:r>
    </w:p>
    <w:p w:rsidR="00DC5642" w:rsidRPr="004042C1" w:rsidRDefault="00DC5642" w:rsidP="00DC5642">
      <w:pPr>
        <w:spacing w:after="120"/>
        <w:ind w:left="284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Při klasifikaci chování se přihlíží k věku, morální a rozumové vyspělosti žáka; k uděleným opatřením k posílení kázně se přihlíží pouze tehdy, jestliže tato opatření byla neúčinná. Kritéria pro jednotlivé stu</w:t>
      </w:r>
      <w:r w:rsidRPr="004042C1">
        <w:rPr>
          <w:sz w:val="22"/>
          <w:szCs w:val="22"/>
        </w:rPr>
        <w:t>p</w:t>
      </w:r>
      <w:r w:rsidRPr="004042C1">
        <w:rPr>
          <w:sz w:val="22"/>
          <w:szCs w:val="22"/>
        </w:rPr>
        <w:t xml:space="preserve">ně klasifikace chování jsou následující:      </w:t>
      </w:r>
    </w:p>
    <w:p w:rsidR="00DC5642" w:rsidRPr="004042C1" w:rsidRDefault="00DC5642" w:rsidP="00DC5642">
      <w:pPr>
        <w:spacing w:after="120"/>
        <w:ind w:left="284"/>
        <w:jc w:val="both"/>
        <w:rPr>
          <w:sz w:val="22"/>
          <w:szCs w:val="22"/>
        </w:rPr>
      </w:pPr>
      <w:r w:rsidRPr="004042C1">
        <w:rPr>
          <w:i/>
          <w:sz w:val="22"/>
          <w:szCs w:val="22"/>
        </w:rPr>
        <w:t>Stupeň 1 (velmi dobré)</w:t>
      </w:r>
      <w:r w:rsidRPr="004042C1">
        <w:rPr>
          <w:sz w:val="22"/>
          <w:szCs w:val="22"/>
        </w:rPr>
        <w:t xml:space="preserve"> Žák uvědoměle dodržuje pravidla chování a ustanovení školního řádu. Méně z</w:t>
      </w:r>
      <w:r w:rsidRPr="004042C1">
        <w:rPr>
          <w:sz w:val="22"/>
          <w:szCs w:val="22"/>
        </w:rPr>
        <w:t>á</w:t>
      </w:r>
      <w:r w:rsidRPr="004042C1">
        <w:rPr>
          <w:sz w:val="22"/>
          <w:szCs w:val="22"/>
        </w:rPr>
        <w:t xml:space="preserve">važných přestupků se dopouští ojediněle. Žák je přístupný výchovnému působení a snaží se své chyby napravit.         </w:t>
      </w:r>
    </w:p>
    <w:p w:rsidR="00DC5642" w:rsidRPr="004042C1" w:rsidRDefault="00DC5642" w:rsidP="00DC5642">
      <w:pPr>
        <w:spacing w:after="120"/>
        <w:ind w:left="284"/>
        <w:jc w:val="both"/>
        <w:rPr>
          <w:sz w:val="22"/>
          <w:szCs w:val="22"/>
        </w:rPr>
      </w:pPr>
      <w:r w:rsidRPr="004042C1">
        <w:rPr>
          <w:i/>
          <w:sz w:val="22"/>
          <w:szCs w:val="22"/>
        </w:rPr>
        <w:t>Stupeň 2 (uspokojivé)</w:t>
      </w:r>
      <w:r w:rsidRPr="004042C1">
        <w:rPr>
          <w:sz w:val="22"/>
          <w:szCs w:val="22"/>
        </w:rPr>
        <w:t xml:space="preserve"> Chování žáka je v rozporu s pravidly chování a s ustanoveními školního řádu školy. Žák se dopustí závažného přestupku proti pravidlům slušného chování nebo vnitřnímu řádu školy nebo se opakovaně dopouští méně závažných přestupků, a to i přes předchozí výchovná opatření, narušuje v</w:t>
      </w:r>
      <w:r w:rsidRPr="004042C1">
        <w:rPr>
          <w:sz w:val="22"/>
          <w:szCs w:val="22"/>
        </w:rPr>
        <w:t>ý</w:t>
      </w:r>
      <w:r w:rsidRPr="004042C1">
        <w:rPr>
          <w:sz w:val="22"/>
          <w:szCs w:val="22"/>
        </w:rPr>
        <w:t>chovně vzdělávací činnost školy, ohrožuje bezpečnost a zdraví svoje nebo jiných osob</w:t>
      </w:r>
      <w:r w:rsidR="000B0F2F" w:rsidRPr="004042C1">
        <w:rPr>
          <w:sz w:val="22"/>
          <w:szCs w:val="22"/>
        </w:rPr>
        <w:t>.</w:t>
      </w:r>
    </w:p>
    <w:p w:rsidR="00DC5642" w:rsidRPr="004042C1" w:rsidRDefault="00DC5642" w:rsidP="00DC5642">
      <w:pPr>
        <w:spacing w:after="120"/>
        <w:ind w:left="284" w:firstLine="57"/>
        <w:jc w:val="both"/>
        <w:rPr>
          <w:sz w:val="22"/>
          <w:szCs w:val="22"/>
        </w:rPr>
      </w:pPr>
      <w:r w:rsidRPr="004042C1">
        <w:rPr>
          <w:i/>
          <w:sz w:val="22"/>
          <w:szCs w:val="22"/>
        </w:rPr>
        <w:t>Stupeň 3 (neuspokojivé)</w:t>
      </w:r>
      <w:r w:rsidRPr="004042C1">
        <w:rPr>
          <w:sz w:val="22"/>
          <w:szCs w:val="22"/>
        </w:rPr>
        <w:t xml:space="preserve"> Chování žáka ve škole je v příkrém rozporu s pravidly slušného chování. Dopu</w:t>
      </w:r>
      <w:r w:rsidRPr="004042C1">
        <w:rPr>
          <w:sz w:val="22"/>
          <w:szCs w:val="22"/>
        </w:rPr>
        <w:t>s</w:t>
      </w:r>
      <w:r w:rsidRPr="004042C1">
        <w:rPr>
          <w:sz w:val="22"/>
          <w:szCs w:val="22"/>
        </w:rPr>
        <w:t>tí se takových závažných přestupků proti školnímu řádu nebo provinění, že je jimi vážně ohrožena v</w:t>
      </w:r>
      <w:r w:rsidRPr="004042C1">
        <w:rPr>
          <w:sz w:val="22"/>
          <w:szCs w:val="22"/>
        </w:rPr>
        <w:t>ý</w:t>
      </w:r>
      <w:r w:rsidRPr="004042C1">
        <w:rPr>
          <w:sz w:val="22"/>
          <w:szCs w:val="22"/>
        </w:rPr>
        <w:t>chova nebo bezpečnost a zdraví jiných osob. Záměrně narušuje hrubým způsobem výchovně vzdělávací činnost školy. Zpravidla se přes důtku ředitele školy dopouští dalších přestupků.</w:t>
      </w:r>
    </w:p>
    <w:p w:rsidR="00FC082D" w:rsidRPr="004042C1" w:rsidRDefault="00DC5642" w:rsidP="0087070C">
      <w:pPr>
        <w:pStyle w:val="Mjnadpis"/>
        <w:keepNext/>
        <w:widowControl/>
        <w:numPr>
          <w:ilvl w:val="0"/>
          <w:numId w:val="26"/>
        </w:numPr>
        <w:tabs>
          <w:tab w:val="clear" w:pos="360"/>
          <w:tab w:val="clear" w:pos="1292"/>
          <w:tab w:val="clear" w:pos="2012"/>
          <w:tab w:val="clear" w:pos="3452"/>
          <w:tab w:val="clear" w:pos="4892"/>
          <w:tab w:val="clear" w:pos="6332"/>
        </w:tabs>
        <w:spacing w:before="120" w:after="60"/>
        <w:ind w:left="284" w:hanging="284"/>
        <w:rPr>
          <w:sz w:val="22"/>
          <w:szCs w:val="22"/>
        </w:rPr>
      </w:pPr>
      <w:r w:rsidRPr="004042C1">
        <w:rPr>
          <w:sz w:val="22"/>
          <w:szCs w:val="22"/>
        </w:rPr>
        <w:lastRenderedPageBreak/>
        <w:t xml:space="preserve"> </w:t>
      </w:r>
      <w:bookmarkStart w:id="18" w:name="_Toc409173251"/>
      <w:r w:rsidR="0087070C" w:rsidRPr="004042C1">
        <w:rPr>
          <w:sz w:val="22"/>
          <w:szCs w:val="22"/>
        </w:rPr>
        <w:t>Zásady pro udělování</w:t>
      </w:r>
      <w:r w:rsidR="00FC082D" w:rsidRPr="004042C1">
        <w:rPr>
          <w:sz w:val="22"/>
          <w:szCs w:val="22"/>
        </w:rPr>
        <w:t xml:space="preserve"> výchovných opatření</w:t>
      </w:r>
      <w:bookmarkEnd w:id="18"/>
    </w:p>
    <w:p w:rsidR="00DC5DFA" w:rsidRPr="004042C1" w:rsidRDefault="00DC5DFA" w:rsidP="00DC5DFA">
      <w:pPr>
        <w:ind w:left="426"/>
        <w:jc w:val="both"/>
        <w:rPr>
          <w:sz w:val="22"/>
          <w:szCs w:val="22"/>
        </w:rPr>
      </w:pPr>
      <w:r w:rsidRPr="004042C1">
        <w:rPr>
          <w:sz w:val="22"/>
          <w:szCs w:val="22"/>
        </w:rPr>
        <w:t xml:space="preserve">Výchovnými opatřeními jsou pochvaly nebo jiná ocenění a kázeňská opatření. Kázeňským opatřením je podmíněné vyloučení žáka ze školy, vyloučení žáka ze školy a další kázeňská opatření, která </w:t>
      </w:r>
      <w:r w:rsidR="00B9129E" w:rsidRPr="004042C1">
        <w:rPr>
          <w:sz w:val="22"/>
          <w:szCs w:val="22"/>
        </w:rPr>
        <w:t>nemají právní důsledky pro žáka</w:t>
      </w:r>
      <w:r w:rsidRPr="004042C1">
        <w:rPr>
          <w:sz w:val="22"/>
          <w:szCs w:val="22"/>
        </w:rPr>
        <w:t>. Pochvaly, jiná ocenění a další kázeňská opatření může udělit či uložit ředitel školy nebo třídní učitel. Ředitel školy může v případě závažného zaviněného porušení povinností stan</w:t>
      </w:r>
      <w:r w:rsidRPr="004042C1">
        <w:rPr>
          <w:sz w:val="22"/>
          <w:szCs w:val="22"/>
        </w:rPr>
        <w:t>o</w:t>
      </w:r>
      <w:r w:rsidRPr="004042C1">
        <w:rPr>
          <w:sz w:val="22"/>
          <w:szCs w:val="22"/>
        </w:rPr>
        <w:t>vených tímto zákonem nebo školním řádem rozhodnout o podmíněném vyloučení nebo o vyloučení ž</w:t>
      </w:r>
      <w:r w:rsidRPr="004042C1">
        <w:rPr>
          <w:sz w:val="22"/>
          <w:szCs w:val="22"/>
        </w:rPr>
        <w:t>á</w:t>
      </w:r>
      <w:r w:rsidRPr="004042C1">
        <w:rPr>
          <w:sz w:val="22"/>
          <w:szCs w:val="22"/>
        </w:rPr>
        <w:t>ka ze školy. V rozhodnutí o podmíněném vyloučení stanoví ředitel školy zkušební lhůtu, a to nejdéle na dobu jednoho roku. Dopustí-li se žák v průběhu zkušební lhůty dalšího zaviněného porušení povinností stanovených tímto zákonem nebo školním řádem, může ředitel školy rozhodnout o jeho vyloučení. Žáka lze podmíněně vyloučit nebo vyloučit ze školy pouze v případě, že splnil povinnou školní docházku.</w:t>
      </w:r>
    </w:p>
    <w:p w:rsidR="00FC082D" w:rsidRPr="004042C1" w:rsidRDefault="00DC5DFA" w:rsidP="00315D4B">
      <w:pPr>
        <w:numPr>
          <w:ilvl w:val="0"/>
          <w:numId w:val="23"/>
        </w:numPr>
        <w:tabs>
          <w:tab w:val="clear" w:pos="360"/>
        </w:tabs>
        <w:ind w:left="709"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V</w:t>
      </w:r>
      <w:r w:rsidR="00FC082D" w:rsidRPr="004042C1">
        <w:rPr>
          <w:sz w:val="22"/>
          <w:szCs w:val="22"/>
        </w:rPr>
        <w:t xml:space="preserve">olbu opatření nebo návrhu na opatření provede třídní učitel na </w:t>
      </w:r>
      <w:r w:rsidRPr="004042C1">
        <w:rPr>
          <w:sz w:val="22"/>
          <w:szCs w:val="22"/>
        </w:rPr>
        <w:t>základě zhodnocení profilu žáka.</w:t>
      </w:r>
      <w:r w:rsidR="00FC082D" w:rsidRPr="004042C1">
        <w:rPr>
          <w:sz w:val="22"/>
          <w:szCs w:val="22"/>
        </w:rPr>
        <w:t xml:space="preserve"> </w:t>
      </w:r>
      <w:r w:rsidRPr="004042C1">
        <w:rPr>
          <w:sz w:val="22"/>
          <w:szCs w:val="22"/>
        </w:rPr>
        <w:t>P</w:t>
      </w:r>
      <w:r w:rsidR="00FC082D" w:rsidRPr="004042C1">
        <w:rPr>
          <w:sz w:val="22"/>
          <w:szCs w:val="22"/>
        </w:rPr>
        <w:t>řed přijetím opatření je nutno žáka vyslechnout</w:t>
      </w:r>
      <w:r w:rsidRPr="004042C1">
        <w:rPr>
          <w:sz w:val="22"/>
          <w:szCs w:val="22"/>
        </w:rPr>
        <w:t>. V</w:t>
      </w:r>
      <w:r w:rsidR="00FC082D" w:rsidRPr="004042C1">
        <w:rPr>
          <w:sz w:val="22"/>
          <w:szCs w:val="22"/>
        </w:rPr>
        <w:t> závažných případech je možno postup urychlit</w:t>
      </w:r>
      <w:r w:rsidRPr="004042C1">
        <w:rPr>
          <w:sz w:val="22"/>
          <w:szCs w:val="22"/>
        </w:rPr>
        <w:t xml:space="preserve"> a vždy je nutno informovat zákonné zástupce žáka.</w:t>
      </w:r>
    </w:p>
    <w:p w:rsidR="00FC082D" w:rsidRPr="004042C1" w:rsidRDefault="00687BFD" w:rsidP="00315D4B">
      <w:pPr>
        <w:numPr>
          <w:ilvl w:val="0"/>
          <w:numId w:val="23"/>
        </w:numPr>
        <w:tabs>
          <w:tab w:val="clear" w:pos="360"/>
        </w:tabs>
        <w:ind w:left="709"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V</w:t>
      </w:r>
      <w:r w:rsidR="00FC082D" w:rsidRPr="004042C1">
        <w:rPr>
          <w:sz w:val="22"/>
          <w:szCs w:val="22"/>
        </w:rPr>
        <w:t> jednom školním roce nelze udělit za stejné provinění totéž opatř</w:t>
      </w:r>
      <w:r w:rsidRPr="004042C1">
        <w:rPr>
          <w:sz w:val="22"/>
          <w:szCs w:val="22"/>
        </w:rPr>
        <w:t>ení žáku dvakrát.</w:t>
      </w:r>
    </w:p>
    <w:p w:rsidR="00FC082D" w:rsidRPr="004042C1" w:rsidRDefault="00687BFD" w:rsidP="00DC5DFA">
      <w:pPr>
        <w:numPr>
          <w:ilvl w:val="0"/>
          <w:numId w:val="23"/>
        </w:numPr>
        <w:tabs>
          <w:tab w:val="clear" w:pos="360"/>
        </w:tabs>
        <w:ind w:left="709"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D</w:t>
      </w:r>
      <w:r w:rsidR="00DC5DFA" w:rsidRPr="004042C1">
        <w:rPr>
          <w:sz w:val="22"/>
          <w:szCs w:val="22"/>
        </w:rPr>
        <w:t>alšími kázeňskými</w:t>
      </w:r>
      <w:r w:rsidR="00FC082D" w:rsidRPr="004042C1">
        <w:rPr>
          <w:sz w:val="22"/>
          <w:szCs w:val="22"/>
        </w:rPr>
        <w:t xml:space="preserve"> opatřeními jsou: napomenutí třídního učitele, důtka třídního učitele, důtka řed</w:t>
      </w:r>
      <w:r w:rsidR="00FC082D" w:rsidRPr="004042C1">
        <w:rPr>
          <w:sz w:val="22"/>
          <w:szCs w:val="22"/>
        </w:rPr>
        <w:t>i</w:t>
      </w:r>
      <w:r w:rsidR="00FC082D" w:rsidRPr="004042C1">
        <w:rPr>
          <w:sz w:val="22"/>
          <w:szCs w:val="22"/>
        </w:rPr>
        <w:t>tele školy</w:t>
      </w:r>
      <w:r w:rsidR="00DC5DFA" w:rsidRPr="004042C1">
        <w:rPr>
          <w:sz w:val="22"/>
          <w:szCs w:val="22"/>
        </w:rPr>
        <w:t>.</w:t>
      </w:r>
    </w:p>
    <w:p w:rsidR="00A94CF7" w:rsidRPr="004042C1" w:rsidRDefault="00A94CF7" w:rsidP="00315D4B">
      <w:pPr>
        <w:numPr>
          <w:ilvl w:val="0"/>
          <w:numId w:val="23"/>
        </w:numPr>
        <w:tabs>
          <w:tab w:val="clear" w:pos="360"/>
        </w:tabs>
        <w:ind w:left="709"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Za výborné studijní výsledky, reprezentaci školy v soutěžích a na kulturních vys</w:t>
      </w:r>
      <w:r w:rsidR="00687BFD" w:rsidRPr="004042C1">
        <w:rPr>
          <w:sz w:val="22"/>
          <w:szCs w:val="22"/>
        </w:rPr>
        <w:t>toupeních, činnost v žákovské</w:t>
      </w:r>
      <w:r w:rsidRPr="004042C1">
        <w:rPr>
          <w:sz w:val="22"/>
          <w:szCs w:val="22"/>
        </w:rPr>
        <w:t xml:space="preserve"> radě, školním časopise, za významné činy</w:t>
      </w:r>
      <w:r w:rsidR="00687BFD" w:rsidRPr="004042C1">
        <w:rPr>
          <w:sz w:val="22"/>
          <w:szCs w:val="22"/>
        </w:rPr>
        <w:t>,</w:t>
      </w:r>
      <w:r w:rsidRPr="004042C1">
        <w:rPr>
          <w:sz w:val="22"/>
          <w:szCs w:val="22"/>
        </w:rPr>
        <w:t xml:space="preserve"> např. v oblasti ochrany zdraví a života osob</w:t>
      </w:r>
      <w:r w:rsidR="00687BFD" w:rsidRPr="004042C1">
        <w:rPr>
          <w:sz w:val="22"/>
          <w:szCs w:val="22"/>
        </w:rPr>
        <w:t>,</w:t>
      </w:r>
      <w:r w:rsidRPr="004042C1">
        <w:rPr>
          <w:sz w:val="22"/>
          <w:szCs w:val="22"/>
        </w:rPr>
        <w:t xml:space="preserve"> může třídní učitel na základě vlastního rozhodnutí nebo na základě podnětu ostatních vyučujících žákovi po projednání s ředitelem školy udělit pochvalu nebo jiné ocenění. Ve spolupráci s </w:t>
      </w:r>
      <w:r w:rsidR="006471AA" w:rsidRPr="004042C1">
        <w:rPr>
          <w:sz w:val="22"/>
          <w:szCs w:val="22"/>
        </w:rPr>
        <w:t>Unií</w:t>
      </w:r>
      <w:r w:rsidRPr="004042C1">
        <w:rPr>
          <w:sz w:val="22"/>
          <w:szCs w:val="22"/>
        </w:rPr>
        <w:t xml:space="preserve"> rod</w:t>
      </w:r>
      <w:r w:rsidRPr="004042C1">
        <w:rPr>
          <w:sz w:val="22"/>
          <w:szCs w:val="22"/>
        </w:rPr>
        <w:t>i</w:t>
      </w:r>
      <w:r w:rsidRPr="004042C1">
        <w:rPr>
          <w:sz w:val="22"/>
          <w:szCs w:val="22"/>
        </w:rPr>
        <w:t>čů může být pochvala doplněna věcným darem</w:t>
      </w:r>
      <w:r w:rsidR="00E8174B" w:rsidRPr="004042C1">
        <w:rPr>
          <w:sz w:val="22"/>
          <w:szCs w:val="22"/>
        </w:rPr>
        <w:t>.</w:t>
      </w:r>
    </w:p>
    <w:p w:rsidR="00A94CF7" w:rsidRPr="004042C1" w:rsidRDefault="00E8174B" w:rsidP="00953361">
      <w:pPr>
        <w:keepNext/>
        <w:numPr>
          <w:ilvl w:val="0"/>
          <w:numId w:val="23"/>
        </w:numPr>
        <w:tabs>
          <w:tab w:val="clear" w:pos="360"/>
        </w:tabs>
        <w:ind w:left="709" w:hanging="284"/>
        <w:jc w:val="both"/>
        <w:rPr>
          <w:sz w:val="22"/>
          <w:szCs w:val="22"/>
        </w:rPr>
      </w:pPr>
      <w:r w:rsidRPr="004042C1">
        <w:rPr>
          <w:sz w:val="22"/>
          <w:szCs w:val="22"/>
        </w:rPr>
        <w:t>D</w:t>
      </w:r>
      <w:r w:rsidR="00A94CF7" w:rsidRPr="004042C1">
        <w:rPr>
          <w:sz w:val="22"/>
          <w:szCs w:val="22"/>
        </w:rPr>
        <w:t>oporučení k výchovným opatřením</w:t>
      </w:r>
      <w:r w:rsidR="0087070C" w:rsidRPr="004042C1">
        <w:rPr>
          <w:sz w:val="22"/>
          <w:szCs w:val="22"/>
        </w:rPr>
        <w:t>:</w:t>
      </w:r>
    </w:p>
    <w:p w:rsidR="00FC082D" w:rsidRPr="004042C1" w:rsidRDefault="00A94CF7" w:rsidP="00953361">
      <w:pPr>
        <w:pStyle w:val="Odstavec1"/>
        <w:keepNext/>
        <w:widowControl/>
        <w:tabs>
          <w:tab w:val="left" w:pos="283"/>
          <w:tab w:val="left" w:pos="567"/>
          <w:tab w:val="left" w:pos="794"/>
          <w:tab w:val="left" w:pos="1077"/>
        </w:tabs>
        <w:ind w:left="283" w:hanging="284"/>
        <w:rPr>
          <w:i/>
          <w:iCs/>
          <w:sz w:val="22"/>
          <w:szCs w:val="22"/>
        </w:rPr>
      </w:pPr>
      <w:r w:rsidRPr="004042C1">
        <w:rPr>
          <w:i/>
          <w:iCs/>
          <w:sz w:val="22"/>
          <w:szCs w:val="22"/>
        </w:rPr>
        <w:tab/>
      </w:r>
      <w:r w:rsidR="00FC082D" w:rsidRPr="004042C1">
        <w:rPr>
          <w:i/>
          <w:iCs/>
          <w:sz w:val="22"/>
          <w:szCs w:val="22"/>
        </w:rPr>
        <w:t>napomenutí třídním učitelem</w:t>
      </w:r>
    </w:p>
    <w:p w:rsidR="00FC082D" w:rsidRPr="004042C1" w:rsidRDefault="00953361">
      <w:pPr>
        <w:tabs>
          <w:tab w:val="left" w:pos="283"/>
          <w:tab w:val="left" w:pos="567"/>
          <w:tab w:val="left" w:pos="794"/>
          <w:tab w:val="left" w:pos="1077"/>
        </w:tabs>
        <w:spacing w:after="120"/>
        <w:ind w:left="568" w:hanging="284"/>
        <w:jc w:val="both"/>
        <w:rPr>
          <w:sz w:val="22"/>
          <w:szCs w:val="22"/>
        </w:rPr>
      </w:pPr>
      <w:r w:rsidRPr="004042C1">
        <w:rPr>
          <w:sz w:val="22"/>
          <w:szCs w:val="22"/>
        </w:rPr>
        <w:tab/>
        <w:t>ukládá</w:t>
      </w:r>
      <w:r w:rsidR="00FC082D" w:rsidRPr="004042C1">
        <w:rPr>
          <w:sz w:val="22"/>
          <w:szCs w:val="22"/>
        </w:rPr>
        <w:t xml:space="preserve"> třídní učitel za drobné přestupky (např. pozdní příchody, vyrušování, 1–2 neomluvené hodi</w:t>
      </w:r>
      <w:r w:rsidRPr="004042C1">
        <w:rPr>
          <w:sz w:val="22"/>
          <w:szCs w:val="22"/>
        </w:rPr>
        <w:t>ny); ukládá</w:t>
      </w:r>
      <w:r w:rsidR="00FC082D" w:rsidRPr="004042C1">
        <w:rPr>
          <w:sz w:val="22"/>
          <w:szCs w:val="22"/>
        </w:rPr>
        <w:t xml:space="preserve"> se bezpr</w:t>
      </w:r>
      <w:r w:rsidR="008D489C" w:rsidRPr="004042C1">
        <w:rPr>
          <w:sz w:val="22"/>
          <w:szCs w:val="22"/>
        </w:rPr>
        <w:t>ostředně po činu; zapisuje se</w:t>
      </w:r>
      <w:r w:rsidR="00FC082D" w:rsidRPr="004042C1">
        <w:rPr>
          <w:sz w:val="22"/>
          <w:szCs w:val="22"/>
        </w:rPr>
        <w:t xml:space="preserve"> do </w:t>
      </w:r>
      <w:r w:rsidR="008D489C" w:rsidRPr="004042C1">
        <w:rPr>
          <w:sz w:val="22"/>
          <w:szCs w:val="22"/>
        </w:rPr>
        <w:t>školní matriky (</w:t>
      </w:r>
      <w:r w:rsidR="00FC082D" w:rsidRPr="004042C1">
        <w:rPr>
          <w:sz w:val="22"/>
          <w:szCs w:val="22"/>
        </w:rPr>
        <w:t>třídního výkazu</w:t>
      </w:r>
      <w:r w:rsidR="008D489C" w:rsidRPr="004042C1">
        <w:rPr>
          <w:sz w:val="22"/>
          <w:szCs w:val="22"/>
        </w:rPr>
        <w:t>)</w:t>
      </w:r>
      <w:r w:rsidR="0087070C" w:rsidRPr="004042C1">
        <w:rPr>
          <w:sz w:val="22"/>
          <w:szCs w:val="22"/>
        </w:rPr>
        <w:t xml:space="preserve"> a třídní učitel prok</w:t>
      </w:r>
      <w:r w:rsidR="0087070C" w:rsidRPr="004042C1">
        <w:rPr>
          <w:sz w:val="22"/>
          <w:szCs w:val="22"/>
        </w:rPr>
        <w:t>a</w:t>
      </w:r>
      <w:r w:rsidR="0087070C" w:rsidRPr="004042C1">
        <w:rPr>
          <w:sz w:val="22"/>
          <w:szCs w:val="22"/>
        </w:rPr>
        <w:t xml:space="preserve">zatelně informuje </w:t>
      </w:r>
      <w:r w:rsidR="00BB504A" w:rsidRPr="004042C1">
        <w:rPr>
          <w:sz w:val="22"/>
          <w:szCs w:val="22"/>
        </w:rPr>
        <w:t>zákonné zástupce žáka</w:t>
      </w:r>
    </w:p>
    <w:p w:rsidR="00FC082D" w:rsidRPr="004042C1" w:rsidRDefault="00FC082D">
      <w:pPr>
        <w:pStyle w:val="Odstavec1"/>
        <w:tabs>
          <w:tab w:val="left" w:pos="283"/>
          <w:tab w:val="left" w:pos="567"/>
          <w:tab w:val="left" w:pos="794"/>
          <w:tab w:val="left" w:pos="1077"/>
        </w:tabs>
        <w:ind w:left="283" w:hanging="283"/>
        <w:rPr>
          <w:i/>
          <w:iCs/>
          <w:sz w:val="22"/>
          <w:szCs w:val="22"/>
        </w:rPr>
      </w:pPr>
      <w:r w:rsidRPr="004042C1">
        <w:rPr>
          <w:sz w:val="22"/>
          <w:szCs w:val="22"/>
        </w:rPr>
        <w:tab/>
      </w:r>
      <w:r w:rsidRPr="004042C1">
        <w:rPr>
          <w:i/>
          <w:iCs/>
          <w:sz w:val="22"/>
          <w:szCs w:val="22"/>
        </w:rPr>
        <w:t>důtka třídního učitele</w:t>
      </w:r>
    </w:p>
    <w:p w:rsidR="00FC082D" w:rsidRPr="004042C1" w:rsidRDefault="00FC082D">
      <w:pPr>
        <w:tabs>
          <w:tab w:val="left" w:pos="283"/>
          <w:tab w:val="left" w:pos="567"/>
          <w:tab w:val="left" w:pos="794"/>
          <w:tab w:val="left" w:pos="1077"/>
        </w:tabs>
        <w:spacing w:after="120"/>
        <w:ind w:left="568" w:hanging="284"/>
        <w:jc w:val="both"/>
        <w:rPr>
          <w:sz w:val="22"/>
          <w:szCs w:val="22"/>
        </w:rPr>
      </w:pPr>
      <w:r w:rsidRPr="004042C1">
        <w:rPr>
          <w:sz w:val="22"/>
          <w:szCs w:val="22"/>
        </w:rPr>
        <w:tab/>
      </w:r>
      <w:r w:rsidR="00953361" w:rsidRPr="004042C1">
        <w:rPr>
          <w:sz w:val="22"/>
          <w:szCs w:val="22"/>
        </w:rPr>
        <w:t xml:space="preserve">ukládá </w:t>
      </w:r>
      <w:r w:rsidRPr="004042C1">
        <w:rPr>
          <w:sz w:val="22"/>
          <w:szCs w:val="22"/>
        </w:rPr>
        <w:t>třídní učitel za závažnější přestupek nebo za větší počet menších přestupků (do 6 neomluv</w:t>
      </w:r>
      <w:r w:rsidRPr="004042C1">
        <w:rPr>
          <w:sz w:val="22"/>
          <w:szCs w:val="22"/>
        </w:rPr>
        <w:t>e</w:t>
      </w:r>
      <w:r w:rsidRPr="004042C1">
        <w:rPr>
          <w:sz w:val="22"/>
          <w:szCs w:val="22"/>
        </w:rPr>
        <w:t xml:space="preserve">ných hodin; většinou po předchozím napomenutí); předem projednat s ředitelem školy; zapíše se </w:t>
      </w:r>
      <w:r w:rsidR="008D489C" w:rsidRPr="004042C1">
        <w:rPr>
          <w:sz w:val="22"/>
          <w:szCs w:val="22"/>
        </w:rPr>
        <w:t xml:space="preserve">do školní matriky (třídního výkazu) </w:t>
      </w:r>
      <w:r w:rsidRPr="004042C1">
        <w:rPr>
          <w:sz w:val="22"/>
          <w:szCs w:val="22"/>
        </w:rPr>
        <w:t>a třídní učitel oznámí písemně zákonnému zástupci žáka</w:t>
      </w:r>
    </w:p>
    <w:p w:rsidR="00FC082D" w:rsidRPr="004042C1" w:rsidRDefault="00FC082D">
      <w:pPr>
        <w:pStyle w:val="Odstavec1"/>
        <w:tabs>
          <w:tab w:val="left" w:pos="283"/>
          <w:tab w:val="left" w:pos="567"/>
          <w:tab w:val="left" w:pos="794"/>
          <w:tab w:val="left" w:pos="1077"/>
        </w:tabs>
        <w:ind w:left="283" w:hanging="283"/>
        <w:jc w:val="left"/>
        <w:rPr>
          <w:i/>
          <w:iCs/>
          <w:sz w:val="22"/>
          <w:szCs w:val="22"/>
        </w:rPr>
      </w:pPr>
      <w:r w:rsidRPr="004042C1">
        <w:rPr>
          <w:sz w:val="22"/>
          <w:szCs w:val="22"/>
        </w:rPr>
        <w:tab/>
      </w:r>
      <w:r w:rsidRPr="004042C1">
        <w:rPr>
          <w:i/>
          <w:iCs/>
          <w:sz w:val="22"/>
          <w:szCs w:val="22"/>
        </w:rPr>
        <w:t>důtka ředitele školy</w:t>
      </w:r>
    </w:p>
    <w:p w:rsidR="00FC082D" w:rsidRPr="004042C1" w:rsidRDefault="00FC082D">
      <w:pPr>
        <w:tabs>
          <w:tab w:val="left" w:pos="283"/>
          <w:tab w:val="left" w:pos="567"/>
          <w:tab w:val="left" w:pos="794"/>
          <w:tab w:val="left" w:pos="1077"/>
        </w:tabs>
        <w:spacing w:after="120"/>
        <w:ind w:left="568" w:hanging="284"/>
        <w:jc w:val="both"/>
        <w:rPr>
          <w:sz w:val="22"/>
          <w:szCs w:val="22"/>
        </w:rPr>
      </w:pPr>
      <w:r w:rsidRPr="004042C1">
        <w:rPr>
          <w:sz w:val="22"/>
          <w:szCs w:val="22"/>
        </w:rPr>
        <w:tab/>
        <w:t>navrhne třídní učitel za závažný přestupek proti školnímu řádu nebo za da</w:t>
      </w:r>
      <w:r w:rsidR="00953361" w:rsidRPr="004042C1">
        <w:rPr>
          <w:sz w:val="22"/>
          <w:szCs w:val="22"/>
        </w:rPr>
        <w:t>lší přestupky po předchozím ulož</w:t>
      </w:r>
      <w:r w:rsidRPr="004042C1">
        <w:rPr>
          <w:sz w:val="22"/>
          <w:szCs w:val="22"/>
        </w:rPr>
        <w:t xml:space="preserve">ení třídní důtky (do 12 neomluvených hodin); je nutno projednat na pedagogické radě; zapíše se </w:t>
      </w:r>
      <w:r w:rsidR="008D489C" w:rsidRPr="004042C1">
        <w:rPr>
          <w:sz w:val="22"/>
          <w:szCs w:val="22"/>
        </w:rPr>
        <w:t xml:space="preserve">do školní matriky (třídního výkazu) </w:t>
      </w:r>
      <w:r w:rsidRPr="004042C1">
        <w:rPr>
          <w:sz w:val="22"/>
          <w:szCs w:val="22"/>
        </w:rPr>
        <w:t>a ředitel písemně oznámí zákonnému zástupci žáka</w:t>
      </w:r>
    </w:p>
    <w:p w:rsidR="00FC082D" w:rsidRPr="004042C1" w:rsidRDefault="00FC082D" w:rsidP="00BB504A">
      <w:pPr>
        <w:pStyle w:val="Odstavec1"/>
        <w:keepNext/>
        <w:widowControl/>
        <w:tabs>
          <w:tab w:val="left" w:pos="283"/>
          <w:tab w:val="left" w:pos="567"/>
          <w:tab w:val="left" w:pos="794"/>
          <w:tab w:val="left" w:pos="1077"/>
        </w:tabs>
        <w:ind w:left="284"/>
        <w:rPr>
          <w:i/>
          <w:iCs/>
          <w:sz w:val="22"/>
          <w:szCs w:val="22"/>
        </w:rPr>
      </w:pPr>
      <w:r w:rsidRPr="004042C1">
        <w:rPr>
          <w:i/>
          <w:iCs/>
          <w:sz w:val="22"/>
          <w:szCs w:val="22"/>
        </w:rPr>
        <w:t>podmíněné vyloučení ze studia</w:t>
      </w:r>
    </w:p>
    <w:p w:rsidR="00FC082D" w:rsidRPr="004042C1" w:rsidRDefault="00FC082D">
      <w:pPr>
        <w:tabs>
          <w:tab w:val="left" w:pos="283"/>
          <w:tab w:val="left" w:pos="567"/>
          <w:tab w:val="left" w:pos="794"/>
          <w:tab w:val="left" w:pos="1077"/>
        </w:tabs>
        <w:ind w:left="567" w:hanging="283"/>
        <w:jc w:val="both"/>
        <w:rPr>
          <w:sz w:val="22"/>
          <w:szCs w:val="22"/>
        </w:rPr>
      </w:pPr>
      <w:r w:rsidRPr="004042C1">
        <w:rPr>
          <w:sz w:val="22"/>
          <w:szCs w:val="22"/>
        </w:rPr>
        <w:tab/>
        <w:t>navrhne třídní učitel za závažný přestupek proti školnímu řádu (krádež, šikana; větší počet neomluv</w:t>
      </w:r>
      <w:r w:rsidRPr="004042C1">
        <w:rPr>
          <w:sz w:val="22"/>
          <w:szCs w:val="22"/>
        </w:rPr>
        <w:t>e</w:t>
      </w:r>
      <w:r w:rsidRPr="004042C1">
        <w:rPr>
          <w:sz w:val="22"/>
          <w:szCs w:val="22"/>
        </w:rPr>
        <w:t>ných hodin, víc než 12) nebo za opakující se př</w:t>
      </w:r>
      <w:r w:rsidR="00953361" w:rsidRPr="004042C1">
        <w:rPr>
          <w:sz w:val="22"/>
          <w:szCs w:val="22"/>
        </w:rPr>
        <w:t>estupky, za které byla již ulože</w:t>
      </w:r>
      <w:r w:rsidRPr="004042C1">
        <w:rPr>
          <w:sz w:val="22"/>
          <w:szCs w:val="22"/>
        </w:rPr>
        <w:t xml:space="preserve">na důtka ředitele školy; nutno projednat na pedagogické radě, </w:t>
      </w:r>
      <w:r w:rsidR="00BB504A" w:rsidRPr="004042C1">
        <w:rPr>
          <w:sz w:val="22"/>
          <w:szCs w:val="22"/>
        </w:rPr>
        <w:t xml:space="preserve">doporučeno projednat i ve výchovné komisy školy, </w:t>
      </w:r>
      <w:r w:rsidRPr="004042C1">
        <w:rPr>
          <w:sz w:val="22"/>
          <w:szCs w:val="22"/>
        </w:rPr>
        <w:t>stanovit zkušební lhůtu (max</w:t>
      </w:r>
      <w:r w:rsidR="00BB504A" w:rsidRPr="004042C1">
        <w:rPr>
          <w:sz w:val="22"/>
          <w:szCs w:val="22"/>
        </w:rPr>
        <w:t>.</w:t>
      </w:r>
      <w:r w:rsidRPr="004042C1">
        <w:rPr>
          <w:sz w:val="22"/>
          <w:szCs w:val="22"/>
        </w:rPr>
        <w:t xml:space="preserve"> 1 rok), zapíše se </w:t>
      </w:r>
      <w:r w:rsidR="008D489C" w:rsidRPr="004042C1">
        <w:rPr>
          <w:sz w:val="22"/>
          <w:szCs w:val="22"/>
        </w:rPr>
        <w:t xml:space="preserve">do školní matriky (třídního výkazu) </w:t>
      </w:r>
      <w:r w:rsidRPr="004042C1">
        <w:rPr>
          <w:sz w:val="22"/>
          <w:szCs w:val="22"/>
        </w:rPr>
        <w:t xml:space="preserve">a písemně </w:t>
      </w:r>
      <w:r w:rsidR="00B6429C" w:rsidRPr="004042C1">
        <w:rPr>
          <w:sz w:val="22"/>
          <w:szCs w:val="22"/>
        </w:rPr>
        <w:t>se oznámí z</w:t>
      </w:r>
      <w:r w:rsidR="00B6429C" w:rsidRPr="004042C1">
        <w:rPr>
          <w:sz w:val="22"/>
          <w:szCs w:val="22"/>
        </w:rPr>
        <w:t>á</w:t>
      </w:r>
      <w:r w:rsidR="00B6429C" w:rsidRPr="004042C1">
        <w:rPr>
          <w:sz w:val="22"/>
          <w:szCs w:val="22"/>
        </w:rPr>
        <w:t>konnému zástupci či </w:t>
      </w:r>
      <w:r w:rsidRPr="004042C1">
        <w:rPr>
          <w:sz w:val="22"/>
          <w:szCs w:val="22"/>
        </w:rPr>
        <w:t>zletilému žákovi – provede vedení školy (rozhodnutí podléhá správnímu řízení)</w:t>
      </w:r>
    </w:p>
    <w:p w:rsidR="00FC082D" w:rsidRPr="004042C1" w:rsidRDefault="00FC082D">
      <w:pPr>
        <w:pStyle w:val="Odstavec1"/>
        <w:tabs>
          <w:tab w:val="left" w:pos="283"/>
          <w:tab w:val="left" w:pos="567"/>
          <w:tab w:val="left" w:pos="794"/>
          <w:tab w:val="left" w:pos="1077"/>
        </w:tabs>
        <w:ind w:left="283" w:hanging="283"/>
        <w:rPr>
          <w:i/>
          <w:iCs/>
          <w:sz w:val="22"/>
          <w:szCs w:val="22"/>
        </w:rPr>
      </w:pPr>
      <w:r w:rsidRPr="004042C1">
        <w:rPr>
          <w:sz w:val="22"/>
          <w:szCs w:val="22"/>
        </w:rPr>
        <w:tab/>
      </w:r>
      <w:r w:rsidRPr="004042C1">
        <w:rPr>
          <w:i/>
          <w:iCs/>
          <w:sz w:val="22"/>
          <w:szCs w:val="22"/>
        </w:rPr>
        <w:t>vyloučení ze studia</w:t>
      </w:r>
    </w:p>
    <w:p w:rsidR="00FC082D" w:rsidRPr="00E1728C" w:rsidRDefault="00FC082D">
      <w:pPr>
        <w:tabs>
          <w:tab w:val="left" w:pos="283"/>
          <w:tab w:val="left" w:pos="567"/>
          <w:tab w:val="left" w:pos="794"/>
          <w:tab w:val="left" w:pos="1077"/>
        </w:tabs>
        <w:spacing w:after="120"/>
        <w:ind w:left="568" w:hanging="284"/>
        <w:jc w:val="both"/>
        <w:rPr>
          <w:sz w:val="22"/>
          <w:szCs w:val="22"/>
        </w:rPr>
      </w:pPr>
      <w:r w:rsidRPr="004042C1">
        <w:rPr>
          <w:sz w:val="22"/>
          <w:szCs w:val="22"/>
        </w:rPr>
        <w:tab/>
        <w:t>navrhne třídní učitel za závažný přestupek proti školnímu řádu (většinou hraničící s trestnou činností) nebo za další přestupek ve zkušební lhůtě po</w:t>
      </w:r>
      <w:r w:rsidR="008B0392" w:rsidRPr="004042C1">
        <w:rPr>
          <w:sz w:val="22"/>
          <w:szCs w:val="22"/>
        </w:rPr>
        <w:t> </w:t>
      </w:r>
      <w:r w:rsidRPr="004042C1">
        <w:rPr>
          <w:sz w:val="22"/>
          <w:szCs w:val="22"/>
        </w:rPr>
        <w:t>podmíněném vyloučení; nutno projednat na pedagogické radě</w:t>
      </w:r>
      <w:r w:rsidR="008D489C" w:rsidRPr="004042C1">
        <w:rPr>
          <w:sz w:val="22"/>
          <w:szCs w:val="22"/>
        </w:rPr>
        <w:t>, doporučeno projednat i ve výchovné komisy školy</w:t>
      </w:r>
      <w:r w:rsidRPr="004042C1">
        <w:rPr>
          <w:sz w:val="22"/>
          <w:szCs w:val="22"/>
        </w:rPr>
        <w:t xml:space="preserve">; zapíše se </w:t>
      </w:r>
      <w:r w:rsidR="008D489C" w:rsidRPr="004042C1">
        <w:rPr>
          <w:sz w:val="22"/>
          <w:szCs w:val="22"/>
        </w:rPr>
        <w:t xml:space="preserve">do školní matriky (třídního výkazu) </w:t>
      </w:r>
      <w:r w:rsidRPr="004042C1">
        <w:rPr>
          <w:sz w:val="22"/>
          <w:szCs w:val="22"/>
        </w:rPr>
        <w:t xml:space="preserve">a písemně se oznámí zákonnému zástupci nebo zletilému žáku, </w:t>
      </w:r>
      <w:r w:rsidR="008D489C" w:rsidRPr="004042C1">
        <w:rPr>
          <w:sz w:val="22"/>
          <w:szCs w:val="22"/>
        </w:rPr>
        <w:t xml:space="preserve">což </w:t>
      </w:r>
      <w:r w:rsidRPr="004042C1">
        <w:rPr>
          <w:sz w:val="22"/>
          <w:szCs w:val="22"/>
        </w:rPr>
        <w:t>zajistí vedení školy (podléhá správnímu řízení)</w:t>
      </w:r>
      <w:bookmarkStart w:id="19" w:name="_GoBack"/>
      <w:bookmarkEnd w:id="19"/>
    </w:p>
    <w:p w:rsidR="00FC082D" w:rsidRPr="00E1728C" w:rsidRDefault="00FC082D">
      <w:pPr>
        <w:tabs>
          <w:tab w:val="left" w:pos="0"/>
          <w:tab w:val="left" w:pos="360"/>
        </w:tabs>
        <w:jc w:val="both"/>
        <w:rPr>
          <w:i/>
          <w:sz w:val="22"/>
          <w:szCs w:val="22"/>
        </w:rPr>
      </w:pPr>
      <w:r w:rsidRPr="00E1728C">
        <w:rPr>
          <w:i/>
          <w:sz w:val="22"/>
          <w:szCs w:val="22"/>
        </w:rPr>
        <w:tab/>
        <w:t>pochvala třídního učitele</w:t>
      </w:r>
    </w:p>
    <w:p w:rsidR="00FC082D" w:rsidRPr="00E1728C" w:rsidRDefault="00FC082D">
      <w:pPr>
        <w:tabs>
          <w:tab w:val="left" w:pos="0"/>
          <w:tab w:val="left" w:pos="540"/>
        </w:tabs>
        <w:jc w:val="both"/>
        <w:rPr>
          <w:sz w:val="22"/>
          <w:szCs w:val="22"/>
        </w:rPr>
      </w:pPr>
      <w:r w:rsidRPr="00E1728C">
        <w:rPr>
          <w:sz w:val="22"/>
          <w:szCs w:val="22"/>
        </w:rPr>
        <w:tab/>
        <w:t>za práce v rámci třídy a méně významné akce v rámci školy</w:t>
      </w:r>
    </w:p>
    <w:p w:rsidR="00FC082D" w:rsidRPr="00E1728C" w:rsidRDefault="00FC082D">
      <w:pPr>
        <w:tabs>
          <w:tab w:val="left" w:pos="0"/>
          <w:tab w:val="left" w:pos="360"/>
        </w:tabs>
        <w:jc w:val="both"/>
        <w:rPr>
          <w:sz w:val="22"/>
          <w:szCs w:val="22"/>
        </w:rPr>
      </w:pPr>
      <w:r w:rsidRPr="00E1728C">
        <w:rPr>
          <w:i/>
          <w:sz w:val="22"/>
          <w:szCs w:val="22"/>
        </w:rPr>
        <w:tab/>
        <w:t>pochvala ředitele školy</w:t>
      </w:r>
      <w:r w:rsidRPr="00E1728C">
        <w:rPr>
          <w:sz w:val="22"/>
          <w:szCs w:val="22"/>
        </w:rPr>
        <w:t xml:space="preserve"> </w:t>
      </w:r>
    </w:p>
    <w:p w:rsidR="00FC082D" w:rsidRPr="00E1728C" w:rsidRDefault="00FC082D">
      <w:pPr>
        <w:tabs>
          <w:tab w:val="left" w:pos="0"/>
          <w:tab w:val="left" w:pos="360"/>
          <w:tab w:val="left" w:pos="540"/>
        </w:tabs>
        <w:jc w:val="both"/>
        <w:rPr>
          <w:sz w:val="22"/>
          <w:szCs w:val="22"/>
        </w:rPr>
      </w:pPr>
      <w:r w:rsidRPr="00E1728C">
        <w:rPr>
          <w:sz w:val="22"/>
          <w:szCs w:val="22"/>
        </w:rPr>
        <w:tab/>
      </w:r>
      <w:r w:rsidRPr="00E1728C">
        <w:rPr>
          <w:sz w:val="22"/>
          <w:szCs w:val="22"/>
        </w:rPr>
        <w:tab/>
        <w:t>za významné akce v rámci školy a akce přesahující rámec školy</w:t>
      </w:r>
    </w:p>
    <w:p w:rsidR="00FC082D" w:rsidRPr="00E1728C" w:rsidRDefault="00FC082D">
      <w:pPr>
        <w:tabs>
          <w:tab w:val="left" w:pos="0"/>
          <w:tab w:val="left" w:pos="360"/>
        </w:tabs>
        <w:jc w:val="both"/>
        <w:rPr>
          <w:sz w:val="22"/>
          <w:szCs w:val="22"/>
        </w:rPr>
      </w:pPr>
      <w:r w:rsidRPr="00E1728C">
        <w:rPr>
          <w:i/>
          <w:sz w:val="22"/>
          <w:szCs w:val="22"/>
        </w:rPr>
        <w:tab/>
        <w:t>věcná odměna</w:t>
      </w:r>
      <w:r w:rsidRPr="00E1728C">
        <w:rPr>
          <w:sz w:val="22"/>
          <w:szCs w:val="22"/>
        </w:rPr>
        <w:t xml:space="preserve"> </w:t>
      </w:r>
    </w:p>
    <w:p w:rsidR="00FC082D" w:rsidRPr="00E1728C" w:rsidRDefault="00FC082D" w:rsidP="00EC230B">
      <w:pPr>
        <w:tabs>
          <w:tab w:val="left" w:pos="0"/>
          <w:tab w:val="left" w:pos="360"/>
          <w:tab w:val="left" w:pos="540"/>
        </w:tabs>
        <w:spacing w:after="120"/>
        <w:jc w:val="both"/>
        <w:rPr>
          <w:sz w:val="22"/>
          <w:szCs w:val="22"/>
        </w:rPr>
      </w:pPr>
      <w:r w:rsidRPr="00E1728C">
        <w:rPr>
          <w:sz w:val="22"/>
          <w:szCs w:val="22"/>
        </w:rPr>
        <w:tab/>
      </w:r>
      <w:r w:rsidRPr="00E1728C">
        <w:rPr>
          <w:sz w:val="22"/>
          <w:szCs w:val="22"/>
        </w:rPr>
        <w:tab/>
        <w:t>za významné akce přesahující rámec školy</w:t>
      </w:r>
    </w:p>
    <w:p w:rsidR="00577A08" w:rsidRPr="00E1728C" w:rsidRDefault="00DC5642" w:rsidP="0087070C">
      <w:pPr>
        <w:pStyle w:val="Mjnadpis"/>
        <w:keepNext/>
        <w:widowControl/>
        <w:numPr>
          <w:ilvl w:val="0"/>
          <w:numId w:val="26"/>
        </w:numPr>
        <w:tabs>
          <w:tab w:val="clear" w:pos="360"/>
          <w:tab w:val="clear" w:pos="1292"/>
          <w:tab w:val="clear" w:pos="2012"/>
          <w:tab w:val="clear" w:pos="3452"/>
          <w:tab w:val="clear" w:pos="4892"/>
          <w:tab w:val="clear" w:pos="6332"/>
        </w:tabs>
        <w:spacing w:before="120" w:after="60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20" w:name="_Toc409173252"/>
      <w:r w:rsidR="00577A08" w:rsidRPr="00E1728C">
        <w:rPr>
          <w:sz w:val="22"/>
          <w:szCs w:val="22"/>
        </w:rPr>
        <w:t>Způsob hodnocení žáků se speciálními vzdělávacími potřebami</w:t>
      </w:r>
      <w:bookmarkEnd w:id="20"/>
    </w:p>
    <w:p w:rsidR="00577A08" w:rsidRPr="00E1728C" w:rsidRDefault="00577A08" w:rsidP="00315D4B">
      <w:pPr>
        <w:pStyle w:val="Odstavecseseznamem"/>
        <w:numPr>
          <w:ilvl w:val="0"/>
          <w:numId w:val="24"/>
        </w:numPr>
        <w:ind w:left="567" w:hanging="283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Způsob hodnocení a klasifikace žáka vychází ze znalosti příznaků postižení a uplatňuje se ve všech vyučovacích předmětech, ve kterých se projevuje postižení žáka</w:t>
      </w:r>
      <w:r w:rsidR="00E8174B" w:rsidRPr="00E1728C">
        <w:rPr>
          <w:sz w:val="22"/>
          <w:szCs w:val="22"/>
        </w:rPr>
        <w:t>.</w:t>
      </w:r>
    </w:p>
    <w:p w:rsidR="00577A08" w:rsidRPr="00E1728C" w:rsidRDefault="00577A08" w:rsidP="00315D4B">
      <w:pPr>
        <w:pStyle w:val="Odstavecseseznamem"/>
        <w:numPr>
          <w:ilvl w:val="0"/>
          <w:numId w:val="24"/>
        </w:numPr>
        <w:ind w:left="567" w:hanging="283"/>
        <w:jc w:val="both"/>
        <w:rPr>
          <w:sz w:val="22"/>
          <w:szCs w:val="22"/>
        </w:rPr>
      </w:pPr>
      <w:r w:rsidRPr="00E1728C">
        <w:rPr>
          <w:sz w:val="22"/>
          <w:szCs w:val="22"/>
        </w:rPr>
        <w:lastRenderedPageBreak/>
        <w:t>Při způsobu hodnocení a klasifikaci žáků pedagogičtí pracovníci zvýrazňují motivační složku hodn</w:t>
      </w:r>
      <w:r w:rsidRPr="00E1728C">
        <w:rPr>
          <w:sz w:val="22"/>
          <w:szCs w:val="22"/>
        </w:rPr>
        <w:t>o</w:t>
      </w:r>
      <w:r w:rsidRPr="00E1728C">
        <w:rPr>
          <w:sz w:val="22"/>
          <w:szCs w:val="22"/>
        </w:rPr>
        <w:t>cení, při klasifikaci se nevychází z prostého počtu chyb, ale hodnotí jevy, které žák zvládl. Při hodn</w:t>
      </w:r>
      <w:r w:rsidRPr="00E1728C">
        <w:rPr>
          <w:sz w:val="22"/>
          <w:szCs w:val="22"/>
        </w:rPr>
        <w:t>o</w:t>
      </w:r>
      <w:r w:rsidRPr="00E1728C">
        <w:rPr>
          <w:sz w:val="22"/>
          <w:szCs w:val="22"/>
        </w:rPr>
        <w:t>cení se doporučuje užívat různých forem hodnocení, např. bodové ohodnocení, hodnocení s uvedením počtu chyb apod.</w:t>
      </w:r>
    </w:p>
    <w:p w:rsidR="00577A08" w:rsidRPr="00E1728C" w:rsidRDefault="00577A08" w:rsidP="00315D4B">
      <w:pPr>
        <w:pStyle w:val="Odstavecseseznamem"/>
        <w:numPr>
          <w:ilvl w:val="0"/>
          <w:numId w:val="24"/>
        </w:numPr>
        <w:ind w:left="567" w:hanging="283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Vyučující klade důraz na ten druh projevu, ve kterém má žák předpoklady podávat lepší výkony.</w:t>
      </w:r>
    </w:p>
    <w:p w:rsidR="00577A08" w:rsidRPr="00E1728C" w:rsidRDefault="00577A08" w:rsidP="00315D4B">
      <w:pPr>
        <w:pStyle w:val="Odstavecseseznamem"/>
        <w:numPr>
          <w:ilvl w:val="0"/>
          <w:numId w:val="24"/>
        </w:numPr>
        <w:ind w:left="567" w:hanging="283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Při klasifikaci žáků se doporučuje upřednostnit širší slovní hodnocení. Klasifikace bude provázena hodnoc</w:t>
      </w:r>
      <w:r w:rsidR="00143D90">
        <w:rPr>
          <w:sz w:val="22"/>
          <w:szCs w:val="22"/>
        </w:rPr>
        <w:t>ením, t</w:t>
      </w:r>
      <w:r w:rsidRPr="00E1728C">
        <w:rPr>
          <w:sz w:val="22"/>
          <w:szCs w:val="22"/>
        </w:rPr>
        <w:t>j.</w:t>
      </w:r>
      <w:r w:rsidR="00AB5833" w:rsidRPr="00E1728C">
        <w:rPr>
          <w:sz w:val="22"/>
          <w:szCs w:val="22"/>
        </w:rPr>
        <w:t xml:space="preserve"> </w:t>
      </w:r>
      <w:r w:rsidRPr="00E1728C">
        <w:rPr>
          <w:sz w:val="22"/>
          <w:szCs w:val="22"/>
        </w:rPr>
        <w:t>vyjádřením pozitivních stránek výkonu, objasněním podstaty neúspěchu, návodem, jak mezery a nedostatky překonávat. Způsob hodnocení projedná třídní učitel a výchovný poradce s ostatními vyučujícími.</w:t>
      </w:r>
    </w:p>
    <w:p w:rsidR="00577A08" w:rsidRPr="00E1728C" w:rsidRDefault="00577A08" w:rsidP="00315D4B">
      <w:pPr>
        <w:pStyle w:val="Odstavecseseznamem"/>
        <w:numPr>
          <w:ilvl w:val="0"/>
          <w:numId w:val="24"/>
        </w:numPr>
        <w:ind w:left="567" w:hanging="283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Třídní učitel sdělí vhodným způsobem ostatním žákům ve třídě podstatu individuálního přístupu a způsobu hodnocení a klasifikace žáka.</w:t>
      </w:r>
    </w:p>
    <w:p w:rsidR="00577A08" w:rsidRPr="00E1728C" w:rsidRDefault="00577A08" w:rsidP="00315D4B">
      <w:pPr>
        <w:pStyle w:val="Odstavecseseznamem"/>
        <w:numPr>
          <w:ilvl w:val="0"/>
          <w:numId w:val="24"/>
        </w:numPr>
        <w:ind w:left="567" w:hanging="283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Vyučující respektuje doporučené způsoby práce a hodnocení žáka, popsané ve zprávě o psychologi</w:t>
      </w:r>
      <w:r w:rsidRPr="00E1728C">
        <w:rPr>
          <w:sz w:val="22"/>
          <w:szCs w:val="22"/>
        </w:rPr>
        <w:t>c</w:t>
      </w:r>
      <w:r w:rsidRPr="00E1728C">
        <w:rPr>
          <w:sz w:val="22"/>
          <w:szCs w:val="22"/>
        </w:rPr>
        <w:t>kém vyšetření. Volí takové způsoby prověřování znalostí žáka, ve kterých se co nejméně projevuje zdravotní postižení (např. doplňování jevů místo diktátů, ústní zkoušení místo písemných prací či na</w:t>
      </w:r>
      <w:r w:rsidRPr="00E1728C">
        <w:rPr>
          <w:sz w:val="22"/>
          <w:szCs w:val="22"/>
        </w:rPr>
        <w:t>o</w:t>
      </w:r>
      <w:r w:rsidRPr="00E1728C">
        <w:rPr>
          <w:sz w:val="22"/>
          <w:szCs w:val="22"/>
        </w:rPr>
        <w:t>pak, zkrácený rozsah písemných prací,…).</w:t>
      </w:r>
    </w:p>
    <w:p w:rsidR="00577A08" w:rsidRPr="00E1728C" w:rsidRDefault="00577A08" w:rsidP="00315D4B">
      <w:pPr>
        <w:pStyle w:val="Odstavecseseznamem"/>
        <w:numPr>
          <w:ilvl w:val="0"/>
          <w:numId w:val="24"/>
        </w:numPr>
        <w:spacing w:after="120"/>
        <w:ind w:left="567" w:hanging="283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Podle druhu postižení využívá speciální metody, postupy, formy a</w:t>
      </w:r>
      <w:r w:rsidR="00C66360" w:rsidRPr="00E1728C">
        <w:rPr>
          <w:sz w:val="22"/>
          <w:szCs w:val="22"/>
        </w:rPr>
        <w:t> </w:t>
      </w:r>
      <w:r w:rsidRPr="00E1728C">
        <w:rPr>
          <w:sz w:val="22"/>
          <w:szCs w:val="22"/>
        </w:rPr>
        <w:t>prostředky vzdělávání a hodnocení, kompenzační, rehabilitační a učební pomůcky, speciální učebnice a didaktické materiály</w:t>
      </w:r>
      <w:r w:rsidR="00961E61" w:rsidRPr="00E1728C">
        <w:rPr>
          <w:sz w:val="22"/>
          <w:szCs w:val="22"/>
        </w:rPr>
        <w:t>.</w:t>
      </w:r>
    </w:p>
    <w:p w:rsidR="00577A08" w:rsidRPr="00E1728C" w:rsidRDefault="00DF5481" w:rsidP="0087070C">
      <w:pPr>
        <w:pStyle w:val="Mjnadpis"/>
        <w:keepNext/>
        <w:widowControl/>
        <w:numPr>
          <w:ilvl w:val="0"/>
          <w:numId w:val="26"/>
        </w:numPr>
        <w:tabs>
          <w:tab w:val="clear" w:pos="360"/>
          <w:tab w:val="clear" w:pos="1292"/>
          <w:tab w:val="clear" w:pos="2012"/>
          <w:tab w:val="clear" w:pos="3452"/>
          <w:tab w:val="clear" w:pos="4892"/>
          <w:tab w:val="clear" w:pos="6332"/>
        </w:tabs>
        <w:spacing w:before="120" w:after="60"/>
        <w:ind w:left="284" w:hanging="284"/>
        <w:rPr>
          <w:sz w:val="22"/>
          <w:szCs w:val="22"/>
        </w:rPr>
      </w:pPr>
      <w:r w:rsidRPr="00E1728C">
        <w:rPr>
          <w:sz w:val="22"/>
          <w:szCs w:val="22"/>
        </w:rPr>
        <w:t xml:space="preserve"> </w:t>
      </w:r>
      <w:bookmarkStart w:id="21" w:name="_Toc409173253"/>
      <w:r w:rsidR="00577A08" w:rsidRPr="00E1728C">
        <w:rPr>
          <w:sz w:val="22"/>
          <w:szCs w:val="22"/>
        </w:rPr>
        <w:t>Pravidla pro sebehodnocení žáků</w:t>
      </w:r>
      <w:bookmarkEnd w:id="21"/>
    </w:p>
    <w:p w:rsidR="00577A08" w:rsidRPr="00E1728C" w:rsidRDefault="00577A08" w:rsidP="00FB6AF1">
      <w:pPr>
        <w:pStyle w:val="Odstavecseseznamem"/>
        <w:numPr>
          <w:ilvl w:val="0"/>
          <w:numId w:val="25"/>
        </w:numPr>
        <w:ind w:left="567" w:hanging="207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Sebehodnocení je důležitou součástí hodnocení žáků, posiluje sebeúctu a sebevědomí žáků</w:t>
      </w:r>
      <w:r w:rsidR="00E8174B" w:rsidRPr="00E1728C">
        <w:rPr>
          <w:sz w:val="22"/>
          <w:szCs w:val="22"/>
        </w:rPr>
        <w:t>.</w:t>
      </w:r>
    </w:p>
    <w:p w:rsidR="00577A08" w:rsidRPr="00E1728C" w:rsidRDefault="00577A08" w:rsidP="00FB6AF1">
      <w:pPr>
        <w:pStyle w:val="Odstavecseseznamem"/>
        <w:numPr>
          <w:ilvl w:val="0"/>
          <w:numId w:val="25"/>
        </w:numPr>
        <w:ind w:left="567" w:hanging="207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Je zařazováno do procesu vzdělávání průběžně všemi vyučujícími přiměřeně věku žáků</w:t>
      </w:r>
      <w:r w:rsidR="00E8174B" w:rsidRPr="00E1728C">
        <w:rPr>
          <w:sz w:val="22"/>
          <w:szCs w:val="22"/>
        </w:rPr>
        <w:t>.</w:t>
      </w:r>
    </w:p>
    <w:p w:rsidR="00577A08" w:rsidRPr="00E1728C" w:rsidRDefault="00577A08" w:rsidP="00FB6AF1">
      <w:pPr>
        <w:pStyle w:val="Odstavecseseznamem"/>
        <w:numPr>
          <w:ilvl w:val="0"/>
          <w:numId w:val="25"/>
        </w:numPr>
        <w:ind w:left="567" w:hanging="207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Chyba je přirozená součást procesu učení. Pedagogičtí pracovníci se o chybě se žáky baví, žáci mohou některé práce sami opravovat, hodnocení žákova výkonu nelze provést jen klasifikací, musí být d</w:t>
      </w:r>
      <w:r w:rsidRPr="00E1728C">
        <w:rPr>
          <w:sz w:val="22"/>
          <w:szCs w:val="22"/>
        </w:rPr>
        <w:t>o</w:t>
      </w:r>
      <w:r w:rsidRPr="00E1728C">
        <w:rPr>
          <w:sz w:val="22"/>
          <w:szCs w:val="22"/>
        </w:rPr>
        <w:t>provázeno rozborem chyb žáka. Chyba je důležitý prostředek učení</w:t>
      </w:r>
      <w:r w:rsidR="00E8174B" w:rsidRPr="00E1728C">
        <w:rPr>
          <w:sz w:val="22"/>
          <w:szCs w:val="22"/>
        </w:rPr>
        <w:t>.</w:t>
      </w:r>
    </w:p>
    <w:p w:rsidR="00577A08" w:rsidRPr="00E1728C" w:rsidRDefault="00577A08" w:rsidP="00FB6AF1">
      <w:pPr>
        <w:pStyle w:val="Odstavecseseznamem"/>
        <w:numPr>
          <w:ilvl w:val="0"/>
          <w:numId w:val="25"/>
        </w:numPr>
        <w:ind w:left="567" w:hanging="207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Pedagogové vedou žáka, aby hodnotil svoje výkony a výsledky. Při sebehodnocení se žák snaží vyjá</w:t>
      </w:r>
      <w:r w:rsidRPr="00E1728C">
        <w:rPr>
          <w:sz w:val="22"/>
          <w:szCs w:val="22"/>
        </w:rPr>
        <w:t>d</w:t>
      </w:r>
      <w:r w:rsidRPr="00E1728C">
        <w:rPr>
          <w:sz w:val="22"/>
          <w:szCs w:val="22"/>
        </w:rPr>
        <w:t xml:space="preserve">řit: </w:t>
      </w:r>
    </w:p>
    <w:p w:rsidR="00577A08" w:rsidRPr="00B9129E" w:rsidRDefault="00577A08" w:rsidP="00B9129E">
      <w:pPr>
        <w:pStyle w:val="Odstavecseseznamem"/>
        <w:numPr>
          <w:ilvl w:val="0"/>
          <w:numId w:val="33"/>
        </w:numPr>
        <w:ind w:left="851" w:hanging="284"/>
        <w:jc w:val="both"/>
        <w:rPr>
          <w:sz w:val="22"/>
          <w:szCs w:val="22"/>
        </w:rPr>
      </w:pPr>
      <w:r w:rsidRPr="00B9129E">
        <w:rPr>
          <w:sz w:val="22"/>
          <w:szCs w:val="22"/>
        </w:rPr>
        <w:t>co se mu daří</w:t>
      </w:r>
    </w:p>
    <w:p w:rsidR="00577A08" w:rsidRPr="00B9129E" w:rsidRDefault="00577A08" w:rsidP="00B9129E">
      <w:pPr>
        <w:pStyle w:val="Odstavecseseznamem"/>
        <w:numPr>
          <w:ilvl w:val="0"/>
          <w:numId w:val="33"/>
        </w:numPr>
        <w:ind w:left="851" w:hanging="284"/>
        <w:jc w:val="both"/>
        <w:rPr>
          <w:sz w:val="22"/>
          <w:szCs w:val="22"/>
        </w:rPr>
      </w:pPr>
      <w:r w:rsidRPr="00B9129E">
        <w:rPr>
          <w:sz w:val="22"/>
          <w:szCs w:val="22"/>
        </w:rPr>
        <w:t>co mu ještě nejde, jaké má rezervy</w:t>
      </w:r>
    </w:p>
    <w:p w:rsidR="00577A08" w:rsidRPr="00B9129E" w:rsidRDefault="00577A08" w:rsidP="00B9129E">
      <w:pPr>
        <w:pStyle w:val="Odstavecseseznamem"/>
        <w:numPr>
          <w:ilvl w:val="0"/>
          <w:numId w:val="33"/>
        </w:numPr>
        <w:ind w:left="851" w:hanging="284"/>
        <w:jc w:val="both"/>
        <w:rPr>
          <w:sz w:val="22"/>
          <w:szCs w:val="22"/>
        </w:rPr>
      </w:pPr>
      <w:r w:rsidRPr="00B9129E">
        <w:rPr>
          <w:sz w:val="22"/>
          <w:szCs w:val="22"/>
        </w:rPr>
        <w:t>jak bude pokračovat dál</w:t>
      </w:r>
    </w:p>
    <w:p w:rsidR="00577A08" w:rsidRPr="00E1728C" w:rsidRDefault="00577A08" w:rsidP="00FB6AF1">
      <w:pPr>
        <w:pStyle w:val="Odstavecseseznamem"/>
        <w:numPr>
          <w:ilvl w:val="0"/>
          <w:numId w:val="25"/>
        </w:numPr>
        <w:ind w:left="567" w:hanging="207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Sebehodnocení žáků nenahrazuje klasické hodnocení (hodnocení žáka pedagogem), ale má pouze d</w:t>
      </w:r>
      <w:r w:rsidRPr="00E1728C">
        <w:rPr>
          <w:sz w:val="22"/>
          <w:szCs w:val="22"/>
        </w:rPr>
        <w:t>o</w:t>
      </w:r>
      <w:r w:rsidRPr="00E1728C">
        <w:rPr>
          <w:sz w:val="22"/>
          <w:szCs w:val="22"/>
        </w:rPr>
        <w:t>plňovat a rozšiřovat evaluační procesy a více aktivizovat žáka</w:t>
      </w:r>
      <w:r w:rsidR="00FB6AF1" w:rsidRPr="00E1728C">
        <w:rPr>
          <w:sz w:val="22"/>
          <w:szCs w:val="22"/>
        </w:rPr>
        <w:t>.</w:t>
      </w:r>
    </w:p>
    <w:p w:rsidR="00FB6AF1" w:rsidRPr="00E1728C" w:rsidRDefault="00FB6AF1" w:rsidP="00FB6AF1">
      <w:pPr>
        <w:ind w:left="360"/>
        <w:jc w:val="both"/>
        <w:rPr>
          <w:sz w:val="22"/>
          <w:szCs w:val="22"/>
        </w:rPr>
      </w:pPr>
    </w:p>
    <w:p w:rsidR="00FB6AF1" w:rsidRDefault="009424DD" w:rsidP="009424DD">
      <w:pPr>
        <w:pStyle w:val="Mjnadpis"/>
        <w:keepNext/>
        <w:widowControl/>
        <w:numPr>
          <w:ilvl w:val="0"/>
          <w:numId w:val="26"/>
        </w:numPr>
        <w:tabs>
          <w:tab w:val="clear" w:pos="360"/>
          <w:tab w:val="clear" w:pos="1292"/>
          <w:tab w:val="clear" w:pos="2012"/>
          <w:tab w:val="clear" w:pos="3452"/>
          <w:tab w:val="clear" w:pos="4892"/>
          <w:tab w:val="clear" w:pos="6332"/>
        </w:tabs>
        <w:spacing w:before="120" w:after="60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22" w:name="_Toc409173254"/>
      <w:r>
        <w:rPr>
          <w:sz w:val="22"/>
          <w:szCs w:val="22"/>
        </w:rPr>
        <w:t>Závěrečná ustanovení</w:t>
      </w:r>
      <w:bookmarkEnd w:id="22"/>
    </w:p>
    <w:p w:rsidR="009424DD" w:rsidRDefault="009424DD" w:rsidP="00FB6AF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Ruší se předchozí znění této směrnice. Uložení směrnice ve spisovně školy se řídí spisovým a skartačním řádem školy.</w:t>
      </w:r>
    </w:p>
    <w:p w:rsidR="009424DD" w:rsidRDefault="009424DD" w:rsidP="00FB6AF1">
      <w:pPr>
        <w:ind w:left="360"/>
        <w:jc w:val="both"/>
        <w:rPr>
          <w:sz w:val="22"/>
          <w:szCs w:val="22"/>
        </w:rPr>
      </w:pPr>
    </w:p>
    <w:p w:rsidR="009424DD" w:rsidRPr="00E1728C" w:rsidRDefault="009424DD" w:rsidP="00FB6AF1">
      <w:pPr>
        <w:ind w:left="360"/>
        <w:jc w:val="both"/>
        <w:rPr>
          <w:sz w:val="22"/>
          <w:szCs w:val="22"/>
        </w:rPr>
      </w:pPr>
    </w:p>
    <w:p w:rsidR="00FB6AF1" w:rsidRDefault="00FB6AF1" w:rsidP="00FB6AF1">
      <w:pPr>
        <w:ind w:left="360"/>
        <w:jc w:val="both"/>
        <w:rPr>
          <w:sz w:val="22"/>
          <w:szCs w:val="22"/>
        </w:rPr>
      </w:pPr>
      <w:r w:rsidRPr="00E1728C">
        <w:rPr>
          <w:sz w:val="22"/>
          <w:szCs w:val="22"/>
        </w:rPr>
        <w:t xml:space="preserve">V Jaroměři dne </w:t>
      </w:r>
      <w:r w:rsidR="00437B8F">
        <w:rPr>
          <w:sz w:val="22"/>
          <w:szCs w:val="22"/>
        </w:rPr>
        <w:t>30</w:t>
      </w:r>
      <w:r w:rsidR="009424DD">
        <w:rPr>
          <w:sz w:val="22"/>
          <w:szCs w:val="22"/>
        </w:rPr>
        <w:t xml:space="preserve">. </w:t>
      </w:r>
      <w:r w:rsidR="00437B8F">
        <w:rPr>
          <w:sz w:val="22"/>
          <w:szCs w:val="22"/>
        </w:rPr>
        <w:t>3</w:t>
      </w:r>
      <w:r w:rsidRPr="00E1728C">
        <w:rPr>
          <w:sz w:val="22"/>
          <w:szCs w:val="22"/>
        </w:rPr>
        <w:t>. 201</w:t>
      </w:r>
      <w:r w:rsidR="009424DD">
        <w:rPr>
          <w:sz w:val="22"/>
          <w:szCs w:val="22"/>
        </w:rPr>
        <w:t>5</w:t>
      </w:r>
    </w:p>
    <w:p w:rsidR="009424DD" w:rsidRPr="00E1728C" w:rsidRDefault="009424DD" w:rsidP="00FB6AF1">
      <w:pPr>
        <w:ind w:left="360"/>
        <w:jc w:val="both"/>
        <w:rPr>
          <w:sz w:val="22"/>
          <w:szCs w:val="22"/>
        </w:rPr>
      </w:pPr>
    </w:p>
    <w:p w:rsidR="00FB6AF1" w:rsidRDefault="00FB6AF1" w:rsidP="00FB6AF1">
      <w:pPr>
        <w:ind w:left="360"/>
        <w:jc w:val="both"/>
        <w:rPr>
          <w:sz w:val="22"/>
          <w:szCs w:val="22"/>
        </w:rPr>
      </w:pPr>
    </w:p>
    <w:p w:rsidR="00B6429C" w:rsidRPr="00E1728C" w:rsidRDefault="00B6429C" w:rsidP="00FB6AF1">
      <w:pPr>
        <w:ind w:left="360"/>
        <w:jc w:val="both"/>
        <w:rPr>
          <w:sz w:val="22"/>
          <w:szCs w:val="22"/>
        </w:rPr>
      </w:pPr>
    </w:p>
    <w:p w:rsidR="00FB6AF1" w:rsidRPr="00E1728C" w:rsidRDefault="00FB6AF1" w:rsidP="00FB6AF1">
      <w:pPr>
        <w:ind w:left="360"/>
        <w:jc w:val="both"/>
        <w:rPr>
          <w:sz w:val="22"/>
          <w:szCs w:val="22"/>
        </w:rPr>
      </w:pPr>
    </w:p>
    <w:p w:rsidR="00FB6AF1" w:rsidRPr="00E1728C" w:rsidRDefault="00207210" w:rsidP="00B26280">
      <w:pPr>
        <w:ind w:left="360" w:firstLine="4176"/>
        <w:jc w:val="both"/>
        <w:rPr>
          <w:sz w:val="22"/>
          <w:szCs w:val="22"/>
        </w:rPr>
      </w:pPr>
      <w:r w:rsidRPr="00E1728C">
        <w:rPr>
          <w:sz w:val="22"/>
          <w:szCs w:val="22"/>
        </w:rPr>
        <w:t>Mgr. Karel Hübne</w:t>
      </w:r>
      <w:r w:rsidR="00FB6AF1" w:rsidRPr="00E1728C">
        <w:rPr>
          <w:sz w:val="22"/>
          <w:szCs w:val="22"/>
        </w:rPr>
        <w:t>r</w:t>
      </w:r>
    </w:p>
    <w:p w:rsidR="00FB6AF1" w:rsidRPr="00E1728C" w:rsidRDefault="00FB6AF1" w:rsidP="00B26280">
      <w:pPr>
        <w:ind w:left="360" w:firstLine="4176"/>
        <w:jc w:val="both"/>
        <w:rPr>
          <w:sz w:val="22"/>
          <w:szCs w:val="22"/>
        </w:rPr>
      </w:pPr>
      <w:r w:rsidRPr="00E1728C">
        <w:rPr>
          <w:sz w:val="22"/>
          <w:szCs w:val="22"/>
        </w:rPr>
        <w:tab/>
        <w:t>ředitel školy</w:t>
      </w:r>
    </w:p>
    <w:sectPr w:rsidR="00FB6AF1" w:rsidRPr="00E1728C" w:rsidSect="00B26280">
      <w:footnotePr>
        <w:pos w:val="beneathText"/>
      </w:footnotePr>
      <w:type w:val="continuous"/>
      <w:pgSz w:w="11907" w:h="16840" w:code="9"/>
      <w:pgMar w:top="714" w:right="1134" w:bottom="993" w:left="1134" w:header="0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EF1" w:rsidRDefault="000F4EF1">
      <w:r>
        <w:separator/>
      </w:r>
    </w:p>
  </w:endnote>
  <w:endnote w:type="continuationSeparator" w:id="0">
    <w:p w:rsidR="000F4EF1" w:rsidRDefault="000F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DFA" w:rsidRDefault="00DC5DFA" w:rsidP="00C66360">
    <w:pPr>
      <w:pStyle w:val="Zpat"/>
      <w:framePr w:w="661" w:h="253" w:hRule="exact" w:wrap="around" w:vAnchor="text" w:hAnchor="page" w:x="601" w:y="-15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042C1">
      <w:rPr>
        <w:rStyle w:val="slostrnky"/>
        <w:noProof/>
      </w:rPr>
      <w:t>9</w:t>
    </w:r>
    <w:r>
      <w:rPr>
        <w:rStyle w:val="slostrnky"/>
      </w:rPr>
      <w:fldChar w:fldCharType="end"/>
    </w:r>
  </w:p>
  <w:p w:rsidR="00DC5DFA" w:rsidRDefault="00DC5DFA" w:rsidP="00341142">
    <w:pPr>
      <w:pStyle w:val="Zpat"/>
      <w:tabs>
        <w:tab w:val="clear" w:pos="4536"/>
        <w:tab w:val="clear" w:pos="9072"/>
        <w:tab w:val="left" w:pos="4253"/>
      </w:tabs>
      <w:ind w:right="26"/>
    </w:pPr>
    <w:r>
      <w:tab/>
      <w:t>Pravidla pro hodnocení žáků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DFA" w:rsidRDefault="00DC5DFA" w:rsidP="007A7E5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042C1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042C1">
      <w:rPr>
        <w:rStyle w:val="slostrnky"/>
        <w:noProof/>
      </w:rPr>
      <w:t>9</w:t>
    </w:r>
    <w:r>
      <w:rPr>
        <w:rStyle w:val="slostrnky"/>
      </w:rPr>
      <w:fldChar w:fldCharType="end"/>
    </w:r>
  </w:p>
  <w:p w:rsidR="00DC5DFA" w:rsidRDefault="004042C1">
    <w:pPr>
      <w:pStyle w:val="Zpat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6.9pt;margin-top:.05pt;width:5pt;height:11.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DC5DFA" w:rsidRPr="00546AAA" w:rsidRDefault="00DC5DFA" w:rsidP="00546AAA"/>
            </w:txbxContent>
          </v:textbox>
          <w10:wrap type="square" side="largest" anchorx="page"/>
        </v:shape>
      </w:pict>
    </w:r>
    <w:r w:rsidR="00DC5DFA">
      <w:t>Pravidla pro hodnocení žáků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DFA" w:rsidRDefault="00DC5DFA" w:rsidP="000459D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042C1">
      <w:rPr>
        <w:rStyle w:val="slostrnky"/>
        <w:noProof/>
      </w:rPr>
      <w:t>9</w:t>
    </w:r>
    <w:r>
      <w:rPr>
        <w:rStyle w:val="slostrnky"/>
      </w:rPr>
      <w:fldChar w:fldCharType="end"/>
    </w:r>
  </w:p>
  <w:p w:rsidR="00DC5DFA" w:rsidRDefault="00DC5D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EF1" w:rsidRDefault="000F4EF1">
      <w:r>
        <w:separator/>
      </w:r>
    </w:p>
  </w:footnote>
  <w:footnote w:type="continuationSeparator" w:id="0">
    <w:p w:rsidR="000F4EF1" w:rsidRDefault="000F4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2"/>
      <w:numFmt w:val="lowerLetter"/>
      <w:lvlText w:val="%1)"/>
      <w:lvlJc w:val="left"/>
      <w:pPr>
        <w:tabs>
          <w:tab w:val="num" w:pos="1"/>
        </w:tabs>
        <w:ind w:left="1" w:hanging="1"/>
      </w:pPr>
      <w:rPr>
        <w:rFonts w:ascii="Times New Roman" w:hAnsi="Times New Roman" w:cs="Times New Roman"/>
        <w:b/>
        <w:i w:val="0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9"/>
    <w:lvl w:ilvl="0">
      <w:start w:val="4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4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4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4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4"/>
      <w:numFmt w:val="lowerLetter"/>
      <w:lvlText w:val="%5)"/>
      <w:lvlJc w:val="left"/>
      <w:pPr>
        <w:tabs>
          <w:tab w:val="num" w:pos="0"/>
        </w:tabs>
        <w:ind w:left="0" w:firstLine="0"/>
      </w:pPr>
    </w:lvl>
    <w:lvl w:ilvl="5">
      <w:start w:val="4"/>
      <w:numFmt w:val="lowerLetter"/>
      <w:lvlText w:val="%6)"/>
      <w:lvlJc w:val="left"/>
      <w:pPr>
        <w:tabs>
          <w:tab w:val="num" w:pos="0"/>
        </w:tabs>
        <w:ind w:left="0" w:firstLine="0"/>
      </w:pPr>
    </w:lvl>
    <w:lvl w:ilvl="6">
      <w:start w:val="4"/>
      <w:numFmt w:val="lowerLetter"/>
      <w:lvlText w:val="%7)"/>
      <w:lvlJc w:val="left"/>
      <w:pPr>
        <w:tabs>
          <w:tab w:val="num" w:pos="0"/>
        </w:tabs>
        <w:ind w:left="0" w:firstLine="0"/>
      </w:pPr>
    </w:lvl>
    <w:lvl w:ilvl="7">
      <w:start w:val="4"/>
      <w:numFmt w:val="lowerLetter"/>
      <w:lvlText w:val="%8)"/>
      <w:lvlJc w:val="left"/>
      <w:pPr>
        <w:tabs>
          <w:tab w:val="num" w:pos="0"/>
        </w:tabs>
        <w:ind w:left="0" w:firstLine="0"/>
      </w:pPr>
    </w:lvl>
    <w:lvl w:ilvl="8">
      <w:start w:val="4"/>
      <w:numFmt w:val="lowerLetter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lvl w:ilvl="0">
      <w:numFmt w:val="bullet"/>
      <w:lvlText w:val="$"/>
      <w:lvlJc w:val="left"/>
      <w:pPr>
        <w:tabs>
          <w:tab w:val="num" w:pos="711"/>
        </w:tabs>
        <w:ind w:left="711" w:hanging="1"/>
      </w:pPr>
      <w:rPr>
        <w:rFonts w:ascii="WP TypographicSymbols" w:hAnsi="WP TypographicSymbols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1497C6D"/>
    <w:multiLevelType w:val="hybridMultilevel"/>
    <w:tmpl w:val="9006AE7A"/>
    <w:lvl w:ilvl="0" w:tplc="8C9250E6">
      <w:start w:val="1"/>
      <w:numFmt w:val="lowerLetter"/>
      <w:lvlText w:val="%1)"/>
      <w:lvlJc w:val="left"/>
      <w:pPr>
        <w:tabs>
          <w:tab w:val="num" w:pos="360"/>
        </w:tabs>
        <w:ind w:left="56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7278EC"/>
    <w:multiLevelType w:val="hybridMultilevel"/>
    <w:tmpl w:val="6AE2C0C6"/>
    <w:lvl w:ilvl="0" w:tplc="AFFA7D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6E1AB2"/>
    <w:multiLevelType w:val="hybridMultilevel"/>
    <w:tmpl w:val="BFD83BDA"/>
    <w:lvl w:ilvl="0" w:tplc="F32EBB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E672A4A"/>
    <w:multiLevelType w:val="hybridMultilevel"/>
    <w:tmpl w:val="5C64C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70697C"/>
    <w:multiLevelType w:val="hybridMultilevel"/>
    <w:tmpl w:val="FF5E80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8E68DD"/>
    <w:multiLevelType w:val="hybridMultilevel"/>
    <w:tmpl w:val="63B0AEE2"/>
    <w:lvl w:ilvl="0" w:tplc="0450B37C">
      <w:start w:val="1"/>
      <w:numFmt w:val="lowerLetter"/>
      <w:lvlText w:val="%1)"/>
      <w:lvlJc w:val="left"/>
      <w:pPr>
        <w:tabs>
          <w:tab w:val="num" w:pos="360"/>
        </w:tabs>
        <w:ind w:left="56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6104B3"/>
    <w:multiLevelType w:val="multilevel"/>
    <w:tmpl w:val="F0826230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36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390B20"/>
    <w:multiLevelType w:val="hybridMultilevel"/>
    <w:tmpl w:val="190A0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0913E9"/>
    <w:multiLevelType w:val="multilevel"/>
    <w:tmpl w:val="FD0E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512"/>
        </w:tabs>
        <w:ind w:left="151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585DF8"/>
    <w:multiLevelType w:val="hybridMultilevel"/>
    <w:tmpl w:val="67C21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631DB"/>
    <w:multiLevelType w:val="hybridMultilevel"/>
    <w:tmpl w:val="92680286"/>
    <w:lvl w:ilvl="0" w:tplc="D6B6AB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41719"/>
    <w:multiLevelType w:val="hybridMultilevel"/>
    <w:tmpl w:val="5EE86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A5431"/>
    <w:multiLevelType w:val="hybridMultilevel"/>
    <w:tmpl w:val="FAC88DB6"/>
    <w:lvl w:ilvl="0" w:tplc="1E6A1954">
      <w:start w:val="1"/>
      <w:numFmt w:val="lowerLetter"/>
      <w:lvlText w:val="%1)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AF2313"/>
    <w:multiLevelType w:val="hybridMultilevel"/>
    <w:tmpl w:val="B7A251E2"/>
    <w:lvl w:ilvl="0" w:tplc="473059C0">
      <w:start w:val="1"/>
      <w:numFmt w:val="lowerLetter"/>
      <w:lvlText w:val="%1)"/>
      <w:lvlJc w:val="left"/>
      <w:pPr>
        <w:tabs>
          <w:tab w:val="num" w:pos="360"/>
        </w:tabs>
        <w:ind w:left="56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E55245"/>
    <w:multiLevelType w:val="multilevel"/>
    <w:tmpl w:val="FAC88DB6"/>
    <w:lvl w:ilvl="0">
      <w:start w:val="1"/>
      <w:numFmt w:val="lowerLetter"/>
      <w:lvlText w:val="%1)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C8442E"/>
    <w:multiLevelType w:val="hybridMultilevel"/>
    <w:tmpl w:val="C23CF8EA"/>
    <w:lvl w:ilvl="0" w:tplc="F32EB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80B2A"/>
    <w:multiLevelType w:val="hybridMultilevel"/>
    <w:tmpl w:val="1B42334A"/>
    <w:lvl w:ilvl="0" w:tplc="4238F474">
      <w:start w:val="1"/>
      <w:numFmt w:val="lowerLetter"/>
      <w:lvlText w:val="%1)"/>
      <w:lvlJc w:val="left"/>
      <w:pPr>
        <w:tabs>
          <w:tab w:val="num" w:pos="360"/>
        </w:tabs>
        <w:ind w:left="56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506D13"/>
    <w:multiLevelType w:val="hybridMultilevel"/>
    <w:tmpl w:val="A11424BE"/>
    <w:lvl w:ilvl="0" w:tplc="F32EB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2EBB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5D27B3"/>
    <w:multiLevelType w:val="hybridMultilevel"/>
    <w:tmpl w:val="73089B6C"/>
    <w:lvl w:ilvl="0" w:tplc="F65CD0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16A98"/>
    <w:multiLevelType w:val="hybridMultilevel"/>
    <w:tmpl w:val="53C2B6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2F557A"/>
    <w:multiLevelType w:val="hybridMultilevel"/>
    <w:tmpl w:val="D5641C5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>
    <w:nsid w:val="58753F87"/>
    <w:multiLevelType w:val="hybridMultilevel"/>
    <w:tmpl w:val="E1FE6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05463"/>
    <w:multiLevelType w:val="hybridMultilevel"/>
    <w:tmpl w:val="3AE27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63BB7"/>
    <w:multiLevelType w:val="hybridMultilevel"/>
    <w:tmpl w:val="CB10D4E8"/>
    <w:lvl w:ilvl="0" w:tplc="7BACE12E">
      <w:start w:val="1"/>
      <w:numFmt w:val="lowerLetter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F32EBB46">
      <w:numFmt w:val="bullet"/>
      <w:lvlText w:val="-"/>
      <w:lvlJc w:val="left"/>
      <w:pPr>
        <w:tabs>
          <w:tab w:val="num" w:pos="1512"/>
        </w:tabs>
        <w:ind w:left="1512" w:hanging="432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FD1813"/>
    <w:multiLevelType w:val="hybridMultilevel"/>
    <w:tmpl w:val="5E66CDD2"/>
    <w:lvl w:ilvl="0" w:tplc="6D82B042">
      <w:start w:val="1"/>
      <w:numFmt w:val="decimal"/>
      <w:lvlText w:val="%1."/>
      <w:lvlJc w:val="left"/>
      <w:pPr>
        <w:tabs>
          <w:tab w:val="num" w:pos="726"/>
        </w:tabs>
        <w:ind w:left="726" w:hanging="36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971022"/>
    <w:multiLevelType w:val="multilevel"/>
    <w:tmpl w:val="5FA830B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>
    <w:nsid w:val="67EE59D4"/>
    <w:multiLevelType w:val="hybridMultilevel"/>
    <w:tmpl w:val="E60E6156"/>
    <w:lvl w:ilvl="0" w:tplc="473059C0">
      <w:start w:val="1"/>
      <w:numFmt w:val="lowerLetter"/>
      <w:lvlText w:val="%1)"/>
      <w:lvlJc w:val="left"/>
      <w:pPr>
        <w:tabs>
          <w:tab w:val="num" w:pos="360"/>
        </w:tabs>
        <w:ind w:left="56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67347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8"/>
  </w:num>
  <w:num w:numId="7">
    <w:abstractNumId w:val="13"/>
  </w:num>
  <w:num w:numId="8">
    <w:abstractNumId w:val="24"/>
  </w:num>
  <w:num w:numId="9">
    <w:abstractNumId w:val="29"/>
  </w:num>
  <w:num w:numId="10">
    <w:abstractNumId w:val="17"/>
  </w:num>
  <w:num w:numId="11">
    <w:abstractNumId w:val="11"/>
  </w:num>
  <w:num w:numId="12">
    <w:abstractNumId w:val="8"/>
  </w:num>
  <w:num w:numId="13">
    <w:abstractNumId w:val="19"/>
  </w:num>
  <w:num w:numId="14">
    <w:abstractNumId w:val="31"/>
  </w:num>
  <w:num w:numId="15">
    <w:abstractNumId w:val="32"/>
  </w:num>
  <w:num w:numId="16">
    <w:abstractNumId w:val="18"/>
  </w:num>
  <w:num w:numId="17">
    <w:abstractNumId w:val="30"/>
  </w:num>
  <w:num w:numId="18">
    <w:abstractNumId w:val="14"/>
  </w:num>
  <w:num w:numId="19">
    <w:abstractNumId w:val="23"/>
  </w:num>
  <w:num w:numId="20">
    <w:abstractNumId w:val="21"/>
  </w:num>
  <w:num w:numId="21">
    <w:abstractNumId w:val="5"/>
  </w:num>
  <w:num w:numId="22">
    <w:abstractNumId w:val="10"/>
  </w:num>
  <w:num w:numId="23">
    <w:abstractNumId w:val="6"/>
  </w:num>
  <w:num w:numId="24">
    <w:abstractNumId w:val="26"/>
  </w:num>
  <w:num w:numId="25">
    <w:abstractNumId w:val="15"/>
  </w:num>
  <w:num w:numId="26">
    <w:abstractNumId w:val="16"/>
  </w:num>
  <w:num w:numId="27">
    <w:abstractNumId w:val="12"/>
  </w:num>
  <w:num w:numId="28">
    <w:abstractNumId w:val="9"/>
  </w:num>
  <w:num w:numId="29">
    <w:abstractNumId w:val="27"/>
  </w:num>
  <w:num w:numId="30">
    <w:abstractNumId w:val="20"/>
  </w:num>
  <w:num w:numId="31">
    <w:abstractNumId w:val="22"/>
  </w:num>
  <w:num w:numId="32">
    <w:abstractNumId w:val="7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62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B3455"/>
    <w:rsid w:val="00005C58"/>
    <w:rsid w:val="000113D6"/>
    <w:rsid w:val="00015A1E"/>
    <w:rsid w:val="00022FE1"/>
    <w:rsid w:val="000459D8"/>
    <w:rsid w:val="000B0F2F"/>
    <w:rsid w:val="000D796D"/>
    <w:rsid w:val="000F4EF1"/>
    <w:rsid w:val="001279A7"/>
    <w:rsid w:val="00143D90"/>
    <w:rsid w:val="00167548"/>
    <w:rsid w:val="00185094"/>
    <w:rsid w:val="001C408C"/>
    <w:rsid w:val="001F60FD"/>
    <w:rsid w:val="00207210"/>
    <w:rsid w:val="00246870"/>
    <w:rsid w:val="00287E46"/>
    <w:rsid w:val="002A75F6"/>
    <w:rsid w:val="002B3455"/>
    <w:rsid w:val="002C504D"/>
    <w:rsid w:val="002D7CDB"/>
    <w:rsid w:val="002E7DC2"/>
    <w:rsid w:val="00315D4B"/>
    <w:rsid w:val="00337CDF"/>
    <w:rsid w:val="00341142"/>
    <w:rsid w:val="003437CF"/>
    <w:rsid w:val="00360454"/>
    <w:rsid w:val="003A1F77"/>
    <w:rsid w:val="003A2AE9"/>
    <w:rsid w:val="003C0535"/>
    <w:rsid w:val="004042C1"/>
    <w:rsid w:val="00437B8F"/>
    <w:rsid w:val="004469ED"/>
    <w:rsid w:val="00471E5A"/>
    <w:rsid w:val="004C0D98"/>
    <w:rsid w:val="004E4C53"/>
    <w:rsid w:val="004E7F35"/>
    <w:rsid w:val="00522EBE"/>
    <w:rsid w:val="00546AAA"/>
    <w:rsid w:val="00550E6C"/>
    <w:rsid w:val="00562DFF"/>
    <w:rsid w:val="00577A08"/>
    <w:rsid w:val="0058456E"/>
    <w:rsid w:val="00587C47"/>
    <w:rsid w:val="005A3C4A"/>
    <w:rsid w:val="005E7DE0"/>
    <w:rsid w:val="005F6002"/>
    <w:rsid w:val="00626EB8"/>
    <w:rsid w:val="006471AA"/>
    <w:rsid w:val="0067434D"/>
    <w:rsid w:val="006758B2"/>
    <w:rsid w:val="00682800"/>
    <w:rsid w:val="00687BFD"/>
    <w:rsid w:val="006A329B"/>
    <w:rsid w:val="006D5C1C"/>
    <w:rsid w:val="006E135A"/>
    <w:rsid w:val="006F65E0"/>
    <w:rsid w:val="00724816"/>
    <w:rsid w:val="007253E0"/>
    <w:rsid w:val="007765CC"/>
    <w:rsid w:val="0078717F"/>
    <w:rsid w:val="00794421"/>
    <w:rsid w:val="007A4B5D"/>
    <w:rsid w:val="007A7E57"/>
    <w:rsid w:val="007E4801"/>
    <w:rsid w:val="0081236F"/>
    <w:rsid w:val="008231B6"/>
    <w:rsid w:val="00852652"/>
    <w:rsid w:val="0086438F"/>
    <w:rsid w:val="008679FC"/>
    <w:rsid w:val="0087070C"/>
    <w:rsid w:val="00880D98"/>
    <w:rsid w:val="008A5683"/>
    <w:rsid w:val="008B0392"/>
    <w:rsid w:val="008C77FC"/>
    <w:rsid w:val="008D489C"/>
    <w:rsid w:val="00935DE9"/>
    <w:rsid w:val="00941199"/>
    <w:rsid w:val="009424DD"/>
    <w:rsid w:val="009457EC"/>
    <w:rsid w:val="00953361"/>
    <w:rsid w:val="009564BA"/>
    <w:rsid w:val="009612E4"/>
    <w:rsid w:val="00961E61"/>
    <w:rsid w:val="00965AE7"/>
    <w:rsid w:val="009726DD"/>
    <w:rsid w:val="00994C11"/>
    <w:rsid w:val="009B2B42"/>
    <w:rsid w:val="00A13AC3"/>
    <w:rsid w:val="00A5661A"/>
    <w:rsid w:val="00A67F89"/>
    <w:rsid w:val="00A73081"/>
    <w:rsid w:val="00A91107"/>
    <w:rsid w:val="00A94CF7"/>
    <w:rsid w:val="00AB5833"/>
    <w:rsid w:val="00AD18EC"/>
    <w:rsid w:val="00AF5896"/>
    <w:rsid w:val="00B110F9"/>
    <w:rsid w:val="00B26280"/>
    <w:rsid w:val="00B425C6"/>
    <w:rsid w:val="00B622BB"/>
    <w:rsid w:val="00B6429C"/>
    <w:rsid w:val="00B70CFD"/>
    <w:rsid w:val="00B9129E"/>
    <w:rsid w:val="00BB504A"/>
    <w:rsid w:val="00BC3F45"/>
    <w:rsid w:val="00C07EB6"/>
    <w:rsid w:val="00C423F8"/>
    <w:rsid w:val="00C63E7D"/>
    <w:rsid w:val="00C66360"/>
    <w:rsid w:val="00CD3409"/>
    <w:rsid w:val="00CD5E3E"/>
    <w:rsid w:val="00D05B57"/>
    <w:rsid w:val="00D225EC"/>
    <w:rsid w:val="00D44BA2"/>
    <w:rsid w:val="00D63DA2"/>
    <w:rsid w:val="00D66510"/>
    <w:rsid w:val="00D83F90"/>
    <w:rsid w:val="00D85518"/>
    <w:rsid w:val="00DA4BE8"/>
    <w:rsid w:val="00DC5642"/>
    <w:rsid w:val="00DC5DFA"/>
    <w:rsid w:val="00DE655E"/>
    <w:rsid w:val="00DF5481"/>
    <w:rsid w:val="00DF5816"/>
    <w:rsid w:val="00E07AF0"/>
    <w:rsid w:val="00E1728C"/>
    <w:rsid w:val="00E624B9"/>
    <w:rsid w:val="00E66994"/>
    <w:rsid w:val="00E710EB"/>
    <w:rsid w:val="00E72C55"/>
    <w:rsid w:val="00E8174B"/>
    <w:rsid w:val="00EC0519"/>
    <w:rsid w:val="00EC230B"/>
    <w:rsid w:val="00EE394A"/>
    <w:rsid w:val="00F27F8A"/>
    <w:rsid w:val="00F33EBA"/>
    <w:rsid w:val="00F6166A"/>
    <w:rsid w:val="00F6552D"/>
    <w:rsid w:val="00FA02CF"/>
    <w:rsid w:val="00FA1310"/>
    <w:rsid w:val="00FA6A2C"/>
    <w:rsid w:val="00FB6AF1"/>
    <w:rsid w:val="00FC082D"/>
    <w:rsid w:val="00FC55F3"/>
    <w:rsid w:val="00FC6269"/>
    <w:rsid w:val="00FD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5896"/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AF5896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AF5896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AF5896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AF5896"/>
    <w:rPr>
      <w:rFonts w:ascii="Times New Roman" w:hAnsi="Times New Roman" w:cs="Times New Roman"/>
      <w:b/>
      <w:i w:val="0"/>
    </w:rPr>
  </w:style>
  <w:style w:type="character" w:customStyle="1" w:styleId="WW8Num3z0">
    <w:name w:val="WW8Num3z0"/>
    <w:rsid w:val="00AF5896"/>
    <w:rPr>
      <w:b/>
      <w:i w:val="0"/>
    </w:rPr>
  </w:style>
  <w:style w:type="character" w:customStyle="1" w:styleId="WW8Num4z0">
    <w:name w:val="WW8Num4z0"/>
    <w:rsid w:val="00AF5896"/>
    <w:rPr>
      <w:rFonts w:ascii="Times New Roman" w:hAnsi="Times New Roman" w:cs="Times New Roman"/>
      <w:b/>
      <w:i w:val="0"/>
    </w:rPr>
  </w:style>
  <w:style w:type="character" w:customStyle="1" w:styleId="WW8Num5z0">
    <w:name w:val="WW8Num5z0"/>
    <w:rsid w:val="00AF5896"/>
    <w:rPr>
      <w:rFonts w:ascii="Times New Roman" w:hAnsi="Times New Roman" w:cs="Times New Roman"/>
    </w:rPr>
  </w:style>
  <w:style w:type="character" w:customStyle="1" w:styleId="WW8Num6z0">
    <w:name w:val="WW8Num6z0"/>
    <w:rsid w:val="00AF5896"/>
    <w:rPr>
      <w:rFonts w:ascii="Times New Roman" w:hAnsi="Times New Roman" w:cs="Times New Roman"/>
    </w:rPr>
  </w:style>
  <w:style w:type="character" w:customStyle="1" w:styleId="WW8Num7z0">
    <w:name w:val="WW8Num7z0"/>
    <w:rsid w:val="00AF5896"/>
    <w:rPr>
      <w:rFonts w:ascii="Symbol" w:hAnsi="Symbol"/>
    </w:rPr>
  </w:style>
  <w:style w:type="character" w:customStyle="1" w:styleId="WW8Num7z1">
    <w:name w:val="WW8Num7z1"/>
    <w:rsid w:val="00AF5896"/>
    <w:rPr>
      <w:rFonts w:ascii="Courier New" w:hAnsi="Courier New"/>
    </w:rPr>
  </w:style>
  <w:style w:type="character" w:customStyle="1" w:styleId="WW8Num7z2">
    <w:name w:val="WW8Num7z2"/>
    <w:rsid w:val="00AF5896"/>
    <w:rPr>
      <w:rFonts w:ascii="Wingdings" w:hAnsi="Wingdings"/>
    </w:rPr>
  </w:style>
  <w:style w:type="character" w:customStyle="1" w:styleId="WW8Num8z0">
    <w:name w:val="WW8Num8z0"/>
    <w:rsid w:val="00AF5896"/>
    <w:rPr>
      <w:rFonts w:ascii="Times New Roman" w:hAnsi="Times New Roman" w:cs="Times New Roman"/>
    </w:rPr>
  </w:style>
  <w:style w:type="character" w:customStyle="1" w:styleId="WW8Num10z0">
    <w:name w:val="WW8Num10z0"/>
    <w:rsid w:val="00AF5896"/>
    <w:rPr>
      <w:rFonts w:ascii="Times New Roman" w:hAnsi="Times New Roman" w:cs="Times New Roman"/>
      <w:b/>
      <w:i w:val="0"/>
    </w:rPr>
  </w:style>
  <w:style w:type="character" w:customStyle="1" w:styleId="WW8Num11z0">
    <w:name w:val="WW8Num11z0"/>
    <w:rsid w:val="00AF5896"/>
    <w:rPr>
      <w:rFonts w:ascii="WP IconicSymbolsA" w:eastAsia="Times New Roman" w:hAnsi="WP IconicSymbolsA" w:cs="WP IconicSymbolsA"/>
      <w:sz w:val="12"/>
    </w:rPr>
  </w:style>
  <w:style w:type="character" w:customStyle="1" w:styleId="WW8Num11z1">
    <w:name w:val="WW8Num11z1"/>
    <w:rsid w:val="00AF5896"/>
    <w:rPr>
      <w:rFonts w:ascii="Courier New" w:hAnsi="Courier New" w:cs="Courier New"/>
    </w:rPr>
  </w:style>
  <w:style w:type="character" w:customStyle="1" w:styleId="WW8Num11z2">
    <w:name w:val="WW8Num11z2"/>
    <w:rsid w:val="00AF5896"/>
    <w:rPr>
      <w:rFonts w:ascii="Wingdings" w:hAnsi="Wingdings"/>
    </w:rPr>
  </w:style>
  <w:style w:type="character" w:customStyle="1" w:styleId="WW8Num11z3">
    <w:name w:val="WW8Num11z3"/>
    <w:rsid w:val="00AF5896"/>
    <w:rPr>
      <w:rFonts w:ascii="Symbol" w:hAnsi="Symbol"/>
    </w:rPr>
  </w:style>
  <w:style w:type="character" w:customStyle="1" w:styleId="WW8NumSt2z0">
    <w:name w:val="WW8NumSt2z0"/>
    <w:rsid w:val="00AF5896"/>
    <w:rPr>
      <w:rFonts w:ascii="WP TypographicSymbols" w:hAnsi="WP TypographicSymbols"/>
    </w:rPr>
  </w:style>
  <w:style w:type="character" w:customStyle="1" w:styleId="WW8NumSt5z0">
    <w:name w:val="WW8NumSt5z0"/>
    <w:rsid w:val="00AF5896"/>
    <w:rPr>
      <w:rFonts w:ascii="WP TypographicSymbols" w:hAnsi="WP TypographicSymbols"/>
    </w:rPr>
  </w:style>
  <w:style w:type="character" w:customStyle="1" w:styleId="WW8NumSt7z0">
    <w:name w:val="WW8NumSt7z0"/>
    <w:rsid w:val="00AF5896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AF5896"/>
  </w:style>
  <w:style w:type="character" w:customStyle="1" w:styleId="Nazev">
    <w:name w:val="Nazev"/>
    <w:rsid w:val="00AF5896"/>
    <w:rPr>
      <w:b/>
      <w:bCs/>
      <w:sz w:val="32"/>
      <w:szCs w:val="32"/>
    </w:rPr>
  </w:style>
  <w:style w:type="character" w:styleId="Hypertextovodkaz">
    <w:name w:val="Hyperlink"/>
    <w:uiPriority w:val="99"/>
    <w:rsid w:val="00AF5896"/>
    <w:rPr>
      <w:color w:val="0000FF"/>
      <w:u w:val="single"/>
    </w:rPr>
  </w:style>
  <w:style w:type="paragraph" w:customStyle="1" w:styleId="Normlnweb1">
    <w:name w:val="Normální (web)1"/>
    <w:basedOn w:val="Normln"/>
    <w:rsid w:val="00577A0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  <w:lang w:eastAsia="cs-CZ"/>
    </w:rPr>
  </w:style>
  <w:style w:type="character" w:customStyle="1" w:styleId="Kurziva">
    <w:name w:val="Kurziva"/>
    <w:rsid w:val="00AF5896"/>
    <w:rPr>
      <w:i/>
      <w:iCs/>
    </w:rPr>
  </w:style>
  <w:style w:type="character" w:styleId="slostrnky">
    <w:name w:val="page number"/>
    <w:basedOn w:val="Standardnpsmoodstavce1"/>
    <w:rsid w:val="00AF5896"/>
  </w:style>
  <w:style w:type="character" w:customStyle="1" w:styleId="MjnadpisChar">
    <w:name w:val="Můj nadpis Char"/>
    <w:rsid w:val="00AF5896"/>
    <w:rPr>
      <w:b/>
      <w:lang w:val="cs-CZ" w:eastAsia="ar-SA" w:bidi="ar-SA"/>
    </w:rPr>
  </w:style>
  <w:style w:type="paragraph" w:customStyle="1" w:styleId="Nadpis">
    <w:name w:val="Nadpis"/>
    <w:basedOn w:val="Normln"/>
    <w:next w:val="Zkladntext"/>
    <w:rsid w:val="00AF589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AF5896"/>
    <w:pPr>
      <w:spacing w:after="120"/>
    </w:pPr>
  </w:style>
  <w:style w:type="paragraph" w:styleId="Seznam">
    <w:name w:val="List"/>
    <w:basedOn w:val="Zkladntext"/>
    <w:rsid w:val="00AF5896"/>
    <w:rPr>
      <w:rFonts w:cs="Tahoma"/>
    </w:rPr>
  </w:style>
  <w:style w:type="paragraph" w:customStyle="1" w:styleId="Popisek">
    <w:name w:val="Popisek"/>
    <w:basedOn w:val="Normln"/>
    <w:rsid w:val="00AF589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F5896"/>
    <w:pPr>
      <w:suppressLineNumbers/>
    </w:pPr>
    <w:rPr>
      <w:rFonts w:cs="Tahoma"/>
    </w:rPr>
  </w:style>
  <w:style w:type="paragraph" w:customStyle="1" w:styleId="Mjnadpis">
    <w:name w:val="Můj nadpis"/>
    <w:basedOn w:val="Normln"/>
    <w:rsid w:val="00AF5896"/>
    <w:pPr>
      <w:widowControl w:val="0"/>
      <w:tabs>
        <w:tab w:val="left" w:pos="360"/>
        <w:tab w:val="left" w:pos="1292"/>
        <w:tab w:val="left" w:pos="2012"/>
        <w:tab w:val="left" w:pos="3452"/>
        <w:tab w:val="left" w:pos="4892"/>
        <w:tab w:val="left" w:pos="6332"/>
      </w:tabs>
      <w:autoSpaceDE w:val="0"/>
      <w:jc w:val="both"/>
    </w:pPr>
    <w:rPr>
      <w:b/>
      <w:sz w:val="20"/>
      <w:szCs w:val="20"/>
    </w:rPr>
  </w:style>
  <w:style w:type="paragraph" w:styleId="Obsah1">
    <w:name w:val="toc 1"/>
    <w:basedOn w:val="Normln"/>
    <w:next w:val="Normln"/>
    <w:uiPriority w:val="39"/>
    <w:rsid w:val="00AF5896"/>
    <w:pPr>
      <w:widowControl w:val="0"/>
      <w:tabs>
        <w:tab w:val="left" w:pos="720"/>
        <w:tab w:val="right" w:leader="dot" w:pos="6680"/>
      </w:tabs>
      <w:autoSpaceDE w:val="0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AF5896"/>
    <w:pPr>
      <w:widowControl w:val="0"/>
      <w:tabs>
        <w:tab w:val="left" w:pos="360"/>
      </w:tabs>
      <w:autoSpaceDE w:val="0"/>
      <w:ind w:left="360" w:hanging="360"/>
      <w:jc w:val="both"/>
    </w:pPr>
    <w:rPr>
      <w:sz w:val="20"/>
      <w:szCs w:val="20"/>
    </w:rPr>
  </w:style>
  <w:style w:type="paragraph" w:styleId="Zkladntextodsazen">
    <w:name w:val="Body Text Indent"/>
    <w:basedOn w:val="Normln"/>
    <w:rsid w:val="00AF5896"/>
    <w:pPr>
      <w:widowControl w:val="0"/>
      <w:tabs>
        <w:tab w:val="left" w:pos="284"/>
        <w:tab w:val="left" w:pos="567"/>
        <w:tab w:val="left" w:pos="1077"/>
      </w:tabs>
      <w:autoSpaceDE w:val="0"/>
      <w:ind w:left="567" w:hanging="27"/>
      <w:jc w:val="both"/>
    </w:pPr>
    <w:rPr>
      <w:sz w:val="20"/>
      <w:szCs w:val="20"/>
    </w:rPr>
  </w:style>
  <w:style w:type="paragraph" w:customStyle="1" w:styleId="Zkladntextodsazen31">
    <w:name w:val="Základní text odsazený 31"/>
    <w:basedOn w:val="Normln"/>
    <w:rsid w:val="00AF5896"/>
    <w:pPr>
      <w:widowControl w:val="0"/>
      <w:tabs>
        <w:tab w:val="left" w:pos="283"/>
        <w:tab w:val="left" w:pos="567"/>
        <w:tab w:val="left" w:pos="794"/>
        <w:tab w:val="left" w:pos="1077"/>
      </w:tabs>
      <w:autoSpaceDE w:val="0"/>
      <w:ind w:left="559" w:hanging="276"/>
      <w:jc w:val="both"/>
    </w:pPr>
    <w:rPr>
      <w:sz w:val="20"/>
      <w:szCs w:val="20"/>
    </w:rPr>
  </w:style>
  <w:style w:type="paragraph" w:customStyle="1" w:styleId="Zkladntext21">
    <w:name w:val="Základní text 21"/>
    <w:basedOn w:val="Normln"/>
    <w:rsid w:val="00AF5896"/>
    <w:pPr>
      <w:overflowPunct w:val="0"/>
      <w:autoSpaceDE w:val="0"/>
      <w:spacing w:before="120" w:line="240" w:lineRule="atLeast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AF5896"/>
    <w:pPr>
      <w:widowControl w:val="0"/>
      <w:tabs>
        <w:tab w:val="center" w:pos="4536"/>
        <w:tab w:val="right" w:pos="9072"/>
      </w:tabs>
      <w:autoSpaceDE w:val="0"/>
    </w:pPr>
    <w:rPr>
      <w:sz w:val="20"/>
      <w:szCs w:val="20"/>
    </w:rPr>
  </w:style>
  <w:style w:type="paragraph" w:styleId="Zhlav">
    <w:name w:val="header"/>
    <w:basedOn w:val="Normln"/>
    <w:link w:val="ZhlavChar"/>
    <w:rsid w:val="00AF5896"/>
    <w:pPr>
      <w:widowControl w:val="0"/>
      <w:tabs>
        <w:tab w:val="center" w:pos="4536"/>
        <w:tab w:val="right" w:pos="9072"/>
      </w:tabs>
      <w:autoSpaceDE w:val="0"/>
    </w:pPr>
    <w:rPr>
      <w:sz w:val="20"/>
      <w:szCs w:val="20"/>
    </w:rPr>
  </w:style>
  <w:style w:type="paragraph" w:customStyle="1" w:styleId="Level1">
    <w:name w:val="Level 1"/>
    <w:rsid w:val="00AF5896"/>
    <w:pPr>
      <w:widowControl w:val="0"/>
      <w:suppressAutoHyphens/>
      <w:autoSpaceDE w:val="0"/>
      <w:ind w:left="720"/>
      <w:jc w:val="both"/>
    </w:pPr>
    <w:rPr>
      <w:sz w:val="24"/>
      <w:szCs w:val="24"/>
      <w:lang w:eastAsia="ar-SA"/>
    </w:rPr>
  </w:style>
  <w:style w:type="paragraph" w:customStyle="1" w:styleId="Level3">
    <w:name w:val="Level 3"/>
    <w:rsid w:val="00AF5896"/>
    <w:pPr>
      <w:widowControl w:val="0"/>
      <w:suppressAutoHyphens/>
      <w:autoSpaceDE w:val="0"/>
      <w:ind w:left="2160"/>
      <w:jc w:val="both"/>
    </w:pPr>
    <w:rPr>
      <w:sz w:val="24"/>
      <w:szCs w:val="24"/>
      <w:lang w:eastAsia="ar-SA"/>
    </w:rPr>
  </w:style>
  <w:style w:type="paragraph" w:customStyle="1" w:styleId="Odstavec1">
    <w:name w:val="Odstavec1"/>
    <w:rsid w:val="00AF5896"/>
    <w:pPr>
      <w:widowControl w:val="0"/>
      <w:suppressAutoHyphens/>
      <w:autoSpaceDE w:val="0"/>
      <w:ind w:left="-154"/>
      <w:jc w:val="both"/>
    </w:pPr>
    <w:rPr>
      <w:lang w:eastAsia="ar-SA"/>
    </w:rPr>
  </w:style>
  <w:style w:type="paragraph" w:styleId="Obsah2">
    <w:name w:val="toc 2"/>
    <w:basedOn w:val="Normln"/>
    <w:next w:val="Normln"/>
    <w:semiHidden/>
    <w:rsid w:val="00AF5896"/>
    <w:pPr>
      <w:ind w:left="240"/>
    </w:pPr>
  </w:style>
  <w:style w:type="paragraph" w:styleId="Obsah3">
    <w:name w:val="toc 3"/>
    <w:basedOn w:val="Normln"/>
    <w:next w:val="Normln"/>
    <w:semiHidden/>
    <w:rsid w:val="00AF5896"/>
    <w:pPr>
      <w:ind w:left="480"/>
    </w:pPr>
  </w:style>
  <w:style w:type="paragraph" w:styleId="Obsah4">
    <w:name w:val="toc 4"/>
    <w:basedOn w:val="Normln"/>
    <w:next w:val="Normln"/>
    <w:semiHidden/>
    <w:rsid w:val="00AF5896"/>
    <w:pPr>
      <w:ind w:left="720"/>
    </w:pPr>
  </w:style>
  <w:style w:type="paragraph" w:styleId="Obsah5">
    <w:name w:val="toc 5"/>
    <w:basedOn w:val="Normln"/>
    <w:next w:val="Normln"/>
    <w:semiHidden/>
    <w:rsid w:val="00AF5896"/>
    <w:pPr>
      <w:ind w:left="960"/>
    </w:pPr>
  </w:style>
  <w:style w:type="paragraph" w:styleId="Obsah6">
    <w:name w:val="toc 6"/>
    <w:basedOn w:val="Normln"/>
    <w:next w:val="Normln"/>
    <w:semiHidden/>
    <w:rsid w:val="00AF5896"/>
    <w:pPr>
      <w:ind w:left="1200"/>
    </w:pPr>
  </w:style>
  <w:style w:type="paragraph" w:styleId="Obsah7">
    <w:name w:val="toc 7"/>
    <w:basedOn w:val="Normln"/>
    <w:next w:val="Normln"/>
    <w:semiHidden/>
    <w:rsid w:val="00AF5896"/>
    <w:pPr>
      <w:ind w:left="1440"/>
    </w:pPr>
  </w:style>
  <w:style w:type="paragraph" w:styleId="Obsah8">
    <w:name w:val="toc 8"/>
    <w:basedOn w:val="Normln"/>
    <w:next w:val="Normln"/>
    <w:semiHidden/>
    <w:rsid w:val="00AF5896"/>
    <w:pPr>
      <w:ind w:left="1680"/>
    </w:pPr>
  </w:style>
  <w:style w:type="paragraph" w:styleId="Obsah9">
    <w:name w:val="toc 9"/>
    <w:basedOn w:val="Normln"/>
    <w:next w:val="Normln"/>
    <w:semiHidden/>
    <w:rsid w:val="00AF5896"/>
    <w:pPr>
      <w:ind w:left="1920"/>
    </w:pPr>
  </w:style>
  <w:style w:type="paragraph" w:customStyle="1" w:styleId="Obsah10">
    <w:name w:val="Obsah 10"/>
    <w:basedOn w:val="Rejstk"/>
    <w:rsid w:val="00AF5896"/>
    <w:pPr>
      <w:tabs>
        <w:tab w:val="right" w:leader="dot" w:pos="9637"/>
      </w:tabs>
      <w:ind w:left="2547"/>
    </w:pPr>
  </w:style>
  <w:style w:type="paragraph" w:customStyle="1" w:styleId="Obsahrmce">
    <w:name w:val="Obsah rámce"/>
    <w:basedOn w:val="Zkladntext"/>
    <w:rsid w:val="00AF5896"/>
  </w:style>
  <w:style w:type="paragraph" w:styleId="Normlnweb">
    <w:name w:val="Normal (Web)"/>
    <w:basedOn w:val="Normln"/>
    <w:rsid w:val="0081236F"/>
    <w:pPr>
      <w:spacing w:before="100" w:beforeAutospacing="1" w:after="119"/>
    </w:pPr>
    <w:rPr>
      <w:lang w:eastAsia="cs-CZ"/>
    </w:rPr>
  </w:style>
  <w:style w:type="paragraph" w:styleId="Textbubliny">
    <w:name w:val="Balloon Text"/>
    <w:basedOn w:val="Normln"/>
    <w:link w:val="TextbublinyChar"/>
    <w:rsid w:val="001279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279A7"/>
    <w:rPr>
      <w:rFonts w:ascii="Tahoma" w:hAnsi="Tahoma" w:cs="Tahoma"/>
      <w:sz w:val="16"/>
      <w:szCs w:val="16"/>
      <w:lang w:eastAsia="ar-SA"/>
    </w:rPr>
  </w:style>
  <w:style w:type="character" w:customStyle="1" w:styleId="ZhlavChar">
    <w:name w:val="Záhlaví Char"/>
    <w:basedOn w:val="Standardnpsmoodstavce"/>
    <w:link w:val="Zhlav"/>
    <w:rsid w:val="002C504D"/>
    <w:rPr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2C504D"/>
    <w:rPr>
      <w:lang w:eastAsia="ar-SA"/>
    </w:rPr>
  </w:style>
  <w:style w:type="paragraph" w:styleId="Odstavecseseznamem">
    <w:name w:val="List Paragraph"/>
    <w:basedOn w:val="Normln"/>
    <w:uiPriority w:val="34"/>
    <w:qFormat/>
    <w:rsid w:val="00315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2265E-F2AA-4562-BE6F-3FB4A243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9</Pages>
  <Words>5119</Words>
  <Characters>30205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a Střední odborná škola</vt:lpstr>
    </vt:vector>
  </TitlesOfParts>
  <Company>Gymnázium a SOŠ Jaroměř</Company>
  <LinksUpToDate>false</LinksUpToDate>
  <CharactersWithSpaces>35254</CharactersWithSpaces>
  <SharedDoc>false</SharedDoc>
  <HLinks>
    <vt:vector size="90" baseType="variant">
      <vt:variant>
        <vt:i4>1638458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_Toc270010993</vt:lpwstr>
      </vt:variant>
      <vt:variant>
        <vt:i4>1638458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_Toc270010992</vt:lpwstr>
      </vt:variant>
      <vt:variant>
        <vt:i4>1638458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_Toc270010991</vt:lpwstr>
      </vt:variant>
      <vt:variant>
        <vt:i4>1638458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_Toc270010990</vt:lpwstr>
      </vt:variant>
      <vt:variant>
        <vt:i4>1572922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_Toc270010989</vt:lpwstr>
      </vt:variant>
      <vt:variant>
        <vt:i4>1572922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_Toc270010988</vt:lpwstr>
      </vt:variant>
      <vt:variant>
        <vt:i4>1572922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_Toc270010987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_Toc270010986</vt:lpwstr>
      </vt:variant>
      <vt:variant>
        <vt:i4>1572922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_Toc270010985</vt:lpwstr>
      </vt:variant>
      <vt:variant>
        <vt:i4>1572922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_Toc270010984</vt:lpwstr>
      </vt:variant>
      <vt:variant>
        <vt:i4>1572922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_Toc270010983</vt:lpwstr>
      </vt:variant>
      <vt:variant>
        <vt:i4>1572922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_Toc270010982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_Toc270010981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_Toc270010980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_Toc270010979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a Střední odborná škola</dc:title>
  <dc:subject/>
  <dc:creator>RNDr. Karel Glos</dc:creator>
  <cp:keywords/>
  <dc:description/>
  <cp:lastModifiedBy>Hübner Karel</cp:lastModifiedBy>
  <cp:revision>56</cp:revision>
  <cp:lastPrinted>2015-09-08T11:24:00Z</cp:lastPrinted>
  <dcterms:created xsi:type="dcterms:W3CDTF">2012-02-18T19:08:00Z</dcterms:created>
  <dcterms:modified xsi:type="dcterms:W3CDTF">2015-09-08T11:25:00Z</dcterms:modified>
</cp:coreProperties>
</file>