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0" w:type="dxa"/>
        <w:tblInd w:w="-50" w:type="dxa"/>
        <w:tblLayout w:type="fixed"/>
        <w:tblCellMar>
          <w:left w:w="70" w:type="dxa"/>
          <w:right w:w="70" w:type="dxa"/>
        </w:tblCellMar>
        <w:tblLook w:val="0000" w:firstRow="0" w:lastRow="0" w:firstColumn="0" w:lastColumn="0" w:noHBand="0" w:noVBand="0"/>
      </w:tblPr>
      <w:tblGrid>
        <w:gridCol w:w="1113"/>
        <w:gridCol w:w="1518"/>
        <w:gridCol w:w="1316"/>
        <w:gridCol w:w="1418"/>
        <w:gridCol w:w="1214"/>
        <w:gridCol w:w="629"/>
        <w:gridCol w:w="2102"/>
      </w:tblGrid>
      <w:tr w:rsidR="00271A28" w:rsidRPr="003F7AC9" w:rsidTr="00271A28">
        <w:trPr>
          <w:trHeight w:hRule="exact" w:val="562"/>
        </w:trPr>
        <w:tc>
          <w:tcPr>
            <w:tcW w:w="2631" w:type="dxa"/>
            <w:gridSpan w:val="2"/>
            <w:tcBorders>
              <w:top w:val="single" w:sz="4" w:space="0" w:color="000000"/>
              <w:left w:val="single" w:sz="4" w:space="0" w:color="000000"/>
              <w:bottom w:val="single" w:sz="4" w:space="0" w:color="000000"/>
            </w:tcBorders>
          </w:tcPr>
          <w:p w:rsidR="00271A28" w:rsidRPr="000A3AE8" w:rsidRDefault="00271A28" w:rsidP="00271A28">
            <w:pPr>
              <w:snapToGrid w:val="0"/>
            </w:pPr>
          </w:p>
          <w:p w:rsidR="00271A28" w:rsidRPr="003F7AC9" w:rsidRDefault="00271A28" w:rsidP="00FC6FB6">
            <w:r w:rsidRPr="003F7AC9">
              <w:t>Č.j. zsopdka/</w:t>
            </w:r>
            <w:r w:rsidR="00FC6FB6">
              <w:t>163/2022</w:t>
            </w:r>
          </w:p>
        </w:tc>
        <w:tc>
          <w:tcPr>
            <w:tcW w:w="3948" w:type="dxa"/>
            <w:gridSpan w:val="3"/>
            <w:vMerge w:val="restart"/>
            <w:tcBorders>
              <w:top w:val="single" w:sz="4" w:space="0" w:color="000000"/>
              <w:left w:val="single" w:sz="4" w:space="0" w:color="000000"/>
              <w:bottom w:val="single" w:sz="4" w:space="0" w:color="000000"/>
            </w:tcBorders>
          </w:tcPr>
          <w:p w:rsidR="00271A28" w:rsidRPr="003F7AC9" w:rsidRDefault="00271A28" w:rsidP="00271A28"/>
          <w:p w:rsidR="00271A28" w:rsidRPr="003F7AC9" w:rsidRDefault="00271A28" w:rsidP="00271A28">
            <w:pPr>
              <w:jc w:val="center"/>
              <w:rPr>
                <w:b/>
                <w:sz w:val="28"/>
                <w:szCs w:val="28"/>
              </w:rPr>
            </w:pPr>
            <w:r w:rsidRPr="003F7AC9">
              <w:rPr>
                <w:b/>
                <w:sz w:val="28"/>
                <w:szCs w:val="28"/>
              </w:rPr>
              <w:t xml:space="preserve">Základní škola, </w:t>
            </w:r>
          </w:p>
          <w:p w:rsidR="00271A28" w:rsidRPr="003F7AC9" w:rsidRDefault="00271A28" w:rsidP="00271A28">
            <w:pPr>
              <w:jc w:val="center"/>
              <w:rPr>
                <w:b/>
                <w:sz w:val="28"/>
                <w:szCs w:val="28"/>
              </w:rPr>
            </w:pPr>
            <w:r w:rsidRPr="003F7AC9">
              <w:rPr>
                <w:b/>
                <w:sz w:val="28"/>
                <w:szCs w:val="28"/>
              </w:rPr>
              <w:t>Dobruška,</w:t>
            </w:r>
          </w:p>
          <w:p w:rsidR="00271A28" w:rsidRPr="003F7AC9" w:rsidRDefault="00271A28" w:rsidP="00271A28">
            <w:pPr>
              <w:jc w:val="center"/>
              <w:rPr>
                <w:b/>
                <w:sz w:val="28"/>
                <w:szCs w:val="28"/>
              </w:rPr>
            </w:pPr>
            <w:r w:rsidRPr="003F7AC9">
              <w:rPr>
                <w:b/>
                <w:sz w:val="28"/>
                <w:szCs w:val="28"/>
              </w:rPr>
              <w:t>Opočenská 115</w:t>
            </w:r>
          </w:p>
          <w:p w:rsidR="00271A28" w:rsidRPr="003F7AC9" w:rsidRDefault="00271A28" w:rsidP="00271A28">
            <w:pPr>
              <w:jc w:val="center"/>
              <w:rPr>
                <w:b/>
                <w:sz w:val="28"/>
                <w:szCs w:val="28"/>
              </w:rPr>
            </w:pPr>
          </w:p>
        </w:tc>
        <w:tc>
          <w:tcPr>
            <w:tcW w:w="2731" w:type="dxa"/>
            <w:gridSpan w:val="2"/>
            <w:vMerge w:val="restart"/>
            <w:tcBorders>
              <w:top w:val="single" w:sz="4" w:space="0" w:color="000000"/>
              <w:left w:val="single" w:sz="4" w:space="0" w:color="000000"/>
              <w:bottom w:val="single" w:sz="4" w:space="0" w:color="000000"/>
              <w:right w:val="single" w:sz="4" w:space="0" w:color="000000"/>
            </w:tcBorders>
          </w:tcPr>
          <w:p w:rsidR="00271A28" w:rsidRPr="003F7AC9" w:rsidRDefault="00271A28" w:rsidP="00271A28">
            <w:pPr>
              <w:snapToGrid w:val="0"/>
            </w:pPr>
          </w:p>
          <w:p w:rsidR="00271A28" w:rsidRPr="003F7AC9" w:rsidRDefault="00271A28" w:rsidP="00271A28">
            <w:r w:rsidRPr="003F7AC9">
              <w:t>Účinnost: 01.</w:t>
            </w:r>
            <w:r w:rsidR="00457865" w:rsidRPr="003F7AC9">
              <w:t xml:space="preserve"> </w:t>
            </w:r>
            <w:r w:rsidRPr="003F7AC9">
              <w:t>09.</w:t>
            </w:r>
            <w:r w:rsidR="00457865" w:rsidRPr="003F7AC9">
              <w:t xml:space="preserve"> </w:t>
            </w:r>
            <w:r w:rsidR="00155C51">
              <w:t>2022</w:t>
            </w:r>
          </w:p>
          <w:p w:rsidR="00271A28" w:rsidRPr="003F7AC9" w:rsidRDefault="00271A28" w:rsidP="00271A28"/>
        </w:tc>
      </w:tr>
      <w:tr w:rsidR="00271A28" w:rsidRPr="003F7AC9" w:rsidTr="00271A28">
        <w:trPr>
          <w:trHeight w:val="276"/>
        </w:trPr>
        <w:tc>
          <w:tcPr>
            <w:tcW w:w="2631" w:type="dxa"/>
            <w:gridSpan w:val="2"/>
            <w:vMerge w:val="restart"/>
            <w:tcBorders>
              <w:left w:val="single" w:sz="4" w:space="0" w:color="000000"/>
              <w:bottom w:val="single" w:sz="4" w:space="0" w:color="000000"/>
            </w:tcBorders>
          </w:tcPr>
          <w:p w:rsidR="00271A28" w:rsidRPr="003F7AC9" w:rsidRDefault="00271A28" w:rsidP="00271A28">
            <w:pPr>
              <w:snapToGrid w:val="0"/>
            </w:pPr>
          </w:p>
        </w:tc>
        <w:tc>
          <w:tcPr>
            <w:tcW w:w="3948" w:type="dxa"/>
            <w:gridSpan w:val="3"/>
            <w:vMerge/>
            <w:tcBorders>
              <w:top w:val="single" w:sz="4" w:space="0" w:color="000000"/>
              <w:left w:val="single" w:sz="4" w:space="0" w:color="000000"/>
              <w:bottom w:val="single" w:sz="4" w:space="0" w:color="000000"/>
            </w:tcBorders>
          </w:tcPr>
          <w:p w:rsidR="00271A28" w:rsidRPr="003F7AC9" w:rsidRDefault="00271A28" w:rsidP="00271A28"/>
        </w:tc>
        <w:tc>
          <w:tcPr>
            <w:tcW w:w="2731" w:type="dxa"/>
            <w:gridSpan w:val="2"/>
            <w:vMerge/>
            <w:tcBorders>
              <w:top w:val="single" w:sz="4" w:space="0" w:color="000000"/>
              <w:left w:val="single" w:sz="4" w:space="0" w:color="000000"/>
              <w:bottom w:val="single" w:sz="4" w:space="0" w:color="000000"/>
              <w:right w:val="single" w:sz="4" w:space="0" w:color="000000"/>
            </w:tcBorders>
          </w:tcPr>
          <w:p w:rsidR="00271A28" w:rsidRPr="003F7AC9" w:rsidRDefault="00271A28" w:rsidP="00271A28"/>
        </w:tc>
      </w:tr>
      <w:tr w:rsidR="00271A28" w:rsidRPr="003F7AC9" w:rsidTr="00271A28">
        <w:trPr>
          <w:trHeight w:val="276"/>
        </w:trPr>
        <w:tc>
          <w:tcPr>
            <w:tcW w:w="2631" w:type="dxa"/>
            <w:gridSpan w:val="2"/>
            <w:vMerge/>
            <w:tcBorders>
              <w:left w:val="single" w:sz="4" w:space="0" w:color="000000"/>
              <w:bottom w:val="single" w:sz="4" w:space="0" w:color="000000"/>
            </w:tcBorders>
          </w:tcPr>
          <w:p w:rsidR="00271A28" w:rsidRPr="003F7AC9" w:rsidRDefault="00271A28" w:rsidP="00271A28"/>
        </w:tc>
        <w:tc>
          <w:tcPr>
            <w:tcW w:w="3948" w:type="dxa"/>
            <w:gridSpan w:val="3"/>
            <w:vMerge/>
            <w:tcBorders>
              <w:top w:val="single" w:sz="4" w:space="0" w:color="000000"/>
              <w:left w:val="single" w:sz="4" w:space="0" w:color="000000"/>
              <w:bottom w:val="single" w:sz="4" w:space="0" w:color="000000"/>
            </w:tcBorders>
          </w:tcPr>
          <w:p w:rsidR="00271A28" w:rsidRPr="003F7AC9" w:rsidRDefault="00271A28" w:rsidP="00271A28"/>
        </w:tc>
        <w:tc>
          <w:tcPr>
            <w:tcW w:w="2731" w:type="dxa"/>
            <w:gridSpan w:val="2"/>
            <w:vMerge w:val="restart"/>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Skartační znak: A5</w:t>
            </w:r>
          </w:p>
          <w:p w:rsidR="00271A28" w:rsidRPr="003F7AC9" w:rsidRDefault="00271A28" w:rsidP="00271A28"/>
        </w:tc>
      </w:tr>
      <w:tr w:rsidR="00271A28" w:rsidRPr="003F7AC9" w:rsidTr="00271A28">
        <w:trPr>
          <w:trHeight w:hRule="exact" w:val="78"/>
        </w:trPr>
        <w:tc>
          <w:tcPr>
            <w:tcW w:w="2631" w:type="dxa"/>
            <w:gridSpan w:val="2"/>
            <w:vMerge w:val="restart"/>
            <w:tcBorders>
              <w:left w:val="single" w:sz="4" w:space="0" w:color="000000"/>
              <w:bottom w:val="single" w:sz="4" w:space="0" w:color="000000"/>
            </w:tcBorders>
          </w:tcPr>
          <w:p w:rsidR="00271A28" w:rsidRPr="003F7AC9" w:rsidRDefault="00271A28" w:rsidP="00271A28">
            <w:pPr>
              <w:snapToGrid w:val="0"/>
            </w:pPr>
            <w:r w:rsidRPr="003F7AC9">
              <w:t>Razítko školy:</w:t>
            </w:r>
          </w:p>
          <w:p w:rsidR="00271A28" w:rsidRPr="003F7AC9" w:rsidRDefault="00271A28" w:rsidP="00271A28"/>
          <w:p w:rsidR="00271A28" w:rsidRPr="003F7AC9" w:rsidRDefault="00271A28" w:rsidP="00271A28"/>
          <w:p w:rsidR="00271A28" w:rsidRPr="003F7AC9" w:rsidRDefault="00271A28" w:rsidP="00271A28"/>
          <w:p w:rsidR="00271A28" w:rsidRPr="003F7AC9" w:rsidRDefault="00271A28" w:rsidP="00271A28"/>
        </w:tc>
        <w:tc>
          <w:tcPr>
            <w:tcW w:w="3948" w:type="dxa"/>
            <w:gridSpan w:val="3"/>
            <w:vMerge w:val="restart"/>
            <w:tcBorders>
              <w:top w:val="single" w:sz="4" w:space="0" w:color="000000"/>
              <w:left w:val="single" w:sz="4" w:space="0" w:color="000000"/>
              <w:bottom w:val="single" w:sz="4" w:space="0" w:color="000000"/>
            </w:tcBorders>
          </w:tcPr>
          <w:p w:rsidR="00271A28" w:rsidRPr="003F7AC9" w:rsidRDefault="00271A28" w:rsidP="00271A28">
            <w:pPr>
              <w:rPr>
                <w:sz w:val="32"/>
              </w:rPr>
            </w:pPr>
          </w:p>
          <w:p w:rsidR="00271A28" w:rsidRPr="003F7AC9" w:rsidRDefault="00271A28" w:rsidP="00271A28">
            <w:pPr>
              <w:jc w:val="center"/>
            </w:pPr>
            <w:r w:rsidRPr="003F7AC9">
              <w:t>Mgr. Andrea Stonjeková</w:t>
            </w:r>
          </w:p>
          <w:p w:rsidR="00271A28" w:rsidRPr="003F7AC9" w:rsidRDefault="00271A28" w:rsidP="00271A28">
            <w:pPr>
              <w:jc w:val="center"/>
            </w:pPr>
            <w:r w:rsidRPr="003F7AC9">
              <w:t>ředitelka školy</w:t>
            </w:r>
          </w:p>
        </w:tc>
        <w:tc>
          <w:tcPr>
            <w:tcW w:w="2731" w:type="dxa"/>
            <w:gridSpan w:val="2"/>
            <w:vMerge/>
            <w:tcBorders>
              <w:left w:val="single" w:sz="4" w:space="0" w:color="000000"/>
              <w:bottom w:val="single" w:sz="4" w:space="0" w:color="000000"/>
              <w:right w:val="single" w:sz="4" w:space="0" w:color="000000"/>
            </w:tcBorders>
          </w:tcPr>
          <w:p w:rsidR="00271A28" w:rsidRPr="003F7AC9" w:rsidRDefault="00271A28" w:rsidP="00271A28"/>
        </w:tc>
      </w:tr>
      <w:tr w:rsidR="00271A28" w:rsidRPr="003F7AC9" w:rsidTr="00271A28">
        <w:trPr>
          <w:trHeight w:hRule="exact" w:val="286"/>
        </w:trPr>
        <w:tc>
          <w:tcPr>
            <w:tcW w:w="2631" w:type="dxa"/>
            <w:gridSpan w:val="2"/>
            <w:vMerge/>
            <w:tcBorders>
              <w:left w:val="single" w:sz="4" w:space="0" w:color="000000"/>
              <w:bottom w:val="single" w:sz="4" w:space="0" w:color="000000"/>
            </w:tcBorders>
          </w:tcPr>
          <w:p w:rsidR="00271A28" w:rsidRPr="003F7AC9" w:rsidRDefault="00271A28" w:rsidP="00271A28"/>
        </w:tc>
        <w:tc>
          <w:tcPr>
            <w:tcW w:w="3948" w:type="dxa"/>
            <w:gridSpan w:val="3"/>
            <w:vMerge/>
            <w:tcBorders>
              <w:top w:val="single" w:sz="4" w:space="0" w:color="000000"/>
              <w:left w:val="single" w:sz="4" w:space="0" w:color="000000"/>
              <w:bottom w:val="single" w:sz="4" w:space="0" w:color="000000"/>
            </w:tcBorders>
          </w:tcPr>
          <w:p w:rsidR="00271A28" w:rsidRPr="003F7AC9" w:rsidRDefault="00271A28" w:rsidP="00271A28"/>
        </w:tc>
        <w:tc>
          <w:tcPr>
            <w:tcW w:w="2731" w:type="dxa"/>
            <w:gridSpan w:val="2"/>
            <w:tcBorders>
              <w:left w:val="single" w:sz="4" w:space="0" w:color="000000"/>
              <w:bottom w:val="single" w:sz="4" w:space="0" w:color="000000"/>
              <w:right w:val="single" w:sz="4" w:space="0" w:color="000000"/>
            </w:tcBorders>
          </w:tcPr>
          <w:p w:rsidR="00271A28" w:rsidRPr="003F7AC9" w:rsidRDefault="00772090" w:rsidP="00271A28">
            <w:pPr>
              <w:snapToGrid w:val="0"/>
            </w:pPr>
            <w:r w:rsidRPr="003F7AC9">
              <w:t>Počet stran: 26</w:t>
            </w:r>
          </w:p>
        </w:tc>
      </w:tr>
      <w:tr w:rsidR="00271A28" w:rsidRPr="003F7AC9" w:rsidTr="00271A28">
        <w:trPr>
          <w:trHeight w:val="520"/>
        </w:trPr>
        <w:tc>
          <w:tcPr>
            <w:tcW w:w="2631" w:type="dxa"/>
            <w:gridSpan w:val="2"/>
            <w:vMerge/>
            <w:tcBorders>
              <w:left w:val="single" w:sz="4" w:space="0" w:color="000000"/>
              <w:bottom w:val="single" w:sz="4" w:space="0" w:color="000000"/>
            </w:tcBorders>
          </w:tcPr>
          <w:p w:rsidR="00271A28" w:rsidRPr="003F7AC9" w:rsidRDefault="00271A28" w:rsidP="00271A28"/>
        </w:tc>
        <w:tc>
          <w:tcPr>
            <w:tcW w:w="3948" w:type="dxa"/>
            <w:gridSpan w:val="3"/>
            <w:vMerge/>
            <w:tcBorders>
              <w:top w:val="single" w:sz="4" w:space="0" w:color="000000"/>
              <w:left w:val="single" w:sz="4" w:space="0" w:color="000000"/>
              <w:bottom w:val="single" w:sz="4" w:space="0" w:color="000000"/>
            </w:tcBorders>
          </w:tcPr>
          <w:p w:rsidR="00271A28" w:rsidRPr="003F7AC9" w:rsidRDefault="00271A28" w:rsidP="00271A28"/>
        </w:tc>
        <w:tc>
          <w:tcPr>
            <w:tcW w:w="2731" w:type="dxa"/>
            <w:gridSpan w:val="2"/>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Podpis ředitele školy:</w:t>
            </w:r>
          </w:p>
        </w:tc>
      </w:tr>
      <w:tr w:rsidR="00271A28" w:rsidRPr="003F7AC9" w:rsidTr="00271A28">
        <w:tc>
          <w:tcPr>
            <w:tcW w:w="9310" w:type="dxa"/>
            <w:gridSpan w:val="7"/>
            <w:tcBorders>
              <w:left w:val="single" w:sz="4" w:space="0" w:color="000000"/>
              <w:bottom w:val="single" w:sz="4" w:space="0" w:color="000000"/>
              <w:right w:val="single" w:sz="4" w:space="0" w:color="000000"/>
            </w:tcBorders>
          </w:tcPr>
          <w:p w:rsidR="00271A28" w:rsidRPr="003F7AC9" w:rsidRDefault="00271A28" w:rsidP="00271A28">
            <w:pPr>
              <w:pStyle w:val="Zkladntext"/>
              <w:snapToGrid w:val="0"/>
              <w:jc w:val="center"/>
              <w:rPr>
                <w:sz w:val="20"/>
                <w:szCs w:val="20"/>
              </w:rPr>
            </w:pPr>
          </w:p>
          <w:p w:rsidR="00271A28" w:rsidRPr="003F7AC9" w:rsidRDefault="00271A28" w:rsidP="00271A28">
            <w:pPr>
              <w:pStyle w:val="Zkladntext"/>
              <w:snapToGrid w:val="0"/>
              <w:jc w:val="center"/>
              <w:rPr>
                <w:sz w:val="48"/>
                <w:szCs w:val="48"/>
              </w:rPr>
            </w:pPr>
            <w:r w:rsidRPr="003F7AC9">
              <w:rPr>
                <w:sz w:val="48"/>
                <w:szCs w:val="48"/>
              </w:rPr>
              <w:t>Školní řád základní školy</w:t>
            </w:r>
          </w:p>
          <w:p w:rsidR="00271A28" w:rsidRPr="003F7AC9" w:rsidRDefault="00271A28" w:rsidP="00271A28">
            <w:pPr>
              <w:pStyle w:val="Zkladntext"/>
              <w:snapToGrid w:val="0"/>
              <w:jc w:val="center"/>
              <w:rPr>
                <w:sz w:val="20"/>
                <w:szCs w:val="20"/>
              </w:rPr>
            </w:pPr>
          </w:p>
        </w:tc>
      </w:tr>
      <w:tr w:rsidR="00271A28" w:rsidRPr="003F7AC9" w:rsidTr="00271A28">
        <w:tc>
          <w:tcPr>
            <w:tcW w:w="9310" w:type="dxa"/>
            <w:gridSpan w:val="7"/>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Změny: Tento školní řád nahrazuje Školní řád č.j. zsopdka/164/2018</w:t>
            </w:r>
          </w:p>
        </w:tc>
      </w:tr>
      <w:tr w:rsidR="006828A1" w:rsidRPr="003F7AC9" w:rsidTr="006828A1">
        <w:tc>
          <w:tcPr>
            <w:tcW w:w="1113" w:type="dxa"/>
            <w:tcBorders>
              <w:top w:val="single" w:sz="4" w:space="0" w:color="auto"/>
              <w:left w:val="single" w:sz="4" w:space="0" w:color="auto"/>
              <w:bottom w:val="single" w:sz="4" w:space="0" w:color="auto"/>
              <w:right w:val="single" w:sz="4" w:space="0" w:color="auto"/>
            </w:tcBorders>
          </w:tcPr>
          <w:p w:rsidR="006828A1" w:rsidRDefault="006828A1" w:rsidP="00271A28">
            <w:pPr>
              <w:snapToGrid w:val="0"/>
              <w:rPr>
                <w:rFonts w:ascii="Arial" w:hAnsi="Arial" w:cs="Arial"/>
                <w:sz w:val="18"/>
                <w:szCs w:val="18"/>
              </w:rPr>
            </w:pPr>
            <w:r w:rsidRPr="003F7AC9">
              <w:rPr>
                <w:b/>
                <w:bCs/>
              </w:rPr>
              <w:t>Číslo</w:t>
            </w:r>
          </w:p>
        </w:tc>
        <w:tc>
          <w:tcPr>
            <w:tcW w:w="1518" w:type="dxa"/>
            <w:tcBorders>
              <w:top w:val="single" w:sz="4" w:space="0" w:color="auto"/>
              <w:left w:val="single" w:sz="4" w:space="0" w:color="auto"/>
              <w:bottom w:val="single" w:sz="4" w:space="0" w:color="auto"/>
              <w:right w:val="single" w:sz="4" w:space="0" w:color="auto"/>
            </w:tcBorders>
          </w:tcPr>
          <w:p w:rsidR="006828A1" w:rsidRDefault="006828A1" w:rsidP="00271A28">
            <w:pPr>
              <w:snapToGrid w:val="0"/>
              <w:rPr>
                <w:rFonts w:ascii="Arial" w:hAnsi="Arial" w:cs="Arial"/>
                <w:sz w:val="18"/>
                <w:szCs w:val="18"/>
              </w:rPr>
            </w:pPr>
            <w:r w:rsidRPr="003F7AC9">
              <w:rPr>
                <w:b/>
                <w:bCs/>
              </w:rPr>
              <w:t>Datum</w:t>
            </w:r>
          </w:p>
        </w:tc>
        <w:tc>
          <w:tcPr>
            <w:tcW w:w="1316" w:type="dxa"/>
            <w:tcBorders>
              <w:top w:val="single" w:sz="4" w:space="0" w:color="auto"/>
              <w:left w:val="single" w:sz="4" w:space="0" w:color="auto"/>
              <w:bottom w:val="single" w:sz="4" w:space="0" w:color="auto"/>
              <w:right w:val="single" w:sz="4" w:space="0" w:color="auto"/>
            </w:tcBorders>
          </w:tcPr>
          <w:p w:rsidR="006828A1" w:rsidRDefault="006828A1" w:rsidP="00271A28">
            <w:pPr>
              <w:snapToGrid w:val="0"/>
              <w:rPr>
                <w:rFonts w:ascii="Arial" w:hAnsi="Arial" w:cs="Arial"/>
                <w:sz w:val="18"/>
                <w:szCs w:val="18"/>
              </w:rPr>
            </w:pPr>
            <w:r w:rsidRPr="003F7AC9">
              <w:rPr>
                <w:b/>
                <w:bCs/>
              </w:rPr>
              <w:t>Strana</w:t>
            </w:r>
          </w:p>
        </w:tc>
        <w:tc>
          <w:tcPr>
            <w:tcW w:w="1418" w:type="dxa"/>
            <w:tcBorders>
              <w:top w:val="single" w:sz="4" w:space="0" w:color="auto"/>
              <w:left w:val="single" w:sz="4" w:space="0" w:color="auto"/>
              <w:bottom w:val="single" w:sz="4" w:space="0" w:color="auto"/>
              <w:right w:val="single" w:sz="4" w:space="0" w:color="auto"/>
            </w:tcBorders>
          </w:tcPr>
          <w:p w:rsidR="006828A1" w:rsidRDefault="006828A1" w:rsidP="00271A28">
            <w:pPr>
              <w:snapToGrid w:val="0"/>
              <w:rPr>
                <w:rFonts w:ascii="Arial" w:hAnsi="Arial" w:cs="Arial"/>
                <w:sz w:val="18"/>
                <w:szCs w:val="18"/>
              </w:rPr>
            </w:pPr>
            <w:r w:rsidRPr="003F7AC9">
              <w:rPr>
                <w:b/>
                <w:bCs/>
              </w:rPr>
              <w:t>Účinnost od</w:t>
            </w:r>
          </w:p>
        </w:tc>
        <w:tc>
          <w:tcPr>
            <w:tcW w:w="1843" w:type="dxa"/>
            <w:gridSpan w:val="2"/>
            <w:tcBorders>
              <w:top w:val="single" w:sz="4" w:space="0" w:color="auto"/>
              <w:left w:val="single" w:sz="4" w:space="0" w:color="auto"/>
              <w:bottom w:val="single" w:sz="4" w:space="0" w:color="auto"/>
              <w:right w:val="single" w:sz="4" w:space="0" w:color="auto"/>
            </w:tcBorders>
          </w:tcPr>
          <w:p w:rsidR="006828A1" w:rsidRDefault="006828A1" w:rsidP="00271A28">
            <w:pPr>
              <w:snapToGrid w:val="0"/>
              <w:rPr>
                <w:rFonts w:ascii="Arial" w:hAnsi="Arial" w:cs="Arial"/>
                <w:sz w:val="18"/>
                <w:szCs w:val="18"/>
              </w:rPr>
            </w:pPr>
            <w:r w:rsidRPr="003F7AC9">
              <w:rPr>
                <w:b/>
                <w:bCs/>
              </w:rPr>
              <w:t>Provedl</w:t>
            </w:r>
          </w:p>
        </w:tc>
        <w:tc>
          <w:tcPr>
            <w:tcW w:w="2102" w:type="dxa"/>
            <w:tcBorders>
              <w:top w:val="single" w:sz="4" w:space="0" w:color="auto"/>
              <w:left w:val="single" w:sz="4" w:space="0" w:color="auto"/>
              <w:bottom w:val="single" w:sz="4" w:space="0" w:color="auto"/>
              <w:right w:val="single" w:sz="4" w:space="0" w:color="auto"/>
            </w:tcBorders>
          </w:tcPr>
          <w:p w:rsidR="006828A1" w:rsidRPr="003F7AC9" w:rsidRDefault="006828A1" w:rsidP="00271A28">
            <w:pPr>
              <w:snapToGrid w:val="0"/>
              <w:rPr>
                <w:rFonts w:ascii="Arial" w:hAnsi="Arial" w:cs="Arial"/>
                <w:sz w:val="20"/>
              </w:rPr>
            </w:pPr>
            <w:r w:rsidRPr="003F7AC9">
              <w:rPr>
                <w:b/>
                <w:bCs/>
              </w:rPr>
              <w:t>Poznámky</w:t>
            </w:r>
          </w:p>
        </w:tc>
      </w:tr>
      <w:tr w:rsidR="00D50C43" w:rsidRPr="003F7AC9" w:rsidTr="006828A1">
        <w:tc>
          <w:tcPr>
            <w:tcW w:w="1113" w:type="dxa"/>
            <w:tcBorders>
              <w:top w:val="single" w:sz="4" w:space="0" w:color="auto"/>
              <w:left w:val="single" w:sz="4" w:space="0" w:color="auto"/>
              <w:bottom w:val="single" w:sz="4" w:space="0" w:color="auto"/>
              <w:right w:val="single" w:sz="4" w:space="0" w:color="auto"/>
            </w:tcBorders>
          </w:tcPr>
          <w:p w:rsidR="00D50C43" w:rsidRPr="006828A1" w:rsidRDefault="00D50C43" w:rsidP="00271A28">
            <w:pPr>
              <w:snapToGrid w:val="0"/>
            </w:pPr>
            <w:r>
              <w:t>160/2020</w:t>
            </w:r>
          </w:p>
        </w:tc>
        <w:tc>
          <w:tcPr>
            <w:tcW w:w="1518" w:type="dxa"/>
            <w:tcBorders>
              <w:top w:val="single" w:sz="4" w:space="0" w:color="auto"/>
              <w:left w:val="single" w:sz="4" w:space="0" w:color="auto"/>
              <w:bottom w:val="single" w:sz="4" w:space="0" w:color="auto"/>
              <w:right w:val="single" w:sz="4" w:space="0" w:color="auto"/>
            </w:tcBorders>
          </w:tcPr>
          <w:p w:rsidR="00D50C43" w:rsidRPr="006828A1" w:rsidRDefault="00D50C43" w:rsidP="00271A28">
            <w:pPr>
              <w:snapToGrid w:val="0"/>
            </w:pPr>
            <w:r>
              <w:t>25. 08. 2020</w:t>
            </w:r>
          </w:p>
        </w:tc>
        <w:tc>
          <w:tcPr>
            <w:tcW w:w="1316" w:type="dxa"/>
            <w:tcBorders>
              <w:top w:val="single" w:sz="4" w:space="0" w:color="auto"/>
              <w:left w:val="single" w:sz="4" w:space="0" w:color="auto"/>
              <w:bottom w:val="single" w:sz="4" w:space="0" w:color="auto"/>
              <w:right w:val="single" w:sz="4" w:space="0" w:color="auto"/>
            </w:tcBorders>
          </w:tcPr>
          <w:p w:rsidR="00D50C43" w:rsidRPr="006828A1" w:rsidRDefault="00D50C43" w:rsidP="00271A28">
            <w:pPr>
              <w:snapToGrid w:val="0"/>
            </w:pPr>
            <w:r>
              <w:t>-----</w:t>
            </w:r>
          </w:p>
        </w:tc>
        <w:tc>
          <w:tcPr>
            <w:tcW w:w="1418" w:type="dxa"/>
            <w:tcBorders>
              <w:top w:val="single" w:sz="4" w:space="0" w:color="auto"/>
              <w:left w:val="single" w:sz="4" w:space="0" w:color="auto"/>
              <w:bottom w:val="single" w:sz="4" w:space="0" w:color="auto"/>
              <w:right w:val="single" w:sz="4" w:space="0" w:color="auto"/>
            </w:tcBorders>
          </w:tcPr>
          <w:p w:rsidR="00D50C43" w:rsidRPr="006828A1" w:rsidRDefault="00D50C43" w:rsidP="00271A28">
            <w:pPr>
              <w:snapToGrid w:val="0"/>
            </w:pPr>
            <w:r w:rsidRPr="00D50C43">
              <w:t xml:space="preserve">01. 09. </w:t>
            </w:r>
            <w:r>
              <w:t>2020</w:t>
            </w:r>
          </w:p>
        </w:tc>
        <w:tc>
          <w:tcPr>
            <w:tcW w:w="1843" w:type="dxa"/>
            <w:gridSpan w:val="2"/>
            <w:tcBorders>
              <w:top w:val="single" w:sz="4" w:space="0" w:color="auto"/>
              <w:left w:val="single" w:sz="4" w:space="0" w:color="auto"/>
              <w:bottom w:val="single" w:sz="4" w:space="0" w:color="auto"/>
              <w:right w:val="single" w:sz="4" w:space="0" w:color="auto"/>
            </w:tcBorders>
          </w:tcPr>
          <w:p w:rsidR="00D50C43" w:rsidRPr="006828A1" w:rsidRDefault="00D50C43" w:rsidP="00271A28">
            <w:pPr>
              <w:snapToGrid w:val="0"/>
            </w:pPr>
            <w:r w:rsidRPr="00D50C43">
              <w:t>Mgr. Stonjeková</w:t>
            </w:r>
          </w:p>
        </w:tc>
        <w:tc>
          <w:tcPr>
            <w:tcW w:w="2102" w:type="dxa"/>
            <w:tcBorders>
              <w:top w:val="single" w:sz="4" w:space="0" w:color="auto"/>
              <w:left w:val="single" w:sz="4" w:space="0" w:color="auto"/>
              <w:bottom w:val="single" w:sz="4" w:space="0" w:color="auto"/>
              <w:right w:val="single" w:sz="4" w:space="0" w:color="auto"/>
            </w:tcBorders>
          </w:tcPr>
          <w:p w:rsidR="00D50C43" w:rsidRPr="003F7AC9" w:rsidRDefault="00D50C43" w:rsidP="00271A28">
            <w:pPr>
              <w:snapToGrid w:val="0"/>
              <w:rPr>
                <w:rFonts w:ascii="Arial" w:hAnsi="Arial" w:cs="Arial"/>
                <w:sz w:val="20"/>
              </w:rPr>
            </w:pPr>
          </w:p>
        </w:tc>
      </w:tr>
      <w:tr w:rsidR="00271A28" w:rsidRPr="003F7AC9" w:rsidTr="006828A1">
        <w:tc>
          <w:tcPr>
            <w:tcW w:w="1113" w:type="dxa"/>
            <w:tcBorders>
              <w:top w:val="single" w:sz="4" w:space="0" w:color="auto"/>
              <w:left w:val="single" w:sz="4" w:space="0" w:color="auto"/>
              <w:bottom w:val="single" w:sz="4" w:space="0" w:color="auto"/>
              <w:right w:val="single" w:sz="4" w:space="0" w:color="auto"/>
            </w:tcBorders>
          </w:tcPr>
          <w:p w:rsidR="00271A28" w:rsidRPr="006828A1" w:rsidRDefault="006828A1" w:rsidP="00271A28">
            <w:pPr>
              <w:snapToGrid w:val="0"/>
            </w:pPr>
            <w:r w:rsidRPr="006828A1">
              <w:t>153/2021</w:t>
            </w:r>
          </w:p>
        </w:tc>
        <w:tc>
          <w:tcPr>
            <w:tcW w:w="1518" w:type="dxa"/>
            <w:tcBorders>
              <w:top w:val="single" w:sz="4" w:space="0" w:color="auto"/>
              <w:left w:val="single" w:sz="4" w:space="0" w:color="auto"/>
              <w:bottom w:val="single" w:sz="4" w:space="0" w:color="auto"/>
              <w:right w:val="single" w:sz="4" w:space="0" w:color="auto"/>
            </w:tcBorders>
          </w:tcPr>
          <w:p w:rsidR="00271A28" w:rsidRPr="006828A1" w:rsidRDefault="006828A1" w:rsidP="00271A28">
            <w:pPr>
              <w:snapToGrid w:val="0"/>
            </w:pPr>
            <w:r w:rsidRPr="006828A1">
              <w:t>26. 08. 2021</w:t>
            </w:r>
          </w:p>
        </w:tc>
        <w:tc>
          <w:tcPr>
            <w:tcW w:w="1316" w:type="dxa"/>
            <w:tcBorders>
              <w:top w:val="single" w:sz="4" w:space="0" w:color="auto"/>
              <w:left w:val="single" w:sz="4" w:space="0" w:color="auto"/>
              <w:bottom w:val="single" w:sz="4" w:space="0" w:color="auto"/>
              <w:right w:val="single" w:sz="4" w:space="0" w:color="auto"/>
            </w:tcBorders>
          </w:tcPr>
          <w:p w:rsidR="00271A28" w:rsidRPr="006828A1" w:rsidRDefault="006828A1" w:rsidP="00271A28">
            <w:pPr>
              <w:snapToGrid w:val="0"/>
            </w:pPr>
            <w:r w:rsidRPr="006828A1">
              <w:t xml:space="preserve">6, </w:t>
            </w:r>
            <w:r w:rsidR="00BD4C59">
              <w:t xml:space="preserve">20, </w:t>
            </w:r>
            <w:r w:rsidR="00075753">
              <w:t>25</w:t>
            </w:r>
          </w:p>
        </w:tc>
        <w:tc>
          <w:tcPr>
            <w:tcW w:w="1418" w:type="dxa"/>
            <w:tcBorders>
              <w:top w:val="single" w:sz="4" w:space="0" w:color="auto"/>
              <w:left w:val="single" w:sz="4" w:space="0" w:color="auto"/>
              <w:bottom w:val="single" w:sz="4" w:space="0" w:color="auto"/>
              <w:right w:val="single" w:sz="4" w:space="0" w:color="auto"/>
            </w:tcBorders>
          </w:tcPr>
          <w:p w:rsidR="00271A28" w:rsidRPr="006828A1" w:rsidRDefault="006828A1" w:rsidP="00271A28">
            <w:pPr>
              <w:snapToGrid w:val="0"/>
            </w:pPr>
            <w:r w:rsidRPr="006828A1">
              <w:t>01. 09. 2021</w:t>
            </w:r>
          </w:p>
        </w:tc>
        <w:tc>
          <w:tcPr>
            <w:tcW w:w="1843" w:type="dxa"/>
            <w:gridSpan w:val="2"/>
            <w:tcBorders>
              <w:top w:val="single" w:sz="4" w:space="0" w:color="auto"/>
              <w:left w:val="single" w:sz="4" w:space="0" w:color="auto"/>
              <w:bottom w:val="single" w:sz="4" w:space="0" w:color="auto"/>
              <w:right w:val="single" w:sz="4" w:space="0" w:color="auto"/>
            </w:tcBorders>
          </w:tcPr>
          <w:p w:rsidR="00271A28" w:rsidRPr="006828A1" w:rsidRDefault="006828A1" w:rsidP="00271A28">
            <w:pPr>
              <w:snapToGrid w:val="0"/>
            </w:pPr>
            <w:r w:rsidRPr="006828A1">
              <w:t>Mgr. Stonjeková</w:t>
            </w:r>
          </w:p>
        </w:tc>
        <w:tc>
          <w:tcPr>
            <w:tcW w:w="2102"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20"/>
              </w:rPr>
            </w:pPr>
          </w:p>
        </w:tc>
      </w:tr>
      <w:tr w:rsidR="00271A28" w:rsidRPr="003F7AC9" w:rsidTr="006828A1">
        <w:tc>
          <w:tcPr>
            <w:tcW w:w="1113" w:type="dxa"/>
            <w:tcBorders>
              <w:top w:val="single" w:sz="4" w:space="0" w:color="auto"/>
              <w:left w:val="single" w:sz="4" w:space="0" w:color="auto"/>
              <w:bottom w:val="single" w:sz="4" w:space="0" w:color="auto"/>
              <w:right w:val="single" w:sz="4" w:space="0" w:color="auto"/>
            </w:tcBorders>
          </w:tcPr>
          <w:p w:rsidR="00271A28" w:rsidRPr="00155C51" w:rsidRDefault="00155C51" w:rsidP="00271A28">
            <w:pPr>
              <w:snapToGrid w:val="0"/>
              <w:rPr>
                <w:sz w:val="18"/>
                <w:szCs w:val="18"/>
              </w:rPr>
            </w:pPr>
            <w:r w:rsidRPr="00155C51">
              <w:rPr>
                <w:szCs w:val="18"/>
              </w:rPr>
              <w:t>163/2022</w:t>
            </w:r>
          </w:p>
        </w:tc>
        <w:tc>
          <w:tcPr>
            <w:tcW w:w="1518" w:type="dxa"/>
            <w:tcBorders>
              <w:top w:val="single" w:sz="4" w:space="0" w:color="auto"/>
              <w:left w:val="single" w:sz="4" w:space="0" w:color="auto"/>
              <w:bottom w:val="single" w:sz="4" w:space="0" w:color="auto"/>
              <w:right w:val="single" w:sz="4" w:space="0" w:color="auto"/>
            </w:tcBorders>
          </w:tcPr>
          <w:p w:rsidR="00271A28" w:rsidRPr="00155C51" w:rsidRDefault="00155C51" w:rsidP="00271A28">
            <w:pPr>
              <w:snapToGrid w:val="0"/>
              <w:rPr>
                <w:sz w:val="18"/>
                <w:szCs w:val="18"/>
              </w:rPr>
            </w:pPr>
            <w:r w:rsidRPr="00155C51">
              <w:rPr>
                <w:szCs w:val="18"/>
              </w:rPr>
              <w:t>24.</w:t>
            </w:r>
            <w:r>
              <w:rPr>
                <w:szCs w:val="18"/>
              </w:rPr>
              <w:t xml:space="preserve"> </w:t>
            </w:r>
            <w:r w:rsidRPr="00155C51">
              <w:rPr>
                <w:szCs w:val="18"/>
              </w:rPr>
              <w:t>08. 2022</w:t>
            </w:r>
          </w:p>
        </w:tc>
        <w:tc>
          <w:tcPr>
            <w:tcW w:w="1316" w:type="dxa"/>
            <w:tcBorders>
              <w:top w:val="single" w:sz="4" w:space="0" w:color="auto"/>
              <w:left w:val="single" w:sz="4" w:space="0" w:color="auto"/>
              <w:bottom w:val="single" w:sz="4" w:space="0" w:color="auto"/>
              <w:right w:val="single" w:sz="4" w:space="0" w:color="auto"/>
            </w:tcBorders>
          </w:tcPr>
          <w:p w:rsidR="00271A28" w:rsidRPr="00155C51" w:rsidRDefault="00155C51" w:rsidP="00271A28">
            <w:pPr>
              <w:snapToGrid w:val="0"/>
              <w:rPr>
                <w:szCs w:val="18"/>
              </w:rPr>
            </w:pPr>
            <w:r w:rsidRPr="00155C51">
              <w:rPr>
                <w:szCs w:val="18"/>
              </w:rPr>
              <w:t>6, 7</w:t>
            </w:r>
          </w:p>
        </w:tc>
        <w:tc>
          <w:tcPr>
            <w:tcW w:w="1418" w:type="dxa"/>
            <w:tcBorders>
              <w:top w:val="single" w:sz="4" w:space="0" w:color="auto"/>
              <w:left w:val="single" w:sz="4" w:space="0" w:color="auto"/>
              <w:bottom w:val="single" w:sz="4" w:space="0" w:color="auto"/>
              <w:right w:val="single" w:sz="4" w:space="0" w:color="auto"/>
            </w:tcBorders>
          </w:tcPr>
          <w:p w:rsidR="00271A28" w:rsidRPr="00155C51" w:rsidRDefault="00155C51" w:rsidP="00271A28">
            <w:pPr>
              <w:snapToGrid w:val="0"/>
              <w:rPr>
                <w:szCs w:val="18"/>
              </w:rPr>
            </w:pPr>
            <w:r w:rsidRPr="00155C51">
              <w:rPr>
                <w:szCs w:val="18"/>
              </w:rPr>
              <w:t>01. 09. 2022</w:t>
            </w:r>
          </w:p>
        </w:tc>
        <w:tc>
          <w:tcPr>
            <w:tcW w:w="1843" w:type="dxa"/>
            <w:gridSpan w:val="2"/>
            <w:tcBorders>
              <w:top w:val="single" w:sz="4" w:space="0" w:color="auto"/>
              <w:left w:val="single" w:sz="4" w:space="0" w:color="auto"/>
              <w:bottom w:val="single" w:sz="4" w:space="0" w:color="auto"/>
              <w:right w:val="single" w:sz="4" w:space="0" w:color="auto"/>
            </w:tcBorders>
          </w:tcPr>
          <w:p w:rsidR="00271A28" w:rsidRPr="00155C51" w:rsidRDefault="00155C51" w:rsidP="00271A28">
            <w:pPr>
              <w:snapToGrid w:val="0"/>
              <w:rPr>
                <w:szCs w:val="18"/>
              </w:rPr>
            </w:pPr>
            <w:r w:rsidRPr="00155C51">
              <w:rPr>
                <w:szCs w:val="18"/>
              </w:rPr>
              <w:t>Mgr. Stonjeková</w:t>
            </w:r>
          </w:p>
        </w:tc>
        <w:tc>
          <w:tcPr>
            <w:tcW w:w="2102"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20"/>
              </w:rPr>
            </w:pPr>
          </w:p>
        </w:tc>
      </w:tr>
      <w:tr w:rsidR="00271A28" w:rsidRPr="003F7AC9" w:rsidTr="006828A1">
        <w:tc>
          <w:tcPr>
            <w:tcW w:w="1113"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18"/>
                <w:szCs w:val="18"/>
              </w:rPr>
            </w:pPr>
          </w:p>
        </w:tc>
        <w:tc>
          <w:tcPr>
            <w:tcW w:w="1518"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18"/>
                <w:szCs w:val="18"/>
              </w:rPr>
            </w:pPr>
          </w:p>
        </w:tc>
        <w:tc>
          <w:tcPr>
            <w:tcW w:w="1316"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18"/>
                <w:szCs w:val="18"/>
              </w:rPr>
            </w:pPr>
          </w:p>
          <w:p w:rsidR="00271A28" w:rsidRPr="003F7AC9" w:rsidRDefault="00271A28" w:rsidP="00271A28">
            <w:pPr>
              <w:snapToGrid w:val="0"/>
              <w:rPr>
                <w:rFonts w:ascii="Arial" w:hAnsi="Arial" w:cs="Arial"/>
                <w:sz w:val="18"/>
                <w:szCs w:val="18"/>
              </w:rPr>
            </w:pPr>
          </w:p>
          <w:p w:rsidR="00271A28" w:rsidRPr="003F7AC9" w:rsidRDefault="00271A28" w:rsidP="00271A28">
            <w:pPr>
              <w:snapToGrid w:val="0"/>
              <w:rPr>
                <w:rFonts w:ascii="Arial" w:hAnsi="Arial" w:cs="Arial"/>
                <w:sz w:val="18"/>
                <w:szCs w:val="18"/>
              </w:rPr>
            </w:pPr>
          </w:p>
        </w:tc>
        <w:tc>
          <w:tcPr>
            <w:tcW w:w="2102"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rPr>
                <w:rFonts w:ascii="Arial" w:hAnsi="Arial" w:cs="Arial"/>
                <w:sz w:val="20"/>
              </w:rPr>
            </w:pPr>
          </w:p>
        </w:tc>
      </w:tr>
    </w:tbl>
    <w:p w:rsidR="00E71725" w:rsidRPr="003F7AC9" w:rsidRDefault="00E71725" w:rsidP="00271A28"/>
    <w:p w:rsidR="00271A28" w:rsidRPr="003F7AC9" w:rsidRDefault="00271A28" w:rsidP="00271A28">
      <w:pPr>
        <w:pStyle w:val="Nadpis1"/>
        <w:numPr>
          <w:ilvl w:val="0"/>
          <w:numId w:val="36"/>
        </w:numPr>
        <w:ind w:left="567" w:hanging="567"/>
        <w:jc w:val="both"/>
        <w:rPr>
          <w:sz w:val="28"/>
          <w:szCs w:val="28"/>
        </w:rPr>
      </w:pPr>
      <w:r w:rsidRPr="003F7AC9">
        <w:rPr>
          <w:sz w:val="28"/>
          <w:szCs w:val="28"/>
        </w:rPr>
        <w:t>Školní řád</w:t>
      </w:r>
    </w:p>
    <w:p w:rsidR="00271A28" w:rsidRPr="003F7AC9" w:rsidRDefault="00271A28" w:rsidP="00271A28">
      <w:pPr>
        <w:pStyle w:val="Odstavecseseznamem"/>
        <w:numPr>
          <w:ilvl w:val="0"/>
          <w:numId w:val="43"/>
        </w:numPr>
        <w:jc w:val="both"/>
      </w:pPr>
      <w:r w:rsidRPr="003F7AC9">
        <w:t>Práva a povinnosti žáků a zákonných zástupců, vztahy žáků a zákonných zástupců se zaměstnanci školy.</w:t>
      </w:r>
    </w:p>
    <w:p w:rsidR="00271A28" w:rsidRPr="003F7AC9" w:rsidRDefault="00271A28" w:rsidP="00271A28">
      <w:pPr>
        <w:pStyle w:val="Odstavecseseznamem"/>
        <w:numPr>
          <w:ilvl w:val="1"/>
          <w:numId w:val="6"/>
        </w:numPr>
        <w:tabs>
          <w:tab w:val="left" w:pos="1418"/>
        </w:tabs>
        <w:ind w:left="0" w:firstLine="851"/>
        <w:jc w:val="both"/>
      </w:pPr>
      <w:r w:rsidRPr="003F7AC9">
        <w:t>Ochrana osobnosti ve škole (učitel, žák)</w:t>
      </w:r>
    </w:p>
    <w:p w:rsidR="00271A28" w:rsidRPr="003F7AC9" w:rsidRDefault="00271A28" w:rsidP="00271A28">
      <w:pPr>
        <w:pStyle w:val="Odstavecseseznamem"/>
        <w:numPr>
          <w:ilvl w:val="1"/>
          <w:numId w:val="6"/>
        </w:numPr>
        <w:ind w:left="0" w:firstLine="851"/>
        <w:jc w:val="both"/>
      </w:pPr>
      <w:r w:rsidRPr="003F7AC9">
        <w:t>Práva a povinnosti žáků ve škole</w:t>
      </w:r>
    </w:p>
    <w:p w:rsidR="00271A28" w:rsidRPr="003F7AC9" w:rsidRDefault="00271A28" w:rsidP="00271A28">
      <w:pPr>
        <w:pStyle w:val="Odstavecseseznamem"/>
        <w:numPr>
          <w:ilvl w:val="1"/>
          <w:numId w:val="6"/>
        </w:numPr>
        <w:ind w:left="0" w:firstLine="851"/>
        <w:jc w:val="both"/>
      </w:pPr>
      <w:r w:rsidRPr="003F7AC9">
        <w:t>Práva a povinnosti zákonných zástupců ke škole</w:t>
      </w:r>
    </w:p>
    <w:p w:rsidR="00271A28" w:rsidRPr="003F7AC9" w:rsidRDefault="00271A28" w:rsidP="00271A28">
      <w:pPr>
        <w:pStyle w:val="Odstavecseseznamem"/>
        <w:numPr>
          <w:ilvl w:val="1"/>
          <w:numId w:val="6"/>
        </w:numPr>
        <w:ind w:left="0" w:firstLine="851"/>
        <w:jc w:val="both"/>
      </w:pPr>
      <w:r w:rsidRPr="003F7AC9">
        <w:t>Práva zákonných zástupců žáků</w:t>
      </w:r>
    </w:p>
    <w:p w:rsidR="00271A28" w:rsidRPr="003F7AC9" w:rsidRDefault="00271A28" w:rsidP="00271A28">
      <w:pPr>
        <w:pStyle w:val="Odstavecseseznamem"/>
        <w:numPr>
          <w:ilvl w:val="1"/>
          <w:numId w:val="6"/>
        </w:numPr>
        <w:ind w:left="0" w:firstLine="851"/>
        <w:jc w:val="both"/>
      </w:pPr>
      <w:r w:rsidRPr="003F7AC9">
        <w:t>Povinnosti zákonných zástupců žáků</w:t>
      </w:r>
    </w:p>
    <w:p w:rsidR="00271A28" w:rsidRPr="003F7AC9" w:rsidRDefault="00271A28" w:rsidP="00271A28">
      <w:pPr>
        <w:pStyle w:val="Odstavecseseznamem"/>
        <w:numPr>
          <w:ilvl w:val="1"/>
          <w:numId w:val="6"/>
        </w:numPr>
        <w:ind w:left="0" w:firstLine="851"/>
        <w:jc w:val="both"/>
      </w:pPr>
      <w:r w:rsidRPr="003F7AC9">
        <w:t>Práva pedagogických pracovníků</w:t>
      </w:r>
    </w:p>
    <w:p w:rsidR="00271A28" w:rsidRPr="003F7AC9" w:rsidRDefault="00271A28" w:rsidP="00271A28">
      <w:pPr>
        <w:pStyle w:val="Odstavecseseznamem"/>
        <w:numPr>
          <w:ilvl w:val="1"/>
          <w:numId w:val="6"/>
        </w:numPr>
        <w:ind w:left="0" w:firstLine="851"/>
        <w:jc w:val="both"/>
      </w:pPr>
      <w:r w:rsidRPr="003F7AC9">
        <w:t xml:space="preserve">Povinnosti pedagogických pracovníků </w:t>
      </w:r>
    </w:p>
    <w:p w:rsidR="00271A28" w:rsidRPr="003F7AC9" w:rsidRDefault="00271A28" w:rsidP="00271A28">
      <w:pPr>
        <w:pStyle w:val="Odstavecseseznamem"/>
        <w:numPr>
          <w:ilvl w:val="1"/>
          <w:numId w:val="6"/>
        </w:numPr>
        <w:ind w:left="1418" w:hanging="567"/>
        <w:jc w:val="both"/>
      </w:pPr>
      <w:r w:rsidRPr="003F7AC9">
        <w:t>Pravidla vzájemných vztahů žáků a zákonných zástupců žáků se zaměstnanci školy.</w:t>
      </w:r>
    </w:p>
    <w:p w:rsidR="00271A28" w:rsidRPr="003F7AC9" w:rsidRDefault="00271A28" w:rsidP="00271A28">
      <w:pPr>
        <w:pStyle w:val="Zkladntext"/>
        <w:numPr>
          <w:ilvl w:val="0"/>
          <w:numId w:val="43"/>
        </w:numPr>
        <w:jc w:val="both"/>
        <w:rPr>
          <w:b w:val="0"/>
          <w:bCs w:val="0"/>
        </w:rPr>
      </w:pPr>
      <w:r w:rsidRPr="003F7AC9">
        <w:rPr>
          <w:b w:val="0"/>
          <w:bCs w:val="0"/>
        </w:rPr>
        <w:t>Provoz a vnitřní režim školy.</w:t>
      </w:r>
    </w:p>
    <w:p w:rsidR="00271A28" w:rsidRPr="003F7AC9" w:rsidRDefault="00271A28" w:rsidP="00271A28">
      <w:pPr>
        <w:ind w:firstLine="851"/>
        <w:jc w:val="both"/>
        <w:rPr>
          <w:bCs/>
        </w:rPr>
      </w:pPr>
      <w:r w:rsidRPr="003F7AC9">
        <w:rPr>
          <w:bCs/>
        </w:rPr>
        <w:t xml:space="preserve">2.1 </w:t>
      </w:r>
      <w:r w:rsidRPr="003F7AC9">
        <w:rPr>
          <w:bCs/>
        </w:rPr>
        <w:tab/>
        <w:t>Docházka do školy</w:t>
      </w:r>
    </w:p>
    <w:p w:rsidR="00271A28" w:rsidRPr="003F7AC9" w:rsidRDefault="00271A28" w:rsidP="00271A28">
      <w:pPr>
        <w:ind w:firstLine="851"/>
        <w:jc w:val="both"/>
      </w:pPr>
      <w:r w:rsidRPr="003F7AC9">
        <w:t xml:space="preserve">2.2 </w:t>
      </w:r>
      <w:r w:rsidRPr="003F7AC9">
        <w:tab/>
        <w:t>Pokyn ministra školství proti záškoláctví</w:t>
      </w:r>
    </w:p>
    <w:p w:rsidR="00271A28" w:rsidRPr="003F7AC9" w:rsidRDefault="00271A28" w:rsidP="00271A28">
      <w:pPr>
        <w:ind w:firstLine="851"/>
        <w:jc w:val="both"/>
      </w:pPr>
      <w:r w:rsidRPr="003F7AC9">
        <w:t xml:space="preserve">2.3 </w:t>
      </w:r>
      <w:r w:rsidRPr="003F7AC9">
        <w:tab/>
        <w:t>Školní budova</w:t>
      </w:r>
    </w:p>
    <w:p w:rsidR="00271A28" w:rsidRPr="003F7AC9" w:rsidRDefault="00271A28" w:rsidP="00271A28">
      <w:pPr>
        <w:ind w:firstLine="851"/>
        <w:jc w:val="both"/>
        <w:rPr>
          <w:bCs/>
        </w:rPr>
      </w:pPr>
      <w:r w:rsidRPr="003F7AC9">
        <w:rPr>
          <w:bCs/>
        </w:rPr>
        <w:t xml:space="preserve">2.4 </w:t>
      </w:r>
      <w:r w:rsidRPr="003F7AC9">
        <w:rPr>
          <w:bCs/>
        </w:rPr>
        <w:tab/>
        <w:t>Školní družina</w:t>
      </w:r>
    </w:p>
    <w:p w:rsidR="00271A28" w:rsidRPr="003F7AC9" w:rsidRDefault="00271A28" w:rsidP="00271A28">
      <w:pPr>
        <w:ind w:firstLine="851"/>
        <w:jc w:val="both"/>
        <w:rPr>
          <w:bCs/>
        </w:rPr>
      </w:pPr>
      <w:r w:rsidRPr="003F7AC9">
        <w:rPr>
          <w:bCs/>
        </w:rPr>
        <w:t xml:space="preserve">2.5 </w:t>
      </w:r>
      <w:r w:rsidRPr="003F7AC9">
        <w:rPr>
          <w:bCs/>
        </w:rPr>
        <w:tab/>
        <w:t>Školní jídelna</w:t>
      </w:r>
    </w:p>
    <w:p w:rsidR="00271A28" w:rsidRPr="003F7AC9" w:rsidRDefault="00271A28" w:rsidP="00271A28">
      <w:pPr>
        <w:pStyle w:val="Zkladntext"/>
        <w:numPr>
          <w:ilvl w:val="0"/>
          <w:numId w:val="43"/>
        </w:numPr>
        <w:jc w:val="both"/>
        <w:rPr>
          <w:b w:val="0"/>
          <w:bCs w:val="0"/>
        </w:rPr>
      </w:pPr>
      <w:r w:rsidRPr="003F7AC9">
        <w:rPr>
          <w:b w:val="0"/>
          <w:bCs w:val="0"/>
        </w:rPr>
        <w:t>Podmínky zajištění bezpečnosti a ochrany zdraví žáků a jejich ochrany před sociálně patologickými jevy a před projevy diskriminace, nepřátelství nebo násilí</w:t>
      </w:r>
    </w:p>
    <w:p w:rsidR="00271A28" w:rsidRPr="003F7AC9" w:rsidRDefault="00271A28" w:rsidP="00271A28">
      <w:pPr>
        <w:ind w:firstLine="851"/>
        <w:jc w:val="both"/>
      </w:pPr>
      <w:r w:rsidRPr="003F7AC9">
        <w:t xml:space="preserve">3.1 </w:t>
      </w:r>
      <w:r w:rsidRPr="003F7AC9">
        <w:tab/>
        <w:t>Bezpečnost a ochrana zdraví žáků</w:t>
      </w:r>
    </w:p>
    <w:p w:rsidR="00271A28" w:rsidRPr="003F7AC9" w:rsidRDefault="00271A28" w:rsidP="00271A28">
      <w:pPr>
        <w:ind w:firstLine="851"/>
        <w:jc w:val="both"/>
      </w:pPr>
      <w:r w:rsidRPr="003F7AC9">
        <w:t xml:space="preserve">3.2 </w:t>
      </w:r>
      <w:r w:rsidRPr="003F7AC9">
        <w:tab/>
        <w:t>Ochrana před sociálně patologickými jevy</w:t>
      </w:r>
    </w:p>
    <w:p w:rsidR="00271A28" w:rsidRPr="003F7AC9" w:rsidRDefault="00271A28" w:rsidP="00271A28">
      <w:pPr>
        <w:pStyle w:val="Nadpis1"/>
        <w:numPr>
          <w:ilvl w:val="0"/>
          <w:numId w:val="43"/>
        </w:numPr>
        <w:jc w:val="both"/>
        <w:rPr>
          <w:b w:val="0"/>
          <w:bCs w:val="0"/>
        </w:rPr>
      </w:pPr>
      <w:r w:rsidRPr="003F7AC9">
        <w:rPr>
          <w:b w:val="0"/>
          <w:bCs w:val="0"/>
        </w:rPr>
        <w:t>Podmínky zacházení s majetkem školy ze strany žáků</w:t>
      </w:r>
    </w:p>
    <w:p w:rsidR="00E71725" w:rsidRPr="003F7AC9" w:rsidRDefault="00E71725" w:rsidP="00271A28">
      <w:pPr>
        <w:pStyle w:val="Zkladntext"/>
        <w:jc w:val="both"/>
      </w:pPr>
    </w:p>
    <w:p w:rsidR="00271A28" w:rsidRPr="003F7AC9" w:rsidRDefault="00271A28" w:rsidP="00271A28">
      <w:pPr>
        <w:pStyle w:val="Zkladntext"/>
        <w:numPr>
          <w:ilvl w:val="0"/>
          <w:numId w:val="36"/>
        </w:numPr>
        <w:ind w:left="567" w:hanging="567"/>
        <w:jc w:val="both"/>
        <w:rPr>
          <w:sz w:val="28"/>
          <w:szCs w:val="28"/>
        </w:rPr>
      </w:pPr>
      <w:r w:rsidRPr="003F7AC9">
        <w:rPr>
          <w:sz w:val="28"/>
          <w:szCs w:val="28"/>
        </w:rPr>
        <w:t>Pravidla pro hodnocení výsledků vzdělávání žáků</w:t>
      </w:r>
    </w:p>
    <w:p w:rsidR="00271A28" w:rsidRPr="003F7AC9" w:rsidRDefault="00271A28" w:rsidP="00271A28">
      <w:pPr>
        <w:pStyle w:val="Zkladntext"/>
        <w:numPr>
          <w:ilvl w:val="0"/>
          <w:numId w:val="44"/>
        </w:numPr>
        <w:jc w:val="both"/>
        <w:rPr>
          <w:b w:val="0"/>
        </w:rPr>
      </w:pPr>
      <w:r w:rsidRPr="003F7AC9">
        <w:rPr>
          <w:b w:val="0"/>
        </w:rPr>
        <w:t>Zásady hodnocení průběhu a výsledků vzdělávání a chování ve škole a na akcích pořádaných školou</w:t>
      </w:r>
    </w:p>
    <w:p w:rsidR="00271A28" w:rsidRPr="003F7AC9" w:rsidRDefault="00271A28" w:rsidP="00271A28">
      <w:pPr>
        <w:ind w:firstLine="851"/>
        <w:jc w:val="both"/>
      </w:pPr>
      <w:r w:rsidRPr="003F7AC9">
        <w:t xml:space="preserve">1.1  </w:t>
      </w:r>
      <w:r w:rsidRPr="003F7AC9">
        <w:tab/>
        <w:t>Zásady hodnocení průběhu a výsledku vzdělávání</w:t>
      </w:r>
    </w:p>
    <w:p w:rsidR="00271A28" w:rsidRPr="003F7AC9" w:rsidRDefault="00271A28" w:rsidP="00271A28">
      <w:pPr>
        <w:ind w:firstLine="851"/>
        <w:jc w:val="both"/>
      </w:pPr>
      <w:r w:rsidRPr="003F7AC9">
        <w:t xml:space="preserve">1.2  </w:t>
      </w:r>
      <w:r w:rsidRPr="003F7AC9">
        <w:tab/>
        <w:t>Zásady pro hodnocení chování ve škole</w:t>
      </w:r>
    </w:p>
    <w:p w:rsidR="00271A28" w:rsidRPr="003F7AC9" w:rsidRDefault="00271A28" w:rsidP="00271A28">
      <w:pPr>
        <w:pStyle w:val="Nadpis1"/>
        <w:numPr>
          <w:ilvl w:val="0"/>
          <w:numId w:val="44"/>
        </w:numPr>
        <w:jc w:val="both"/>
        <w:rPr>
          <w:b w:val="0"/>
          <w:bCs w:val="0"/>
        </w:rPr>
      </w:pPr>
      <w:r w:rsidRPr="003F7AC9">
        <w:rPr>
          <w:b w:val="0"/>
          <w:bCs w:val="0"/>
        </w:rPr>
        <w:lastRenderedPageBreak/>
        <w:t>Zásady a pravidla pro sebehodnocení žáků</w:t>
      </w:r>
    </w:p>
    <w:p w:rsidR="00271A28" w:rsidRPr="003F7AC9" w:rsidRDefault="00271A28" w:rsidP="00271A28">
      <w:pPr>
        <w:pStyle w:val="Nadpis1"/>
        <w:numPr>
          <w:ilvl w:val="0"/>
          <w:numId w:val="44"/>
        </w:numPr>
        <w:jc w:val="both"/>
        <w:rPr>
          <w:b w:val="0"/>
          <w:bCs w:val="0"/>
        </w:rPr>
      </w:pPr>
      <w:r w:rsidRPr="003F7AC9">
        <w:rPr>
          <w:b w:val="0"/>
          <w:bCs w:val="0"/>
        </w:rPr>
        <w:t>Stupně hodnocení prospěchu a chování v případě použití klasifikace a jejich charakteristiku, včetně předem stanovených kritérií</w:t>
      </w:r>
    </w:p>
    <w:p w:rsidR="00271A28" w:rsidRPr="003F7AC9" w:rsidRDefault="00271A28" w:rsidP="00271A28">
      <w:pPr>
        <w:ind w:firstLine="851"/>
        <w:jc w:val="both"/>
      </w:pPr>
      <w:r w:rsidRPr="003F7AC9">
        <w:t xml:space="preserve">3.1  </w:t>
      </w:r>
      <w:r w:rsidRPr="003F7AC9">
        <w:tab/>
        <w:t>Stupně hodnocení prospěchu</w:t>
      </w:r>
    </w:p>
    <w:p w:rsidR="00271A28" w:rsidRPr="003F7AC9" w:rsidRDefault="00271A28" w:rsidP="00271A28">
      <w:pPr>
        <w:ind w:firstLine="851"/>
        <w:jc w:val="both"/>
      </w:pPr>
      <w:r w:rsidRPr="003F7AC9">
        <w:t xml:space="preserve">3.2  </w:t>
      </w:r>
      <w:r w:rsidRPr="003F7AC9">
        <w:tab/>
        <w:t>Stupně hodnocení chování</w:t>
      </w:r>
    </w:p>
    <w:p w:rsidR="00271A28" w:rsidRPr="003F7AC9" w:rsidRDefault="00271A28" w:rsidP="00271A28">
      <w:pPr>
        <w:pStyle w:val="Zkladntext"/>
        <w:numPr>
          <w:ilvl w:val="0"/>
          <w:numId w:val="44"/>
        </w:numPr>
        <w:jc w:val="both"/>
        <w:rPr>
          <w:b w:val="0"/>
          <w:bCs w:val="0"/>
        </w:rPr>
      </w:pPr>
      <w:r w:rsidRPr="003F7AC9">
        <w:rPr>
          <w:b w:val="0"/>
          <w:bCs w:val="0"/>
        </w:rPr>
        <w:t>Zásady pro používání slovního hodnocení v souladu s § 15 odst. 2, včetně předem stanovených kritérií</w:t>
      </w:r>
    </w:p>
    <w:p w:rsidR="00271A28" w:rsidRPr="003F7AC9" w:rsidRDefault="00271A28" w:rsidP="00271A28">
      <w:pPr>
        <w:pStyle w:val="Zkladntext"/>
        <w:numPr>
          <w:ilvl w:val="0"/>
          <w:numId w:val="44"/>
        </w:numPr>
        <w:jc w:val="both"/>
        <w:rPr>
          <w:b w:val="0"/>
          <w:bCs w:val="0"/>
        </w:rPr>
      </w:pPr>
      <w:r w:rsidRPr="003F7AC9">
        <w:rPr>
          <w:b w:val="0"/>
          <w:bCs w:val="0"/>
        </w:rPr>
        <w:t>Zásady pro stanovení celkového hodnocení žáka na vysvědčení v případě použití slovního hodnocení nebo kombinace slovního hodnocení a klasifikace</w:t>
      </w:r>
    </w:p>
    <w:p w:rsidR="00271A28" w:rsidRPr="003F7AC9" w:rsidRDefault="00271A28" w:rsidP="00271A28">
      <w:pPr>
        <w:pStyle w:val="Zkladntext"/>
        <w:numPr>
          <w:ilvl w:val="0"/>
          <w:numId w:val="44"/>
        </w:numPr>
        <w:jc w:val="both"/>
        <w:rPr>
          <w:b w:val="0"/>
          <w:bCs w:val="0"/>
        </w:rPr>
      </w:pPr>
      <w:r w:rsidRPr="003F7AC9">
        <w:rPr>
          <w:b w:val="0"/>
          <w:bCs w:val="0"/>
        </w:rPr>
        <w:t>Způsob získávání podkladů pro hodnocení</w:t>
      </w:r>
    </w:p>
    <w:p w:rsidR="00271A28" w:rsidRPr="003F7AC9" w:rsidRDefault="00271A28" w:rsidP="00271A28">
      <w:pPr>
        <w:pStyle w:val="Zkladntext"/>
        <w:numPr>
          <w:ilvl w:val="0"/>
          <w:numId w:val="44"/>
        </w:numPr>
        <w:jc w:val="both"/>
        <w:rPr>
          <w:b w:val="0"/>
          <w:bCs w:val="0"/>
        </w:rPr>
      </w:pPr>
      <w:r w:rsidRPr="003F7AC9">
        <w:rPr>
          <w:b w:val="0"/>
          <w:bCs w:val="0"/>
        </w:rPr>
        <w:t>Podrobnosti o komisionálních a opravných zkouškách</w:t>
      </w:r>
    </w:p>
    <w:p w:rsidR="00271A28" w:rsidRPr="003F7AC9" w:rsidRDefault="00271A28" w:rsidP="00271A28">
      <w:pPr>
        <w:ind w:firstLine="851"/>
        <w:jc w:val="both"/>
      </w:pPr>
      <w:r w:rsidRPr="003F7AC9">
        <w:t xml:space="preserve">7.1  </w:t>
      </w:r>
      <w:r w:rsidRPr="003F7AC9">
        <w:tab/>
        <w:t>Komisionální zkouška</w:t>
      </w:r>
    </w:p>
    <w:p w:rsidR="00271A28" w:rsidRPr="003F7AC9" w:rsidRDefault="00271A28" w:rsidP="00271A28">
      <w:pPr>
        <w:ind w:firstLine="851"/>
        <w:jc w:val="both"/>
      </w:pPr>
      <w:r w:rsidRPr="003F7AC9">
        <w:t xml:space="preserve">7.2  </w:t>
      </w:r>
      <w:r w:rsidRPr="003F7AC9">
        <w:tab/>
        <w:t>Opravná zkouška</w:t>
      </w:r>
    </w:p>
    <w:p w:rsidR="00271A28" w:rsidRPr="003F7AC9" w:rsidRDefault="00271A28" w:rsidP="00271A28">
      <w:pPr>
        <w:pStyle w:val="Odstavecseseznamem"/>
        <w:numPr>
          <w:ilvl w:val="0"/>
          <w:numId w:val="44"/>
        </w:numPr>
        <w:jc w:val="both"/>
      </w:pPr>
      <w:r w:rsidRPr="003F7AC9">
        <w:t>Způsob hodnocení žáků se speciálními vzdělávacími potřebami</w:t>
      </w:r>
    </w:p>
    <w:p w:rsidR="00271A28" w:rsidRPr="003F7AC9" w:rsidRDefault="00271A28" w:rsidP="00271A28">
      <w:pPr>
        <w:pStyle w:val="Odstavecseseznamem"/>
        <w:numPr>
          <w:ilvl w:val="0"/>
          <w:numId w:val="44"/>
        </w:numPr>
        <w:jc w:val="both"/>
      </w:pPr>
      <w:r w:rsidRPr="003F7AC9">
        <w:t>Výchovná opatření</w:t>
      </w:r>
    </w:p>
    <w:p w:rsidR="00271A28" w:rsidRPr="003F7AC9" w:rsidRDefault="00271A28" w:rsidP="00271A28">
      <w:pPr>
        <w:pStyle w:val="Odstavecseseznamem"/>
        <w:numPr>
          <w:ilvl w:val="0"/>
          <w:numId w:val="44"/>
        </w:numPr>
        <w:jc w:val="both"/>
      </w:pPr>
      <w:r w:rsidRPr="003F7AC9">
        <w:t>Seznámení se školním řádem</w:t>
      </w:r>
    </w:p>
    <w:p w:rsidR="00271A28" w:rsidRPr="003F7AC9" w:rsidRDefault="00271A28" w:rsidP="00271A28">
      <w:pPr>
        <w:pStyle w:val="Odstavecseseznamem"/>
        <w:numPr>
          <w:ilvl w:val="0"/>
          <w:numId w:val="44"/>
        </w:numPr>
        <w:jc w:val="both"/>
      </w:pPr>
      <w:r w:rsidRPr="003F7AC9">
        <w:t>Schválení Školskou radou</w:t>
      </w:r>
    </w:p>
    <w:p w:rsidR="00271A28" w:rsidRPr="003F7AC9" w:rsidRDefault="00271A28" w:rsidP="00271A28">
      <w:pPr>
        <w:pStyle w:val="Odstavecseseznamem"/>
        <w:numPr>
          <w:ilvl w:val="0"/>
          <w:numId w:val="44"/>
        </w:numPr>
        <w:jc w:val="both"/>
      </w:pPr>
      <w:r w:rsidRPr="003F7AC9">
        <w:t xml:space="preserve">Zveřejnění školního řádu a uložení školního řádu </w:t>
      </w:r>
    </w:p>
    <w:p w:rsidR="00271A28" w:rsidRPr="003F7AC9" w:rsidRDefault="00271A28" w:rsidP="00271A28">
      <w:pPr>
        <w:pStyle w:val="Odstavecseseznamem"/>
        <w:numPr>
          <w:ilvl w:val="0"/>
          <w:numId w:val="44"/>
        </w:numPr>
        <w:jc w:val="both"/>
      </w:pPr>
      <w:r w:rsidRPr="003F7AC9">
        <w:rPr>
          <w:bCs/>
        </w:rPr>
        <w:t>Uložení Školního řádu</w:t>
      </w:r>
    </w:p>
    <w:p w:rsidR="00271A28" w:rsidRPr="003F7AC9" w:rsidRDefault="00271A28" w:rsidP="00271A28">
      <w:pPr>
        <w:pStyle w:val="Zkladntext"/>
        <w:tabs>
          <w:tab w:val="left" w:pos="2160"/>
        </w:tabs>
        <w:jc w:val="both"/>
        <w:rPr>
          <w:b w:val="0"/>
        </w:rPr>
      </w:pPr>
    </w:p>
    <w:p w:rsidR="00271A28" w:rsidRPr="003F7AC9" w:rsidRDefault="00271A28" w:rsidP="00271A28">
      <w:pPr>
        <w:pStyle w:val="Zkladntext"/>
        <w:tabs>
          <w:tab w:val="left" w:pos="2160"/>
        </w:tabs>
        <w:jc w:val="both"/>
        <w:rPr>
          <w:b w:val="0"/>
        </w:rPr>
      </w:pPr>
    </w:p>
    <w:p w:rsidR="00271A28" w:rsidRPr="003F7AC9" w:rsidRDefault="00271A28" w:rsidP="004D7223">
      <w:pPr>
        <w:pStyle w:val="Zkladntext"/>
        <w:pBdr>
          <w:top w:val="single" w:sz="4" w:space="1" w:color="auto"/>
          <w:left w:val="single" w:sz="4" w:space="4" w:color="auto"/>
          <w:bottom w:val="single" w:sz="4" w:space="1" w:color="auto"/>
          <w:right w:val="single" w:sz="4" w:space="4" w:color="auto"/>
        </w:pBdr>
        <w:jc w:val="center"/>
        <w:rPr>
          <w:sz w:val="32"/>
          <w:szCs w:val="32"/>
        </w:rPr>
      </w:pPr>
      <w:r w:rsidRPr="003F7AC9">
        <w:rPr>
          <w:sz w:val="32"/>
          <w:szCs w:val="32"/>
        </w:rPr>
        <w:t>A) Školní řád</w:t>
      </w:r>
    </w:p>
    <w:p w:rsidR="00271A28" w:rsidRPr="003F7AC9" w:rsidRDefault="00271A28" w:rsidP="00271A28">
      <w:pPr>
        <w:pStyle w:val="Zkladntext"/>
      </w:pPr>
      <w:bookmarkStart w:id="0" w:name="OLE_LINK5"/>
      <w:bookmarkStart w:id="1" w:name="OLE_LINK6"/>
    </w:p>
    <w:p w:rsidR="00271A28" w:rsidRPr="003F7AC9" w:rsidRDefault="00271A28" w:rsidP="00271A28">
      <w:pPr>
        <w:pStyle w:val="Zkladntext"/>
      </w:pPr>
    </w:p>
    <w:p w:rsidR="00271A28" w:rsidRPr="003F7AC9" w:rsidRDefault="00271A28" w:rsidP="00271A28">
      <w:pPr>
        <w:pStyle w:val="Zkladntext"/>
        <w:numPr>
          <w:ilvl w:val="0"/>
          <w:numId w:val="42"/>
        </w:numPr>
      </w:pPr>
      <w:r w:rsidRPr="003F7AC9">
        <w:t>Práva a povinnosti žáků a zákonných zástupců, vztahy žáků a zákonných zástupců se zaměstnanci školy.</w:t>
      </w:r>
      <w:bookmarkEnd w:id="0"/>
      <w:bookmarkEnd w:id="1"/>
    </w:p>
    <w:p w:rsidR="00271A28" w:rsidRPr="003F7AC9" w:rsidRDefault="00271A28" w:rsidP="00271A28">
      <w:pPr>
        <w:pStyle w:val="Zkladntext"/>
      </w:pPr>
    </w:p>
    <w:p w:rsidR="00271A28" w:rsidRPr="003F7AC9" w:rsidRDefault="00271A28" w:rsidP="00271A28">
      <w:pPr>
        <w:pStyle w:val="Bezmezer"/>
        <w:jc w:val="both"/>
        <w:rPr>
          <w:rFonts w:ascii="Times New Roman" w:hAnsi="Times New Roman" w:cs="Times New Roman"/>
          <w:b/>
        </w:rPr>
      </w:pPr>
      <w:bookmarkStart w:id="2" w:name="OLE_LINK1"/>
      <w:bookmarkStart w:id="3" w:name="OLE_LINK2"/>
      <w:r w:rsidRPr="003F7AC9">
        <w:rPr>
          <w:rFonts w:ascii="Times New Roman" w:hAnsi="Times New Roman" w:cs="Times New Roman"/>
          <w:b/>
          <w:sz w:val="24"/>
          <w:szCs w:val="24"/>
        </w:rPr>
        <w:t xml:space="preserve">1.1 </w:t>
      </w:r>
      <w:bookmarkStart w:id="4" w:name="OLE_LINK3"/>
      <w:bookmarkStart w:id="5" w:name="OLE_LINK4"/>
      <w:r w:rsidRPr="003F7AC9">
        <w:rPr>
          <w:rFonts w:ascii="Times New Roman" w:hAnsi="Times New Roman" w:cs="Times New Roman"/>
          <w:b/>
          <w:sz w:val="24"/>
          <w:szCs w:val="24"/>
        </w:rPr>
        <w:t>Ochrana osobnosti ve škole (učitel, žák</w:t>
      </w:r>
      <w:r w:rsidRPr="003F7AC9">
        <w:rPr>
          <w:rFonts w:ascii="Times New Roman" w:hAnsi="Times New Roman" w:cs="Times New Roman"/>
          <w:b/>
        </w:rPr>
        <w:t>)</w:t>
      </w:r>
    </w:p>
    <w:bookmarkEnd w:id="2"/>
    <w:bookmarkEnd w:id="3"/>
    <w:bookmarkEnd w:id="4"/>
    <w:bookmarkEnd w:id="5"/>
    <w:p w:rsidR="00271A28" w:rsidRPr="003F7AC9" w:rsidRDefault="00271A28" w:rsidP="00271A28">
      <w:pPr>
        <w:pStyle w:val="Bezmezer"/>
        <w:jc w:val="both"/>
        <w:rPr>
          <w:rFonts w:ascii="Times New Roman" w:hAnsi="Times New Roman" w:cs="Times New Roman"/>
          <w:sz w:val="24"/>
          <w:szCs w:val="24"/>
        </w:rPr>
      </w:pPr>
      <w:r w:rsidRPr="003F7AC9">
        <w:rPr>
          <w:rFonts w:ascii="Times New Roman" w:hAnsi="Times New Roman" w:cs="Times New Roman"/>
          <w:sz w:val="24"/>
          <w:szCs w:val="24"/>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271A28" w:rsidRPr="003F7AC9" w:rsidRDefault="00271A28" w:rsidP="00271A28">
      <w:pPr>
        <w:pStyle w:val="Bezmezer"/>
        <w:jc w:val="both"/>
        <w:rPr>
          <w:rFonts w:ascii="Times New Roman" w:eastAsia="Times New Roman" w:hAnsi="Times New Roman" w:cs="Times New Roman"/>
          <w:sz w:val="24"/>
          <w:szCs w:val="24"/>
          <w:lang w:eastAsia="cs-CZ"/>
        </w:rPr>
      </w:pPr>
      <w:r w:rsidRPr="003F7AC9">
        <w:rPr>
          <w:rFonts w:ascii="Times New Roman" w:eastAsia="Times New Roman" w:hAnsi="Times New Roman" w:cs="Times New Roman"/>
          <w:sz w:val="24"/>
          <w:szCs w:val="24"/>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rsidR="00271A28" w:rsidRPr="003F7AC9" w:rsidRDefault="00271A28" w:rsidP="00271A28">
      <w:pPr>
        <w:pStyle w:val="Bezmezer"/>
        <w:jc w:val="both"/>
        <w:rPr>
          <w:rFonts w:ascii="Times New Roman" w:hAnsi="Times New Roman" w:cs="Times New Roman"/>
          <w:sz w:val="24"/>
          <w:szCs w:val="24"/>
        </w:rPr>
      </w:pPr>
      <w:r w:rsidRPr="003F7AC9">
        <w:rPr>
          <w:rFonts w:ascii="Times New Roman" w:hAnsi="Times New Roman" w:cs="Times New Roman"/>
          <w:sz w:val="24"/>
          <w:szCs w:val="24"/>
        </w:rPr>
        <w:t>Zpracování osobních údajů žáků za účelem propagace školy (webové stránky, propagační materiály, fotografie) je možné pouze s výslovným souhlasem zákonných zástupců žáka.</w:t>
      </w:r>
    </w:p>
    <w:p w:rsidR="00271A28" w:rsidRPr="003F7AC9" w:rsidRDefault="00271A28" w:rsidP="00271A28">
      <w:pPr>
        <w:pStyle w:val="Bezmezer"/>
        <w:jc w:val="both"/>
        <w:rPr>
          <w:rFonts w:ascii="Times New Roman" w:hAnsi="Times New Roman" w:cs="Times New Roman"/>
          <w:sz w:val="24"/>
          <w:szCs w:val="24"/>
        </w:rPr>
      </w:pPr>
      <w:r w:rsidRPr="003F7AC9">
        <w:rPr>
          <w:rFonts w:ascii="Times New Roman" w:hAnsi="Times New Roman" w:cs="Times New Roman"/>
          <w:sz w:val="24"/>
          <w:szCs w:val="24"/>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rsidR="00271A28" w:rsidRPr="003F7AC9" w:rsidRDefault="00271A28" w:rsidP="00271A28">
      <w:pPr>
        <w:pStyle w:val="Zkladntext"/>
        <w:jc w:val="both"/>
      </w:pPr>
    </w:p>
    <w:p w:rsidR="00271A28" w:rsidRPr="003F7AC9" w:rsidRDefault="00271A28" w:rsidP="00271A28"/>
    <w:p w:rsidR="00271A28" w:rsidRPr="003F7AC9" w:rsidRDefault="00271A28" w:rsidP="00271A28">
      <w:pPr>
        <w:jc w:val="both"/>
        <w:rPr>
          <w:b/>
          <w:bCs/>
        </w:rPr>
      </w:pPr>
      <w:r w:rsidRPr="003F7AC9">
        <w:rPr>
          <w:b/>
          <w:bCs/>
        </w:rPr>
        <w:t>1.2 Práva žáků</w:t>
      </w:r>
    </w:p>
    <w:p w:rsidR="00271A28" w:rsidRPr="003F7AC9" w:rsidRDefault="00271A28" w:rsidP="00271A28">
      <w:pPr>
        <w:jc w:val="both"/>
      </w:pPr>
      <w:r w:rsidRPr="003F7AC9">
        <w:t>Žáci mají právo:</w:t>
      </w:r>
    </w:p>
    <w:p w:rsidR="00271A28" w:rsidRPr="003F7AC9" w:rsidRDefault="00271A28" w:rsidP="00271A28">
      <w:pPr>
        <w:pStyle w:val="Odstavecseseznamem"/>
        <w:numPr>
          <w:ilvl w:val="0"/>
          <w:numId w:val="7"/>
        </w:numPr>
        <w:jc w:val="both"/>
      </w:pPr>
      <w:r w:rsidRPr="003F7AC9">
        <w:t>na vzdělání podle školního vzdělávacího programu,</w:t>
      </w:r>
    </w:p>
    <w:p w:rsidR="00271A28" w:rsidRPr="003F7AC9" w:rsidRDefault="00271A28" w:rsidP="00271A28">
      <w:pPr>
        <w:pStyle w:val="Odstavecseseznamem"/>
        <w:numPr>
          <w:ilvl w:val="0"/>
          <w:numId w:val="7"/>
        </w:numPr>
        <w:jc w:val="both"/>
      </w:pPr>
      <w:r w:rsidRPr="003F7AC9">
        <w:t>na rozvoj osobnosti podle míry nadání, rozumových a fyzických schopností,</w:t>
      </w:r>
    </w:p>
    <w:p w:rsidR="00271A28" w:rsidRPr="003F7AC9" w:rsidRDefault="00271A28" w:rsidP="00271A28">
      <w:pPr>
        <w:pStyle w:val="Odstavecseseznamem"/>
        <w:numPr>
          <w:ilvl w:val="0"/>
          <w:numId w:val="7"/>
        </w:numPr>
        <w:jc w:val="both"/>
      </w:pPr>
      <w:r w:rsidRPr="003F7AC9">
        <w:t>jedná-li se o žáky handicapované, s poruchami učení nebo chování, na speciální péči v rámci možností školy,</w:t>
      </w:r>
    </w:p>
    <w:p w:rsidR="00271A28" w:rsidRPr="003F7AC9" w:rsidRDefault="00271A28" w:rsidP="00271A28">
      <w:pPr>
        <w:pStyle w:val="Odstavecseseznamem"/>
        <w:numPr>
          <w:ilvl w:val="0"/>
          <w:numId w:val="7"/>
        </w:numPr>
        <w:jc w:val="both"/>
      </w:pPr>
      <w:r w:rsidRPr="003F7AC9">
        <w:t>na informace o průběhu a výsledcích svého vzdělávání,</w:t>
      </w:r>
    </w:p>
    <w:p w:rsidR="00271A28" w:rsidRPr="003F7AC9" w:rsidRDefault="00271A28" w:rsidP="00271A28">
      <w:pPr>
        <w:pStyle w:val="Odstavecseseznamem"/>
        <w:numPr>
          <w:ilvl w:val="0"/>
          <w:numId w:val="7"/>
        </w:numPr>
        <w:jc w:val="both"/>
      </w:pPr>
      <w:r w:rsidRPr="003F7AC9">
        <w:lastRenderedPageBreak/>
        <w:t>zakládat v rámci školy samosprávný orgán žáků (žákovská samospráva), volit a být do</w:t>
      </w:r>
      <w:r w:rsidR="00E71725" w:rsidRPr="003F7AC9">
        <w:t> </w:t>
      </w:r>
      <w:r w:rsidRPr="003F7AC9">
        <w:t>nich voleni, pracovat v nich a jejich prostřednictvím se obracet na ředitele školy s</w:t>
      </w:r>
      <w:r w:rsidR="00E71725" w:rsidRPr="003F7AC9">
        <w:t> </w:t>
      </w:r>
      <w:r w:rsidRPr="003F7AC9">
        <w:t>tím, že ředitel školy je povinen se stanovisky a vyjádřeními těchto samosprávných orgánů zabývat,</w:t>
      </w:r>
    </w:p>
    <w:p w:rsidR="00271A28" w:rsidRPr="003F7AC9" w:rsidRDefault="00271A28" w:rsidP="00271A28">
      <w:pPr>
        <w:pStyle w:val="Odstavecseseznamem"/>
        <w:numPr>
          <w:ilvl w:val="0"/>
          <w:numId w:val="7"/>
        </w:numPr>
        <w:jc w:val="both"/>
      </w:pPr>
      <w:r w:rsidRPr="003F7AC9">
        <w:t>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nebo přímo řediteli školy,</w:t>
      </w:r>
    </w:p>
    <w:p w:rsidR="00271A28" w:rsidRPr="003F7AC9" w:rsidRDefault="00271A28" w:rsidP="00271A28">
      <w:pPr>
        <w:pStyle w:val="Odstavecseseznamem"/>
        <w:numPr>
          <w:ilvl w:val="0"/>
          <w:numId w:val="7"/>
        </w:numPr>
        <w:jc w:val="both"/>
      </w:pPr>
      <w:r w:rsidRPr="003F7AC9">
        <w:t>na informace a poradenskou pomoc školy v záležitostech týkajících se vzdělávání podle</w:t>
      </w:r>
      <w:r w:rsidR="00E71725" w:rsidRPr="003F7AC9">
        <w:t> </w:t>
      </w:r>
      <w:r w:rsidRPr="003F7AC9">
        <w:t>školního vzdělávacího programu,</w:t>
      </w:r>
    </w:p>
    <w:p w:rsidR="00271A28" w:rsidRPr="003F7AC9" w:rsidRDefault="00271A28" w:rsidP="00271A28">
      <w:pPr>
        <w:pStyle w:val="Odstavecseseznamem"/>
        <w:numPr>
          <w:ilvl w:val="0"/>
          <w:numId w:val="7"/>
        </w:numPr>
        <w:jc w:val="both"/>
      </w:pPr>
      <w:r w:rsidRPr="003F7AC9">
        <w:t>na ochranu před vlivy a informacemi, které by ohrožovaly jeho rozumovou a mravní výchovu a nevhodně ovlivňovaly jeho morálku,</w:t>
      </w:r>
    </w:p>
    <w:p w:rsidR="00271A28" w:rsidRPr="003F7AC9" w:rsidRDefault="00271A28" w:rsidP="00271A28">
      <w:pPr>
        <w:pStyle w:val="Odstavecseseznamem"/>
        <w:numPr>
          <w:ilvl w:val="0"/>
          <w:numId w:val="7"/>
        </w:numPr>
        <w:jc w:val="both"/>
      </w:pPr>
      <w:r w:rsidRPr="003F7AC9">
        <w:t>na ochranu před fyzickým a psychickým násilím a nedbalým zacházením,</w:t>
      </w:r>
    </w:p>
    <w:p w:rsidR="00271A28" w:rsidRPr="003F7AC9" w:rsidRDefault="00271A28" w:rsidP="00271A28">
      <w:pPr>
        <w:pStyle w:val="Odstavecseseznamem"/>
        <w:numPr>
          <w:ilvl w:val="0"/>
          <w:numId w:val="7"/>
        </w:numPr>
        <w:jc w:val="both"/>
      </w:pPr>
      <w:r w:rsidRPr="003F7AC9">
        <w:t>na svobodu ve výběru kamarádů,</w:t>
      </w:r>
    </w:p>
    <w:p w:rsidR="00271A28" w:rsidRPr="003F7AC9" w:rsidRDefault="00271A28" w:rsidP="00271A28">
      <w:pPr>
        <w:pStyle w:val="Odstavecseseznamem"/>
        <w:numPr>
          <w:ilvl w:val="0"/>
          <w:numId w:val="7"/>
        </w:numPr>
        <w:jc w:val="both"/>
      </w:pPr>
      <w:r w:rsidRPr="003F7AC9">
        <w:t>na svobodu pohybu ve školních prostorách, jež jsou k tomu určeny,</w:t>
      </w:r>
    </w:p>
    <w:p w:rsidR="00271A28" w:rsidRPr="003F7AC9" w:rsidRDefault="00271A28" w:rsidP="00271A28">
      <w:pPr>
        <w:pStyle w:val="Odstavecseseznamem"/>
        <w:numPr>
          <w:ilvl w:val="0"/>
          <w:numId w:val="7"/>
        </w:numPr>
        <w:jc w:val="both"/>
      </w:pPr>
      <w:r w:rsidRPr="003F7AC9">
        <w:t>na to, aby byl respektován žákův soukromý život a život jeho rodiny,</w:t>
      </w:r>
    </w:p>
    <w:p w:rsidR="00271A28" w:rsidRPr="003F7AC9" w:rsidRDefault="00271A28" w:rsidP="00271A28">
      <w:pPr>
        <w:pStyle w:val="Odstavecseseznamem"/>
        <w:numPr>
          <w:ilvl w:val="0"/>
          <w:numId w:val="7"/>
        </w:numPr>
        <w:jc w:val="both"/>
      </w:pPr>
      <w:r w:rsidRPr="003F7AC9">
        <w:t>na volný čas a přiměřený odpočinek a oddechovou činnost odpovídající jeho věku,</w:t>
      </w:r>
    </w:p>
    <w:p w:rsidR="00271A28" w:rsidRPr="003F7AC9" w:rsidRDefault="00271A28" w:rsidP="00271A28">
      <w:pPr>
        <w:pStyle w:val="Odstavecseseznamem"/>
        <w:numPr>
          <w:ilvl w:val="0"/>
          <w:numId w:val="7"/>
        </w:numPr>
        <w:jc w:val="both"/>
      </w:pPr>
      <w:r w:rsidRPr="003F7AC9">
        <w:t>na ochranu před návykovými látkami, které ohrožují jeho tělesný a duševní vývoj,</w:t>
      </w:r>
    </w:p>
    <w:p w:rsidR="00271A28" w:rsidRPr="003F7AC9" w:rsidRDefault="00271A28" w:rsidP="00271A28">
      <w:pPr>
        <w:pStyle w:val="Odstavecseseznamem"/>
        <w:numPr>
          <w:ilvl w:val="0"/>
          <w:numId w:val="7"/>
        </w:numPr>
        <w:jc w:val="both"/>
      </w:pPr>
      <w:r w:rsidRPr="003F7AC9">
        <w:t>v případě nejasností v učivu požádat o pomoc vyučujícího,</w:t>
      </w:r>
    </w:p>
    <w:p w:rsidR="00271A28" w:rsidRPr="003F7AC9" w:rsidRDefault="00271A28" w:rsidP="00271A28">
      <w:pPr>
        <w:pStyle w:val="Odstavecseseznamem"/>
        <w:numPr>
          <w:ilvl w:val="0"/>
          <w:numId w:val="7"/>
        </w:numPr>
        <w:jc w:val="both"/>
      </w:pPr>
      <w:r w:rsidRPr="003F7AC9">
        <w:t>jestliže se žák cítí z jakéhokoliv důvodu v tísni, má problémy apod., požádat o pomoc či radu třídního učitele, učitele, výchovného poradce či jinou osobu,</w:t>
      </w:r>
    </w:p>
    <w:p w:rsidR="00271A28" w:rsidRPr="003F7AC9" w:rsidRDefault="00271A28" w:rsidP="00271A28">
      <w:pPr>
        <w:pStyle w:val="Odstavecseseznamem"/>
        <w:numPr>
          <w:ilvl w:val="0"/>
          <w:numId w:val="7"/>
        </w:numPr>
        <w:jc w:val="both"/>
      </w:pPr>
      <w:r w:rsidRPr="003F7AC9">
        <w:t>na rovnoměrné rozvržení písemných zkoušek v průběhu jednoho dne.</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1.3 Povinnosti žáků</w:t>
      </w:r>
    </w:p>
    <w:p w:rsidR="00271A28" w:rsidRPr="003F7AC9" w:rsidRDefault="00271A28" w:rsidP="00271A28">
      <w:pPr>
        <w:jc w:val="both"/>
      </w:pPr>
      <w:r w:rsidRPr="003F7AC9">
        <w:t>Žáci mají povinnost:</w:t>
      </w:r>
    </w:p>
    <w:p w:rsidR="00271A28" w:rsidRPr="003F7AC9" w:rsidRDefault="00271A28" w:rsidP="00271A28">
      <w:pPr>
        <w:pStyle w:val="Odstavecseseznamem"/>
        <w:numPr>
          <w:ilvl w:val="0"/>
          <w:numId w:val="8"/>
        </w:numPr>
        <w:jc w:val="both"/>
      </w:pPr>
      <w:r w:rsidRPr="003F7AC9">
        <w:t>řádně docházet do školy a řádně se vzdělávat,</w:t>
      </w:r>
    </w:p>
    <w:p w:rsidR="00271A28" w:rsidRPr="003F7AC9" w:rsidRDefault="00271A28" w:rsidP="00271A28">
      <w:pPr>
        <w:pStyle w:val="Odstavecseseznamem"/>
        <w:numPr>
          <w:ilvl w:val="0"/>
          <w:numId w:val="8"/>
        </w:numPr>
        <w:jc w:val="both"/>
      </w:pPr>
      <w:r w:rsidRPr="003F7AC9">
        <w:t>účastnit se mimoškolních aktivit, na které se přihlásil</w:t>
      </w:r>
      <w:r w:rsidR="0058720F" w:rsidRPr="003F7AC9">
        <w:t>i</w:t>
      </w:r>
      <w:r w:rsidRPr="003F7AC9">
        <w:t>,</w:t>
      </w:r>
    </w:p>
    <w:p w:rsidR="00271A28" w:rsidRPr="003F7AC9" w:rsidRDefault="00271A28" w:rsidP="00271A28">
      <w:pPr>
        <w:pStyle w:val="Odstavecseseznamem"/>
        <w:numPr>
          <w:ilvl w:val="0"/>
          <w:numId w:val="8"/>
        </w:numPr>
        <w:jc w:val="both"/>
      </w:pPr>
      <w:r w:rsidRPr="003F7AC9">
        <w:t>dodržovat školní a vnitřní řád a předpisy a pokyny školy k ochraně zdraví a bezpečnosti, s nimiž byli seznámeni,</w:t>
      </w:r>
    </w:p>
    <w:p w:rsidR="00271A28" w:rsidRPr="003F7AC9" w:rsidRDefault="00271A28" w:rsidP="00271A28">
      <w:pPr>
        <w:pStyle w:val="Odstavecseseznamem"/>
        <w:numPr>
          <w:ilvl w:val="0"/>
          <w:numId w:val="8"/>
        </w:numPr>
        <w:jc w:val="both"/>
      </w:pPr>
      <w:r w:rsidRPr="003F7AC9">
        <w:t>plnit pokyny zaměstnanců školy vydané v souladu s právními předpisy a školním řádem, výňatkem, jež je nedílnou součástí školního řádu jako příloha a je vyvěšena v každé třídě na přístupném místě,</w:t>
      </w:r>
    </w:p>
    <w:p w:rsidR="00271A28" w:rsidRPr="003F7AC9" w:rsidRDefault="00271A28" w:rsidP="00271A28">
      <w:pPr>
        <w:pStyle w:val="Odstavecseseznamem"/>
        <w:numPr>
          <w:ilvl w:val="0"/>
          <w:numId w:val="8"/>
        </w:numPr>
        <w:jc w:val="both"/>
      </w:pPr>
      <w:r w:rsidRPr="003F7AC9">
        <w:t>vyjadřuje-li své mínění a názory, činit tak vždy slušným způsobem,</w:t>
      </w:r>
    </w:p>
    <w:p w:rsidR="00271A28" w:rsidRPr="003F7AC9" w:rsidRDefault="00271A28" w:rsidP="00271A28">
      <w:pPr>
        <w:pStyle w:val="Odstavecseseznamem"/>
        <w:numPr>
          <w:ilvl w:val="0"/>
          <w:numId w:val="8"/>
        </w:numPr>
        <w:jc w:val="both"/>
      </w:pPr>
      <w:r w:rsidRPr="003F7AC9">
        <w:t>zákonní zástupci mohou školu kdykoliv po předchozí domluvě</w:t>
      </w:r>
      <w:r w:rsidR="001E54FF" w:rsidRPr="003F7AC9">
        <w:t xml:space="preserve"> navštívit</w:t>
      </w:r>
      <w:r w:rsidRPr="003F7AC9">
        <w:t xml:space="preserve">,  </w:t>
      </w:r>
    </w:p>
    <w:p w:rsidR="008B4FAB" w:rsidRPr="003F7AC9" w:rsidRDefault="008B4FAB" w:rsidP="00271A28">
      <w:pPr>
        <w:pStyle w:val="Odstavecseseznamem"/>
        <w:numPr>
          <w:ilvl w:val="0"/>
          <w:numId w:val="8"/>
        </w:numPr>
        <w:jc w:val="both"/>
      </w:pPr>
      <w:r w:rsidRPr="003F7AC9">
        <w:t>mobilní telefon mohou žáci nosit do školy pouze z vlastního rozhodnutí, škola jej nevyžaduje a za jeho ztrátu nezodpovídá</w:t>
      </w:r>
      <w:r w:rsidR="00C628DC" w:rsidRPr="003F7AC9">
        <w:t>,</w:t>
      </w:r>
    </w:p>
    <w:p w:rsidR="008B4FAB" w:rsidRPr="003F7AC9" w:rsidRDefault="008B4FAB" w:rsidP="00271A28">
      <w:pPr>
        <w:pStyle w:val="Odstavecseseznamem"/>
        <w:numPr>
          <w:ilvl w:val="0"/>
          <w:numId w:val="8"/>
        </w:numPr>
        <w:jc w:val="both"/>
      </w:pPr>
      <w:r w:rsidRPr="003F7AC9">
        <w:t>žák musí mít telefon během pobytu ve škole vypnutý, v naléhavých případech, kdy je třeba volat, je nutné požádat o souhlas třídního učitele nebo jiného pedagogického pracovníka školy</w:t>
      </w:r>
      <w:r w:rsidR="00C628DC" w:rsidRPr="003F7AC9">
        <w:t>,</w:t>
      </w:r>
    </w:p>
    <w:p w:rsidR="00271A28" w:rsidRPr="003F7AC9" w:rsidRDefault="008B4FAB" w:rsidP="00271A28">
      <w:pPr>
        <w:pStyle w:val="Odstavecseseznamem"/>
        <w:numPr>
          <w:ilvl w:val="0"/>
          <w:numId w:val="8"/>
        </w:numPr>
        <w:jc w:val="both"/>
      </w:pPr>
      <w:r w:rsidRPr="003F7AC9">
        <w:t>není dovoleno pořizovat žádné audio ani video nahrávky (v případě porušení tohoto ustanovení školního řádu si žák vyjme SIM kartu a telefon odevzdá učiteli, pokud nelze SIM kartu vyjmout, žák svůj mobil vypne a pedagog poté telefon uzamkne na bezpečném místě a vše oznámí zákonným zástupcům, kteří si mobil ve škole osobně vyzvednou) - v případě, že žák učiteli mobilní telefon neodevzdá, bude klasifikován sníženou známkou z</w:t>
      </w:r>
      <w:r w:rsidR="00C628DC" w:rsidRPr="003F7AC9">
        <w:t> </w:t>
      </w:r>
      <w:r w:rsidRPr="003F7AC9">
        <w:t>chování</w:t>
      </w:r>
      <w:r w:rsidR="00C628DC" w:rsidRPr="003F7AC9">
        <w: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1.4 Práva zákonných zástupců žáků</w:t>
      </w:r>
    </w:p>
    <w:p w:rsidR="00271A28" w:rsidRPr="003F7AC9" w:rsidRDefault="00271A28" w:rsidP="00271A28">
      <w:pPr>
        <w:jc w:val="both"/>
      </w:pPr>
      <w:r w:rsidRPr="003F7AC9">
        <w:t>Zákonní zástupci žáků mají právo:</w:t>
      </w:r>
    </w:p>
    <w:p w:rsidR="00271A28" w:rsidRPr="003F7AC9" w:rsidRDefault="00271A28" w:rsidP="00271A28">
      <w:pPr>
        <w:pStyle w:val="Odstavecseseznamem"/>
        <w:numPr>
          <w:ilvl w:val="0"/>
          <w:numId w:val="9"/>
        </w:numPr>
        <w:jc w:val="both"/>
      </w:pPr>
      <w:r w:rsidRPr="003F7AC9">
        <w:t>na informace o průběhu a výsledcích vzdělávání,</w:t>
      </w:r>
    </w:p>
    <w:p w:rsidR="00271A28" w:rsidRPr="003F7AC9" w:rsidRDefault="00271A28" w:rsidP="00271A28">
      <w:pPr>
        <w:pStyle w:val="Odstavecseseznamem"/>
        <w:numPr>
          <w:ilvl w:val="0"/>
          <w:numId w:val="9"/>
        </w:numPr>
        <w:jc w:val="both"/>
      </w:pPr>
      <w:r w:rsidRPr="003F7AC9">
        <w:lastRenderedPageBreak/>
        <w:t>volit a být voleni do školské rady,</w:t>
      </w:r>
    </w:p>
    <w:p w:rsidR="00271A28" w:rsidRPr="003F7AC9" w:rsidRDefault="00271A28" w:rsidP="00271A28">
      <w:pPr>
        <w:pStyle w:val="Odstavecseseznamem"/>
        <w:numPr>
          <w:ilvl w:val="0"/>
          <w:numId w:val="9"/>
        </w:numPr>
        <w:jc w:val="both"/>
      </w:pPr>
      <w:r w:rsidRPr="003F7AC9">
        <w:t>vyjadřovat se ke všem rozhodnutím týkajícím se podstatných záležitostí jejich dětí, přičemž jejich vyjádřením musí být věnována pozornost,</w:t>
      </w:r>
    </w:p>
    <w:p w:rsidR="00271A28" w:rsidRPr="003F7AC9" w:rsidRDefault="00271A28" w:rsidP="00271A28">
      <w:pPr>
        <w:pStyle w:val="Odstavecseseznamem"/>
        <w:numPr>
          <w:ilvl w:val="0"/>
          <w:numId w:val="9"/>
        </w:numPr>
        <w:jc w:val="both"/>
      </w:pPr>
      <w:r w:rsidRPr="003F7AC9">
        <w:t>na informace a poradenskou pomoc školy pro jejich děti v záležitostech týkajících se vzdělávání podle školního vzdělávacího programu,</w:t>
      </w:r>
    </w:p>
    <w:p w:rsidR="00271A28" w:rsidRPr="003F7AC9" w:rsidRDefault="00271A28" w:rsidP="00271A28">
      <w:pPr>
        <w:pStyle w:val="Odstavecseseznamem"/>
        <w:numPr>
          <w:ilvl w:val="0"/>
          <w:numId w:val="9"/>
        </w:numPr>
        <w:jc w:val="both"/>
      </w:pPr>
      <w:r w:rsidRPr="003F7AC9">
        <w:t>požádat o uvolnění žáka z výuky podle pravidel tohoto řádu.</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1.5 Povinnosti zákonných zástupců žáků</w:t>
      </w:r>
    </w:p>
    <w:p w:rsidR="00271A28" w:rsidRPr="003F7AC9" w:rsidRDefault="00271A28" w:rsidP="00271A28">
      <w:pPr>
        <w:jc w:val="both"/>
      </w:pPr>
      <w:r w:rsidRPr="003F7AC9">
        <w:t>Zákonní zástupci žáků mají povinnost:</w:t>
      </w:r>
    </w:p>
    <w:p w:rsidR="00271A28" w:rsidRPr="003F7AC9" w:rsidRDefault="00271A28" w:rsidP="00271A28">
      <w:pPr>
        <w:pStyle w:val="Odstavecseseznamem"/>
        <w:numPr>
          <w:ilvl w:val="0"/>
          <w:numId w:val="10"/>
        </w:numPr>
        <w:jc w:val="both"/>
      </w:pPr>
      <w:r w:rsidRPr="003F7AC9">
        <w:t>zajistit, aby dítě a žák docházel řádně do školy,</w:t>
      </w:r>
    </w:p>
    <w:p w:rsidR="00271A28" w:rsidRPr="003F7AC9" w:rsidRDefault="00271A28" w:rsidP="00271A28">
      <w:pPr>
        <w:pStyle w:val="Odstavecseseznamem"/>
        <w:numPr>
          <w:ilvl w:val="0"/>
          <w:numId w:val="10"/>
        </w:numPr>
        <w:jc w:val="both"/>
      </w:pPr>
      <w:r w:rsidRPr="003F7AC9">
        <w:t>na vyzvání třídního učitele nebo ředitele školy se osobně zúčastnit projednání závažných otázek týkajících se vzdělávání žáka,</w:t>
      </w:r>
    </w:p>
    <w:p w:rsidR="00271A28" w:rsidRPr="003F7AC9" w:rsidRDefault="00271A28" w:rsidP="00271A28">
      <w:pPr>
        <w:pStyle w:val="Odstavecseseznamem"/>
        <w:numPr>
          <w:ilvl w:val="0"/>
          <w:numId w:val="10"/>
        </w:numPr>
        <w:jc w:val="both"/>
      </w:pPr>
      <w:r w:rsidRPr="003F7AC9">
        <w:t>informovat školu o změně zdravotní způsobilosti, zdravotních obtížích žáka nebo jiných závažných skutečnostech, které by mohly mít vliv na průběh vzdělávání,</w:t>
      </w:r>
    </w:p>
    <w:p w:rsidR="00271A28" w:rsidRPr="003F7AC9" w:rsidRDefault="00271A28" w:rsidP="00271A28">
      <w:pPr>
        <w:pStyle w:val="Odstavecseseznamem"/>
        <w:numPr>
          <w:ilvl w:val="0"/>
          <w:numId w:val="10"/>
        </w:numPr>
        <w:jc w:val="both"/>
      </w:pPr>
      <w:r w:rsidRPr="003F7AC9">
        <w:t>dokládat důvody nepřítomnosti a žáka ve vyučování v souladu s podmínkami stanovenými školním řádem,</w:t>
      </w:r>
    </w:p>
    <w:p w:rsidR="00271A28" w:rsidRPr="003F7AC9" w:rsidRDefault="00271A28" w:rsidP="00271A28">
      <w:pPr>
        <w:pStyle w:val="Odstavecseseznamem"/>
        <w:numPr>
          <w:ilvl w:val="0"/>
          <w:numId w:val="10"/>
        </w:numPr>
        <w:jc w:val="both"/>
      </w:pPr>
      <w:r w:rsidRPr="003F7AC9">
        <w:t>oznamovat škole údaje nezbytné pro školní matriku (§ 28 odst. 2 a 3 školského zákona) a další údaje, které jsou podstatné pro průběh vzdělávání nebo bezpečnost a žáka, a</w:t>
      </w:r>
      <w:r w:rsidR="00E71725" w:rsidRPr="003F7AC9">
        <w:t> </w:t>
      </w:r>
      <w:r w:rsidRPr="003F7AC9">
        <w:t>změny v těchto údajích.</w:t>
      </w:r>
    </w:p>
    <w:p w:rsidR="00271A28" w:rsidRPr="003F7AC9" w:rsidRDefault="00271A28" w:rsidP="00271A28">
      <w:pPr>
        <w:jc w:val="both"/>
      </w:pPr>
      <w:r w:rsidRPr="003F7AC9">
        <w:t xml:space="preserve"> </w:t>
      </w:r>
    </w:p>
    <w:p w:rsidR="00271A28" w:rsidRPr="003F7AC9" w:rsidRDefault="00271A28" w:rsidP="00271A28">
      <w:pPr>
        <w:jc w:val="both"/>
      </w:pPr>
    </w:p>
    <w:p w:rsidR="00271A28" w:rsidRPr="003F7AC9" w:rsidRDefault="00271A28" w:rsidP="00271A28">
      <w:pPr>
        <w:jc w:val="both"/>
        <w:rPr>
          <w:b/>
          <w:bCs/>
        </w:rPr>
      </w:pPr>
      <w:r w:rsidRPr="003F7AC9">
        <w:rPr>
          <w:b/>
          <w:bCs/>
        </w:rPr>
        <w:t>1.6 Práva pedagogických pracovníků</w:t>
      </w:r>
    </w:p>
    <w:p w:rsidR="00271A28" w:rsidRPr="003F7AC9" w:rsidRDefault="00271A28" w:rsidP="00271A28">
      <w:pPr>
        <w:pStyle w:val="Default"/>
        <w:jc w:val="both"/>
        <w:rPr>
          <w:rFonts w:ascii="Times New Roman" w:hAnsi="Times New Roman" w:cs="Times New Roman"/>
        </w:rPr>
      </w:pPr>
      <w:r w:rsidRPr="003F7AC9">
        <w:rPr>
          <w:rFonts w:ascii="Times New Roman" w:hAnsi="Times New Roman" w:cs="Times New Roman"/>
        </w:rPr>
        <w:t xml:space="preserve"> </w:t>
      </w:r>
      <w:r w:rsidRPr="003F7AC9">
        <w:rPr>
          <w:rFonts w:ascii="Times New Roman" w:hAnsi="Times New Roman" w:cs="Times New Roman"/>
          <w:iCs/>
        </w:rPr>
        <w:t xml:space="preserve">Pedagogičtí pracovníci mají při výkonu své pedagogické činnosti právo: </w:t>
      </w:r>
    </w:p>
    <w:p w:rsidR="00271A28" w:rsidRPr="003F7AC9" w:rsidRDefault="00271A28" w:rsidP="00271A28">
      <w:pPr>
        <w:pStyle w:val="Default"/>
        <w:numPr>
          <w:ilvl w:val="0"/>
          <w:numId w:val="11"/>
        </w:numPr>
        <w:jc w:val="both"/>
        <w:rPr>
          <w:rFonts w:ascii="Times New Roman" w:hAnsi="Times New Roman" w:cs="Times New Roman"/>
        </w:rPr>
      </w:pPr>
      <w:r w:rsidRPr="003F7AC9">
        <w:rPr>
          <w:rFonts w:ascii="Times New Roman" w:hAnsi="Times New Roman" w:cs="Times New Roman"/>
          <w:iCs/>
        </w:rPr>
        <w:t xml:space="preserve">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w:t>
      </w:r>
    </w:p>
    <w:p w:rsidR="00271A28" w:rsidRPr="003F7AC9" w:rsidRDefault="00271A28" w:rsidP="00271A28">
      <w:pPr>
        <w:pStyle w:val="Default"/>
        <w:numPr>
          <w:ilvl w:val="0"/>
          <w:numId w:val="11"/>
        </w:numPr>
        <w:jc w:val="both"/>
        <w:rPr>
          <w:rFonts w:ascii="Times New Roman" w:hAnsi="Times New Roman" w:cs="Times New Roman"/>
        </w:rPr>
      </w:pPr>
      <w:r w:rsidRPr="003F7AC9">
        <w:rPr>
          <w:rFonts w:ascii="Times New Roman" w:hAnsi="Times New Roman" w:cs="Times New Roman"/>
          <w:iCs/>
        </w:rPr>
        <w:t xml:space="preserve">na ochranu před neodborným zasahováním do výkonu pedagogické činnosti, </w:t>
      </w:r>
    </w:p>
    <w:p w:rsidR="00271A28" w:rsidRPr="003F7AC9" w:rsidRDefault="00271A28" w:rsidP="00271A28">
      <w:pPr>
        <w:pStyle w:val="Default"/>
        <w:numPr>
          <w:ilvl w:val="0"/>
          <w:numId w:val="11"/>
        </w:numPr>
        <w:jc w:val="both"/>
        <w:rPr>
          <w:rFonts w:ascii="Times New Roman" w:hAnsi="Times New Roman" w:cs="Times New Roman"/>
        </w:rPr>
      </w:pPr>
      <w:r w:rsidRPr="003F7AC9">
        <w:rPr>
          <w:rFonts w:ascii="Times New Roman" w:hAnsi="Times New Roman" w:cs="Times New Roman"/>
          <w:iCs/>
        </w:rPr>
        <w:t xml:space="preserve">na výběr a uplatňování metod, forem a prostředků konání přímé vyučovací, přímé výchovné, přímé speciálně-pedagogické nebo přímé pedagogicko-psychologické činnosti, pokud jsou v souladu se zásadami a cíli vzdělávání, </w:t>
      </w:r>
    </w:p>
    <w:p w:rsidR="00271A28" w:rsidRPr="003F7AC9" w:rsidRDefault="00271A28" w:rsidP="00271A28">
      <w:pPr>
        <w:pStyle w:val="Default"/>
        <w:numPr>
          <w:ilvl w:val="0"/>
          <w:numId w:val="11"/>
        </w:numPr>
        <w:jc w:val="both"/>
        <w:rPr>
          <w:rFonts w:ascii="Times New Roman" w:hAnsi="Times New Roman" w:cs="Times New Roman"/>
        </w:rPr>
      </w:pPr>
      <w:r w:rsidRPr="003F7AC9">
        <w:rPr>
          <w:rFonts w:ascii="Times New Roman" w:hAnsi="Times New Roman" w:cs="Times New Roman"/>
          <w:iCs/>
        </w:rPr>
        <w:t xml:space="preserve">volit a být voleni do školské rady, </w:t>
      </w:r>
    </w:p>
    <w:p w:rsidR="00271A28" w:rsidRPr="003F7AC9" w:rsidRDefault="00271A28" w:rsidP="00271A28">
      <w:pPr>
        <w:pStyle w:val="Default"/>
        <w:numPr>
          <w:ilvl w:val="0"/>
          <w:numId w:val="11"/>
        </w:numPr>
        <w:jc w:val="both"/>
        <w:rPr>
          <w:rFonts w:ascii="Times New Roman" w:hAnsi="Times New Roman" w:cs="Times New Roman"/>
        </w:rPr>
      </w:pPr>
      <w:r w:rsidRPr="003F7AC9">
        <w:rPr>
          <w:rFonts w:ascii="Times New Roman" w:hAnsi="Times New Roman" w:cs="Times New Roman"/>
          <w:iCs/>
        </w:rPr>
        <w:t>na objektivní hodnocení své pedagogické činnosti.</w:t>
      </w:r>
    </w:p>
    <w:p w:rsidR="00271A28" w:rsidRPr="003F7AC9" w:rsidRDefault="00271A28" w:rsidP="00271A28">
      <w:pPr>
        <w:jc w:val="both"/>
        <w:rPr>
          <w:b/>
          <w:bCs/>
        </w:rPr>
      </w:pPr>
    </w:p>
    <w:p w:rsidR="00271A28" w:rsidRPr="003F7AC9" w:rsidRDefault="00271A28" w:rsidP="00271A28">
      <w:pPr>
        <w:jc w:val="both"/>
        <w:rPr>
          <w:b/>
          <w:bCs/>
        </w:rPr>
      </w:pPr>
    </w:p>
    <w:p w:rsidR="00271A28" w:rsidRPr="003F7AC9" w:rsidRDefault="00271A28" w:rsidP="00271A28">
      <w:pPr>
        <w:jc w:val="both"/>
        <w:rPr>
          <w:b/>
          <w:bCs/>
        </w:rPr>
      </w:pPr>
      <w:r w:rsidRPr="003F7AC9">
        <w:rPr>
          <w:b/>
          <w:bCs/>
        </w:rPr>
        <w:t>1.7 Povinnosti pedagogických pracovníků</w:t>
      </w:r>
    </w:p>
    <w:p w:rsidR="00271A28" w:rsidRPr="003F7AC9" w:rsidRDefault="00271A28" w:rsidP="00271A28">
      <w:pPr>
        <w:pStyle w:val="Default"/>
        <w:jc w:val="both"/>
        <w:rPr>
          <w:rFonts w:ascii="Times New Roman" w:hAnsi="Times New Roman" w:cs="Times New Roman"/>
        </w:rPr>
      </w:pPr>
      <w:r w:rsidRPr="003F7AC9">
        <w:rPr>
          <w:rFonts w:ascii="Times New Roman" w:hAnsi="Times New Roman" w:cs="Times New Roman"/>
          <w:iCs/>
        </w:rPr>
        <w:t xml:space="preserve">Pedagogický pracovník je povinen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vykonávat pedagogickou činnost v souladu se zásadami a cíli vzdělávání,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chránit a respektovat práva dítěte, žáka nebo studenta,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chránit bezpečí a zdraví dítěte, žáka a studenta a předcházet všem formám rizikového chování ve školách a školských zařízeních,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svým přístupem k výchově a vzdělávání vytvářet pozitivní a bezpečné klima ve školním prostředí a podporovat jeho rozvoj,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zachovávat mlčenlivost a chránit před zneužitím osobní údaje, informace o zdravotním stavu dětí, žáků a studentů a výsledky poradenské pomoci školského poradenského zařízení a školního poradenského pracoviště, s nimiž přišel do styku, </w:t>
      </w:r>
    </w:p>
    <w:p w:rsidR="00271A28" w:rsidRPr="003F7AC9" w:rsidRDefault="00271A28" w:rsidP="00271A28">
      <w:pPr>
        <w:pStyle w:val="Default"/>
        <w:numPr>
          <w:ilvl w:val="0"/>
          <w:numId w:val="12"/>
        </w:numPr>
        <w:jc w:val="both"/>
        <w:rPr>
          <w:rFonts w:ascii="Times New Roman" w:hAnsi="Times New Roman" w:cs="Times New Roman"/>
        </w:rPr>
      </w:pPr>
      <w:r w:rsidRPr="003F7AC9">
        <w:rPr>
          <w:rFonts w:ascii="Times New Roman" w:hAnsi="Times New Roman" w:cs="Times New Roman"/>
          <w:iCs/>
        </w:rPr>
        <w:t xml:space="preserve">poskytovat dítěti, žáku, studentovi nebo zákonnému zástupci nezletilého dítěte nebo žáka informace spojené s výchovou a vzděláváním. </w:t>
      </w:r>
    </w:p>
    <w:p w:rsidR="00271A28" w:rsidRPr="003F7AC9" w:rsidRDefault="00271A28" w:rsidP="00271A28">
      <w:pPr>
        <w:jc w:val="both"/>
        <w:rPr>
          <w:b/>
          <w:bCs/>
        </w:rPr>
      </w:pPr>
    </w:p>
    <w:p w:rsidR="00271A28" w:rsidRDefault="00271A28" w:rsidP="00271A28">
      <w:pPr>
        <w:jc w:val="both"/>
        <w:rPr>
          <w:b/>
          <w:bCs/>
        </w:rPr>
      </w:pPr>
    </w:p>
    <w:p w:rsidR="00155C51" w:rsidRPr="003F7AC9" w:rsidRDefault="00155C51" w:rsidP="00271A28">
      <w:pPr>
        <w:jc w:val="both"/>
        <w:rPr>
          <w:b/>
          <w:bCs/>
        </w:rPr>
      </w:pPr>
    </w:p>
    <w:p w:rsidR="00271A28" w:rsidRPr="003F7AC9" w:rsidRDefault="00271A28" w:rsidP="00271A28">
      <w:pPr>
        <w:jc w:val="both"/>
        <w:rPr>
          <w:b/>
          <w:bCs/>
        </w:rPr>
      </w:pPr>
      <w:r w:rsidRPr="003F7AC9">
        <w:rPr>
          <w:b/>
          <w:bCs/>
        </w:rPr>
        <w:lastRenderedPageBreak/>
        <w:t>1.8 Vztahy žáků a zákonných zástupců se zaměstnanci školy</w:t>
      </w:r>
    </w:p>
    <w:p w:rsidR="00271A28" w:rsidRPr="003F7AC9" w:rsidRDefault="00271A28" w:rsidP="00271A28">
      <w:pPr>
        <w:jc w:val="both"/>
      </w:pPr>
      <w:r w:rsidRPr="003F7AC9">
        <w:t>Zaměstnanci školy vydávají žákům a zákonným zástupcům žáků pouze takové pokyny, které bezprostředně souvisí s plněním školního vzdělávacího programu, školního řádu a dalších nezbytných organizačních opatření.</w:t>
      </w:r>
    </w:p>
    <w:p w:rsidR="00271A28" w:rsidRPr="003F7AC9" w:rsidRDefault="00271A28" w:rsidP="00271A28">
      <w:pPr>
        <w:pStyle w:val="Zkladntext21"/>
        <w:jc w:val="both"/>
        <w:rPr>
          <w:color w:val="auto"/>
        </w:rPr>
      </w:pPr>
      <w:r w:rsidRPr="003F7AC9">
        <w:rPr>
          <w:color w:val="auto"/>
        </w:rPr>
        <w:t>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jinak špatně zacházeno, spojí se se všemi orgány na</w:t>
      </w:r>
      <w:r w:rsidR="00E71725" w:rsidRPr="003F7AC9">
        <w:rPr>
          <w:color w:val="auto"/>
        </w:rPr>
        <w:t> </w:t>
      </w:r>
      <w:r w:rsidRPr="003F7AC9">
        <w:rPr>
          <w:color w:val="auto"/>
        </w:rPr>
        <w:t>pomoc dítěti. Speciální pozornost budeme věnovat ochraně před návykovými látkami.</w:t>
      </w:r>
    </w:p>
    <w:p w:rsidR="00271A28" w:rsidRPr="003F7AC9" w:rsidRDefault="00271A28" w:rsidP="00271A28">
      <w:pPr>
        <w:jc w:val="both"/>
      </w:pPr>
      <w:r w:rsidRPr="003F7AC9">
        <w:t>Informace, které zákonný zástupce žáka poskytne do školní matriky nebo jiné důležité informace o žákovi (zdravotní způsobilost, aj.)</w:t>
      </w:r>
      <w:r w:rsidR="00E71725" w:rsidRPr="003F7AC9">
        <w:t xml:space="preserve"> </w:t>
      </w:r>
      <w:r w:rsidRPr="003F7AC9">
        <w:t>jsou důvěrné a všichni zaměstnanci školy se řídí zákonem č. 101/2000 Sb., o ochraně osobních údajů.</w:t>
      </w:r>
    </w:p>
    <w:p w:rsidR="00271A28" w:rsidRPr="003F7AC9" w:rsidRDefault="00271A28" w:rsidP="00271A28">
      <w:pPr>
        <w:jc w:val="both"/>
      </w:pPr>
      <w:r w:rsidRPr="003F7AC9">
        <w:t>Vyzve-li ředitel školy nebo jiný pedagogický pracovník zákonného zástupce k osobnímu projednání závažných otázek týkajících se vzdělávání žáka, konzultuje termín schůzky se zákonným zástupcem žáka.</w:t>
      </w:r>
    </w:p>
    <w:p w:rsidR="00271A28" w:rsidRPr="003F7AC9" w:rsidRDefault="00271A28" w:rsidP="00271A28">
      <w:pPr>
        <w:jc w:val="both"/>
      </w:pPr>
      <w:r w:rsidRPr="003F7AC9">
        <w:t>Žák zdraví v budově a na školních akcích pracovníky školy srozumitelným pozdravem. Pracovník školy žákovi na pozdrav odpoví.</w:t>
      </w:r>
    </w:p>
    <w:p w:rsidR="00271A28" w:rsidRPr="003F7AC9" w:rsidRDefault="00271A28" w:rsidP="00271A28">
      <w:pPr>
        <w:jc w:val="both"/>
      </w:pPr>
      <w:r w:rsidRPr="003F7AC9">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Nadpis1"/>
        <w:numPr>
          <w:ilvl w:val="0"/>
          <w:numId w:val="42"/>
        </w:numPr>
        <w:jc w:val="both"/>
      </w:pPr>
      <w:r w:rsidRPr="003F7AC9">
        <w:t>Provoz a vnitřní režim školy</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bookmarkStart w:id="6" w:name="OLE_LINK7"/>
      <w:bookmarkStart w:id="7" w:name="OLE_LINK8"/>
      <w:r w:rsidRPr="003F7AC9">
        <w:rPr>
          <w:b/>
          <w:bCs/>
        </w:rPr>
        <w:t>2.1 Docházka do školy</w:t>
      </w:r>
    </w:p>
    <w:bookmarkEnd w:id="6"/>
    <w:bookmarkEnd w:id="7"/>
    <w:p w:rsidR="00271A28" w:rsidRPr="003F7AC9" w:rsidRDefault="00271A28" w:rsidP="00271A28">
      <w:pPr>
        <w:pStyle w:val="Zkladntext31"/>
      </w:pPr>
      <w:r w:rsidRPr="003F7AC9">
        <w:t>Docházka do školy je povinná. Žák chodí do školy pravidelně a včas podle rozvrhu hodin. Účast na vyučování nepovinných předmětů je pro zařazené žáky povinná.</w:t>
      </w:r>
    </w:p>
    <w:p w:rsidR="00271A28" w:rsidRPr="003F7AC9" w:rsidRDefault="00271A28" w:rsidP="00271A28">
      <w:pPr>
        <w:jc w:val="both"/>
      </w:pPr>
      <w:r w:rsidRPr="003F7AC9">
        <w:t>Obuv a svrchní oděv si žák odkládá v šatně.</w:t>
      </w:r>
    </w:p>
    <w:p w:rsidR="00271A28" w:rsidRPr="003F7AC9" w:rsidRDefault="00271A28" w:rsidP="00271A28">
      <w:pPr>
        <w:jc w:val="both"/>
      </w:pPr>
      <w:r w:rsidRPr="003F7AC9">
        <w:t>Cenné věci ukládá u svého vyučujícího, případně ředitelky školy.</w:t>
      </w:r>
    </w:p>
    <w:p w:rsidR="00271A28" w:rsidRPr="003F7AC9" w:rsidRDefault="00271A28" w:rsidP="00271A28">
      <w:pPr>
        <w:jc w:val="both"/>
      </w:pPr>
      <w:r w:rsidRPr="003F7AC9">
        <w:t>Nepřítomnost ve vyučování jsou povinni zástupci žáka omluvit do 72 hodin písemně nebo telefonicky. Omluvu podepisuje zástupce žáka. Při podezření na neomluvenou absenci si třídní učitelka vyžádá potvrzení od lékaře (i prostřednictvím ředitelky školy či asistentky pedagoga).</w:t>
      </w:r>
      <w:r w:rsidRPr="003F7AC9">
        <w:rPr>
          <w:sz w:val="32"/>
        </w:rPr>
        <w:t xml:space="preserve"> </w:t>
      </w:r>
      <w:r w:rsidRPr="003F7AC9">
        <w:t>Lékařské vyšetření není důvodem k celodenní absenci žáka.</w:t>
      </w:r>
    </w:p>
    <w:p w:rsidR="00271A28" w:rsidRPr="003F7AC9" w:rsidRDefault="00271A28" w:rsidP="00271A28">
      <w:pPr>
        <w:jc w:val="both"/>
      </w:pPr>
      <w:r w:rsidRPr="003F7AC9">
        <w:t xml:space="preserve">V případě, že žák není nemocen, dostaví se po vyšetření do školy a zapojí se do výuky. </w:t>
      </w:r>
    </w:p>
    <w:p w:rsidR="00271A28" w:rsidRPr="003F7AC9" w:rsidRDefault="00271A28" w:rsidP="00271A28">
      <w:pPr>
        <w:jc w:val="both"/>
      </w:pPr>
      <w:r w:rsidRPr="003F7AC9">
        <w:t xml:space="preserve">Po opětovném nástupu do školy žák neprodleně předloží omluvenku třídnímu učiteli. Omluvenku je potřeba přinést nejpozději do 3 dnů po skončení absence. </w:t>
      </w:r>
    </w:p>
    <w:p w:rsidR="00271A28" w:rsidRPr="003F7AC9" w:rsidRDefault="00271A28" w:rsidP="00271A28">
      <w:pPr>
        <w:pStyle w:val="Zkladntext31"/>
      </w:pPr>
      <w:r w:rsidRPr="003F7AC9">
        <w:t>Pokud není předložena omluvenka ve stanovené lhůtě, je absence žáka pokládána za neomluvenou.</w:t>
      </w:r>
    </w:p>
    <w:p w:rsidR="00271A28" w:rsidRPr="003F7AC9" w:rsidRDefault="00271A28" w:rsidP="00271A28">
      <w:pPr>
        <w:jc w:val="both"/>
      </w:pPr>
      <w:r w:rsidRPr="003F7AC9">
        <w:t>Pokud žák odchází ze školy v průběhu vyučování, oznámí tuto skutečnost třídnímu učiteli, případně vyučujícímu další hodiny. Zákonní zástupci si vždy žáka vyzvedávají ve škole.</w:t>
      </w:r>
    </w:p>
    <w:p w:rsidR="00271A28" w:rsidRPr="003F7AC9" w:rsidRDefault="00271A28" w:rsidP="00271A28">
      <w:pPr>
        <w:jc w:val="both"/>
      </w:pPr>
      <w:r w:rsidRPr="003F7AC9">
        <w:t>Třídní učitel může ve výjimečných případech a po projednání s ředitelem školy požadovat omlouvání každé nepřítomnosti žáka lékařem.</w:t>
      </w:r>
    </w:p>
    <w:p w:rsidR="00271A28" w:rsidRPr="003F7AC9" w:rsidRDefault="00271A28" w:rsidP="00271A28">
      <w:pPr>
        <w:jc w:val="both"/>
      </w:pPr>
      <w:r w:rsidRPr="003F7AC9">
        <w:t>Předem známou nepřítomnost žáka je třeba omluvit před jejím započetím. Na základě žádosti rodičů může v odůvodněných případech uvolnit žáka z vyučování:</w:t>
      </w:r>
    </w:p>
    <w:p w:rsidR="00271A28" w:rsidRPr="003F7AC9" w:rsidRDefault="00271A28" w:rsidP="00E71725">
      <w:pPr>
        <w:pStyle w:val="Odstavecseseznamem"/>
        <w:numPr>
          <w:ilvl w:val="0"/>
          <w:numId w:val="50"/>
        </w:numPr>
        <w:jc w:val="both"/>
      </w:pPr>
      <w:r w:rsidRPr="003F7AC9">
        <w:t>jedna vyučovací hodina – vyučující příslušného předmětu,</w:t>
      </w:r>
    </w:p>
    <w:p w:rsidR="00271A28" w:rsidRPr="003F7AC9" w:rsidRDefault="00271A28" w:rsidP="00E71725">
      <w:pPr>
        <w:pStyle w:val="Odstavecseseznamem"/>
        <w:numPr>
          <w:ilvl w:val="0"/>
          <w:numId w:val="50"/>
        </w:numPr>
        <w:jc w:val="both"/>
      </w:pPr>
      <w:r w:rsidRPr="003F7AC9">
        <w:t>jeden až tři dny – třídní učitel, vyučující (v naléhavém případě),</w:t>
      </w:r>
    </w:p>
    <w:p w:rsidR="00271A28" w:rsidRPr="003F7AC9" w:rsidRDefault="00271A28" w:rsidP="00E71725">
      <w:pPr>
        <w:pStyle w:val="Zkladntext31"/>
        <w:numPr>
          <w:ilvl w:val="0"/>
          <w:numId w:val="50"/>
        </w:numPr>
      </w:pPr>
      <w:r w:rsidRPr="003F7AC9">
        <w:t>více jak tři dny – ředitel školy na základě písemné žádosti rodičů (v ŽK, notýsku apod.), kterou podají na ředitelství školy prostřednictvím třídní učitelky nejméně 5 pracovních dnů před nástupem. Třídní učitelka se k žádosti písemně vyjádří a dá rodičům na vědomí rozhodnutí ředitelky školy.</w:t>
      </w:r>
    </w:p>
    <w:p w:rsidR="00271A28" w:rsidRPr="003F7AC9" w:rsidRDefault="00271A28" w:rsidP="00271A28">
      <w:pPr>
        <w:pStyle w:val="Zkladntext31"/>
      </w:pPr>
      <w:r w:rsidRPr="003F7AC9">
        <w:lastRenderedPageBreak/>
        <w:t>Z rodinných důvodů lze omluvit pouze 3 dny ve školním roce, ale po předchozím projednání s třídní učitelkou.</w:t>
      </w:r>
    </w:p>
    <w:p w:rsidR="00271A28" w:rsidRPr="003F7AC9" w:rsidRDefault="00271A28" w:rsidP="00271A28">
      <w:pPr>
        <w:pStyle w:val="Zkladntext31"/>
      </w:pPr>
    </w:p>
    <w:p w:rsidR="00271A28" w:rsidRPr="003F7AC9" w:rsidRDefault="00271A28" w:rsidP="00271A28">
      <w:pPr>
        <w:jc w:val="both"/>
      </w:pPr>
      <w:r w:rsidRPr="003F7AC9">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w:t>
      </w:r>
    </w:p>
    <w:p w:rsidR="00271A28" w:rsidRPr="003F7AC9" w:rsidRDefault="00271A28" w:rsidP="00271A28">
      <w:pPr>
        <w:jc w:val="both"/>
      </w:pPr>
    </w:p>
    <w:p w:rsidR="00271A28" w:rsidRPr="003F7AC9" w:rsidRDefault="00271A28" w:rsidP="00271A28">
      <w:pPr>
        <w:jc w:val="both"/>
        <w:rPr>
          <w:b/>
        </w:rPr>
      </w:pPr>
      <w:bookmarkStart w:id="8" w:name="OLE_LINK9"/>
      <w:bookmarkStart w:id="9" w:name="OLE_LINK10"/>
      <w:r w:rsidRPr="003F7AC9">
        <w:rPr>
          <w:b/>
        </w:rPr>
        <w:t>2.2. Pokyn ministra školství proti záškoláctví</w:t>
      </w:r>
    </w:p>
    <w:bookmarkEnd w:id="8"/>
    <w:bookmarkEnd w:id="9"/>
    <w:p w:rsidR="00271A28" w:rsidRPr="003F7AC9" w:rsidRDefault="00271A28" w:rsidP="00271A28">
      <w:pPr>
        <w:pStyle w:val="Zkladntext21"/>
        <w:jc w:val="both"/>
        <w:rPr>
          <w:color w:val="auto"/>
        </w:rPr>
      </w:pPr>
      <w:r w:rsidRPr="003F7AC9">
        <w:rPr>
          <w:color w:val="auto"/>
        </w:rPr>
        <w:t xml:space="preserve">V případě, že má žák neomluvenou absenci, je škola povinna oznámit toto rodičům a pozvat je do školy k řešení vzniklé situace. </w:t>
      </w:r>
    </w:p>
    <w:p w:rsidR="00271A28" w:rsidRPr="003F7AC9" w:rsidRDefault="00271A28" w:rsidP="00271A28">
      <w:pPr>
        <w:jc w:val="both"/>
      </w:pPr>
      <w:r w:rsidRPr="003F7AC9">
        <w:t xml:space="preserve">Každou neomluvenou hodinu je škola povinna hlásit na Odbor sociálních věcí a zdravotnictví příslušnému MěÚ. Nad 25 neomluvených hodin svolá třídní učitel ve spolupráci </w:t>
      </w:r>
      <w:r w:rsidRPr="003F7AC9">
        <w:rPr>
          <w:rFonts w:eastAsia="Lucida Sans Unicode" w:cs="Tahoma"/>
        </w:rPr>
        <w:t xml:space="preserve">s výchovným poradcem a ředitelkou školy výchovnou </w:t>
      </w:r>
      <w:r w:rsidRPr="003F7AC9">
        <w:rPr>
          <w:rFonts w:eastAsia="Lucida Sans Unicode" w:cs="Tahoma"/>
        </w:rPr>
        <w:tab/>
        <w:t xml:space="preserve">komisi, jíž se účastní rodiče (zákonní zástupci) a zástupce sociálního a zdravotnického odboru. </w:t>
      </w:r>
      <w:r w:rsidRPr="003F7AC9">
        <w:t>Opakované záškoláctví nad 60 neomluvených hodin – škola hlásí Policii ČR.</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2.3. Školní budova</w:t>
      </w:r>
    </w:p>
    <w:p w:rsidR="00271A28" w:rsidRPr="003F7AC9" w:rsidRDefault="00271A28" w:rsidP="00271A28">
      <w:pPr>
        <w:jc w:val="both"/>
        <w:rPr>
          <w:rFonts w:eastAsia="Lucida Sans Unicode" w:cs="Tahoma"/>
        </w:rPr>
      </w:pPr>
      <w:r w:rsidRPr="003F7AC9">
        <w:t xml:space="preserve">Školní budova se otevírá v 6.20 hodin. Pokud přijde někdo dříve či později, zazvoní na zvonek. </w:t>
      </w:r>
      <w:r w:rsidRPr="003F7AC9">
        <w:rPr>
          <w:rFonts w:eastAsia="Lucida Sans Unicode" w:cs="Tahoma"/>
        </w:rPr>
        <w:t xml:space="preserve">V době od 6.20 – 7.30 hodin </w:t>
      </w:r>
      <w:r w:rsidR="00E71725" w:rsidRPr="003F7AC9">
        <w:rPr>
          <w:rFonts w:eastAsia="Lucida Sans Unicode" w:cs="Tahoma"/>
        </w:rPr>
        <w:t>vykonává</w:t>
      </w:r>
      <w:r w:rsidRPr="003F7AC9">
        <w:rPr>
          <w:rFonts w:eastAsia="Lucida Sans Unicode" w:cs="Tahoma"/>
        </w:rPr>
        <w:t xml:space="preserve"> dohled nad žáky školnice. Žáci nastupují</w:t>
      </w:r>
      <w:r w:rsidR="00E71725" w:rsidRPr="003F7AC9">
        <w:rPr>
          <w:rFonts w:eastAsia="Lucida Sans Unicode" w:cs="Tahoma"/>
        </w:rPr>
        <w:t xml:space="preserve"> do školy 20 minu</w:t>
      </w:r>
      <w:r w:rsidRPr="003F7AC9">
        <w:rPr>
          <w:rFonts w:eastAsia="Lucida Sans Unicode" w:cs="Tahoma"/>
        </w:rPr>
        <w:t xml:space="preserve"> před začátkem vyučování, vstupují do školy ukázněně, v šatně se přezují do vhodné obuvi. Třídy odemyká školnice 20 minut před začátkem vyučování. Po příchodu do učebny se žáci připravují na vyučování. </w:t>
      </w:r>
    </w:p>
    <w:p w:rsidR="00271A28" w:rsidRPr="003F7AC9" w:rsidRDefault="00271A28" w:rsidP="00271A28">
      <w:pPr>
        <w:jc w:val="both"/>
      </w:pPr>
    </w:p>
    <w:p w:rsidR="00271A28" w:rsidRPr="00DD541C" w:rsidRDefault="00155C51" w:rsidP="00271A28">
      <w:pPr>
        <w:jc w:val="both"/>
        <w:rPr>
          <w:highlight w:val="yellow"/>
        </w:rPr>
      </w:pPr>
      <w:r w:rsidRPr="00DD541C">
        <w:rPr>
          <w:rFonts w:eastAsia="Lucida Sans Unicode" w:cs="Tahoma"/>
          <w:highlight w:val="yellow"/>
        </w:rPr>
        <w:t>Vyučování začíná v 7:</w:t>
      </w:r>
      <w:r w:rsidR="00271A28" w:rsidRPr="00DD541C">
        <w:rPr>
          <w:rFonts w:eastAsia="Lucida Sans Unicode" w:cs="Tahoma"/>
          <w:highlight w:val="yellow"/>
        </w:rPr>
        <w:t>30 hodin. Po zvonění sedí všichni žáci v lavicích podle zasedacího pořádku. Posled</w:t>
      </w:r>
      <w:r w:rsidRPr="00DD541C">
        <w:rPr>
          <w:rFonts w:eastAsia="Lucida Sans Unicode" w:cs="Tahoma"/>
          <w:highlight w:val="yellow"/>
        </w:rPr>
        <w:t>ní vyučovací hodina končí ve 13:55</w:t>
      </w:r>
      <w:r w:rsidR="00271A28" w:rsidRPr="00DD541C">
        <w:rPr>
          <w:rFonts w:eastAsia="Lucida Sans Unicode" w:cs="Tahoma"/>
          <w:highlight w:val="yellow"/>
        </w:rPr>
        <w:t xml:space="preserve"> hod</w:t>
      </w:r>
      <w:r w:rsidR="00E71725" w:rsidRPr="00DD541C">
        <w:rPr>
          <w:rFonts w:eastAsia="Lucida Sans Unicode" w:cs="Tahoma"/>
          <w:highlight w:val="yellow"/>
        </w:rPr>
        <w:t>in</w:t>
      </w:r>
      <w:r w:rsidR="00271A28" w:rsidRPr="00DD541C">
        <w:rPr>
          <w:rFonts w:eastAsia="Lucida Sans Unicode" w:cs="Tahoma"/>
          <w:highlight w:val="yellow"/>
        </w:rPr>
        <w:t xml:space="preserve">, pro </w:t>
      </w:r>
      <w:r w:rsidR="00271A28" w:rsidRPr="00DD541C">
        <w:rPr>
          <w:b/>
          <w:bCs/>
          <w:highlight w:val="yellow"/>
        </w:rPr>
        <w:t>osmý ročník</w:t>
      </w:r>
      <w:r w:rsidR="00271A28" w:rsidRPr="00DD541C">
        <w:rPr>
          <w:highlight w:val="yellow"/>
        </w:rPr>
        <w:t xml:space="preserve"> a </w:t>
      </w:r>
      <w:r w:rsidR="00271A28" w:rsidRPr="00DD541C">
        <w:rPr>
          <w:b/>
          <w:bCs/>
          <w:highlight w:val="yellow"/>
        </w:rPr>
        <w:t xml:space="preserve">devátý ročník </w:t>
      </w:r>
      <w:r w:rsidR="00271A28" w:rsidRPr="00DD541C">
        <w:rPr>
          <w:highlight w:val="yellow"/>
        </w:rPr>
        <w:t xml:space="preserve">končí </w:t>
      </w:r>
      <w:r w:rsidR="00271A28" w:rsidRPr="00DD541C">
        <w:rPr>
          <w:b/>
          <w:bCs/>
          <w:highlight w:val="yellow"/>
        </w:rPr>
        <w:t>1x týdn</w:t>
      </w:r>
      <w:r w:rsidR="00271A28" w:rsidRPr="00DD541C">
        <w:rPr>
          <w:b/>
          <w:highlight w:val="yellow"/>
        </w:rPr>
        <w:t>ě</w:t>
      </w:r>
      <w:r w:rsidRPr="00DD541C">
        <w:rPr>
          <w:rFonts w:eastAsia="Lucida Sans Unicode" w:cs="Tahoma"/>
          <w:highlight w:val="yellow"/>
        </w:rPr>
        <w:t xml:space="preserve"> vyučování ve 14:50</w:t>
      </w:r>
      <w:r w:rsidR="00271A28" w:rsidRPr="00DD541C">
        <w:rPr>
          <w:rFonts w:eastAsia="Lucida Sans Unicode" w:cs="Tahoma"/>
          <w:highlight w:val="yellow"/>
        </w:rPr>
        <w:t xml:space="preserve"> hod</w:t>
      </w:r>
      <w:r w:rsidR="00E71725" w:rsidRPr="00DD541C">
        <w:rPr>
          <w:rFonts w:eastAsia="Lucida Sans Unicode" w:cs="Tahoma"/>
          <w:highlight w:val="yellow"/>
        </w:rPr>
        <w:t>in</w:t>
      </w:r>
      <w:r w:rsidR="00271A28" w:rsidRPr="00DD541C">
        <w:rPr>
          <w:rFonts w:eastAsia="Lucida Sans Unicode" w:cs="Tahoma"/>
          <w:highlight w:val="yellow"/>
        </w:rPr>
        <w:t xml:space="preserve">. Pokud se nedostaví vyučující </w:t>
      </w:r>
      <w:r w:rsidR="00271A28" w:rsidRPr="00DD541C">
        <w:rPr>
          <w:highlight w:val="yellow"/>
        </w:rPr>
        <w:t>okamžitě po zahájení vyu</w:t>
      </w:r>
      <w:r w:rsidR="0006152B" w:rsidRPr="00DD541C">
        <w:rPr>
          <w:highlight w:val="yellow"/>
        </w:rPr>
        <w:t xml:space="preserve">čovací hodiny, nahlásí to žáci </w:t>
      </w:r>
      <w:r w:rsidR="00271A28" w:rsidRPr="00DD541C">
        <w:rPr>
          <w:highlight w:val="yellow"/>
        </w:rPr>
        <w:t xml:space="preserve">ředitelce školy, v případě její nepřítomnosti učiteli ve vedlejší třídě, popřípadě v kanceláři školy. </w:t>
      </w:r>
    </w:p>
    <w:p w:rsidR="00271A28" w:rsidRPr="003F7AC9" w:rsidRDefault="00155C51" w:rsidP="00271A28">
      <w:pPr>
        <w:jc w:val="both"/>
        <w:rPr>
          <w:rFonts w:eastAsia="Lucida Sans Unicode" w:cs="Tahoma"/>
        </w:rPr>
      </w:pPr>
      <w:r w:rsidRPr="00DD541C">
        <w:rPr>
          <w:highlight w:val="yellow"/>
        </w:rPr>
        <w:t>Velká přestávka začíná v 9:10</w:t>
      </w:r>
      <w:r w:rsidR="006828A1" w:rsidRPr="00DD541C">
        <w:rPr>
          <w:highlight w:val="yellow"/>
        </w:rPr>
        <w:t xml:space="preserve"> hodin a trvá 20 minut</w:t>
      </w:r>
      <w:r w:rsidRPr="00DD541C">
        <w:rPr>
          <w:highlight w:val="yellow"/>
        </w:rPr>
        <w:t>.</w:t>
      </w:r>
      <w:r w:rsidRPr="00DD541C">
        <w:rPr>
          <w:rFonts w:eastAsia="Lucida Sans Unicode" w:cs="Tahoma"/>
          <w:highlight w:val="yellow"/>
        </w:rPr>
        <w:t xml:space="preserve"> </w:t>
      </w:r>
      <w:r w:rsidR="00271A28" w:rsidRPr="00DD541C">
        <w:rPr>
          <w:rFonts w:eastAsia="Lucida Sans Unicode" w:cs="Tahoma"/>
          <w:highlight w:val="yellow"/>
        </w:rPr>
        <w:t>V průběhu přestávek není žákům dovoleno opustit školní budovu.</w:t>
      </w:r>
    </w:p>
    <w:p w:rsidR="00271A28" w:rsidRPr="003F7AC9" w:rsidRDefault="00271A28" w:rsidP="00271A28">
      <w:pPr>
        <w:jc w:val="both"/>
      </w:pPr>
      <w:r w:rsidRPr="003F7AC9">
        <w:rPr>
          <w:rFonts w:eastAsia="Lucida Sans Unicode" w:cs="Tahoma"/>
        </w:rPr>
        <w:t>Dohledy o velké a polední přestávce dodržují učitelé dle rozpisu na chodbě v 1. a 2. patře školy. O malých přestávkách odpočívají žáci ve svých třídách pod dohledem vyučujících. Na WC odcházejí samostatně</w:t>
      </w:r>
      <w:r w:rsidRPr="003F7AC9">
        <w:t>. Žák, kterému je nevolno, jde domů nebo k lékaři pouze v doprovodu rodičů nebo jiné pověřené osoby.  Nevolnost hlásí svému vyučujícímu, v případě nutnosti se obrátí na kteréhokoliv zaměstnance školy.</w:t>
      </w:r>
    </w:p>
    <w:p w:rsidR="00271A28" w:rsidRPr="003F7AC9" w:rsidRDefault="00271A28" w:rsidP="00271A28">
      <w:pPr>
        <w:jc w:val="both"/>
      </w:pPr>
    </w:p>
    <w:p w:rsidR="00271A28" w:rsidRPr="003F7AC9" w:rsidRDefault="00271A28" w:rsidP="00271A28">
      <w:pPr>
        <w:jc w:val="both"/>
      </w:pPr>
      <w:r w:rsidRPr="003F7AC9">
        <w:t>V době mimo vyučování se žáci smějí zdržovat ve školní budově pouze za přítomnosti pedagogického do</w:t>
      </w:r>
      <w:r w:rsidR="004378D0" w:rsidRPr="003F7AC9">
        <w:t>hledu</w:t>
      </w:r>
      <w:r w:rsidRPr="003F7AC9">
        <w:t>.</w:t>
      </w:r>
    </w:p>
    <w:p w:rsidR="00271A28" w:rsidRPr="003F7AC9" w:rsidRDefault="00271A28" w:rsidP="00271A28">
      <w:pPr>
        <w:jc w:val="both"/>
      </w:pPr>
      <w:r w:rsidRPr="003F7AC9">
        <w:t>Služba třídy dbá na čistotu a pořádek, odpovídá za čistě umytou a utřenou tabuli v průběhu vyučování.</w:t>
      </w:r>
    </w:p>
    <w:p w:rsidR="00271A28" w:rsidRPr="003F7AC9" w:rsidRDefault="00271A28" w:rsidP="00271A28">
      <w:pPr>
        <w:jc w:val="both"/>
      </w:pPr>
      <w:r w:rsidRPr="003F7AC9">
        <w:t>Do kabinetů vstupují jen pověření žáci za přítomnosti učitele, do sborovny, ředitelny a kanceláře jen tehdy, jsou-li k tomu vyzváni.</w:t>
      </w:r>
    </w:p>
    <w:p w:rsidR="00271A28" w:rsidRPr="003F7AC9" w:rsidRDefault="00271A28" w:rsidP="00271A28">
      <w:pPr>
        <w:tabs>
          <w:tab w:val="left" w:pos="720"/>
        </w:tabs>
        <w:jc w:val="both"/>
      </w:pPr>
      <w:r w:rsidRPr="003F7AC9">
        <w:t>Mobilní telefony mají žáci povoleno nosit do školy se souhlasem rodičů, po dobu pobytu ve škole však musí být vypnuty a škola za jejich zcizení či poškození nezodpovídá. Vyučující mobilní telefony nepoužívají v době vyučovací jednotky.</w:t>
      </w:r>
    </w:p>
    <w:p w:rsidR="00271A28" w:rsidRPr="003F7AC9" w:rsidRDefault="00271A28" w:rsidP="00271A28">
      <w:pPr>
        <w:jc w:val="both"/>
      </w:pPr>
      <w:r w:rsidRPr="003F7AC9">
        <w:t>Žáci nenosí do školy nepotřebné či drahé věci, neboť škola za jejich ztrátu či poškození nenese odpovědnost. Žáci dodržují řády učeben.</w:t>
      </w:r>
    </w:p>
    <w:p w:rsidR="00271A28" w:rsidRPr="003F7AC9" w:rsidRDefault="00271A28" w:rsidP="00271A28">
      <w:pPr>
        <w:jc w:val="both"/>
      </w:pPr>
      <w:r w:rsidRPr="003F7AC9">
        <w:t>Nalezené věci se odevzdávají třídnímu učiteli nebo do ředitelny.</w:t>
      </w:r>
    </w:p>
    <w:p w:rsidR="00271A28" w:rsidRPr="003F7AC9" w:rsidRDefault="00271A28" w:rsidP="00271A28">
      <w:pPr>
        <w:jc w:val="both"/>
      </w:pPr>
      <w:r w:rsidRPr="003F7AC9">
        <w:t>Žáci nepoužívají hrubých a vulgárních slov. Jsou ohleduplní k mladším a slabším spolužákům, zvláště dbají, aby neohrozili jejich zdraví, případně životy.</w:t>
      </w:r>
    </w:p>
    <w:p w:rsidR="00271A28" w:rsidRPr="003F7AC9" w:rsidRDefault="00271A28" w:rsidP="00271A28">
      <w:pPr>
        <w:jc w:val="both"/>
      </w:pPr>
      <w:r w:rsidRPr="003F7AC9">
        <w:lastRenderedPageBreak/>
        <w:t>Žák zachovává čistotu i v okolí školy, školní jídelny a v areálu školního hřiště. Mimo školu se žák chová v souladu s pravidly slušného chování tak, aby nepoškozoval pověst školy.</w:t>
      </w:r>
    </w:p>
    <w:p w:rsidR="00271A28" w:rsidRPr="003F7AC9" w:rsidRDefault="00271A28" w:rsidP="00271A28">
      <w:pPr>
        <w:jc w:val="both"/>
      </w:pPr>
      <w:r w:rsidRPr="003F7AC9">
        <w:t>Žáci jsou povinni chovat se ukázněně, dbát na pořádek ve všech prostorách školy, vzorně se starat o učebnice a školní potřeby, jejich poškození nebo ztrátu hlásí vyučujícímu.</w:t>
      </w:r>
    </w:p>
    <w:p w:rsidR="00271A28" w:rsidRPr="003F7AC9" w:rsidRDefault="00271A28" w:rsidP="00271A28">
      <w:pPr>
        <w:jc w:val="both"/>
      </w:pPr>
    </w:p>
    <w:p w:rsidR="00271A28" w:rsidRPr="003F7AC9" w:rsidRDefault="00271A28" w:rsidP="00271A28">
      <w:pPr>
        <w:jc w:val="both"/>
      </w:pPr>
      <w:r w:rsidRPr="003F7AC9">
        <w:t>Po skončení vyučování žáci uklidí třídu, dají židle na lavice, smažou tabuli. Učitel zkontroluje zavře</w:t>
      </w:r>
      <w:r w:rsidR="004378D0" w:rsidRPr="003F7AC9">
        <w:t>ní oken, vypnutí el. spotřebičů,</w:t>
      </w:r>
      <w:r w:rsidRPr="003F7AC9">
        <w:t xml:space="preserve"> třídu zamkne a žáky odvede do šatny. Zde počká do odchodu posledního žáka a pak šatnu zamkne.</w:t>
      </w:r>
    </w:p>
    <w:p w:rsidR="00271A28" w:rsidRPr="003F7AC9" w:rsidRDefault="00271A28" w:rsidP="00271A28">
      <w:pPr>
        <w:jc w:val="both"/>
        <w:rPr>
          <w:bCs/>
        </w:rPr>
      </w:pPr>
      <w:r w:rsidRPr="003F7AC9">
        <w:rPr>
          <w:bCs/>
        </w:rPr>
        <w:t>Při ztrátě věci postupují žáci následovně:</w:t>
      </w:r>
    </w:p>
    <w:p w:rsidR="00271A28" w:rsidRPr="003F7AC9" w:rsidRDefault="00271A28" w:rsidP="00271A28">
      <w:pPr>
        <w:pStyle w:val="Odstavecseseznamem"/>
        <w:numPr>
          <w:ilvl w:val="0"/>
          <w:numId w:val="13"/>
        </w:numPr>
        <w:jc w:val="both"/>
        <w:rPr>
          <w:bCs/>
        </w:rPr>
      </w:pPr>
      <w:r w:rsidRPr="003F7AC9">
        <w:rPr>
          <w:bCs/>
        </w:rPr>
        <w:t xml:space="preserve">žák musí ztrátu věci neprodleně oznámit třídnímu učiteli, nebo vyučujícímu, </w:t>
      </w:r>
    </w:p>
    <w:p w:rsidR="00271A28" w:rsidRPr="003F7AC9" w:rsidRDefault="00271A28" w:rsidP="00271A28">
      <w:pPr>
        <w:pStyle w:val="Odstavecseseznamem"/>
        <w:numPr>
          <w:ilvl w:val="0"/>
          <w:numId w:val="13"/>
        </w:numPr>
        <w:jc w:val="both"/>
        <w:rPr>
          <w:bCs/>
        </w:rPr>
      </w:pPr>
      <w:r w:rsidRPr="003F7AC9">
        <w:rPr>
          <w:bCs/>
        </w:rPr>
        <w:t>pokus o dohledání věci,</w:t>
      </w:r>
    </w:p>
    <w:p w:rsidR="00271A28" w:rsidRPr="003F7AC9" w:rsidRDefault="00271A28" w:rsidP="00271A28">
      <w:pPr>
        <w:pStyle w:val="Odstavecseseznamem"/>
        <w:numPr>
          <w:ilvl w:val="0"/>
          <w:numId w:val="13"/>
        </w:numPr>
        <w:jc w:val="both"/>
        <w:rPr>
          <w:bCs/>
        </w:rPr>
      </w:pPr>
      <w:r w:rsidRPr="003F7AC9">
        <w:rPr>
          <w:bCs/>
        </w:rPr>
        <w:t>pokud se věc nenajde, oznámí to neprodleně ředitelce,</w:t>
      </w:r>
    </w:p>
    <w:p w:rsidR="00271A28" w:rsidRPr="003F7AC9" w:rsidRDefault="00271A28" w:rsidP="00271A28">
      <w:pPr>
        <w:pStyle w:val="Odstavecseseznamem"/>
        <w:numPr>
          <w:ilvl w:val="0"/>
          <w:numId w:val="13"/>
        </w:numPr>
        <w:jc w:val="both"/>
        <w:rPr>
          <w:bCs/>
        </w:rPr>
      </w:pPr>
      <w:r w:rsidRPr="003F7AC9">
        <w:rPr>
          <w:bCs/>
        </w:rPr>
        <w:t>třídní učitel si u ředitele vyzvedne tiskopis o pojistné události a tento vyplní a odevzdá řediteli,</w:t>
      </w:r>
    </w:p>
    <w:p w:rsidR="00271A28" w:rsidRPr="003F7AC9" w:rsidRDefault="00271A28" w:rsidP="00271A28">
      <w:pPr>
        <w:pStyle w:val="Odstavecseseznamem"/>
        <w:numPr>
          <w:ilvl w:val="0"/>
          <w:numId w:val="13"/>
        </w:numPr>
        <w:jc w:val="both"/>
        <w:rPr>
          <w:bCs/>
        </w:rPr>
      </w:pPr>
      <w:r w:rsidRPr="003F7AC9">
        <w:rPr>
          <w:bCs/>
        </w:rPr>
        <w:t>ředitel zkontroluje úplnost, kopii založí, originál zašle na pojišťovnu,</w:t>
      </w:r>
    </w:p>
    <w:p w:rsidR="00271A28" w:rsidRPr="003F7AC9" w:rsidRDefault="00271A28" w:rsidP="00271A28">
      <w:pPr>
        <w:pStyle w:val="Odstavecseseznamem"/>
        <w:numPr>
          <w:ilvl w:val="0"/>
          <w:numId w:val="13"/>
        </w:numPr>
        <w:jc w:val="both"/>
        <w:rPr>
          <w:bCs/>
        </w:rPr>
      </w:pPr>
      <w:r w:rsidRPr="003F7AC9">
        <w:rPr>
          <w:bCs/>
        </w:rPr>
        <w:t>vyrozumění o likvidaci škodné udál</w:t>
      </w:r>
      <w:r w:rsidR="004378D0" w:rsidRPr="003F7AC9">
        <w:rPr>
          <w:bCs/>
        </w:rPr>
        <w:t>osti po obdržení ředitel založí</w:t>
      </w:r>
      <w:r w:rsidRPr="003F7AC9">
        <w:rPr>
          <w:bCs/>
        </w:rPr>
        <w: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bookmarkStart w:id="10" w:name="OLE_LINK11"/>
      <w:bookmarkStart w:id="11" w:name="OLE_LINK12"/>
      <w:r w:rsidRPr="003F7AC9">
        <w:rPr>
          <w:b/>
          <w:bCs/>
        </w:rPr>
        <w:t>2.4 Školní družina</w:t>
      </w:r>
    </w:p>
    <w:bookmarkEnd w:id="10"/>
    <w:bookmarkEnd w:id="11"/>
    <w:p w:rsidR="00271A28" w:rsidRPr="003F7AC9" w:rsidRDefault="00271A28" w:rsidP="004378D0">
      <w:pPr>
        <w:jc w:val="both"/>
      </w:pPr>
      <w:r w:rsidRPr="003F7AC9">
        <w:t>O přijímání žáků do ŠD rozhoduje ředitel školy.</w:t>
      </w:r>
    </w:p>
    <w:p w:rsidR="00271A28" w:rsidRPr="003F7AC9" w:rsidRDefault="009C43E8" w:rsidP="004378D0">
      <w:pPr>
        <w:jc w:val="both"/>
      </w:pPr>
      <w:r w:rsidRPr="00DD541C">
        <w:rPr>
          <w:highlight w:val="yellow"/>
        </w:rPr>
        <w:t>Provoz ŠD je ráno od 6:0</w:t>
      </w:r>
      <w:r w:rsidR="00155C51" w:rsidRPr="00DD541C">
        <w:rPr>
          <w:highlight w:val="yellow"/>
        </w:rPr>
        <w:t>0 do 7:</w:t>
      </w:r>
      <w:r w:rsidR="00D82A33" w:rsidRPr="00DD541C">
        <w:rPr>
          <w:highlight w:val="yellow"/>
        </w:rPr>
        <w:t>30</w:t>
      </w:r>
      <w:r w:rsidR="00271A28" w:rsidRPr="00DD541C">
        <w:rPr>
          <w:highlight w:val="yellow"/>
        </w:rPr>
        <w:t xml:space="preserve"> </w:t>
      </w:r>
      <w:r w:rsidR="004378D0" w:rsidRPr="00DD541C">
        <w:rPr>
          <w:highlight w:val="yellow"/>
        </w:rPr>
        <w:t xml:space="preserve">hodin </w:t>
      </w:r>
      <w:r w:rsidR="00271A28" w:rsidRPr="00DD541C">
        <w:rPr>
          <w:highlight w:val="yellow"/>
        </w:rPr>
        <w:t xml:space="preserve">a po skončení vyučování </w:t>
      </w:r>
      <w:r w:rsidR="00155C51" w:rsidRPr="00DD541C">
        <w:rPr>
          <w:highlight w:val="yellow"/>
        </w:rPr>
        <w:t>od 11:10 do 14:</w:t>
      </w:r>
      <w:r w:rsidR="00D82A33" w:rsidRPr="00DD541C">
        <w:rPr>
          <w:highlight w:val="yellow"/>
        </w:rPr>
        <w:t>4</w:t>
      </w:r>
      <w:r w:rsidR="00271A28" w:rsidRPr="00DD541C">
        <w:rPr>
          <w:highlight w:val="yellow"/>
        </w:rPr>
        <w:t>0 hodin.</w:t>
      </w:r>
      <w:r w:rsidR="00271A28" w:rsidRPr="003F7AC9">
        <w:t xml:space="preserve"> </w:t>
      </w:r>
    </w:p>
    <w:p w:rsidR="00271A28" w:rsidRPr="003F7AC9" w:rsidRDefault="00271A28" w:rsidP="004378D0">
      <w:pPr>
        <w:jc w:val="both"/>
      </w:pPr>
      <w:r w:rsidRPr="003F7AC9">
        <w:t>Žáky ŠD předává vyučující vychovatelce po skončení vyučování v prostoru chodby v prvním poschodí a informuje ji o případných změnách.</w:t>
      </w:r>
    </w:p>
    <w:p w:rsidR="00271A28" w:rsidRPr="003F7AC9" w:rsidRDefault="00271A28" w:rsidP="004378D0">
      <w:pPr>
        <w:jc w:val="both"/>
      </w:pPr>
      <w:r w:rsidRPr="003F7AC9">
        <w:t xml:space="preserve">Docházka přihlášených žáků je povinná. Každou nepřítomnost je nutno řádně omluvit. </w:t>
      </w:r>
    </w:p>
    <w:p w:rsidR="00271A28" w:rsidRPr="003F7AC9" w:rsidRDefault="00271A28" w:rsidP="004378D0">
      <w:pPr>
        <w:jc w:val="both"/>
      </w:pPr>
      <w:r w:rsidRPr="003F7AC9">
        <w:t>Výjimečně lze uvolnit žáka dříve jen na písemnou žádost, která musí obsahovat datum, hodinu odchodu a podpis. Bez této žádosti nebude žák uvolněn.</w:t>
      </w:r>
    </w:p>
    <w:p w:rsidR="00271A28" w:rsidRPr="003F7AC9" w:rsidRDefault="00271A28" w:rsidP="00271A28">
      <w:pPr>
        <w:jc w:val="both"/>
      </w:pPr>
      <w:r w:rsidRPr="003F7AC9">
        <w:t>Do ŠD se žáci přihlašují písemně. Dítě je možně odhlásit kdykoliv během školního roku (písemná žádost rodičů).</w:t>
      </w:r>
    </w:p>
    <w:p w:rsidR="00271A28" w:rsidRPr="003F7AC9" w:rsidRDefault="00271A28" w:rsidP="00271A28">
      <w:pPr>
        <w:jc w:val="both"/>
      </w:pPr>
      <w:r w:rsidRPr="003F7AC9">
        <w:t>Žáci ŠD se řídí pravidly vnitřního řádu školy a dodržují bezpečnostní předpisy, se kterými byli seznámeni. Chovají se tak, aby neohrozili bezpečnost a zdraví svoje ani svých spolužáků.</w:t>
      </w:r>
    </w:p>
    <w:p w:rsidR="00271A28" w:rsidRPr="003F7AC9" w:rsidRDefault="00271A28" w:rsidP="00271A28">
      <w:pPr>
        <w:jc w:val="both"/>
      </w:pPr>
      <w:r w:rsidRPr="003F7AC9">
        <w:t>Během pobytu ŠD venku jsou osobní věci žáků (aktovky, oblečení) uzamčeny v družině.</w:t>
      </w:r>
    </w:p>
    <w:p w:rsidR="00271A28" w:rsidRPr="003F7AC9" w:rsidRDefault="00271A28" w:rsidP="00271A28">
      <w:pPr>
        <w:jc w:val="both"/>
      </w:pPr>
      <w:r w:rsidRPr="003F7AC9">
        <w:t>ŠD pravidelně využívá i jiné prostory školy. Tělocvičnu, počítačovou učebnu, školní dvůr a sportovní areál, učebnu v přírodě. Za přechody žáků je vždy zodpovědná vychovatelka.</w:t>
      </w:r>
    </w:p>
    <w:p w:rsidR="00271A28" w:rsidRPr="003F7AC9" w:rsidRDefault="00271A28" w:rsidP="00271A28">
      <w:pPr>
        <w:jc w:val="both"/>
      </w:pPr>
      <w:r w:rsidRPr="003F7AC9">
        <w:t>Zákonní zástupci žáků jsou seznámeni s řádem ŠD. S vychovatelkou řeší vzniklé problémy osobně při vyzvednutí žáka nebo písemnou formou (využijí školní notýsek pro sdělení). Do ŠD se zapisuje do 20 žáků na pravidelnou docházku.</w:t>
      </w:r>
    </w:p>
    <w:p w:rsidR="00271A28" w:rsidRPr="003F7AC9" w:rsidRDefault="00271A28" w:rsidP="00271A28">
      <w:pPr>
        <w:jc w:val="both"/>
      </w:pPr>
      <w:r w:rsidRPr="003F7AC9">
        <w:t xml:space="preserve"> </w:t>
      </w:r>
    </w:p>
    <w:p w:rsidR="00271A28" w:rsidRPr="003F7AC9" w:rsidRDefault="00271A28" w:rsidP="00271A28">
      <w:pPr>
        <w:jc w:val="both"/>
      </w:pPr>
    </w:p>
    <w:p w:rsidR="00271A28" w:rsidRPr="003F7AC9" w:rsidRDefault="00271A28" w:rsidP="00271A28">
      <w:pPr>
        <w:jc w:val="both"/>
        <w:rPr>
          <w:b/>
          <w:bCs/>
        </w:rPr>
      </w:pPr>
      <w:bookmarkStart w:id="12" w:name="OLE_LINK13"/>
      <w:bookmarkStart w:id="13" w:name="OLE_LINK14"/>
      <w:r w:rsidRPr="003F7AC9">
        <w:rPr>
          <w:b/>
          <w:bCs/>
        </w:rPr>
        <w:t>2.5 Školní jídelna</w:t>
      </w:r>
    </w:p>
    <w:bookmarkEnd w:id="12"/>
    <w:bookmarkEnd w:id="13"/>
    <w:p w:rsidR="00271A28" w:rsidRPr="003F7AC9" w:rsidRDefault="00271A28" w:rsidP="00271A28">
      <w:pPr>
        <w:jc w:val="both"/>
      </w:pPr>
      <w:r w:rsidRPr="003F7AC9">
        <w:t>Po příchodu do školní jídelny si žák odloží svrchní oděv na určeném místě. Sní nejprve polévku, pak si přinese hlavní jídlo a pití. Žákům prvního stupně nalévá polévku vychovatelka.</w:t>
      </w:r>
    </w:p>
    <w:p w:rsidR="00271A28" w:rsidRPr="003F7AC9" w:rsidRDefault="00271A28" w:rsidP="00271A28">
      <w:pPr>
        <w:jc w:val="both"/>
      </w:pPr>
      <w:r w:rsidRPr="003F7AC9">
        <w:t xml:space="preserve">Při stolování je žák tichý a ukázněný, dbá pokynů dozírajících učitelů, vychovatelek, vedoucí školní jídelny a kuchařek. </w:t>
      </w:r>
    </w:p>
    <w:p w:rsidR="00271A28" w:rsidRPr="003F7AC9" w:rsidRDefault="00271A28" w:rsidP="00271A28">
      <w:pPr>
        <w:jc w:val="both"/>
      </w:pPr>
      <w:r w:rsidRPr="003F7AC9">
        <w:t xml:space="preserve">Po skončení oběda zastrčí židli, odnese použité nádobí. Nesmí jíst ani pít jinde než u stolu. </w:t>
      </w:r>
    </w:p>
    <w:p w:rsidR="00271A28" w:rsidRPr="003F7AC9" w:rsidRDefault="00271A28" w:rsidP="00271A28">
      <w:pPr>
        <w:jc w:val="both"/>
      </w:pPr>
      <w:r w:rsidRPr="003F7AC9">
        <w:t xml:space="preserve">Po skončení stolování se žák oblékne a čeká na další pokyny vychovatelky. </w:t>
      </w:r>
    </w:p>
    <w:p w:rsidR="00271A28" w:rsidRPr="003F7AC9" w:rsidRDefault="00271A28" w:rsidP="00271A28">
      <w:pPr>
        <w:pStyle w:val="Zkladntext"/>
        <w:jc w:val="both"/>
      </w:pPr>
    </w:p>
    <w:p w:rsidR="00271A28" w:rsidRPr="003F7AC9" w:rsidRDefault="00271A28" w:rsidP="00271A28">
      <w:pPr>
        <w:pStyle w:val="Zkladntext"/>
        <w:jc w:val="both"/>
      </w:pPr>
    </w:p>
    <w:p w:rsidR="00271A28" w:rsidRPr="003F7AC9" w:rsidRDefault="00271A28" w:rsidP="00271A28">
      <w:pPr>
        <w:pStyle w:val="Zkladntext"/>
        <w:numPr>
          <w:ilvl w:val="0"/>
          <w:numId w:val="42"/>
        </w:numPr>
        <w:jc w:val="both"/>
      </w:pPr>
      <w:r w:rsidRPr="003F7AC9">
        <w:t>Podmínky zajištění bezpečnosti a ochrany zdraví žáků a jejich ochrany před sociálně patologickými jevy a před projevy diskriminace, nepřátelství nebo násilí</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3.1 Bezpečnost a ochrana zdraví žáků</w:t>
      </w:r>
    </w:p>
    <w:p w:rsidR="00271A28" w:rsidRPr="003F7AC9" w:rsidRDefault="00271A28" w:rsidP="00271A28">
      <w:pPr>
        <w:jc w:val="both"/>
      </w:pPr>
      <w:r w:rsidRPr="003F7AC9">
        <w:lastRenderedPageBreak/>
        <w:t>Žáci se chovají při pobytu ve škole a na akcích organizovaných školou tak, aby neohrozili zdraví svoje ani svých spolužáků či jiných osob.</w:t>
      </w:r>
    </w:p>
    <w:p w:rsidR="00271A28" w:rsidRPr="003F7AC9" w:rsidRDefault="00271A28" w:rsidP="00271A28">
      <w:pPr>
        <w:jc w:val="both"/>
      </w:pPr>
      <w:r w:rsidRPr="003F7AC9">
        <w:t>Žáci jsou povinni přezouvat se, dbát na hygienu zvlášť před jídlem a po použití WC.</w:t>
      </w:r>
    </w:p>
    <w:p w:rsidR="00271A28" w:rsidRPr="003F7AC9" w:rsidRDefault="00271A28" w:rsidP="00271A28">
      <w:pPr>
        <w:jc w:val="both"/>
      </w:pPr>
      <w:r w:rsidRPr="003F7AC9">
        <w:t>Žáci chodí slušně a čistě oblečeni a upraveni.</w:t>
      </w:r>
    </w:p>
    <w:p w:rsidR="00271A28" w:rsidRPr="003F7AC9" w:rsidRDefault="00271A28" w:rsidP="00271A28">
      <w:pPr>
        <w:jc w:val="both"/>
      </w:pPr>
      <w:r w:rsidRPr="003F7AC9">
        <w:t>Žákům je zakázáno manipulovat s elektrickými spotřebiči, vypínači a elektrickým vedením bez</w:t>
      </w:r>
      <w:r w:rsidR="004378D0" w:rsidRPr="003F7AC9">
        <w:t> dohledu</w:t>
      </w:r>
      <w:r w:rsidRPr="003F7AC9">
        <w:t xml:space="preserve"> učitele.</w:t>
      </w:r>
    </w:p>
    <w:p w:rsidR="00271A28" w:rsidRPr="003F7AC9" w:rsidRDefault="00271A28" w:rsidP="00271A28">
      <w:pPr>
        <w:jc w:val="both"/>
      </w:pPr>
      <w:r w:rsidRPr="003F7AC9">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w:t>
      </w:r>
      <w:r w:rsidR="004378D0" w:rsidRPr="003F7AC9">
        <w:t> </w:t>
      </w:r>
      <w:r w:rsidRPr="003F7AC9">
        <w:t xml:space="preserve">přírodě platí zvláštní bezpečnostní předpisy, se kterými jsou žáci předem seznámeni. </w:t>
      </w:r>
    </w:p>
    <w:p w:rsidR="00271A28" w:rsidRPr="003F7AC9" w:rsidRDefault="00271A28" w:rsidP="00271A28">
      <w:pPr>
        <w:jc w:val="both"/>
      </w:pPr>
      <w:r w:rsidRPr="003F7AC9">
        <w:t>Při výuce v tělocvičně, dílnách, na pozemcích zachovávají žáci specifické bezpečnostní předpisy pro tyto učebny, dané vnitřním řádem odborné učebny. Vyučující daného předmětu jsou povinni s nimi seznámit žáky při první vyučovací hodině školního roku a dodatečně poučit žáky, kteří při první hodině chyběli. O poučení žáků provede učitel záznam do přílohy</w:t>
      </w:r>
    </w:p>
    <w:p w:rsidR="00271A28" w:rsidRPr="003F7AC9" w:rsidRDefault="00271A28" w:rsidP="00271A28">
      <w:pPr>
        <w:pStyle w:val="Zkladntext31"/>
      </w:pPr>
      <w:r w:rsidRPr="003F7AC9">
        <w:t>BOZP, která je uložena v třídní knize. Řády odborných učeben tvoří přílohu vnitřního řádu školy.</w:t>
      </w:r>
    </w:p>
    <w:p w:rsidR="00271A28" w:rsidRPr="003F7AC9" w:rsidRDefault="00271A28" w:rsidP="00271A28">
      <w:pPr>
        <w:jc w:val="both"/>
        <w:rPr>
          <w:iCs/>
        </w:rPr>
      </w:pPr>
      <w:r w:rsidRPr="003F7AC9">
        <w:rPr>
          <w:iCs/>
        </w:rPr>
        <w:t>Poučení na počátku školního roku provádí třídní učitel, který žáky seznámí zejména:</w:t>
      </w:r>
    </w:p>
    <w:p w:rsidR="00271A28" w:rsidRPr="003F7AC9" w:rsidRDefault="00271A28" w:rsidP="00271A28">
      <w:pPr>
        <w:pStyle w:val="Odstavecseseznamem"/>
        <w:numPr>
          <w:ilvl w:val="0"/>
          <w:numId w:val="14"/>
        </w:numPr>
        <w:jc w:val="both"/>
        <w:rPr>
          <w:iCs/>
        </w:rPr>
      </w:pPr>
      <w:r w:rsidRPr="003F7AC9">
        <w:rPr>
          <w:iCs/>
        </w:rPr>
        <w:t xml:space="preserve">se školním řádem,  </w:t>
      </w:r>
    </w:p>
    <w:p w:rsidR="00271A28" w:rsidRPr="003F7AC9" w:rsidRDefault="00271A28" w:rsidP="00271A28">
      <w:pPr>
        <w:pStyle w:val="Odstavecseseznamem"/>
        <w:numPr>
          <w:ilvl w:val="0"/>
          <w:numId w:val="14"/>
        </w:numPr>
        <w:jc w:val="both"/>
        <w:rPr>
          <w:iCs/>
        </w:rPr>
      </w:pPr>
      <w:r w:rsidRPr="003F7AC9">
        <w:rPr>
          <w:iCs/>
        </w:rPr>
        <w:t>se zásadami bezpečného chování ve třídě, na chodbách, schodištích, v šatnách, při odchodu ze školy a příchodu do školy a na veřejných komunikacích,</w:t>
      </w:r>
    </w:p>
    <w:p w:rsidR="00271A28" w:rsidRPr="003F7AC9" w:rsidRDefault="00271A28" w:rsidP="00271A28">
      <w:pPr>
        <w:pStyle w:val="Odstavecseseznamem"/>
        <w:numPr>
          <w:ilvl w:val="0"/>
          <w:numId w:val="14"/>
        </w:numPr>
        <w:jc w:val="both"/>
        <w:rPr>
          <w:iCs/>
        </w:rPr>
      </w:pPr>
      <w:r w:rsidRPr="003F7AC9">
        <w:rPr>
          <w:iCs/>
        </w:rPr>
        <w:t>se zákazem přinášet do školy věci, které nesouvisejí s vyučováním,</w:t>
      </w:r>
    </w:p>
    <w:p w:rsidR="00271A28" w:rsidRPr="003F7AC9" w:rsidRDefault="00271A28" w:rsidP="00271A28">
      <w:pPr>
        <w:pStyle w:val="Odstavecseseznamem"/>
        <w:numPr>
          <w:ilvl w:val="0"/>
          <w:numId w:val="14"/>
        </w:numPr>
        <w:jc w:val="both"/>
        <w:rPr>
          <w:iCs/>
        </w:rPr>
      </w:pPr>
      <w:r w:rsidRPr="003F7AC9">
        <w:rPr>
          <w:iCs/>
        </w:rPr>
        <w:t xml:space="preserve">s postupem při úrazech,  </w:t>
      </w:r>
    </w:p>
    <w:p w:rsidR="00271A28" w:rsidRPr="003F7AC9" w:rsidRDefault="00271A28" w:rsidP="00271A28">
      <w:pPr>
        <w:pStyle w:val="Odstavecseseznamem"/>
        <w:numPr>
          <w:ilvl w:val="0"/>
          <w:numId w:val="14"/>
        </w:numPr>
        <w:jc w:val="both"/>
        <w:rPr>
          <w:iCs/>
        </w:rPr>
      </w:pPr>
      <w:r w:rsidRPr="003F7AC9">
        <w:rPr>
          <w:iCs/>
        </w:rPr>
        <w:t>s nebezpečím vzniku požáru a s postupem v případě požáru.</w:t>
      </w:r>
    </w:p>
    <w:p w:rsidR="00271A28" w:rsidRPr="003F7AC9" w:rsidRDefault="00271A28" w:rsidP="00271A28">
      <w:pPr>
        <w:pStyle w:val="Odstavecseseznamem"/>
        <w:jc w:val="both"/>
        <w:rPr>
          <w:iCs/>
        </w:rPr>
      </w:pPr>
    </w:p>
    <w:p w:rsidR="00271A28" w:rsidRPr="003F7AC9" w:rsidRDefault="00271A28" w:rsidP="00271A28">
      <w:pPr>
        <w:jc w:val="both"/>
        <w:rPr>
          <w:iCs/>
        </w:rPr>
      </w:pPr>
      <w:r w:rsidRPr="003F7AC9">
        <w:rPr>
          <w:iCs/>
        </w:rPr>
        <w:t>Ve vyučovacím předmětu fyzika, chemie, tělesná výchova, pracovní vyučování provede vyučující poučení před první vyučovací hodinou. Vyučující seznámí žáky s pravidly bezpečného chování a upozorní je na možné ohrožení života, zdraví či majetku.</w:t>
      </w:r>
    </w:p>
    <w:p w:rsidR="00271A28" w:rsidRPr="003F7AC9" w:rsidRDefault="00271A28" w:rsidP="00271A28">
      <w:pPr>
        <w:jc w:val="both"/>
        <w:rPr>
          <w:iCs/>
        </w:rPr>
      </w:pPr>
      <w:r w:rsidRPr="003F7AC9">
        <w:rPr>
          <w:iCs/>
        </w:rPr>
        <w:t>Před činnostmi, které se provádí mimo školní budovu jako vycházky, lyžařské výcviky, exkurze, brigády, plavecké výcviky provede poučení třídní učitel. Seznámení se všemi pravidly chování, případnými zákazy apod. a poučení o správném vybavení žáků provede třídní učitel nebo ten, kdo bude nad dětmi vykonávat dohled.</w:t>
      </w:r>
    </w:p>
    <w:p w:rsidR="00271A28" w:rsidRPr="003F7AC9" w:rsidRDefault="00271A28" w:rsidP="00271A28">
      <w:pPr>
        <w:jc w:val="both"/>
        <w:rPr>
          <w:iCs/>
        </w:rPr>
      </w:pPr>
      <w:r w:rsidRPr="003F7AC9">
        <w:rPr>
          <w:iCs/>
        </w:rPr>
        <w:t>Poučení před prázdninami provádí třídní učitel:</w:t>
      </w:r>
    </w:p>
    <w:p w:rsidR="00271A28" w:rsidRPr="003F7AC9" w:rsidRDefault="00271A28" w:rsidP="00271A28">
      <w:pPr>
        <w:pStyle w:val="Odstavecseseznamem"/>
        <w:numPr>
          <w:ilvl w:val="0"/>
          <w:numId w:val="15"/>
        </w:numPr>
        <w:jc w:val="both"/>
        <w:rPr>
          <w:iCs/>
        </w:rPr>
      </w:pPr>
      <w:r w:rsidRPr="003F7AC9">
        <w:rPr>
          <w:iCs/>
        </w:rPr>
        <w:t>varuje žáky před škodlivými vlivy alkoholu, kouření, známostmi s neznámými lidmi apod.,</w:t>
      </w:r>
    </w:p>
    <w:p w:rsidR="00271A28" w:rsidRPr="003F7AC9" w:rsidRDefault="00271A28" w:rsidP="00271A28">
      <w:pPr>
        <w:pStyle w:val="Odstavecseseznamem"/>
        <w:numPr>
          <w:ilvl w:val="0"/>
          <w:numId w:val="15"/>
        </w:numPr>
        <w:jc w:val="both"/>
        <w:rPr>
          <w:iCs/>
        </w:rPr>
      </w:pPr>
      <w:r w:rsidRPr="003F7AC9">
        <w:rPr>
          <w:iCs/>
        </w:rPr>
        <w:t>upozorní je na možné nebezpečí pro život a zdraví v případě nálezu a manipulace s nevybuchlou municí a poučí je, jak se v takové situaci zachovat,</w:t>
      </w:r>
    </w:p>
    <w:p w:rsidR="00271A28" w:rsidRPr="003F7AC9" w:rsidRDefault="00271A28" w:rsidP="00271A28">
      <w:pPr>
        <w:pStyle w:val="Odstavecseseznamem"/>
        <w:numPr>
          <w:ilvl w:val="0"/>
          <w:numId w:val="15"/>
        </w:numPr>
        <w:jc w:val="both"/>
        <w:rPr>
          <w:iCs/>
        </w:rPr>
      </w:pPr>
      <w:r w:rsidRPr="003F7AC9">
        <w:rPr>
          <w:iCs/>
        </w:rPr>
        <w:t xml:space="preserve">informuje o nebezpečí vzniku požáru, o bezpečnosti silničního provozu a dopravní kázni,  </w:t>
      </w:r>
    </w:p>
    <w:p w:rsidR="00271A28" w:rsidRPr="003F7AC9" w:rsidRDefault="00271A28" w:rsidP="00271A28">
      <w:pPr>
        <w:pStyle w:val="Odstavecseseznamem"/>
        <w:numPr>
          <w:ilvl w:val="0"/>
          <w:numId w:val="15"/>
        </w:numPr>
        <w:jc w:val="both"/>
        <w:rPr>
          <w:iCs/>
        </w:rPr>
      </w:pPr>
      <w:r w:rsidRPr="003F7AC9">
        <w:rPr>
          <w:iCs/>
        </w:rPr>
        <w:t>varuje před koupáním v místech, která neznají apod.</w:t>
      </w:r>
    </w:p>
    <w:p w:rsidR="00271A28" w:rsidRPr="003F7AC9" w:rsidRDefault="00271A28" w:rsidP="00271A28">
      <w:pPr>
        <w:jc w:val="both"/>
      </w:pPr>
      <w:r w:rsidRPr="003F7AC9">
        <w:t>Každý úraz, poranění či nehodu, k níž dojde během vyučování ve třídě, na chodbě nebo hřišti jsou žáci povinni hlásit ihned svému třídnímu učiteli nebo někomu z vyučujících.</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Nadpis1"/>
        <w:jc w:val="both"/>
        <w:rPr>
          <w:bCs w:val="0"/>
        </w:rPr>
      </w:pPr>
      <w:r w:rsidRPr="003F7AC9">
        <w:rPr>
          <w:bCs w:val="0"/>
        </w:rPr>
        <w:t>Záznam o školním úrazu</w:t>
      </w:r>
    </w:p>
    <w:p w:rsidR="00271A28" w:rsidRPr="003F7AC9" w:rsidRDefault="00271A28" w:rsidP="00271A28">
      <w:pPr>
        <w:jc w:val="both"/>
      </w:pPr>
      <w:r w:rsidRPr="003F7AC9">
        <w:t>Kniha úrazů</w:t>
      </w:r>
    </w:p>
    <w:p w:rsidR="00271A28" w:rsidRPr="003F7AC9" w:rsidRDefault="00271A28" w:rsidP="00271A28">
      <w:pPr>
        <w:jc w:val="both"/>
      </w:pPr>
      <w:r w:rsidRPr="003F7AC9">
        <w:t>Kniha úrazů je uložena ve sborovně, zodpovídá za ni zdravotník školy.</w:t>
      </w:r>
    </w:p>
    <w:p w:rsidR="00271A28" w:rsidRPr="003F7AC9" w:rsidRDefault="00271A28" w:rsidP="00271A28">
      <w:pPr>
        <w:jc w:val="both"/>
      </w:pPr>
      <w:r w:rsidRPr="003F7AC9">
        <w:t>V knize úrazů se evidují všechny úrazy žáků, ke kterým došlo při činnostech ve škole nebo na akcích organizovaných školou, a to nejpozději do 24 hodin od okamžiku, kdy se škola o úrazu dozví. Vyhláška č. 64/2005 Sb., o evidenci úrazů dětí, žáků a studentů, ve znění pozdějších předpisů.</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rPr>
      </w:pPr>
      <w:r w:rsidRPr="003F7AC9">
        <w:rPr>
          <w:b/>
        </w:rPr>
        <w:lastRenderedPageBreak/>
        <w:t>Zápis do knihy úrazů provádí:</w:t>
      </w:r>
    </w:p>
    <w:p w:rsidR="00271A28" w:rsidRPr="003F7AC9" w:rsidRDefault="00271A28" w:rsidP="00271A28">
      <w:pPr>
        <w:pStyle w:val="Odstavecseseznamem"/>
        <w:numPr>
          <w:ilvl w:val="0"/>
          <w:numId w:val="16"/>
        </w:numPr>
        <w:jc w:val="both"/>
      </w:pPr>
      <w:r w:rsidRPr="003F7AC9">
        <w:t>vyučující příslušného předmětu (např. úraz při hodině Tv),</w:t>
      </w:r>
    </w:p>
    <w:p w:rsidR="00271A28" w:rsidRPr="003F7AC9" w:rsidRDefault="00271A28" w:rsidP="00271A28">
      <w:pPr>
        <w:pStyle w:val="Odstavecseseznamem"/>
        <w:numPr>
          <w:ilvl w:val="0"/>
          <w:numId w:val="16"/>
        </w:numPr>
        <w:jc w:val="both"/>
      </w:pPr>
      <w:r w:rsidRPr="003F7AC9">
        <w:t>učitel konající dohled (např. o přestávkách),</w:t>
      </w:r>
    </w:p>
    <w:p w:rsidR="00271A28" w:rsidRPr="003F7AC9" w:rsidRDefault="00271A28" w:rsidP="00271A28">
      <w:pPr>
        <w:pStyle w:val="Odstavecseseznamem"/>
        <w:numPr>
          <w:ilvl w:val="0"/>
          <w:numId w:val="16"/>
        </w:numPr>
        <w:jc w:val="both"/>
      </w:pPr>
      <w:r w:rsidRPr="003F7AC9">
        <w:t>vedoucí kurzu (např. při úrazu na lyžařském kurzu),</w:t>
      </w:r>
    </w:p>
    <w:p w:rsidR="00271A28" w:rsidRPr="003F7AC9" w:rsidRDefault="00271A28" w:rsidP="00271A28">
      <w:pPr>
        <w:pStyle w:val="Odstavecseseznamem"/>
        <w:numPr>
          <w:ilvl w:val="0"/>
          <w:numId w:val="16"/>
        </w:numPr>
        <w:jc w:val="both"/>
      </w:pPr>
      <w:r w:rsidRPr="003F7AC9">
        <w:t>třídní učitel (všechny ostatní případy).</w:t>
      </w:r>
    </w:p>
    <w:p w:rsidR="00271A28" w:rsidRPr="003F7AC9" w:rsidRDefault="00271A28" w:rsidP="00271A28">
      <w:pPr>
        <w:jc w:val="both"/>
      </w:pPr>
    </w:p>
    <w:p w:rsidR="00271A28" w:rsidRPr="003F7AC9" w:rsidRDefault="00271A28" w:rsidP="00271A28">
      <w:pPr>
        <w:jc w:val="both"/>
        <w:rPr>
          <w:b/>
        </w:rPr>
      </w:pPr>
      <w:r w:rsidRPr="003F7AC9">
        <w:rPr>
          <w:b/>
        </w:rPr>
        <w:t xml:space="preserve">V knize úrazů se uvede: </w:t>
      </w:r>
    </w:p>
    <w:p w:rsidR="00271A28" w:rsidRPr="003F7AC9" w:rsidRDefault="00271A28" w:rsidP="00271A28">
      <w:pPr>
        <w:jc w:val="both"/>
      </w:pPr>
    </w:p>
    <w:p w:rsidR="00271A28" w:rsidRPr="003F7AC9" w:rsidRDefault="00271A28" w:rsidP="00271A28">
      <w:pPr>
        <w:pStyle w:val="Odstavecseseznamem"/>
        <w:numPr>
          <w:ilvl w:val="0"/>
          <w:numId w:val="48"/>
        </w:numPr>
        <w:jc w:val="both"/>
        <w:rPr>
          <w:b/>
        </w:rPr>
      </w:pPr>
      <w:r w:rsidRPr="003F7AC9">
        <w:rPr>
          <w:b/>
        </w:rPr>
        <w:t>Záznam o úrazu</w:t>
      </w:r>
    </w:p>
    <w:p w:rsidR="00271A28" w:rsidRPr="003F7AC9" w:rsidRDefault="00271A28" w:rsidP="00271A28">
      <w:pPr>
        <w:pStyle w:val="Odstavecseseznamem"/>
        <w:jc w:val="both"/>
        <w:rPr>
          <w:b/>
        </w:rPr>
      </w:pPr>
      <w:r w:rsidRPr="003F7AC9">
        <w:t>Záznam o úrazu ve škole vyhotovuje pedagogický pracovník, který provádí zápis do knihy úrazů, ve spolupráci s ředitelem. Postupuje se v souladu s vyhláškou č. 64/2005 Sb., o evidenci úrazů dětí, žáků a studentů (školních úrazech), ve znění pozdějších předpisů.</w:t>
      </w:r>
    </w:p>
    <w:p w:rsidR="00271A28" w:rsidRPr="003F7AC9" w:rsidRDefault="00271A28" w:rsidP="00271A28">
      <w:pPr>
        <w:jc w:val="both"/>
      </w:pPr>
    </w:p>
    <w:p w:rsidR="00271A28" w:rsidRPr="003F7AC9" w:rsidRDefault="00271A28" w:rsidP="00271A28">
      <w:pPr>
        <w:pStyle w:val="Odstavecseseznamem"/>
        <w:numPr>
          <w:ilvl w:val="0"/>
          <w:numId w:val="48"/>
        </w:numPr>
        <w:jc w:val="both"/>
        <w:rPr>
          <w:b/>
        </w:rPr>
      </w:pPr>
      <w:r w:rsidRPr="003F7AC9">
        <w:rPr>
          <w:b/>
        </w:rPr>
        <w:t>Postup při úrazu:</w:t>
      </w:r>
    </w:p>
    <w:p w:rsidR="00271A28" w:rsidRPr="003F7AC9" w:rsidRDefault="00271A28" w:rsidP="00271A28">
      <w:pPr>
        <w:pStyle w:val="Odstavecseseznamem"/>
        <w:jc w:val="both"/>
      </w:pPr>
      <w:r w:rsidRPr="003F7AC9">
        <w:t>Informovat ředitele školy nebo zástupce ředitele školy.</w:t>
      </w:r>
    </w:p>
    <w:p w:rsidR="00271A28" w:rsidRPr="003F7AC9" w:rsidRDefault="00271A28" w:rsidP="00271A28">
      <w:pPr>
        <w:pStyle w:val="Odstavecseseznamem"/>
        <w:jc w:val="both"/>
      </w:pPr>
      <w:r w:rsidRPr="003F7AC9">
        <w:t>Zavolat lékařskou službu nebo zajistit doprovod dospělou osobou k lékaři.</w:t>
      </w:r>
    </w:p>
    <w:p w:rsidR="00271A28" w:rsidRPr="003F7AC9" w:rsidRDefault="00271A28" w:rsidP="00271A28">
      <w:pPr>
        <w:pStyle w:val="Odstavecseseznamem"/>
        <w:jc w:val="both"/>
      </w:pPr>
      <w:r w:rsidRPr="003F7AC9">
        <w:t>Oznámit skutečnost zákonným zástupcům žáka, požádat je o převzetí dítěte.</w:t>
      </w:r>
    </w:p>
    <w:p w:rsidR="00271A28" w:rsidRPr="003F7AC9" w:rsidRDefault="00271A28" w:rsidP="00271A28">
      <w:pPr>
        <w:pStyle w:val="Odstavecseseznamem"/>
        <w:jc w:val="both"/>
      </w:pPr>
      <w:r w:rsidRPr="003F7AC9">
        <w:t>Provést zápis do knihy úrazů popř. vyplnit záznam o úrazu.</w:t>
      </w:r>
    </w:p>
    <w:p w:rsidR="00271A28" w:rsidRPr="003F7AC9" w:rsidRDefault="00271A28" w:rsidP="00271A28">
      <w:pPr>
        <w:pStyle w:val="Odstavecseseznamem"/>
        <w:jc w:val="both"/>
        <w:rPr>
          <w:b/>
        </w:rPr>
      </w:pPr>
      <w:r w:rsidRPr="003F7AC9">
        <w:t>Informovat třídního učitele, není-li pedagogický pracovník sám třídním učitelem.</w:t>
      </w:r>
    </w:p>
    <w:p w:rsidR="00271A28" w:rsidRPr="003F7AC9" w:rsidRDefault="00271A28" w:rsidP="00271A28">
      <w:pPr>
        <w:jc w:val="both"/>
        <w:rPr>
          <w:bCs/>
        </w:rPr>
      </w:pPr>
    </w:p>
    <w:p w:rsidR="00271A28" w:rsidRPr="003F7AC9" w:rsidRDefault="00271A28" w:rsidP="00271A28">
      <w:pPr>
        <w:jc w:val="both"/>
        <w:rPr>
          <w:bCs/>
        </w:rPr>
      </w:pPr>
    </w:p>
    <w:p w:rsidR="00271A28" w:rsidRPr="003F7AC9" w:rsidRDefault="00271A28" w:rsidP="00271A28">
      <w:pPr>
        <w:jc w:val="both"/>
        <w:rPr>
          <w:b/>
          <w:bCs/>
        </w:rPr>
      </w:pPr>
      <w:r w:rsidRPr="003F7AC9">
        <w:rPr>
          <w:b/>
          <w:bCs/>
        </w:rPr>
        <w:t>3.2 Ochrana před rizikovým chováním</w:t>
      </w:r>
    </w:p>
    <w:p w:rsidR="00271A28" w:rsidRPr="003F7AC9" w:rsidRDefault="00271A28" w:rsidP="00271A28">
      <w:pPr>
        <w:jc w:val="both"/>
      </w:pPr>
      <w:r w:rsidRPr="003F7AC9">
        <w:t>Všichni pedagogičtí pracovníci, zejména školní metodik prevence, průběžně sledují konkrétní podmínky a situaci ve škole z hlediska výskytu rizikového chování, uplatňují různé formy a metody umožňující včasné zachycení ohrožených žáků.</w:t>
      </w:r>
    </w:p>
    <w:p w:rsidR="00271A28" w:rsidRPr="003F7AC9" w:rsidRDefault="00271A28" w:rsidP="00271A28">
      <w:pPr>
        <w:jc w:val="both"/>
      </w:pPr>
      <w:r w:rsidRPr="003F7AC9">
        <w:t>Školní metodik prevence zajišťuje spolupráci s rodiči v oblasti prevence, informuje je o preventivním programu školy a dalších aktivitách. Školní metodik prevence spolupracuje na základě pověření ředitele školy ve spolupráci s dalšími institucemi na sociálně právní ochraně dětí a mládeže.</w:t>
      </w:r>
    </w:p>
    <w:p w:rsidR="00271A28" w:rsidRPr="003F7AC9" w:rsidRDefault="00271A28" w:rsidP="00271A28">
      <w:pPr>
        <w:jc w:val="both"/>
      </w:pPr>
      <w:r w:rsidRPr="003F7AC9">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271A28" w:rsidRPr="003F7AC9" w:rsidRDefault="00271A28" w:rsidP="00271A28">
      <w:pPr>
        <w:jc w:val="both"/>
      </w:pPr>
      <w:r w:rsidRPr="003F7AC9">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271A28" w:rsidRPr="003F7AC9" w:rsidRDefault="00271A28" w:rsidP="00271A28">
      <w:pPr>
        <w:jc w:val="both"/>
      </w:pPr>
      <w:r w:rsidRPr="003F7AC9">
        <w:t>Pedagogičtí pracovníci dbají, aby etická a právní výchova, výchova ke zdravému životnímu stylu a preventivní výchova byla vyučována v souladu se školním vzdělávacím programem.</w:t>
      </w:r>
    </w:p>
    <w:p w:rsidR="00271A28" w:rsidRPr="003F7AC9" w:rsidRDefault="00271A28" w:rsidP="00271A28">
      <w:pPr>
        <w:jc w:val="both"/>
      </w:pPr>
      <w:r w:rsidRPr="003F7AC9">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Nadpis1"/>
        <w:numPr>
          <w:ilvl w:val="0"/>
          <w:numId w:val="42"/>
        </w:numPr>
        <w:jc w:val="both"/>
      </w:pPr>
      <w:r w:rsidRPr="003F7AC9">
        <w:t>Podmínky zacházení s majetkem školy ze strany žáků</w:t>
      </w:r>
    </w:p>
    <w:p w:rsidR="00271A28" w:rsidRPr="003F7AC9" w:rsidRDefault="00271A28" w:rsidP="00271A28"/>
    <w:p w:rsidR="00271A28" w:rsidRPr="003F7AC9" w:rsidRDefault="00271A28" w:rsidP="00271A28"/>
    <w:p w:rsidR="00271A28" w:rsidRPr="003F7AC9" w:rsidRDefault="00271A28" w:rsidP="00271A28">
      <w:pPr>
        <w:jc w:val="both"/>
      </w:pPr>
      <w:r w:rsidRPr="003F7AC9">
        <w:lastRenderedPageBreak/>
        <w:t>Žák šetrně zachází se svěřenými učebnicemi, školními potřebami a školním majetkem. Každé svévolné poškození nebo zničení majetku školy, žáků, učitelů či jiných osob hradí v plném rozsahu rodiče žáka, který poškození způsobil.</w:t>
      </w:r>
    </w:p>
    <w:p w:rsidR="00271A28" w:rsidRPr="003F7AC9" w:rsidRDefault="00271A28" w:rsidP="00271A28">
      <w:pPr>
        <w:jc w:val="both"/>
      </w:pPr>
      <w:r w:rsidRPr="003F7AC9">
        <w:t xml:space="preserve">Každé poškození nebo závadu v učebně hlásí žák vyučujícímu, třídnímu učiteli nebo hospodářce. </w:t>
      </w:r>
    </w:p>
    <w:p w:rsidR="00271A28" w:rsidRPr="003F7AC9" w:rsidRDefault="00271A28" w:rsidP="00271A28">
      <w:pPr>
        <w:jc w:val="both"/>
      </w:pPr>
      <w:r w:rsidRPr="003F7AC9">
        <w:t>Požaduje-li škola náhradu škody po žákovi, musí poškození věci vždy prošetřit třídní učitel a zvážit i pedagogickou stránku. O výši náhrady rozhoduje ředitel školy.</w:t>
      </w:r>
    </w:p>
    <w:p w:rsidR="00271A28" w:rsidRPr="003F7AC9" w:rsidRDefault="00271A28" w:rsidP="00271A28">
      <w:pPr>
        <w:jc w:val="both"/>
      </w:pPr>
      <w:r w:rsidRPr="003F7AC9">
        <w:t>Každý žák odpovídá za čistotu a pořádek svého pracovního místa a nejbližšího okolí.</w:t>
      </w:r>
    </w:p>
    <w:p w:rsidR="00271A28" w:rsidRPr="003F7AC9" w:rsidRDefault="00271A28" w:rsidP="00271A28">
      <w:pPr>
        <w:jc w:val="both"/>
      </w:pPr>
      <w:r w:rsidRPr="003F7AC9">
        <w:t>Před odchodem ze třídy každý žák uklidí své pracovní místo a jeho okolí. Služba odpovídá za čistotu prostoru kolem tabule a za pořádek v celé třídě.</w:t>
      </w:r>
    </w:p>
    <w:p w:rsidR="00271A28" w:rsidRPr="003F7AC9" w:rsidRDefault="00271A28" w:rsidP="00271A28">
      <w:pPr>
        <w:jc w:val="both"/>
      </w:pPr>
      <w:r w:rsidRPr="003F7AC9">
        <w:t>Žákům je přísně zakázáno manipulovat s elektrickými spotřebiči a vypínači. Z bezpečnostních důvodů se žákům zakazuje otevírání oken o přestávkách a sezení na okenních parapetech.</w:t>
      </w:r>
    </w:p>
    <w:p w:rsidR="00271A28" w:rsidRPr="003F7AC9" w:rsidRDefault="00271A28" w:rsidP="00271A28">
      <w:pPr>
        <w:jc w:val="both"/>
      </w:pPr>
      <w:r w:rsidRPr="003F7AC9">
        <w:t>Žák nemanipuluje s rozvody elektro a plynu a s vybavením odborných pracoven, s uloženými exponáty a modely.</w:t>
      </w:r>
    </w:p>
    <w:p w:rsidR="00271A28" w:rsidRPr="003F7AC9" w:rsidRDefault="00271A28" w:rsidP="00271A28">
      <w:pPr>
        <w:jc w:val="both"/>
      </w:pPr>
    </w:p>
    <w:p w:rsidR="00271A28" w:rsidRPr="003F7AC9" w:rsidRDefault="00271A28" w:rsidP="00271A28">
      <w:pPr>
        <w:rPr>
          <w:b/>
          <w:sz w:val="32"/>
          <w:szCs w:val="32"/>
        </w:rPr>
      </w:pPr>
    </w:p>
    <w:p w:rsidR="00271A28" w:rsidRPr="003F7AC9" w:rsidRDefault="00271A28" w:rsidP="00271A28">
      <w:pPr>
        <w:pBdr>
          <w:top w:val="single" w:sz="4" w:space="1" w:color="auto"/>
          <w:left w:val="single" w:sz="4" w:space="4" w:color="auto"/>
          <w:bottom w:val="single" w:sz="4" w:space="1" w:color="auto"/>
          <w:right w:val="single" w:sz="4" w:space="4" w:color="auto"/>
        </w:pBdr>
        <w:rPr>
          <w:b/>
          <w:sz w:val="32"/>
          <w:szCs w:val="32"/>
        </w:rPr>
      </w:pPr>
      <w:r w:rsidRPr="003F7AC9">
        <w:rPr>
          <w:b/>
          <w:sz w:val="32"/>
          <w:szCs w:val="32"/>
        </w:rPr>
        <w:t>B) Pravidla pro hodnocení výsledků vzdělávání žáků</w:t>
      </w:r>
    </w:p>
    <w:p w:rsidR="00271A28" w:rsidRPr="003F7AC9" w:rsidRDefault="00271A28" w:rsidP="00271A28">
      <w:pPr>
        <w:rPr>
          <w:b/>
          <w:bCs/>
          <w:sz w:val="32"/>
          <w:szCs w:val="32"/>
        </w:rPr>
      </w:pPr>
    </w:p>
    <w:p w:rsidR="00271A28" w:rsidRPr="003F7AC9" w:rsidRDefault="00271A28" w:rsidP="00271A28">
      <w:pPr>
        <w:rPr>
          <w:b/>
          <w:bCs/>
          <w:szCs w:val="28"/>
        </w:rPr>
      </w:pPr>
      <w:r w:rsidRPr="003F7AC9">
        <w:rPr>
          <w:b/>
          <w:bCs/>
          <w:szCs w:val="28"/>
        </w:rPr>
        <w:t>Při hodnocení žáků se speciálními vzděl</w:t>
      </w:r>
      <w:r w:rsidR="004D7223" w:rsidRPr="003F7AC9">
        <w:rPr>
          <w:b/>
          <w:bCs/>
          <w:szCs w:val="28"/>
        </w:rPr>
        <w:t>ávacími potřebami se přihlíží k druhu a stupni postižení žáka.</w:t>
      </w:r>
    </w:p>
    <w:p w:rsidR="00271A28" w:rsidRPr="003F7AC9" w:rsidRDefault="00271A28" w:rsidP="00271A28">
      <w:pPr>
        <w:pStyle w:val="Zkladntext"/>
      </w:pPr>
    </w:p>
    <w:p w:rsidR="00271A28" w:rsidRPr="003F7AC9" w:rsidRDefault="00271A28" w:rsidP="00271A28">
      <w:pPr>
        <w:pStyle w:val="Zkladntext"/>
      </w:pPr>
    </w:p>
    <w:p w:rsidR="00271A28" w:rsidRPr="003F7AC9" w:rsidRDefault="00271A28" w:rsidP="00271A28">
      <w:pPr>
        <w:pStyle w:val="Zkladntext"/>
        <w:numPr>
          <w:ilvl w:val="0"/>
          <w:numId w:val="49"/>
        </w:numPr>
        <w:jc w:val="both"/>
      </w:pPr>
      <w:bookmarkStart w:id="14" w:name="OLE_LINK15"/>
      <w:bookmarkStart w:id="15" w:name="OLE_LINK16"/>
      <w:bookmarkStart w:id="16" w:name="OLE_LINK19"/>
      <w:r w:rsidRPr="003F7AC9">
        <w:t>Zásady hodnocení průběhu a výsledků vzdělávání a chování ve škole a na akcích pořádaných školou</w:t>
      </w:r>
    </w:p>
    <w:bookmarkEnd w:id="14"/>
    <w:bookmarkEnd w:id="15"/>
    <w:bookmarkEnd w:id="16"/>
    <w:p w:rsidR="00271A28" w:rsidRPr="003F7AC9" w:rsidRDefault="00271A28" w:rsidP="00271A28">
      <w:pPr>
        <w:rPr>
          <w:b/>
          <w:bCs/>
        </w:rPr>
      </w:pPr>
    </w:p>
    <w:p w:rsidR="00271A28" w:rsidRPr="003F7AC9" w:rsidRDefault="00271A28" w:rsidP="00271A28">
      <w:pPr>
        <w:rPr>
          <w:b/>
          <w:bCs/>
        </w:rPr>
      </w:pPr>
    </w:p>
    <w:p w:rsidR="00271A28" w:rsidRPr="003F7AC9" w:rsidRDefault="00271A28" w:rsidP="00271A28">
      <w:pPr>
        <w:rPr>
          <w:b/>
          <w:bCs/>
        </w:rPr>
      </w:pPr>
      <w:r w:rsidRPr="003F7AC9">
        <w:rPr>
          <w:b/>
          <w:bCs/>
        </w:rPr>
        <w:t>1.1 Zásady hodnocení průběhu a výsledku vzdělávání</w:t>
      </w:r>
    </w:p>
    <w:p w:rsidR="00271A28" w:rsidRPr="003F7AC9" w:rsidRDefault="00271A28" w:rsidP="00271A28">
      <w:pPr>
        <w:jc w:val="both"/>
      </w:pPr>
      <w:r w:rsidRPr="003F7AC9">
        <w:t>Hodnocení žáka je organickou součástí výchovně vzdělávacího procesu a jeho řízení.</w:t>
      </w:r>
    </w:p>
    <w:p w:rsidR="00271A28" w:rsidRPr="003F7AC9" w:rsidRDefault="00271A28" w:rsidP="00271A28">
      <w:pPr>
        <w:jc w:val="both"/>
      </w:pPr>
    </w:p>
    <w:p w:rsidR="00271A28" w:rsidRPr="003F7AC9" w:rsidRDefault="00271A28" w:rsidP="00271A28">
      <w:pPr>
        <w:jc w:val="both"/>
      </w:pPr>
      <w:r w:rsidRPr="003F7AC9">
        <w:t>Za první pololetí vydává škola žákovi výpis nebo vysvědčení; za druhé pololetí vysvědčení.</w:t>
      </w:r>
    </w:p>
    <w:p w:rsidR="00271A28" w:rsidRPr="003F7AC9" w:rsidRDefault="00271A28" w:rsidP="00271A28">
      <w:pPr>
        <w:jc w:val="both"/>
      </w:pPr>
    </w:p>
    <w:p w:rsidR="00271A28" w:rsidRPr="003F7AC9" w:rsidRDefault="00271A28" w:rsidP="00271A28">
      <w:pPr>
        <w:jc w:val="both"/>
      </w:pPr>
      <w:r w:rsidRPr="003F7AC9">
        <w:t>Hodnocení výsledků vzdělávání žáka na vysvědčení je vyjádřeno klasifikačním stupněm, slovně nebo kombinací obou způsobů. O způsobu hodnocení rozhoduje ředitel školy se souhlasem školské rady a po projednání v pedagogické radě.</w:t>
      </w:r>
    </w:p>
    <w:p w:rsidR="00271A28" w:rsidRPr="003F7AC9" w:rsidRDefault="00271A28" w:rsidP="00271A28">
      <w:pPr>
        <w:jc w:val="both"/>
      </w:pPr>
      <w:r w:rsidRPr="003F7AC9">
        <w:t>Je-li žák hodnocen slovně, převede třídní učitel po projednání s vyučujícími ostatních předmětů slovní hodnocení do klasifikace pro účely přijímacího řízení ke střednímu vzdělávání.</w:t>
      </w:r>
    </w:p>
    <w:p w:rsidR="00271A28" w:rsidRPr="003F7AC9" w:rsidRDefault="00271A28" w:rsidP="00271A28">
      <w:pPr>
        <w:jc w:val="both"/>
      </w:pPr>
    </w:p>
    <w:p w:rsidR="00271A28" w:rsidRPr="003F7AC9" w:rsidRDefault="00271A28" w:rsidP="00271A28">
      <w:pPr>
        <w:jc w:val="both"/>
      </w:pPr>
      <w:r w:rsidRPr="003F7AC9">
        <w:t>Klasifikace je jednou z forem hodnocení, její výsledky se vyjadřují stanovenou stupnicí.</w:t>
      </w:r>
    </w:p>
    <w:p w:rsidR="00271A28" w:rsidRPr="003F7AC9" w:rsidRDefault="00271A28" w:rsidP="00271A28">
      <w:pPr>
        <w:jc w:val="both"/>
      </w:pPr>
    </w:p>
    <w:p w:rsidR="00271A28" w:rsidRPr="003F7AC9" w:rsidRDefault="00271A28" w:rsidP="00271A28">
      <w:pPr>
        <w:jc w:val="both"/>
      </w:pPr>
      <w:r w:rsidRPr="003F7AC9">
        <w:t>Ve výchovně vzdělávacím procesu se uskutečňuje klasifikace průběžná a celková.</w:t>
      </w:r>
    </w:p>
    <w:p w:rsidR="00271A28" w:rsidRPr="003F7AC9" w:rsidRDefault="00271A28" w:rsidP="00271A28">
      <w:pPr>
        <w:pStyle w:val="Zpat"/>
        <w:tabs>
          <w:tab w:val="clear" w:pos="4536"/>
          <w:tab w:val="clear" w:pos="9072"/>
        </w:tabs>
        <w:jc w:val="both"/>
      </w:pPr>
    </w:p>
    <w:p w:rsidR="00271A28" w:rsidRPr="003F7AC9" w:rsidRDefault="00271A28" w:rsidP="00271A28">
      <w:pPr>
        <w:jc w:val="both"/>
      </w:pPr>
      <w:r w:rsidRPr="003F7AC9">
        <w:t>Průběžná klasifikace se uplatňuje při hodnocení dílčích výsledků a projevů žáka stupněm 1 až 5, po projednání s rodiči, lze používat hodnocení s mínusy.</w:t>
      </w:r>
    </w:p>
    <w:p w:rsidR="00271A28" w:rsidRPr="003F7AC9" w:rsidRDefault="00271A28" w:rsidP="00271A28">
      <w:pPr>
        <w:jc w:val="both"/>
      </w:pPr>
    </w:p>
    <w:p w:rsidR="00271A28" w:rsidRPr="003F7AC9" w:rsidRDefault="00271A28" w:rsidP="00271A28">
      <w:pPr>
        <w:jc w:val="both"/>
      </w:pPr>
      <w:r w:rsidRPr="003F7AC9">
        <w:t>Klasifikace souhrnného prospěchu se provádí na konci každého pololetí a není aritmetickým průměrem běžné klasifikace.</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w:t>
      </w:r>
      <w:r w:rsidRPr="003F7AC9">
        <w:lastRenderedPageBreak/>
        <w:t>předpokladům a k věku žáka. Klasifikace zahrnuje ohodnocení píle žáka a jeho přístupu ke vzdělávání i v souvislostech, které ovlivňují jeho výkon.</w:t>
      </w:r>
    </w:p>
    <w:p w:rsidR="00271A28" w:rsidRPr="003F7AC9" w:rsidRDefault="00271A28" w:rsidP="00271A28">
      <w:pPr>
        <w:jc w:val="both"/>
      </w:pPr>
    </w:p>
    <w:p w:rsidR="00271A28" w:rsidRPr="003F7AC9" w:rsidRDefault="00271A28" w:rsidP="00271A28">
      <w:pPr>
        <w:jc w:val="both"/>
      </w:pPr>
      <w:r w:rsidRPr="003F7AC9">
        <w:t>Chování neovlivňuje klasifikaci výsledků ve vyučovacích předmětech.</w:t>
      </w:r>
    </w:p>
    <w:p w:rsidR="00271A28" w:rsidRPr="003F7AC9" w:rsidRDefault="00271A28" w:rsidP="00271A28">
      <w:pPr>
        <w:jc w:val="both"/>
      </w:pPr>
    </w:p>
    <w:p w:rsidR="00271A28" w:rsidRPr="003F7AC9" w:rsidRDefault="00271A28" w:rsidP="00271A28">
      <w:pPr>
        <w:jc w:val="both"/>
      </w:pPr>
      <w:r w:rsidRPr="003F7AC9">
        <w:t>Při hodnocení a při průběžné i celkové klasifikaci pedagogický pracovník uplatňuje přiměřenou náročnost a pedagogický takt vůči žákovi.</w:t>
      </w:r>
    </w:p>
    <w:p w:rsidR="00271A28" w:rsidRPr="003F7AC9" w:rsidRDefault="00271A28" w:rsidP="00271A28">
      <w:pPr>
        <w:jc w:val="both"/>
      </w:pPr>
    </w:p>
    <w:p w:rsidR="00271A28" w:rsidRPr="003F7AC9" w:rsidRDefault="00271A28" w:rsidP="00271A28">
      <w:pPr>
        <w:jc w:val="both"/>
      </w:pPr>
      <w:r w:rsidRPr="003F7AC9">
        <w:t>Klasifikační stupeň určí učitel, který vyučuje příslušnému předmětu.</w:t>
      </w:r>
    </w:p>
    <w:p w:rsidR="00271A28" w:rsidRPr="003F7AC9" w:rsidRDefault="00271A28" w:rsidP="00271A28">
      <w:pPr>
        <w:jc w:val="both"/>
      </w:pPr>
    </w:p>
    <w:p w:rsidR="00271A28" w:rsidRPr="003F7AC9" w:rsidRDefault="00271A28" w:rsidP="00271A28">
      <w:pPr>
        <w:jc w:val="both"/>
      </w:pPr>
      <w:r w:rsidRPr="003F7AC9">
        <w:t>V předmětu, ve kterém vyučuje více učitelů, určí výsledný klasifikační stupeň za klasifikační období příslušní učitelé po vzájemné dohodě.</w:t>
      </w:r>
    </w:p>
    <w:p w:rsidR="00271A28" w:rsidRPr="003F7AC9" w:rsidRDefault="00271A28" w:rsidP="00271A28">
      <w:pPr>
        <w:jc w:val="both"/>
      </w:pPr>
    </w:p>
    <w:p w:rsidR="00271A28" w:rsidRPr="003F7AC9" w:rsidRDefault="00271A28" w:rsidP="00271A28">
      <w:pPr>
        <w:jc w:val="both"/>
      </w:pPr>
      <w:r w:rsidRPr="003F7AC9">
        <w:t>Ohodnocením výkonu žáka klasifikačním stupněm posuzuje učitel výsledky práce objektivně a přiměřeně náročně.</w:t>
      </w:r>
    </w:p>
    <w:p w:rsidR="00271A28" w:rsidRPr="003F7AC9" w:rsidRDefault="00271A28" w:rsidP="00271A28">
      <w:pPr>
        <w:jc w:val="both"/>
      </w:pPr>
    </w:p>
    <w:p w:rsidR="00271A28" w:rsidRPr="003F7AC9" w:rsidRDefault="00271A28" w:rsidP="00271A28">
      <w:pPr>
        <w:jc w:val="both"/>
      </w:pPr>
      <w:r w:rsidRPr="003F7AC9">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271A28" w:rsidRPr="003F7AC9" w:rsidRDefault="00271A28" w:rsidP="00271A28">
      <w:pPr>
        <w:jc w:val="both"/>
      </w:pPr>
    </w:p>
    <w:p w:rsidR="00271A28" w:rsidRPr="003F7AC9" w:rsidRDefault="00271A28" w:rsidP="00271A28">
      <w:pPr>
        <w:jc w:val="both"/>
      </w:pPr>
      <w:r w:rsidRPr="003F7AC9">
        <w:t>Ředitel školy je povinen působit na sjednocování klasifikačních měřítek všech učitelů.</w:t>
      </w:r>
    </w:p>
    <w:p w:rsidR="00271A28" w:rsidRPr="003F7AC9" w:rsidRDefault="00271A28" w:rsidP="00271A28">
      <w:pPr>
        <w:jc w:val="both"/>
      </w:pPr>
    </w:p>
    <w:p w:rsidR="00271A28" w:rsidRPr="003F7AC9" w:rsidRDefault="00271A28" w:rsidP="00271A28">
      <w:pPr>
        <w:jc w:val="both"/>
      </w:pPr>
      <w:r w:rsidRPr="003F7AC9">
        <w:t>Zákonní zástupci žáka jsou o prospěchu žáka informování třídním učitelem a učiteli jednotlivých předmětů:</w:t>
      </w:r>
    </w:p>
    <w:p w:rsidR="00271A28" w:rsidRPr="003F7AC9" w:rsidRDefault="00271A28" w:rsidP="00271A28">
      <w:pPr>
        <w:pStyle w:val="Odstavecseseznamem"/>
        <w:numPr>
          <w:ilvl w:val="0"/>
          <w:numId w:val="17"/>
        </w:numPr>
        <w:jc w:val="both"/>
      </w:pPr>
      <w:r w:rsidRPr="003F7AC9">
        <w:t>průběžně prostřednictvím žákovské knížky,</w:t>
      </w:r>
    </w:p>
    <w:p w:rsidR="00271A28" w:rsidRPr="003F7AC9" w:rsidRDefault="00271A28" w:rsidP="00271A28">
      <w:pPr>
        <w:pStyle w:val="Odstavecseseznamem"/>
        <w:numPr>
          <w:ilvl w:val="0"/>
          <w:numId w:val="17"/>
        </w:numPr>
        <w:jc w:val="both"/>
      </w:pPr>
      <w:r w:rsidRPr="003F7AC9">
        <w:t>na třídních schůzkách,</w:t>
      </w:r>
    </w:p>
    <w:p w:rsidR="00271A28" w:rsidRPr="003F7AC9" w:rsidRDefault="00271A28" w:rsidP="00271A28">
      <w:pPr>
        <w:pStyle w:val="Odstavecseseznamem"/>
        <w:numPr>
          <w:ilvl w:val="0"/>
          <w:numId w:val="17"/>
        </w:numPr>
        <w:jc w:val="both"/>
      </w:pPr>
      <w:r w:rsidRPr="003F7AC9">
        <w:t>před koncem každého klasifikačního období,</w:t>
      </w:r>
    </w:p>
    <w:p w:rsidR="00271A28" w:rsidRPr="003F7AC9" w:rsidRDefault="00271A28" w:rsidP="00271A28">
      <w:pPr>
        <w:pStyle w:val="Odstavecseseznamem"/>
        <w:numPr>
          <w:ilvl w:val="0"/>
          <w:numId w:val="17"/>
        </w:numPr>
        <w:jc w:val="both"/>
      </w:pPr>
      <w:r w:rsidRPr="003F7AC9">
        <w:t xml:space="preserve">případně kdykoliv na požádání zákonných zástupců žáka. </w:t>
      </w:r>
    </w:p>
    <w:p w:rsidR="00271A28" w:rsidRPr="003F7AC9" w:rsidRDefault="00271A28" w:rsidP="00271A28">
      <w:pPr>
        <w:jc w:val="both"/>
      </w:pPr>
      <w:r w:rsidRPr="003F7AC9">
        <w:t>V případě mimořádného zhoršení prospěchu informuje učitel zákonné zástupce žáka bezprostředně a prokazatelným způsobem. Případy zaostávání žáků v učení se projednají v pedagogické radě.</w:t>
      </w:r>
    </w:p>
    <w:p w:rsidR="00271A28" w:rsidRPr="003F7AC9" w:rsidRDefault="00271A28" w:rsidP="00271A28">
      <w:pPr>
        <w:jc w:val="both"/>
      </w:pPr>
    </w:p>
    <w:p w:rsidR="00271A28" w:rsidRPr="003F7AC9" w:rsidRDefault="00271A28" w:rsidP="00271A28">
      <w:pPr>
        <w:jc w:val="both"/>
      </w:pPr>
      <w:r w:rsidRPr="003F7AC9">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  kterých byli klasifikováni, je závazná. V předmětech, ve kterých nebyli vyučováni, se neklasifikují.</w:t>
      </w:r>
    </w:p>
    <w:p w:rsidR="00271A28" w:rsidRPr="003F7AC9" w:rsidRDefault="00271A28" w:rsidP="00271A28">
      <w:pPr>
        <w:jc w:val="both"/>
      </w:pPr>
    </w:p>
    <w:p w:rsidR="00271A28" w:rsidRPr="003F7AC9" w:rsidRDefault="00271A28" w:rsidP="00271A28">
      <w:pPr>
        <w:jc w:val="both"/>
      </w:pPr>
      <w:r w:rsidRPr="003F7AC9">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71A28" w:rsidRPr="003F7AC9" w:rsidRDefault="00271A28" w:rsidP="00271A28"/>
    <w:p w:rsidR="00271A28" w:rsidRPr="003F7AC9" w:rsidRDefault="00271A28" w:rsidP="00271A28">
      <w:pPr>
        <w:jc w:val="both"/>
      </w:pPr>
      <w:r w:rsidRPr="003F7AC9">
        <w:t>Nelze-li žáka hodnotit na konci prvního pololetí, určí ředitel školy pro jeho hodnocení náhradní termín, a to tak, aby hodnocení za první pololetí bylo provedeno nejpozději do dvou měsíců po</w:t>
      </w:r>
      <w:r w:rsidR="004378D0" w:rsidRPr="003F7AC9">
        <w:t> </w:t>
      </w:r>
      <w:r w:rsidRPr="003F7AC9">
        <w:t>skončení prvního pololetí. Není-li možné hodnotit ani v náhradním termínu, žák se za první pololetí nehodnotí.</w:t>
      </w:r>
    </w:p>
    <w:p w:rsidR="00271A28" w:rsidRPr="003F7AC9" w:rsidRDefault="00271A28" w:rsidP="00271A28">
      <w:pPr>
        <w:jc w:val="both"/>
      </w:pPr>
    </w:p>
    <w:p w:rsidR="00271A28" w:rsidRPr="003F7AC9" w:rsidRDefault="00271A28" w:rsidP="00271A28">
      <w:pPr>
        <w:jc w:val="both"/>
      </w:pPr>
      <w:r w:rsidRPr="003F7AC9">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(u vycházejících žáků).</w:t>
      </w:r>
    </w:p>
    <w:p w:rsidR="00271A28" w:rsidRPr="003F7AC9" w:rsidRDefault="00271A28" w:rsidP="00271A28">
      <w:pPr>
        <w:jc w:val="both"/>
      </w:pPr>
    </w:p>
    <w:p w:rsidR="00271A28" w:rsidRPr="003F7AC9" w:rsidRDefault="00271A28" w:rsidP="00271A28">
      <w:pPr>
        <w:jc w:val="both"/>
      </w:pPr>
      <w:r w:rsidRPr="003F7AC9">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71A28" w:rsidRPr="003F7AC9" w:rsidRDefault="00271A28" w:rsidP="00271A28">
      <w:pPr>
        <w:jc w:val="both"/>
      </w:pPr>
    </w:p>
    <w:p w:rsidR="00271A28" w:rsidRPr="003F7AC9" w:rsidRDefault="00271A28" w:rsidP="00271A28">
      <w:pPr>
        <w:jc w:val="both"/>
      </w:pPr>
      <w:r w:rsidRPr="003F7AC9">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71A28" w:rsidRPr="003F7AC9" w:rsidRDefault="00271A28" w:rsidP="00271A28">
      <w:pPr>
        <w:jc w:val="both"/>
      </w:pPr>
    </w:p>
    <w:p w:rsidR="00271A28" w:rsidRPr="003F7AC9" w:rsidRDefault="00271A28" w:rsidP="00271A28">
      <w:pPr>
        <w:jc w:val="both"/>
      </w:pPr>
      <w:r w:rsidRPr="003F7AC9">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271A28" w:rsidRPr="003F7AC9" w:rsidRDefault="00271A28" w:rsidP="00271A28">
      <w:pPr>
        <w:jc w:val="both"/>
      </w:pPr>
    </w:p>
    <w:p w:rsidR="00271A28" w:rsidRPr="003F7AC9" w:rsidRDefault="00271A28" w:rsidP="00271A28">
      <w:pPr>
        <w:jc w:val="both"/>
      </w:pPr>
      <w:r w:rsidRPr="003F7AC9">
        <w:t>Žáci devátých ročníků a žáci, kteří na daném stupni základní školy dosud základní školy dosud neopakovali ročník, kteří na konci druhého pololetí neprospěli nejvýše ze dvou povinných předmětů s výjimkou předmětů výchovného zaměření, konají opravné zkoušky.</w:t>
      </w:r>
    </w:p>
    <w:p w:rsidR="00271A28" w:rsidRPr="003F7AC9" w:rsidRDefault="00271A28" w:rsidP="00271A28">
      <w:pPr>
        <w:jc w:val="both"/>
      </w:pPr>
      <w:r w:rsidRPr="003F7AC9">
        <w:t xml:space="preserve">Opravné zkoušky se konají nejpozději do konce příslušného školního roku v termínu stanoveném ředitelem školy. Žák může v jednom dni skládat pouze jednu opravnou zkoušku. Opravné zkoušky jsou komisionální. </w:t>
      </w:r>
    </w:p>
    <w:p w:rsidR="00271A28" w:rsidRPr="003F7AC9" w:rsidRDefault="00271A28" w:rsidP="00271A28">
      <w:pPr>
        <w:jc w:val="both"/>
      </w:pPr>
    </w:p>
    <w:p w:rsidR="00271A28" w:rsidRPr="003F7AC9" w:rsidRDefault="00271A28" w:rsidP="00271A28">
      <w:pPr>
        <w:jc w:val="both"/>
      </w:pPr>
      <w:r w:rsidRPr="003F7AC9">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271A28" w:rsidRPr="003F7AC9" w:rsidRDefault="00271A28" w:rsidP="00271A28">
      <w:pPr>
        <w:jc w:val="both"/>
      </w:pPr>
    </w:p>
    <w:p w:rsidR="00271A28" w:rsidRPr="003F7AC9" w:rsidRDefault="00271A28" w:rsidP="00271A28">
      <w:pPr>
        <w:jc w:val="both"/>
      </w:pPr>
      <w:r w:rsidRPr="003F7AC9">
        <w:t>Ředitel školy může žákovi, který splnil povinnou školní docházku a na konci druhého pololetí neprospěl nebo nemohl být hodnocen, povolit na žádost jeho zákonného zástupce opakovaní ročníku po posouzení jeho dosavadních studijních výsledků a důvodů uvedených v žádosti.</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bookmarkStart w:id="17" w:name="OLE_LINK17"/>
      <w:bookmarkStart w:id="18" w:name="OLE_LINK18"/>
      <w:r w:rsidRPr="003F7AC9">
        <w:rPr>
          <w:b/>
          <w:bCs/>
        </w:rPr>
        <w:t>1.2 Zásady pro hodnocení chování ve škole</w:t>
      </w:r>
    </w:p>
    <w:bookmarkEnd w:id="17"/>
    <w:bookmarkEnd w:id="18"/>
    <w:p w:rsidR="00271A28" w:rsidRPr="003F7AC9" w:rsidRDefault="00271A28" w:rsidP="00271A28">
      <w:pPr>
        <w:jc w:val="both"/>
      </w:pPr>
      <w:r w:rsidRPr="003F7AC9">
        <w:t>Klasifikaci chování žáků navrhuje třídní učitel po projednání s učiteli, kteří ve třídě vyučují, a s ostatními učiteli a rozhoduje o ní ředitel po projednání v pedagogické radě.</w:t>
      </w:r>
    </w:p>
    <w:p w:rsidR="00271A28" w:rsidRPr="003F7AC9" w:rsidRDefault="00271A28" w:rsidP="00271A28">
      <w:pPr>
        <w:jc w:val="both"/>
      </w:pPr>
    </w:p>
    <w:p w:rsidR="00271A28" w:rsidRPr="003F7AC9" w:rsidRDefault="00271A28" w:rsidP="00271A28">
      <w:pPr>
        <w:jc w:val="both"/>
      </w:pPr>
      <w:r w:rsidRPr="003F7AC9">
        <w:t>Kritériem pro klasifikaci chování je dodržování pravidel slušného chování a dodržování vnitřního řádu školy během klasifikačního období.</w:t>
      </w:r>
    </w:p>
    <w:p w:rsidR="00271A28" w:rsidRPr="003F7AC9" w:rsidRDefault="00271A28" w:rsidP="00271A28">
      <w:pPr>
        <w:jc w:val="both"/>
      </w:pPr>
    </w:p>
    <w:p w:rsidR="00271A28" w:rsidRPr="003F7AC9" w:rsidRDefault="00271A28" w:rsidP="00271A28">
      <w:pPr>
        <w:jc w:val="both"/>
      </w:pPr>
      <w:r w:rsidRPr="003F7AC9">
        <w:t>Při klasifikaci chování se přihlíží k věku, morální a rozumové vyspělosti žáka; k uděleným opatřením k posílení kázně se přihlíží pouze tehdy, jestliže tato opatření byla neúčinná.</w:t>
      </w:r>
    </w:p>
    <w:p w:rsidR="00271A28" w:rsidRPr="003F7AC9" w:rsidRDefault="00271A28" w:rsidP="00271A28">
      <w:pPr>
        <w:jc w:val="both"/>
      </w:pPr>
    </w:p>
    <w:p w:rsidR="00271A28" w:rsidRPr="003F7AC9" w:rsidRDefault="00271A28" w:rsidP="00271A28">
      <w:pPr>
        <w:jc w:val="both"/>
      </w:pPr>
      <w:r w:rsidRPr="003F7AC9">
        <w:t xml:space="preserve">Škola hodnotí a klasifikuje žáky za jejich chování ve škole a při akcích organizovaných školou.  </w:t>
      </w:r>
    </w:p>
    <w:p w:rsidR="00271A28" w:rsidRPr="003F7AC9" w:rsidRDefault="00271A28" w:rsidP="00271A28">
      <w:pPr>
        <w:jc w:val="both"/>
      </w:pPr>
    </w:p>
    <w:p w:rsidR="00271A28" w:rsidRPr="003F7AC9" w:rsidRDefault="00271A28" w:rsidP="00271A28">
      <w:pPr>
        <w:jc w:val="both"/>
      </w:pPr>
      <w:r w:rsidRPr="003F7AC9">
        <w:t>Nedostatky v chování žáků se projednávají v pedagogické radě.</w:t>
      </w:r>
    </w:p>
    <w:p w:rsidR="00271A28" w:rsidRPr="003F7AC9" w:rsidRDefault="00271A28" w:rsidP="00271A28">
      <w:pPr>
        <w:jc w:val="both"/>
      </w:pPr>
    </w:p>
    <w:p w:rsidR="00271A28" w:rsidRPr="003F7AC9" w:rsidRDefault="00271A28" w:rsidP="00271A28">
      <w:pPr>
        <w:jc w:val="both"/>
      </w:pPr>
      <w:r w:rsidRPr="003F7AC9">
        <w:t>Zákonní zástupci žáka jsou o chování žáka informování třídním učitelem a učiteli jednotlivých předmětů:</w:t>
      </w:r>
    </w:p>
    <w:p w:rsidR="00271A28" w:rsidRPr="003F7AC9" w:rsidRDefault="00271A28" w:rsidP="00271A28">
      <w:pPr>
        <w:pStyle w:val="Odstavecseseznamem"/>
        <w:numPr>
          <w:ilvl w:val="0"/>
          <w:numId w:val="19"/>
        </w:numPr>
        <w:jc w:val="both"/>
      </w:pPr>
      <w:r w:rsidRPr="003F7AC9">
        <w:t>průběžně prostřednictvím žákovské knížky,</w:t>
      </w:r>
    </w:p>
    <w:p w:rsidR="00271A28" w:rsidRPr="003F7AC9" w:rsidRDefault="00271A28" w:rsidP="00271A28">
      <w:pPr>
        <w:pStyle w:val="Odstavecseseznamem"/>
        <w:numPr>
          <w:ilvl w:val="0"/>
          <w:numId w:val="19"/>
        </w:numPr>
        <w:jc w:val="both"/>
      </w:pPr>
      <w:r w:rsidRPr="003F7AC9">
        <w:t>na třídních schůzkách,</w:t>
      </w:r>
    </w:p>
    <w:p w:rsidR="00271A28" w:rsidRPr="003F7AC9" w:rsidRDefault="00271A28" w:rsidP="00271A28">
      <w:pPr>
        <w:pStyle w:val="Odstavecseseznamem"/>
        <w:numPr>
          <w:ilvl w:val="0"/>
          <w:numId w:val="19"/>
        </w:numPr>
        <w:jc w:val="both"/>
      </w:pPr>
      <w:r w:rsidRPr="003F7AC9">
        <w:t>před koncem klasifikačního období,</w:t>
      </w:r>
    </w:p>
    <w:p w:rsidR="00271A28" w:rsidRPr="003F7AC9" w:rsidRDefault="00271A28" w:rsidP="00271A28">
      <w:pPr>
        <w:pStyle w:val="Odstavecseseznamem"/>
        <w:numPr>
          <w:ilvl w:val="0"/>
          <w:numId w:val="19"/>
        </w:numPr>
        <w:jc w:val="both"/>
      </w:pPr>
      <w:r w:rsidRPr="003F7AC9">
        <w:t>okamžitě v případně mimořádného porušení školního řádu.</w:t>
      </w:r>
    </w:p>
    <w:p w:rsidR="00271A28" w:rsidRPr="003F7AC9" w:rsidRDefault="00271A28" w:rsidP="00271A28">
      <w:pPr>
        <w:jc w:val="both"/>
        <w:rPr>
          <w:b/>
          <w:bCs/>
        </w:rPr>
      </w:pPr>
    </w:p>
    <w:p w:rsidR="00271A28" w:rsidRPr="003F7AC9" w:rsidRDefault="00271A28" w:rsidP="00271A28">
      <w:pPr>
        <w:jc w:val="both"/>
        <w:rPr>
          <w:b/>
          <w:bCs/>
        </w:rPr>
      </w:pPr>
    </w:p>
    <w:p w:rsidR="00271A28" w:rsidRPr="003F7AC9" w:rsidRDefault="00271A28" w:rsidP="00271A28">
      <w:pPr>
        <w:pStyle w:val="Nadpis1"/>
        <w:jc w:val="both"/>
      </w:pPr>
      <w:r w:rsidRPr="003F7AC9">
        <w:t>2. Zásady a pravidla pro sebehodnocení žáků</w:t>
      </w:r>
    </w:p>
    <w:p w:rsidR="00271A28" w:rsidRPr="003F7AC9" w:rsidRDefault="00271A28" w:rsidP="00271A28">
      <w:pPr>
        <w:jc w:val="both"/>
      </w:pPr>
      <w:r w:rsidRPr="003F7AC9">
        <w:t>Sebehodnocení je důležitou součástí hodnocení žáků.</w:t>
      </w:r>
    </w:p>
    <w:p w:rsidR="00271A28" w:rsidRPr="003F7AC9" w:rsidRDefault="00271A28" w:rsidP="00271A28">
      <w:pPr>
        <w:jc w:val="both"/>
      </w:pPr>
      <w:r w:rsidRPr="003F7AC9">
        <w:t>Sebehodnocením se posiluje sebeúcta a sebevědomí žáků.</w:t>
      </w:r>
    </w:p>
    <w:p w:rsidR="00271A28" w:rsidRPr="003F7AC9" w:rsidRDefault="00271A28" w:rsidP="00271A28">
      <w:pPr>
        <w:jc w:val="both"/>
      </w:pPr>
    </w:p>
    <w:p w:rsidR="00271A28" w:rsidRPr="003F7AC9" w:rsidRDefault="00271A28" w:rsidP="00271A28">
      <w:pPr>
        <w:jc w:val="both"/>
      </w:pPr>
      <w:r w:rsidRPr="003F7AC9">
        <w:t>Chybu je potřeba chápat jako přirozenou věc v procesu učení. Pedagogičtí pracovníci se o chybě se žáky baví, žáci mohou některé práce sami opravovat. Chyba je důležitý prostředek učení.</w:t>
      </w:r>
    </w:p>
    <w:p w:rsidR="00271A28" w:rsidRPr="003F7AC9" w:rsidRDefault="00271A28" w:rsidP="00271A28">
      <w:pPr>
        <w:jc w:val="both"/>
      </w:pPr>
    </w:p>
    <w:p w:rsidR="00271A28" w:rsidRPr="003F7AC9" w:rsidRDefault="00271A28" w:rsidP="00271A28">
      <w:pPr>
        <w:jc w:val="both"/>
      </w:pPr>
      <w:r w:rsidRPr="003F7AC9">
        <w:t>Při sebehodnocení se žák snaží popsat:</w:t>
      </w:r>
    </w:p>
    <w:p w:rsidR="00271A28" w:rsidRPr="003F7AC9" w:rsidRDefault="00271A28" w:rsidP="00271A28">
      <w:pPr>
        <w:pStyle w:val="Odstavecseseznamem"/>
        <w:numPr>
          <w:ilvl w:val="0"/>
          <w:numId w:val="20"/>
        </w:numPr>
        <w:jc w:val="both"/>
      </w:pPr>
      <w:r w:rsidRPr="003F7AC9">
        <w:t>co se mu daří,</w:t>
      </w:r>
    </w:p>
    <w:p w:rsidR="00271A28" w:rsidRPr="003F7AC9" w:rsidRDefault="00271A28" w:rsidP="00271A28">
      <w:pPr>
        <w:pStyle w:val="Odstavecseseznamem"/>
        <w:numPr>
          <w:ilvl w:val="0"/>
          <w:numId w:val="20"/>
        </w:numPr>
        <w:jc w:val="both"/>
      </w:pPr>
      <w:r w:rsidRPr="003F7AC9">
        <w:t>co mu ještě nejde,</w:t>
      </w:r>
    </w:p>
    <w:p w:rsidR="00271A28" w:rsidRPr="003F7AC9" w:rsidRDefault="00271A28" w:rsidP="00271A28">
      <w:pPr>
        <w:pStyle w:val="Odstavecseseznamem"/>
        <w:numPr>
          <w:ilvl w:val="0"/>
          <w:numId w:val="20"/>
        </w:numPr>
        <w:jc w:val="both"/>
      </w:pPr>
      <w:r w:rsidRPr="003F7AC9">
        <w:t>jak bude pokračovat dál.</w:t>
      </w:r>
    </w:p>
    <w:p w:rsidR="00271A28" w:rsidRPr="003F7AC9" w:rsidRDefault="00271A28" w:rsidP="00271A28">
      <w:pPr>
        <w:jc w:val="both"/>
      </w:pPr>
    </w:p>
    <w:p w:rsidR="00271A28" w:rsidRPr="003F7AC9" w:rsidRDefault="00271A28" w:rsidP="00271A28">
      <w:pPr>
        <w:jc w:val="both"/>
      </w:pPr>
      <w:r w:rsidRPr="003F7AC9">
        <w:t>Při školní práci vedeme žáka, aby komentoval svoje výkony a výsledky.</w:t>
      </w:r>
    </w:p>
    <w:p w:rsidR="00271A28" w:rsidRPr="003F7AC9" w:rsidRDefault="00271A28" w:rsidP="00271A28">
      <w:pPr>
        <w:jc w:val="both"/>
      </w:pPr>
      <w:r w:rsidRPr="003F7AC9">
        <w:t>Známky nejsou jediným zdrojem motivace.</w:t>
      </w:r>
    </w:p>
    <w:p w:rsidR="00271A28" w:rsidRPr="003F7AC9" w:rsidRDefault="00271A28" w:rsidP="00271A28"/>
    <w:p w:rsidR="00271A28" w:rsidRPr="003F7AC9" w:rsidRDefault="00271A28" w:rsidP="00271A28"/>
    <w:p w:rsidR="00271A28" w:rsidRPr="003F7AC9" w:rsidRDefault="00271A28" w:rsidP="00271A28">
      <w:pPr>
        <w:pStyle w:val="Zkladntext"/>
      </w:pPr>
      <w:r w:rsidRPr="003F7AC9">
        <w:t>3. Stupně hodnocení prospěchu a chování v případě použití klasifikace a jejich charakteristiku, včetně předem stanovených kritérií</w:t>
      </w:r>
    </w:p>
    <w:p w:rsidR="00271A28" w:rsidRPr="003F7AC9" w:rsidRDefault="00271A28" w:rsidP="00271A28">
      <w:pPr>
        <w:pStyle w:val="Zkladntext"/>
        <w:rPr>
          <w:b w:val="0"/>
          <w:bCs w:val="0"/>
        </w:rPr>
      </w:pPr>
    </w:p>
    <w:p w:rsidR="00271A28" w:rsidRPr="003F7AC9" w:rsidRDefault="00271A28" w:rsidP="00271A28">
      <w:pPr>
        <w:pStyle w:val="Zkladntext"/>
        <w:rPr>
          <w:b w:val="0"/>
          <w:bCs w:val="0"/>
        </w:rPr>
      </w:pPr>
    </w:p>
    <w:p w:rsidR="00271A28" w:rsidRPr="003F7AC9" w:rsidRDefault="00271A28" w:rsidP="00271A28">
      <w:pPr>
        <w:rPr>
          <w:b/>
          <w:bCs/>
        </w:rPr>
      </w:pPr>
      <w:r w:rsidRPr="003F7AC9">
        <w:rPr>
          <w:b/>
          <w:bCs/>
        </w:rPr>
        <w:t>3.1 Stupně hodnocení prospěchu</w:t>
      </w:r>
    </w:p>
    <w:p w:rsidR="00271A28" w:rsidRPr="003F7AC9" w:rsidRDefault="00271A28" w:rsidP="00271A28">
      <w:pPr>
        <w:pStyle w:val="Zkladntext31"/>
      </w:pPr>
      <w:r w:rsidRPr="003F7AC9">
        <w:t>Výsledky vzdělávání žáka v jednotlivých povinných a nepovinných předmětech stanovených školním vzdělávacím programem se v případě použití klasifikace hodnotí na vysvědčení stupni prospěchu:</w:t>
      </w:r>
    </w:p>
    <w:p w:rsidR="00271A28" w:rsidRPr="003F7AC9" w:rsidRDefault="00271A28" w:rsidP="00271A28">
      <w:pPr>
        <w:pStyle w:val="Zkladntext31"/>
      </w:pPr>
    </w:p>
    <w:p w:rsidR="00271A28" w:rsidRPr="003F7AC9" w:rsidRDefault="00271A28" w:rsidP="00271A28">
      <w:pPr>
        <w:pStyle w:val="Psmeno"/>
        <w:ind w:left="0" w:firstLine="0"/>
        <w:jc w:val="left"/>
        <w:rPr>
          <w:b/>
          <w:color w:val="auto"/>
        </w:rPr>
      </w:pPr>
      <w:r w:rsidRPr="003F7AC9">
        <w:rPr>
          <w:b/>
          <w:color w:val="auto"/>
        </w:rPr>
        <w:t>1 – výborný,</w:t>
      </w:r>
    </w:p>
    <w:p w:rsidR="00271A28" w:rsidRPr="003F7AC9" w:rsidRDefault="00271A28" w:rsidP="00271A28">
      <w:pPr>
        <w:pStyle w:val="Psmeno"/>
        <w:ind w:left="0" w:firstLine="0"/>
        <w:jc w:val="left"/>
        <w:rPr>
          <w:b/>
          <w:color w:val="auto"/>
        </w:rPr>
      </w:pPr>
      <w:r w:rsidRPr="003F7AC9">
        <w:rPr>
          <w:b/>
          <w:color w:val="auto"/>
        </w:rPr>
        <w:t>2 – chvalitebný,</w:t>
      </w:r>
    </w:p>
    <w:p w:rsidR="00271A28" w:rsidRPr="003F7AC9" w:rsidRDefault="00271A28" w:rsidP="00271A28">
      <w:pPr>
        <w:pStyle w:val="Psmeno"/>
        <w:ind w:left="0" w:firstLine="0"/>
        <w:jc w:val="left"/>
        <w:rPr>
          <w:b/>
          <w:color w:val="auto"/>
        </w:rPr>
      </w:pPr>
      <w:r w:rsidRPr="003F7AC9">
        <w:rPr>
          <w:b/>
          <w:color w:val="auto"/>
        </w:rPr>
        <w:t>3 – dobrý,</w:t>
      </w:r>
    </w:p>
    <w:p w:rsidR="00271A28" w:rsidRPr="003F7AC9" w:rsidRDefault="00271A28" w:rsidP="00271A28">
      <w:pPr>
        <w:pStyle w:val="Psmeno"/>
        <w:ind w:left="0" w:firstLine="0"/>
        <w:jc w:val="left"/>
        <w:rPr>
          <w:b/>
          <w:color w:val="auto"/>
        </w:rPr>
      </w:pPr>
      <w:r w:rsidRPr="003F7AC9">
        <w:rPr>
          <w:b/>
          <w:color w:val="auto"/>
        </w:rPr>
        <w:t>4 – dostatečný,</w:t>
      </w:r>
    </w:p>
    <w:p w:rsidR="00271A28" w:rsidRPr="003F7AC9" w:rsidRDefault="00271A28" w:rsidP="00271A28">
      <w:pPr>
        <w:pStyle w:val="Psmeno"/>
        <w:ind w:left="0" w:firstLine="0"/>
        <w:jc w:val="left"/>
        <w:rPr>
          <w:b/>
          <w:color w:val="auto"/>
        </w:rPr>
      </w:pPr>
      <w:r w:rsidRPr="003F7AC9">
        <w:rPr>
          <w:b/>
          <w:color w:val="auto"/>
        </w:rPr>
        <w:t>5 – nedostatečný.</w:t>
      </w:r>
    </w:p>
    <w:p w:rsidR="00271A28" w:rsidRPr="003F7AC9" w:rsidRDefault="00271A28" w:rsidP="00271A28"/>
    <w:p w:rsidR="00271A28" w:rsidRPr="003F7AC9" w:rsidRDefault="00271A28" w:rsidP="00271A28">
      <w:r w:rsidRPr="003F7AC9">
        <w:t>Celkové hodnocení žáka se na vysvědčení vyjadřuje stupni:</w:t>
      </w:r>
      <w:r w:rsidRPr="003F7AC9">
        <w:br/>
      </w:r>
    </w:p>
    <w:p w:rsidR="00271A28" w:rsidRPr="003F7AC9" w:rsidRDefault="00271A28" w:rsidP="00271A28">
      <w:pPr>
        <w:pStyle w:val="Odstavecseseznamem"/>
        <w:numPr>
          <w:ilvl w:val="0"/>
          <w:numId w:val="21"/>
        </w:numPr>
      </w:pPr>
      <w:r w:rsidRPr="003F7AC9">
        <w:t>prospěl(a) s vyznamenáním,</w:t>
      </w:r>
    </w:p>
    <w:p w:rsidR="00271A28" w:rsidRPr="003F7AC9" w:rsidRDefault="00271A28" w:rsidP="00271A28">
      <w:pPr>
        <w:pStyle w:val="Odstavecseseznamem"/>
        <w:numPr>
          <w:ilvl w:val="0"/>
          <w:numId w:val="21"/>
        </w:numPr>
      </w:pPr>
      <w:r w:rsidRPr="003F7AC9">
        <w:t>prospěl(a),</w:t>
      </w:r>
    </w:p>
    <w:p w:rsidR="00271A28" w:rsidRPr="003F7AC9" w:rsidRDefault="00271A28" w:rsidP="00271A28">
      <w:pPr>
        <w:pStyle w:val="Odstavecseseznamem"/>
        <w:numPr>
          <w:ilvl w:val="0"/>
          <w:numId w:val="21"/>
        </w:numPr>
      </w:pPr>
      <w:r w:rsidRPr="003F7AC9">
        <w:t>neprospěl(a).</w:t>
      </w:r>
    </w:p>
    <w:p w:rsidR="00271A28" w:rsidRPr="003F7AC9" w:rsidRDefault="00271A28" w:rsidP="00271A28"/>
    <w:p w:rsidR="00271A28" w:rsidRPr="003F7AC9" w:rsidRDefault="00271A28" w:rsidP="00271A28">
      <w:r w:rsidRPr="003F7AC9">
        <w:t>Žák je hodnocen stupněm</w:t>
      </w:r>
      <w:r w:rsidRPr="003F7AC9">
        <w:br/>
      </w:r>
    </w:p>
    <w:p w:rsidR="00271A28" w:rsidRPr="003F7AC9" w:rsidRDefault="00271A28" w:rsidP="00271A28">
      <w:pPr>
        <w:pStyle w:val="Zkladntext31"/>
        <w:numPr>
          <w:ilvl w:val="0"/>
          <w:numId w:val="22"/>
        </w:numPr>
      </w:pPr>
      <w:r w:rsidRPr="003F7AC9">
        <w:t xml:space="preserve">prospěl(a) s vyznamenáním, není-li v žádném z povinných předmětů stanovených školním vzdělávacím programem hodnocen na vysvědčení stupněm prospěchu horším než 2 – chvalitebný, průměr stupňů prospěchu ze všech povinných předmětů </w:t>
      </w:r>
      <w:r w:rsidRPr="003F7AC9">
        <w:lastRenderedPageBreak/>
        <w:t xml:space="preserve">stanovených školním vzdělávacím programem není vyšší než 1,5 a jeho chování je hodnoceno stupněm velmi dobré; </w:t>
      </w:r>
    </w:p>
    <w:p w:rsidR="00271A28" w:rsidRPr="003F7AC9" w:rsidRDefault="00271A28" w:rsidP="00271A28">
      <w:pPr>
        <w:pStyle w:val="Zkladntext31"/>
        <w:numPr>
          <w:ilvl w:val="0"/>
          <w:numId w:val="22"/>
        </w:numPr>
      </w:pPr>
      <w:r w:rsidRPr="003F7AC9">
        <w:t>prospěl(a), není-li v žádném z povinných předmětů stanovených školním vzdělávacím programem hodnocen na vysvědčení stupněm prospěchu 5 – nedostatečný nebo odpovídajícím slovním hodnocením;</w:t>
      </w:r>
    </w:p>
    <w:p w:rsidR="00271A28" w:rsidRPr="003F7AC9" w:rsidRDefault="00271A28" w:rsidP="00271A28">
      <w:pPr>
        <w:pStyle w:val="Zkladntext31"/>
        <w:numPr>
          <w:ilvl w:val="0"/>
          <w:numId w:val="22"/>
        </w:numPr>
      </w:pPr>
      <w:r w:rsidRPr="003F7AC9">
        <w:t>neprospěl(a), je-li v některém z povinných předmětů stanovených školním vzdělávacím programem hodnocen na vysvědčení stupněm prospěchu 5 – nedostatečný nebo odpovídajícím slovním hodnocením.</w:t>
      </w:r>
    </w:p>
    <w:p w:rsidR="00271A28" w:rsidRPr="003F7AC9" w:rsidRDefault="00271A28" w:rsidP="00271A28">
      <w:pPr>
        <w:tabs>
          <w:tab w:val="left" w:pos="1440"/>
        </w:tabs>
        <w:ind w:left="720"/>
        <w:jc w:val="both"/>
      </w:pPr>
    </w:p>
    <w:p w:rsidR="00271A28" w:rsidRPr="003F7AC9" w:rsidRDefault="00271A28" w:rsidP="00271A28">
      <w:pPr>
        <w:pStyle w:val="Nadpis2"/>
        <w:rPr>
          <w:rFonts w:ascii="Times New Roman" w:hAnsi="Times New Roman" w:cs="Times New Roman"/>
          <w:sz w:val="24"/>
        </w:rPr>
      </w:pPr>
      <w:r w:rsidRPr="003F7AC9">
        <w:rPr>
          <w:rFonts w:ascii="Times New Roman" w:hAnsi="Times New Roman" w:cs="Times New Roman"/>
          <w:sz w:val="24"/>
        </w:rPr>
        <w:t>Co se klasifikuje</w:t>
      </w:r>
    </w:p>
    <w:p w:rsidR="00271A28" w:rsidRPr="003F7AC9" w:rsidRDefault="00271A28" w:rsidP="00271A28">
      <w:pPr>
        <w:pStyle w:val="Odstavecseseznamem"/>
        <w:numPr>
          <w:ilvl w:val="0"/>
          <w:numId w:val="23"/>
        </w:numPr>
        <w:jc w:val="both"/>
      </w:pPr>
      <w:r w:rsidRPr="003F7AC9">
        <w:t xml:space="preserve">Při klasifikaci výsledků ve vyučovacích předmětech se v souladu s požadavky učebních osnov hodnotí: </w:t>
      </w:r>
    </w:p>
    <w:p w:rsidR="00271A28" w:rsidRPr="003F7AC9" w:rsidRDefault="00271A28" w:rsidP="00271A28">
      <w:pPr>
        <w:pStyle w:val="Odstavecseseznamem"/>
        <w:numPr>
          <w:ilvl w:val="0"/>
          <w:numId w:val="24"/>
        </w:numPr>
        <w:jc w:val="both"/>
      </w:pPr>
      <w:r w:rsidRPr="003F7AC9">
        <w:t>ucelenost, přesnost a trvalost osvojení požadovaných poznatků, faktů, pojmů, definic, zákonitostí a vztahů, kvalita a rozsah získaných dovedností vykonávat požadované intelektuální a motorické činnosti,</w:t>
      </w:r>
    </w:p>
    <w:p w:rsidR="00271A28" w:rsidRPr="003F7AC9" w:rsidRDefault="00271A28" w:rsidP="00271A28">
      <w:pPr>
        <w:pStyle w:val="Odstavecseseznamem"/>
        <w:numPr>
          <w:ilvl w:val="0"/>
          <w:numId w:val="24"/>
        </w:numPr>
        <w:jc w:val="both"/>
      </w:pPr>
      <w:r w:rsidRPr="003F7AC9">
        <w:t>schopnost uplatňovat osvojené poznatky a dovednosti při řešení teoretických a praktických úkolů, při výkladu a hodnocení společenských a přírodních jevů a zákonitostí,</w:t>
      </w:r>
    </w:p>
    <w:p w:rsidR="00271A28" w:rsidRPr="003F7AC9" w:rsidRDefault="00271A28" w:rsidP="00271A28">
      <w:pPr>
        <w:pStyle w:val="Odstavecseseznamem"/>
        <w:numPr>
          <w:ilvl w:val="0"/>
          <w:numId w:val="24"/>
        </w:numPr>
        <w:jc w:val="both"/>
      </w:pPr>
      <w:r w:rsidRPr="003F7AC9">
        <w:t>kvalita myšlení, především jeho logika, samostatnost a tvořivost,</w:t>
      </w:r>
    </w:p>
    <w:p w:rsidR="00271A28" w:rsidRPr="003F7AC9" w:rsidRDefault="00271A28" w:rsidP="00271A28">
      <w:pPr>
        <w:pStyle w:val="Odstavecseseznamem"/>
        <w:numPr>
          <w:ilvl w:val="0"/>
          <w:numId w:val="24"/>
        </w:numPr>
        <w:jc w:val="both"/>
      </w:pPr>
      <w:r w:rsidRPr="003F7AC9">
        <w:t>aktivita v přístupu k činnostem, zájem o ně a vztah k nim,</w:t>
      </w:r>
    </w:p>
    <w:p w:rsidR="00271A28" w:rsidRPr="003F7AC9" w:rsidRDefault="00271A28" w:rsidP="00271A28">
      <w:pPr>
        <w:pStyle w:val="Odstavecseseznamem"/>
        <w:numPr>
          <w:ilvl w:val="0"/>
          <w:numId w:val="24"/>
        </w:numPr>
        <w:jc w:val="both"/>
      </w:pPr>
      <w:r w:rsidRPr="003F7AC9">
        <w:t>přesnost, výstižnost a odborná i jazyková správnost ústního a písemného projevu,</w:t>
      </w:r>
    </w:p>
    <w:p w:rsidR="00271A28" w:rsidRPr="003F7AC9" w:rsidRDefault="00271A28" w:rsidP="00271A28">
      <w:pPr>
        <w:pStyle w:val="Odstavecseseznamem"/>
        <w:numPr>
          <w:ilvl w:val="0"/>
          <w:numId w:val="24"/>
        </w:numPr>
        <w:jc w:val="both"/>
      </w:pPr>
      <w:r w:rsidRPr="003F7AC9">
        <w:t>kvalita výsledků činností.</w:t>
      </w:r>
    </w:p>
    <w:p w:rsidR="00271A28" w:rsidRPr="003F7AC9" w:rsidRDefault="00271A28" w:rsidP="00271A28">
      <w:pPr>
        <w:jc w:val="both"/>
      </w:pPr>
    </w:p>
    <w:p w:rsidR="00271A28" w:rsidRPr="003F7AC9" w:rsidRDefault="00271A28" w:rsidP="00271A28">
      <w:pPr>
        <w:pStyle w:val="Odstavecseseznamem"/>
        <w:numPr>
          <w:ilvl w:val="0"/>
          <w:numId w:val="23"/>
        </w:numPr>
        <w:jc w:val="both"/>
      </w:pPr>
      <w:r w:rsidRPr="003F7AC9">
        <w:t>Pro potřeby klasifikace se předměty dělí do tří skupin:</w:t>
      </w:r>
    </w:p>
    <w:p w:rsidR="00271A28" w:rsidRPr="003F7AC9" w:rsidRDefault="00271A28" w:rsidP="00271A28">
      <w:pPr>
        <w:pStyle w:val="Odstavecseseznamem"/>
        <w:numPr>
          <w:ilvl w:val="0"/>
          <w:numId w:val="25"/>
        </w:numPr>
        <w:jc w:val="both"/>
      </w:pPr>
      <w:r w:rsidRPr="003F7AC9">
        <w:t>s převahou teoretického zaměření,</w:t>
      </w:r>
    </w:p>
    <w:p w:rsidR="00271A28" w:rsidRPr="003F7AC9" w:rsidRDefault="00271A28" w:rsidP="00271A28">
      <w:pPr>
        <w:pStyle w:val="Odstavecseseznamem"/>
        <w:numPr>
          <w:ilvl w:val="0"/>
          <w:numId w:val="25"/>
        </w:numPr>
        <w:jc w:val="both"/>
      </w:pPr>
      <w:r w:rsidRPr="003F7AC9">
        <w:t>s převahou praktického zaměření,</w:t>
      </w:r>
    </w:p>
    <w:p w:rsidR="00271A28" w:rsidRPr="003F7AC9" w:rsidRDefault="00271A28" w:rsidP="00271A28">
      <w:pPr>
        <w:pStyle w:val="Odstavecseseznamem"/>
        <w:numPr>
          <w:ilvl w:val="0"/>
          <w:numId w:val="25"/>
        </w:numPr>
        <w:jc w:val="both"/>
      </w:pPr>
      <w:r w:rsidRPr="003F7AC9">
        <w:t xml:space="preserve">s převahou výchovného zaměření.  </w:t>
      </w:r>
    </w:p>
    <w:p w:rsidR="00271A28" w:rsidRPr="003F7AC9" w:rsidRDefault="00271A28" w:rsidP="00271A28">
      <w:pPr>
        <w:jc w:val="both"/>
      </w:pPr>
    </w:p>
    <w:p w:rsidR="00271A28" w:rsidRPr="003F7AC9" w:rsidRDefault="00271A28" w:rsidP="00271A28">
      <w:pPr>
        <w:jc w:val="both"/>
        <w:rPr>
          <w:b/>
        </w:rPr>
      </w:pPr>
      <w:r w:rsidRPr="003F7AC9">
        <w:rPr>
          <w:b/>
        </w:rPr>
        <w:t>Výchovně vzdělávací výsledky předmětů s převahou teoretického zaměření se klasifikují podle těchto kritérií:</w:t>
      </w:r>
    </w:p>
    <w:p w:rsidR="00271A28" w:rsidRPr="003F7AC9" w:rsidRDefault="00271A28" w:rsidP="00271A28">
      <w:pPr>
        <w:jc w:val="both"/>
      </w:pPr>
    </w:p>
    <w:p w:rsidR="00271A28" w:rsidRPr="003F7AC9" w:rsidRDefault="00271A28" w:rsidP="00271A28">
      <w:pPr>
        <w:jc w:val="both"/>
        <w:rPr>
          <w:b/>
        </w:rPr>
      </w:pPr>
      <w:r w:rsidRPr="003F7AC9">
        <w:rPr>
          <w:b/>
        </w:rPr>
        <w:t>Stupeň 1 (výborný)</w:t>
      </w:r>
    </w:p>
    <w:p w:rsidR="00271A28" w:rsidRPr="003F7AC9" w:rsidRDefault="00271A28" w:rsidP="00271A28">
      <w:pPr>
        <w:jc w:val="both"/>
      </w:pPr>
      <w:r w:rsidRPr="003F7AC9">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271A28" w:rsidRPr="003F7AC9" w:rsidRDefault="00271A28" w:rsidP="00271A28">
      <w:pPr>
        <w:jc w:val="both"/>
      </w:pPr>
    </w:p>
    <w:p w:rsidR="00271A28" w:rsidRPr="003F7AC9" w:rsidRDefault="00271A28" w:rsidP="00271A28">
      <w:pPr>
        <w:jc w:val="both"/>
        <w:rPr>
          <w:b/>
        </w:rPr>
      </w:pPr>
      <w:r w:rsidRPr="003F7AC9">
        <w:rPr>
          <w:b/>
        </w:rPr>
        <w:t>Stupeň 2 (chvalitebný)</w:t>
      </w:r>
    </w:p>
    <w:p w:rsidR="00271A28" w:rsidRPr="003F7AC9" w:rsidRDefault="00271A28" w:rsidP="00271A28">
      <w:pPr>
        <w:jc w:val="both"/>
      </w:pPr>
      <w:r w:rsidRPr="003F7AC9">
        <w:t>Žák ovládá požadované poznatky, fakta, pojmy, definice a zákonitosti v podstatě uceleně, přesně a úplně. Pohotově vykonává požadované intelektuální a motorické činnosti.</w:t>
      </w:r>
    </w:p>
    <w:p w:rsidR="00271A28" w:rsidRPr="003F7AC9" w:rsidRDefault="00271A28" w:rsidP="00271A28">
      <w:pPr>
        <w:jc w:val="both"/>
      </w:pPr>
      <w:r w:rsidRPr="003F7AC9">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271A28" w:rsidRPr="003F7AC9" w:rsidRDefault="00271A28" w:rsidP="00271A28">
      <w:pPr>
        <w:jc w:val="both"/>
      </w:pPr>
    </w:p>
    <w:p w:rsidR="00271A28" w:rsidRPr="003F7AC9" w:rsidRDefault="00271A28" w:rsidP="00271A28">
      <w:pPr>
        <w:jc w:val="both"/>
        <w:rPr>
          <w:b/>
        </w:rPr>
      </w:pPr>
      <w:r w:rsidRPr="003F7AC9">
        <w:rPr>
          <w:b/>
        </w:rPr>
        <w:t>Stupeň 3 (dobrý)</w:t>
      </w:r>
    </w:p>
    <w:p w:rsidR="00271A28" w:rsidRPr="003F7AC9" w:rsidRDefault="00271A28" w:rsidP="00271A28">
      <w:pPr>
        <w:jc w:val="both"/>
      </w:pPr>
      <w:r w:rsidRPr="003F7AC9">
        <w:lastRenderedPageBreak/>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271A28" w:rsidRPr="003F7AC9" w:rsidRDefault="00271A28" w:rsidP="00271A28">
      <w:pPr>
        <w:jc w:val="both"/>
      </w:pPr>
    </w:p>
    <w:p w:rsidR="00271A28" w:rsidRPr="003F7AC9" w:rsidRDefault="00271A28" w:rsidP="00271A28">
      <w:pPr>
        <w:jc w:val="both"/>
        <w:rPr>
          <w:b/>
        </w:rPr>
      </w:pPr>
      <w:r w:rsidRPr="003F7AC9">
        <w:rPr>
          <w:b/>
        </w:rPr>
        <w:t>Stupeň 4 (dostatečný)</w:t>
      </w:r>
    </w:p>
    <w:p w:rsidR="00271A28" w:rsidRPr="003F7AC9" w:rsidRDefault="00271A28" w:rsidP="00271A28">
      <w:pPr>
        <w:jc w:val="both"/>
      </w:pPr>
      <w:r w:rsidRPr="003F7AC9">
        <w:t>Žák má v ucelenosti, přesnosti a úplnosti osvojení si požadovaných poznatků závažné mezery. Při provádění požadovaných intelektuálních a motorických činností je málo</w:t>
      </w:r>
    </w:p>
    <w:p w:rsidR="00271A28" w:rsidRPr="003F7AC9" w:rsidRDefault="00271A28" w:rsidP="00271A28">
      <w:pPr>
        <w:jc w:val="both"/>
      </w:pPr>
      <w:r w:rsidRPr="003F7AC9">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271A28" w:rsidRPr="003F7AC9" w:rsidRDefault="00271A28" w:rsidP="00271A28">
      <w:pPr>
        <w:jc w:val="both"/>
      </w:pPr>
    </w:p>
    <w:p w:rsidR="00271A28" w:rsidRPr="003F7AC9" w:rsidRDefault="00271A28" w:rsidP="00271A28">
      <w:pPr>
        <w:jc w:val="both"/>
        <w:rPr>
          <w:b/>
        </w:rPr>
      </w:pPr>
      <w:r w:rsidRPr="003F7AC9">
        <w:rPr>
          <w:b/>
        </w:rPr>
        <w:t>Stupeň 5 (nedostatečný)</w:t>
      </w:r>
    </w:p>
    <w:p w:rsidR="00271A28" w:rsidRPr="003F7AC9" w:rsidRDefault="00271A28" w:rsidP="00271A28">
      <w:pPr>
        <w:jc w:val="both"/>
      </w:pPr>
      <w:r w:rsidRPr="003F7AC9">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Zkladntext"/>
        <w:jc w:val="both"/>
      </w:pPr>
      <w:r w:rsidRPr="003F7AC9">
        <w:t>Klasifikace ve vyučovacích předmětech s převahou praktického zaměření.</w:t>
      </w:r>
    </w:p>
    <w:p w:rsidR="00271A28" w:rsidRPr="003F7AC9" w:rsidRDefault="004378D0" w:rsidP="00271A28">
      <w:pPr>
        <w:jc w:val="both"/>
      </w:pPr>
      <w:r w:rsidRPr="003F7AC9">
        <w:t>Převahu praktické činnosti má</w:t>
      </w:r>
      <w:r w:rsidR="00271A28" w:rsidRPr="003F7AC9">
        <w:t xml:space="preserve"> v základní škole </w:t>
      </w:r>
      <w:r w:rsidRPr="003F7AC9">
        <w:t xml:space="preserve">vyučovací předmět </w:t>
      </w:r>
      <w:r w:rsidR="00271A28" w:rsidRPr="003F7AC9">
        <w:t>pracovní vyučován</w:t>
      </w:r>
      <w:r w:rsidRPr="003F7AC9">
        <w:t>í.</w:t>
      </w:r>
    </w:p>
    <w:p w:rsidR="00271A28" w:rsidRPr="003F7AC9" w:rsidRDefault="00271A28" w:rsidP="00271A28">
      <w:pPr>
        <w:jc w:val="both"/>
      </w:pPr>
    </w:p>
    <w:p w:rsidR="00271A28" w:rsidRPr="003F7AC9" w:rsidRDefault="00271A28" w:rsidP="00271A28">
      <w:pPr>
        <w:jc w:val="both"/>
      </w:pPr>
      <w:r w:rsidRPr="003F7AC9">
        <w:t>Při klasifikaci v předmětech uvedených v s převahou praktického zaměření v souladu s požadavky učebních osnov se hodnotí:</w:t>
      </w:r>
    </w:p>
    <w:p w:rsidR="00271A28" w:rsidRPr="003F7AC9" w:rsidRDefault="00271A28" w:rsidP="00271A28">
      <w:pPr>
        <w:pStyle w:val="Odstavecseseznamem"/>
        <w:numPr>
          <w:ilvl w:val="0"/>
          <w:numId w:val="26"/>
        </w:numPr>
        <w:jc w:val="both"/>
      </w:pPr>
      <w:r w:rsidRPr="003F7AC9">
        <w:t>vztah k práci, k pracovnímu kolektivu a k praktickým činnostem,</w:t>
      </w:r>
    </w:p>
    <w:p w:rsidR="00271A28" w:rsidRPr="003F7AC9" w:rsidRDefault="00271A28" w:rsidP="00271A28">
      <w:pPr>
        <w:pStyle w:val="Odstavecseseznamem"/>
        <w:numPr>
          <w:ilvl w:val="0"/>
          <w:numId w:val="26"/>
        </w:numPr>
        <w:jc w:val="both"/>
      </w:pPr>
      <w:r w:rsidRPr="003F7AC9">
        <w:t>osvojení praktických dovedností a návyků, zvládnutí účelných způsobů práce,</w:t>
      </w:r>
    </w:p>
    <w:p w:rsidR="00271A28" w:rsidRPr="003F7AC9" w:rsidRDefault="00271A28" w:rsidP="00271A28">
      <w:pPr>
        <w:pStyle w:val="Odstavecseseznamem"/>
        <w:numPr>
          <w:ilvl w:val="0"/>
          <w:numId w:val="26"/>
        </w:numPr>
        <w:jc w:val="both"/>
      </w:pPr>
      <w:r w:rsidRPr="003F7AC9">
        <w:t>využití získaných teoretických vědomostí v praktických činnostech,</w:t>
      </w:r>
    </w:p>
    <w:p w:rsidR="00271A28" w:rsidRPr="003F7AC9" w:rsidRDefault="00271A28" w:rsidP="00271A28">
      <w:pPr>
        <w:pStyle w:val="Odstavecseseznamem"/>
        <w:numPr>
          <w:ilvl w:val="0"/>
          <w:numId w:val="26"/>
        </w:numPr>
        <w:jc w:val="both"/>
      </w:pPr>
      <w:r w:rsidRPr="003F7AC9">
        <w:t>aktivita, samostatnost, tvořivost, iniciativa v praktických činnostech,</w:t>
      </w:r>
    </w:p>
    <w:p w:rsidR="00271A28" w:rsidRPr="003F7AC9" w:rsidRDefault="00271A28" w:rsidP="00271A28">
      <w:pPr>
        <w:pStyle w:val="Odstavecseseznamem"/>
        <w:numPr>
          <w:ilvl w:val="0"/>
          <w:numId w:val="26"/>
        </w:numPr>
        <w:jc w:val="both"/>
      </w:pPr>
      <w:r w:rsidRPr="003F7AC9">
        <w:t>kvalita výsledků činností,</w:t>
      </w:r>
    </w:p>
    <w:p w:rsidR="00271A28" w:rsidRPr="003F7AC9" w:rsidRDefault="00271A28" w:rsidP="00271A28">
      <w:pPr>
        <w:pStyle w:val="Odstavecseseznamem"/>
        <w:numPr>
          <w:ilvl w:val="0"/>
          <w:numId w:val="26"/>
        </w:numPr>
        <w:jc w:val="both"/>
      </w:pPr>
      <w:r w:rsidRPr="003F7AC9">
        <w:t>organizace vlastní práce a pracoviště, udržování pořádku na pracovišti,</w:t>
      </w:r>
    </w:p>
    <w:p w:rsidR="00271A28" w:rsidRPr="003F7AC9" w:rsidRDefault="00271A28" w:rsidP="00271A28">
      <w:pPr>
        <w:pStyle w:val="Odstavecseseznamem"/>
        <w:numPr>
          <w:ilvl w:val="0"/>
          <w:numId w:val="26"/>
        </w:numPr>
        <w:jc w:val="both"/>
      </w:pPr>
      <w:r w:rsidRPr="003F7AC9">
        <w:t>dodržování předpisů o bezpečnosti a ochraně zdraví při práci a péče o životní prostředí,</w:t>
      </w:r>
    </w:p>
    <w:p w:rsidR="00271A28" w:rsidRPr="003F7AC9" w:rsidRDefault="00271A28" w:rsidP="00271A28">
      <w:pPr>
        <w:pStyle w:val="Odstavecseseznamem"/>
        <w:numPr>
          <w:ilvl w:val="0"/>
          <w:numId w:val="26"/>
        </w:numPr>
        <w:jc w:val="both"/>
      </w:pPr>
      <w:r w:rsidRPr="003F7AC9">
        <w:t>hospodárné využívání surovin, materiálů, energie, překonávání překážek v práci,</w:t>
      </w:r>
    </w:p>
    <w:p w:rsidR="00271A28" w:rsidRPr="003F7AC9" w:rsidRDefault="00271A28" w:rsidP="00271A28">
      <w:pPr>
        <w:pStyle w:val="Odstavecseseznamem"/>
        <w:numPr>
          <w:ilvl w:val="0"/>
          <w:numId w:val="26"/>
        </w:numPr>
        <w:jc w:val="both"/>
      </w:pPr>
      <w:r w:rsidRPr="003F7AC9">
        <w:t>obsluha a údržba zařízení a pomůcek, nástrojů, nářadí a měřidel.</w:t>
      </w:r>
    </w:p>
    <w:p w:rsidR="00271A28" w:rsidRPr="003F7AC9" w:rsidRDefault="00271A28" w:rsidP="00271A28">
      <w:pPr>
        <w:jc w:val="both"/>
      </w:pPr>
    </w:p>
    <w:p w:rsidR="00271A28" w:rsidRPr="003F7AC9" w:rsidRDefault="00271A28" w:rsidP="00271A28">
      <w:pPr>
        <w:jc w:val="both"/>
        <w:rPr>
          <w:b/>
        </w:rPr>
      </w:pPr>
      <w:r w:rsidRPr="003F7AC9">
        <w:rPr>
          <w:b/>
        </w:rPr>
        <w:t>Výchovně vzdělávací výsledky se klasifikují podle těchto kritérií:</w:t>
      </w:r>
    </w:p>
    <w:p w:rsidR="00271A28" w:rsidRPr="003F7AC9" w:rsidRDefault="00271A28" w:rsidP="00271A28">
      <w:pPr>
        <w:jc w:val="both"/>
      </w:pPr>
    </w:p>
    <w:p w:rsidR="00271A28" w:rsidRPr="003F7AC9" w:rsidRDefault="00271A28" w:rsidP="00271A28">
      <w:pPr>
        <w:jc w:val="both"/>
        <w:rPr>
          <w:b/>
        </w:rPr>
      </w:pPr>
      <w:r w:rsidRPr="003F7AC9">
        <w:rPr>
          <w:b/>
        </w:rPr>
        <w:lastRenderedPageBreak/>
        <w:t>Stupeň 1 (výborný)</w:t>
      </w:r>
    </w:p>
    <w:p w:rsidR="00271A28" w:rsidRPr="003F7AC9" w:rsidRDefault="00271A28" w:rsidP="00271A28">
      <w:pPr>
        <w:jc w:val="both"/>
      </w:pPr>
      <w:r w:rsidRPr="003F7AC9">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zařízení a pomůcky, nástroje, nářadí a měřidla. Aktivně překonává vyskytující se překážky.</w:t>
      </w:r>
    </w:p>
    <w:p w:rsidR="00271A28" w:rsidRPr="003F7AC9" w:rsidRDefault="00271A28" w:rsidP="00271A28">
      <w:pPr>
        <w:jc w:val="both"/>
        <w:rPr>
          <w:b/>
        </w:rPr>
      </w:pPr>
    </w:p>
    <w:p w:rsidR="00271A28" w:rsidRPr="003F7AC9" w:rsidRDefault="00271A28" w:rsidP="00271A28">
      <w:pPr>
        <w:jc w:val="both"/>
        <w:rPr>
          <w:b/>
        </w:rPr>
      </w:pPr>
      <w:r w:rsidRPr="003F7AC9">
        <w:rPr>
          <w:b/>
        </w:rPr>
        <w:t>Stupeň 2 (chvalitebný)</w:t>
      </w:r>
    </w:p>
    <w:p w:rsidR="00271A28" w:rsidRPr="003F7AC9" w:rsidRDefault="00271A28" w:rsidP="00271A28">
      <w:pPr>
        <w:jc w:val="both"/>
      </w:pPr>
      <w:r w:rsidRPr="003F7AC9">
        <w:t>Žák projevuje kladný vztah k práci, k pracovnímu kolektivu a k praktickým činnostem. Samostatně, ale méně tvořivě a s menší jistotou využívá získané teoretické poznatky při</w:t>
      </w:r>
    </w:p>
    <w:p w:rsidR="00271A28" w:rsidRPr="003F7AC9" w:rsidRDefault="00271A28" w:rsidP="00271A28">
      <w:pPr>
        <w:jc w:val="both"/>
      </w:pPr>
      <w:r w:rsidRPr="003F7AC9">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Zařízení a pomůcky, nástroje, nářadí a měřidla obsluhuje a udržuje s drobnými nedostatky. Překážky v práci překonává s občasnou pomocí učitele.</w:t>
      </w:r>
    </w:p>
    <w:p w:rsidR="00271A28" w:rsidRPr="003F7AC9" w:rsidRDefault="00271A28" w:rsidP="00271A28">
      <w:pPr>
        <w:jc w:val="both"/>
      </w:pPr>
    </w:p>
    <w:p w:rsidR="00271A28" w:rsidRPr="003F7AC9" w:rsidRDefault="00271A28" w:rsidP="00271A28">
      <w:pPr>
        <w:jc w:val="both"/>
        <w:rPr>
          <w:b/>
        </w:rPr>
      </w:pPr>
      <w:r w:rsidRPr="003F7AC9">
        <w:rPr>
          <w:b/>
        </w:rPr>
        <w:t>Stupeň 3 (dobrý)</w:t>
      </w:r>
    </w:p>
    <w:p w:rsidR="00271A28" w:rsidRPr="003F7AC9" w:rsidRDefault="00271A28" w:rsidP="00271A28">
      <w:pPr>
        <w:jc w:val="both"/>
      </w:pPr>
      <w:r w:rsidRPr="003F7AC9">
        <w:t>Žák projevuje vztah k práci, k pracovnímu kolektivu a k praktickým činnostem s menšími výkyvy. Za pomocí učitele uplatňuje získané teoretické poznatky při praktické činnosti.</w:t>
      </w:r>
    </w:p>
    <w:p w:rsidR="00271A28" w:rsidRPr="003F7AC9" w:rsidRDefault="00271A28" w:rsidP="00271A28">
      <w:pPr>
        <w:jc w:val="both"/>
      </w:pPr>
      <w:r w:rsidRPr="003F7AC9">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zařízení, přístrojů, nářadí a měřidel musí být částečně podněcován. Překážky v práci překonává jen s častou pomocí učitele.</w:t>
      </w:r>
    </w:p>
    <w:p w:rsidR="00271A28" w:rsidRPr="003F7AC9" w:rsidRDefault="00271A28" w:rsidP="00271A28">
      <w:pPr>
        <w:jc w:val="both"/>
      </w:pPr>
    </w:p>
    <w:p w:rsidR="00271A28" w:rsidRPr="003F7AC9" w:rsidRDefault="00271A28" w:rsidP="00271A28">
      <w:pPr>
        <w:jc w:val="both"/>
        <w:rPr>
          <w:b/>
        </w:rPr>
      </w:pPr>
      <w:r w:rsidRPr="003F7AC9">
        <w:rPr>
          <w:b/>
        </w:rPr>
        <w:t>Stupeň 4 (dostatečný)</w:t>
      </w:r>
    </w:p>
    <w:p w:rsidR="00271A28" w:rsidRPr="003F7AC9" w:rsidRDefault="00271A28" w:rsidP="00271A28">
      <w:pPr>
        <w:jc w:val="both"/>
      </w:pPr>
      <w:r w:rsidRPr="003F7AC9">
        <w:t>Žák pracuje bez zájmu a vztahu k práci, k pracovnímu kolektivu a praktickým činnostem. Získané teoretické poznatky dovede využít při praktické činnosti jen za soustavné pomoci</w:t>
      </w:r>
    </w:p>
    <w:p w:rsidR="00271A28" w:rsidRPr="003F7AC9" w:rsidRDefault="00271A28" w:rsidP="00271A28">
      <w:pPr>
        <w:jc w:val="both"/>
      </w:pPr>
      <w:r w:rsidRPr="003F7AC9">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zařízení a pomůcek, přístrojů, nářadí a měřidel se dopouští závažných nedostatků. Překážky v práci překonává jen s pomocí učitele.</w:t>
      </w:r>
    </w:p>
    <w:p w:rsidR="00271A28" w:rsidRPr="003F7AC9" w:rsidRDefault="00271A28" w:rsidP="00271A28">
      <w:pPr>
        <w:jc w:val="both"/>
      </w:pPr>
    </w:p>
    <w:p w:rsidR="00271A28" w:rsidRPr="003F7AC9" w:rsidRDefault="00271A28" w:rsidP="00271A28">
      <w:pPr>
        <w:jc w:val="both"/>
        <w:rPr>
          <w:b/>
        </w:rPr>
      </w:pPr>
      <w:r w:rsidRPr="003F7AC9">
        <w:rPr>
          <w:b/>
        </w:rPr>
        <w:t>Stupeň 5 (nedostatečný)</w:t>
      </w:r>
    </w:p>
    <w:p w:rsidR="00271A28" w:rsidRPr="003F7AC9" w:rsidRDefault="00271A28" w:rsidP="00271A28">
      <w:pPr>
        <w:jc w:val="both"/>
      </w:pPr>
      <w:r w:rsidRPr="003F7AC9">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r w:rsidRPr="003F7AC9">
        <w:lastRenderedPageBreak/>
        <w:t>V obsluze a údržbě zařízení a pomůcek, přístrojů a nářadí, nástrojů a měřidel se dopouští závažných nedostatků.</w:t>
      </w:r>
    </w:p>
    <w:p w:rsidR="00271A28" w:rsidRPr="003F7AC9" w:rsidRDefault="00271A28" w:rsidP="00271A28"/>
    <w:p w:rsidR="00271A28" w:rsidRPr="003F7AC9" w:rsidRDefault="00271A28" w:rsidP="00271A28"/>
    <w:p w:rsidR="00271A28" w:rsidRPr="003F7AC9" w:rsidRDefault="00271A28" w:rsidP="00271A28">
      <w:pPr>
        <w:pStyle w:val="Nadpis2"/>
        <w:rPr>
          <w:rFonts w:ascii="Times New Roman" w:hAnsi="Times New Roman" w:cs="Times New Roman"/>
          <w:sz w:val="24"/>
        </w:rPr>
      </w:pPr>
      <w:r w:rsidRPr="003F7AC9">
        <w:rPr>
          <w:rFonts w:ascii="Times New Roman" w:hAnsi="Times New Roman" w:cs="Times New Roman"/>
          <w:sz w:val="24"/>
        </w:rPr>
        <w:t>Klasifikace ve vyučovacích předmětech s převahou výchovného zaměření:</w:t>
      </w:r>
    </w:p>
    <w:p w:rsidR="00271A28" w:rsidRPr="003F7AC9" w:rsidRDefault="00271A28" w:rsidP="00271A28">
      <w:pPr>
        <w:pStyle w:val="Zpat"/>
        <w:tabs>
          <w:tab w:val="clear" w:pos="4536"/>
          <w:tab w:val="clear" w:pos="9072"/>
        </w:tabs>
      </w:pPr>
    </w:p>
    <w:p w:rsidR="00271A28" w:rsidRPr="003F7AC9" w:rsidRDefault="00271A28" w:rsidP="00271A28">
      <w:pPr>
        <w:jc w:val="both"/>
      </w:pPr>
      <w:r w:rsidRPr="003F7AC9">
        <w:t>Převahu výchovného zaměření mají: vý</w:t>
      </w:r>
      <w:r w:rsidR="004378D0" w:rsidRPr="003F7AC9">
        <w:t xml:space="preserve">tvarná výchova, hudební výchova, </w:t>
      </w:r>
      <w:r w:rsidRPr="003F7AC9">
        <w:t>tělesná a </w:t>
      </w:r>
      <w:r w:rsidR="004378D0" w:rsidRPr="003F7AC9">
        <w:t xml:space="preserve">zdravotní </w:t>
      </w:r>
      <w:r w:rsidRPr="003F7AC9">
        <w:t>výchova.</w:t>
      </w:r>
    </w:p>
    <w:p w:rsidR="00271A28" w:rsidRPr="003F7AC9" w:rsidRDefault="00271A28" w:rsidP="00271A28">
      <w:pPr>
        <w:jc w:val="both"/>
      </w:pPr>
      <w:r w:rsidRPr="003F7AC9">
        <w:t xml:space="preserve">Žák zařazený do tělesné </w:t>
      </w:r>
      <w:r w:rsidR="004378D0" w:rsidRPr="003F7AC9">
        <w:t xml:space="preserve">a zdravotní </w:t>
      </w:r>
      <w:r w:rsidRPr="003F7AC9">
        <w:t>výchovy se při částečném uvolnění nebo úlevách doporučených lékařem klasifikuje s přihlédnutím ke zdravotnímu stavu.</w:t>
      </w:r>
    </w:p>
    <w:p w:rsidR="00271A28" w:rsidRPr="003F7AC9" w:rsidRDefault="00271A28" w:rsidP="00271A28">
      <w:pPr>
        <w:jc w:val="both"/>
      </w:pPr>
      <w:r w:rsidRPr="003F7AC9">
        <w:t>Při klasifikaci v předmětech s převahou výchovného zaměření se v souladu s požadavky učebních osnov hodnotí:</w:t>
      </w:r>
    </w:p>
    <w:p w:rsidR="00271A28" w:rsidRPr="003F7AC9" w:rsidRDefault="00271A28" w:rsidP="00271A28">
      <w:pPr>
        <w:pStyle w:val="Odstavecseseznamem"/>
        <w:numPr>
          <w:ilvl w:val="0"/>
          <w:numId w:val="27"/>
        </w:numPr>
        <w:jc w:val="both"/>
      </w:pPr>
      <w:r w:rsidRPr="003F7AC9">
        <w:t>stupeň tvořivosti a samostatnosti projevu,</w:t>
      </w:r>
    </w:p>
    <w:p w:rsidR="00271A28" w:rsidRPr="003F7AC9" w:rsidRDefault="00271A28" w:rsidP="00271A28">
      <w:pPr>
        <w:pStyle w:val="Odstavecseseznamem"/>
        <w:numPr>
          <w:ilvl w:val="0"/>
          <w:numId w:val="27"/>
        </w:numPr>
        <w:jc w:val="both"/>
      </w:pPr>
      <w:r w:rsidRPr="003F7AC9">
        <w:t>osvojení potřebných vědomostí, zkušeností, činností a jejich tvořivá aplikace,</w:t>
      </w:r>
    </w:p>
    <w:p w:rsidR="00271A28" w:rsidRPr="003F7AC9" w:rsidRDefault="00271A28" w:rsidP="00271A28">
      <w:pPr>
        <w:pStyle w:val="Odstavecseseznamem"/>
        <w:numPr>
          <w:ilvl w:val="0"/>
          <w:numId w:val="27"/>
        </w:numPr>
        <w:jc w:val="both"/>
      </w:pPr>
      <w:r w:rsidRPr="003F7AC9">
        <w:t>poznání zákonitostí daných činností a jejich uplatňování ve vlastní činnosti,</w:t>
      </w:r>
    </w:p>
    <w:p w:rsidR="00271A28" w:rsidRPr="003F7AC9" w:rsidRDefault="00271A28" w:rsidP="00271A28">
      <w:pPr>
        <w:pStyle w:val="Odstavecseseznamem"/>
        <w:numPr>
          <w:ilvl w:val="0"/>
          <w:numId w:val="27"/>
        </w:numPr>
        <w:jc w:val="both"/>
      </w:pPr>
      <w:r w:rsidRPr="003F7AC9">
        <w:t>kvalita projevu,</w:t>
      </w:r>
    </w:p>
    <w:p w:rsidR="00271A28" w:rsidRPr="003F7AC9" w:rsidRDefault="00271A28" w:rsidP="00271A28">
      <w:pPr>
        <w:pStyle w:val="Odstavecseseznamem"/>
        <w:numPr>
          <w:ilvl w:val="0"/>
          <w:numId w:val="27"/>
        </w:numPr>
        <w:jc w:val="both"/>
      </w:pPr>
      <w:r w:rsidRPr="003F7AC9">
        <w:t>vztah žáka k činnostem a zájem o ně,</w:t>
      </w:r>
    </w:p>
    <w:p w:rsidR="00271A28" w:rsidRPr="003F7AC9" w:rsidRDefault="00271A28" w:rsidP="00271A28">
      <w:pPr>
        <w:pStyle w:val="Odstavecseseznamem"/>
        <w:numPr>
          <w:ilvl w:val="0"/>
          <w:numId w:val="27"/>
        </w:numPr>
        <w:jc w:val="both"/>
      </w:pPr>
      <w:r w:rsidRPr="003F7AC9">
        <w:t>estetické vnímání, přístup k uměleckému dílu a k estetice ostatní společnosti,</w:t>
      </w:r>
    </w:p>
    <w:p w:rsidR="00271A28" w:rsidRPr="003F7AC9" w:rsidRDefault="00271A28" w:rsidP="00271A28">
      <w:pPr>
        <w:pStyle w:val="Odstavecseseznamem"/>
        <w:numPr>
          <w:ilvl w:val="0"/>
          <w:numId w:val="27"/>
        </w:numPr>
        <w:jc w:val="both"/>
      </w:pPr>
      <w:r w:rsidRPr="003F7AC9">
        <w:t>v tělesné výchově s přihlédnutím ke zdravotnímu stavu žáka všeobecná, tělesná zdatnost, výkonnost a jeho péče o vlastní zdraví.</w:t>
      </w:r>
    </w:p>
    <w:p w:rsidR="00271A28" w:rsidRPr="003F7AC9" w:rsidRDefault="00271A28" w:rsidP="00271A28">
      <w:pPr>
        <w:jc w:val="both"/>
      </w:pPr>
    </w:p>
    <w:p w:rsidR="00271A28" w:rsidRPr="003F7AC9" w:rsidRDefault="00271A28" w:rsidP="00271A28">
      <w:pPr>
        <w:jc w:val="both"/>
        <w:rPr>
          <w:b/>
        </w:rPr>
      </w:pPr>
      <w:r w:rsidRPr="003F7AC9">
        <w:rPr>
          <w:b/>
        </w:rPr>
        <w:t>Výchovně vzdělávací výsledky se klasifikují podle těchto kritérií:</w:t>
      </w:r>
    </w:p>
    <w:p w:rsidR="00271A28" w:rsidRPr="003F7AC9" w:rsidRDefault="00271A28" w:rsidP="00271A28">
      <w:pPr>
        <w:jc w:val="both"/>
      </w:pPr>
    </w:p>
    <w:p w:rsidR="00271A28" w:rsidRPr="003F7AC9" w:rsidRDefault="00271A28" w:rsidP="00271A28">
      <w:pPr>
        <w:jc w:val="both"/>
        <w:rPr>
          <w:b/>
        </w:rPr>
      </w:pPr>
      <w:r w:rsidRPr="003F7AC9">
        <w:rPr>
          <w:b/>
        </w:rPr>
        <w:t>Stupeň 1 (výborný)</w:t>
      </w:r>
    </w:p>
    <w:p w:rsidR="00271A28" w:rsidRPr="003F7AC9" w:rsidRDefault="00271A28" w:rsidP="00271A28">
      <w:pPr>
        <w:jc w:val="both"/>
      </w:pPr>
      <w:r w:rsidRPr="003F7AC9">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tělesné výchově přesný. Osvojené vědomosti, dovednosti a návyky aplikuje tvořivě. Má výrazně a</w:t>
      </w:r>
      <w:r w:rsidR="00076417" w:rsidRPr="003F7AC9">
        <w:t xml:space="preserve">ktivní zájem o umění, estetiku </w:t>
      </w:r>
      <w:r w:rsidRPr="003F7AC9">
        <w:t>a tělesnou kulturu a projevuje k nim aktivní vztah. Úspě</w:t>
      </w:r>
      <w:r w:rsidR="00076417" w:rsidRPr="003F7AC9">
        <w:t>šně rozvíjí svůj estetický vkus a</w:t>
      </w:r>
      <w:r w:rsidRPr="003F7AC9">
        <w:t xml:space="preserve"> tělesn</w:t>
      </w:r>
      <w:r w:rsidR="00076417" w:rsidRPr="003F7AC9">
        <w:t>ou zdatnost.</w:t>
      </w:r>
    </w:p>
    <w:p w:rsidR="00271A28" w:rsidRPr="003F7AC9" w:rsidRDefault="00271A28" w:rsidP="00271A28">
      <w:pPr>
        <w:jc w:val="both"/>
      </w:pPr>
    </w:p>
    <w:p w:rsidR="00271A28" w:rsidRPr="003F7AC9" w:rsidRDefault="00271A28" w:rsidP="00271A28">
      <w:pPr>
        <w:jc w:val="both"/>
        <w:rPr>
          <w:b/>
        </w:rPr>
      </w:pPr>
      <w:r w:rsidRPr="003F7AC9">
        <w:rPr>
          <w:b/>
        </w:rPr>
        <w:t>Stupeň 2 (chvalitebný)</w:t>
      </w:r>
    </w:p>
    <w:p w:rsidR="00271A28" w:rsidRPr="003F7AC9" w:rsidRDefault="00271A28" w:rsidP="00271A28">
      <w:pPr>
        <w:jc w:val="both"/>
      </w:pPr>
      <w:r w:rsidRPr="003F7AC9">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w:t>
      </w:r>
      <w:r w:rsidR="00076417" w:rsidRPr="003F7AC9">
        <w:t xml:space="preserve"> estetiku </w:t>
      </w:r>
      <w:r w:rsidRPr="003F7AC9">
        <w:t xml:space="preserve">a tělesnou zdatnost. Rozvíjí si v </w:t>
      </w:r>
      <w:r w:rsidR="00076417" w:rsidRPr="003F7AC9">
        <w:t xml:space="preserve">požadované míře estetický vkus </w:t>
      </w:r>
      <w:r w:rsidRPr="003F7AC9">
        <w:t>a tělesnou zdatnost.</w:t>
      </w:r>
    </w:p>
    <w:p w:rsidR="00271A28" w:rsidRPr="003F7AC9" w:rsidRDefault="00271A28" w:rsidP="00271A28">
      <w:pPr>
        <w:jc w:val="both"/>
      </w:pPr>
    </w:p>
    <w:p w:rsidR="00271A28" w:rsidRPr="003F7AC9" w:rsidRDefault="00271A28" w:rsidP="00271A28">
      <w:pPr>
        <w:jc w:val="both"/>
        <w:rPr>
          <w:b/>
        </w:rPr>
      </w:pPr>
      <w:r w:rsidRPr="003F7AC9">
        <w:rPr>
          <w:b/>
        </w:rPr>
        <w:t>Stupeň 3 (dobrý)</w:t>
      </w:r>
    </w:p>
    <w:p w:rsidR="00271A28" w:rsidRPr="003F7AC9" w:rsidRDefault="00271A28" w:rsidP="00271A28">
      <w:pPr>
        <w:jc w:val="both"/>
      </w:pPr>
      <w:r w:rsidRPr="003F7AC9">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w:t>
      </w:r>
      <w:r w:rsidR="00076417" w:rsidRPr="003F7AC9">
        <w:t>m o umění, estetiku</w:t>
      </w:r>
      <w:r w:rsidRPr="003F7AC9">
        <w:t xml:space="preserve"> a tělesnou kulturu. Nerozvíjí v požadované míře svůj est</w:t>
      </w:r>
      <w:r w:rsidR="00076417" w:rsidRPr="003F7AC9">
        <w:t>etický vkus, tělesnou zdatnost</w:t>
      </w:r>
      <w:r w:rsidRPr="003F7AC9">
        <w:t>.</w:t>
      </w:r>
    </w:p>
    <w:p w:rsidR="00271A28" w:rsidRPr="003F7AC9" w:rsidRDefault="00271A28" w:rsidP="00271A28">
      <w:pPr>
        <w:jc w:val="both"/>
      </w:pPr>
    </w:p>
    <w:p w:rsidR="00271A28" w:rsidRPr="003F7AC9" w:rsidRDefault="00271A28" w:rsidP="00271A28">
      <w:pPr>
        <w:jc w:val="both"/>
        <w:rPr>
          <w:b/>
        </w:rPr>
      </w:pPr>
      <w:r w:rsidRPr="003F7AC9">
        <w:rPr>
          <w:b/>
        </w:rPr>
        <w:t>Stupeň 4 (dostatečný)</w:t>
      </w:r>
    </w:p>
    <w:p w:rsidR="00271A28" w:rsidRPr="003F7AC9" w:rsidRDefault="00271A28" w:rsidP="00271A28">
      <w:pPr>
        <w:jc w:val="both"/>
      </w:pPr>
      <w:r w:rsidRPr="003F7AC9">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w:t>
      </w:r>
      <w:r w:rsidR="00076417" w:rsidRPr="003F7AC9">
        <w:t xml:space="preserve">vůj estetický vkus </w:t>
      </w:r>
      <w:r w:rsidRPr="003F7AC9">
        <w:t>a tělesnou zdatnost.</w:t>
      </w:r>
    </w:p>
    <w:p w:rsidR="00271A28" w:rsidRPr="003F7AC9" w:rsidRDefault="00271A28" w:rsidP="00271A28">
      <w:pPr>
        <w:jc w:val="both"/>
        <w:rPr>
          <w:b/>
        </w:rPr>
      </w:pPr>
    </w:p>
    <w:p w:rsidR="00271A28" w:rsidRPr="003F7AC9" w:rsidRDefault="00271A28" w:rsidP="00271A28">
      <w:pPr>
        <w:jc w:val="both"/>
        <w:rPr>
          <w:b/>
        </w:rPr>
      </w:pPr>
      <w:r w:rsidRPr="003F7AC9">
        <w:rPr>
          <w:b/>
        </w:rPr>
        <w:lastRenderedPageBreak/>
        <w:t>Stupeň 5 (nedostatečný)</w:t>
      </w:r>
    </w:p>
    <w:p w:rsidR="00271A28" w:rsidRPr="003F7AC9" w:rsidRDefault="00271A28" w:rsidP="00271A28">
      <w:pPr>
        <w:jc w:val="both"/>
      </w:pPr>
      <w:r w:rsidRPr="003F7AC9">
        <w:t>Žák je v činnostech převážně pasivní. Rozvoj jeho schopností je neuspokojivý. Jeho projev je povětšině chybný a nemá estetickou hodnotu. Minimální osvojené vědomosti a dovednosti nedovede aplikovat. Neprojevuje zájem o práci a nevyvíjí úsil</w:t>
      </w:r>
      <w:r w:rsidR="00076417" w:rsidRPr="003F7AC9">
        <w:t xml:space="preserve">í rozvíjet svůj estetický vkus </w:t>
      </w:r>
      <w:r w:rsidRPr="003F7AC9">
        <w:t>a tělesnou zdatnost.</w:t>
      </w:r>
    </w:p>
    <w:p w:rsidR="00076417" w:rsidRPr="003F7AC9" w:rsidRDefault="00076417"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3.2 Stupně hodnocení chování</w:t>
      </w:r>
    </w:p>
    <w:p w:rsidR="00271A28" w:rsidRPr="003F7AC9" w:rsidRDefault="00271A28" w:rsidP="00271A28">
      <w:pPr>
        <w:pStyle w:val="Odstavecaut"/>
        <w:numPr>
          <w:ilvl w:val="0"/>
          <w:numId w:val="0"/>
        </w:numPr>
        <w:spacing w:before="0"/>
      </w:pPr>
      <w:r w:rsidRPr="003F7AC9">
        <w:t>(1) Chování žáka ve škole a na akcích pořádaných školou se v případě použití klasifikace hodnotí na vysvědčení stupni:</w:t>
      </w:r>
    </w:p>
    <w:p w:rsidR="00271A28" w:rsidRPr="003F7AC9" w:rsidRDefault="00271A28" w:rsidP="00271A28">
      <w:pPr>
        <w:pStyle w:val="Psmeno"/>
        <w:numPr>
          <w:ilvl w:val="0"/>
          <w:numId w:val="28"/>
        </w:numPr>
        <w:rPr>
          <w:color w:val="auto"/>
        </w:rPr>
      </w:pPr>
      <w:r w:rsidRPr="003F7AC9">
        <w:rPr>
          <w:color w:val="auto"/>
        </w:rPr>
        <w:t>1 – velmi dobré,</w:t>
      </w:r>
    </w:p>
    <w:p w:rsidR="00271A28" w:rsidRPr="003F7AC9" w:rsidRDefault="00271A28" w:rsidP="00271A28">
      <w:pPr>
        <w:pStyle w:val="Psmeno"/>
        <w:numPr>
          <w:ilvl w:val="0"/>
          <w:numId w:val="28"/>
        </w:numPr>
        <w:rPr>
          <w:color w:val="auto"/>
        </w:rPr>
      </w:pPr>
      <w:r w:rsidRPr="003F7AC9">
        <w:rPr>
          <w:color w:val="auto"/>
        </w:rPr>
        <w:t>2 – uspokojivé,</w:t>
      </w:r>
    </w:p>
    <w:p w:rsidR="00271A28" w:rsidRPr="003F7AC9" w:rsidRDefault="00271A28" w:rsidP="00271A28">
      <w:pPr>
        <w:pStyle w:val="Psmeno"/>
        <w:numPr>
          <w:ilvl w:val="0"/>
          <w:numId w:val="28"/>
        </w:numPr>
        <w:rPr>
          <w:color w:val="auto"/>
        </w:rPr>
      </w:pPr>
      <w:r w:rsidRPr="003F7AC9">
        <w:rPr>
          <w:color w:val="auto"/>
        </w:rPr>
        <w:t>3 – neuspokojivé.</w:t>
      </w:r>
    </w:p>
    <w:p w:rsidR="00271A28" w:rsidRPr="003F7AC9" w:rsidRDefault="00271A28" w:rsidP="00271A28">
      <w:pPr>
        <w:jc w:val="both"/>
      </w:pPr>
    </w:p>
    <w:p w:rsidR="00271A28" w:rsidRPr="003F7AC9" w:rsidRDefault="00271A28" w:rsidP="00271A28">
      <w:pPr>
        <w:jc w:val="both"/>
        <w:rPr>
          <w:b/>
        </w:rPr>
      </w:pPr>
      <w:r w:rsidRPr="003F7AC9">
        <w:rPr>
          <w:b/>
        </w:rPr>
        <w:t>Kritéria pro jednotlivé stupně klasifikace chování jsou následující:</w:t>
      </w:r>
    </w:p>
    <w:p w:rsidR="00271A28" w:rsidRPr="003F7AC9" w:rsidRDefault="00271A28" w:rsidP="00271A28">
      <w:pPr>
        <w:jc w:val="both"/>
      </w:pPr>
    </w:p>
    <w:p w:rsidR="00271A28" w:rsidRPr="003F7AC9" w:rsidRDefault="00271A28" w:rsidP="00271A28">
      <w:pPr>
        <w:jc w:val="both"/>
        <w:rPr>
          <w:b/>
        </w:rPr>
      </w:pPr>
      <w:r w:rsidRPr="003F7AC9">
        <w:rPr>
          <w:b/>
        </w:rPr>
        <w:t>Stupeň 1 (velmi dobré)</w:t>
      </w:r>
    </w:p>
    <w:p w:rsidR="00271A28" w:rsidRPr="003F7AC9" w:rsidRDefault="00271A28" w:rsidP="00271A28">
      <w:pPr>
        <w:jc w:val="both"/>
      </w:pPr>
      <w:r w:rsidRPr="003F7AC9">
        <w:t>Žák uvědoměle dodržuje pravidla chování a ustanovení vnitřního řádu školy. Méně závažných přestupků se dopouští ojediněle. Žák je však přístupný výchovnému působení a snaží se své chyby napravit.</w:t>
      </w:r>
    </w:p>
    <w:p w:rsidR="00271A28" w:rsidRPr="003F7AC9" w:rsidRDefault="00271A28" w:rsidP="00271A28">
      <w:pPr>
        <w:jc w:val="both"/>
      </w:pPr>
    </w:p>
    <w:p w:rsidR="00271A28" w:rsidRPr="003F7AC9" w:rsidRDefault="00271A28" w:rsidP="00271A28">
      <w:pPr>
        <w:jc w:val="both"/>
        <w:rPr>
          <w:b/>
        </w:rPr>
      </w:pPr>
      <w:r w:rsidRPr="003F7AC9">
        <w:rPr>
          <w:b/>
        </w:rPr>
        <w:t>Stupeň 2 (uspokojivé)</w:t>
      </w:r>
    </w:p>
    <w:p w:rsidR="00271A28" w:rsidRPr="003F7AC9" w:rsidRDefault="00271A28" w:rsidP="00271A28">
      <w:pPr>
        <w:jc w:val="both"/>
      </w:pPr>
      <w:r w:rsidRPr="003F7AC9">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271A28" w:rsidRPr="003F7AC9" w:rsidRDefault="00271A28" w:rsidP="00271A28">
      <w:pPr>
        <w:jc w:val="both"/>
      </w:pPr>
    </w:p>
    <w:p w:rsidR="00271A28" w:rsidRPr="003F7AC9" w:rsidRDefault="00271A28" w:rsidP="00271A28">
      <w:pPr>
        <w:jc w:val="both"/>
        <w:rPr>
          <w:b/>
        </w:rPr>
      </w:pPr>
      <w:r w:rsidRPr="003F7AC9">
        <w:rPr>
          <w:b/>
        </w:rPr>
        <w:t>Stupeň 3 (neuspokojivé)</w:t>
      </w:r>
    </w:p>
    <w:p w:rsidR="00271A28" w:rsidRPr="003F7AC9" w:rsidRDefault="00271A28" w:rsidP="00271A28">
      <w:pPr>
        <w:jc w:val="both"/>
      </w:pPr>
      <w:r w:rsidRPr="003F7AC9">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271A28" w:rsidRPr="003F7AC9" w:rsidRDefault="00271A28" w:rsidP="00271A28">
      <w:pPr>
        <w:jc w:val="both"/>
      </w:pPr>
    </w:p>
    <w:p w:rsidR="00271A28" w:rsidRPr="003F7AC9" w:rsidRDefault="00271A28" w:rsidP="00271A28">
      <w:pPr>
        <w:jc w:val="both"/>
        <w:rPr>
          <w:b/>
        </w:rPr>
      </w:pPr>
      <w:r w:rsidRPr="003F7AC9">
        <w:rPr>
          <w:b/>
        </w:rPr>
        <w:t>Pochvaly</w:t>
      </w:r>
    </w:p>
    <w:p w:rsidR="00271A28" w:rsidRPr="003F7AC9" w:rsidRDefault="00271A28" w:rsidP="00271A28">
      <w:pPr>
        <w:jc w:val="both"/>
      </w:pPr>
      <w:r w:rsidRPr="003F7AC9">
        <w:t xml:space="preserve">Udělení pochvaly a jiného ocenění a uložení napomenutí nebo důtky se zaznamenává do dokumentace školy. Udělení pochvaly </w:t>
      </w:r>
      <w:r w:rsidRPr="003F7AC9">
        <w:rPr>
          <w:b/>
        </w:rPr>
        <w:t>ředitele školy</w:t>
      </w:r>
      <w:r w:rsidRPr="003F7AC9">
        <w:t xml:space="preserve"> se zaznamenává na vysvědčení v pololetí, v němž bylo uděleno. </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Zkladntext"/>
        <w:jc w:val="both"/>
      </w:pPr>
      <w:r w:rsidRPr="003F7AC9">
        <w:t>4. Zásady pro používání slovního hodnocení v souladu s § 15 odst. 2 vyhlášky č. 48/2005 Sb., (256/2012 Sb.), o základním vzdělávání, včetně předem stanovených kritérií</w:t>
      </w:r>
    </w:p>
    <w:p w:rsidR="00271A28" w:rsidRPr="003F7AC9" w:rsidRDefault="00271A28" w:rsidP="00271A28">
      <w:pPr>
        <w:pStyle w:val="Zkladntext"/>
        <w:jc w:val="both"/>
        <w:rPr>
          <w:b w:val="0"/>
          <w:bCs w:val="0"/>
        </w:rPr>
      </w:pPr>
    </w:p>
    <w:p w:rsidR="00271A28" w:rsidRPr="003F7AC9" w:rsidRDefault="00271A28" w:rsidP="00271A28">
      <w:pPr>
        <w:jc w:val="both"/>
      </w:pPr>
      <w:r w:rsidRPr="003F7AC9">
        <w:t>O slovním hodnocení výsledků vzdělávání žáka na vysvědčení rozhoduje ředitel školy se souhlasem školské rady a po projednání v pedagogické radě a se souhlasem rodičů.</w:t>
      </w:r>
    </w:p>
    <w:p w:rsidR="00271A28" w:rsidRPr="003F7AC9" w:rsidRDefault="00271A28" w:rsidP="00271A28">
      <w:pPr>
        <w:jc w:val="both"/>
      </w:pPr>
    </w:p>
    <w:p w:rsidR="00271A28" w:rsidRPr="003F7AC9" w:rsidRDefault="00271A28" w:rsidP="00271A28">
      <w:pPr>
        <w:jc w:val="both"/>
      </w:pPr>
      <w:r w:rsidRPr="003F7AC9">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271A28" w:rsidRPr="003F7AC9" w:rsidRDefault="00271A28" w:rsidP="00271A28">
      <w:pPr>
        <w:jc w:val="both"/>
      </w:pPr>
    </w:p>
    <w:p w:rsidR="00271A28" w:rsidRPr="003F7AC9" w:rsidRDefault="00271A28" w:rsidP="00271A28">
      <w:pPr>
        <w:jc w:val="both"/>
      </w:pPr>
      <w:r w:rsidRPr="003F7AC9">
        <w:t>Je-li žák hodnocen slovně, převede třídní učitel po projednání s vyučujícími ostatních předmětů slovní hodnocení do klasifikace pro účely přijímacího řízení ke střednímu vzdělávání.</w:t>
      </w:r>
    </w:p>
    <w:p w:rsidR="00271A28" w:rsidRPr="003F7AC9" w:rsidRDefault="00271A28" w:rsidP="00271A28">
      <w:pPr>
        <w:jc w:val="both"/>
      </w:pPr>
    </w:p>
    <w:p w:rsidR="00271A28" w:rsidRPr="003F7AC9" w:rsidRDefault="00271A28" w:rsidP="00271A28">
      <w:pPr>
        <w:jc w:val="both"/>
      </w:pPr>
      <w:r w:rsidRPr="003F7AC9">
        <w:t xml:space="preserve">U žáka s vývojovou poruchou učení rozhodne ředitel školy o použití slovního hodnocení na základě žádosti zákonného zástupce žáka.  </w:t>
      </w:r>
    </w:p>
    <w:p w:rsidR="00271A28" w:rsidRPr="003F7AC9" w:rsidRDefault="00271A28" w:rsidP="00271A28">
      <w:pPr>
        <w:jc w:val="both"/>
      </w:pPr>
    </w:p>
    <w:p w:rsidR="00271A28" w:rsidRPr="003F7AC9" w:rsidRDefault="00271A28" w:rsidP="00271A28">
      <w:pPr>
        <w:pStyle w:val="Odstavecaut"/>
        <w:numPr>
          <w:ilvl w:val="0"/>
          <w:numId w:val="0"/>
        </w:numPr>
        <w:spacing w:before="0"/>
      </w:pPr>
      <w:r w:rsidRPr="003F7AC9">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pStyle w:val="Zkladntext"/>
        <w:jc w:val="both"/>
      </w:pPr>
      <w:r w:rsidRPr="003F7AC9">
        <w:t>5. Zásady pro stanovení celkového hodnocení žáka na vysvědčení v případě použití slovního hodnocení nebo kombinace slovního hodnocení a klasifikace</w:t>
      </w:r>
    </w:p>
    <w:p w:rsidR="00271A28" w:rsidRPr="003F7AC9" w:rsidRDefault="00271A28" w:rsidP="00271A28">
      <w:pPr>
        <w:pStyle w:val="Zkladntext"/>
        <w:jc w:val="both"/>
        <w:rPr>
          <w:b w:val="0"/>
          <w:bCs w:val="0"/>
        </w:rPr>
      </w:pPr>
    </w:p>
    <w:p w:rsidR="00271A28" w:rsidRPr="003F7AC9" w:rsidRDefault="00271A28" w:rsidP="00271A28">
      <w:pPr>
        <w:pStyle w:val="Nadpis3"/>
        <w:jc w:val="both"/>
        <w:rPr>
          <w:b w:val="0"/>
          <w:bCs w:val="0"/>
        </w:rPr>
      </w:pPr>
      <w:r w:rsidRPr="003F7AC9">
        <w:rPr>
          <w:b w:val="0"/>
          <w:bCs w:val="0"/>
        </w:rPr>
        <w:t>Zásady pro převedení slovního hodnocení do klasifikace nebo klasifikace do slovního hodnocení pro stanovení celkového hodnocení žáka na vysvědčení</w:t>
      </w:r>
    </w:p>
    <w:p w:rsidR="00271A28" w:rsidRPr="003F7AC9" w:rsidRDefault="00271A28" w:rsidP="00271A28"/>
    <w:p w:rsidR="00271A28" w:rsidRPr="003F7AC9" w:rsidRDefault="00271A28" w:rsidP="00271A28">
      <w:pPr>
        <w:rPr>
          <w:i/>
        </w:rPr>
      </w:pPr>
      <w:r w:rsidRPr="003F7AC9">
        <w:rPr>
          <w:i/>
        </w:rPr>
        <w:t>Prospěch</w:t>
      </w:r>
    </w:p>
    <w:tbl>
      <w:tblPr>
        <w:tblW w:w="9310" w:type="dxa"/>
        <w:tblInd w:w="-50" w:type="dxa"/>
        <w:tblLayout w:type="fixed"/>
        <w:tblCellMar>
          <w:left w:w="70" w:type="dxa"/>
          <w:right w:w="70" w:type="dxa"/>
        </w:tblCellMar>
        <w:tblLook w:val="0000" w:firstRow="0" w:lastRow="0" w:firstColumn="0" w:lastColumn="0" w:noHBand="0" w:noVBand="0"/>
      </w:tblPr>
      <w:tblGrid>
        <w:gridCol w:w="2950"/>
        <w:gridCol w:w="6360"/>
      </w:tblGrid>
      <w:tr w:rsidR="00271A28" w:rsidRPr="003F7AC9" w:rsidTr="00271A28">
        <w:trPr>
          <w:cantSplit/>
        </w:trPr>
        <w:tc>
          <w:tcPr>
            <w:tcW w:w="9310" w:type="dxa"/>
            <w:gridSpan w:val="2"/>
            <w:tcBorders>
              <w:top w:val="single" w:sz="4" w:space="0" w:color="000000"/>
              <w:left w:val="single" w:sz="4" w:space="0" w:color="000000"/>
              <w:bottom w:val="single" w:sz="4" w:space="0" w:color="000000"/>
              <w:right w:val="single" w:sz="4" w:space="0" w:color="000000"/>
            </w:tcBorders>
          </w:tcPr>
          <w:p w:rsidR="00271A28" w:rsidRPr="003F7AC9" w:rsidRDefault="00271A28" w:rsidP="00271A28">
            <w:pPr>
              <w:snapToGrid w:val="0"/>
            </w:pPr>
            <w:r w:rsidRPr="003F7AC9">
              <w:t>Ovládnutí učiva předepsaného osnovami</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1 – výborný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 xml:space="preserve">ovládá bezpečně </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2 – chvalitebný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ovládá</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3 – dobrý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v podstatě ovládá</w:t>
            </w:r>
          </w:p>
        </w:tc>
      </w:tr>
      <w:tr w:rsidR="00271A28" w:rsidRPr="003F7AC9" w:rsidTr="00271A28">
        <w:tc>
          <w:tcPr>
            <w:tcW w:w="2950" w:type="dxa"/>
            <w:tcBorders>
              <w:left w:val="single" w:sz="4" w:space="0" w:color="000000"/>
              <w:bottom w:val="single" w:sz="4" w:space="0" w:color="auto"/>
            </w:tcBorders>
          </w:tcPr>
          <w:p w:rsidR="00271A28" w:rsidRPr="003F7AC9" w:rsidRDefault="00271A28" w:rsidP="00271A28">
            <w:pPr>
              <w:snapToGrid w:val="0"/>
            </w:pPr>
            <w:r w:rsidRPr="003F7AC9">
              <w:t>4 – dostatečný</w:t>
            </w:r>
          </w:p>
        </w:tc>
        <w:tc>
          <w:tcPr>
            <w:tcW w:w="6360" w:type="dxa"/>
            <w:tcBorders>
              <w:left w:val="single" w:sz="4" w:space="0" w:color="000000"/>
              <w:bottom w:val="single" w:sz="4" w:space="0" w:color="auto"/>
              <w:right w:val="single" w:sz="4" w:space="0" w:color="000000"/>
            </w:tcBorders>
          </w:tcPr>
          <w:p w:rsidR="00271A28" w:rsidRPr="003F7AC9" w:rsidRDefault="00271A28" w:rsidP="00271A28">
            <w:pPr>
              <w:pStyle w:val="Zpat"/>
              <w:tabs>
                <w:tab w:val="clear" w:pos="4536"/>
                <w:tab w:val="clear" w:pos="9072"/>
              </w:tabs>
              <w:snapToGrid w:val="0"/>
            </w:pPr>
            <w:r w:rsidRPr="003F7AC9">
              <w:t>ovládá se značnými mezerami</w:t>
            </w:r>
          </w:p>
        </w:tc>
      </w:tr>
      <w:tr w:rsidR="00271A28" w:rsidRPr="003F7AC9" w:rsidTr="00271A28">
        <w:tc>
          <w:tcPr>
            <w:tcW w:w="2950"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pPr>
            <w:r w:rsidRPr="003F7AC9">
              <w:t>5 - nedostatečný</w:t>
            </w:r>
          </w:p>
        </w:tc>
        <w:tc>
          <w:tcPr>
            <w:tcW w:w="6360"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pPr>
            <w:r w:rsidRPr="003F7AC9">
              <w:t>neovládá</w:t>
            </w:r>
          </w:p>
        </w:tc>
      </w:tr>
      <w:tr w:rsidR="00271A28" w:rsidRPr="003F7AC9" w:rsidTr="00271A28">
        <w:trPr>
          <w:cantSplit/>
        </w:trPr>
        <w:tc>
          <w:tcPr>
            <w:tcW w:w="9310" w:type="dxa"/>
            <w:gridSpan w:val="2"/>
            <w:tcBorders>
              <w:bottom w:val="single" w:sz="4" w:space="0" w:color="auto"/>
            </w:tcBorders>
          </w:tcPr>
          <w:p w:rsidR="00076417" w:rsidRPr="003F7AC9" w:rsidRDefault="00076417" w:rsidP="00271A28">
            <w:pPr>
              <w:snapToGrid w:val="0"/>
              <w:rPr>
                <w:i/>
              </w:rPr>
            </w:pPr>
          </w:p>
          <w:p w:rsidR="00271A28" w:rsidRPr="003F7AC9" w:rsidRDefault="00271A28" w:rsidP="00271A28">
            <w:pPr>
              <w:snapToGrid w:val="0"/>
              <w:rPr>
                <w:i/>
              </w:rPr>
            </w:pPr>
            <w:r w:rsidRPr="003F7AC9">
              <w:rPr>
                <w:i/>
              </w:rPr>
              <w:t>Úroveň myšlení</w:t>
            </w:r>
          </w:p>
        </w:tc>
      </w:tr>
      <w:tr w:rsidR="00271A28" w:rsidRPr="003F7AC9" w:rsidTr="00271A28">
        <w:tc>
          <w:tcPr>
            <w:tcW w:w="2950"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pPr>
            <w:r w:rsidRPr="003F7AC9">
              <w:t>1 – výborný</w:t>
            </w:r>
          </w:p>
        </w:tc>
        <w:tc>
          <w:tcPr>
            <w:tcW w:w="6360" w:type="dxa"/>
            <w:tcBorders>
              <w:top w:val="single" w:sz="4" w:space="0" w:color="auto"/>
              <w:left w:val="single" w:sz="4" w:space="0" w:color="auto"/>
              <w:bottom w:val="single" w:sz="4" w:space="0" w:color="auto"/>
              <w:right w:val="single" w:sz="4" w:space="0" w:color="auto"/>
            </w:tcBorders>
          </w:tcPr>
          <w:p w:rsidR="00271A28" w:rsidRPr="003F7AC9" w:rsidRDefault="00271A28" w:rsidP="00271A28">
            <w:pPr>
              <w:snapToGrid w:val="0"/>
            </w:pPr>
            <w:r w:rsidRPr="003F7AC9">
              <w:t xml:space="preserve">pohotový, bystrý, dobře chápe souvislosti </w:t>
            </w:r>
          </w:p>
        </w:tc>
      </w:tr>
      <w:tr w:rsidR="00271A28" w:rsidRPr="003F7AC9" w:rsidTr="00271A28">
        <w:tc>
          <w:tcPr>
            <w:tcW w:w="2950" w:type="dxa"/>
            <w:tcBorders>
              <w:top w:val="single" w:sz="4" w:space="0" w:color="auto"/>
              <w:left w:val="single" w:sz="4" w:space="0" w:color="000000"/>
              <w:bottom w:val="single" w:sz="4" w:space="0" w:color="000000"/>
            </w:tcBorders>
          </w:tcPr>
          <w:p w:rsidR="00271A28" w:rsidRPr="003F7AC9" w:rsidRDefault="00271A28" w:rsidP="00271A28">
            <w:pPr>
              <w:snapToGrid w:val="0"/>
            </w:pPr>
            <w:r w:rsidRPr="003F7AC9">
              <w:t>2 – chvalitebný</w:t>
            </w:r>
          </w:p>
        </w:tc>
        <w:tc>
          <w:tcPr>
            <w:tcW w:w="6360" w:type="dxa"/>
            <w:tcBorders>
              <w:top w:val="single" w:sz="4" w:space="0" w:color="auto"/>
              <w:left w:val="single" w:sz="4" w:space="0" w:color="000000"/>
              <w:bottom w:val="single" w:sz="4" w:space="0" w:color="000000"/>
              <w:right w:val="single" w:sz="4" w:space="0" w:color="000000"/>
            </w:tcBorders>
          </w:tcPr>
          <w:p w:rsidR="00271A28" w:rsidRPr="003F7AC9" w:rsidRDefault="00271A28" w:rsidP="00271A28">
            <w:pPr>
              <w:snapToGrid w:val="0"/>
            </w:pPr>
            <w:r w:rsidRPr="003F7AC9">
              <w:t>uvažuje celkem samostatně</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3 – dobrý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menší samostatnost v myšlení</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4 – 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nesamostatné myšlení</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5 - nedostatečný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odpovídá nesprávně i na návodné otázky</w:t>
            </w:r>
          </w:p>
        </w:tc>
      </w:tr>
      <w:tr w:rsidR="00271A28" w:rsidRPr="003F7AC9" w:rsidTr="00271A28">
        <w:trPr>
          <w:cantSplit/>
        </w:trPr>
        <w:tc>
          <w:tcPr>
            <w:tcW w:w="9310" w:type="dxa"/>
            <w:gridSpan w:val="2"/>
            <w:tcBorders>
              <w:top w:val="single" w:sz="4" w:space="0" w:color="000000"/>
              <w:left w:val="single" w:sz="4" w:space="0" w:color="000000"/>
              <w:bottom w:val="single" w:sz="4" w:space="0" w:color="000000"/>
              <w:right w:val="single" w:sz="4" w:space="0" w:color="000000"/>
            </w:tcBorders>
          </w:tcPr>
          <w:p w:rsidR="00271A28" w:rsidRPr="003F7AC9" w:rsidRDefault="00271A28" w:rsidP="00271A28">
            <w:pPr>
              <w:snapToGrid w:val="0"/>
              <w:rPr>
                <w:i/>
              </w:rPr>
            </w:pPr>
            <w:r w:rsidRPr="003F7AC9">
              <w:rPr>
                <w:i/>
              </w:rPr>
              <w:t>Úroveň vyjadřování</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1 – výborný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 xml:space="preserve">výstižné a poměrně přesné </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2 – chvalitebný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celkem výstižné</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3 – dobrý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myšlenky vyjadřuje ne dost přesně</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4 – 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myšlenky vyjadřuje se značnými obtížemi</w:t>
            </w:r>
          </w:p>
        </w:tc>
      </w:tr>
      <w:tr w:rsidR="00271A28" w:rsidRPr="003F7AC9" w:rsidTr="00271A28">
        <w:tc>
          <w:tcPr>
            <w:tcW w:w="2950" w:type="dxa"/>
            <w:tcBorders>
              <w:left w:val="single" w:sz="4" w:space="0" w:color="000000"/>
              <w:bottom w:val="single" w:sz="4" w:space="0" w:color="auto"/>
            </w:tcBorders>
          </w:tcPr>
          <w:p w:rsidR="00271A28" w:rsidRPr="003F7AC9" w:rsidRDefault="00271A28" w:rsidP="00271A28">
            <w:pPr>
              <w:snapToGrid w:val="0"/>
            </w:pPr>
            <w:r w:rsidRPr="003F7AC9">
              <w:t>5 - nedostatečný</w:t>
            </w:r>
          </w:p>
        </w:tc>
        <w:tc>
          <w:tcPr>
            <w:tcW w:w="6360" w:type="dxa"/>
            <w:tcBorders>
              <w:left w:val="single" w:sz="4" w:space="0" w:color="000000"/>
              <w:bottom w:val="single" w:sz="4" w:space="0" w:color="auto"/>
              <w:right w:val="single" w:sz="4" w:space="0" w:color="000000"/>
            </w:tcBorders>
          </w:tcPr>
          <w:p w:rsidR="00271A28" w:rsidRPr="003F7AC9" w:rsidRDefault="00271A28" w:rsidP="00271A28">
            <w:pPr>
              <w:snapToGrid w:val="0"/>
            </w:pPr>
            <w:r w:rsidRPr="003F7AC9">
              <w:t>i na návodné otázky odpovídá nesprávně</w:t>
            </w:r>
          </w:p>
        </w:tc>
      </w:tr>
      <w:tr w:rsidR="00271A28" w:rsidRPr="003F7AC9" w:rsidTr="00271A28">
        <w:trPr>
          <w:cantSplit/>
        </w:trPr>
        <w:tc>
          <w:tcPr>
            <w:tcW w:w="9310" w:type="dxa"/>
            <w:gridSpan w:val="2"/>
            <w:tcBorders>
              <w:top w:val="single" w:sz="4" w:space="0" w:color="auto"/>
              <w:left w:val="single" w:sz="4" w:space="0" w:color="000000"/>
              <w:bottom w:val="single" w:sz="4" w:space="0" w:color="000000"/>
              <w:right w:val="single" w:sz="4" w:space="0" w:color="000000"/>
            </w:tcBorders>
          </w:tcPr>
          <w:p w:rsidR="00271A28" w:rsidRPr="003F7AC9" w:rsidRDefault="00271A28" w:rsidP="00271A28">
            <w:pPr>
              <w:snapToGrid w:val="0"/>
              <w:rPr>
                <w:i/>
              </w:rPr>
            </w:pPr>
            <w:r w:rsidRPr="003F7AC9">
              <w:rPr>
                <w:i/>
              </w:rPr>
              <w:t>Celková aplikace vědomostí, řešení úkolů, chyby, jichž se žák dopouští</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1 – výborný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užívá vědomostí a sp</w:t>
            </w:r>
            <w:r w:rsidR="00076417" w:rsidRPr="003F7AC9">
              <w:t>olehlivě a uvědoměle dovedností</w:t>
            </w:r>
            <w:r w:rsidRPr="003F7AC9">
              <w:t>,</w:t>
            </w:r>
            <w:r w:rsidR="00076417" w:rsidRPr="003F7AC9">
              <w:t xml:space="preserve"> </w:t>
            </w:r>
            <w:r w:rsidRPr="003F7AC9">
              <w:t xml:space="preserve">pracuje samostatně, přesně a s jistotou </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2 – chvalitebný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dovede používat vědomosti a dovednosti při řešení úkolů, dopouští se jen menších chyb</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3 – dobrý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řeší úkoly s pomocí učitele a s touto pomocí snadno překonává potíže a odstraňuje chyby</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4 – 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dělá podstatné chyby, nesnadno je překonává</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5 - nedostatečný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praktické úkoly nedokáže splnit ani s pomocí</w:t>
            </w:r>
          </w:p>
        </w:tc>
      </w:tr>
      <w:tr w:rsidR="00271A28" w:rsidRPr="003F7AC9" w:rsidTr="00271A28">
        <w:trPr>
          <w:cantSplit/>
        </w:trPr>
        <w:tc>
          <w:tcPr>
            <w:tcW w:w="9310" w:type="dxa"/>
            <w:gridSpan w:val="2"/>
            <w:tcBorders>
              <w:left w:val="single" w:sz="4" w:space="0" w:color="000000"/>
              <w:bottom w:val="single" w:sz="4" w:space="0" w:color="000000"/>
              <w:right w:val="single" w:sz="4" w:space="0" w:color="000000"/>
            </w:tcBorders>
          </w:tcPr>
          <w:p w:rsidR="00271A28" w:rsidRPr="003F7AC9" w:rsidRDefault="00271A28" w:rsidP="00271A28">
            <w:pPr>
              <w:snapToGrid w:val="0"/>
              <w:rPr>
                <w:i/>
              </w:rPr>
            </w:pPr>
            <w:r w:rsidRPr="003F7AC9">
              <w:rPr>
                <w:i/>
              </w:rPr>
              <w:t>Píle a zájem o učení</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1 – výborný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aktivní, učí se svědomitě a se zájmem</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lastRenderedPageBreak/>
              <w:t>2 – chvalitebný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učí se svědomitě</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3 – dobrý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k učení a práci nepotřebuje větších podnětů</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4 – 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malý zájem o učení, potřebuje stálé podněty</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5 - nedostatečný</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pPr>
            <w:r w:rsidRPr="003F7AC9">
              <w:t>pomoc a pobízení k učení jsou zatím neúčinné</w:t>
            </w:r>
          </w:p>
        </w:tc>
      </w:tr>
    </w:tbl>
    <w:p w:rsidR="00076417" w:rsidRPr="003F7AC9" w:rsidRDefault="00076417" w:rsidP="00271A28"/>
    <w:p w:rsidR="00076417" w:rsidRPr="003F7AC9" w:rsidRDefault="00076417" w:rsidP="00076417">
      <w:pPr>
        <w:snapToGrid w:val="0"/>
        <w:rPr>
          <w:i/>
        </w:rPr>
      </w:pPr>
      <w:r w:rsidRPr="003F7AC9">
        <w:rPr>
          <w:i/>
        </w:rPr>
        <w:t>Tabulka pro slovní hodnocení</w:t>
      </w:r>
      <w:r w:rsidR="00004179">
        <w:rPr>
          <w:i/>
        </w:rPr>
        <w:t xml:space="preserve"> </w:t>
      </w:r>
      <w:r w:rsidR="00BD4C59">
        <w:rPr>
          <w:i/>
        </w:rPr>
        <w:t>–</w:t>
      </w:r>
      <w:r w:rsidR="00004179">
        <w:rPr>
          <w:i/>
        </w:rPr>
        <w:t xml:space="preserve"> </w:t>
      </w:r>
      <w:r w:rsidR="00004179" w:rsidRPr="00004179">
        <w:rPr>
          <w:i/>
        </w:rPr>
        <w:t xml:space="preserve">pro žáky </w:t>
      </w:r>
      <w:r w:rsidR="00BD4C59">
        <w:rPr>
          <w:i/>
        </w:rPr>
        <w:t>základní školy speciální – I. díl</w:t>
      </w:r>
    </w:p>
    <w:tbl>
      <w:tblPr>
        <w:tblStyle w:val="Mkatabulky"/>
        <w:tblW w:w="0" w:type="auto"/>
        <w:tblLook w:val="04A0" w:firstRow="1" w:lastRow="0" w:firstColumn="1" w:lastColumn="0" w:noHBand="0" w:noVBand="1"/>
      </w:tblPr>
      <w:tblGrid>
        <w:gridCol w:w="683"/>
        <w:gridCol w:w="10"/>
        <w:gridCol w:w="1683"/>
        <w:gridCol w:w="29"/>
        <w:gridCol w:w="1672"/>
        <w:gridCol w:w="29"/>
        <w:gridCol w:w="1672"/>
        <w:gridCol w:w="29"/>
        <w:gridCol w:w="1672"/>
        <w:gridCol w:w="29"/>
        <w:gridCol w:w="1701"/>
        <w:gridCol w:w="18"/>
      </w:tblGrid>
      <w:tr w:rsidR="00004179" w:rsidRPr="00004179" w:rsidTr="00004179">
        <w:tc>
          <w:tcPr>
            <w:tcW w:w="693" w:type="dxa"/>
            <w:gridSpan w:val="2"/>
          </w:tcPr>
          <w:p w:rsidR="00004179" w:rsidRPr="00004179" w:rsidRDefault="00004179" w:rsidP="00004179">
            <w:pPr>
              <w:rPr>
                <w:b/>
              </w:rPr>
            </w:pPr>
          </w:p>
        </w:tc>
        <w:tc>
          <w:tcPr>
            <w:tcW w:w="1683" w:type="dxa"/>
          </w:tcPr>
          <w:p w:rsidR="00004179" w:rsidRPr="00004179" w:rsidRDefault="00004179" w:rsidP="00004179">
            <w:pPr>
              <w:rPr>
                <w:b/>
              </w:rPr>
            </w:pPr>
            <w:r w:rsidRPr="00004179">
              <w:rPr>
                <w:b/>
              </w:rPr>
              <w:t>1</w:t>
            </w:r>
          </w:p>
        </w:tc>
        <w:tc>
          <w:tcPr>
            <w:tcW w:w="1701" w:type="dxa"/>
            <w:gridSpan w:val="2"/>
          </w:tcPr>
          <w:p w:rsidR="00004179" w:rsidRPr="00004179" w:rsidRDefault="00004179" w:rsidP="00004179">
            <w:pPr>
              <w:rPr>
                <w:b/>
              </w:rPr>
            </w:pPr>
            <w:r w:rsidRPr="00004179">
              <w:rPr>
                <w:b/>
              </w:rPr>
              <w:t>2</w:t>
            </w:r>
          </w:p>
        </w:tc>
        <w:tc>
          <w:tcPr>
            <w:tcW w:w="1701" w:type="dxa"/>
            <w:gridSpan w:val="2"/>
          </w:tcPr>
          <w:p w:rsidR="00004179" w:rsidRPr="00004179" w:rsidRDefault="00004179" w:rsidP="00004179">
            <w:pPr>
              <w:rPr>
                <w:b/>
              </w:rPr>
            </w:pPr>
            <w:r w:rsidRPr="00004179">
              <w:rPr>
                <w:b/>
              </w:rPr>
              <w:t>3</w:t>
            </w:r>
          </w:p>
        </w:tc>
        <w:tc>
          <w:tcPr>
            <w:tcW w:w="1701" w:type="dxa"/>
            <w:gridSpan w:val="2"/>
          </w:tcPr>
          <w:p w:rsidR="00004179" w:rsidRPr="00004179" w:rsidRDefault="00004179" w:rsidP="00004179">
            <w:pPr>
              <w:rPr>
                <w:b/>
              </w:rPr>
            </w:pPr>
            <w:r w:rsidRPr="00004179">
              <w:rPr>
                <w:b/>
              </w:rPr>
              <w:t>4</w:t>
            </w:r>
          </w:p>
        </w:tc>
        <w:tc>
          <w:tcPr>
            <w:tcW w:w="1748" w:type="dxa"/>
            <w:gridSpan w:val="3"/>
          </w:tcPr>
          <w:p w:rsidR="00004179" w:rsidRPr="00004179" w:rsidRDefault="00004179" w:rsidP="00004179">
            <w:pPr>
              <w:rPr>
                <w:b/>
              </w:rPr>
            </w:pPr>
            <w:r w:rsidRPr="00004179">
              <w:rPr>
                <w:b/>
              </w:rPr>
              <w:t>5</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Čt</w:t>
            </w:r>
          </w:p>
          <w:p w:rsidR="00076417" w:rsidRPr="003F7AC9" w:rsidRDefault="00076417" w:rsidP="001E54FF">
            <w:pPr>
              <w:rPr>
                <w:b/>
              </w:rPr>
            </w:pPr>
          </w:p>
        </w:tc>
        <w:tc>
          <w:tcPr>
            <w:tcW w:w="1722" w:type="dxa"/>
            <w:gridSpan w:val="3"/>
          </w:tcPr>
          <w:p w:rsidR="00076417" w:rsidRPr="003F7AC9" w:rsidRDefault="00076417" w:rsidP="001E54FF">
            <w:r w:rsidRPr="003F7AC9">
              <w:t xml:space="preserve">čte samostatně </w:t>
            </w:r>
          </w:p>
          <w:p w:rsidR="00076417" w:rsidRPr="003F7AC9" w:rsidRDefault="00076417" w:rsidP="001E54FF">
            <w:r w:rsidRPr="003F7AC9">
              <w:t>– plynule, s porozuměním</w:t>
            </w:r>
          </w:p>
        </w:tc>
        <w:tc>
          <w:tcPr>
            <w:tcW w:w="1701" w:type="dxa"/>
            <w:gridSpan w:val="2"/>
          </w:tcPr>
          <w:p w:rsidR="00076417" w:rsidRPr="003F7AC9" w:rsidRDefault="00076417" w:rsidP="001E54FF">
            <w:r w:rsidRPr="003F7AC9">
              <w:t>čte s pomocí a částečným porozuměním</w:t>
            </w:r>
          </w:p>
        </w:tc>
        <w:tc>
          <w:tcPr>
            <w:tcW w:w="1701" w:type="dxa"/>
            <w:gridSpan w:val="2"/>
          </w:tcPr>
          <w:p w:rsidR="00076417" w:rsidRPr="003F7AC9" w:rsidRDefault="00076417" w:rsidP="001E54FF">
            <w:r w:rsidRPr="003F7AC9">
              <w:t>čte s pomocí</w:t>
            </w:r>
          </w:p>
        </w:tc>
        <w:tc>
          <w:tcPr>
            <w:tcW w:w="1701" w:type="dxa"/>
            <w:gridSpan w:val="2"/>
          </w:tcPr>
          <w:p w:rsidR="00076417" w:rsidRPr="003F7AC9" w:rsidRDefault="00076417" w:rsidP="001E54FF">
            <w:r w:rsidRPr="003F7AC9">
              <w:t>čte pouze s trvalou pomocí</w:t>
            </w:r>
          </w:p>
          <w:p w:rsidR="00076417" w:rsidRPr="003F7AC9" w:rsidRDefault="00076417" w:rsidP="001E54FF"/>
        </w:tc>
        <w:tc>
          <w:tcPr>
            <w:tcW w:w="1701" w:type="dxa"/>
          </w:tcPr>
          <w:p w:rsidR="00076417" w:rsidRPr="003F7AC9" w:rsidRDefault="00076417" w:rsidP="001E54FF">
            <w:r w:rsidRPr="003F7AC9">
              <w:t>učivo dosud nezvládá</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Ps</w:t>
            </w:r>
          </w:p>
        </w:tc>
        <w:tc>
          <w:tcPr>
            <w:tcW w:w="1722" w:type="dxa"/>
            <w:gridSpan w:val="3"/>
          </w:tcPr>
          <w:p w:rsidR="00076417" w:rsidRPr="003F7AC9" w:rsidRDefault="00076417" w:rsidP="001E54FF">
            <w:r w:rsidRPr="003F7AC9">
              <w:t>píše samostatně – čitelně a úhledně</w:t>
            </w:r>
          </w:p>
        </w:tc>
        <w:tc>
          <w:tcPr>
            <w:tcW w:w="1701" w:type="dxa"/>
            <w:gridSpan w:val="2"/>
          </w:tcPr>
          <w:p w:rsidR="00076417" w:rsidRPr="003F7AC9" w:rsidRDefault="00076417" w:rsidP="001E54FF">
            <w:r w:rsidRPr="003F7AC9">
              <w:t>píše úhledně, čitelně</w:t>
            </w:r>
          </w:p>
        </w:tc>
        <w:tc>
          <w:tcPr>
            <w:tcW w:w="1701" w:type="dxa"/>
            <w:gridSpan w:val="2"/>
          </w:tcPr>
          <w:p w:rsidR="00076417" w:rsidRPr="003F7AC9" w:rsidRDefault="00076417" w:rsidP="001E54FF">
            <w:r w:rsidRPr="003F7AC9">
              <w:t>píše s pomocí</w:t>
            </w:r>
          </w:p>
        </w:tc>
        <w:tc>
          <w:tcPr>
            <w:tcW w:w="1701" w:type="dxa"/>
            <w:gridSpan w:val="2"/>
          </w:tcPr>
          <w:p w:rsidR="00076417" w:rsidRPr="003F7AC9" w:rsidRDefault="00076417" w:rsidP="001E54FF">
            <w:r w:rsidRPr="003F7AC9">
              <w:t>píše pouze s trvalou pomocí</w:t>
            </w:r>
          </w:p>
        </w:tc>
        <w:tc>
          <w:tcPr>
            <w:tcW w:w="1701" w:type="dxa"/>
          </w:tcPr>
          <w:p w:rsidR="00076417" w:rsidRPr="003F7AC9" w:rsidRDefault="00076417" w:rsidP="001E54FF">
            <w:r w:rsidRPr="003F7AC9">
              <w:t>učivo dosud nezvládá</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Ř</w:t>
            </w:r>
            <w:r w:rsidR="0058450F" w:rsidRPr="003F7AC9">
              <w:rPr>
                <w:b/>
              </w:rPr>
              <w:t>D</w:t>
            </w:r>
            <w:r w:rsidRPr="003F7AC9">
              <w:rPr>
                <w:b/>
              </w:rPr>
              <w:t>v</w:t>
            </w:r>
          </w:p>
        </w:tc>
        <w:tc>
          <w:tcPr>
            <w:tcW w:w="1722" w:type="dxa"/>
            <w:gridSpan w:val="3"/>
          </w:tcPr>
          <w:p w:rsidR="00076417" w:rsidRPr="003F7AC9" w:rsidRDefault="00076417" w:rsidP="001E54FF">
            <w:r w:rsidRPr="003F7AC9">
              <w:t>zapojuje se do činností aktivně</w:t>
            </w:r>
          </w:p>
        </w:tc>
        <w:tc>
          <w:tcPr>
            <w:tcW w:w="1701" w:type="dxa"/>
            <w:gridSpan w:val="2"/>
          </w:tcPr>
          <w:p w:rsidR="00076417" w:rsidRPr="003F7AC9" w:rsidRDefault="00076417" w:rsidP="001E54FF">
            <w:r w:rsidRPr="003F7AC9">
              <w:t>zapojuje se do činností</w:t>
            </w:r>
          </w:p>
        </w:tc>
        <w:tc>
          <w:tcPr>
            <w:tcW w:w="1701" w:type="dxa"/>
            <w:gridSpan w:val="2"/>
          </w:tcPr>
          <w:p w:rsidR="00076417" w:rsidRPr="003F7AC9" w:rsidRDefault="00076417" w:rsidP="001E54FF">
            <w:r w:rsidRPr="003F7AC9">
              <w:t>při práci vyžaduje vedení</w:t>
            </w:r>
          </w:p>
        </w:tc>
        <w:tc>
          <w:tcPr>
            <w:tcW w:w="1701" w:type="dxa"/>
            <w:gridSpan w:val="2"/>
          </w:tcPr>
          <w:p w:rsidR="00076417" w:rsidRPr="003F7AC9" w:rsidRDefault="00076417" w:rsidP="001E54FF">
            <w:r w:rsidRPr="003F7AC9">
              <w:t>při práci vyžaduje trvalou pomoc a vedení</w:t>
            </w:r>
          </w:p>
        </w:tc>
        <w:tc>
          <w:tcPr>
            <w:tcW w:w="1701" w:type="dxa"/>
          </w:tcPr>
          <w:p w:rsidR="00076417" w:rsidRPr="003F7AC9" w:rsidRDefault="00076417" w:rsidP="001E54FF">
            <w:r w:rsidRPr="003F7AC9">
              <w:t>nezapojuje se do činnosti</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Poč</w:t>
            </w:r>
          </w:p>
        </w:tc>
        <w:tc>
          <w:tcPr>
            <w:tcW w:w="1722" w:type="dxa"/>
            <w:gridSpan w:val="3"/>
          </w:tcPr>
          <w:p w:rsidR="00076417" w:rsidRPr="003F7AC9" w:rsidRDefault="00076417" w:rsidP="001E54FF">
            <w:r w:rsidRPr="003F7AC9">
              <w:t>počítá přesně a pohotově</w:t>
            </w:r>
          </w:p>
        </w:tc>
        <w:tc>
          <w:tcPr>
            <w:tcW w:w="1701" w:type="dxa"/>
            <w:gridSpan w:val="2"/>
          </w:tcPr>
          <w:p w:rsidR="00076417" w:rsidRPr="003F7AC9" w:rsidRDefault="00076417" w:rsidP="001E54FF">
            <w:r w:rsidRPr="003F7AC9">
              <w:t>počítá s drobnými chybami</w:t>
            </w:r>
          </w:p>
        </w:tc>
        <w:tc>
          <w:tcPr>
            <w:tcW w:w="1701" w:type="dxa"/>
            <w:gridSpan w:val="2"/>
          </w:tcPr>
          <w:p w:rsidR="00076417" w:rsidRPr="003F7AC9" w:rsidRDefault="00076417" w:rsidP="001E54FF">
            <w:r w:rsidRPr="003F7AC9">
              <w:t>počítá s pomocí</w:t>
            </w:r>
          </w:p>
        </w:tc>
        <w:tc>
          <w:tcPr>
            <w:tcW w:w="1701" w:type="dxa"/>
            <w:gridSpan w:val="2"/>
          </w:tcPr>
          <w:p w:rsidR="00076417" w:rsidRPr="003F7AC9" w:rsidRDefault="00076417" w:rsidP="001E54FF">
            <w:r w:rsidRPr="003F7AC9">
              <w:t>počítá jen s trvalou pomocí</w:t>
            </w:r>
          </w:p>
        </w:tc>
        <w:tc>
          <w:tcPr>
            <w:tcW w:w="1701" w:type="dxa"/>
          </w:tcPr>
          <w:p w:rsidR="00076417" w:rsidRPr="003F7AC9" w:rsidRDefault="00076417" w:rsidP="001E54FF">
            <w:r w:rsidRPr="003F7AC9">
              <w:t>učivo dosud nezvládá</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Č</w:t>
            </w:r>
            <w:r w:rsidR="0058450F" w:rsidRPr="003F7AC9">
              <w:rPr>
                <w:b/>
              </w:rPr>
              <w:t>JS</w:t>
            </w:r>
            <w:r w:rsidRPr="003F7AC9">
              <w:rPr>
                <w:b/>
              </w:rPr>
              <w:t xml:space="preserve"> </w:t>
            </w:r>
          </w:p>
          <w:p w:rsidR="00076417" w:rsidRPr="003F7AC9" w:rsidRDefault="00076417" w:rsidP="001E54FF">
            <w:pPr>
              <w:rPr>
                <w:b/>
              </w:rPr>
            </w:pPr>
            <w:r w:rsidRPr="003F7AC9">
              <w:rPr>
                <w:b/>
              </w:rPr>
              <w:t>(Vu)</w:t>
            </w:r>
          </w:p>
        </w:tc>
        <w:tc>
          <w:tcPr>
            <w:tcW w:w="1722" w:type="dxa"/>
            <w:gridSpan w:val="3"/>
          </w:tcPr>
          <w:p w:rsidR="00076417" w:rsidRPr="003F7AC9" w:rsidRDefault="00076417" w:rsidP="001E54FF">
            <w:r w:rsidRPr="003F7AC9">
              <w:t>učivo chápe a správně produkuje</w:t>
            </w:r>
          </w:p>
        </w:tc>
        <w:tc>
          <w:tcPr>
            <w:tcW w:w="1701" w:type="dxa"/>
            <w:gridSpan w:val="2"/>
          </w:tcPr>
          <w:p w:rsidR="00076417" w:rsidRPr="003F7AC9" w:rsidRDefault="00076417" w:rsidP="001E54FF">
            <w:r w:rsidRPr="003F7AC9">
              <w:t>učivu rozumí – na otázky odpovídá správně</w:t>
            </w:r>
          </w:p>
        </w:tc>
        <w:tc>
          <w:tcPr>
            <w:tcW w:w="1701" w:type="dxa"/>
            <w:gridSpan w:val="2"/>
          </w:tcPr>
          <w:p w:rsidR="00076417" w:rsidRPr="003F7AC9" w:rsidRDefault="00076417" w:rsidP="001E54FF">
            <w:r w:rsidRPr="003F7AC9">
              <w:t xml:space="preserve">učivo částečně zvládá </w:t>
            </w:r>
          </w:p>
          <w:p w:rsidR="00076417" w:rsidRPr="003F7AC9" w:rsidRDefault="00076417" w:rsidP="001E54FF"/>
        </w:tc>
        <w:tc>
          <w:tcPr>
            <w:tcW w:w="1701" w:type="dxa"/>
            <w:gridSpan w:val="2"/>
          </w:tcPr>
          <w:p w:rsidR="00076417" w:rsidRPr="003F7AC9" w:rsidRDefault="00076417" w:rsidP="001E54FF">
            <w:r w:rsidRPr="003F7AC9">
              <w:t>učivo zvládá jen s trvalou pomocí</w:t>
            </w:r>
          </w:p>
        </w:tc>
        <w:tc>
          <w:tcPr>
            <w:tcW w:w="1701" w:type="dxa"/>
          </w:tcPr>
          <w:p w:rsidR="00076417" w:rsidRPr="003F7AC9" w:rsidRDefault="00076417" w:rsidP="001E54FF">
            <w:r w:rsidRPr="003F7AC9">
              <w:t>učivo dosud nezvládá</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Hv</w:t>
            </w:r>
          </w:p>
        </w:tc>
        <w:tc>
          <w:tcPr>
            <w:tcW w:w="1722" w:type="dxa"/>
            <w:gridSpan w:val="3"/>
          </w:tcPr>
          <w:p w:rsidR="00076417" w:rsidRPr="003F7AC9" w:rsidRDefault="00076417" w:rsidP="001E54FF">
            <w:r w:rsidRPr="003F7AC9">
              <w:t>má dobrý hudební sluch i rytmus, pěkně zpívá</w:t>
            </w:r>
          </w:p>
        </w:tc>
        <w:tc>
          <w:tcPr>
            <w:tcW w:w="1701" w:type="dxa"/>
            <w:gridSpan w:val="2"/>
          </w:tcPr>
          <w:p w:rsidR="00076417" w:rsidRPr="003F7AC9" w:rsidRDefault="00076417" w:rsidP="001E54FF">
            <w:r w:rsidRPr="003F7AC9">
              <w:t>rád zpívá, má dobrý rytmus</w:t>
            </w:r>
          </w:p>
        </w:tc>
        <w:tc>
          <w:tcPr>
            <w:tcW w:w="1701" w:type="dxa"/>
            <w:gridSpan w:val="2"/>
          </w:tcPr>
          <w:p w:rsidR="00076417" w:rsidRPr="003F7AC9" w:rsidRDefault="00076417" w:rsidP="001E54FF">
            <w:r w:rsidRPr="003F7AC9">
              <w:t>rád zpívá a poslouchá hudbu</w:t>
            </w:r>
          </w:p>
        </w:tc>
        <w:tc>
          <w:tcPr>
            <w:tcW w:w="1701" w:type="dxa"/>
            <w:gridSpan w:val="2"/>
          </w:tcPr>
          <w:p w:rsidR="00076417" w:rsidRPr="003F7AC9" w:rsidRDefault="00076417" w:rsidP="001E54FF">
            <w:r w:rsidRPr="003F7AC9">
              <w:t>rád poslouchá hudbu</w:t>
            </w:r>
          </w:p>
        </w:tc>
        <w:tc>
          <w:tcPr>
            <w:tcW w:w="1701" w:type="dxa"/>
          </w:tcPr>
          <w:p w:rsidR="00076417" w:rsidRPr="003F7AC9" w:rsidRDefault="00076417" w:rsidP="001E54FF">
            <w:r w:rsidRPr="003F7AC9">
              <w:t>dosud nemá vztah k hudbě</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T</w:t>
            </w:r>
            <w:r w:rsidR="0058450F" w:rsidRPr="003F7AC9">
              <w:rPr>
                <w:b/>
              </w:rPr>
              <w:t>Z</w:t>
            </w:r>
            <w:r w:rsidRPr="003F7AC9">
              <w:rPr>
                <w:b/>
              </w:rPr>
              <w:t>v</w:t>
            </w:r>
          </w:p>
        </w:tc>
        <w:tc>
          <w:tcPr>
            <w:tcW w:w="1722" w:type="dxa"/>
            <w:gridSpan w:val="3"/>
          </w:tcPr>
          <w:p w:rsidR="00076417" w:rsidRPr="003F7AC9" w:rsidRDefault="00076417" w:rsidP="001E54FF">
            <w:r w:rsidRPr="003F7AC9">
              <w:t>je obratný a snaživý</w:t>
            </w:r>
          </w:p>
        </w:tc>
        <w:tc>
          <w:tcPr>
            <w:tcW w:w="1701" w:type="dxa"/>
            <w:gridSpan w:val="2"/>
          </w:tcPr>
          <w:p w:rsidR="00076417" w:rsidRPr="003F7AC9" w:rsidRDefault="00076417" w:rsidP="001E54FF">
            <w:r w:rsidRPr="003F7AC9">
              <w:t>je méně obratný, ale snaží se</w:t>
            </w:r>
          </w:p>
        </w:tc>
        <w:tc>
          <w:tcPr>
            <w:tcW w:w="1701" w:type="dxa"/>
            <w:gridSpan w:val="2"/>
          </w:tcPr>
          <w:p w:rsidR="00076417" w:rsidRPr="003F7AC9" w:rsidRDefault="00076417" w:rsidP="001E54FF">
            <w:r w:rsidRPr="003F7AC9">
              <w:t>snaží se (cvičí podle svých možností)</w:t>
            </w:r>
          </w:p>
        </w:tc>
        <w:tc>
          <w:tcPr>
            <w:tcW w:w="1701" w:type="dxa"/>
            <w:gridSpan w:val="2"/>
          </w:tcPr>
          <w:p w:rsidR="00076417" w:rsidRPr="003F7AC9" w:rsidRDefault="00076417" w:rsidP="001E54FF">
            <w:r w:rsidRPr="003F7AC9">
              <w:t>je méně obratný, cvičí s pomocí</w:t>
            </w:r>
          </w:p>
        </w:tc>
        <w:tc>
          <w:tcPr>
            <w:tcW w:w="1701" w:type="dxa"/>
          </w:tcPr>
          <w:p w:rsidR="00076417" w:rsidRPr="003F7AC9" w:rsidRDefault="00076417" w:rsidP="001E54FF">
            <w:r w:rsidRPr="003F7AC9">
              <w:t>při cvičení potřebuje velkou pomoc</w:t>
            </w:r>
          </w:p>
        </w:tc>
      </w:tr>
      <w:tr w:rsidR="0058450F" w:rsidRPr="003F7AC9" w:rsidTr="00004179">
        <w:trPr>
          <w:gridAfter w:val="1"/>
          <w:wAfter w:w="18" w:type="dxa"/>
        </w:trPr>
        <w:tc>
          <w:tcPr>
            <w:tcW w:w="683" w:type="dxa"/>
          </w:tcPr>
          <w:p w:rsidR="00076417" w:rsidRPr="003F7AC9" w:rsidRDefault="00076417" w:rsidP="001E54FF">
            <w:pPr>
              <w:rPr>
                <w:b/>
              </w:rPr>
            </w:pPr>
            <w:r w:rsidRPr="003F7AC9">
              <w:rPr>
                <w:b/>
              </w:rPr>
              <w:t>P</w:t>
            </w:r>
            <w:r w:rsidR="0058450F" w:rsidRPr="003F7AC9">
              <w:rPr>
                <w:b/>
              </w:rPr>
              <w:t>V</w:t>
            </w:r>
            <w:r w:rsidRPr="003F7AC9">
              <w:rPr>
                <w:b/>
              </w:rPr>
              <w:t>v</w:t>
            </w:r>
          </w:p>
        </w:tc>
        <w:tc>
          <w:tcPr>
            <w:tcW w:w="1722" w:type="dxa"/>
            <w:gridSpan w:val="3"/>
          </w:tcPr>
          <w:p w:rsidR="00076417" w:rsidRPr="003F7AC9" w:rsidRDefault="00076417" w:rsidP="001E54FF">
            <w:r w:rsidRPr="003F7AC9">
              <w:t>je tvořivý a zručný</w:t>
            </w:r>
          </w:p>
        </w:tc>
        <w:tc>
          <w:tcPr>
            <w:tcW w:w="1701" w:type="dxa"/>
            <w:gridSpan w:val="2"/>
          </w:tcPr>
          <w:p w:rsidR="00076417" w:rsidRPr="003F7AC9" w:rsidRDefault="00076417" w:rsidP="001E54FF">
            <w:r w:rsidRPr="003F7AC9">
              <w:t>je tvořivý, pracuje s malou pomocí</w:t>
            </w:r>
          </w:p>
        </w:tc>
        <w:tc>
          <w:tcPr>
            <w:tcW w:w="1701" w:type="dxa"/>
            <w:gridSpan w:val="2"/>
          </w:tcPr>
          <w:p w:rsidR="00076417" w:rsidRPr="003F7AC9" w:rsidRDefault="00076417" w:rsidP="001E54FF">
            <w:r w:rsidRPr="003F7AC9">
              <w:t>při práci vyžaduje vedení</w:t>
            </w:r>
          </w:p>
        </w:tc>
        <w:tc>
          <w:tcPr>
            <w:tcW w:w="1701" w:type="dxa"/>
            <w:gridSpan w:val="2"/>
          </w:tcPr>
          <w:p w:rsidR="00076417" w:rsidRPr="003F7AC9" w:rsidRDefault="00076417" w:rsidP="001E54FF">
            <w:r w:rsidRPr="003F7AC9">
              <w:t>při práci potřebuje pomoc a vedení</w:t>
            </w:r>
          </w:p>
        </w:tc>
        <w:tc>
          <w:tcPr>
            <w:tcW w:w="1701" w:type="dxa"/>
          </w:tcPr>
          <w:p w:rsidR="00076417" w:rsidRPr="003F7AC9" w:rsidRDefault="00076417" w:rsidP="001E54FF">
            <w:r w:rsidRPr="003F7AC9">
              <w:t xml:space="preserve">práce se mu zatím nedaří  </w:t>
            </w:r>
          </w:p>
        </w:tc>
      </w:tr>
    </w:tbl>
    <w:p w:rsidR="00076417" w:rsidRDefault="00076417" w:rsidP="00271A28"/>
    <w:p w:rsidR="00BD4C59" w:rsidRPr="00BD4C59" w:rsidRDefault="00BD4C59" w:rsidP="00BD4C59">
      <w:pPr>
        <w:rPr>
          <w:i/>
        </w:rPr>
      </w:pPr>
      <w:r w:rsidRPr="00BD4C59">
        <w:rPr>
          <w:i/>
        </w:rPr>
        <w:t xml:space="preserve">Tabulka pro slovní hodnocení – pro žáky základní školy speciální – </w:t>
      </w:r>
      <w:r>
        <w:rPr>
          <w:i/>
        </w:rPr>
        <w:t>I</w:t>
      </w:r>
      <w:r w:rsidRPr="00BD4C59">
        <w:rPr>
          <w:i/>
        </w:rPr>
        <w:t>I. díl</w:t>
      </w:r>
    </w:p>
    <w:tbl>
      <w:tblPr>
        <w:tblStyle w:val="Mkatabulky"/>
        <w:tblW w:w="0" w:type="auto"/>
        <w:tblLook w:val="04A0" w:firstRow="1" w:lastRow="0" w:firstColumn="1" w:lastColumn="0" w:noHBand="0" w:noVBand="1"/>
      </w:tblPr>
      <w:tblGrid>
        <w:gridCol w:w="693"/>
        <w:gridCol w:w="1683"/>
        <w:gridCol w:w="1701"/>
        <w:gridCol w:w="1701"/>
        <w:gridCol w:w="1701"/>
        <w:gridCol w:w="1748"/>
      </w:tblGrid>
      <w:tr w:rsidR="00004179" w:rsidTr="00004179">
        <w:tc>
          <w:tcPr>
            <w:tcW w:w="693" w:type="dxa"/>
          </w:tcPr>
          <w:p w:rsidR="00004179" w:rsidRDefault="00004179" w:rsidP="00271A28"/>
        </w:tc>
        <w:tc>
          <w:tcPr>
            <w:tcW w:w="1683" w:type="dxa"/>
          </w:tcPr>
          <w:p w:rsidR="00004179" w:rsidRDefault="00004179" w:rsidP="00271A28">
            <w:r w:rsidRPr="00004179">
              <w:rPr>
                <w:b/>
              </w:rPr>
              <w:t>1</w:t>
            </w:r>
          </w:p>
        </w:tc>
        <w:tc>
          <w:tcPr>
            <w:tcW w:w="1701" w:type="dxa"/>
          </w:tcPr>
          <w:p w:rsidR="00004179" w:rsidRDefault="00004179" w:rsidP="00271A28">
            <w:r w:rsidRPr="00004179">
              <w:rPr>
                <w:b/>
              </w:rPr>
              <w:t>2</w:t>
            </w:r>
          </w:p>
        </w:tc>
        <w:tc>
          <w:tcPr>
            <w:tcW w:w="1701" w:type="dxa"/>
          </w:tcPr>
          <w:p w:rsidR="00004179" w:rsidRDefault="00004179" w:rsidP="00271A28">
            <w:r>
              <w:t>3</w:t>
            </w:r>
          </w:p>
        </w:tc>
        <w:tc>
          <w:tcPr>
            <w:tcW w:w="1701" w:type="dxa"/>
          </w:tcPr>
          <w:p w:rsidR="00004179" w:rsidRDefault="00004179" w:rsidP="00271A28">
            <w:r>
              <w:t>4</w:t>
            </w:r>
          </w:p>
        </w:tc>
        <w:tc>
          <w:tcPr>
            <w:tcW w:w="1748" w:type="dxa"/>
          </w:tcPr>
          <w:p w:rsidR="00004179" w:rsidRDefault="00004179" w:rsidP="00271A28">
            <w:r>
              <w:t>5</w:t>
            </w:r>
          </w:p>
        </w:tc>
      </w:tr>
      <w:tr w:rsidR="00004179" w:rsidTr="00004179">
        <w:tc>
          <w:tcPr>
            <w:tcW w:w="693" w:type="dxa"/>
          </w:tcPr>
          <w:p w:rsidR="00004179" w:rsidRDefault="00004179" w:rsidP="00004179">
            <w:r>
              <w:rPr>
                <w:b/>
                <w:bCs/>
              </w:rPr>
              <w:t>RŘV</w:t>
            </w:r>
          </w:p>
        </w:tc>
        <w:tc>
          <w:tcPr>
            <w:tcW w:w="1683" w:type="dxa"/>
          </w:tcPr>
          <w:p w:rsidR="00004179" w:rsidRDefault="00004179" w:rsidP="00271A28">
            <w:r w:rsidRPr="00004179">
              <w:t>učivo dobře zvládá</w:t>
            </w:r>
          </w:p>
        </w:tc>
        <w:tc>
          <w:tcPr>
            <w:tcW w:w="1701" w:type="dxa"/>
          </w:tcPr>
          <w:p w:rsidR="00004179" w:rsidRDefault="00004179" w:rsidP="00271A28">
            <w:r w:rsidRPr="00004179">
              <w:t>učivo zvládá s drobnou pomocí</w:t>
            </w:r>
          </w:p>
        </w:tc>
        <w:tc>
          <w:tcPr>
            <w:tcW w:w="1701" w:type="dxa"/>
          </w:tcPr>
          <w:p w:rsidR="00004179" w:rsidRDefault="00004179" w:rsidP="00271A28">
            <w:r w:rsidRPr="00004179">
              <w:t>učivo zvládá s pomocí</w:t>
            </w:r>
          </w:p>
        </w:tc>
        <w:tc>
          <w:tcPr>
            <w:tcW w:w="1701" w:type="dxa"/>
          </w:tcPr>
          <w:p w:rsidR="00004179" w:rsidRPr="00004179" w:rsidRDefault="00004179" w:rsidP="00004179">
            <w:r w:rsidRPr="00004179">
              <w:t>učivo zvládá pouze</w:t>
            </w:r>
          </w:p>
          <w:p w:rsidR="00004179" w:rsidRDefault="00004179" w:rsidP="00004179">
            <w:r w:rsidRPr="00004179">
              <w:t>s trvalou pomocí</w:t>
            </w:r>
          </w:p>
        </w:tc>
        <w:tc>
          <w:tcPr>
            <w:tcW w:w="1748" w:type="dxa"/>
          </w:tcPr>
          <w:p w:rsidR="00004179" w:rsidRDefault="00004179" w:rsidP="00271A28">
            <w:r w:rsidRPr="00004179">
              <w:t>učivo dosud nezvládá</w:t>
            </w:r>
          </w:p>
        </w:tc>
      </w:tr>
      <w:tr w:rsidR="00004179" w:rsidTr="00004179">
        <w:tc>
          <w:tcPr>
            <w:tcW w:w="693" w:type="dxa"/>
          </w:tcPr>
          <w:p w:rsidR="00004179" w:rsidRPr="00004179" w:rsidRDefault="00004179" w:rsidP="00004179">
            <w:r>
              <w:rPr>
                <w:b/>
                <w:bCs/>
              </w:rPr>
              <w:t>SV</w:t>
            </w:r>
          </w:p>
          <w:p w:rsidR="00004179" w:rsidRDefault="00004179" w:rsidP="00271A28"/>
        </w:tc>
        <w:tc>
          <w:tcPr>
            <w:tcW w:w="1683" w:type="dxa"/>
          </w:tcPr>
          <w:p w:rsidR="00004179" w:rsidRDefault="00004179" w:rsidP="00271A28">
            <w:r w:rsidRPr="00004179">
              <w:t>učivo dobře zvládá</w:t>
            </w:r>
          </w:p>
        </w:tc>
        <w:tc>
          <w:tcPr>
            <w:tcW w:w="1701" w:type="dxa"/>
          </w:tcPr>
          <w:p w:rsidR="00004179" w:rsidRDefault="00004179" w:rsidP="00271A28">
            <w:r w:rsidRPr="00004179">
              <w:t>učivo zvládá s drobnou pomocí</w:t>
            </w:r>
          </w:p>
        </w:tc>
        <w:tc>
          <w:tcPr>
            <w:tcW w:w="1701" w:type="dxa"/>
          </w:tcPr>
          <w:p w:rsidR="00004179" w:rsidRDefault="00004179" w:rsidP="00271A28">
            <w:r w:rsidRPr="00004179">
              <w:t>učivo zvládá s pomocí</w:t>
            </w:r>
          </w:p>
        </w:tc>
        <w:tc>
          <w:tcPr>
            <w:tcW w:w="1701" w:type="dxa"/>
          </w:tcPr>
          <w:p w:rsidR="00004179" w:rsidRPr="00004179" w:rsidRDefault="00004179" w:rsidP="00004179">
            <w:r w:rsidRPr="00004179">
              <w:t>učivo zvládá pouze</w:t>
            </w:r>
          </w:p>
          <w:p w:rsidR="00004179" w:rsidRDefault="00004179" w:rsidP="00004179">
            <w:r w:rsidRPr="00004179">
              <w:t>s trvalou pomocí</w:t>
            </w:r>
          </w:p>
        </w:tc>
        <w:tc>
          <w:tcPr>
            <w:tcW w:w="1748" w:type="dxa"/>
          </w:tcPr>
          <w:p w:rsidR="00004179" w:rsidRDefault="00004179" w:rsidP="00271A28">
            <w:r w:rsidRPr="00004179">
              <w:t>učivo dosud nezvládá</w:t>
            </w:r>
          </w:p>
        </w:tc>
      </w:tr>
      <w:tr w:rsidR="00004179" w:rsidTr="00004179">
        <w:tc>
          <w:tcPr>
            <w:tcW w:w="693" w:type="dxa"/>
          </w:tcPr>
          <w:p w:rsidR="00004179" w:rsidRDefault="00004179" w:rsidP="00004179">
            <w:r>
              <w:rPr>
                <w:b/>
              </w:rPr>
              <w:t>HV</w:t>
            </w:r>
          </w:p>
        </w:tc>
        <w:tc>
          <w:tcPr>
            <w:tcW w:w="1683" w:type="dxa"/>
          </w:tcPr>
          <w:p w:rsidR="00004179" w:rsidRDefault="00004179" w:rsidP="00004179">
            <w:r w:rsidRPr="00004179">
              <w:t>hudbu má rád, aktivně se zapojuje</w:t>
            </w:r>
          </w:p>
        </w:tc>
        <w:tc>
          <w:tcPr>
            <w:tcW w:w="1701" w:type="dxa"/>
          </w:tcPr>
          <w:p w:rsidR="00004179" w:rsidRDefault="00004179" w:rsidP="00004179">
            <w:r w:rsidRPr="00004179">
              <w:t>hudbu má rád</w:t>
            </w:r>
          </w:p>
        </w:tc>
        <w:tc>
          <w:tcPr>
            <w:tcW w:w="1701" w:type="dxa"/>
          </w:tcPr>
          <w:p w:rsidR="00004179" w:rsidRDefault="00004179" w:rsidP="00004179">
            <w:r w:rsidRPr="00004179">
              <w:t>hudbu má rád, s pomocí rytmizuje</w:t>
            </w:r>
          </w:p>
        </w:tc>
        <w:tc>
          <w:tcPr>
            <w:tcW w:w="1701" w:type="dxa"/>
          </w:tcPr>
          <w:p w:rsidR="00004179" w:rsidRDefault="00004179" w:rsidP="00004179">
            <w:r w:rsidRPr="00004179">
              <w:t>vnímá hudbu</w:t>
            </w:r>
          </w:p>
        </w:tc>
        <w:tc>
          <w:tcPr>
            <w:tcW w:w="1748" w:type="dxa"/>
          </w:tcPr>
          <w:p w:rsidR="00004179" w:rsidRDefault="00004179" w:rsidP="00004179">
            <w:r>
              <w:t xml:space="preserve">dosud nemá k hudbě vztah </w:t>
            </w:r>
          </w:p>
          <w:p w:rsidR="00004179" w:rsidRDefault="00004179" w:rsidP="00004179"/>
        </w:tc>
      </w:tr>
      <w:tr w:rsidR="00004179" w:rsidTr="00004179">
        <w:tc>
          <w:tcPr>
            <w:tcW w:w="693" w:type="dxa"/>
          </w:tcPr>
          <w:p w:rsidR="00004179" w:rsidRDefault="00004179" w:rsidP="00004179">
            <w:pPr>
              <w:rPr>
                <w:b/>
              </w:rPr>
            </w:pPr>
            <w:r>
              <w:rPr>
                <w:b/>
              </w:rPr>
              <w:t>PVV</w:t>
            </w:r>
          </w:p>
        </w:tc>
        <w:tc>
          <w:tcPr>
            <w:tcW w:w="1683" w:type="dxa"/>
          </w:tcPr>
          <w:p w:rsidR="00004179" w:rsidRPr="00004179" w:rsidRDefault="00004179" w:rsidP="00004179">
            <w:r w:rsidRPr="00004179">
              <w:t>při činnostech dobře spolupracuje</w:t>
            </w:r>
          </w:p>
        </w:tc>
        <w:tc>
          <w:tcPr>
            <w:tcW w:w="1701" w:type="dxa"/>
          </w:tcPr>
          <w:p w:rsidR="00004179" w:rsidRPr="00004179" w:rsidRDefault="00004179" w:rsidP="00004179">
            <w:r w:rsidRPr="00004179">
              <w:t>při činnostech spolupracuje s drobnou pomocí</w:t>
            </w:r>
          </w:p>
        </w:tc>
        <w:tc>
          <w:tcPr>
            <w:tcW w:w="1701" w:type="dxa"/>
          </w:tcPr>
          <w:p w:rsidR="00004179" w:rsidRPr="00004179" w:rsidRDefault="00004179" w:rsidP="00004179">
            <w:r w:rsidRPr="00004179">
              <w:t>při činnostech spolupracuje s pomocí</w:t>
            </w:r>
          </w:p>
        </w:tc>
        <w:tc>
          <w:tcPr>
            <w:tcW w:w="1701" w:type="dxa"/>
          </w:tcPr>
          <w:p w:rsidR="00004179" w:rsidRPr="00004179" w:rsidRDefault="00004179" w:rsidP="00004179">
            <w:r w:rsidRPr="00004179">
              <w:t>při činnostech spolupracuje pouze s trvalou pomocí</w:t>
            </w:r>
          </w:p>
        </w:tc>
        <w:tc>
          <w:tcPr>
            <w:tcW w:w="1748" w:type="dxa"/>
          </w:tcPr>
          <w:p w:rsidR="00004179" w:rsidRPr="00004179" w:rsidRDefault="00004179" w:rsidP="00004179">
            <w:pPr>
              <w:rPr>
                <w:sz w:val="24"/>
              </w:rPr>
            </w:pPr>
            <w:r w:rsidRPr="00004179">
              <w:rPr>
                <w:color w:val="000000"/>
                <w:sz w:val="24"/>
              </w:rPr>
              <w:t>práce se dosud nedaří</w:t>
            </w:r>
          </w:p>
        </w:tc>
      </w:tr>
      <w:tr w:rsidR="00004179" w:rsidTr="00004179">
        <w:tc>
          <w:tcPr>
            <w:tcW w:w="693" w:type="dxa"/>
          </w:tcPr>
          <w:p w:rsidR="00004179" w:rsidRDefault="00004179" w:rsidP="00004179">
            <w:pPr>
              <w:rPr>
                <w:b/>
              </w:rPr>
            </w:pPr>
            <w:r>
              <w:rPr>
                <w:b/>
              </w:rPr>
              <w:t>PHV</w:t>
            </w:r>
          </w:p>
        </w:tc>
        <w:tc>
          <w:tcPr>
            <w:tcW w:w="1683" w:type="dxa"/>
          </w:tcPr>
          <w:p w:rsidR="00004179" w:rsidRPr="00004179" w:rsidRDefault="00004179" w:rsidP="00004179">
            <w:r w:rsidRPr="00004179">
              <w:t xml:space="preserve">při cvičení dobře spolupracuje </w:t>
            </w:r>
          </w:p>
          <w:p w:rsidR="00004179" w:rsidRPr="00004179" w:rsidRDefault="00004179" w:rsidP="00004179"/>
        </w:tc>
        <w:tc>
          <w:tcPr>
            <w:tcW w:w="1701" w:type="dxa"/>
          </w:tcPr>
          <w:p w:rsidR="00004179" w:rsidRPr="00004179" w:rsidRDefault="00004179" w:rsidP="00004179">
            <w:r w:rsidRPr="00004179">
              <w:t xml:space="preserve">při cvičení spolupracuje s drobnou pomocí </w:t>
            </w:r>
          </w:p>
          <w:p w:rsidR="00004179" w:rsidRPr="00004179" w:rsidRDefault="00004179" w:rsidP="00004179"/>
        </w:tc>
        <w:tc>
          <w:tcPr>
            <w:tcW w:w="1701" w:type="dxa"/>
          </w:tcPr>
          <w:p w:rsidR="00004179" w:rsidRPr="00004179" w:rsidRDefault="00004179" w:rsidP="00004179">
            <w:r w:rsidRPr="00004179">
              <w:t xml:space="preserve">při cvičení spolupracuje s pomocí </w:t>
            </w:r>
          </w:p>
          <w:p w:rsidR="00004179" w:rsidRPr="00004179" w:rsidRDefault="00004179" w:rsidP="00004179"/>
        </w:tc>
        <w:tc>
          <w:tcPr>
            <w:tcW w:w="1701" w:type="dxa"/>
          </w:tcPr>
          <w:p w:rsidR="00004179" w:rsidRPr="00004179" w:rsidRDefault="00004179" w:rsidP="00004179">
            <w:r w:rsidRPr="00004179">
              <w:t xml:space="preserve">při cvičení vyžaduje trvalou pomoc </w:t>
            </w:r>
          </w:p>
          <w:p w:rsidR="00004179" w:rsidRPr="00004179" w:rsidRDefault="00004179" w:rsidP="00004179"/>
        </w:tc>
        <w:tc>
          <w:tcPr>
            <w:tcW w:w="1748" w:type="dxa"/>
          </w:tcPr>
          <w:p w:rsidR="00004179" w:rsidRPr="00004179" w:rsidRDefault="00004179" w:rsidP="00004179">
            <w:pPr>
              <w:pStyle w:val="Default"/>
              <w:rPr>
                <w:rFonts w:ascii="Times New Roman" w:hAnsi="Times New Roman" w:cs="Times New Roman"/>
              </w:rPr>
            </w:pPr>
            <w:r w:rsidRPr="00004179">
              <w:rPr>
                <w:rFonts w:ascii="Times New Roman" w:hAnsi="Times New Roman" w:cs="Times New Roman"/>
                <w:szCs w:val="22"/>
              </w:rPr>
              <w:t xml:space="preserve">při cvičení dosud nespolupracuje </w:t>
            </w:r>
          </w:p>
          <w:p w:rsidR="00004179" w:rsidRPr="00004179" w:rsidRDefault="00004179" w:rsidP="00004179">
            <w:pPr>
              <w:rPr>
                <w:color w:val="000000"/>
                <w:sz w:val="24"/>
              </w:rPr>
            </w:pPr>
          </w:p>
        </w:tc>
      </w:tr>
    </w:tbl>
    <w:p w:rsidR="00004179" w:rsidRDefault="00004179" w:rsidP="00271A28"/>
    <w:p w:rsidR="00076417" w:rsidRPr="003F7AC9" w:rsidRDefault="00076417" w:rsidP="00271A28"/>
    <w:p w:rsidR="00271A28" w:rsidRPr="003F7AC9" w:rsidRDefault="00271A28" w:rsidP="00271A28">
      <w:pPr>
        <w:rPr>
          <w:i/>
        </w:rPr>
      </w:pPr>
      <w:r w:rsidRPr="003F7AC9">
        <w:rPr>
          <w:i/>
        </w:rPr>
        <w:lastRenderedPageBreak/>
        <w:t>Chování</w:t>
      </w:r>
    </w:p>
    <w:tbl>
      <w:tblPr>
        <w:tblW w:w="0" w:type="auto"/>
        <w:tblInd w:w="-50" w:type="dxa"/>
        <w:tblLayout w:type="fixed"/>
        <w:tblCellMar>
          <w:left w:w="70" w:type="dxa"/>
          <w:right w:w="70" w:type="dxa"/>
        </w:tblCellMar>
        <w:tblLook w:val="0000" w:firstRow="0" w:lastRow="0" w:firstColumn="0" w:lastColumn="0" w:noHBand="0" w:noVBand="0"/>
      </w:tblPr>
      <w:tblGrid>
        <w:gridCol w:w="2950"/>
        <w:gridCol w:w="6360"/>
      </w:tblGrid>
      <w:tr w:rsidR="00271A28" w:rsidRPr="003F7AC9" w:rsidTr="00271A28">
        <w:tc>
          <w:tcPr>
            <w:tcW w:w="2950" w:type="dxa"/>
            <w:tcBorders>
              <w:top w:val="single" w:sz="4" w:space="0" w:color="000000"/>
              <w:left w:val="single" w:sz="4" w:space="0" w:color="000000"/>
              <w:bottom w:val="single" w:sz="4" w:space="0" w:color="000000"/>
            </w:tcBorders>
          </w:tcPr>
          <w:p w:rsidR="00271A28" w:rsidRPr="003F7AC9" w:rsidRDefault="00271A28" w:rsidP="00271A28">
            <w:pPr>
              <w:snapToGrid w:val="0"/>
            </w:pPr>
            <w:r w:rsidRPr="003F7AC9">
              <w:t>1 – velmi dobré</w:t>
            </w:r>
          </w:p>
        </w:tc>
        <w:tc>
          <w:tcPr>
            <w:tcW w:w="6360" w:type="dxa"/>
            <w:tcBorders>
              <w:top w:val="single" w:sz="4" w:space="0" w:color="000000"/>
              <w:left w:val="single" w:sz="4" w:space="0" w:color="000000"/>
              <w:bottom w:val="single" w:sz="4" w:space="0" w:color="000000"/>
              <w:right w:val="single" w:sz="4" w:space="0" w:color="000000"/>
            </w:tcBorders>
          </w:tcPr>
          <w:p w:rsidR="00271A28" w:rsidRPr="003F7AC9" w:rsidRDefault="00271A28" w:rsidP="00271A28">
            <w:pPr>
              <w:snapToGrid w:val="0"/>
              <w:jc w:val="both"/>
            </w:pPr>
            <w:r w:rsidRPr="003F7AC9">
              <w:t>Žák uvědoměle dodržuje pravidla chování a ustanovení vnitřního řádu školy. Méně závažných přestupků se dopouští ojediněle. Žák je však přístupný výchovnému působení a snaží se své chyby napravit.</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pPr>
            <w:r w:rsidRPr="003F7AC9">
              <w:t>2 - uspokojivé</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jc w:val="both"/>
            </w:pPr>
            <w:r w:rsidRPr="003F7AC9">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271A28" w:rsidRPr="003F7AC9" w:rsidTr="00271A28">
        <w:tc>
          <w:tcPr>
            <w:tcW w:w="2950" w:type="dxa"/>
            <w:tcBorders>
              <w:left w:val="single" w:sz="4" w:space="0" w:color="000000"/>
              <w:bottom w:val="single" w:sz="4" w:space="0" w:color="000000"/>
            </w:tcBorders>
          </w:tcPr>
          <w:p w:rsidR="00271A28" w:rsidRPr="003F7AC9" w:rsidRDefault="00271A28" w:rsidP="00271A28">
            <w:pPr>
              <w:snapToGrid w:val="0"/>
              <w:jc w:val="both"/>
            </w:pPr>
            <w:r w:rsidRPr="003F7AC9">
              <w:t>3 - neuspokojivé</w:t>
            </w:r>
          </w:p>
        </w:tc>
        <w:tc>
          <w:tcPr>
            <w:tcW w:w="6360" w:type="dxa"/>
            <w:tcBorders>
              <w:left w:val="single" w:sz="4" w:space="0" w:color="000000"/>
              <w:bottom w:val="single" w:sz="4" w:space="0" w:color="000000"/>
              <w:right w:val="single" w:sz="4" w:space="0" w:color="000000"/>
            </w:tcBorders>
          </w:tcPr>
          <w:p w:rsidR="00271A28" w:rsidRPr="003F7AC9" w:rsidRDefault="00271A28" w:rsidP="00271A28">
            <w:pPr>
              <w:snapToGrid w:val="0"/>
              <w:jc w:val="both"/>
            </w:pPr>
            <w:r w:rsidRPr="003F7AC9">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71A28" w:rsidRPr="003F7AC9" w:rsidRDefault="00271A28" w:rsidP="00271A28">
      <w:pPr>
        <w:pStyle w:val="Nadpis1"/>
      </w:pPr>
    </w:p>
    <w:p w:rsidR="00271A28" w:rsidRPr="003F7AC9" w:rsidRDefault="00271A28" w:rsidP="00271A28"/>
    <w:p w:rsidR="00271A28" w:rsidRPr="003F7AC9" w:rsidRDefault="00271A28" w:rsidP="00271A28">
      <w:pPr>
        <w:pStyle w:val="Nadpis1"/>
      </w:pPr>
      <w:r w:rsidRPr="003F7AC9">
        <w:t>6. Způsob získávání podkladů pro hodnocení</w:t>
      </w:r>
    </w:p>
    <w:p w:rsidR="00271A28" w:rsidRPr="003F7AC9" w:rsidRDefault="00271A28" w:rsidP="00271A28">
      <w:r w:rsidRPr="003F7AC9">
        <w:t xml:space="preserve"> </w:t>
      </w:r>
    </w:p>
    <w:p w:rsidR="00271A28" w:rsidRPr="003F7AC9" w:rsidRDefault="00271A28" w:rsidP="00271A28">
      <w:pPr>
        <w:jc w:val="both"/>
      </w:pPr>
      <w:r w:rsidRPr="003F7AC9">
        <w:t>Podklady pro hodnocení a klasifikaci výchovně vzdělávacích výsledků a chování žáka získává učitel zejména těmito metodami, formami a prostředky:</w:t>
      </w:r>
    </w:p>
    <w:p w:rsidR="00271A28" w:rsidRPr="003F7AC9" w:rsidRDefault="00271A28" w:rsidP="00271A28">
      <w:pPr>
        <w:pStyle w:val="Odstavecseseznamem"/>
        <w:numPr>
          <w:ilvl w:val="0"/>
          <w:numId w:val="29"/>
        </w:numPr>
        <w:jc w:val="both"/>
      </w:pPr>
      <w:r w:rsidRPr="003F7AC9">
        <w:t>soustavným diagnostickým pozorováním žáka,</w:t>
      </w:r>
    </w:p>
    <w:p w:rsidR="00271A28" w:rsidRPr="003F7AC9" w:rsidRDefault="00271A28" w:rsidP="00271A28">
      <w:pPr>
        <w:pStyle w:val="Odstavecseseznamem"/>
        <w:numPr>
          <w:ilvl w:val="0"/>
          <w:numId w:val="29"/>
        </w:numPr>
        <w:jc w:val="both"/>
      </w:pPr>
      <w:r w:rsidRPr="003F7AC9">
        <w:t>soustavným sledováním výkonů žáka a jeho připravenosti na vyučování,</w:t>
      </w:r>
    </w:p>
    <w:p w:rsidR="00271A28" w:rsidRPr="003F7AC9" w:rsidRDefault="00271A28" w:rsidP="00271A28">
      <w:pPr>
        <w:pStyle w:val="Odstavecseseznamem"/>
        <w:numPr>
          <w:ilvl w:val="0"/>
          <w:numId w:val="29"/>
        </w:numPr>
        <w:jc w:val="both"/>
      </w:pPr>
      <w:r w:rsidRPr="003F7AC9">
        <w:t>různými druhy zkoušek (písemné, ústní, grafické, praktické, pohybové), didaktickými testy,</w:t>
      </w:r>
    </w:p>
    <w:p w:rsidR="00271A28" w:rsidRPr="003F7AC9" w:rsidRDefault="00271A28" w:rsidP="00271A28">
      <w:pPr>
        <w:pStyle w:val="Odstavecseseznamem"/>
        <w:numPr>
          <w:ilvl w:val="0"/>
          <w:numId w:val="29"/>
        </w:numPr>
        <w:jc w:val="both"/>
      </w:pPr>
      <w:r w:rsidRPr="003F7AC9">
        <w:t>kontrolními písemnými pracemi a praktickými zkouškami předepsanými učebními osnovami,</w:t>
      </w:r>
    </w:p>
    <w:p w:rsidR="00271A28" w:rsidRPr="003F7AC9" w:rsidRDefault="00271A28" w:rsidP="00271A28">
      <w:pPr>
        <w:pStyle w:val="Odstavecseseznamem"/>
        <w:numPr>
          <w:ilvl w:val="0"/>
          <w:numId w:val="29"/>
        </w:numPr>
        <w:jc w:val="both"/>
      </w:pPr>
      <w:r w:rsidRPr="003F7AC9">
        <w:t>analýzou různých činností žáka,</w:t>
      </w:r>
    </w:p>
    <w:p w:rsidR="00271A28" w:rsidRPr="003F7AC9" w:rsidRDefault="00271A28" w:rsidP="00271A28">
      <w:pPr>
        <w:pStyle w:val="Odstavecseseznamem"/>
        <w:numPr>
          <w:ilvl w:val="0"/>
          <w:numId w:val="29"/>
        </w:numPr>
        <w:jc w:val="both"/>
      </w:pPr>
      <w:r w:rsidRPr="003F7AC9">
        <w:t>konzultacemi s ostatními učiteli a podle potřeby s dalšími odborníky (PPP</w:t>
      </w:r>
      <w:r w:rsidR="0058450F" w:rsidRPr="003F7AC9">
        <w:t>, SPC</w:t>
      </w:r>
      <w:r w:rsidRPr="003F7AC9">
        <w:t>).</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pPr>
      <w:r w:rsidRPr="003F7AC9">
        <w:t>Žák 2. až 9. ročníku základní školy musí mít z každého předmětu, alespoň dvě známky za každé pololetí, z toho nejméně jednu za ústní zkoušení. Známky získávají vyučující průběžně během</w:t>
      </w:r>
      <w:r w:rsidR="0058450F" w:rsidRPr="003F7AC9">
        <w:t> </w:t>
      </w:r>
      <w:r w:rsidRPr="003F7AC9">
        <w:t>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w:t>
      </w:r>
      <w:r w:rsidR="0058450F" w:rsidRPr="003F7AC9">
        <w:t> </w:t>
      </w:r>
      <w:r w:rsidRPr="003F7AC9">
        <w:t>diagnostikované vývojové poruše, kdy je tento způsob doporučen ve zprávě psychologa.</w:t>
      </w:r>
    </w:p>
    <w:p w:rsidR="00271A28" w:rsidRPr="003F7AC9" w:rsidRDefault="00271A28" w:rsidP="00271A28">
      <w:pPr>
        <w:jc w:val="both"/>
        <w:rPr>
          <w:sz w:val="20"/>
          <w:szCs w:val="20"/>
        </w:rPr>
      </w:pPr>
    </w:p>
    <w:p w:rsidR="00271A28" w:rsidRPr="003F7AC9" w:rsidRDefault="00271A28" w:rsidP="00271A28">
      <w:pPr>
        <w:jc w:val="both"/>
      </w:pPr>
      <w:r w:rsidRPr="003F7AC9">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271A28" w:rsidRPr="003F7AC9" w:rsidRDefault="00271A28" w:rsidP="00271A28">
      <w:pPr>
        <w:jc w:val="both"/>
        <w:rPr>
          <w:sz w:val="16"/>
          <w:szCs w:val="16"/>
        </w:rPr>
      </w:pPr>
    </w:p>
    <w:p w:rsidR="00271A28" w:rsidRPr="003F7AC9" w:rsidRDefault="00271A28" w:rsidP="00271A28">
      <w:pPr>
        <w:jc w:val="both"/>
      </w:pPr>
      <w:r w:rsidRPr="003F7AC9">
        <w:t>Kontrolní písemné práce a další druhy zkoušek rozvrhne učitel rovnoměrně na celý školní rok, aby se nadměrně nenahromadily v určitých obdobích.</w:t>
      </w:r>
    </w:p>
    <w:p w:rsidR="00271A28" w:rsidRPr="003F7AC9" w:rsidRDefault="00271A28" w:rsidP="00271A28">
      <w:pPr>
        <w:jc w:val="both"/>
        <w:rPr>
          <w:sz w:val="16"/>
          <w:szCs w:val="16"/>
        </w:rPr>
      </w:pPr>
    </w:p>
    <w:p w:rsidR="00271A28" w:rsidRPr="003F7AC9" w:rsidRDefault="00271A28" w:rsidP="00271A28">
      <w:pPr>
        <w:jc w:val="both"/>
      </w:pPr>
      <w:r w:rsidRPr="003F7AC9">
        <w:t>O termínu písemné zkoušky, která má trvat více než 25 minut, informuje vyučující žáky dostatečně dlouhou dobu předem. Ostatní vyučující o tom ústně informuje. V jednom dni mohou žáci konat jen jednu zkoušku uvedeného charakteru.</w:t>
      </w:r>
    </w:p>
    <w:p w:rsidR="00271A28" w:rsidRPr="003F7AC9" w:rsidRDefault="00271A28" w:rsidP="00271A28">
      <w:pPr>
        <w:jc w:val="both"/>
        <w:rPr>
          <w:sz w:val="16"/>
          <w:szCs w:val="16"/>
        </w:rPr>
      </w:pPr>
    </w:p>
    <w:p w:rsidR="00271A28" w:rsidRPr="003F7AC9" w:rsidRDefault="00271A28" w:rsidP="00271A28">
      <w:pPr>
        <w:jc w:val="both"/>
      </w:pPr>
      <w:r w:rsidRPr="003F7AC9">
        <w:t>Učitel je povinen vést soustavnou evidenci o každé klasifikaci žáka průkazným způsobem tak, aby mohl vždy doložit správnost celkové klasifikace žáka i způsob získání zná</w:t>
      </w:r>
      <w:r w:rsidR="0058450F" w:rsidRPr="003F7AC9">
        <w:t>mek (ústní zkoušení, písemné</w:t>
      </w:r>
      <w:r w:rsidRPr="003F7AC9">
        <w:t>). V případě dlouhodobé nepřítomnosti nebo rozvázání pracovního poměru v průběhu klasifikačního období předá tento klasifikační přehled zastupujícímu učiteli nebo vedení školy.</w:t>
      </w:r>
    </w:p>
    <w:p w:rsidR="00271A28" w:rsidRPr="003F7AC9" w:rsidRDefault="00271A28" w:rsidP="00271A28">
      <w:pPr>
        <w:jc w:val="both"/>
      </w:pPr>
    </w:p>
    <w:p w:rsidR="00271A28" w:rsidRPr="003F7AC9" w:rsidRDefault="00271A28" w:rsidP="00271A28">
      <w:pPr>
        <w:jc w:val="both"/>
      </w:pPr>
      <w:r w:rsidRPr="003F7AC9">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271A28" w:rsidRPr="003F7AC9" w:rsidRDefault="00271A28" w:rsidP="00271A28">
      <w:pPr>
        <w:jc w:val="both"/>
      </w:pPr>
    </w:p>
    <w:p w:rsidR="00271A28" w:rsidRPr="003F7AC9" w:rsidRDefault="00271A28" w:rsidP="00271A28">
      <w:pPr>
        <w:jc w:val="both"/>
      </w:pPr>
      <w:r w:rsidRPr="003F7AC9">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271A28" w:rsidRPr="003F7AC9" w:rsidRDefault="00271A28" w:rsidP="00271A28">
      <w:pPr>
        <w:jc w:val="both"/>
      </w:pPr>
      <w:r w:rsidRPr="003F7AC9">
        <w:t xml:space="preserve"> </w:t>
      </w:r>
    </w:p>
    <w:p w:rsidR="00271A28" w:rsidRPr="003F7AC9" w:rsidRDefault="00271A28" w:rsidP="00271A28">
      <w:pPr>
        <w:jc w:val="both"/>
      </w:pPr>
    </w:p>
    <w:p w:rsidR="00271A28" w:rsidRPr="003F7AC9" w:rsidRDefault="00271A28" w:rsidP="00271A28">
      <w:pPr>
        <w:jc w:val="both"/>
      </w:pPr>
      <w:r w:rsidRPr="003F7AC9">
        <w:t>Vyučující dodržují zásady pedagogického taktu, zejména:</w:t>
      </w:r>
    </w:p>
    <w:p w:rsidR="00271A28" w:rsidRPr="003F7AC9" w:rsidRDefault="00271A28" w:rsidP="00271A28">
      <w:pPr>
        <w:pStyle w:val="Odstavecseseznamem"/>
        <w:numPr>
          <w:ilvl w:val="0"/>
          <w:numId w:val="30"/>
        </w:numPr>
        <w:jc w:val="both"/>
      </w:pPr>
      <w:r w:rsidRPr="003F7AC9">
        <w:t>neklasifikují žáky ihned po jejich návratu do školy po nepřítomnosti delší než jeden týden,</w:t>
      </w:r>
    </w:p>
    <w:p w:rsidR="00271A28" w:rsidRPr="003F7AC9" w:rsidRDefault="00271A28" w:rsidP="00271A28">
      <w:pPr>
        <w:pStyle w:val="Odstavecseseznamem"/>
        <w:numPr>
          <w:ilvl w:val="0"/>
          <w:numId w:val="30"/>
        </w:numPr>
        <w:jc w:val="both"/>
      </w:pPr>
      <w:r w:rsidRPr="003F7AC9">
        <w:t>žáci nemusí dopisovat do sešitů látku za dobu nepřítomnosti, pokud to není jediný zdroj informací,</w:t>
      </w:r>
    </w:p>
    <w:p w:rsidR="00271A28" w:rsidRPr="003F7AC9" w:rsidRDefault="00271A28" w:rsidP="00271A28">
      <w:pPr>
        <w:pStyle w:val="Odstavecseseznamem"/>
        <w:numPr>
          <w:ilvl w:val="0"/>
          <w:numId w:val="30"/>
        </w:numPr>
        <w:jc w:val="both"/>
      </w:pPr>
      <w:r w:rsidRPr="003F7AC9">
        <w:t>účelem zkoušení není nacházet mezery ve vědomostech žáka, ale hodnotit to, co umí,</w:t>
      </w:r>
    </w:p>
    <w:p w:rsidR="00271A28" w:rsidRPr="003F7AC9" w:rsidRDefault="00271A28" w:rsidP="00271A28">
      <w:pPr>
        <w:pStyle w:val="Odstavecseseznamem"/>
        <w:numPr>
          <w:ilvl w:val="0"/>
          <w:numId w:val="30"/>
        </w:numPr>
        <w:jc w:val="both"/>
      </w:pPr>
      <w:r w:rsidRPr="003F7AC9">
        <w:t>učitel klasifikuje jen probrané učivo, zadávání nové látky k samostatnému nastudování celé třídě není přípustné,</w:t>
      </w:r>
    </w:p>
    <w:p w:rsidR="00271A28" w:rsidRPr="003F7AC9" w:rsidRDefault="00271A28" w:rsidP="00271A28">
      <w:pPr>
        <w:pStyle w:val="Odstavecseseznamem"/>
        <w:numPr>
          <w:ilvl w:val="0"/>
          <w:numId w:val="30"/>
        </w:numPr>
        <w:jc w:val="both"/>
      </w:pPr>
      <w:r w:rsidRPr="003F7AC9">
        <w:t>před prověřováním znalostí musí mít žáci dostatek času k naučení, procvičení a zažití učiva,</w:t>
      </w:r>
    </w:p>
    <w:p w:rsidR="00271A28" w:rsidRPr="003F7AC9" w:rsidRDefault="00271A28" w:rsidP="00271A28">
      <w:pPr>
        <w:pStyle w:val="Odstavecseseznamem"/>
        <w:numPr>
          <w:ilvl w:val="0"/>
          <w:numId w:val="30"/>
        </w:numPr>
        <w:jc w:val="both"/>
      </w:pPr>
      <w:r w:rsidRPr="003F7AC9">
        <w:t>prověřování znalostí provádět až po dostatečném procvičení učiva.</w:t>
      </w:r>
    </w:p>
    <w:p w:rsidR="00271A28" w:rsidRPr="003F7AC9" w:rsidRDefault="00271A28" w:rsidP="00271A28">
      <w:pPr>
        <w:jc w:val="both"/>
      </w:pPr>
    </w:p>
    <w:p w:rsidR="00271A28" w:rsidRPr="003F7AC9" w:rsidRDefault="00271A28" w:rsidP="00271A28">
      <w:pPr>
        <w:jc w:val="both"/>
      </w:pPr>
      <w:r w:rsidRPr="003F7AC9">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271A28" w:rsidRPr="003F7AC9" w:rsidRDefault="00271A28" w:rsidP="00271A28"/>
    <w:p w:rsidR="00271A28" w:rsidRPr="003F7AC9" w:rsidRDefault="00271A28" w:rsidP="00271A28"/>
    <w:p w:rsidR="00271A28" w:rsidRPr="003F7AC9" w:rsidRDefault="00271A28" w:rsidP="00271A28">
      <w:pPr>
        <w:pStyle w:val="Nadpis1"/>
      </w:pPr>
      <w:r w:rsidRPr="003F7AC9">
        <w:t>7. Podrobnosti o komisionálních a opravných zkouškách</w:t>
      </w:r>
    </w:p>
    <w:p w:rsidR="00271A28" w:rsidRPr="003F7AC9" w:rsidRDefault="00271A28" w:rsidP="00271A28">
      <w:pPr>
        <w:rPr>
          <w:b/>
          <w:bCs/>
        </w:rPr>
      </w:pPr>
    </w:p>
    <w:p w:rsidR="00271A28" w:rsidRPr="003F7AC9" w:rsidRDefault="00271A28" w:rsidP="00271A28">
      <w:pPr>
        <w:rPr>
          <w:b/>
          <w:bCs/>
        </w:rPr>
      </w:pPr>
    </w:p>
    <w:p w:rsidR="00271A28" w:rsidRPr="003F7AC9" w:rsidRDefault="00271A28" w:rsidP="00271A28">
      <w:pPr>
        <w:rPr>
          <w:b/>
          <w:bCs/>
        </w:rPr>
      </w:pPr>
      <w:r w:rsidRPr="003F7AC9">
        <w:rPr>
          <w:b/>
          <w:bCs/>
        </w:rPr>
        <w:t>7.1 Komisionální zkouška</w:t>
      </w:r>
    </w:p>
    <w:p w:rsidR="00271A28" w:rsidRPr="003F7AC9" w:rsidRDefault="00271A28" w:rsidP="00271A28">
      <w:pPr>
        <w:jc w:val="both"/>
      </w:pPr>
      <w:r w:rsidRPr="003F7AC9">
        <w:t>Komisionální zkouška se koná v těchto případech:</w:t>
      </w:r>
    </w:p>
    <w:p w:rsidR="00271A28" w:rsidRPr="003F7AC9" w:rsidRDefault="00271A28" w:rsidP="00271A28">
      <w:pPr>
        <w:pStyle w:val="Nadpis2"/>
        <w:numPr>
          <w:ilvl w:val="0"/>
          <w:numId w:val="31"/>
        </w:numPr>
        <w:jc w:val="both"/>
        <w:rPr>
          <w:rFonts w:ascii="Times New Roman" w:hAnsi="Times New Roman" w:cs="Times New Roman"/>
          <w:b w:val="0"/>
          <w:bCs w:val="0"/>
          <w:sz w:val="24"/>
        </w:rPr>
      </w:pPr>
      <w:r w:rsidRPr="003F7AC9">
        <w:rPr>
          <w:rFonts w:ascii="Times New Roman" w:hAnsi="Times New Roman" w:cs="Times New Roman"/>
          <w:b w:val="0"/>
          <w:bCs w:val="0"/>
          <w:sz w:val="24"/>
        </w:rPr>
        <w:t xml:space="preserve">má-li zákonný zástupce žáka pochybnosti o správnosti hodnocení na konci prvního nebo druhého pololetí,  </w:t>
      </w:r>
    </w:p>
    <w:p w:rsidR="00271A28" w:rsidRPr="003F7AC9" w:rsidRDefault="00271A28" w:rsidP="00271A28">
      <w:pPr>
        <w:pStyle w:val="Nadpis2"/>
        <w:numPr>
          <w:ilvl w:val="0"/>
          <w:numId w:val="31"/>
        </w:numPr>
        <w:jc w:val="both"/>
        <w:rPr>
          <w:rFonts w:ascii="Times New Roman" w:hAnsi="Times New Roman" w:cs="Times New Roman"/>
          <w:b w:val="0"/>
          <w:bCs w:val="0"/>
          <w:sz w:val="22"/>
        </w:rPr>
      </w:pPr>
      <w:r w:rsidRPr="003F7AC9">
        <w:rPr>
          <w:rFonts w:ascii="Times New Roman" w:hAnsi="Times New Roman" w:cs="Times New Roman"/>
          <w:b w:val="0"/>
          <w:sz w:val="24"/>
        </w:rPr>
        <w:t xml:space="preserve">při konání opravné zkoušky. </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Komisi pro komisionální přezkoušení jmenuje ředitel školy; v případě, že je vyučujícím daného předmětu ředitel školy, jmenuje komisi krajský úřad.</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lastRenderedPageBreak/>
        <w:t>Komise je tříčlenná a tvoří ji:</w:t>
      </w:r>
    </w:p>
    <w:p w:rsidR="00271A28" w:rsidRPr="003F7AC9" w:rsidRDefault="00271A28" w:rsidP="00271A28">
      <w:pPr>
        <w:pStyle w:val="Psmeno"/>
        <w:numPr>
          <w:ilvl w:val="0"/>
          <w:numId w:val="32"/>
        </w:numPr>
        <w:rPr>
          <w:color w:val="auto"/>
        </w:rPr>
      </w:pPr>
      <w:r w:rsidRPr="003F7AC9">
        <w:rPr>
          <w:color w:val="auto"/>
        </w:rPr>
        <w:t>předseda, kterým je ředitel školy, popřípadě jím pověřený učitel, nebo v případě, že vyučujícím daného předmětu je ředitel školy, krajským úřadem jmenovaný jiný pedagogický pracovník školy,</w:t>
      </w:r>
    </w:p>
    <w:p w:rsidR="00271A28" w:rsidRPr="003F7AC9" w:rsidRDefault="00271A28" w:rsidP="00271A28">
      <w:pPr>
        <w:pStyle w:val="Psmeno"/>
        <w:numPr>
          <w:ilvl w:val="0"/>
          <w:numId w:val="32"/>
        </w:numPr>
        <w:rPr>
          <w:color w:val="auto"/>
        </w:rPr>
      </w:pPr>
      <w:r w:rsidRPr="003F7AC9">
        <w:rPr>
          <w:color w:val="auto"/>
        </w:rPr>
        <w:t>zkoušející učitel, jímž je vyučující daného předmětu ve třídě, v níž je žák zařazen, popřípadě jiný vyučující daného předmětu,</w:t>
      </w:r>
    </w:p>
    <w:p w:rsidR="00271A28" w:rsidRPr="003F7AC9" w:rsidRDefault="00271A28" w:rsidP="00271A28">
      <w:pPr>
        <w:pStyle w:val="Psmeno"/>
        <w:numPr>
          <w:ilvl w:val="0"/>
          <w:numId w:val="32"/>
        </w:numPr>
        <w:rPr>
          <w:color w:val="auto"/>
        </w:rPr>
      </w:pPr>
      <w:r w:rsidRPr="003F7AC9">
        <w:rPr>
          <w:color w:val="auto"/>
        </w:rPr>
        <w:t>přísedící, kterým je jiný vyučující daného předmětu nebo předmětu stejné vzdělávací oblasti stanovené Rámcovým vzdělávacím programem pro základní vzdělávání.</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O přezkoušení se pořizuje protokol, který se stává součástí dokumentace školy. Za řádné vyplnění protokolu odpovídá předseda komise, protokol podepíší všichni členové komise.</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Žák může v jednom dni vykonat přezkoušení pouze z jednoho předmětu. Není-li možné žáka ze závažných důvodů ve stanoveném termínu přezkoušet, stanoví orgán jmenující komisi náhradní termín přezkoušení.</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Konkrétní obsah a rozsah přezkoušení stanoví ředitel školy ve spolupráci s vyučujícím daného předmětu v souladu se školním vzdělávacím programem.</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Vykonáním přezkoušení není dotčena možnost vykonat opravnou zkoušku.</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r w:rsidRPr="003F7AC9">
        <w:t>Třídní učitel zapíše do třídního výkazu poznámku o vykonaných zkouškách, doplní celkový prospěch a vydá žákovi vysvědčení s datem poslední zkoušky.</w:t>
      </w:r>
    </w:p>
    <w:p w:rsidR="00271A28" w:rsidRPr="003F7AC9" w:rsidRDefault="00271A28" w:rsidP="00271A28">
      <w:pPr>
        <w:pStyle w:val="Odstavecaut"/>
        <w:numPr>
          <w:ilvl w:val="0"/>
          <w:numId w:val="0"/>
        </w:numPr>
        <w:spacing w:before="0"/>
      </w:pPr>
    </w:p>
    <w:p w:rsidR="00271A28" w:rsidRPr="003F7AC9" w:rsidRDefault="00271A28" w:rsidP="00271A28">
      <w:pPr>
        <w:pStyle w:val="Odstavecaut"/>
        <w:numPr>
          <w:ilvl w:val="0"/>
          <w:numId w:val="0"/>
        </w:numPr>
        <w:spacing w:before="0"/>
      </w:pPr>
    </w:p>
    <w:p w:rsidR="00271A28" w:rsidRPr="003F7AC9" w:rsidRDefault="00271A28" w:rsidP="00271A28">
      <w:pPr>
        <w:jc w:val="both"/>
        <w:rPr>
          <w:b/>
          <w:bCs/>
        </w:rPr>
      </w:pPr>
      <w:r w:rsidRPr="003F7AC9">
        <w:rPr>
          <w:b/>
          <w:bCs/>
        </w:rPr>
        <w:t>7.2 Opravná zkouška</w:t>
      </w:r>
    </w:p>
    <w:p w:rsidR="00271A28" w:rsidRPr="003F7AC9" w:rsidRDefault="00271A28" w:rsidP="00271A28">
      <w:pPr>
        <w:jc w:val="both"/>
      </w:pPr>
      <w:r w:rsidRPr="003F7AC9">
        <w:t>Opravné zkoušky konají:</w:t>
      </w:r>
    </w:p>
    <w:p w:rsidR="00271A28" w:rsidRPr="003F7AC9" w:rsidRDefault="00271A28" w:rsidP="00271A28">
      <w:pPr>
        <w:pStyle w:val="Odstavecseseznamem"/>
        <w:numPr>
          <w:ilvl w:val="0"/>
          <w:numId w:val="33"/>
        </w:numPr>
        <w:jc w:val="both"/>
      </w:pPr>
      <w:r w:rsidRPr="003F7AC9">
        <w:t>žáci, kteří mají nejvýše dvě nedostatečné z povinných předmětů a zároveň dosud neopakovali ročník na daném stupni základní školy,</w:t>
      </w:r>
    </w:p>
    <w:p w:rsidR="00271A28" w:rsidRPr="003F7AC9" w:rsidRDefault="00271A28" w:rsidP="00271A28">
      <w:pPr>
        <w:pStyle w:val="Odstavecseseznamem"/>
        <w:numPr>
          <w:ilvl w:val="0"/>
          <w:numId w:val="33"/>
        </w:numPr>
        <w:jc w:val="both"/>
      </w:pPr>
      <w:r w:rsidRPr="003F7AC9">
        <w:t>žáci devátého ročníku, kteří na konci druhého pololetí neprospěli nejvýše ze dvou povinných předmětů.</w:t>
      </w:r>
    </w:p>
    <w:p w:rsidR="00271A28" w:rsidRPr="003F7AC9" w:rsidRDefault="00271A28" w:rsidP="00271A28">
      <w:pPr>
        <w:jc w:val="both"/>
      </w:pPr>
      <w:r w:rsidRPr="003F7AC9">
        <w:t>Žáci nekonají opravné zkoušky, jestliže neprospěli z předmětu s výchovným zaměřením.</w:t>
      </w:r>
    </w:p>
    <w:p w:rsidR="00271A28" w:rsidRPr="003F7AC9" w:rsidRDefault="00271A28" w:rsidP="00271A28">
      <w:pPr>
        <w:jc w:val="both"/>
      </w:pPr>
    </w:p>
    <w:p w:rsidR="00271A28" w:rsidRPr="003F7AC9" w:rsidRDefault="00271A28" w:rsidP="00271A28">
      <w:pPr>
        <w:jc w:val="both"/>
        <w:rPr>
          <w:bCs/>
          <w:iCs/>
        </w:rPr>
      </w:pPr>
      <w:r w:rsidRPr="003F7AC9">
        <w:rPr>
          <w:bCs/>
          <w:iCs/>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271A28" w:rsidRPr="003F7AC9" w:rsidRDefault="00271A28" w:rsidP="00271A28">
      <w:pPr>
        <w:jc w:val="both"/>
        <w:rPr>
          <w:bCs/>
          <w:iCs/>
        </w:rPr>
      </w:pPr>
    </w:p>
    <w:p w:rsidR="00271A28" w:rsidRPr="003F7AC9" w:rsidRDefault="00271A28" w:rsidP="00271A28">
      <w:pPr>
        <w:jc w:val="both"/>
        <w:rPr>
          <w:bCs/>
          <w:iCs/>
        </w:rPr>
      </w:pPr>
      <w:r w:rsidRPr="003F7AC9">
        <w:rPr>
          <w:bCs/>
          <w:iCs/>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(u vycházejících žáků)</w:t>
      </w:r>
    </w:p>
    <w:p w:rsidR="00271A28" w:rsidRPr="003F7AC9" w:rsidRDefault="00271A28" w:rsidP="00271A28">
      <w:pPr>
        <w:jc w:val="both"/>
        <w:rPr>
          <w:bCs/>
          <w:iCs/>
        </w:rPr>
      </w:pPr>
    </w:p>
    <w:p w:rsidR="00271A28" w:rsidRPr="003F7AC9" w:rsidRDefault="00271A28" w:rsidP="00271A28">
      <w:pPr>
        <w:jc w:val="both"/>
        <w:rPr>
          <w:bCs/>
          <w:iCs/>
        </w:rPr>
      </w:pPr>
      <w:r w:rsidRPr="003F7AC9">
        <w:rPr>
          <w:bCs/>
          <w:iCs/>
        </w:rPr>
        <w:t>Žákovi, který konal opravnou zkoušku, se na vysvědčení uvede datum poslední opravné zkoušky v daném pololetí.</w:t>
      </w:r>
    </w:p>
    <w:p w:rsidR="00271A28" w:rsidRPr="003F7AC9" w:rsidRDefault="00271A28" w:rsidP="00271A28">
      <w:pPr>
        <w:jc w:val="both"/>
        <w:rPr>
          <w:bCs/>
          <w:iCs/>
        </w:rPr>
      </w:pPr>
    </w:p>
    <w:p w:rsidR="00271A28" w:rsidRPr="003F7AC9" w:rsidRDefault="00271A28" w:rsidP="00271A28">
      <w:pPr>
        <w:jc w:val="both"/>
        <w:rPr>
          <w:bCs/>
          <w:iCs/>
        </w:rPr>
      </w:pPr>
      <w:r w:rsidRPr="003F7AC9">
        <w:rPr>
          <w:bCs/>
          <w:iCs/>
        </w:rPr>
        <w:t>Třídní učitel zapíše do třídního výkazu žákovi, který koná opravnou zkoušku:</w:t>
      </w:r>
    </w:p>
    <w:p w:rsidR="00271A28" w:rsidRPr="003F7AC9" w:rsidRDefault="00271A28" w:rsidP="00271A28">
      <w:pPr>
        <w:jc w:val="both"/>
        <w:rPr>
          <w:i/>
          <w:iCs/>
        </w:rPr>
      </w:pPr>
      <w:r w:rsidRPr="003F7AC9">
        <w:rPr>
          <w:i/>
          <w:iCs/>
        </w:rPr>
        <w:lastRenderedPageBreak/>
        <w:t>Vykonání opravné zkoušky (třídní výkaz – poznámka)</w:t>
      </w:r>
    </w:p>
    <w:p w:rsidR="00271A28" w:rsidRPr="003F7AC9" w:rsidRDefault="00271A28" w:rsidP="00271A28">
      <w:pPr>
        <w:jc w:val="both"/>
        <w:rPr>
          <w:i/>
          <w:iCs/>
        </w:rPr>
      </w:pPr>
      <w:r w:rsidRPr="003F7AC9">
        <w:rPr>
          <w:i/>
          <w:iCs/>
        </w:rPr>
        <w:t>Žák vykonal dne …… opravnou zkoušku z předmětu ………s prospěchem ……… .</w:t>
      </w:r>
    </w:p>
    <w:p w:rsidR="00271A28" w:rsidRPr="003F7AC9" w:rsidRDefault="00271A28" w:rsidP="00271A28">
      <w:pPr>
        <w:jc w:val="both"/>
        <w:rPr>
          <w:i/>
          <w:iCs/>
        </w:rPr>
      </w:pPr>
      <w:r w:rsidRPr="003F7AC9">
        <w:rPr>
          <w:i/>
          <w:iCs/>
        </w:rPr>
        <w:t>Nedostavení se k opravné zkoušce (třídní výkaz – poznámka)</w:t>
      </w:r>
    </w:p>
    <w:p w:rsidR="00271A28" w:rsidRPr="003F7AC9" w:rsidRDefault="00271A28" w:rsidP="00271A28">
      <w:pPr>
        <w:jc w:val="both"/>
        <w:rPr>
          <w:i/>
          <w:iCs/>
        </w:rPr>
      </w:pPr>
      <w:r w:rsidRPr="003F7AC9">
        <w:rPr>
          <w:i/>
          <w:iCs/>
        </w:rPr>
        <w:t>Žák se bez řádné omluvy nedostavil k vykonání opravné zkoušky, čímž jeho prospěch v předmětu ……… zůstává nedostatečný.</w:t>
      </w:r>
    </w:p>
    <w:p w:rsidR="00271A28" w:rsidRPr="003F7AC9" w:rsidRDefault="00271A28" w:rsidP="00271A28">
      <w:pPr>
        <w:jc w:val="both"/>
      </w:pPr>
    </w:p>
    <w:p w:rsidR="00271A28" w:rsidRPr="003F7AC9" w:rsidRDefault="00271A28" w:rsidP="00271A28">
      <w:pPr>
        <w:jc w:val="both"/>
      </w:pPr>
    </w:p>
    <w:p w:rsidR="00271A28" w:rsidRPr="003F7AC9" w:rsidRDefault="00271A28" w:rsidP="00271A28">
      <w:pPr>
        <w:jc w:val="both"/>
        <w:rPr>
          <w:b/>
          <w:bCs/>
        </w:rPr>
      </w:pPr>
      <w:r w:rsidRPr="003F7AC9">
        <w:rPr>
          <w:b/>
          <w:bCs/>
        </w:rPr>
        <w:t>8. Způsob hodnocení žáků se speciálními vzdělávacími potřebami</w:t>
      </w:r>
    </w:p>
    <w:p w:rsidR="00271A28" w:rsidRPr="003F7AC9" w:rsidRDefault="00271A28" w:rsidP="00271A28">
      <w:pPr>
        <w:autoSpaceDE w:val="0"/>
        <w:jc w:val="both"/>
      </w:pPr>
      <w:r w:rsidRPr="003F7AC9">
        <w:t>Způsob hodnocení a klasifikace žáka vychází ze znalosti příznaků postižení a uplatňuje se ve všech vyučovacích předmětech, ve kterých se projevuje postižení žáka, a na obou stupních základní školy.</w:t>
      </w:r>
    </w:p>
    <w:p w:rsidR="00271A28" w:rsidRPr="003F7AC9" w:rsidRDefault="00271A28" w:rsidP="00271A28">
      <w:pPr>
        <w:autoSpaceDE w:val="0"/>
        <w:jc w:val="both"/>
        <w:rPr>
          <w:sz w:val="16"/>
          <w:szCs w:val="16"/>
        </w:rPr>
      </w:pPr>
    </w:p>
    <w:p w:rsidR="00271A28" w:rsidRPr="003F7AC9" w:rsidRDefault="00271A28" w:rsidP="00271A28">
      <w:pPr>
        <w:autoSpaceDE w:val="0"/>
        <w:jc w:val="both"/>
      </w:pPr>
      <w:r w:rsidRPr="003F7AC9">
        <w:rPr>
          <w:bCs/>
        </w:rPr>
        <w:t>Při způsobu hodnocení a klasifikaci žáků pedagogičtí pracovníci zvýrazňují motivační složku hodnocení, hodnotí jevy, které žák zvládl.</w:t>
      </w:r>
      <w:r w:rsidRPr="003F7AC9">
        <w:t xml:space="preserve"> Při hodnocení se doporučuje užívat různých forem hodnocení, např. bodové ohodnocení, hodnocení s uvedením počtu chyb apod.</w:t>
      </w:r>
    </w:p>
    <w:p w:rsidR="00271A28" w:rsidRPr="003F7AC9" w:rsidRDefault="00271A28" w:rsidP="00271A28">
      <w:pPr>
        <w:autoSpaceDE w:val="0"/>
        <w:jc w:val="both"/>
        <w:rPr>
          <w:sz w:val="16"/>
          <w:szCs w:val="16"/>
        </w:rPr>
      </w:pPr>
    </w:p>
    <w:p w:rsidR="00271A28" w:rsidRPr="003F7AC9" w:rsidRDefault="00271A28" w:rsidP="00271A28">
      <w:pPr>
        <w:pStyle w:val="Zkladntext31"/>
        <w:autoSpaceDE w:val="0"/>
      </w:pPr>
      <w:r w:rsidRPr="003F7AC9">
        <w:t>Při klasifikaci žáků se doporučuje upřednostnit širší slovní hodnocení. Způsob hodnocení projedná ředitel, třídní učitel a výchovný poradce s ostatními vyučujícími.</w:t>
      </w:r>
    </w:p>
    <w:p w:rsidR="00271A28" w:rsidRPr="003F7AC9" w:rsidRDefault="00271A28" w:rsidP="00271A28">
      <w:pPr>
        <w:autoSpaceDE w:val="0"/>
        <w:jc w:val="both"/>
        <w:rPr>
          <w:sz w:val="16"/>
          <w:szCs w:val="16"/>
        </w:rPr>
      </w:pPr>
    </w:p>
    <w:p w:rsidR="00271A28" w:rsidRPr="003F7AC9" w:rsidRDefault="00271A28" w:rsidP="00271A28">
      <w:pPr>
        <w:autoSpaceDE w:val="0"/>
        <w:jc w:val="both"/>
      </w:pPr>
      <w:r w:rsidRPr="003F7AC9">
        <w:t>Třídní učitel sdělí vhodným způsobem ostatním žákům ve třídě podstatu individuálního přístupu a způsobu hodnocení a klasifikace žáka.</w:t>
      </w:r>
    </w:p>
    <w:p w:rsidR="00271A28" w:rsidRPr="003F7AC9" w:rsidRDefault="00271A28" w:rsidP="00271A28">
      <w:pPr>
        <w:jc w:val="both"/>
        <w:rPr>
          <w:sz w:val="16"/>
          <w:szCs w:val="16"/>
        </w:rPr>
      </w:pPr>
    </w:p>
    <w:p w:rsidR="00271A28" w:rsidRPr="003F7AC9" w:rsidRDefault="00271A28" w:rsidP="00271A28">
      <w:pPr>
        <w:jc w:val="both"/>
      </w:pPr>
      <w:r w:rsidRPr="003F7AC9">
        <w:t xml:space="preserve">Žák zařazený do zdravotní tělesné výchovy při částečném osvobození nebo při úlevách doporučených lékařem se klasifikuje v tělesné výchově s přihlédnutím k druhu a </w:t>
      </w:r>
      <w:r w:rsidR="00457865" w:rsidRPr="003F7AC9">
        <w:t xml:space="preserve">stupni  </w:t>
      </w:r>
      <w:r w:rsidRPr="003F7AC9">
        <w:t>postižení i k jeho celkovému zdravotnímu stavu.</w:t>
      </w:r>
    </w:p>
    <w:p w:rsidR="00271A28" w:rsidRPr="003F7AC9" w:rsidRDefault="00271A28" w:rsidP="00271A28">
      <w:pPr>
        <w:jc w:val="both"/>
      </w:pPr>
    </w:p>
    <w:p w:rsidR="00271A28" w:rsidRPr="003F7AC9" w:rsidRDefault="00271A28" w:rsidP="00271A28">
      <w:pPr>
        <w:jc w:val="both"/>
        <w:rPr>
          <w:b/>
          <w:bCs/>
        </w:rPr>
      </w:pPr>
      <w:r w:rsidRPr="003F7AC9">
        <w:rPr>
          <w:b/>
          <w:bCs/>
        </w:rPr>
        <w:t>9. Výchovná opatření</w:t>
      </w:r>
    </w:p>
    <w:p w:rsidR="00271A28" w:rsidRPr="003F7AC9" w:rsidRDefault="00271A28" w:rsidP="00271A28">
      <w:pPr>
        <w:jc w:val="both"/>
        <w:rPr>
          <w:bCs/>
        </w:rPr>
      </w:pPr>
      <w:r w:rsidRPr="003F7AC9">
        <w:rPr>
          <w:bCs/>
        </w:rPr>
        <w:t>Výchovnými opatřeními jsou pochvaly nebo jiná ocenění a kázeňská opatření.</w:t>
      </w:r>
    </w:p>
    <w:p w:rsidR="00271A28" w:rsidRPr="003F7AC9" w:rsidRDefault="00271A28" w:rsidP="00271A28">
      <w:pPr>
        <w:jc w:val="both"/>
        <w:rPr>
          <w:bCs/>
        </w:rPr>
      </w:pPr>
      <w:r w:rsidRPr="003F7AC9">
        <w:rPr>
          <w:b/>
          <w:bCs/>
        </w:rPr>
        <w:t>Ředitel</w:t>
      </w:r>
      <w:r w:rsidRPr="003F7AC9">
        <w:rPr>
          <w:bCs/>
        </w:rPr>
        <w:t xml:space="preserve"> může na základě vlastního rozhodnutí nebo na základě podnětu a po projednání v pedagogické radě udělit pochvalu nebo jiné ocenění za mimořádný projev lidskosti, občanské nebo školní iniciativy, záslužný nebo statečný čin nebo za dlouhodobou úspěšnou práci.</w:t>
      </w:r>
    </w:p>
    <w:p w:rsidR="00271A28" w:rsidRPr="003F7AC9" w:rsidRDefault="00271A28" w:rsidP="00271A28">
      <w:pPr>
        <w:jc w:val="both"/>
        <w:rPr>
          <w:bCs/>
        </w:rPr>
      </w:pPr>
      <w:r w:rsidRPr="003F7AC9">
        <w:rPr>
          <w:b/>
          <w:bCs/>
        </w:rPr>
        <w:t>Třídní učitel</w:t>
      </w:r>
      <w:r w:rsidRPr="003F7AC9">
        <w:rPr>
          <w:bCs/>
        </w:rPr>
        <w:t xml:space="preserve"> může na základě vlastního rozhodnutí nebo na základě podnětu ostatních vyučujících a po projednání s ředitelem školy udělit pochvalu nebo jiné ocenění za výrazný projev školní iniciativy nebo za déletrvající úspěšnou práci.</w:t>
      </w:r>
    </w:p>
    <w:p w:rsidR="00271A28" w:rsidRPr="003F7AC9" w:rsidRDefault="00271A28" w:rsidP="00271A28">
      <w:pPr>
        <w:jc w:val="both"/>
        <w:rPr>
          <w:bCs/>
          <w:sz w:val="16"/>
          <w:szCs w:val="16"/>
        </w:rPr>
      </w:pPr>
    </w:p>
    <w:p w:rsidR="00271A28" w:rsidRPr="003F7AC9" w:rsidRDefault="00271A28" w:rsidP="00271A28">
      <w:pPr>
        <w:jc w:val="both"/>
        <w:rPr>
          <w:bCs/>
        </w:rPr>
      </w:pPr>
      <w:r w:rsidRPr="003F7AC9">
        <w:rPr>
          <w:bCs/>
        </w:rPr>
        <w:t>Při porušení povinností stanovených školním řádem lze podle závažnosti tohoto porušení žákovi uložit:</w:t>
      </w:r>
    </w:p>
    <w:p w:rsidR="00271A28" w:rsidRPr="003F7AC9" w:rsidRDefault="00271A28" w:rsidP="00271A28">
      <w:pPr>
        <w:pStyle w:val="Odstavecseseznamem"/>
        <w:numPr>
          <w:ilvl w:val="0"/>
          <w:numId w:val="34"/>
        </w:numPr>
        <w:jc w:val="both"/>
        <w:rPr>
          <w:b/>
          <w:bCs/>
        </w:rPr>
      </w:pPr>
      <w:r w:rsidRPr="003F7AC9">
        <w:rPr>
          <w:b/>
          <w:bCs/>
        </w:rPr>
        <w:t>napomenutí třídního učitele</w:t>
      </w:r>
    </w:p>
    <w:p w:rsidR="00271A28" w:rsidRPr="003F7AC9" w:rsidRDefault="00271A28" w:rsidP="00271A28">
      <w:pPr>
        <w:pStyle w:val="Odstavecseseznamem"/>
        <w:numPr>
          <w:ilvl w:val="0"/>
          <w:numId w:val="34"/>
        </w:numPr>
        <w:jc w:val="both"/>
        <w:rPr>
          <w:b/>
          <w:bCs/>
        </w:rPr>
      </w:pPr>
      <w:r w:rsidRPr="003F7AC9">
        <w:rPr>
          <w:b/>
          <w:bCs/>
        </w:rPr>
        <w:t>důtku třídního učitele</w:t>
      </w:r>
    </w:p>
    <w:p w:rsidR="00271A28" w:rsidRPr="003F7AC9" w:rsidRDefault="00271A28" w:rsidP="00271A28">
      <w:pPr>
        <w:pStyle w:val="Odstavecseseznamem"/>
        <w:numPr>
          <w:ilvl w:val="0"/>
          <w:numId w:val="34"/>
        </w:numPr>
        <w:jc w:val="both"/>
        <w:rPr>
          <w:b/>
          <w:bCs/>
        </w:rPr>
      </w:pPr>
      <w:r w:rsidRPr="003F7AC9">
        <w:rPr>
          <w:b/>
          <w:bCs/>
        </w:rPr>
        <w:t>důtku ředitele školy</w:t>
      </w:r>
    </w:p>
    <w:p w:rsidR="00271A28" w:rsidRPr="003F7AC9" w:rsidRDefault="00271A28" w:rsidP="00271A28">
      <w:pPr>
        <w:jc w:val="both"/>
        <w:rPr>
          <w:bCs/>
        </w:rPr>
      </w:pPr>
      <w:r w:rsidRPr="003F7AC9">
        <w:rPr>
          <w:bCs/>
        </w:rPr>
        <w:t>Třídní učitel neprodleně oznámí řediteli školy uložení důtky třídního učitele.</w:t>
      </w:r>
    </w:p>
    <w:p w:rsidR="00271A28" w:rsidRPr="003F7AC9" w:rsidRDefault="00271A28" w:rsidP="00271A28">
      <w:pPr>
        <w:jc w:val="both"/>
        <w:rPr>
          <w:bCs/>
        </w:rPr>
      </w:pPr>
    </w:p>
    <w:p w:rsidR="00271A28" w:rsidRPr="003F7AC9" w:rsidRDefault="00271A28" w:rsidP="00271A28">
      <w:pPr>
        <w:jc w:val="both"/>
        <w:rPr>
          <w:bCs/>
        </w:rPr>
      </w:pPr>
      <w:r w:rsidRPr="003F7AC9">
        <w:rPr>
          <w:bCs/>
        </w:rPr>
        <w:t>Důtku ředitele školy lze žákovi uložit pouze po projednání v pedagogické radě.</w:t>
      </w:r>
    </w:p>
    <w:p w:rsidR="00271A28" w:rsidRPr="003F7AC9" w:rsidRDefault="00271A28" w:rsidP="00271A28">
      <w:pPr>
        <w:jc w:val="both"/>
        <w:rPr>
          <w:bCs/>
        </w:rPr>
      </w:pPr>
    </w:p>
    <w:p w:rsidR="00271A28" w:rsidRPr="003F7AC9" w:rsidRDefault="00271A28" w:rsidP="00271A28">
      <w:pPr>
        <w:jc w:val="both"/>
        <w:rPr>
          <w:bCs/>
        </w:rPr>
      </w:pPr>
      <w:r w:rsidRPr="003F7AC9">
        <w:rPr>
          <w:bCs/>
        </w:rPr>
        <w:t>Třídní učitel neprodleně oznámí udělení pochvaly a jiného ocenění nebo uložení napomenutí nebo důtky a jeho důvody prokazatelným způsobem sdělí žákovi a jeho zákonnému zástupci.</w:t>
      </w:r>
    </w:p>
    <w:p w:rsidR="00271A28" w:rsidRPr="003F7AC9" w:rsidRDefault="00271A28" w:rsidP="00271A28">
      <w:pPr>
        <w:jc w:val="both"/>
        <w:rPr>
          <w:bCs/>
        </w:rPr>
      </w:pPr>
    </w:p>
    <w:p w:rsidR="00271A28" w:rsidRPr="003F7AC9" w:rsidRDefault="00271A28" w:rsidP="00271A28">
      <w:pPr>
        <w:jc w:val="both"/>
        <w:rPr>
          <w:bCs/>
        </w:rPr>
      </w:pPr>
      <w:r w:rsidRPr="003F7AC9">
        <w:rPr>
          <w:bCs/>
        </w:rPr>
        <w:t>Udělení pochvaly a jiného ocenění a uložení napomenutí nebo důtky zaznamená třídní učitel do dokumentace školy. Udělení pochvaly a jiného ocenění se zaznamená na vysvědčení za pololetí, v němž bylo uděleno.</w:t>
      </w:r>
    </w:p>
    <w:p w:rsidR="00271A28" w:rsidRPr="003F7AC9" w:rsidRDefault="00271A28" w:rsidP="00271A28">
      <w:pPr>
        <w:jc w:val="both"/>
        <w:rPr>
          <w:bCs/>
        </w:rPr>
      </w:pPr>
    </w:p>
    <w:p w:rsidR="00271A28" w:rsidRPr="003F7AC9" w:rsidRDefault="00271A28" w:rsidP="00271A28">
      <w:pPr>
        <w:jc w:val="both"/>
        <w:rPr>
          <w:bCs/>
        </w:rPr>
      </w:pPr>
      <w:r w:rsidRPr="003F7AC9">
        <w:rPr>
          <w:bCs/>
        </w:rPr>
        <w:t>Výše uvedená výchovná opatření se udělují ve třídě před všemi žáky.</w:t>
      </w:r>
    </w:p>
    <w:p w:rsidR="00271A28" w:rsidRPr="003F7AC9" w:rsidRDefault="00271A28" w:rsidP="00271A28">
      <w:pPr>
        <w:jc w:val="both"/>
        <w:rPr>
          <w:bCs/>
          <w:sz w:val="16"/>
          <w:szCs w:val="16"/>
        </w:rPr>
      </w:pPr>
    </w:p>
    <w:p w:rsidR="00271A28" w:rsidRPr="003F7AC9" w:rsidRDefault="00271A28" w:rsidP="00271A28">
      <w:pPr>
        <w:jc w:val="both"/>
        <w:rPr>
          <w:bCs/>
          <w:sz w:val="16"/>
          <w:szCs w:val="16"/>
        </w:rPr>
      </w:pPr>
    </w:p>
    <w:p w:rsidR="00271A28" w:rsidRPr="003F7AC9" w:rsidRDefault="00271A28" w:rsidP="00271A28">
      <w:pPr>
        <w:jc w:val="both"/>
        <w:rPr>
          <w:b/>
          <w:bCs/>
        </w:rPr>
      </w:pPr>
      <w:r w:rsidRPr="003F7AC9">
        <w:rPr>
          <w:b/>
          <w:bCs/>
        </w:rPr>
        <w:lastRenderedPageBreak/>
        <w:t>10. Seznámení se školním řádem</w:t>
      </w:r>
    </w:p>
    <w:p w:rsidR="00271A28" w:rsidRPr="003F7AC9" w:rsidRDefault="004D7223" w:rsidP="00271A28">
      <w:pPr>
        <w:pStyle w:val="Odstavecseseznamem"/>
        <w:numPr>
          <w:ilvl w:val="0"/>
          <w:numId w:val="35"/>
        </w:numPr>
        <w:jc w:val="both"/>
        <w:rPr>
          <w:bCs/>
        </w:rPr>
      </w:pPr>
      <w:r w:rsidRPr="003F7AC9">
        <w:rPr>
          <w:bCs/>
        </w:rPr>
        <w:t xml:space="preserve">Seznámení zaměstnanců dne </w:t>
      </w:r>
      <w:r w:rsidR="0006152B" w:rsidRPr="003F7AC9">
        <w:rPr>
          <w:bCs/>
        </w:rPr>
        <w:t>……………………….</w:t>
      </w:r>
    </w:p>
    <w:p w:rsidR="00271A28" w:rsidRPr="003F7AC9" w:rsidRDefault="00271A28" w:rsidP="00271A28">
      <w:pPr>
        <w:pStyle w:val="Odstavecseseznamem"/>
        <w:jc w:val="both"/>
        <w:rPr>
          <w:bCs/>
        </w:rPr>
      </w:pPr>
      <w:r w:rsidRPr="003F7AC9">
        <w:rPr>
          <w:bCs/>
        </w:rPr>
        <w:t>Provedl ředitel školy……………………….</w:t>
      </w:r>
    </w:p>
    <w:p w:rsidR="00271A28" w:rsidRPr="003F7AC9" w:rsidRDefault="00271A28" w:rsidP="00271A28">
      <w:pPr>
        <w:pStyle w:val="Odstavecseseznamem"/>
        <w:jc w:val="both"/>
        <w:rPr>
          <w:bCs/>
        </w:rPr>
      </w:pPr>
      <w:r w:rsidRPr="003F7AC9">
        <w:rPr>
          <w:bCs/>
        </w:rPr>
        <w:t>Podpisy zaměstnanců na zadní straně školního řádu.</w:t>
      </w:r>
    </w:p>
    <w:p w:rsidR="00271A28" w:rsidRPr="003F7AC9" w:rsidRDefault="00271A28" w:rsidP="00271A28">
      <w:pPr>
        <w:pStyle w:val="Odstavecseseznamem"/>
        <w:jc w:val="both"/>
        <w:rPr>
          <w:bCs/>
        </w:rPr>
      </w:pPr>
      <w:r w:rsidRPr="003F7AC9">
        <w:rPr>
          <w:bCs/>
        </w:rPr>
        <w:t>Uloženo v ředitelně školy ve složce Plán práce, oddíl Školní řád.</w:t>
      </w:r>
    </w:p>
    <w:p w:rsidR="00271A28" w:rsidRPr="003F7AC9" w:rsidRDefault="00271A28" w:rsidP="00271A28">
      <w:pPr>
        <w:jc w:val="both"/>
        <w:rPr>
          <w:bCs/>
          <w:sz w:val="16"/>
          <w:szCs w:val="16"/>
        </w:rPr>
      </w:pPr>
    </w:p>
    <w:p w:rsidR="00271A28" w:rsidRPr="003F7AC9" w:rsidRDefault="00271A28" w:rsidP="00271A28">
      <w:pPr>
        <w:pStyle w:val="Odstavecseseznamem"/>
        <w:numPr>
          <w:ilvl w:val="0"/>
          <w:numId w:val="35"/>
        </w:numPr>
        <w:jc w:val="both"/>
        <w:rPr>
          <w:bCs/>
        </w:rPr>
      </w:pPr>
      <w:r w:rsidRPr="003F7AC9">
        <w:rPr>
          <w:bCs/>
        </w:rPr>
        <w:t xml:space="preserve">Seznámení žáků provede každý třídní učitel do 1 týdne nového školního roku. </w:t>
      </w:r>
    </w:p>
    <w:p w:rsidR="00271A28" w:rsidRPr="003F7AC9" w:rsidRDefault="00271A28" w:rsidP="00271A28">
      <w:pPr>
        <w:pStyle w:val="Odstavecseseznamem"/>
        <w:jc w:val="both"/>
        <w:rPr>
          <w:bCs/>
        </w:rPr>
      </w:pPr>
      <w:r w:rsidRPr="003F7AC9">
        <w:rPr>
          <w:bCs/>
        </w:rPr>
        <w:t>Žáky, kteří do školy nastoupí v průběhu školního roku, seznámí třídní učitel do 1 týdne po nástupu.</w:t>
      </w:r>
    </w:p>
    <w:p w:rsidR="00271A28" w:rsidRPr="003F7AC9" w:rsidRDefault="00271A28" w:rsidP="00271A28">
      <w:pPr>
        <w:pStyle w:val="Odstavecseseznamem"/>
        <w:jc w:val="both"/>
        <w:rPr>
          <w:bCs/>
        </w:rPr>
      </w:pPr>
      <w:r w:rsidRPr="003F7AC9">
        <w:rPr>
          <w:bCs/>
        </w:rPr>
        <w:t>Podpisy žáků na zadní straně výňatku ze školního řádu.</w:t>
      </w:r>
    </w:p>
    <w:p w:rsidR="00271A28" w:rsidRPr="003F7AC9" w:rsidRDefault="00271A28" w:rsidP="00271A28">
      <w:pPr>
        <w:pStyle w:val="Odstavecseseznamem"/>
        <w:jc w:val="both"/>
        <w:rPr>
          <w:bCs/>
        </w:rPr>
      </w:pPr>
      <w:r w:rsidRPr="003F7AC9">
        <w:rPr>
          <w:bCs/>
        </w:rPr>
        <w:t xml:space="preserve">Výňatek ze školního řádu pro žáky bude vyvěšen v každé třídě. </w:t>
      </w:r>
    </w:p>
    <w:p w:rsidR="00271A28" w:rsidRPr="003F7AC9" w:rsidRDefault="00271A28" w:rsidP="00271A28">
      <w:pPr>
        <w:pStyle w:val="Odstavecseseznamem"/>
        <w:numPr>
          <w:ilvl w:val="0"/>
          <w:numId w:val="35"/>
        </w:numPr>
        <w:jc w:val="both"/>
        <w:rPr>
          <w:bCs/>
        </w:rPr>
      </w:pPr>
      <w:r w:rsidRPr="003F7AC9">
        <w:rPr>
          <w:bCs/>
        </w:rPr>
        <w:t>Informace zákonných zástupců o vydání školního řádu a jeho obsahu provede vedení školy formou vývěsky na nástěnce u vchodu v přízemí budovy a zákonní zástupci stvrdí svým podpisem na první třídní schůzce na předepsaném tiskopisu.</w:t>
      </w:r>
    </w:p>
    <w:p w:rsidR="00271A28" w:rsidRPr="003F7AC9" w:rsidRDefault="00271A28" w:rsidP="00271A28">
      <w:pPr>
        <w:pStyle w:val="Odstavecseseznamem"/>
        <w:jc w:val="both"/>
        <w:rPr>
          <w:bCs/>
        </w:rPr>
      </w:pPr>
      <w:r w:rsidRPr="003F7AC9">
        <w:rPr>
          <w:bCs/>
        </w:rPr>
        <w:t>Uloženo u třídního učitele.</w:t>
      </w:r>
    </w:p>
    <w:p w:rsidR="00271A28" w:rsidRPr="003F7AC9" w:rsidRDefault="00271A28" w:rsidP="00271A28">
      <w:pPr>
        <w:jc w:val="both"/>
        <w:rPr>
          <w:bCs/>
        </w:rPr>
      </w:pPr>
    </w:p>
    <w:p w:rsidR="00271A28" w:rsidRPr="003F7AC9" w:rsidRDefault="00271A28" w:rsidP="00271A28">
      <w:pPr>
        <w:jc w:val="both"/>
        <w:rPr>
          <w:bCs/>
        </w:rPr>
      </w:pPr>
    </w:p>
    <w:p w:rsidR="00271A28" w:rsidRPr="003F7AC9" w:rsidRDefault="00271A28" w:rsidP="00271A28">
      <w:pPr>
        <w:jc w:val="both"/>
        <w:rPr>
          <w:b/>
          <w:bCs/>
        </w:rPr>
      </w:pPr>
      <w:r w:rsidRPr="003F7AC9">
        <w:rPr>
          <w:b/>
          <w:bCs/>
        </w:rPr>
        <w:t xml:space="preserve">11. Schválení Školskou radou </w:t>
      </w:r>
    </w:p>
    <w:p w:rsidR="00271A28" w:rsidRPr="003F7AC9" w:rsidRDefault="00271A28" w:rsidP="00271A28">
      <w:pPr>
        <w:jc w:val="both"/>
        <w:rPr>
          <w:bCs/>
        </w:rPr>
      </w:pPr>
      <w:r w:rsidRPr="003F7AC9">
        <w:rPr>
          <w:bCs/>
        </w:rPr>
        <w:t>Školní řád a pravidla pro hodnocení výsledků vzdělávání žáků ve škole byly schváleny Školskou radou dne…………….</w:t>
      </w:r>
    </w:p>
    <w:p w:rsidR="00271A28" w:rsidRPr="003F7AC9" w:rsidRDefault="00271A28" w:rsidP="00271A28">
      <w:pPr>
        <w:rPr>
          <w:bCs/>
        </w:rPr>
      </w:pPr>
    </w:p>
    <w:p w:rsidR="00271A28" w:rsidRPr="003F7AC9" w:rsidRDefault="00271A28" w:rsidP="00271A28">
      <w:pPr>
        <w:rPr>
          <w:bCs/>
        </w:rPr>
      </w:pPr>
      <w:r w:rsidRPr="003F7AC9">
        <w:rPr>
          <w:bCs/>
        </w:rPr>
        <w:t xml:space="preserve">Jméno člena rady……………………………Podpis člena rady…………………………  </w:t>
      </w:r>
    </w:p>
    <w:p w:rsidR="00271A28" w:rsidRPr="003F7AC9" w:rsidRDefault="00271A28" w:rsidP="00271A28">
      <w:pPr>
        <w:rPr>
          <w:bCs/>
        </w:rPr>
      </w:pPr>
    </w:p>
    <w:p w:rsidR="00271A28" w:rsidRPr="003F7AC9" w:rsidRDefault="00271A28" w:rsidP="00271A28">
      <w:pPr>
        <w:rPr>
          <w:bCs/>
        </w:rPr>
      </w:pPr>
      <w:r w:rsidRPr="003F7AC9">
        <w:rPr>
          <w:bCs/>
        </w:rPr>
        <w:t xml:space="preserve">Jméno člena rady……………………………Podpis člena rady…………………………  </w:t>
      </w:r>
    </w:p>
    <w:p w:rsidR="00271A28" w:rsidRPr="003F7AC9" w:rsidRDefault="00271A28" w:rsidP="00271A28">
      <w:pPr>
        <w:rPr>
          <w:bCs/>
        </w:rPr>
      </w:pPr>
    </w:p>
    <w:p w:rsidR="00271A28" w:rsidRPr="003F7AC9" w:rsidRDefault="00271A28" w:rsidP="00271A28">
      <w:pPr>
        <w:rPr>
          <w:bCs/>
        </w:rPr>
      </w:pPr>
      <w:r w:rsidRPr="003F7AC9">
        <w:rPr>
          <w:bCs/>
        </w:rPr>
        <w:t xml:space="preserve">Jméno člena rady……………………………Podpis člena rady…………………………  </w:t>
      </w:r>
    </w:p>
    <w:p w:rsidR="00271A28" w:rsidRPr="003F7AC9" w:rsidRDefault="00271A28" w:rsidP="00271A28">
      <w:pPr>
        <w:rPr>
          <w:bCs/>
        </w:rPr>
      </w:pPr>
      <w:r w:rsidRPr="003F7AC9">
        <w:rPr>
          <w:bCs/>
        </w:rPr>
        <w:t xml:space="preserve">    </w:t>
      </w:r>
    </w:p>
    <w:p w:rsidR="00271A28" w:rsidRPr="003F7AC9" w:rsidRDefault="00271A28" w:rsidP="00271A28">
      <w:pPr>
        <w:rPr>
          <w:bCs/>
        </w:rPr>
      </w:pPr>
    </w:p>
    <w:p w:rsidR="00271A28" w:rsidRPr="003F7AC9" w:rsidRDefault="00271A28" w:rsidP="00271A28">
      <w:pPr>
        <w:jc w:val="both"/>
        <w:rPr>
          <w:b/>
          <w:bCs/>
        </w:rPr>
      </w:pPr>
      <w:r w:rsidRPr="003F7AC9">
        <w:rPr>
          <w:b/>
          <w:bCs/>
        </w:rPr>
        <w:t>12. Zveřejnění školního řádu na přístupném místě ve škole dne……………………:</w:t>
      </w:r>
    </w:p>
    <w:p w:rsidR="00271A28" w:rsidRPr="003F7AC9" w:rsidRDefault="00271A28" w:rsidP="00271A28">
      <w:pPr>
        <w:jc w:val="both"/>
        <w:rPr>
          <w:bCs/>
        </w:rPr>
      </w:pPr>
      <w:r w:rsidRPr="003F7AC9">
        <w:rPr>
          <w:bCs/>
        </w:rPr>
        <w:t>na vývěsce školy.</w:t>
      </w:r>
    </w:p>
    <w:p w:rsidR="00271A28" w:rsidRPr="003F7AC9" w:rsidRDefault="00271A28" w:rsidP="00271A28">
      <w:pPr>
        <w:rPr>
          <w:bCs/>
        </w:rPr>
      </w:pPr>
    </w:p>
    <w:p w:rsidR="00271A28" w:rsidRPr="003F7AC9" w:rsidRDefault="00271A28" w:rsidP="00271A28">
      <w:pPr>
        <w:rPr>
          <w:bCs/>
        </w:rPr>
      </w:pPr>
    </w:p>
    <w:p w:rsidR="00271A28" w:rsidRPr="003F7AC9" w:rsidRDefault="00271A28" w:rsidP="00271A28">
      <w:pPr>
        <w:jc w:val="both"/>
        <w:rPr>
          <w:b/>
          <w:bCs/>
        </w:rPr>
      </w:pPr>
      <w:bookmarkStart w:id="19" w:name="OLE_LINK20"/>
      <w:bookmarkStart w:id="20" w:name="OLE_LINK21"/>
      <w:bookmarkStart w:id="21" w:name="OLE_LINK22"/>
      <w:r w:rsidRPr="003F7AC9">
        <w:rPr>
          <w:b/>
          <w:bCs/>
        </w:rPr>
        <w:t>13. Uložení Školního řádu</w:t>
      </w:r>
    </w:p>
    <w:bookmarkEnd w:id="19"/>
    <w:bookmarkEnd w:id="20"/>
    <w:bookmarkEnd w:id="21"/>
    <w:p w:rsidR="00271A28" w:rsidRPr="003F7AC9" w:rsidRDefault="00271A28" w:rsidP="00271A28">
      <w:pPr>
        <w:jc w:val="both"/>
        <w:rPr>
          <w:bCs/>
        </w:rPr>
      </w:pPr>
      <w:r w:rsidRPr="003F7AC9">
        <w:rPr>
          <w:bCs/>
        </w:rPr>
        <w:t xml:space="preserve">Školní řád je uložen v ředitelně školy ve složce </w:t>
      </w:r>
      <w:r w:rsidR="00457865" w:rsidRPr="003F7AC9">
        <w:rPr>
          <w:bCs/>
        </w:rPr>
        <w:t>Aktuální dokumenty a směrnice</w:t>
      </w:r>
      <w:r w:rsidRPr="003F7AC9">
        <w:rPr>
          <w:bCs/>
        </w:rPr>
        <w:t xml:space="preserve"> </w:t>
      </w:r>
      <w:r w:rsidR="00457865" w:rsidRPr="003F7AC9">
        <w:rPr>
          <w:bCs/>
        </w:rPr>
        <w:t xml:space="preserve">– </w:t>
      </w:r>
      <w:r w:rsidR="00075753">
        <w:rPr>
          <w:bCs/>
        </w:rPr>
        <w:t>Školní řád, dále je vyvěšen na nástěnce vedle sborovny v 1. patře a na webových stránkách školy.</w:t>
      </w:r>
    </w:p>
    <w:p w:rsidR="00457865" w:rsidRPr="003F7AC9" w:rsidRDefault="00457865" w:rsidP="00271A28">
      <w:pPr>
        <w:jc w:val="both"/>
        <w:rPr>
          <w:bCs/>
        </w:rPr>
      </w:pPr>
    </w:p>
    <w:p w:rsidR="00271A28" w:rsidRPr="003F7AC9" w:rsidRDefault="00271A28" w:rsidP="00271A28">
      <w:pPr>
        <w:jc w:val="both"/>
        <w:rPr>
          <w:bCs/>
        </w:rPr>
      </w:pPr>
    </w:p>
    <w:p w:rsidR="004D7223" w:rsidRPr="003F7AC9" w:rsidRDefault="00271A28" w:rsidP="00271A28">
      <w:pPr>
        <w:jc w:val="both"/>
        <w:rPr>
          <w:bCs/>
        </w:rPr>
      </w:pPr>
      <w:r w:rsidRPr="003F7AC9">
        <w:rPr>
          <w:bCs/>
        </w:rPr>
        <w:t>V Dobr</w:t>
      </w:r>
      <w:r w:rsidR="00457865" w:rsidRPr="003F7AC9">
        <w:rPr>
          <w:bCs/>
        </w:rPr>
        <w:t xml:space="preserve">ušce </w:t>
      </w:r>
      <w:r w:rsidR="00155C51">
        <w:rPr>
          <w:bCs/>
        </w:rPr>
        <w:t>dne 24</w:t>
      </w:r>
      <w:r w:rsidR="0023100A">
        <w:rPr>
          <w:bCs/>
        </w:rPr>
        <w:t xml:space="preserve">. </w:t>
      </w:r>
      <w:r w:rsidR="00BD4C59">
        <w:rPr>
          <w:bCs/>
        </w:rPr>
        <w:t>08</w:t>
      </w:r>
      <w:r w:rsidR="0023100A">
        <w:rPr>
          <w:bCs/>
        </w:rPr>
        <w:t>. 2021</w:t>
      </w:r>
      <w:r w:rsidR="00155C51">
        <w:rPr>
          <w:bCs/>
        </w:rPr>
        <w:t>2</w:t>
      </w:r>
      <w:r w:rsidRPr="003F7AC9">
        <w:rPr>
          <w:bCs/>
        </w:rPr>
        <w:tab/>
      </w:r>
      <w:r w:rsidR="001E54FF" w:rsidRPr="003F7AC9">
        <w:rPr>
          <w:bCs/>
        </w:rPr>
        <w:t xml:space="preserve">         </w:t>
      </w:r>
    </w:p>
    <w:p w:rsidR="00271A28" w:rsidRPr="003F7AC9" w:rsidRDefault="004D7223" w:rsidP="00271A28">
      <w:pPr>
        <w:jc w:val="both"/>
        <w:rPr>
          <w:bCs/>
        </w:rPr>
      </w:pPr>
      <w:r w:rsidRPr="003F7AC9">
        <w:rPr>
          <w:bCs/>
        </w:rPr>
        <w:t xml:space="preserve">                                                                                   </w:t>
      </w:r>
      <w:r w:rsidR="001E54FF" w:rsidRPr="003F7AC9">
        <w:rPr>
          <w:bCs/>
        </w:rPr>
        <w:t xml:space="preserve"> </w:t>
      </w:r>
      <w:r w:rsidR="00457865" w:rsidRPr="003F7AC9">
        <w:rPr>
          <w:bCs/>
        </w:rPr>
        <w:t xml:space="preserve"> </w:t>
      </w:r>
      <w:r w:rsidR="00271A28" w:rsidRPr="003F7AC9">
        <w:rPr>
          <w:bCs/>
        </w:rPr>
        <w:t xml:space="preserve">  ……………………………………</w:t>
      </w:r>
    </w:p>
    <w:p w:rsidR="00457865" w:rsidRPr="003F7AC9" w:rsidRDefault="00271A28" w:rsidP="00271A28">
      <w:pPr>
        <w:jc w:val="both"/>
        <w:rPr>
          <w:bCs/>
        </w:rPr>
      </w:pPr>
      <w:r w:rsidRPr="003F7AC9">
        <w:rPr>
          <w:bCs/>
        </w:rPr>
        <w:t xml:space="preserve">                        </w:t>
      </w:r>
      <w:r w:rsidRPr="003F7AC9">
        <w:rPr>
          <w:bCs/>
        </w:rPr>
        <w:tab/>
      </w:r>
      <w:r w:rsidRPr="003F7AC9">
        <w:rPr>
          <w:bCs/>
        </w:rPr>
        <w:tab/>
      </w:r>
      <w:r w:rsidRPr="003F7AC9">
        <w:rPr>
          <w:bCs/>
        </w:rPr>
        <w:tab/>
      </w:r>
      <w:r w:rsidRPr="003F7AC9">
        <w:rPr>
          <w:bCs/>
        </w:rPr>
        <w:tab/>
      </w:r>
      <w:r w:rsidRPr="003F7AC9">
        <w:rPr>
          <w:bCs/>
        </w:rPr>
        <w:tab/>
      </w:r>
      <w:r w:rsidR="00457865" w:rsidRPr="003F7AC9">
        <w:rPr>
          <w:bCs/>
        </w:rPr>
        <w:t xml:space="preserve">         </w:t>
      </w:r>
      <w:r w:rsidRPr="003F7AC9">
        <w:rPr>
          <w:bCs/>
        </w:rPr>
        <w:t xml:space="preserve"> Mgr. Andrea Stonjeková</w:t>
      </w:r>
    </w:p>
    <w:p w:rsidR="004D7223" w:rsidRPr="003F7AC9" w:rsidRDefault="00457865" w:rsidP="004D7223">
      <w:pPr>
        <w:jc w:val="both"/>
        <w:rPr>
          <w:bCs/>
        </w:rPr>
      </w:pPr>
      <w:r w:rsidRPr="003F7AC9">
        <w:rPr>
          <w:bCs/>
        </w:rPr>
        <w:t xml:space="preserve">   </w:t>
      </w:r>
    </w:p>
    <w:p w:rsidR="00271A28" w:rsidRPr="003F7AC9" w:rsidRDefault="00457865" w:rsidP="004D7223">
      <w:pPr>
        <w:jc w:val="both"/>
        <w:rPr>
          <w:bCs/>
        </w:rPr>
      </w:pPr>
      <w:r w:rsidRPr="003F7AC9">
        <w:rPr>
          <w:bCs/>
        </w:rPr>
        <w:t xml:space="preserve">                                                                                                   </w:t>
      </w:r>
      <w:r w:rsidR="00271A28" w:rsidRPr="003F7AC9">
        <w:rPr>
          <w:bCs/>
        </w:rPr>
        <w:t xml:space="preserve">ředitelka školy </w:t>
      </w:r>
      <w:r w:rsidR="004D7223" w:rsidRPr="003F7AC9">
        <w:rPr>
          <w:bCs/>
        </w:rPr>
        <w:t xml:space="preserve">    </w:t>
      </w:r>
    </w:p>
    <w:p w:rsidR="00BD4C59" w:rsidRDefault="00BD4C59" w:rsidP="001E54FF">
      <w:pPr>
        <w:pStyle w:val="Zkladntext31"/>
        <w:jc w:val="left"/>
        <w:rPr>
          <w:bCs/>
        </w:rPr>
      </w:pPr>
    </w:p>
    <w:p w:rsidR="00BD4C59" w:rsidRDefault="00BD4C59"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155C51" w:rsidRDefault="00155C51" w:rsidP="001E54FF">
      <w:pPr>
        <w:pStyle w:val="Zkladntext31"/>
        <w:jc w:val="left"/>
        <w:rPr>
          <w:bCs/>
        </w:rPr>
      </w:pPr>
    </w:p>
    <w:p w:rsidR="00BD4C59" w:rsidRDefault="00BD4C59" w:rsidP="001E54FF">
      <w:pPr>
        <w:pStyle w:val="Zkladntext31"/>
        <w:jc w:val="left"/>
        <w:rPr>
          <w:bCs/>
        </w:rPr>
      </w:pPr>
    </w:p>
    <w:p w:rsidR="00BD4C59" w:rsidRDefault="00BD4C59" w:rsidP="001E54FF">
      <w:pPr>
        <w:pStyle w:val="Zkladntext31"/>
        <w:jc w:val="left"/>
        <w:rPr>
          <w:bCs/>
        </w:rPr>
      </w:pPr>
    </w:p>
    <w:p w:rsidR="00271A28" w:rsidRPr="003F7AC9" w:rsidRDefault="00271A28" w:rsidP="001E54FF">
      <w:pPr>
        <w:pStyle w:val="Zkladntext31"/>
        <w:jc w:val="left"/>
        <w:rPr>
          <w:bCs/>
        </w:rPr>
      </w:pPr>
      <w:r w:rsidRPr="003F7AC9">
        <w:rPr>
          <w:bCs/>
        </w:rPr>
        <w:lastRenderedPageBreak/>
        <w:t>Se Školním řádem b</w:t>
      </w:r>
      <w:r w:rsidR="00BD4C59">
        <w:rPr>
          <w:bCs/>
        </w:rPr>
        <w:t>yli seznámeni:</w:t>
      </w:r>
    </w:p>
    <w:p w:rsidR="00271A28" w:rsidRPr="003F7AC9" w:rsidRDefault="00271A28" w:rsidP="00271A28">
      <w:pPr>
        <w:pStyle w:val="Zkladntext31"/>
        <w:jc w:val="left"/>
        <w:rPr>
          <w:bCs/>
        </w:rPr>
      </w:pPr>
    </w:p>
    <w:p w:rsidR="00271A28" w:rsidRPr="003F7AC9" w:rsidRDefault="00271A28" w:rsidP="00271A28">
      <w:pPr>
        <w:pStyle w:val="Zkladntext31"/>
        <w:jc w:val="left"/>
        <w:rPr>
          <w:bCs/>
        </w:rPr>
      </w:pPr>
    </w:p>
    <w:p w:rsidR="00271A28" w:rsidRPr="003F7AC9" w:rsidRDefault="004D7223" w:rsidP="00271A28">
      <w:pPr>
        <w:pStyle w:val="Zkladntext31"/>
        <w:jc w:val="left"/>
        <w:rPr>
          <w:bCs/>
        </w:rPr>
      </w:pPr>
      <w:r w:rsidRPr="003F7AC9">
        <w:rPr>
          <w:bCs/>
        </w:rPr>
        <w:t>Jméno a příjmení:</w:t>
      </w:r>
      <w:r w:rsidRPr="003F7AC9">
        <w:rPr>
          <w:bCs/>
        </w:rPr>
        <w:tab/>
      </w:r>
      <w:r w:rsidRPr="003F7AC9">
        <w:rPr>
          <w:bCs/>
        </w:rPr>
        <w:tab/>
      </w:r>
      <w:r w:rsidRPr="003F7AC9">
        <w:rPr>
          <w:bCs/>
        </w:rPr>
        <w:tab/>
      </w:r>
      <w:r w:rsidRPr="003F7AC9">
        <w:rPr>
          <w:bCs/>
        </w:rPr>
        <w:tab/>
      </w:r>
      <w:r w:rsidR="00271A28" w:rsidRPr="003F7AC9">
        <w:rPr>
          <w:bCs/>
        </w:rPr>
        <w:t>Podpis:</w:t>
      </w:r>
    </w:p>
    <w:p w:rsidR="00271A28" w:rsidRPr="003F7AC9" w:rsidRDefault="00271A28" w:rsidP="00271A28">
      <w:pPr>
        <w:pStyle w:val="Zkladntextodsazen21"/>
        <w:ind w:left="0" w:firstLine="0"/>
      </w:pPr>
    </w:p>
    <w:p w:rsidR="00271A28" w:rsidRDefault="00271A28" w:rsidP="00271A28">
      <w:pPr>
        <w:pStyle w:val="Zkladntextodsazen21"/>
        <w:ind w:left="0" w:firstLine="0"/>
      </w:pPr>
      <w:r w:rsidRPr="003F7AC9">
        <w:t>Stonjeková Andrea, Mgr.</w:t>
      </w:r>
      <w:r w:rsidRPr="003F7AC9">
        <w:tab/>
      </w:r>
      <w:r w:rsidRPr="003F7AC9">
        <w:tab/>
        <w:t>…........................................</w:t>
      </w:r>
    </w:p>
    <w:p w:rsidR="0023100A" w:rsidRDefault="0023100A" w:rsidP="00271A28">
      <w:pPr>
        <w:pStyle w:val="Zkladntextodsazen21"/>
        <w:ind w:left="0" w:firstLine="0"/>
      </w:pPr>
    </w:p>
    <w:p w:rsidR="0023100A" w:rsidRPr="0023100A" w:rsidRDefault="0023100A" w:rsidP="0023100A">
      <w:pPr>
        <w:pStyle w:val="Zkladntextodsazen21"/>
        <w:ind w:left="0" w:firstLine="0"/>
      </w:pPr>
      <w:r>
        <w:t xml:space="preserve">Bartošová Lucie                         </w:t>
      </w:r>
      <w:r w:rsidRPr="0023100A">
        <w:tab/>
        <w:t>….......................................</w:t>
      </w:r>
    </w:p>
    <w:p w:rsidR="0023100A" w:rsidRPr="003F7AC9" w:rsidRDefault="0023100A" w:rsidP="00271A28">
      <w:pPr>
        <w:pStyle w:val="Zkladntextodsazen21"/>
        <w:ind w:left="0" w:firstLine="0"/>
      </w:pPr>
    </w:p>
    <w:p w:rsidR="0023100A" w:rsidRPr="0023100A" w:rsidRDefault="0023100A" w:rsidP="0023100A">
      <w:pPr>
        <w:pStyle w:val="Zkladntextodsazen21"/>
        <w:ind w:left="0" w:firstLine="0"/>
      </w:pPr>
      <w:r>
        <w:t xml:space="preserve">Brychová Lucie           </w:t>
      </w:r>
      <w:r w:rsidRPr="0023100A">
        <w:tab/>
      </w:r>
      <w:r w:rsidRPr="0023100A">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Czubová Petra, Mgr.</w:t>
      </w:r>
      <w:r w:rsidRPr="003F7AC9">
        <w:tab/>
      </w:r>
      <w:r w:rsidRPr="003F7AC9">
        <w:tab/>
      </w:r>
      <w:r w:rsidRPr="003F7AC9">
        <w:tab/>
        <w:t>…........................................</w:t>
      </w:r>
    </w:p>
    <w:p w:rsidR="0023100A" w:rsidRDefault="0023100A" w:rsidP="00271A28">
      <w:pPr>
        <w:pStyle w:val="Zkladntextodsazen21"/>
        <w:ind w:left="0" w:firstLine="0"/>
      </w:pPr>
    </w:p>
    <w:p w:rsidR="0023100A" w:rsidRDefault="0023100A" w:rsidP="0023100A">
      <w:pPr>
        <w:pStyle w:val="Zkladntextodsazen21"/>
        <w:ind w:left="0" w:firstLine="0"/>
      </w:pPr>
      <w:r>
        <w:t xml:space="preserve">Francová Dana             </w:t>
      </w:r>
      <w:r w:rsidRPr="0023100A">
        <w:tab/>
      </w:r>
      <w:r w:rsidRPr="0023100A">
        <w:tab/>
        <w:t>….......................................</w:t>
      </w:r>
    </w:p>
    <w:p w:rsidR="0023100A" w:rsidRDefault="0023100A" w:rsidP="0023100A">
      <w:pPr>
        <w:pStyle w:val="Zkladntextodsazen21"/>
        <w:ind w:left="0" w:firstLine="0"/>
      </w:pPr>
    </w:p>
    <w:p w:rsidR="00155C51" w:rsidRDefault="00155C51" w:rsidP="00155C51">
      <w:pPr>
        <w:pStyle w:val="Zkladntextodsazen21"/>
        <w:tabs>
          <w:tab w:val="left" w:pos="3690"/>
        </w:tabs>
        <w:ind w:left="0" w:firstLine="0"/>
      </w:pPr>
      <w:r>
        <w:t xml:space="preserve">Hejzlarová Hana                                </w:t>
      </w:r>
      <w:r w:rsidRPr="00155C51">
        <w:t>……………………………</w:t>
      </w:r>
    </w:p>
    <w:p w:rsidR="00155C51" w:rsidRDefault="00155C51" w:rsidP="0023100A">
      <w:pPr>
        <w:pStyle w:val="Zkladntextodsazen21"/>
        <w:ind w:left="0" w:firstLine="0"/>
      </w:pPr>
    </w:p>
    <w:p w:rsidR="0023100A" w:rsidRPr="0023100A" w:rsidRDefault="0023100A" w:rsidP="0023100A">
      <w:pPr>
        <w:pStyle w:val="Zkladntextodsazen21"/>
        <w:ind w:left="0" w:firstLine="0"/>
      </w:pPr>
      <w:r>
        <w:t xml:space="preserve">Hušková Iveta             </w:t>
      </w:r>
      <w:r w:rsidRPr="0023100A">
        <w:tab/>
      </w:r>
      <w:r w:rsidRPr="0023100A">
        <w:tab/>
        <w:t>……………………………</w:t>
      </w:r>
    </w:p>
    <w:p w:rsidR="0023100A" w:rsidRDefault="0023100A" w:rsidP="00271A28">
      <w:pPr>
        <w:pStyle w:val="Zkladntextodsazen21"/>
        <w:ind w:left="0" w:firstLine="0"/>
      </w:pPr>
    </w:p>
    <w:p w:rsidR="0023100A" w:rsidRPr="0023100A" w:rsidRDefault="0023100A" w:rsidP="0023100A">
      <w:pPr>
        <w:pStyle w:val="Zkladntextodsazen21"/>
        <w:ind w:left="0" w:firstLine="0"/>
      </w:pPr>
      <w:r w:rsidRPr="0023100A">
        <w:t>Jánská Jana</w:t>
      </w:r>
      <w:r w:rsidRPr="0023100A">
        <w:tab/>
      </w:r>
      <w:r w:rsidRPr="0023100A">
        <w:tab/>
      </w:r>
      <w:r w:rsidRPr="0023100A">
        <w:tab/>
      </w:r>
      <w:r w:rsidRPr="0023100A">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Jonášová Lenka, Mgr.</w:t>
      </w:r>
      <w:r w:rsidRPr="003F7AC9">
        <w:tab/>
      </w:r>
      <w:r w:rsidRPr="003F7AC9">
        <w:tab/>
        <w:t>….......................................</w:t>
      </w:r>
    </w:p>
    <w:p w:rsidR="00271A28" w:rsidRPr="003F7AC9" w:rsidRDefault="00271A28" w:rsidP="00271A28">
      <w:pPr>
        <w:pStyle w:val="Zkladntextodsazen21"/>
        <w:ind w:left="0" w:firstLine="0"/>
      </w:pPr>
      <w:r w:rsidRPr="003F7AC9">
        <w:tab/>
      </w:r>
    </w:p>
    <w:p w:rsidR="00271A28" w:rsidRPr="003F7AC9" w:rsidRDefault="00271A28" w:rsidP="00271A28">
      <w:pPr>
        <w:pStyle w:val="Zkladntextodsazen21"/>
        <w:ind w:left="0" w:firstLine="0"/>
      </w:pPr>
      <w:r w:rsidRPr="003F7AC9">
        <w:t>Nehybová Šárka</w:t>
      </w:r>
      <w:r w:rsidRPr="003F7AC9">
        <w:tab/>
      </w:r>
      <w:r w:rsidRPr="003F7AC9">
        <w:tab/>
      </w:r>
      <w:r w:rsidRPr="003F7AC9">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Potůčková Karolína</w:t>
      </w:r>
      <w:r w:rsidRPr="003F7AC9">
        <w:tab/>
      </w:r>
      <w:r w:rsidRPr="003F7AC9">
        <w:tab/>
      </w:r>
      <w:r w:rsidRPr="003F7AC9">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 xml:space="preserve">Rašková Martina, Bc             </w:t>
      </w:r>
      <w:r w:rsidRPr="003F7AC9">
        <w:tab/>
      </w:r>
      <w:r w:rsidRPr="003F7AC9">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Řeháková Jana</w:t>
      </w:r>
      <w:r w:rsidRPr="003F7AC9">
        <w:tab/>
        <w:t xml:space="preserve">            </w:t>
      </w:r>
      <w:r w:rsidRPr="003F7AC9">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Smolová Marcela, Mgr.</w:t>
      </w:r>
      <w:r w:rsidRPr="003F7AC9">
        <w:tab/>
      </w:r>
      <w:r w:rsidRPr="003F7AC9">
        <w:tab/>
        <w:t>….......................................</w:t>
      </w:r>
    </w:p>
    <w:p w:rsidR="0023100A" w:rsidRDefault="0023100A" w:rsidP="00271A28">
      <w:pPr>
        <w:pStyle w:val="Zkladntextodsazen21"/>
        <w:ind w:left="0" w:firstLine="0"/>
      </w:pPr>
      <w:bookmarkStart w:id="22" w:name="_GoBack"/>
      <w:bookmarkEnd w:id="22"/>
    </w:p>
    <w:p w:rsidR="0023100A" w:rsidRDefault="0023100A" w:rsidP="00271A28">
      <w:pPr>
        <w:pStyle w:val="Zkladntextodsazen21"/>
        <w:ind w:left="0" w:firstLine="0"/>
      </w:pPr>
      <w:r>
        <w:t xml:space="preserve">Šplíchalová Jana          </w:t>
      </w:r>
      <w:r w:rsidRPr="0023100A">
        <w:tab/>
      </w:r>
      <w:r w:rsidRPr="0023100A">
        <w:tab/>
        <w:t>……………………………</w:t>
      </w:r>
    </w:p>
    <w:p w:rsidR="0023100A" w:rsidRDefault="0023100A" w:rsidP="00271A28">
      <w:pPr>
        <w:pStyle w:val="Zkladntextodsazen21"/>
        <w:ind w:left="0" w:firstLine="0"/>
      </w:pPr>
    </w:p>
    <w:p w:rsidR="0023100A" w:rsidRPr="0023100A" w:rsidRDefault="0023100A" w:rsidP="0023100A">
      <w:pPr>
        <w:pStyle w:val="Zkladntextodsazen21"/>
        <w:ind w:left="0" w:firstLine="0"/>
      </w:pPr>
      <w:r w:rsidRPr="0023100A">
        <w:t>Šťastná Markéta, Mgr.</w:t>
      </w:r>
      <w:r w:rsidRPr="0023100A">
        <w:tab/>
      </w:r>
      <w:r w:rsidRPr="0023100A">
        <w:tab/>
        <w:t>……………………………</w:t>
      </w:r>
    </w:p>
    <w:p w:rsidR="00271A28" w:rsidRPr="003F7AC9" w:rsidRDefault="00271A28" w:rsidP="00271A28">
      <w:pPr>
        <w:pStyle w:val="Zkladntextodsazen21"/>
        <w:ind w:left="0" w:firstLine="0"/>
      </w:pPr>
    </w:p>
    <w:p w:rsidR="00271A28" w:rsidRPr="003F7AC9" w:rsidRDefault="00271A28" w:rsidP="00271A28">
      <w:pPr>
        <w:pStyle w:val="Zkladntextodsazen21"/>
        <w:ind w:left="0" w:firstLine="0"/>
      </w:pPr>
      <w:r w:rsidRPr="003F7AC9">
        <w:t xml:space="preserve">Vágnerová Renata, Mgr. </w:t>
      </w:r>
      <w:r w:rsidRPr="003F7AC9">
        <w:tab/>
      </w:r>
      <w:r w:rsidRPr="003F7AC9">
        <w:tab/>
        <w:t>…........................................</w:t>
      </w:r>
    </w:p>
    <w:p w:rsidR="00271A28" w:rsidRPr="003F7AC9" w:rsidRDefault="00271A28" w:rsidP="00271A28">
      <w:pPr>
        <w:pStyle w:val="Zkladntextodsazen21"/>
        <w:ind w:left="0" w:firstLine="0"/>
      </w:pPr>
    </w:p>
    <w:p w:rsidR="00271A28" w:rsidRPr="00257B3C" w:rsidRDefault="00271A28" w:rsidP="00271A28">
      <w:pPr>
        <w:pStyle w:val="Zkladntextodsazen21"/>
        <w:ind w:left="0" w:firstLine="0"/>
      </w:pPr>
      <w:r w:rsidRPr="003F7AC9">
        <w:t>Horníčková Martina</w:t>
      </w:r>
      <w:r w:rsidRPr="003F7AC9">
        <w:tab/>
      </w:r>
      <w:r w:rsidRPr="003F7AC9">
        <w:tab/>
      </w:r>
      <w:r w:rsidRPr="003F7AC9">
        <w:tab/>
        <w:t>….......................................</w:t>
      </w:r>
    </w:p>
    <w:p w:rsidR="00271A28" w:rsidRPr="00257B3C" w:rsidRDefault="00271A28" w:rsidP="00271A28">
      <w:pPr>
        <w:pStyle w:val="Zkladntextodsazen21"/>
        <w:ind w:left="0" w:firstLine="0"/>
      </w:pPr>
    </w:p>
    <w:p w:rsidR="00D41681" w:rsidRDefault="00D41681"/>
    <w:sectPr w:rsidR="00D41681" w:rsidSect="00271A28">
      <w:footerReference w:type="default" r:id="rId7"/>
      <w:footnotePr>
        <w:pos w:val="beneathText"/>
      </w:footnotePr>
      <w:pgSz w:w="11905" w:h="16837"/>
      <w:pgMar w:top="851" w:right="1418" w:bottom="1276"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CA" w:rsidRDefault="006804CA">
      <w:r>
        <w:separator/>
      </w:r>
    </w:p>
  </w:endnote>
  <w:endnote w:type="continuationSeparator" w:id="0">
    <w:p w:rsidR="006804CA" w:rsidRDefault="0068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3E8" w:rsidRDefault="009C43E8">
    <w:pPr>
      <w:pStyle w:val="Zpat"/>
      <w:ind w:right="360"/>
      <w:jc w:val="center"/>
    </w:pPr>
    <w:r>
      <w:fldChar w:fldCharType="begin"/>
    </w:r>
    <w:r>
      <w:instrText xml:space="preserve"> PAGE </w:instrText>
    </w:r>
    <w:r>
      <w:fldChar w:fldCharType="separate"/>
    </w:r>
    <w:r w:rsidR="00DD541C">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CA" w:rsidRDefault="006804CA">
      <w:r>
        <w:separator/>
      </w:r>
    </w:p>
  </w:footnote>
  <w:footnote w:type="continuationSeparator" w:id="0">
    <w:p w:rsidR="006804CA" w:rsidRDefault="006804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pStyle w:val="Odstavecaut"/>
      <w:lvlText w:val="§ %1"/>
      <w:lvlJc w:val="left"/>
      <w:pPr>
        <w:tabs>
          <w:tab w:val="num" w:pos="0"/>
        </w:tabs>
        <w:ind w:left="0" w:firstLine="0"/>
      </w:pPr>
      <w:rPr>
        <w:rFonts w:ascii="Wingdings" w:hAnsi="Wingdings"/>
      </w:rPr>
    </w:lvl>
    <w:lvl w:ilvl="1">
      <w:start w:val="1"/>
      <w:numFmt w:val="decimal"/>
      <w:lvlText w:val="(%2)"/>
      <w:lvlJc w:val="left"/>
      <w:pPr>
        <w:tabs>
          <w:tab w:val="num" w:pos="0"/>
        </w:tabs>
        <w:ind w:left="0" w:firstLine="85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 %1"/>
      <w:lvlJc w:val="left"/>
      <w:pPr>
        <w:tabs>
          <w:tab w:val="num" w:pos="0"/>
        </w:tabs>
        <w:ind w:left="0" w:firstLine="0"/>
      </w:pPr>
      <w:rPr>
        <w:b/>
        <w:sz w:val="24"/>
      </w:rPr>
    </w:lvl>
    <w:lvl w:ilvl="1">
      <w:start w:val="1"/>
      <w:numFmt w:val="decimal"/>
      <w:lvlText w:val="(%2)"/>
      <w:lvlJc w:val="left"/>
      <w:pPr>
        <w:tabs>
          <w:tab w:val="num" w:pos="0"/>
        </w:tabs>
        <w:ind w:left="0" w:firstLine="85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pStyle w:val="Paragrafaut"/>
      <w:lvlText w:val="§ %5"/>
      <w:lvlJc w:val="left"/>
      <w:pPr>
        <w:tabs>
          <w:tab w:val="num" w:pos="0"/>
        </w:tabs>
        <w:ind w:left="0" w:firstLine="0"/>
      </w:pPr>
      <w:rPr>
        <w:b/>
        <w:sz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543820"/>
    <w:multiLevelType w:val="hybridMultilevel"/>
    <w:tmpl w:val="AFFA8EC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3A69FE"/>
    <w:multiLevelType w:val="hybridMultilevel"/>
    <w:tmpl w:val="E3E42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B0B29"/>
    <w:multiLevelType w:val="hybridMultilevel"/>
    <w:tmpl w:val="A670C3B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4E6CCB"/>
    <w:multiLevelType w:val="hybridMultilevel"/>
    <w:tmpl w:val="F104A99E"/>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E83FAF"/>
    <w:multiLevelType w:val="hybridMultilevel"/>
    <w:tmpl w:val="965CB1C8"/>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F46BA2"/>
    <w:multiLevelType w:val="hybridMultilevel"/>
    <w:tmpl w:val="D708F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32723C"/>
    <w:multiLevelType w:val="hybridMultilevel"/>
    <w:tmpl w:val="919A61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4136C3"/>
    <w:multiLevelType w:val="hybridMultilevel"/>
    <w:tmpl w:val="05AAAF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C5777E"/>
    <w:multiLevelType w:val="hybridMultilevel"/>
    <w:tmpl w:val="2DC420BA"/>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5E1F98"/>
    <w:multiLevelType w:val="hybridMultilevel"/>
    <w:tmpl w:val="80D604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2974C5"/>
    <w:multiLevelType w:val="hybridMultilevel"/>
    <w:tmpl w:val="D51E9A18"/>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7251ED"/>
    <w:multiLevelType w:val="hybridMultilevel"/>
    <w:tmpl w:val="83B674C0"/>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AF1407"/>
    <w:multiLevelType w:val="hybridMultilevel"/>
    <w:tmpl w:val="03504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F325EF"/>
    <w:multiLevelType w:val="hybridMultilevel"/>
    <w:tmpl w:val="04767F54"/>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A05B01"/>
    <w:multiLevelType w:val="hybridMultilevel"/>
    <w:tmpl w:val="F92A7A4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2400BE"/>
    <w:multiLevelType w:val="hybridMultilevel"/>
    <w:tmpl w:val="FF9E0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D67376"/>
    <w:multiLevelType w:val="hybridMultilevel"/>
    <w:tmpl w:val="A42E1F14"/>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83401E6"/>
    <w:multiLevelType w:val="hybridMultilevel"/>
    <w:tmpl w:val="0290C4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5B68FD"/>
    <w:multiLevelType w:val="hybridMultilevel"/>
    <w:tmpl w:val="82823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CB44E5"/>
    <w:multiLevelType w:val="multilevel"/>
    <w:tmpl w:val="C8586A2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815954"/>
    <w:multiLevelType w:val="hybridMultilevel"/>
    <w:tmpl w:val="6360D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2D7EEF"/>
    <w:multiLevelType w:val="hybridMultilevel"/>
    <w:tmpl w:val="0A8287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E45704"/>
    <w:multiLevelType w:val="hybridMultilevel"/>
    <w:tmpl w:val="1D9689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D8784C"/>
    <w:multiLevelType w:val="hybridMultilevel"/>
    <w:tmpl w:val="B66E5252"/>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8B374F"/>
    <w:multiLevelType w:val="hybridMultilevel"/>
    <w:tmpl w:val="1DEE729C"/>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9DF5361"/>
    <w:multiLevelType w:val="hybridMultilevel"/>
    <w:tmpl w:val="DFAA33C4"/>
    <w:lvl w:ilvl="0" w:tplc="BF50DE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4B7D49"/>
    <w:multiLevelType w:val="hybridMultilevel"/>
    <w:tmpl w:val="614E7DD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097640"/>
    <w:multiLevelType w:val="hybridMultilevel"/>
    <w:tmpl w:val="30E8B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0A2418"/>
    <w:multiLevelType w:val="hybridMultilevel"/>
    <w:tmpl w:val="6A884F0E"/>
    <w:lvl w:ilvl="0" w:tplc="BF50DEEA">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48BB7F10"/>
    <w:multiLevelType w:val="hybridMultilevel"/>
    <w:tmpl w:val="D0B2B4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F579B0"/>
    <w:multiLevelType w:val="hybridMultilevel"/>
    <w:tmpl w:val="5D6A2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EF4775"/>
    <w:multiLevelType w:val="hybridMultilevel"/>
    <w:tmpl w:val="47A63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455EC4"/>
    <w:multiLevelType w:val="hybridMultilevel"/>
    <w:tmpl w:val="E1AC2E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0E78C7"/>
    <w:multiLevelType w:val="hybridMultilevel"/>
    <w:tmpl w:val="9E50112E"/>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157A69"/>
    <w:multiLevelType w:val="hybridMultilevel"/>
    <w:tmpl w:val="795C2C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624503"/>
    <w:multiLevelType w:val="hybridMultilevel"/>
    <w:tmpl w:val="6BE6DC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7F128A"/>
    <w:multiLevelType w:val="hybridMultilevel"/>
    <w:tmpl w:val="B61CEA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586BE6"/>
    <w:multiLevelType w:val="hybridMultilevel"/>
    <w:tmpl w:val="69043E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922490"/>
    <w:multiLevelType w:val="hybridMultilevel"/>
    <w:tmpl w:val="C6705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B972CF"/>
    <w:multiLevelType w:val="hybridMultilevel"/>
    <w:tmpl w:val="75C80AC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760D88"/>
    <w:multiLevelType w:val="hybridMultilevel"/>
    <w:tmpl w:val="8DA09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70104C"/>
    <w:multiLevelType w:val="hybridMultilevel"/>
    <w:tmpl w:val="30E8B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CF29CC"/>
    <w:multiLevelType w:val="hybridMultilevel"/>
    <w:tmpl w:val="63843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D37AD4"/>
    <w:multiLevelType w:val="hybridMultilevel"/>
    <w:tmpl w:val="F6445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0E3B79"/>
    <w:multiLevelType w:val="hybridMultilevel"/>
    <w:tmpl w:val="8F3695FC"/>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3426923"/>
    <w:multiLevelType w:val="hybridMultilevel"/>
    <w:tmpl w:val="86D87E4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477522"/>
    <w:multiLevelType w:val="hybridMultilevel"/>
    <w:tmpl w:val="EED88EB6"/>
    <w:lvl w:ilvl="0" w:tplc="F98891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4"/>
  </w:num>
  <w:num w:numId="5">
    <w:abstractNumId w:val="31"/>
  </w:num>
  <w:num w:numId="6">
    <w:abstractNumId w:val="22"/>
  </w:num>
  <w:num w:numId="7">
    <w:abstractNumId w:val="11"/>
  </w:num>
  <w:num w:numId="8">
    <w:abstractNumId w:val="6"/>
  </w:num>
  <w:num w:numId="9">
    <w:abstractNumId w:val="16"/>
  </w:num>
  <w:num w:numId="10">
    <w:abstractNumId w:val="42"/>
  </w:num>
  <w:num w:numId="11">
    <w:abstractNumId w:val="13"/>
  </w:num>
  <w:num w:numId="12">
    <w:abstractNumId w:val="3"/>
  </w:num>
  <w:num w:numId="13">
    <w:abstractNumId w:val="9"/>
  </w:num>
  <w:num w:numId="14">
    <w:abstractNumId w:val="40"/>
  </w:num>
  <w:num w:numId="15">
    <w:abstractNumId w:val="12"/>
  </w:num>
  <w:num w:numId="16">
    <w:abstractNumId w:val="33"/>
  </w:num>
  <w:num w:numId="17">
    <w:abstractNumId w:val="48"/>
  </w:num>
  <w:num w:numId="18">
    <w:abstractNumId w:val="19"/>
  </w:num>
  <w:num w:numId="19">
    <w:abstractNumId w:val="29"/>
  </w:num>
  <w:num w:numId="20">
    <w:abstractNumId w:val="49"/>
  </w:num>
  <w:num w:numId="21">
    <w:abstractNumId w:val="35"/>
  </w:num>
  <w:num w:numId="22">
    <w:abstractNumId w:val="20"/>
  </w:num>
  <w:num w:numId="23">
    <w:abstractNumId w:val="24"/>
  </w:num>
  <w:num w:numId="24">
    <w:abstractNumId w:val="36"/>
  </w:num>
  <w:num w:numId="25">
    <w:abstractNumId w:val="26"/>
  </w:num>
  <w:num w:numId="26">
    <w:abstractNumId w:val="27"/>
  </w:num>
  <w:num w:numId="27">
    <w:abstractNumId w:val="14"/>
  </w:num>
  <w:num w:numId="28">
    <w:abstractNumId w:val="39"/>
  </w:num>
  <w:num w:numId="29">
    <w:abstractNumId w:val="7"/>
  </w:num>
  <w:num w:numId="30">
    <w:abstractNumId w:val="47"/>
  </w:num>
  <w:num w:numId="31">
    <w:abstractNumId w:val="17"/>
  </w:num>
  <w:num w:numId="32">
    <w:abstractNumId w:val="38"/>
  </w:num>
  <w:num w:numId="33">
    <w:abstractNumId w:val="5"/>
  </w:num>
  <w:num w:numId="34">
    <w:abstractNumId w:val="32"/>
  </w:num>
  <w:num w:numId="35">
    <w:abstractNumId w:val="25"/>
  </w:num>
  <w:num w:numId="36">
    <w:abstractNumId w:val="28"/>
  </w:num>
  <w:num w:numId="37">
    <w:abstractNumId w:val="21"/>
  </w:num>
  <w:num w:numId="38">
    <w:abstractNumId w:val="23"/>
  </w:num>
  <w:num w:numId="39">
    <w:abstractNumId w:val="15"/>
  </w:num>
  <w:num w:numId="40">
    <w:abstractNumId w:val="46"/>
  </w:num>
  <w:num w:numId="41">
    <w:abstractNumId w:val="43"/>
  </w:num>
  <w:num w:numId="42">
    <w:abstractNumId w:val="44"/>
  </w:num>
  <w:num w:numId="43">
    <w:abstractNumId w:val="8"/>
  </w:num>
  <w:num w:numId="44">
    <w:abstractNumId w:val="45"/>
  </w:num>
  <w:num w:numId="45">
    <w:abstractNumId w:val="41"/>
  </w:num>
  <w:num w:numId="46">
    <w:abstractNumId w:val="4"/>
  </w:num>
  <w:num w:numId="47">
    <w:abstractNumId w:val="10"/>
  </w:num>
  <w:num w:numId="48">
    <w:abstractNumId w:val="37"/>
  </w:num>
  <w:num w:numId="49">
    <w:abstractNumId w:val="3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271A28"/>
    <w:rsid w:val="00004179"/>
    <w:rsid w:val="0006152B"/>
    <w:rsid w:val="00075753"/>
    <w:rsid w:val="00076417"/>
    <w:rsid w:val="0008205B"/>
    <w:rsid w:val="000D60F0"/>
    <w:rsid w:val="00155C51"/>
    <w:rsid w:val="001E54FF"/>
    <w:rsid w:val="001E58D5"/>
    <w:rsid w:val="0023100A"/>
    <w:rsid w:val="00271A28"/>
    <w:rsid w:val="003F7AC9"/>
    <w:rsid w:val="004378D0"/>
    <w:rsid w:val="00457865"/>
    <w:rsid w:val="004D7223"/>
    <w:rsid w:val="0058450F"/>
    <w:rsid w:val="0058720F"/>
    <w:rsid w:val="006804CA"/>
    <w:rsid w:val="006828A1"/>
    <w:rsid w:val="00772090"/>
    <w:rsid w:val="00790FDB"/>
    <w:rsid w:val="007B6768"/>
    <w:rsid w:val="008B4FAB"/>
    <w:rsid w:val="008F2359"/>
    <w:rsid w:val="008F34E2"/>
    <w:rsid w:val="009C43E8"/>
    <w:rsid w:val="00A23FC1"/>
    <w:rsid w:val="00AA7928"/>
    <w:rsid w:val="00B96C9D"/>
    <w:rsid w:val="00BC1E97"/>
    <w:rsid w:val="00BD4C59"/>
    <w:rsid w:val="00BE035B"/>
    <w:rsid w:val="00C571C0"/>
    <w:rsid w:val="00C628DC"/>
    <w:rsid w:val="00D41681"/>
    <w:rsid w:val="00D50C43"/>
    <w:rsid w:val="00D82A33"/>
    <w:rsid w:val="00DD541C"/>
    <w:rsid w:val="00E34460"/>
    <w:rsid w:val="00E71725"/>
    <w:rsid w:val="00EB1119"/>
    <w:rsid w:val="00FC6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086B"/>
  <w15:docId w15:val="{4E85433B-BC86-4CDF-940D-8588ED4C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1A28"/>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271A28"/>
    <w:pPr>
      <w:keepNext/>
      <w:outlineLvl w:val="0"/>
    </w:pPr>
    <w:rPr>
      <w:b/>
      <w:bCs/>
    </w:rPr>
  </w:style>
  <w:style w:type="paragraph" w:styleId="Nadpis2">
    <w:name w:val="heading 2"/>
    <w:basedOn w:val="Normln"/>
    <w:next w:val="Normln"/>
    <w:link w:val="Nadpis2Char"/>
    <w:qFormat/>
    <w:rsid w:val="00271A28"/>
    <w:pPr>
      <w:keepNext/>
      <w:outlineLvl w:val="1"/>
    </w:pPr>
    <w:rPr>
      <w:rFonts w:ascii="Arial" w:hAnsi="Arial" w:cs="Arial"/>
      <w:b/>
      <w:bCs/>
      <w:sz w:val="28"/>
    </w:rPr>
  </w:style>
  <w:style w:type="paragraph" w:styleId="Nadpis3">
    <w:name w:val="heading 3"/>
    <w:basedOn w:val="Normln"/>
    <w:next w:val="Normln"/>
    <w:link w:val="Nadpis3Char"/>
    <w:qFormat/>
    <w:rsid w:val="00271A28"/>
    <w:pPr>
      <w:keepNext/>
      <w:outlineLvl w:val="2"/>
    </w:pPr>
    <w:rPr>
      <w:b/>
      <w:bCs/>
    </w:rPr>
  </w:style>
  <w:style w:type="paragraph" w:styleId="Nadpis4">
    <w:name w:val="heading 4"/>
    <w:basedOn w:val="Normln"/>
    <w:next w:val="Normln"/>
    <w:link w:val="Nadpis4Char"/>
    <w:qFormat/>
    <w:rsid w:val="00271A28"/>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1A28"/>
    <w:rPr>
      <w:rFonts w:ascii="Times New Roman" w:eastAsia="Times New Roman" w:hAnsi="Times New Roman" w:cs="Times New Roman"/>
      <w:b/>
      <w:bCs/>
      <w:sz w:val="24"/>
      <w:szCs w:val="24"/>
      <w:lang w:eastAsia="ar-SA"/>
    </w:rPr>
  </w:style>
  <w:style w:type="character" w:customStyle="1" w:styleId="Nadpis2Char">
    <w:name w:val="Nadpis 2 Char"/>
    <w:basedOn w:val="Standardnpsmoodstavce"/>
    <w:link w:val="Nadpis2"/>
    <w:rsid w:val="00271A28"/>
    <w:rPr>
      <w:rFonts w:ascii="Arial" w:eastAsia="Times New Roman" w:hAnsi="Arial" w:cs="Arial"/>
      <w:b/>
      <w:bCs/>
      <w:sz w:val="28"/>
      <w:szCs w:val="24"/>
      <w:lang w:eastAsia="ar-SA"/>
    </w:rPr>
  </w:style>
  <w:style w:type="character" w:customStyle="1" w:styleId="Nadpis3Char">
    <w:name w:val="Nadpis 3 Char"/>
    <w:basedOn w:val="Standardnpsmoodstavce"/>
    <w:link w:val="Nadpis3"/>
    <w:rsid w:val="00271A28"/>
    <w:rPr>
      <w:rFonts w:ascii="Times New Roman" w:eastAsia="Times New Roman" w:hAnsi="Times New Roman" w:cs="Times New Roman"/>
      <w:b/>
      <w:bCs/>
      <w:sz w:val="24"/>
      <w:szCs w:val="24"/>
      <w:lang w:eastAsia="ar-SA"/>
    </w:rPr>
  </w:style>
  <w:style w:type="character" w:customStyle="1" w:styleId="Nadpis4Char">
    <w:name w:val="Nadpis 4 Char"/>
    <w:basedOn w:val="Standardnpsmoodstavce"/>
    <w:link w:val="Nadpis4"/>
    <w:rsid w:val="00271A28"/>
    <w:rPr>
      <w:rFonts w:ascii="Times New Roman" w:eastAsia="Times New Roman" w:hAnsi="Times New Roman" w:cs="Times New Roman"/>
      <w:sz w:val="24"/>
      <w:szCs w:val="24"/>
      <w:u w:val="single"/>
      <w:lang w:eastAsia="ar-SA"/>
    </w:rPr>
  </w:style>
  <w:style w:type="character" w:customStyle="1" w:styleId="WW8Num2z0">
    <w:name w:val="WW8Num2z0"/>
    <w:rsid w:val="00271A28"/>
    <w:rPr>
      <w:rFonts w:ascii="Wingdings" w:hAnsi="Wingdings"/>
    </w:rPr>
  </w:style>
  <w:style w:type="character" w:customStyle="1" w:styleId="WW8Num3z0">
    <w:name w:val="WW8Num3z0"/>
    <w:rsid w:val="00271A28"/>
    <w:rPr>
      <w:b/>
      <w:sz w:val="24"/>
    </w:rPr>
  </w:style>
  <w:style w:type="character" w:customStyle="1" w:styleId="Absatz-Standardschriftart">
    <w:name w:val="Absatz-Standardschriftart"/>
    <w:rsid w:val="00271A28"/>
  </w:style>
  <w:style w:type="character" w:customStyle="1" w:styleId="WW8Num4z0">
    <w:name w:val="WW8Num4z0"/>
    <w:rsid w:val="00271A28"/>
    <w:rPr>
      <w:b/>
      <w:sz w:val="24"/>
    </w:rPr>
  </w:style>
  <w:style w:type="character" w:customStyle="1" w:styleId="WW-Absatz-Standardschriftart">
    <w:name w:val="WW-Absatz-Standardschriftart"/>
    <w:rsid w:val="00271A28"/>
  </w:style>
  <w:style w:type="character" w:customStyle="1" w:styleId="WW-Absatz-Standardschriftart1">
    <w:name w:val="WW-Absatz-Standardschriftart1"/>
    <w:rsid w:val="00271A28"/>
  </w:style>
  <w:style w:type="character" w:customStyle="1" w:styleId="WW-Absatz-Standardschriftart11">
    <w:name w:val="WW-Absatz-Standardschriftart11"/>
    <w:rsid w:val="00271A28"/>
  </w:style>
  <w:style w:type="character" w:customStyle="1" w:styleId="WW-Absatz-Standardschriftart111">
    <w:name w:val="WW-Absatz-Standardschriftart111"/>
    <w:rsid w:val="00271A28"/>
  </w:style>
  <w:style w:type="character" w:customStyle="1" w:styleId="WW-Absatz-Standardschriftart1111">
    <w:name w:val="WW-Absatz-Standardschriftart1111"/>
    <w:rsid w:val="00271A28"/>
  </w:style>
  <w:style w:type="character" w:customStyle="1" w:styleId="WW-Absatz-Standardschriftart11111">
    <w:name w:val="WW-Absatz-Standardschriftart11111"/>
    <w:rsid w:val="00271A28"/>
  </w:style>
  <w:style w:type="character" w:customStyle="1" w:styleId="WW-Absatz-Standardschriftart111111">
    <w:name w:val="WW-Absatz-Standardschriftart111111"/>
    <w:rsid w:val="00271A28"/>
  </w:style>
  <w:style w:type="character" w:customStyle="1" w:styleId="WW8Num5z0">
    <w:name w:val="WW8Num5z0"/>
    <w:rsid w:val="00271A28"/>
    <w:rPr>
      <w:b/>
      <w:sz w:val="24"/>
    </w:rPr>
  </w:style>
  <w:style w:type="character" w:customStyle="1" w:styleId="WW-Absatz-Standardschriftart1111111">
    <w:name w:val="WW-Absatz-Standardschriftart1111111"/>
    <w:rsid w:val="00271A28"/>
  </w:style>
  <w:style w:type="character" w:customStyle="1" w:styleId="WW8Num2z1">
    <w:name w:val="WW8Num2z1"/>
    <w:rsid w:val="00271A28"/>
    <w:rPr>
      <w:rFonts w:ascii="Courier New" w:hAnsi="Courier New" w:cs="Courier New"/>
    </w:rPr>
  </w:style>
  <w:style w:type="character" w:customStyle="1" w:styleId="WW8Num2z3">
    <w:name w:val="WW8Num2z3"/>
    <w:rsid w:val="00271A28"/>
    <w:rPr>
      <w:rFonts w:ascii="Symbol" w:hAnsi="Symbol"/>
    </w:rPr>
  </w:style>
  <w:style w:type="character" w:customStyle="1" w:styleId="WW8Num6z0">
    <w:name w:val="WW8Num6z0"/>
    <w:rsid w:val="00271A28"/>
    <w:rPr>
      <w:b/>
      <w:sz w:val="24"/>
    </w:rPr>
  </w:style>
  <w:style w:type="character" w:customStyle="1" w:styleId="Standardnpsmoodstavce1">
    <w:name w:val="Standardní písmo odstavce1"/>
    <w:rsid w:val="00271A28"/>
  </w:style>
  <w:style w:type="character" w:styleId="slostrnky">
    <w:name w:val="page number"/>
    <w:basedOn w:val="Standardnpsmoodstavce1"/>
    <w:semiHidden/>
    <w:rsid w:val="00271A28"/>
  </w:style>
  <w:style w:type="character" w:customStyle="1" w:styleId="Symbolyproslovn">
    <w:name w:val="Symboly pro číslování"/>
    <w:rsid w:val="00271A28"/>
  </w:style>
  <w:style w:type="character" w:customStyle="1" w:styleId="Odrky">
    <w:name w:val="Odrážky"/>
    <w:rsid w:val="00271A28"/>
    <w:rPr>
      <w:rFonts w:ascii="StarSymbol" w:eastAsia="StarSymbol" w:hAnsi="StarSymbol" w:cs="StarSymbol"/>
      <w:sz w:val="18"/>
      <w:szCs w:val="18"/>
    </w:rPr>
  </w:style>
  <w:style w:type="paragraph" w:customStyle="1" w:styleId="Nadpis">
    <w:name w:val="Nadpis"/>
    <w:basedOn w:val="Normln"/>
    <w:next w:val="Zkladntext"/>
    <w:rsid w:val="00271A28"/>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rsid w:val="00271A28"/>
    <w:rPr>
      <w:b/>
      <w:bCs/>
    </w:rPr>
  </w:style>
  <w:style w:type="character" w:customStyle="1" w:styleId="ZkladntextChar">
    <w:name w:val="Základní text Char"/>
    <w:basedOn w:val="Standardnpsmoodstavce"/>
    <w:link w:val="Zkladntext"/>
    <w:semiHidden/>
    <w:rsid w:val="00271A28"/>
    <w:rPr>
      <w:rFonts w:ascii="Times New Roman" w:eastAsia="Times New Roman" w:hAnsi="Times New Roman" w:cs="Times New Roman"/>
      <w:b/>
      <w:bCs/>
      <w:sz w:val="24"/>
      <w:szCs w:val="24"/>
      <w:lang w:eastAsia="ar-SA"/>
    </w:rPr>
  </w:style>
  <w:style w:type="paragraph" w:customStyle="1" w:styleId="Popisek">
    <w:name w:val="Popisek"/>
    <w:basedOn w:val="Normln"/>
    <w:rsid w:val="00271A28"/>
    <w:pPr>
      <w:suppressLineNumbers/>
      <w:spacing w:before="120" w:after="120"/>
    </w:pPr>
    <w:rPr>
      <w:rFonts w:cs="Tahoma"/>
      <w:i/>
      <w:iCs/>
    </w:rPr>
  </w:style>
  <w:style w:type="paragraph" w:customStyle="1" w:styleId="Rejstk">
    <w:name w:val="Rejstřík"/>
    <w:basedOn w:val="Normln"/>
    <w:rsid w:val="00271A28"/>
    <w:pPr>
      <w:suppressLineNumbers/>
    </w:pPr>
    <w:rPr>
      <w:rFonts w:cs="Tahoma"/>
    </w:rPr>
  </w:style>
  <w:style w:type="paragraph" w:customStyle="1" w:styleId="Zkladntext21">
    <w:name w:val="Základní text 21"/>
    <w:basedOn w:val="Normln"/>
    <w:rsid w:val="00271A28"/>
    <w:rPr>
      <w:color w:val="0000FF"/>
    </w:rPr>
  </w:style>
  <w:style w:type="paragraph" w:styleId="Zpat">
    <w:name w:val="footer"/>
    <w:basedOn w:val="Normln"/>
    <w:link w:val="ZpatChar"/>
    <w:semiHidden/>
    <w:rsid w:val="00271A28"/>
    <w:pPr>
      <w:tabs>
        <w:tab w:val="center" w:pos="4536"/>
        <w:tab w:val="right" w:pos="9072"/>
      </w:tabs>
    </w:pPr>
  </w:style>
  <w:style w:type="character" w:customStyle="1" w:styleId="ZpatChar">
    <w:name w:val="Zápatí Char"/>
    <w:basedOn w:val="Standardnpsmoodstavce"/>
    <w:link w:val="Zpat"/>
    <w:semiHidden/>
    <w:rsid w:val="00271A28"/>
    <w:rPr>
      <w:rFonts w:ascii="Times New Roman" w:eastAsia="Times New Roman" w:hAnsi="Times New Roman" w:cs="Times New Roman"/>
      <w:sz w:val="24"/>
      <w:szCs w:val="24"/>
      <w:lang w:eastAsia="ar-SA"/>
    </w:rPr>
  </w:style>
  <w:style w:type="paragraph" w:customStyle="1" w:styleId="Paragrafaut">
    <w:name w:val="Paragraf aut"/>
    <w:basedOn w:val="Normln"/>
    <w:rsid w:val="00271A28"/>
    <w:pPr>
      <w:keepNext/>
      <w:numPr>
        <w:ilvl w:val="4"/>
        <w:numId w:val="3"/>
      </w:numPr>
      <w:spacing w:before="240"/>
      <w:jc w:val="center"/>
      <w:outlineLvl w:val="4"/>
    </w:pPr>
    <w:rPr>
      <w:szCs w:val="20"/>
    </w:rPr>
  </w:style>
  <w:style w:type="paragraph" w:customStyle="1" w:styleId="Odstavecaut">
    <w:name w:val="Odstavec aut"/>
    <w:basedOn w:val="Normln"/>
    <w:rsid w:val="00271A28"/>
    <w:pPr>
      <w:numPr>
        <w:numId w:val="2"/>
      </w:numPr>
      <w:spacing w:before="120"/>
      <w:jc w:val="both"/>
    </w:pPr>
    <w:rPr>
      <w:szCs w:val="20"/>
    </w:rPr>
  </w:style>
  <w:style w:type="paragraph" w:customStyle="1" w:styleId="Psmeno">
    <w:name w:val="Písmeno"/>
    <w:basedOn w:val="Normln"/>
    <w:rsid w:val="00271A28"/>
    <w:pPr>
      <w:ind w:left="284" w:hanging="284"/>
      <w:jc w:val="both"/>
    </w:pPr>
    <w:rPr>
      <w:color w:val="000000"/>
      <w:szCs w:val="20"/>
    </w:rPr>
  </w:style>
  <w:style w:type="paragraph" w:customStyle="1" w:styleId="Zkladntext31">
    <w:name w:val="Základní text 31"/>
    <w:basedOn w:val="Normln"/>
    <w:rsid w:val="00271A28"/>
    <w:pPr>
      <w:jc w:val="both"/>
    </w:pPr>
  </w:style>
  <w:style w:type="paragraph" w:customStyle="1" w:styleId="Obsahtabulky">
    <w:name w:val="Obsah tabulky"/>
    <w:basedOn w:val="Normln"/>
    <w:rsid w:val="00271A28"/>
    <w:pPr>
      <w:suppressLineNumbers/>
    </w:pPr>
  </w:style>
  <w:style w:type="paragraph" w:customStyle="1" w:styleId="Nadpistabulky">
    <w:name w:val="Nadpis tabulky"/>
    <w:basedOn w:val="Obsahtabulky"/>
    <w:rsid w:val="00271A28"/>
    <w:pPr>
      <w:jc w:val="center"/>
    </w:pPr>
    <w:rPr>
      <w:b/>
      <w:bCs/>
    </w:rPr>
  </w:style>
  <w:style w:type="paragraph" w:customStyle="1" w:styleId="Obsahrmce">
    <w:name w:val="Obsah rámce"/>
    <w:basedOn w:val="Zkladntext"/>
    <w:rsid w:val="00271A28"/>
  </w:style>
  <w:style w:type="paragraph" w:customStyle="1" w:styleId="Zkladntextodsazen21">
    <w:name w:val="Základní text odsazený 21"/>
    <w:basedOn w:val="Normln"/>
    <w:rsid w:val="00271A28"/>
    <w:pPr>
      <w:ind w:left="1416" w:hanging="711"/>
    </w:pPr>
  </w:style>
  <w:style w:type="character" w:customStyle="1" w:styleId="TextbublinyChar">
    <w:name w:val="Text bubliny Char"/>
    <w:basedOn w:val="Standardnpsmoodstavce"/>
    <w:link w:val="Textbubliny"/>
    <w:uiPriority w:val="99"/>
    <w:semiHidden/>
    <w:rsid w:val="00271A28"/>
    <w:rPr>
      <w:rFonts w:ascii="Segoe UI" w:eastAsia="Times New Roman" w:hAnsi="Segoe UI" w:cs="Segoe UI"/>
      <w:sz w:val="18"/>
      <w:szCs w:val="18"/>
      <w:lang w:eastAsia="ar-SA"/>
    </w:rPr>
  </w:style>
  <w:style w:type="paragraph" w:styleId="Textbubliny">
    <w:name w:val="Balloon Text"/>
    <w:basedOn w:val="Normln"/>
    <w:link w:val="TextbublinyChar"/>
    <w:uiPriority w:val="99"/>
    <w:semiHidden/>
    <w:unhideWhenUsed/>
    <w:rsid w:val="00271A28"/>
    <w:rPr>
      <w:rFonts w:ascii="Segoe UI" w:hAnsi="Segoe UI" w:cs="Segoe UI"/>
      <w:sz w:val="18"/>
      <w:szCs w:val="18"/>
    </w:rPr>
  </w:style>
  <w:style w:type="paragraph" w:customStyle="1" w:styleId="Default">
    <w:name w:val="Default"/>
    <w:rsid w:val="00271A2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link w:val="BezmezerChar"/>
    <w:uiPriority w:val="1"/>
    <w:qFormat/>
    <w:rsid w:val="00271A28"/>
    <w:pPr>
      <w:spacing w:after="0" w:line="240" w:lineRule="auto"/>
    </w:pPr>
  </w:style>
  <w:style w:type="character" w:customStyle="1" w:styleId="BezmezerChar">
    <w:name w:val="Bez mezer Char"/>
    <w:link w:val="Bezmezer"/>
    <w:uiPriority w:val="1"/>
    <w:locked/>
    <w:rsid w:val="00271A28"/>
  </w:style>
  <w:style w:type="paragraph" w:styleId="Odstavecseseznamem">
    <w:name w:val="List Paragraph"/>
    <w:basedOn w:val="Normln"/>
    <w:uiPriority w:val="34"/>
    <w:qFormat/>
    <w:rsid w:val="00271A28"/>
    <w:pPr>
      <w:ind w:left="720"/>
      <w:contextualSpacing/>
    </w:pPr>
  </w:style>
  <w:style w:type="table" w:styleId="Mkatabulky">
    <w:name w:val="Table Grid"/>
    <w:basedOn w:val="Normlntabulka"/>
    <w:uiPriority w:val="39"/>
    <w:rsid w:val="000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26</Pages>
  <Words>10208</Words>
  <Characters>60234</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17</cp:revision>
  <cp:lastPrinted>2021-08-27T11:26:00Z</cp:lastPrinted>
  <dcterms:created xsi:type="dcterms:W3CDTF">2020-08-19T11:10:00Z</dcterms:created>
  <dcterms:modified xsi:type="dcterms:W3CDTF">2022-09-19T05:47:00Z</dcterms:modified>
</cp:coreProperties>
</file>