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A8C" w:rsidRDefault="00A65A8C" w:rsidP="00A65A8C">
      <w:pPr>
        <w:pStyle w:val="Nadpis1"/>
        <w:ind w:firstLine="0"/>
        <w:jc w:val="center"/>
        <w:rPr>
          <w:b/>
          <w:u w:val="single"/>
        </w:rPr>
      </w:pPr>
      <w:bookmarkStart w:id="0" w:name="_Toc328903000"/>
      <w:bookmarkStart w:id="1" w:name="_Ref281830420"/>
      <w:bookmarkStart w:id="2" w:name="_Toc281829510"/>
      <w:r>
        <w:rPr>
          <w:b/>
          <w:u w:val="single"/>
        </w:rPr>
        <w:t>VIZE NAŠÍ MŠ</w:t>
      </w:r>
      <w:bookmarkEnd w:id="0"/>
      <w:bookmarkEnd w:id="1"/>
      <w:bookmarkEnd w:id="2"/>
    </w:p>
    <w:p w:rsidR="00A65A8C" w:rsidRDefault="00A65A8C" w:rsidP="00A65A8C"/>
    <w:p w:rsidR="00A65A8C" w:rsidRDefault="00A65A8C" w:rsidP="00A65A8C">
      <w:r>
        <w:t xml:space="preserve">Vzhledem k umístění mateřské školy chceme i nadále využívat hojný pobyt v přírodě v lokalitách </w:t>
      </w:r>
      <w:proofErr w:type="spellStart"/>
      <w:r>
        <w:t>Peklák</w:t>
      </w:r>
      <w:proofErr w:type="spellEnd"/>
      <w:r>
        <w:t>, Jelenice, Habeš a na školní zahradě, kterou postupně více a více za výrazné finanční podpory MÚ a sponzorů zařizujeme a zvelebujeme k dobrému pohybovému vyžití dětí.</w:t>
      </w:r>
    </w:p>
    <w:p w:rsidR="00A65A8C" w:rsidRDefault="00A65A8C" w:rsidP="00A65A8C">
      <w:r>
        <w:t>Máme 11 prvků zahradního mobiliáře, zahradní domek s krytou terasou, altán a pro letní dny zpevněnou plochu s </w:t>
      </w:r>
      <w:proofErr w:type="spellStart"/>
      <w:r>
        <w:t>mlhovištěm</w:t>
      </w:r>
      <w:proofErr w:type="spellEnd"/>
      <w:r>
        <w:t>.</w:t>
      </w:r>
    </w:p>
    <w:p w:rsidR="00A65A8C" w:rsidRDefault="00A65A8C" w:rsidP="00A65A8C">
      <w:r>
        <w:t>Plánujeme výstavbu dopravního hřiště.</w:t>
      </w:r>
    </w:p>
    <w:p w:rsidR="00A65A8C" w:rsidRDefault="00A65A8C" w:rsidP="00A65A8C">
      <w:r>
        <w:t>Jde nám o to, aby byly děti fyzicky a pohybově aktivní a mohly si hrát v pěkném, čistém a příjemném prostředí.</w:t>
      </w:r>
    </w:p>
    <w:p w:rsidR="00A65A8C" w:rsidRDefault="00A65A8C" w:rsidP="00A65A8C">
      <w:r>
        <w:t>Ve výchově a vzdělávání dětí odporujeme zdravý životní styl, ekologické aktivity a k tomu se snažíme získávat i podporu rodičů.</w:t>
      </w:r>
    </w:p>
    <w:p w:rsidR="00A65A8C" w:rsidRDefault="00A65A8C" w:rsidP="00A65A8C">
      <w:r>
        <w:t xml:space="preserve">Chceme vychovávat děti k samostatnosti a dobré orientaci v náročném světě. Děti kamarádské, které si umí společně hrát, smát se a žít v kolektivu, ve kterém budou součástí skupiny i sebevědomým jedincem, který si umí poradit, nebo ví, na koho se obrátit o pomoc. </w:t>
      </w:r>
    </w:p>
    <w:p w:rsidR="00A65A8C" w:rsidRDefault="00A65A8C" w:rsidP="00A65A8C">
      <w:r>
        <w:t>Chceme, aby se dětem v </w:t>
      </w:r>
      <w:proofErr w:type="gramStart"/>
      <w:r>
        <w:t>naší</w:t>
      </w:r>
      <w:proofErr w:type="gramEnd"/>
      <w:r>
        <w:t xml:space="preserve"> MŠ líbilo, byly spokojené ony i jejich rodiče. </w:t>
      </w:r>
    </w:p>
    <w:p w:rsidR="00A65A8C" w:rsidRDefault="00A65A8C" w:rsidP="00A65A8C">
      <w:r>
        <w:t xml:space="preserve">Udržení letitého zájmu ze strany rodičů o </w:t>
      </w:r>
      <w:proofErr w:type="gramStart"/>
      <w:r>
        <w:t>naši</w:t>
      </w:r>
      <w:proofErr w:type="gramEnd"/>
      <w:r>
        <w:t xml:space="preserve"> MŠ je naším závazkem a od toho se odvíjí nabídka aktivit viz. charakteristika naší MŠ.</w:t>
      </w:r>
    </w:p>
    <w:p w:rsidR="00A65A8C" w:rsidRDefault="00A65A8C" w:rsidP="00A65A8C"/>
    <w:p w:rsidR="00A65A8C" w:rsidRDefault="00A65A8C" w:rsidP="00A65A8C"/>
    <w:p w:rsidR="00A65A8C" w:rsidRDefault="00A65A8C" w:rsidP="00A65A8C"/>
    <w:p w:rsidR="00A65A8C" w:rsidRDefault="00A65A8C" w:rsidP="00A65A8C">
      <w:pPr>
        <w:pStyle w:val="Nadpis1"/>
        <w:jc w:val="center"/>
        <w:rPr>
          <w:b/>
          <w:u w:val="single"/>
        </w:rPr>
      </w:pPr>
      <w:bookmarkStart w:id="3" w:name="_Toc328903001"/>
      <w:bookmarkStart w:id="4" w:name="_Toc281829511"/>
      <w:r>
        <w:rPr>
          <w:b/>
          <w:u w:val="single"/>
        </w:rPr>
        <w:t>KRÁTKODOBÉ CÍLE MŠ</w:t>
      </w:r>
      <w:bookmarkEnd w:id="3"/>
      <w:bookmarkEnd w:id="4"/>
    </w:p>
    <w:p w:rsidR="00A65A8C" w:rsidRDefault="00A65A8C" w:rsidP="00A65A8C">
      <w:pPr>
        <w:pStyle w:val="Nadpis1"/>
        <w:jc w:val="center"/>
        <w:rPr>
          <w:b/>
          <w:u w:val="single"/>
        </w:rPr>
      </w:pPr>
    </w:p>
    <w:p w:rsidR="00A65A8C" w:rsidRDefault="00A65A8C" w:rsidP="00A65A8C">
      <w:pPr>
        <w:jc w:val="center"/>
      </w:pPr>
      <w:r>
        <w:t>Sjednocení kolektivu „táhneme za jeden provaz“.</w:t>
      </w:r>
    </w:p>
    <w:p w:rsidR="00A65A8C" w:rsidRDefault="00A65A8C" w:rsidP="00A65A8C">
      <w:pPr>
        <w:jc w:val="center"/>
        <w:rPr>
          <w:szCs w:val="28"/>
        </w:rPr>
      </w:pPr>
      <w:r>
        <w:rPr>
          <w:szCs w:val="28"/>
        </w:rPr>
        <w:t>Naše práce = pohoda pro děti, pohoda pro nás, spokojenost rodičů.</w:t>
      </w:r>
    </w:p>
    <w:p w:rsidR="00A65A8C" w:rsidRDefault="00A65A8C" w:rsidP="00A65A8C">
      <w:pPr>
        <w:jc w:val="center"/>
        <w:rPr>
          <w:szCs w:val="28"/>
        </w:rPr>
      </w:pPr>
      <w:r>
        <w:rPr>
          <w:szCs w:val="28"/>
        </w:rPr>
        <w:t>Rozvíjení ekologických aktivit, využití vlastní zahrady.</w:t>
      </w:r>
    </w:p>
    <w:p w:rsidR="00A65A8C" w:rsidRDefault="00A65A8C" w:rsidP="00A65A8C">
      <w:pPr>
        <w:jc w:val="center"/>
      </w:pPr>
      <w:r>
        <w:t>Doplnění zahrady o další prvky.</w:t>
      </w:r>
    </w:p>
    <w:p w:rsidR="00A65A8C" w:rsidRDefault="00A65A8C" w:rsidP="00A65A8C">
      <w:pPr>
        <w:pStyle w:val="Nadpis1"/>
        <w:jc w:val="center"/>
        <w:rPr>
          <w:b/>
          <w:u w:val="single"/>
        </w:rPr>
      </w:pPr>
      <w:bookmarkStart w:id="5" w:name="_Toc328903002"/>
      <w:bookmarkStart w:id="6" w:name="_Toc281829512"/>
      <w:r>
        <w:rPr>
          <w:b/>
          <w:u w:val="single"/>
        </w:rPr>
        <w:t>DLOUHODOBÉ CÍLE MŠ</w:t>
      </w:r>
      <w:bookmarkEnd w:id="5"/>
      <w:bookmarkEnd w:id="6"/>
    </w:p>
    <w:p w:rsidR="00A65A8C" w:rsidRDefault="00A65A8C" w:rsidP="00A65A8C">
      <w:pPr>
        <w:pStyle w:val="Nadpis1"/>
        <w:jc w:val="center"/>
        <w:rPr>
          <w:b/>
          <w:u w:val="single"/>
        </w:rPr>
      </w:pPr>
    </w:p>
    <w:p w:rsidR="00A65A8C" w:rsidRDefault="00A65A8C" w:rsidP="00A65A8C">
      <w:pPr>
        <w:jc w:val="center"/>
      </w:pPr>
      <w:r>
        <w:t>Udržení dobrého jména MŠ.</w:t>
      </w:r>
    </w:p>
    <w:p w:rsidR="00A65A8C" w:rsidRDefault="00A65A8C" w:rsidP="00A65A8C">
      <w:pPr>
        <w:jc w:val="center"/>
      </w:pPr>
      <w:r>
        <w:t>Stabilizovaný a profesně zdatný, vzdělaný a uvědomělý kolektiv - „kdo zde pracuje = pro MŠ žije.</w:t>
      </w:r>
    </w:p>
    <w:p w:rsidR="00A65A8C" w:rsidRDefault="00A65A8C" w:rsidP="00A65A8C">
      <w:pPr>
        <w:jc w:val="center"/>
      </w:pPr>
      <w:r>
        <w:t xml:space="preserve"> Pokračovat ve třídění odpadu, sběru hliníku, vybitých baterií a starých elektrospotřebičů v rámci programu „RECYKLOHRANÍ“.</w:t>
      </w:r>
    </w:p>
    <w:p w:rsidR="00A65A8C" w:rsidRDefault="00A65A8C" w:rsidP="00A65A8C">
      <w:pPr>
        <w:jc w:val="center"/>
      </w:pPr>
      <w:r>
        <w:t>Vybudování dopravního hřiště na zahradě MŠ, zahradu upravovat jako živou učebnu pro podporu zdravého životního stylu.</w:t>
      </w:r>
    </w:p>
    <w:p w:rsidR="00A65A8C" w:rsidRDefault="00A65A8C" w:rsidP="00A65A8C">
      <w:pPr>
        <w:jc w:val="center"/>
      </w:pPr>
      <w:r>
        <w:t>Výměna oken.</w:t>
      </w:r>
    </w:p>
    <w:p w:rsidR="00FC6A58" w:rsidRDefault="00A65A8C" w:rsidP="00A65A8C">
      <w:r>
        <w:rPr>
          <w:b/>
          <w:u w:val="single"/>
        </w:rPr>
        <w:br w:type="page"/>
      </w:r>
      <w:bookmarkStart w:id="7" w:name="_GoBack"/>
      <w:bookmarkEnd w:id="7"/>
    </w:p>
    <w:sectPr w:rsidR="00FC6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8C"/>
    <w:rsid w:val="00A65A8C"/>
    <w:rsid w:val="00FC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5A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65A8C"/>
    <w:pPr>
      <w:keepNext/>
      <w:tabs>
        <w:tab w:val="left" w:pos="1134"/>
      </w:tabs>
      <w:spacing w:line="360" w:lineRule="auto"/>
      <w:outlineLvl w:val="0"/>
    </w:pPr>
    <w:rPr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65A8C"/>
    <w:rPr>
      <w:rFonts w:ascii="Times New Roman" w:eastAsia="Times New Roman" w:hAnsi="Times New Roman" w:cs="Times New Roman"/>
      <w:sz w:val="28"/>
      <w:szCs w:val="24"/>
      <w:lang w:val="x-none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5A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65A8C"/>
    <w:pPr>
      <w:keepNext/>
      <w:tabs>
        <w:tab w:val="left" w:pos="1134"/>
      </w:tabs>
      <w:spacing w:line="360" w:lineRule="auto"/>
      <w:outlineLvl w:val="0"/>
    </w:pPr>
    <w:rPr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65A8C"/>
    <w:rPr>
      <w:rFonts w:ascii="Times New Roman" w:eastAsia="Times New Roman" w:hAnsi="Times New Roman" w:cs="Times New Roman"/>
      <w:sz w:val="28"/>
      <w:szCs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Pechancová</dc:creator>
  <cp:lastModifiedBy>Ludmila Pechancová</cp:lastModifiedBy>
  <cp:revision>1</cp:revision>
  <dcterms:created xsi:type="dcterms:W3CDTF">2014-07-08T09:47:00Z</dcterms:created>
  <dcterms:modified xsi:type="dcterms:W3CDTF">2014-07-08T09:47:00Z</dcterms:modified>
</cp:coreProperties>
</file>