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</w:p>
    <w:p>
      <w:pPr>
        <w:pStyle w:val="Normal"/>
        <w:pBdr>
          <w:bottom w:val="single" w:sz="12" w:space="1" w:color="00000A"/>
        </w:pBdr>
        <w:rPr>
          <w:b/>
          <w:b/>
          <w:sz w:val="72"/>
          <w:szCs w:val="72"/>
        </w:rPr>
      </w:pPr>
      <w:r>
        <w:rPr>
          <w:b/>
          <w:sz w:val="72"/>
          <w:szCs w:val="72"/>
        </w:rPr>
        <w:t>Školní vzdělávací program pro předškolní vzdělávání</w:t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b/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Název vzdělávacího programu: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firstLine="708"/>
        <w:rPr/>
      </w:pPr>
      <w:r>
        <w:rPr>
          <w:b/>
          <w:sz w:val="56"/>
          <w:szCs w:val="56"/>
        </w:rPr>
        <w:t>„</w:t>
      </w:r>
      <w:r>
        <w:rPr>
          <w:b/>
          <w:sz w:val="56"/>
          <w:szCs w:val="56"/>
        </w:rPr>
        <w:t>Čtyři roční období“</w:t>
      </w:r>
    </w:p>
    <w:p>
      <w:pPr>
        <w:pStyle w:val="Normal"/>
        <w:ind w:left="2124" w:firstLine="708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ind w:left="2124" w:firstLine="708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ind w:left="2124" w:firstLine="708"/>
        <w:rPr/>
      </w:pPr>
      <w:r>
        <w:rPr>
          <w:b/>
          <w:sz w:val="40"/>
          <w:szCs w:val="40"/>
        </w:rPr>
        <w:t>2019 - 2022</w:t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Mateřská škola Tři Dvory, okres Kolín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Tři Dvory 259, 280 02 Kolín</w:t>
      </w:r>
    </w:p>
    <w:p>
      <w:pPr>
        <w:pStyle w:val="Normal"/>
        <w:rPr/>
      </w:pPr>
      <w:r>
        <w:rPr>
          <w:b/>
          <w:sz w:val="28"/>
          <w:szCs w:val="28"/>
        </w:rPr>
        <w:t>Tel.: 725304717</w:t>
      </w:r>
    </w:p>
    <w:p>
      <w:pPr>
        <w:pStyle w:val="Normal"/>
        <w:rPr/>
      </w:pPr>
      <w:r>
        <w:rPr>
          <w:b/>
          <w:sz w:val="28"/>
          <w:szCs w:val="28"/>
        </w:rPr>
        <w:t xml:space="preserve">e-mail: </w:t>
      </w:r>
      <w:hyperlink r:id="rId2">
        <w:r>
          <w:rPr>
            <w:rStyle w:val="Internetovodkaz"/>
            <w:b/>
            <w:sz w:val="28"/>
            <w:szCs w:val="28"/>
          </w:rPr>
          <w:t>skolka.tridvory@seznam.cz</w:t>
        </w:r>
      </w:hyperlink>
    </w:p>
    <w:p>
      <w:pPr>
        <w:pStyle w:val="Normal"/>
        <w:rPr/>
      </w:pPr>
      <w:r>
        <w:rPr>
          <w:rStyle w:val="Internetovodkaz"/>
          <w:b/>
          <w:sz w:val="28"/>
          <w:szCs w:val="28"/>
        </w:rPr>
        <w:t>www.</w:t>
      </w:r>
      <w:r>
        <w:rPr>
          <w:rStyle w:val="Internetovodkaz"/>
          <w:b/>
          <w:sz w:val="28"/>
          <w:szCs w:val="28"/>
        </w:rPr>
        <w:t>materskaskolatridvory.estranky.cz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60"/>
        <w:rPr/>
      </w:pPr>
      <w:r>
        <w:rPr>
          <w:b/>
        </w:rPr>
        <w:t>Jména zpracovatelů ŠVP</w:t>
      </w:r>
      <w:r>
        <w:rPr/>
        <w:t>: Kateřina Škopková, řed. MŠ</w:t>
      </w:r>
    </w:p>
    <w:p>
      <w:pPr>
        <w:pStyle w:val="Normal"/>
        <w:spacing w:lineRule="auto" w:line="360"/>
        <w:rPr/>
      </w:pPr>
      <w:r>
        <w:rPr/>
        <w:t xml:space="preserve">                                             </w:t>
      </w:r>
      <w:r>
        <w:rPr/>
        <w:t>Hana Kutová, uč. MŠ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</w:rPr>
        <w:t xml:space="preserve">Projednání ŠVP na pedagogické radě: </w:t>
      </w:r>
      <w:r>
        <w:rPr/>
        <w:t>dne 4. 9. 2019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</w:rPr>
        <w:t>Platnost ŠVP</w:t>
      </w:r>
      <w:r>
        <w:rPr/>
        <w:t>: od 4. 9. 2019 do 31. 8. 2022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OBSAH: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5"/>
        </w:numPr>
        <w:spacing w:lineRule="auto" w:line="360"/>
        <w:rPr/>
      </w:pPr>
      <w:r>
        <w:rPr/>
        <w:t>Identifikační údaje</w:t>
      </w:r>
    </w:p>
    <w:p>
      <w:pPr>
        <w:pStyle w:val="ListParagraph"/>
        <w:numPr>
          <w:ilvl w:val="0"/>
          <w:numId w:val="15"/>
        </w:numPr>
        <w:spacing w:lineRule="auto" w:line="360"/>
        <w:rPr/>
      </w:pPr>
      <w:r>
        <w:rPr/>
        <w:t>Historie a současnost MŠ</w:t>
      </w:r>
    </w:p>
    <w:p>
      <w:pPr>
        <w:pStyle w:val="ListParagraph"/>
        <w:numPr>
          <w:ilvl w:val="0"/>
          <w:numId w:val="15"/>
        </w:numPr>
        <w:spacing w:lineRule="auto" w:line="360"/>
        <w:rPr/>
      </w:pPr>
      <w:r>
        <w:rPr/>
        <w:t>Charakteristika školy</w:t>
      </w:r>
    </w:p>
    <w:p>
      <w:pPr>
        <w:pStyle w:val="ListParagraph"/>
        <w:numPr>
          <w:ilvl w:val="0"/>
          <w:numId w:val="15"/>
        </w:numPr>
        <w:spacing w:lineRule="auto" w:line="360"/>
        <w:rPr/>
      </w:pPr>
      <w:r>
        <w:rPr/>
        <w:t>Koncepce školy</w:t>
      </w:r>
    </w:p>
    <w:p>
      <w:pPr>
        <w:pStyle w:val="ListParagraph"/>
        <w:numPr>
          <w:ilvl w:val="0"/>
          <w:numId w:val="15"/>
        </w:numPr>
        <w:spacing w:lineRule="auto" w:line="360"/>
        <w:rPr/>
      </w:pPr>
      <w:r>
        <w:rPr/>
        <w:t>Charakteristika vzdělávacího programu</w:t>
      </w:r>
    </w:p>
    <w:p>
      <w:pPr>
        <w:pStyle w:val="ListParagraph"/>
        <w:numPr>
          <w:ilvl w:val="0"/>
          <w:numId w:val="15"/>
        </w:numPr>
        <w:spacing w:lineRule="auto" w:line="360"/>
        <w:rPr/>
      </w:pPr>
      <w:r>
        <w:rPr/>
        <w:t>Podmínky a organizace vzdělávání</w:t>
      </w:r>
    </w:p>
    <w:p>
      <w:pPr>
        <w:pStyle w:val="ListParagraph"/>
        <w:numPr>
          <w:ilvl w:val="0"/>
          <w:numId w:val="15"/>
        </w:numPr>
        <w:spacing w:lineRule="auto" w:line="360"/>
        <w:rPr/>
      </w:pPr>
      <w:r>
        <w:rPr/>
        <w:t>Vzdělávací obsah a jeho časový plán</w:t>
      </w:r>
    </w:p>
    <w:p>
      <w:pPr>
        <w:pStyle w:val="ListParagraph"/>
        <w:numPr>
          <w:ilvl w:val="0"/>
          <w:numId w:val="15"/>
        </w:numPr>
        <w:spacing w:lineRule="auto" w:line="360"/>
        <w:rPr/>
      </w:pPr>
      <w:r>
        <w:rPr/>
        <w:t>Evaluační činnost školy</w:t>
      </w:r>
    </w:p>
    <w:p>
      <w:pPr>
        <w:pStyle w:val="Normal"/>
        <w:spacing w:lineRule="auto" w:line="360"/>
        <w:rPr>
          <w:b/>
          <w:b/>
          <w:i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    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14"/>
        </w:numPr>
        <w:spacing w:lineRule="auto" w:line="360"/>
        <w:rPr/>
      </w:pPr>
      <w:r>
        <w:rPr>
          <w:b/>
          <w:sz w:val="28"/>
          <w:szCs w:val="28"/>
          <w:u w:val="single"/>
        </w:rPr>
        <w:t>Identifikační údaje o MŠ</w:t>
      </w:r>
    </w:p>
    <w:p>
      <w:pPr>
        <w:pStyle w:val="Normal"/>
        <w:spacing w:lineRule="auto" w:line="360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360"/>
        <w:rPr/>
      </w:pPr>
      <w:r>
        <w:rPr>
          <w:b/>
        </w:rPr>
        <w:t xml:space="preserve">Adresa školy: </w:t>
      </w:r>
      <w:r>
        <w:rPr/>
        <w:t>Tři Dvory 259, 280 02 Kolín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</w:rPr>
        <w:t>Telefon: 725304717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>E-mail</w:t>
      </w:r>
      <w:r>
        <w:rPr/>
        <w:t xml:space="preserve">: </w:t>
      </w:r>
      <w:hyperlink r:id="rId3">
        <w:r>
          <w:rPr>
            <w:rStyle w:val="Internetovodkaz"/>
          </w:rPr>
          <w:t>skolka.tridvory@seznam.cz</w:t>
        </w:r>
      </w:hyperlink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</w:rPr>
        <w:t xml:space="preserve">Zřizovatel školy: </w:t>
      </w:r>
      <w:r>
        <w:rPr/>
        <w:t>Obec Tři Dvory</w:t>
      </w:r>
      <w:r>
        <w:rPr>
          <w:b/>
        </w:rPr>
        <w:t xml:space="preserve"> </w:t>
      </w:r>
      <w:r>
        <w:rPr/>
        <w:t>271, 280 02 Kolín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</w:rPr>
        <w:t>Ředitel školy: Kateřina Škopková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 xml:space="preserve">Právní forma: </w:t>
      </w:r>
      <w:r>
        <w:rPr/>
        <w:t>příspěvková organizace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</w:rPr>
        <w:t xml:space="preserve">Forma zařízení: </w:t>
      </w:r>
      <w:r>
        <w:rPr/>
        <w:t>sloučené zařízení - MŠ a ŠJ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  <w:sz w:val="22"/>
        </w:rPr>
        <w:t>Jména zpracovatelů ŠVP</w:t>
      </w:r>
      <w:r>
        <w:rPr>
          <w:sz w:val="22"/>
        </w:rPr>
        <w:t>:   Kateřina Škopková, řed. MŠ</w:t>
      </w:r>
    </w:p>
    <w:p>
      <w:pPr>
        <w:pStyle w:val="Normal"/>
        <w:spacing w:lineRule="auto" w:line="360"/>
        <w:rPr/>
      </w:pPr>
      <w:r>
        <w:rPr>
          <w:sz w:val="22"/>
        </w:rPr>
        <w:t xml:space="preserve">                                               </w:t>
      </w:r>
      <w:r>
        <w:rPr>
          <w:sz w:val="22"/>
        </w:rPr>
        <w:t>Hana Kutová, uč. MŠ</w:t>
      </w:r>
    </w:p>
    <w:p>
      <w:pPr>
        <w:pStyle w:val="Normal"/>
        <w:spacing w:lineRule="auto" w:line="36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360"/>
        <w:rPr/>
      </w:pPr>
      <w:r>
        <w:rPr>
          <w:b/>
          <w:sz w:val="22"/>
        </w:rPr>
        <w:t xml:space="preserve">Projednání ŠVP na pedagogické radě: </w:t>
      </w:r>
      <w:r>
        <w:rPr>
          <w:sz w:val="22"/>
        </w:rPr>
        <w:t>dne 4.9.2019</w:t>
      </w:r>
    </w:p>
    <w:p>
      <w:pPr>
        <w:pStyle w:val="Normal"/>
        <w:spacing w:lineRule="auto" w:line="360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spacing w:lineRule="auto" w:line="360"/>
        <w:rPr/>
      </w:pPr>
      <w:r>
        <w:rPr>
          <w:b/>
          <w:sz w:val="22"/>
        </w:rPr>
        <w:t>Platnost ŠVP</w:t>
      </w:r>
      <w:r>
        <w:rPr>
          <w:sz w:val="22"/>
        </w:rPr>
        <w:t>: od 4. 9. 2019 do 31. 8. 2022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>Název programu: Čtyři roční období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4"/>
        </w:numPr>
        <w:spacing w:lineRule="auto" w:line="36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Historie a současnost MŠ: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Mateřská škola byla v obci zřízena z bytu učitele v místní škole k 1. listopadu 1949. Měla 28 žáků a učila zde jedna učitelka z Brandýsa n/Labem, která se do obce přivdala. V roce 1952 nastoupila do mateřské školy učitelka z Kolína. V tomto roce byla dokončena úprava WC a natřena okna. V roce 1956 chodilo do mateřské školy 33 dětí a v srpnu byl v mateřské škole zřízen žňový útulek. Školnici v těchto letech dělala jedna z místních občanek. V roce 1957 jeden tatínek vyrobil pro mateřskou školu kolotoč. V roce 1958 kromě ředitelky v mateřské škole učila ještě jedna učitelka. V tomto roce byl k budově mateřské školy vybudován betonový chodník. V roce 1961 proběhla jak v mateřské, tak národní škole rekonstrukce: výměna střešní krytiny, oprava komínů, výměna poškozených krovů, zavedení vodovodu a kanalizace, oprava fasády apod. Tyto práce prováděl jak Okresní stavební podnik v Kolíně, tak místní občané a především členové Sdružení rodičů a přátel školy. V roce 1966 byla brigádnicky vybudována školní vývařovna a jídelna z bytu řídícího učitele. Do té doby děti chodily na oběd domů a potom se do školky vracely. Ke školnímu stravování bylo přihlášeno 50 dětí. V roce 1968 nastoupila do mateřské školy nová učitelka, která se později stala ředitelkou. </w:t>
      </w:r>
    </w:p>
    <w:p>
      <w:pPr>
        <w:pStyle w:val="Normal"/>
        <w:jc w:val="both"/>
        <w:rPr/>
      </w:pPr>
      <w:r>
        <w:rPr/>
        <w:tab/>
        <w:t>Od roku 2003 má mateřská škola právní subjektivitu a je vedena v obchodním rejstříku pod názvem: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Mateřská škola Tři Dvory, okres Kolín</w:t>
      </w:r>
    </w:p>
    <w:p>
      <w:pPr>
        <w:pStyle w:val="Normal"/>
        <w:jc w:val="center"/>
        <w:rPr/>
      </w:pPr>
      <w:r>
        <w:rPr/>
        <w:t>Sídlo MŠ je ve Třech Dvorech č.p. 259, 280 02  p. Kolín</w:t>
      </w:r>
    </w:p>
    <w:p>
      <w:pPr>
        <w:pStyle w:val="Normal"/>
        <w:jc w:val="center"/>
        <w:rPr/>
      </w:pPr>
      <w:r>
        <w:rPr/>
        <w:t>IČ: 709 88 994</w:t>
      </w:r>
    </w:p>
    <w:p>
      <w:pPr>
        <w:pStyle w:val="Normal"/>
        <w:jc w:val="center"/>
        <w:rPr/>
      </w:pPr>
      <w:r>
        <w:rPr/>
        <w:t>Tel. 725304717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Ředitelka: 1</w:t>
      </w:r>
    </w:p>
    <w:p>
      <w:pPr>
        <w:pStyle w:val="Normal"/>
        <w:jc w:val="both"/>
        <w:rPr/>
      </w:pPr>
      <w:r>
        <w:rPr/>
        <w:t>Učitelka:  3</w:t>
      </w:r>
    </w:p>
    <w:p>
      <w:pPr>
        <w:pStyle w:val="Normal"/>
        <w:jc w:val="both"/>
        <w:rPr/>
      </w:pPr>
      <w:r>
        <w:rPr/>
        <w:t>Učitelka a školní asistent: 1</w:t>
      </w:r>
    </w:p>
    <w:p>
      <w:pPr>
        <w:pStyle w:val="Normal"/>
        <w:jc w:val="both"/>
        <w:rPr/>
      </w:pPr>
      <w:r>
        <w:rPr/>
        <w:t>Kuchař a vedoucí školní jídelny: 2</w:t>
      </w:r>
    </w:p>
    <w:p>
      <w:pPr>
        <w:pStyle w:val="Normal"/>
        <w:jc w:val="both"/>
        <w:rPr/>
      </w:pPr>
      <w:r>
        <w:rPr/>
        <w:t>Školnice: 1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Provozní doba: 6.30 – 16.30 hodin</w:t>
      </w:r>
    </w:p>
    <w:p>
      <w:pPr>
        <w:pStyle w:val="Normal"/>
        <w:jc w:val="both"/>
        <w:rPr/>
      </w:pPr>
      <w:r>
        <w:rPr/>
        <w:t xml:space="preserve">Kapacita mateřské školy je od 1. 9. 2015 – 42 dětí, MŠ je dvoutřídní. </w:t>
      </w:r>
    </w:p>
    <w:p>
      <w:pPr>
        <w:pStyle w:val="Normal"/>
        <w:jc w:val="both"/>
        <w:rPr/>
      </w:pPr>
      <w:r>
        <w:rPr/>
        <w:tab/>
        <w:tab/>
        <w:tab/>
        <w:tab/>
        <w:tab/>
      </w:r>
    </w:p>
    <w:p>
      <w:pPr>
        <w:pStyle w:val="Normal"/>
        <w:jc w:val="both"/>
        <w:rPr/>
      </w:pPr>
      <w:r>
        <w:rPr/>
        <w:t xml:space="preserve">Mateřská škola je zaměřena a výtvarnou a pracovní výchovu a proto má neoficiální </w:t>
      </w:r>
    </w:p>
    <w:p>
      <w:pPr>
        <w:pStyle w:val="Normal"/>
        <w:jc w:val="both"/>
        <w:rPr>
          <w:i/>
          <w:i/>
        </w:rPr>
      </w:pPr>
      <w:r>
        <w:rPr/>
        <w:t>název P a s t e l k a.</w:t>
      </w:r>
      <w:r>
        <w:rPr>
          <w:i/>
        </w:rPr>
        <w:t xml:space="preserve">        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  <w:t>MŠ každoročně připravuje mnoho akcí: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návštěvy kina a divadla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ozdravné pobyty v solné jeskyni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předplavecký výcvik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bruslení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zajímavé výlety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dobrodružné noci v MŠ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spolupráce s Obcí Tři Dvory – vítání občánků, příprava Adventu, Den matek, Andělské zvonění, dýňování na zahradě Mš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oslava MDD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pasování předškoláků na školáky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loučení se školkou</w:t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tvořivé dílny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ind w:firstLine="360"/>
        <w:jc w:val="both"/>
        <w:rPr/>
      </w:pPr>
      <w:r>
        <w:rPr/>
        <w:t>Od roku 2005 mateřská škola postupně prochází rekonstrukcí. Byla vyměněna okna          a dveře, kuchyň byla zmodernizována (výměna sporáku a kuchyňské linky), ve třídách bylo položeno nové linoleum nebo koberce a dětem byly zakoupeny nové židličky a stolečky, byla vybudována úklidová komora, úložné prostory na lehátka, hygienickým a kapacitním požadavkům již vyhovuje i sociální zařízení jak dětí, tak personálu. Též byl vybudován přístupový chodník a opravena zeď v areálu MŠ. V roce 2012 byla dokončena rekonstrukce druhé třídy MŠ a celková kapacita byla navýšena na 40 dětí. Od 1. 9. 2015 je kapacita MŠ ještě navýšená o další 2 místa, celkem tedy na 42 dětí. V 1.třídě je 14 dětí a ve 2.třídě 28 dětí.</w:t>
      </w:r>
    </w:p>
    <w:p>
      <w:pPr>
        <w:pStyle w:val="Normal"/>
        <w:ind w:firstLine="360"/>
        <w:jc w:val="both"/>
        <w:rPr/>
      </w:pPr>
      <w:r>
        <w:rPr/>
        <w:t>Na jaře 2011 byly odstraněny staré nevyhovující dřevěné prvky na školní zahradě             a byly nahrazeny novými. V roce 2015 byla na zahradě vybudována nová pergola, kde se děti mohou ukrýt před deštěm i sluníčkem. Prvky na hřišti byly doplněny o druhé pískoviště, dřevěný vláček a řetězovou dvouhoupačku. V roce 2016 byla zahrada dovybavena dřevěným vláčkem, v roce 2017 bylo pořízeno sluneční zakrytí pískovišť.</w:t>
      </w:r>
    </w:p>
    <w:p>
      <w:pPr>
        <w:pStyle w:val="Normal"/>
        <w:ind w:firstLine="360"/>
        <w:jc w:val="both"/>
        <w:rPr/>
      </w:pPr>
      <w:r>
        <w:rPr/>
        <w:t xml:space="preserve">Od roku 2015 je MŠ elektronicky zabezpečena elektrovrátníkem.     </w:t>
      </w:r>
    </w:p>
    <w:p>
      <w:pPr>
        <w:pStyle w:val="Normal"/>
        <w:ind w:hanging="0"/>
        <w:jc w:val="both"/>
        <w:rPr/>
      </w:pPr>
      <w:r>
        <w:rPr/>
        <w:t xml:space="preserve">     </w:t>
      </w:r>
      <w:r>
        <w:rPr/>
        <w:t xml:space="preserve">V roce 2017 byla obě pískoviště opatřena slunečními clonami a tentýž rok byly </w:t>
      </w:r>
    </w:p>
    <w:p>
      <w:pPr>
        <w:pStyle w:val="Normal"/>
        <w:ind w:hanging="0"/>
        <w:jc w:val="both"/>
        <w:rPr/>
      </w:pPr>
      <w:r>
        <w:rPr/>
        <w:t>na vchodových dveřích MŠ pro zvýšení bezpečnosti dětí nainstalovány nové ochranné prvky.</w:t>
      </w:r>
    </w:p>
    <w:p>
      <w:pPr>
        <w:pStyle w:val="Normal"/>
        <w:ind w:hanging="0"/>
        <w:jc w:val="both"/>
        <w:rPr/>
      </w:pPr>
      <w:r>
        <w:rPr/>
        <w:t xml:space="preserve">    </w:t>
      </w:r>
      <w:r>
        <w:rPr/>
        <w:t>V roce 2019 proběhla výměna topení, byla realizována nová podlaha v kuchyni a 2. třída byla částečně vybavena novým nábytkem. Před vstupem do Mš bylo odstraněno nevyužité zábradlí a navržena a zrealizována květinová předzahrádka.</w:t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hanging="0"/>
        <w:jc w:val="both"/>
        <w:rPr/>
      </w:pPr>
      <w:r>
        <w:rPr/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sz w:val="28"/>
          <w:szCs w:val="28"/>
          <w:u w:val="single"/>
        </w:rPr>
      </w:pPr>
      <w:r>
        <w:rPr>
          <w:b/>
        </w:rPr>
        <w:t>3</w:t>
      </w:r>
      <w:r>
        <w:rPr/>
        <w:t>.</w:t>
      </w:r>
      <w:r>
        <w:rPr>
          <w:b/>
          <w:sz w:val="28"/>
          <w:szCs w:val="28"/>
          <w:u w:val="single"/>
        </w:rPr>
        <w:t>Charakteristika školy:</w:t>
      </w:r>
      <w:r>
        <w:rPr>
          <w:sz w:val="28"/>
          <w:szCs w:val="28"/>
          <w:u w:val="single"/>
        </w:rPr>
        <w:t xml:space="preserve"> 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8"/>
        <w:rPr/>
      </w:pPr>
      <w:r>
        <w:rPr/>
        <w:t>Najdete nás v klidné části obce Tři Dvory uprostřed krásné přírody. V bezprostřední blízkosti jsou rybníky, louky a lesy.</w:t>
      </w:r>
    </w:p>
    <w:p>
      <w:pPr>
        <w:pStyle w:val="Normal"/>
        <w:spacing w:lineRule="auto" w:line="360"/>
        <w:ind w:firstLine="708"/>
        <w:rPr/>
      </w:pPr>
      <w:r>
        <w:rPr/>
        <w:t>Budova MŠ je přízemní. Prostory jsou rozděleny na dvě třídy, místnosti pro odpočinek dětí, šatnu, předsíň, kabinet, ředitelnu a sociální zařízení. Spojovací chodbou jsou třídy propojeny se školní jídelnou, která zajišťuje celodenní stravování pro mateřskou školu.   K MŠ patří velká školní zahrada s členitým terénem, který umožňuje rozmanité využití během celého roku.</w:t>
      </w:r>
    </w:p>
    <w:p>
      <w:pPr>
        <w:pStyle w:val="Normal"/>
        <w:spacing w:lineRule="auto" w:line="360"/>
        <w:ind w:firstLine="708"/>
        <w:rPr/>
      </w:pPr>
      <w:r>
        <w:rPr/>
      </w:r>
    </w:p>
    <w:p>
      <w:pPr>
        <w:pStyle w:val="Normal"/>
        <w:spacing w:lineRule="auto" w:line="360"/>
        <w:ind w:firstLine="708"/>
        <w:rPr/>
      </w:pPr>
      <w:r>
        <w:rPr/>
        <w:t>Mateřská škola aktivně spolupracuje s Obcí Tři Dvory, se Sportovním oddílem Tři Dvory, dále s 5. ZŠ Kolín a s MŠ Konárovice. Dalšími důležitými partnery jsou rodiče dětí, se kterými se snažíme co nejvíce spolupracovat.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hanging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left="360" w:hanging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left="360" w:hanging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left="360" w:hanging="0"/>
        <w:rPr/>
      </w:pPr>
      <w:r>
        <w:rPr>
          <w:b/>
          <w:sz w:val="28"/>
          <w:szCs w:val="28"/>
          <w:u w:val="single"/>
        </w:rPr>
        <w:t>4.Koncepce mateřské školy</w:t>
      </w:r>
    </w:p>
    <w:p>
      <w:pPr>
        <w:pStyle w:val="ListParagraph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Motto: „Ať je jaro, léto, podzim, zima s kamarády v naší školce je nám prima.“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  <w:t xml:space="preserve">Filosofií naší mateřské školy je přispívat k všestrannému rozvoji osobnosti dítěte. Vycházíme z individuálních potřeb dětí, vedeme je k samostatnosti a schopnosti respektovat se navzájem. Díky smíšené třídě se setkávají děti různého věku, což je učí vzájemně si pomáhat, tolerovat se, učit se od druhých a zároveň to i lépe rozvíjí komunikační dovednosti dětí. </w:t>
      </w:r>
    </w:p>
    <w:p>
      <w:pPr>
        <w:pStyle w:val="Normal"/>
        <w:rPr/>
      </w:pPr>
      <w:r>
        <w:rPr/>
        <w:tab/>
        <w:t xml:space="preserve">Naší hlavní prioritou je, aby se dítě cítilo ve školce především dobře a spokojeně, protože mateřská škola je víceméně jeho druhou rodinou, kde tráví velkou část dne, a proto je důležité, aby zde vládla příjemná atmosféra, pocit bezpečí a přátelské vztahy, jak mezi dětmi, tak dětmi a pedagogy.    </w:t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hanging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60"/>
        <w:ind w:hanging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60"/>
        <w:ind w:hanging="0"/>
        <w:rPr/>
      </w:pPr>
      <w:r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5.Charakteristika vzdělávacího programu: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firstLine="708"/>
        <w:rPr/>
      </w:pPr>
      <w:r>
        <w:rPr/>
        <w:t>Koncepce výchovně vzdělávací práce vychází z Rámcového vzdělávacího programu pro předškolní vzdělávání (RVP) vydaného Výzkumným ústavem pedagogickým v Praze. Má dlouhodobý charakter a je podle RVP rozpracována do pěti hlavních oblastí vzdělávání, které postihují všechny stránky rozvoje předškolního dítěte:</w:t>
      </w:r>
    </w:p>
    <w:p>
      <w:pPr>
        <w:pStyle w:val="ListParagraph"/>
        <w:numPr>
          <w:ilvl w:val="0"/>
          <w:numId w:val="16"/>
        </w:numPr>
        <w:spacing w:lineRule="auto" w:line="360"/>
        <w:rPr/>
      </w:pPr>
      <w:r>
        <w:rPr/>
        <w:t>Dítě a jeho tělo</w:t>
      </w:r>
    </w:p>
    <w:p>
      <w:pPr>
        <w:pStyle w:val="ListParagraph"/>
        <w:numPr>
          <w:ilvl w:val="0"/>
          <w:numId w:val="16"/>
        </w:numPr>
        <w:spacing w:lineRule="auto" w:line="360"/>
        <w:rPr/>
      </w:pPr>
      <w:r>
        <w:rPr/>
        <w:t>Dítě a jeho psychika</w:t>
      </w:r>
    </w:p>
    <w:p>
      <w:pPr>
        <w:pStyle w:val="ListParagraph"/>
        <w:numPr>
          <w:ilvl w:val="0"/>
          <w:numId w:val="16"/>
        </w:numPr>
        <w:spacing w:lineRule="auto" w:line="360"/>
        <w:rPr/>
      </w:pPr>
      <w:r>
        <w:rPr/>
        <w:t>Dítě a ten druhý</w:t>
      </w:r>
    </w:p>
    <w:p>
      <w:pPr>
        <w:pStyle w:val="ListParagraph"/>
        <w:numPr>
          <w:ilvl w:val="0"/>
          <w:numId w:val="16"/>
        </w:numPr>
        <w:spacing w:lineRule="auto" w:line="360"/>
        <w:rPr/>
      </w:pPr>
      <w:r>
        <w:rPr/>
        <w:t>Dítě a společnost</w:t>
      </w:r>
    </w:p>
    <w:p>
      <w:pPr>
        <w:pStyle w:val="ListParagraph"/>
        <w:numPr>
          <w:ilvl w:val="0"/>
          <w:numId w:val="16"/>
        </w:numPr>
        <w:spacing w:lineRule="auto" w:line="360"/>
        <w:rPr/>
      </w:pPr>
      <w:r>
        <w:rPr/>
        <w:t>Dítě a svět</w:t>
      </w:r>
    </w:p>
    <w:p>
      <w:pPr>
        <w:pStyle w:val="Normal"/>
        <w:spacing w:lineRule="auto" w:line="360"/>
        <w:ind w:firstLine="708"/>
        <w:rPr/>
      </w:pPr>
      <w:r>
        <w:rPr/>
        <w:t xml:space="preserve"> </w:t>
      </w:r>
      <w:r>
        <w:rPr/>
        <w:t xml:space="preserve">Školní vzdělávací program je rozpracován do čtvrtletních tematických celků a nabízí konkrétní náměty na práci s dětmi s přihlédnutím k ročnímu období a různým oslavám naší země, obce, školy i jednotlivých dětí. Podrobněji a časově tematicky rovněž vytyčuje náměty pro výlety, kulturní akce a další činnost dětí. Jednotlivé úkoly jsou zpracovány tak, aby pedagog měl možnost vybrat téma a jeho jednotlivé úkoly na sebe navazující podle vypracovaného státního programu vzdělávání předškolních dětí. Pozornost je pak především věnována věkovým zvláštnostem jednotlivých skupin dětí a celkovému harmonickému rozvoji dětí s přihlédnutím k jejich momentálním potřebám. Při práci je kladen důraz na psychickou pohodu dítěte v rámci rozvoje jeho osobnosti. Namísto neustálého přizpůsobování dítěte uměle vytvořeným normám, je respektováno právo dítěte na individuální rozvoj, </w:t>
      </w:r>
    </w:p>
    <w:p>
      <w:pPr>
        <w:pStyle w:val="Normal"/>
        <w:spacing w:lineRule="auto" w:line="360"/>
        <w:rPr/>
      </w:pPr>
      <w:r>
        <w:rPr/>
        <w:t>na vlastní názor, osobité prožívání, objevování, samostatné hledání, ale i tápání a chybováním. Cílem učitele by mělo být na základě poznávání individuálních předpokladů dotažení každého dítěte k maximu jeho možností. K tomu by nám mělo pomoci rozvíjení dětské osobnosti v nejširším slova smyslu. Chápat je jako uvádění do poznání, vybavovat je dovednostmi pro další poznávání, jako je kritické myšlení, dovednost pracovat s informacemi, učit se spolupracovat, nebát se projevit svůj názor, komunikovat a podobně.</w:t>
      </w:r>
    </w:p>
    <w:p>
      <w:pPr>
        <w:pStyle w:val="Normal"/>
        <w:spacing w:lineRule="auto" w:line="360"/>
        <w:ind w:firstLine="708"/>
        <w:rPr/>
      </w:pPr>
      <w:r>
        <w:rPr/>
        <w:t>Školní vzdělávací program je veřejným dokumentem přístupným pro pedagogickou i nepedagogickou veřejnost. Rodičům je kdykoliv k dispozici u informační nástěnky v MŠ.</w:t>
      </w:r>
    </w:p>
    <w:p>
      <w:pPr>
        <w:pStyle w:val="Normal"/>
        <w:spacing w:lineRule="auto" w:line="360"/>
        <w:ind w:firstLine="708"/>
        <w:rPr/>
      </w:pPr>
      <w:r>
        <w:rPr/>
        <w:t xml:space="preserve">Záměrem předškolního vzdělávání je podílet se na rozvoji dítěte, jak po stránce fyzické, psychické, tak i sociální, aby na konci předškolního období bylo v rámci možností samostatnou osobností připravenou na další nároky společnosti, ať již pro život ve škole či rodině. </w:t>
      </w:r>
    </w:p>
    <w:p>
      <w:pPr>
        <w:pStyle w:val="Normal"/>
        <w:spacing w:lineRule="auto" w:line="360"/>
        <w:ind w:left="360" w:firstLine="708"/>
        <w:rPr/>
      </w:pPr>
      <w:r>
        <w:rPr/>
        <w:t>Pedagogické pracovnice tedy na základě těchto skutečností sledují tyto rámcové cíle: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Rozvíjení dítěte, jeho učení a poznání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Osvojení základů hodnot, na nichž je založena naše společnost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Získání osobní samostatnosti a schopnosti projevovat se jako samostatná osobnost působící na své okolí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Pedagogické pracovnice uplatňují při naplňování rámcových cílů tyto společné postupy:</w:t>
      </w:r>
    </w:p>
    <w:p>
      <w:pPr>
        <w:pStyle w:val="Normal"/>
        <w:spacing w:lineRule="auto" w:line="360"/>
        <w:ind w:left="708" w:hanging="0"/>
        <w:rPr/>
      </w:pPr>
      <w:r>
        <w:rPr/>
      </w:r>
    </w:p>
    <w:tbl>
      <w:tblPr>
        <w:tblStyle w:val="Mkatabulky"/>
        <w:tblW w:w="9288" w:type="dxa"/>
        <w:jc w:val="left"/>
        <w:tblInd w:w="-40" w:type="dxa"/>
        <w:tblCellMar>
          <w:top w:w="0" w:type="dxa"/>
          <w:left w:w="68" w:type="dxa"/>
          <w:bottom w:w="0" w:type="dxa"/>
          <w:right w:w="108" w:type="dxa"/>
        </w:tblCellMar>
        <w:tblLook w:val="04a0"/>
      </w:tblPr>
      <w:tblGrid>
        <w:gridCol w:w="2842"/>
        <w:gridCol w:w="6445"/>
      </w:tblGrid>
      <w:tr>
        <w:trPr>
          <w:trHeight w:val="482" w:hRule="atLeast"/>
        </w:trPr>
        <w:tc>
          <w:tcPr>
            <w:tcW w:w="284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>
                <w:b/>
                <w:b/>
              </w:rPr>
            </w:pPr>
            <w:r>
              <w:rPr>
                <w:b/>
              </w:rPr>
              <w:t>Rámcový cíl</w:t>
            </w:r>
          </w:p>
        </w:tc>
        <w:tc>
          <w:tcPr>
            <w:tcW w:w="644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Konkrétní rozvíjení rámcového cíle</w:t>
            </w:r>
          </w:p>
          <w:p>
            <w:pPr>
              <w:pStyle w:val="Normal"/>
              <w:spacing w:lineRule="auto" w:line="36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424" w:hRule="atLeast"/>
        </w:trPr>
        <w:tc>
          <w:tcPr>
            <w:tcW w:w="284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Rozvíjení dítěte, jeho učení a poznání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44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bCs/>
              </w:rPr>
              <w:t>Pedagogické pracovnice vedou</w:t>
            </w:r>
            <w:r>
              <w:rPr>
                <w:b/>
                <w:bCs/>
              </w:rPr>
              <w:t xml:space="preserve"> </w:t>
            </w:r>
            <w:r>
              <w:rPr/>
              <w:t>děti k péči o zdravý tělesný rozvoj. Systematicky rozvíjejí vyjadřovací schopnosti, tvořivost, fantazii a praktické dovednosti dětí. Vedou děti k samostatnému přemýšlení a rozhodování. Děti jsou motivovány k aktivnímu poznávání a učení. Mateřská škola vede děti k vyjadřování svých názorů, pocitů a nálad.</w:t>
            </w:r>
          </w:p>
        </w:tc>
      </w:tr>
      <w:tr>
        <w:trPr/>
        <w:tc>
          <w:tcPr>
            <w:tcW w:w="284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Osvojení základů hodnot, na nichž je založena naše společnost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644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/>
              <w:t xml:space="preserve">Pedagogické pracovnice vedou děti ke schopnosti spolupracovat, navazovat přátelství a kamarádství, být ohleduplní ke slabším a hendikepovaným. Práce v mateřské škole motivuje děti k pochopení a udržování kulturních tradic a hodnot naší společnosti. Zároveň jsou děti seznamovány </w:t>
            </w:r>
          </w:p>
          <w:p>
            <w:pPr>
              <w:pStyle w:val="Normal"/>
              <w:rPr/>
            </w:pPr>
            <w:r>
              <w:rPr/>
              <w:t>s multikulturní společností a vedeny k jejímu porozumění a tolerování.</w:t>
            </w:r>
          </w:p>
        </w:tc>
      </w:tr>
      <w:tr>
        <w:trPr/>
        <w:tc>
          <w:tcPr>
            <w:tcW w:w="2842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Získání osobní samostatnosti a schopnosti projevovat se jako samostatná osobnost působící na své okolí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6445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rPr/>
            </w:pPr>
            <w:r>
              <w:rPr>
                <w:bCs/>
              </w:rPr>
              <w:t>Pedagogické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pracovnice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se snaží rozvíjet</w:t>
            </w:r>
            <w:r>
              <w:rPr>
                <w:b/>
                <w:bCs/>
              </w:rPr>
              <w:t xml:space="preserve"> </w:t>
            </w:r>
            <w:r>
              <w:rPr/>
              <w:t xml:space="preserve">sebevědomí a sebedůvěru dítěte, jeho zájmy, nadání a potřeby. Děti jsou mateřskou školou motivovány k spolupráci s ostatními dětmi, ale i členy rodiny a svým okolím. 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left="1068" w:hanging="0"/>
        <w:rPr/>
      </w:pPr>
      <w:r>
        <w:rPr/>
      </w:r>
    </w:p>
    <w:p>
      <w:pPr>
        <w:pStyle w:val="Normal"/>
        <w:spacing w:lineRule="auto" w:line="360"/>
        <w:ind w:firstLine="708"/>
        <w:rPr/>
      </w:pPr>
      <w:r>
        <w:rPr/>
        <w:t>Pedagogické pracovnice působí na dítě ve všech cílových oblastech plánovanou činností, svým chováním a příkladem, ale i v zcela nahodilých a předem neplánovaných situacích. Naplňováním těchto cílů je potom směřováno k utváření klíčových kompetencí.</w:t>
      </w:r>
    </w:p>
    <w:p>
      <w:pPr>
        <w:pStyle w:val="Normal"/>
        <w:spacing w:lineRule="auto" w:line="360"/>
        <w:ind w:firstLine="708"/>
        <w:rPr/>
      </w:pPr>
      <w:r>
        <w:rPr/>
        <w:t xml:space="preserve">Klíčové kompetence jsou v RVP obecně formulovány jako soubory předpokládaných dovedností, vědomostí, schopností, postojů a hodnot důležitých pro osobní rozvoj a uplatnění každého jedince. </w:t>
      </w:r>
    </w:p>
    <w:p>
      <w:pPr>
        <w:pStyle w:val="Normal"/>
        <w:spacing w:lineRule="auto" w:line="360"/>
        <w:ind w:firstLine="708"/>
        <w:rPr/>
      </w:pPr>
      <w:r>
        <w:rPr/>
        <w:t>Do etapy předškolního vzdělávání patří tyto klíčové kompetence: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Kompetence k učení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Kompetence k řešení problémů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Kompetence komunikativní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Kompetence sociální a personální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Kompetence činnostní a občanské</w:t>
      </w:r>
    </w:p>
    <w:p>
      <w:pPr>
        <w:pStyle w:val="Normal"/>
        <w:spacing w:lineRule="auto" w:line="360"/>
        <w:ind w:left="708" w:hanging="0"/>
        <w:rPr/>
      </w:pPr>
      <w:r>
        <w:rPr/>
      </w:r>
    </w:p>
    <w:p>
      <w:pPr>
        <w:pStyle w:val="Normal"/>
        <w:spacing w:lineRule="auto" w:line="360"/>
        <w:ind w:left="708" w:firstLine="360"/>
        <w:rPr/>
      </w:pPr>
      <w:r>
        <w:rPr/>
        <w:t>V předškolním vzdělávání usiluje naše MŠ o rozvoj výše uvedených klíčových kompetencí u všech dětí s přihlédnutím na jejich individuální možnosti. Pedagogické pracovnice uplatňují tyto společné postupy:</w:t>
      </w:r>
    </w:p>
    <w:p>
      <w:pPr>
        <w:pStyle w:val="Normal"/>
        <w:spacing w:lineRule="auto" w:line="360"/>
        <w:ind w:left="708" w:hanging="0"/>
        <w:rPr/>
      </w:pPr>
      <w:r>
        <w:rPr/>
      </w:r>
    </w:p>
    <w:tbl>
      <w:tblPr>
        <w:tblStyle w:val="Mkatabulky"/>
        <w:tblW w:w="8580" w:type="dxa"/>
        <w:jc w:val="left"/>
        <w:tblInd w:w="668" w:type="dxa"/>
        <w:tblCellMar>
          <w:top w:w="0" w:type="dxa"/>
          <w:left w:w="68" w:type="dxa"/>
          <w:bottom w:w="0" w:type="dxa"/>
          <w:right w:w="108" w:type="dxa"/>
        </w:tblCellMar>
        <w:tblLook w:val="04a0"/>
      </w:tblPr>
      <w:tblGrid>
        <w:gridCol w:w="1926"/>
        <w:gridCol w:w="6653"/>
      </w:tblGrid>
      <w:tr>
        <w:trPr/>
        <w:tc>
          <w:tcPr>
            <w:tcW w:w="1926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>
                <w:b/>
                <w:b/>
              </w:rPr>
            </w:pPr>
            <w:r>
              <w:rPr>
                <w:b/>
              </w:rPr>
              <w:t>Klíčové kompetence</w:t>
            </w:r>
          </w:p>
        </w:tc>
        <w:tc>
          <w:tcPr>
            <w:tcW w:w="665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>
                <w:b/>
                <w:b/>
              </w:rPr>
            </w:pPr>
            <w:r>
              <w:rPr>
                <w:b/>
              </w:rPr>
              <w:t>Výchovné a vzdělávací strategie</w:t>
            </w:r>
          </w:p>
        </w:tc>
      </w:tr>
      <w:tr>
        <w:trPr/>
        <w:tc>
          <w:tcPr>
            <w:tcW w:w="1926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Kompetence k učení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665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Pedagogické pracovnice vedou děti k pozorování, zkoumání a všímání si souvislostí a k uplatnění získaných zkušeností v běžném životě. Mateřská škola se snaží seznamovat děti s okolním světem, kulturou i současnou vědou a technikou, která nás bezprostředně obklopuje. Děti jsou pedagogickými pracovnicemi aktivně vedeny k umění klást otázky i k hledání odpovědí na ně. Děti jsou dále motivovány k tomu, že započatou práci je potřeba dokončit, jsou schopny řídit se instrukcemi a pokyny a respektovat je. Pedagogické pracovnice vedou děti k tomu, aby si uměly vážit práce své i druhých, dovedly, odhadnou své síly a hodnotit svoje osobní pokroky i úspěchy jiných dětí.</w:t>
            </w:r>
          </w:p>
        </w:tc>
      </w:tr>
      <w:tr>
        <w:trPr/>
        <w:tc>
          <w:tcPr>
            <w:tcW w:w="1926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Kompetence k řešení problémů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665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Mateřská škola vede děti k řešení problémů na základě nápodoby, opakování nebo podle předešlé zkušenosti. Pedagogické pracovnice vedou děti k tomu, aby problémy řešily v rámci možností samostatně, ale zároveň se nebály využít pomoci dospělého. Děti jsou vedeny k užívání logického myšlení, užívání matematických pojmů a souvislostí. Pedagogické pracovnice vytváří takové podmínky, aby se dítě při řešení problémů nebálo chybovat a umělo se vyrovnat i s případným neúspěchem. </w:t>
            </w:r>
          </w:p>
        </w:tc>
      </w:tr>
      <w:tr>
        <w:trPr/>
        <w:tc>
          <w:tcPr>
            <w:tcW w:w="1926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Kompetence komunikativní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665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Děti jsou mateřskou školou cíleně vedeny k tomu, aby až ukončí předškolní vzdělávání správně vyslovovaly, vyjadřovaly se ve větách, uměly vyjádřit svůj názor a dovedly reagovat na otázky jim kladené. Pedagogické pracovnice rozvíjí u dětí jak verbální, tak neverbální komunikace. U neverbální komunikace jsou děti vedeny k pochopení symbolů, gest a jiných forem, běžných pro společnost, ve které žijí. Mateřská škola motivuje děti i k poznávání jiných jazyků a alespoň částečnému osvojení povědomí o jejich fungování.</w:t>
            </w:r>
          </w:p>
        </w:tc>
      </w:tr>
      <w:tr>
        <w:trPr/>
        <w:tc>
          <w:tcPr>
            <w:tcW w:w="1926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Kompetence sociální a personální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665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 xml:space="preserve">Pedagogické pracovnice vedou dítě k samostatnosti při rozhodování se o vlastních aktivitách a činnostech. Stejně tak rozvíjejí u dítěte pocit odpovědnosti za své rozhodnutí a činy. Mateřská škola motivuje děti k nutnosti spolupráce s ostatními, respektování jejich názoru a schopnosti činit kompromisy. Dítě je motivováno k jisté obezřetnosti při styku s cizími lidmi, vedeno k vhodnému chování k nim a k případnému odmítnutí nevhodného chování ze strany těchto lidí. </w:t>
            </w:r>
          </w:p>
        </w:tc>
      </w:tr>
      <w:tr>
        <w:trPr/>
        <w:tc>
          <w:tcPr>
            <w:tcW w:w="1926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Kompetence činnostní a občanské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6653" w:type="dxa"/>
            <w:tcBorders/>
            <w:shd w:fill="auto" w:val="clear"/>
            <w:tcMar>
              <w:left w:w="68" w:type="dxa"/>
            </w:tcMar>
          </w:tcPr>
          <w:p>
            <w:pPr>
              <w:pStyle w:val="Normal"/>
              <w:spacing w:lineRule="auto" w:line="360"/>
              <w:rPr/>
            </w:pPr>
            <w:r>
              <w:rPr/>
              <w:t>Děti jsou pedagogickými pracovnicemi vedeny ke schopnosti plánovat své činnosti, rozhodovat o jejich vhodnosti a nést za ně zodpovědnost. Děti jsou vedeny k všímavosti, pracovitosti a činorodosti. Mateřská škola je vede k umění vyjádřit svůj názor, ale stejně tak umět respektovat názory druhých.</w:t>
            </w:r>
          </w:p>
        </w:tc>
      </w:tr>
    </w:tbl>
    <w:p>
      <w:pPr>
        <w:pStyle w:val="Normal"/>
        <w:spacing w:lineRule="auto" w:line="360"/>
        <w:ind w:left="708" w:hanging="0"/>
        <w:rPr/>
      </w:pPr>
      <w:r>
        <w:rPr/>
        <w:t xml:space="preserve"> </w:t>
      </w:r>
    </w:p>
    <w:p>
      <w:pPr>
        <w:pStyle w:val="Normal"/>
        <w:ind w:firstLine="360"/>
        <w:rPr/>
      </w:pPr>
      <w:r>
        <w:rPr/>
      </w:r>
    </w:p>
    <w:p>
      <w:pPr>
        <w:pStyle w:val="Normal"/>
        <w:ind w:firstLine="360"/>
        <w:rPr/>
      </w:pPr>
      <w:r>
        <w:rPr>
          <w:bCs/>
        </w:rPr>
        <w:t>Výchova a</w:t>
      </w:r>
      <w:r>
        <w:rPr>
          <w:b/>
          <w:bCs/>
          <w:sz w:val="28"/>
          <w:szCs w:val="28"/>
        </w:rPr>
        <w:t xml:space="preserve"> </w:t>
      </w:r>
      <w:r>
        <w:rPr/>
        <w:t xml:space="preserve">vzdělávání se uskutečňuje během celého dne ve všech činnostech a situacích, které se v mateřské škole naskytnou. Třída je smíšená a věkové skupiny jsou v ní zastoupeny nerovnoměrně. Po celou dobu docházky se dítě setkává se stejným kolektivem i pedagogickými pracovnicemi, které uplatňují především tyto vzdělávací zásady:   </w:t>
      </w:r>
    </w:p>
    <w:p>
      <w:pPr>
        <w:pStyle w:val="Normal"/>
        <w:ind w:firstLine="360"/>
        <w:rPr>
          <w:b/>
          <w:b/>
          <w:bCs/>
        </w:rPr>
      </w:pPr>
      <w:r>
        <w:rPr/>
        <w:t xml:space="preserve">  </w:t>
      </w:r>
    </w:p>
    <w:p>
      <w:pPr>
        <w:pStyle w:val="ListParagraph"/>
        <w:numPr>
          <w:ilvl w:val="0"/>
          <w:numId w:val="3"/>
        </w:numPr>
        <w:rPr/>
      </w:pPr>
      <w:r>
        <w:rPr/>
        <w:t>systematicky vedou děti k tomu, aby směřovaly k vytčenému cíli</w:t>
      </w:r>
    </w:p>
    <w:p>
      <w:pPr>
        <w:pStyle w:val="BodyText2"/>
        <w:numPr>
          <w:ilvl w:val="0"/>
          <w:numId w:val="3"/>
        </w:numPr>
        <w:rPr>
          <w:sz w:val="24"/>
        </w:rPr>
      </w:pPr>
      <w:r>
        <w:rPr>
          <w:sz w:val="24"/>
        </w:rPr>
        <w:t>snaží o jednotné působení na dítě  jak v MŠ, tak i v rodině</w:t>
      </w:r>
    </w:p>
    <w:p>
      <w:pPr>
        <w:pStyle w:val="BodyText2"/>
        <w:numPr>
          <w:ilvl w:val="0"/>
          <w:numId w:val="3"/>
        </w:numPr>
        <w:rPr>
          <w:sz w:val="24"/>
        </w:rPr>
      </w:pPr>
      <w:r>
        <w:rPr>
          <w:sz w:val="24"/>
        </w:rPr>
        <w:t>používají co nejvíce příkladů a konkrétních vzorů</w:t>
      </w:r>
    </w:p>
    <w:p>
      <w:pPr>
        <w:pStyle w:val="BodyText2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při osvojování dovedností a návyků se snaží učit děti zapojovat co nejvíce smyslů, podporovat jejich aktivitu a vhodně je motivovat </w:t>
      </w:r>
    </w:p>
    <w:p>
      <w:pPr>
        <w:pStyle w:val="BodyText2"/>
        <w:numPr>
          <w:ilvl w:val="0"/>
          <w:numId w:val="3"/>
        </w:numPr>
        <w:rPr/>
      </w:pPr>
      <w:r>
        <w:rPr>
          <w:sz w:val="24"/>
        </w:rPr>
        <w:t>neméně důležitou zásadou je i rovnoměrné propojení kolektivní výchovy s individuální péčí, na kterou je v rámci možností kladen obzvlášť důraz</w:t>
      </w:r>
    </w:p>
    <w:p>
      <w:pPr>
        <w:pStyle w:val="BodyText2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Formy a metody vzdělávání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/>
        <w:t xml:space="preserve">Formy a metody vzdělávání mají charakter hry, zábavy a různých zajímavých činností, které probouzejí zájem dětí. Ve vzdělávacím procesu jsou zastoupeny spontánní aktivity i řízené činnosti, které jsou vzájemně provázané a vyvážené, v poměru odpovídajícím potřebám a možnostem předškolního dítěte. 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  <w:t>Spontánní aktivity:</w:t>
      </w:r>
    </w:p>
    <w:p>
      <w:pPr>
        <w:pStyle w:val="ListParagraph"/>
        <w:numPr>
          <w:ilvl w:val="1"/>
          <w:numId w:val="3"/>
        </w:numPr>
        <w:rPr/>
      </w:pPr>
      <w:r>
        <w:rPr/>
        <w:t>Výtvarný koutek</w:t>
      </w:r>
    </w:p>
    <w:p>
      <w:pPr>
        <w:pStyle w:val="ListParagraph"/>
        <w:numPr>
          <w:ilvl w:val="2"/>
          <w:numId w:val="3"/>
        </w:numPr>
        <w:rPr/>
      </w:pPr>
      <w:r>
        <w:rPr/>
        <w:t>Nabízí dětem dostatek různého výtvarného materiálu (tradičního i netradičního), kreslící panel, atd.</w:t>
      </w:r>
    </w:p>
    <w:p>
      <w:pPr>
        <w:pStyle w:val="ListParagraph"/>
        <w:numPr>
          <w:ilvl w:val="1"/>
          <w:numId w:val="3"/>
        </w:numPr>
        <w:rPr/>
      </w:pPr>
      <w:r>
        <w:rPr/>
        <w:t>Hudební koutek</w:t>
      </w:r>
    </w:p>
    <w:p>
      <w:pPr>
        <w:pStyle w:val="ListParagraph"/>
        <w:numPr>
          <w:ilvl w:val="2"/>
          <w:numId w:val="3"/>
        </w:numPr>
        <w:rPr/>
      </w:pPr>
      <w:r>
        <w:rPr/>
        <w:t>Nabízí dětem velké množství hudebních hraček, které slouží k rozvoji rytmických dovedností a probouzí v dětech kladný vztah k hudbě</w:t>
      </w:r>
    </w:p>
    <w:p>
      <w:pPr>
        <w:pStyle w:val="ListParagraph"/>
        <w:numPr>
          <w:ilvl w:val="1"/>
          <w:numId w:val="3"/>
        </w:numPr>
        <w:rPr/>
      </w:pPr>
      <w:r>
        <w:rPr/>
        <w:t>Dopravní koutek</w:t>
      </w:r>
    </w:p>
    <w:p>
      <w:pPr>
        <w:pStyle w:val="ListParagraph"/>
        <w:numPr>
          <w:ilvl w:val="2"/>
          <w:numId w:val="3"/>
        </w:numPr>
        <w:rPr/>
      </w:pPr>
      <w:r>
        <w:rPr/>
        <w:t>Umožňuje dětem poznávat dopravní prostředky, dopravní značky a učí je formou hry orientaci v silniční dopravě</w:t>
      </w:r>
    </w:p>
    <w:p>
      <w:pPr>
        <w:pStyle w:val="ListParagraph"/>
        <w:numPr>
          <w:ilvl w:val="1"/>
          <w:numId w:val="3"/>
        </w:numPr>
        <w:rPr/>
      </w:pPr>
      <w:r>
        <w:rPr/>
        <w:t>Tělovýchovný koutek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Rozvíjí tělesné schopnosti dětí, máme dostatek tělovýchovných pomůcek – trampolína, gymnastické míče, švédská bedna, žebřiny, kopýtka ke cvičení rovnováhy, obruče, rehabilitační pomůcky ke cvičení nožní klenby, barevný padák, míče, skákací pytle </w:t>
      </w:r>
    </w:p>
    <w:p>
      <w:pPr>
        <w:pStyle w:val="ListParagraph"/>
        <w:numPr>
          <w:ilvl w:val="0"/>
          <w:numId w:val="0"/>
        </w:numPr>
        <w:ind w:left="3228" w:hanging="0"/>
        <w:rPr/>
      </w:pPr>
      <w:r>
        <w:rPr/>
        <w:t>a překážky</w:t>
      </w:r>
    </w:p>
    <w:p>
      <w:pPr>
        <w:pStyle w:val="ListParagraph"/>
        <w:numPr>
          <w:ilvl w:val="1"/>
          <w:numId w:val="3"/>
        </w:numPr>
        <w:rPr/>
      </w:pPr>
      <w:r>
        <w:rPr/>
        <w:t>Kuchyňský koutek</w:t>
      </w:r>
    </w:p>
    <w:p>
      <w:pPr>
        <w:pStyle w:val="ListParagraph"/>
        <w:numPr>
          <w:ilvl w:val="2"/>
          <w:numId w:val="3"/>
        </w:numPr>
        <w:rPr/>
      </w:pPr>
      <w:r>
        <w:rPr/>
        <w:t>Dětská kuchyňka je vybavena napodobeninami skutečných moderních kuchyňských spotřebičů a nábytkem</w:t>
      </w:r>
    </w:p>
    <w:p>
      <w:pPr>
        <w:pStyle w:val="ListParagraph"/>
        <w:numPr>
          <w:ilvl w:val="1"/>
          <w:numId w:val="3"/>
        </w:numPr>
        <w:rPr/>
      </w:pPr>
      <w:r>
        <w:rPr/>
        <w:t xml:space="preserve"> </w:t>
      </w:r>
      <w:r>
        <w:rPr/>
        <w:t>Naučný koutek</w:t>
      </w:r>
    </w:p>
    <w:p>
      <w:pPr>
        <w:pStyle w:val="ListParagraph"/>
        <w:numPr>
          <w:ilvl w:val="2"/>
          <w:numId w:val="3"/>
        </w:numPr>
        <w:rPr/>
      </w:pPr>
      <w:r>
        <w:rPr/>
        <w:t>Mikroskop – možnost zkoumání přírody, dětské encyklopedie</w:t>
      </w:r>
    </w:p>
    <w:p>
      <w:pPr>
        <w:pStyle w:val="ListParagraph"/>
        <w:numPr>
          <w:ilvl w:val="1"/>
          <w:numId w:val="3"/>
        </w:numPr>
        <w:rPr/>
      </w:pPr>
      <w:r>
        <w:rPr/>
        <w:t>Koutek společenských her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Díky společenským hrám pro nejmenší se děti učí respektovat pravidla, hrát fair play, umět prohrávat a radovat se z vítězství </w:t>
      </w:r>
    </w:p>
    <w:p>
      <w:pPr>
        <w:pStyle w:val="Normal"/>
        <w:rPr/>
      </w:pPr>
      <w:r>
        <w:rPr/>
        <w:t>Řízené činnosti:</w:t>
      </w:r>
    </w:p>
    <w:p>
      <w:pPr>
        <w:pStyle w:val="ListParagraph"/>
        <w:numPr>
          <w:ilvl w:val="1"/>
          <w:numId w:val="3"/>
        </w:numPr>
        <w:rPr/>
      </w:pPr>
      <w:r>
        <w:rPr/>
        <w:t>Pohybové aktivity</w:t>
      </w:r>
    </w:p>
    <w:p>
      <w:pPr>
        <w:pStyle w:val="ListParagraph"/>
        <w:numPr>
          <w:ilvl w:val="2"/>
          <w:numId w:val="3"/>
        </w:numPr>
        <w:rPr/>
      </w:pPr>
      <w:r>
        <w:rPr/>
        <w:t>Předplavecký výcvik</w:t>
      </w:r>
    </w:p>
    <w:p>
      <w:pPr>
        <w:pStyle w:val="ListParagraph"/>
        <w:numPr>
          <w:ilvl w:val="2"/>
          <w:numId w:val="3"/>
        </w:numPr>
        <w:rPr/>
      </w:pPr>
      <w:r>
        <w:rPr/>
        <w:t>Ozdravné pobyty v solné jeskyni</w:t>
      </w:r>
    </w:p>
    <w:p>
      <w:pPr>
        <w:pStyle w:val="ListParagraph"/>
        <w:numPr>
          <w:ilvl w:val="2"/>
          <w:numId w:val="3"/>
        </w:numPr>
        <w:rPr/>
      </w:pPr>
      <w:r>
        <w:rPr/>
        <w:t>Účast na atletických závodech v Kolíně</w:t>
      </w:r>
    </w:p>
    <w:p>
      <w:pPr>
        <w:pStyle w:val="ListParagraph"/>
        <w:numPr>
          <w:ilvl w:val="2"/>
          <w:numId w:val="3"/>
        </w:numPr>
        <w:rPr/>
      </w:pPr>
      <w:r>
        <w:rPr/>
        <w:t>Sportovní dny v MŠ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Cyklovýlety </w:t>
      </w:r>
    </w:p>
    <w:p>
      <w:pPr>
        <w:pStyle w:val="ListParagraph"/>
        <w:numPr>
          <w:ilvl w:val="1"/>
          <w:numId w:val="3"/>
        </w:numPr>
        <w:rPr/>
      </w:pPr>
      <w:r>
        <w:rPr/>
        <w:t>Smyslové činnosti</w:t>
      </w:r>
    </w:p>
    <w:p>
      <w:pPr>
        <w:pStyle w:val="ListParagraph"/>
        <w:numPr>
          <w:ilvl w:val="1"/>
          <w:numId w:val="3"/>
        </w:numPr>
        <w:rPr/>
      </w:pPr>
      <w:r>
        <w:rPr/>
        <w:t>Psychomotorické činnosti</w:t>
      </w:r>
    </w:p>
    <w:p>
      <w:pPr>
        <w:pStyle w:val="ListParagraph"/>
        <w:numPr>
          <w:ilvl w:val="1"/>
          <w:numId w:val="3"/>
        </w:numPr>
        <w:rPr/>
      </w:pPr>
      <w:r>
        <w:rPr/>
        <w:t>Didaktické hry</w:t>
      </w:r>
    </w:p>
    <w:p>
      <w:pPr>
        <w:pStyle w:val="ListParagraph"/>
        <w:numPr>
          <w:ilvl w:val="1"/>
          <w:numId w:val="3"/>
        </w:numPr>
        <w:rPr/>
      </w:pPr>
      <w:r>
        <w:rPr/>
        <w:t>Rozhovory, vyprávění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Ranní komunikativní kruh, 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Učí děti naslouchat si, respektovat názory druhých, umět vyjádřit vlastní názor před ostatními, rozvíjí jejich jazykové a řečové dovednosti </w:t>
      </w:r>
    </w:p>
    <w:p>
      <w:pPr>
        <w:pStyle w:val="ListParagraph"/>
        <w:numPr>
          <w:ilvl w:val="1"/>
          <w:numId w:val="3"/>
        </w:numPr>
        <w:rPr/>
      </w:pPr>
      <w:r>
        <w:rPr/>
        <w:t>Recitace, dramatizace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Hraní pohádek a muzikálů v MŠ, přednes básniček a říkadel 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Prezentace dětí před veřejnosti – vánoční vystoupení pro rodiče, pro Obec Tři Dvory, pro MS ČČK, pro místní důchodce, </w:t>
      </w:r>
    </w:p>
    <w:p>
      <w:pPr>
        <w:pStyle w:val="ListParagraph"/>
        <w:ind w:left="2508" w:hanging="0"/>
        <w:rPr/>
      </w:pPr>
      <w:r>
        <w:rPr/>
        <w:t>vystoupení ke Dni matek, vítání občánků</w:t>
      </w:r>
    </w:p>
    <w:p>
      <w:pPr>
        <w:pStyle w:val="ListParagraph"/>
        <w:numPr>
          <w:ilvl w:val="1"/>
          <w:numId w:val="3"/>
        </w:numPr>
        <w:rPr/>
      </w:pPr>
      <w:r>
        <w:rPr/>
        <w:t>Logopedická cvičení</w:t>
      </w:r>
    </w:p>
    <w:p>
      <w:pPr>
        <w:pStyle w:val="ListParagraph"/>
        <w:numPr>
          <w:ilvl w:val="1"/>
          <w:numId w:val="3"/>
        </w:numPr>
        <w:rPr/>
      </w:pPr>
      <w:r>
        <w:rPr/>
        <w:t>Výuka angličtiny hrou</w:t>
      </w:r>
    </w:p>
    <w:p>
      <w:pPr>
        <w:pStyle w:val="ListParagraph"/>
        <w:numPr>
          <w:ilvl w:val="1"/>
          <w:numId w:val="3"/>
        </w:numPr>
        <w:rPr/>
      </w:pPr>
      <w:r>
        <w:rPr/>
        <w:t>Vycházky</w:t>
      </w:r>
    </w:p>
    <w:p>
      <w:pPr>
        <w:pStyle w:val="ListParagraph"/>
        <w:numPr>
          <w:ilvl w:val="2"/>
          <w:numId w:val="3"/>
        </w:numPr>
        <w:rPr/>
      </w:pPr>
      <w:r>
        <w:rPr/>
        <w:t>V průběhu celého roku máme možnost pozorovat změny v přírodě – lesy, pole, rybníky, louky, řeku Labe</w:t>
      </w:r>
    </w:p>
    <w:p>
      <w:pPr>
        <w:pStyle w:val="ListParagraph"/>
        <w:numPr>
          <w:ilvl w:val="1"/>
          <w:numId w:val="3"/>
        </w:numPr>
        <w:rPr/>
      </w:pPr>
      <w:r>
        <w:rPr/>
        <w:t>Výlety</w:t>
      </w:r>
    </w:p>
    <w:p>
      <w:pPr>
        <w:pStyle w:val="ListParagraph"/>
        <w:numPr>
          <w:ilvl w:val="2"/>
          <w:numId w:val="3"/>
        </w:numPr>
        <w:rPr/>
      </w:pPr>
      <w:r>
        <w:rPr/>
        <w:t>Výlet do Skanzenu v Kouřimi</w:t>
      </w:r>
    </w:p>
    <w:p>
      <w:pPr>
        <w:pStyle w:val="ListParagraph"/>
        <w:numPr>
          <w:ilvl w:val="2"/>
          <w:numId w:val="3"/>
        </w:numPr>
        <w:rPr/>
      </w:pPr>
      <w:r>
        <w:rPr/>
        <w:t>Výlet do Dýňového světa</w:t>
      </w:r>
    </w:p>
    <w:p>
      <w:pPr>
        <w:pStyle w:val="ListParagraph"/>
        <w:numPr>
          <w:ilvl w:val="2"/>
          <w:numId w:val="3"/>
        </w:numPr>
        <w:rPr/>
      </w:pPr>
      <w:r>
        <w:rPr/>
        <w:t>Výlet do ZOO</w:t>
      </w:r>
    </w:p>
    <w:p>
      <w:pPr>
        <w:pStyle w:val="ListParagraph"/>
        <w:numPr>
          <w:ilvl w:val="2"/>
          <w:numId w:val="3"/>
        </w:numPr>
        <w:rPr/>
      </w:pPr>
      <w:r>
        <w:rPr/>
        <w:t>Návštěvy zámků</w:t>
      </w:r>
    </w:p>
    <w:p>
      <w:pPr>
        <w:pStyle w:val="ListParagraph"/>
        <w:numPr>
          <w:ilvl w:val="2"/>
          <w:numId w:val="3"/>
        </w:numPr>
        <w:rPr/>
      </w:pPr>
      <w:r>
        <w:rPr/>
        <w:t>Cyklovýlety</w:t>
      </w:r>
    </w:p>
    <w:p>
      <w:pPr>
        <w:pStyle w:val="ListParagraph"/>
        <w:numPr>
          <w:ilvl w:val="2"/>
          <w:numId w:val="3"/>
        </w:numPr>
        <w:rPr/>
      </w:pPr>
      <w:r>
        <w:rPr/>
        <w:t>Výlet na dopravní hřiště</w:t>
      </w:r>
    </w:p>
    <w:p>
      <w:pPr>
        <w:pStyle w:val="ListParagraph"/>
        <w:numPr>
          <w:ilvl w:val="2"/>
          <w:numId w:val="3"/>
        </w:numPr>
        <w:rPr/>
      </w:pPr>
      <w:r>
        <w:rPr/>
        <w:t>Výlet za kamarády do MŠ Konárovice</w:t>
      </w:r>
    </w:p>
    <w:p>
      <w:pPr>
        <w:pStyle w:val="ListParagraph"/>
        <w:numPr>
          <w:ilvl w:val="2"/>
          <w:numId w:val="3"/>
        </w:numPr>
        <w:rPr/>
      </w:pPr>
      <w:r>
        <w:rPr/>
        <w:t xml:space="preserve">Návštěva psího útulku v Kolíně (vozíme dobroty psím kamarádům) </w:t>
      </w:r>
    </w:p>
    <w:p>
      <w:pPr>
        <w:pStyle w:val="ListParagraph"/>
        <w:numPr>
          <w:ilvl w:val="1"/>
          <w:numId w:val="3"/>
        </w:numPr>
        <w:rPr/>
      </w:pPr>
      <w:r>
        <w:rPr/>
        <w:t>Seznamování s tradicemi</w:t>
      </w:r>
    </w:p>
    <w:p>
      <w:pPr>
        <w:pStyle w:val="ListParagraph"/>
        <w:numPr>
          <w:ilvl w:val="2"/>
          <w:numId w:val="3"/>
        </w:numPr>
        <w:rPr/>
      </w:pPr>
      <w:r>
        <w:rPr/>
        <w:t>Dušičková noc v MŠ</w:t>
      </w:r>
    </w:p>
    <w:p>
      <w:pPr>
        <w:pStyle w:val="ListParagraph"/>
        <w:numPr>
          <w:ilvl w:val="2"/>
          <w:numId w:val="3"/>
        </w:numPr>
        <w:rPr/>
      </w:pPr>
      <w:r>
        <w:rPr/>
        <w:t>Seznámení s vánočními zvyky (Sv. Martin, Sv. Barbora, Sv. Mikuláš, Lucie, adventní zvyky,…)</w:t>
      </w:r>
    </w:p>
    <w:p>
      <w:pPr>
        <w:pStyle w:val="ListParagraph"/>
        <w:numPr>
          <w:ilvl w:val="2"/>
          <w:numId w:val="3"/>
        </w:numPr>
        <w:rPr/>
      </w:pPr>
      <w:r>
        <w:rPr/>
        <w:t>Masopust</w:t>
      </w:r>
    </w:p>
    <w:p>
      <w:pPr>
        <w:pStyle w:val="ListParagraph"/>
        <w:numPr>
          <w:ilvl w:val="2"/>
          <w:numId w:val="3"/>
        </w:numPr>
        <w:rPr/>
      </w:pPr>
      <w:r>
        <w:rPr/>
        <w:t>Vynášení Moreny</w:t>
      </w:r>
    </w:p>
    <w:p>
      <w:pPr>
        <w:pStyle w:val="ListParagraph"/>
        <w:numPr>
          <w:ilvl w:val="2"/>
          <w:numId w:val="3"/>
        </w:numPr>
        <w:rPr/>
      </w:pPr>
      <w:r>
        <w:rPr/>
        <w:t>Velikonoce</w:t>
      </w:r>
    </w:p>
    <w:p>
      <w:pPr>
        <w:pStyle w:val="ListParagraph"/>
        <w:numPr>
          <w:ilvl w:val="2"/>
          <w:numId w:val="3"/>
        </w:numPr>
        <w:rPr/>
      </w:pPr>
      <w:r>
        <w:rPr/>
        <w:t>Pálení čarodějnic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1068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spacing w:lineRule="auto" w:line="360"/>
        <w:ind w:left="720" w:hanging="0"/>
        <w:rPr/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6.</w:t>
      </w:r>
      <w:r>
        <w:rPr>
          <w:b/>
          <w:sz w:val="28"/>
          <w:szCs w:val="28"/>
          <w:u w:val="single"/>
        </w:rPr>
        <w:t xml:space="preserve"> Podmínky a organizace vzdělávání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Uspořádání školy:</w:t>
      </w:r>
    </w:p>
    <w:p>
      <w:pPr>
        <w:pStyle w:val="Normal"/>
        <w:spacing w:lineRule="auto" w:line="360"/>
        <w:rPr/>
      </w:pPr>
      <w:r>
        <w:rPr>
          <w:b/>
        </w:rPr>
        <w:tab/>
      </w:r>
      <w:r>
        <w:rPr/>
        <w:t>MŠ Tři Dvory je dvoutřídní, smíšená s kapacitou 42 dětí. Do mateřské školy jsou přijímány  děti od 2 do 7 let na základě žádosti jejich rodičů a doporučení lékaře. Děti do MŠ přijímá ředitelka školy, která zároveň vydává kritéria, podle kterých rozhoduje o zařazení dětí k docházce do mateřské školy pokud počet přihlášených dětí převyšuje kapacitu MŠ. Všechna rozhodnutí jsou řádně evidována.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Kritéria pro přijímání dětí do MŠ: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Přednostně budou přijaty děti v posledním roce před zahájením povinné školní docházky.</w:t>
      </w:r>
    </w:p>
    <w:p>
      <w:pPr>
        <w:pStyle w:val="Normal"/>
        <w:rPr/>
      </w:pPr>
      <w:r>
        <w:rPr/>
        <w:t>2. Děti s trvalým pobytem v obci Tři Dvory podle data narození- starší mají přednost.</w:t>
      </w:r>
    </w:p>
    <w:p>
      <w:pPr>
        <w:pStyle w:val="Normal"/>
        <w:rPr/>
      </w:pPr>
      <w:r>
        <w:rPr/>
        <w:t>3. Ostatní děti podle data narození – starší děti mají přednost.</w:t>
      </w:r>
    </w:p>
    <w:p>
      <w:pPr>
        <w:pStyle w:val="Normal"/>
        <w:spacing w:lineRule="auto" w:line="360"/>
        <w:rPr/>
      </w:pPr>
      <w:r>
        <w:rPr>
          <w:b/>
        </w:rPr>
        <w:tab/>
      </w:r>
    </w:p>
    <w:p>
      <w:pPr>
        <w:pStyle w:val="Normal"/>
        <w:spacing w:lineRule="auto" w:line="360"/>
        <w:rPr/>
      </w:pPr>
      <w:r>
        <w:rPr>
          <w:b/>
        </w:rPr>
        <w:t>Věcné podmínky:</w:t>
      </w:r>
    </w:p>
    <w:p>
      <w:pPr>
        <w:pStyle w:val="Normal"/>
        <w:spacing w:lineRule="auto" w:line="360"/>
        <w:ind w:firstLine="708"/>
        <w:rPr/>
      </w:pPr>
      <w:r>
        <w:rPr/>
        <w:t xml:space="preserve">MŠ má dostatečně velké prostory, které splňují hygienickou kapacitu pro 42 dětí         a takové prostorové uspořádání, které vyhovuje skupinovým i individuálním činnostem dětí. Herny jsou členěny do menších hracích koutků se zaměřením na určitou herní činnost. Dětský nábytek, tělocvičné nářadí, zdravotně hygienické zařízení i vybavení pro odpočinek dětí jsou plně vyhovující požadavkům, odpovídají počtu dětí, jsou zdravotně nezávadné, bezpečné       a jsou estetického vzhledu. Vybavení hračkami, pomůckami a materiály je průběžně obnovováno a doplňováno a pedagogy i dětmi plně využíváno. Hračky, pomůcky, náčiní        a další doplňky, nebo alespoň jejich podstatná část je umístěna tak, aby je děti dobře viděly, mohly si je samostatně brát a zároveň se vyznaly v jejich uložení. Jsou stanovena pravidla   pro jejich využívání pedagogy i dětmi. Děti se svými výtvory podílejí na úpravě a výzdobě interiéru i exteriéru budovy. </w:t>
      </w:r>
    </w:p>
    <w:p>
      <w:pPr>
        <w:pStyle w:val="Normal"/>
        <w:spacing w:lineRule="auto" w:line="360"/>
        <w:ind w:firstLine="708"/>
        <w:rPr/>
      </w:pPr>
      <w:r>
        <w:rPr/>
        <w:t>Na budovu mateřské školy bezprostředně navazuje školní zahrada. Zahrada má dostatek travnatých ploch, členitý terén, pískoviště a průlezky a poskytuje dětem dostatečný prostor pro pohybové aktivity. Všechny dřevěné prvky na dětském hřišti vyhovují bezpečnostním požadavkům a ve spolupráci s Obcí Tři Dvory bude zahrada postupně dovybavena  dalšími herními prvky.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Životospráva:</w:t>
      </w:r>
    </w:p>
    <w:p>
      <w:pPr>
        <w:pStyle w:val="Normal"/>
        <w:spacing w:lineRule="auto" w:line="360"/>
        <w:rPr/>
      </w:pPr>
      <w:r>
        <w:rPr/>
        <w:t>Dětem je poskytována plnohodnotná, pestrá a vyvážená strava. Je zachována vhodná skladba jídelníčku, je dodržován pitný režim, děti mají ve třídách stále k dispozici dostatek tekutin. Jsou dodržovány tříhodinové intervaly mezi jednotlivými podávanými pokrmy. Bereme ohledy na stravovací návyky z domova, ale snažíme se naučit děti jíst zeleninu, ovoce, naučit je pít, mít potřebu tekutiny. Do jídla je násilně nenutíme. Děti vedeme k samostatnosti při stolování ( nalévání nápojů, rozdávání příborů, odnášení talířů po jídle, přinášení druhého jídla).</w:t>
      </w:r>
    </w:p>
    <w:p>
      <w:pPr>
        <w:pStyle w:val="Normal"/>
        <w:spacing w:lineRule="auto" w:line="360"/>
        <w:ind w:firstLine="708"/>
        <w:rPr/>
      </w:pPr>
      <w:r>
        <w:rPr/>
        <w:t xml:space="preserve">Je zajištěn pravidelný denní rytmus a řád, který je však natolik flexibilní, aby umožňoval organizaci činností v průběhu dne přizpůsobit potřebám a aktuální situaci. Do MŠ děti přichází a odchází tak, jak to jejich rodičům vyhovuje. Všechny činnosti probíhají nenásilně, děti se jich mohou zúčastnit nebo nemusí a je jim nabídnuta jiná činnost. </w:t>
      </w:r>
    </w:p>
    <w:p>
      <w:pPr>
        <w:pStyle w:val="Normal"/>
        <w:spacing w:lineRule="auto" w:line="360"/>
        <w:ind w:firstLine="708"/>
        <w:rPr/>
      </w:pPr>
      <w:r>
        <w:rPr/>
        <w:t xml:space="preserve">Děti jsou každodenně a dostatečně dlouho venku, přičemž délka pobytu závisí            na momentálním stavu počasí a kvalitě ovzduší. </w:t>
      </w:r>
    </w:p>
    <w:p>
      <w:pPr>
        <w:pStyle w:val="Normal"/>
        <w:spacing w:lineRule="auto" w:line="360"/>
        <w:ind w:firstLine="708"/>
        <w:rPr/>
      </w:pPr>
      <w:r>
        <w:rPr/>
        <w:t xml:space="preserve">V denním programu je respektována individuální potřeba aktivity, spánku a odpočinku jednotlivých dětí. Dětem s nižší spánkovou potřebou je nabízen po krátkém odpočinku jiný klidový program.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Psychosociální podmínky:</w:t>
      </w:r>
    </w:p>
    <w:p>
      <w:pPr>
        <w:pStyle w:val="Normal"/>
        <w:spacing w:lineRule="auto" w:line="360"/>
        <w:rPr>
          <w:b/>
          <w:b/>
        </w:rPr>
      </w:pPr>
      <w:r>
        <w:rPr/>
        <w:tab/>
        <w:t>Při výchově je kladen důraz na péči o harmonický rozvoj všech stránek osobnosti dítěte. Dítěti v procesu výchovy a vzdělávání poskytujeme podpůrnou atmosféru založenou  na porozumění, uznání a empatickém naslouchání. Důraz je kladen na úctu k dítěti, respekt    a důvěru, orientaci na jeho vnitřní aktivitu, tvořivé síly, vlastní prožitky a zkušenosti. To, jak se dítě v mateřské škole cítí a co prožívá, má z hlediska úspěšnosti jeho vzdělávání klíčový význam. Pedagog je dítěti spíše partnerem, pomocníkem a průvodcem na jeho cestě k poznávání. Respektuje to, že každé dítě má právo být jiné. Každé má právo se projevovat jako jedinečná osobnost, rozvíjet a učit se v rozsahu svých potřeb a postupovat svým tempem.</w:t>
      </w:r>
    </w:p>
    <w:p>
      <w:pPr>
        <w:pStyle w:val="Normal"/>
        <w:spacing w:lineRule="auto" w:line="360"/>
        <w:rPr/>
      </w:pPr>
      <w:r>
        <w:rPr/>
        <w:tab/>
        <w:t>Dětem se dostává jasných a srozumitelných pokynů. Třída je pro děti kamarádským společenstvím, ve kterém se řídí pravidly dětského soužití ve třídě (viz. Dětská pravidla soužití v MŠ Tři Dvory).</w:t>
      </w:r>
    </w:p>
    <w:p>
      <w:pPr>
        <w:pStyle w:val="Normal"/>
        <w:spacing w:lineRule="auto" w:line="360"/>
        <w:ind w:firstLine="708"/>
        <w:rPr/>
      </w:pPr>
      <w:r>
        <w:rPr/>
        <w:t>Jsou dodržována Dětská práva zpracována podle Úmluvy o právech dítěte (viz. Dětská práva v MŠ Tři Dvory).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 xml:space="preserve">Organizace: </w:t>
      </w:r>
    </w:p>
    <w:p>
      <w:pPr>
        <w:pStyle w:val="Normal"/>
        <w:spacing w:lineRule="auto" w:line="360"/>
        <w:ind w:firstLine="708"/>
        <w:rPr/>
      </w:pPr>
      <w:r>
        <w:rPr/>
        <w:t xml:space="preserve">Denní řád je dostatečně pružný, umožňuje reagovat na individuální možnosti dětí.  Pedagogové se plně věnují dětem a jejich vzdělávání. Děti nachází potřebné zázemí, klid bezpečí i soukromí. Při prvním vstupu dítěte do MŠ je uplatňován přizpůsobený adaptační režim. Plánování činností vychází z potřeb a zájmů dětí. Pro realizaci plánovaných činností jsou vytvářeny vhodné materiální podmínky.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Režimové uspořádání dne v 1. třídě:</w:t>
      </w:r>
      <w:r>
        <w:rPr>
          <w:b/>
          <w:i/>
        </w:rPr>
        <w:t xml:space="preserve"> </w:t>
      </w:r>
    </w:p>
    <w:p>
      <w:pPr>
        <w:pStyle w:val="Normal"/>
        <w:rPr/>
      </w:pPr>
      <w:r>
        <w:rPr/>
        <w:t>6.30 – 8.30</w:t>
      </w:r>
    </w:p>
    <w:p>
      <w:pPr>
        <w:pStyle w:val="Normal"/>
        <w:rPr/>
      </w:pPr>
      <w:r>
        <w:rPr/>
        <w:t>Příchod, ranní hry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8.30  - 9.00</w:t>
      </w:r>
    </w:p>
    <w:p>
      <w:pPr>
        <w:pStyle w:val="Normal"/>
        <w:rPr/>
      </w:pPr>
      <w:r>
        <w:rPr/>
        <w:t xml:space="preserve">Hygiena. svačina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9.00 - 9.30</w:t>
      </w:r>
    </w:p>
    <w:p>
      <w:pPr>
        <w:pStyle w:val="Normal"/>
        <w:rPr/>
      </w:pPr>
      <w:r>
        <w:rPr/>
        <w:t>Přátelské zahájení dne v kruhu - seznámení s tématem dne a aktivitami, které nás čekají,</w:t>
      </w:r>
    </w:p>
    <w:p>
      <w:pPr>
        <w:pStyle w:val="Normal"/>
        <w:rPr/>
      </w:pPr>
      <w:r>
        <w:rPr/>
        <w:t>výchovně-vzdělávací činnost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9.30  -  11.30</w:t>
      </w:r>
    </w:p>
    <w:p>
      <w:pPr>
        <w:pStyle w:val="Normal"/>
        <w:rPr/>
      </w:pPr>
      <w:r>
        <w:rPr/>
        <w:t>Pobyt venku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11.30 -  12.15</w:t>
      </w:r>
    </w:p>
    <w:p>
      <w:pPr>
        <w:pStyle w:val="Normal"/>
        <w:rPr/>
      </w:pPr>
      <w:r>
        <w:rPr/>
        <w:t>Hygiena, oběd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12.15 – 14.00</w:t>
      </w:r>
    </w:p>
    <w:p>
      <w:pPr>
        <w:pStyle w:val="Normal"/>
        <w:rPr/>
      </w:pPr>
      <w:r>
        <w:rPr/>
        <w:t>Hygiena, četba /poslech/, odpočinek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14.00 – 14.30</w:t>
      </w:r>
    </w:p>
    <w:p>
      <w:pPr>
        <w:pStyle w:val="Normal"/>
        <w:rPr/>
      </w:pPr>
      <w:r>
        <w:rPr/>
        <w:t>Hygiena, oblékání, svačina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14.30 - 16.30</w:t>
      </w:r>
    </w:p>
    <w:p>
      <w:pPr>
        <w:pStyle w:val="Normal"/>
        <w:rPr/>
      </w:pPr>
      <w:r>
        <w:rPr/>
        <w:t>Odpolední zájmová činnost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Režimové uspořádání dne ve 2. třídě: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6.30 – 8.45</w:t>
      </w:r>
    </w:p>
    <w:p>
      <w:pPr>
        <w:pStyle w:val="Normal"/>
        <w:rPr/>
      </w:pPr>
      <w:r>
        <w:rPr/>
        <w:t>Příchod, ranní hry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8.45  -  9.15</w:t>
      </w:r>
    </w:p>
    <w:p>
      <w:pPr>
        <w:pStyle w:val="Normal"/>
        <w:rPr/>
      </w:pPr>
      <w:r>
        <w:rPr/>
        <w:t>Hygiena, svačina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9.15 -   9.45</w:t>
      </w:r>
    </w:p>
    <w:p>
      <w:pPr>
        <w:pStyle w:val="Normal"/>
        <w:rPr/>
      </w:pPr>
      <w:r>
        <w:rPr/>
        <w:t>Přátelské zahájení dne v kruhu - seznámení s tématem dne a aktivitami, které nás čekají,</w:t>
      </w:r>
    </w:p>
    <w:p>
      <w:pPr>
        <w:pStyle w:val="Normal"/>
        <w:rPr/>
      </w:pPr>
      <w:r>
        <w:rPr/>
        <w:t>výchovně-vzdělávací činnost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9.45 – 11.45</w:t>
      </w:r>
    </w:p>
    <w:p>
      <w:pPr>
        <w:pStyle w:val="Normal"/>
        <w:rPr/>
      </w:pPr>
      <w:r>
        <w:rPr/>
        <w:t>Pobyt venku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11.45 – 12.30</w:t>
      </w:r>
    </w:p>
    <w:p>
      <w:pPr>
        <w:pStyle w:val="Normal"/>
        <w:rPr/>
      </w:pPr>
      <w:r>
        <w:rPr/>
        <w:t>Hygiena, oběd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12.15 – 14.00</w:t>
      </w:r>
    </w:p>
    <w:p>
      <w:pPr>
        <w:pStyle w:val="Normal"/>
        <w:rPr/>
      </w:pPr>
      <w:r>
        <w:rPr/>
        <w:t>Hygiena, četba /poslech/, odpočinek, klidové činnosti u předškoláků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14.00 – 14.45</w:t>
      </w:r>
    </w:p>
    <w:p>
      <w:pPr>
        <w:pStyle w:val="Normal"/>
        <w:rPr/>
      </w:pPr>
      <w:r>
        <w:rPr/>
        <w:t>Hygiena, oblékání, svačina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14.45 - 16.30</w:t>
      </w:r>
    </w:p>
    <w:p>
      <w:pPr>
        <w:pStyle w:val="Normal"/>
        <w:rPr/>
      </w:pPr>
      <w:r>
        <w:rPr/>
        <w:t>Odpolední zájmová činnost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color w:val="C0504D" w:themeColor="accent2"/>
        </w:rPr>
      </w:pPr>
      <w:r>
        <w:rPr>
          <w:color w:val="C0504D" w:themeColor="accent2"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Řízení MŠ</w:t>
      </w:r>
    </w:p>
    <w:p>
      <w:pPr>
        <w:pStyle w:val="Normal"/>
        <w:spacing w:lineRule="auto" w:line="360"/>
        <w:rPr/>
      </w:pPr>
      <w:r>
        <w:rPr/>
        <w:tab/>
        <w:t>Mateřská škola je řízena kolektivem pracovníků v čele s ředitelkou MŠ. Všichni zaměstnanci MŠ mají přesně vymezeny povinnosti, pravomoci a úkoly (viz. Pracovní řád). Ředitelka školy ponechává zaměstnancům dostatek pravomocí, respektuje jejich názor, podporuje jejich účast na rozhodování o zásadních otázkách školního programu. Pedagogický sbor pracuje jako tým a zve ke spolupráci rodiče, Obec Tři Dvory, Klub důchodců Tři Dvory, TJ Tři Dvory, 5. a 6. ZŠ Kolín, PPP Kolín a pediatry.</w:t>
      </w:r>
    </w:p>
    <w:p>
      <w:pPr>
        <w:pStyle w:val="Normal"/>
        <w:spacing w:lineRule="auto" w:line="360"/>
        <w:rPr/>
      </w:pPr>
      <w:r>
        <w:rPr/>
        <w:t xml:space="preserve"> 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Personální a pedagogické zajištění</w:t>
      </w:r>
    </w:p>
    <w:p>
      <w:pPr>
        <w:pStyle w:val="Normal"/>
        <w:spacing w:lineRule="auto" w:line="360"/>
        <w:rPr/>
      </w:pPr>
      <w:r>
        <w:rPr/>
        <w:tab/>
        <w:t xml:space="preserve">Všechny pedagogické pracovnice splňují předepsanou odbornou kvalifikaci  a rozšiřují si vzdělání formou dalšího studia, různých seminářů, i samostudiem a nové poznatky aplikují do své pedagogické činnosti. Čtyři učitelky mají pracovní úvazek 1,000,  pátá učitelka má pracovní úvazek 0,240, současně je školním asistentem s úvazkem 0,5. </w:t>
      </w:r>
    </w:p>
    <w:p>
      <w:pPr>
        <w:pStyle w:val="Normal"/>
        <w:spacing w:lineRule="auto" w:line="360"/>
        <w:rPr/>
      </w:pPr>
      <w:r>
        <w:rPr/>
        <w:t>Dvě provozní pracovnice mají úvazek 1,000. Třetí provozní pracovnice má úvazek 0,500.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Spolupráce s rodiči</w:t>
      </w:r>
    </w:p>
    <w:p>
      <w:pPr>
        <w:pStyle w:val="Normal"/>
        <w:spacing w:lineRule="auto" w:line="360"/>
        <w:ind w:firstLine="708"/>
        <w:rPr/>
      </w:pPr>
      <w:r>
        <w:rPr/>
        <w:t>Ve vztazích mezi pedagogy a rodiči panuje oboustranná důvěra, otevřenost a ochota spolupracovat. Spolupráce funguje na základě partnerství. Rodina je ten, kdo má největší vliv na děti a je tedy jejich primárním vychovatelem, s čímž se ztotožňujeme. Z tohoto důvodu je nutné umožnit rodinám, aby sehrály zásadně významnou úlohu ve výchovném procesu dítěte. Rodiče mají možnost podílet se na dění v mateřské škole, účastnit se různých programů,      dle svého zájmu zde vstupovat do her svých dětí. Rodiče jsou pravidelně a dostatečně informováni o všem, co se v mateřské škole děje (webové stránky mateřské školy, nástěnky v budově MŠ, třídní schůzky).</w:t>
      </w:r>
    </w:p>
    <w:p>
      <w:pPr>
        <w:pStyle w:val="Normal"/>
        <w:spacing w:lineRule="auto" w:line="360"/>
        <w:rPr/>
      </w:pPr>
      <w:r>
        <w:rPr/>
        <w:tab/>
        <w:t>Pedagogové pravidelně informují rodiče o prospívání jejich dítěte, domlouvají se        o společném postupu při jeho výchově a vzdělávání (možnost individuálních konzultací).</w:t>
      </w:r>
    </w:p>
    <w:p>
      <w:pPr>
        <w:pStyle w:val="Normal"/>
        <w:spacing w:lineRule="auto" w:line="360"/>
        <w:rPr/>
      </w:pPr>
      <w:r>
        <w:rPr/>
        <w:tab/>
        <w:t xml:space="preserve">Pedagogové chrání soukromí rodiny a zachovávají diskrétnost při sdělení důvěrných informací.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  <w:u w:val="single"/>
        </w:rPr>
        <w:t>7.Vzdělávací obsah a jeho časový plán</w:t>
      </w:r>
    </w:p>
    <w:p>
      <w:pPr>
        <w:pStyle w:val="ListParagraph"/>
        <w:spacing w:lineRule="auto" w:line="360"/>
        <w:ind w:left="1428" w:hanging="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360"/>
        <w:rPr/>
      </w:pPr>
      <w:r>
        <w:rPr/>
        <w:tab/>
        <w:t xml:space="preserve">Obsah vzdělávání je stanoven na tři roky a slouží k naplňování vzdělávacích záměrů   a dosahování stanovených cílů v souladu s osobností dítěte a jeho postupným začleňováním do životního a společenského prostředí. </w:t>
      </w:r>
    </w:p>
    <w:p>
      <w:pPr>
        <w:pStyle w:val="Normal"/>
        <w:spacing w:lineRule="auto" w:line="360"/>
        <w:rPr/>
      </w:pPr>
      <w:r>
        <w:rPr/>
        <w:tab/>
        <w:t xml:space="preserve">Vzdělávací obsah je uspořádán do čtyř bloků, které vznikly s hlavními cíly ŠVP          a vycházejí z přirozeného zájmu dětí. V rámci daného tématu využíváme situace, navozujeme události a připravujeme takovou nabídku, která se k příslušným hlediskům vztahuje (děti poznávají, ověřují si různé zkušenosti a seznamují se s novými věcmi). Každý blok má několik podtémat, která se vzájemně prolínají. </w:t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uto" w:line="360"/>
        <w:rPr>
          <w:b/>
          <w:b/>
        </w:rPr>
      </w:pPr>
      <w:bookmarkStart w:id="0" w:name="__DdeLink__632_1710575947"/>
      <w:bookmarkEnd w:id="0"/>
      <w:r>
        <w:rPr>
          <w:b/>
        </w:rPr>
        <w:t>Blok: Podzim</w:t>
      </w:r>
    </w:p>
    <w:p>
      <w:pPr>
        <w:pStyle w:val="Normal"/>
        <w:spacing w:lineRule="auto" w:line="360"/>
        <w:ind w:left="360" w:hanging="0"/>
        <w:rPr/>
      </w:pPr>
      <w:r>
        <w:rPr>
          <w:u w:val="single"/>
        </w:rPr>
        <w:t>Časový rozsah</w:t>
      </w:r>
      <w:r>
        <w:rPr/>
        <w:t>: čtvrtletní</w:t>
      </w:r>
    </w:p>
    <w:p>
      <w:pPr>
        <w:pStyle w:val="Normal"/>
        <w:spacing w:lineRule="auto" w:line="360"/>
        <w:ind w:firstLine="360"/>
        <w:rPr>
          <w:u w:val="single"/>
        </w:rPr>
      </w:pPr>
      <w:r>
        <w:rPr>
          <w:u w:val="single"/>
        </w:rPr>
        <w:t xml:space="preserve">Kompetence: </w:t>
      </w:r>
    </w:p>
    <w:p>
      <w:pPr>
        <w:pStyle w:val="ListParagraph"/>
        <w:numPr>
          <w:ilvl w:val="0"/>
          <w:numId w:val="10"/>
        </w:numPr>
        <w:spacing w:lineRule="auto" w:line="360"/>
        <w:rPr/>
      </w:pPr>
      <w:r>
        <w:rPr/>
        <w:t>Kompetence k učení</w:t>
      </w:r>
    </w:p>
    <w:p>
      <w:pPr>
        <w:pStyle w:val="Normal"/>
        <w:numPr>
          <w:ilvl w:val="0"/>
          <w:numId w:val="10"/>
        </w:numPr>
        <w:spacing w:lineRule="auto" w:line="360"/>
        <w:rPr/>
      </w:pPr>
      <w:r>
        <w:rPr/>
        <w:t>Kompetence k řešení problémů</w:t>
      </w:r>
    </w:p>
    <w:p>
      <w:pPr>
        <w:pStyle w:val="Normal"/>
        <w:numPr>
          <w:ilvl w:val="0"/>
          <w:numId w:val="10"/>
        </w:numPr>
        <w:spacing w:lineRule="auto" w:line="360"/>
        <w:rPr/>
      </w:pPr>
      <w:r>
        <w:rPr/>
        <w:t>Kompetence komunikativní</w:t>
      </w:r>
    </w:p>
    <w:p>
      <w:pPr>
        <w:pStyle w:val="Normal"/>
        <w:numPr>
          <w:ilvl w:val="0"/>
          <w:numId w:val="10"/>
        </w:numPr>
        <w:spacing w:lineRule="auto" w:line="360"/>
        <w:rPr/>
      </w:pPr>
      <w:r>
        <w:rPr/>
        <w:t>Kompetence sociální a personální</w:t>
      </w:r>
    </w:p>
    <w:p>
      <w:pPr>
        <w:pStyle w:val="Normal"/>
        <w:numPr>
          <w:ilvl w:val="0"/>
          <w:numId w:val="10"/>
        </w:numPr>
        <w:spacing w:lineRule="auto" w:line="360"/>
        <w:rPr/>
      </w:pPr>
      <w:r>
        <w:rPr/>
        <w:t>Kompetence činnostní a občanské</w:t>
      </w:r>
    </w:p>
    <w:p>
      <w:pPr>
        <w:pStyle w:val="Normal"/>
        <w:spacing w:lineRule="auto" w:line="360"/>
        <w:ind w:left="1428" w:hanging="0"/>
        <w:rPr/>
      </w:pPr>
      <w:r>
        <w:rPr/>
      </w:r>
    </w:p>
    <w:p>
      <w:pPr>
        <w:pStyle w:val="ListParagraph"/>
        <w:numPr>
          <w:ilvl w:val="0"/>
          <w:numId w:val="6"/>
        </w:numPr>
        <w:spacing w:lineRule="auto" w:line="360"/>
        <w:rPr>
          <w:b/>
          <w:b/>
        </w:rPr>
      </w:pPr>
      <w:r>
        <w:rPr>
          <w:b/>
        </w:rPr>
        <w:t>Téma: Kdo všechno přišel do školy</w:t>
      </w:r>
    </w:p>
    <w:p>
      <w:pPr>
        <w:pStyle w:val="ListParagraph"/>
        <w:spacing w:lineRule="auto" w:line="360"/>
        <w:rPr/>
      </w:pPr>
      <w:r>
        <w:rPr/>
      </w:r>
    </w:p>
    <w:p>
      <w:pPr>
        <w:pStyle w:val="ListParagraph"/>
        <w:spacing w:lineRule="auto" w:line="360"/>
        <w:rPr/>
      </w:pPr>
      <w:r>
        <w:rPr/>
        <w:t xml:space="preserve">Podtémata: 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Hurá do školky!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Mám kamarády?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Moje školka</w:t>
      </w:r>
    </w:p>
    <w:p>
      <w:pPr>
        <w:pStyle w:val="Normal"/>
        <w:spacing w:lineRule="auto" w:line="360"/>
        <w:rPr/>
      </w:pPr>
      <w:r>
        <w:rPr/>
        <w:t>Zaměření: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Vhodnou organizací a laskavým přijetím usnadnit novým dětem vstup do mateřské školy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Pomoc dětem i jejich rodičům orientovat se v novém prostředí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Vést děti k navazování kontaktů mezi sebou navzájem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komunikativní dovednosti a kultivovaný projev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Posilovat prosociální chování ve vztahu k druhému v dětské herní skupině, v rodině, ve škole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schopnost žít ve společenství ostatních lidí, přizpůsobit se, spolupracovat, přináležet ke společenství ve třídě, škole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vztah k místu a prostředí, ve kterém dítě žije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Osvojovat si dovednosti k podpoře osobní pohody, pohody prostředí</w:t>
      </w:r>
    </w:p>
    <w:p>
      <w:pPr>
        <w:pStyle w:val="ListParagraph"/>
        <w:spacing w:lineRule="auto" w:line="360"/>
        <w:ind w:left="2508" w:hanging="0"/>
        <w:rPr/>
      </w:pPr>
      <w:r>
        <w:rPr/>
      </w:r>
    </w:p>
    <w:p>
      <w:pPr>
        <w:pStyle w:val="ListParagraph"/>
        <w:numPr>
          <w:ilvl w:val="0"/>
          <w:numId w:val="6"/>
        </w:numPr>
        <w:spacing w:lineRule="auto" w:line="360"/>
        <w:rPr>
          <w:b/>
          <w:b/>
        </w:rPr>
      </w:pPr>
      <w:r>
        <w:rPr>
          <w:b/>
        </w:rPr>
        <w:t>Téma: Sklízíme plody podzimu</w:t>
      </w:r>
    </w:p>
    <w:p>
      <w:pPr>
        <w:pStyle w:val="ListParagraph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60" w:hanging="0"/>
        <w:rPr/>
      </w:pPr>
      <w:r>
        <w:rPr/>
        <w:t xml:space="preserve">Podtémata: 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 xml:space="preserve">Na poli 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Na zahradě- aneb co skrývá proutěný košík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Barvy a dary skřítka Podzimníčka</w:t>
      </w:r>
    </w:p>
    <w:p>
      <w:pPr>
        <w:pStyle w:val="Normal"/>
        <w:spacing w:lineRule="auto" w:line="360"/>
        <w:rPr/>
      </w:pPr>
      <w:r>
        <w:rPr/>
        <w:t>Zaměření: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Podporovat dětská přátelství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řečové schopnosti a jazykové dovednosti, využívat k tomu vyprávění podle skutečnosti i podle obrazového materiálu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Zpřesňovat a kultivovat smyslové vnímání, přechod od konkrétně názorného myšlení k myšlení slovně logickému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paměť, pozornost, představivost a fantazii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Osvojovat si návyky k podpoře osobní pohody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Kultivovat mravní a estetické vnímání, cítění a prožívání motivované podzimní přírodou a jejími plody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Osvojovat si jednoduché poznatky o světě a životě, o přírodě a jejích proměnách</w:t>
      </w:r>
    </w:p>
    <w:p>
      <w:pPr>
        <w:pStyle w:val="ListParagraph"/>
        <w:spacing w:lineRule="auto" w:line="360"/>
        <w:ind w:left="2508" w:hanging="0"/>
        <w:rPr>
          <w:b/>
          <w:b/>
        </w:rPr>
      </w:pPr>
      <w:r>
        <w:rPr>
          <w:b/>
        </w:rPr>
      </w:r>
    </w:p>
    <w:p>
      <w:pPr>
        <w:pStyle w:val="ListParagraph"/>
        <w:spacing w:lineRule="auto" w:line="36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6"/>
        </w:numPr>
        <w:spacing w:lineRule="auto" w:line="360"/>
        <w:rPr>
          <w:b/>
          <w:b/>
        </w:rPr>
      </w:pPr>
      <w:r>
        <w:rPr>
          <w:b/>
        </w:rPr>
        <w:t>Téma: Když padá listí</w:t>
      </w:r>
    </w:p>
    <w:p>
      <w:pPr>
        <w:pStyle w:val="ListParagraph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60" w:hanging="0"/>
        <w:rPr/>
      </w:pPr>
      <w:r>
        <w:rPr/>
        <w:t xml:space="preserve">Podtémata: 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Pozor děti, draci letí!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Pečujeme o své zdraví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Naše vesnice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Zaměření: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komunikativní schopnosti verbální i neverbální a kultivovaný projev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Posilovat přirozené poznávací city (zvídavost, radost, zájem, …)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schopnosti a dovednosti vyjádřit pocity, dojmy a prožitky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 xml:space="preserve">Osvojovat si poznatky o těle a jeho zdraví, o pohybových činnostech a jejich kvalitě 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zdravé životní návyky a postoje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Posilovat prosociální chování ve vztahu k druhému – v dětské herní skupině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povědomí o mezilidských a morálních hodnotách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Osvojovat si dovednosti potřebné k vykonávání jednoduchých činností v péči o okolí</w:t>
      </w:r>
    </w:p>
    <w:p>
      <w:pPr>
        <w:pStyle w:val="ListParagraph"/>
        <w:spacing w:lineRule="auto" w:line="360"/>
        <w:ind w:left="2508" w:hanging="0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uto" w:line="360"/>
        <w:rPr>
          <w:b/>
          <w:b/>
        </w:rPr>
      </w:pPr>
      <w:r>
        <w:rPr>
          <w:b/>
        </w:rPr>
        <w:t>Blok: Zima</w:t>
      </w:r>
    </w:p>
    <w:p>
      <w:pPr>
        <w:pStyle w:val="Normal"/>
        <w:spacing w:lineRule="auto" w:line="360"/>
        <w:ind w:left="360" w:hanging="0"/>
        <w:rPr/>
      </w:pPr>
      <w:r>
        <w:rPr>
          <w:u w:val="single"/>
        </w:rPr>
        <w:t>Časový rozsah</w:t>
      </w:r>
      <w:r>
        <w:rPr/>
        <w:t>: čtvrtletní</w:t>
      </w:r>
    </w:p>
    <w:p>
      <w:pPr>
        <w:pStyle w:val="Normal"/>
        <w:spacing w:lineRule="auto" w:line="360"/>
        <w:ind w:firstLine="360"/>
        <w:rPr>
          <w:u w:val="single"/>
        </w:rPr>
      </w:pPr>
      <w:r>
        <w:rPr>
          <w:u w:val="single"/>
        </w:rPr>
        <w:t xml:space="preserve">Kompetence: </w:t>
      </w:r>
    </w:p>
    <w:p>
      <w:pPr>
        <w:pStyle w:val="ListParagraph"/>
        <w:numPr>
          <w:ilvl w:val="0"/>
          <w:numId w:val="11"/>
        </w:numPr>
        <w:spacing w:lineRule="auto" w:line="360"/>
        <w:rPr/>
      </w:pPr>
      <w:r>
        <w:rPr/>
        <w:t>Kompetence k učení</w:t>
      </w:r>
    </w:p>
    <w:p>
      <w:pPr>
        <w:pStyle w:val="Normal"/>
        <w:numPr>
          <w:ilvl w:val="0"/>
          <w:numId w:val="11"/>
        </w:numPr>
        <w:spacing w:lineRule="auto" w:line="360"/>
        <w:rPr/>
      </w:pPr>
      <w:r>
        <w:rPr/>
        <w:t>Kompetence k řešení problémů</w:t>
      </w:r>
    </w:p>
    <w:p>
      <w:pPr>
        <w:pStyle w:val="Normal"/>
        <w:numPr>
          <w:ilvl w:val="0"/>
          <w:numId w:val="11"/>
        </w:numPr>
        <w:spacing w:lineRule="auto" w:line="360"/>
        <w:rPr/>
      </w:pPr>
      <w:r>
        <w:rPr/>
        <w:t>Kompetence komunikativní</w:t>
      </w:r>
    </w:p>
    <w:p>
      <w:pPr>
        <w:pStyle w:val="Normal"/>
        <w:numPr>
          <w:ilvl w:val="0"/>
          <w:numId w:val="11"/>
        </w:numPr>
        <w:spacing w:lineRule="auto" w:line="360"/>
        <w:rPr/>
      </w:pPr>
      <w:r>
        <w:rPr/>
        <w:t>Kompetence sociální a personální</w:t>
      </w:r>
    </w:p>
    <w:p>
      <w:pPr>
        <w:pStyle w:val="Normal"/>
        <w:numPr>
          <w:ilvl w:val="0"/>
          <w:numId w:val="11"/>
        </w:numPr>
        <w:spacing w:lineRule="auto" w:line="360"/>
        <w:rPr/>
      </w:pPr>
      <w:r>
        <w:rPr/>
        <w:t>Kompetence činnostní a občanské</w:t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7"/>
        </w:numPr>
        <w:spacing w:lineRule="auto" w:line="360"/>
        <w:rPr>
          <w:b/>
          <w:b/>
        </w:rPr>
      </w:pPr>
      <w:r>
        <w:rPr>
          <w:b/>
        </w:rPr>
        <w:t>Téma: Těšíme se na Ježíška</w:t>
      </w:r>
    </w:p>
    <w:p>
      <w:pPr>
        <w:pStyle w:val="ListParagraph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60" w:hanging="0"/>
        <w:rPr/>
      </w:pPr>
      <w:r>
        <w:rPr/>
        <w:t>Podtémata: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Advent- Barborka a Mikuláš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Předvánoční pohádkový čas- tradice a zvyky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 xml:space="preserve">Vánoce, Vánoce přicházejí </w:t>
      </w:r>
    </w:p>
    <w:p>
      <w:pPr>
        <w:pStyle w:val="ListParagraph"/>
        <w:spacing w:lineRule="auto" w:line="360"/>
        <w:ind w:left="1788" w:hanging="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     </w:t>
      </w:r>
      <w:r>
        <w:rPr/>
        <w:t>Zaměření: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užívání všech smyslů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 xml:space="preserve">Rozvíjet schopnost utvářet a upevňovat citové vztahy k rodině i </w:t>
      </w:r>
    </w:p>
    <w:p>
      <w:pPr>
        <w:pStyle w:val="ListParagraph"/>
        <w:spacing w:lineRule="auto" w:line="360"/>
        <w:ind w:left="2508" w:hanging="0"/>
        <w:rPr/>
      </w:pPr>
      <w:r>
        <w:rPr/>
        <w:t>ke svému okolí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Podporovat schopnosti a dovednosti pro navazování a rozvíjení vztahů dítěte k druhým lidem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prosociální postoje k druhému (v rodině, v mateřské škole, ve třídě)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kulturně estetické dovednosti výtvarné, hudební a dramatické, produktivní i receptivní (např. vánoční tradice a slavnosti u vánočního stromku pro rodiče i děti)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estetické a tvůrčí činnosti slovesné a literární (např. poslech pohádek, příběhů a veršů, sledování dramatizací)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Osvojovat si dovednosti, potřebné k vykonávání jednoduchých činností, k spoluvytváření zdravého a bezpečného prostředí</w:t>
      </w:r>
    </w:p>
    <w:p>
      <w:pPr>
        <w:pStyle w:val="ListParagraph"/>
        <w:spacing w:lineRule="auto" w:line="360"/>
        <w:ind w:left="2508" w:hanging="0"/>
        <w:rPr/>
      </w:pPr>
      <w:r>
        <w:rPr/>
      </w:r>
    </w:p>
    <w:p>
      <w:pPr>
        <w:pStyle w:val="ListParagraph"/>
        <w:numPr>
          <w:ilvl w:val="0"/>
          <w:numId w:val="7"/>
        </w:numPr>
        <w:spacing w:lineRule="auto" w:line="360"/>
        <w:rPr/>
      </w:pPr>
      <w:r>
        <w:rPr>
          <w:b/>
        </w:rPr>
        <w:t>Téma: Paní zima jede</w:t>
      </w:r>
    </w:p>
    <w:p>
      <w:pPr>
        <w:pStyle w:val="ListParagraph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60" w:hanging="0"/>
        <w:rPr/>
      </w:pPr>
      <w:r>
        <w:rPr/>
        <w:t xml:space="preserve">Podtémata: 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Zimní radovánky na ledu a sněhu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Dospěláci v práci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Karnevaly, maškarády, mají všechny děti rády</w:t>
      </w:r>
    </w:p>
    <w:p>
      <w:pPr>
        <w:pStyle w:val="ListParagraph"/>
        <w:spacing w:lineRule="auto" w:line="360"/>
        <w:ind w:left="1788" w:hanging="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Zaměření: 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pohybové dovednosti v oblasti hrubé i jemné motoriky, osvojovat si poznatky o tělovýchově a sportu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Přispívat k vytváření návyků zdravého životního stylu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Chránit osobní soukromí a bezpečí ve vztazích s dospělými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Osvojovat si některé dovednosti, které předcházejí čtení a psaní, rozvíjet zájem o psanou podobu jazyka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pozitivní vztah k intelektuálním činnostem a učení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pozitivní city dítěte ve vztahu k sobě (uvědomění si vlastní identity, získání sebevědomí, sebedůvěry např. před zápisem do školy)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základní kulturně společenské postoje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schopnosti přizpůsobovat se přirozenému vývoji a běžným změnám</w:t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7"/>
        </w:numPr>
        <w:spacing w:lineRule="auto" w:line="360"/>
        <w:rPr>
          <w:b/>
          <w:b/>
        </w:rPr>
      </w:pPr>
      <w:r>
        <w:rPr>
          <w:b/>
        </w:rPr>
        <w:t>Téma: Zima kolem nás</w:t>
      </w:r>
    </w:p>
    <w:p>
      <w:pPr>
        <w:pStyle w:val="ListParagraph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60" w:hanging="0"/>
        <w:rPr/>
      </w:pPr>
      <w:r>
        <w:rPr/>
        <w:t xml:space="preserve">Podtémata: 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Zima v lese a na poli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Zvířátka v zimě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Kniha- můj kamarád</w:t>
      </w:r>
    </w:p>
    <w:p>
      <w:pPr>
        <w:pStyle w:val="ListParagraph"/>
        <w:spacing w:lineRule="auto" w:line="360"/>
        <w:ind w:left="1788" w:hanging="0"/>
        <w:rPr/>
      </w:pPr>
      <w:r>
        <w:rPr/>
      </w:r>
    </w:p>
    <w:p>
      <w:pPr>
        <w:pStyle w:val="Normal"/>
        <w:spacing w:lineRule="auto" w:line="360"/>
        <w:rPr/>
      </w:pPr>
      <w:r>
        <w:rPr/>
        <w:t>Zaměření: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psychickou a fyzickou zdatnost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Upevňovat výslovnost a vyjadřovací schopnosti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základy pro práci s informacemi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interaktivní a komunikativní dovednosti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povědomí o mezilidských a morálních hodnotách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 xml:space="preserve">Osvojit si povědomí o sounáležitosti s ostatním světem 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Pochopit, že změny způsobené lidskou činností mohou prostředí chránit a zlepšovat je, ale i naopak poškozovat a ničit</w:t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5"/>
        </w:numPr>
        <w:spacing w:lineRule="auto" w:line="360"/>
        <w:rPr>
          <w:b/>
          <w:b/>
        </w:rPr>
      </w:pPr>
      <w:r>
        <w:rPr>
          <w:b/>
        </w:rPr>
        <w:t>Blok: Jaro</w:t>
      </w:r>
    </w:p>
    <w:p>
      <w:pPr>
        <w:pStyle w:val="Normal"/>
        <w:spacing w:lineRule="auto" w:line="360"/>
        <w:ind w:left="360" w:hanging="0"/>
        <w:rPr/>
      </w:pPr>
      <w:r>
        <w:rPr>
          <w:u w:val="single"/>
        </w:rPr>
        <w:t>Časový rozsah</w:t>
      </w:r>
      <w:r>
        <w:rPr/>
        <w:t>: čtvrtletní</w:t>
      </w:r>
    </w:p>
    <w:p>
      <w:pPr>
        <w:pStyle w:val="Normal"/>
        <w:spacing w:lineRule="auto" w:line="360"/>
        <w:ind w:firstLine="360"/>
        <w:rPr>
          <w:u w:val="single"/>
        </w:rPr>
      </w:pPr>
      <w:r>
        <w:rPr>
          <w:u w:val="single"/>
        </w:rPr>
        <w:t xml:space="preserve">Kompetence: </w:t>
      </w:r>
    </w:p>
    <w:p>
      <w:pPr>
        <w:pStyle w:val="ListParagraph"/>
        <w:numPr>
          <w:ilvl w:val="0"/>
          <w:numId w:val="12"/>
        </w:numPr>
        <w:spacing w:lineRule="auto" w:line="360"/>
        <w:rPr/>
      </w:pPr>
      <w:r>
        <w:rPr/>
        <w:t>Kompetence k učení</w:t>
      </w:r>
    </w:p>
    <w:p>
      <w:pPr>
        <w:pStyle w:val="Normal"/>
        <w:numPr>
          <w:ilvl w:val="0"/>
          <w:numId w:val="12"/>
        </w:numPr>
        <w:spacing w:lineRule="auto" w:line="360"/>
        <w:rPr/>
      </w:pPr>
      <w:r>
        <w:rPr/>
        <w:t>Kompetence k řešení problémů</w:t>
      </w:r>
    </w:p>
    <w:p>
      <w:pPr>
        <w:pStyle w:val="Normal"/>
        <w:numPr>
          <w:ilvl w:val="0"/>
          <w:numId w:val="12"/>
        </w:numPr>
        <w:spacing w:lineRule="auto" w:line="360"/>
        <w:rPr/>
      </w:pPr>
      <w:r>
        <w:rPr/>
        <w:t>Kompetence komunikativní</w:t>
      </w:r>
    </w:p>
    <w:p>
      <w:pPr>
        <w:pStyle w:val="Normal"/>
        <w:numPr>
          <w:ilvl w:val="0"/>
          <w:numId w:val="12"/>
        </w:numPr>
        <w:spacing w:lineRule="auto" w:line="360"/>
        <w:rPr/>
      </w:pPr>
      <w:r>
        <w:rPr/>
        <w:t>Kompetence sociální a personální</w:t>
      </w:r>
    </w:p>
    <w:p>
      <w:pPr>
        <w:pStyle w:val="Normal"/>
        <w:numPr>
          <w:ilvl w:val="0"/>
          <w:numId w:val="12"/>
        </w:numPr>
        <w:spacing w:lineRule="auto" w:line="360"/>
        <w:rPr/>
      </w:pPr>
      <w:r>
        <w:rPr/>
        <w:t>Kompetence činnostní a občanské</w:t>
      </w:r>
    </w:p>
    <w:p>
      <w:pPr>
        <w:pStyle w:val="Normal"/>
        <w:spacing w:lineRule="auto" w:line="360"/>
        <w:rPr/>
      </w:pPr>
      <w:r>
        <w:rPr/>
      </w:r>
    </w:p>
    <w:p>
      <w:pPr>
        <w:pStyle w:val="ListParagraph"/>
        <w:numPr>
          <w:ilvl w:val="0"/>
          <w:numId w:val="8"/>
        </w:numPr>
        <w:spacing w:lineRule="auto" w:line="360"/>
        <w:rPr>
          <w:b/>
          <w:b/>
        </w:rPr>
      </w:pPr>
      <w:r>
        <w:rPr>
          <w:b/>
        </w:rPr>
        <w:t>Téma: jak se rodí jaro</w:t>
      </w:r>
    </w:p>
    <w:p>
      <w:pPr>
        <w:pStyle w:val="ListParagraph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60" w:hanging="0"/>
        <w:rPr/>
      </w:pPr>
      <w:r>
        <w:rPr/>
        <w:t xml:space="preserve">Podtémata: 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Jaro už je zase tady, nakukuje do zahrady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Jaro ťuká na vrátka, narodí se zvířátka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Veselé Velikonoce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Půjdu k zápisu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     </w:t>
      </w:r>
      <w:r>
        <w:rPr/>
        <w:t>Zaměření: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ovládání pohybového aparátu a tělesné funkce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hudební a hudebně pohybové hry a činnosti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kultivovaný projev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Posilovat radost z objevovaného, probouzet zájem a zvídavost dítěte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Získávat schopnost řídit své chování vůlí a ovlivňovat vlastní situace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schopnost žít ve společenství ostatních lidí, přijímat základní hodnoty v tomto společenství uznávané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Upevňovat pocit sounáležitosti s živou i neživou přírodou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respekt a přizpůsobivost ve vztahu k druhému</w:t>
      </w:r>
    </w:p>
    <w:p>
      <w:pPr>
        <w:pStyle w:val="ListParagraph"/>
        <w:spacing w:lineRule="auto" w:line="360"/>
        <w:ind w:left="2508" w:hanging="0"/>
        <w:rPr/>
      </w:pPr>
      <w:r>
        <w:rPr/>
      </w:r>
    </w:p>
    <w:p>
      <w:pPr>
        <w:pStyle w:val="ListParagraph"/>
        <w:numPr>
          <w:ilvl w:val="0"/>
          <w:numId w:val="8"/>
        </w:numPr>
        <w:spacing w:lineRule="auto" w:line="360"/>
        <w:rPr>
          <w:b/>
          <w:b/>
        </w:rPr>
      </w:pPr>
      <w:r>
        <w:rPr>
          <w:b/>
        </w:rPr>
        <w:t>Téma: Moje zvířátko – kde má domov?</w:t>
      </w:r>
    </w:p>
    <w:p>
      <w:pPr>
        <w:pStyle w:val="ListParagraph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60" w:hanging="0"/>
        <w:rPr/>
      </w:pPr>
      <w:r>
        <w:rPr/>
        <w:t xml:space="preserve">Podtémata: 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Domácí zvířata a jejich mláďata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Život u vody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Zvířata ve volné přírodě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Zoo, aneb týden v Africe</w:t>
      </w:r>
    </w:p>
    <w:p>
      <w:pPr>
        <w:pStyle w:val="ListParagraph"/>
        <w:spacing w:lineRule="auto" w:line="360"/>
        <w:ind w:left="1788" w:hanging="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     </w:t>
      </w:r>
      <w:r>
        <w:rPr/>
        <w:t>Zaměření: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pohybové a manipulační schopnosti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Osvojovat si věku přiměřené praktické dovednosti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mluvený projev dítěte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Cvičit paměť, pozornost, představivost, fantazii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Upevňovat citové vztahy ke svému okolí, k živým bytostem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Učit se chránit bezpečí své i druhých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Pomoci dítěti osvojit si potřebné dovednosti, návyky i postoje a přijmout základní všeobecně uznávané společenské, morální a estetické hodnoty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schopnost vážit si života ve všech jeho formách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Kladení otázek a hledání odpovědí na problémy</w:t>
      </w:r>
    </w:p>
    <w:p>
      <w:pPr>
        <w:pStyle w:val="ListParagraph"/>
        <w:spacing w:lineRule="auto" w:line="360"/>
        <w:ind w:left="2508" w:hanging="0"/>
        <w:rPr/>
      </w:pPr>
      <w:r>
        <w:rPr/>
      </w:r>
    </w:p>
    <w:p>
      <w:pPr>
        <w:pStyle w:val="ListParagraph"/>
        <w:numPr>
          <w:ilvl w:val="0"/>
          <w:numId w:val="8"/>
        </w:numPr>
        <w:spacing w:lineRule="auto" w:line="360"/>
        <w:rPr>
          <w:b/>
          <w:b/>
        </w:rPr>
      </w:pPr>
      <w:r>
        <w:rPr>
          <w:b/>
        </w:rPr>
        <w:t>Téma: Když všechno kvete</w:t>
      </w:r>
    </w:p>
    <w:p>
      <w:pPr>
        <w:pStyle w:val="ListParagraph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60" w:hanging="0"/>
        <w:rPr/>
      </w:pPr>
      <w:r>
        <w:rPr/>
        <w:t xml:space="preserve">Podtémata: 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Moje rodina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Maminky slaví svátek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Barvy Jara</w:t>
      </w:r>
    </w:p>
    <w:p>
      <w:pPr>
        <w:pStyle w:val="ListParagraph"/>
        <w:spacing w:lineRule="auto" w:line="360"/>
        <w:ind w:left="1788" w:hanging="0"/>
        <w:rPr/>
      </w:pPr>
      <w:r>
        <w:rPr/>
      </w:r>
    </w:p>
    <w:p>
      <w:pPr>
        <w:pStyle w:val="Normal"/>
        <w:spacing w:lineRule="auto" w:line="360"/>
        <w:rPr/>
      </w:pPr>
      <w:r>
        <w:rPr/>
        <w:t xml:space="preserve">     </w:t>
      </w:r>
      <w:r>
        <w:rPr/>
        <w:t>Zaměření: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Osvojovat si poznatky o pohybových činnostech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jazykové dovednosti – výslovnost, přednes, recitace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a kultivovat paměť, hudební a taneční aktivity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citové vztahy k rodině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Budovat estetický vztah k životu, připravit společné slavnosti pro maminku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pocit sounáležitosti s rodinou, s lidmi, se společností</w:t>
      </w:r>
    </w:p>
    <w:p>
      <w:pPr>
        <w:pStyle w:val="ListParagraph"/>
        <w:spacing w:lineRule="auto" w:line="360"/>
        <w:ind w:left="2508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8"/>
        </w:numPr>
        <w:spacing w:lineRule="auto" w:line="360"/>
        <w:rPr>
          <w:b/>
          <w:b/>
        </w:rPr>
      </w:pPr>
      <w:r>
        <w:rPr>
          <w:b/>
        </w:rPr>
        <w:t>Blok: Léto</w:t>
      </w:r>
    </w:p>
    <w:p>
      <w:pPr>
        <w:pStyle w:val="Normal"/>
        <w:spacing w:lineRule="auto" w:line="360"/>
        <w:ind w:left="360" w:hanging="0"/>
        <w:rPr/>
      </w:pPr>
      <w:r>
        <w:rPr>
          <w:u w:val="single"/>
        </w:rPr>
        <w:t>Časový rozsah</w:t>
      </w:r>
      <w:r>
        <w:rPr/>
        <w:t>: čtvrtletní</w:t>
      </w:r>
    </w:p>
    <w:p>
      <w:pPr>
        <w:pStyle w:val="Normal"/>
        <w:spacing w:lineRule="auto" w:line="360"/>
        <w:ind w:firstLine="360"/>
        <w:rPr>
          <w:u w:val="single"/>
        </w:rPr>
      </w:pPr>
      <w:r>
        <w:rPr>
          <w:u w:val="single"/>
        </w:rPr>
        <w:t xml:space="preserve">Kompetence: </w:t>
      </w:r>
    </w:p>
    <w:p>
      <w:pPr>
        <w:pStyle w:val="ListParagraph"/>
        <w:numPr>
          <w:ilvl w:val="0"/>
          <w:numId w:val="13"/>
        </w:numPr>
        <w:spacing w:lineRule="auto" w:line="360"/>
        <w:rPr/>
      </w:pPr>
      <w:r>
        <w:rPr/>
        <w:t>Kompetence k učení</w:t>
      </w:r>
    </w:p>
    <w:p>
      <w:pPr>
        <w:pStyle w:val="Normal"/>
        <w:numPr>
          <w:ilvl w:val="0"/>
          <w:numId w:val="13"/>
        </w:numPr>
        <w:spacing w:lineRule="auto" w:line="360"/>
        <w:rPr/>
      </w:pPr>
      <w:r>
        <w:rPr/>
        <w:t>Kompetence k řešení problémů</w:t>
      </w:r>
    </w:p>
    <w:p>
      <w:pPr>
        <w:pStyle w:val="Normal"/>
        <w:numPr>
          <w:ilvl w:val="0"/>
          <w:numId w:val="13"/>
        </w:numPr>
        <w:spacing w:lineRule="auto" w:line="360"/>
        <w:rPr/>
      </w:pPr>
      <w:r>
        <w:rPr/>
        <w:t>Kompetence komunikativní</w:t>
      </w:r>
    </w:p>
    <w:p>
      <w:pPr>
        <w:pStyle w:val="Normal"/>
        <w:numPr>
          <w:ilvl w:val="0"/>
          <w:numId w:val="13"/>
        </w:numPr>
        <w:spacing w:lineRule="auto" w:line="360"/>
        <w:rPr/>
      </w:pPr>
      <w:r>
        <w:rPr/>
        <w:t>Kompetence sociální a personální</w:t>
      </w:r>
    </w:p>
    <w:p>
      <w:pPr>
        <w:pStyle w:val="Normal"/>
        <w:numPr>
          <w:ilvl w:val="0"/>
          <w:numId w:val="13"/>
        </w:numPr>
        <w:spacing w:lineRule="auto" w:line="360"/>
        <w:rPr/>
      </w:pPr>
      <w:r>
        <w:rPr/>
        <w:t>Kompetence činnostní a občanské</w:t>
      </w:r>
    </w:p>
    <w:p>
      <w:pPr>
        <w:pStyle w:val="Normal"/>
        <w:spacing w:lineRule="auto" w:line="360"/>
        <w:ind w:left="1428" w:hanging="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9"/>
        </w:numPr>
        <w:spacing w:lineRule="auto" w:line="360"/>
        <w:rPr>
          <w:b/>
          <w:b/>
        </w:rPr>
      </w:pPr>
      <w:r>
        <w:rPr>
          <w:b/>
        </w:rPr>
        <w:t>Téma: Letní radovánky</w:t>
      </w:r>
    </w:p>
    <w:p>
      <w:pPr>
        <w:pStyle w:val="ListParagraph"/>
        <w:spacing w:lineRule="auto" w:line="36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360" w:hanging="0"/>
        <w:rPr/>
      </w:pPr>
      <w:r>
        <w:rPr/>
        <w:t xml:space="preserve">Podtémata: 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Děti mají svátek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Znaky léta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Hurá na prázdniny!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Malí námořníci</w:t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/>
        <w:t>Loučení se školkou</w:t>
      </w:r>
    </w:p>
    <w:p>
      <w:pPr>
        <w:pStyle w:val="ListParagraph"/>
        <w:spacing w:lineRule="auto" w:line="360"/>
        <w:ind w:left="1788" w:hanging="0"/>
        <w:rPr/>
      </w:pPr>
      <w:r>
        <w:rPr/>
      </w:r>
    </w:p>
    <w:p>
      <w:pPr>
        <w:pStyle w:val="Normal"/>
        <w:spacing w:lineRule="auto" w:line="360"/>
        <w:ind w:left="360" w:hanging="0"/>
        <w:rPr/>
      </w:pPr>
      <w:r>
        <w:rPr/>
        <w:t>Zaměření: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Osvojit si dovednosti k podpoře zdraví a bezpečnosti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zájem o psanou podobu jazyka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základy pro práci s informacemi – knihy a obrazový materiál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 xml:space="preserve"> </w:t>
      </w:r>
      <w:r>
        <w:rPr/>
        <w:t>Osvojit si relativní citovou samostatnost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Ochraňovat osobní soukromí a své bezpečí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Vytvářet základní kulturní a společenské postoje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Rozvíjet pocit sounáležitosti s přírodou, planetou Zemí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bookmarkStart w:id="1" w:name="__DdeLink__632_17105759471"/>
      <w:bookmarkStart w:id="2" w:name="__DdeLink__632_17105759471"/>
      <w:bookmarkEnd w:id="2"/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  <w:u w:val="single"/>
        </w:rPr>
        <w:t>. Evaluační činnost školy</w:t>
      </w:r>
    </w:p>
    <w:p>
      <w:pPr>
        <w:pStyle w:val="Normal"/>
        <w:spacing w:lineRule="auto" w:line="360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360"/>
        <w:rPr>
          <w:u w:val="single"/>
        </w:rPr>
      </w:pPr>
      <w:r>
        <w:rPr>
          <w:u w:val="single"/>
        </w:rPr>
        <w:t>Oblasti evaluace a autoevaluace</w:t>
      </w:r>
    </w:p>
    <w:p>
      <w:pPr>
        <w:pStyle w:val="Normal"/>
        <w:spacing w:lineRule="auto" w:line="360"/>
        <w:rPr/>
      </w:pPr>
      <w:r>
        <w:rPr/>
        <w:tab/>
        <w:t>Evaluační činnosti jsou veškeré plánované a cílené aktivity mateřské školy směřující k ověřování, posuzování a hodnocení výsledků a změn dosažených ve všech činnostech školy vymezených ve školním vzdělávacím programu.</w:t>
      </w:r>
    </w:p>
    <w:p>
      <w:pPr>
        <w:pStyle w:val="Normal"/>
        <w:spacing w:lineRule="auto" w:line="360"/>
        <w:rPr/>
      </w:pPr>
      <w:r>
        <w:rPr/>
        <w:tab/>
        <w:t>Autoevaluace je součástí školního vzdělávacího programu, jež vymezuje cíle, nástroje, kritéria a časové rozvržení této činnosti. Autoevaluace je prováděna pedagogickými pracovnicemi, popřípadě ostatními zaměstnanci mateřské školy a rodiči.</w:t>
      </w:r>
    </w:p>
    <w:p>
      <w:pPr>
        <w:pStyle w:val="Normal"/>
        <w:spacing w:lineRule="auto" w:line="360"/>
        <w:rPr/>
      </w:pPr>
      <w:r>
        <w:rPr/>
        <w:tab/>
        <w:t xml:space="preserve">Autoevaluace školy směřuje hlavně k tomu, aby pedagogické pracovnice (ředitelka a učitelka školy), případně veřejnost, zřizovatel a ostatní získali informace o tom, jak jsou naplňovány cíle, které si v ŠVP mateřská škola stanovila. Takto získané informace jsou především důležitou zpětnou vazbou pro ředitelku školy. </w:t>
      </w:r>
    </w:p>
    <w:p>
      <w:pPr>
        <w:pStyle w:val="Normal"/>
        <w:spacing w:lineRule="auto" w:line="360"/>
        <w:rPr/>
      </w:pPr>
      <w:r>
        <w:rPr/>
        <w:tab/>
        <w:t>Závěrem z každoročních evaluačních činností je vlastní hodnocení školy, které se zpracovává současně s výroční zprávou.</w:t>
      </w:r>
    </w:p>
    <w:p>
      <w:pPr>
        <w:pStyle w:val="Normal"/>
        <w:spacing w:lineRule="auto" w:line="360"/>
        <w:rPr/>
      </w:pPr>
      <w:r>
        <w:rPr/>
        <w:tab/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  <w:t>Co budeme evaluovat?</w:t>
      </w:r>
    </w:p>
    <w:p>
      <w:pPr>
        <w:pStyle w:val="Normal"/>
        <w:spacing w:lineRule="auto" w:line="360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1"/>
          <w:numId w:val="3"/>
        </w:numPr>
        <w:spacing w:lineRule="auto" w:line="360"/>
        <w:rPr>
          <w:b/>
          <w:b/>
        </w:rPr>
      </w:pPr>
      <w:r>
        <w:rPr>
          <w:b/>
        </w:rPr>
        <w:t>Podmínky předškolního vzdělávání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Věcné podmínky (materiální)</w:t>
      </w:r>
    </w:p>
    <w:p>
      <w:pPr>
        <w:pStyle w:val="ListParagraph"/>
        <w:numPr>
          <w:ilvl w:val="3"/>
          <w:numId w:val="3"/>
        </w:numPr>
        <w:spacing w:lineRule="auto" w:line="360"/>
        <w:rPr/>
      </w:pPr>
      <w:r>
        <w:rPr/>
        <w:t>Vybavenost pomůckami a hračkami</w:t>
      </w:r>
    </w:p>
    <w:p>
      <w:pPr>
        <w:pStyle w:val="ListParagraph"/>
        <w:numPr>
          <w:ilvl w:val="3"/>
          <w:numId w:val="3"/>
        </w:numPr>
        <w:spacing w:lineRule="auto" w:line="360"/>
        <w:rPr/>
      </w:pPr>
      <w:r>
        <w:rPr/>
        <w:t>Využívání pomůcek</w:t>
      </w:r>
    </w:p>
    <w:p>
      <w:pPr>
        <w:pStyle w:val="ListParagraph"/>
        <w:numPr>
          <w:ilvl w:val="3"/>
          <w:numId w:val="3"/>
        </w:numPr>
        <w:spacing w:lineRule="auto" w:line="360"/>
        <w:rPr/>
      </w:pPr>
      <w:r>
        <w:rPr/>
        <w:t>Dostupnost hraček a pomůcek dětem</w:t>
      </w:r>
    </w:p>
    <w:p>
      <w:pPr>
        <w:pStyle w:val="ListParagraph"/>
        <w:numPr>
          <w:ilvl w:val="3"/>
          <w:numId w:val="3"/>
        </w:numPr>
        <w:spacing w:lineRule="auto" w:line="360"/>
        <w:rPr/>
      </w:pPr>
      <w:r>
        <w:rPr/>
        <w:t>Vhodnost hraček a pomůcek vzhledem k věku dětí</w:t>
      </w:r>
    </w:p>
    <w:p>
      <w:pPr>
        <w:pStyle w:val="ListParagraph"/>
        <w:numPr>
          <w:ilvl w:val="3"/>
          <w:numId w:val="3"/>
        </w:numPr>
        <w:spacing w:lineRule="auto" w:line="360"/>
        <w:rPr/>
      </w:pPr>
      <w:r>
        <w:rPr/>
        <w:t>Uspořádání třídy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Hodnotí: pedagogické pracovnice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Nástroje: pozorování, rozhovor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Časové rozvržení: 2x ročně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Životospráva</w:t>
      </w:r>
    </w:p>
    <w:p>
      <w:pPr>
        <w:pStyle w:val="ListParagraph"/>
        <w:numPr>
          <w:ilvl w:val="3"/>
          <w:numId w:val="3"/>
        </w:numPr>
        <w:spacing w:lineRule="auto" w:line="360"/>
        <w:rPr/>
      </w:pPr>
      <w:r>
        <w:rPr/>
        <w:t>Pitný režim a přístup dětí k němu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Hodnotí: pedagogické pracovnice, kuchař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Nástroje: pozorování, rozhovor, diskuse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Časové rozvržení: 2x ročně, dle situace</w:t>
      </w:r>
    </w:p>
    <w:p>
      <w:pPr>
        <w:pStyle w:val="ListParagraph"/>
        <w:spacing w:lineRule="auto" w:line="360"/>
        <w:ind w:left="3948" w:hanging="0"/>
        <w:rPr/>
      </w:pPr>
      <w:r>
        <w:rPr/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Psychosociální podmínky</w:t>
      </w:r>
    </w:p>
    <w:p>
      <w:pPr>
        <w:pStyle w:val="ListParagraph"/>
        <w:numPr>
          <w:ilvl w:val="3"/>
          <w:numId w:val="3"/>
        </w:numPr>
        <w:spacing w:lineRule="auto" w:line="360"/>
        <w:rPr/>
      </w:pPr>
      <w:r>
        <w:rPr/>
        <w:t>Úspěšnost zařazení dítěte do školního procesu</w:t>
      </w:r>
    </w:p>
    <w:p>
      <w:pPr>
        <w:pStyle w:val="ListParagraph"/>
        <w:numPr>
          <w:ilvl w:val="3"/>
          <w:numId w:val="3"/>
        </w:numPr>
        <w:spacing w:lineRule="auto" w:line="360"/>
        <w:rPr/>
      </w:pPr>
      <w:r>
        <w:rPr/>
        <w:t>Dodržování pravidel vzájemného soužití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Hodnotí: pedagogické pracovnice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Nástroje: pozorování, rozhovor, diskuse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Časové rozvržení: 1x týdně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Organizační zajištění chodu MŠ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Řízení MŠ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Personální a pedagogické zajištění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Hodnotí: pedagogické pracovnice, ředitelka MŠ, zřizovatel MŠ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Nástroje: rozhovor, pozorování, diskuse, řízené rozhovory, analýza třídní dokumentace, dohodovací jednání, kontroly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Časové rozvržení: 1x ročně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 xml:space="preserve"> </w:t>
      </w:r>
      <w:r>
        <w:rPr/>
        <w:t>Spoluúčast rodičů</w:t>
      </w:r>
    </w:p>
    <w:p>
      <w:pPr>
        <w:pStyle w:val="ListParagraph"/>
        <w:numPr>
          <w:ilvl w:val="3"/>
          <w:numId w:val="3"/>
        </w:numPr>
        <w:spacing w:lineRule="auto" w:line="360"/>
        <w:rPr/>
      </w:pPr>
      <w:r>
        <w:rPr/>
        <w:t>Míra spoluúčasti rodičů na dění v MŠ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Hodnotí: pedagogické pracovnice: 1x týdně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 xml:space="preserve"> </w:t>
      </w:r>
      <w:r>
        <w:rPr/>
        <w:t>Rodiče: 1x ročně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Nástroje: rozhovor, třídní schůzky, školní akce, konzultace</w:t>
      </w:r>
    </w:p>
    <w:p>
      <w:pPr>
        <w:pStyle w:val="ListParagraph"/>
        <w:spacing w:lineRule="auto" w:line="360"/>
        <w:ind w:left="3948" w:hanging="0"/>
        <w:rPr/>
      </w:pPr>
      <w:r>
        <w:rPr/>
      </w:r>
    </w:p>
    <w:p>
      <w:pPr>
        <w:pStyle w:val="ListParagraph"/>
        <w:numPr>
          <w:ilvl w:val="1"/>
          <w:numId w:val="3"/>
        </w:numPr>
        <w:spacing w:lineRule="auto" w:line="360"/>
        <w:rPr/>
      </w:pPr>
      <w:r>
        <w:rPr>
          <w:b/>
        </w:rPr>
        <w:t>Vzdělávací proces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Vhodnost učiva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Přítomnost všech oblastí RVP v integrovaných blocích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Vhodnost použitých metod a postupů</w:t>
      </w:r>
    </w:p>
    <w:p>
      <w:pPr>
        <w:pStyle w:val="ListParagraph"/>
        <w:numPr>
          <w:ilvl w:val="2"/>
          <w:numId w:val="3"/>
        </w:numPr>
        <w:spacing w:lineRule="auto" w:line="360"/>
        <w:rPr/>
      </w:pPr>
      <w:r>
        <w:rPr/>
        <w:t>Naplňování vzdělávacích cílů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Hodnotí: pedagogické pracovnice, děti, ředitelka MŠ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Nástroje: rozhovor, pozorování, hospitace, řízené rozhovory, dětská kresba, kruhy přátelství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Časové rozvržení: 1x týdně</w:t>
      </w:r>
    </w:p>
    <w:p>
      <w:pPr>
        <w:pStyle w:val="ListParagraph"/>
        <w:spacing w:lineRule="auto" w:line="360"/>
        <w:ind w:left="3948" w:hanging="0"/>
        <w:rPr/>
      </w:pPr>
      <w:r>
        <w:rPr/>
      </w:r>
    </w:p>
    <w:p>
      <w:pPr>
        <w:pStyle w:val="ListParagraph"/>
        <w:spacing w:lineRule="auto" w:line="360"/>
        <w:ind w:left="3948" w:hanging="0"/>
        <w:rPr/>
      </w:pPr>
      <w:r>
        <w:rPr/>
      </w:r>
    </w:p>
    <w:p>
      <w:pPr>
        <w:pStyle w:val="ListParagraph"/>
        <w:numPr>
          <w:ilvl w:val="1"/>
          <w:numId w:val="3"/>
        </w:numPr>
        <w:spacing w:lineRule="auto" w:line="360"/>
        <w:rPr>
          <w:b/>
          <w:b/>
        </w:rPr>
      </w:pPr>
      <w:r>
        <w:rPr>
          <w:b/>
        </w:rPr>
        <w:t>Průběh vzdělávání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Kvalita komunikace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Otevřenost vůči dětem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Respektování individuálních potřeb dětí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Zařazování zdravotně preventivních aktivit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Hodnotí: pedagogické pracovnice, ředitelka MŠ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Nástroje: rozhovor, pozorování (denně), hospitace (3x ročně), pedagogické rady (4x ročně)</w:t>
      </w:r>
    </w:p>
    <w:p>
      <w:pPr>
        <w:pStyle w:val="ListParagraph"/>
        <w:spacing w:lineRule="auto" w:line="360"/>
        <w:ind w:left="3948" w:hanging="0"/>
        <w:rPr/>
      </w:pPr>
      <w:r>
        <w:rPr/>
      </w:r>
    </w:p>
    <w:p>
      <w:pPr>
        <w:pStyle w:val="ListParagraph"/>
        <w:numPr>
          <w:ilvl w:val="1"/>
          <w:numId w:val="3"/>
        </w:numPr>
        <w:spacing w:lineRule="auto" w:line="360"/>
        <w:rPr>
          <w:b/>
          <w:b/>
        </w:rPr>
      </w:pPr>
      <w:r>
        <w:rPr>
          <w:b/>
        </w:rPr>
        <w:t>Výsledky vzdělávání u dětí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Dovednost uplatnit získané poznatky v praktických činnostech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Schopnost dokončit zadanou práci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Schopnost řešit problémy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Komunikační schopnosti (slovní zásoba, schopnost mluvit ve větách)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Respektování pravidel ve skupině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Schopnost vyjádřit svůj názor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Schopnost spontánní hry</w:t>
      </w:r>
    </w:p>
    <w:p>
      <w:pPr>
        <w:pStyle w:val="ListParagraph"/>
        <w:numPr>
          <w:ilvl w:val="2"/>
          <w:numId w:val="3"/>
        </w:numPr>
        <w:spacing w:lineRule="auto" w:line="360"/>
        <w:rPr>
          <w:b/>
          <w:b/>
        </w:rPr>
      </w:pPr>
      <w:r>
        <w:rPr/>
        <w:t>Schopnost spoluúčasti na rozhodování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Hodnotí: pedagogické pracovnice, ředitelka MŠ, rodiče, logoped, základní škola (u zápisu do 1. třídy)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>Nástroje: rozhovor, pozorování, řízené rozhovory, ústní hodnocení, kruhy přátelství, vedení portfolií, pedagogická diagnostika dětských prací, konzultace</w:t>
      </w:r>
    </w:p>
    <w:p>
      <w:pPr>
        <w:pStyle w:val="ListParagraph"/>
        <w:numPr>
          <w:ilvl w:val="4"/>
          <w:numId w:val="3"/>
        </w:numPr>
        <w:spacing w:lineRule="auto" w:line="360"/>
        <w:rPr/>
      </w:pPr>
      <w:r>
        <w:rPr/>
        <w:t xml:space="preserve">Časové rozvržení: průběžně, dle situace, denně, po ukončení integrovaného bloku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ŠVP byl projednán a schválen na pedagogické radě dne 4.9.2019</w:t>
      </w:r>
    </w:p>
    <w:p>
      <w:pPr>
        <w:pStyle w:val="Normal"/>
        <w:spacing w:lineRule="auto" w:line="360"/>
        <w:rPr/>
      </w:pPr>
      <w:r>
        <w:rPr/>
        <w:tab/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>Kateřina Škopková, ředitelka MŠ</w:t>
      </w:r>
    </w:p>
    <w:p>
      <w:pPr>
        <w:pStyle w:val="ListParagraph"/>
        <w:spacing w:lineRule="auto" w:line="360"/>
        <w:ind w:left="3948" w:hanging="0"/>
        <w:rPr/>
      </w:pPr>
      <w:r>
        <w:rPr/>
      </w:r>
    </w:p>
    <w:p>
      <w:pPr>
        <w:pStyle w:val="Normal"/>
        <w:spacing w:lineRule="auto" w:line="360"/>
        <w:jc w:val="center"/>
        <w:rPr>
          <w:b/>
          <w:b/>
          <w:i/>
          <w:i/>
          <w:sz w:val="96"/>
          <w:szCs w:val="96"/>
        </w:rPr>
      </w:pPr>
      <w:r>
        <w:rPr>
          <w:b/>
          <w:i/>
          <w:sz w:val="96"/>
          <w:szCs w:val="96"/>
        </w:rPr>
      </w:r>
    </w:p>
    <w:p>
      <w:pPr>
        <w:pStyle w:val="Normal"/>
        <w:spacing w:lineRule="auto" w:line="360"/>
        <w:jc w:val="center"/>
        <w:rPr>
          <w:b/>
          <w:b/>
          <w:i/>
          <w:i/>
          <w:sz w:val="96"/>
          <w:szCs w:val="96"/>
        </w:rPr>
      </w:pPr>
      <w:r>
        <w:rPr>
          <w:b/>
          <w:i/>
          <w:sz w:val="96"/>
          <w:szCs w:val="96"/>
        </w:rPr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lvl w:ilvl="0">
      <w:start w:val="5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b/>
        <w:rFonts w:cs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."/>
      <w:lvlJc w:val="left"/>
      <w:pPr>
        <w:ind w:left="1428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lvl w:ilvl="0">
      <w:start w:val="1"/>
      <w:numFmt w:val="decimal"/>
      <w:lvlText w:val="%1."/>
      <w:lvlJc w:val="left"/>
      <w:pPr>
        <w:ind w:left="1428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lvl w:ilvl="0">
      <w:start w:val="1"/>
      <w:numFmt w:val="decimal"/>
      <w:lvlText w:val="%1."/>
      <w:lvlJc w:val="left"/>
      <w:pPr>
        <w:ind w:left="1428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1428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sz w:val="28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5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42efd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2Char" w:customStyle="1">
    <w:name w:val="Základní text 2 Char"/>
    <w:basedOn w:val="DefaultParagraphFont"/>
    <w:link w:val="Zkladntext2"/>
    <w:qFormat/>
    <w:rsid w:val="006d6205"/>
    <w:rPr>
      <w:sz w:val="22"/>
      <w:szCs w:val="24"/>
    </w:rPr>
  </w:style>
  <w:style w:type="character" w:styleId="TextbublinyChar" w:customStyle="1">
    <w:name w:val="Text bubliny Char"/>
    <w:basedOn w:val="DefaultParagraphFont"/>
    <w:link w:val="Textbubliny"/>
    <w:qFormat/>
    <w:rsid w:val="00626df4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rsid w:val="00661f68"/>
    <w:rPr>
      <w:color w:val="0000FF" w:themeColor="hyperlink"/>
      <w:u w:val="single"/>
    </w:rPr>
  </w:style>
  <w:style w:type="character" w:styleId="ZhlavChar" w:customStyle="1">
    <w:name w:val="Záhlaví Char"/>
    <w:basedOn w:val="DefaultParagraphFont"/>
    <w:link w:val="Zhlav"/>
    <w:qFormat/>
    <w:rsid w:val="00661f68"/>
    <w:rPr>
      <w:sz w:val="24"/>
      <w:szCs w:val="24"/>
    </w:rPr>
  </w:style>
  <w:style w:type="character" w:styleId="ZpatChar" w:customStyle="1">
    <w:name w:val="Zápatí Char"/>
    <w:basedOn w:val="DefaultParagraphFont"/>
    <w:link w:val="Zpat"/>
    <w:uiPriority w:val="99"/>
    <w:qFormat/>
    <w:rsid w:val="00661f68"/>
    <w:rPr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eastAsia="Times New Roman" w:cs="Times New Roman"/>
      <w:sz w:val="24"/>
    </w:rPr>
  </w:style>
  <w:style w:type="character" w:styleId="ListLabel11">
    <w:name w:val="ListLabel 11"/>
    <w:qFormat/>
    <w:rPr>
      <w:rFonts w:cs="Courier New"/>
      <w:b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eastAsia="Times New Roman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eastAsia="Times New Roman" w:cs="Times New Roman"/>
    </w:rPr>
  </w:style>
  <w:style w:type="character" w:styleId="ListLabel19">
    <w:name w:val="ListLabel 19"/>
    <w:qFormat/>
    <w:rPr>
      <w:rFonts w:eastAsia="Times New Roman" w:cs="Times New Roman"/>
    </w:rPr>
  </w:style>
  <w:style w:type="character" w:styleId="ListLabel20">
    <w:name w:val="ListLabel 20"/>
    <w:qFormat/>
    <w:rPr>
      <w:rFonts w:eastAsia="Times New Roman" w:cs="Times New Roman"/>
    </w:rPr>
  </w:style>
  <w:style w:type="character" w:styleId="ListLabel21">
    <w:name w:val="ListLabel 21"/>
    <w:qFormat/>
    <w:rPr>
      <w:rFonts w:eastAsia="Times New Roman" w:cs="Times New Roman"/>
    </w:rPr>
  </w:style>
  <w:style w:type="character" w:styleId="ListLabel22">
    <w:name w:val="ListLabel 22"/>
    <w:qFormat/>
    <w:rPr>
      <w:sz w:val="28"/>
      <w:szCs w:val="28"/>
      <w:u w:val="none"/>
    </w:rPr>
  </w:style>
  <w:style w:type="character" w:styleId="ListLabel23">
    <w:name w:val="ListLabel 23"/>
    <w:qFormat/>
    <w:rPr>
      <w:b/>
      <w:sz w:val="28"/>
    </w:rPr>
  </w:style>
  <w:style w:type="character" w:styleId="ListLabel24">
    <w:name w:val="ListLabel 24"/>
    <w:qFormat/>
    <w:rPr>
      <w:rFonts w:cs="Times New Roman"/>
      <w:sz w:val="24"/>
    </w:rPr>
  </w:style>
  <w:style w:type="character" w:styleId="ListLabel25">
    <w:name w:val="ListLabel 25"/>
    <w:qFormat/>
    <w:rPr>
      <w:rFonts w:cs="Courier New"/>
      <w:b/>
    </w:rPr>
  </w:style>
  <w:style w:type="character" w:styleId="ListLabel26">
    <w:name w:val="ListLabel 26"/>
    <w:qFormat/>
    <w:rPr>
      <w:rFonts w:cs="Wingdings"/>
      <w:b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Wingdings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Wingdings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Wingdings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</w:rPr>
  </w:style>
  <w:style w:type="character" w:styleId="ListLabel42">
    <w:name w:val="ListLabel 42"/>
    <w:qFormat/>
    <w:rPr>
      <w:rFonts w:eastAsia="Times New Roman" w:cs="Times New Roman"/>
    </w:rPr>
  </w:style>
  <w:style w:type="character" w:styleId="ListLabel43">
    <w:name w:val="ListLabel 43"/>
    <w:qFormat/>
    <w:rPr>
      <w:rFonts w:eastAsia="Times New Roman" w:cs="Times New Roman"/>
    </w:rPr>
  </w:style>
  <w:style w:type="character" w:styleId="ListLabel44">
    <w:name w:val="ListLabel 44"/>
    <w:qFormat/>
    <w:rPr>
      <w:rFonts w:eastAsia="Times New Roman" w:cs="Times New Roman"/>
    </w:rPr>
  </w:style>
  <w:style w:type="character" w:styleId="ListLabel45">
    <w:name w:val="ListLabel 45"/>
    <w:qFormat/>
    <w:rPr>
      <w:rFonts w:eastAsia="Times New Roman" w:cs="Times New Roman"/>
    </w:rPr>
  </w:style>
  <w:style w:type="character" w:styleId="ListLabel46">
    <w:name w:val="ListLabel 46"/>
    <w:qFormat/>
    <w:rPr>
      <w:b/>
      <w:sz w:val="28"/>
    </w:rPr>
  </w:style>
  <w:style w:type="character" w:styleId="ListLabel47">
    <w:name w:val="ListLabel 47"/>
    <w:qFormat/>
    <w:rPr>
      <w:rFonts w:cs="Times New Roman"/>
      <w:sz w:val="24"/>
    </w:rPr>
  </w:style>
  <w:style w:type="character" w:styleId="ListLabel48">
    <w:name w:val="ListLabel 48"/>
    <w:qFormat/>
    <w:rPr>
      <w:rFonts w:cs="Courier New"/>
      <w:b/>
    </w:rPr>
  </w:style>
  <w:style w:type="character" w:styleId="ListLabel49">
    <w:name w:val="ListLabel 49"/>
    <w:qFormat/>
    <w:rPr>
      <w:rFonts w:cs="Wingdings"/>
      <w:b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eastAsia="Times New Roman" w:cs="Times New Roman"/>
    </w:rPr>
  </w:style>
  <w:style w:type="character" w:styleId="ListLabel66">
    <w:name w:val="ListLabel 66"/>
    <w:qFormat/>
    <w:rPr>
      <w:rFonts w:eastAsia="Times New Roman" w:cs="Times New Roman"/>
    </w:rPr>
  </w:style>
  <w:style w:type="character" w:styleId="ListLabel67">
    <w:name w:val="ListLabel 67"/>
    <w:qFormat/>
    <w:rPr>
      <w:rFonts w:eastAsia="Times New Roman" w:cs="Times New Roman"/>
    </w:rPr>
  </w:style>
  <w:style w:type="character" w:styleId="ListLabel68">
    <w:name w:val="ListLabel 68"/>
    <w:qFormat/>
    <w:rPr>
      <w:rFonts w:eastAsia="Times New Roman" w:cs="Times New Roman"/>
    </w:rPr>
  </w:style>
  <w:style w:type="character" w:styleId="ListLabel69">
    <w:name w:val="ListLabel 69"/>
    <w:qFormat/>
    <w:rPr>
      <w:b/>
      <w:sz w:val="28"/>
    </w:rPr>
  </w:style>
  <w:style w:type="character" w:styleId="ListLabel70">
    <w:name w:val="ListLabel 70"/>
    <w:qFormat/>
    <w:rPr>
      <w:rFonts w:cs="Times New Roman"/>
      <w:sz w:val="24"/>
    </w:rPr>
  </w:style>
  <w:style w:type="character" w:styleId="ListLabel71">
    <w:name w:val="ListLabel 71"/>
    <w:qFormat/>
    <w:rPr>
      <w:rFonts w:cs="Courier New"/>
      <w:b/>
    </w:rPr>
  </w:style>
  <w:style w:type="character" w:styleId="ListLabel72">
    <w:name w:val="ListLabel 72"/>
    <w:qFormat/>
    <w:rPr>
      <w:rFonts w:cs="Wingdings"/>
      <w:b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eastAsia="Times New Roman" w:cs="Times New Roman"/>
    </w:rPr>
  </w:style>
  <w:style w:type="character" w:styleId="ListLabel89">
    <w:name w:val="ListLabel 89"/>
    <w:qFormat/>
    <w:rPr>
      <w:rFonts w:eastAsia="Times New Roman" w:cs="Times New Roman"/>
    </w:rPr>
  </w:style>
  <w:style w:type="character" w:styleId="ListLabel90">
    <w:name w:val="ListLabel 90"/>
    <w:qFormat/>
    <w:rPr>
      <w:rFonts w:eastAsia="Times New Roman" w:cs="Times New Roman"/>
    </w:rPr>
  </w:style>
  <w:style w:type="character" w:styleId="ListLabel91">
    <w:name w:val="ListLabel 91"/>
    <w:qFormat/>
    <w:rPr>
      <w:rFonts w:eastAsia="Times New Roman" w:cs="Times New Roman"/>
    </w:rPr>
  </w:style>
  <w:style w:type="character" w:styleId="ListLabel92">
    <w:name w:val="ListLabel 92"/>
    <w:qFormat/>
    <w:rPr>
      <w:b/>
      <w:sz w:val="28"/>
    </w:rPr>
  </w:style>
  <w:style w:type="character" w:styleId="ListLabel93">
    <w:name w:val="ListLabel 93"/>
    <w:qFormat/>
    <w:rPr>
      <w:rFonts w:cs="Times New Roman"/>
      <w:sz w:val="24"/>
    </w:rPr>
  </w:style>
  <w:style w:type="character" w:styleId="ListLabel94">
    <w:name w:val="ListLabel 94"/>
    <w:qFormat/>
    <w:rPr>
      <w:rFonts w:cs="Courier New"/>
      <w:b/>
    </w:rPr>
  </w:style>
  <w:style w:type="character" w:styleId="ListLabel95">
    <w:name w:val="ListLabel 95"/>
    <w:qFormat/>
    <w:rPr>
      <w:rFonts w:cs="Wingdings"/>
      <w:b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eastAsia="Times New Roman" w:cs="Times New Roman"/>
    </w:rPr>
  </w:style>
  <w:style w:type="character" w:styleId="ListLabel112">
    <w:name w:val="ListLabel 112"/>
    <w:qFormat/>
    <w:rPr>
      <w:rFonts w:eastAsia="Times New Roman" w:cs="Times New Roman"/>
    </w:rPr>
  </w:style>
  <w:style w:type="character" w:styleId="ListLabel113">
    <w:name w:val="ListLabel 113"/>
    <w:qFormat/>
    <w:rPr>
      <w:rFonts w:eastAsia="Times New Roman" w:cs="Times New Roman"/>
    </w:rPr>
  </w:style>
  <w:style w:type="character" w:styleId="ListLabel114">
    <w:name w:val="ListLabel 114"/>
    <w:qFormat/>
    <w:rPr>
      <w:rFonts w:eastAsia="Times New Roman" w:cs="Times New Roman"/>
    </w:rPr>
  </w:style>
  <w:style w:type="character" w:styleId="ListLabel115">
    <w:name w:val="ListLabel 115"/>
    <w:qFormat/>
    <w:rPr>
      <w:b/>
      <w:sz w:val="28"/>
    </w:rPr>
  </w:style>
  <w:style w:type="character" w:styleId="ListLabel116">
    <w:name w:val="ListLabel 116"/>
    <w:qFormat/>
    <w:rPr>
      <w:rFonts w:cs="Times New Roman"/>
      <w:sz w:val="24"/>
    </w:rPr>
  </w:style>
  <w:style w:type="character" w:styleId="ListLabel117">
    <w:name w:val="ListLabel 117"/>
    <w:qFormat/>
    <w:rPr>
      <w:rFonts w:cs="Courier New"/>
      <w:b/>
    </w:rPr>
  </w:style>
  <w:style w:type="character" w:styleId="ListLabel118">
    <w:name w:val="ListLabel 118"/>
    <w:qFormat/>
    <w:rPr>
      <w:rFonts w:cs="Wingdings"/>
      <w:b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eastAsia="Times New Roman" w:cs="Times New Roman"/>
    </w:rPr>
  </w:style>
  <w:style w:type="character" w:styleId="ListLabel135">
    <w:name w:val="ListLabel 135"/>
    <w:qFormat/>
    <w:rPr>
      <w:rFonts w:eastAsia="Times New Roman" w:cs="Times New Roman"/>
    </w:rPr>
  </w:style>
  <w:style w:type="character" w:styleId="ListLabel136">
    <w:name w:val="ListLabel 136"/>
    <w:qFormat/>
    <w:rPr>
      <w:rFonts w:eastAsia="Times New Roman" w:cs="Times New Roman"/>
    </w:rPr>
  </w:style>
  <w:style w:type="character" w:styleId="ListLabel137">
    <w:name w:val="ListLabel 137"/>
    <w:qFormat/>
    <w:rPr>
      <w:rFonts w:eastAsia="Times New Roman" w:cs="Times New Roman"/>
    </w:rPr>
  </w:style>
  <w:style w:type="character" w:styleId="ListLabel138">
    <w:name w:val="ListLabel 138"/>
    <w:qFormat/>
    <w:rPr>
      <w:b/>
      <w:sz w:val="28"/>
    </w:rPr>
  </w:style>
  <w:style w:type="character" w:styleId="ListLabel139">
    <w:name w:val="ListLabel 139"/>
    <w:qFormat/>
    <w:rPr>
      <w:rFonts w:cs="Times New Roman"/>
      <w:sz w:val="24"/>
    </w:rPr>
  </w:style>
  <w:style w:type="character" w:styleId="ListLabel140">
    <w:name w:val="ListLabel 140"/>
    <w:qFormat/>
    <w:rPr>
      <w:rFonts w:cs="Courier New"/>
      <w:b/>
    </w:rPr>
  </w:style>
  <w:style w:type="character" w:styleId="ListLabel141">
    <w:name w:val="ListLabel 141"/>
    <w:qFormat/>
    <w:rPr>
      <w:rFonts w:cs="Wingdings"/>
      <w:b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Symbol"/>
    </w:rPr>
  </w:style>
  <w:style w:type="character" w:styleId="ListLabel146">
    <w:name w:val="ListLabel 146"/>
    <w:qFormat/>
    <w:rPr>
      <w:rFonts w:cs="Courier New"/>
    </w:rPr>
  </w:style>
  <w:style w:type="character" w:styleId="ListLabel147">
    <w:name w:val="ListLabel 147"/>
    <w:qFormat/>
    <w:rPr>
      <w:rFonts w:cs="Wingdings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Courier New"/>
    </w:rPr>
  </w:style>
  <w:style w:type="character" w:styleId="ListLabel150">
    <w:name w:val="ListLabel 150"/>
    <w:qFormat/>
    <w:rPr>
      <w:rFonts w:cs="Wingdings"/>
    </w:rPr>
  </w:style>
  <w:style w:type="character" w:styleId="ListLabel151">
    <w:name w:val="ListLabel 151"/>
    <w:qFormat/>
    <w:rPr>
      <w:rFonts w:cs="Symbol"/>
    </w:rPr>
  </w:style>
  <w:style w:type="character" w:styleId="ListLabel152">
    <w:name w:val="ListLabel 152"/>
    <w:qFormat/>
    <w:rPr>
      <w:rFonts w:cs="Courier New"/>
    </w:rPr>
  </w:style>
  <w:style w:type="character" w:styleId="ListLabel153">
    <w:name w:val="ListLabel 153"/>
    <w:qFormat/>
    <w:rPr>
      <w:rFonts w:cs="Wingdings"/>
    </w:rPr>
  </w:style>
  <w:style w:type="character" w:styleId="ListLabel154">
    <w:name w:val="ListLabel 154"/>
    <w:qFormat/>
    <w:rPr>
      <w:rFonts w:cs="Symbol"/>
    </w:rPr>
  </w:style>
  <w:style w:type="character" w:styleId="ListLabel155">
    <w:name w:val="ListLabel 155"/>
    <w:qFormat/>
    <w:rPr>
      <w:rFonts w:cs="Courier New"/>
    </w:rPr>
  </w:style>
  <w:style w:type="character" w:styleId="ListLabel156">
    <w:name w:val="ListLabel 156"/>
    <w:qFormat/>
    <w:rPr>
      <w:rFonts w:cs="Wingdings"/>
    </w:rPr>
  </w:style>
  <w:style w:type="character" w:styleId="ListLabel157">
    <w:name w:val="ListLabel 157"/>
    <w:qFormat/>
    <w:rPr>
      <w:rFonts w:eastAsia="Times New Roman" w:cs="Times New Roman"/>
    </w:rPr>
  </w:style>
  <w:style w:type="character" w:styleId="ListLabel158">
    <w:name w:val="ListLabel 158"/>
    <w:qFormat/>
    <w:rPr>
      <w:rFonts w:eastAsia="Times New Roman" w:cs="Times New Roman"/>
    </w:rPr>
  </w:style>
  <w:style w:type="character" w:styleId="ListLabel159">
    <w:name w:val="ListLabel 159"/>
    <w:qFormat/>
    <w:rPr>
      <w:rFonts w:eastAsia="Times New Roman" w:cs="Times New Roman"/>
    </w:rPr>
  </w:style>
  <w:style w:type="character" w:styleId="ListLabel160">
    <w:name w:val="ListLabel 160"/>
    <w:qFormat/>
    <w:rPr>
      <w:rFonts w:eastAsia="Times New Roman" w:cs="Times New Roman"/>
    </w:rPr>
  </w:style>
  <w:style w:type="character" w:styleId="ListLabel161">
    <w:name w:val="ListLabel 161"/>
    <w:qFormat/>
    <w:rPr>
      <w:b/>
      <w:sz w:val="28"/>
    </w:rPr>
  </w:style>
  <w:style w:type="character" w:styleId="ListLabel162">
    <w:name w:val="ListLabel 162"/>
    <w:qFormat/>
    <w:rPr>
      <w:rFonts w:cs="Times New Roman"/>
      <w:sz w:val="24"/>
    </w:rPr>
  </w:style>
  <w:style w:type="character" w:styleId="ListLabel163">
    <w:name w:val="ListLabel 163"/>
    <w:qFormat/>
    <w:rPr>
      <w:rFonts w:cs="Courier New"/>
      <w:b/>
    </w:rPr>
  </w:style>
  <w:style w:type="character" w:styleId="ListLabel164">
    <w:name w:val="ListLabel 164"/>
    <w:qFormat/>
    <w:rPr>
      <w:rFonts w:cs="Wingdings"/>
      <w:b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eastAsia="Times New Roman" w:cs="Times New Roman"/>
    </w:rPr>
  </w:style>
  <w:style w:type="character" w:styleId="ListLabel181">
    <w:name w:val="ListLabel 181"/>
    <w:qFormat/>
    <w:rPr>
      <w:rFonts w:eastAsia="Times New Roman" w:cs="Times New Roman"/>
    </w:rPr>
  </w:style>
  <w:style w:type="character" w:styleId="ListLabel182">
    <w:name w:val="ListLabel 182"/>
    <w:qFormat/>
    <w:rPr>
      <w:rFonts w:eastAsia="Times New Roman" w:cs="Times New Roman"/>
    </w:rPr>
  </w:style>
  <w:style w:type="character" w:styleId="ListLabel183">
    <w:name w:val="ListLabel 183"/>
    <w:qFormat/>
    <w:rPr>
      <w:rFonts w:eastAsia="Times New Roman" w:cs="Times New Roman"/>
    </w:rPr>
  </w:style>
  <w:style w:type="character" w:styleId="ListLabel184">
    <w:name w:val="ListLabel 184"/>
    <w:qFormat/>
    <w:rPr>
      <w:b/>
      <w:sz w:val="28"/>
    </w:rPr>
  </w:style>
  <w:style w:type="character" w:styleId="ListLabel185">
    <w:name w:val="ListLabel 185"/>
    <w:qFormat/>
    <w:rPr>
      <w:rFonts w:cs="Times New Roman"/>
      <w:sz w:val="24"/>
    </w:rPr>
  </w:style>
  <w:style w:type="character" w:styleId="ListLabel186">
    <w:name w:val="ListLabel 186"/>
    <w:qFormat/>
    <w:rPr>
      <w:rFonts w:cs="Courier New"/>
      <w:b/>
    </w:rPr>
  </w:style>
  <w:style w:type="character" w:styleId="ListLabel187">
    <w:name w:val="ListLabel 187"/>
    <w:qFormat/>
    <w:rPr>
      <w:rFonts w:cs="Wingdings"/>
      <w:b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eastAsia="Times New Roman" w:cs="Times New Roman"/>
    </w:rPr>
  </w:style>
  <w:style w:type="character" w:styleId="ListLabel204">
    <w:name w:val="ListLabel 204"/>
    <w:qFormat/>
    <w:rPr>
      <w:rFonts w:eastAsia="Times New Roman" w:cs="Times New Roman"/>
    </w:rPr>
  </w:style>
  <w:style w:type="character" w:styleId="ListLabel205">
    <w:name w:val="ListLabel 205"/>
    <w:qFormat/>
    <w:rPr>
      <w:rFonts w:eastAsia="Times New Roman" w:cs="Times New Roman"/>
    </w:rPr>
  </w:style>
  <w:style w:type="character" w:styleId="ListLabel206">
    <w:name w:val="ListLabel 206"/>
    <w:qFormat/>
    <w:rPr>
      <w:rFonts w:eastAsia="Times New Roman" w:cs="Times New Roman"/>
    </w:rPr>
  </w:style>
  <w:style w:type="character" w:styleId="ListLabel207">
    <w:name w:val="ListLabel 207"/>
    <w:qFormat/>
    <w:rPr>
      <w:b/>
      <w:sz w:val="28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Zkladntext2Char"/>
    <w:qFormat/>
    <w:rsid w:val="006d6205"/>
    <w:pPr/>
    <w:rPr>
      <w:sz w:val="22"/>
    </w:rPr>
  </w:style>
  <w:style w:type="paragraph" w:styleId="ListParagraph">
    <w:name w:val="List Paragraph"/>
    <w:basedOn w:val="Normal"/>
    <w:uiPriority w:val="34"/>
    <w:qFormat/>
    <w:rsid w:val="001a759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qFormat/>
    <w:rsid w:val="00626df4"/>
    <w:pPr/>
    <w:rPr>
      <w:rFonts w:ascii="Tahoma" w:hAnsi="Tahoma" w:cs="Tahoma"/>
      <w:sz w:val="16"/>
      <w:szCs w:val="16"/>
    </w:rPr>
  </w:style>
  <w:style w:type="paragraph" w:styleId="Zhlav">
    <w:name w:val="Záhlaví"/>
    <w:basedOn w:val="Normal"/>
    <w:link w:val="ZhlavChar"/>
    <w:rsid w:val="00661f68"/>
    <w:pPr>
      <w:tabs>
        <w:tab w:val="center" w:pos="4536" w:leader="none"/>
        <w:tab w:val="right" w:pos="9072" w:leader="none"/>
      </w:tabs>
    </w:pPr>
    <w:rPr/>
  </w:style>
  <w:style w:type="paragraph" w:styleId="Zpat">
    <w:name w:val="Zápatí"/>
    <w:basedOn w:val="Normal"/>
    <w:link w:val="ZpatChar"/>
    <w:uiPriority w:val="99"/>
    <w:rsid w:val="00661f68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810f50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kolka.tridvory@seznam.cz" TargetMode="External"/><Relationship Id="rId3" Type="http://schemas.openxmlformats.org/officeDocument/2006/relationships/hyperlink" Target="mailto:skolka.tridvory@seznam.cz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22CE-E2AC-4B5A-931D-207CBE4A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LibreOffice/5.1.0.3$Windows_x86 LibreOffice_project/5e3e00a007d9b3b6efb6797a8b8e57b51ab1f737</Application>
  <Pages>37</Pages>
  <Words>5375</Words>
  <Characters>30774</Characters>
  <CharactersWithSpaces>35794</CharactersWithSpaces>
  <Paragraphs>503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2015-10-21T13:11:00Z</dcterms:created>
  <dc:creator>Ilča Štolcová</dc:creator>
  <dc:description/>
  <dc:language>cs-CZ</dc:language>
  <cp:lastModifiedBy/>
  <dcterms:modified xsi:type="dcterms:W3CDTF">2019-09-02T09:24:04Z</dcterms:modified>
  <cp:revision>15</cp:revision>
  <dc:subject/>
  <dc:title>     MATEŘSKÁ ŠKOLA TŘI DVORY, 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