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DD" w:rsidRDefault="00D70DDD">
      <w:pPr>
        <w:jc w:val="center"/>
        <w:rPr>
          <w:rFonts w:ascii="Times New Roman" w:hAnsi="Times New Roman" w:cs="Times New Roman"/>
          <w:sz w:val="32"/>
          <w:szCs w:val="32"/>
        </w:rPr>
      </w:pPr>
    </w:p>
    <w:p w:rsidR="00D70DDD" w:rsidRDefault="00D70DDD">
      <w:pPr>
        <w:jc w:val="center"/>
        <w:rPr>
          <w:rFonts w:ascii="Times New Roman" w:hAnsi="Times New Roman" w:cs="Times New Roman"/>
          <w:b/>
          <w:color w:val="A73E3B"/>
          <w:sz w:val="56"/>
          <w:szCs w:val="56"/>
        </w:rPr>
      </w:pPr>
    </w:p>
    <w:p w:rsidR="00D70DDD" w:rsidRDefault="00D70DDD">
      <w:pPr>
        <w:jc w:val="center"/>
        <w:rPr>
          <w:rFonts w:ascii="Times New Roman" w:hAnsi="Times New Roman" w:cs="Times New Roman"/>
          <w:b/>
          <w:color w:val="A73E3B"/>
          <w:sz w:val="56"/>
          <w:szCs w:val="56"/>
        </w:rPr>
      </w:pPr>
    </w:p>
    <w:p w:rsidR="00D70DDD" w:rsidRDefault="00F31B9F">
      <w:pPr>
        <w:jc w:val="center"/>
        <w:rPr>
          <w:rFonts w:ascii="Times New Roman" w:hAnsi="Times New Roman" w:cs="Times New Roman"/>
          <w:b/>
          <w:color w:val="000000"/>
          <w:sz w:val="56"/>
          <w:szCs w:val="56"/>
        </w:rPr>
      </w:pPr>
      <w:r>
        <w:rPr>
          <w:rFonts w:ascii="Times New Roman" w:hAnsi="Times New Roman" w:cs="Times New Roman"/>
          <w:b/>
          <w:color w:val="000000"/>
          <w:sz w:val="56"/>
          <w:szCs w:val="56"/>
        </w:rPr>
        <w:t>ŠKOLNÍ  VZDĚLÁVACÍ  PROGRAM  PRO  ZÁKLADNÍ  VZDĚLÁVÁNÍ</w:t>
      </w:r>
    </w:p>
    <w:p w:rsidR="00D70DDD" w:rsidRDefault="00F31B9F">
      <w:pPr>
        <w:jc w:val="center"/>
        <w:rPr>
          <w:rFonts w:ascii="Times New Roman" w:hAnsi="Times New Roman" w:cs="Times New Roman"/>
          <w:b/>
          <w:color w:val="000000"/>
          <w:sz w:val="72"/>
          <w:szCs w:val="72"/>
        </w:rPr>
      </w:pPr>
      <w:r>
        <w:rPr>
          <w:rFonts w:ascii="Times New Roman" w:hAnsi="Times New Roman" w:cs="Times New Roman"/>
          <w:b/>
          <w:color w:val="000000"/>
          <w:sz w:val="72"/>
          <w:szCs w:val="72"/>
        </w:rPr>
        <w:t>__________________________</w:t>
      </w:r>
    </w:p>
    <w:p w:rsidR="00D70DDD" w:rsidRDefault="00F31B9F">
      <w:pPr>
        <w:jc w:val="center"/>
        <w:rPr>
          <w:rFonts w:ascii="Times New Roman" w:hAnsi="Times New Roman" w:cs="Times New Roman"/>
          <w:b/>
          <w:sz w:val="72"/>
          <w:szCs w:val="72"/>
        </w:rPr>
      </w:pPr>
      <w:r>
        <w:rPr>
          <w:rFonts w:ascii="Times New Roman" w:hAnsi="Times New Roman" w:cs="Times New Roman"/>
          <w:b/>
          <w:sz w:val="72"/>
          <w:szCs w:val="72"/>
        </w:rPr>
        <w:t>Škola v pohybu</w:t>
      </w:r>
    </w:p>
    <w:p w:rsidR="00D70DDD" w:rsidRDefault="00F31B9F">
      <w:pPr>
        <w:tabs>
          <w:tab w:val="left" w:pos="2745"/>
        </w:tabs>
        <w:spacing w:after="0" w:line="240" w:lineRule="auto"/>
        <w:jc w:val="center"/>
        <w:rPr>
          <w:rFonts w:ascii="Times New Roman" w:hAnsi="Times New Roman" w:cs="Times New Roman"/>
          <w:b/>
          <w:sz w:val="32"/>
          <w:szCs w:val="32"/>
        </w:rPr>
      </w:pPr>
      <w:r>
        <w:br w:type="page"/>
      </w: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p w:rsidR="00D70DDD" w:rsidRDefault="00D70DDD">
      <w:pPr>
        <w:pStyle w:val="Nadpis1"/>
        <w:numPr>
          <w:ilvl w:val="0"/>
          <w:numId w:val="0"/>
        </w:numPr>
        <w:tabs>
          <w:tab w:val="left" w:pos="390"/>
        </w:tabs>
        <w:ind w:left="227" w:hanging="227"/>
      </w:pPr>
    </w:p>
    <w:sdt>
      <w:sdtPr>
        <w:id w:val="-316813911"/>
        <w:docPartObj>
          <w:docPartGallery w:val="Table of Contents"/>
          <w:docPartUnique/>
        </w:docPartObj>
      </w:sdtPr>
      <w:sdtEndPr>
        <w:rPr>
          <w:rFonts w:ascii="Calibri" w:eastAsia="Calibri" w:hAnsi="Calibri" w:cs="Tahoma"/>
          <w:b/>
          <w:bCs/>
          <w:sz w:val="22"/>
          <w:szCs w:val="22"/>
        </w:rPr>
      </w:sdtEndPr>
      <w:sdtContent>
        <w:p w:rsidR="00FD50ED" w:rsidRDefault="00FD50ED">
          <w:pPr>
            <w:pStyle w:val="Nadpisobsahu"/>
          </w:pPr>
          <w:r>
            <w:t>Obsah</w:t>
          </w:r>
        </w:p>
        <w:p w:rsidR="00FD50ED" w:rsidRDefault="00FD50ED">
          <w:pPr>
            <w:pStyle w:val="Obsah1"/>
            <w:tabs>
              <w:tab w:val="left" w:pos="567"/>
            </w:tabs>
            <w:rPr>
              <w:rFonts w:asciiTheme="minorHAnsi" w:eastAsiaTheme="minorEastAsia" w:hAnsiTheme="minorHAnsi" w:cstheme="minorBidi"/>
              <w:noProof/>
              <w:lang w:eastAsia="cs-CZ"/>
            </w:rPr>
          </w:pPr>
          <w:r>
            <w:fldChar w:fldCharType="begin"/>
          </w:r>
          <w:r>
            <w:instrText xml:space="preserve"> TOC \o "1-3" \h \z \u </w:instrText>
          </w:r>
          <w:r>
            <w:fldChar w:fldCharType="separate"/>
          </w:r>
          <w:hyperlink w:anchor="_Toc178663905" w:history="1">
            <w:r w:rsidRPr="00315CC3">
              <w:rPr>
                <w:rStyle w:val="Hypertextovodkaz"/>
                <w:noProof/>
              </w:rPr>
              <w:t>1.</w:t>
            </w:r>
            <w:r>
              <w:rPr>
                <w:rFonts w:asciiTheme="minorHAnsi" w:eastAsiaTheme="minorEastAsia" w:hAnsiTheme="minorHAnsi" w:cstheme="minorBidi"/>
                <w:noProof/>
                <w:lang w:eastAsia="cs-CZ"/>
              </w:rPr>
              <w:tab/>
            </w:r>
            <w:r w:rsidRPr="00315CC3">
              <w:rPr>
                <w:rStyle w:val="Hypertextovodkaz"/>
                <w:noProof/>
              </w:rPr>
              <w:t>Identifikační údaje</w:t>
            </w:r>
            <w:r>
              <w:rPr>
                <w:noProof/>
                <w:webHidden/>
              </w:rPr>
              <w:tab/>
            </w:r>
            <w:r>
              <w:rPr>
                <w:noProof/>
                <w:webHidden/>
              </w:rPr>
              <w:fldChar w:fldCharType="begin"/>
            </w:r>
            <w:r>
              <w:rPr>
                <w:noProof/>
                <w:webHidden/>
              </w:rPr>
              <w:instrText xml:space="preserve"> PAGEREF _Toc178663905 \h </w:instrText>
            </w:r>
            <w:r>
              <w:rPr>
                <w:noProof/>
                <w:webHidden/>
              </w:rPr>
            </w:r>
            <w:r>
              <w:rPr>
                <w:noProof/>
                <w:webHidden/>
              </w:rPr>
              <w:fldChar w:fldCharType="separate"/>
            </w:r>
            <w:r>
              <w:rPr>
                <w:noProof/>
                <w:webHidden/>
              </w:rPr>
              <w:t>5</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06" w:history="1">
            <w:r w:rsidRPr="00315CC3">
              <w:rPr>
                <w:rStyle w:val="Hypertextovodkaz"/>
                <w:noProof/>
              </w:rPr>
              <w:t>1.1.</w:t>
            </w:r>
            <w:r>
              <w:rPr>
                <w:rFonts w:asciiTheme="minorHAnsi" w:eastAsiaTheme="minorEastAsia" w:hAnsiTheme="minorHAnsi" w:cstheme="minorBidi"/>
                <w:noProof/>
                <w:lang w:eastAsia="cs-CZ"/>
              </w:rPr>
              <w:tab/>
            </w:r>
            <w:r w:rsidRPr="00315CC3">
              <w:rPr>
                <w:rStyle w:val="Hypertextovodkaz"/>
                <w:noProof/>
              </w:rPr>
              <w:t>Název ŠVP</w:t>
            </w:r>
            <w:r>
              <w:rPr>
                <w:noProof/>
                <w:webHidden/>
              </w:rPr>
              <w:tab/>
            </w:r>
            <w:r>
              <w:rPr>
                <w:noProof/>
                <w:webHidden/>
              </w:rPr>
              <w:fldChar w:fldCharType="begin"/>
            </w:r>
            <w:r>
              <w:rPr>
                <w:noProof/>
                <w:webHidden/>
              </w:rPr>
              <w:instrText xml:space="preserve"> PAGEREF _Toc178663906 \h </w:instrText>
            </w:r>
            <w:r>
              <w:rPr>
                <w:noProof/>
                <w:webHidden/>
              </w:rPr>
            </w:r>
            <w:r>
              <w:rPr>
                <w:noProof/>
                <w:webHidden/>
              </w:rPr>
              <w:fldChar w:fldCharType="separate"/>
            </w:r>
            <w:r>
              <w:rPr>
                <w:noProof/>
                <w:webHidden/>
              </w:rPr>
              <w:t>5</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07" w:history="1">
            <w:r w:rsidRPr="00315CC3">
              <w:rPr>
                <w:rStyle w:val="Hypertextovodkaz"/>
                <w:noProof/>
              </w:rPr>
              <w:t>1.2.</w:t>
            </w:r>
            <w:r>
              <w:rPr>
                <w:rFonts w:asciiTheme="minorHAnsi" w:eastAsiaTheme="minorEastAsia" w:hAnsiTheme="minorHAnsi" w:cstheme="minorBidi"/>
                <w:noProof/>
                <w:lang w:eastAsia="cs-CZ"/>
              </w:rPr>
              <w:tab/>
            </w:r>
            <w:r w:rsidRPr="00315CC3">
              <w:rPr>
                <w:rStyle w:val="Hypertextovodkaz"/>
                <w:noProof/>
              </w:rPr>
              <w:t>Údaje o škole</w:t>
            </w:r>
            <w:r>
              <w:rPr>
                <w:noProof/>
                <w:webHidden/>
              </w:rPr>
              <w:tab/>
            </w:r>
            <w:r>
              <w:rPr>
                <w:noProof/>
                <w:webHidden/>
              </w:rPr>
              <w:fldChar w:fldCharType="begin"/>
            </w:r>
            <w:r>
              <w:rPr>
                <w:noProof/>
                <w:webHidden/>
              </w:rPr>
              <w:instrText xml:space="preserve"> PAGEREF _Toc178663907 \h </w:instrText>
            </w:r>
            <w:r>
              <w:rPr>
                <w:noProof/>
                <w:webHidden/>
              </w:rPr>
            </w:r>
            <w:r>
              <w:rPr>
                <w:noProof/>
                <w:webHidden/>
              </w:rPr>
              <w:fldChar w:fldCharType="separate"/>
            </w:r>
            <w:r>
              <w:rPr>
                <w:noProof/>
                <w:webHidden/>
              </w:rPr>
              <w:t>5</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08" w:history="1">
            <w:r w:rsidRPr="00315CC3">
              <w:rPr>
                <w:rStyle w:val="Hypertextovodkaz"/>
                <w:noProof/>
              </w:rPr>
              <w:t>1.3.</w:t>
            </w:r>
            <w:r>
              <w:rPr>
                <w:rFonts w:asciiTheme="minorHAnsi" w:eastAsiaTheme="minorEastAsia" w:hAnsiTheme="minorHAnsi" w:cstheme="minorBidi"/>
                <w:noProof/>
                <w:lang w:eastAsia="cs-CZ"/>
              </w:rPr>
              <w:tab/>
            </w:r>
            <w:r w:rsidRPr="00315CC3">
              <w:rPr>
                <w:rStyle w:val="Hypertextovodkaz"/>
                <w:noProof/>
              </w:rPr>
              <w:t>Zřizovatel</w:t>
            </w:r>
            <w:r>
              <w:rPr>
                <w:noProof/>
                <w:webHidden/>
              </w:rPr>
              <w:tab/>
            </w:r>
            <w:r>
              <w:rPr>
                <w:noProof/>
                <w:webHidden/>
              </w:rPr>
              <w:fldChar w:fldCharType="begin"/>
            </w:r>
            <w:r>
              <w:rPr>
                <w:noProof/>
                <w:webHidden/>
              </w:rPr>
              <w:instrText xml:space="preserve"> PAGEREF _Toc178663908 \h </w:instrText>
            </w:r>
            <w:r>
              <w:rPr>
                <w:noProof/>
                <w:webHidden/>
              </w:rPr>
            </w:r>
            <w:r>
              <w:rPr>
                <w:noProof/>
                <w:webHidden/>
              </w:rPr>
              <w:fldChar w:fldCharType="separate"/>
            </w:r>
            <w:r>
              <w:rPr>
                <w:noProof/>
                <w:webHidden/>
              </w:rPr>
              <w:t>5</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09" w:history="1">
            <w:r w:rsidRPr="00315CC3">
              <w:rPr>
                <w:rStyle w:val="Hypertextovodkaz"/>
                <w:noProof/>
              </w:rPr>
              <w:t>1.4.</w:t>
            </w:r>
            <w:r>
              <w:rPr>
                <w:rFonts w:asciiTheme="minorHAnsi" w:eastAsiaTheme="minorEastAsia" w:hAnsiTheme="minorHAnsi" w:cstheme="minorBidi"/>
                <w:noProof/>
                <w:lang w:eastAsia="cs-CZ"/>
              </w:rPr>
              <w:tab/>
            </w:r>
            <w:r w:rsidRPr="00315CC3">
              <w:rPr>
                <w:rStyle w:val="Hypertextovodkaz"/>
                <w:noProof/>
              </w:rPr>
              <w:t>Platnost dokumentu</w:t>
            </w:r>
            <w:r>
              <w:rPr>
                <w:noProof/>
                <w:webHidden/>
              </w:rPr>
              <w:tab/>
            </w:r>
            <w:r>
              <w:rPr>
                <w:noProof/>
                <w:webHidden/>
              </w:rPr>
              <w:fldChar w:fldCharType="begin"/>
            </w:r>
            <w:r>
              <w:rPr>
                <w:noProof/>
                <w:webHidden/>
              </w:rPr>
              <w:instrText xml:space="preserve"> PAGEREF _Toc178663909 \h </w:instrText>
            </w:r>
            <w:r>
              <w:rPr>
                <w:noProof/>
                <w:webHidden/>
              </w:rPr>
            </w:r>
            <w:r>
              <w:rPr>
                <w:noProof/>
                <w:webHidden/>
              </w:rPr>
              <w:fldChar w:fldCharType="separate"/>
            </w:r>
            <w:r>
              <w:rPr>
                <w:noProof/>
                <w:webHidden/>
              </w:rPr>
              <w:t>5</w:t>
            </w:r>
            <w:r>
              <w:rPr>
                <w:noProof/>
                <w:webHidden/>
              </w:rPr>
              <w:fldChar w:fldCharType="end"/>
            </w:r>
          </w:hyperlink>
        </w:p>
        <w:p w:rsidR="00FD50ED" w:rsidRDefault="00FD50ED">
          <w:pPr>
            <w:pStyle w:val="Obsah1"/>
            <w:tabs>
              <w:tab w:val="left" w:pos="567"/>
            </w:tabs>
            <w:rPr>
              <w:rFonts w:asciiTheme="minorHAnsi" w:eastAsiaTheme="minorEastAsia" w:hAnsiTheme="minorHAnsi" w:cstheme="minorBidi"/>
              <w:noProof/>
              <w:lang w:eastAsia="cs-CZ"/>
            </w:rPr>
          </w:pPr>
          <w:hyperlink w:anchor="_Toc178663910" w:history="1">
            <w:r w:rsidRPr="00315CC3">
              <w:rPr>
                <w:rStyle w:val="Hypertextovodkaz"/>
                <w:noProof/>
              </w:rPr>
              <w:t>2.</w:t>
            </w:r>
            <w:r>
              <w:rPr>
                <w:rFonts w:asciiTheme="minorHAnsi" w:eastAsiaTheme="minorEastAsia" w:hAnsiTheme="minorHAnsi" w:cstheme="minorBidi"/>
                <w:noProof/>
                <w:lang w:eastAsia="cs-CZ"/>
              </w:rPr>
              <w:tab/>
            </w:r>
            <w:r w:rsidRPr="00315CC3">
              <w:rPr>
                <w:rStyle w:val="Hypertextovodkaz"/>
                <w:noProof/>
              </w:rPr>
              <w:t>Charakteristika školy</w:t>
            </w:r>
            <w:r>
              <w:rPr>
                <w:noProof/>
                <w:webHidden/>
              </w:rPr>
              <w:tab/>
            </w:r>
            <w:r>
              <w:rPr>
                <w:noProof/>
                <w:webHidden/>
              </w:rPr>
              <w:fldChar w:fldCharType="begin"/>
            </w:r>
            <w:r>
              <w:rPr>
                <w:noProof/>
                <w:webHidden/>
              </w:rPr>
              <w:instrText xml:space="preserve"> PAGEREF _Toc178663910 \h </w:instrText>
            </w:r>
            <w:r>
              <w:rPr>
                <w:noProof/>
                <w:webHidden/>
              </w:rPr>
            </w:r>
            <w:r>
              <w:rPr>
                <w:noProof/>
                <w:webHidden/>
              </w:rPr>
              <w:fldChar w:fldCharType="separate"/>
            </w:r>
            <w:r>
              <w:rPr>
                <w:noProof/>
                <w:webHidden/>
              </w:rPr>
              <w:t>6</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11" w:history="1">
            <w:r w:rsidRPr="00315CC3">
              <w:rPr>
                <w:rStyle w:val="Hypertextovodkaz"/>
                <w:noProof/>
              </w:rPr>
              <w:t>2.1.</w:t>
            </w:r>
            <w:r>
              <w:rPr>
                <w:rFonts w:asciiTheme="minorHAnsi" w:eastAsiaTheme="minorEastAsia" w:hAnsiTheme="minorHAnsi" w:cstheme="minorBidi"/>
                <w:noProof/>
                <w:lang w:eastAsia="cs-CZ"/>
              </w:rPr>
              <w:tab/>
            </w:r>
            <w:r w:rsidRPr="00315CC3">
              <w:rPr>
                <w:rStyle w:val="Hypertextovodkaz"/>
                <w:noProof/>
              </w:rPr>
              <w:t>Úplnost a velikost školy</w:t>
            </w:r>
            <w:r>
              <w:rPr>
                <w:noProof/>
                <w:webHidden/>
              </w:rPr>
              <w:tab/>
            </w:r>
            <w:r>
              <w:rPr>
                <w:noProof/>
                <w:webHidden/>
              </w:rPr>
              <w:fldChar w:fldCharType="begin"/>
            </w:r>
            <w:r>
              <w:rPr>
                <w:noProof/>
                <w:webHidden/>
              </w:rPr>
              <w:instrText xml:space="preserve"> PAGEREF _Toc178663911 \h </w:instrText>
            </w:r>
            <w:r>
              <w:rPr>
                <w:noProof/>
                <w:webHidden/>
              </w:rPr>
            </w:r>
            <w:r>
              <w:rPr>
                <w:noProof/>
                <w:webHidden/>
              </w:rPr>
              <w:fldChar w:fldCharType="separate"/>
            </w:r>
            <w:r>
              <w:rPr>
                <w:noProof/>
                <w:webHidden/>
              </w:rPr>
              <w:t>6</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12" w:history="1">
            <w:r w:rsidRPr="00315CC3">
              <w:rPr>
                <w:rStyle w:val="Hypertextovodkaz"/>
                <w:noProof/>
              </w:rPr>
              <w:t>2.3.</w:t>
            </w:r>
            <w:r>
              <w:rPr>
                <w:rFonts w:asciiTheme="minorHAnsi" w:eastAsiaTheme="minorEastAsia" w:hAnsiTheme="minorHAnsi" w:cstheme="minorBidi"/>
                <w:noProof/>
                <w:lang w:eastAsia="cs-CZ"/>
              </w:rPr>
              <w:tab/>
            </w:r>
            <w:r w:rsidRPr="00315CC3">
              <w:rPr>
                <w:rStyle w:val="Hypertextovodkaz"/>
                <w:noProof/>
              </w:rPr>
              <w:t>Poloha školy</w:t>
            </w:r>
            <w:r>
              <w:rPr>
                <w:noProof/>
                <w:webHidden/>
              </w:rPr>
              <w:tab/>
            </w:r>
            <w:r>
              <w:rPr>
                <w:noProof/>
                <w:webHidden/>
              </w:rPr>
              <w:fldChar w:fldCharType="begin"/>
            </w:r>
            <w:r>
              <w:rPr>
                <w:noProof/>
                <w:webHidden/>
              </w:rPr>
              <w:instrText xml:space="preserve"> PAGEREF _Toc178663912 \h </w:instrText>
            </w:r>
            <w:r>
              <w:rPr>
                <w:noProof/>
                <w:webHidden/>
              </w:rPr>
            </w:r>
            <w:r>
              <w:rPr>
                <w:noProof/>
                <w:webHidden/>
              </w:rPr>
              <w:fldChar w:fldCharType="separate"/>
            </w:r>
            <w:r>
              <w:rPr>
                <w:noProof/>
                <w:webHidden/>
              </w:rPr>
              <w:t>7</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13" w:history="1">
            <w:r w:rsidRPr="00315CC3">
              <w:rPr>
                <w:rStyle w:val="Hypertextovodkaz"/>
                <w:noProof/>
              </w:rPr>
              <w:t>2.4.</w:t>
            </w:r>
            <w:r>
              <w:rPr>
                <w:rFonts w:asciiTheme="minorHAnsi" w:eastAsiaTheme="minorEastAsia" w:hAnsiTheme="minorHAnsi" w:cstheme="minorBidi"/>
                <w:noProof/>
                <w:lang w:eastAsia="cs-CZ"/>
              </w:rPr>
              <w:tab/>
            </w:r>
            <w:r w:rsidRPr="00315CC3">
              <w:rPr>
                <w:rStyle w:val="Hypertextovodkaz"/>
                <w:noProof/>
              </w:rPr>
              <w:t>Prostorové a technické vybavení</w:t>
            </w:r>
            <w:r>
              <w:rPr>
                <w:noProof/>
                <w:webHidden/>
              </w:rPr>
              <w:tab/>
            </w:r>
            <w:r>
              <w:rPr>
                <w:noProof/>
                <w:webHidden/>
              </w:rPr>
              <w:fldChar w:fldCharType="begin"/>
            </w:r>
            <w:r>
              <w:rPr>
                <w:noProof/>
                <w:webHidden/>
              </w:rPr>
              <w:instrText xml:space="preserve"> PAGEREF _Toc178663913 \h </w:instrText>
            </w:r>
            <w:r>
              <w:rPr>
                <w:noProof/>
                <w:webHidden/>
              </w:rPr>
            </w:r>
            <w:r>
              <w:rPr>
                <w:noProof/>
                <w:webHidden/>
              </w:rPr>
              <w:fldChar w:fldCharType="separate"/>
            </w:r>
            <w:r>
              <w:rPr>
                <w:noProof/>
                <w:webHidden/>
              </w:rPr>
              <w:t>7</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14" w:history="1">
            <w:r w:rsidRPr="00315CC3">
              <w:rPr>
                <w:rStyle w:val="Hypertextovodkaz"/>
                <w:noProof/>
              </w:rPr>
              <w:t>2.5.</w:t>
            </w:r>
            <w:r>
              <w:rPr>
                <w:rFonts w:asciiTheme="minorHAnsi" w:eastAsiaTheme="minorEastAsia" w:hAnsiTheme="minorHAnsi" w:cstheme="minorBidi"/>
                <w:noProof/>
                <w:lang w:eastAsia="cs-CZ"/>
              </w:rPr>
              <w:tab/>
            </w:r>
            <w:r w:rsidRPr="00315CC3">
              <w:rPr>
                <w:rStyle w:val="Hypertextovodkaz"/>
                <w:noProof/>
              </w:rPr>
              <w:t>Spolupráce s rodiči a jinými subjekty, projekty, dlouhodobé projekty</w:t>
            </w:r>
            <w:r>
              <w:rPr>
                <w:noProof/>
                <w:webHidden/>
              </w:rPr>
              <w:tab/>
            </w:r>
            <w:r>
              <w:rPr>
                <w:noProof/>
                <w:webHidden/>
              </w:rPr>
              <w:fldChar w:fldCharType="begin"/>
            </w:r>
            <w:r>
              <w:rPr>
                <w:noProof/>
                <w:webHidden/>
              </w:rPr>
              <w:instrText xml:space="preserve"> PAGEREF _Toc178663914 \h </w:instrText>
            </w:r>
            <w:r>
              <w:rPr>
                <w:noProof/>
                <w:webHidden/>
              </w:rPr>
            </w:r>
            <w:r>
              <w:rPr>
                <w:noProof/>
                <w:webHidden/>
              </w:rPr>
              <w:fldChar w:fldCharType="separate"/>
            </w:r>
            <w:r>
              <w:rPr>
                <w:noProof/>
                <w:webHidden/>
              </w:rPr>
              <w:t>7</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15" w:history="1">
            <w:r w:rsidRPr="00315CC3">
              <w:rPr>
                <w:rStyle w:val="Hypertextovodkaz"/>
                <w:noProof/>
              </w:rPr>
              <w:t>2.6.</w:t>
            </w:r>
            <w:r>
              <w:rPr>
                <w:rFonts w:asciiTheme="minorHAnsi" w:eastAsiaTheme="minorEastAsia" w:hAnsiTheme="minorHAnsi" w:cstheme="minorBidi"/>
                <w:noProof/>
                <w:lang w:eastAsia="cs-CZ"/>
              </w:rPr>
              <w:tab/>
            </w:r>
            <w:r w:rsidRPr="00315CC3">
              <w:rPr>
                <w:rStyle w:val="Hypertextovodkaz"/>
                <w:noProof/>
              </w:rPr>
              <w:t>Žákovský parlament</w:t>
            </w:r>
            <w:r>
              <w:rPr>
                <w:noProof/>
                <w:webHidden/>
              </w:rPr>
              <w:tab/>
            </w:r>
            <w:r>
              <w:rPr>
                <w:noProof/>
                <w:webHidden/>
              </w:rPr>
              <w:fldChar w:fldCharType="begin"/>
            </w:r>
            <w:r>
              <w:rPr>
                <w:noProof/>
                <w:webHidden/>
              </w:rPr>
              <w:instrText xml:space="preserve"> PAGEREF _Toc178663915 \h </w:instrText>
            </w:r>
            <w:r>
              <w:rPr>
                <w:noProof/>
                <w:webHidden/>
              </w:rPr>
            </w:r>
            <w:r>
              <w:rPr>
                <w:noProof/>
                <w:webHidden/>
              </w:rPr>
              <w:fldChar w:fldCharType="separate"/>
            </w:r>
            <w:r>
              <w:rPr>
                <w:noProof/>
                <w:webHidden/>
              </w:rPr>
              <w:t>8</w:t>
            </w:r>
            <w:r>
              <w:rPr>
                <w:noProof/>
                <w:webHidden/>
              </w:rPr>
              <w:fldChar w:fldCharType="end"/>
            </w:r>
          </w:hyperlink>
        </w:p>
        <w:p w:rsidR="00FD50ED" w:rsidRDefault="00FD50ED">
          <w:pPr>
            <w:pStyle w:val="Obsah1"/>
            <w:tabs>
              <w:tab w:val="left" w:pos="567"/>
            </w:tabs>
            <w:rPr>
              <w:rFonts w:asciiTheme="minorHAnsi" w:eastAsiaTheme="minorEastAsia" w:hAnsiTheme="minorHAnsi" w:cstheme="minorBidi"/>
              <w:noProof/>
              <w:lang w:eastAsia="cs-CZ"/>
            </w:rPr>
          </w:pPr>
          <w:hyperlink w:anchor="_Toc178663916" w:history="1">
            <w:r w:rsidRPr="00315CC3">
              <w:rPr>
                <w:rStyle w:val="Hypertextovodkaz"/>
                <w:noProof/>
              </w:rPr>
              <w:t>3.</w:t>
            </w:r>
            <w:r>
              <w:rPr>
                <w:rFonts w:asciiTheme="minorHAnsi" w:eastAsiaTheme="minorEastAsia" w:hAnsiTheme="minorHAnsi" w:cstheme="minorBidi"/>
                <w:noProof/>
                <w:lang w:eastAsia="cs-CZ"/>
              </w:rPr>
              <w:tab/>
            </w:r>
            <w:r w:rsidRPr="00315CC3">
              <w:rPr>
                <w:rStyle w:val="Hypertextovodkaz"/>
                <w:noProof/>
              </w:rPr>
              <w:t>Charakteristika ŠVP</w:t>
            </w:r>
            <w:r>
              <w:rPr>
                <w:noProof/>
                <w:webHidden/>
              </w:rPr>
              <w:tab/>
            </w:r>
            <w:r>
              <w:rPr>
                <w:noProof/>
                <w:webHidden/>
              </w:rPr>
              <w:fldChar w:fldCharType="begin"/>
            </w:r>
            <w:r>
              <w:rPr>
                <w:noProof/>
                <w:webHidden/>
              </w:rPr>
              <w:instrText xml:space="preserve"> PAGEREF _Toc178663916 \h </w:instrText>
            </w:r>
            <w:r>
              <w:rPr>
                <w:noProof/>
                <w:webHidden/>
              </w:rPr>
            </w:r>
            <w:r>
              <w:rPr>
                <w:noProof/>
                <w:webHidden/>
              </w:rPr>
              <w:fldChar w:fldCharType="separate"/>
            </w:r>
            <w:r>
              <w:rPr>
                <w:noProof/>
                <w:webHidden/>
              </w:rPr>
              <w:t>8</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17" w:history="1">
            <w:r w:rsidRPr="00315CC3">
              <w:rPr>
                <w:rStyle w:val="Hypertextovodkaz"/>
                <w:noProof/>
              </w:rPr>
              <w:t>3.1.</w:t>
            </w:r>
            <w:r>
              <w:rPr>
                <w:rFonts w:asciiTheme="minorHAnsi" w:eastAsiaTheme="minorEastAsia" w:hAnsiTheme="minorHAnsi" w:cstheme="minorBidi"/>
                <w:noProof/>
                <w:lang w:eastAsia="cs-CZ"/>
              </w:rPr>
              <w:tab/>
            </w:r>
            <w:r w:rsidRPr="00315CC3">
              <w:rPr>
                <w:rStyle w:val="Hypertextovodkaz"/>
                <w:noProof/>
              </w:rPr>
              <w:t>Naše cíle</w:t>
            </w:r>
            <w:r>
              <w:rPr>
                <w:noProof/>
                <w:webHidden/>
              </w:rPr>
              <w:tab/>
            </w:r>
            <w:r>
              <w:rPr>
                <w:noProof/>
                <w:webHidden/>
              </w:rPr>
              <w:fldChar w:fldCharType="begin"/>
            </w:r>
            <w:r>
              <w:rPr>
                <w:noProof/>
                <w:webHidden/>
              </w:rPr>
              <w:instrText xml:space="preserve"> PAGEREF _Toc178663917 \h </w:instrText>
            </w:r>
            <w:r>
              <w:rPr>
                <w:noProof/>
                <w:webHidden/>
              </w:rPr>
            </w:r>
            <w:r>
              <w:rPr>
                <w:noProof/>
                <w:webHidden/>
              </w:rPr>
              <w:fldChar w:fldCharType="separate"/>
            </w:r>
            <w:r>
              <w:rPr>
                <w:noProof/>
                <w:webHidden/>
              </w:rPr>
              <w:t>9</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18" w:history="1">
            <w:r w:rsidRPr="00315CC3">
              <w:rPr>
                <w:rStyle w:val="Hypertextovodkaz"/>
                <w:noProof/>
              </w:rPr>
              <w:t>3.2.</w:t>
            </w:r>
            <w:r>
              <w:rPr>
                <w:rFonts w:asciiTheme="minorHAnsi" w:eastAsiaTheme="minorEastAsia" w:hAnsiTheme="minorHAnsi" w:cstheme="minorBidi"/>
                <w:noProof/>
                <w:lang w:eastAsia="cs-CZ"/>
              </w:rPr>
              <w:tab/>
            </w:r>
            <w:r w:rsidRPr="00315CC3">
              <w:rPr>
                <w:rStyle w:val="Hypertextovodkaz"/>
                <w:noProof/>
              </w:rPr>
              <w:t>Výchovné a vzdělávací strategie z pohledu žáka</w:t>
            </w:r>
            <w:r>
              <w:rPr>
                <w:noProof/>
                <w:webHidden/>
              </w:rPr>
              <w:tab/>
            </w:r>
            <w:r>
              <w:rPr>
                <w:noProof/>
                <w:webHidden/>
              </w:rPr>
              <w:fldChar w:fldCharType="begin"/>
            </w:r>
            <w:r>
              <w:rPr>
                <w:noProof/>
                <w:webHidden/>
              </w:rPr>
              <w:instrText xml:space="preserve"> PAGEREF _Toc178663918 \h </w:instrText>
            </w:r>
            <w:r>
              <w:rPr>
                <w:noProof/>
                <w:webHidden/>
              </w:rPr>
            </w:r>
            <w:r>
              <w:rPr>
                <w:noProof/>
                <w:webHidden/>
              </w:rPr>
              <w:fldChar w:fldCharType="separate"/>
            </w:r>
            <w:r>
              <w:rPr>
                <w:noProof/>
                <w:webHidden/>
              </w:rPr>
              <w:t>9</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19" w:history="1">
            <w:r w:rsidRPr="00315CC3">
              <w:rPr>
                <w:rStyle w:val="Hypertextovodkaz"/>
                <w:noProof/>
              </w:rPr>
              <w:t>3.3.</w:t>
            </w:r>
            <w:r>
              <w:rPr>
                <w:rFonts w:asciiTheme="minorHAnsi" w:eastAsiaTheme="minorEastAsia" w:hAnsiTheme="minorHAnsi" w:cstheme="minorBidi"/>
                <w:noProof/>
                <w:lang w:eastAsia="cs-CZ"/>
              </w:rPr>
              <w:tab/>
            </w:r>
            <w:r w:rsidRPr="00315CC3">
              <w:rPr>
                <w:rStyle w:val="Hypertextovodkaz"/>
                <w:noProof/>
              </w:rPr>
              <w:t>Zabezpečení výuky žáků se speciálními vzdělávacími potřebami</w:t>
            </w:r>
            <w:r>
              <w:rPr>
                <w:noProof/>
                <w:webHidden/>
              </w:rPr>
              <w:tab/>
            </w:r>
            <w:r>
              <w:rPr>
                <w:noProof/>
                <w:webHidden/>
              </w:rPr>
              <w:fldChar w:fldCharType="begin"/>
            </w:r>
            <w:r>
              <w:rPr>
                <w:noProof/>
                <w:webHidden/>
              </w:rPr>
              <w:instrText xml:space="preserve"> PAGEREF _Toc178663919 \h </w:instrText>
            </w:r>
            <w:r>
              <w:rPr>
                <w:noProof/>
                <w:webHidden/>
              </w:rPr>
            </w:r>
            <w:r>
              <w:rPr>
                <w:noProof/>
                <w:webHidden/>
              </w:rPr>
              <w:fldChar w:fldCharType="separate"/>
            </w:r>
            <w:r>
              <w:rPr>
                <w:noProof/>
                <w:webHidden/>
              </w:rPr>
              <w:t>12</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20" w:history="1">
            <w:r w:rsidRPr="00315CC3">
              <w:rPr>
                <w:rStyle w:val="Hypertextovodkaz"/>
                <w:noProof/>
              </w:rPr>
              <w:t>3.4.</w:t>
            </w:r>
            <w:r>
              <w:rPr>
                <w:rFonts w:asciiTheme="minorHAnsi" w:eastAsiaTheme="minorEastAsia" w:hAnsiTheme="minorHAnsi" w:cstheme="minorBidi"/>
                <w:noProof/>
                <w:lang w:eastAsia="cs-CZ"/>
              </w:rPr>
              <w:tab/>
            </w:r>
            <w:r w:rsidRPr="00315CC3">
              <w:rPr>
                <w:rStyle w:val="Hypertextovodkaz"/>
                <w:noProof/>
              </w:rPr>
              <w:t>Zabezpečení výuky žáků nadaných a mimořádně nadaných</w:t>
            </w:r>
            <w:r>
              <w:rPr>
                <w:noProof/>
                <w:webHidden/>
              </w:rPr>
              <w:tab/>
            </w:r>
            <w:r>
              <w:rPr>
                <w:noProof/>
                <w:webHidden/>
              </w:rPr>
              <w:fldChar w:fldCharType="begin"/>
            </w:r>
            <w:r>
              <w:rPr>
                <w:noProof/>
                <w:webHidden/>
              </w:rPr>
              <w:instrText xml:space="preserve"> PAGEREF _Toc178663920 \h </w:instrText>
            </w:r>
            <w:r>
              <w:rPr>
                <w:noProof/>
                <w:webHidden/>
              </w:rPr>
            </w:r>
            <w:r>
              <w:rPr>
                <w:noProof/>
                <w:webHidden/>
              </w:rPr>
              <w:fldChar w:fldCharType="separate"/>
            </w:r>
            <w:r>
              <w:rPr>
                <w:noProof/>
                <w:webHidden/>
              </w:rPr>
              <w:t>16</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21" w:history="1">
            <w:r w:rsidRPr="00315CC3">
              <w:rPr>
                <w:rStyle w:val="Hypertextovodkaz"/>
                <w:noProof/>
              </w:rPr>
              <w:t>3.5.</w:t>
            </w:r>
            <w:r>
              <w:rPr>
                <w:rFonts w:asciiTheme="minorHAnsi" w:eastAsiaTheme="minorEastAsia" w:hAnsiTheme="minorHAnsi" w:cstheme="minorBidi"/>
                <w:noProof/>
                <w:lang w:eastAsia="cs-CZ"/>
              </w:rPr>
              <w:tab/>
            </w:r>
            <w:r w:rsidRPr="00315CC3">
              <w:rPr>
                <w:rStyle w:val="Hypertextovodkaz"/>
                <w:noProof/>
              </w:rPr>
              <w:t>Začlenění průřezových témat</w:t>
            </w:r>
            <w:r>
              <w:rPr>
                <w:noProof/>
                <w:webHidden/>
              </w:rPr>
              <w:tab/>
            </w:r>
            <w:r>
              <w:rPr>
                <w:noProof/>
                <w:webHidden/>
              </w:rPr>
              <w:fldChar w:fldCharType="begin"/>
            </w:r>
            <w:r>
              <w:rPr>
                <w:noProof/>
                <w:webHidden/>
              </w:rPr>
              <w:instrText xml:space="preserve"> PAGEREF _Toc178663921 \h </w:instrText>
            </w:r>
            <w:r>
              <w:rPr>
                <w:noProof/>
                <w:webHidden/>
              </w:rPr>
            </w:r>
            <w:r>
              <w:rPr>
                <w:noProof/>
                <w:webHidden/>
              </w:rPr>
              <w:fldChar w:fldCharType="separate"/>
            </w:r>
            <w:r>
              <w:rPr>
                <w:noProof/>
                <w:webHidden/>
              </w:rPr>
              <w:t>18</w:t>
            </w:r>
            <w:r>
              <w:rPr>
                <w:noProof/>
                <w:webHidden/>
              </w:rPr>
              <w:fldChar w:fldCharType="end"/>
            </w:r>
          </w:hyperlink>
        </w:p>
        <w:p w:rsidR="00FD50ED" w:rsidRDefault="00FD50ED">
          <w:pPr>
            <w:pStyle w:val="Obsah1"/>
            <w:tabs>
              <w:tab w:val="left" w:pos="567"/>
            </w:tabs>
            <w:rPr>
              <w:rFonts w:asciiTheme="minorHAnsi" w:eastAsiaTheme="minorEastAsia" w:hAnsiTheme="minorHAnsi" w:cstheme="minorBidi"/>
              <w:noProof/>
              <w:lang w:eastAsia="cs-CZ"/>
            </w:rPr>
          </w:pPr>
          <w:hyperlink w:anchor="_Toc178663922" w:history="1">
            <w:r w:rsidRPr="00315CC3">
              <w:rPr>
                <w:rStyle w:val="Hypertextovodkaz"/>
                <w:noProof/>
              </w:rPr>
              <w:t>4.</w:t>
            </w:r>
            <w:r>
              <w:rPr>
                <w:rFonts w:asciiTheme="minorHAnsi" w:eastAsiaTheme="minorEastAsia" w:hAnsiTheme="minorHAnsi" w:cstheme="minorBidi"/>
                <w:noProof/>
                <w:lang w:eastAsia="cs-CZ"/>
              </w:rPr>
              <w:tab/>
            </w:r>
            <w:r w:rsidRPr="00315CC3">
              <w:rPr>
                <w:rStyle w:val="Hypertextovodkaz"/>
                <w:noProof/>
              </w:rPr>
              <w:t>Učební plán       1. stupeň klasické třídy</w:t>
            </w:r>
            <w:r>
              <w:rPr>
                <w:noProof/>
                <w:webHidden/>
              </w:rPr>
              <w:tab/>
            </w:r>
            <w:r>
              <w:rPr>
                <w:noProof/>
                <w:webHidden/>
              </w:rPr>
              <w:fldChar w:fldCharType="begin"/>
            </w:r>
            <w:r>
              <w:rPr>
                <w:noProof/>
                <w:webHidden/>
              </w:rPr>
              <w:instrText xml:space="preserve"> PAGEREF _Toc178663922 \h </w:instrText>
            </w:r>
            <w:r>
              <w:rPr>
                <w:noProof/>
                <w:webHidden/>
              </w:rPr>
            </w:r>
            <w:r>
              <w:rPr>
                <w:noProof/>
                <w:webHidden/>
              </w:rPr>
              <w:fldChar w:fldCharType="separate"/>
            </w:r>
            <w:r>
              <w:rPr>
                <w:noProof/>
                <w:webHidden/>
              </w:rPr>
              <w:t>21</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23" w:history="1">
            <w:r w:rsidRPr="00315CC3">
              <w:rPr>
                <w:rStyle w:val="Hypertextovodkaz"/>
                <w:noProof/>
              </w:rPr>
              <w:t>4.1.</w:t>
            </w:r>
            <w:r>
              <w:rPr>
                <w:rFonts w:asciiTheme="minorHAnsi" w:eastAsiaTheme="minorEastAsia" w:hAnsiTheme="minorHAnsi" w:cstheme="minorBidi"/>
                <w:noProof/>
                <w:lang w:eastAsia="cs-CZ"/>
              </w:rPr>
              <w:tab/>
            </w:r>
            <w:r w:rsidRPr="00315CC3">
              <w:rPr>
                <w:rStyle w:val="Hypertextovodkaz"/>
                <w:noProof/>
              </w:rPr>
              <w:t>Poznámky k učebnímu plánu a využití disponibilních hodin</w:t>
            </w:r>
            <w:r>
              <w:rPr>
                <w:noProof/>
                <w:webHidden/>
              </w:rPr>
              <w:tab/>
            </w:r>
            <w:r>
              <w:rPr>
                <w:noProof/>
                <w:webHidden/>
              </w:rPr>
              <w:fldChar w:fldCharType="begin"/>
            </w:r>
            <w:r>
              <w:rPr>
                <w:noProof/>
                <w:webHidden/>
              </w:rPr>
              <w:instrText xml:space="preserve"> PAGEREF _Toc178663923 \h </w:instrText>
            </w:r>
            <w:r>
              <w:rPr>
                <w:noProof/>
                <w:webHidden/>
              </w:rPr>
            </w:r>
            <w:r>
              <w:rPr>
                <w:noProof/>
                <w:webHidden/>
              </w:rPr>
              <w:fldChar w:fldCharType="separate"/>
            </w:r>
            <w:r>
              <w:rPr>
                <w:noProof/>
                <w:webHidden/>
              </w:rPr>
              <w:t>23</w:t>
            </w:r>
            <w:r>
              <w:rPr>
                <w:noProof/>
                <w:webHidden/>
              </w:rPr>
              <w:fldChar w:fldCharType="end"/>
            </w:r>
          </w:hyperlink>
        </w:p>
        <w:p w:rsidR="00FD50ED" w:rsidRDefault="00FD50ED">
          <w:pPr>
            <w:pStyle w:val="Obsah1"/>
            <w:tabs>
              <w:tab w:val="left" w:pos="567"/>
            </w:tabs>
            <w:rPr>
              <w:rFonts w:asciiTheme="minorHAnsi" w:eastAsiaTheme="minorEastAsia" w:hAnsiTheme="minorHAnsi" w:cstheme="minorBidi"/>
              <w:noProof/>
              <w:lang w:eastAsia="cs-CZ"/>
            </w:rPr>
          </w:pPr>
          <w:hyperlink w:anchor="_Toc178663924" w:history="1">
            <w:r w:rsidRPr="00315CC3">
              <w:rPr>
                <w:rStyle w:val="Hypertextovodkaz"/>
                <w:noProof/>
              </w:rPr>
              <w:t>5.</w:t>
            </w:r>
            <w:r>
              <w:rPr>
                <w:rFonts w:asciiTheme="minorHAnsi" w:eastAsiaTheme="minorEastAsia" w:hAnsiTheme="minorHAnsi" w:cstheme="minorBidi"/>
                <w:noProof/>
                <w:lang w:eastAsia="cs-CZ"/>
              </w:rPr>
              <w:tab/>
            </w:r>
            <w:r w:rsidRPr="00315CC3">
              <w:rPr>
                <w:rStyle w:val="Hypertextovodkaz"/>
                <w:noProof/>
              </w:rPr>
              <w:t>Učební osnovy</w:t>
            </w:r>
            <w:r>
              <w:rPr>
                <w:noProof/>
                <w:webHidden/>
              </w:rPr>
              <w:tab/>
            </w:r>
            <w:r>
              <w:rPr>
                <w:noProof/>
                <w:webHidden/>
              </w:rPr>
              <w:fldChar w:fldCharType="begin"/>
            </w:r>
            <w:r>
              <w:rPr>
                <w:noProof/>
                <w:webHidden/>
              </w:rPr>
              <w:instrText xml:space="preserve"> PAGEREF _Toc178663924 \h </w:instrText>
            </w:r>
            <w:r>
              <w:rPr>
                <w:noProof/>
                <w:webHidden/>
              </w:rPr>
            </w:r>
            <w:r>
              <w:rPr>
                <w:noProof/>
                <w:webHidden/>
              </w:rPr>
              <w:fldChar w:fldCharType="separate"/>
            </w:r>
            <w:r>
              <w:rPr>
                <w:noProof/>
                <w:webHidden/>
              </w:rPr>
              <w:t>25</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25" w:history="1">
            <w:r w:rsidRPr="00315CC3">
              <w:rPr>
                <w:rStyle w:val="Hypertextovodkaz"/>
                <w:noProof/>
              </w:rPr>
              <w:t>5.1.</w:t>
            </w:r>
            <w:r>
              <w:rPr>
                <w:rFonts w:asciiTheme="minorHAnsi" w:eastAsiaTheme="minorEastAsia" w:hAnsiTheme="minorHAnsi" w:cstheme="minorBidi"/>
                <w:noProof/>
                <w:lang w:eastAsia="cs-CZ"/>
              </w:rPr>
              <w:tab/>
            </w:r>
            <w:r w:rsidRPr="00315CC3">
              <w:rPr>
                <w:rStyle w:val="Hypertextovodkaz"/>
                <w:noProof/>
              </w:rPr>
              <w:t>Charakteristika předmětu – ČESKÝ JAZYK A LITERATURA</w:t>
            </w:r>
            <w:r>
              <w:rPr>
                <w:noProof/>
                <w:webHidden/>
              </w:rPr>
              <w:tab/>
            </w:r>
            <w:r>
              <w:rPr>
                <w:noProof/>
                <w:webHidden/>
              </w:rPr>
              <w:fldChar w:fldCharType="begin"/>
            </w:r>
            <w:r>
              <w:rPr>
                <w:noProof/>
                <w:webHidden/>
              </w:rPr>
              <w:instrText xml:space="preserve"> PAGEREF _Toc178663925 \h </w:instrText>
            </w:r>
            <w:r>
              <w:rPr>
                <w:noProof/>
                <w:webHidden/>
              </w:rPr>
            </w:r>
            <w:r>
              <w:rPr>
                <w:noProof/>
                <w:webHidden/>
              </w:rPr>
              <w:fldChar w:fldCharType="separate"/>
            </w:r>
            <w:r>
              <w:rPr>
                <w:noProof/>
                <w:webHidden/>
              </w:rPr>
              <w:t>25</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26" w:history="1">
            <w:r w:rsidRPr="00315CC3">
              <w:rPr>
                <w:rStyle w:val="Hypertextovodkaz"/>
                <w:noProof/>
              </w:rPr>
              <w:t>5.2.</w:t>
            </w:r>
            <w:r>
              <w:rPr>
                <w:rFonts w:asciiTheme="minorHAnsi" w:eastAsiaTheme="minorEastAsia" w:hAnsiTheme="minorHAnsi" w:cstheme="minorBidi"/>
                <w:noProof/>
                <w:lang w:eastAsia="cs-CZ"/>
              </w:rPr>
              <w:tab/>
            </w:r>
            <w:r w:rsidRPr="00315CC3">
              <w:rPr>
                <w:rStyle w:val="Hypertextovodkaz"/>
                <w:noProof/>
              </w:rPr>
              <w:t>Charakteristika předmětu – ANGLICKÝ JAZYK</w:t>
            </w:r>
            <w:r>
              <w:rPr>
                <w:noProof/>
                <w:webHidden/>
              </w:rPr>
              <w:tab/>
            </w:r>
            <w:r>
              <w:rPr>
                <w:noProof/>
                <w:webHidden/>
              </w:rPr>
              <w:fldChar w:fldCharType="begin"/>
            </w:r>
            <w:r>
              <w:rPr>
                <w:noProof/>
                <w:webHidden/>
              </w:rPr>
              <w:instrText xml:space="preserve"> PAGEREF _Toc178663926 \h </w:instrText>
            </w:r>
            <w:r>
              <w:rPr>
                <w:noProof/>
                <w:webHidden/>
              </w:rPr>
            </w:r>
            <w:r>
              <w:rPr>
                <w:noProof/>
                <w:webHidden/>
              </w:rPr>
              <w:fldChar w:fldCharType="separate"/>
            </w:r>
            <w:r>
              <w:rPr>
                <w:noProof/>
                <w:webHidden/>
              </w:rPr>
              <w:t>58</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27" w:history="1">
            <w:r w:rsidRPr="00315CC3">
              <w:rPr>
                <w:rStyle w:val="Hypertextovodkaz"/>
                <w:noProof/>
              </w:rPr>
              <w:t>5.3.</w:t>
            </w:r>
            <w:r>
              <w:rPr>
                <w:rFonts w:asciiTheme="minorHAnsi" w:eastAsiaTheme="minorEastAsia" w:hAnsiTheme="minorHAnsi" w:cstheme="minorBidi"/>
                <w:noProof/>
                <w:lang w:eastAsia="cs-CZ"/>
              </w:rPr>
              <w:tab/>
            </w:r>
            <w:r w:rsidRPr="00315CC3">
              <w:rPr>
                <w:rStyle w:val="Hypertextovodkaz"/>
                <w:noProof/>
              </w:rPr>
              <w:t>Charakteristika předmětu - MATEMATIKA</w:t>
            </w:r>
            <w:r>
              <w:rPr>
                <w:noProof/>
                <w:webHidden/>
              </w:rPr>
              <w:tab/>
            </w:r>
            <w:r>
              <w:rPr>
                <w:noProof/>
                <w:webHidden/>
              </w:rPr>
              <w:fldChar w:fldCharType="begin"/>
            </w:r>
            <w:r>
              <w:rPr>
                <w:noProof/>
                <w:webHidden/>
              </w:rPr>
              <w:instrText xml:space="preserve"> PAGEREF _Toc178663927 \h </w:instrText>
            </w:r>
            <w:r>
              <w:rPr>
                <w:noProof/>
                <w:webHidden/>
              </w:rPr>
            </w:r>
            <w:r>
              <w:rPr>
                <w:noProof/>
                <w:webHidden/>
              </w:rPr>
              <w:fldChar w:fldCharType="separate"/>
            </w:r>
            <w:r>
              <w:rPr>
                <w:noProof/>
                <w:webHidden/>
              </w:rPr>
              <w:t>79</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28" w:history="1">
            <w:r w:rsidRPr="00315CC3">
              <w:rPr>
                <w:rStyle w:val="Hypertextovodkaz"/>
                <w:noProof/>
              </w:rPr>
              <w:t>5.4.</w:t>
            </w:r>
            <w:r>
              <w:rPr>
                <w:rFonts w:asciiTheme="minorHAnsi" w:eastAsiaTheme="minorEastAsia" w:hAnsiTheme="minorHAnsi" w:cstheme="minorBidi"/>
                <w:noProof/>
                <w:lang w:eastAsia="cs-CZ"/>
              </w:rPr>
              <w:tab/>
            </w:r>
            <w:r w:rsidRPr="00315CC3">
              <w:rPr>
                <w:rStyle w:val="Hypertextovodkaz"/>
                <w:noProof/>
              </w:rPr>
              <w:t>Charakteristika předmětu – INFORMATIKA</w:t>
            </w:r>
            <w:r>
              <w:rPr>
                <w:noProof/>
                <w:webHidden/>
              </w:rPr>
              <w:tab/>
            </w:r>
            <w:r>
              <w:rPr>
                <w:noProof/>
                <w:webHidden/>
              </w:rPr>
              <w:fldChar w:fldCharType="begin"/>
            </w:r>
            <w:r>
              <w:rPr>
                <w:noProof/>
                <w:webHidden/>
              </w:rPr>
              <w:instrText xml:space="preserve"> PAGEREF _Toc178663928 \h </w:instrText>
            </w:r>
            <w:r>
              <w:rPr>
                <w:noProof/>
                <w:webHidden/>
              </w:rPr>
            </w:r>
            <w:r>
              <w:rPr>
                <w:noProof/>
                <w:webHidden/>
              </w:rPr>
              <w:fldChar w:fldCharType="separate"/>
            </w:r>
            <w:r>
              <w:rPr>
                <w:noProof/>
                <w:webHidden/>
              </w:rPr>
              <w:t>108</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29" w:history="1">
            <w:r w:rsidRPr="00315CC3">
              <w:rPr>
                <w:rStyle w:val="Hypertextovodkaz"/>
                <w:noProof/>
              </w:rPr>
              <w:t>5.5.</w:t>
            </w:r>
            <w:r>
              <w:rPr>
                <w:rFonts w:asciiTheme="minorHAnsi" w:eastAsiaTheme="minorEastAsia" w:hAnsiTheme="minorHAnsi" w:cstheme="minorBidi"/>
                <w:noProof/>
                <w:lang w:eastAsia="cs-CZ"/>
              </w:rPr>
              <w:tab/>
            </w:r>
            <w:r w:rsidRPr="00315CC3">
              <w:rPr>
                <w:rStyle w:val="Hypertextovodkaz"/>
                <w:noProof/>
              </w:rPr>
              <w:t>Charakteristika předmětu – PRVOUKA</w:t>
            </w:r>
            <w:r>
              <w:rPr>
                <w:noProof/>
                <w:webHidden/>
              </w:rPr>
              <w:tab/>
            </w:r>
            <w:r>
              <w:rPr>
                <w:noProof/>
                <w:webHidden/>
              </w:rPr>
              <w:fldChar w:fldCharType="begin"/>
            </w:r>
            <w:r>
              <w:rPr>
                <w:noProof/>
                <w:webHidden/>
              </w:rPr>
              <w:instrText xml:space="preserve"> PAGEREF _Toc178663929 \h </w:instrText>
            </w:r>
            <w:r>
              <w:rPr>
                <w:noProof/>
                <w:webHidden/>
              </w:rPr>
            </w:r>
            <w:r>
              <w:rPr>
                <w:noProof/>
                <w:webHidden/>
              </w:rPr>
              <w:fldChar w:fldCharType="separate"/>
            </w:r>
            <w:r>
              <w:rPr>
                <w:noProof/>
                <w:webHidden/>
              </w:rPr>
              <w:t>124</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30" w:history="1">
            <w:r w:rsidRPr="00315CC3">
              <w:rPr>
                <w:rStyle w:val="Hypertextovodkaz"/>
                <w:noProof/>
              </w:rPr>
              <w:t>5.6.</w:t>
            </w:r>
            <w:r>
              <w:rPr>
                <w:rFonts w:asciiTheme="minorHAnsi" w:eastAsiaTheme="minorEastAsia" w:hAnsiTheme="minorHAnsi" w:cstheme="minorBidi"/>
                <w:noProof/>
                <w:lang w:eastAsia="cs-CZ"/>
              </w:rPr>
              <w:tab/>
            </w:r>
            <w:r w:rsidRPr="00315CC3">
              <w:rPr>
                <w:rStyle w:val="Hypertextovodkaz"/>
                <w:noProof/>
              </w:rPr>
              <w:t>Charakteristika předmětu – VLASTIVĚDA</w:t>
            </w:r>
            <w:r>
              <w:rPr>
                <w:noProof/>
                <w:webHidden/>
              </w:rPr>
              <w:tab/>
            </w:r>
            <w:r>
              <w:rPr>
                <w:noProof/>
                <w:webHidden/>
              </w:rPr>
              <w:fldChar w:fldCharType="begin"/>
            </w:r>
            <w:r>
              <w:rPr>
                <w:noProof/>
                <w:webHidden/>
              </w:rPr>
              <w:instrText xml:space="preserve"> PAGEREF _Toc178663930 \h </w:instrText>
            </w:r>
            <w:r>
              <w:rPr>
                <w:noProof/>
                <w:webHidden/>
              </w:rPr>
            </w:r>
            <w:r>
              <w:rPr>
                <w:noProof/>
                <w:webHidden/>
              </w:rPr>
              <w:fldChar w:fldCharType="separate"/>
            </w:r>
            <w:r>
              <w:rPr>
                <w:noProof/>
                <w:webHidden/>
              </w:rPr>
              <w:t>134</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31" w:history="1">
            <w:r w:rsidRPr="00315CC3">
              <w:rPr>
                <w:rStyle w:val="Hypertextovodkaz"/>
                <w:noProof/>
              </w:rPr>
              <w:t>5.7.</w:t>
            </w:r>
            <w:r>
              <w:rPr>
                <w:rFonts w:asciiTheme="minorHAnsi" w:eastAsiaTheme="minorEastAsia" w:hAnsiTheme="minorHAnsi" w:cstheme="minorBidi"/>
                <w:noProof/>
                <w:lang w:eastAsia="cs-CZ"/>
              </w:rPr>
              <w:tab/>
            </w:r>
            <w:r w:rsidRPr="00315CC3">
              <w:rPr>
                <w:rStyle w:val="Hypertextovodkaz"/>
                <w:noProof/>
              </w:rPr>
              <w:t>Charakteristika předmětu – PŘÍRODOVĚDA</w:t>
            </w:r>
            <w:r>
              <w:rPr>
                <w:noProof/>
                <w:webHidden/>
              </w:rPr>
              <w:tab/>
            </w:r>
            <w:r>
              <w:rPr>
                <w:noProof/>
                <w:webHidden/>
              </w:rPr>
              <w:fldChar w:fldCharType="begin"/>
            </w:r>
            <w:r>
              <w:rPr>
                <w:noProof/>
                <w:webHidden/>
              </w:rPr>
              <w:instrText xml:space="preserve"> PAGEREF _Toc178663931 \h </w:instrText>
            </w:r>
            <w:r>
              <w:rPr>
                <w:noProof/>
                <w:webHidden/>
              </w:rPr>
            </w:r>
            <w:r>
              <w:rPr>
                <w:noProof/>
                <w:webHidden/>
              </w:rPr>
              <w:fldChar w:fldCharType="separate"/>
            </w:r>
            <w:r>
              <w:rPr>
                <w:noProof/>
                <w:webHidden/>
              </w:rPr>
              <w:t>141</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32" w:history="1">
            <w:r w:rsidRPr="00315CC3">
              <w:rPr>
                <w:rStyle w:val="Hypertextovodkaz"/>
                <w:noProof/>
              </w:rPr>
              <w:t>5.8.</w:t>
            </w:r>
            <w:r>
              <w:rPr>
                <w:rFonts w:asciiTheme="minorHAnsi" w:eastAsiaTheme="minorEastAsia" w:hAnsiTheme="minorHAnsi" w:cstheme="minorBidi"/>
                <w:noProof/>
                <w:lang w:eastAsia="cs-CZ"/>
              </w:rPr>
              <w:tab/>
            </w:r>
            <w:r w:rsidRPr="00315CC3">
              <w:rPr>
                <w:rStyle w:val="Hypertextovodkaz"/>
                <w:noProof/>
              </w:rPr>
              <w:t>Charakteristika předmětu – OBČANSKÁ VÝCHOVA</w:t>
            </w:r>
            <w:r>
              <w:rPr>
                <w:noProof/>
                <w:webHidden/>
              </w:rPr>
              <w:tab/>
            </w:r>
            <w:r>
              <w:rPr>
                <w:noProof/>
                <w:webHidden/>
              </w:rPr>
              <w:fldChar w:fldCharType="begin"/>
            </w:r>
            <w:r>
              <w:rPr>
                <w:noProof/>
                <w:webHidden/>
              </w:rPr>
              <w:instrText xml:space="preserve"> PAGEREF _Toc178663932 \h </w:instrText>
            </w:r>
            <w:r>
              <w:rPr>
                <w:noProof/>
                <w:webHidden/>
              </w:rPr>
            </w:r>
            <w:r>
              <w:rPr>
                <w:noProof/>
                <w:webHidden/>
              </w:rPr>
              <w:fldChar w:fldCharType="separate"/>
            </w:r>
            <w:r>
              <w:rPr>
                <w:noProof/>
                <w:webHidden/>
              </w:rPr>
              <w:t>146</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33" w:history="1">
            <w:r w:rsidRPr="00315CC3">
              <w:rPr>
                <w:rStyle w:val="Hypertextovodkaz"/>
                <w:noProof/>
              </w:rPr>
              <w:t>5.9.</w:t>
            </w:r>
            <w:r>
              <w:rPr>
                <w:rFonts w:asciiTheme="minorHAnsi" w:eastAsiaTheme="minorEastAsia" w:hAnsiTheme="minorHAnsi" w:cstheme="minorBidi"/>
                <w:noProof/>
                <w:lang w:eastAsia="cs-CZ"/>
              </w:rPr>
              <w:tab/>
            </w:r>
            <w:r w:rsidRPr="00315CC3">
              <w:rPr>
                <w:rStyle w:val="Hypertextovodkaz"/>
                <w:noProof/>
              </w:rPr>
              <w:t>Charakteristika předmětu – DĚJEPIS</w:t>
            </w:r>
            <w:r>
              <w:rPr>
                <w:noProof/>
                <w:webHidden/>
              </w:rPr>
              <w:tab/>
            </w:r>
            <w:r>
              <w:rPr>
                <w:noProof/>
                <w:webHidden/>
              </w:rPr>
              <w:fldChar w:fldCharType="begin"/>
            </w:r>
            <w:r>
              <w:rPr>
                <w:noProof/>
                <w:webHidden/>
              </w:rPr>
              <w:instrText xml:space="preserve"> PAGEREF _Toc178663933 \h </w:instrText>
            </w:r>
            <w:r>
              <w:rPr>
                <w:noProof/>
                <w:webHidden/>
              </w:rPr>
            </w:r>
            <w:r>
              <w:rPr>
                <w:noProof/>
                <w:webHidden/>
              </w:rPr>
              <w:fldChar w:fldCharType="separate"/>
            </w:r>
            <w:r>
              <w:rPr>
                <w:noProof/>
                <w:webHidden/>
              </w:rPr>
              <w:t>154</w:t>
            </w:r>
            <w:r>
              <w:rPr>
                <w:noProof/>
                <w:webHidden/>
              </w:rPr>
              <w:fldChar w:fldCharType="end"/>
            </w:r>
          </w:hyperlink>
        </w:p>
        <w:p w:rsidR="00FD50ED" w:rsidRDefault="00FD50ED">
          <w:pPr>
            <w:pStyle w:val="Obsah2"/>
            <w:tabs>
              <w:tab w:val="left" w:pos="1100"/>
            </w:tabs>
            <w:rPr>
              <w:rFonts w:asciiTheme="minorHAnsi" w:eastAsiaTheme="minorEastAsia" w:hAnsiTheme="minorHAnsi" w:cstheme="minorBidi"/>
              <w:noProof/>
              <w:lang w:eastAsia="cs-CZ"/>
            </w:rPr>
          </w:pPr>
          <w:hyperlink w:anchor="_Toc178663934" w:history="1">
            <w:r w:rsidRPr="00315CC3">
              <w:rPr>
                <w:rStyle w:val="Hypertextovodkaz"/>
                <w:noProof/>
              </w:rPr>
              <w:t>5.10.</w:t>
            </w:r>
            <w:r>
              <w:rPr>
                <w:rFonts w:asciiTheme="minorHAnsi" w:eastAsiaTheme="minorEastAsia" w:hAnsiTheme="minorHAnsi" w:cstheme="minorBidi"/>
                <w:noProof/>
                <w:lang w:eastAsia="cs-CZ"/>
              </w:rPr>
              <w:tab/>
            </w:r>
            <w:r w:rsidRPr="00315CC3">
              <w:rPr>
                <w:rStyle w:val="Hypertextovodkaz"/>
                <w:noProof/>
              </w:rPr>
              <w:t>Charakteristika předmětu – ZEMĚPIS</w:t>
            </w:r>
            <w:r>
              <w:rPr>
                <w:noProof/>
                <w:webHidden/>
              </w:rPr>
              <w:tab/>
            </w:r>
            <w:r>
              <w:rPr>
                <w:noProof/>
                <w:webHidden/>
              </w:rPr>
              <w:fldChar w:fldCharType="begin"/>
            </w:r>
            <w:r>
              <w:rPr>
                <w:noProof/>
                <w:webHidden/>
              </w:rPr>
              <w:instrText xml:space="preserve"> PAGEREF _Toc178663934 \h </w:instrText>
            </w:r>
            <w:r>
              <w:rPr>
                <w:noProof/>
                <w:webHidden/>
              </w:rPr>
            </w:r>
            <w:r>
              <w:rPr>
                <w:noProof/>
                <w:webHidden/>
              </w:rPr>
              <w:fldChar w:fldCharType="separate"/>
            </w:r>
            <w:r>
              <w:rPr>
                <w:noProof/>
                <w:webHidden/>
              </w:rPr>
              <w:t>161</w:t>
            </w:r>
            <w:r>
              <w:rPr>
                <w:noProof/>
                <w:webHidden/>
              </w:rPr>
              <w:fldChar w:fldCharType="end"/>
            </w:r>
          </w:hyperlink>
        </w:p>
        <w:p w:rsidR="00FD50ED" w:rsidRDefault="00FD50ED">
          <w:pPr>
            <w:pStyle w:val="Obsah2"/>
            <w:tabs>
              <w:tab w:val="left" w:pos="1100"/>
            </w:tabs>
            <w:rPr>
              <w:rFonts w:asciiTheme="minorHAnsi" w:eastAsiaTheme="minorEastAsia" w:hAnsiTheme="minorHAnsi" w:cstheme="minorBidi"/>
              <w:noProof/>
              <w:lang w:eastAsia="cs-CZ"/>
            </w:rPr>
          </w:pPr>
          <w:hyperlink w:anchor="_Toc178663935" w:history="1">
            <w:r w:rsidRPr="00315CC3">
              <w:rPr>
                <w:rStyle w:val="Hypertextovodkaz"/>
                <w:noProof/>
              </w:rPr>
              <w:t>5.11.</w:t>
            </w:r>
            <w:r>
              <w:rPr>
                <w:rFonts w:asciiTheme="minorHAnsi" w:eastAsiaTheme="minorEastAsia" w:hAnsiTheme="minorHAnsi" w:cstheme="minorBidi"/>
                <w:noProof/>
                <w:lang w:eastAsia="cs-CZ"/>
              </w:rPr>
              <w:tab/>
            </w:r>
            <w:r w:rsidRPr="00315CC3">
              <w:rPr>
                <w:rStyle w:val="Hypertextovodkaz"/>
                <w:noProof/>
              </w:rPr>
              <w:t>Charakteristika předmětu – PŘÍRODOPIS</w:t>
            </w:r>
            <w:r>
              <w:rPr>
                <w:noProof/>
                <w:webHidden/>
              </w:rPr>
              <w:tab/>
            </w:r>
            <w:r>
              <w:rPr>
                <w:noProof/>
                <w:webHidden/>
              </w:rPr>
              <w:fldChar w:fldCharType="begin"/>
            </w:r>
            <w:r>
              <w:rPr>
                <w:noProof/>
                <w:webHidden/>
              </w:rPr>
              <w:instrText xml:space="preserve"> PAGEREF _Toc178663935 \h </w:instrText>
            </w:r>
            <w:r>
              <w:rPr>
                <w:noProof/>
                <w:webHidden/>
              </w:rPr>
            </w:r>
            <w:r>
              <w:rPr>
                <w:noProof/>
                <w:webHidden/>
              </w:rPr>
              <w:fldChar w:fldCharType="separate"/>
            </w:r>
            <w:r>
              <w:rPr>
                <w:noProof/>
                <w:webHidden/>
              </w:rPr>
              <w:t>173</w:t>
            </w:r>
            <w:r>
              <w:rPr>
                <w:noProof/>
                <w:webHidden/>
              </w:rPr>
              <w:fldChar w:fldCharType="end"/>
            </w:r>
          </w:hyperlink>
        </w:p>
        <w:p w:rsidR="00FD50ED" w:rsidRDefault="00FD50ED">
          <w:pPr>
            <w:pStyle w:val="Obsah2"/>
            <w:tabs>
              <w:tab w:val="left" w:pos="1100"/>
            </w:tabs>
            <w:rPr>
              <w:rFonts w:asciiTheme="minorHAnsi" w:eastAsiaTheme="minorEastAsia" w:hAnsiTheme="minorHAnsi" w:cstheme="minorBidi"/>
              <w:noProof/>
              <w:lang w:eastAsia="cs-CZ"/>
            </w:rPr>
          </w:pPr>
          <w:hyperlink w:anchor="_Toc178663936" w:history="1">
            <w:r w:rsidRPr="00315CC3">
              <w:rPr>
                <w:rStyle w:val="Hypertextovodkaz"/>
                <w:noProof/>
              </w:rPr>
              <w:t>5.12.</w:t>
            </w:r>
            <w:r>
              <w:rPr>
                <w:rFonts w:asciiTheme="minorHAnsi" w:eastAsiaTheme="minorEastAsia" w:hAnsiTheme="minorHAnsi" w:cstheme="minorBidi"/>
                <w:noProof/>
                <w:lang w:eastAsia="cs-CZ"/>
              </w:rPr>
              <w:tab/>
            </w:r>
            <w:r w:rsidRPr="00315CC3">
              <w:rPr>
                <w:rStyle w:val="Hypertextovodkaz"/>
                <w:noProof/>
              </w:rPr>
              <w:t>Charakteristika předmětu – FYZIKA</w:t>
            </w:r>
            <w:r>
              <w:rPr>
                <w:noProof/>
                <w:webHidden/>
              </w:rPr>
              <w:tab/>
            </w:r>
            <w:r>
              <w:rPr>
                <w:noProof/>
                <w:webHidden/>
              </w:rPr>
              <w:fldChar w:fldCharType="begin"/>
            </w:r>
            <w:r>
              <w:rPr>
                <w:noProof/>
                <w:webHidden/>
              </w:rPr>
              <w:instrText xml:space="preserve"> PAGEREF _Toc178663936 \h </w:instrText>
            </w:r>
            <w:r>
              <w:rPr>
                <w:noProof/>
                <w:webHidden/>
              </w:rPr>
            </w:r>
            <w:r>
              <w:rPr>
                <w:noProof/>
                <w:webHidden/>
              </w:rPr>
              <w:fldChar w:fldCharType="separate"/>
            </w:r>
            <w:r>
              <w:rPr>
                <w:noProof/>
                <w:webHidden/>
              </w:rPr>
              <w:t>184</w:t>
            </w:r>
            <w:r>
              <w:rPr>
                <w:noProof/>
                <w:webHidden/>
              </w:rPr>
              <w:fldChar w:fldCharType="end"/>
            </w:r>
          </w:hyperlink>
        </w:p>
        <w:p w:rsidR="00FD50ED" w:rsidRDefault="00FD50ED">
          <w:pPr>
            <w:pStyle w:val="Obsah2"/>
            <w:tabs>
              <w:tab w:val="left" w:pos="1100"/>
            </w:tabs>
            <w:rPr>
              <w:rFonts w:asciiTheme="minorHAnsi" w:eastAsiaTheme="minorEastAsia" w:hAnsiTheme="minorHAnsi" w:cstheme="minorBidi"/>
              <w:noProof/>
              <w:lang w:eastAsia="cs-CZ"/>
            </w:rPr>
          </w:pPr>
          <w:hyperlink w:anchor="_Toc178663937" w:history="1">
            <w:r w:rsidRPr="00315CC3">
              <w:rPr>
                <w:rStyle w:val="Hypertextovodkaz"/>
                <w:noProof/>
              </w:rPr>
              <w:t>5.13.</w:t>
            </w:r>
            <w:r>
              <w:rPr>
                <w:rFonts w:asciiTheme="minorHAnsi" w:eastAsiaTheme="minorEastAsia" w:hAnsiTheme="minorHAnsi" w:cstheme="minorBidi"/>
                <w:noProof/>
                <w:lang w:eastAsia="cs-CZ"/>
              </w:rPr>
              <w:tab/>
            </w:r>
            <w:r w:rsidRPr="00315CC3">
              <w:rPr>
                <w:rStyle w:val="Hypertextovodkaz"/>
                <w:noProof/>
              </w:rPr>
              <w:t>Charakteristika předmětu – CHEMIE</w:t>
            </w:r>
            <w:r>
              <w:rPr>
                <w:noProof/>
                <w:webHidden/>
              </w:rPr>
              <w:tab/>
            </w:r>
            <w:r>
              <w:rPr>
                <w:noProof/>
                <w:webHidden/>
              </w:rPr>
              <w:fldChar w:fldCharType="begin"/>
            </w:r>
            <w:r>
              <w:rPr>
                <w:noProof/>
                <w:webHidden/>
              </w:rPr>
              <w:instrText xml:space="preserve"> PAGEREF _Toc178663937 \h </w:instrText>
            </w:r>
            <w:r>
              <w:rPr>
                <w:noProof/>
                <w:webHidden/>
              </w:rPr>
            </w:r>
            <w:r>
              <w:rPr>
                <w:noProof/>
                <w:webHidden/>
              </w:rPr>
              <w:fldChar w:fldCharType="separate"/>
            </w:r>
            <w:r>
              <w:rPr>
                <w:noProof/>
                <w:webHidden/>
              </w:rPr>
              <w:t>196</w:t>
            </w:r>
            <w:r>
              <w:rPr>
                <w:noProof/>
                <w:webHidden/>
              </w:rPr>
              <w:fldChar w:fldCharType="end"/>
            </w:r>
          </w:hyperlink>
        </w:p>
        <w:p w:rsidR="00FD50ED" w:rsidRDefault="00FD50ED">
          <w:pPr>
            <w:pStyle w:val="Obsah2"/>
            <w:tabs>
              <w:tab w:val="left" w:pos="1100"/>
            </w:tabs>
            <w:rPr>
              <w:rFonts w:asciiTheme="minorHAnsi" w:eastAsiaTheme="minorEastAsia" w:hAnsiTheme="minorHAnsi" w:cstheme="minorBidi"/>
              <w:noProof/>
              <w:lang w:eastAsia="cs-CZ"/>
            </w:rPr>
          </w:pPr>
          <w:hyperlink w:anchor="_Toc178663938" w:history="1">
            <w:r w:rsidRPr="00315CC3">
              <w:rPr>
                <w:rStyle w:val="Hypertextovodkaz"/>
                <w:noProof/>
              </w:rPr>
              <w:t>5.14.</w:t>
            </w:r>
            <w:r>
              <w:rPr>
                <w:rFonts w:asciiTheme="minorHAnsi" w:eastAsiaTheme="minorEastAsia" w:hAnsiTheme="minorHAnsi" w:cstheme="minorBidi"/>
                <w:noProof/>
                <w:lang w:eastAsia="cs-CZ"/>
              </w:rPr>
              <w:tab/>
            </w:r>
            <w:r w:rsidRPr="00315CC3">
              <w:rPr>
                <w:rStyle w:val="Hypertextovodkaz"/>
                <w:noProof/>
              </w:rPr>
              <w:t>Charakteristika předmětu – HUDEBNÍ VÝCHOVA</w:t>
            </w:r>
            <w:r>
              <w:rPr>
                <w:noProof/>
                <w:webHidden/>
              </w:rPr>
              <w:tab/>
            </w:r>
            <w:r>
              <w:rPr>
                <w:noProof/>
                <w:webHidden/>
              </w:rPr>
              <w:fldChar w:fldCharType="begin"/>
            </w:r>
            <w:r>
              <w:rPr>
                <w:noProof/>
                <w:webHidden/>
              </w:rPr>
              <w:instrText xml:space="preserve"> PAGEREF _Toc178663938 \h </w:instrText>
            </w:r>
            <w:r>
              <w:rPr>
                <w:noProof/>
                <w:webHidden/>
              </w:rPr>
            </w:r>
            <w:r>
              <w:rPr>
                <w:noProof/>
                <w:webHidden/>
              </w:rPr>
              <w:fldChar w:fldCharType="separate"/>
            </w:r>
            <w:r>
              <w:rPr>
                <w:noProof/>
                <w:webHidden/>
              </w:rPr>
              <w:t>204</w:t>
            </w:r>
            <w:r>
              <w:rPr>
                <w:noProof/>
                <w:webHidden/>
              </w:rPr>
              <w:fldChar w:fldCharType="end"/>
            </w:r>
          </w:hyperlink>
        </w:p>
        <w:p w:rsidR="00FD50ED" w:rsidRDefault="00FD50ED">
          <w:pPr>
            <w:pStyle w:val="Obsah2"/>
            <w:tabs>
              <w:tab w:val="left" w:pos="1100"/>
            </w:tabs>
            <w:rPr>
              <w:rFonts w:asciiTheme="minorHAnsi" w:eastAsiaTheme="minorEastAsia" w:hAnsiTheme="minorHAnsi" w:cstheme="minorBidi"/>
              <w:noProof/>
              <w:lang w:eastAsia="cs-CZ"/>
            </w:rPr>
          </w:pPr>
          <w:hyperlink w:anchor="_Toc178663939" w:history="1">
            <w:r w:rsidRPr="00315CC3">
              <w:rPr>
                <w:rStyle w:val="Hypertextovodkaz"/>
                <w:noProof/>
              </w:rPr>
              <w:t>5.15.</w:t>
            </w:r>
            <w:r>
              <w:rPr>
                <w:rFonts w:asciiTheme="minorHAnsi" w:eastAsiaTheme="minorEastAsia" w:hAnsiTheme="minorHAnsi" w:cstheme="minorBidi"/>
                <w:noProof/>
                <w:lang w:eastAsia="cs-CZ"/>
              </w:rPr>
              <w:tab/>
            </w:r>
            <w:r w:rsidRPr="00315CC3">
              <w:rPr>
                <w:rStyle w:val="Hypertextovodkaz"/>
                <w:noProof/>
              </w:rPr>
              <w:t>Charakteristika předmětu – VÝTVARNÁ VÝCHOVA</w:t>
            </w:r>
            <w:r>
              <w:rPr>
                <w:noProof/>
                <w:webHidden/>
              </w:rPr>
              <w:tab/>
            </w:r>
            <w:r>
              <w:rPr>
                <w:noProof/>
                <w:webHidden/>
              </w:rPr>
              <w:fldChar w:fldCharType="begin"/>
            </w:r>
            <w:r>
              <w:rPr>
                <w:noProof/>
                <w:webHidden/>
              </w:rPr>
              <w:instrText xml:space="preserve"> PAGEREF _Toc178663939 \h </w:instrText>
            </w:r>
            <w:r>
              <w:rPr>
                <w:noProof/>
                <w:webHidden/>
              </w:rPr>
            </w:r>
            <w:r>
              <w:rPr>
                <w:noProof/>
                <w:webHidden/>
              </w:rPr>
              <w:fldChar w:fldCharType="separate"/>
            </w:r>
            <w:r>
              <w:rPr>
                <w:noProof/>
                <w:webHidden/>
              </w:rPr>
              <w:t>222</w:t>
            </w:r>
            <w:r>
              <w:rPr>
                <w:noProof/>
                <w:webHidden/>
              </w:rPr>
              <w:fldChar w:fldCharType="end"/>
            </w:r>
          </w:hyperlink>
        </w:p>
        <w:p w:rsidR="00FD50ED" w:rsidRDefault="00FD50ED">
          <w:pPr>
            <w:pStyle w:val="Obsah2"/>
            <w:tabs>
              <w:tab w:val="left" w:pos="1100"/>
            </w:tabs>
            <w:rPr>
              <w:rFonts w:asciiTheme="minorHAnsi" w:eastAsiaTheme="minorEastAsia" w:hAnsiTheme="minorHAnsi" w:cstheme="minorBidi"/>
              <w:noProof/>
              <w:lang w:eastAsia="cs-CZ"/>
            </w:rPr>
          </w:pPr>
          <w:hyperlink w:anchor="_Toc178663940" w:history="1">
            <w:r w:rsidRPr="00315CC3">
              <w:rPr>
                <w:rStyle w:val="Hypertextovodkaz"/>
                <w:noProof/>
              </w:rPr>
              <w:t>5.16.</w:t>
            </w:r>
            <w:r>
              <w:rPr>
                <w:rFonts w:asciiTheme="minorHAnsi" w:eastAsiaTheme="minorEastAsia" w:hAnsiTheme="minorHAnsi" w:cstheme="minorBidi"/>
                <w:noProof/>
                <w:lang w:eastAsia="cs-CZ"/>
              </w:rPr>
              <w:tab/>
            </w:r>
            <w:r w:rsidRPr="00315CC3">
              <w:rPr>
                <w:rStyle w:val="Hypertextovodkaz"/>
                <w:noProof/>
              </w:rPr>
              <w:t>Charakteristika předmětu – PRACOVNÍ ČINNOSTI</w:t>
            </w:r>
            <w:r>
              <w:rPr>
                <w:noProof/>
                <w:webHidden/>
              </w:rPr>
              <w:tab/>
            </w:r>
            <w:r>
              <w:rPr>
                <w:noProof/>
                <w:webHidden/>
              </w:rPr>
              <w:fldChar w:fldCharType="begin"/>
            </w:r>
            <w:r>
              <w:rPr>
                <w:noProof/>
                <w:webHidden/>
              </w:rPr>
              <w:instrText xml:space="preserve"> PAGEREF _Toc178663940 \h </w:instrText>
            </w:r>
            <w:r>
              <w:rPr>
                <w:noProof/>
                <w:webHidden/>
              </w:rPr>
            </w:r>
            <w:r>
              <w:rPr>
                <w:noProof/>
                <w:webHidden/>
              </w:rPr>
              <w:fldChar w:fldCharType="separate"/>
            </w:r>
            <w:r>
              <w:rPr>
                <w:noProof/>
                <w:webHidden/>
              </w:rPr>
              <w:t>235</w:t>
            </w:r>
            <w:r>
              <w:rPr>
                <w:noProof/>
                <w:webHidden/>
              </w:rPr>
              <w:fldChar w:fldCharType="end"/>
            </w:r>
          </w:hyperlink>
        </w:p>
        <w:p w:rsidR="00FD50ED" w:rsidRDefault="00FD50ED">
          <w:pPr>
            <w:pStyle w:val="Obsah2"/>
            <w:tabs>
              <w:tab w:val="left" w:pos="1100"/>
            </w:tabs>
            <w:rPr>
              <w:rFonts w:asciiTheme="minorHAnsi" w:eastAsiaTheme="minorEastAsia" w:hAnsiTheme="minorHAnsi" w:cstheme="minorBidi"/>
              <w:noProof/>
              <w:lang w:eastAsia="cs-CZ"/>
            </w:rPr>
          </w:pPr>
          <w:hyperlink w:anchor="_Toc178663941" w:history="1">
            <w:r w:rsidRPr="00315CC3">
              <w:rPr>
                <w:rStyle w:val="Hypertextovodkaz"/>
                <w:noProof/>
              </w:rPr>
              <w:t>5.17.</w:t>
            </w:r>
            <w:r>
              <w:rPr>
                <w:rFonts w:asciiTheme="minorHAnsi" w:eastAsiaTheme="minorEastAsia" w:hAnsiTheme="minorHAnsi" w:cstheme="minorBidi"/>
                <w:noProof/>
                <w:lang w:eastAsia="cs-CZ"/>
              </w:rPr>
              <w:tab/>
            </w:r>
            <w:r w:rsidRPr="00315CC3">
              <w:rPr>
                <w:rStyle w:val="Hypertextovodkaz"/>
                <w:noProof/>
              </w:rPr>
              <w:t>Charakteristika předmětu – TĚLESNÁ VÝCHOVA</w:t>
            </w:r>
            <w:r>
              <w:rPr>
                <w:noProof/>
                <w:webHidden/>
              </w:rPr>
              <w:tab/>
            </w:r>
            <w:r>
              <w:rPr>
                <w:noProof/>
                <w:webHidden/>
              </w:rPr>
              <w:fldChar w:fldCharType="begin"/>
            </w:r>
            <w:r>
              <w:rPr>
                <w:noProof/>
                <w:webHidden/>
              </w:rPr>
              <w:instrText xml:space="preserve"> PAGEREF _Toc178663941 \h </w:instrText>
            </w:r>
            <w:r>
              <w:rPr>
                <w:noProof/>
                <w:webHidden/>
              </w:rPr>
            </w:r>
            <w:r>
              <w:rPr>
                <w:noProof/>
                <w:webHidden/>
              </w:rPr>
              <w:fldChar w:fldCharType="separate"/>
            </w:r>
            <w:r>
              <w:rPr>
                <w:noProof/>
                <w:webHidden/>
              </w:rPr>
              <w:t>249</w:t>
            </w:r>
            <w:r>
              <w:rPr>
                <w:noProof/>
                <w:webHidden/>
              </w:rPr>
              <w:fldChar w:fldCharType="end"/>
            </w:r>
          </w:hyperlink>
        </w:p>
        <w:p w:rsidR="00FD50ED" w:rsidRDefault="00FD50ED">
          <w:pPr>
            <w:pStyle w:val="Obsah2"/>
            <w:tabs>
              <w:tab w:val="left" w:pos="1100"/>
            </w:tabs>
            <w:rPr>
              <w:rFonts w:asciiTheme="minorHAnsi" w:eastAsiaTheme="minorEastAsia" w:hAnsiTheme="minorHAnsi" w:cstheme="minorBidi"/>
              <w:noProof/>
              <w:lang w:eastAsia="cs-CZ"/>
            </w:rPr>
          </w:pPr>
          <w:hyperlink w:anchor="_Toc178663942" w:history="1">
            <w:r w:rsidRPr="00315CC3">
              <w:rPr>
                <w:rStyle w:val="Hypertextovodkaz"/>
                <w:noProof/>
              </w:rPr>
              <w:t>5.18.</w:t>
            </w:r>
            <w:r>
              <w:rPr>
                <w:rFonts w:asciiTheme="minorHAnsi" w:eastAsiaTheme="minorEastAsia" w:hAnsiTheme="minorHAnsi" w:cstheme="minorBidi"/>
                <w:noProof/>
                <w:lang w:eastAsia="cs-CZ"/>
              </w:rPr>
              <w:tab/>
            </w:r>
            <w:r w:rsidRPr="00315CC3">
              <w:rPr>
                <w:rStyle w:val="Hypertextovodkaz"/>
                <w:noProof/>
              </w:rPr>
              <w:t>Charakteristika předmětu – VÝCHOVA KE ZDRAVÍ</w:t>
            </w:r>
            <w:r>
              <w:rPr>
                <w:noProof/>
                <w:webHidden/>
              </w:rPr>
              <w:tab/>
            </w:r>
            <w:r>
              <w:rPr>
                <w:noProof/>
                <w:webHidden/>
              </w:rPr>
              <w:fldChar w:fldCharType="begin"/>
            </w:r>
            <w:r>
              <w:rPr>
                <w:noProof/>
                <w:webHidden/>
              </w:rPr>
              <w:instrText xml:space="preserve"> PAGEREF _Toc178663942 \h </w:instrText>
            </w:r>
            <w:r>
              <w:rPr>
                <w:noProof/>
                <w:webHidden/>
              </w:rPr>
            </w:r>
            <w:r>
              <w:rPr>
                <w:noProof/>
                <w:webHidden/>
              </w:rPr>
              <w:fldChar w:fldCharType="separate"/>
            </w:r>
            <w:r>
              <w:rPr>
                <w:noProof/>
                <w:webHidden/>
              </w:rPr>
              <w:t>272</w:t>
            </w:r>
            <w:r>
              <w:rPr>
                <w:noProof/>
                <w:webHidden/>
              </w:rPr>
              <w:fldChar w:fldCharType="end"/>
            </w:r>
          </w:hyperlink>
        </w:p>
        <w:p w:rsidR="00FD50ED" w:rsidRDefault="00FD50ED">
          <w:pPr>
            <w:pStyle w:val="Obsah1"/>
            <w:tabs>
              <w:tab w:val="left" w:pos="567"/>
            </w:tabs>
            <w:rPr>
              <w:rFonts w:asciiTheme="minorHAnsi" w:eastAsiaTheme="minorEastAsia" w:hAnsiTheme="minorHAnsi" w:cstheme="minorBidi"/>
              <w:noProof/>
              <w:lang w:eastAsia="cs-CZ"/>
            </w:rPr>
          </w:pPr>
          <w:hyperlink w:anchor="_Toc178663943" w:history="1">
            <w:r w:rsidRPr="00315CC3">
              <w:rPr>
                <w:rStyle w:val="Hypertextovodkaz"/>
                <w:noProof/>
              </w:rPr>
              <w:t>6.</w:t>
            </w:r>
            <w:r>
              <w:rPr>
                <w:rFonts w:asciiTheme="minorHAnsi" w:eastAsiaTheme="minorEastAsia" w:hAnsiTheme="minorHAnsi" w:cstheme="minorBidi"/>
                <w:noProof/>
                <w:lang w:eastAsia="cs-CZ"/>
              </w:rPr>
              <w:tab/>
            </w:r>
            <w:r w:rsidRPr="00315CC3">
              <w:rPr>
                <w:rStyle w:val="Hypertextovodkaz"/>
                <w:noProof/>
              </w:rPr>
              <w:t>Hodnocení výsledků vzdělávání žáků</w:t>
            </w:r>
            <w:r>
              <w:rPr>
                <w:noProof/>
                <w:webHidden/>
              </w:rPr>
              <w:tab/>
            </w:r>
            <w:r>
              <w:rPr>
                <w:noProof/>
                <w:webHidden/>
              </w:rPr>
              <w:fldChar w:fldCharType="begin"/>
            </w:r>
            <w:r>
              <w:rPr>
                <w:noProof/>
                <w:webHidden/>
              </w:rPr>
              <w:instrText xml:space="preserve"> PAGEREF _Toc178663943 \h </w:instrText>
            </w:r>
            <w:r>
              <w:rPr>
                <w:noProof/>
                <w:webHidden/>
              </w:rPr>
            </w:r>
            <w:r>
              <w:rPr>
                <w:noProof/>
                <w:webHidden/>
              </w:rPr>
              <w:fldChar w:fldCharType="separate"/>
            </w:r>
            <w:r>
              <w:rPr>
                <w:noProof/>
                <w:webHidden/>
              </w:rPr>
              <w:t>280</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44" w:history="1">
            <w:r w:rsidRPr="00315CC3">
              <w:rPr>
                <w:rStyle w:val="Hypertextovodkaz"/>
                <w:noProof/>
              </w:rPr>
              <w:t>6.1.</w:t>
            </w:r>
            <w:r>
              <w:rPr>
                <w:rFonts w:asciiTheme="minorHAnsi" w:eastAsiaTheme="minorEastAsia" w:hAnsiTheme="minorHAnsi" w:cstheme="minorBidi"/>
                <w:noProof/>
                <w:lang w:eastAsia="cs-CZ"/>
              </w:rPr>
              <w:tab/>
            </w:r>
            <w:r w:rsidRPr="00315CC3">
              <w:rPr>
                <w:rStyle w:val="Hypertextovodkaz"/>
                <w:noProof/>
              </w:rPr>
              <w:t>Způsoby hodnocení</w:t>
            </w:r>
            <w:r>
              <w:rPr>
                <w:noProof/>
                <w:webHidden/>
              </w:rPr>
              <w:tab/>
            </w:r>
            <w:r>
              <w:rPr>
                <w:noProof/>
                <w:webHidden/>
              </w:rPr>
              <w:fldChar w:fldCharType="begin"/>
            </w:r>
            <w:r>
              <w:rPr>
                <w:noProof/>
                <w:webHidden/>
              </w:rPr>
              <w:instrText xml:space="preserve"> PAGEREF _Toc178663944 \h </w:instrText>
            </w:r>
            <w:r>
              <w:rPr>
                <w:noProof/>
                <w:webHidden/>
              </w:rPr>
            </w:r>
            <w:r>
              <w:rPr>
                <w:noProof/>
                <w:webHidden/>
              </w:rPr>
              <w:fldChar w:fldCharType="separate"/>
            </w:r>
            <w:r>
              <w:rPr>
                <w:noProof/>
                <w:webHidden/>
              </w:rPr>
              <w:t>280</w:t>
            </w:r>
            <w:r>
              <w:rPr>
                <w:noProof/>
                <w:webHidden/>
              </w:rPr>
              <w:fldChar w:fldCharType="end"/>
            </w:r>
          </w:hyperlink>
        </w:p>
        <w:p w:rsidR="00FD50ED" w:rsidRDefault="00FD50ED">
          <w:pPr>
            <w:pStyle w:val="Obsah2"/>
            <w:tabs>
              <w:tab w:val="left" w:pos="850"/>
            </w:tabs>
            <w:rPr>
              <w:rFonts w:asciiTheme="minorHAnsi" w:eastAsiaTheme="minorEastAsia" w:hAnsiTheme="minorHAnsi" w:cstheme="minorBidi"/>
              <w:noProof/>
              <w:lang w:eastAsia="cs-CZ"/>
            </w:rPr>
          </w:pPr>
          <w:hyperlink w:anchor="_Toc178663945" w:history="1">
            <w:r w:rsidRPr="00315CC3">
              <w:rPr>
                <w:rStyle w:val="Hypertextovodkaz"/>
                <w:noProof/>
              </w:rPr>
              <w:t>6.2.</w:t>
            </w:r>
            <w:r>
              <w:rPr>
                <w:rFonts w:asciiTheme="minorHAnsi" w:eastAsiaTheme="minorEastAsia" w:hAnsiTheme="minorHAnsi" w:cstheme="minorBidi"/>
                <w:noProof/>
                <w:lang w:eastAsia="cs-CZ"/>
              </w:rPr>
              <w:tab/>
            </w:r>
            <w:r w:rsidRPr="00315CC3">
              <w:rPr>
                <w:rStyle w:val="Hypertextovodkaz"/>
                <w:noProof/>
              </w:rPr>
              <w:t>Kritéria hodnocení</w:t>
            </w:r>
            <w:r>
              <w:rPr>
                <w:noProof/>
                <w:webHidden/>
              </w:rPr>
              <w:tab/>
            </w:r>
            <w:r>
              <w:rPr>
                <w:noProof/>
                <w:webHidden/>
              </w:rPr>
              <w:fldChar w:fldCharType="begin"/>
            </w:r>
            <w:r>
              <w:rPr>
                <w:noProof/>
                <w:webHidden/>
              </w:rPr>
              <w:instrText xml:space="preserve"> PAGEREF _Toc178663945 \h </w:instrText>
            </w:r>
            <w:r>
              <w:rPr>
                <w:noProof/>
                <w:webHidden/>
              </w:rPr>
            </w:r>
            <w:r>
              <w:rPr>
                <w:noProof/>
                <w:webHidden/>
              </w:rPr>
              <w:fldChar w:fldCharType="separate"/>
            </w:r>
            <w:r>
              <w:rPr>
                <w:noProof/>
                <w:webHidden/>
              </w:rPr>
              <w:t>280</w:t>
            </w:r>
            <w:r>
              <w:rPr>
                <w:noProof/>
                <w:webHidden/>
              </w:rPr>
              <w:fldChar w:fldCharType="end"/>
            </w:r>
          </w:hyperlink>
        </w:p>
        <w:p w:rsidR="00FD50ED" w:rsidRDefault="00FD50ED">
          <w:r>
            <w:rPr>
              <w:b/>
              <w:bCs/>
            </w:rPr>
            <w:fldChar w:fldCharType="end"/>
          </w:r>
        </w:p>
      </w:sdtContent>
    </w:sdt>
    <w:p w:rsidR="00D70DDD" w:rsidRDefault="00D07661">
      <w:pPr>
        <w:pStyle w:val="Nadpis1"/>
        <w:numPr>
          <w:ilvl w:val="0"/>
          <w:numId w:val="0"/>
        </w:numPr>
        <w:tabs>
          <w:tab w:val="left" w:pos="390"/>
        </w:tabs>
        <w:ind w:left="227" w:hanging="227"/>
        <w:rPr>
          <w:rStyle w:val="Odkaznarejstk"/>
        </w:rPr>
      </w:pPr>
      <w:r>
        <w:rPr>
          <w:rStyle w:val="Odkaznarejstk"/>
        </w:rPr>
        <w:t>Zvláštní přílohy</w:t>
      </w:r>
      <w:bookmarkStart w:id="0" w:name="_GoBack"/>
      <w:bookmarkEnd w:id="0"/>
    </w:p>
    <w:p w:rsidR="00FD50ED" w:rsidRDefault="00FD50ED" w:rsidP="00FD50ED">
      <w:pPr>
        <w:spacing w:after="0" w:line="240" w:lineRule="auto"/>
        <w:rPr>
          <w:lang w:eastAsia="cs-CZ"/>
        </w:rPr>
      </w:pPr>
      <w:r>
        <w:rPr>
          <w:lang w:eastAsia="cs-CZ"/>
        </w:rPr>
        <w:t>Volitelné předměty</w:t>
      </w:r>
    </w:p>
    <w:p w:rsidR="00FD50ED" w:rsidRDefault="00FD50ED" w:rsidP="00FD50ED">
      <w:pPr>
        <w:spacing w:after="0" w:line="240" w:lineRule="auto"/>
        <w:rPr>
          <w:lang w:eastAsia="cs-CZ"/>
        </w:rPr>
      </w:pPr>
      <w:r>
        <w:rPr>
          <w:lang w:eastAsia="cs-CZ"/>
        </w:rPr>
        <w:t>Doplňující vzdělávací obory – Předmět speciálně pedagogické péče</w:t>
      </w:r>
    </w:p>
    <w:p w:rsidR="00FD50ED" w:rsidRPr="00FD50ED" w:rsidRDefault="00FD50ED" w:rsidP="00FD50ED">
      <w:pPr>
        <w:spacing w:after="0" w:line="240" w:lineRule="auto"/>
        <w:rPr>
          <w:lang w:eastAsia="cs-CZ"/>
        </w:rPr>
      </w:pPr>
      <w:r>
        <w:rPr>
          <w:lang w:eastAsia="cs-CZ"/>
        </w:rPr>
        <w:t>Český jazyk pro cizince</w:t>
      </w:r>
    </w:p>
    <w:p w:rsidR="00D70DDD" w:rsidRDefault="00F31B9F">
      <w:pPr>
        <w:pStyle w:val="Nadpis1"/>
        <w:numPr>
          <w:ilvl w:val="0"/>
          <w:numId w:val="0"/>
        </w:numPr>
        <w:tabs>
          <w:tab w:val="left" w:pos="390"/>
        </w:tabs>
        <w:ind w:left="227" w:hanging="227"/>
        <w:rPr>
          <w:rFonts w:ascii="Times New Roman" w:hAnsi="Times New Roman"/>
          <w:sz w:val="32"/>
        </w:rPr>
      </w:pPr>
      <w:r>
        <w:br w:type="page"/>
      </w:r>
    </w:p>
    <w:p w:rsidR="00D70DDD" w:rsidRDefault="00F31B9F">
      <w:pPr>
        <w:pStyle w:val="Nadpis1"/>
        <w:tabs>
          <w:tab w:val="left" w:pos="390"/>
        </w:tabs>
        <w:ind w:left="227" w:hanging="227"/>
      </w:pPr>
      <w:bookmarkStart w:id="1" w:name="_Toc178663905"/>
      <w:r>
        <w:rPr>
          <w:rFonts w:ascii="Times New Roman" w:hAnsi="Times New Roman"/>
          <w:sz w:val="32"/>
        </w:rPr>
        <w:lastRenderedPageBreak/>
        <w:t>Identifikační</w:t>
      </w:r>
      <w:r>
        <w:t xml:space="preserve"> údaje</w:t>
      </w:r>
      <w:bookmarkEnd w:id="1"/>
    </w:p>
    <w:p w:rsidR="00D70DDD" w:rsidRDefault="00F31B9F">
      <w:pPr>
        <w:pStyle w:val="Nadpis2"/>
      </w:pPr>
      <w:bookmarkStart w:id="2" w:name="_Toc178663906"/>
      <w:r>
        <w:t>Název ŠVP</w:t>
      </w:r>
      <w:bookmarkEnd w:id="2"/>
    </w:p>
    <w:p w:rsidR="00D70DDD" w:rsidRDefault="00F31B9F">
      <w:pPr>
        <w:pStyle w:val="Odstavecseseznamem"/>
        <w:tabs>
          <w:tab w:val="left" w:pos="2745"/>
        </w:tabs>
        <w:ind w:left="1440"/>
      </w:pPr>
      <w:r>
        <w:rPr>
          <w:rFonts w:ascii="Times New Roman" w:hAnsi="Times New Roman" w:cs="Times New Roman"/>
          <w:b/>
          <w:sz w:val="24"/>
          <w:szCs w:val="24"/>
        </w:rPr>
        <w:t>Název ŠVP:</w:t>
      </w:r>
      <w:r>
        <w:rPr>
          <w:rFonts w:ascii="Times New Roman" w:hAnsi="Times New Roman" w:cs="Times New Roman"/>
          <w:b/>
          <w:sz w:val="28"/>
          <w:szCs w:val="28"/>
        </w:rPr>
        <w:t xml:space="preserve"> </w:t>
      </w:r>
      <w:r>
        <w:rPr>
          <w:rFonts w:ascii="Times New Roman" w:hAnsi="Times New Roman" w:cs="Times New Roman"/>
          <w:b/>
          <w:sz w:val="24"/>
          <w:szCs w:val="24"/>
        </w:rPr>
        <w:t>Škola v pohybu</w:t>
      </w:r>
    </w:p>
    <w:p w:rsidR="00D70DDD" w:rsidRDefault="00F31B9F">
      <w:pPr>
        <w:pStyle w:val="Nadpis2"/>
        <w:tabs>
          <w:tab w:val="left" w:pos="120"/>
        </w:tabs>
        <w:ind w:left="170" w:hanging="170"/>
      </w:pPr>
      <w:bookmarkStart w:id="3" w:name="_Toc178663907"/>
      <w:r>
        <w:t>Údaje o škole</w:t>
      </w:r>
      <w:bookmarkEnd w:id="3"/>
    </w:p>
    <w:p w:rsidR="00D70DDD" w:rsidRDefault="00F31B9F">
      <w:pPr>
        <w:pStyle w:val="Odstavecseseznamem"/>
        <w:tabs>
          <w:tab w:val="left" w:pos="2745"/>
        </w:tabs>
        <w:ind w:left="1440"/>
      </w:pPr>
      <w:r>
        <w:rPr>
          <w:rFonts w:ascii="Times New Roman" w:hAnsi="Times New Roman" w:cs="Times New Roman"/>
          <w:b/>
          <w:sz w:val="24"/>
          <w:szCs w:val="24"/>
        </w:rPr>
        <w:t xml:space="preserve">Název školy: </w:t>
      </w:r>
      <w:r>
        <w:rPr>
          <w:rFonts w:ascii="Times New Roman" w:hAnsi="Times New Roman" w:cs="Times New Roman"/>
          <w:sz w:val="24"/>
          <w:szCs w:val="24"/>
        </w:rPr>
        <w:t>Základní a mateřská škola Prostějov, ul. Melantrichova 60</w:t>
      </w:r>
    </w:p>
    <w:p w:rsidR="00D70DDD" w:rsidRDefault="00F31B9F">
      <w:pPr>
        <w:pStyle w:val="Odstavecseseznamem"/>
        <w:tabs>
          <w:tab w:val="left" w:pos="2745"/>
        </w:tabs>
        <w:ind w:left="1440"/>
      </w:pPr>
      <w:r>
        <w:rPr>
          <w:rFonts w:ascii="Times New Roman" w:hAnsi="Times New Roman" w:cs="Times New Roman"/>
          <w:b/>
          <w:sz w:val="24"/>
          <w:szCs w:val="24"/>
        </w:rPr>
        <w:t xml:space="preserve">Adresa školy: </w:t>
      </w:r>
      <w:r>
        <w:rPr>
          <w:rFonts w:ascii="Times New Roman" w:hAnsi="Times New Roman" w:cs="Times New Roman"/>
          <w:sz w:val="24"/>
          <w:szCs w:val="24"/>
        </w:rPr>
        <w:t>Melantrichova 60, Prostějov, 796 01</w:t>
      </w:r>
    </w:p>
    <w:p w:rsidR="00D70DDD" w:rsidRDefault="00F31B9F">
      <w:pPr>
        <w:pStyle w:val="Odstavecseseznamem"/>
        <w:tabs>
          <w:tab w:val="left" w:pos="2745"/>
        </w:tabs>
        <w:ind w:left="1440"/>
      </w:pPr>
      <w:r>
        <w:rPr>
          <w:rFonts w:ascii="Times New Roman" w:hAnsi="Times New Roman" w:cs="Times New Roman"/>
          <w:b/>
          <w:sz w:val="24"/>
          <w:szCs w:val="24"/>
        </w:rPr>
        <w:t>Ředitel školy:</w:t>
      </w:r>
      <w:r>
        <w:rPr>
          <w:rFonts w:ascii="Times New Roman" w:hAnsi="Times New Roman" w:cs="Times New Roman"/>
          <w:sz w:val="24"/>
          <w:szCs w:val="24"/>
        </w:rPr>
        <w:t xml:space="preserve"> Mgr. Roman Pazdera</w:t>
      </w:r>
    </w:p>
    <w:p w:rsidR="00D70DDD" w:rsidRDefault="00F31B9F">
      <w:pPr>
        <w:pStyle w:val="Odstavecseseznamem"/>
        <w:tabs>
          <w:tab w:val="left" w:pos="2745"/>
        </w:tabs>
        <w:ind w:left="1440"/>
      </w:pPr>
      <w:r>
        <w:rPr>
          <w:rFonts w:ascii="Times New Roman" w:hAnsi="Times New Roman" w:cs="Times New Roman"/>
          <w:b/>
          <w:sz w:val="24"/>
          <w:szCs w:val="24"/>
        </w:rPr>
        <w:t>Telefon:</w:t>
      </w:r>
      <w:r>
        <w:rPr>
          <w:rFonts w:ascii="Times New Roman" w:hAnsi="Times New Roman" w:cs="Times New Roman"/>
          <w:sz w:val="24"/>
          <w:szCs w:val="24"/>
        </w:rPr>
        <w:t xml:space="preserve"> 582 319071</w:t>
      </w:r>
    </w:p>
    <w:p w:rsidR="00D70DDD" w:rsidRDefault="00F31B9F">
      <w:pPr>
        <w:pStyle w:val="Odstavecseseznamem"/>
        <w:tabs>
          <w:tab w:val="left" w:pos="2745"/>
        </w:tabs>
        <w:ind w:left="1440"/>
      </w:pPr>
      <w:r>
        <w:rPr>
          <w:rFonts w:ascii="Times New Roman" w:hAnsi="Times New Roman" w:cs="Times New Roman"/>
          <w:b/>
          <w:sz w:val="24"/>
          <w:szCs w:val="24"/>
        </w:rPr>
        <w:t>IČO:</w:t>
      </w:r>
      <w:r>
        <w:rPr>
          <w:rFonts w:ascii="Times New Roman" w:hAnsi="Times New Roman" w:cs="Times New Roman"/>
          <w:sz w:val="24"/>
          <w:szCs w:val="24"/>
        </w:rPr>
        <w:t xml:space="preserve"> 62860500</w:t>
      </w:r>
    </w:p>
    <w:p w:rsidR="00D70DDD" w:rsidRDefault="00F31B9F">
      <w:pPr>
        <w:pStyle w:val="Odstavecseseznamem"/>
        <w:tabs>
          <w:tab w:val="left" w:pos="2745"/>
        </w:tabs>
        <w:ind w:left="1440"/>
      </w:pPr>
      <w:r>
        <w:rPr>
          <w:rFonts w:ascii="Times New Roman" w:hAnsi="Times New Roman" w:cs="Times New Roman"/>
          <w:b/>
          <w:sz w:val="24"/>
          <w:szCs w:val="24"/>
        </w:rPr>
        <w:t>RED-IZO</w:t>
      </w:r>
      <w:r>
        <w:rPr>
          <w:rFonts w:ascii="Times New Roman" w:hAnsi="Times New Roman" w:cs="Times New Roman"/>
          <w:sz w:val="24"/>
          <w:szCs w:val="24"/>
        </w:rPr>
        <w:t>: 600120597</w:t>
      </w:r>
    </w:p>
    <w:p w:rsidR="00D70DDD" w:rsidRDefault="00F31B9F">
      <w:pPr>
        <w:pStyle w:val="Odstavecseseznamem"/>
        <w:tabs>
          <w:tab w:val="left" w:pos="2745"/>
        </w:tabs>
        <w:ind w:left="1440"/>
      </w:pPr>
      <w:r>
        <w:rPr>
          <w:rFonts w:ascii="Times New Roman" w:hAnsi="Times New Roman" w:cs="Times New Roman"/>
          <w:b/>
          <w:sz w:val="24"/>
          <w:szCs w:val="24"/>
        </w:rPr>
        <w:t>Email:</w:t>
      </w:r>
      <w:r>
        <w:rPr>
          <w:rFonts w:ascii="Times New Roman" w:hAnsi="Times New Roman" w:cs="Times New Roman"/>
          <w:sz w:val="24"/>
          <w:szCs w:val="24"/>
        </w:rPr>
        <w:t xml:space="preserve"> </w:t>
      </w:r>
      <w:hyperlink r:id="rId8">
        <w:r>
          <w:rPr>
            <w:rStyle w:val="Internetovodkaz"/>
            <w:rFonts w:ascii="Times New Roman" w:hAnsi="Times New Roman" w:cs="Times New Roman"/>
            <w:sz w:val="24"/>
            <w:szCs w:val="24"/>
          </w:rPr>
          <w:t>zsmelan@zsmelan.cz</w:t>
        </w:r>
      </w:hyperlink>
    </w:p>
    <w:p w:rsidR="00D70DDD" w:rsidRDefault="00F31B9F">
      <w:pPr>
        <w:pStyle w:val="Odstavecseseznamem"/>
        <w:tabs>
          <w:tab w:val="left" w:pos="2745"/>
        </w:tabs>
        <w:ind w:left="1440"/>
      </w:pPr>
      <w:r>
        <w:rPr>
          <w:rFonts w:ascii="Times New Roman" w:hAnsi="Times New Roman" w:cs="Times New Roman"/>
          <w:b/>
          <w:sz w:val="24"/>
          <w:szCs w:val="24"/>
        </w:rPr>
        <w:t>Web:</w:t>
      </w:r>
      <w:r>
        <w:rPr>
          <w:rFonts w:ascii="Times New Roman" w:hAnsi="Times New Roman" w:cs="Times New Roman"/>
          <w:sz w:val="24"/>
          <w:szCs w:val="24"/>
        </w:rPr>
        <w:t xml:space="preserve"> </w:t>
      </w:r>
      <w:hyperlink r:id="rId9">
        <w:r>
          <w:rPr>
            <w:rStyle w:val="Internetovodkaz"/>
            <w:rFonts w:ascii="Times New Roman" w:hAnsi="Times New Roman" w:cs="Times New Roman"/>
            <w:sz w:val="24"/>
            <w:szCs w:val="24"/>
          </w:rPr>
          <w:t>www.zsmelan.cz</w:t>
        </w:r>
      </w:hyperlink>
    </w:p>
    <w:p w:rsidR="00D70DDD" w:rsidRDefault="00F31B9F">
      <w:pPr>
        <w:pStyle w:val="Odstavecseseznamem"/>
        <w:tabs>
          <w:tab w:val="left" w:pos="2745"/>
        </w:tabs>
        <w:ind w:left="1440"/>
      </w:pPr>
      <w:r>
        <w:rPr>
          <w:rFonts w:ascii="Times New Roman" w:hAnsi="Times New Roman" w:cs="Times New Roman"/>
          <w:b/>
          <w:sz w:val="24"/>
          <w:szCs w:val="24"/>
        </w:rPr>
        <w:t>Koordinátor tvorby ŠVP:</w:t>
      </w:r>
      <w:r>
        <w:rPr>
          <w:rFonts w:ascii="Times New Roman" w:hAnsi="Times New Roman" w:cs="Times New Roman"/>
          <w:sz w:val="24"/>
          <w:szCs w:val="24"/>
        </w:rPr>
        <w:t xml:space="preserve"> Mgr. Kamila Sedláčková</w:t>
      </w:r>
    </w:p>
    <w:p w:rsidR="00D70DDD" w:rsidRDefault="00F31B9F">
      <w:pPr>
        <w:pStyle w:val="Nadpis2"/>
      </w:pPr>
      <w:bookmarkStart w:id="4" w:name="_Toc178663908"/>
      <w:r>
        <w:t>Zřizovatel</w:t>
      </w:r>
      <w:bookmarkEnd w:id="4"/>
    </w:p>
    <w:p w:rsidR="00D70DDD" w:rsidRDefault="00F31B9F">
      <w:pPr>
        <w:pStyle w:val="Odstavecseseznamem"/>
        <w:tabs>
          <w:tab w:val="left" w:pos="2745"/>
        </w:tabs>
        <w:spacing w:line="240" w:lineRule="auto"/>
        <w:ind w:left="1440"/>
      </w:pPr>
      <w:r>
        <w:rPr>
          <w:rFonts w:ascii="Times New Roman" w:hAnsi="Times New Roman" w:cs="Times New Roman"/>
          <w:b/>
          <w:sz w:val="24"/>
          <w:szCs w:val="24"/>
        </w:rPr>
        <w:t>Název zřizovatele</w:t>
      </w:r>
      <w:r>
        <w:rPr>
          <w:rFonts w:ascii="Times New Roman" w:hAnsi="Times New Roman" w:cs="Times New Roman"/>
          <w:sz w:val="24"/>
          <w:szCs w:val="24"/>
        </w:rPr>
        <w:t>: Statutární město Prostějov</w:t>
      </w:r>
    </w:p>
    <w:p w:rsidR="00D70DDD" w:rsidRDefault="00F31B9F">
      <w:pPr>
        <w:pStyle w:val="Odstavecseseznamem"/>
        <w:tabs>
          <w:tab w:val="left" w:pos="2745"/>
        </w:tabs>
        <w:spacing w:line="240" w:lineRule="auto"/>
        <w:ind w:left="1440"/>
      </w:pPr>
      <w:r>
        <w:rPr>
          <w:rFonts w:ascii="Times New Roman" w:hAnsi="Times New Roman" w:cs="Times New Roman"/>
          <w:b/>
          <w:sz w:val="24"/>
          <w:szCs w:val="24"/>
        </w:rPr>
        <w:t>Adresa zřizovatele</w:t>
      </w:r>
      <w:r>
        <w:rPr>
          <w:rFonts w:ascii="Times New Roman" w:hAnsi="Times New Roman" w:cs="Times New Roman"/>
          <w:sz w:val="24"/>
          <w:szCs w:val="24"/>
        </w:rPr>
        <w:t>: nám. T. G. Masaryka 130/14, 796 01 Prostějov</w:t>
      </w:r>
    </w:p>
    <w:p w:rsidR="00D70DDD" w:rsidRDefault="00F31B9F">
      <w:pPr>
        <w:pStyle w:val="Nadpis2"/>
      </w:pPr>
      <w:bookmarkStart w:id="5" w:name="_Toc178663909"/>
      <w:r>
        <w:t>Platnost dokumentu</w:t>
      </w:r>
      <w:bookmarkEnd w:id="5"/>
    </w:p>
    <w:p w:rsidR="00D70DDD" w:rsidRDefault="00F31B9F">
      <w:pPr>
        <w:pStyle w:val="Odstavecseseznamem"/>
        <w:tabs>
          <w:tab w:val="left" w:pos="2745"/>
        </w:tabs>
        <w:spacing w:line="240" w:lineRule="auto"/>
        <w:ind w:left="1440"/>
        <w:rPr>
          <w:rFonts w:ascii="Times New Roman" w:hAnsi="Times New Roman" w:cs="Times New Roman"/>
          <w:sz w:val="24"/>
          <w:szCs w:val="24"/>
        </w:rPr>
      </w:pPr>
      <w:r>
        <w:rPr>
          <w:rFonts w:ascii="Times New Roman" w:hAnsi="Times New Roman" w:cs="Times New Roman"/>
          <w:sz w:val="24"/>
          <w:szCs w:val="24"/>
        </w:rPr>
        <w:t>Platnost od: 1. 9. 2022</w:t>
      </w:r>
    </w:p>
    <w:p w:rsidR="00D70DDD" w:rsidRDefault="00F31B9F">
      <w:pPr>
        <w:pStyle w:val="Odstavecseseznamem"/>
        <w:tabs>
          <w:tab w:val="left" w:pos="2745"/>
        </w:tabs>
        <w:spacing w:line="240" w:lineRule="auto"/>
        <w:ind w:left="1440"/>
        <w:rPr>
          <w:rFonts w:ascii="Times New Roman" w:hAnsi="Times New Roman" w:cs="Times New Roman"/>
          <w:sz w:val="24"/>
          <w:szCs w:val="24"/>
        </w:rPr>
      </w:pPr>
      <w:r>
        <w:rPr>
          <w:rFonts w:ascii="Times New Roman" w:hAnsi="Times New Roman" w:cs="Times New Roman"/>
          <w:sz w:val="24"/>
          <w:szCs w:val="24"/>
        </w:rPr>
        <w:t>Datum projednání ve školské radě: 29. 8. 2022</w:t>
      </w:r>
    </w:p>
    <w:p w:rsidR="00D70DDD" w:rsidRDefault="00F31B9F">
      <w:pPr>
        <w:pStyle w:val="Odstavecseseznamem"/>
        <w:tabs>
          <w:tab w:val="left" w:pos="2745"/>
        </w:tabs>
        <w:spacing w:line="240" w:lineRule="auto"/>
        <w:ind w:left="1440"/>
        <w:rPr>
          <w:rFonts w:ascii="Times New Roman" w:hAnsi="Times New Roman" w:cs="Times New Roman"/>
          <w:sz w:val="24"/>
          <w:szCs w:val="24"/>
        </w:rPr>
      </w:pPr>
      <w:r>
        <w:rPr>
          <w:rFonts w:ascii="Times New Roman" w:hAnsi="Times New Roman" w:cs="Times New Roman"/>
          <w:sz w:val="24"/>
          <w:szCs w:val="24"/>
        </w:rPr>
        <w:t>Datum projednání v pedagogické radě: 30. 8. 2022</w:t>
      </w:r>
    </w:p>
    <w:p w:rsidR="00D70DDD" w:rsidRDefault="00F31B9F">
      <w:pPr>
        <w:tabs>
          <w:tab w:val="left" w:pos="2745"/>
        </w:tabs>
        <w:rPr>
          <w:rFonts w:ascii="Times New Roman" w:hAnsi="Times New Roman" w:cs="Times New Roman"/>
          <w:sz w:val="24"/>
          <w:szCs w:val="24"/>
        </w:rPr>
      </w:pPr>
      <w:r>
        <w:rPr>
          <w:rFonts w:ascii="Times New Roman" w:hAnsi="Times New Roman" w:cs="Times New Roman"/>
          <w:sz w:val="24"/>
          <w:szCs w:val="24"/>
        </w:rPr>
        <w:t xml:space="preserve">                        Č. j.: zsmel 498/2022</w:t>
      </w:r>
    </w:p>
    <w:p w:rsidR="00D70DDD" w:rsidRDefault="00F31B9F">
      <w:pPr>
        <w:tabs>
          <w:tab w:val="left" w:pos="2745"/>
        </w:tabs>
        <w:rPr>
          <w:rFonts w:ascii="Times New Roman" w:hAnsi="Times New Roman" w:cs="Times New Roman"/>
          <w:sz w:val="24"/>
          <w:szCs w:val="24"/>
        </w:rPr>
      </w:pPr>
      <w:r>
        <w:rPr>
          <w:rFonts w:ascii="Times New Roman" w:hAnsi="Times New Roman" w:cs="Times New Roman"/>
          <w:sz w:val="24"/>
          <w:szCs w:val="24"/>
        </w:rPr>
        <w:t>Mgr. Roman Pazdera                                                                                     razítko školy</w:t>
      </w:r>
    </w:p>
    <w:p w:rsidR="00D70DDD" w:rsidRDefault="00F31B9F">
      <w:pPr>
        <w:tabs>
          <w:tab w:val="left" w:pos="2745"/>
        </w:tabs>
        <w:rPr>
          <w:rFonts w:ascii="Times New Roman" w:hAnsi="Times New Roman" w:cs="Times New Roman"/>
          <w:sz w:val="24"/>
          <w:szCs w:val="24"/>
        </w:rPr>
      </w:pPr>
      <w:r>
        <w:rPr>
          <w:rFonts w:ascii="Times New Roman" w:hAnsi="Times New Roman" w:cs="Times New Roman"/>
          <w:sz w:val="24"/>
          <w:szCs w:val="24"/>
        </w:rPr>
        <w:t xml:space="preserve">      ředitel školy</w:t>
      </w:r>
    </w:p>
    <w:p w:rsidR="00D70DDD" w:rsidRDefault="00F31B9F">
      <w:pPr>
        <w:pStyle w:val="Nadpis1"/>
        <w:ind w:left="0" w:firstLine="0"/>
      </w:pPr>
      <w:bookmarkStart w:id="6" w:name="_Toc178663910"/>
      <w:r>
        <w:lastRenderedPageBreak/>
        <w:t>Charakteristika školy</w:t>
      </w:r>
      <w:bookmarkEnd w:id="6"/>
    </w:p>
    <w:p w:rsidR="00D70DDD" w:rsidRDefault="00F31B9F">
      <w:pPr>
        <w:pStyle w:val="Nadpis2"/>
      </w:pPr>
      <w:bookmarkStart w:id="7" w:name="_Toc178663911"/>
      <w:r>
        <w:t>Úplnost a velikost školy</w:t>
      </w:r>
      <w:bookmarkEnd w:id="7"/>
    </w:p>
    <w:p w:rsidR="00D70DDD" w:rsidRDefault="00F31B9F">
      <w:pPr>
        <w:spacing w:after="0"/>
        <w:rPr>
          <w:rFonts w:ascii="Times New Roman" w:hAnsi="Times New Roman" w:cs="Times New Roman"/>
          <w:sz w:val="24"/>
          <w:szCs w:val="24"/>
          <w:u w:val="single"/>
        </w:rPr>
      </w:pPr>
      <w:r>
        <w:rPr>
          <w:rFonts w:ascii="Times New Roman" w:hAnsi="Times New Roman" w:cs="Times New Roman"/>
          <w:sz w:val="24"/>
          <w:szCs w:val="24"/>
          <w:u w:val="single"/>
        </w:rPr>
        <w:t xml:space="preserve">Škola je plně organizovaná s 1. – 9. postupným ročníkem a sdružuje tyto části: </w:t>
      </w:r>
    </w:p>
    <w:p w:rsidR="00D70DDD" w:rsidRDefault="00F31B9F">
      <w:pPr>
        <w:tabs>
          <w:tab w:val="left" w:pos="274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základní škola IZO: </w:t>
      </w:r>
      <w:r>
        <w:rPr>
          <w:rFonts w:ascii="Times New Roman" w:hAnsi="Times New Roman" w:cs="Times New Roman"/>
          <w:sz w:val="24"/>
          <w:szCs w:val="24"/>
        </w:rPr>
        <w:tab/>
        <w:t xml:space="preserve">103031731 </w:t>
      </w:r>
      <w:r>
        <w:rPr>
          <w:rFonts w:ascii="Times New Roman" w:hAnsi="Times New Roman" w:cs="Times New Roman"/>
          <w:sz w:val="24"/>
          <w:szCs w:val="24"/>
        </w:rPr>
        <w:tab/>
      </w:r>
      <w:r>
        <w:rPr>
          <w:rFonts w:ascii="Times New Roman" w:hAnsi="Times New Roman" w:cs="Times New Roman"/>
          <w:sz w:val="24"/>
          <w:szCs w:val="24"/>
        </w:rPr>
        <w:tab/>
        <w:t xml:space="preserve">kapacita: 550 žáků </w:t>
      </w:r>
    </w:p>
    <w:p w:rsidR="00D70DDD" w:rsidRDefault="00F31B9F">
      <w:pPr>
        <w:tabs>
          <w:tab w:val="left" w:pos="274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mateřská škola IZO: </w:t>
      </w:r>
      <w:r>
        <w:rPr>
          <w:rFonts w:ascii="Times New Roman" w:hAnsi="Times New Roman" w:cs="Times New Roman"/>
          <w:sz w:val="24"/>
          <w:szCs w:val="24"/>
        </w:rPr>
        <w:tab/>
        <w:t xml:space="preserve">103619755 </w:t>
      </w:r>
      <w:r>
        <w:rPr>
          <w:rFonts w:ascii="Times New Roman" w:hAnsi="Times New Roman" w:cs="Times New Roman"/>
          <w:sz w:val="24"/>
          <w:szCs w:val="24"/>
        </w:rPr>
        <w:tab/>
      </w:r>
      <w:r>
        <w:rPr>
          <w:rFonts w:ascii="Times New Roman" w:hAnsi="Times New Roman" w:cs="Times New Roman"/>
          <w:sz w:val="24"/>
          <w:szCs w:val="24"/>
        </w:rPr>
        <w:tab/>
        <w:t xml:space="preserve">kapacita: 84 dětí </w:t>
      </w:r>
    </w:p>
    <w:p w:rsidR="00D70DDD" w:rsidRDefault="00F31B9F">
      <w:pPr>
        <w:tabs>
          <w:tab w:val="left" w:pos="274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školní družina IZO: </w:t>
      </w:r>
      <w:r>
        <w:rPr>
          <w:rFonts w:ascii="Times New Roman" w:hAnsi="Times New Roman" w:cs="Times New Roman"/>
          <w:sz w:val="24"/>
          <w:szCs w:val="24"/>
        </w:rPr>
        <w:tab/>
        <w:t xml:space="preserve">118900285 </w:t>
      </w:r>
      <w:r>
        <w:rPr>
          <w:rFonts w:ascii="Times New Roman" w:hAnsi="Times New Roman" w:cs="Times New Roman"/>
          <w:sz w:val="24"/>
          <w:szCs w:val="24"/>
        </w:rPr>
        <w:tab/>
      </w:r>
      <w:r>
        <w:rPr>
          <w:rFonts w:ascii="Times New Roman" w:hAnsi="Times New Roman" w:cs="Times New Roman"/>
          <w:sz w:val="24"/>
          <w:szCs w:val="24"/>
        </w:rPr>
        <w:tab/>
        <w:t xml:space="preserve">kapacita: 125 žáků </w:t>
      </w:r>
    </w:p>
    <w:p w:rsidR="00D70DDD" w:rsidRDefault="00F31B9F">
      <w:pPr>
        <w:tabs>
          <w:tab w:val="left" w:pos="274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školní jídelna IZO: </w:t>
      </w:r>
      <w:r>
        <w:rPr>
          <w:rFonts w:ascii="Times New Roman" w:hAnsi="Times New Roman" w:cs="Times New Roman"/>
          <w:sz w:val="24"/>
          <w:szCs w:val="24"/>
        </w:rPr>
        <w:tab/>
        <w:t xml:space="preserve">103207945 </w:t>
      </w:r>
      <w:r>
        <w:rPr>
          <w:rFonts w:ascii="Times New Roman" w:hAnsi="Times New Roman" w:cs="Times New Roman"/>
          <w:sz w:val="24"/>
          <w:szCs w:val="24"/>
        </w:rPr>
        <w:tab/>
      </w:r>
      <w:r>
        <w:rPr>
          <w:rFonts w:ascii="Times New Roman" w:hAnsi="Times New Roman" w:cs="Times New Roman"/>
          <w:sz w:val="24"/>
          <w:szCs w:val="24"/>
        </w:rPr>
        <w:tab/>
        <w:t xml:space="preserve">kapacita: 558 jídel </w:t>
      </w:r>
    </w:p>
    <w:p w:rsidR="00D70DDD" w:rsidRDefault="00F31B9F" w:rsidP="00F31B9F">
      <w:pPr>
        <w:pStyle w:val="Odstavecseseznamem"/>
        <w:numPr>
          <w:ilvl w:val="1"/>
          <w:numId w:val="11"/>
        </w:numPr>
        <w:tabs>
          <w:tab w:val="left" w:pos="2745"/>
        </w:tabs>
        <w:spacing w:before="227" w:after="227" w:line="240" w:lineRule="auto"/>
        <w:ind w:left="720"/>
        <w:contextualSpacing w:val="0"/>
        <w:rPr>
          <w:rFonts w:ascii="Times New Roman" w:hAnsi="Times New Roman" w:cs="Times New Roman"/>
          <w:b/>
          <w:color w:val="000000"/>
          <w:sz w:val="28"/>
          <w:szCs w:val="28"/>
        </w:rPr>
      </w:pPr>
      <w:r>
        <w:rPr>
          <w:rFonts w:ascii="Times New Roman" w:hAnsi="Times New Roman" w:cs="Times New Roman"/>
          <w:b/>
          <w:color w:val="000000"/>
          <w:sz w:val="28"/>
          <w:szCs w:val="28"/>
        </w:rPr>
        <w:t>Personální struktura školy a charakteristika pedagogického sboru</w:t>
      </w:r>
    </w:p>
    <w:p w:rsidR="00D70DDD" w:rsidRDefault="00F31B9F">
      <w:pPr>
        <w:spacing w:line="240" w:lineRule="auto"/>
        <w:rPr>
          <w:rFonts w:ascii="Times New Roman" w:hAnsi="Times New Roman" w:cs="Times New Roman"/>
          <w:sz w:val="24"/>
          <w:szCs w:val="24"/>
        </w:rPr>
      </w:pPr>
      <w:r>
        <w:rPr>
          <w:rFonts w:ascii="Times New Roman" w:hAnsi="Times New Roman" w:cs="Times New Roman"/>
          <w:sz w:val="24"/>
          <w:szCs w:val="24"/>
        </w:rPr>
        <w:t>• ředitel školy</w:t>
      </w:r>
    </w:p>
    <w:p w:rsidR="00D70DDD" w:rsidRDefault="00F31B9F">
      <w:pPr>
        <w:spacing w:line="240" w:lineRule="auto"/>
        <w:rPr>
          <w:rFonts w:ascii="Times New Roman" w:hAnsi="Times New Roman" w:cs="Times New Roman"/>
          <w:sz w:val="24"/>
          <w:szCs w:val="24"/>
        </w:rPr>
      </w:pPr>
      <w:r>
        <w:rPr>
          <w:rFonts w:ascii="Times New Roman" w:hAnsi="Times New Roman" w:cs="Times New Roman"/>
          <w:sz w:val="24"/>
          <w:szCs w:val="24"/>
        </w:rPr>
        <w:t>• zástupce ředitele</w:t>
      </w:r>
    </w:p>
    <w:p w:rsidR="00D70DDD" w:rsidRDefault="00F31B9F">
      <w:pPr>
        <w:spacing w:line="240" w:lineRule="auto"/>
        <w:rPr>
          <w:rFonts w:ascii="Times New Roman" w:hAnsi="Times New Roman" w:cs="Times New Roman"/>
          <w:sz w:val="24"/>
          <w:szCs w:val="24"/>
        </w:rPr>
      </w:pPr>
      <w:r>
        <w:rPr>
          <w:rFonts w:ascii="Times New Roman" w:hAnsi="Times New Roman" w:cs="Times New Roman"/>
          <w:sz w:val="24"/>
          <w:szCs w:val="24"/>
        </w:rPr>
        <w:t>• výchovný poradce</w:t>
      </w:r>
    </w:p>
    <w:p w:rsidR="00D70DDD" w:rsidRDefault="00F31B9F">
      <w:pPr>
        <w:spacing w:line="240" w:lineRule="auto"/>
        <w:rPr>
          <w:rFonts w:ascii="Times New Roman" w:hAnsi="Times New Roman" w:cs="Times New Roman"/>
          <w:sz w:val="24"/>
          <w:szCs w:val="24"/>
        </w:rPr>
      </w:pPr>
      <w:r>
        <w:rPr>
          <w:rFonts w:ascii="Times New Roman" w:hAnsi="Times New Roman" w:cs="Times New Roman"/>
          <w:sz w:val="24"/>
          <w:szCs w:val="24"/>
        </w:rPr>
        <w:t>• metodik prevence sociálně patologických jevů</w:t>
      </w:r>
    </w:p>
    <w:p w:rsidR="00D70DDD" w:rsidRDefault="00F31B9F">
      <w:pPr>
        <w:spacing w:line="240" w:lineRule="auto"/>
        <w:rPr>
          <w:rFonts w:ascii="Times New Roman" w:hAnsi="Times New Roman" w:cs="Times New Roman"/>
          <w:sz w:val="24"/>
          <w:szCs w:val="24"/>
        </w:rPr>
      </w:pPr>
      <w:r>
        <w:rPr>
          <w:rFonts w:ascii="Times New Roman" w:hAnsi="Times New Roman" w:cs="Times New Roman"/>
          <w:sz w:val="24"/>
          <w:szCs w:val="24"/>
        </w:rPr>
        <w:t>• metodik informačních a komunikačních technologií</w:t>
      </w:r>
    </w:p>
    <w:p w:rsidR="00D70DDD" w:rsidRDefault="00F31B9F">
      <w:pPr>
        <w:spacing w:line="240" w:lineRule="auto"/>
        <w:rPr>
          <w:rFonts w:ascii="Times New Roman" w:hAnsi="Times New Roman" w:cs="Times New Roman"/>
          <w:sz w:val="24"/>
          <w:szCs w:val="24"/>
        </w:rPr>
      </w:pPr>
      <w:r>
        <w:rPr>
          <w:rFonts w:ascii="Times New Roman" w:hAnsi="Times New Roman" w:cs="Times New Roman"/>
          <w:sz w:val="24"/>
          <w:szCs w:val="24"/>
        </w:rPr>
        <w:t>• koordinátor environmentální výchovy</w:t>
      </w:r>
    </w:p>
    <w:p w:rsidR="00D70DDD" w:rsidRDefault="00F31B9F">
      <w:pPr>
        <w:spacing w:line="240" w:lineRule="auto"/>
        <w:rPr>
          <w:rFonts w:ascii="Times New Roman" w:hAnsi="Times New Roman" w:cs="Times New Roman"/>
          <w:sz w:val="24"/>
          <w:szCs w:val="24"/>
        </w:rPr>
      </w:pPr>
      <w:r>
        <w:rPr>
          <w:rFonts w:ascii="Times New Roman" w:hAnsi="Times New Roman" w:cs="Times New Roman"/>
          <w:sz w:val="24"/>
          <w:szCs w:val="24"/>
        </w:rPr>
        <w:t>• asistenti pedagoga, speciální pedagog, školní psycholog</w:t>
      </w:r>
    </w:p>
    <w:p w:rsidR="00D70DDD" w:rsidRDefault="00F31B9F">
      <w:pPr>
        <w:spacing w:line="240" w:lineRule="auto"/>
        <w:rPr>
          <w:rFonts w:ascii="Times New Roman" w:hAnsi="Times New Roman" w:cs="Times New Roman"/>
          <w:sz w:val="24"/>
          <w:szCs w:val="24"/>
        </w:rPr>
      </w:pPr>
      <w:r>
        <w:rPr>
          <w:rFonts w:ascii="Times New Roman" w:hAnsi="Times New Roman" w:cs="Times New Roman"/>
          <w:sz w:val="24"/>
          <w:szCs w:val="24"/>
        </w:rPr>
        <w:t xml:space="preserve">• vychovatelé školní družiny </w:t>
      </w:r>
    </w:p>
    <w:p w:rsidR="00D70DDD" w:rsidRDefault="00F31B9F">
      <w:pPr>
        <w:spacing w:line="240" w:lineRule="auto"/>
        <w:rPr>
          <w:rFonts w:ascii="Times New Roman" w:hAnsi="Times New Roman" w:cs="Times New Roman"/>
          <w:sz w:val="24"/>
          <w:szCs w:val="24"/>
        </w:rPr>
      </w:pPr>
      <w:r>
        <w:rPr>
          <w:rFonts w:ascii="Times New Roman" w:hAnsi="Times New Roman" w:cs="Times New Roman"/>
          <w:sz w:val="24"/>
          <w:szCs w:val="24"/>
        </w:rPr>
        <w:t>• správní zaměstnanci a kuchařky ve školní jídelně</w:t>
      </w:r>
    </w:p>
    <w:p w:rsidR="00D70DDD" w:rsidRDefault="00D70DDD">
      <w:pPr>
        <w:spacing w:line="240" w:lineRule="auto"/>
        <w:rPr>
          <w:rFonts w:ascii="Times New Roman" w:hAnsi="Times New Roman" w:cs="Times New Roman"/>
          <w:sz w:val="24"/>
          <w:szCs w:val="24"/>
        </w:rPr>
      </w:pPr>
    </w:p>
    <w:p w:rsidR="00D70DDD" w:rsidRDefault="00F31B9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Vzdělávání a výchovu dětí na 1. a 2. stupni zajišťuje přibližně 35 plně kvalifikovaných pedagogických pracovníků, kteří dlouhodobě tvoří stabilizovaný sbor. S integrací pomáhají žákům asistenti pedagogů, jejichž počet se mění. </w:t>
      </w:r>
    </w:p>
    <w:p w:rsidR="00D70DDD" w:rsidRDefault="00F31B9F">
      <w:pPr>
        <w:spacing w:after="0" w:line="360" w:lineRule="auto"/>
        <w:rPr>
          <w:rFonts w:ascii="Times New Roman" w:hAnsi="Times New Roman" w:cs="Times New Roman"/>
          <w:sz w:val="24"/>
          <w:szCs w:val="24"/>
        </w:rPr>
      </w:pPr>
      <w:r>
        <w:rPr>
          <w:rFonts w:ascii="Times New Roman" w:hAnsi="Times New Roman" w:cs="Times New Roman"/>
          <w:sz w:val="24"/>
          <w:szCs w:val="24"/>
        </w:rPr>
        <w:t>Členové pedagogického sboru směřují k otevřené komunikaci se všemi účastníky výchovně – vzdělávacího procesu – žáky, jejich zákonnými zástupci i širší veřejností.</w:t>
      </w:r>
    </w:p>
    <w:p w:rsidR="00D70DDD" w:rsidRDefault="00F31B9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Většina sboru se v rámci dalšího vzdělávání pedagogických pracovníků účastní různých seminářů, webinářů a dalších akreditovaných kurzů za účelem zkvalitnění vyučovacího procesu. </w:t>
      </w:r>
    </w:p>
    <w:p w:rsidR="00D70DDD" w:rsidRDefault="00F31B9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Výchovná poradkyně, metodik prevence, speciální pedagog, školní psycholog a zástupce ředitele školy tvoří ŠPP. </w:t>
      </w:r>
    </w:p>
    <w:p w:rsidR="00D70DDD" w:rsidRDefault="00F31B9F">
      <w:pPr>
        <w:spacing w:after="0" w:line="360" w:lineRule="auto"/>
        <w:rPr>
          <w:rFonts w:ascii="Times New Roman" w:hAnsi="Times New Roman" w:cs="Times New Roman"/>
          <w:sz w:val="24"/>
          <w:szCs w:val="24"/>
        </w:rPr>
      </w:pPr>
      <w:r>
        <w:rPr>
          <w:rFonts w:ascii="Times New Roman" w:hAnsi="Times New Roman" w:cs="Times New Roman"/>
          <w:sz w:val="24"/>
          <w:szCs w:val="24"/>
        </w:rPr>
        <w:t>Ve školní družině pracuje 5 vychovatelů.</w:t>
      </w:r>
    </w:p>
    <w:p w:rsidR="00D70DDD" w:rsidRDefault="00F31B9F">
      <w:pPr>
        <w:spacing w:after="0" w:line="360" w:lineRule="auto"/>
        <w:rPr>
          <w:rFonts w:ascii="Times New Roman" w:hAnsi="Times New Roman" w:cs="Times New Roman"/>
          <w:sz w:val="24"/>
          <w:szCs w:val="24"/>
        </w:rPr>
      </w:pPr>
      <w:r>
        <w:rPr>
          <w:rFonts w:ascii="Times New Roman" w:hAnsi="Times New Roman" w:cs="Times New Roman"/>
          <w:sz w:val="24"/>
          <w:szCs w:val="24"/>
        </w:rPr>
        <w:t>Konkrétní a doplňující údaje jsou uvedeny na webových stránkách školy, aktuální stav pedagogického sboru je vždy popsán počátkem školního roku ve výroční zprávě o činnosti školy.</w:t>
      </w:r>
    </w:p>
    <w:p w:rsidR="00D70DDD" w:rsidRDefault="00D70DDD">
      <w:pPr>
        <w:spacing w:line="360" w:lineRule="auto"/>
        <w:rPr>
          <w:rFonts w:ascii="Times New Roman" w:hAnsi="Times New Roman" w:cs="Times New Roman"/>
          <w:sz w:val="24"/>
          <w:szCs w:val="24"/>
        </w:rPr>
      </w:pPr>
    </w:p>
    <w:p w:rsidR="00D70DDD" w:rsidRDefault="00F31B9F">
      <w:pPr>
        <w:pStyle w:val="Nadpis2"/>
      </w:pPr>
      <w:bookmarkStart w:id="8" w:name="_Toc178663912"/>
      <w:r>
        <w:lastRenderedPageBreak/>
        <w:t>Poloha školy</w:t>
      </w:r>
      <w:bookmarkEnd w:id="8"/>
    </w:p>
    <w:p w:rsidR="00D70DDD" w:rsidRDefault="00F31B9F">
      <w:pPr>
        <w:spacing w:after="85" w:line="360" w:lineRule="auto"/>
        <w:rPr>
          <w:rFonts w:ascii="Times New Roman" w:hAnsi="Times New Roman" w:cs="Times New Roman"/>
          <w:sz w:val="24"/>
          <w:szCs w:val="24"/>
        </w:rPr>
      </w:pPr>
      <w:r>
        <w:rPr>
          <w:rFonts w:ascii="Times New Roman" w:hAnsi="Times New Roman" w:cs="Times New Roman"/>
          <w:sz w:val="24"/>
          <w:szCs w:val="24"/>
        </w:rPr>
        <w:t>• sídliště Hloučela – klidná část města</w:t>
      </w:r>
    </w:p>
    <w:p w:rsidR="00D70DDD" w:rsidRDefault="00F31B9F">
      <w:pPr>
        <w:spacing w:after="85" w:line="360" w:lineRule="auto"/>
        <w:rPr>
          <w:rFonts w:ascii="Times New Roman" w:hAnsi="Times New Roman" w:cs="Times New Roman"/>
          <w:sz w:val="24"/>
          <w:szCs w:val="24"/>
        </w:rPr>
      </w:pPr>
      <w:r>
        <w:rPr>
          <w:rFonts w:ascii="Times New Roman" w:hAnsi="Times New Roman" w:cs="Times New Roman"/>
          <w:sz w:val="24"/>
          <w:szCs w:val="24"/>
        </w:rPr>
        <w:t>• snadná dostupnost MHD i spojů mimo Prostějov pro dojíždějící žáky</w:t>
      </w:r>
    </w:p>
    <w:p w:rsidR="00D70DDD" w:rsidRDefault="00F31B9F">
      <w:pPr>
        <w:pStyle w:val="Nadpis2"/>
      </w:pPr>
      <w:bookmarkStart w:id="9" w:name="_Toc178663913"/>
      <w:r>
        <w:t>Prostorové a technické vybavení</w:t>
      </w:r>
      <w:bookmarkEnd w:id="9"/>
    </w:p>
    <w:p w:rsidR="00D70DDD" w:rsidRDefault="00F31B9F">
      <w:pPr>
        <w:spacing w:after="85" w:line="360" w:lineRule="auto"/>
        <w:rPr>
          <w:rFonts w:ascii="Times New Roman" w:hAnsi="Times New Roman" w:cs="Times New Roman"/>
          <w:sz w:val="24"/>
          <w:szCs w:val="24"/>
        </w:rPr>
      </w:pPr>
      <w:r>
        <w:rPr>
          <w:rFonts w:ascii="Times New Roman" w:hAnsi="Times New Roman" w:cs="Times New Roman"/>
          <w:sz w:val="24"/>
          <w:szCs w:val="24"/>
        </w:rPr>
        <w:t>• kmenové třídy s dataprojektory, interaktivními tabulemi nebo dotykovými panely</w:t>
      </w:r>
    </w:p>
    <w:p w:rsidR="00D70DDD" w:rsidRDefault="00F31B9F">
      <w:pPr>
        <w:spacing w:after="85" w:line="360" w:lineRule="auto"/>
        <w:rPr>
          <w:rFonts w:ascii="Times New Roman" w:hAnsi="Times New Roman" w:cs="Times New Roman"/>
          <w:sz w:val="24"/>
          <w:szCs w:val="24"/>
        </w:rPr>
      </w:pPr>
      <w:r>
        <w:rPr>
          <w:rFonts w:ascii="Times New Roman" w:hAnsi="Times New Roman" w:cs="Times New Roman"/>
          <w:sz w:val="24"/>
          <w:szCs w:val="24"/>
        </w:rPr>
        <w:t xml:space="preserve">• kabinety pro učitele, sborovna </w:t>
      </w:r>
    </w:p>
    <w:p w:rsidR="00D70DDD" w:rsidRDefault="00F31B9F">
      <w:pPr>
        <w:spacing w:after="85" w:line="360" w:lineRule="auto"/>
        <w:rPr>
          <w:rFonts w:ascii="Times New Roman" w:hAnsi="Times New Roman" w:cs="Times New Roman"/>
          <w:sz w:val="24"/>
          <w:szCs w:val="24"/>
        </w:rPr>
      </w:pPr>
      <w:r>
        <w:rPr>
          <w:rFonts w:ascii="Times New Roman" w:hAnsi="Times New Roman" w:cs="Times New Roman"/>
          <w:sz w:val="24"/>
          <w:szCs w:val="24"/>
        </w:rPr>
        <w:t xml:space="preserve">• na I. stupni třídy s přímým vstupem do venkovních prostor </w:t>
      </w:r>
    </w:p>
    <w:p w:rsidR="00D70DDD" w:rsidRDefault="00F31B9F">
      <w:pPr>
        <w:spacing w:after="85" w:line="360" w:lineRule="auto"/>
        <w:ind w:left="283" w:hanging="283"/>
        <w:jc w:val="left"/>
        <w:rPr>
          <w:rFonts w:ascii="Times New Roman" w:hAnsi="Times New Roman" w:cs="Times New Roman"/>
          <w:sz w:val="24"/>
          <w:szCs w:val="24"/>
        </w:rPr>
      </w:pPr>
      <w:r>
        <w:rPr>
          <w:rFonts w:ascii="Times New Roman" w:hAnsi="Times New Roman" w:cs="Times New Roman"/>
          <w:sz w:val="24"/>
          <w:szCs w:val="24"/>
        </w:rPr>
        <w:t>• odborné učebny: dvě počítačové, přírodopisu, zeměpisu, fyziky, angličtiny, cvičná kuchyňka, chemická laboratoř, žákovská dílna</w:t>
      </w:r>
    </w:p>
    <w:p w:rsidR="00D70DDD" w:rsidRDefault="00F31B9F">
      <w:pPr>
        <w:spacing w:after="85" w:line="360" w:lineRule="auto"/>
        <w:rPr>
          <w:rFonts w:ascii="Times New Roman" w:hAnsi="Times New Roman" w:cs="Times New Roman"/>
          <w:sz w:val="24"/>
          <w:szCs w:val="24"/>
        </w:rPr>
      </w:pPr>
      <w:r>
        <w:rPr>
          <w:rFonts w:ascii="Times New Roman" w:hAnsi="Times New Roman" w:cs="Times New Roman"/>
          <w:sz w:val="24"/>
          <w:szCs w:val="24"/>
        </w:rPr>
        <w:t>• školní knihovna</w:t>
      </w:r>
    </w:p>
    <w:p w:rsidR="00D70DDD" w:rsidRDefault="00F31B9F">
      <w:pPr>
        <w:spacing w:after="85" w:line="360" w:lineRule="auto"/>
        <w:rPr>
          <w:rFonts w:ascii="Times New Roman" w:hAnsi="Times New Roman" w:cs="Times New Roman"/>
          <w:sz w:val="24"/>
          <w:szCs w:val="24"/>
        </w:rPr>
      </w:pPr>
      <w:r>
        <w:rPr>
          <w:rFonts w:ascii="Times New Roman" w:hAnsi="Times New Roman" w:cs="Times New Roman"/>
          <w:sz w:val="24"/>
          <w:szCs w:val="24"/>
        </w:rPr>
        <w:t>• čítárna</w:t>
      </w:r>
    </w:p>
    <w:p w:rsidR="00D70DDD" w:rsidRDefault="00F31B9F">
      <w:pPr>
        <w:spacing w:after="85" w:line="360" w:lineRule="auto"/>
        <w:rPr>
          <w:rFonts w:ascii="Times New Roman" w:hAnsi="Times New Roman" w:cs="Times New Roman"/>
          <w:sz w:val="24"/>
          <w:szCs w:val="24"/>
        </w:rPr>
      </w:pPr>
      <w:r>
        <w:rPr>
          <w:rFonts w:ascii="Times New Roman" w:hAnsi="Times New Roman" w:cs="Times New Roman"/>
          <w:sz w:val="24"/>
          <w:szCs w:val="24"/>
        </w:rPr>
        <w:t xml:space="preserve">• ping-pongové stoly na chodbách pavilonu II. stupně </w:t>
      </w:r>
    </w:p>
    <w:p w:rsidR="00D70DDD" w:rsidRDefault="00F31B9F">
      <w:pPr>
        <w:spacing w:after="85" w:line="360" w:lineRule="auto"/>
        <w:rPr>
          <w:rFonts w:ascii="Times New Roman" w:hAnsi="Times New Roman" w:cs="Times New Roman"/>
          <w:sz w:val="24"/>
          <w:szCs w:val="24"/>
        </w:rPr>
      </w:pPr>
      <w:r>
        <w:rPr>
          <w:rFonts w:ascii="Times New Roman" w:hAnsi="Times New Roman" w:cs="Times New Roman"/>
          <w:sz w:val="24"/>
          <w:szCs w:val="24"/>
        </w:rPr>
        <w:t>• venkovní atrium, zahrada s učebnou a možností výuky v době pěkného počasí</w:t>
      </w:r>
    </w:p>
    <w:p w:rsidR="00D70DDD" w:rsidRDefault="00F31B9F">
      <w:pPr>
        <w:spacing w:after="85" w:line="360" w:lineRule="auto"/>
        <w:ind w:left="283" w:hanging="283"/>
        <w:jc w:val="left"/>
        <w:rPr>
          <w:rFonts w:ascii="Times New Roman" w:hAnsi="Times New Roman" w:cs="Times New Roman"/>
          <w:sz w:val="24"/>
          <w:szCs w:val="24"/>
        </w:rPr>
      </w:pPr>
      <w:r>
        <w:rPr>
          <w:rFonts w:ascii="Times New Roman" w:hAnsi="Times New Roman" w:cs="Times New Roman"/>
          <w:sz w:val="24"/>
          <w:szCs w:val="24"/>
        </w:rPr>
        <w:t xml:space="preserve">• 3 tělocvičny, tenisové kurty, asfaltový atletický ovál, hřiště na odbíjenou a hokejbal, travnatá    plocha pro míčové hry, pevně zabudované stoly na stolní tenis </w:t>
      </w:r>
    </w:p>
    <w:p w:rsidR="00D70DDD" w:rsidRDefault="00F31B9F">
      <w:pPr>
        <w:spacing w:after="85" w:line="360" w:lineRule="auto"/>
        <w:rPr>
          <w:rFonts w:ascii="Times New Roman" w:hAnsi="Times New Roman" w:cs="Times New Roman"/>
          <w:sz w:val="24"/>
          <w:szCs w:val="24"/>
        </w:rPr>
      </w:pPr>
      <w:r>
        <w:rPr>
          <w:rFonts w:ascii="Times New Roman" w:hAnsi="Times New Roman" w:cs="Times New Roman"/>
          <w:sz w:val="24"/>
          <w:szCs w:val="24"/>
        </w:rPr>
        <w:t xml:space="preserve">• samostatné místnosti pro školní družinu </w:t>
      </w:r>
    </w:p>
    <w:p w:rsidR="00D70DDD" w:rsidRDefault="00F31B9F">
      <w:pPr>
        <w:spacing w:after="85" w:line="360" w:lineRule="auto"/>
        <w:rPr>
          <w:rFonts w:ascii="Times New Roman" w:hAnsi="Times New Roman" w:cs="Times New Roman"/>
          <w:sz w:val="24"/>
          <w:szCs w:val="24"/>
        </w:rPr>
      </w:pPr>
      <w:r>
        <w:rPr>
          <w:rFonts w:ascii="Times New Roman" w:hAnsi="Times New Roman" w:cs="Times New Roman"/>
          <w:sz w:val="24"/>
          <w:szCs w:val="24"/>
        </w:rPr>
        <w:t>• automaty zajišťující pitný režim a drobné občerstvení</w:t>
      </w:r>
    </w:p>
    <w:p w:rsidR="00D70DDD" w:rsidRDefault="00F31B9F">
      <w:pPr>
        <w:spacing w:after="85" w:line="360" w:lineRule="auto"/>
        <w:rPr>
          <w:rFonts w:ascii="Times New Roman" w:hAnsi="Times New Roman" w:cs="Times New Roman"/>
          <w:sz w:val="24"/>
          <w:szCs w:val="24"/>
        </w:rPr>
      </w:pPr>
      <w:r>
        <w:rPr>
          <w:rFonts w:ascii="Times New Roman" w:hAnsi="Times New Roman" w:cs="Times New Roman"/>
          <w:sz w:val="24"/>
          <w:szCs w:val="24"/>
        </w:rPr>
        <w:t>• školní jídelna</w:t>
      </w:r>
    </w:p>
    <w:p w:rsidR="00D70DDD" w:rsidRDefault="00F31B9F">
      <w:pPr>
        <w:spacing w:after="85" w:line="360" w:lineRule="auto"/>
        <w:rPr>
          <w:rFonts w:ascii="Times New Roman" w:hAnsi="Times New Roman" w:cs="Times New Roman"/>
          <w:sz w:val="24"/>
          <w:szCs w:val="24"/>
        </w:rPr>
      </w:pPr>
      <w:r>
        <w:rPr>
          <w:rFonts w:ascii="Times New Roman" w:hAnsi="Times New Roman" w:cs="Times New Roman"/>
          <w:sz w:val="24"/>
          <w:szCs w:val="24"/>
        </w:rPr>
        <w:t>• šatna se skříňkami a šatnovými boxy</w:t>
      </w:r>
    </w:p>
    <w:p w:rsidR="00D70DDD" w:rsidRDefault="00F31B9F">
      <w:pPr>
        <w:pStyle w:val="Odstavecseseznamem"/>
        <w:spacing w:after="85" w:line="360" w:lineRule="auto"/>
        <w:ind w:left="360" w:hanging="360"/>
        <w:contextualSpacing w:val="0"/>
        <w:rPr>
          <w:rFonts w:ascii="Times New Roman" w:hAnsi="Times New Roman" w:cs="Times New Roman"/>
          <w:sz w:val="24"/>
          <w:szCs w:val="24"/>
        </w:rPr>
      </w:pPr>
      <w:r>
        <w:rPr>
          <w:rFonts w:ascii="Times New Roman" w:hAnsi="Times New Roman" w:cs="Times New Roman"/>
          <w:sz w:val="24"/>
          <w:szCs w:val="24"/>
        </w:rPr>
        <w:t>• bezbariérový přístup, výtah</w:t>
      </w:r>
    </w:p>
    <w:p w:rsidR="00D70DDD" w:rsidRDefault="00F31B9F">
      <w:pPr>
        <w:pStyle w:val="Nadpis2"/>
      </w:pPr>
      <w:bookmarkStart w:id="10" w:name="_Toc178663914"/>
      <w:r>
        <w:t>Spolupráce s rodiči a jinými subjekty, projekty, dlouhodobé projekty</w:t>
      </w:r>
      <w:bookmarkEnd w:id="10"/>
    </w:p>
    <w:p w:rsidR="00D70DDD" w:rsidRDefault="00F31B9F">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Škola využívá různých forem spolupráce se zákonnými zástupci a jinými subjekty, např.:</w:t>
      </w:r>
    </w:p>
    <w:p w:rsidR="00D70DDD" w:rsidRDefault="00F31B9F">
      <w:pPr>
        <w:spacing w:after="0" w:line="360" w:lineRule="auto"/>
        <w:rPr>
          <w:rFonts w:ascii="Times New Roman" w:hAnsi="Times New Roman" w:cs="Times New Roman"/>
          <w:sz w:val="24"/>
          <w:szCs w:val="24"/>
        </w:rPr>
      </w:pPr>
      <w:r>
        <w:rPr>
          <w:rFonts w:ascii="Times New Roman" w:hAnsi="Times New Roman" w:cs="Times New Roman"/>
          <w:sz w:val="24"/>
          <w:szCs w:val="24"/>
        </w:rPr>
        <w:t>• třídní schůzky a konzultace</w:t>
      </w:r>
    </w:p>
    <w:p w:rsidR="00D70DDD" w:rsidRDefault="00F31B9F">
      <w:pPr>
        <w:spacing w:after="0" w:line="360" w:lineRule="auto"/>
        <w:rPr>
          <w:rFonts w:ascii="Times New Roman" w:hAnsi="Times New Roman" w:cs="Times New Roman"/>
          <w:sz w:val="24"/>
          <w:szCs w:val="24"/>
        </w:rPr>
      </w:pPr>
      <w:r>
        <w:rPr>
          <w:rFonts w:ascii="Times New Roman" w:hAnsi="Times New Roman" w:cs="Times New Roman"/>
          <w:sz w:val="24"/>
          <w:szCs w:val="24"/>
        </w:rPr>
        <w:t>• Den otevřených dveří, jarmarky, besídky pro rodiče</w:t>
      </w:r>
    </w:p>
    <w:p w:rsidR="00D70DDD" w:rsidRDefault="00F31B9F">
      <w:pPr>
        <w:spacing w:after="0" w:line="360" w:lineRule="auto"/>
        <w:rPr>
          <w:rFonts w:ascii="Times New Roman" w:hAnsi="Times New Roman" w:cs="Times New Roman"/>
          <w:sz w:val="24"/>
          <w:szCs w:val="24"/>
        </w:rPr>
      </w:pPr>
      <w:r>
        <w:rPr>
          <w:rFonts w:ascii="Times New Roman" w:hAnsi="Times New Roman" w:cs="Times New Roman"/>
          <w:sz w:val="24"/>
          <w:szCs w:val="24"/>
        </w:rPr>
        <w:t>• školní poradenské pracoviště (poskytuje pomoc žákům a jejich zákonným zástupcům i učitelům)</w:t>
      </w:r>
    </w:p>
    <w:p w:rsidR="00D70DDD" w:rsidRDefault="00F31B9F">
      <w:pPr>
        <w:spacing w:after="0" w:line="360" w:lineRule="auto"/>
        <w:rPr>
          <w:rFonts w:ascii="Times New Roman" w:hAnsi="Times New Roman" w:cs="Times New Roman"/>
          <w:sz w:val="24"/>
          <w:szCs w:val="24"/>
        </w:rPr>
      </w:pPr>
      <w:r>
        <w:rPr>
          <w:rFonts w:ascii="Times New Roman" w:hAnsi="Times New Roman" w:cs="Times New Roman"/>
          <w:sz w:val="24"/>
          <w:szCs w:val="24"/>
        </w:rPr>
        <w:t>• schůzky rodičů a výchovného poradce podle potřeby</w:t>
      </w:r>
    </w:p>
    <w:p w:rsidR="00D70DDD" w:rsidRDefault="00F31B9F">
      <w:pPr>
        <w:spacing w:after="0" w:line="360" w:lineRule="auto"/>
        <w:rPr>
          <w:rFonts w:ascii="Times New Roman" w:hAnsi="Times New Roman" w:cs="Times New Roman"/>
          <w:sz w:val="24"/>
          <w:szCs w:val="24"/>
        </w:rPr>
      </w:pPr>
      <w:r>
        <w:rPr>
          <w:rFonts w:ascii="Times New Roman" w:hAnsi="Times New Roman" w:cs="Times New Roman"/>
          <w:sz w:val="24"/>
          <w:szCs w:val="24"/>
        </w:rPr>
        <w:t>• webové stránky školy, stránky tříd</w:t>
      </w:r>
    </w:p>
    <w:p w:rsidR="00D70DDD" w:rsidRDefault="00F31B9F">
      <w:pPr>
        <w:spacing w:after="0" w:line="360" w:lineRule="auto"/>
        <w:rPr>
          <w:rFonts w:ascii="Times New Roman" w:hAnsi="Times New Roman" w:cs="Times New Roman"/>
          <w:sz w:val="24"/>
          <w:szCs w:val="24"/>
        </w:rPr>
      </w:pPr>
      <w:r>
        <w:rPr>
          <w:rFonts w:ascii="Times New Roman" w:hAnsi="Times New Roman" w:cs="Times New Roman"/>
          <w:sz w:val="24"/>
          <w:szCs w:val="24"/>
        </w:rPr>
        <w:t>• Klub přátel školy, ples školy</w:t>
      </w:r>
    </w:p>
    <w:p w:rsidR="002D5D17" w:rsidRDefault="00F31B9F">
      <w:pPr>
        <w:spacing w:after="113" w:line="360" w:lineRule="auto"/>
        <w:rPr>
          <w:rFonts w:ascii="Times New Roman" w:hAnsi="Times New Roman" w:cs="Times New Roman"/>
          <w:sz w:val="24"/>
          <w:szCs w:val="24"/>
        </w:rPr>
      </w:pPr>
      <w:r>
        <w:rPr>
          <w:rFonts w:ascii="Times New Roman" w:hAnsi="Times New Roman" w:cs="Times New Roman"/>
          <w:sz w:val="24"/>
          <w:szCs w:val="24"/>
        </w:rPr>
        <w:lastRenderedPageBreak/>
        <w:t>• Školská rada (zástupci zřizovatele, rodiče, pedag. pracovníci)</w:t>
      </w:r>
    </w:p>
    <w:p w:rsidR="00D70DDD" w:rsidRDefault="00F31B9F">
      <w:pPr>
        <w:spacing w:after="113" w:line="360" w:lineRule="auto"/>
        <w:rPr>
          <w:rFonts w:ascii="Times New Roman" w:hAnsi="Times New Roman" w:cs="Times New Roman"/>
          <w:sz w:val="24"/>
          <w:szCs w:val="24"/>
        </w:rPr>
      </w:pPr>
      <w:r>
        <w:rPr>
          <w:rFonts w:ascii="Times New Roman" w:hAnsi="Times New Roman" w:cs="Times New Roman"/>
          <w:sz w:val="24"/>
          <w:szCs w:val="24"/>
        </w:rPr>
        <w:t xml:space="preserve"> • spolupráce se zřizovatelem školy  </w:t>
      </w:r>
    </w:p>
    <w:p w:rsidR="00D70DDD" w:rsidRDefault="00F31B9F">
      <w:pPr>
        <w:spacing w:after="113" w:line="360" w:lineRule="auto"/>
        <w:rPr>
          <w:rFonts w:ascii="Times New Roman" w:hAnsi="Times New Roman" w:cs="Times New Roman"/>
          <w:sz w:val="24"/>
          <w:szCs w:val="24"/>
        </w:rPr>
      </w:pPr>
      <w:r>
        <w:rPr>
          <w:rFonts w:ascii="Times New Roman" w:hAnsi="Times New Roman" w:cs="Times New Roman"/>
          <w:sz w:val="24"/>
          <w:szCs w:val="24"/>
        </w:rPr>
        <w:t>• spolupráce s MŠ a akce pro předškoláky</w:t>
      </w:r>
    </w:p>
    <w:p w:rsidR="00D70DDD" w:rsidRDefault="00F31B9F">
      <w:pPr>
        <w:spacing w:after="113" w:line="360" w:lineRule="auto"/>
        <w:rPr>
          <w:rFonts w:ascii="Times New Roman" w:hAnsi="Times New Roman" w:cs="Times New Roman"/>
          <w:sz w:val="24"/>
          <w:szCs w:val="24"/>
        </w:rPr>
      </w:pPr>
      <w:r>
        <w:rPr>
          <w:rFonts w:ascii="Times New Roman" w:hAnsi="Times New Roman" w:cs="Times New Roman"/>
          <w:sz w:val="24"/>
          <w:szCs w:val="24"/>
        </w:rPr>
        <w:t>• bohaté využívání sportovišť veřejností</w:t>
      </w:r>
    </w:p>
    <w:p w:rsidR="00D70DDD" w:rsidRDefault="00F31B9F">
      <w:pPr>
        <w:spacing w:after="113" w:line="360" w:lineRule="auto"/>
        <w:rPr>
          <w:rFonts w:ascii="Times New Roman" w:hAnsi="Times New Roman" w:cs="Times New Roman"/>
          <w:sz w:val="24"/>
          <w:szCs w:val="24"/>
        </w:rPr>
      </w:pPr>
      <w:r>
        <w:rPr>
          <w:rFonts w:ascii="Times New Roman" w:hAnsi="Times New Roman" w:cs="Times New Roman"/>
          <w:sz w:val="24"/>
          <w:szCs w:val="24"/>
        </w:rPr>
        <w:t>• keramika pro dospělé</w:t>
      </w:r>
    </w:p>
    <w:p w:rsidR="00D70DDD" w:rsidRDefault="00F31B9F">
      <w:pPr>
        <w:spacing w:after="113" w:line="360" w:lineRule="auto"/>
        <w:rPr>
          <w:rFonts w:ascii="Times New Roman" w:hAnsi="Times New Roman" w:cs="Times New Roman"/>
          <w:sz w:val="24"/>
          <w:szCs w:val="24"/>
        </w:rPr>
      </w:pPr>
      <w:r>
        <w:rPr>
          <w:rFonts w:ascii="Times New Roman" w:hAnsi="Times New Roman" w:cs="Times New Roman"/>
          <w:sz w:val="24"/>
          <w:szCs w:val="24"/>
        </w:rPr>
        <w:t>• pravidelné projektové dny a školní akce za účasti rodičů i veřejnosti</w:t>
      </w:r>
    </w:p>
    <w:p w:rsidR="00D70DDD" w:rsidRDefault="00F31B9F" w:rsidP="00F31B9F">
      <w:pPr>
        <w:pStyle w:val="Odstavecseseznamem"/>
        <w:numPr>
          <w:ilvl w:val="0"/>
          <w:numId w:val="9"/>
        </w:numPr>
        <w:spacing w:after="113" w:line="360" w:lineRule="auto"/>
        <w:contextualSpacing w:val="0"/>
        <w:rPr>
          <w:rFonts w:ascii="Times New Roman" w:hAnsi="Times New Roman" w:cs="Times New Roman"/>
          <w:sz w:val="24"/>
          <w:szCs w:val="24"/>
        </w:rPr>
      </w:pPr>
      <w:r>
        <w:rPr>
          <w:rFonts w:ascii="Times New Roman" w:hAnsi="Times New Roman" w:cs="Times New Roman"/>
          <w:sz w:val="24"/>
          <w:szCs w:val="24"/>
        </w:rPr>
        <w:t>školy v přírodě, pravidelné lyžařské kurzy</w:t>
      </w:r>
      <w:r w:rsidR="002D5D17">
        <w:rPr>
          <w:rFonts w:ascii="Times New Roman" w:hAnsi="Times New Roman" w:cs="Times New Roman"/>
          <w:sz w:val="24"/>
          <w:szCs w:val="24"/>
        </w:rPr>
        <w:t>, poznávací exkurze tuzemské i do zahraničí</w:t>
      </w:r>
    </w:p>
    <w:p w:rsidR="00D70DDD" w:rsidRDefault="00F31B9F" w:rsidP="00F31B9F">
      <w:pPr>
        <w:pStyle w:val="Odstavecseseznamem"/>
        <w:numPr>
          <w:ilvl w:val="0"/>
          <w:numId w:val="9"/>
        </w:numPr>
        <w:spacing w:after="113" w:line="360" w:lineRule="auto"/>
        <w:contextualSpacing w:val="0"/>
        <w:rPr>
          <w:rFonts w:ascii="Times New Roman" w:hAnsi="Times New Roman" w:cs="Times New Roman"/>
          <w:sz w:val="24"/>
          <w:szCs w:val="24"/>
        </w:rPr>
      </w:pPr>
      <w:r>
        <w:rPr>
          <w:rFonts w:ascii="Times New Roman" w:hAnsi="Times New Roman" w:cs="Times New Roman"/>
          <w:sz w:val="24"/>
          <w:szCs w:val="24"/>
        </w:rPr>
        <w:t>další spolupracující organizace: pedagogicko-psychologická poradny, speciálně –pedagogická centra, Svaz ochránců přírody Prostějov, hvězdárna, knihovna, Ekocentrum IRIS, hasiči, policie,  divadlo a muzeum, Sportcentrum aj.</w:t>
      </w:r>
    </w:p>
    <w:p w:rsidR="00D70DDD" w:rsidRDefault="00F31B9F" w:rsidP="00F31B9F">
      <w:pPr>
        <w:pStyle w:val="Odstavecseseznamem"/>
        <w:numPr>
          <w:ilvl w:val="0"/>
          <w:numId w:val="9"/>
        </w:numPr>
        <w:spacing w:after="113" w:line="360" w:lineRule="auto"/>
        <w:contextualSpacing w:val="0"/>
        <w:rPr>
          <w:rFonts w:ascii="Times New Roman" w:hAnsi="Times New Roman" w:cs="Times New Roman"/>
          <w:sz w:val="24"/>
          <w:szCs w:val="24"/>
        </w:rPr>
      </w:pPr>
      <w:r>
        <w:rPr>
          <w:rFonts w:ascii="Times New Roman" w:hAnsi="Times New Roman" w:cs="Times New Roman"/>
          <w:sz w:val="24"/>
          <w:szCs w:val="24"/>
        </w:rPr>
        <w:t xml:space="preserve">projekty financované EU a státním rozpočtem ČR, např. EU peníze školám, Ovoce do škol, Mléko do škol, Women for women, Šablony I., II., III., Přírodní zahrada </w:t>
      </w:r>
    </w:p>
    <w:p w:rsidR="008D72B5" w:rsidRDefault="008D72B5" w:rsidP="008D72B5">
      <w:pPr>
        <w:pStyle w:val="Nadpis2"/>
      </w:pPr>
      <w:bookmarkStart w:id="11" w:name="_Toc178663915"/>
      <w:r>
        <w:t>Žákovský parlament</w:t>
      </w:r>
      <w:bookmarkEnd w:id="11"/>
    </w:p>
    <w:p w:rsidR="008D72B5" w:rsidRPr="008D72B5" w:rsidRDefault="008D72B5" w:rsidP="008D72B5">
      <w:pPr>
        <w:rPr>
          <w:rFonts w:ascii="Times New Roman" w:hAnsi="Times New Roman" w:cs="Times New Roman"/>
          <w:sz w:val="24"/>
          <w:szCs w:val="24"/>
        </w:rPr>
      </w:pPr>
      <w:r w:rsidRPr="008D72B5">
        <w:rPr>
          <w:rFonts w:ascii="Times New Roman" w:hAnsi="Times New Roman" w:cs="Times New Roman"/>
          <w:sz w:val="24"/>
          <w:szCs w:val="24"/>
        </w:rPr>
        <w:t>Žáci se podílejí na řízení školy a řešení problémů prostřednictvím školního parlamentu. Ve třídách jsou ustanoveny žákovské samosprávy, jejichž zástupci mají možnost jednat s vedením školy, kde dávají podněty a připomínky k organizaci školy.</w:t>
      </w:r>
    </w:p>
    <w:p w:rsidR="00D70DDD" w:rsidRDefault="00F31B9F">
      <w:pPr>
        <w:pStyle w:val="Nadpis1"/>
        <w:ind w:left="0" w:firstLine="0"/>
      </w:pPr>
      <w:bookmarkStart w:id="12" w:name="_Toc178663916"/>
      <w:r>
        <w:t>Charakteristika ŠVP</w:t>
      </w:r>
      <w:bookmarkEnd w:id="12"/>
    </w:p>
    <w:p w:rsidR="00D70DDD" w:rsidRDefault="00F31B9F">
      <w:pPr>
        <w:spacing w:after="113" w:line="360" w:lineRule="auto"/>
        <w:rPr>
          <w:rFonts w:ascii="Times New Roman" w:hAnsi="Times New Roman" w:cs="Times New Roman"/>
          <w:sz w:val="24"/>
          <w:szCs w:val="24"/>
        </w:rPr>
      </w:pPr>
      <w:r>
        <w:rPr>
          <w:rFonts w:ascii="Times New Roman" w:hAnsi="Times New Roman" w:cs="Times New Roman"/>
          <w:sz w:val="24"/>
          <w:szCs w:val="24"/>
        </w:rPr>
        <w:t xml:space="preserve">Školní vzdělávací program je koncipován tak, aby na úrovni školy (dále ročníků, předmětů) vytvářel dobré předpoklady pro postupné osvojování klíčových kompetencí, které jsou obsaženy v RVP pro ZV. </w:t>
      </w:r>
    </w:p>
    <w:p w:rsidR="00D70DDD" w:rsidRDefault="00F31B9F">
      <w:pPr>
        <w:spacing w:after="57" w:line="360" w:lineRule="auto"/>
        <w:rPr>
          <w:rFonts w:ascii="Times New Roman" w:hAnsi="Times New Roman" w:cs="Times New Roman"/>
          <w:sz w:val="24"/>
          <w:szCs w:val="24"/>
        </w:rPr>
      </w:pPr>
      <w:r>
        <w:rPr>
          <w:rFonts w:ascii="Times New Roman" w:hAnsi="Times New Roman" w:cs="Times New Roman"/>
          <w:sz w:val="24"/>
          <w:szCs w:val="24"/>
        </w:rPr>
        <w:t>Vzdělávací strategie školy je zaměřena převážně na:</w:t>
      </w:r>
    </w:p>
    <w:p w:rsidR="00D70DDD" w:rsidRDefault="00F31B9F" w:rsidP="00F31B9F">
      <w:pPr>
        <w:pStyle w:val="Odstavecseseznamem"/>
        <w:numPr>
          <w:ilvl w:val="0"/>
          <w:numId w:val="10"/>
        </w:numPr>
        <w:spacing w:after="57" w:line="360" w:lineRule="auto"/>
        <w:contextualSpacing w:val="0"/>
        <w:rPr>
          <w:rFonts w:ascii="Times New Roman" w:hAnsi="Times New Roman" w:cs="Times New Roman"/>
          <w:sz w:val="24"/>
          <w:szCs w:val="24"/>
        </w:rPr>
      </w:pPr>
      <w:r>
        <w:rPr>
          <w:rFonts w:ascii="Times New Roman" w:hAnsi="Times New Roman" w:cs="Times New Roman"/>
          <w:sz w:val="24"/>
          <w:szCs w:val="24"/>
        </w:rPr>
        <w:t>pohybovou výchovu</w:t>
      </w:r>
    </w:p>
    <w:p w:rsidR="00D70DDD" w:rsidRDefault="00F31B9F" w:rsidP="00F31B9F">
      <w:pPr>
        <w:pStyle w:val="Odstavecseseznamem"/>
        <w:numPr>
          <w:ilvl w:val="0"/>
          <w:numId w:val="10"/>
        </w:numPr>
        <w:spacing w:after="57" w:line="360" w:lineRule="auto"/>
        <w:contextualSpacing w:val="0"/>
        <w:rPr>
          <w:rFonts w:ascii="Times New Roman" w:hAnsi="Times New Roman" w:cs="Times New Roman"/>
          <w:sz w:val="24"/>
          <w:szCs w:val="24"/>
        </w:rPr>
      </w:pPr>
      <w:r>
        <w:rPr>
          <w:rFonts w:ascii="Times New Roman" w:hAnsi="Times New Roman" w:cs="Times New Roman"/>
          <w:sz w:val="24"/>
          <w:szCs w:val="24"/>
        </w:rPr>
        <w:t>zdravý životní styl</w:t>
      </w:r>
    </w:p>
    <w:p w:rsidR="00D70DDD" w:rsidRDefault="00F31B9F" w:rsidP="00F31B9F">
      <w:pPr>
        <w:pStyle w:val="Odstavecseseznamem"/>
        <w:numPr>
          <w:ilvl w:val="0"/>
          <w:numId w:val="10"/>
        </w:numPr>
        <w:spacing w:after="57" w:line="360" w:lineRule="auto"/>
        <w:contextualSpacing w:val="0"/>
        <w:rPr>
          <w:rFonts w:ascii="Times New Roman" w:hAnsi="Times New Roman" w:cs="Times New Roman"/>
          <w:sz w:val="24"/>
          <w:szCs w:val="24"/>
        </w:rPr>
      </w:pPr>
      <w:r>
        <w:rPr>
          <w:rFonts w:ascii="Times New Roman" w:hAnsi="Times New Roman" w:cs="Times New Roman"/>
          <w:sz w:val="24"/>
          <w:szCs w:val="24"/>
        </w:rPr>
        <w:t>environmentální vzdělávání</w:t>
      </w:r>
    </w:p>
    <w:p w:rsidR="00D70DDD" w:rsidRDefault="00F31B9F" w:rsidP="00F31B9F">
      <w:pPr>
        <w:pStyle w:val="Odstavecseseznamem"/>
        <w:numPr>
          <w:ilvl w:val="0"/>
          <w:numId w:val="10"/>
        </w:numPr>
        <w:spacing w:after="57" w:line="360" w:lineRule="auto"/>
        <w:contextualSpacing w:val="0"/>
        <w:rPr>
          <w:rFonts w:ascii="Times New Roman" w:hAnsi="Times New Roman" w:cs="Times New Roman"/>
          <w:sz w:val="24"/>
          <w:szCs w:val="24"/>
        </w:rPr>
      </w:pPr>
      <w:r>
        <w:rPr>
          <w:rFonts w:ascii="Times New Roman" w:hAnsi="Times New Roman" w:cs="Times New Roman"/>
          <w:sz w:val="24"/>
          <w:szCs w:val="24"/>
        </w:rPr>
        <w:t>práci s výpočetní a komunikační technikou</w:t>
      </w:r>
    </w:p>
    <w:p w:rsidR="00D70DDD" w:rsidRDefault="00F31B9F">
      <w:pPr>
        <w:pStyle w:val="Nadpis2"/>
      </w:pPr>
      <w:bookmarkStart w:id="13" w:name="_Toc178663917"/>
      <w:r>
        <w:rPr>
          <w:rStyle w:val="Siln"/>
          <w:b/>
        </w:rPr>
        <w:lastRenderedPageBreak/>
        <w:t>Naše cíle</w:t>
      </w:r>
      <w:bookmarkEnd w:id="13"/>
    </w:p>
    <w:p w:rsidR="00D70DDD" w:rsidRDefault="00F31B9F" w:rsidP="00F31B9F">
      <w:pPr>
        <w:pStyle w:val="Normlnweb"/>
        <w:numPr>
          <w:ilvl w:val="0"/>
          <w:numId w:val="12"/>
        </w:numPr>
        <w:spacing w:after="170" w:line="360" w:lineRule="auto"/>
        <w:ind w:left="360"/>
      </w:pPr>
      <w:r>
        <w:rPr>
          <w:rStyle w:val="Siln"/>
          <w:b w:val="0"/>
        </w:rPr>
        <w:t>Poskytovat kvalitní</w:t>
      </w:r>
      <w:r>
        <w:t xml:space="preserve"> základní vzdělání, které je přizpůsobeno individuálním potřebám žáka.</w:t>
      </w:r>
    </w:p>
    <w:p w:rsidR="00D70DDD" w:rsidRDefault="00F31B9F" w:rsidP="00F31B9F">
      <w:pPr>
        <w:pStyle w:val="Normlnweb"/>
        <w:numPr>
          <w:ilvl w:val="0"/>
          <w:numId w:val="12"/>
        </w:numPr>
        <w:spacing w:after="170" w:line="360" w:lineRule="auto"/>
        <w:ind w:left="360"/>
      </w:pPr>
      <w:r>
        <w:t>Při všech metodách vzdělávání usilovat o to, aby si žáci osvojili pravidla slušného chování a jednání a uvědomovali si svoji míru práv a zodpovědnosti ve škole i ve svém budoucím životě.</w:t>
      </w:r>
    </w:p>
    <w:p w:rsidR="00D70DDD" w:rsidRDefault="00F31B9F" w:rsidP="00F31B9F">
      <w:pPr>
        <w:pStyle w:val="Normlnweb"/>
        <w:numPr>
          <w:ilvl w:val="0"/>
          <w:numId w:val="12"/>
        </w:numPr>
        <w:spacing w:after="170" w:line="360" w:lineRule="auto"/>
        <w:ind w:left="360"/>
      </w:pPr>
      <w:r>
        <w:rPr>
          <w:rStyle w:val="Siln"/>
          <w:b w:val="0"/>
        </w:rPr>
        <w:t>Zachovat třídy s rozšířenou výukou tělesné výchovy se zaměřením na tenis.</w:t>
      </w:r>
    </w:p>
    <w:p w:rsidR="00D70DDD" w:rsidRDefault="00F31B9F" w:rsidP="00F31B9F">
      <w:pPr>
        <w:pStyle w:val="Normlnweb"/>
        <w:numPr>
          <w:ilvl w:val="0"/>
          <w:numId w:val="12"/>
        </w:numPr>
        <w:spacing w:after="170" w:line="360" w:lineRule="auto"/>
        <w:ind w:left="360"/>
      </w:pPr>
      <w:r>
        <w:t>Směřovat výuku od předávání encyklopedických vědomostí k činnostnímu učení.</w:t>
      </w:r>
    </w:p>
    <w:p w:rsidR="00D70DDD" w:rsidRDefault="00F31B9F" w:rsidP="00F31B9F">
      <w:pPr>
        <w:pStyle w:val="Normlnweb"/>
        <w:numPr>
          <w:ilvl w:val="0"/>
          <w:numId w:val="12"/>
        </w:numPr>
        <w:ind w:left="360"/>
      </w:pPr>
      <w:r>
        <w:rPr>
          <w:rStyle w:val="Siln"/>
          <w:b w:val="0"/>
        </w:rPr>
        <w:t>Tematicky propojovat výuku a její přiblížení potřebám praktického života.</w:t>
      </w:r>
    </w:p>
    <w:p w:rsidR="00D70DDD" w:rsidRDefault="00F31B9F" w:rsidP="00F31B9F">
      <w:pPr>
        <w:pStyle w:val="Normlnweb"/>
        <w:numPr>
          <w:ilvl w:val="0"/>
          <w:numId w:val="12"/>
        </w:numPr>
        <w:spacing w:after="170" w:line="360" w:lineRule="auto"/>
        <w:ind w:left="360"/>
      </w:pPr>
      <w:r>
        <w:t>Rozvíjet komunikační dovednosti žáků v mateřském a cizím jazyce, informačních a komunikačních technologiích, v sociálních vztazích.</w:t>
      </w:r>
    </w:p>
    <w:p w:rsidR="00D70DDD" w:rsidRDefault="00F31B9F" w:rsidP="00F31B9F">
      <w:pPr>
        <w:pStyle w:val="Normlnweb"/>
        <w:numPr>
          <w:ilvl w:val="0"/>
          <w:numId w:val="12"/>
        </w:numPr>
        <w:spacing w:after="170" w:line="360" w:lineRule="auto"/>
        <w:ind w:left="360"/>
      </w:pPr>
      <w:r>
        <w:rPr>
          <w:rStyle w:val="Siln"/>
          <w:b w:val="0"/>
        </w:rPr>
        <w:t>Zajišťovat účinnou individuální péči o žáky s přiznanými podpůrnými opatřeními a žáky mimořádně nadané.</w:t>
      </w:r>
    </w:p>
    <w:p w:rsidR="00D70DDD" w:rsidRDefault="00F31B9F" w:rsidP="00F31B9F">
      <w:pPr>
        <w:pStyle w:val="Normlnweb"/>
        <w:numPr>
          <w:ilvl w:val="0"/>
          <w:numId w:val="12"/>
        </w:numPr>
        <w:spacing w:after="170" w:line="360" w:lineRule="auto"/>
        <w:ind w:left="360"/>
      </w:pPr>
      <w:r>
        <w:t>Vytvářet bezpečné prostředí pro vzdělávání všech žáků, atmosféru spolupráce.</w:t>
      </w:r>
    </w:p>
    <w:p w:rsidR="00D70DDD" w:rsidRDefault="00F31B9F" w:rsidP="00F31B9F">
      <w:pPr>
        <w:pStyle w:val="Normlnweb"/>
        <w:numPr>
          <w:ilvl w:val="0"/>
          <w:numId w:val="12"/>
        </w:numPr>
        <w:spacing w:after="170" w:line="360" w:lineRule="auto"/>
        <w:ind w:left="360"/>
      </w:pPr>
      <w:r>
        <w:rPr>
          <w:rStyle w:val="Siln"/>
          <w:b w:val="0"/>
        </w:rPr>
        <w:t>Udržovat širokou a pestrou nabídku volnočasových aktivit.</w:t>
      </w:r>
    </w:p>
    <w:p w:rsidR="00D70DDD" w:rsidRDefault="00F31B9F" w:rsidP="00F31B9F">
      <w:pPr>
        <w:pStyle w:val="Normlnweb"/>
        <w:numPr>
          <w:ilvl w:val="0"/>
          <w:numId w:val="12"/>
        </w:numPr>
        <w:spacing w:after="170" w:line="360" w:lineRule="auto"/>
        <w:ind w:left="360"/>
      </w:pPr>
      <w:r>
        <w:t>Rozvíjet spolupráci s rodiči.</w:t>
      </w:r>
    </w:p>
    <w:p w:rsidR="00D70DDD" w:rsidRDefault="00F31B9F">
      <w:pPr>
        <w:pStyle w:val="Nadpis2"/>
      </w:pPr>
      <w:bookmarkStart w:id="14" w:name="_Toc178663918"/>
      <w:r>
        <w:rPr>
          <w:rStyle w:val="Siln"/>
          <w:b/>
        </w:rPr>
        <w:t>Výchovné a vzdělávací strategie z pohledu žáka</w:t>
      </w:r>
      <w:bookmarkEnd w:id="14"/>
    </w:p>
    <w:p w:rsidR="00D70DDD" w:rsidRDefault="00F31B9F">
      <w:pPr>
        <w:pStyle w:val="Normlnweb"/>
      </w:pPr>
      <w:r>
        <w:rPr>
          <w:rStyle w:val="Siln"/>
          <w:b w:val="0"/>
          <w:u w:val="single"/>
        </w:rPr>
        <w:t>Kompetence k učení</w:t>
      </w:r>
    </w:p>
    <w:p w:rsidR="00D70DDD" w:rsidRDefault="00F31B9F" w:rsidP="00F31B9F">
      <w:pPr>
        <w:pStyle w:val="Normlnweb"/>
        <w:numPr>
          <w:ilvl w:val="0"/>
          <w:numId w:val="2"/>
        </w:numPr>
        <w:spacing w:after="170" w:line="360" w:lineRule="auto"/>
        <w:ind w:left="360" w:right="-57"/>
      </w:pPr>
      <w:r>
        <w:rPr>
          <w:rStyle w:val="Siln"/>
          <w:b w:val="0"/>
        </w:rPr>
        <w:t>Rozpozná, které metody a způsoby učení jsou pro něj nejefektivnější a vědomě je používá.</w:t>
      </w:r>
    </w:p>
    <w:p w:rsidR="00D70DDD" w:rsidRDefault="00F31B9F" w:rsidP="00F31B9F">
      <w:pPr>
        <w:pStyle w:val="Normlnweb"/>
        <w:numPr>
          <w:ilvl w:val="0"/>
          <w:numId w:val="2"/>
        </w:numPr>
        <w:spacing w:after="170" w:line="360" w:lineRule="auto"/>
        <w:ind w:left="360"/>
      </w:pPr>
      <w:r>
        <w:rPr>
          <w:rStyle w:val="Siln"/>
          <w:b w:val="0"/>
        </w:rPr>
        <w:t>Pro efektivní učení vybírá a využívá vhodné postupy, plánuje a organizuje vlastní učení.</w:t>
      </w:r>
    </w:p>
    <w:p w:rsidR="00D70DDD" w:rsidRDefault="00F31B9F" w:rsidP="00F31B9F">
      <w:pPr>
        <w:pStyle w:val="Normlnweb"/>
        <w:numPr>
          <w:ilvl w:val="0"/>
          <w:numId w:val="2"/>
        </w:numPr>
        <w:spacing w:after="170" w:line="360" w:lineRule="auto"/>
        <w:ind w:left="360"/>
      </w:pPr>
      <w:r>
        <w:rPr>
          <w:rStyle w:val="Siln"/>
          <w:b w:val="0"/>
        </w:rPr>
        <w:t>Projevuje ochotu věnovat se dalšímu studiu a celoživotnímu učení.</w:t>
      </w:r>
    </w:p>
    <w:p w:rsidR="00D70DDD" w:rsidRDefault="00F31B9F" w:rsidP="00F31B9F">
      <w:pPr>
        <w:pStyle w:val="Normlnweb"/>
        <w:numPr>
          <w:ilvl w:val="0"/>
          <w:numId w:val="2"/>
        </w:numPr>
        <w:spacing w:after="170" w:line="360" w:lineRule="auto"/>
        <w:ind w:left="360"/>
      </w:pPr>
      <w:r>
        <w:rPr>
          <w:rStyle w:val="Siln"/>
          <w:b w:val="0"/>
        </w:rPr>
        <w:t>Využívá různé zdroje informací, třídí je.</w:t>
      </w:r>
    </w:p>
    <w:p w:rsidR="00D70DDD" w:rsidRDefault="00F31B9F" w:rsidP="00F31B9F">
      <w:pPr>
        <w:pStyle w:val="Normlnweb"/>
        <w:numPr>
          <w:ilvl w:val="0"/>
          <w:numId w:val="2"/>
        </w:numPr>
        <w:spacing w:after="170" w:line="360" w:lineRule="auto"/>
        <w:ind w:left="360"/>
      </w:pPr>
      <w:r>
        <w:rPr>
          <w:rStyle w:val="Siln"/>
          <w:b w:val="0"/>
        </w:rPr>
        <w:t>Má pozitivní vztah k učení.</w:t>
      </w:r>
    </w:p>
    <w:p w:rsidR="00D70DDD" w:rsidRDefault="00F31B9F" w:rsidP="00F31B9F">
      <w:pPr>
        <w:pStyle w:val="Normlnweb"/>
        <w:numPr>
          <w:ilvl w:val="0"/>
          <w:numId w:val="2"/>
        </w:numPr>
        <w:spacing w:after="170" w:line="360" w:lineRule="auto"/>
        <w:ind w:left="360"/>
      </w:pPr>
      <w:r>
        <w:rPr>
          <w:rStyle w:val="Siln"/>
          <w:b w:val="0"/>
        </w:rPr>
        <w:t>Je schopen přiměřeně posoudit vlastní pokrok, pojmenovat překážky a problémy, popř. přehodnotit vlastní postupy.</w:t>
      </w:r>
    </w:p>
    <w:p w:rsidR="00D70DDD" w:rsidRDefault="00D70DDD">
      <w:pPr>
        <w:pStyle w:val="Normlnweb"/>
        <w:spacing w:after="0" w:line="240" w:lineRule="auto"/>
        <w:rPr>
          <w:u w:val="single"/>
        </w:rPr>
      </w:pPr>
    </w:p>
    <w:p w:rsidR="00D70DDD" w:rsidRDefault="00F31B9F">
      <w:pPr>
        <w:pStyle w:val="Normlnweb"/>
      </w:pPr>
      <w:r>
        <w:rPr>
          <w:rStyle w:val="Siln"/>
          <w:b w:val="0"/>
          <w:u w:val="single"/>
        </w:rPr>
        <w:lastRenderedPageBreak/>
        <w:t>Kompetence k řešení problémů</w:t>
      </w:r>
    </w:p>
    <w:p w:rsidR="00D70DDD" w:rsidRDefault="00F31B9F" w:rsidP="00F31B9F">
      <w:pPr>
        <w:pStyle w:val="Normlnweb"/>
        <w:numPr>
          <w:ilvl w:val="0"/>
          <w:numId w:val="3"/>
        </w:numPr>
        <w:spacing w:after="170" w:line="360" w:lineRule="auto"/>
        <w:ind w:left="360"/>
      </w:pPr>
      <w:r>
        <w:rPr>
          <w:rStyle w:val="Siln"/>
          <w:b w:val="0"/>
        </w:rPr>
        <w:t>Vnímá různé problémové situace ve škole i mimo ni.</w:t>
      </w:r>
    </w:p>
    <w:p w:rsidR="00D70DDD" w:rsidRDefault="00F31B9F" w:rsidP="00F31B9F">
      <w:pPr>
        <w:pStyle w:val="Normlnweb"/>
        <w:numPr>
          <w:ilvl w:val="0"/>
          <w:numId w:val="3"/>
        </w:numPr>
        <w:spacing w:after="170" w:line="360" w:lineRule="auto"/>
        <w:ind w:left="360"/>
      </w:pPr>
      <w:r>
        <w:rPr>
          <w:rStyle w:val="Siln"/>
          <w:b w:val="0"/>
        </w:rPr>
        <w:t>Rozpozná a pochopí problém.</w:t>
      </w:r>
    </w:p>
    <w:p w:rsidR="00D70DDD" w:rsidRDefault="00F31B9F" w:rsidP="00F31B9F">
      <w:pPr>
        <w:pStyle w:val="Normlnweb"/>
        <w:numPr>
          <w:ilvl w:val="0"/>
          <w:numId w:val="3"/>
        </w:numPr>
        <w:spacing w:after="170" w:line="360" w:lineRule="auto"/>
        <w:ind w:left="360"/>
      </w:pPr>
      <w:r>
        <w:rPr>
          <w:rStyle w:val="Siln"/>
          <w:b w:val="0"/>
        </w:rPr>
        <w:t>Orientuje se v situaci, přemýšlí o nesrovnalostech.</w:t>
      </w:r>
    </w:p>
    <w:p w:rsidR="00D70DDD" w:rsidRDefault="00F31B9F" w:rsidP="00F31B9F">
      <w:pPr>
        <w:pStyle w:val="Normlnweb"/>
        <w:numPr>
          <w:ilvl w:val="0"/>
          <w:numId w:val="3"/>
        </w:numPr>
        <w:spacing w:after="170" w:line="360" w:lineRule="auto"/>
        <w:ind w:left="360"/>
      </w:pPr>
      <w:r>
        <w:rPr>
          <w:rStyle w:val="Siln"/>
          <w:b w:val="0"/>
        </w:rPr>
        <w:t>Objevuje různé varianty řešení, využívá vlastní úsudek.</w:t>
      </w:r>
    </w:p>
    <w:p w:rsidR="00D70DDD" w:rsidRDefault="00F31B9F" w:rsidP="00F31B9F">
      <w:pPr>
        <w:pStyle w:val="Normlnweb"/>
        <w:numPr>
          <w:ilvl w:val="0"/>
          <w:numId w:val="3"/>
        </w:numPr>
        <w:spacing w:after="170" w:line="360" w:lineRule="auto"/>
        <w:ind w:left="360"/>
      </w:pPr>
      <w:r>
        <w:rPr>
          <w:rStyle w:val="Siln"/>
          <w:b w:val="0"/>
        </w:rPr>
        <w:t>Nenechá se odradit případným nezdarem.</w:t>
      </w:r>
    </w:p>
    <w:p w:rsidR="00D70DDD" w:rsidRDefault="00F31B9F" w:rsidP="00F31B9F">
      <w:pPr>
        <w:pStyle w:val="Normlnweb"/>
        <w:numPr>
          <w:ilvl w:val="0"/>
          <w:numId w:val="3"/>
        </w:numPr>
        <w:spacing w:after="170" w:line="360" w:lineRule="auto"/>
        <w:ind w:left="360"/>
      </w:pPr>
      <w:r>
        <w:rPr>
          <w:rStyle w:val="Siln"/>
          <w:b w:val="0"/>
        </w:rPr>
        <w:t>Vyhledává informace vhodné k řešení problému.</w:t>
      </w:r>
    </w:p>
    <w:p w:rsidR="00D70DDD" w:rsidRDefault="00F31B9F" w:rsidP="00F31B9F">
      <w:pPr>
        <w:pStyle w:val="Normlnweb"/>
        <w:numPr>
          <w:ilvl w:val="0"/>
          <w:numId w:val="3"/>
        </w:numPr>
        <w:spacing w:after="170" w:line="360" w:lineRule="auto"/>
        <w:ind w:left="360"/>
      </w:pPr>
      <w:r>
        <w:rPr>
          <w:rStyle w:val="Siln"/>
          <w:b w:val="0"/>
        </w:rPr>
        <w:t>Je schopen obhájit svá rozhodnutí.</w:t>
      </w:r>
    </w:p>
    <w:p w:rsidR="00D70DDD" w:rsidRDefault="00F31B9F" w:rsidP="00F31B9F">
      <w:pPr>
        <w:pStyle w:val="Normlnweb"/>
        <w:numPr>
          <w:ilvl w:val="0"/>
          <w:numId w:val="3"/>
        </w:numPr>
        <w:spacing w:after="170" w:line="360" w:lineRule="auto"/>
        <w:ind w:left="360"/>
      </w:pPr>
      <w:r>
        <w:rPr>
          <w:rStyle w:val="Siln"/>
          <w:b w:val="0"/>
        </w:rPr>
        <w:t>Ověřuje prakticky správnost řešení problému.</w:t>
      </w:r>
    </w:p>
    <w:p w:rsidR="00D70DDD" w:rsidRDefault="00F31B9F" w:rsidP="00F31B9F">
      <w:pPr>
        <w:pStyle w:val="Normlnweb"/>
        <w:numPr>
          <w:ilvl w:val="0"/>
          <w:numId w:val="3"/>
        </w:numPr>
        <w:spacing w:after="170" w:line="360" w:lineRule="auto"/>
        <w:ind w:left="360"/>
      </w:pPr>
      <w:r>
        <w:rPr>
          <w:rStyle w:val="Siln"/>
          <w:b w:val="0"/>
        </w:rPr>
        <w:t>Sleduje vlastní pokrok při řešení problémů.</w:t>
      </w:r>
    </w:p>
    <w:p w:rsidR="00D70DDD" w:rsidRDefault="00F31B9F">
      <w:pPr>
        <w:pStyle w:val="Normlnweb"/>
        <w:spacing w:before="283" w:after="170"/>
      </w:pPr>
      <w:r>
        <w:rPr>
          <w:rStyle w:val="Siln"/>
          <w:b w:val="0"/>
          <w:u w:val="single"/>
        </w:rPr>
        <w:t>Kompetence komunikativní</w:t>
      </w:r>
    </w:p>
    <w:p w:rsidR="00D70DDD" w:rsidRDefault="00F31B9F" w:rsidP="00F31B9F">
      <w:pPr>
        <w:pStyle w:val="Normlnweb"/>
        <w:numPr>
          <w:ilvl w:val="0"/>
          <w:numId w:val="4"/>
        </w:numPr>
        <w:spacing w:after="170" w:line="360" w:lineRule="auto"/>
        <w:ind w:left="397"/>
      </w:pPr>
      <w:r>
        <w:rPr>
          <w:rStyle w:val="Siln"/>
          <w:b w:val="0"/>
        </w:rPr>
        <w:t>Při komunikaci se vyjadřuje výstižně, souvisle a kultivovaně, používá správné termíny.</w:t>
      </w:r>
    </w:p>
    <w:p w:rsidR="00D70DDD" w:rsidRDefault="00F31B9F" w:rsidP="00F31B9F">
      <w:pPr>
        <w:pStyle w:val="Normlnweb"/>
        <w:numPr>
          <w:ilvl w:val="0"/>
          <w:numId w:val="4"/>
        </w:numPr>
        <w:spacing w:after="170" w:line="360" w:lineRule="auto"/>
        <w:ind w:left="397"/>
      </w:pPr>
      <w:r>
        <w:rPr>
          <w:rStyle w:val="Siln"/>
          <w:b w:val="0"/>
        </w:rPr>
        <w:t>Dokáže diskutovat, argumentovat, obhajovat svůj názor.</w:t>
      </w:r>
    </w:p>
    <w:p w:rsidR="00D70DDD" w:rsidRDefault="00F31B9F" w:rsidP="00F31B9F">
      <w:pPr>
        <w:pStyle w:val="Normlnweb"/>
        <w:numPr>
          <w:ilvl w:val="0"/>
          <w:numId w:val="4"/>
        </w:numPr>
        <w:spacing w:after="170" w:line="360" w:lineRule="auto"/>
        <w:ind w:left="397"/>
      </w:pPr>
      <w:r>
        <w:rPr>
          <w:rStyle w:val="Siln"/>
          <w:b w:val="0"/>
        </w:rPr>
        <w:t>Naslouchá s porozuměním druhým, vhodně reaguje.</w:t>
      </w:r>
    </w:p>
    <w:p w:rsidR="00D70DDD" w:rsidRDefault="00F31B9F" w:rsidP="00F31B9F">
      <w:pPr>
        <w:pStyle w:val="Normlnweb"/>
        <w:numPr>
          <w:ilvl w:val="0"/>
          <w:numId w:val="4"/>
        </w:numPr>
        <w:spacing w:after="170" w:line="360" w:lineRule="auto"/>
        <w:ind w:left="397"/>
      </w:pPr>
      <w:r>
        <w:rPr>
          <w:rStyle w:val="Siln"/>
          <w:b w:val="0"/>
        </w:rPr>
        <w:t>Respektuje a toleruje názor druhých.</w:t>
      </w:r>
    </w:p>
    <w:p w:rsidR="00D70DDD" w:rsidRDefault="00F31B9F" w:rsidP="00F31B9F">
      <w:pPr>
        <w:pStyle w:val="Normlnweb"/>
        <w:numPr>
          <w:ilvl w:val="0"/>
          <w:numId w:val="4"/>
        </w:numPr>
        <w:spacing w:after="170" w:line="360" w:lineRule="auto"/>
        <w:ind w:left="397"/>
      </w:pPr>
      <w:r>
        <w:rPr>
          <w:rStyle w:val="Siln"/>
          <w:b w:val="0"/>
        </w:rPr>
        <w:t>Dokáže komunikovat v běžných i krizových situacích.</w:t>
      </w:r>
    </w:p>
    <w:p w:rsidR="00D70DDD" w:rsidRDefault="00F31B9F" w:rsidP="00F31B9F">
      <w:pPr>
        <w:pStyle w:val="Normlnweb"/>
        <w:numPr>
          <w:ilvl w:val="0"/>
          <w:numId w:val="4"/>
        </w:numPr>
        <w:spacing w:after="170" w:line="360" w:lineRule="auto"/>
        <w:ind w:left="397"/>
      </w:pPr>
      <w:r>
        <w:rPr>
          <w:rStyle w:val="Siln"/>
          <w:b w:val="0"/>
        </w:rPr>
        <w:t>Dokáže klást jednoduché otázky k danému tématu, srozumitelně se vyjadřuje.</w:t>
      </w:r>
    </w:p>
    <w:p w:rsidR="00D70DDD" w:rsidRDefault="00F31B9F" w:rsidP="00F31B9F">
      <w:pPr>
        <w:pStyle w:val="Normlnweb"/>
        <w:numPr>
          <w:ilvl w:val="0"/>
          <w:numId w:val="4"/>
        </w:numPr>
        <w:spacing w:after="170" w:line="360" w:lineRule="auto"/>
        <w:ind w:left="397"/>
      </w:pPr>
      <w:r>
        <w:rPr>
          <w:rStyle w:val="Siln"/>
          <w:b w:val="0"/>
        </w:rPr>
        <w:t>Používá verbální a neverbální komunikaci.</w:t>
      </w:r>
    </w:p>
    <w:p w:rsidR="00D70DDD" w:rsidRDefault="00F31B9F" w:rsidP="00F31B9F">
      <w:pPr>
        <w:pStyle w:val="Normlnweb"/>
        <w:numPr>
          <w:ilvl w:val="0"/>
          <w:numId w:val="4"/>
        </w:numPr>
        <w:spacing w:after="170" w:line="360" w:lineRule="auto"/>
        <w:ind w:left="397"/>
      </w:pPr>
      <w:r>
        <w:rPr>
          <w:rStyle w:val="Siln"/>
          <w:b w:val="0"/>
        </w:rPr>
        <w:t>Prezentuje a obhajuje výsledky své práce.</w:t>
      </w:r>
    </w:p>
    <w:p w:rsidR="00D70DDD" w:rsidRDefault="00F31B9F" w:rsidP="00F31B9F">
      <w:pPr>
        <w:pStyle w:val="Normlnweb"/>
        <w:numPr>
          <w:ilvl w:val="0"/>
          <w:numId w:val="4"/>
        </w:numPr>
        <w:spacing w:after="170" w:line="360" w:lineRule="auto"/>
        <w:ind w:left="397"/>
      </w:pPr>
      <w:r>
        <w:rPr>
          <w:rStyle w:val="Siln"/>
          <w:b w:val="0"/>
        </w:rPr>
        <w:t>Využívá získané dovednosti k vytváření vztahů při soužití a spolupráci s ostatními lidmi.</w:t>
      </w:r>
    </w:p>
    <w:p w:rsidR="00D70DDD" w:rsidRDefault="00F31B9F">
      <w:pPr>
        <w:pStyle w:val="Normlnweb"/>
        <w:spacing w:before="283" w:after="170" w:line="240" w:lineRule="auto"/>
      </w:pPr>
      <w:r>
        <w:rPr>
          <w:rStyle w:val="Siln"/>
          <w:b w:val="0"/>
          <w:u w:val="single"/>
        </w:rPr>
        <w:t>Kompetence sociální a personální</w:t>
      </w:r>
    </w:p>
    <w:p w:rsidR="00D70DDD" w:rsidRDefault="00F31B9F" w:rsidP="00F31B9F">
      <w:pPr>
        <w:pStyle w:val="Normlnweb"/>
        <w:numPr>
          <w:ilvl w:val="0"/>
          <w:numId w:val="5"/>
        </w:numPr>
        <w:spacing w:after="170" w:line="360" w:lineRule="auto"/>
        <w:ind w:left="397"/>
      </w:pPr>
      <w:r>
        <w:rPr>
          <w:rStyle w:val="Siln"/>
          <w:b w:val="0"/>
        </w:rPr>
        <w:t>Spolupracuje, podílí se na vytváření pravidel týmu, ovlivňuje pozitivně práci ve skupině.</w:t>
      </w:r>
    </w:p>
    <w:p w:rsidR="00D70DDD" w:rsidRDefault="00F31B9F" w:rsidP="00F31B9F">
      <w:pPr>
        <w:pStyle w:val="Normlnweb"/>
        <w:numPr>
          <w:ilvl w:val="0"/>
          <w:numId w:val="5"/>
        </w:numPr>
        <w:spacing w:after="170" w:line="360" w:lineRule="auto"/>
        <w:ind w:left="397"/>
      </w:pPr>
      <w:r>
        <w:rPr>
          <w:rStyle w:val="Siln"/>
          <w:b w:val="0"/>
        </w:rPr>
        <w:lastRenderedPageBreak/>
        <w:t>Podílí se na příjemné atmosféře ve skupině, je ohleduplný, tolerantní, nápomocný, přispívá k upevňování dobrých mezilidských vztahů.</w:t>
      </w:r>
    </w:p>
    <w:p w:rsidR="00D70DDD" w:rsidRDefault="00F31B9F" w:rsidP="00F31B9F">
      <w:pPr>
        <w:pStyle w:val="Normlnweb"/>
        <w:numPr>
          <w:ilvl w:val="0"/>
          <w:numId w:val="5"/>
        </w:numPr>
        <w:spacing w:after="170" w:line="360" w:lineRule="auto"/>
        <w:ind w:left="397"/>
      </w:pPr>
      <w:r>
        <w:rPr>
          <w:rStyle w:val="Siln"/>
          <w:b w:val="0"/>
        </w:rPr>
        <w:t>Chápe potřebu spolupracovat, přispívá k diskusi, respektuje názory, využívá poučení a zkušenosti jiných, rozvíjí sebedůvěru a samostatnost.</w:t>
      </w:r>
    </w:p>
    <w:p w:rsidR="00D70DDD" w:rsidRDefault="00F31B9F">
      <w:pPr>
        <w:pStyle w:val="Normlnweb"/>
        <w:spacing w:before="283" w:after="170" w:line="240" w:lineRule="auto"/>
      </w:pPr>
      <w:r>
        <w:rPr>
          <w:rStyle w:val="Siln"/>
          <w:b w:val="0"/>
          <w:u w:val="single"/>
        </w:rPr>
        <w:t>Kompetence občanské</w:t>
      </w:r>
    </w:p>
    <w:p w:rsidR="00D70DDD" w:rsidRDefault="00F31B9F" w:rsidP="00F31B9F">
      <w:pPr>
        <w:pStyle w:val="Normlnweb"/>
        <w:numPr>
          <w:ilvl w:val="0"/>
          <w:numId w:val="6"/>
        </w:numPr>
        <w:spacing w:after="170" w:line="360" w:lineRule="auto"/>
        <w:ind w:left="397"/>
      </w:pPr>
      <w:r>
        <w:rPr>
          <w:rStyle w:val="Siln"/>
          <w:b w:val="0"/>
        </w:rPr>
        <w:t>Odmítá násilí, vcítí se do situace jiných lidí, respektuje jejich vnitřní hodnoty a přesvědčení.</w:t>
      </w:r>
    </w:p>
    <w:p w:rsidR="00D70DDD" w:rsidRDefault="00F31B9F" w:rsidP="00F31B9F">
      <w:pPr>
        <w:pStyle w:val="Normlnweb"/>
        <w:numPr>
          <w:ilvl w:val="0"/>
          <w:numId w:val="6"/>
        </w:numPr>
        <w:spacing w:after="170" w:line="360" w:lineRule="auto"/>
        <w:ind w:left="397"/>
      </w:pPr>
      <w:r>
        <w:rPr>
          <w:rStyle w:val="Siln"/>
          <w:b w:val="0"/>
        </w:rPr>
        <w:t>Uvědomuje si svá práva a povinnosti ve škole i mimo ni.</w:t>
      </w:r>
    </w:p>
    <w:p w:rsidR="00D70DDD" w:rsidRDefault="00F31B9F" w:rsidP="00F31B9F">
      <w:pPr>
        <w:pStyle w:val="Normlnweb"/>
        <w:numPr>
          <w:ilvl w:val="0"/>
          <w:numId w:val="6"/>
        </w:numPr>
        <w:spacing w:after="170" w:line="360" w:lineRule="auto"/>
        <w:ind w:left="397"/>
      </w:pPr>
      <w:r>
        <w:rPr>
          <w:rStyle w:val="Siln"/>
          <w:b w:val="0"/>
        </w:rPr>
        <w:t>Chová se zodpovědně v krizových situacích, dovede poskytnout pomoc.</w:t>
      </w:r>
    </w:p>
    <w:p w:rsidR="00D70DDD" w:rsidRDefault="00F31B9F" w:rsidP="00F31B9F">
      <w:pPr>
        <w:pStyle w:val="Normlnweb"/>
        <w:numPr>
          <w:ilvl w:val="0"/>
          <w:numId w:val="6"/>
        </w:numPr>
        <w:spacing w:after="170" w:line="360" w:lineRule="auto"/>
        <w:ind w:left="397"/>
      </w:pPr>
      <w:r>
        <w:rPr>
          <w:rStyle w:val="Siln"/>
          <w:b w:val="0"/>
        </w:rPr>
        <w:t>Aktivně se zapojuje do kulturního dění.</w:t>
      </w:r>
    </w:p>
    <w:p w:rsidR="00D70DDD" w:rsidRDefault="00F31B9F" w:rsidP="00F31B9F">
      <w:pPr>
        <w:pStyle w:val="Normlnweb"/>
        <w:numPr>
          <w:ilvl w:val="0"/>
          <w:numId w:val="6"/>
        </w:numPr>
        <w:spacing w:after="170" w:line="360" w:lineRule="auto"/>
        <w:ind w:left="397"/>
      </w:pPr>
      <w:r>
        <w:rPr>
          <w:rStyle w:val="Siln"/>
          <w:b w:val="0"/>
        </w:rPr>
        <w:t>Chápe nutnost ochrany a podpory zdraví.</w:t>
      </w:r>
    </w:p>
    <w:p w:rsidR="00D70DDD" w:rsidRDefault="00F31B9F" w:rsidP="00F31B9F">
      <w:pPr>
        <w:pStyle w:val="Normlnweb"/>
        <w:numPr>
          <w:ilvl w:val="0"/>
          <w:numId w:val="6"/>
        </w:numPr>
        <w:spacing w:after="170" w:line="360" w:lineRule="auto"/>
        <w:ind w:left="397"/>
      </w:pPr>
      <w:r>
        <w:rPr>
          <w:rStyle w:val="Siln"/>
          <w:b w:val="0"/>
        </w:rPr>
        <w:t>Chápe ekologické souvislosti.</w:t>
      </w:r>
    </w:p>
    <w:p w:rsidR="00D70DDD" w:rsidRDefault="00F31B9F">
      <w:pPr>
        <w:pStyle w:val="Normlnweb"/>
        <w:spacing w:before="283" w:after="170" w:line="240" w:lineRule="auto"/>
      </w:pPr>
      <w:r>
        <w:rPr>
          <w:rStyle w:val="Siln"/>
          <w:b w:val="0"/>
          <w:u w:val="single"/>
        </w:rPr>
        <w:t>Kompetence pracovní</w:t>
      </w:r>
    </w:p>
    <w:p w:rsidR="00D70DDD" w:rsidRDefault="00F31B9F" w:rsidP="00F31B9F">
      <w:pPr>
        <w:pStyle w:val="Normlnweb"/>
        <w:numPr>
          <w:ilvl w:val="0"/>
          <w:numId w:val="7"/>
        </w:numPr>
        <w:spacing w:after="170" w:line="360" w:lineRule="auto"/>
        <w:ind w:left="340"/>
      </w:pPr>
      <w:r>
        <w:rPr>
          <w:rStyle w:val="Siln"/>
          <w:b w:val="0"/>
        </w:rPr>
        <w:t>Dodržuje pravidla bezpečnosti práce, používá bezpečně nástroje a vybavení.</w:t>
      </w:r>
    </w:p>
    <w:p w:rsidR="00D70DDD" w:rsidRDefault="00F31B9F" w:rsidP="00F31B9F">
      <w:pPr>
        <w:pStyle w:val="Normlnweb"/>
        <w:numPr>
          <w:ilvl w:val="0"/>
          <w:numId w:val="7"/>
        </w:numPr>
        <w:spacing w:after="170" w:line="360" w:lineRule="auto"/>
        <w:ind w:left="340"/>
      </w:pPr>
      <w:r>
        <w:rPr>
          <w:rStyle w:val="Siln"/>
          <w:b w:val="0"/>
        </w:rPr>
        <w:t>Dodržuje vymezená pravidla, plní povinnosti, adaptuje se na nové pracovní podmínky.</w:t>
      </w:r>
    </w:p>
    <w:p w:rsidR="00D70DDD" w:rsidRDefault="00F31B9F" w:rsidP="00F31B9F">
      <w:pPr>
        <w:pStyle w:val="Normlnweb"/>
        <w:numPr>
          <w:ilvl w:val="0"/>
          <w:numId w:val="7"/>
        </w:numPr>
        <w:spacing w:after="170" w:line="360" w:lineRule="auto"/>
        <w:ind w:left="340"/>
      </w:pPr>
      <w:r>
        <w:rPr>
          <w:rStyle w:val="Siln"/>
          <w:b w:val="0"/>
        </w:rPr>
        <w:t>K pracovní činnosti přistupuje z hlediska kvality, funkčnosti, hospodárnosti a společenského významu.</w:t>
      </w:r>
    </w:p>
    <w:p w:rsidR="00D70DDD" w:rsidRDefault="00F31B9F" w:rsidP="00F31B9F">
      <w:pPr>
        <w:pStyle w:val="Normlnweb"/>
        <w:numPr>
          <w:ilvl w:val="0"/>
          <w:numId w:val="7"/>
        </w:numPr>
        <w:spacing w:after="170" w:line="360" w:lineRule="auto"/>
        <w:ind w:left="340"/>
      </w:pPr>
      <w:r>
        <w:rPr>
          <w:rStyle w:val="Siln"/>
          <w:b w:val="0"/>
        </w:rPr>
        <w:t>K pracovní činnosti přistupuje z hlediska ochrany životního prostředí.</w:t>
      </w:r>
    </w:p>
    <w:p w:rsidR="00D70DDD" w:rsidRDefault="00F31B9F" w:rsidP="00F31B9F">
      <w:pPr>
        <w:pStyle w:val="Normlnweb"/>
        <w:numPr>
          <w:ilvl w:val="0"/>
          <w:numId w:val="7"/>
        </w:numPr>
        <w:spacing w:after="170" w:line="360" w:lineRule="auto"/>
        <w:ind w:left="340"/>
      </w:pPr>
      <w:r>
        <w:rPr>
          <w:rStyle w:val="Siln"/>
          <w:b w:val="0"/>
        </w:rPr>
        <w:t>Využívá znalosti z jiných předmětů v zájmu vlastního rozvoje i přípravy na budoucnost.</w:t>
      </w:r>
    </w:p>
    <w:p w:rsidR="00D70DDD" w:rsidRDefault="00F31B9F" w:rsidP="00F31B9F">
      <w:pPr>
        <w:pStyle w:val="Normlnweb"/>
        <w:numPr>
          <w:ilvl w:val="0"/>
          <w:numId w:val="7"/>
        </w:numPr>
        <w:spacing w:after="170" w:line="360" w:lineRule="auto"/>
        <w:ind w:left="340"/>
      </w:pPr>
      <w:r>
        <w:rPr>
          <w:rStyle w:val="Siln"/>
          <w:b w:val="0"/>
        </w:rPr>
        <w:t>Rozvíjí své podnikatelské myšlení.</w:t>
      </w:r>
    </w:p>
    <w:p w:rsidR="00D70DDD" w:rsidRDefault="00F31B9F">
      <w:pPr>
        <w:pStyle w:val="Normlnweb"/>
        <w:spacing w:before="283" w:after="170" w:line="240" w:lineRule="auto"/>
      </w:pPr>
      <w:r>
        <w:rPr>
          <w:rStyle w:val="Siln"/>
          <w:b w:val="0"/>
          <w:u w:val="single"/>
        </w:rPr>
        <w:t>Kompetence digitální</w:t>
      </w:r>
    </w:p>
    <w:p w:rsidR="00D70DDD" w:rsidRDefault="00F31B9F" w:rsidP="00F31B9F">
      <w:pPr>
        <w:pStyle w:val="Normlnweb"/>
        <w:numPr>
          <w:ilvl w:val="0"/>
          <w:numId w:val="8"/>
        </w:numPr>
        <w:spacing w:after="170" w:line="360" w:lineRule="auto"/>
        <w:ind w:left="340"/>
      </w:pPr>
      <w:r>
        <w:t>Nenuceně používá digitálních zařízení a aplikací, které využívá během aktivit vedoucích k plnění očekávaných výstupů a také během činností běžného života.</w:t>
      </w:r>
    </w:p>
    <w:p w:rsidR="00D70DDD" w:rsidRDefault="00F31B9F" w:rsidP="00F31B9F">
      <w:pPr>
        <w:pStyle w:val="Normlnweb"/>
        <w:numPr>
          <w:ilvl w:val="0"/>
          <w:numId w:val="8"/>
        </w:numPr>
        <w:spacing w:after="170" w:line="360" w:lineRule="auto"/>
        <w:ind w:left="340"/>
      </w:pPr>
      <w:r>
        <w:t>Samostatně rozhoduje o volbě technologie ke konkrétní činnosti.</w:t>
      </w:r>
    </w:p>
    <w:p w:rsidR="00D70DDD" w:rsidRDefault="00F31B9F" w:rsidP="00F31B9F">
      <w:pPr>
        <w:pStyle w:val="Normlnweb"/>
        <w:numPr>
          <w:ilvl w:val="0"/>
          <w:numId w:val="8"/>
        </w:numPr>
        <w:spacing w:after="170" w:line="360" w:lineRule="auto"/>
        <w:ind w:left="340"/>
      </w:pPr>
      <w:r>
        <w:t>Získává, kriticky posuzuje, spravuje a sdílí data a digitální obsah.</w:t>
      </w:r>
    </w:p>
    <w:p w:rsidR="00D70DDD" w:rsidRDefault="00F31B9F" w:rsidP="00F31B9F">
      <w:pPr>
        <w:pStyle w:val="Normlnweb"/>
        <w:numPr>
          <w:ilvl w:val="0"/>
          <w:numId w:val="8"/>
        </w:numPr>
        <w:spacing w:after="170" w:line="360" w:lineRule="auto"/>
        <w:ind w:left="340"/>
      </w:pPr>
      <w:r>
        <w:t>Je schopen vhodně nakládat s digitálním obsahem, kombinovat různé formáty.</w:t>
      </w:r>
    </w:p>
    <w:p w:rsidR="00D70DDD" w:rsidRDefault="00F31B9F" w:rsidP="00F31B9F">
      <w:pPr>
        <w:pStyle w:val="Normlnweb"/>
        <w:numPr>
          <w:ilvl w:val="0"/>
          <w:numId w:val="8"/>
        </w:numPr>
        <w:spacing w:after="170" w:line="360" w:lineRule="auto"/>
        <w:ind w:left="340"/>
      </w:pPr>
      <w:r>
        <w:lastRenderedPageBreak/>
        <w:t>Je schopen se vyjadřovat pomocí digitálních prostředků.</w:t>
      </w:r>
    </w:p>
    <w:p w:rsidR="00D70DDD" w:rsidRDefault="00F31B9F" w:rsidP="00F31B9F">
      <w:pPr>
        <w:pStyle w:val="Normlnweb"/>
        <w:numPr>
          <w:ilvl w:val="0"/>
          <w:numId w:val="8"/>
        </w:numPr>
        <w:spacing w:after="170" w:line="360" w:lineRule="auto"/>
        <w:ind w:left="340"/>
      </w:pPr>
      <w:r>
        <w:t>Využívá digitální technologie k usnadnění práce, zautomatizování běžných činností, zjednodušení a zároveň zkvalitnění své práce.</w:t>
      </w:r>
    </w:p>
    <w:p w:rsidR="00D70DDD" w:rsidRDefault="00F31B9F" w:rsidP="00F31B9F">
      <w:pPr>
        <w:pStyle w:val="Normlnweb"/>
        <w:numPr>
          <w:ilvl w:val="0"/>
          <w:numId w:val="8"/>
        </w:numPr>
        <w:spacing w:after="170" w:line="360" w:lineRule="auto"/>
        <w:ind w:left="340"/>
      </w:pPr>
      <w:r>
        <w:t>Pracuje s digitálními technologiemi v kontextu lidské společnosti, seznamuje se s vývojem, kriticky hodnotí přínosy a možná rizika jednotlivých technologií.</w:t>
      </w:r>
    </w:p>
    <w:p w:rsidR="00D70DDD" w:rsidRDefault="00F31B9F" w:rsidP="00F31B9F">
      <w:pPr>
        <w:pStyle w:val="Normlnweb"/>
        <w:numPr>
          <w:ilvl w:val="0"/>
          <w:numId w:val="8"/>
        </w:numPr>
        <w:spacing w:after="170" w:line="360" w:lineRule="auto"/>
        <w:ind w:left="340"/>
      </w:pPr>
      <w:r>
        <w:t>Zvládne rozpoznat situace, které ohrožují bezpečnost jeho sama, jeho okolí či vedou ke ztrátě důležitých dat.</w:t>
      </w:r>
    </w:p>
    <w:p w:rsidR="00D70DDD" w:rsidRDefault="00F31B9F" w:rsidP="00F31B9F">
      <w:pPr>
        <w:pStyle w:val="Normlnweb"/>
        <w:numPr>
          <w:ilvl w:val="0"/>
          <w:numId w:val="8"/>
        </w:numPr>
        <w:spacing w:after="170" w:line="360" w:lineRule="auto"/>
        <w:ind w:left="360"/>
      </w:pPr>
      <w:r>
        <w:t>Jedná eticky během komunikace a sdílení informací v různých prostředích.</w:t>
      </w:r>
    </w:p>
    <w:p w:rsidR="00D70DDD" w:rsidRDefault="00F31B9F">
      <w:pPr>
        <w:pStyle w:val="Nadpis2"/>
      </w:pPr>
      <w:bookmarkStart w:id="15" w:name="_Toc178663919"/>
      <w:r>
        <w:t>Zabezpečení výuky žáků se speciálními vzdělávacími potřebami</w:t>
      </w:r>
      <w:bookmarkEnd w:id="15"/>
    </w:p>
    <w:p w:rsidR="00D70DDD" w:rsidRDefault="00F31B9F">
      <w:pPr>
        <w:tabs>
          <w:tab w:val="left" w:pos="2745"/>
        </w:tabs>
        <w:rPr>
          <w:rFonts w:ascii="Times New Roman" w:hAnsi="Times New Roman" w:cs="Times New Roman"/>
          <w:sz w:val="24"/>
          <w:szCs w:val="24"/>
        </w:rPr>
      </w:pPr>
      <w:r>
        <w:rPr>
          <w:rFonts w:ascii="Times New Roman" w:hAnsi="Times New Roman" w:cs="Times New Roman"/>
          <w:sz w:val="24"/>
          <w:szCs w:val="24"/>
        </w:rPr>
        <w:t>Žákem se speciálními vzdělávacími potřebami je žák, který k naplnění svých vzdělávacích možností nebo k uplatnění a užívání svých práv na rovnoprávném základě s ostatními potřebuje poskytování podpůrných opatření (dále PO). Poskytování podpůrných opatření z výčtu uvedeného v §16 školského zákona je bezplatné. Podpůrná opatření se podle organizační, pedagogické a finanční náročnosti člení do pěti stupňů. PO prvního stupně uplatňuje škola nebo školské zařízení i bez doporučení školského poradenského zařízení (dále ŠPZ) na základě plánu plánu pedagogické podpory (dále PLPP). Podpůrná opatření druhého až pátého stupně lze uplatnit pouze doporučením ŠPZ.</w:t>
      </w:r>
    </w:p>
    <w:p w:rsidR="00D70DDD" w:rsidRDefault="00F31B9F">
      <w:pPr>
        <w:rPr>
          <w:rFonts w:ascii="Times New Roman" w:hAnsi="Times New Roman" w:cs="Times New Roman"/>
          <w:sz w:val="24"/>
          <w:szCs w:val="24"/>
          <w:u w:val="single"/>
        </w:rPr>
      </w:pPr>
      <w:r>
        <w:rPr>
          <w:rFonts w:ascii="Times New Roman" w:hAnsi="Times New Roman" w:cs="Times New Roman"/>
          <w:sz w:val="24"/>
          <w:szCs w:val="24"/>
          <w:u w:val="single"/>
        </w:rPr>
        <w:t>Pojetí vzdělávání žáků s přiznanými podpůrnými opatřeními</w:t>
      </w:r>
    </w:p>
    <w:p w:rsidR="00D70DDD" w:rsidRDefault="00F31B9F">
      <w:pPr>
        <w:rPr>
          <w:rFonts w:ascii="Times New Roman" w:hAnsi="Times New Roman" w:cs="Times New Roman"/>
          <w:sz w:val="24"/>
          <w:szCs w:val="24"/>
        </w:rPr>
      </w:pPr>
      <w:r>
        <w:rPr>
          <w:rFonts w:ascii="Times New Roman" w:hAnsi="Times New Roman" w:cs="Times New Roman"/>
          <w:sz w:val="24"/>
          <w:szCs w:val="24"/>
        </w:rPr>
        <w:t xml:space="preserve">Při realizaci vzdělávání žáků s PO máme na zřeteli fakt, že se žáci ve svých individuálních vzdělávacích potřebách a možnostech liší. Se školskými poradenskými zařízeními úzce spolupracujeme a na základě jejich vyšetření a doporučení zařazujeme pak žáky s přiznanými podpůrnými opatřeními do výuky. Se závěry a doporučeními seznamujeme všechny vyučující a dbáme na jejich dodržování tak, aby se potíže žáků co nejvíce eliminovaly. Ke všem žákům se speciálními vzdělávacími potřebami uplatňujeme individuální přístup tak, aby docházelo k jejich plnohodnotnému zapojení do výchovně vzdělávacího procesu a k maximálnímu využití jejich </w:t>
      </w:r>
      <w:r>
        <w:rPr>
          <w:rFonts w:ascii="Times New Roman" w:hAnsi="Times New Roman" w:cs="Times New Roman"/>
          <w:sz w:val="24"/>
          <w:szCs w:val="24"/>
        </w:rPr>
        <w:lastRenderedPageBreak/>
        <w:t>vzdělávacího potenciálu. Pro žáky s podpůrnými opatřeními prvního stupně je ŠVP podkladem pro zpracování  PLPP a pro žáky s PO druhého až pátého stupně pro tvorbu IVP. Oba plány zpracovává  škola. V IVP je možné na doporučení ŠPZ (v případech stanovených Přílohou č. 1 vyhlášky č. 27/2007 Sb.) v rámci podpůrných opatření upravit  očekávané výstupy stanovené ŠVP, případně upravit vzdělávací obsah tak, aby byl zajištěn soulad mezi vzdělávacími požadavky a skutečnými možnostmi žáků, a aby vzdělávání směřovalo k dosažení jejich osobního maxima.</w:t>
      </w:r>
    </w:p>
    <w:p w:rsidR="00D70DDD" w:rsidRDefault="00D70DDD">
      <w:pPr>
        <w:pStyle w:val="Odstavecseseznamem"/>
        <w:spacing w:line="360" w:lineRule="auto"/>
        <w:rPr>
          <w:rFonts w:ascii="Times New Roman" w:hAnsi="Times New Roman" w:cs="Times New Roman"/>
          <w:sz w:val="28"/>
          <w:szCs w:val="28"/>
        </w:rPr>
      </w:pPr>
    </w:p>
    <w:p w:rsidR="00D70DDD" w:rsidRDefault="00F31B9F">
      <w:pPr>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Podmínky vzdělávání žáků s přiznanými podpůrnými opatřeními</w:t>
      </w:r>
    </w:p>
    <w:p w:rsidR="00D70DDD" w:rsidRDefault="00F31B9F">
      <w:pPr>
        <w:rPr>
          <w:rFonts w:ascii="Times New Roman" w:hAnsi="Times New Roman" w:cs="Times New Roman"/>
          <w:sz w:val="24"/>
          <w:szCs w:val="24"/>
        </w:rPr>
      </w:pPr>
      <w:r>
        <w:rPr>
          <w:rFonts w:ascii="Times New Roman" w:hAnsi="Times New Roman" w:cs="Times New Roman"/>
          <w:sz w:val="24"/>
          <w:szCs w:val="24"/>
        </w:rPr>
        <w:t>Pro úspěšné vzdělávání těchto žáků zabezpečujeme, případně umožňujeme:</w:t>
      </w:r>
    </w:p>
    <w:p w:rsidR="00D70DDD" w:rsidRDefault="00F31B9F" w:rsidP="00F31B9F">
      <w:pPr>
        <w:pStyle w:val="Odstavecseseznamem"/>
        <w:numPr>
          <w:ilvl w:val="0"/>
          <w:numId w:val="10"/>
        </w:numPr>
        <w:spacing w:line="360" w:lineRule="auto"/>
        <w:ind w:left="360"/>
        <w:rPr>
          <w:rFonts w:ascii="Times New Roman" w:hAnsi="Times New Roman" w:cs="Times New Roman"/>
          <w:sz w:val="24"/>
          <w:szCs w:val="24"/>
        </w:rPr>
      </w:pPr>
      <w:r>
        <w:rPr>
          <w:rFonts w:ascii="Times New Roman" w:hAnsi="Times New Roman" w:cs="Times New Roman"/>
          <w:sz w:val="24"/>
          <w:szCs w:val="24"/>
        </w:rPr>
        <w:t>všechna stanovená podpůrná opatření při vzdělávání žáků</w:t>
      </w:r>
    </w:p>
    <w:p w:rsidR="00D70DDD" w:rsidRDefault="00F31B9F" w:rsidP="00F31B9F">
      <w:pPr>
        <w:pStyle w:val="Odstavecseseznamem"/>
        <w:numPr>
          <w:ilvl w:val="0"/>
          <w:numId w:val="10"/>
        </w:numPr>
        <w:spacing w:line="360" w:lineRule="auto"/>
        <w:ind w:left="360"/>
        <w:rPr>
          <w:rFonts w:ascii="Times New Roman" w:hAnsi="Times New Roman" w:cs="Times New Roman"/>
          <w:sz w:val="24"/>
          <w:szCs w:val="24"/>
        </w:rPr>
      </w:pPr>
      <w:r>
        <w:rPr>
          <w:rFonts w:ascii="Times New Roman" w:hAnsi="Times New Roman" w:cs="Times New Roman"/>
          <w:sz w:val="24"/>
          <w:szCs w:val="24"/>
        </w:rPr>
        <w:t>uplatňování principu diferenciace a individualizace vzdělávacího procesu při organizaci činností a při stanovování forem i metod výuky</w:t>
      </w:r>
    </w:p>
    <w:p w:rsidR="00D70DDD" w:rsidRDefault="00F31B9F" w:rsidP="00F31B9F">
      <w:pPr>
        <w:pStyle w:val="Odstavecseseznamem"/>
        <w:numPr>
          <w:ilvl w:val="0"/>
          <w:numId w:val="10"/>
        </w:numPr>
        <w:spacing w:line="360" w:lineRule="auto"/>
        <w:ind w:left="360"/>
        <w:rPr>
          <w:rFonts w:ascii="Times New Roman" w:hAnsi="Times New Roman" w:cs="Times New Roman"/>
          <w:sz w:val="24"/>
          <w:szCs w:val="24"/>
        </w:rPr>
      </w:pPr>
      <w:r>
        <w:rPr>
          <w:rFonts w:ascii="Times New Roman" w:hAnsi="Times New Roman" w:cs="Times New Roman"/>
          <w:sz w:val="24"/>
          <w:szCs w:val="24"/>
        </w:rPr>
        <w:t>v odůvodněných případech odlišnou délku vyučovacích hodin pro žáky se speciálními vzdělávacími potřebami, dělení a spojování vyučovacích hodin nebo případné prodloužení základního vzdělávání na deset ročníků</w:t>
      </w:r>
    </w:p>
    <w:p w:rsidR="00D70DDD" w:rsidRDefault="00F31B9F" w:rsidP="00F31B9F">
      <w:pPr>
        <w:pStyle w:val="Odstavecseseznamem"/>
        <w:numPr>
          <w:ilvl w:val="0"/>
          <w:numId w:val="10"/>
        </w:numPr>
        <w:spacing w:line="360" w:lineRule="auto"/>
        <w:ind w:left="360"/>
        <w:rPr>
          <w:rFonts w:ascii="Times New Roman" w:hAnsi="Times New Roman" w:cs="Times New Roman"/>
          <w:sz w:val="24"/>
          <w:szCs w:val="24"/>
        </w:rPr>
      </w:pPr>
      <w:r>
        <w:rPr>
          <w:rFonts w:ascii="Times New Roman" w:hAnsi="Times New Roman" w:cs="Times New Roman"/>
          <w:sz w:val="24"/>
          <w:szCs w:val="24"/>
        </w:rPr>
        <w:t>spolupráci se zákonnými zástupci žáka, ŠPZ a odbornými pracovníky ŠPZ, v případě potřeby spolupráci s odborníky mimo oblast školství</w:t>
      </w:r>
    </w:p>
    <w:p w:rsidR="00D70DDD" w:rsidRDefault="00F31B9F" w:rsidP="00F31B9F">
      <w:pPr>
        <w:pStyle w:val="Odstavecseseznamem"/>
        <w:numPr>
          <w:ilvl w:val="0"/>
          <w:numId w:val="10"/>
        </w:numPr>
        <w:spacing w:line="360" w:lineRule="auto"/>
        <w:ind w:left="360"/>
        <w:rPr>
          <w:rFonts w:ascii="Times New Roman" w:hAnsi="Times New Roman" w:cs="Times New Roman"/>
          <w:sz w:val="24"/>
          <w:szCs w:val="24"/>
        </w:rPr>
      </w:pPr>
      <w:r>
        <w:rPr>
          <w:rFonts w:ascii="Times New Roman" w:hAnsi="Times New Roman" w:cs="Times New Roman"/>
          <w:sz w:val="24"/>
          <w:szCs w:val="24"/>
        </w:rPr>
        <w:t>formativní hodnocení vzdělávání žáků se speciálními vzdělávacími potřebami</w:t>
      </w:r>
    </w:p>
    <w:p w:rsidR="00D70DDD" w:rsidRDefault="00F31B9F">
      <w:pPr>
        <w:spacing w:before="227" w:after="227" w:line="360" w:lineRule="auto"/>
        <w:rPr>
          <w:rFonts w:ascii="Times New Roman" w:hAnsi="Times New Roman" w:cs="Times New Roman"/>
          <w:sz w:val="24"/>
          <w:szCs w:val="24"/>
          <w:u w:val="single"/>
        </w:rPr>
      </w:pPr>
      <w:r>
        <w:rPr>
          <w:rFonts w:ascii="Times New Roman" w:hAnsi="Times New Roman" w:cs="Times New Roman"/>
          <w:sz w:val="24"/>
          <w:szCs w:val="24"/>
          <w:u w:val="single"/>
        </w:rPr>
        <w:t>Systém péče o žáky s přiznanými podpůrnými opatřeními ve škole, pravidla a průběh tvorby, realizace a vyhodnocování PLPP a IVP</w:t>
      </w:r>
    </w:p>
    <w:p w:rsidR="00D70DDD" w:rsidRDefault="00F31B9F">
      <w:pPr>
        <w:pStyle w:val="Odstavecseseznamem"/>
        <w:spacing w:line="360" w:lineRule="auto"/>
        <w:ind w:left="0"/>
        <w:rPr>
          <w:rFonts w:ascii="Times New Roman" w:hAnsi="Times New Roman" w:cs="Times New Roman"/>
          <w:sz w:val="24"/>
          <w:szCs w:val="24"/>
          <w:u w:val="single"/>
        </w:rPr>
      </w:pPr>
      <w:r>
        <w:rPr>
          <w:rFonts w:ascii="Times New Roman" w:hAnsi="Times New Roman" w:cs="Times New Roman"/>
          <w:sz w:val="24"/>
          <w:szCs w:val="24"/>
          <w:u w:val="single"/>
        </w:rPr>
        <w:t xml:space="preserve">Plán pedagogické podpory </w:t>
      </w:r>
    </w:p>
    <w:p w:rsidR="00D70DDD" w:rsidRDefault="00F31B9F">
      <w:pPr>
        <w:rPr>
          <w:rFonts w:ascii="Times New Roman" w:hAnsi="Times New Roman" w:cs="Times New Roman"/>
          <w:sz w:val="24"/>
          <w:szCs w:val="24"/>
        </w:rPr>
      </w:pPr>
      <w:r>
        <w:rPr>
          <w:rFonts w:ascii="Times New Roman" w:hAnsi="Times New Roman" w:cs="Times New Roman"/>
          <w:sz w:val="24"/>
          <w:szCs w:val="24"/>
        </w:rPr>
        <w:t xml:space="preserve">Podpůrná opatření prvního stupně uplatňujeme i bez doporučení ŠPZ na základě plánu pedagogické podpory (dále PLPP). Výchovný poradce stanoví termín přípravy PLPP, organizuje společná setkání se zákonnými zástupci, pedagogy, vedením školy, školním poradenským pracovištěm i žákem samotným.  PLPP má písemnou podobu, náležitosti jsou vymezeny v příloze č. 3 Vyhlášky č. 27/2016 Sb., a sestavuje jej třídní učitel nebo učitel konkrétního předmětu za pomoci výchovného poradce, popř. dalších vyučujících. PLPP škola průběžně vyhodnocuje, aktualizuje v souladu </w:t>
      </w:r>
      <w:r>
        <w:rPr>
          <w:rFonts w:ascii="Times New Roman" w:hAnsi="Times New Roman" w:cs="Times New Roman"/>
          <w:sz w:val="24"/>
          <w:szCs w:val="24"/>
        </w:rPr>
        <w:lastRenderedPageBreak/>
        <w:t>s vývojem speciálních vzdělávacích potřeb žáka, nejpozději po 3 měsících od zahájení poskytování PO. Nevedou-li podpůrná opatření k naplnění cílů, doporučíme zákonnému zástupci žáka využití služeb ŠPZ.</w:t>
      </w:r>
    </w:p>
    <w:p w:rsidR="00D70DDD" w:rsidRDefault="00F31B9F">
      <w:pPr>
        <w:pStyle w:val="Odstavecseseznamem"/>
        <w:ind w:left="0"/>
        <w:rPr>
          <w:rFonts w:ascii="Times New Roman" w:hAnsi="Times New Roman" w:cs="Times New Roman"/>
          <w:sz w:val="24"/>
          <w:szCs w:val="24"/>
        </w:rPr>
      </w:pPr>
      <w:r>
        <w:rPr>
          <w:rFonts w:ascii="Times New Roman" w:hAnsi="Times New Roman" w:cs="Times New Roman"/>
          <w:sz w:val="24"/>
          <w:szCs w:val="24"/>
        </w:rPr>
        <w:t>S PLPP seznamujeme žáka, zákonného zástupce, všechny vyučující žáka a další pracovníky podílející se na realizaci tohoto plánu. Osoby, které byly s PLPP seznámeny, jej podepíší. Za zpracování zodpovídá výchovný poradce a ředitel školy.</w:t>
      </w:r>
    </w:p>
    <w:p w:rsidR="00D70DDD" w:rsidRDefault="00D70DDD">
      <w:pPr>
        <w:pStyle w:val="Odstavecseseznamem"/>
        <w:spacing w:line="360" w:lineRule="auto"/>
        <w:ind w:left="0"/>
        <w:jc w:val="center"/>
        <w:rPr>
          <w:rFonts w:ascii="Times New Roman" w:hAnsi="Times New Roman" w:cs="Times New Roman"/>
          <w:sz w:val="20"/>
          <w:szCs w:val="20"/>
        </w:rPr>
      </w:pPr>
    </w:p>
    <w:p w:rsidR="00D70DDD" w:rsidRDefault="00F31B9F">
      <w:pPr>
        <w:pStyle w:val="Odstavecseseznamem"/>
        <w:spacing w:line="360" w:lineRule="auto"/>
        <w:ind w:left="0"/>
        <w:rPr>
          <w:rFonts w:ascii="Times New Roman" w:hAnsi="Times New Roman" w:cs="Times New Roman"/>
          <w:sz w:val="24"/>
          <w:szCs w:val="24"/>
          <w:u w:val="single"/>
        </w:rPr>
      </w:pPr>
      <w:r>
        <w:rPr>
          <w:rFonts w:ascii="Times New Roman" w:hAnsi="Times New Roman" w:cs="Times New Roman"/>
          <w:sz w:val="24"/>
          <w:szCs w:val="24"/>
          <w:u w:val="single"/>
        </w:rPr>
        <w:t>Individuální vzdělávací plán</w:t>
      </w:r>
    </w:p>
    <w:p w:rsidR="00D70DDD" w:rsidRDefault="00F31B9F">
      <w:pPr>
        <w:pStyle w:val="Odstavecseseznamem"/>
        <w:ind w:left="0"/>
        <w:rPr>
          <w:rFonts w:ascii="Times New Roman" w:hAnsi="Times New Roman" w:cs="Times New Roman"/>
          <w:sz w:val="24"/>
          <w:szCs w:val="24"/>
        </w:rPr>
      </w:pPr>
      <w:r>
        <w:rPr>
          <w:rFonts w:ascii="Times New Roman" w:hAnsi="Times New Roman" w:cs="Times New Roman"/>
          <w:sz w:val="24"/>
          <w:szCs w:val="24"/>
        </w:rPr>
        <w:t xml:space="preserve">Podle individuálního vzdělávacího plánu (IVP) se mohou vzdělávat žáci s přiznaným druhým stupněm pedagogické podpory (dle doporučení ŠPZ) a povinně je vypracován pro </w:t>
      </w:r>
    </w:p>
    <w:p w:rsidR="00D70DDD" w:rsidRDefault="00D70DDD">
      <w:pPr>
        <w:pStyle w:val="Odstavecseseznamem"/>
        <w:spacing w:line="360" w:lineRule="auto"/>
        <w:ind w:left="0"/>
        <w:rPr>
          <w:rFonts w:ascii="Times New Roman" w:hAnsi="Times New Roman" w:cs="Times New Roman"/>
          <w:sz w:val="24"/>
          <w:szCs w:val="24"/>
        </w:rPr>
      </w:pPr>
    </w:p>
    <w:p w:rsidR="00D70DDD" w:rsidRDefault="00F31B9F">
      <w:pPr>
        <w:pStyle w:val="Odstavecseseznamem"/>
        <w:ind w:left="0"/>
      </w:pPr>
      <w:r>
        <w:rPr>
          <w:rFonts w:ascii="Times New Roman" w:hAnsi="Times New Roman" w:cs="Times New Roman"/>
          <w:sz w:val="24"/>
          <w:szCs w:val="24"/>
        </w:rPr>
        <w:t>žáky se třetím a vyšším stupněm pedagogické podpory. IVP je závazným dokumentem pro zajištění speciálních vzdělávacích potřeb žáka, přičemž vychází ze ŠVP a je součástí dokumentace žáka ve školní matrice.</w:t>
      </w:r>
      <w:r>
        <w:rPr>
          <w:rFonts w:ascii="Times New Roman" w:hAnsi="Times New Roman" w:cs="Times New Roman"/>
          <w:sz w:val="28"/>
          <w:szCs w:val="28"/>
        </w:rPr>
        <w:t xml:space="preserve"> </w:t>
      </w:r>
      <w:r>
        <w:rPr>
          <w:rFonts w:ascii="Times New Roman" w:hAnsi="Times New Roman" w:cs="Times New Roman"/>
          <w:sz w:val="24"/>
          <w:szCs w:val="24"/>
        </w:rPr>
        <w:t>Má písemnou podobu</w:t>
      </w:r>
      <w:r>
        <w:rPr>
          <w:rFonts w:ascii="Times New Roman" w:hAnsi="Times New Roman" w:cs="Times New Roman"/>
          <w:sz w:val="28"/>
          <w:szCs w:val="28"/>
        </w:rPr>
        <w:t xml:space="preserve">. </w:t>
      </w:r>
      <w:r>
        <w:rPr>
          <w:rFonts w:ascii="Times New Roman" w:hAnsi="Times New Roman" w:cs="Times New Roman"/>
          <w:sz w:val="24"/>
          <w:szCs w:val="24"/>
        </w:rPr>
        <w:t>Zpracováváme jej okamžitě, nejpozději však do 1 měsíce od doporučení ŠPZ a žádosti zákonného zástupce.</w:t>
      </w:r>
      <w:r>
        <w:rPr>
          <w:rFonts w:ascii="Times New Roman" w:hAnsi="Times New Roman" w:cs="Times New Roman"/>
          <w:sz w:val="28"/>
          <w:szCs w:val="28"/>
        </w:rPr>
        <w:t xml:space="preserve"> </w:t>
      </w:r>
    </w:p>
    <w:p w:rsidR="00D70DDD" w:rsidRDefault="00D70DDD">
      <w:pPr>
        <w:pStyle w:val="Odstavecseseznamem"/>
        <w:spacing w:line="360" w:lineRule="auto"/>
        <w:ind w:left="0"/>
        <w:rPr>
          <w:rFonts w:ascii="Times New Roman" w:hAnsi="Times New Roman" w:cs="Times New Roman"/>
          <w:sz w:val="24"/>
          <w:szCs w:val="24"/>
        </w:rPr>
      </w:pPr>
    </w:p>
    <w:p w:rsidR="00D70DDD" w:rsidRDefault="00F31B9F">
      <w:pPr>
        <w:pStyle w:val="Odstavecseseznamem"/>
        <w:ind w:left="0"/>
        <w:rPr>
          <w:rFonts w:ascii="Times New Roman" w:hAnsi="Times New Roman" w:cs="Times New Roman"/>
          <w:sz w:val="24"/>
          <w:szCs w:val="24"/>
        </w:rPr>
      </w:pPr>
      <w:r>
        <w:rPr>
          <w:rFonts w:ascii="Times New Roman" w:hAnsi="Times New Roman" w:cs="Times New Roman"/>
          <w:sz w:val="24"/>
          <w:szCs w:val="24"/>
        </w:rPr>
        <w:t xml:space="preserve">Sestavuje jej třídní učitel ve spolupráci s učiteli jednotlivých předmětů, s výchovným poradcem a školským poradenským zařízením. Při sestavování vycházíme z obsahu IVP stanoveného přílohou č. 2 Vyhlášky č. 27/2016 Sb. </w:t>
      </w:r>
    </w:p>
    <w:p w:rsidR="00D70DDD" w:rsidRDefault="00F31B9F">
      <w:pPr>
        <w:pStyle w:val="Odstavecseseznamem"/>
        <w:ind w:left="0"/>
        <w:rPr>
          <w:rFonts w:ascii="Times New Roman" w:hAnsi="Times New Roman" w:cs="Times New Roman"/>
          <w:sz w:val="24"/>
          <w:szCs w:val="24"/>
        </w:rPr>
      </w:pPr>
      <w:r>
        <w:rPr>
          <w:rFonts w:ascii="Times New Roman" w:hAnsi="Times New Roman" w:cs="Times New Roman"/>
          <w:sz w:val="24"/>
          <w:szCs w:val="24"/>
        </w:rPr>
        <w:t>Po jeho zpracování zajistí výchovný poradce informovaný souhlas zákonného zástupce žáka, bez kterého nemůže být IVP prováděn. Poté předá informace o zahájení poskytování PO podle IVP zástupci ředitele školy, který je zaznamená do školní matriky.</w:t>
      </w:r>
    </w:p>
    <w:p w:rsidR="00D70DDD" w:rsidRDefault="00F31B9F">
      <w:pPr>
        <w:pStyle w:val="Odstavecseseznamem"/>
        <w:ind w:left="0"/>
        <w:rPr>
          <w:rFonts w:ascii="Times New Roman" w:hAnsi="Times New Roman" w:cs="Times New Roman"/>
          <w:sz w:val="24"/>
          <w:szCs w:val="24"/>
        </w:rPr>
      </w:pPr>
      <w:r>
        <w:rPr>
          <w:rFonts w:ascii="Times New Roman" w:hAnsi="Times New Roman" w:cs="Times New Roman"/>
          <w:sz w:val="24"/>
          <w:szCs w:val="24"/>
        </w:rPr>
        <w:t>Školské poradenské zařízení ve spolupráci se školou sleduje a nejméně jednou ročně vyhodnocuje naplňování IVP a poskytuje žákovi, zákonnému zástupci a škole poradenskou podporu. V případě nedodržování opatření uvedených v IVP informuje o této skutečnosti ředitele školy. IVP může být vyhodnocován, doplňován a upravován během školního roku.</w:t>
      </w:r>
    </w:p>
    <w:p w:rsidR="00D70DDD" w:rsidRDefault="00D70DDD">
      <w:pPr>
        <w:pStyle w:val="Odstavecseseznamem"/>
        <w:spacing w:line="360" w:lineRule="auto"/>
        <w:ind w:left="0"/>
        <w:rPr>
          <w:rFonts w:ascii="Times New Roman" w:hAnsi="Times New Roman" w:cs="Times New Roman"/>
          <w:sz w:val="24"/>
          <w:szCs w:val="24"/>
        </w:rPr>
      </w:pPr>
    </w:p>
    <w:p w:rsidR="00D70DDD" w:rsidRDefault="00F31B9F">
      <w:pPr>
        <w:rPr>
          <w:rFonts w:ascii="Times New Roman" w:hAnsi="Times New Roman" w:cs="Times New Roman"/>
          <w:sz w:val="24"/>
          <w:szCs w:val="24"/>
        </w:rPr>
      </w:pPr>
      <w:r>
        <w:rPr>
          <w:rFonts w:ascii="Times New Roman" w:hAnsi="Times New Roman" w:cs="Times New Roman"/>
          <w:sz w:val="24"/>
          <w:szCs w:val="24"/>
        </w:rPr>
        <w:t>V rámci podpůrných opatření  pro žáky s lehkým mentálním postižením (LMP) od třetího stupně podpory  pro tvorbu IVP využíváme možnost úpravy výstupů ŠVP, popř. výběr učiva, na minimální doporučenou úroveň stanovenou v RVP ZV tak, aby byl zajištěn soulad mezi vzdělávacími požadavky a skutečnými možnostmi žáků a aby vzdělávání směřovalo k dosažení jejich osobního maxima. Upravené očekávané výstupy pro žáky s přiznanými podpůrnými opatřeními vzdělávané podle RVP ZV musí být na vyšší úrovni, než jsou očekávané výstupy stanovené v RVP ZŠS.</w:t>
      </w:r>
    </w:p>
    <w:p w:rsidR="00D70DDD" w:rsidRDefault="00F31B9F">
      <w:pPr>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Podpůrná opatření</w:t>
      </w:r>
    </w:p>
    <w:p w:rsidR="00D70DDD" w:rsidRDefault="00F31B9F">
      <w:pPr>
        <w:rPr>
          <w:rFonts w:ascii="Times New Roman" w:hAnsi="Times New Roman" w:cs="Times New Roman"/>
          <w:sz w:val="24"/>
          <w:szCs w:val="24"/>
        </w:rPr>
      </w:pPr>
      <w:r>
        <w:rPr>
          <w:rFonts w:ascii="Times New Roman" w:hAnsi="Times New Roman" w:cs="Times New Roman"/>
          <w:sz w:val="24"/>
          <w:szCs w:val="24"/>
        </w:rPr>
        <w:t xml:space="preserve">K realizaci podpůrných opatření jako je předmět speciálně pedagogické péče využíváme speciálního pedagoga. Obsah předmětu je zaměřen na zlepšení aktuálních obtíží žáka, na reedukaci specifických poruch učení, logopedickou péči, rozvoj grafomotorických dovedností apod. </w:t>
      </w:r>
    </w:p>
    <w:p w:rsidR="00D70DDD" w:rsidRDefault="00F31B9F">
      <w:r>
        <w:rPr>
          <w:rFonts w:ascii="Times New Roman" w:hAnsi="Times New Roman" w:cs="Times New Roman"/>
          <w:sz w:val="24"/>
          <w:szCs w:val="24"/>
        </w:rPr>
        <w:t>Pokud se využívá intervence v podobě předmětu speciálně pedagogické péče – jako </w:t>
      </w:r>
      <w:r>
        <w:rPr>
          <w:rFonts w:ascii="Times New Roman" w:hAnsi="Times New Roman" w:cs="Times New Roman"/>
          <w:bCs/>
          <w:sz w:val="24"/>
          <w:szCs w:val="24"/>
        </w:rPr>
        <w:t xml:space="preserve">vyučovacího </w:t>
      </w:r>
      <w:r>
        <w:rPr>
          <w:rFonts w:ascii="Times New Roman" w:hAnsi="Times New Roman" w:cs="Times New Roman"/>
          <w:sz w:val="24"/>
          <w:szCs w:val="24"/>
        </w:rPr>
        <w:t>předmět – například zdravotní tělesná výchova, český znakový jazyk, alternativní a augmentativní komunikace atd., pak škola zapracuje předmět do školního vzdělávacího programu a žáci budou z tohoto vyučovacího předmětu hodnoceni formou slovního hodnocení. Péči poskytuje speciální pedagog.</w:t>
      </w:r>
    </w:p>
    <w:p w:rsidR="00D70DDD" w:rsidRDefault="00D70DDD">
      <w:pPr>
        <w:spacing w:line="360" w:lineRule="auto"/>
        <w:rPr>
          <w:rFonts w:ascii="Times New Roman" w:hAnsi="Times New Roman" w:cs="Times New Roman"/>
          <w:sz w:val="24"/>
          <w:szCs w:val="24"/>
        </w:rPr>
      </w:pPr>
    </w:p>
    <w:p w:rsidR="00D70DDD" w:rsidRDefault="00F31B9F">
      <w:pPr>
        <w:rPr>
          <w:rFonts w:ascii="Times New Roman" w:hAnsi="Times New Roman" w:cs="Times New Roman"/>
          <w:sz w:val="24"/>
          <w:szCs w:val="24"/>
        </w:rPr>
      </w:pPr>
      <w:r>
        <w:rPr>
          <w:rFonts w:ascii="Times New Roman" w:hAnsi="Times New Roman" w:cs="Times New Roman"/>
          <w:sz w:val="24"/>
          <w:szCs w:val="24"/>
        </w:rPr>
        <w:t>Pedagogická intervence může být na základě doporučení ŠPZ poskytovaná od 2. stupně. Poskytovat ji mohou pedagogičtí pracovníci. ŠPZ specifikuje rozsah intervence</w:t>
      </w:r>
    </w:p>
    <w:p w:rsidR="00D70DDD" w:rsidRDefault="00D70DDD">
      <w:pPr>
        <w:pStyle w:val="Odstavecseseznamem"/>
        <w:spacing w:after="200" w:line="360" w:lineRule="auto"/>
        <w:ind w:left="0"/>
        <w:rPr>
          <w:rFonts w:ascii="Times New Roman" w:hAnsi="Times New Roman" w:cs="Times New Roman"/>
          <w:sz w:val="24"/>
          <w:szCs w:val="24"/>
        </w:rPr>
      </w:pPr>
    </w:p>
    <w:p w:rsidR="00D70DDD" w:rsidRDefault="00F31B9F">
      <w:pPr>
        <w:pStyle w:val="Odstavecseseznamem"/>
        <w:spacing w:after="200"/>
        <w:ind w:left="0"/>
        <w:rPr>
          <w:rFonts w:ascii="Times New Roman" w:hAnsi="Times New Roman" w:cs="Times New Roman"/>
          <w:sz w:val="24"/>
          <w:szCs w:val="24"/>
        </w:rPr>
      </w:pPr>
      <w:r>
        <w:rPr>
          <w:rFonts w:ascii="Times New Roman" w:hAnsi="Times New Roman" w:cs="Times New Roman"/>
          <w:sz w:val="24"/>
          <w:szCs w:val="24"/>
        </w:rPr>
        <w:t>V souladu s doporučeními školského poradenského zařízení zajišťujeme asistenty pedagoga. Ti se podílejí na vzdělávání žáků se specifickými vzdělávacími potřebami, kteří nejsou sami schopni efektivně naplňovat své vzdělávací potřeby.</w:t>
      </w:r>
    </w:p>
    <w:p w:rsidR="00D70DDD" w:rsidRDefault="00F31B9F">
      <w:pPr>
        <w:pStyle w:val="Nadpis2"/>
      </w:pPr>
      <w:bookmarkStart w:id="16" w:name="_Toc178663920"/>
      <w:r>
        <w:lastRenderedPageBreak/>
        <w:t>Zabezpečení výuky žáků nadaných a mimořádně nadaných</w:t>
      </w:r>
      <w:bookmarkEnd w:id="16"/>
    </w:p>
    <w:p w:rsidR="00D70DDD" w:rsidRDefault="00F31B9F">
      <w:pPr>
        <w:rPr>
          <w:rFonts w:ascii="Times New Roman" w:hAnsi="Times New Roman" w:cs="Times New Roman"/>
          <w:sz w:val="24"/>
          <w:szCs w:val="24"/>
        </w:rPr>
      </w:pPr>
      <w:r>
        <w:rPr>
          <w:rFonts w:ascii="Times New Roman" w:hAnsi="Times New Roman" w:cs="Times New Roman"/>
          <w:sz w:val="24"/>
          <w:szCs w:val="24"/>
        </w:rPr>
        <w:t>Žákům nadaným a mimořádně nadaným jsou poskytována podpůrná opatření v souladu s Vyhláškou č.27/2016 Sb., o vzdělávání žáků se speciálními vzdělávacími potřebami a žáků nadaných.</w:t>
      </w:r>
    </w:p>
    <w:p w:rsidR="00D70DDD" w:rsidRDefault="00F31B9F">
      <w:pPr>
        <w:rPr>
          <w:rFonts w:ascii="Times New Roman" w:hAnsi="Times New Roman" w:cs="Times New Roman"/>
          <w:sz w:val="24"/>
          <w:szCs w:val="24"/>
        </w:rPr>
      </w:pPr>
      <w:r>
        <w:rPr>
          <w:rFonts w:ascii="Times New Roman" w:hAnsi="Times New Roman" w:cs="Times New Roman"/>
          <w:sz w:val="24"/>
          <w:szCs w:val="24"/>
        </w:rPr>
        <w:t>Za nadaného žáka se považuje žák, který při adekvátní podpoře vykazuje ve srovnání s vrstevníky vysokou úroveň v jedné či více oblastech rozumových schopností, v pohybových, manuálních, uměleckých nebo sociálních dovednostech.</w:t>
      </w:r>
    </w:p>
    <w:p w:rsidR="00D70DDD" w:rsidRDefault="00F31B9F" w:rsidP="008D72B5">
      <w:pPr>
        <w:rPr>
          <w:rFonts w:ascii="Times New Roman" w:hAnsi="Times New Roman" w:cs="Times New Roman"/>
          <w:sz w:val="24"/>
          <w:szCs w:val="24"/>
        </w:rPr>
      </w:pPr>
      <w:r>
        <w:rPr>
          <w:rFonts w:ascii="Times New Roman" w:hAnsi="Times New Roman" w:cs="Times New Roman"/>
          <w:sz w:val="24"/>
          <w:szCs w:val="24"/>
        </w:rPr>
        <w:t xml:space="preserve">Za mimořádně nadaného žáka se považuje především žák, jehož rozložení schopností dosahuje mimořádné úrovně při vysoké tvořivosti v celém okruhu činností nebo v jednotlivých oblastech rozumových schopností, v pohybových, manuálních, uměleckých nebo sociálních dovednostech. </w:t>
      </w:r>
    </w:p>
    <w:p w:rsidR="00D70DDD" w:rsidRPr="008D72B5" w:rsidRDefault="00F31B9F" w:rsidP="008D72B5">
      <w:pPr>
        <w:rPr>
          <w:rFonts w:ascii="Times New Roman" w:hAnsi="Times New Roman" w:cs="Times New Roman"/>
          <w:sz w:val="24"/>
          <w:szCs w:val="24"/>
        </w:rPr>
      </w:pPr>
      <w:r>
        <w:rPr>
          <w:rFonts w:ascii="Times New Roman" w:hAnsi="Times New Roman" w:cs="Times New Roman"/>
          <w:sz w:val="24"/>
          <w:szCs w:val="24"/>
        </w:rPr>
        <w:t>Zjišťování mimořádného nadání včetně vzdělávacích potřeb žáka provádí ŠPZ ve spolupráci se školou.</w:t>
      </w:r>
    </w:p>
    <w:p w:rsidR="00D70DDD" w:rsidRDefault="00F31B9F">
      <w:pPr>
        <w:pStyle w:val="Odstavecseseznamem"/>
        <w:spacing w:after="200"/>
        <w:ind w:left="0"/>
        <w:rPr>
          <w:rFonts w:ascii="Times New Roman" w:hAnsi="Times New Roman" w:cs="Times New Roman"/>
          <w:sz w:val="24"/>
          <w:szCs w:val="24"/>
        </w:rPr>
      </w:pPr>
      <w:r>
        <w:rPr>
          <w:rFonts w:ascii="Times New Roman" w:hAnsi="Times New Roman" w:cs="Times New Roman"/>
          <w:sz w:val="24"/>
          <w:szCs w:val="24"/>
        </w:rPr>
        <w:t>K žákům nadaným a mimořádně nadaným uplatňujeme individuální přístup tak, aby docházelo k maximální podpoře a rozvoji jejich nadání, rozšiřujeme základní učivo, zadáváme složitější úkoly, zapojujeme je do olympiád a soutěží, umožňujeme jim mimořádné tréninky a podporujeme jejich mimoškolní aktivity.</w:t>
      </w:r>
    </w:p>
    <w:p w:rsidR="00D70DDD" w:rsidRDefault="00F31B9F">
      <w:pPr>
        <w:rPr>
          <w:rFonts w:ascii="Times New Roman" w:hAnsi="Times New Roman" w:cs="Times New Roman"/>
          <w:sz w:val="24"/>
          <w:szCs w:val="24"/>
        </w:rPr>
      </w:pPr>
      <w:r>
        <w:rPr>
          <w:rFonts w:ascii="Times New Roman" w:hAnsi="Times New Roman" w:cs="Times New Roman"/>
          <w:sz w:val="24"/>
          <w:szCs w:val="24"/>
        </w:rPr>
        <w:t>Při vzdělávání žáků mimořádně nadaných spolupracujeme i s jinými institucemi. Ředitel školy může na žádost zákonného zástupce žáka přeřadit do vyššího ročníku bez absolvování předchozího ročníku na základě zkoušky před komisí. Tuto komisi jmenuje ředitel školy. Ten také stanoví rozsah a obsah zkoušky. Součástí žádosti o přeřazení do vyššího ročníku musí být vyjádření ŠPZ a praktického lékaře pro děti a dorost.</w:t>
      </w:r>
    </w:p>
    <w:p w:rsidR="00D70DDD" w:rsidRDefault="00F31B9F">
      <w:r>
        <w:rPr>
          <w:rFonts w:ascii="Times New Roman" w:hAnsi="Times New Roman" w:cs="Times New Roman"/>
          <w:sz w:val="24"/>
          <w:szCs w:val="24"/>
        </w:rPr>
        <w:t xml:space="preserve"> </w:t>
      </w:r>
      <w:r>
        <w:rPr>
          <w:rFonts w:ascii="Times New Roman" w:hAnsi="Times New Roman" w:cs="Times New Roman"/>
          <w:sz w:val="24"/>
          <w:szCs w:val="24"/>
          <w:u w:val="single"/>
        </w:rPr>
        <w:t>Plán pedagogické podpory</w:t>
      </w:r>
    </w:p>
    <w:p w:rsidR="00D70DDD" w:rsidRDefault="00F31B9F">
      <w:pPr>
        <w:pStyle w:val="Odstavecseseznamem"/>
        <w:ind w:left="0"/>
        <w:rPr>
          <w:rFonts w:ascii="Times New Roman" w:hAnsi="Times New Roman" w:cs="Times New Roman"/>
          <w:sz w:val="24"/>
          <w:szCs w:val="24"/>
        </w:rPr>
      </w:pPr>
      <w:r>
        <w:rPr>
          <w:rFonts w:ascii="Times New Roman" w:hAnsi="Times New Roman" w:cs="Times New Roman"/>
          <w:sz w:val="24"/>
          <w:szCs w:val="24"/>
        </w:rPr>
        <w:lastRenderedPageBreak/>
        <w:t>Plán pedagogické podpory (PLPP) je podpůrným opatřením prvního stupně a slouží k podpoře nadaného žáka. PLPP sestavuje třídní učitel ve spolupráci s učiteli konkrétních předmětů za pomoci výchovného poradce. PLPP se vyhotovuje v písemné podobě. Před jeho zpracováním proběhnou rozhovory s jednotlivými vyučujícími s cílem stanovení metod práce se žákem, způsobů kontroly osvojení znalostí a dovedností apod. Výchovný poradce stanoví termín přípravy PLPP a organizuje společné schůzky se zákonnými zástupci, pedagogy, vedením školy i žákem samotným. Za vyhotovení PLPP odpovídá ředitel školy.</w:t>
      </w:r>
    </w:p>
    <w:p w:rsidR="00D70DDD" w:rsidRDefault="00F31B9F">
      <w:pPr>
        <w:rPr>
          <w:rFonts w:ascii="Times New Roman" w:hAnsi="Times New Roman" w:cs="Times New Roman"/>
          <w:sz w:val="24"/>
          <w:szCs w:val="24"/>
        </w:rPr>
      </w:pPr>
      <w:r>
        <w:rPr>
          <w:rFonts w:ascii="Times New Roman" w:hAnsi="Times New Roman" w:cs="Times New Roman"/>
          <w:sz w:val="24"/>
          <w:szCs w:val="24"/>
        </w:rPr>
        <w:t xml:space="preserve">S PLPP seznámí škola žáka, zákonného zástupce, všechny vyučující žáka a další pedagogické pracovníky podílející se na provádění tohoto plánu. </w:t>
      </w:r>
    </w:p>
    <w:p w:rsidR="00D70DDD" w:rsidRDefault="00F31B9F">
      <w:pPr>
        <w:rPr>
          <w:rFonts w:ascii="Times New Roman" w:hAnsi="Times New Roman" w:cs="Times New Roman"/>
          <w:sz w:val="24"/>
          <w:szCs w:val="24"/>
        </w:rPr>
      </w:pPr>
      <w:r>
        <w:rPr>
          <w:rFonts w:ascii="Times New Roman" w:hAnsi="Times New Roman" w:cs="Times New Roman"/>
          <w:sz w:val="24"/>
          <w:szCs w:val="24"/>
        </w:rPr>
        <w:t>Nejpozději po 3 měsících škola PLPP vyhodnotí  a zjistí, zda vedou podpůrná opatření k naplnění stanovených cílů. Není-li tomu tak, škola doporučí zákonnému zástupci žáka využití poradenské pomoci školského poradenského zařízení.</w:t>
      </w:r>
    </w:p>
    <w:p w:rsidR="00D70DDD" w:rsidRDefault="00D70DDD">
      <w:pPr>
        <w:spacing w:line="360" w:lineRule="auto"/>
        <w:rPr>
          <w:rFonts w:ascii="Times New Roman" w:hAnsi="Times New Roman" w:cs="Times New Roman"/>
          <w:sz w:val="24"/>
          <w:szCs w:val="24"/>
        </w:rPr>
      </w:pPr>
    </w:p>
    <w:p w:rsidR="00D70DDD" w:rsidRDefault="00F31B9F">
      <w:pPr>
        <w:pStyle w:val="Odstavecseseznamem"/>
        <w:spacing w:line="360" w:lineRule="auto"/>
        <w:ind w:left="0"/>
        <w:rPr>
          <w:rFonts w:ascii="Times New Roman" w:hAnsi="Times New Roman" w:cs="Times New Roman"/>
          <w:sz w:val="24"/>
          <w:szCs w:val="24"/>
          <w:u w:val="single"/>
        </w:rPr>
      </w:pPr>
      <w:r>
        <w:rPr>
          <w:rFonts w:ascii="Times New Roman" w:hAnsi="Times New Roman" w:cs="Times New Roman"/>
          <w:sz w:val="24"/>
          <w:szCs w:val="24"/>
          <w:u w:val="single"/>
        </w:rPr>
        <w:t>Individuální vzdělávací plán</w:t>
      </w:r>
    </w:p>
    <w:p w:rsidR="00D70DDD" w:rsidRDefault="00F31B9F">
      <w:pPr>
        <w:pStyle w:val="Odstavecseseznamem"/>
        <w:ind w:left="0"/>
        <w:rPr>
          <w:rFonts w:ascii="Times New Roman" w:hAnsi="Times New Roman" w:cs="Times New Roman"/>
          <w:sz w:val="24"/>
          <w:szCs w:val="24"/>
        </w:rPr>
      </w:pPr>
      <w:r>
        <w:rPr>
          <w:rFonts w:ascii="Times New Roman" w:hAnsi="Times New Roman" w:cs="Times New Roman"/>
          <w:sz w:val="24"/>
          <w:szCs w:val="24"/>
        </w:rPr>
        <w:t xml:space="preserve">IVP vypracovává třídní učitel ve spolupráci s vyučujícími předmětů, ve kterých se projevuje mimořádné nadání žáka, a s pracovníky ŠPP nejpozději do 1 měsíce ode dne, kdy škola obdržela doporučení ŠPZ. Výchovný poradce zorganizuje jednání, na kterém bude </w:t>
      </w:r>
    </w:p>
    <w:p w:rsidR="00D70DDD" w:rsidRDefault="00F31B9F">
      <w:pPr>
        <w:rPr>
          <w:rFonts w:ascii="Times New Roman" w:hAnsi="Times New Roman" w:cs="Times New Roman"/>
          <w:sz w:val="24"/>
          <w:szCs w:val="24"/>
        </w:rPr>
      </w:pPr>
      <w:r>
        <w:rPr>
          <w:rFonts w:ascii="Times New Roman" w:hAnsi="Times New Roman" w:cs="Times New Roman"/>
          <w:sz w:val="24"/>
          <w:szCs w:val="24"/>
        </w:rPr>
        <w:t xml:space="preserve">IVP projednán se zákonným zástupcem žáka i se žákem samotným. Výchovný poradce zajistí písemný informovaný souhlas zákonného zástupce, bez kterého nemůže být IVP realizován. Za vzdělávání žáka podle IVP odpovídá ředitel školy, který zajistí zaznamenání této skutečnosti do školní matriky. Průběh vzdělávání mimořádně nadaného žáka sleduje třídní učitel a pověřený pracovník ŠPP. Součástí je termín vyhodnocení IVP. Plán může být v průběhu školního roku upravován. </w:t>
      </w:r>
    </w:p>
    <w:p w:rsidR="00D70DDD" w:rsidRDefault="00D70DDD">
      <w:pPr>
        <w:spacing w:line="360" w:lineRule="auto"/>
        <w:rPr>
          <w:rFonts w:ascii="Times New Roman" w:hAnsi="Times New Roman" w:cs="Times New Roman"/>
          <w:sz w:val="24"/>
          <w:szCs w:val="24"/>
        </w:rPr>
      </w:pPr>
    </w:p>
    <w:p w:rsidR="00D70DDD" w:rsidRDefault="00D70DDD">
      <w:pPr>
        <w:spacing w:line="360" w:lineRule="auto"/>
        <w:rPr>
          <w:rFonts w:ascii="Times New Roman" w:hAnsi="Times New Roman" w:cs="Times New Roman"/>
          <w:sz w:val="24"/>
          <w:szCs w:val="24"/>
        </w:rPr>
      </w:pPr>
    </w:p>
    <w:p w:rsidR="00D70DDD" w:rsidRDefault="00D70DDD">
      <w:pPr>
        <w:tabs>
          <w:tab w:val="left" w:pos="2745"/>
        </w:tabs>
        <w:jc w:val="center"/>
        <w:rPr>
          <w:rFonts w:ascii="Times New Roman" w:hAnsi="Times New Roman" w:cs="Times New Roman"/>
          <w:b/>
          <w:caps/>
          <w:sz w:val="32"/>
          <w:szCs w:val="32"/>
          <w:u w:val="single"/>
        </w:rPr>
      </w:pPr>
    </w:p>
    <w:p w:rsidR="00D70DDD" w:rsidRPr="008D72B5" w:rsidRDefault="00F31B9F" w:rsidP="008D72B5">
      <w:pPr>
        <w:tabs>
          <w:tab w:val="left" w:pos="2745"/>
        </w:tabs>
        <w:rPr>
          <w:rFonts w:ascii="Times New Roman" w:hAnsi="Times New Roman" w:cs="Times New Roman"/>
          <w:sz w:val="20"/>
          <w:szCs w:val="20"/>
        </w:rPr>
      </w:pPr>
      <w:r>
        <w:rPr>
          <w:rFonts w:ascii="Times New Roman" w:hAnsi="Times New Roman" w:cs="Times New Roman"/>
          <w:sz w:val="20"/>
          <w:szCs w:val="20"/>
        </w:rPr>
        <w:t>V dokumentu jsou používány pojmy žák a učitel. Rozumí se tím pedagogická kategorie nebo profesní skupina. Tedy žák i žákyně, učitel i učitelka.</w:t>
      </w:r>
    </w:p>
    <w:p w:rsidR="00D70DDD" w:rsidRDefault="00F31B9F" w:rsidP="008D72B5">
      <w:pPr>
        <w:pStyle w:val="Nadpis2"/>
      </w:pPr>
      <w:bookmarkStart w:id="17" w:name="_Toc178663921"/>
      <w:r>
        <w:t>Začlenění průřezových témat</w:t>
      </w:r>
      <w:bookmarkEnd w:id="17"/>
    </w:p>
    <w:p w:rsidR="00D70DDD" w:rsidRDefault="00F31B9F">
      <w:pPr>
        <w:rPr>
          <w:rFonts w:ascii="Times New Roman" w:hAnsi="Times New Roman" w:cs="Times New Roman"/>
          <w:sz w:val="24"/>
          <w:szCs w:val="24"/>
        </w:rPr>
      </w:pPr>
      <w:r>
        <w:rPr>
          <w:rFonts w:ascii="Times New Roman" w:hAnsi="Times New Roman" w:cs="Times New Roman"/>
          <w:sz w:val="24"/>
          <w:szCs w:val="24"/>
        </w:rPr>
        <w:t>Průřezová témata jsou v našem ŠVP integrována do jednotlivých předmětů.</w:t>
      </w:r>
    </w:p>
    <w:p w:rsidR="00D70DDD" w:rsidRDefault="00F31B9F">
      <w:pPr>
        <w:rPr>
          <w:rFonts w:ascii="Times New Roman" w:hAnsi="Times New Roman" w:cs="Times New Roman"/>
        </w:rPr>
      </w:pPr>
      <w:r>
        <w:rPr>
          <w:rFonts w:ascii="Times New Roman" w:hAnsi="Times New Roman" w:cs="Times New Roman"/>
        </w:rPr>
        <w:t>OSOBNOSTNÍ A SOCIÁLNÍ VÝCHOVA</w:t>
      </w:r>
    </w:p>
    <w:tbl>
      <w:tblPr>
        <w:tblW w:w="9853" w:type="dxa"/>
        <w:jc w:val="center"/>
        <w:tblLayout w:type="fixed"/>
        <w:tblLook w:val="04A0" w:firstRow="1" w:lastRow="0" w:firstColumn="1" w:lastColumn="0" w:noHBand="0" w:noVBand="1"/>
      </w:tblPr>
      <w:tblGrid>
        <w:gridCol w:w="765"/>
        <w:gridCol w:w="1897"/>
        <w:gridCol w:w="863"/>
        <w:gridCol w:w="764"/>
        <w:gridCol w:w="740"/>
        <w:gridCol w:w="717"/>
        <w:gridCol w:w="713"/>
        <w:gridCol w:w="795"/>
        <w:gridCol w:w="879"/>
        <w:gridCol w:w="879"/>
        <w:gridCol w:w="841"/>
      </w:tblGrid>
      <w:tr w:rsidR="00D70DDD">
        <w:trPr>
          <w:jc w:val="center"/>
        </w:trPr>
        <w:tc>
          <w:tcPr>
            <w:tcW w:w="2660" w:type="dxa"/>
            <w:gridSpan w:val="2"/>
            <w:tcBorders>
              <w:bottom w:val="single" w:sz="4" w:space="0" w:color="000000"/>
              <w:right w:val="single" w:sz="4" w:space="0" w:color="000000"/>
            </w:tcBorders>
          </w:tcPr>
          <w:p w:rsidR="00D70DDD" w:rsidRDefault="00D70DDD">
            <w:pPr>
              <w:widowControl w:val="0"/>
              <w:spacing w:after="0"/>
              <w:jc w:val="left"/>
              <w:rPr>
                <w:rFonts w:ascii="Times New Roman" w:hAnsi="Times New Roman" w:cs="Times New Roman"/>
              </w:rPr>
            </w:pPr>
          </w:p>
        </w:tc>
        <w:tc>
          <w:tcPr>
            <w:tcW w:w="3797" w:type="dxa"/>
            <w:gridSpan w:val="5"/>
            <w:tcBorders>
              <w:top w:val="single" w:sz="4" w:space="0" w:color="000000"/>
              <w:left w:val="single" w:sz="4" w:space="0" w:color="000000"/>
              <w:bottom w:val="single" w:sz="4" w:space="0" w:color="000000"/>
              <w:right w:val="single" w:sz="4" w:space="0" w:color="000000"/>
            </w:tcBorders>
          </w:tcPr>
          <w:p w:rsidR="00D70DDD" w:rsidRDefault="00F31B9F">
            <w:pPr>
              <w:pStyle w:val="Odstavecseseznamem"/>
              <w:widowControl w:val="0"/>
              <w:ind w:left="1080"/>
              <w:jc w:val="center"/>
              <w:rPr>
                <w:rFonts w:ascii="Times New Roman" w:hAnsi="Times New Roman" w:cs="Times New Roman"/>
              </w:rPr>
            </w:pPr>
            <w:r>
              <w:rPr>
                <w:rFonts w:ascii="Times New Roman" w:hAnsi="Times New Roman" w:cs="Times New Roman"/>
              </w:rPr>
              <w:t>I. stupeň</w:t>
            </w:r>
          </w:p>
        </w:tc>
        <w:tc>
          <w:tcPr>
            <w:tcW w:w="3394" w:type="dxa"/>
            <w:gridSpan w:val="4"/>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II. stupeň</w:t>
            </w:r>
          </w:p>
        </w:tc>
      </w:tr>
      <w:tr w:rsidR="00D70DDD">
        <w:trPr>
          <w:jc w:val="center"/>
        </w:trPr>
        <w:tc>
          <w:tcPr>
            <w:tcW w:w="76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jc w:val="left"/>
              <w:rPr>
                <w:rFonts w:ascii="Times New Roman" w:hAnsi="Times New Roman" w:cs="Times New Roman"/>
              </w:rPr>
            </w:pPr>
          </w:p>
        </w:tc>
        <w:tc>
          <w:tcPr>
            <w:tcW w:w="1896"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jc w:val="left"/>
              <w:rPr>
                <w:rFonts w:ascii="Times New Roman" w:hAnsi="Times New Roman" w:cs="Times New Roman"/>
              </w:rPr>
            </w:pPr>
          </w:p>
        </w:tc>
        <w:tc>
          <w:tcPr>
            <w:tcW w:w="863"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1.</w:t>
            </w:r>
          </w:p>
        </w:tc>
        <w:tc>
          <w:tcPr>
            <w:tcW w:w="76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2.</w:t>
            </w:r>
          </w:p>
        </w:tc>
        <w:tc>
          <w:tcPr>
            <w:tcW w:w="740"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3.</w:t>
            </w:r>
          </w:p>
        </w:tc>
        <w:tc>
          <w:tcPr>
            <w:tcW w:w="717"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4.</w:t>
            </w:r>
          </w:p>
        </w:tc>
        <w:tc>
          <w:tcPr>
            <w:tcW w:w="713"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5.</w:t>
            </w:r>
          </w:p>
        </w:tc>
        <w:tc>
          <w:tcPr>
            <w:tcW w:w="79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6.</w:t>
            </w:r>
          </w:p>
        </w:tc>
        <w:tc>
          <w:tcPr>
            <w:tcW w:w="87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7.</w:t>
            </w:r>
          </w:p>
        </w:tc>
        <w:tc>
          <w:tcPr>
            <w:tcW w:w="87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8.</w:t>
            </w:r>
          </w:p>
        </w:tc>
        <w:tc>
          <w:tcPr>
            <w:tcW w:w="84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9.</w:t>
            </w:r>
          </w:p>
        </w:tc>
      </w:tr>
      <w:tr w:rsidR="00D70DDD">
        <w:trPr>
          <w:trHeight w:val="537"/>
          <w:jc w:val="center"/>
        </w:trPr>
        <w:tc>
          <w:tcPr>
            <w:tcW w:w="76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D70DDD" w:rsidRDefault="00F31B9F">
            <w:pPr>
              <w:widowControl w:val="0"/>
              <w:spacing w:after="0"/>
              <w:ind w:left="113" w:right="113"/>
              <w:jc w:val="left"/>
              <w:rPr>
                <w:rFonts w:ascii="Times New Roman" w:hAnsi="Times New Roman" w:cs="Times New Roman"/>
              </w:rPr>
            </w:pPr>
            <w:r>
              <w:rPr>
                <w:rFonts w:ascii="Times New Roman" w:hAnsi="Times New Roman" w:cs="Times New Roman"/>
              </w:rPr>
              <w:t>Osobnostní rozvoj</w:t>
            </w:r>
          </w:p>
        </w:tc>
        <w:tc>
          <w:tcPr>
            <w:tcW w:w="1896"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1 Rozvoj schopností poznávání</w:t>
            </w:r>
          </w:p>
        </w:tc>
        <w:tc>
          <w:tcPr>
            <w:tcW w:w="863"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76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4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1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1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95"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7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7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PŘ</w:t>
            </w:r>
          </w:p>
        </w:tc>
        <w:tc>
          <w:tcPr>
            <w:tcW w:w="841"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r>
      <w:tr w:rsidR="00D70DDD">
        <w:trPr>
          <w:trHeight w:val="537"/>
          <w:jc w:val="center"/>
        </w:trPr>
        <w:tc>
          <w:tcPr>
            <w:tcW w:w="764" w:type="dxa"/>
            <w:vMerge/>
            <w:tcBorders>
              <w:top w:val="single" w:sz="4" w:space="0" w:color="000000"/>
              <w:left w:val="single" w:sz="4" w:space="0" w:color="000000"/>
              <w:bottom w:val="single" w:sz="4" w:space="0" w:color="000000"/>
              <w:right w:val="single" w:sz="4" w:space="0" w:color="000000"/>
            </w:tcBorders>
            <w:textDirection w:val="btLr"/>
            <w:vAlign w:val="center"/>
          </w:tcPr>
          <w:p w:rsidR="00D70DDD" w:rsidRDefault="00D70DDD">
            <w:pPr>
              <w:widowControl w:val="0"/>
            </w:pPr>
          </w:p>
        </w:tc>
        <w:tc>
          <w:tcPr>
            <w:tcW w:w="1896"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2 Sebepoznání a sebepojetí</w:t>
            </w:r>
          </w:p>
        </w:tc>
        <w:tc>
          <w:tcPr>
            <w:tcW w:w="86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6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4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17"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71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9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VV, PČ</w:t>
            </w:r>
          </w:p>
        </w:tc>
        <w:tc>
          <w:tcPr>
            <w:tcW w:w="87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VV, VKZ, PČ</w:t>
            </w:r>
          </w:p>
        </w:tc>
        <w:tc>
          <w:tcPr>
            <w:tcW w:w="87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VV, PČ, VKZ, KAJ</w:t>
            </w:r>
          </w:p>
        </w:tc>
        <w:tc>
          <w:tcPr>
            <w:tcW w:w="84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VV</w:t>
            </w:r>
          </w:p>
        </w:tc>
      </w:tr>
      <w:tr w:rsidR="00D70DDD">
        <w:trPr>
          <w:trHeight w:val="537"/>
          <w:jc w:val="center"/>
        </w:trPr>
        <w:tc>
          <w:tcPr>
            <w:tcW w:w="764" w:type="dxa"/>
            <w:vMerge/>
            <w:tcBorders>
              <w:top w:val="single" w:sz="4" w:space="0" w:color="000000"/>
              <w:left w:val="single" w:sz="4" w:space="0" w:color="000000"/>
              <w:bottom w:val="single" w:sz="4" w:space="0" w:color="000000"/>
              <w:right w:val="single" w:sz="4" w:space="0" w:color="000000"/>
            </w:tcBorders>
            <w:textDirection w:val="btLr"/>
            <w:vAlign w:val="center"/>
          </w:tcPr>
          <w:p w:rsidR="00D70DDD" w:rsidRDefault="00D70DDD">
            <w:pPr>
              <w:widowControl w:val="0"/>
            </w:pPr>
          </w:p>
        </w:tc>
        <w:tc>
          <w:tcPr>
            <w:tcW w:w="1896"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3 Seberegulace a sebeorganizace</w:t>
            </w:r>
          </w:p>
        </w:tc>
        <w:tc>
          <w:tcPr>
            <w:tcW w:w="86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6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40"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AJ</w:t>
            </w:r>
          </w:p>
        </w:tc>
        <w:tc>
          <w:tcPr>
            <w:tcW w:w="71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1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9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PČ</w:t>
            </w:r>
          </w:p>
        </w:tc>
        <w:tc>
          <w:tcPr>
            <w:tcW w:w="87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VKZ, PČ</w:t>
            </w:r>
          </w:p>
        </w:tc>
        <w:tc>
          <w:tcPr>
            <w:tcW w:w="87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PČ, PŘ</w:t>
            </w:r>
          </w:p>
        </w:tc>
        <w:tc>
          <w:tcPr>
            <w:tcW w:w="84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CH</w:t>
            </w:r>
          </w:p>
        </w:tc>
      </w:tr>
      <w:tr w:rsidR="00D70DDD">
        <w:trPr>
          <w:trHeight w:val="537"/>
          <w:jc w:val="center"/>
        </w:trPr>
        <w:tc>
          <w:tcPr>
            <w:tcW w:w="764" w:type="dxa"/>
            <w:vMerge/>
            <w:tcBorders>
              <w:top w:val="single" w:sz="4" w:space="0" w:color="000000"/>
              <w:left w:val="single" w:sz="4" w:space="0" w:color="000000"/>
              <w:bottom w:val="single" w:sz="4" w:space="0" w:color="000000"/>
              <w:right w:val="single" w:sz="4" w:space="0" w:color="000000"/>
            </w:tcBorders>
            <w:textDirection w:val="btLr"/>
            <w:vAlign w:val="center"/>
          </w:tcPr>
          <w:p w:rsidR="00D70DDD" w:rsidRDefault="00D70DDD">
            <w:pPr>
              <w:widowControl w:val="0"/>
            </w:pPr>
          </w:p>
        </w:tc>
        <w:tc>
          <w:tcPr>
            <w:tcW w:w="1896"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4 Psychohygiena</w:t>
            </w:r>
          </w:p>
        </w:tc>
        <w:tc>
          <w:tcPr>
            <w:tcW w:w="863"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PRV</w:t>
            </w:r>
          </w:p>
        </w:tc>
        <w:tc>
          <w:tcPr>
            <w:tcW w:w="76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4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1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1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9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AJ</w:t>
            </w:r>
          </w:p>
        </w:tc>
        <w:tc>
          <w:tcPr>
            <w:tcW w:w="87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7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4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VKZ</w:t>
            </w:r>
          </w:p>
        </w:tc>
      </w:tr>
      <w:tr w:rsidR="00D70DDD">
        <w:trPr>
          <w:trHeight w:val="537"/>
          <w:jc w:val="center"/>
        </w:trPr>
        <w:tc>
          <w:tcPr>
            <w:tcW w:w="764" w:type="dxa"/>
            <w:vMerge/>
            <w:tcBorders>
              <w:top w:val="single" w:sz="4" w:space="0" w:color="000000"/>
              <w:left w:val="single" w:sz="4" w:space="0" w:color="000000"/>
              <w:bottom w:val="single" w:sz="4" w:space="0" w:color="000000"/>
              <w:right w:val="single" w:sz="4" w:space="0" w:color="000000"/>
            </w:tcBorders>
            <w:textDirection w:val="btLr"/>
            <w:vAlign w:val="center"/>
          </w:tcPr>
          <w:p w:rsidR="00D70DDD" w:rsidRDefault="00D70DDD">
            <w:pPr>
              <w:widowControl w:val="0"/>
            </w:pPr>
          </w:p>
        </w:tc>
        <w:tc>
          <w:tcPr>
            <w:tcW w:w="1896"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5 Kreativita</w:t>
            </w:r>
          </w:p>
        </w:tc>
        <w:tc>
          <w:tcPr>
            <w:tcW w:w="86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6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VV</w:t>
            </w:r>
          </w:p>
        </w:tc>
        <w:tc>
          <w:tcPr>
            <w:tcW w:w="74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1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1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9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VV, ČJ, PČ</w:t>
            </w:r>
          </w:p>
        </w:tc>
        <w:tc>
          <w:tcPr>
            <w:tcW w:w="87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HV, VV, OV, ČJ, PČ</w:t>
            </w:r>
          </w:p>
        </w:tc>
        <w:tc>
          <w:tcPr>
            <w:tcW w:w="87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HV, VV, PŘ, ČJ, PČ</w:t>
            </w:r>
          </w:p>
        </w:tc>
        <w:tc>
          <w:tcPr>
            <w:tcW w:w="84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VV, KAJ</w:t>
            </w:r>
          </w:p>
        </w:tc>
      </w:tr>
      <w:tr w:rsidR="00D70DDD">
        <w:trPr>
          <w:trHeight w:val="537"/>
          <w:jc w:val="center"/>
        </w:trPr>
        <w:tc>
          <w:tcPr>
            <w:tcW w:w="76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D70DDD" w:rsidRDefault="00F31B9F">
            <w:pPr>
              <w:widowControl w:val="0"/>
              <w:spacing w:after="0"/>
              <w:ind w:left="113" w:right="113"/>
              <w:jc w:val="left"/>
              <w:rPr>
                <w:rFonts w:ascii="Times New Roman" w:hAnsi="Times New Roman" w:cs="Times New Roman"/>
              </w:rPr>
            </w:pPr>
            <w:r>
              <w:rPr>
                <w:rFonts w:ascii="Times New Roman" w:hAnsi="Times New Roman" w:cs="Times New Roman"/>
              </w:rPr>
              <w:t>Sociální rozvoj</w:t>
            </w:r>
          </w:p>
        </w:tc>
        <w:tc>
          <w:tcPr>
            <w:tcW w:w="1896"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6 Poznávání lidí</w:t>
            </w:r>
          </w:p>
        </w:tc>
        <w:tc>
          <w:tcPr>
            <w:tcW w:w="863"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76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4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1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1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95"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7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7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84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OV</w:t>
            </w:r>
          </w:p>
        </w:tc>
      </w:tr>
      <w:tr w:rsidR="00D70DDD">
        <w:trPr>
          <w:trHeight w:val="537"/>
          <w:jc w:val="center"/>
        </w:trPr>
        <w:tc>
          <w:tcPr>
            <w:tcW w:w="764" w:type="dxa"/>
            <w:vMerge/>
            <w:tcBorders>
              <w:top w:val="single" w:sz="4" w:space="0" w:color="000000"/>
              <w:left w:val="single" w:sz="4" w:space="0" w:color="000000"/>
              <w:bottom w:val="single" w:sz="4" w:space="0" w:color="000000"/>
              <w:right w:val="single" w:sz="4" w:space="0" w:color="000000"/>
            </w:tcBorders>
            <w:textDirection w:val="btLr"/>
            <w:vAlign w:val="center"/>
          </w:tcPr>
          <w:p w:rsidR="00D70DDD" w:rsidRDefault="00D70DDD">
            <w:pPr>
              <w:widowControl w:val="0"/>
            </w:pPr>
          </w:p>
        </w:tc>
        <w:tc>
          <w:tcPr>
            <w:tcW w:w="1896"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7 Mezilidské vztahy</w:t>
            </w:r>
          </w:p>
        </w:tc>
        <w:tc>
          <w:tcPr>
            <w:tcW w:w="863"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PRV, TV</w:t>
            </w:r>
          </w:p>
        </w:tc>
        <w:tc>
          <w:tcPr>
            <w:tcW w:w="76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40"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71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1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9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TV</w:t>
            </w:r>
          </w:p>
        </w:tc>
        <w:tc>
          <w:tcPr>
            <w:tcW w:w="87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7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OV</w:t>
            </w:r>
          </w:p>
        </w:tc>
        <w:tc>
          <w:tcPr>
            <w:tcW w:w="841"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r>
      <w:tr w:rsidR="00D70DDD">
        <w:trPr>
          <w:trHeight w:val="537"/>
          <w:jc w:val="center"/>
        </w:trPr>
        <w:tc>
          <w:tcPr>
            <w:tcW w:w="764" w:type="dxa"/>
            <w:vMerge/>
            <w:tcBorders>
              <w:top w:val="single" w:sz="4" w:space="0" w:color="000000"/>
              <w:left w:val="single" w:sz="4" w:space="0" w:color="000000"/>
              <w:bottom w:val="single" w:sz="4" w:space="0" w:color="000000"/>
              <w:right w:val="single" w:sz="4" w:space="0" w:color="000000"/>
            </w:tcBorders>
            <w:textDirection w:val="btLr"/>
            <w:vAlign w:val="center"/>
          </w:tcPr>
          <w:p w:rsidR="00D70DDD" w:rsidRDefault="00D70DDD">
            <w:pPr>
              <w:widowControl w:val="0"/>
            </w:pPr>
          </w:p>
        </w:tc>
        <w:tc>
          <w:tcPr>
            <w:tcW w:w="1896"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8 Komunikace</w:t>
            </w:r>
          </w:p>
        </w:tc>
        <w:tc>
          <w:tcPr>
            <w:tcW w:w="86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6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40"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 AJ</w:t>
            </w:r>
          </w:p>
        </w:tc>
        <w:tc>
          <w:tcPr>
            <w:tcW w:w="717"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AJ</w:t>
            </w:r>
          </w:p>
        </w:tc>
        <w:tc>
          <w:tcPr>
            <w:tcW w:w="713"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AJ</w:t>
            </w:r>
          </w:p>
        </w:tc>
        <w:tc>
          <w:tcPr>
            <w:tcW w:w="79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PČ, ČJ, AJ</w:t>
            </w:r>
          </w:p>
        </w:tc>
        <w:tc>
          <w:tcPr>
            <w:tcW w:w="87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PČ, ČJ, AJ</w:t>
            </w:r>
          </w:p>
        </w:tc>
        <w:tc>
          <w:tcPr>
            <w:tcW w:w="87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PČ, ČJ, AJ</w:t>
            </w:r>
          </w:p>
        </w:tc>
        <w:tc>
          <w:tcPr>
            <w:tcW w:w="84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 AJ</w:t>
            </w:r>
          </w:p>
        </w:tc>
      </w:tr>
      <w:tr w:rsidR="00D70DDD">
        <w:trPr>
          <w:trHeight w:val="537"/>
          <w:jc w:val="center"/>
        </w:trPr>
        <w:tc>
          <w:tcPr>
            <w:tcW w:w="764" w:type="dxa"/>
            <w:vMerge/>
            <w:tcBorders>
              <w:top w:val="single" w:sz="4" w:space="0" w:color="000000"/>
              <w:left w:val="single" w:sz="4" w:space="0" w:color="000000"/>
              <w:bottom w:val="single" w:sz="4" w:space="0" w:color="000000"/>
              <w:right w:val="single" w:sz="4" w:space="0" w:color="000000"/>
            </w:tcBorders>
            <w:textDirection w:val="btLr"/>
            <w:vAlign w:val="center"/>
          </w:tcPr>
          <w:p w:rsidR="00D70DDD" w:rsidRDefault="00D70DDD">
            <w:pPr>
              <w:widowControl w:val="0"/>
            </w:pPr>
          </w:p>
        </w:tc>
        <w:tc>
          <w:tcPr>
            <w:tcW w:w="1896"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9 Kooperace a kompetice</w:t>
            </w:r>
          </w:p>
        </w:tc>
        <w:tc>
          <w:tcPr>
            <w:tcW w:w="86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6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4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1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13"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M</w:t>
            </w:r>
          </w:p>
        </w:tc>
        <w:tc>
          <w:tcPr>
            <w:tcW w:w="79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PŘ</w:t>
            </w:r>
          </w:p>
        </w:tc>
        <w:tc>
          <w:tcPr>
            <w:tcW w:w="87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7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PČ, PŘ, VKZ</w:t>
            </w:r>
          </w:p>
        </w:tc>
        <w:tc>
          <w:tcPr>
            <w:tcW w:w="841"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r>
      <w:tr w:rsidR="00D70DDD">
        <w:trPr>
          <w:trHeight w:val="537"/>
          <w:jc w:val="center"/>
        </w:trPr>
        <w:tc>
          <w:tcPr>
            <w:tcW w:w="76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D70DDD" w:rsidRDefault="00F31B9F">
            <w:pPr>
              <w:widowControl w:val="0"/>
              <w:spacing w:after="0"/>
              <w:ind w:left="113" w:right="113"/>
              <w:jc w:val="left"/>
              <w:rPr>
                <w:rFonts w:ascii="Times New Roman" w:hAnsi="Times New Roman" w:cs="Times New Roman"/>
              </w:rPr>
            </w:pPr>
            <w:r>
              <w:rPr>
                <w:rFonts w:ascii="Times New Roman" w:hAnsi="Times New Roman" w:cs="Times New Roman"/>
              </w:rPr>
              <w:t>Morální rozvoj</w:t>
            </w:r>
          </w:p>
        </w:tc>
        <w:tc>
          <w:tcPr>
            <w:tcW w:w="1896"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10 Řešení problémů a rozhodovací dovednosti</w:t>
            </w:r>
          </w:p>
        </w:tc>
        <w:tc>
          <w:tcPr>
            <w:tcW w:w="86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6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40"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71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1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9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M, ČJ</w:t>
            </w:r>
          </w:p>
        </w:tc>
        <w:tc>
          <w:tcPr>
            <w:tcW w:w="87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M, ČJ</w:t>
            </w:r>
          </w:p>
        </w:tc>
        <w:tc>
          <w:tcPr>
            <w:tcW w:w="87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M, ČJ</w:t>
            </w:r>
          </w:p>
        </w:tc>
        <w:tc>
          <w:tcPr>
            <w:tcW w:w="84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M, ČJ</w:t>
            </w:r>
          </w:p>
        </w:tc>
      </w:tr>
      <w:tr w:rsidR="00D70DDD">
        <w:trPr>
          <w:trHeight w:val="538"/>
          <w:jc w:val="center"/>
        </w:trPr>
        <w:tc>
          <w:tcPr>
            <w:tcW w:w="764" w:type="dxa"/>
            <w:vMerge/>
            <w:tcBorders>
              <w:top w:val="single" w:sz="4" w:space="0" w:color="000000"/>
              <w:left w:val="single" w:sz="4" w:space="0" w:color="000000"/>
              <w:bottom w:val="single" w:sz="4" w:space="0" w:color="000000"/>
              <w:right w:val="single" w:sz="4" w:space="0" w:color="000000"/>
            </w:tcBorders>
          </w:tcPr>
          <w:p w:rsidR="00D70DDD" w:rsidRDefault="00D70DDD">
            <w:pPr>
              <w:widowControl w:val="0"/>
            </w:pPr>
          </w:p>
        </w:tc>
        <w:tc>
          <w:tcPr>
            <w:tcW w:w="1896"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 xml:space="preserve">11 Hodnoty, postoje, praktická </w:t>
            </w:r>
            <w:r>
              <w:rPr>
                <w:rFonts w:ascii="Times New Roman" w:hAnsi="Times New Roman" w:cs="Times New Roman"/>
              </w:rPr>
              <w:lastRenderedPageBreak/>
              <w:t>etika</w:t>
            </w:r>
          </w:p>
        </w:tc>
        <w:tc>
          <w:tcPr>
            <w:tcW w:w="86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6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4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17"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71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95"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7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7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PČ</w:t>
            </w:r>
          </w:p>
        </w:tc>
        <w:tc>
          <w:tcPr>
            <w:tcW w:w="84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PČ</w:t>
            </w:r>
          </w:p>
        </w:tc>
      </w:tr>
    </w:tbl>
    <w:p w:rsidR="00D70DDD" w:rsidRDefault="00D70DDD">
      <w:pPr>
        <w:rPr>
          <w:rFonts w:ascii="Times New Roman" w:hAnsi="Times New Roman" w:cs="Times New Roman"/>
        </w:rPr>
      </w:pPr>
    </w:p>
    <w:p w:rsidR="00D70DDD" w:rsidRDefault="00F31B9F">
      <w:pPr>
        <w:rPr>
          <w:rFonts w:ascii="Times New Roman" w:hAnsi="Times New Roman" w:cs="Times New Roman"/>
        </w:rPr>
      </w:pPr>
      <w:r>
        <w:rPr>
          <w:rFonts w:ascii="Times New Roman" w:hAnsi="Times New Roman" w:cs="Times New Roman"/>
        </w:rPr>
        <w:t xml:space="preserve"> </w:t>
      </w:r>
    </w:p>
    <w:p w:rsidR="00D70DDD" w:rsidRDefault="00F31B9F">
      <w:pPr>
        <w:spacing w:after="0"/>
        <w:rPr>
          <w:rFonts w:ascii="Times New Roman" w:hAnsi="Times New Roman" w:cs="Times New Roman"/>
        </w:rPr>
      </w:pPr>
      <w:r>
        <w:rPr>
          <w:rFonts w:ascii="Times New Roman" w:hAnsi="Times New Roman" w:cs="Times New Roman"/>
        </w:rPr>
        <w:t>VÝCHOVA DEMOKRATICKÉHO OBČANA</w:t>
      </w:r>
    </w:p>
    <w:tbl>
      <w:tblPr>
        <w:tblW w:w="9855" w:type="dxa"/>
        <w:jc w:val="center"/>
        <w:tblLayout w:type="fixed"/>
        <w:tblLook w:val="04A0" w:firstRow="1" w:lastRow="0" w:firstColumn="1" w:lastColumn="0" w:noHBand="0" w:noVBand="1"/>
      </w:tblPr>
      <w:tblGrid>
        <w:gridCol w:w="2161"/>
        <w:gridCol w:w="676"/>
        <w:gridCol w:w="862"/>
        <w:gridCol w:w="840"/>
        <w:gridCol w:w="950"/>
        <w:gridCol w:w="834"/>
        <w:gridCol w:w="838"/>
        <w:gridCol w:w="898"/>
        <w:gridCol w:w="901"/>
        <w:gridCol w:w="895"/>
      </w:tblGrid>
      <w:tr w:rsidR="00D70DDD">
        <w:trPr>
          <w:jc w:val="center"/>
        </w:trPr>
        <w:tc>
          <w:tcPr>
            <w:tcW w:w="2160" w:type="dxa"/>
            <w:tcBorders>
              <w:bottom w:val="single" w:sz="4" w:space="0" w:color="000000"/>
              <w:right w:val="single" w:sz="4" w:space="0" w:color="000000"/>
            </w:tcBorders>
          </w:tcPr>
          <w:p w:rsidR="00D70DDD" w:rsidRDefault="00D70DDD">
            <w:pPr>
              <w:pStyle w:val="Odstavecseseznamem"/>
              <w:widowControl w:val="0"/>
              <w:ind w:left="1080"/>
              <w:jc w:val="center"/>
              <w:rPr>
                <w:rFonts w:ascii="Times New Roman" w:hAnsi="Times New Roman" w:cs="Times New Roman"/>
              </w:rPr>
            </w:pPr>
          </w:p>
        </w:tc>
        <w:tc>
          <w:tcPr>
            <w:tcW w:w="4162" w:type="dxa"/>
            <w:gridSpan w:val="5"/>
            <w:tcBorders>
              <w:top w:val="single" w:sz="4" w:space="0" w:color="000000"/>
              <w:left w:val="single" w:sz="4" w:space="0" w:color="000000"/>
              <w:bottom w:val="single" w:sz="4" w:space="0" w:color="000000"/>
              <w:right w:val="single" w:sz="4" w:space="0" w:color="000000"/>
            </w:tcBorders>
          </w:tcPr>
          <w:p w:rsidR="00D70DDD" w:rsidRDefault="00F31B9F">
            <w:pPr>
              <w:pStyle w:val="Odstavecseseznamem"/>
              <w:widowControl w:val="0"/>
              <w:ind w:left="1080"/>
              <w:jc w:val="center"/>
              <w:rPr>
                <w:rFonts w:ascii="Times New Roman" w:hAnsi="Times New Roman" w:cs="Times New Roman"/>
              </w:rPr>
            </w:pPr>
            <w:r>
              <w:rPr>
                <w:rFonts w:ascii="Times New Roman" w:hAnsi="Times New Roman" w:cs="Times New Roman"/>
              </w:rPr>
              <w:t>I. stupeň</w:t>
            </w:r>
          </w:p>
        </w:tc>
        <w:tc>
          <w:tcPr>
            <w:tcW w:w="3532" w:type="dxa"/>
            <w:gridSpan w:val="4"/>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II. stupeň</w:t>
            </w:r>
          </w:p>
        </w:tc>
      </w:tr>
      <w:tr w:rsidR="00D70DDD">
        <w:trPr>
          <w:jc w:val="center"/>
        </w:trPr>
        <w:tc>
          <w:tcPr>
            <w:tcW w:w="216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jc w:val="left"/>
              <w:rPr>
                <w:rFonts w:ascii="Times New Roman" w:hAnsi="Times New Roman" w:cs="Times New Roman"/>
              </w:rPr>
            </w:pPr>
          </w:p>
        </w:tc>
        <w:tc>
          <w:tcPr>
            <w:tcW w:w="67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1.</w:t>
            </w:r>
          </w:p>
        </w:tc>
        <w:tc>
          <w:tcPr>
            <w:tcW w:w="862"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2.</w:t>
            </w:r>
          </w:p>
        </w:tc>
        <w:tc>
          <w:tcPr>
            <w:tcW w:w="840"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4.</w:t>
            </w:r>
          </w:p>
        </w:tc>
        <w:tc>
          <w:tcPr>
            <w:tcW w:w="83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5.</w:t>
            </w:r>
          </w:p>
        </w:tc>
        <w:tc>
          <w:tcPr>
            <w:tcW w:w="838"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6.</w:t>
            </w:r>
          </w:p>
        </w:tc>
        <w:tc>
          <w:tcPr>
            <w:tcW w:w="898"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7.</w:t>
            </w:r>
          </w:p>
        </w:tc>
        <w:tc>
          <w:tcPr>
            <w:tcW w:w="90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8.</w:t>
            </w:r>
          </w:p>
        </w:tc>
        <w:tc>
          <w:tcPr>
            <w:tcW w:w="89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9.</w:t>
            </w:r>
          </w:p>
        </w:tc>
      </w:tr>
      <w:tr w:rsidR="00D70DDD">
        <w:trPr>
          <w:trHeight w:val="851"/>
          <w:jc w:val="center"/>
        </w:trPr>
        <w:tc>
          <w:tcPr>
            <w:tcW w:w="2160"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1 Občanská společnost a škola</w:t>
            </w:r>
          </w:p>
        </w:tc>
        <w:tc>
          <w:tcPr>
            <w:tcW w:w="676"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62"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84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5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3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38"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98"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OV</w:t>
            </w:r>
          </w:p>
        </w:tc>
        <w:tc>
          <w:tcPr>
            <w:tcW w:w="90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OV</w:t>
            </w:r>
          </w:p>
        </w:tc>
        <w:tc>
          <w:tcPr>
            <w:tcW w:w="89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OV</w:t>
            </w:r>
          </w:p>
        </w:tc>
      </w:tr>
      <w:tr w:rsidR="00D70DDD">
        <w:trPr>
          <w:trHeight w:val="851"/>
          <w:jc w:val="center"/>
        </w:trPr>
        <w:tc>
          <w:tcPr>
            <w:tcW w:w="2160"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2 Občan, občanská společnost a stát</w:t>
            </w:r>
          </w:p>
        </w:tc>
        <w:tc>
          <w:tcPr>
            <w:tcW w:w="676"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62"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4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50"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VLA</w:t>
            </w:r>
          </w:p>
        </w:tc>
        <w:tc>
          <w:tcPr>
            <w:tcW w:w="83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38"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98"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OV</w:t>
            </w:r>
          </w:p>
        </w:tc>
        <w:tc>
          <w:tcPr>
            <w:tcW w:w="90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OV</w:t>
            </w:r>
          </w:p>
        </w:tc>
        <w:tc>
          <w:tcPr>
            <w:tcW w:w="89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OV</w:t>
            </w:r>
          </w:p>
        </w:tc>
      </w:tr>
      <w:tr w:rsidR="00D70DDD">
        <w:trPr>
          <w:trHeight w:val="851"/>
          <w:jc w:val="center"/>
        </w:trPr>
        <w:tc>
          <w:tcPr>
            <w:tcW w:w="2160"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3 Formy participace občanů v politickém životě</w:t>
            </w:r>
          </w:p>
        </w:tc>
        <w:tc>
          <w:tcPr>
            <w:tcW w:w="676"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62"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4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50"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VLA</w:t>
            </w:r>
          </w:p>
        </w:tc>
        <w:tc>
          <w:tcPr>
            <w:tcW w:w="83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38"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98"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0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M</w:t>
            </w:r>
          </w:p>
        </w:tc>
        <w:tc>
          <w:tcPr>
            <w:tcW w:w="895"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r>
      <w:tr w:rsidR="00D70DDD">
        <w:trPr>
          <w:trHeight w:val="851"/>
          <w:jc w:val="center"/>
        </w:trPr>
        <w:tc>
          <w:tcPr>
            <w:tcW w:w="2160"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4 Principy demokracie jako formy vlády a způsoby rozhodování</w:t>
            </w:r>
          </w:p>
        </w:tc>
        <w:tc>
          <w:tcPr>
            <w:tcW w:w="676"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62"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4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50"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VLA</w:t>
            </w:r>
          </w:p>
        </w:tc>
        <w:tc>
          <w:tcPr>
            <w:tcW w:w="83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38"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98"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01"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9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OV</w:t>
            </w:r>
          </w:p>
        </w:tc>
      </w:tr>
    </w:tbl>
    <w:p w:rsidR="00D70DDD" w:rsidRDefault="00F31B9F">
      <w:pPr>
        <w:spacing w:before="170" w:after="0"/>
        <w:rPr>
          <w:rFonts w:ascii="Times New Roman" w:hAnsi="Times New Roman" w:cs="Times New Roman"/>
        </w:rPr>
      </w:pPr>
      <w:r>
        <w:rPr>
          <w:rFonts w:ascii="Times New Roman" w:hAnsi="Times New Roman" w:cs="Times New Roman"/>
        </w:rPr>
        <w:t>VÝCHOVA K MYŠLENÍ V EVROPSKÝCH A GLOBÁLNÍCH SOUVISLOSTECH</w:t>
      </w:r>
    </w:p>
    <w:tbl>
      <w:tblPr>
        <w:tblW w:w="9853" w:type="dxa"/>
        <w:jc w:val="center"/>
        <w:tblLayout w:type="fixed"/>
        <w:tblLook w:val="04A0" w:firstRow="1" w:lastRow="0" w:firstColumn="1" w:lastColumn="0" w:noHBand="0" w:noVBand="1"/>
      </w:tblPr>
      <w:tblGrid>
        <w:gridCol w:w="2012"/>
        <w:gridCol w:w="862"/>
        <w:gridCol w:w="856"/>
        <w:gridCol w:w="854"/>
        <w:gridCol w:w="887"/>
        <w:gridCol w:w="885"/>
        <w:gridCol w:w="856"/>
        <w:gridCol w:w="854"/>
        <w:gridCol w:w="916"/>
        <w:gridCol w:w="871"/>
      </w:tblGrid>
      <w:tr w:rsidR="00D70DDD">
        <w:trPr>
          <w:jc w:val="center"/>
        </w:trPr>
        <w:tc>
          <w:tcPr>
            <w:tcW w:w="2011" w:type="dxa"/>
            <w:tcBorders>
              <w:bottom w:val="single" w:sz="4" w:space="0" w:color="000000"/>
              <w:right w:val="single" w:sz="4" w:space="0" w:color="000000"/>
            </w:tcBorders>
          </w:tcPr>
          <w:p w:rsidR="00D70DDD" w:rsidRDefault="00D70DDD">
            <w:pPr>
              <w:pStyle w:val="Odstavecseseznamem"/>
              <w:widowControl w:val="0"/>
              <w:ind w:left="1080"/>
              <w:jc w:val="center"/>
              <w:rPr>
                <w:rFonts w:ascii="Times New Roman" w:hAnsi="Times New Roman" w:cs="Times New Roman"/>
              </w:rPr>
            </w:pPr>
          </w:p>
        </w:tc>
        <w:tc>
          <w:tcPr>
            <w:tcW w:w="4344" w:type="dxa"/>
            <w:gridSpan w:val="5"/>
            <w:tcBorders>
              <w:top w:val="single" w:sz="4" w:space="0" w:color="000000"/>
              <w:left w:val="single" w:sz="4" w:space="0" w:color="000000"/>
              <w:bottom w:val="single" w:sz="4" w:space="0" w:color="000000"/>
              <w:right w:val="single" w:sz="4" w:space="0" w:color="000000"/>
            </w:tcBorders>
          </w:tcPr>
          <w:p w:rsidR="00D70DDD" w:rsidRDefault="00F31B9F">
            <w:pPr>
              <w:pStyle w:val="Odstavecseseznamem"/>
              <w:widowControl w:val="0"/>
              <w:ind w:left="1080"/>
              <w:jc w:val="center"/>
              <w:rPr>
                <w:rFonts w:ascii="Times New Roman" w:hAnsi="Times New Roman" w:cs="Times New Roman"/>
              </w:rPr>
            </w:pPr>
            <w:r>
              <w:rPr>
                <w:rFonts w:ascii="Times New Roman" w:hAnsi="Times New Roman" w:cs="Times New Roman"/>
              </w:rPr>
              <w:t>I. stupeň</w:t>
            </w:r>
          </w:p>
        </w:tc>
        <w:tc>
          <w:tcPr>
            <w:tcW w:w="3497" w:type="dxa"/>
            <w:gridSpan w:val="4"/>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II. stupeň</w:t>
            </w:r>
          </w:p>
        </w:tc>
      </w:tr>
      <w:tr w:rsidR="00D70DDD">
        <w:trPr>
          <w:jc w:val="center"/>
        </w:trPr>
        <w:tc>
          <w:tcPr>
            <w:tcW w:w="2011"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jc w:val="left"/>
              <w:rPr>
                <w:rFonts w:ascii="Times New Roman" w:hAnsi="Times New Roman" w:cs="Times New Roman"/>
              </w:rPr>
            </w:pPr>
          </w:p>
        </w:tc>
        <w:tc>
          <w:tcPr>
            <w:tcW w:w="862"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1.</w:t>
            </w:r>
          </w:p>
        </w:tc>
        <w:tc>
          <w:tcPr>
            <w:tcW w:w="85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2.</w:t>
            </w:r>
          </w:p>
        </w:tc>
        <w:tc>
          <w:tcPr>
            <w:tcW w:w="85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3.</w:t>
            </w:r>
          </w:p>
        </w:tc>
        <w:tc>
          <w:tcPr>
            <w:tcW w:w="887"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4.</w:t>
            </w:r>
          </w:p>
        </w:tc>
        <w:tc>
          <w:tcPr>
            <w:tcW w:w="88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5.</w:t>
            </w:r>
          </w:p>
        </w:tc>
        <w:tc>
          <w:tcPr>
            <w:tcW w:w="85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6.</w:t>
            </w:r>
          </w:p>
        </w:tc>
        <w:tc>
          <w:tcPr>
            <w:tcW w:w="85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7.</w:t>
            </w:r>
          </w:p>
        </w:tc>
        <w:tc>
          <w:tcPr>
            <w:tcW w:w="91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8.</w:t>
            </w:r>
          </w:p>
        </w:tc>
        <w:tc>
          <w:tcPr>
            <w:tcW w:w="87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9.</w:t>
            </w:r>
          </w:p>
        </w:tc>
      </w:tr>
      <w:tr w:rsidR="00D70DDD">
        <w:trPr>
          <w:trHeight w:val="725"/>
          <w:jc w:val="center"/>
        </w:trPr>
        <w:tc>
          <w:tcPr>
            <w:tcW w:w="2011"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1 Evropa a svět nás zajímá</w:t>
            </w:r>
          </w:p>
        </w:tc>
        <w:tc>
          <w:tcPr>
            <w:tcW w:w="862"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6"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87"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AJ</w:t>
            </w:r>
          </w:p>
        </w:tc>
        <w:tc>
          <w:tcPr>
            <w:tcW w:w="885"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6"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1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HV</w:t>
            </w:r>
          </w:p>
        </w:tc>
        <w:tc>
          <w:tcPr>
            <w:tcW w:w="87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Z</w:t>
            </w:r>
          </w:p>
        </w:tc>
      </w:tr>
      <w:tr w:rsidR="00D70DDD">
        <w:trPr>
          <w:trHeight w:val="735"/>
          <w:jc w:val="center"/>
        </w:trPr>
        <w:tc>
          <w:tcPr>
            <w:tcW w:w="2011"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2 Objevujeme Evropu a svět</w:t>
            </w:r>
          </w:p>
        </w:tc>
        <w:tc>
          <w:tcPr>
            <w:tcW w:w="862"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6"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8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8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AJ</w:t>
            </w:r>
          </w:p>
        </w:tc>
        <w:tc>
          <w:tcPr>
            <w:tcW w:w="856"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16"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7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D, Z</w:t>
            </w:r>
          </w:p>
        </w:tc>
      </w:tr>
      <w:tr w:rsidR="00D70DDD">
        <w:trPr>
          <w:trHeight w:val="630"/>
          <w:jc w:val="center"/>
        </w:trPr>
        <w:tc>
          <w:tcPr>
            <w:tcW w:w="2011"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3 Jsme Evropané</w:t>
            </w:r>
          </w:p>
        </w:tc>
        <w:tc>
          <w:tcPr>
            <w:tcW w:w="862"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6"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8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8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AJ</w:t>
            </w:r>
          </w:p>
        </w:tc>
        <w:tc>
          <w:tcPr>
            <w:tcW w:w="856"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1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NJ</w:t>
            </w:r>
          </w:p>
        </w:tc>
        <w:tc>
          <w:tcPr>
            <w:tcW w:w="87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Z</w:t>
            </w:r>
          </w:p>
        </w:tc>
      </w:tr>
    </w:tbl>
    <w:p w:rsidR="00D70DDD" w:rsidRDefault="00F31B9F">
      <w:pPr>
        <w:spacing w:before="170" w:after="0"/>
        <w:rPr>
          <w:rFonts w:ascii="Times New Roman" w:hAnsi="Times New Roman" w:cs="Times New Roman"/>
        </w:rPr>
      </w:pPr>
      <w:r>
        <w:rPr>
          <w:rFonts w:ascii="Times New Roman" w:hAnsi="Times New Roman" w:cs="Times New Roman"/>
        </w:rPr>
        <w:t>MULTIKULTURNÍ VÝCHOVA</w:t>
      </w:r>
    </w:p>
    <w:tbl>
      <w:tblPr>
        <w:tblW w:w="9853" w:type="dxa"/>
        <w:jc w:val="center"/>
        <w:tblLayout w:type="fixed"/>
        <w:tblLook w:val="04A0" w:firstRow="1" w:lastRow="0" w:firstColumn="1" w:lastColumn="0" w:noHBand="0" w:noVBand="1"/>
      </w:tblPr>
      <w:tblGrid>
        <w:gridCol w:w="2078"/>
        <w:gridCol w:w="805"/>
        <w:gridCol w:w="871"/>
        <w:gridCol w:w="842"/>
        <w:gridCol w:w="834"/>
        <w:gridCol w:w="934"/>
        <w:gridCol w:w="871"/>
        <w:gridCol w:w="864"/>
        <w:gridCol w:w="864"/>
        <w:gridCol w:w="890"/>
      </w:tblGrid>
      <w:tr w:rsidR="00D70DDD">
        <w:trPr>
          <w:jc w:val="center"/>
        </w:trPr>
        <w:tc>
          <w:tcPr>
            <w:tcW w:w="2077" w:type="dxa"/>
            <w:tcBorders>
              <w:bottom w:val="single" w:sz="4" w:space="0" w:color="000000"/>
              <w:right w:val="single" w:sz="4" w:space="0" w:color="000000"/>
            </w:tcBorders>
          </w:tcPr>
          <w:p w:rsidR="00D70DDD" w:rsidRDefault="00D70DDD">
            <w:pPr>
              <w:pStyle w:val="Odstavecseseznamem"/>
              <w:widowControl w:val="0"/>
              <w:ind w:left="1080"/>
              <w:jc w:val="center"/>
              <w:rPr>
                <w:rFonts w:ascii="Times New Roman" w:hAnsi="Times New Roman" w:cs="Times New Roman"/>
              </w:rPr>
            </w:pPr>
          </w:p>
        </w:tc>
        <w:tc>
          <w:tcPr>
            <w:tcW w:w="4286" w:type="dxa"/>
            <w:gridSpan w:val="5"/>
            <w:tcBorders>
              <w:top w:val="single" w:sz="4" w:space="0" w:color="000000"/>
              <w:left w:val="single" w:sz="4" w:space="0" w:color="000000"/>
              <w:bottom w:val="single" w:sz="4" w:space="0" w:color="000000"/>
              <w:right w:val="single" w:sz="4" w:space="0" w:color="000000"/>
            </w:tcBorders>
          </w:tcPr>
          <w:p w:rsidR="00D70DDD" w:rsidRDefault="00F31B9F">
            <w:pPr>
              <w:pStyle w:val="Odstavecseseznamem"/>
              <w:widowControl w:val="0"/>
              <w:ind w:left="1080"/>
              <w:jc w:val="center"/>
              <w:rPr>
                <w:rFonts w:ascii="Times New Roman" w:hAnsi="Times New Roman" w:cs="Times New Roman"/>
              </w:rPr>
            </w:pPr>
            <w:r>
              <w:rPr>
                <w:rFonts w:ascii="Times New Roman" w:hAnsi="Times New Roman" w:cs="Times New Roman"/>
              </w:rPr>
              <w:t>I. stupeň</w:t>
            </w:r>
          </w:p>
        </w:tc>
        <w:tc>
          <w:tcPr>
            <w:tcW w:w="3489" w:type="dxa"/>
            <w:gridSpan w:val="4"/>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II. stupeň</w:t>
            </w:r>
          </w:p>
        </w:tc>
      </w:tr>
      <w:tr w:rsidR="00D70DDD">
        <w:trPr>
          <w:jc w:val="center"/>
        </w:trPr>
        <w:tc>
          <w:tcPr>
            <w:tcW w:w="207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jc w:val="left"/>
              <w:rPr>
                <w:rFonts w:ascii="Times New Roman" w:hAnsi="Times New Roman" w:cs="Times New Roman"/>
              </w:rPr>
            </w:pPr>
          </w:p>
        </w:tc>
        <w:tc>
          <w:tcPr>
            <w:tcW w:w="80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1.</w:t>
            </w:r>
          </w:p>
        </w:tc>
        <w:tc>
          <w:tcPr>
            <w:tcW w:w="87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2.</w:t>
            </w:r>
          </w:p>
        </w:tc>
        <w:tc>
          <w:tcPr>
            <w:tcW w:w="842"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3.</w:t>
            </w:r>
          </w:p>
        </w:tc>
        <w:tc>
          <w:tcPr>
            <w:tcW w:w="83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4.</w:t>
            </w:r>
          </w:p>
        </w:tc>
        <w:tc>
          <w:tcPr>
            <w:tcW w:w="93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5.</w:t>
            </w:r>
          </w:p>
        </w:tc>
        <w:tc>
          <w:tcPr>
            <w:tcW w:w="87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6.</w:t>
            </w:r>
          </w:p>
        </w:tc>
        <w:tc>
          <w:tcPr>
            <w:tcW w:w="86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7.</w:t>
            </w:r>
          </w:p>
        </w:tc>
        <w:tc>
          <w:tcPr>
            <w:tcW w:w="86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8.</w:t>
            </w:r>
          </w:p>
        </w:tc>
        <w:tc>
          <w:tcPr>
            <w:tcW w:w="890"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9.</w:t>
            </w:r>
          </w:p>
        </w:tc>
      </w:tr>
      <w:tr w:rsidR="00D70DDD">
        <w:trPr>
          <w:trHeight w:val="851"/>
          <w:jc w:val="center"/>
        </w:trPr>
        <w:tc>
          <w:tcPr>
            <w:tcW w:w="2077"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1 Kulturní diference</w:t>
            </w:r>
          </w:p>
        </w:tc>
        <w:tc>
          <w:tcPr>
            <w:tcW w:w="805"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71"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42"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3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93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7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AJ</w:t>
            </w:r>
          </w:p>
        </w:tc>
        <w:tc>
          <w:tcPr>
            <w:tcW w:w="86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NJ, AJ</w:t>
            </w:r>
          </w:p>
        </w:tc>
        <w:tc>
          <w:tcPr>
            <w:tcW w:w="86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NJ, AJ</w:t>
            </w:r>
          </w:p>
        </w:tc>
        <w:tc>
          <w:tcPr>
            <w:tcW w:w="890"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NJ, OV, HV, AJ</w:t>
            </w:r>
          </w:p>
        </w:tc>
      </w:tr>
      <w:tr w:rsidR="00D70DDD">
        <w:trPr>
          <w:trHeight w:val="609"/>
          <w:jc w:val="center"/>
        </w:trPr>
        <w:tc>
          <w:tcPr>
            <w:tcW w:w="2077"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lastRenderedPageBreak/>
              <w:t>2 Lidské vztahy</w:t>
            </w:r>
          </w:p>
        </w:tc>
        <w:tc>
          <w:tcPr>
            <w:tcW w:w="805"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71"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42"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AJ</w:t>
            </w:r>
          </w:p>
        </w:tc>
        <w:tc>
          <w:tcPr>
            <w:tcW w:w="83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3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71"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6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6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90"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OV</w:t>
            </w:r>
          </w:p>
        </w:tc>
      </w:tr>
      <w:tr w:rsidR="00D70DDD">
        <w:trPr>
          <w:trHeight w:val="510"/>
          <w:jc w:val="center"/>
        </w:trPr>
        <w:tc>
          <w:tcPr>
            <w:tcW w:w="2077"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3 Etnický původ</w:t>
            </w:r>
          </w:p>
        </w:tc>
        <w:tc>
          <w:tcPr>
            <w:tcW w:w="805"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71"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42"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3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3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871"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6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Z</w:t>
            </w:r>
          </w:p>
        </w:tc>
        <w:tc>
          <w:tcPr>
            <w:tcW w:w="86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9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r>
      <w:tr w:rsidR="00D70DDD">
        <w:trPr>
          <w:trHeight w:val="570"/>
          <w:jc w:val="center"/>
        </w:trPr>
        <w:tc>
          <w:tcPr>
            <w:tcW w:w="2077"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4 Multikulturalita</w:t>
            </w:r>
          </w:p>
        </w:tc>
        <w:tc>
          <w:tcPr>
            <w:tcW w:w="805"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7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HV</w:t>
            </w:r>
          </w:p>
        </w:tc>
        <w:tc>
          <w:tcPr>
            <w:tcW w:w="842"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3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3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7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HV</w:t>
            </w:r>
          </w:p>
        </w:tc>
        <w:tc>
          <w:tcPr>
            <w:tcW w:w="86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6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90"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OV</w:t>
            </w:r>
          </w:p>
        </w:tc>
      </w:tr>
      <w:tr w:rsidR="00D70DDD">
        <w:trPr>
          <w:trHeight w:val="675"/>
          <w:jc w:val="center"/>
        </w:trPr>
        <w:tc>
          <w:tcPr>
            <w:tcW w:w="2077"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5 Princip sociálního smíru a solidarity</w:t>
            </w:r>
          </w:p>
        </w:tc>
        <w:tc>
          <w:tcPr>
            <w:tcW w:w="805"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71"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42"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3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3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VLA</w:t>
            </w:r>
          </w:p>
        </w:tc>
        <w:tc>
          <w:tcPr>
            <w:tcW w:w="871"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6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64"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9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r>
    </w:tbl>
    <w:p w:rsidR="00D70DDD" w:rsidRDefault="00F31B9F">
      <w:pPr>
        <w:spacing w:after="0"/>
        <w:rPr>
          <w:rFonts w:ascii="Times New Roman" w:hAnsi="Times New Roman" w:cs="Times New Roman"/>
        </w:rPr>
      </w:pPr>
      <w:r>
        <w:rPr>
          <w:rFonts w:ascii="Times New Roman" w:hAnsi="Times New Roman" w:cs="Times New Roman"/>
        </w:rPr>
        <w:t>ENVIRONMENTÁLNÍ VÝCHOVA</w:t>
      </w:r>
    </w:p>
    <w:tbl>
      <w:tblPr>
        <w:tblW w:w="9853" w:type="dxa"/>
        <w:jc w:val="center"/>
        <w:tblLayout w:type="fixed"/>
        <w:tblLook w:val="04A0" w:firstRow="1" w:lastRow="0" w:firstColumn="1" w:lastColumn="0" w:noHBand="0" w:noVBand="1"/>
      </w:tblPr>
      <w:tblGrid>
        <w:gridCol w:w="1924"/>
        <w:gridCol w:w="863"/>
        <w:gridCol w:w="791"/>
        <w:gridCol w:w="937"/>
        <w:gridCol w:w="940"/>
        <w:gridCol w:w="940"/>
        <w:gridCol w:w="865"/>
        <w:gridCol w:w="846"/>
        <w:gridCol w:w="865"/>
        <w:gridCol w:w="882"/>
      </w:tblGrid>
      <w:tr w:rsidR="00D70DDD">
        <w:trPr>
          <w:jc w:val="center"/>
        </w:trPr>
        <w:tc>
          <w:tcPr>
            <w:tcW w:w="1923" w:type="dxa"/>
            <w:tcBorders>
              <w:bottom w:val="single" w:sz="4" w:space="0" w:color="000000"/>
              <w:right w:val="single" w:sz="4" w:space="0" w:color="000000"/>
            </w:tcBorders>
          </w:tcPr>
          <w:p w:rsidR="00D70DDD" w:rsidRDefault="00D70DDD">
            <w:pPr>
              <w:pStyle w:val="Odstavecseseznamem"/>
              <w:widowControl w:val="0"/>
              <w:ind w:left="1080"/>
              <w:jc w:val="center"/>
              <w:rPr>
                <w:rFonts w:ascii="Times New Roman" w:hAnsi="Times New Roman" w:cs="Times New Roman"/>
              </w:rPr>
            </w:pPr>
          </w:p>
        </w:tc>
        <w:tc>
          <w:tcPr>
            <w:tcW w:w="4471" w:type="dxa"/>
            <w:gridSpan w:val="5"/>
            <w:tcBorders>
              <w:top w:val="single" w:sz="4" w:space="0" w:color="000000"/>
              <w:left w:val="single" w:sz="4" w:space="0" w:color="000000"/>
              <w:bottom w:val="single" w:sz="4" w:space="0" w:color="000000"/>
              <w:right w:val="single" w:sz="4" w:space="0" w:color="000000"/>
            </w:tcBorders>
          </w:tcPr>
          <w:p w:rsidR="00D70DDD" w:rsidRDefault="00F31B9F">
            <w:pPr>
              <w:pStyle w:val="Odstavecseseznamem"/>
              <w:widowControl w:val="0"/>
              <w:ind w:left="1080"/>
              <w:jc w:val="center"/>
              <w:rPr>
                <w:rFonts w:ascii="Times New Roman" w:hAnsi="Times New Roman" w:cs="Times New Roman"/>
              </w:rPr>
            </w:pPr>
            <w:r>
              <w:rPr>
                <w:rFonts w:ascii="Times New Roman" w:hAnsi="Times New Roman" w:cs="Times New Roman"/>
              </w:rPr>
              <w:t>I. stupeň</w:t>
            </w:r>
          </w:p>
        </w:tc>
        <w:tc>
          <w:tcPr>
            <w:tcW w:w="3458" w:type="dxa"/>
            <w:gridSpan w:val="4"/>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II. stupeň</w:t>
            </w:r>
          </w:p>
        </w:tc>
      </w:tr>
      <w:tr w:rsidR="00D70DDD">
        <w:trPr>
          <w:jc w:val="center"/>
        </w:trPr>
        <w:tc>
          <w:tcPr>
            <w:tcW w:w="192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jc w:val="left"/>
              <w:rPr>
                <w:rFonts w:ascii="Times New Roman" w:hAnsi="Times New Roman" w:cs="Times New Roman"/>
              </w:rPr>
            </w:pPr>
          </w:p>
        </w:tc>
        <w:tc>
          <w:tcPr>
            <w:tcW w:w="863"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1.</w:t>
            </w:r>
          </w:p>
        </w:tc>
        <w:tc>
          <w:tcPr>
            <w:tcW w:w="791"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2.</w:t>
            </w:r>
          </w:p>
        </w:tc>
        <w:tc>
          <w:tcPr>
            <w:tcW w:w="937"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3.</w:t>
            </w:r>
          </w:p>
        </w:tc>
        <w:tc>
          <w:tcPr>
            <w:tcW w:w="940"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4.</w:t>
            </w:r>
          </w:p>
        </w:tc>
        <w:tc>
          <w:tcPr>
            <w:tcW w:w="940"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5.</w:t>
            </w:r>
          </w:p>
        </w:tc>
        <w:tc>
          <w:tcPr>
            <w:tcW w:w="86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6.</w:t>
            </w:r>
          </w:p>
        </w:tc>
        <w:tc>
          <w:tcPr>
            <w:tcW w:w="84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7.</w:t>
            </w:r>
          </w:p>
        </w:tc>
        <w:tc>
          <w:tcPr>
            <w:tcW w:w="86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8.</w:t>
            </w:r>
          </w:p>
        </w:tc>
        <w:tc>
          <w:tcPr>
            <w:tcW w:w="882"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9.</w:t>
            </w:r>
          </w:p>
        </w:tc>
      </w:tr>
      <w:tr w:rsidR="00D70DDD">
        <w:trPr>
          <w:trHeight w:hRule="exact" w:val="851"/>
          <w:jc w:val="center"/>
        </w:trPr>
        <w:tc>
          <w:tcPr>
            <w:tcW w:w="1923"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1 Ekosystémy</w:t>
            </w:r>
          </w:p>
        </w:tc>
        <w:tc>
          <w:tcPr>
            <w:tcW w:w="86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91"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3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40"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PŘÍR</w:t>
            </w:r>
          </w:p>
        </w:tc>
        <w:tc>
          <w:tcPr>
            <w:tcW w:w="94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PŘ</w:t>
            </w:r>
          </w:p>
        </w:tc>
        <w:tc>
          <w:tcPr>
            <w:tcW w:w="84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PŘ</w:t>
            </w:r>
          </w:p>
        </w:tc>
        <w:tc>
          <w:tcPr>
            <w:tcW w:w="865"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82"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PŘ</w:t>
            </w:r>
          </w:p>
        </w:tc>
      </w:tr>
      <w:tr w:rsidR="00D70DDD">
        <w:trPr>
          <w:trHeight w:hRule="exact" w:val="851"/>
          <w:jc w:val="center"/>
        </w:trPr>
        <w:tc>
          <w:tcPr>
            <w:tcW w:w="1923"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2 Základní podmínky života</w:t>
            </w:r>
          </w:p>
        </w:tc>
        <w:tc>
          <w:tcPr>
            <w:tcW w:w="86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91"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37"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PRV, VV</w:t>
            </w:r>
          </w:p>
        </w:tc>
        <w:tc>
          <w:tcPr>
            <w:tcW w:w="94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4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PŘ, PČ</w:t>
            </w:r>
          </w:p>
        </w:tc>
        <w:tc>
          <w:tcPr>
            <w:tcW w:w="84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PŘ</w:t>
            </w:r>
          </w:p>
        </w:tc>
        <w:tc>
          <w:tcPr>
            <w:tcW w:w="86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CH</w:t>
            </w:r>
          </w:p>
        </w:tc>
        <w:tc>
          <w:tcPr>
            <w:tcW w:w="882"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r>
      <w:tr w:rsidR="00D70DDD">
        <w:trPr>
          <w:trHeight w:hRule="exact" w:val="851"/>
          <w:jc w:val="center"/>
        </w:trPr>
        <w:tc>
          <w:tcPr>
            <w:tcW w:w="1923"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3 Lidské aktivity a problémy životního prostředí</w:t>
            </w:r>
          </w:p>
        </w:tc>
        <w:tc>
          <w:tcPr>
            <w:tcW w:w="86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791"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3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4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40"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PŘÍR</w:t>
            </w:r>
          </w:p>
        </w:tc>
        <w:tc>
          <w:tcPr>
            <w:tcW w:w="86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PČ</w:t>
            </w:r>
          </w:p>
        </w:tc>
        <w:tc>
          <w:tcPr>
            <w:tcW w:w="84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PČ</w:t>
            </w:r>
          </w:p>
        </w:tc>
        <w:tc>
          <w:tcPr>
            <w:tcW w:w="86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PČ, PŘ</w:t>
            </w:r>
          </w:p>
        </w:tc>
        <w:tc>
          <w:tcPr>
            <w:tcW w:w="882"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FY, OV, CH, PŘ</w:t>
            </w:r>
          </w:p>
        </w:tc>
      </w:tr>
      <w:tr w:rsidR="00D70DDD">
        <w:trPr>
          <w:trHeight w:hRule="exact" w:val="851"/>
          <w:jc w:val="center"/>
        </w:trPr>
        <w:tc>
          <w:tcPr>
            <w:tcW w:w="1923"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4 Vztah člověka k prostředí</w:t>
            </w:r>
          </w:p>
        </w:tc>
        <w:tc>
          <w:tcPr>
            <w:tcW w:w="863"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VV</w:t>
            </w:r>
          </w:p>
        </w:tc>
        <w:tc>
          <w:tcPr>
            <w:tcW w:w="791"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3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4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4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PČ</w:t>
            </w:r>
          </w:p>
        </w:tc>
        <w:tc>
          <w:tcPr>
            <w:tcW w:w="84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M, PČ</w:t>
            </w:r>
          </w:p>
        </w:tc>
        <w:tc>
          <w:tcPr>
            <w:tcW w:w="865"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PČ</w:t>
            </w:r>
          </w:p>
        </w:tc>
        <w:tc>
          <w:tcPr>
            <w:tcW w:w="882"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D</w:t>
            </w:r>
          </w:p>
        </w:tc>
      </w:tr>
    </w:tbl>
    <w:p w:rsidR="00D70DDD" w:rsidRDefault="00F31B9F">
      <w:pPr>
        <w:spacing w:before="170" w:after="0"/>
        <w:rPr>
          <w:rFonts w:ascii="Times New Roman" w:hAnsi="Times New Roman" w:cs="Times New Roman"/>
        </w:rPr>
      </w:pPr>
      <w:r>
        <w:rPr>
          <w:rFonts w:ascii="Times New Roman" w:hAnsi="Times New Roman" w:cs="Times New Roman"/>
        </w:rPr>
        <w:t>MEDIÁLNÍ VÝCHOVA</w:t>
      </w:r>
    </w:p>
    <w:tbl>
      <w:tblPr>
        <w:tblW w:w="9853" w:type="dxa"/>
        <w:jc w:val="center"/>
        <w:tblLayout w:type="fixed"/>
        <w:tblLook w:val="04A0" w:firstRow="1" w:lastRow="0" w:firstColumn="1" w:lastColumn="0" w:noHBand="0" w:noVBand="1"/>
      </w:tblPr>
      <w:tblGrid>
        <w:gridCol w:w="2024"/>
        <w:gridCol w:w="839"/>
        <w:gridCol w:w="859"/>
        <w:gridCol w:w="832"/>
        <w:gridCol w:w="859"/>
        <w:gridCol w:w="859"/>
        <w:gridCol w:w="857"/>
        <w:gridCol w:w="899"/>
        <w:gridCol w:w="909"/>
        <w:gridCol w:w="916"/>
      </w:tblGrid>
      <w:tr w:rsidR="00D70DDD">
        <w:trPr>
          <w:jc w:val="center"/>
        </w:trPr>
        <w:tc>
          <w:tcPr>
            <w:tcW w:w="2023" w:type="dxa"/>
            <w:tcBorders>
              <w:bottom w:val="single" w:sz="4" w:space="0" w:color="000000"/>
              <w:right w:val="single" w:sz="4" w:space="0" w:color="000000"/>
            </w:tcBorders>
          </w:tcPr>
          <w:p w:rsidR="00D70DDD" w:rsidRDefault="00D70DDD">
            <w:pPr>
              <w:pStyle w:val="Odstavecseseznamem"/>
              <w:widowControl w:val="0"/>
              <w:ind w:left="1080"/>
              <w:jc w:val="center"/>
              <w:rPr>
                <w:rFonts w:ascii="Times New Roman" w:hAnsi="Times New Roman" w:cs="Times New Roman"/>
              </w:rPr>
            </w:pPr>
          </w:p>
        </w:tc>
        <w:tc>
          <w:tcPr>
            <w:tcW w:w="4248" w:type="dxa"/>
            <w:gridSpan w:val="5"/>
            <w:tcBorders>
              <w:top w:val="single" w:sz="4" w:space="0" w:color="000000"/>
              <w:left w:val="single" w:sz="4" w:space="0" w:color="000000"/>
              <w:bottom w:val="single" w:sz="4" w:space="0" w:color="000000"/>
              <w:right w:val="single" w:sz="4" w:space="0" w:color="000000"/>
            </w:tcBorders>
          </w:tcPr>
          <w:p w:rsidR="00D70DDD" w:rsidRDefault="00F31B9F">
            <w:pPr>
              <w:pStyle w:val="Odstavecseseznamem"/>
              <w:widowControl w:val="0"/>
              <w:ind w:left="1080"/>
              <w:jc w:val="center"/>
              <w:rPr>
                <w:rFonts w:ascii="Times New Roman" w:hAnsi="Times New Roman" w:cs="Times New Roman"/>
              </w:rPr>
            </w:pPr>
            <w:r>
              <w:rPr>
                <w:rFonts w:ascii="Times New Roman" w:hAnsi="Times New Roman" w:cs="Times New Roman"/>
              </w:rPr>
              <w:t>I. stupeň</w:t>
            </w:r>
          </w:p>
        </w:tc>
        <w:tc>
          <w:tcPr>
            <w:tcW w:w="3581" w:type="dxa"/>
            <w:gridSpan w:val="4"/>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II. stupeň</w:t>
            </w:r>
          </w:p>
        </w:tc>
      </w:tr>
      <w:tr w:rsidR="00D70DDD">
        <w:trPr>
          <w:jc w:val="center"/>
        </w:trPr>
        <w:tc>
          <w:tcPr>
            <w:tcW w:w="2023"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jc w:val="left"/>
              <w:rPr>
                <w:rFonts w:ascii="Times New Roman" w:hAnsi="Times New Roman" w:cs="Times New Roman"/>
              </w:rPr>
            </w:pPr>
          </w:p>
        </w:tc>
        <w:tc>
          <w:tcPr>
            <w:tcW w:w="83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1.</w:t>
            </w:r>
          </w:p>
        </w:tc>
        <w:tc>
          <w:tcPr>
            <w:tcW w:w="85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2.</w:t>
            </w:r>
          </w:p>
        </w:tc>
        <w:tc>
          <w:tcPr>
            <w:tcW w:w="832"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3.</w:t>
            </w:r>
          </w:p>
        </w:tc>
        <w:tc>
          <w:tcPr>
            <w:tcW w:w="85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4.</w:t>
            </w:r>
          </w:p>
        </w:tc>
        <w:tc>
          <w:tcPr>
            <w:tcW w:w="85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5.</w:t>
            </w:r>
          </w:p>
        </w:tc>
        <w:tc>
          <w:tcPr>
            <w:tcW w:w="857"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6.</w:t>
            </w:r>
          </w:p>
        </w:tc>
        <w:tc>
          <w:tcPr>
            <w:tcW w:w="89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7.</w:t>
            </w:r>
          </w:p>
        </w:tc>
        <w:tc>
          <w:tcPr>
            <w:tcW w:w="90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8.</w:t>
            </w:r>
          </w:p>
        </w:tc>
        <w:tc>
          <w:tcPr>
            <w:tcW w:w="91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jc w:val="center"/>
              <w:rPr>
                <w:rFonts w:ascii="Times New Roman" w:hAnsi="Times New Roman" w:cs="Times New Roman"/>
              </w:rPr>
            </w:pPr>
            <w:r>
              <w:rPr>
                <w:rFonts w:ascii="Times New Roman" w:hAnsi="Times New Roman" w:cs="Times New Roman"/>
              </w:rPr>
              <w:t>9.</w:t>
            </w:r>
          </w:p>
        </w:tc>
      </w:tr>
      <w:tr w:rsidR="00D70DDD">
        <w:trPr>
          <w:trHeight w:val="851"/>
          <w:jc w:val="center"/>
        </w:trPr>
        <w:tc>
          <w:tcPr>
            <w:tcW w:w="2023"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1 Kritické čtení a vnímání mediálních sdělení</w:t>
            </w:r>
          </w:p>
        </w:tc>
        <w:tc>
          <w:tcPr>
            <w:tcW w:w="83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32"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85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9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OV</w:t>
            </w:r>
          </w:p>
        </w:tc>
        <w:tc>
          <w:tcPr>
            <w:tcW w:w="90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 OV</w:t>
            </w:r>
          </w:p>
        </w:tc>
        <w:tc>
          <w:tcPr>
            <w:tcW w:w="91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 OV</w:t>
            </w:r>
          </w:p>
        </w:tc>
      </w:tr>
      <w:tr w:rsidR="00D70DDD">
        <w:trPr>
          <w:trHeight w:val="851"/>
          <w:jc w:val="center"/>
        </w:trPr>
        <w:tc>
          <w:tcPr>
            <w:tcW w:w="2023"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2 Interpretace vztahu mediálních sdělení a reality</w:t>
            </w:r>
          </w:p>
        </w:tc>
        <w:tc>
          <w:tcPr>
            <w:tcW w:w="83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32"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85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9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OV</w:t>
            </w:r>
          </w:p>
        </w:tc>
        <w:tc>
          <w:tcPr>
            <w:tcW w:w="90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OV</w:t>
            </w:r>
          </w:p>
        </w:tc>
        <w:tc>
          <w:tcPr>
            <w:tcW w:w="91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 OV</w:t>
            </w:r>
          </w:p>
        </w:tc>
      </w:tr>
      <w:tr w:rsidR="00D70DDD">
        <w:trPr>
          <w:trHeight w:val="851"/>
          <w:jc w:val="center"/>
        </w:trPr>
        <w:tc>
          <w:tcPr>
            <w:tcW w:w="2023"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3 Stavba mediálních sdělení</w:t>
            </w:r>
          </w:p>
        </w:tc>
        <w:tc>
          <w:tcPr>
            <w:tcW w:w="83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32"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85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9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0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1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r>
      <w:tr w:rsidR="00D70DDD">
        <w:trPr>
          <w:trHeight w:val="851"/>
          <w:jc w:val="center"/>
        </w:trPr>
        <w:tc>
          <w:tcPr>
            <w:tcW w:w="2023"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4 Vnímání autora mediálních sdělení</w:t>
            </w:r>
          </w:p>
        </w:tc>
        <w:tc>
          <w:tcPr>
            <w:tcW w:w="83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832"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9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0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 OV</w:t>
            </w:r>
          </w:p>
        </w:tc>
        <w:tc>
          <w:tcPr>
            <w:tcW w:w="91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r>
      <w:tr w:rsidR="00D70DDD">
        <w:trPr>
          <w:trHeight w:val="851"/>
          <w:jc w:val="center"/>
        </w:trPr>
        <w:tc>
          <w:tcPr>
            <w:tcW w:w="2023"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5 Fungování a vliv médií ve společnosti</w:t>
            </w:r>
          </w:p>
        </w:tc>
        <w:tc>
          <w:tcPr>
            <w:tcW w:w="83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32"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85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7"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9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90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VV, OV</w:t>
            </w:r>
          </w:p>
        </w:tc>
        <w:tc>
          <w:tcPr>
            <w:tcW w:w="91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VV, ČJ</w:t>
            </w:r>
          </w:p>
        </w:tc>
      </w:tr>
      <w:tr w:rsidR="00D70DDD">
        <w:trPr>
          <w:trHeight w:val="851"/>
          <w:jc w:val="center"/>
        </w:trPr>
        <w:tc>
          <w:tcPr>
            <w:tcW w:w="2023"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lastRenderedPageBreak/>
              <w:t>6 Tvorba mediálních sdělení</w:t>
            </w:r>
          </w:p>
        </w:tc>
        <w:tc>
          <w:tcPr>
            <w:tcW w:w="83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32"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85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7"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89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90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 PŘ</w:t>
            </w:r>
          </w:p>
        </w:tc>
        <w:tc>
          <w:tcPr>
            <w:tcW w:w="91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r>
      <w:tr w:rsidR="00D70DDD">
        <w:trPr>
          <w:trHeight w:val="851"/>
          <w:jc w:val="center"/>
        </w:trPr>
        <w:tc>
          <w:tcPr>
            <w:tcW w:w="2023" w:type="dxa"/>
            <w:tcBorders>
              <w:top w:val="single" w:sz="4" w:space="0" w:color="000000"/>
              <w:left w:val="single" w:sz="4" w:space="0" w:color="000000"/>
              <w:bottom w:val="single" w:sz="4" w:space="0" w:color="000000"/>
              <w:right w:val="single" w:sz="4" w:space="0" w:color="000000"/>
            </w:tcBorders>
            <w:vAlign w:val="center"/>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7 Práce v realizačním týmu</w:t>
            </w:r>
          </w:p>
        </w:tc>
        <w:tc>
          <w:tcPr>
            <w:tcW w:w="83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32"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859"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jc w:val="left"/>
              <w:rPr>
                <w:rFonts w:ascii="Times New Roman" w:hAnsi="Times New Roman" w:cs="Times New Roman"/>
              </w:rPr>
            </w:pPr>
          </w:p>
        </w:tc>
        <w:tc>
          <w:tcPr>
            <w:tcW w:w="857"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89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909"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c>
          <w:tcPr>
            <w:tcW w:w="916"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jc w:val="left"/>
              <w:rPr>
                <w:rFonts w:ascii="Times New Roman" w:hAnsi="Times New Roman" w:cs="Times New Roman"/>
              </w:rPr>
            </w:pPr>
            <w:r>
              <w:rPr>
                <w:rFonts w:ascii="Times New Roman" w:hAnsi="Times New Roman" w:cs="Times New Roman"/>
              </w:rPr>
              <w:t>ČJ</w:t>
            </w:r>
          </w:p>
        </w:tc>
      </w:tr>
    </w:tbl>
    <w:p w:rsidR="00D70DDD" w:rsidRDefault="00D70DDD">
      <w:pPr>
        <w:rPr>
          <w:rFonts w:ascii="Times New Roman" w:hAnsi="Times New Roman" w:cs="Times New Roman"/>
        </w:rPr>
      </w:pPr>
    </w:p>
    <w:p w:rsidR="00D70DDD" w:rsidRDefault="00D70DDD">
      <w:pPr>
        <w:rPr>
          <w:rFonts w:ascii="Times New Roman" w:hAnsi="Times New Roman" w:cs="Times New Roman"/>
        </w:rPr>
      </w:pPr>
    </w:p>
    <w:p w:rsidR="00D70DDD" w:rsidRDefault="00F31B9F">
      <w:pPr>
        <w:pStyle w:val="Nadpis1"/>
        <w:ind w:left="0" w:firstLine="0"/>
        <w:rPr>
          <w:rFonts w:ascii="Times New Roman" w:hAnsi="Times New Roman"/>
        </w:rPr>
      </w:pPr>
      <w:bookmarkStart w:id="18" w:name="_Toc178663922"/>
      <w:r>
        <w:rPr>
          <w:rFonts w:ascii="Times New Roman" w:hAnsi="Times New Roman"/>
        </w:rPr>
        <w:t xml:space="preserve">Učební plán       </w:t>
      </w:r>
      <w:r>
        <w:rPr>
          <w:rFonts w:ascii="Times New Roman" w:hAnsi="Times New Roman"/>
          <w:szCs w:val="28"/>
        </w:rPr>
        <w:t>1. stupeň klasické třídy</w:t>
      </w:r>
      <w:bookmarkEnd w:id="18"/>
    </w:p>
    <w:tbl>
      <w:tblPr>
        <w:tblW w:w="8310" w:type="dxa"/>
        <w:tblInd w:w="1" w:type="dxa"/>
        <w:tblLayout w:type="fixed"/>
        <w:tblCellMar>
          <w:left w:w="22" w:type="dxa"/>
          <w:right w:w="22" w:type="dxa"/>
        </w:tblCellMar>
        <w:tblLook w:val="04A0" w:firstRow="1" w:lastRow="0" w:firstColumn="1" w:lastColumn="0" w:noHBand="0" w:noVBand="1"/>
      </w:tblPr>
      <w:tblGrid>
        <w:gridCol w:w="2641"/>
        <w:gridCol w:w="944"/>
        <w:gridCol w:w="944"/>
        <w:gridCol w:w="945"/>
        <w:gridCol w:w="948"/>
        <w:gridCol w:w="944"/>
        <w:gridCol w:w="944"/>
      </w:tblGrid>
      <w:tr w:rsidR="00D70DDD">
        <w:trPr>
          <w:trHeight w:val="315"/>
        </w:trPr>
        <w:tc>
          <w:tcPr>
            <w:tcW w:w="2640" w:type="dxa"/>
            <w:tcBorders>
              <w:top w:val="double" w:sz="6" w:space="0" w:color="000000"/>
              <w:left w:val="double" w:sz="6" w:space="0" w:color="000000"/>
              <w:bottom w:val="doub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Povinné předměty</w:t>
            </w:r>
          </w:p>
        </w:tc>
        <w:tc>
          <w:tcPr>
            <w:tcW w:w="944" w:type="dxa"/>
            <w:tcBorders>
              <w:top w:val="double" w:sz="6" w:space="0" w:color="000000"/>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1.roč</w:t>
            </w:r>
          </w:p>
        </w:tc>
        <w:tc>
          <w:tcPr>
            <w:tcW w:w="944" w:type="dxa"/>
            <w:tcBorders>
              <w:top w:val="double" w:sz="6" w:space="0" w:color="000000"/>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2.roč</w:t>
            </w:r>
          </w:p>
        </w:tc>
        <w:tc>
          <w:tcPr>
            <w:tcW w:w="945" w:type="dxa"/>
            <w:tcBorders>
              <w:top w:val="double" w:sz="6" w:space="0" w:color="000000"/>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3.roč</w:t>
            </w:r>
          </w:p>
        </w:tc>
        <w:tc>
          <w:tcPr>
            <w:tcW w:w="948" w:type="dxa"/>
            <w:tcBorders>
              <w:top w:val="double" w:sz="6" w:space="0" w:color="000000"/>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4.roč</w:t>
            </w:r>
          </w:p>
        </w:tc>
        <w:tc>
          <w:tcPr>
            <w:tcW w:w="944" w:type="dxa"/>
            <w:tcBorders>
              <w:top w:val="double" w:sz="6" w:space="0" w:color="000000"/>
              <w:bottom w:val="doub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5.roč</w:t>
            </w:r>
          </w:p>
        </w:tc>
        <w:tc>
          <w:tcPr>
            <w:tcW w:w="944" w:type="dxa"/>
            <w:tcBorders>
              <w:bottom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 </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Český jazyk a literatura</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7+2</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7+2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7+1</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6+1</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6+1</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40</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Anglický jazyk</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9</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Matematika</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4+1</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4+1</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4+1</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24</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Prvouka</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1+1</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6</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Vlastivěda</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Přírodověda</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Informatika</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Hudební výchova</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5</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Výtvarná výchova</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1+1</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1+1</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9</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Tělesná výchova</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2+1</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2+1</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12</w:t>
            </w:r>
          </w:p>
        </w:tc>
      </w:tr>
      <w:tr w:rsidR="00D70DDD">
        <w:trPr>
          <w:trHeight w:val="390"/>
        </w:trPr>
        <w:tc>
          <w:tcPr>
            <w:tcW w:w="2640" w:type="dxa"/>
            <w:tcBorders>
              <w:left w:val="double" w:sz="6" w:space="0" w:color="000000"/>
              <w:bottom w:val="doub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Pracovní činnosti</w:t>
            </w:r>
          </w:p>
        </w:tc>
        <w:tc>
          <w:tcPr>
            <w:tcW w:w="944"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8"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doub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5</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Celkem základní dotace</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18</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19</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21</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22</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22</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102</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Celkem disponibilní dotace</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16</w:t>
            </w:r>
          </w:p>
        </w:tc>
      </w:tr>
      <w:tr w:rsidR="00D70DDD">
        <w:trPr>
          <w:trHeight w:val="390"/>
        </w:trPr>
        <w:tc>
          <w:tcPr>
            <w:tcW w:w="2640" w:type="dxa"/>
            <w:tcBorders>
              <w:left w:val="double" w:sz="6" w:space="0" w:color="000000"/>
              <w:bottom w:val="doub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Celkem v ročníku</w:t>
            </w:r>
          </w:p>
        </w:tc>
        <w:tc>
          <w:tcPr>
            <w:tcW w:w="944"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21</w:t>
            </w:r>
          </w:p>
        </w:tc>
        <w:tc>
          <w:tcPr>
            <w:tcW w:w="944"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22</w:t>
            </w:r>
          </w:p>
        </w:tc>
        <w:tc>
          <w:tcPr>
            <w:tcW w:w="945"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23</w:t>
            </w:r>
          </w:p>
        </w:tc>
        <w:tc>
          <w:tcPr>
            <w:tcW w:w="948"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26</w:t>
            </w:r>
          </w:p>
        </w:tc>
        <w:tc>
          <w:tcPr>
            <w:tcW w:w="944"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26</w:t>
            </w:r>
          </w:p>
        </w:tc>
        <w:tc>
          <w:tcPr>
            <w:tcW w:w="944" w:type="dxa"/>
            <w:tcBorders>
              <w:bottom w:val="doub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118</w:t>
            </w:r>
          </w:p>
        </w:tc>
      </w:tr>
    </w:tbl>
    <w:p w:rsidR="00D70DDD" w:rsidRDefault="00D70DDD">
      <w:pPr>
        <w:spacing w:after="113" w:line="240" w:lineRule="auto"/>
        <w:textAlignment w:val="baseline"/>
      </w:pPr>
    </w:p>
    <w:p w:rsidR="00D70DDD" w:rsidRDefault="00F31B9F">
      <w:pPr>
        <w:spacing w:after="0" w:line="240" w:lineRule="auto"/>
        <w:textAlignment w:val="baseline"/>
        <w:rPr>
          <w:rFonts w:ascii="Times New Roman" w:eastAsia="Times New Roman" w:hAnsi="Times New Roman" w:cs="Times New Roman"/>
          <w:b/>
          <w:bCs/>
          <w:sz w:val="28"/>
          <w:szCs w:val="28"/>
          <w:lang w:eastAsia="cs-CZ"/>
        </w:rPr>
      </w:pPr>
      <w:r>
        <w:rPr>
          <w:rFonts w:ascii="Times New Roman" w:eastAsia="Times New Roman" w:hAnsi="Times New Roman" w:cs="Times New Roman"/>
          <w:b/>
          <w:bCs/>
          <w:sz w:val="28"/>
          <w:szCs w:val="28"/>
          <w:lang w:eastAsia="cs-CZ"/>
        </w:rPr>
        <w:t>1. stupeň  sportovní třídy</w:t>
      </w:r>
    </w:p>
    <w:tbl>
      <w:tblPr>
        <w:tblW w:w="8310" w:type="dxa"/>
        <w:tblInd w:w="1" w:type="dxa"/>
        <w:tblLayout w:type="fixed"/>
        <w:tblCellMar>
          <w:left w:w="22" w:type="dxa"/>
          <w:right w:w="22" w:type="dxa"/>
        </w:tblCellMar>
        <w:tblLook w:val="04A0" w:firstRow="1" w:lastRow="0" w:firstColumn="1" w:lastColumn="0" w:noHBand="0" w:noVBand="1"/>
      </w:tblPr>
      <w:tblGrid>
        <w:gridCol w:w="2641"/>
        <w:gridCol w:w="944"/>
        <w:gridCol w:w="944"/>
        <w:gridCol w:w="945"/>
        <w:gridCol w:w="948"/>
        <w:gridCol w:w="944"/>
        <w:gridCol w:w="944"/>
      </w:tblGrid>
      <w:tr w:rsidR="00D70DDD">
        <w:trPr>
          <w:trHeight w:val="315"/>
        </w:trPr>
        <w:tc>
          <w:tcPr>
            <w:tcW w:w="2640" w:type="dxa"/>
            <w:tcBorders>
              <w:top w:val="double" w:sz="6" w:space="0" w:color="000000"/>
              <w:left w:val="double" w:sz="6" w:space="0" w:color="000000"/>
              <w:bottom w:val="doub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Povinné předměty</w:t>
            </w:r>
          </w:p>
        </w:tc>
        <w:tc>
          <w:tcPr>
            <w:tcW w:w="944" w:type="dxa"/>
            <w:tcBorders>
              <w:top w:val="double" w:sz="6" w:space="0" w:color="000000"/>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1.roč</w:t>
            </w:r>
          </w:p>
        </w:tc>
        <w:tc>
          <w:tcPr>
            <w:tcW w:w="944" w:type="dxa"/>
            <w:tcBorders>
              <w:top w:val="double" w:sz="6" w:space="0" w:color="000000"/>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2.roč</w:t>
            </w:r>
          </w:p>
        </w:tc>
        <w:tc>
          <w:tcPr>
            <w:tcW w:w="945" w:type="dxa"/>
            <w:tcBorders>
              <w:top w:val="double" w:sz="6" w:space="0" w:color="000000"/>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3.roč</w:t>
            </w:r>
          </w:p>
        </w:tc>
        <w:tc>
          <w:tcPr>
            <w:tcW w:w="948" w:type="dxa"/>
            <w:tcBorders>
              <w:top w:val="double" w:sz="6" w:space="0" w:color="000000"/>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4.roč</w:t>
            </w:r>
          </w:p>
        </w:tc>
        <w:tc>
          <w:tcPr>
            <w:tcW w:w="944" w:type="dxa"/>
            <w:tcBorders>
              <w:top w:val="double" w:sz="6" w:space="0" w:color="000000"/>
              <w:bottom w:val="doub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5.roč</w:t>
            </w:r>
          </w:p>
        </w:tc>
        <w:tc>
          <w:tcPr>
            <w:tcW w:w="944" w:type="dxa"/>
            <w:tcBorders>
              <w:bottom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 </w:t>
            </w:r>
          </w:p>
        </w:tc>
      </w:tr>
      <w:tr w:rsidR="00D70DDD">
        <w:trPr>
          <w:trHeight w:val="30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Český jazyk a literatura</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7+2</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7+2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7+1</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6+1</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6+1</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40</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Anglický jazyk</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9</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Matematika</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4+1</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4+1</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4+1</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24</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Prvouka</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1+1</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6</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Vlastivěda</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Přírodověda</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Informatika</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lastRenderedPageBreak/>
              <w:t>Hudební výchova</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5</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Výtvarná výchova</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7</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Tělesná výchova</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2+2</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2+2</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14</w:t>
            </w:r>
          </w:p>
        </w:tc>
      </w:tr>
      <w:tr w:rsidR="00D70DDD">
        <w:trPr>
          <w:trHeight w:val="390"/>
        </w:trPr>
        <w:tc>
          <w:tcPr>
            <w:tcW w:w="2640" w:type="dxa"/>
            <w:tcBorders>
              <w:left w:val="double" w:sz="6" w:space="0" w:color="000000"/>
              <w:bottom w:val="doub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Pracovní činnosti</w:t>
            </w:r>
          </w:p>
        </w:tc>
        <w:tc>
          <w:tcPr>
            <w:tcW w:w="944"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8"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4" w:type="dxa"/>
            <w:tcBorders>
              <w:bottom w:val="doub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5</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Celkem základní dotace</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18</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19</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21</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22</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22</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102</w:t>
            </w:r>
          </w:p>
        </w:tc>
      </w:tr>
      <w:tr w:rsidR="00D70DDD">
        <w:trPr>
          <w:trHeight w:val="390"/>
        </w:trPr>
        <w:tc>
          <w:tcPr>
            <w:tcW w:w="2640"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Celkem disponibilní dotace</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8"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w:t>
            </w:r>
          </w:p>
        </w:tc>
        <w:tc>
          <w:tcPr>
            <w:tcW w:w="944"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w:t>
            </w:r>
          </w:p>
        </w:tc>
        <w:tc>
          <w:tcPr>
            <w:tcW w:w="944"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16</w:t>
            </w:r>
          </w:p>
        </w:tc>
      </w:tr>
      <w:tr w:rsidR="00D70DDD">
        <w:trPr>
          <w:trHeight w:val="390"/>
        </w:trPr>
        <w:tc>
          <w:tcPr>
            <w:tcW w:w="2640" w:type="dxa"/>
            <w:tcBorders>
              <w:left w:val="double" w:sz="6" w:space="0" w:color="000000"/>
              <w:bottom w:val="doub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Celkem v ročníku</w:t>
            </w:r>
          </w:p>
        </w:tc>
        <w:tc>
          <w:tcPr>
            <w:tcW w:w="944"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21</w:t>
            </w:r>
          </w:p>
        </w:tc>
        <w:tc>
          <w:tcPr>
            <w:tcW w:w="944"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22</w:t>
            </w:r>
          </w:p>
        </w:tc>
        <w:tc>
          <w:tcPr>
            <w:tcW w:w="945"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23</w:t>
            </w:r>
          </w:p>
        </w:tc>
        <w:tc>
          <w:tcPr>
            <w:tcW w:w="948"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26</w:t>
            </w:r>
          </w:p>
        </w:tc>
        <w:tc>
          <w:tcPr>
            <w:tcW w:w="944"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26</w:t>
            </w:r>
          </w:p>
        </w:tc>
        <w:tc>
          <w:tcPr>
            <w:tcW w:w="944" w:type="dxa"/>
            <w:tcBorders>
              <w:bottom w:val="double" w:sz="6" w:space="0" w:color="000000"/>
              <w:right w:val="double" w:sz="6" w:space="0" w:color="000000"/>
            </w:tcBorders>
            <w:vAlign w:val="bottom"/>
          </w:tcPr>
          <w:p w:rsidR="00D70DDD" w:rsidRDefault="00D70DDD" w:rsidP="00F31B9F">
            <w:pPr>
              <w:pStyle w:val="Odstavecseseznamem"/>
              <w:widowControl w:val="0"/>
              <w:numPr>
                <w:ilvl w:val="0"/>
                <w:numId w:val="13"/>
              </w:numPr>
              <w:spacing w:line="240" w:lineRule="auto"/>
              <w:contextualSpacing w:val="0"/>
              <w:jc w:val="center"/>
              <w:textAlignment w:val="baseline"/>
              <w:rPr>
                <w:rFonts w:ascii="Times New Roman" w:eastAsia="Times New Roman" w:hAnsi="Times New Roman" w:cs="Times New Roman"/>
                <w:sz w:val="24"/>
                <w:szCs w:val="24"/>
                <w:lang w:eastAsia="cs-CZ"/>
              </w:rPr>
            </w:pPr>
          </w:p>
        </w:tc>
      </w:tr>
    </w:tbl>
    <w:p w:rsidR="00D70DDD" w:rsidRDefault="00F31B9F">
      <w:pPr>
        <w:spacing w:after="0" w:line="240" w:lineRule="auto"/>
        <w:jc w:val="center"/>
        <w:textAlignment w:val="baseline"/>
        <w:rPr>
          <w:rFonts w:ascii="Times New Roman" w:eastAsia="Times New Roman" w:hAnsi="Times New Roman" w:cs="Times New Roman"/>
          <w:bCs/>
          <w:sz w:val="20"/>
          <w:szCs w:val="20"/>
          <w:lang w:eastAsia="cs-CZ"/>
        </w:rPr>
      </w:pPr>
      <w:r>
        <w:br w:type="page"/>
      </w:r>
    </w:p>
    <w:p w:rsidR="00D70DDD" w:rsidRDefault="00F31B9F">
      <w:pPr>
        <w:spacing w:after="0" w:line="240" w:lineRule="auto"/>
        <w:textAlignment w:val="baseline"/>
        <w:rPr>
          <w:rFonts w:ascii="Times New Roman" w:eastAsia="Times New Roman" w:hAnsi="Times New Roman" w:cs="Times New Roman"/>
          <w:b/>
          <w:bCs/>
          <w:sz w:val="28"/>
          <w:szCs w:val="28"/>
          <w:lang w:eastAsia="cs-CZ"/>
        </w:rPr>
      </w:pPr>
      <w:r>
        <w:rPr>
          <w:rFonts w:ascii="Times New Roman" w:eastAsia="Times New Roman" w:hAnsi="Times New Roman" w:cs="Times New Roman"/>
          <w:b/>
          <w:bCs/>
          <w:sz w:val="28"/>
          <w:szCs w:val="28"/>
          <w:lang w:eastAsia="cs-CZ"/>
        </w:rPr>
        <w:lastRenderedPageBreak/>
        <w:t>2. stupeň</w:t>
      </w:r>
    </w:p>
    <w:tbl>
      <w:tblPr>
        <w:tblW w:w="7366" w:type="dxa"/>
        <w:tblInd w:w="-44" w:type="dxa"/>
        <w:tblLayout w:type="fixed"/>
        <w:tblCellMar>
          <w:left w:w="22" w:type="dxa"/>
          <w:right w:w="22" w:type="dxa"/>
        </w:tblCellMar>
        <w:tblLook w:val="04A0" w:firstRow="1" w:lastRow="0" w:firstColumn="1" w:lastColumn="0" w:noHBand="0" w:noVBand="1"/>
      </w:tblPr>
      <w:tblGrid>
        <w:gridCol w:w="2640"/>
        <w:gridCol w:w="946"/>
        <w:gridCol w:w="945"/>
        <w:gridCol w:w="945"/>
        <w:gridCol w:w="945"/>
        <w:gridCol w:w="945"/>
      </w:tblGrid>
      <w:tr w:rsidR="00D70DDD">
        <w:trPr>
          <w:trHeight w:val="315"/>
        </w:trPr>
        <w:tc>
          <w:tcPr>
            <w:tcW w:w="2639" w:type="dxa"/>
            <w:tcBorders>
              <w:top w:val="double" w:sz="6" w:space="0" w:color="000000"/>
              <w:left w:val="double" w:sz="6" w:space="0" w:color="000000"/>
              <w:bottom w:val="doub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Povinné předměty</w:t>
            </w:r>
          </w:p>
        </w:tc>
        <w:tc>
          <w:tcPr>
            <w:tcW w:w="946" w:type="dxa"/>
            <w:tcBorders>
              <w:top w:val="double" w:sz="6" w:space="0" w:color="000000"/>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6.roč</w:t>
            </w:r>
          </w:p>
        </w:tc>
        <w:tc>
          <w:tcPr>
            <w:tcW w:w="945" w:type="dxa"/>
            <w:tcBorders>
              <w:top w:val="double" w:sz="6" w:space="0" w:color="000000"/>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7.roč</w:t>
            </w:r>
          </w:p>
        </w:tc>
        <w:tc>
          <w:tcPr>
            <w:tcW w:w="945" w:type="dxa"/>
            <w:tcBorders>
              <w:top w:val="double" w:sz="6" w:space="0" w:color="000000"/>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8.roč</w:t>
            </w:r>
          </w:p>
        </w:tc>
        <w:tc>
          <w:tcPr>
            <w:tcW w:w="945" w:type="dxa"/>
            <w:tcBorders>
              <w:top w:val="double" w:sz="6" w:space="0" w:color="000000"/>
              <w:bottom w:val="doub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9.roč</w:t>
            </w:r>
          </w:p>
        </w:tc>
        <w:tc>
          <w:tcPr>
            <w:tcW w:w="945" w:type="dxa"/>
            <w:tcBorders>
              <w:bottom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 </w:t>
            </w:r>
          </w:p>
        </w:tc>
      </w:tr>
      <w:tr w:rsidR="00D70DDD">
        <w:trPr>
          <w:trHeight w:val="471"/>
        </w:trPr>
        <w:tc>
          <w:tcPr>
            <w:tcW w:w="2639"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Český jazyk a literatura</w:t>
            </w:r>
          </w:p>
        </w:tc>
        <w:tc>
          <w:tcPr>
            <w:tcW w:w="946"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5</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3+1</w:t>
            </w:r>
          </w:p>
        </w:tc>
        <w:tc>
          <w:tcPr>
            <w:tcW w:w="945"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18</w:t>
            </w:r>
          </w:p>
        </w:tc>
      </w:tr>
      <w:tr w:rsidR="00D70DDD">
        <w:trPr>
          <w:trHeight w:val="410"/>
        </w:trPr>
        <w:tc>
          <w:tcPr>
            <w:tcW w:w="2639"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Anglický jazyk</w:t>
            </w:r>
          </w:p>
        </w:tc>
        <w:tc>
          <w:tcPr>
            <w:tcW w:w="946"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w:t>
            </w:r>
          </w:p>
        </w:tc>
        <w:tc>
          <w:tcPr>
            <w:tcW w:w="945"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12</w:t>
            </w:r>
          </w:p>
        </w:tc>
      </w:tr>
      <w:tr w:rsidR="00D70DDD">
        <w:trPr>
          <w:trHeight w:val="398"/>
        </w:trPr>
        <w:tc>
          <w:tcPr>
            <w:tcW w:w="2639"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Německý jazyk</w:t>
            </w:r>
          </w:p>
        </w:tc>
        <w:tc>
          <w:tcPr>
            <w:tcW w:w="946"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6</w:t>
            </w:r>
          </w:p>
        </w:tc>
      </w:tr>
      <w:tr w:rsidR="00D70DDD">
        <w:trPr>
          <w:trHeight w:val="422"/>
        </w:trPr>
        <w:tc>
          <w:tcPr>
            <w:tcW w:w="2639"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Matematika</w:t>
            </w:r>
          </w:p>
        </w:tc>
        <w:tc>
          <w:tcPr>
            <w:tcW w:w="946"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4+1</w:t>
            </w:r>
          </w:p>
        </w:tc>
        <w:tc>
          <w:tcPr>
            <w:tcW w:w="945"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18</w:t>
            </w:r>
          </w:p>
        </w:tc>
      </w:tr>
      <w:tr w:rsidR="00D70DDD">
        <w:trPr>
          <w:trHeight w:val="413"/>
        </w:trPr>
        <w:tc>
          <w:tcPr>
            <w:tcW w:w="2639"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Informatika</w:t>
            </w:r>
          </w:p>
        </w:tc>
        <w:tc>
          <w:tcPr>
            <w:tcW w:w="946"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w:t>
            </w:r>
          </w:p>
        </w:tc>
      </w:tr>
      <w:tr w:rsidR="00D70DDD">
        <w:trPr>
          <w:trHeight w:val="419"/>
        </w:trPr>
        <w:tc>
          <w:tcPr>
            <w:tcW w:w="2639"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Dějepis</w:t>
            </w:r>
          </w:p>
        </w:tc>
        <w:tc>
          <w:tcPr>
            <w:tcW w:w="946"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7</w:t>
            </w:r>
          </w:p>
        </w:tc>
      </w:tr>
      <w:tr w:rsidR="00D70DDD">
        <w:trPr>
          <w:trHeight w:val="412"/>
        </w:trPr>
        <w:tc>
          <w:tcPr>
            <w:tcW w:w="2639"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Občanská výchova</w:t>
            </w:r>
          </w:p>
        </w:tc>
        <w:tc>
          <w:tcPr>
            <w:tcW w:w="946"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w:t>
            </w:r>
          </w:p>
        </w:tc>
      </w:tr>
      <w:tr w:rsidR="00D70DDD">
        <w:trPr>
          <w:trHeight w:val="404"/>
        </w:trPr>
        <w:tc>
          <w:tcPr>
            <w:tcW w:w="2639"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Fyzika</w:t>
            </w:r>
          </w:p>
        </w:tc>
        <w:tc>
          <w:tcPr>
            <w:tcW w:w="946"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6</w:t>
            </w:r>
          </w:p>
        </w:tc>
      </w:tr>
      <w:tr w:rsidR="00D70DDD">
        <w:trPr>
          <w:trHeight w:val="410"/>
        </w:trPr>
        <w:tc>
          <w:tcPr>
            <w:tcW w:w="2639"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Chemie</w:t>
            </w:r>
          </w:p>
        </w:tc>
        <w:tc>
          <w:tcPr>
            <w:tcW w:w="946"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w:t>
            </w:r>
          </w:p>
        </w:tc>
      </w:tr>
      <w:tr w:rsidR="00D70DDD">
        <w:trPr>
          <w:trHeight w:val="416"/>
        </w:trPr>
        <w:tc>
          <w:tcPr>
            <w:tcW w:w="2639"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Zeměpis</w:t>
            </w:r>
          </w:p>
        </w:tc>
        <w:tc>
          <w:tcPr>
            <w:tcW w:w="946"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1+1</w:t>
            </w:r>
          </w:p>
        </w:tc>
        <w:tc>
          <w:tcPr>
            <w:tcW w:w="945"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7</w:t>
            </w:r>
          </w:p>
        </w:tc>
      </w:tr>
      <w:tr w:rsidR="00D70DDD">
        <w:trPr>
          <w:trHeight w:val="408"/>
        </w:trPr>
        <w:tc>
          <w:tcPr>
            <w:tcW w:w="2639"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Přírodopis</w:t>
            </w:r>
          </w:p>
        </w:tc>
        <w:tc>
          <w:tcPr>
            <w:tcW w:w="946"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7</w:t>
            </w:r>
          </w:p>
        </w:tc>
      </w:tr>
      <w:tr w:rsidR="00D70DDD">
        <w:trPr>
          <w:trHeight w:val="414"/>
        </w:trPr>
        <w:tc>
          <w:tcPr>
            <w:tcW w:w="2639"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Výchova ke zdraví</w:t>
            </w:r>
          </w:p>
        </w:tc>
        <w:tc>
          <w:tcPr>
            <w:tcW w:w="946"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r>
      <w:tr w:rsidR="00D70DDD">
        <w:trPr>
          <w:trHeight w:val="406"/>
        </w:trPr>
        <w:tc>
          <w:tcPr>
            <w:tcW w:w="2639"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Tělesná výchova</w:t>
            </w:r>
          </w:p>
        </w:tc>
        <w:tc>
          <w:tcPr>
            <w:tcW w:w="946"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w:t>
            </w:r>
          </w:p>
        </w:tc>
      </w:tr>
      <w:tr w:rsidR="00D70DDD">
        <w:trPr>
          <w:trHeight w:val="411"/>
        </w:trPr>
        <w:tc>
          <w:tcPr>
            <w:tcW w:w="2639"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Výtvarná výchova</w:t>
            </w:r>
          </w:p>
        </w:tc>
        <w:tc>
          <w:tcPr>
            <w:tcW w:w="946"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5</w:t>
            </w:r>
          </w:p>
        </w:tc>
      </w:tr>
      <w:tr w:rsidR="00D70DDD">
        <w:trPr>
          <w:trHeight w:val="404"/>
        </w:trPr>
        <w:tc>
          <w:tcPr>
            <w:tcW w:w="2639"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Hudební výchova</w:t>
            </w:r>
          </w:p>
        </w:tc>
        <w:tc>
          <w:tcPr>
            <w:tcW w:w="946"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w:t>
            </w:r>
          </w:p>
        </w:tc>
      </w:tr>
      <w:tr w:rsidR="00D70DDD">
        <w:trPr>
          <w:trHeight w:val="424"/>
        </w:trPr>
        <w:tc>
          <w:tcPr>
            <w:tcW w:w="2639"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Pracovní činnosti</w:t>
            </w:r>
          </w:p>
        </w:tc>
        <w:tc>
          <w:tcPr>
            <w:tcW w:w="946"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tc>
        <w:tc>
          <w:tcPr>
            <w:tcW w:w="945"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3</w:t>
            </w:r>
          </w:p>
        </w:tc>
      </w:tr>
      <w:tr w:rsidR="00D70DDD">
        <w:trPr>
          <w:trHeight w:val="402"/>
        </w:trPr>
        <w:tc>
          <w:tcPr>
            <w:tcW w:w="2639" w:type="dxa"/>
            <w:tcBorders>
              <w:left w:val="double" w:sz="6" w:space="0" w:color="000000"/>
              <w:bottom w:val="doub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Volitelné předměty</w:t>
            </w:r>
          </w:p>
        </w:tc>
        <w:tc>
          <w:tcPr>
            <w:tcW w:w="946"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0+2</w:t>
            </w:r>
          </w:p>
        </w:tc>
        <w:tc>
          <w:tcPr>
            <w:tcW w:w="945"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0+2</w:t>
            </w:r>
          </w:p>
        </w:tc>
        <w:tc>
          <w:tcPr>
            <w:tcW w:w="945"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0+2</w:t>
            </w:r>
          </w:p>
        </w:tc>
        <w:tc>
          <w:tcPr>
            <w:tcW w:w="945"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0+2</w:t>
            </w:r>
          </w:p>
        </w:tc>
        <w:tc>
          <w:tcPr>
            <w:tcW w:w="945" w:type="dxa"/>
            <w:tcBorders>
              <w:bottom w:val="doub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8</w:t>
            </w:r>
          </w:p>
        </w:tc>
      </w:tr>
      <w:tr w:rsidR="00D70DDD">
        <w:trPr>
          <w:trHeight w:val="377"/>
        </w:trPr>
        <w:tc>
          <w:tcPr>
            <w:tcW w:w="2639"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Celkem základní dotace</w:t>
            </w:r>
          </w:p>
        </w:tc>
        <w:tc>
          <w:tcPr>
            <w:tcW w:w="946"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25</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26</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27</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26</w:t>
            </w:r>
          </w:p>
        </w:tc>
        <w:tc>
          <w:tcPr>
            <w:tcW w:w="945"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104</w:t>
            </w:r>
          </w:p>
        </w:tc>
      </w:tr>
      <w:tr w:rsidR="00D70DDD">
        <w:trPr>
          <w:trHeight w:val="414"/>
        </w:trPr>
        <w:tc>
          <w:tcPr>
            <w:tcW w:w="2639" w:type="dxa"/>
            <w:tcBorders>
              <w:left w:val="double" w:sz="6" w:space="0" w:color="000000"/>
              <w:bottom w:val="sing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Celkem disponibilní dotace</w:t>
            </w:r>
          </w:p>
        </w:tc>
        <w:tc>
          <w:tcPr>
            <w:tcW w:w="946"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5</w:t>
            </w:r>
          </w:p>
        </w:tc>
        <w:tc>
          <w:tcPr>
            <w:tcW w:w="945" w:type="dxa"/>
            <w:tcBorders>
              <w:bottom w:val="sing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5</w:t>
            </w:r>
          </w:p>
        </w:tc>
        <w:tc>
          <w:tcPr>
            <w:tcW w:w="945" w:type="dxa"/>
            <w:tcBorders>
              <w:bottom w:val="sing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18</w:t>
            </w:r>
          </w:p>
        </w:tc>
      </w:tr>
      <w:tr w:rsidR="00D70DDD">
        <w:trPr>
          <w:trHeight w:val="406"/>
        </w:trPr>
        <w:tc>
          <w:tcPr>
            <w:tcW w:w="2639" w:type="dxa"/>
            <w:tcBorders>
              <w:left w:val="double" w:sz="6" w:space="0" w:color="000000"/>
              <w:bottom w:val="double" w:sz="6" w:space="0" w:color="000000"/>
              <w:right w:val="double" w:sz="6" w:space="0" w:color="000000"/>
            </w:tcBorders>
            <w:vAlign w:val="bottom"/>
          </w:tcPr>
          <w:p w:rsidR="00D70DDD" w:rsidRDefault="00F31B9F">
            <w:pPr>
              <w:widowControl w:val="0"/>
              <w:spacing w:after="0" w:line="240" w:lineRule="auto"/>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Celkem v ročníku</w:t>
            </w:r>
          </w:p>
        </w:tc>
        <w:tc>
          <w:tcPr>
            <w:tcW w:w="946"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29</w:t>
            </w:r>
          </w:p>
        </w:tc>
        <w:tc>
          <w:tcPr>
            <w:tcW w:w="945"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30</w:t>
            </w:r>
          </w:p>
        </w:tc>
        <w:tc>
          <w:tcPr>
            <w:tcW w:w="945"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32</w:t>
            </w:r>
          </w:p>
        </w:tc>
        <w:tc>
          <w:tcPr>
            <w:tcW w:w="945" w:type="dxa"/>
            <w:tcBorders>
              <w:bottom w:val="double" w:sz="6" w:space="0" w:color="000000"/>
              <w:right w:val="sing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31</w:t>
            </w:r>
          </w:p>
        </w:tc>
        <w:tc>
          <w:tcPr>
            <w:tcW w:w="945" w:type="dxa"/>
            <w:tcBorders>
              <w:bottom w:val="double" w:sz="6" w:space="0" w:color="000000"/>
              <w:right w:val="double" w:sz="6" w:space="0" w:color="000000"/>
            </w:tcBorders>
            <w:vAlign w:val="bottom"/>
          </w:tcPr>
          <w:p w:rsidR="00D70DDD" w:rsidRDefault="00F31B9F">
            <w:pPr>
              <w:widowControl w:val="0"/>
              <w:spacing w:after="0" w:line="240" w:lineRule="auto"/>
              <w:jc w:val="center"/>
              <w:textAlignment w:val="baseline"/>
              <w:rPr>
                <w:rFonts w:ascii="Times New Roman" w:eastAsia="Times New Roman" w:hAnsi="Times New Roman" w:cs="Times New Roman"/>
                <w:b/>
                <w:bCs/>
                <w:color w:val="FF0000"/>
                <w:lang w:eastAsia="cs-CZ"/>
              </w:rPr>
            </w:pPr>
            <w:r>
              <w:rPr>
                <w:rFonts w:ascii="Times New Roman" w:eastAsia="Times New Roman" w:hAnsi="Times New Roman" w:cs="Times New Roman"/>
                <w:b/>
                <w:bCs/>
                <w:color w:val="FF0000"/>
                <w:lang w:eastAsia="cs-CZ"/>
              </w:rPr>
              <w:t>122</w:t>
            </w:r>
          </w:p>
        </w:tc>
      </w:tr>
    </w:tbl>
    <w:p w:rsidR="00D70DDD" w:rsidRDefault="00F31B9F">
      <w:pPr>
        <w:textAlignment w:val="baseline"/>
        <w:rPr>
          <w:rFonts w:ascii="Times New Roman" w:eastAsia="Times New Roman" w:hAnsi="Times New Roman" w:cs="Times New Roman"/>
          <w:lang w:eastAsia="cs-CZ"/>
        </w:rPr>
      </w:pPr>
      <w:r>
        <w:rPr>
          <w:rFonts w:ascii="Times New Roman" w:eastAsia="Times New Roman" w:hAnsi="Times New Roman" w:cs="Times New Roman"/>
          <w:lang w:eastAsia="cs-CZ"/>
        </w:rPr>
        <w:t> </w:t>
      </w:r>
    </w:p>
    <w:p w:rsidR="00D70DDD" w:rsidRDefault="00F31B9F">
      <w:pPr>
        <w:pStyle w:val="Nadpis2"/>
      </w:pPr>
      <w:bookmarkStart w:id="19" w:name="_Toc178663923"/>
      <w:r>
        <w:t>Poznámky k učebnímu plánu a využití disponibilních hodin</w:t>
      </w:r>
      <w:bookmarkEnd w:id="19"/>
    </w:p>
    <w:p w:rsidR="00D70DDD" w:rsidRDefault="00F31B9F">
      <w:pPr>
        <w:textAlignment w:val="baseline"/>
      </w:pPr>
      <w:r>
        <w:rPr>
          <w:rFonts w:ascii="Times New Roman" w:eastAsia="Times New Roman" w:hAnsi="Times New Roman" w:cs="Times New Roman"/>
          <w:b/>
          <w:bCs/>
          <w:sz w:val="24"/>
          <w:szCs w:val="24"/>
          <w:u w:val="single"/>
          <w:lang w:eastAsia="cs-CZ"/>
        </w:rPr>
        <w:t>1.stupeň</w:t>
      </w:r>
      <w:r>
        <w:rPr>
          <w:rFonts w:ascii="Times New Roman" w:eastAsia="Times New Roman" w:hAnsi="Times New Roman" w:cs="Times New Roman"/>
          <w:sz w:val="24"/>
          <w:szCs w:val="24"/>
          <w:lang w:eastAsia="cs-CZ"/>
        </w:rPr>
        <w:t>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Český jazyk a literatura 1.–5. ročník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usnadnění přechodu z mateřské školy do školy základní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procvičování a upevňování vědomostí a následně příprava pro přechod na 2. stupeň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br/>
        <w:t>Prvouka 1. ročník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posílení výuky pro zvládnutí integrovaných průřezových témat</w:t>
      </w:r>
    </w:p>
    <w:p w:rsidR="00D70DDD" w:rsidRDefault="00D70DDD" w:rsidP="008D72B5">
      <w:pPr>
        <w:textAlignment w:val="baseline"/>
        <w:rPr>
          <w:rFonts w:ascii="Times New Roman" w:eastAsia="Times New Roman" w:hAnsi="Times New Roman" w:cs="Times New Roman"/>
          <w:sz w:val="24"/>
          <w:szCs w:val="24"/>
          <w:lang w:eastAsia="cs-CZ"/>
        </w:rPr>
      </w:pP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Matematika 2.–5. ročník </w:t>
      </w:r>
    </w:p>
    <w:p w:rsidR="00D70DDD" w:rsidRDefault="00F31B9F">
      <w:pPr>
        <w:spacing w:after="0" w:line="240" w:lineRule="auto"/>
        <w:ind w:left="227" w:hanging="227"/>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dostatečný prostor pro procvičování a upevňování vědomostí a dovedností, usnadnění  přechodu na 2. stupeň  </w:t>
      </w:r>
    </w:p>
    <w:p w:rsidR="00D70DDD" w:rsidRDefault="00F31B9F">
      <w:pPr>
        <w:spacing w:after="0" w:line="240" w:lineRule="auto"/>
        <w:ind w:firstLine="705"/>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Výtvarná výchova 4. a 5.ročník v klasických třídách</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 možnost výtvarného zpracování projektů a tematických prací </w:t>
      </w:r>
    </w:p>
    <w:p w:rsidR="00D70DDD" w:rsidRDefault="00D70DDD">
      <w:pPr>
        <w:spacing w:after="0" w:line="240" w:lineRule="auto"/>
        <w:textAlignment w:val="baseline"/>
        <w:rPr>
          <w:rFonts w:ascii="Segoe UI" w:eastAsia="Times New Roman" w:hAnsi="Segoe UI" w:cs="Segoe UI"/>
          <w:sz w:val="24"/>
          <w:szCs w:val="24"/>
          <w:lang w:eastAsia="cs-CZ"/>
        </w:rPr>
      </w:pP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Tělesná výchova 4. a 5. ročník</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zvyšování fyzické kondice žáků, naplňování cíle ŠVP</w:t>
      </w:r>
    </w:p>
    <w:p w:rsidR="00D70DDD" w:rsidRDefault="00D70DDD">
      <w:pPr>
        <w:spacing w:after="0" w:line="240" w:lineRule="auto"/>
        <w:textAlignment w:val="baseline"/>
        <w:rPr>
          <w:rFonts w:eastAsia="Times New Roman" w:cs="Calibri"/>
          <w:sz w:val="24"/>
          <w:szCs w:val="24"/>
          <w:lang w:eastAsia="cs-CZ"/>
        </w:rPr>
      </w:pP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 2. a 3. ročníku probíhá v rámci TV povinná výuka plavání v rozsahu 20 hodin za jedno pololetí.</w:t>
      </w:r>
    </w:p>
    <w:p w:rsidR="00D70DDD" w:rsidRDefault="00D70DDD">
      <w:pPr>
        <w:spacing w:after="0" w:line="240" w:lineRule="auto"/>
        <w:textAlignment w:val="baseline"/>
      </w:pPr>
    </w:p>
    <w:p w:rsidR="00D70DDD" w:rsidRDefault="00F31B9F">
      <w:pPr>
        <w:textAlignment w:val="baseline"/>
      </w:pPr>
      <w:r>
        <w:rPr>
          <w:rFonts w:ascii="Times New Roman" w:eastAsia="Times New Roman" w:hAnsi="Times New Roman" w:cs="Times New Roman"/>
          <w:b/>
          <w:bCs/>
          <w:sz w:val="24"/>
          <w:szCs w:val="24"/>
          <w:u w:val="single"/>
          <w:lang w:eastAsia="cs-CZ"/>
        </w:rPr>
        <w:t xml:space="preserve">2.stupeň </w:t>
      </w:r>
      <w:r>
        <w:rPr>
          <w:rFonts w:ascii="Times New Roman" w:eastAsia="Times New Roman" w:hAnsi="Times New Roman" w:cs="Times New Roman"/>
          <w:sz w:val="24"/>
          <w:szCs w:val="24"/>
          <w:lang w:eastAsia="cs-CZ"/>
        </w:rPr>
        <w:t>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Český jazyk a literatura 7.–9. ročník</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upevňování učiva, realizace průřezových témat a rozvoj čtenářské gramotnosti</w:t>
      </w:r>
    </w:p>
    <w:p w:rsidR="00D70DDD" w:rsidRDefault="00D70DDD">
      <w:pPr>
        <w:spacing w:after="0" w:line="240" w:lineRule="auto"/>
        <w:ind w:firstLine="705"/>
        <w:textAlignment w:val="baseline"/>
        <w:rPr>
          <w:rFonts w:ascii="Times New Roman" w:eastAsia="Times New Roman" w:hAnsi="Times New Roman" w:cs="Times New Roman"/>
          <w:sz w:val="24"/>
          <w:szCs w:val="24"/>
          <w:lang w:eastAsia="cs-CZ"/>
        </w:rPr>
      </w:pP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Vzdělávací oblast Člověk a příroda: zeměpis 6. a 9. ročník, fyzika 8. ročník, přírodopis 6. ročník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dostatečné procvičení učiva, možnost projektové výuky a realizace průřezových témat</w:t>
      </w:r>
    </w:p>
    <w:p w:rsidR="00D70DDD" w:rsidRDefault="00D70DDD">
      <w:pPr>
        <w:spacing w:after="0" w:line="240" w:lineRule="auto"/>
        <w:textAlignment w:val="baseline"/>
        <w:rPr>
          <w:rFonts w:ascii="Times New Roman" w:eastAsia="Times New Roman" w:hAnsi="Times New Roman" w:cs="Times New Roman"/>
          <w:sz w:val="24"/>
          <w:szCs w:val="24"/>
          <w:lang w:eastAsia="cs-CZ"/>
        </w:rPr>
      </w:pP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Matematika 7.–9. ročník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procvičování a upevňování učiva </w:t>
      </w:r>
    </w:p>
    <w:p w:rsidR="00D70DDD" w:rsidRDefault="00D70DDD">
      <w:pPr>
        <w:spacing w:after="0" w:line="240" w:lineRule="auto"/>
        <w:textAlignment w:val="baseline"/>
        <w:rPr>
          <w:rFonts w:ascii="Times New Roman" w:eastAsia="Times New Roman" w:hAnsi="Times New Roman" w:cs="Times New Roman"/>
          <w:sz w:val="24"/>
          <w:szCs w:val="24"/>
          <w:lang w:eastAsia="cs-CZ"/>
        </w:rPr>
      </w:pP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Volitelné předměty  </w:t>
      </w:r>
    </w:p>
    <w:p w:rsidR="00D70DDD" w:rsidRDefault="00F31B9F">
      <w:pPr>
        <w:spacing w:after="0" w:line="240" w:lineRule="auto"/>
        <w:ind w:left="227" w:hanging="227"/>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konverzace v anglickém jazyce a sportovní hry spolu s další nabídkou, která se odvíjí od   personálních a organizačních možností školy v aktuálním školním roce</w:t>
      </w:r>
    </w:p>
    <w:p w:rsidR="00D70DDD" w:rsidRDefault="00D70DDD">
      <w:pPr>
        <w:spacing w:after="0" w:line="240" w:lineRule="auto"/>
        <w:ind w:left="227" w:hanging="227"/>
        <w:textAlignment w:val="baseline"/>
        <w:rPr>
          <w:rFonts w:ascii="Times New Roman" w:eastAsia="Times New Roman" w:hAnsi="Times New Roman" w:cs="Times New Roman"/>
          <w:sz w:val="24"/>
          <w:szCs w:val="24"/>
          <w:lang w:eastAsia="cs-CZ"/>
        </w:rPr>
      </w:pP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 obou stupních budou v případě potřeby disponibilní hodiny využity k výuce obsahů podporujících vzdělávání žáků se speciálními vzdělávacími potřebami (předměty speciálně pedagogické péče).</w:t>
      </w:r>
    </w:p>
    <w:p w:rsidR="00D70DDD" w:rsidRDefault="00D70DDD">
      <w:pPr>
        <w:spacing w:after="0" w:line="240" w:lineRule="auto"/>
        <w:textAlignment w:val="baseline"/>
        <w:rPr>
          <w:rFonts w:eastAsia="Times New Roman" w:cs="Calibri"/>
          <w:sz w:val="24"/>
          <w:szCs w:val="24"/>
          <w:lang w:eastAsia="cs-CZ"/>
        </w:rPr>
      </w:pP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 početných třídách (24 žáků a více) jsou žáci děleni na skupiny v anglickém jazyce a informatice. </w:t>
      </w:r>
    </w:p>
    <w:p w:rsidR="00D70DDD" w:rsidRDefault="00F31B9F">
      <w:pPr>
        <w:spacing w:after="0" w:line="240" w:lineRule="auto"/>
        <w:jc w:val="center"/>
        <w:textAlignment w:val="baseline"/>
        <w:rPr>
          <w:rFonts w:ascii="Times New Roman" w:eastAsia="Times New Roman" w:hAnsi="Times New Roman" w:cs="Times New Roman"/>
          <w:color w:val="213CC1"/>
          <w:sz w:val="24"/>
          <w:szCs w:val="24"/>
          <w:lang w:eastAsia="cs-CZ"/>
        </w:rPr>
      </w:pPr>
      <w:r>
        <w:rPr>
          <w:rFonts w:ascii="Times New Roman" w:eastAsia="Times New Roman" w:hAnsi="Times New Roman" w:cs="Times New Roman"/>
          <w:color w:val="213CC1"/>
          <w:sz w:val="24"/>
          <w:szCs w:val="24"/>
          <w:lang w:eastAsia="cs-CZ"/>
        </w:rPr>
        <w:t> </w:t>
      </w:r>
    </w:p>
    <w:p w:rsidR="00D70DDD" w:rsidRDefault="00F31B9F">
      <w:pPr>
        <w:spacing w:after="113"/>
        <w:textAlignment w:val="baseline"/>
      </w:pPr>
      <w:r>
        <w:rPr>
          <w:rFonts w:ascii="Times New Roman" w:eastAsia="Times New Roman" w:hAnsi="Times New Roman" w:cs="Times New Roman"/>
          <w:b/>
          <w:bCs/>
          <w:caps/>
          <w:color w:val="000000"/>
          <w:sz w:val="24"/>
          <w:szCs w:val="24"/>
          <w:u w:val="single"/>
          <w:lang w:eastAsia="cs-CZ"/>
        </w:rPr>
        <w:t>SEZNAM VYUČOVANÝCH PŘEDMĚTŮ</w:t>
      </w:r>
      <w:r>
        <w:rPr>
          <w:rFonts w:ascii="Times New Roman" w:eastAsia="Times New Roman" w:hAnsi="Times New Roman" w:cs="Times New Roman"/>
          <w:color w:val="213CC1"/>
          <w:sz w:val="24"/>
          <w:szCs w:val="24"/>
          <w:lang w:eastAsia="cs-CZ"/>
        </w:rPr>
        <w:t> </w:t>
      </w:r>
    </w:p>
    <w:p w:rsidR="00D70DDD" w:rsidRDefault="00F31B9F">
      <w:pPr>
        <w:spacing w:after="0" w:line="240" w:lineRule="auto"/>
        <w:jc w:val="left"/>
        <w:textAlignment w:val="baseline"/>
      </w:pPr>
      <w:r>
        <w:rPr>
          <w:rFonts w:ascii="Times New Roman" w:eastAsia="Times New Roman" w:hAnsi="Times New Roman" w:cs="Times New Roman"/>
          <w:sz w:val="24"/>
          <w:szCs w:val="24"/>
          <w:u w:val="single"/>
          <w:lang w:eastAsia="cs-CZ"/>
        </w:rPr>
        <w:t>Jazyk a jazyková komunikace</w:t>
      </w:r>
      <w:r>
        <w:rPr>
          <w:rFonts w:ascii="Times New Roman" w:eastAsia="Times New Roman" w:hAnsi="Times New Roman" w:cs="Times New Roman"/>
          <w:sz w:val="24"/>
          <w:szCs w:val="24"/>
          <w:lang w:eastAsia="cs-CZ"/>
        </w:rPr>
        <w:t> </w:t>
      </w:r>
    </w:p>
    <w:p w:rsidR="00D70DDD" w:rsidRDefault="00D70DDD">
      <w:pPr>
        <w:spacing w:after="0" w:line="240" w:lineRule="auto"/>
        <w:jc w:val="left"/>
        <w:textAlignment w:val="baseline"/>
      </w:pP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Český jazyk a literatura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Anglický jazyk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Německý jazyk </w:t>
      </w:r>
    </w:p>
    <w:p w:rsidR="00D70DDD" w:rsidRDefault="00D70DDD">
      <w:pPr>
        <w:spacing w:after="0" w:line="240" w:lineRule="auto"/>
        <w:textAlignment w:val="baseline"/>
        <w:rPr>
          <w:rFonts w:ascii="Times New Roman" w:eastAsia="Times New Roman" w:hAnsi="Times New Roman" w:cs="Times New Roman"/>
          <w:sz w:val="24"/>
          <w:szCs w:val="24"/>
          <w:lang w:eastAsia="cs-CZ"/>
        </w:rPr>
      </w:pPr>
    </w:p>
    <w:p w:rsidR="00D70DDD" w:rsidRDefault="00F31B9F">
      <w:pPr>
        <w:spacing w:line="240" w:lineRule="auto"/>
        <w:textAlignment w:val="baseline"/>
      </w:pPr>
      <w:r>
        <w:rPr>
          <w:rFonts w:ascii="Times New Roman" w:eastAsia="Times New Roman" w:hAnsi="Times New Roman" w:cs="Times New Roman"/>
          <w:sz w:val="24"/>
          <w:szCs w:val="24"/>
          <w:u w:val="single"/>
          <w:lang w:eastAsia="cs-CZ"/>
        </w:rPr>
        <w:t>Matematika a její aplikace</w:t>
      </w:r>
      <w:r>
        <w:rPr>
          <w:rFonts w:ascii="Times New Roman" w:eastAsia="Times New Roman" w:hAnsi="Times New Roman" w:cs="Times New Roman"/>
          <w:sz w:val="24"/>
          <w:szCs w:val="24"/>
          <w:lang w:eastAsia="cs-CZ"/>
        </w:rPr>
        <w:t>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Matematika </w:t>
      </w:r>
    </w:p>
    <w:p w:rsidR="00D70DDD" w:rsidRDefault="00D70DDD">
      <w:pPr>
        <w:spacing w:after="0" w:line="240" w:lineRule="auto"/>
        <w:textAlignment w:val="baseline"/>
        <w:rPr>
          <w:rFonts w:ascii="Times New Roman" w:eastAsia="Times New Roman" w:hAnsi="Times New Roman" w:cs="Times New Roman"/>
          <w:sz w:val="24"/>
          <w:szCs w:val="24"/>
          <w:lang w:eastAsia="cs-CZ"/>
        </w:rPr>
      </w:pPr>
    </w:p>
    <w:p w:rsidR="00D70DDD" w:rsidRDefault="00F31B9F">
      <w:pPr>
        <w:spacing w:after="0" w:line="240" w:lineRule="auto"/>
        <w:textAlignment w:val="baseline"/>
        <w:rPr>
          <w:rFonts w:ascii="Times New Roman" w:eastAsia="Times New Roman" w:hAnsi="Times New Roman" w:cs="Times New Roman"/>
          <w:sz w:val="24"/>
          <w:szCs w:val="24"/>
          <w:u w:val="single"/>
          <w:lang w:eastAsia="cs-CZ"/>
        </w:rPr>
      </w:pPr>
      <w:r>
        <w:rPr>
          <w:rFonts w:ascii="Times New Roman" w:eastAsia="Times New Roman" w:hAnsi="Times New Roman" w:cs="Times New Roman"/>
          <w:sz w:val="24"/>
          <w:szCs w:val="24"/>
          <w:u w:val="single"/>
          <w:lang w:eastAsia="cs-CZ"/>
        </w:rPr>
        <w:t>Informatika</w:t>
      </w:r>
    </w:p>
    <w:p w:rsidR="00D70DDD" w:rsidRDefault="00D70DDD">
      <w:pPr>
        <w:spacing w:after="0" w:line="240" w:lineRule="auto"/>
        <w:textAlignment w:val="baseline"/>
      </w:pP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Informatika </w:t>
      </w:r>
    </w:p>
    <w:p w:rsidR="00D70DDD" w:rsidRDefault="00D70DDD">
      <w:pPr>
        <w:jc w:val="center"/>
        <w:textAlignment w:val="baseline"/>
        <w:rPr>
          <w:rFonts w:ascii="Segoe UI" w:eastAsia="Times New Roman" w:hAnsi="Segoe UI" w:cs="Segoe UI"/>
          <w:sz w:val="20"/>
          <w:szCs w:val="20"/>
          <w:lang w:eastAsia="cs-CZ"/>
        </w:rPr>
      </w:pPr>
    </w:p>
    <w:p w:rsidR="00D70DDD" w:rsidRDefault="00F31B9F">
      <w:pPr>
        <w:spacing w:after="0" w:line="240" w:lineRule="auto"/>
        <w:textAlignment w:val="baseline"/>
      </w:pPr>
      <w:r>
        <w:rPr>
          <w:rFonts w:ascii="Times New Roman" w:eastAsia="Times New Roman" w:hAnsi="Times New Roman" w:cs="Times New Roman"/>
          <w:sz w:val="24"/>
          <w:szCs w:val="24"/>
          <w:u w:val="single"/>
          <w:lang w:eastAsia="cs-CZ"/>
        </w:rPr>
        <w:lastRenderedPageBreak/>
        <w:t>Člověk a jeho svět</w:t>
      </w:r>
      <w:r>
        <w:rPr>
          <w:rFonts w:ascii="Times New Roman" w:eastAsia="Times New Roman" w:hAnsi="Times New Roman" w:cs="Times New Roman"/>
          <w:sz w:val="24"/>
          <w:szCs w:val="24"/>
          <w:lang w:eastAsia="cs-CZ"/>
        </w:rPr>
        <w:t> </w:t>
      </w:r>
    </w:p>
    <w:p w:rsidR="00D70DDD" w:rsidRDefault="00D70DDD">
      <w:pPr>
        <w:spacing w:after="0" w:line="240" w:lineRule="auto"/>
        <w:textAlignment w:val="baseline"/>
        <w:rPr>
          <w:rFonts w:ascii="Times New Roman" w:eastAsia="Times New Roman" w:hAnsi="Times New Roman" w:cs="Times New Roman"/>
          <w:sz w:val="24"/>
          <w:szCs w:val="24"/>
          <w:lang w:eastAsia="cs-CZ"/>
        </w:rPr>
      </w:pP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Prvouka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Vlastivěda</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Přírodověda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w:t>
      </w:r>
    </w:p>
    <w:p w:rsidR="00D70DDD" w:rsidRDefault="00F31B9F">
      <w:pPr>
        <w:spacing w:after="0" w:line="240" w:lineRule="auto"/>
        <w:textAlignment w:val="baseline"/>
        <w:rPr>
          <w:rFonts w:ascii="Times New Roman" w:eastAsia="Times New Roman" w:hAnsi="Times New Roman" w:cs="Times New Roman"/>
          <w:sz w:val="24"/>
          <w:szCs w:val="24"/>
          <w:u w:val="single"/>
          <w:lang w:eastAsia="cs-CZ"/>
        </w:rPr>
      </w:pPr>
      <w:r>
        <w:rPr>
          <w:rFonts w:ascii="Times New Roman" w:eastAsia="Times New Roman" w:hAnsi="Times New Roman" w:cs="Times New Roman"/>
          <w:sz w:val="24"/>
          <w:szCs w:val="24"/>
          <w:u w:val="single"/>
          <w:lang w:eastAsia="cs-CZ"/>
        </w:rPr>
        <w:t>Člověk a společnost</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Dějepis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Občanská výchova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w:t>
      </w:r>
    </w:p>
    <w:p w:rsidR="00D70DDD" w:rsidRDefault="00F31B9F">
      <w:pPr>
        <w:spacing w:after="0" w:line="240" w:lineRule="auto"/>
        <w:textAlignment w:val="baseline"/>
      </w:pPr>
      <w:r>
        <w:rPr>
          <w:rFonts w:ascii="Times New Roman" w:eastAsia="Times New Roman" w:hAnsi="Times New Roman" w:cs="Times New Roman"/>
          <w:sz w:val="24"/>
          <w:szCs w:val="24"/>
          <w:u w:val="single"/>
          <w:lang w:eastAsia="cs-CZ"/>
        </w:rPr>
        <w:t>Člověk a příroda</w:t>
      </w:r>
      <w:r>
        <w:rPr>
          <w:rFonts w:ascii="Times New Roman" w:eastAsia="Times New Roman" w:hAnsi="Times New Roman" w:cs="Times New Roman"/>
          <w:sz w:val="24"/>
          <w:szCs w:val="24"/>
          <w:lang w:eastAsia="cs-CZ"/>
        </w:rPr>
        <w:t> </w:t>
      </w:r>
    </w:p>
    <w:p w:rsidR="00D70DDD" w:rsidRDefault="00D70DDD">
      <w:pPr>
        <w:spacing w:after="0" w:line="240" w:lineRule="auto"/>
        <w:textAlignment w:val="baseline"/>
        <w:rPr>
          <w:rFonts w:ascii="Times New Roman" w:eastAsia="Times New Roman" w:hAnsi="Times New Roman" w:cs="Times New Roman"/>
          <w:sz w:val="24"/>
          <w:szCs w:val="24"/>
          <w:lang w:eastAsia="cs-CZ"/>
        </w:rPr>
      </w:pP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Fyzika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Chemie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Přírodopis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Zeměpis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w:t>
      </w:r>
    </w:p>
    <w:p w:rsidR="00D70DDD" w:rsidRDefault="00F31B9F">
      <w:pPr>
        <w:spacing w:after="0" w:line="240" w:lineRule="auto"/>
        <w:textAlignment w:val="baseline"/>
      </w:pPr>
      <w:r>
        <w:rPr>
          <w:rFonts w:ascii="Times New Roman" w:eastAsia="Times New Roman" w:hAnsi="Times New Roman" w:cs="Times New Roman"/>
          <w:sz w:val="24"/>
          <w:szCs w:val="24"/>
          <w:u w:val="single"/>
          <w:lang w:eastAsia="cs-CZ"/>
        </w:rPr>
        <w:t>Umění a kultura</w:t>
      </w:r>
      <w:r>
        <w:rPr>
          <w:rFonts w:ascii="Times New Roman" w:eastAsia="Times New Roman" w:hAnsi="Times New Roman" w:cs="Times New Roman"/>
          <w:sz w:val="24"/>
          <w:szCs w:val="24"/>
          <w:lang w:eastAsia="cs-CZ"/>
        </w:rPr>
        <w:t> </w:t>
      </w:r>
    </w:p>
    <w:p w:rsidR="00D70DDD" w:rsidRDefault="00D70DDD">
      <w:pPr>
        <w:spacing w:after="0" w:line="240" w:lineRule="auto"/>
        <w:textAlignment w:val="baseline"/>
        <w:rPr>
          <w:rFonts w:ascii="Times New Roman" w:eastAsia="Times New Roman" w:hAnsi="Times New Roman" w:cs="Times New Roman"/>
          <w:sz w:val="24"/>
          <w:szCs w:val="24"/>
          <w:lang w:eastAsia="cs-CZ"/>
        </w:rPr>
      </w:pP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výchova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Výtvarná výchova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w:t>
      </w:r>
    </w:p>
    <w:p w:rsidR="00D70DDD" w:rsidRDefault="00F31B9F">
      <w:pPr>
        <w:spacing w:after="0" w:line="240" w:lineRule="auto"/>
        <w:textAlignment w:val="baseline"/>
      </w:pPr>
      <w:r>
        <w:rPr>
          <w:rFonts w:ascii="Times New Roman" w:eastAsia="Times New Roman" w:hAnsi="Times New Roman" w:cs="Times New Roman"/>
          <w:sz w:val="24"/>
          <w:szCs w:val="24"/>
          <w:u w:val="single"/>
          <w:lang w:eastAsia="cs-CZ"/>
        </w:rPr>
        <w:t>Člověk a zdraví</w:t>
      </w:r>
      <w:r>
        <w:rPr>
          <w:rFonts w:ascii="Times New Roman" w:eastAsia="Times New Roman" w:hAnsi="Times New Roman" w:cs="Times New Roman"/>
          <w:sz w:val="24"/>
          <w:szCs w:val="24"/>
          <w:lang w:eastAsia="cs-CZ"/>
        </w:rPr>
        <w:t> </w:t>
      </w:r>
    </w:p>
    <w:p w:rsidR="00D70DDD" w:rsidRDefault="00D70DDD">
      <w:pPr>
        <w:spacing w:after="0" w:line="240" w:lineRule="auto"/>
        <w:textAlignment w:val="baseline"/>
        <w:rPr>
          <w:rFonts w:ascii="Times New Roman" w:eastAsia="Times New Roman" w:hAnsi="Times New Roman" w:cs="Times New Roman"/>
          <w:sz w:val="24"/>
          <w:szCs w:val="24"/>
          <w:lang w:eastAsia="cs-CZ"/>
        </w:rPr>
      </w:pP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Výchova ke zdraví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Tělesná výchova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w:t>
      </w:r>
    </w:p>
    <w:p w:rsidR="00D70DDD" w:rsidRDefault="00F31B9F">
      <w:pPr>
        <w:spacing w:after="0" w:line="240" w:lineRule="auto"/>
        <w:textAlignment w:val="baseline"/>
      </w:pPr>
      <w:r>
        <w:rPr>
          <w:rFonts w:ascii="Times New Roman" w:eastAsia="Times New Roman" w:hAnsi="Times New Roman" w:cs="Times New Roman"/>
          <w:sz w:val="24"/>
          <w:szCs w:val="24"/>
          <w:u w:val="single"/>
          <w:lang w:eastAsia="cs-CZ"/>
        </w:rPr>
        <w:t>Člověk a svět práce</w:t>
      </w:r>
      <w:r>
        <w:rPr>
          <w:rFonts w:ascii="Times New Roman" w:eastAsia="Times New Roman" w:hAnsi="Times New Roman" w:cs="Times New Roman"/>
          <w:sz w:val="24"/>
          <w:szCs w:val="24"/>
          <w:lang w:eastAsia="cs-CZ"/>
        </w:rPr>
        <w:t> </w:t>
      </w:r>
    </w:p>
    <w:p w:rsidR="00D70DDD" w:rsidRDefault="00D70DDD">
      <w:pPr>
        <w:spacing w:after="0" w:line="240" w:lineRule="auto"/>
        <w:ind w:left="360"/>
        <w:textAlignment w:val="baseline"/>
        <w:rPr>
          <w:rFonts w:ascii="Times New Roman" w:eastAsia="Times New Roman" w:hAnsi="Times New Roman" w:cs="Times New Roman"/>
          <w:sz w:val="24"/>
          <w:szCs w:val="24"/>
          <w:lang w:eastAsia="cs-CZ"/>
        </w:rPr>
      </w:pP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Pracovní činnosti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w:t>
      </w:r>
    </w:p>
    <w:p w:rsidR="00D70DDD" w:rsidRDefault="00F31B9F">
      <w:pPr>
        <w:spacing w:after="0" w:line="240" w:lineRule="auto"/>
        <w:textAlignment w:val="baseline"/>
      </w:pPr>
      <w:r>
        <w:rPr>
          <w:rFonts w:ascii="Times New Roman" w:eastAsia="Times New Roman" w:hAnsi="Times New Roman" w:cs="Times New Roman"/>
          <w:sz w:val="24"/>
          <w:szCs w:val="24"/>
          <w:u w:val="single"/>
          <w:lang w:eastAsia="cs-CZ"/>
        </w:rPr>
        <w:t>Volitelné předměty</w:t>
      </w:r>
      <w:r>
        <w:rPr>
          <w:rFonts w:ascii="Times New Roman" w:eastAsia="Times New Roman" w:hAnsi="Times New Roman" w:cs="Times New Roman"/>
          <w:sz w:val="24"/>
          <w:szCs w:val="24"/>
          <w:lang w:eastAsia="cs-CZ"/>
        </w:rPr>
        <w:t> </w:t>
      </w:r>
    </w:p>
    <w:p w:rsidR="00D70DDD" w:rsidRDefault="00D70DDD">
      <w:pPr>
        <w:spacing w:after="0" w:line="240" w:lineRule="auto"/>
        <w:ind w:left="360"/>
        <w:textAlignment w:val="baseline"/>
        <w:rPr>
          <w:rFonts w:ascii="Times New Roman" w:eastAsia="Times New Roman" w:hAnsi="Times New Roman" w:cs="Times New Roman"/>
          <w:sz w:val="24"/>
          <w:szCs w:val="24"/>
          <w:lang w:eastAsia="cs-CZ"/>
        </w:rPr>
      </w:pPr>
    </w:p>
    <w:p w:rsidR="002346FC"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Konverzace v anglickém jazyce</w:t>
      </w:r>
    </w:p>
    <w:p w:rsidR="00D70DDD" w:rsidRDefault="002346FC">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Konverzace v německém jazyce</w:t>
      </w:r>
      <w:r w:rsidR="00F31B9F">
        <w:rPr>
          <w:rFonts w:ascii="Times New Roman" w:eastAsia="Times New Roman" w:hAnsi="Times New Roman" w:cs="Times New Roman"/>
          <w:sz w:val="24"/>
          <w:szCs w:val="24"/>
          <w:lang w:eastAsia="cs-CZ"/>
        </w:rPr>
        <w:t>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Sportovní hry </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Cvičení z jazyka českého</w:t>
      </w:r>
    </w:p>
    <w:p w:rsidR="00D70DDD" w:rsidRDefault="00F31B9F">
      <w:pPr>
        <w:spacing w:after="0"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Cvičení z matematiky</w:t>
      </w:r>
    </w:p>
    <w:p w:rsidR="00D70DDD" w:rsidRDefault="00F31B9F">
      <w:pPr>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Finanční gramotnost</w:t>
      </w:r>
    </w:p>
    <w:p w:rsidR="00D70DDD" w:rsidRDefault="00F31B9F">
      <w:pPr>
        <w:ind w:left="1440"/>
        <w:textAlignment w:val="baseline"/>
        <w:rPr>
          <w:rFonts w:ascii="Times New Roman" w:eastAsia="Times New Roman" w:hAnsi="Times New Roman" w:cs="Times New Roman"/>
          <w:sz w:val="24"/>
          <w:szCs w:val="24"/>
          <w:lang w:eastAsia="cs-CZ"/>
        </w:rPr>
        <w:sectPr w:rsidR="00D70DDD">
          <w:headerReference w:type="default" r:id="rId10"/>
          <w:footerReference w:type="default" r:id="rId11"/>
          <w:headerReference w:type="first" r:id="rId12"/>
          <w:footerReference w:type="first" r:id="rId13"/>
          <w:pgSz w:w="11906" w:h="16838"/>
          <w:pgMar w:top="851" w:right="851" w:bottom="851" w:left="1418" w:header="709" w:footer="709" w:gutter="0"/>
          <w:pgNumType w:start="1"/>
          <w:cols w:space="708"/>
          <w:formProt w:val="0"/>
          <w:titlePg/>
          <w:docGrid w:linePitch="360" w:charSpace="8192"/>
        </w:sectPr>
      </w:pPr>
      <w:r>
        <w:rPr>
          <w:rFonts w:ascii="Times New Roman" w:eastAsia="Times New Roman" w:hAnsi="Times New Roman" w:cs="Times New Roman"/>
          <w:sz w:val="24"/>
          <w:szCs w:val="24"/>
          <w:lang w:eastAsia="cs-CZ"/>
        </w:rPr>
        <w:t> </w:t>
      </w:r>
    </w:p>
    <w:p w:rsidR="00D70DDD" w:rsidRDefault="00F31B9F">
      <w:pPr>
        <w:pStyle w:val="Nadpis1"/>
        <w:rPr>
          <w:rFonts w:ascii="Times New Roman" w:hAnsi="Times New Roman"/>
          <w:sz w:val="32"/>
        </w:rPr>
      </w:pPr>
      <w:bookmarkStart w:id="20" w:name="_Toc178663924"/>
      <w:r>
        <w:rPr>
          <w:rFonts w:ascii="Times New Roman" w:hAnsi="Times New Roman"/>
          <w:sz w:val="32"/>
        </w:rPr>
        <w:lastRenderedPageBreak/>
        <w:t>Učební osnovy</w:t>
      </w:r>
      <w:bookmarkEnd w:id="20"/>
    </w:p>
    <w:p w:rsidR="00D70DDD" w:rsidRDefault="00F31B9F">
      <w:pPr>
        <w:pStyle w:val="Nadpis2"/>
        <w:jc w:val="center"/>
        <w:rPr>
          <w:sz w:val="32"/>
          <w:szCs w:val="32"/>
        </w:rPr>
      </w:pPr>
      <w:bookmarkStart w:id="21" w:name="_Toc178663925"/>
      <w:r>
        <w:t>Charakteristika předmětu – ČESKÝ JAZYK A LITERATURA</w:t>
      </w:r>
      <w:bookmarkEnd w:id="21"/>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 xml:space="preserve">Český jazyk a literatura </w:t>
      </w:r>
      <w:r>
        <w:rPr>
          <w:rFonts w:ascii="Times New Roman" w:eastAsia="Times New Roman" w:hAnsi="Times New Roman" w:cs="Times New Roman"/>
          <w:sz w:val="24"/>
          <w:szCs w:val="24"/>
          <w:lang w:eastAsia="cs-CZ"/>
        </w:rPr>
        <w:t>je součástí oblasti „Jazyk a jazyková komunikace“.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 vyučován v 1.–2. ročníku 9 hodin týdně, ve 3. ročníku 8 hodin týdně, ve 4.–5. ročníku 7 hodin týdně, převážně v kmenové třídě.</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6. ročníku 5 hodin týdně, v 7. ročníku 4 hodiny týdně, v 8. ročníku 5 hodin týdně, v 9. ročníku 4 hodiny týdně, převážně v kmenové třídě, čítárně a učebně informatiky.</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Vzdělávací oblast je členěna do 3 složek:</w:t>
      </w:r>
    </w:p>
    <w:p w:rsidR="00D70DDD" w:rsidRDefault="00F31B9F" w:rsidP="00F31B9F">
      <w:pPr>
        <w:numPr>
          <w:ilvl w:val="0"/>
          <w:numId w:val="15"/>
        </w:num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v okruhu</w:t>
      </w:r>
      <w:r>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b/>
          <w:sz w:val="24"/>
          <w:szCs w:val="24"/>
          <w:lang w:eastAsia="cs-CZ"/>
        </w:rPr>
        <w:t>Komunikační a slohové výchova</w:t>
      </w:r>
      <w:r>
        <w:rPr>
          <w:rFonts w:ascii="Times New Roman" w:eastAsia="Times New Roman" w:hAnsi="Times New Roman" w:cs="Times New Roman"/>
          <w:sz w:val="24"/>
          <w:szCs w:val="24"/>
          <w:lang w:eastAsia="cs-CZ"/>
        </w:rPr>
        <w:t xml:space="preserve"> se žáci učí vnímat a chápat různá jazyková sdělení, číst s porozuměním, kultivovaně psát, mluvit a rozhodovat se na základě přečteného nebo slyšeného textu, kriticky se vyjadřovat, využívat různé zdroje informací. Učí se text analyzovat a kriticky posuzovat. </w:t>
      </w:r>
    </w:p>
    <w:p w:rsidR="00D70DDD" w:rsidRDefault="00F31B9F" w:rsidP="00F31B9F">
      <w:pPr>
        <w:numPr>
          <w:ilvl w:val="0"/>
          <w:numId w:val="15"/>
        </w:num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v okruhu</w:t>
      </w:r>
      <w:r>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b/>
          <w:sz w:val="24"/>
          <w:szCs w:val="24"/>
          <w:lang w:eastAsia="cs-CZ"/>
        </w:rPr>
        <w:t>Jazykové výchova</w:t>
      </w:r>
      <w:r>
        <w:rPr>
          <w:rFonts w:ascii="Times New Roman" w:eastAsia="Times New Roman" w:hAnsi="Times New Roman" w:cs="Times New Roman"/>
          <w:sz w:val="24"/>
          <w:szCs w:val="24"/>
          <w:lang w:eastAsia="cs-CZ"/>
        </w:rPr>
        <w:t xml:space="preserve"> žáci získávají vědomosti a dovednosti potřebné k osvojování spisovné podoby českého jazyka, učí se poznávat a rozlišovat jeho další formy. Používají digitální technologii k získávání potřebných znalostí. </w:t>
      </w:r>
    </w:p>
    <w:p w:rsidR="00D70DDD" w:rsidRDefault="00F31B9F" w:rsidP="00F31B9F">
      <w:pPr>
        <w:numPr>
          <w:ilvl w:val="0"/>
          <w:numId w:val="15"/>
        </w:num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v okruhu Literární výchova</w:t>
      </w:r>
      <w:r>
        <w:rPr>
          <w:rFonts w:ascii="Times New Roman" w:eastAsia="Times New Roman" w:hAnsi="Times New Roman" w:cs="Times New Roman"/>
          <w:sz w:val="24"/>
          <w:szCs w:val="24"/>
          <w:lang w:eastAsia="cs-CZ"/>
        </w:rPr>
        <w:t xml:space="preserve"> žáci poznávají prostřednictvím četby i audio poslechu základní literární druhy, učí se vnímat jejich specifické znaky, postihovat umělecké záměry autora a formulovat vlastní názory o přečteném díle. Učí se také rozlišovat literární fikci od skutečnosti. Využívají verbální i neverbální komunikaci.</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Cíle: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rozvíjet klíčové kompetence, získat pozitivní vztah k mateřskému jazyku</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Vzdělávání v oboru Český jazyk a literatura vede žáka k:</w:t>
      </w:r>
    </w:p>
    <w:p w:rsidR="00D70DDD" w:rsidRDefault="00F31B9F" w:rsidP="00F31B9F">
      <w:pPr>
        <w:numPr>
          <w:ilvl w:val="0"/>
          <w:numId w:val="14"/>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chápání jazyka jako důležitého nástroje celoživotního vzdělávání, sjednotitele národa a nositele jeho historického a kulturního vývoje</w:t>
      </w:r>
    </w:p>
    <w:p w:rsidR="00D70DDD" w:rsidRDefault="00F31B9F" w:rsidP="00F31B9F">
      <w:pPr>
        <w:numPr>
          <w:ilvl w:val="0"/>
          <w:numId w:val="14"/>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pozitivního vztahu nejen k mateřskému jazyku, ale též k mnohojazyčnosti a respektování kulturní rozmanitosti</w:t>
      </w:r>
    </w:p>
    <w:p w:rsidR="00D70DDD" w:rsidRDefault="00F31B9F" w:rsidP="00F31B9F">
      <w:pPr>
        <w:numPr>
          <w:ilvl w:val="0"/>
          <w:numId w:val="14"/>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zvládnutí pravidel mezilidské komunikace, kultivovanému projevu a k získávání sebedůvěry při vystupování na veřejnosti</w:t>
      </w:r>
    </w:p>
    <w:p w:rsidR="00D70DDD" w:rsidRDefault="00F31B9F" w:rsidP="00F31B9F">
      <w:pPr>
        <w:numPr>
          <w:ilvl w:val="0"/>
          <w:numId w:val="14"/>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postupnému osvojování jazyka jako prostředku k získávání, sdílení a předávání informací</w:t>
      </w:r>
    </w:p>
    <w:p w:rsidR="00D70DDD" w:rsidRDefault="00F31B9F" w:rsidP="00F31B9F">
      <w:pPr>
        <w:numPr>
          <w:ilvl w:val="0"/>
          <w:numId w:val="14"/>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samostatnému získávání informací z různých zdrojů a práci s jazykovými a literárními prameny</w:t>
      </w:r>
    </w:p>
    <w:p w:rsidR="00D70DDD" w:rsidRDefault="00F31B9F" w:rsidP="00F31B9F">
      <w:pPr>
        <w:numPr>
          <w:ilvl w:val="0"/>
          <w:numId w:val="14"/>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pozitivnímu vztahu k literatuře a rozvíjení emocionálního či estetického vnímání</w:t>
      </w:r>
    </w:p>
    <w:p w:rsidR="00D70DDD" w:rsidRDefault="00F31B9F" w:rsidP="00F31B9F">
      <w:pPr>
        <w:numPr>
          <w:ilvl w:val="0"/>
          <w:numId w:val="14"/>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čtenářské gramotnosti a ke sdílení čtenářských zážitků</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Formy a metody práce</w:t>
      </w:r>
      <w:r>
        <w:rPr>
          <w:rFonts w:ascii="Times New Roman" w:eastAsia="Times New Roman" w:hAnsi="Times New Roman" w:cs="Times New Roman"/>
          <w:sz w:val="24"/>
          <w:szCs w:val="24"/>
          <w:u w:val="single"/>
          <w:lang w:eastAsia="cs-CZ"/>
        </w:rPr>
        <w:t>:</w:t>
      </w:r>
      <w:r>
        <w:rPr>
          <w:rFonts w:ascii="Times New Roman" w:eastAsia="Times New Roman" w:hAnsi="Times New Roman" w:cs="Times New Roman"/>
          <w:sz w:val="24"/>
          <w:szCs w:val="24"/>
          <w:lang w:eastAsia="cs-CZ"/>
        </w:rPr>
        <w:t xml:space="preserve"> frontální výuka s praktickými cvičeními, práce ve dvojici i ve skupinách, samostatná práce s textem, projektová výuka.</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lastRenderedPageBreak/>
        <w:t>Mezipředmětové vztahy</w:t>
      </w:r>
      <w:r>
        <w:rPr>
          <w:rFonts w:ascii="Times New Roman" w:eastAsia="Times New Roman" w:hAnsi="Times New Roman" w:cs="Times New Roman"/>
          <w:sz w:val="24"/>
          <w:szCs w:val="24"/>
          <w:lang w:eastAsia="cs-CZ"/>
        </w:rPr>
        <w:t>: souvisí převážně s prvoukou, vlastivědou, dějepisem, zeměpisem a občanskou výchovou, ale prolíná se i do všech ostatních předmětů a má mezi nimi stěžejní postavení.</w:t>
      </w:r>
    </w:p>
    <w:p w:rsidR="00D70DDD" w:rsidRDefault="00D70DDD">
      <w:pPr>
        <w:spacing w:after="0" w:line="240" w:lineRule="auto"/>
        <w:contextualSpacing/>
        <w:rPr>
          <w:rFonts w:ascii="Times New Roman" w:eastAsia="Times New Roman" w:hAnsi="Times New Roman" w:cs="Times New Roman"/>
          <w:b/>
          <w:sz w:val="24"/>
          <w:szCs w:val="24"/>
          <w:u w:val="single"/>
          <w:lang w:eastAsia="cs-CZ"/>
        </w:rPr>
      </w:pP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Výchovné a vzdělávací strategie:</w:t>
      </w:r>
    </w:p>
    <w:p w:rsidR="00D70DDD" w:rsidRDefault="00F31B9F" w:rsidP="00F31B9F">
      <w:pPr>
        <w:numPr>
          <w:ilvl w:val="0"/>
          <w:numId w:val="14"/>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žákům jsou nabízeny různé metody a formy práce, výuka je pravidelně doplňována o práci ve dvojicích a skupinách. V případě žáka s přiznanými podpůrnými opatřeními jsou konkrétní minimální výstupy rozpracovány v IVP. Rozdíly ve znalostech i v pracovním tempu těchto žáků jsou zohledňovány dle doporučení pedagogicko-psychologické poradny.</w:t>
      </w:r>
    </w:p>
    <w:p w:rsidR="00D70DDD" w:rsidRDefault="00F31B9F" w:rsidP="00F31B9F">
      <w:pPr>
        <w:numPr>
          <w:ilvl w:val="0"/>
          <w:numId w:val="14"/>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žáci jsou vedeni k samostatnému zpracovávání textů, k tvořivému psaní a vytváření vlastních prací (slohových, literárních, tematických, projektových). </w:t>
      </w:r>
    </w:p>
    <w:p w:rsidR="00D70DDD" w:rsidRDefault="00F31B9F" w:rsidP="00F31B9F">
      <w:pPr>
        <w:numPr>
          <w:ilvl w:val="0"/>
          <w:numId w:val="14"/>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žákům jsou nabízeny k řešení úkoly, které vyžadují propojení znalostí z více vyučovacích předmětů i využití praktických dovedností z různých oblastí lidské činnosti.</w:t>
      </w:r>
    </w:p>
    <w:p w:rsidR="00D70DDD" w:rsidRDefault="00F31B9F" w:rsidP="00F31B9F">
      <w:pPr>
        <w:numPr>
          <w:ilvl w:val="0"/>
          <w:numId w:val="14"/>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žákům jsou nabízeny kroužky rozvíjející čtenářskou gramotnost a čtenářské dovednosti, organizují se soutěže, olympiády, besedy, exkurze, projektové a tematické dny.</w:t>
      </w:r>
    </w:p>
    <w:p w:rsidR="00D70DDD" w:rsidRDefault="00F31B9F" w:rsidP="00F31B9F">
      <w:pPr>
        <w:numPr>
          <w:ilvl w:val="0"/>
          <w:numId w:val="14"/>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jsou vedeni ke kritickému myšlení, sebehodnocení a rozvoji schopnosti sebereflexe.</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Klíčové kompetence:</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k učení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Žáci zvládají techniku čtení, psaní; uplatňují pravidla pravopisu; využívají bohatost slovní zásoby, seznamují se s mluvnickými a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literárními termíny souvisejícími s probíraným učivem, vyhledávají a třídí informace; osvojují si jazykové a literární pojmy.</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připravuje žáky na celoživotní učení rozvíjením jejich čtenářské gramotnosti, učí žáky vyhledávat, zpracovávat a používat potřebné informace v literatuře, pomáhá žákům zvládnout vlastní tvorbu textů.</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k řešení problémů</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navrhují různá řešení problémů; využívají získané vědomosti a dovednosti pro různé varianty řešení; pracují s různými informačními zdroji, se slovníky v knižní nebo digitální podobě, vyhledávají informace v textu, učí se pracovat s chybou, nalézají chyby a umí je odůvodnit.</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navádí žáky k řešení problémových situací prostřednictvím využívání různých pramenů a práce s nimi, pomáhá žákům vyhledávat a formulovat argumenty a protiargumenty.</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komunikativní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formulují myšlenky a názory v logickém sledu, výstižně a kultivovaně se vyjadřují ústně i písemně; účinně se zapojují do diskuse a vhodně obhajují svůj názor.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klade důraz na „kulturní úroveň“ komunikace učí žáky zformulovat vlastní myšlenky a prezentovat je, nabízí dostatek příležitostí k porozumění probíraných literárních textů.</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lastRenderedPageBreak/>
        <w:t>Kompetence sociální a personální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zvládají práci ve dvojici; jsou ohleduplní k jiným žákům; kriticky a sebekriticky hodnotí práci svou i druhých; podílí se na klimatu třídy.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práci ve skupině, ke kritickému hodnocení jiných názorů a podporuje vzájemnou pomoc a integraci žáků, vytváří příležitosti k diskusi v malých skupinách i v rámci celé třídy.</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občanské</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zaujímají správné postoje k přírodě, životnímu prostředí a společnosti; uvědomují si svoje práva a povinnosti; respektují názor druhých; aktivně se zapojují do kulturního dění, chápou základní principy zákonů a společenských norem.</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vědomí vlastního systému hodnot a k respektu hodnot druhých, učí žáky respektovat kulturní a historické dědictví regionu, národa i celosvětové společnosti, podporuje v žácích potřebu literárního projevu, recitace, četby.</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pracovní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plánovat a organizovat svou činnost; respektují pracovní tempo druhých; zvládají zadané postupy; při práci dodržují základní pravidla bezpečnosti pro práci s výpočetní technikou.</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organizování a plánování učení, mění metody a formy výuky, požaduje dodržování dohodnuté kvality, postupů, termínů.</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digitální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získávají, vyhledávají, kriticky posuzují, spravují a sdílí data, informace a digitální obsah, k tomu volí postupy, způsoby a prostředky, které odpovídají konkrétní situaci a účelu, zvládají základní návyky spojené s ovládáním a používáním PC, respektují pravidla bezpečného chování při elektronické komunikaci.</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práci s různými zdroji, formáty a prostředky v oblasti IT.</w:t>
      </w:r>
    </w:p>
    <w:p w:rsidR="00D70DDD" w:rsidRDefault="00D70DDD">
      <w:pPr>
        <w:ind w:left="720" w:firstLine="708"/>
        <w:rPr>
          <w:rFonts w:ascii="Times New Roman" w:eastAsia="Times New Roman" w:hAnsi="Times New Roman" w:cs="Times New Roman"/>
          <w:sz w:val="24"/>
          <w:szCs w:val="24"/>
          <w:lang w:eastAsia="cs-CZ"/>
        </w:rPr>
      </w:pPr>
    </w:p>
    <w:p w:rsidR="00D70DDD" w:rsidRDefault="00F31B9F">
      <w:pPr>
        <w:rPr>
          <w:rFonts w:ascii="Times New Roman" w:eastAsia="Times New Roman" w:hAnsi="Times New Roman" w:cs="Times New Roman"/>
          <w:lang w:eastAsia="cs-CZ"/>
        </w:rPr>
      </w:pPr>
      <w:r>
        <w:br w:type="page"/>
      </w:r>
    </w:p>
    <w:tbl>
      <w:tblPr>
        <w:tblW w:w="14042" w:type="dxa"/>
        <w:tblInd w:w="-123" w:type="dxa"/>
        <w:tblLayout w:type="fixed"/>
        <w:tblLook w:val="04A0" w:firstRow="1" w:lastRow="0" w:firstColumn="1" w:lastColumn="0" w:noHBand="0" w:noVBand="1"/>
      </w:tblPr>
      <w:tblGrid>
        <w:gridCol w:w="237"/>
        <w:gridCol w:w="830"/>
        <w:gridCol w:w="87"/>
        <w:gridCol w:w="4033"/>
        <w:gridCol w:w="24"/>
        <w:gridCol w:w="4645"/>
        <w:gridCol w:w="40"/>
        <w:gridCol w:w="3910"/>
        <w:gridCol w:w="236"/>
      </w:tblGrid>
      <w:tr w:rsidR="00D70DDD">
        <w:tc>
          <w:tcPr>
            <w:tcW w:w="14015" w:type="dxa"/>
            <w:gridSpan w:val="8"/>
            <w:tcBorders>
              <w:top w:val="double" w:sz="4" w:space="0" w:color="000000"/>
              <w:left w:val="double" w:sz="4" w:space="0" w:color="000000"/>
              <w:bottom w:val="double" w:sz="4" w:space="0" w:color="000000"/>
              <w:right w:val="double" w:sz="4" w:space="0" w:color="000000"/>
            </w:tcBorders>
          </w:tcPr>
          <w:p w:rsidR="00D70DDD" w:rsidRDefault="00F31B9F">
            <w:pPr>
              <w:pageBreakBefore/>
              <w:widowControl w:val="0"/>
              <w:spacing w:after="0" w:line="240" w:lineRule="auto"/>
              <w:contextualSpacing/>
              <w:jc w:val="left"/>
              <w:rPr>
                <w:rFonts w:ascii="Times New Roman" w:eastAsia="Times New Roman" w:hAnsi="Times New Roman" w:cs="Times New Roman"/>
                <w:b/>
                <w:sz w:val="24"/>
                <w:szCs w:val="24"/>
                <w:lang w:eastAsia="cs-CZ"/>
              </w:rPr>
            </w:pPr>
            <w:bookmarkStart w:id="22" w:name="_Hlk101964846"/>
            <w:bookmarkEnd w:id="22"/>
            <w:r>
              <w:rPr>
                <w:rFonts w:ascii="Times New Roman" w:eastAsia="Times New Roman" w:hAnsi="Times New Roman" w:cs="Times New Roman"/>
                <w:b/>
                <w:sz w:val="24"/>
                <w:szCs w:val="24"/>
                <w:lang w:eastAsia="cs-CZ"/>
              </w:rPr>
              <w:lastRenderedPageBreak/>
              <w:t>Předmět: Český jazyk a literatura</w:t>
            </w:r>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Ročník</w:t>
            </w:r>
          </w:p>
        </w:tc>
        <w:tc>
          <w:tcPr>
            <w:tcW w:w="4190"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Výstupy</w:t>
            </w:r>
          </w:p>
        </w:tc>
        <w:tc>
          <w:tcPr>
            <w:tcW w:w="4839"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Učivo</w:t>
            </w: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Poznámky, mezipředmětové vazby, průřezová témata</w:t>
            </w:r>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w:t>
            </w:r>
          </w:p>
        </w:tc>
        <w:tc>
          <w:tcPr>
            <w:tcW w:w="4190"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JAZYKOVÁ VÝCHOVA</w:t>
            </w:r>
          </w:p>
        </w:tc>
        <w:tc>
          <w:tcPr>
            <w:tcW w:w="4839"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rPr>
            </w:pP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rPr>
            </w:pPr>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rPr>
            </w:pPr>
          </w:p>
        </w:tc>
        <w:tc>
          <w:tcPr>
            <w:tcW w:w="4190"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rsidP="00F31B9F">
            <w:pPr>
              <w:widowControl w:val="0"/>
              <w:numPr>
                <w:ilvl w:val="0"/>
                <w:numId w:val="17"/>
              </w:numPr>
              <w:spacing w:after="0" w:line="240" w:lineRule="auto"/>
              <w:contextualSpacing/>
              <w:jc w:val="left"/>
              <w:rPr>
                <w:rFonts w:ascii="Times New Roman" w:hAnsi="Times New Roman" w:cs="Times New Roman"/>
              </w:rPr>
            </w:pPr>
            <w:r>
              <w:rPr>
                <w:rFonts w:ascii="Times New Roman" w:hAnsi="Times New Roman" w:cs="Times New Roman"/>
              </w:rPr>
              <w:t>člení slova na hlásky</w:t>
            </w:r>
          </w:p>
          <w:p w:rsidR="00D70DDD" w:rsidRDefault="00F31B9F" w:rsidP="00F31B9F">
            <w:pPr>
              <w:widowControl w:val="0"/>
              <w:numPr>
                <w:ilvl w:val="0"/>
                <w:numId w:val="17"/>
              </w:numPr>
              <w:spacing w:after="0" w:line="240" w:lineRule="auto"/>
              <w:contextualSpacing/>
              <w:jc w:val="left"/>
              <w:rPr>
                <w:rFonts w:ascii="Times New Roman" w:hAnsi="Times New Roman" w:cs="Times New Roman"/>
              </w:rPr>
            </w:pPr>
            <w:r>
              <w:rPr>
                <w:rFonts w:ascii="Times New Roman" w:hAnsi="Times New Roman" w:cs="Times New Roman"/>
              </w:rPr>
              <w:t>rozlišuje hlásky a písmena</w:t>
            </w:r>
          </w:p>
          <w:p w:rsidR="00D70DDD" w:rsidRDefault="00F31B9F" w:rsidP="00F31B9F">
            <w:pPr>
              <w:widowControl w:val="0"/>
              <w:numPr>
                <w:ilvl w:val="0"/>
                <w:numId w:val="17"/>
              </w:numPr>
              <w:spacing w:after="0" w:line="240" w:lineRule="auto"/>
              <w:contextualSpacing/>
              <w:jc w:val="left"/>
              <w:rPr>
                <w:rFonts w:ascii="Times New Roman" w:hAnsi="Times New Roman" w:cs="Times New Roman"/>
              </w:rPr>
            </w:pPr>
            <w:r>
              <w:rPr>
                <w:rFonts w:ascii="Times New Roman" w:hAnsi="Times New Roman" w:cs="Times New Roman"/>
              </w:rPr>
              <w:t>rozvíjí fonematický sluch</w:t>
            </w:r>
          </w:p>
          <w:p w:rsidR="00D70DDD" w:rsidRDefault="00F31B9F" w:rsidP="00F31B9F">
            <w:pPr>
              <w:widowControl w:val="0"/>
              <w:numPr>
                <w:ilvl w:val="0"/>
                <w:numId w:val="17"/>
              </w:numPr>
              <w:spacing w:after="0" w:line="240" w:lineRule="auto"/>
              <w:contextualSpacing/>
              <w:jc w:val="left"/>
              <w:rPr>
                <w:rFonts w:ascii="Times New Roman" w:hAnsi="Times New Roman" w:cs="Times New Roman"/>
              </w:rPr>
            </w:pPr>
            <w:r>
              <w:rPr>
                <w:rFonts w:ascii="Times New Roman" w:hAnsi="Times New Roman" w:cs="Times New Roman"/>
              </w:rPr>
              <w:t>odlišuje samohlásky s různou kvantitou</w:t>
            </w:r>
          </w:p>
          <w:p w:rsidR="00D70DDD" w:rsidRDefault="00D70DDD">
            <w:pPr>
              <w:widowControl w:val="0"/>
              <w:spacing w:after="0" w:line="240" w:lineRule="auto"/>
              <w:contextualSpacing/>
              <w:jc w:val="center"/>
              <w:rPr>
                <w:rFonts w:ascii="Times New Roman" w:eastAsia="Times New Roman" w:hAnsi="Times New Roman" w:cs="Times New Roman"/>
                <w:b/>
              </w:rPr>
            </w:pPr>
          </w:p>
        </w:tc>
        <w:tc>
          <w:tcPr>
            <w:tcW w:w="4839"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analýza a syntéza slov</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délka samohlásek</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modulace souvislé řeči-tempo, intonace, přízvuk</w:t>
            </w: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rPr>
            </w:pPr>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rPr>
            </w:pPr>
          </w:p>
        </w:tc>
        <w:tc>
          <w:tcPr>
            <w:tcW w:w="4190"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KOMUNIKAČNÍ A SLOHOVÁ VÝCHOVA</w:t>
            </w:r>
          </w:p>
        </w:tc>
        <w:tc>
          <w:tcPr>
            <w:tcW w:w="4839"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rPr>
            </w:pP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rPr>
            </w:pPr>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rPr>
            </w:pPr>
          </w:p>
        </w:tc>
        <w:tc>
          <w:tcPr>
            <w:tcW w:w="4190"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rsidP="00F31B9F">
            <w:pPr>
              <w:widowControl w:val="0"/>
              <w:numPr>
                <w:ilvl w:val="0"/>
                <w:numId w:val="16"/>
              </w:numPr>
              <w:spacing w:after="0" w:line="240" w:lineRule="auto"/>
              <w:contextualSpacing/>
              <w:jc w:val="left"/>
              <w:rPr>
                <w:rFonts w:ascii="Times New Roman" w:hAnsi="Times New Roman" w:cs="Times New Roman"/>
              </w:rPr>
            </w:pPr>
            <w:r>
              <w:rPr>
                <w:rFonts w:ascii="Times New Roman" w:hAnsi="Times New Roman" w:cs="Times New Roman"/>
              </w:rPr>
              <w:t>plynule čte s porozuměním</w:t>
            </w:r>
          </w:p>
          <w:p w:rsidR="00D70DDD" w:rsidRDefault="00D70DDD">
            <w:pPr>
              <w:widowControl w:val="0"/>
              <w:spacing w:after="0" w:line="240" w:lineRule="auto"/>
              <w:ind w:left="720"/>
              <w:contextualSpacing/>
              <w:jc w:val="left"/>
              <w:rPr>
                <w:rFonts w:ascii="Times New Roman" w:hAnsi="Times New Roman" w:cs="Times New Roman"/>
              </w:rPr>
            </w:pPr>
          </w:p>
          <w:p w:rsidR="00D70DDD" w:rsidRDefault="00F31B9F" w:rsidP="00F31B9F">
            <w:pPr>
              <w:widowControl w:val="0"/>
              <w:numPr>
                <w:ilvl w:val="0"/>
                <w:numId w:val="16"/>
              </w:numPr>
              <w:spacing w:after="0" w:line="240" w:lineRule="auto"/>
              <w:contextualSpacing/>
              <w:jc w:val="left"/>
              <w:rPr>
                <w:rFonts w:ascii="Times New Roman" w:hAnsi="Times New Roman" w:cs="Times New Roman"/>
              </w:rPr>
            </w:pPr>
            <w:r>
              <w:rPr>
                <w:rFonts w:ascii="Times New Roman" w:hAnsi="Times New Roman" w:cs="Times New Roman"/>
              </w:rPr>
              <w:t>porozumí přiměřenému sdělení, zapamatuje si jeho smysl</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rsidP="00F31B9F">
            <w:pPr>
              <w:widowControl w:val="0"/>
              <w:numPr>
                <w:ilvl w:val="0"/>
                <w:numId w:val="16"/>
              </w:numPr>
              <w:spacing w:after="0" w:line="240" w:lineRule="auto"/>
              <w:contextualSpacing/>
              <w:jc w:val="left"/>
              <w:rPr>
                <w:rFonts w:ascii="Times New Roman" w:hAnsi="Times New Roman" w:cs="Times New Roman"/>
              </w:rPr>
            </w:pPr>
            <w:r>
              <w:rPr>
                <w:rFonts w:ascii="Times New Roman" w:hAnsi="Times New Roman" w:cs="Times New Roman"/>
              </w:rPr>
              <w:t>zvládá běžné komunikační situace přiměřené svému věku</w:t>
            </w:r>
          </w:p>
          <w:p w:rsidR="00D70DDD" w:rsidRDefault="00F31B9F" w:rsidP="00F31B9F">
            <w:pPr>
              <w:widowControl w:val="0"/>
              <w:numPr>
                <w:ilvl w:val="0"/>
                <w:numId w:val="16"/>
              </w:numPr>
              <w:spacing w:after="0" w:line="240" w:lineRule="auto"/>
              <w:contextualSpacing/>
              <w:jc w:val="left"/>
              <w:rPr>
                <w:rFonts w:ascii="Times New Roman" w:hAnsi="Times New Roman" w:cs="Times New Roman"/>
              </w:rPr>
            </w:pPr>
            <w:r>
              <w:rPr>
                <w:rFonts w:ascii="Times New Roman" w:hAnsi="Times New Roman" w:cs="Times New Roman"/>
              </w:rPr>
              <w:t>dbá na správnou a pečlivou výslovnost</w:t>
            </w:r>
          </w:p>
          <w:p w:rsidR="00D70DDD" w:rsidRDefault="00F31B9F" w:rsidP="00F31B9F">
            <w:pPr>
              <w:widowControl w:val="0"/>
              <w:numPr>
                <w:ilvl w:val="0"/>
                <w:numId w:val="16"/>
              </w:numPr>
              <w:spacing w:after="0" w:line="240" w:lineRule="auto"/>
              <w:contextualSpacing/>
              <w:jc w:val="left"/>
              <w:rPr>
                <w:rFonts w:ascii="Times New Roman" w:hAnsi="Times New Roman" w:cs="Times New Roman"/>
              </w:rPr>
            </w:pPr>
            <w:r>
              <w:rPr>
                <w:rFonts w:ascii="Times New Roman" w:hAnsi="Times New Roman" w:cs="Times New Roman"/>
              </w:rPr>
              <w:t>volí vhodné tempo řeči</w:t>
            </w:r>
          </w:p>
          <w:p w:rsidR="00D70DDD" w:rsidRDefault="00F31B9F" w:rsidP="00F31B9F">
            <w:pPr>
              <w:widowControl w:val="0"/>
              <w:numPr>
                <w:ilvl w:val="0"/>
                <w:numId w:val="16"/>
              </w:numPr>
              <w:spacing w:after="0" w:line="240" w:lineRule="auto"/>
              <w:contextualSpacing/>
              <w:jc w:val="left"/>
              <w:rPr>
                <w:rFonts w:ascii="Times New Roman" w:hAnsi="Times New Roman" w:cs="Times New Roman"/>
              </w:rPr>
            </w:pPr>
            <w:r>
              <w:rPr>
                <w:rFonts w:ascii="Times New Roman" w:hAnsi="Times New Roman" w:cs="Times New Roman"/>
              </w:rPr>
              <w:t>dokáže vyslechnout svého partnera a vést s ním dialog</w:t>
            </w:r>
          </w:p>
          <w:p w:rsidR="00D70DDD" w:rsidRDefault="00F31B9F" w:rsidP="00F31B9F">
            <w:pPr>
              <w:widowControl w:val="0"/>
              <w:numPr>
                <w:ilvl w:val="0"/>
                <w:numId w:val="16"/>
              </w:numPr>
              <w:spacing w:after="0" w:line="240" w:lineRule="auto"/>
              <w:contextualSpacing/>
              <w:jc w:val="left"/>
              <w:rPr>
                <w:rFonts w:ascii="Times New Roman" w:hAnsi="Times New Roman" w:cs="Times New Roman"/>
              </w:rPr>
            </w:pPr>
            <w:r>
              <w:rPr>
                <w:rFonts w:ascii="Times New Roman" w:hAnsi="Times New Roman" w:cs="Times New Roman"/>
              </w:rPr>
              <w:t>dokáže hlasem i pohybem vyjádřit emoce</w:t>
            </w:r>
          </w:p>
          <w:p w:rsidR="00D70DDD" w:rsidRDefault="00F31B9F" w:rsidP="00F31B9F">
            <w:pPr>
              <w:widowControl w:val="0"/>
              <w:numPr>
                <w:ilvl w:val="0"/>
                <w:numId w:val="16"/>
              </w:numPr>
              <w:spacing w:after="0" w:line="240" w:lineRule="auto"/>
              <w:contextualSpacing/>
              <w:jc w:val="left"/>
              <w:rPr>
                <w:rFonts w:ascii="Times New Roman" w:hAnsi="Times New Roman" w:cs="Times New Roman"/>
              </w:rPr>
            </w:pPr>
            <w:r>
              <w:rPr>
                <w:rFonts w:ascii="Times New Roman" w:hAnsi="Times New Roman" w:cs="Times New Roman"/>
              </w:rPr>
              <w:lastRenderedPageBreak/>
              <w:t>dbá na čistotu rukou při psaní, zvládá hygienické návyky</w:t>
            </w:r>
          </w:p>
          <w:p w:rsidR="00D70DDD" w:rsidRDefault="00F31B9F" w:rsidP="00F31B9F">
            <w:pPr>
              <w:widowControl w:val="0"/>
              <w:numPr>
                <w:ilvl w:val="0"/>
                <w:numId w:val="16"/>
              </w:numPr>
              <w:spacing w:after="0" w:line="240" w:lineRule="auto"/>
              <w:contextualSpacing/>
              <w:jc w:val="left"/>
              <w:rPr>
                <w:rFonts w:ascii="Times New Roman" w:hAnsi="Times New Roman" w:cs="Times New Roman"/>
              </w:rPr>
            </w:pPr>
            <w:r>
              <w:rPr>
                <w:rFonts w:ascii="Times New Roman" w:hAnsi="Times New Roman" w:cs="Times New Roman"/>
              </w:rPr>
              <w:t>zvládá správné tvary číslic a písmen, spojuje písmena do slabik a slov</w:t>
            </w:r>
          </w:p>
        </w:tc>
        <w:tc>
          <w:tcPr>
            <w:tcW w:w="4839"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praktické čtení-technika čtení, plynulé, pozorné čtení slov, vět</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věcné čtení-čtení vyhledávací, klíčová slova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zraková, prostorová a pravolevá orientace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reprodukce textu vlastními slovy</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rozvoj slovní zásoby-rozhovor, vyprávění</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rozvoj techniky mluveného projevu-dýchání, tvoření hlasu, výslovnost</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naslouchání, reakce otázkami</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dramatizace pohádky, příběhu</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uvolňovací cviky, rozvoj jemné motoriky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správná technika psaní</w:t>
            </w:r>
          </w:p>
          <w:p w:rsidR="00D70DDD" w:rsidRDefault="00D70DDD">
            <w:pPr>
              <w:widowControl w:val="0"/>
              <w:spacing w:after="0" w:line="240" w:lineRule="auto"/>
              <w:contextualSpacing/>
              <w:jc w:val="left"/>
              <w:rPr>
                <w:rFonts w:ascii="Times New Roman" w:eastAsia="Times New Roman" w:hAnsi="Times New Roman" w:cs="Times New Roman"/>
                <w:b/>
              </w:rPr>
            </w:pPr>
          </w:p>
          <w:p w:rsidR="00D70DDD" w:rsidRDefault="00D70DDD">
            <w:pPr>
              <w:widowControl w:val="0"/>
              <w:spacing w:after="0" w:line="240" w:lineRule="auto"/>
              <w:contextualSpacing/>
              <w:jc w:val="left"/>
              <w:rPr>
                <w:rFonts w:ascii="Times New Roman" w:eastAsia="Times New Roman" w:hAnsi="Times New Roman" w:cs="Times New Roman"/>
                <w:b/>
              </w:rPr>
            </w:pP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OSV 11</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 6</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PRV (Lidé kolem nás)</w:t>
            </w:r>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190"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LITERÁRNÍ VÝCHOVA</w:t>
            </w:r>
          </w:p>
        </w:tc>
        <w:tc>
          <w:tcPr>
            <w:tcW w:w="4839"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rPr>
            </w:pPr>
          </w:p>
        </w:tc>
        <w:tc>
          <w:tcPr>
            <w:tcW w:w="4190"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rsidP="00F31B9F">
            <w:pPr>
              <w:widowControl w:val="0"/>
              <w:numPr>
                <w:ilvl w:val="0"/>
                <w:numId w:val="18"/>
              </w:numPr>
              <w:spacing w:after="0" w:line="240" w:lineRule="auto"/>
              <w:contextualSpacing/>
              <w:jc w:val="left"/>
              <w:rPr>
                <w:rFonts w:ascii="Times New Roman" w:hAnsi="Times New Roman" w:cs="Times New Roman"/>
              </w:rPr>
            </w:pPr>
            <w:r>
              <w:rPr>
                <w:rFonts w:ascii="Times New Roman" w:hAnsi="Times New Roman" w:cs="Times New Roman"/>
              </w:rPr>
              <w:t>čte a přednáší zpaměti literární texty</w:t>
            </w:r>
          </w:p>
          <w:p w:rsidR="00D70DDD" w:rsidRDefault="00F31B9F" w:rsidP="00F31B9F">
            <w:pPr>
              <w:widowControl w:val="0"/>
              <w:numPr>
                <w:ilvl w:val="0"/>
                <w:numId w:val="16"/>
              </w:numPr>
              <w:spacing w:after="0" w:line="240" w:lineRule="auto"/>
              <w:contextualSpacing/>
              <w:jc w:val="left"/>
              <w:rPr>
                <w:rFonts w:ascii="Times New Roman" w:hAnsi="Times New Roman" w:cs="Times New Roman"/>
              </w:rPr>
            </w:pPr>
            <w:r>
              <w:rPr>
                <w:rFonts w:ascii="Times New Roman" w:hAnsi="Times New Roman" w:cs="Times New Roman"/>
              </w:rPr>
              <w:t>učí se hravými formami zacházet s různými výrazovými prostředky</w:t>
            </w:r>
          </w:p>
          <w:p w:rsidR="00D70DDD" w:rsidRDefault="00F31B9F" w:rsidP="00F31B9F">
            <w:pPr>
              <w:widowControl w:val="0"/>
              <w:numPr>
                <w:ilvl w:val="0"/>
                <w:numId w:val="16"/>
              </w:numPr>
              <w:spacing w:after="0" w:line="240" w:lineRule="auto"/>
              <w:contextualSpacing/>
              <w:jc w:val="left"/>
              <w:rPr>
                <w:rFonts w:ascii="Times New Roman" w:hAnsi="Times New Roman" w:cs="Times New Roman"/>
              </w:rPr>
            </w:pPr>
            <w:r>
              <w:rPr>
                <w:rFonts w:ascii="Times New Roman" w:hAnsi="Times New Roman" w:cs="Times New Roman"/>
              </w:rPr>
              <w:t>dokáže vyjádřit svůj prožitek z četby</w:t>
            </w:r>
          </w:p>
          <w:p w:rsidR="00D70DDD" w:rsidRDefault="00F31B9F" w:rsidP="00F31B9F">
            <w:pPr>
              <w:widowControl w:val="0"/>
              <w:numPr>
                <w:ilvl w:val="0"/>
                <w:numId w:val="16"/>
              </w:numPr>
              <w:spacing w:after="0" w:line="240" w:lineRule="auto"/>
              <w:contextualSpacing/>
              <w:jc w:val="left"/>
              <w:rPr>
                <w:rFonts w:ascii="Times New Roman" w:hAnsi="Times New Roman" w:cs="Times New Roman"/>
              </w:rPr>
            </w:pPr>
            <w:r>
              <w:rPr>
                <w:rFonts w:ascii="Times New Roman" w:hAnsi="Times New Roman" w:cs="Times New Roman"/>
              </w:rPr>
              <w:t>pracuje tvořivě s literárním textem podle pokynů učitele a podle svých schopností</w:t>
            </w:r>
          </w:p>
        </w:tc>
        <w:tc>
          <w:tcPr>
            <w:tcW w:w="4839"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přednes vhodných literárních textů-rozpočítadlo, hádanka, říkanka, pohádka, bajka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dramatizace, divadelní představení</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poslech literárních textů</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zážitkové čtení</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volná reprodukce, vlastní výtvarný doprovod</w:t>
            </w: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rPr>
            </w:pPr>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2.</w:t>
            </w:r>
          </w:p>
        </w:tc>
        <w:tc>
          <w:tcPr>
            <w:tcW w:w="4190"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JAZYKOVÁ VÝCHOVA</w:t>
            </w:r>
          </w:p>
        </w:tc>
        <w:tc>
          <w:tcPr>
            <w:tcW w:w="4839"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bookmarkStart w:id="23" w:name="_Hlk1019648461"/>
            <w:bookmarkEnd w:id="23"/>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rPr>
            </w:pPr>
          </w:p>
        </w:tc>
        <w:tc>
          <w:tcPr>
            <w:tcW w:w="4190" w:type="dxa"/>
            <w:gridSpan w:val="2"/>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rozlišuje grafickou a zvukovou podobu slova, člení slovo na hlásky, odlišuje dlouhé a krátké samohlásky</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porovnává význam slov, zvláště slova opačného významu a slova významem souřadná, nadřazená, podřazená, vyhledává slova příbuzná</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 xml:space="preserve">porovnává a třídí slova podle zobecněného významu-děj, věc, </w:t>
            </w:r>
            <w:r>
              <w:rPr>
                <w:rFonts w:ascii="Times New Roman" w:hAnsi="Times New Roman" w:cs="Times New Roman"/>
              </w:rPr>
              <w:lastRenderedPageBreak/>
              <w:t>okolnost, vlastnost</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rozlišuje slovní druhy v základním tvaru</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užívá v mluveném projevu správné gramatické tvary podstatných jmen, přídavných jmen a sloves</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spojuje věty do jednodušších souvětí spojovacími výrazy</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rozlišuje druhy vět a k jejich vytvoření volí vhodné jazykové i zvukové prostředky</w:t>
            </w:r>
          </w:p>
          <w:p w:rsidR="00D70DDD" w:rsidRDefault="00F31B9F" w:rsidP="00F31B9F">
            <w:pPr>
              <w:widowControl w:val="0"/>
              <w:numPr>
                <w:ilvl w:val="0"/>
                <w:numId w:val="19"/>
              </w:numPr>
              <w:spacing w:after="0" w:line="240" w:lineRule="auto"/>
              <w:contextualSpacing/>
              <w:jc w:val="left"/>
              <w:rPr>
                <w:rFonts w:ascii="Times New Roman" w:hAnsi="Times New Roman" w:cs="Times New Roman"/>
                <w:b/>
                <w:sz w:val="32"/>
                <w:szCs w:val="32"/>
              </w:rPr>
            </w:pPr>
            <w:r>
              <w:rPr>
                <w:rFonts w:ascii="Times New Roman" w:hAnsi="Times New Roman" w:cs="Times New Roman"/>
              </w:rPr>
              <w:t>odůvodňuje a píše správně i/y po tvrdých a měkkých souhláskách</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užívá velká písmena na začátku věty a v typických případech vlastních jmen osob, zvířat a místních pojmenováních</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užívá slabiky dě, tě, ně, bě, pě, vě, mě-mimo morfologický šev</w:t>
            </w:r>
          </w:p>
        </w:tc>
        <w:tc>
          <w:tcPr>
            <w:tcW w:w="4839" w:type="dxa"/>
            <w:gridSpan w:val="2"/>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zvuková stránka jazyka-výslovnost samohlásek, souhlásek, tempo, intonace, přízvuk</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psaní ú/ů</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slovní zásoba a tvoření slov</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počet slabik, počet slov ve větě</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řazení písmen, slov podle abecedy</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pořadí slovních druhů, podstatná jména, slovesa, předložky, spojky</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druhy vět</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tvrdé a měkké souhlásky</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vlastní a obecná jména</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spodoba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párové souhlásky</w:t>
            </w: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rPr>
            </w:pPr>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contextualSpacing/>
              <w:jc w:val="center"/>
              <w:rPr>
                <w:rFonts w:ascii="Times New Roman" w:eastAsia="Times New Roman" w:hAnsi="Times New Roman" w:cs="Times New Roman"/>
                <w:b/>
                <w:sz w:val="24"/>
                <w:szCs w:val="24"/>
                <w:lang w:eastAsia="cs-CZ"/>
              </w:rPr>
            </w:pPr>
          </w:p>
        </w:tc>
        <w:tc>
          <w:tcPr>
            <w:tcW w:w="4190"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KOMUNIKAČNÍ A SLOHOVÁ VÝCHOVA</w:t>
            </w:r>
          </w:p>
        </w:tc>
        <w:tc>
          <w:tcPr>
            <w:tcW w:w="4839"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27" w:type="dxa"/>
          </w:tcPr>
          <w:p w:rsidR="00D70DDD" w:rsidRDefault="00D70DDD">
            <w:pPr>
              <w:widowControl w:val="0"/>
              <w:contextualSpacing/>
              <w:rPr>
                <w:rFonts w:ascii="Times New Roman" w:hAnsi="Times New Roman" w:cs="Times New Roman"/>
                <w:b/>
                <w:sz w:val="32"/>
                <w:szCs w:val="32"/>
              </w:rPr>
            </w:pPr>
          </w:p>
        </w:tc>
      </w:tr>
      <w:tr w:rsidR="00D70DDD">
        <w:trPr>
          <w:trHeight w:val="6028"/>
        </w:trPr>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rPr>
            </w:pPr>
          </w:p>
        </w:tc>
        <w:tc>
          <w:tcPr>
            <w:tcW w:w="4190"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plynule čte s porozuměním texty přiměřeného rozsahu a náročnosti</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rozumí písemným nebo mluveným pokynům</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respektuje komunikační pravidla v rozhovoru</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pečlivě vyslovuje, opravuje svou nesprávnou nebo nedbalou výslovnost</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v mluvených projevech správně dýchá a volí vhodné tempo</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volí vhodné verbální i neverbální prostředky řeči v běžných školních i mimoškolních situacích</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tvoří krátký mluvený projev</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píše správné tvary písmen, číslic, spojuje písmena a slabiky, kontroluje písemný projev</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píše věcně i formálně jednoduchá sdělení</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zvládá základní hygienické návyky spojené se psaním</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řadí ilustrace podle dějové posloupnosti</w:t>
            </w:r>
          </w:p>
        </w:tc>
        <w:tc>
          <w:tcPr>
            <w:tcW w:w="4839"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čtení a orientace v textu</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praktické naslouchání</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komunikační pravidla-oslovení, zdvořilé vystupování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dialog, role mluvčího, posluchače</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mluvený projev-dýchání, tvoření hlasu, výslovnost</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mimojazykové prostředky řeči-mimika, gesta</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vyprávění krátkého děje podle obrázků</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základní žánry písemného projevu-adresa, blahopřání, pozdrav z prázdnin</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základní hygienické návyky-technika psaní</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D70DDD">
            <w:pPr>
              <w:widowControl w:val="0"/>
              <w:spacing w:after="0" w:line="240" w:lineRule="auto"/>
              <w:contextualSpacing/>
              <w:jc w:val="left"/>
              <w:rPr>
                <w:rFonts w:ascii="Times New Roman" w:eastAsia="Times New Roman" w:hAnsi="Times New Roman" w:cs="Times New Roman"/>
              </w:rPr>
            </w:pP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VDO 1</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MV 4</w:t>
            </w:r>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90"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LITERÁRNÍ VÝCHOVA</w:t>
            </w:r>
          </w:p>
        </w:tc>
        <w:tc>
          <w:tcPr>
            <w:tcW w:w="4839"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rPr>
            </w:pPr>
          </w:p>
        </w:tc>
        <w:tc>
          <w:tcPr>
            <w:tcW w:w="4190"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čte a přednáší zpaměti ve vhodném frázování a tempu literární texty přiměřené věku</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vyjadřuje své pocity z přečteného textu</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lastRenderedPageBreak/>
              <w:t>rozlišuje prózu a verše, odlišuje pohádku od ostatních vyprávění</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pracuje tvořivě s literárním textem</w:t>
            </w:r>
          </w:p>
        </w:tc>
        <w:tc>
          <w:tcPr>
            <w:tcW w:w="4839"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poslech literárních textů</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zážitkové čtení a naslouchání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základní literární žánry: rozpočítadlo, říkanka, </w:t>
            </w:r>
            <w:r>
              <w:rPr>
                <w:rFonts w:ascii="Times New Roman" w:eastAsia="Times New Roman" w:hAnsi="Times New Roman" w:cs="Times New Roman"/>
                <w:sz w:val="24"/>
                <w:szCs w:val="24"/>
                <w:lang w:eastAsia="cs-CZ"/>
              </w:rPr>
              <w:lastRenderedPageBreak/>
              <w:t>hádanka, báseň, pohádka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čtenářské dílny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tvořivé činnosti s literárním textem, volná reprodukce, dramatizace, vlastní výtvarný doprovod</w:t>
            </w: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rPr>
            </w:pPr>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3.</w:t>
            </w:r>
          </w:p>
        </w:tc>
        <w:tc>
          <w:tcPr>
            <w:tcW w:w="4190"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JAZYKOVÁ VÝCHOVA</w:t>
            </w:r>
          </w:p>
        </w:tc>
        <w:tc>
          <w:tcPr>
            <w:tcW w:w="4839"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rPr>
            </w:pPr>
          </w:p>
        </w:tc>
        <w:tc>
          <w:tcPr>
            <w:tcW w:w="4190" w:type="dxa"/>
            <w:gridSpan w:val="2"/>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porovnává význam slov, zvláště slova opačného významu a slova významem souřadná, nadřazená, podřazená, vyhledává slova příbuzná</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porovnává a třídí slova podle zobecněného významu-děj, věc, okolnost, vlastnost</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rozlišuje slovní duhy v základním tvaru</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užívá v mluveném projevu správné gramatické tvary podstatných jmen, přídavných jmen a sloves</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spojuje věty do jednodušších souvětí spojovacími výrazy</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rozlišuje druhy vět a k jejich vytvoření volí vhodné jazykové i zvukové prostředky</w:t>
            </w:r>
          </w:p>
          <w:p w:rsidR="00D70DDD" w:rsidRDefault="00F31B9F" w:rsidP="00F31B9F">
            <w:pPr>
              <w:widowControl w:val="0"/>
              <w:numPr>
                <w:ilvl w:val="0"/>
                <w:numId w:val="19"/>
              </w:numPr>
              <w:spacing w:after="0" w:line="240" w:lineRule="auto"/>
              <w:contextualSpacing/>
              <w:jc w:val="left"/>
              <w:rPr>
                <w:rFonts w:ascii="Times New Roman" w:hAnsi="Times New Roman" w:cs="Times New Roman"/>
                <w:b/>
                <w:sz w:val="32"/>
                <w:szCs w:val="32"/>
              </w:rPr>
            </w:pPr>
            <w:r>
              <w:rPr>
                <w:rFonts w:ascii="Times New Roman" w:hAnsi="Times New Roman" w:cs="Times New Roman"/>
              </w:rPr>
              <w:t>odůvodňuje a píše správně i/y po tvrdých, měkkých a obojetných souhláskách (ve vyjmenovaných slovech)</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 xml:space="preserve">užívá velká písmena na začátku </w:t>
            </w:r>
            <w:r>
              <w:rPr>
                <w:rFonts w:ascii="Times New Roman" w:hAnsi="Times New Roman" w:cs="Times New Roman"/>
              </w:rPr>
              <w:lastRenderedPageBreak/>
              <w:t>věty a v typických případech vlastních jmen osob, zvířat a místních pojmenováních</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užívá slabiky dě, tě, ně, bě, pě, vě, mě-mimo morfologický šev</w:t>
            </w:r>
          </w:p>
        </w:tc>
        <w:tc>
          <w:tcPr>
            <w:tcW w:w="4839" w:type="dxa"/>
            <w:gridSpan w:val="2"/>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význam slov</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nauka o slově</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slovní druhy</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podstatná jména-pád, číslo, rod</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slovesa-osoba, číslo, čas</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věta jednoduchá, souvětí</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druhy vět</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vyjmenovaná slova</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vlastní jména</w:t>
            </w:r>
          </w:p>
          <w:p w:rsidR="00D70DDD" w:rsidRDefault="00D70DDD">
            <w:pPr>
              <w:widowControl w:val="0"/>
              <w:spacing w:after="0" w:line="240" w:lineRule="auto"/>
              <w:contextualSpacing/>
              <w:jc w:val="left"/>
              <w:rPr>
                <w:rFonts w:ascii="Times New Roman" w:eastAsia="Times New Roman" w:hAnsi="Times New Roman" w:cs="Times New Roman"/>
              </w:rPr>
            </w:pP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contextualSpacing/>
              <w:jc w:val="center"/>
              <w:rPr>
                <w:rFonts w:ascii="Times New Roman" w:eastAsia="Times New Roman" w:hAnsi="Times New Roman" w:cs="Times New Roman"/>
                <w:b/>
                <w:sz w:val="24"/>
                <w:szCs w:val="24"/>
                <w:lang w:eastAsia="cs-CZ"/>
              </w:rPr>
            </w:pPr>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90"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KOMUNIKAČNÍ A SLOHOVÁ VÝCHOVA</w:t>
            </w:r>
          </w:p>
        </w:tc>
        <w:tc>
          <w:tcPr>
            <w:tcW w:w="4839"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contextualSpacing/>
              <w:jc w:val="center"/>
              <w:rPr>
                <w:rFonts w:ascii="Times New Roman" w:eastAsia="Times New Roman" w:hAnsi="Times New Roman" w:cs="Times New Roman"/>
                <w:b/>
                <w:sz w:val="24"/>
                <w:szCs w:val="24"/>
                <w:lang w:eastAsia="cs-CZ"/>
              </w:rPr>
            </w:pPr>
          </w:p>
        </w:tc>
        <w:tc>
          <w:tcPr>
            <w:tcW w:w="4190"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plynule čte s porozuměním texty přiměřeného rozsahu a náročnosti</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rozumí písemným nebo mluveným pokynům přiměřené složitosti</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respektuje komunikační pravidla v rozhovoru</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pečlivě vyslovuje, opravuje svou nesprávnou nebo nedbalou výslovnost</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v mluvených projevech správně dýchá a volí vhodné tempo</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volí vhodné verbální i neverbální prostředky řeči v běžných školních i mimoškolních situacích</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tvoří krátký mluvený projev</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píše věcně i formálně jednoduchá sdělení</w:t>
            </w:r>
          </w:p>
          <w:p w:rsidR="00D70DDD" w:rsidRDefault="00F31B9F" w:rsidP="00F31B9F">
            <w:pPr>
              <w:widowControl w:val="0"/>
              <w:numPr>
                <w:ilvl w:val="0"/>
                <w:numId w:val="19"/>
              </w:numPr>
              <w:spacing w:after="0" w:line="240" w:lineRule="auto"/>
              <w:contextualSpacing/>
              <w:jc w:val="left"/>
              <w:rPr>
                <w:rFonts w:ascii="Times New Roman" w:hAnsi="Times New Roman" w:cs="Times New Roman"/>
              </w:rPr>
            </w:pPr>
            <w:r>
              <w:rPr>
                <w:rFonts w:ascii="Times New Roman" w:hAnsi="Times New Roman" w:cs="Times New Roman"/>
              </w:rPr>
              <w:t>řadí ilustrace podle dějové posloupnosti</w:t>
            </w:r>
          </w:p>
          <w:p w:rsidR="00D70DDD" w:rsidRDefault="00D70DDD">
            <w:pPr>
              <w:widowControl w:val="0"/>
              <w:spacing w:after="0" w:line="240" w:lineRule="auto"/>
              <w:contextualSpacing/>
              <w:jc w:val="left"/>
              <w:rPr>
                <w:rFonts w:ascii="Times New Roman" w:hAnsi="Times New Roman" w:cs="Times New Roman"/>
                <w:b/>
                <w:sz w:val="32"/>
                <w:szCs w:val="32"/>
              </w:rPr>
            </w:pPr>
          </w:p>
        </w:tc>
        <w:tc>
          <w:tcPr>
            <w:tcW w:w="4839"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čtení a orientace v textu</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pozvánka, rozhovor</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komunikační pravidla-oslovení, zdvořilé vystupování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dialog, role mluvčího, posluchače</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vyprávění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popis osoby, věci, pracovních postupů</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beseda v knihovně</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dopis, vzkaz</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sestavování osnovy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popis děje podle obrázků</w:t>
            </w: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 23</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 13</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PRV (místo, kde žijeme)</w:t>
            </w:r>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90"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LITERÁRNÍ VÝCHOVA</w:t>
            </w:r>
          </w:p>
        </w:tc>
        <w:tc>
          <w:tcPr>
            <w:tcW w:w="4839"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949"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rPr>
            </w:pPr>
          </w:p>
        </w:tc>
        <w:tc>
          <w:tcPr>
            <w:tcW w:w="4190"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rsidP="00F31B9F">
            <w:pPr>
              <w:widowControl w:val="0"/>
              <w:numPr>
                <w:ilvl w:val="0"/>
                <w:numId w:val="20"/>
              </w:numPr>
              <w:spacing w:after="0" w:line="240" w:lineRule="auto"/>
              <w:contextualSpacing/>
              <w:jc w:val="left"/>
              <w:rPr>
                <w:rFonts w:ascii="Times New Roman" w:hAnsi="Times New Roman" w:cs="Times New Roman"/>
              </w:rPr>
            </w:pPr>
            <w:r>
              <w:rPr>
                <w:rFonts w:ascii="Times New Roman" w:hAnsi="Times New Roman" w:cs="Times New Roman"/>
              </w:rPr>
              <w:t>čte a přednáší zpaměti ve vhodném frázování a tempu literární texty přiměřené věku</w:t>
            </w:r>
          </w:p>
          <w:p w:rsidR="00D70DDD" w:rsidRDefault="00F31B9F" w:rsidP="00F31B9F">
            <w:pPr>
              <w:widowControl w:val="0"/>
              <w:numPr>
                <w:ilvl w:val="0"/>
                <w:numId w:val="20"/>
              </w:numPr>
              <w:spacing w:after="0" w:line="240" w:lineRule="auto"/>
              <w:contextualSpacing/>
              <w:jc w:val="left"/>
              <w:rPr>
                <w:rFonts w:ascii="Times New Roman" w:hAnsi="Times New Roman" w:cs="Times New Roman"/>
              </w:rPr>
            </w:pPr>
            <w:r>
              <w:rPr>
                <w:rFonts w:ascii="Times New Roman" w:hAnsi="Times New Roman" w:cs="Times New Roman"/>
              </w:rPr>
              <w:t>vyjadřuje své pocity z přečteného textu</w:t>
            </w:r>
          </w:p>
          <w:p w:rsidR="00D70DDD" w:rsidRDefault="00F31B9F" w:rsidP="00F31B9F">
            <w:pPr>
              <w:widowControl w:val="0"/>
              <w:numPr>
                <w:ilvl w:val="0"/>
                <w:numId w:val="20"/>
              </w:numPr>
              <w:spacing w:after="0" w:line="240" w:lineRule="auto"/>
              <w:contextualSpacing/>
              <w:jc w:val="left"/>
              <w:rPr>
                <w:rFonts w:ascii="Times New Roman" w:hAnsi="Times New Roman" w:cs="Times New Roman"/>
              </w:rPr>
            </w:pPr>
            <w:r>
              <w:rPr>
                <w:rFonts w:ascii="Times New Roman" w:hAnsi="Times New Roman" w:cs="Times New Roman"/>
              </w:rPr>
              <w:t>rozlišuje prózu a verše, odlišuje pohádku od ostatních vyprávění</w:t>
            </w:r>
          </w:p>
          <w:p w:rsidR="00D70DDD" w:rsidRDefault="00F31B9F" w:rsidP="00F31B9F">
            <w:pPr>
              <w:widowControl w:val="0"/>
              <w:numPr>
                <w:ilvl w:val="0"/>
                <w:numId w:val="20"/>
              </w:numPr>
              <w:spacing w:after="0" w:line="240" w:lineRule="auto"/>
              <w:contextualSpacing/>
              <w:jc w:val="left"/>
              <w:rPr>
                <w:rFonts w:ascii="Times New Roman" w:hAnsi="Times New Roman" w:cs="Times New Roman"/>
              </w:rPr>
            </w:pPr>
            <w:r>
              <w:rPr>
                <w:rFonts w:ascii="Times New Roman" w:hAnsi="Times New Roman" w:cs="Times New Roman"/>
              </w:rPr>
              <w:t>pracuje tvořivě s literárním textem</w:t>
            </w:r>
          </w:p>
        </w:tc>
        <w:tc>
          <w:tcPr>
            <w:tcW w:w="4839"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poslech literárních textů</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zážitkové čtení a naslouchání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základní literární žánry: říkanka, hádanka, báseň, pohádka, bajka</w:t>
            </w:r>
          </w:p>
          <w:p w:rsidR="00D70DDD" w:rsidRDefault="00D70DDD">
            <w:pPr>
              <w:widowControl w:val="0"/>
              <w:spacing w:after="0" w:line="240" w:lineRule="auto"/>
              <w:contextualSpacing/>
              <w:jc w:val="left"/>
              <w:rPr>
                <w:rFonts w:ascii="Times New Roman" w:eastAsia="Times New Roman" w:hAnsi="Times New Roman" w:cs="Times New Roman"/>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čtenářské dílny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tvořivé činnosti s literárním textem, volná reprodukce, dramatizace, vlastní výtvarný doprovod</w:t>
            </w:r>
          </w:p>
        </w:tc>
        <w:tc>
          <w:tcPr>
            <w:tcW w:w="4037"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rPr>
            </w:pPr>
          </w:p>
        </w:tc>
        <w:tc>
          <w:tcPr>
            <w:tcW w:w="27" w:type="dxa"/>
          </w:tcPr>
          <w:p w:rsidR="00D70DDD" w:rsidRDefault="00D70DDD">
            <w:pPr>
              <w:widowControl w:val="0"/>
              <w:contextualSpacing/>
              <w:rPr>
                <w:rFonts w:ascii="Times New Roman" w:hAnsi="Times New Roman" w:cs="Times New Roman"/>
                <w:b/>
                <w:sz w:val="32"/>
                <w:szCs w:val="32"/>
              </w:rPr>
            </w:pPr>
          </w:p>
        </w:tc>
      </w:tr>
      <w:tr w:rsidR="00D70DDD">
        <w:tc>
          <w:tcPr>
            <w:tcW w:w="8" w:type="dxa"/>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hAnsi="Times New Roman" w:cs="Times New Roman"/>
                <w:b/>
                <w:sz w:val="32"/>
                <w:szCs w:val="32"/>
              </w:rPr>
            </w:pPr>
            <w:bookmarkStart w:id="24" w:name="_GoBack2"/>
            <w:bookmarkEnd w:id="24"/>
            <w:r>
              <w:rPr>
                <w:rFonts w:ascii="Times New Roman" w:eastAsia="Times New Roman" w:hAnsi="Times New Roman" w:cs="Times New Roman"/>
                <w:b/>
                <w:bCs/>
                <w:sz w:val="24"/>
                <w:szCs w:val="24"/>
                <w:lang w:eastAsia="cs-CZ"/>
              </w:rPr>
              <w:t>Roč.</w:t>
            </w:r>
            <w:r>
              <w:rPr>
                <w:rFonts w:ascii="Times New Roman" w:eastAsia="Times New Roman" w:hAnsi="Times New Roman" w:cs="Times New Roman"/>
                <w:sz w:val="24"/>
                <w:szCs w:val="24"/>
                <w:lang w:eastAsia="cs-CZ"/>
              </w:rPr>
              <w:t> </w:t>
            </w: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Výstupy</w:t>
            </w:r>
            <w:r>
              <w:rPr>
                <w:rFonts w:ascii="Times New Roman" w:eastAsia="Times New Roman" w:hAnsi="Times New Roman" w:cs="Times New Roman"/>
                <w:sz w:val="24"/>
                <w:szCs w:val="24"/>
                <w:lang w:eastAsia="cs-CZ"/>
              </w:rPr>
              <w:t> </w:t>
            </w: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Učivo</w:t>
            </w:r>
            <w:r>
              <w:rPr>
                <w:rFonts w:ascii="Times New Roman" w:eastAsia="Times New Roman" w:hAnsi="Times New Roman" w:cs="Times New Roman"/>
                <w:sz w:val="24"/>
                <w:szCs w:val="24"/>
                <w:lang w:eastAsia="cs-CZ"/>
              </w:rPr>
              <w:t> </w:t>
            </w: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F31B9F">
            <w:pPr>
              <w:widowControl w:val="0"/>
              <w:spacing w:after="0" w:line="240" w:lineRule="auto"/>
              <w:contextualSpacing/>
              <w:jc w:val="center"/>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Průřezová témata</w:t>
            </w:r>
            <w:r>
              <w:rPr>
                <w:rFonts w:ascii="Times New Roman" w:eastAsia="Times New Roman" w:hAnsi="Times New Roman" w:cs="Times New Roman"/>
                <w:sz w:val="24"/>
                <w:szCs w:val="24"/>
                <w:lang w:eastAsia="cs-CZ"/>
              </w:rPr>
              <w:t> </w:t>
            </w:r>
          </w:p>
          <w:p w:rsidR="00D70DDD" w:rsidRDefault="00F31B9F">
            <w:pPr>
              <w:widowControl w:val="0"/>
              <w:spacing w:after="0" w:line="240" w:lineRule="auto"/>
              <w:contextualSpacing/>
              <w:jc w:val="center"/>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Mezipředmětové vztahy</w:t>
            </w:r>
            <w:r>
              <w:rPr>
                <w:rFonts w:ascii="Times New Roman" w:eastAsia="Times New Roman" w:hAnsi="Times New Roman" w:cs="Times New Roman"/>
                <w:sz w:val="24"/>
                <w:szCs w:val="24"/>
                <w:lang w:eastAsia="cs-CZ"/>
              </w:rPr>
              <w:t> </w:t>
            </w:r>
          </w:p>
          <w:p w:rsidR="00D70DDD" w:rsidRDefault="00F31B9F">
            <w:pPr>
              <w:widowControl w:val="0"/>
              <w:spacing w:after="0" w:line="240" w:lineRule="auto"/>
              <w:contextualSpacing/>
              <w:jc w:val="center"/>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Poznámky</w:t>
            </w:r>
            <w:r>
              <w:rPr>
                <w:rFonts w:ascii="Times New Roman" w:eastAsia="Times New Roman" w:hAnsi="Times New Roman" w:cs="Times New Roman"/>
                <w:sz w:val="24"/>
                <w:szCs w:val="24"/>
                <w:lang w:eastAsia="cs-CZ"/>
              </w:rPr>
              <w:t> </w:t>
            </w:r>
          </w:p>
        </w:tc>
      </w:tr>
      <w:tr w:rsidR="00D70DDD">
        <w:tc>
          <w:tcPr>
            <w:tcW w:w="8" w:type="dxa"/>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4.</w:t>
            </w: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JAZYKOVÁ VÝCHOVA</w:t>
            </w: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hAnsi="Times New Roman" w:cs="Times New Roman"/>
                <w:b/>
                <w:sz w:val="32"/>
                <w:szCs w:val="32"/>
              </w:rPr>
            </w:pPr>
            <w:r>
              <w:rPr>
                <w:rStyle w:val="normaltextrun"/>
                <w:rFonts w:ascii="Times New Roman" w:hAnsi="Times New Roman" w:cs="Times New Roman"/>
                <w:b/>
                <w:bCs/>
                <w:sz w:val="24"/>
                <w:szCs w:val="24"/>
                <w:shd w:val="clear" w:color="auto" w:fill="FFFFFF"/>
              </w:rPr>
              <w:t>Nauka o slově</w:t>
            </w:r>
            <w:r>
              <w:rPr>
                <w:rStyle w:val="eop"/>
                <w:rFonts w:ascii="Times New Roman" w:hAnsi="Times New Roman" w:cs="Times New Roman"/>
                <w:sz w:val="24"/>
                <w:szCs w:val="24"/>
                <w:shd w:val="clear" w:color="auto" w:fill="FFFFFF"/>
              </w:rPr>
              <w:t> </w:t>
            </w: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r>
      <w:tr w:rsidR="00D70DDD">
        <w:tc>
          <w:tcPr>
            <w:tcW w:w="8" w:type="dxa"/>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pStyle w:val="OV"/>
              <w:widowControl w:val="0"/>
              <w:numPr>
                <w:ilvl w:val="0"/>
                <w:numId w:val="19"/>
              </w:numPr>
              <w:spacing w:line="240" w:lineRule="auto"/>
              <w:ind w:left="510" w:hanging="340"/>
              <w:contextualSpacing/>
              <w:jc w:val="left"/>
              <w:rPr>
                <w:b/>
                <w:sz w:val="32"/>
                <w:szCs w:val="32"/>
              </w:rPr>
            </w:pPr>
            <w:r>
              <w:rPr>
                <w:b/>
                <w:bCs w:val="0"/>
                <w:i/>
                <w:iCs/>
              </w:rPr>
              <w:t>porovnává významy slov, zvláště slova stejného nebo podobného významu a slova vícevýznamová</w:t>
            </w:r>
          </w:p>
          <w:p w:rsidR="00D70DDD" w:rsidRDefault="00F31B9F" w:rsidP="00F31B9F">
            <w:pPr>
              <w:pStyle w:val="OV"/>
              <w:widowControl w:val="0"/>
              <w:numPr>
                <w:ilvl w:val="0"/>
                <w:numId w:val="19"/>
              </w:numPr>
              <w:spacing w:line="240" w:lineRule="auto"/>
              <w:ind w:left="510" w:hanging="340"/>
              <w:jc w:val="left"/>
              <w:rPr>
                <w:b/>
                <w:sz w:val="32"/>
                <w:szCs w:val="32"/>
              </w:rPr>
            </w:pPr>
            <w:r>
              <w:rPr>
                <w:b/>
                <w:bCs w:val="0"/>
                <w:i/>
                <w:iCs/>
              </w:rPr>
              <w:t>rozlišuje slova spisovná a jejich nespisovné tvary</w:t>
            </w:r>
          </w:p>
          <w:p w:rsidR="00D70DDD" w:rsidRDefault="00D70DDD">
            <w:pPr>
              <w:pStyle w:val="OV"/>
              <w:widowControl w:val="0"/>
              <w:spacing w:line="240" w:lineRule="auto"/>
              <w:ind w:left="510" w:hanging="340"/>
              <w:jc w:val="left"/>
              <w:rPr>
                <w:b/>
                <w:bCs w:val="0"/>
              </w:rPr>
            </w:pP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slova jednoznačná, mnohoznačná </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synonyma, homonyma </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slova citově zabarvená </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slova spisovná a nářeční </w:t>
            </w:r>
          </w:p>
          <w:p w:rsidR="00D70DDD" w:rsidRDefault="00D70DDD">
            <w:pPr>
              <w:widowControl w:val="0"/>
              <w:spacing w:after="0" w:line="240" w:lineRule="auto"/>
              <w:contextualSpacing/>
              <w:jc w:val="center"/>
              <w:textAlignment w:val="baseline"/>
              <w:rPr>
                <w:rFonts w:ascii="Times New Roman" w:hAnsi="Times New Roman" w:cs="Times New Roman"/>
                <w:b/>
                <w:bCs/>
                <w:sz w:val="24"/>
                <w:szCs w:val="24"/>
                <w:shd w:val="clear" w:color="auto" w:fill="FFFFFF"/>
              </w:rPr>
            </w:pP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Cs/>
                <w:sz w:val="24"/>
                <w:szCs w:val="24"/>
                <w:lang w:eastAsia="cs-CZ"/>
              </w:rPr>
              <w:t>SKN (místo, kde žijeme)</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Cs/>
                <w:sz w:val="24"/>
                <w:szCs w:val="24"/>
                <w:lang w:eastAsia="cs-CZ"/>
              </w:rPr>
              <w:t>Inf (práce s el. Slovníkem cizích slov a Pravidly českého pravopisu)</w:t>
            </w:r>
          </w:p>
        </w:tc>
      </w:tr>
      <w:tr w:rsidR="00D70DDD">
        <w:tc>
          <w:tcPr>
            <w:tcW w:w="8" w:type="dxa"/>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D70DDD">
            <w:pPr>
              <w:pStyle w:val="OV"/>
              <w:widowControl w:val="0"/>
              <w:spacing w:line="240" w:lineRule="auto"/>
              <w:ind w:left="510" w:hanging="340"/>
              <w:contextualSpacing/>
              <w:jc w:val="left"/>
              <w:rPr>
                <w:b/>
                <w:bCs w:val="0"/>
                <w:i/>
                <w:iCs/>
              </w:rPr>
            </w:pP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hAnsi="Times New Roman" w:cs="Times New Roman"/>
                <w:b/>
                <w:sz w:val="32"/>
                <w:szCs w:val="32"/>
              </w:rPr>
            </w:pPr>
            <w:r>
              <w:rPr>
                <w:rStyle w:val="normaltextrun"/>
                <w:rFonts w:ascii="Times New Roman" w:hAnsi="Times New Roman" w:cs="Times New Roman"/>
                <w:b/>
                <w:bCs/>
                <w:sz w:val="24"/>
                <w:szCs w:val="24"/>
                <w:shd w:val="clear" w:color="auto" w:fill="FFFFFF"/>
              </w:rPr>
              <w:t>S</w:t>
            </w:r>
            <w:r>
              <w:rPr>
                <w:rStyle w:val="normaltextrun"/>
                <w:rFonts w:ascii="Times New Roman" w:hAnsi="Times New Roman" w:cs="Times New Roman"/>
                <w:b/>
                <w:sz w:val="24"/>
                <w:szCs w:val="24"/>
                <w:shd w:val="clear" w:color="auto" w:fill="FFFFFF"/>
              </w:rPr>
              <w:t>tavba slova</w:t>
            </w: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r>
      <w:tr w:rsidR="00D70DDD">
        <w:tc>
          <w:tcPr>
            <w:tcW w:w="8" w:type="dxa"/>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pStyle w:val="OV"/>
              <w:widowControl w:val="0"/>
              <w:numPr>
                <w:ilvl w:val="0"/>
                <w:numId w:val="19"/>
              </w:numPr>
              <w:spacing w:line="240" w:lineRule="auto"/>
              <w:ind w:left="510" w:hanging="340"/>
              <w:contextualSpacing/>
              <w:jc w:val="left"/>
              <w:rPr>
                <w:b/>
                <w:sz w:val="32"/>
                <w:szCs w:val="32"/>
              </w:rPr>
            </w:pPr>
            <w:r>
              <w:rPr>
                <w:b/>
                <w:bCs w:val="0"/>
                <w:i/>
                <w:iCs/>
              </w:rPr>
              <w:t>rozlišuje ve slově kořen, část příponovou, předponovou a koncovku</w:t>
            </w:r>
          </w:p>
          <w:p w:rsidR="00D70DDD" w:rsidRDefault="00D70DDD">
            <w:pPr>
              <w:pStyle w:val="OV"/>
              <w:widowControl w:val="0"/>
              <w:spacing w:line="240" w:lineRule="auto"/>
              <w:ind w:left="510" w:hanging="340"/>
              <w:jc w:val="left"/>
              <w:rPr>
                <w:b/>
                <w:bCs w:val="0"/>
                <w:i/>
                <w:iCs/>
              </w:rPr>
            </w:pP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určování kořenu, předpony a přípony slova </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slova příbuzná </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rozdílnost předpony a přípony </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pravopis bě/pě/vě/bje/pje/vje </w:t>
            </w:r>
          </w:p>
          <w:p w:rsidR="00D70DDD" w:rsidRDefault="00D70DDD">
            <w:pPr>
              <w:widowControl w:val="0"/>
              <w:spacing w:after="0" w:line="240" w:lineRule="auto"/>
              <w:contextualSpacing/>
              <w:textAlignment w:val="baseline"/>
              <w:rPr>
                <w:rFonts w:ascii="Times New Roman" w:hAnsi="Times New Roman" w:cs="Times New Roman"/>
                <w:b/>
                <w:bCs/>
                <w:sz w:val="24"/>
                <w:szCs w:val="24"/>
                <w:shd w:val="clear" w:color="auto" w:fill="FFFFFF"/>
              </w:rPr>
            </w:pP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r>
      <w:tr w:rsidR="00D70DDD">
        <w:tc>
          <w:tcPr>
            <w:tcW w:w="8" w:type="dxa"/>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D70DDD">
            <w:pPr>
              <w:pStyle w:val="OV"/>
              <w:widowControl w:val="0"/>
              <w:spacing w:line="240" w:lineRule="auto"/>
              <w:ind w:left="510" w:hanging="340"/>
              <w:contextualSpacing/>
              <w:jc w:val="left"/>
              <w:rPr>
                <w:b/>
                <w:bCs w:val="0"/>
                <w:i/>
                <w:iCs/>
              </w:rPr>
            </w:pP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hAnsi="Times New Roman" w:cs="Times New Roman"/>
                <w:b/>
                <w:sz w:val="32"/>
                <w:szCs w:val="32"/>
              </w:rPr>
            </w:pPr>
            <w:r>
              <w:rPr>
                <w:rStyle w:val="normaltextrun"/>
                <w:rFonts w:ascii="Times New Roman" w:hAnsi="Times New Roman" w:cs="Times New Roman"/>
                <w:b/>
                <w:bCs/>
                <w:color w:val="000000"/>
                <w:sz w:val="24"/>
                <w:szCs w:val="24"/>
                <w:shd w:val="clear" w:color="auto" w:fill="FFFFFF"/>
              </w:rPr>
              <w:t>Vyjmenovaná slova</w:t>
            </w:r>
            <w:r>
              <w:rPr>
                <w:rStyle w:val="eop"/>
                <w:rFonts w:ascii="Times New Roman" w:hAnsi="Times New Roman" w:cs="Times New Roman"/>
                <w:color w:val="000000"/>
                <w:sz w:val="24"/>
                <w:szCs w:val="24"/>
                <w:shd w:val="clear" w:color="auto" w:fill="FFFFFF"/>
              </w:rPr>
              <w:t> </w:t>
            </w: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r>
      <w:tr w:rsidR="00D70DDD">
        <w:tc>
          <w:tcPr>
            <w:tcW w:w="8" w:type="dxa"/>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pStyle w:val="OV"/>
              <w:widowControl w:val="0"/>
              <w:numPr>
                <w:ilvl w:val="0"/>
                <w:numId w:val="19"/>
              </w:numPr>
              <w:spacing w:line="240" w:lineRule="auto"/>
              <w:ind w:left="510" w:hanging="340"/>
              <w:contextualSpacing/>
              <w:jc w:val="left"/>
              <w:rPr>
                <w:b/>
                <w:sz w:val="32"/>
                <w:szCs w:val="32"/>
              </w:rPr>
            </w:pPr>
            <w:r>
              <w:rPr>
                <w:b/>
                <w:bCs w:val="0"/>
                <w:i/>
                <w:iCs/>
              </w:rPr>
              <w:t>píše správně i/y ve slovech po obojetných souhláskách</w:t>
            </w: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vyjmenovaná slova </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slova příbuzná ke slovům vyjmenovaným </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algoritmus odůvodňování vyjmenovaných slov</w:t>
            </w: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r>
      <w:tr w:rsidR="00D70DDD">
        <w:tc>
          <w:tcPr>
            <w:tcW w:w="8" w:type="dxa"/>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D70DDD">
            <w:pPr>
              <w:pStyle w:val="OV"/>
              <w:widowControl w:val="0"/>
              <w:spacing w:line="240" w:lineRule="auto"/>
              <w:ind w:left="510" w:hanging="340"/>
              <w:contextualSpacing/>
              <w:jc w:val="left"/>
              <w:rPr>
                <w:b/>
                <w:bCs w:val="0"/>
                <w:i/>
                <w:iCs/>
              </w:rPr>
            </w:pP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hAnsi="Times New Roman" w:cs="Times New Roman"/>
                <w:b/>
                <w:sz w:val="32"/>
                <w:szCs w:val="32"/>
              </w:rPr>
            </w:pPr>
            <w:r>
              <w:rPr>
                <w:rStyle w:val="normaltextrun"/>
                <w:rFonts w:ascii="Times New Roman" w:hAnsi="Times New Roman" w:cs="Times New Roman"/>
                <w:b/>
                <w:bCs/>
                <w:color w:val="000000"/>
                <w:sz w:val="24"/>
                <w:szCs w:val="24"/>
                <w:shd w:val="clear" w:color="auto" w:fill="FFFFFF"/>
              </w:rPr>
              <w:t>S</w:t>
            </w:r>
            <w:r>
              <w:rPr>
                <w:rStyle w:val="normaltextrun"/>
                <w:rFonts w:ascii="Times New Roman" w:hAnsi="Times New Roman" w:cs="Times New Roman"/>
                <w:b/>
                <w:color w:val="000000"/>
                <w:sz w:val="24"/>
                <w:szCs w:val="24"/>
                <w:shd w:val="clear" w:color="auto" w:fill="FFFFFF"/>
              </w:rPr>
              <w:t>lovní druhy</w:t>
            </w: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r>
      <w:tr w:rsidR="00D70DDD">
        <w:trPr>
          <w:trHeight w:val="381"/>
        </w:trPr>
        <w:tc>
          <w:tcPr>
            <w:tcW w:w="8" w:type="dxa"/>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pStyle w:val="OV"/>
              <w:widowControl w:val="0"/>
              <w:numPr>
                <w:ilvl w:val="0"/>
                <w:numId w:val="19"/>
              </w:numPr>
              <w:spacing w:line="240" w:lineRule="auto"/>
              <w:ind w:left="510" w:hanging="340"/>
              <w:contextualSpacing/>
              <w:jc w:val="left"/>
              <w:rPr>
                <w:b/>
                <w:sz w:val="32"/>
                <w:szCs w:val="32"/>
              </w:rPr>
            </w:pPr>
            <w:r>
              <w:rPr>
                <w:b/>
                <w:bCs w:val="0"/>
                <w:i/>
                <w:iCs/>
              </w:rPr>
              <w:t>určuje slovní druhy plnovýznamových slov a využívá je v gramaticky správných tvarech ve svém mluveném projevu</w:t>
            </w:r>
          </w:p>
          <w:p w:rsidR="00D70DDD" w:rsidRDefault="00D70DDD">
            <w:pPr>
              <w:pStyle w:val="OV"/>
              <w:widowControl w:val="0"/>
              <w:spacing w:line="240" w:lineRule="auto"/>
              <w:ind w:left="510" w:hanging="340"/>
              <w:jc w:val="left"/>
              <w:rPr>
                <w:b/>
                <w:bCs w:val="0"/>
                <w:i/>
                <w:iCs/>
              </w:rPr>
            </w:pP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pStyle w:val="paragraph"/>
              <w:widowControl w:val="0"/>
              <w:spacing w:before="0" w:after="0" w:line="240" w:lineRule="auto"/>
              <w:contextualSpacing/>
              <w:textAlignment w:val="baseline"/>
              <w:rPr>
                <w:b/>
                <w:sz w:val="32"/>
                <w:szCs w:val="32"/>
              </w:rPr>
            </w:pPr>
            <w:r>
              <w:rPr>
                <w:rStyle w:val="normaltextrun"/>
              </w:rPr>
              <w:t>slova ohebná a neohebná</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jednotlivé slovní druhy</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podstatná jména,</w:t>
            </w:r>
            <w:r>
              <w:rPr>
                <w:rStyle w:val="eop"/>
              </w:rPr>
              <w:t> </w:t>
            </w:r>
            <w:r>
              <w:rPr>
                <w:rStyle w:val="normaltextrun"/>
              </w:rPr>
              <w:t>vzory podstatných jmen</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 xml:space="preserve">pád, </w:t>
            </w:r>
            <w:r>
              <w:rPr>
                <w:rStyle w:val="contextualspellingandgrammarerror"/>
              </w:rPr>
              <w:t>číslo, rod</w:t>
            </w:r>
            <w:r>
              <w:rPr>
                <w:rStyle w:val="normaltextrun"/>
              </w:rPr>
              <w:t xml:space="preserve"> a vzor podstatných jmen</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slovesa</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čas přítomný, budoucí a minulý</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způsob oznamovací, rozkazovací, podmiňovací</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určování osoby, čísla, času a způsobu</w:t>
            </w:r>
            <w:r>
              <w:rPr>
                <w:rStyle w:val="eop"/>
              </w:rPr>
              <w:t> </w:t>
            </w: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r>
      <w:tr w:rsidR="00D70DDD">
        <w:tc>
          <w:tcPr>
            <w:tcW w:w="8" w:type="dxa"/>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D70DDD">
            <w:pPr>
              <w:pStyle w:val="OV"/>
              <w:widowControl w:val="0"/>
              <w:spacing w:line="240" w:lineRule="auto"/>
              <w:ind w:left="510" w:hanging="340"/>
              <w:contextualSpacing/>
              <w:jc w:val="left"/>
              <w:rPr>
                <w:b/>
                <w:bCs w:val="0"/>
                <w:iCs/>
              </w:rPr>
            </w:pP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hAnsi="Times New Roman" w:cs="Times New Roman"/>
                <w:b/>
                <w:sz w:val="32"/>
                <w:szCs w:val="32"/>
              </w:rPr>
            </w:pPr>
            <w:r>
              <w:rPr>
                <w:rStyle w:val="normaltextrun"/>
                <w:rFonts w:ascii="Times New Roman" w:hAnsi="Times New Roman" w:cs="Times New Roman"/>
                <w:b/>
                <w:bCs/>
                <w:color w:val="000000"/>
                <w:sz w:val="24"/>
                <w:szCs w:val="24"/>
                <w:shd w:val="clear" w:color="auto" w:fill="FFFFFF"/>
              </w:rPr>
              <w:t>Skladba věty</w:t>
            </w: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r>
      <w:tr w:rsidR="00D70DDD">
        <w:tc>
          <w:tcPr>
            <w:tcW w:w="8" w:type="dxa"/>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pStyle w:val="OV"/>
              <w:widowControl w:val="0"/>
              <w:numPr>
                <w:ilvl w:val="0"/>
                <w:numId w:val="19"/>
              </w:numPr>
              <w:spacing w:line="240" w:lineRule="auto"/>
              <w:ind w:left="510" w:hanging="340"/>
              <w:contextualSpacing/>
              <w:jc w:val="left"/>
              <w:rPr>
                <w:b/>
                <w:sz w:val="32"/>
                <w:szCs w:val="32"/>
              </w:rPr>
            </w:pPr>
            <w:r>
              <w:rPr>
                <w:b/>
                <w:bCs w:val="0"/>
                <w:i/>
                <w:iCs/>
              </w:rPr>
              <w:t>vyhledává základní skladební dvojici a v neúplné základní skladební dvojici označuje základ věty</w:t>
            </w:r>
          </w:p>
          <w:p w:rsidR="00D70DDD" w:rsidRDefault="00F31B9F" w:rsidP="00F31B9F">
            <w:pPr>
              <w:pStyle w:val="OV"/>
              <w:widowControl w:val="0"/>
              <w:numPr>
                <w:ilvl w:val="0"/>
                <w:numId w:val="19"/>
              </w:numPr>
              <w:spacing w:line="240" w:lineRule="auto"/>
              <w:ind w:left="510" w:hanging="340"/>
              <w:jc w:val="left"/>
              <w:rPr>
                <w:b/>
                <w:sz w:val="32"/>
                <w:szCs w:val="32"/>
              </w:rPr>
            </w:pPr>
            <w:r>
              <w:rPr>
                <w:b/>
                <w:bCs w:val="0"/>
                <w:i/>
                <w:iCs/>
              </w:rPr>
              <w:t>odlišuje větu jednoduchou a souvětí, vhodně změní větu jednoduchou v souvětí</w:t>
            </w:r>
          </w:p>
          <w:p w:rsidR="00D70DDD" w:rsidRDefault="00F31B9F" w:rsidP="00F31B9F">
            <w:pPr>
              <w:pStyle w:val="OV"/>
              <w:widowControl w:val="0"/>
              <w:numPr>
                <w:ilvl w:val="0"/>
                <w:numId w:val="19"/>
              </w:numPr>
              <w:spacing w:line="240" w:lineRule="auto"/>
              <w:ind w:left="510" w:hanging="340"/>
              <w:jc w:val="left"/>
              <w:rPr>
                <w:b/>
                <w:sz w:val="32"/>
                <w:szCs w:val="32"/>
              </w:rPr>
            </w:pPr>
            <w:r>
              <w:rPr>
                <w:b/>
                <w:bCs w:val="0"/>
                <w:i/>
                <w:iCs/>
              </w:rPr>
              <w:t>užívá vhodných spojovacích výrazů, podle potřeby projevu je obměňuje</w:t>
            </w:r>
          </w:p>
          <w:p w:rsidR="00D70DDD" w:rsidRDefault="00F31B9F" w:rsidP="00F31B9F">
            <w:pPr>
              <w:pStyle w:val="OV"/>
              <w:widowControl w:val="0"/>
              <w:numPr>
                <w:ilvl w:val="0"/>
                <w:numId w:val="19"/>
              </w:numPr>
              <w:spacing w:line="240" w:lineRule="auto"/>
              <w:ind w:left="510" w:hanging="340"/>
              <w:jc w:val="left"/>
              <w:rPr>
                <w:b/>
                <w:sz w:val="32"/>
                <w:szCs w:val="32"/>
              </w:rPr>
            </w:pPr>
            <w:r>
              <w:rPr>
                <w:b/>
                <w:bCs w:val="0"/>
                <w:i/>
                <w:iCs/>
              </w:rPr>
              <w:t>zvládá základní příklady syntaktického pravopisu</w:t>
            </w:r>
          </w:p>
          <w:p w:rsidR="00D70DDD" w:rsidRDefault="00D70DDD">
            <w:pPr>
              <w:pStyle w:val="OV"/>
              <w:widowControl w:val="0"/>
              <w:spacing w:line="240" w:lineRule="auto"/>
              <w:ind w:left="510" w:hanging="340"/>
              <w:jc w:val="left"/>
              <w:rPr>
                <w:b/>
                <w:bCs w:val="0"/>
              </w:rPr>
            </w:pP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pStyle w:val="paragraph"/>
              <w:widowControl w:val="0"/>
              <w:spacing w:before="0" w:after="0" w:line="240" w:lineRule="auto"/>
              <w:contextualSpacing/>
              <w:textAlignment w:val="baseline"/>
              <w:rPr>
                <w:b/>
                <w:sz w:val="32"/>
                <w:szCs w:val="32"/>
              </w:rPr>
            </w:pPr>
            <w:r>
              <w:rPr>
                <w:rStyle w:val="normaltextrun"/>
              </w:rPr>
              <w:lastRenderedPageBreak/>
              <w:t>věta jednoduchá, souvětí</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interpunkce v souvětí</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jednoduché spojovací výrazy a větné vzorce</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základní skladební dvojice</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podmět holý, rozvitý</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přímá, nepřímá řeč</w:t>
            </w:r>
            <w:r>
              <w:rPr>
                <w:rStyle w:val="eop"/>
              </w:rPr>
              <w:t> </w:t>
            </w:r>
          </w:p>
          <w:p w:rsidR="00D70DDD" w:rsidRDefault="00D70DDD">
            <w:pPr>
              <w:widowControl w:val="0"/>
              <w:spacing w:after="0" w:line="240" w:lineRule="auto"/>
              <w:contextualSpacing/>
              <w:textAlignment w:val="baseline"/>
              <w:rPr>
                <w:rFonts w:ascii="Times New Roman" w:hAnsi="Times New Roman" w:cs="Times New Roman"/>
                <w:b/>
                <w:bCs/>
                <w:color w:val="000000"/>
                <w:sz w:val="24"/>
                <w:szCs w:val="24"/>
                <w:shd w:val="clear" w:color="auto" w:fill="FFFFFF"/>
              </w:rPr>
            </w:pP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r>
      <w:tr w:rsidR="00D70DDD">
        <w:tc>
          <w:tcPr>
            <w:tcW w:w="8" w:type="dxa"/>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pStyle w:val="OV"/>
              <w:widowControl w:val="0"/>
              <w:spacing w:line="240" w:lineRule="auto"/>
              <w:ind w:left="510" w:hanging="340"/>
              <w:contextualSpacing/>
              <w:jc w:val="left"/>
              <w:rPr>
                <w:b/>
                <w:sz w:val="32"/>
                <w:szCs w:val="32"/>
              </w:rPr>
            </w:pPr>
            <w:r>
              <w:rPr>
                <w:b/>
                <w:bCs w:val="0"/>
                <w:iCs/>
              </w:rPr>
              <w:t>KOMUNIKAČNÍ A SLOHOVÁ VÝCHOVA</w:t>
            </w: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hAnsi="Times New Roman" w:cs="Times New Roman"/>
                <w:b/>
                <w:bCs/>
                <w:color w:val="000000"/>
                <w:sz w:val="24"/>
                <w:szCs w:val="24"/>
                <w:shd w:val="clear" w:color="auto" w:fill="FFFFFF"/>
              </w:rPr>
            </w:pP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r>
      <w:tr w:rsidR="00D70DDD">
        <w:tc>
          <w:tcPr>
            <w:tcW w:w="8" w:type="dxa"/>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pStyle w:val="OV"/>
              <w:widowControl w:val="0"/>
              <w:numPr>
                <w:ilvl w:val="0"/>
                <w:numId w:val="20"/>
              </w:numPr>
              <w:spacing w:line="240" w:lineRule="auto"/>
              <w:ind w:left="510" w:hanging="340"/>
              <w:contextualSpacing/>
              <w:jc w:val="left"/>
              <w:rPr>
                <w:b/>
                <w:sz w:val="32"/>
                <w:szCs w:val="32"/>
              </w:rPr>
            </w:pPr>
            <w:r>
              <w:rPr>
                <w:b/>
                <w:bCs w:val="0"/>
                <w:i/>
                <w:iCs/>
              </w:rPr>
              <w:t>čte s porozuměním přiměřeně náročné texty potichu i nahlas</w:t>
            </w:r>
          </w:p>
          <w:p w:rsidR="00D70DDD" w:rsidRDefault="00F31B9F" w:rsidP="00F31B9F">
            <w:pPr>
              <w:pStyle w:val="OV"/>
              <w:widowControl w:val="0"/>
              <w:numPr>
                <w:ilvl w:val="0"/>
                <w:numId w:val="20"/>
              </w:numPr>
              <w:spacing w:line="240" w:lineRule="auto"/>
              <w:ind w:left="510" w:hanging="340"/>
              <w:jc w:val="left"/>
              <w:rPr>
                <w:b/>
                <w:sz w:val="32"/>
                <w:szCs w:val="32"/>
              </w:rPr>
            </w:pPr>
            <w:r>
              <w:rPr>
                <w:b/>
                <w:bCs w:val="0"/>
                <w:i/>
                <w:iCs/>
              </w:rPr>
              <w:t>rozlišuje podstatné a okrajové informace v textu vhodném pro daný věk, podstatné informace zaznamenává</w:t>
            </w:r>
          </w:p>
          <w:p w:rsidR="00D70DDD" w:rsidRDefault="00F31B9F" w:rsidP="00F31B9F">
            <w:pPr>
              <w:pStyle w:val="OV"/>
              <w:widowControl w:val="0"/>
              <w:numPr>
                <w:ilvl w:val="0"/>
                <w:numId w:val="20"/>
              </w:numPr>
              <w:spacing w:line="240" w:lineRule="auto"/>
              <w:ind w:left="510" w:hanging="340"/>
              <w:jc w:val="left"/>
              <w:rPr>
                <w:b/>
                <w:sz w:val="32"/>
                <w:szCs w:val="32"/>
              </w:rPr>
            </w:pPr>
            <w:r>
              <w:rPr>
                <w:b/>
                <w:bCs w:val="0"/>
                <w:i/>
                <w:iCs/>
              </w:rPr>
              <w:t>posuzuje úplnost či neúplnost jednoduchého sdělení</w:t>
            </w:r>
          </w:p>
          <w:p w:rsidR="00D70DDD" w:rsidRDefault="00F31B9F" w:rsidP="00F31B9F">
            <w:pPr>
              <w:pStyle w:val="OV"/>
              <w:widowControl w:val="0"/>
              <w:numPr>
                <w:ilvl w:val="0"/>
                <w:numId w:val="20"/>
              </w:numPr>
              <w:spacing w:line="240" w:lineRule="auto"/>
              <w:ind w:left="510" w:hanging="340"/>
              <w:jc w:val="left"/>
              <w:rPr>
                <w:b/>
                <w:sz w:val="32"/>
                <w:szCs w:val="32"/>
              </w:rPr>
            </w:pPr>
            <w:r>
              <w:rPr>
                <w:b/>
                <w:bCs w:val="0"/>
                <w:i/>
                <w:iCs/>
              </w:rPr>
              <w:t>reprodukuje obsah přiměřeně složitého sdělení a zapamatuje si z něj podstatná fakta</w:t>
            </w:r>
          </w:p>
          <w:p w:rsidR="00D70DDD" w:rsidRDefault="00F31B9F" w:rsidP="00F31B9F">
            <w:pPr>
              <w:pStyle w:val="OV"/>
              <w:widowControl w:val="0"/>
              <w:numPr>
                <w:ilvl w:val="0"/>
                <w:numId w:val="18"/>
              </w:numPr>
              <w:spacing w:after="60" w:line="240" w:lineRule="auto"/>
              <w:ind w:left="510" w:hanging="340"/>
              <w:contextualSpacing/>
              <w:jc w:val="left"/>
              <w:rPr>
                <w:b/>
                <w:sz w:val="32"/>
                <w:szCs w:val="32"/>
              </w:rPr>
            </w:pPr>
            <w:r>
              <w:rPr>
                <w:b/>
                <w:bCs w:val="0"/>
                <w:i/>
                <w:iCs/>
              </w:rPr>
              <w:t>vede správně dialog, telefonický rozhovor</w:t>
            </w:r>
          </w:p>
          <w:p w:rsidR="00D70DDD" w:rsidRDefault="00F31B9F" w:rsidP="00F31B9F">
            <w:pPr>
              <w:pStyle w:val="OV"/>
              <w:widowControl w:val="0"/>
              <w:numPr>
                <w:ilvl w:val="0"/>
                <w:numId w:val="18"/>
              </w:numPr>
              <w:spacing w:line="240" w:lineRule="auto"/>
              <w:ind w:left="510" w:hanging="340"/>
              <w:jc w:val="left"/>
              <w:rPr>
                <w:b/>
                <w:sz w:val="32"/>
                <w:szCs w:val="32"/>
              </w:rPr>
            </w:pPr>
            <w:r>
              <w:rPr>
                <w:b/>
                <w:bCs w:val="0"/>
                <w:i/>
                <w:iCs/>
              </w:rPr>
              <w:t>volí náležitou intonaci, přízvuk, pauzy a tempo podle svého komunikačního záměru</w:t>
            </w:r>
          </w:p>
          <w:p w:rsidR="00D70DDD" w:rsidRDefault="00F31B9F" w:rsidP="00F31B9F">
            <w:pPr>
              <w:pStyle w:val="OV"/>
              <w:widowControl w:val="0"/>
              <w:numPr>
                <w:ilvl w:val="0"/>
                <w:numId w:val="18"/>
              </w:numPr>
              <w:spacing w:line="240" w:lineRule="auto"/>
              <w:ind w:left="510" w:hanging="340"/>
              <w:jc w:val="left"/>
              <w:rPr>
                <w:b/>
                <w:sz w:val="32"/>
                <w:szCs w:val="32"/>
              </w:rPr>
            </w:pPr>
            <w:r>
              <w:rPr>
                <w:b/>
                <w:bCs w:val="0"/>
                <w:i/>
                <w:iCs/>
              </w:rPr>
              <w:t>rozlišuje spisovnou a nespisovnou výslovnost a vhodně ji užívá podle komunikační situace</w:t>
            </w:r>
          </w:p>
          <w:p w:rsidR="00D70DDD" w:rsidRDefault="00F31B9F" w:rsidP="00F31B9F">
            <w:pPr>
              <w:pStyle w:val="OV"/>
              <w:widowControl w:val="0"/>
              <w:numPr>
                <w:ilvl w:val="0"/>
                <w:numId w:val="18"/>
              </w:numPr>
              <w:spacing w:line="240" w:lineRule="auto"/>
              <w:ind w:left="510" w:hanging="340"/>
              <w:jc w:val="left"/>
              <w:rPr>
                <w:b/>
                <w:sz w:val="32"/>
                <w:szCs w:val="32"/>
              </w:rPr>
            </w:pPr>
            <w:r>
              <w:rPr>
                <w:b/>
                <w:bCs w:val="0"/>
                <w:i/>
                <w:iCs/>
              </w:rPr>
              <w:t>píše správně po stránce obsahové i formální jednoduché komunikační žánry</w:t>
            </w:r>
          </w:p>
          <w:p w:rsidR="00D70DDD" w:rsidRDefault="00F31B9F" w:rsidP="00F31B9F">
            <w:pPr>
              <w:pStyle w:val="OV"/>
              <w:widowControl w:val="0"/>
              <w:numPr>
                <w:ilvl w:val="0"/>
                <w:numId w:val="18"/>
              </w:numPr>
              <w:spacing w:line="240" w:lineRule="auto"/>
              <w:ind w:left="510" w:hanging="340"/>
              <w:jc w:val="left"/>
              <w:rPr>
                <w:b/>
                <w:sz w:val="32"/>
                <w:szCs w:val="32"/>
              </w:rPr>
            </w:pPr>
            <w:r>
              <w:rPr>
                <w:b/>
                <w:bCs w:val="0"/>
                <w:i/>
                <w:iCs/>
              </w:rPr>
              <w:lastRenderedPageBreak/>
              <w:t>sestaví osnovu vyprávění a na jejím základě vytváří krátký mluvený nebo písemný projev s dodržením časové posloupnosti</w:t>
            </w:r>
          </w:p>
          <w:p w:rsidR="00D70DDD" w:rsidRDefault="00D70DDD">
            <w:pPr>
              <w:widowControl w:val="0"/>
              <w:spacing w:after="0" w:line="240" w:lineRule="auto"/>
              <w:ind w:left="510" w:right="113" w:hanging="340"/>
              <w:contextualSpacing/>
              <w:jc w:val="left"/>
              <w:textAlignment w:val="baseline"/>
              <w:rPr>
                <w:rFonts w:ascii="Times New Roman" w:eastAsia="Times New Roman" w:hAnsi="Times New Roman" w:cs="Times New Roman"/>
                <w:b/>
                <w:bCs/>
                <w:sz w:val="24"/>
                <w:szCs w:val="24"/>
                <w:lang w:eastAsia="cs-CZ"/>
              </w:rPr>
            </w:pP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textAlignment w:val="baseline"/>
              <w:rPr>
                <w:rFonts w:ascii="Times New Roman" w:hAnsi="Times New Roman" w:cs="Times New Roman"/>
                <w:b/>
                <w:bCs/>
                <w:sz w:val="24"/>
                <w:szCs w:val="24"/>
                <w:shd w:val="clear" w:color="auto" w:fill="FFFFFF"/>
              </w:rPr>
            </w:pP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MUV1 </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OSV 11, OSV 2 </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Skn (místo, kde žijeme) </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Vv (vztah k výtvarnému umění) </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Pč (práce s papírem a kartonem) </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Aj (mluvení) </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Inf (el. pozvánka)</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Style w:val="normaltextrun"/>
                <w:rFonts w:ascii="Times New Roman" w:hAnsi="Times New Roman" w:cs="Times New Roman"/>
                <w:color w:val="000000"/>
                <w:sz w:val="24"/>
                <w:szCs w:val="24"/>
                <w:shd w:val="clear" w:color="auto" w:fill="FFFFFF"/>
              </w:rPr>
              <w:t>MV1, MV5, MV6, MV7</w:t>
            </w:r>
            <w:r>
              <w:rPr>
                <w:rStyle w:val="eop"/>
                <w:rFonts w:ascii="Times New Roman" w:hAnsi="Times New Roman" w:cs="Times New Roman"/>
                <w:color w:val="000000"/>
                <w:sz w:val="24"/>
                <w:szCs w:val="24"/>
                <w:shd w:val="clear" w:color="auto" w:fill="FFFFFF"/>
              </w:rPr>
              <w:t> </w:t>
            </w:r>
          </w:p>
        </w:tc>
      </w:tr>
      <w:tr w:rsidR="00D70DDD">
        <w:tc>
          <w:tcPr>
            <w:tcW w:w="8" w:type="dxa"/>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pStyle w:val="OV"/>
              <w:widowControl w:val="0"/>
              <w:spacing w:line="240" w:lineRule="auto"/>
              <w:ind w:left="510" w:hanging="340"/>
              <w:contextualSpacing/>
              <w:jc w:val="left"/>
              <w:rPr>
                <w:b/>
                <w:sz w:val="32"/>
                <w:szCs w:val="32"/>
              </w:rPr>
            </w:pPr>
            <w:r>
              <w:rPr>
                <w:b/>
                <w:bCs w:val="0"/>
                <w:iCs/>
              </w:rPr>
              <w:t>LITERÁRNÍ VÝCHOVA</w:t>
            </w: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r>
      <w:tr w:rsidR="00D70DDD">
        <w:tc>
          <w:tcPr>
            <w:tcW w:w="8" w:type="dxa"/>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pStyle w:val="OV"/>
              <w:widowControl w:val="0"/>
              <w:numPr>
                <w:ilvl w:val="0"/>
                <w:numId w:val="21"/>
              </w:numPr>
              <w:spacing w:line="240" w:lineRule="auto"/>
              <w:ind w:left="510" w:hanging="340"/>
              <w:contextualSpacing/>
              <w:jc w:val="left"/>
              <w:rPr>
                <w:b/>
                <w:sz w:val="32"/>
                <w:szCs w:val="32"/>
              </w:rPr>
            </w:pPr>
            <w:r>
              <w:rPr>
                <w:b/>
                <w:bCs w:val="0"/>
                <w:i/>
                <w:iCs/>
              </w:rPr>
              <w:t>vyjadřuje své dojmy z četby a zaznamenává je</w:t>
            </w:r>
          </w:p>
          <w:p w:rsidR="00D70DDD" w:rsidRDefault="00F31B9F" w:rsidP="00F31B9F">
            <w:pPr>
              <w:pStyle w:val="OV"/>
              <w:widowControl w:val="0"/>
              <w:numPr>
                <w:ilvl w:val="0"/>
                <w:numId w:val="21"/>
              </w:numPr>
              <w:spacing w:line="240" w:lineRule="auto"/>
              <w:ind w:left="510" w:hanging="340"/>
              <w:jc w:val="left"/>
              <w:rPr>
                <w:b/>
                <w:sz w:val="32"/>
                <w:szCs w:val="32"/>
              </w:rPr>
            </w:pPr>
            <w:r>
              <w:rPr>
                <w:b/>
                <w:bCs w:val="0"/>
                <w:i/>
                <w:iCs/>
              </w:rPr>
              <w:t>volně reprodukuje text podle svých schopností, tvoří vlastní literární text na dané téma</w:t>
            </w:r>
          </w:p>
          <w:p w:rsidR="00D70DDD" w:rsidRDefault="00F31B9F" w:rsidP="00F31B9F">
            <w:pPr>
              <w:pStyle w:val="OV"/>
              <w:widowControl w:val="0"/>
              <w:numPr>
                <w:ilvl w:val="0"/>
                <w:numId w:val="21"/>
              </w:numPr>
              <w:spacing w:line="240" w:lineRule="auto"/>
              <w:ind w:left="510" w:hanging="340"/>
              <w:jc w:val="left"/>
              <w:rPr>
                <w:b/>
                <w:sz w:val="32"/>
                <w:szCs w:val="32"/>
              </w:rPr>
            </w:pPr>
            <w:r>
              <w:rPr>
                <w:b/>
                <w:bCs w:val="0"/>
                <w:i/>
                <w:iCs/>
              </w:rPr>
              <w:t>rozlišuje různé typy uměleckých a neuměleckých textů</w:t>
            </w:r>
          </w:p>
          <w:p w:rsidR="00D70DDD" w:rsidRDefault="00F31B9F" w:rsidP="00F31B9F">
            <w:pPr>
              <w:pStyle w:val="OV"/>
              <w:widowControl w:val="0"/>
              <w:numPr>
                <w:ilvl w:val="0"/>
                <w:numId w:val="21"/>
              </w:numPr>
              <w:spacing w:line="240" w:lineRule="auto"/>
              <w:ind w:left="510" w:hanging="340"/>
              <w:jc w:val="left"/>
              <w:rPr>
                <w:b/>
                <w:sz w:val="32"/>
                <w:szCs w:val="32"/>
              </w:rPr>
            </w:pPr>
            <w:r>
              <w:rPr>
                <w:b/>
                <w:bCs w:val="0"/>
                <w:i/>
                <w:iCs/>
              </w:rPr>
              <w:t>při jednoduchém rozboru literárních textů používá elementární literární pojmy</w:t>
            </w:r>
          </w:p>
          <w:p w:rsidR="00D70DDD" w:rsidRDefault="00D70DDD">
            <w:pPr>
              <w:widowControl w:val="0"/>
              <w:spacing w:after="0" w:line="240" w:lineRule="auto"/>
              <w:ind w:left="510" w:right="113" w:hanging="340"/>
              <w:contextualSpacing/>
              <w:jc w:val="left"/>
              <w:textAlignment w:val="baseline"/>
              <w:rPr>
                <w:rFonts w:ascii="Times New Roman" w:eastAsia="Times New Roman" w:hAnsi="Times New Roman" w:cs="Times New Roman"/>
                <w:b/>
                <w:bCs/>
                <w:sz w:val="24"/>
                <w:szCs w:val="24"/>
                <w:lang w:eastAsia="cs-CZ"/>
              </w:rPr>
            </w:pP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pStyle w:val="paragraph"/>
              <w:widowControl w:val="0"/>
              <w:spacing w:before="0" w:after="0" w:line="240" w:lineRule="auto"/>
              <w:contextualSpacing/>
              <w:textAlignment w:val="baseline"/>
              <w:rPr>
                <w:b/>
                <w:sz w:val="32"/>
                <w:szCs w:val="32"/>
              </w:rPr>
            </w:pPr>
            <w:r>
              <w:rPr>
                <w:rStyle w:val="normaltextrun"/>
              </w:rPr>
              <w:t>správné a výrazné čtení</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orientace v ději</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volná reprodukce textů – osnova</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tvorba vlastních textů</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tiché a uvědomělé čtení</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pojmy spisovatel, ilustrátor</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hlavní a vedlejší postavy</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čtenářský deník</w:t>
            </w:r>
            <w:r>
              <w:rPr>
                <w:rStyle w:val="eop"/>
              </w:rPr>
              <w:t> </w:t>
            </w:r>
          </w:p>
          <w:p w:rsidR="00D70DDD" w:rsidRDefault="00F31B9F">
            <w:pPr>
              <w:pStyle w:val="paragraph"/>
              <w:widowControl w:val="0"/>
              <w:spacing w:before="0" w:after="0" w:line="240" w:lineRule="auto"/>
              <w:contextualSpacing/>
              <w:textAlignment w:val="baseline"/>
              <w:rPr>
                <w:b/>
                <w:sz w:val="32"/>
                <w:szCs w:val="32"/>
              </w:rPr>
            </w:pPr>
            <w:r>
              <w:t>tvorba prezentace nebo referát o spisovateli (použití Wordu, Power Pointu)</w:t>
            </w:r>
          </w:p>
          <w:p w:rsidR="00D70DDD" w:rsidRDefault="00D70DDD">
            <w:pPr>
              <w:widowControl w:val="0"/>
              <w:spacing w:after="0" w:line="240" w:lineRule="auto"/>
              <w:contextualSpacing/>
              <w:textAlignment w:val="baseline"/>
              <w:rPr>
                <w:rFonts w:ascii="Times New Roman" w:eastAsia="Times New Roman" w:hAnsi="Times New Roman" w:cs="Times New Roman"/>
                <w:b/>
                <w:bCs/>
                <w:sz w:val="24"/>
                <w:szCs w:val="24"/>
                <w:lang w:eastAsia="cs-CZ"/>
              </w:rPr>
            </w:pP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F31B9F">
            <w:pPr>
              <w:widowControl w:val="0"/>
              <w:spacing w:after="0" w:line="240" w:lineRule="auto"/>
              <w:contextualSpacing/>
              <w:textAlignment w:val="baseline"/>
              <w:rPr>
                <w:rFonts w:ascii="Times New Roman" w:hAnsi="Times New Roman" w:cs="Times New Roman"/>
                <w:b/>
                <w:sz w:val="32"/>
                <w:szCs w:val="32"/>
              </w:rPr>
            </w:pPr>
            <w:r>
              <w:rPr>
                <w:rStyle w:val="spellingerror"/>
                <w:rFonts w:ascii="Times New Roman" w:hAnsi="Times New Roman" w:cs="Times New Roman"/>
                <w:color w:val="000000"/>
                <w:sz w:val="24"/>
                <w:szCs w:val="24"/>
                <w:shd w:val="clear" w:color="auto" w:fill="FFFFFF"/>
              </w:rPr>
              <w:t>Vv</w:t>
            </w:r>
            <w:r>
              <w:rPr>
                <w:rStyle w:val="normaltextrun"/>
                <w:rFonts w:ascii="Times New Roman" w:hAnsi="Times New Roman" w:cs="Times New Roman"/>
                <w:color w:val="000000"/>
                <w:sz w:val="24"/>
                <w:szCs w:val="24"/>
                <w:shd w:val="clear" w:color="auto" w:fill="FFFFFF"/>
              </w:rPr>
              <w:t xml:space="preserve"> (ilustrátoři)</w:t>
            </w:r>
            <w:r>
              <w:rPr>
                <w:rStyle w:val="eop"/>
                <w:rFonts w:ascii="Times New Roman" w:hAnsi="Times New Roman" w:cs="Times New Roman"/>
                <w:color w:val="000000"/>
                <w:sz w:val="24"/>
                <w:szCs w:val="24"/>
                <w:shd w:val="clear" w:color="auto" w:fill="FFFFFF"/>
              </w:rPr>
              <w:t> </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Cs/>
                <w:sz w:val="24"/>
                <w:szCs w:val="24"/>
                <w:lang w:eastAsia="cs-CZ"/>
              </w:rPr>
              <w:t>Inf (el. tvorba referátů, prezentací)</w:t>
            </w:r>
          </w:p>
        </w:tc>
      </w:tr>
      <w:tr w:rsidR="00D70DDD">
        <w:tc>
          <w:tcPr>
            <w:tcW w:w="8" w:type="dxa"/>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5.</w:t>
            </w: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D70DDD">
            <w:pPr>
              <w:pStyle w:val="OV"/>
              <w:widowControl w:val="0"/>
              <w:spacing w:line="240" w:lineRule="auto"/>
              <w:ind w:left="510" w:hanging="340"/>
              <w:contextualSpacing/>
              <w:jc w:val="left"/>
              <w:rPr>
                <w:b/>
                <w:bCs w:val="0"/>
                <w:i/>
                <w:iCs/>
              </w:rPr>
            </w:pP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Slovní druhy</w:t>
            </w: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r>
      <w:tr w:rsidR="00D70DDD">
        <w:tc>
          <w:tcPr>
            <w:tcW w:w="8" w:type="dxa"/>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pStyle w:val="OV"/>
              <w:widowControl w:val="0"/>
              <w:numPr>
                <w:ilvl w:val="0"/>
                <w:numId w:val="21"/>
              </w:numPr>
              <w:spacing w:line="240" w:lineRule="auto"/>
              <w:ind w:left="510" w:hanging="340"/>
              <w:contextualSpacing/>
              <w:jc w:val="left"/>
              <w:rPr>
                <w:b/>
                <w:sz w:val="32"/>
                <w:szCs w:val="32"/>
              </w:rPr>
            </w:pPr>
            <w:r>
              <w:rPr>
                <w:b/>
                <w:bCs w:val="0"/>
                <w:i/>
                <w:iCs/>
              </w:rPr>
              <w:t>určuje slovní druhy plnovýznamových slov a využívá je v gramaticky správných tvarech ve svém mluveném projevu</w:t>
            </w: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pStyle w:val="paragraph"/>
              <w:widowControl w:val="0"/>
              <w:spacing w:before="0" w:after="0" w:line="240" w:lineRule="auto"/>
              <w:contextualSpacing/>
              <w:textAlignment w:val="baseline"/>
              <w:rPr>
                <w:b/>
                <w:sz w:val="32"/>
                <w:szCs w:val="32"/>
              </w:rPr>
            </w:pPr>
            <w:r>
              <w:rPr>
                <w:rStyle w:val="normaltextrun"/>
              </w:rPr>
              <w:t>slovní druhy – určování, slova ohebná a neohebná</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podstatná jména: rod, číslo, pád, vzor</w:t>
            </w:r>
          </w:p>
          <w:p w:rsidR="00D70DDD" w:rsidRDefault="00F31B9F">
            <w:pPr>
              <w:pStyle w:val="paragraph"/>
              <w:widowControl w:val="0"/>
              <w:spacing w:before="0" w:after="0" w:line="240" w:lineRule="auto"/>
              <w:contextualSpacing/>
              <w:textAlignment w:val="baseline"/>
              <w:rPr>
                <w:b/>
                <w:sz w:val="32"/>
                <w:szCs w:val="32"/>
              </w:rPr>
            </w:pPr>
            <w:r>
              <w:rPr>
                <w:rStyle w:val="normaltextrun"/>
              </w:rPr>
              <w:t xml:space="preserve">zařazování ke vzorům, skloňování, </w:t>
            </w:r>
            <w:r>
              <w:rPr>
                <w:rStyle w:val="contextualspellingandgrammarerror"/>
              </w:rPr>
              <w:t>pravopis</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 xml:space="preserve">přídavná </w:t>
            </w:r>
            <w:r>
              <w:rPr>
                <w:rStyle w:val="contextualspellingandgrammarerror"/>
              </w:rPr>
              <w:t xml:space="preserve">jména: poznávání, </w:t>
            </w:r>
            <w:r>
              <w:rPr>
                <w:rStyle w:val="normaltextrun"/>
              </w:rPr>
              <w:t>druhy přídavných jmen, skloňování, stupňování a pravopis přídavných jmen tvrdých a měkkých</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 xml:space="preserve">zájmena: druhy, skloňování osobních </w:t>
            </w:r>
            <w:r>
              <w:rPr>
                <w:rStyle w:val="contextualspellingandgrammarerror"/>
              </w:rPr>
              <w:t>zájmen</w:t>
            </w:r>
          </w:p>
          <w:p w:rsidR="00D70DDD" w:rsidRDefault="00F31B9F">
            <w:pPr>
              <w:pStyle w:val="paragraph"/>
              <w:widowControl w:val="0"/>
              <w:spacing w:before="0" w:after="0" w:line="240" w:lineRule="auto"/>
              <w:contextualSpacing/>
              <w:textAlignment w:val="baseline"/>
              <w:rPr>
                <w:b/>
                <w:sz w:val="32"/>
                <w:szCs w:val="32"/>
              </w:rPr>
            </w:pPr>
            <w:r>
              <w:rPr>
                <w:rStyle w:val="contextualspellingandgrammarerror"/>
              </w:rPr>
              <w:t xml:space="preserve">číslovky: </w:t>
            </w:r>
            <w:r>
              <w:rPr>
                <w:rStyle w:val="normaltextrun"/>
              </w:rPr>
              <w:t xml:space="preserve">poznávání, druhy číslovek, </w:t>
            </w:r>
            <w:r>
              <w:rPr>
                <w:rStyle w:val="normaltextrun"/>
              </w:rPr>
              <w:lastRenderedPageBreak/>
              <w:t>skloňování základních číslovek</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slovesa: osoba, číslo, čas, způsob, časování sloves</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slovesa zvratná, slovesné tvary jednoduché a složené</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předložky a předpony: rozlišení, pravopis</w:t>
            </w:r>
            <w:r>
              <w:rPr>
                <w:rStyle w:val="eop"/>
              </w:rPr>
              <w:t> </w:t>
            </w: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r>
      <w:tr w:rsidR="00D70DDD">
        <w:tc>
          <w:tcPr>
            <w:tcW w:w="8" w:type="dxa"/>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D70DDD">
            <w:pPr>
              <w:pStyle w:val="OV"/>
              <w:widowControl w:val="0"/>
              <w:spacing w:line="240" w:lineRule="auto"/>
              <w:ind w:left="510" w:hanging="340"/>
              <w:contextualSpacing/>
              <w:jc w:val="left"/>
              <w:rPr>
                <w:b/>
                <w:bCs w:val="0"/>
                <w:i/>
                <w:iCs/>
              </w:rPr>
            </w:pP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Skladba věty</w:t>
            </w: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r>
      <w:tr w:rsidR="00D70DDD">
        <w:tc>
          <w:tcPr>
            <w:tcW w:w="8" w:type="dxa"/>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pStyle w:val="OV"/>
              <w:widowControl w:val="0"/>
              <w:numPr>
                <w:ilvl w:val="0"/>
                <w:numId w:val="19"/>
              </w:numPr>
              <w:spacing w:line="240" w:lineRule="auto"/>
              <w:ind w:left="510" w:hanging="340"/>
              <w:contextualSpacing/>
              <w:jc w:val="left"/>
              <w:rPr>
                <w:b/>
                <w:sz w:val="32"/>
                <w:szCs w:val="32"/>
              </w:rPr>
            </w:pPr>
            <w:r>
              <w:rPr>
                <w:b/>
                <w:bCs w:val="0"/>
                <w:i/>
                <w:iCs/>
              </w:rPr>
              <w:t>vyhledává základní skladební dvojici a v neúplné základní skladební dvojici označuje základ věty</w:t>
            </w:r>
          </w:p>
          <w:p w:rsidR="00D70DDD" w:rsidRDefault="00F31B9F" w:rsidP="00F31B9F">
            <w:pPr>
              <w:pStyle w:val="OV"/>
              <w:widowControl w:val="0"/>
              <w:numPr>
                <w:ilvl w:val="0"/>
                <w:numId w:val="19"/>
              </w:numPr>
              <w:spacing w:line="240" w:lineRule="auto"/>
              <w:ind w:left="510" w:hanging="340"/>
              <w:jc w:val="left"/>
              <w:rPr>
                <w:b/>
                <w:sz w:val="32"/>
                <w:szCs w:val="32"/>
              </w:rPr>
            </w:pPr>
            <w:r>
              <w:rPr>
                <w:b/>
                <w:bCs w:val="0"/>
                <w:i/>
                <w:iCs/>
              </w:rPr>
              <w:t>odlišuje větu jednoduchou a souvětí, vhodně změní větu jednoduchou v souvětí</w:t>
            </w:r>
          </w:p>
          <w:p w:rsidR="00D70DDD" w:rsidRDefault="00F31B9F" w:rsidP="00F31B9F">
            <w:pPr>
              <w:pStyle w:val="OV"/>
              <w:widowControl w:val="0"/>
              <w:numPr>
                <w:ilvl w:val="0"/>
                <w:numId w:val="19"/>
              </w:numPr>
              <w:spacing w:line="240" w:lineRule="auto"/>
              <w:ind w:left="510" w:hanging="340"/>
              <w:jc w:val="left"/>
              <w:rPr>
                <w:b/>
                <w:sz w:val="32"/>
                <w:szCs w:val="32"/>
              </w:rPr>
            </w:pPr>
            <w:r>
              <w:rPr>
                <w:b/>
                <w:bCs w:val="0"/>
                <w:i/>
                <w:iCs/>
              </w:rPr>
              <w:t>užívá vhodných spojovacích výrazů, podle potřeby projevu je obměňuje</w:t>
            </w:r>
          </w:p>
          <w:p w:rsidR="00D70DDD" w:rsidRDefault="00F31B9F" w:rsidP="00F31B9F">
            <w:pPr>
              <w:pStyle w:val="OV"/>
              <w:widowControl w:val="0"/>
              <w:numPr>
                <w:ilvl w:val="0"/>
                <w:numId w:val="19"/>
              </w:numPr>
              <w:spacing w:line="240" w:lineRule="auto"/>
              <w:ind w:left="510" w:hanging="340"/>
              <w:jc w:val="left"/>
              <w:rPr>
                <w:b/>
                <w:sz w:val="32"/>
                <w:szCs w:val="32"/>
              </w:rPr>
            </w:pPr>
            <w:r>
              <w:rPr>
                <w:b/>
                <w:bCs w:val="0"/>
                <w:i/>
                <w:iCs/>
              </w:rPr>
              <w:t>zvládá základní příklady syntaktického pravopisu</w:t>
            </w:r>
          </w:p>
          <w:p w:rsidR="00D70DDD" w:rsidRDefault="00D70DDD">
            <w:pPr>
              <w:pStyle w:val="OV"/>
              <w:widowControl w:val="0"/>
              <w:spacing w:line="240" w:lineRule="auto"/>
              <w:ind w:left="510" w:hanging="340"/>
              <w:jc w:val="left"/>
              <w:rPr>
                <w:b/>
                <w:bCs w:val="0"/>
                <w:i/>
                <w:iCs/>
              </w:rPr>
            </w:pP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pStyle w:val="paragraph"/>
              <w:widowControl w:val="0"/>
              <w:spacing w:before="0" w:after="0" w:line="240" w:lineRule="auto"/>
              <w:contextualSpacing/>
              <w:textAlignment w:val="baseline"/>
              <w:rPr>
                <w:b/>
                <w:sz w:val="32"/>
                <w:szCs w:val="32"/>
              </w:rPr>
            </w:pPr>
            <w:r>
              <w:rPr>
                <w:rStyle w:val="normaltextrun"/>
              </w:rPr>
              <w:t>skladba věty – podmět a přísudek</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podmět holý, rozvitý, nevyjádřený, několikanásobný</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přísudek holý, rozvitý, několikanásobný</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holé a rozvité větné členy</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určující skladební dvojice</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skladba věty – grafické znázornění</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shoda přísudku s podmětem holým</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shoda přísudku s podmětem několikanásobným</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psaní koncovek v příčestí minulém</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stavba souvětí, spojovací výrazy</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větné vzorce, psaní čárek v souvětí</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přímá a nepřímá řeč</w:t>
            </w:r>
            <w:r>
              <w:rPr>
                <w:rStyle w:val="eop"/>
              </w:rPr>
              <w:t> </w:t>
            </w: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r>
      <w:tr w:rsidR="00D70DDD">
        <w:tc>
          <w:tcPr>
            <w:tcW w:w="8" w:type="dxa"/>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D70DDD">
            <w:pPr>
              <w:pStyle w:val="OV"/>
              <w:widowControl w:val="0"/>
              <w:spacing w:line="240" w:lineRule="auto"/>
              <w:ind w:left="510" w:hanging="340"/>
              <w:contextualSpacing/>
              <w:jc w:val="left"/>
              <w:rPr>
                <w:b/>
                <w:bCs w:val="0"/>
                <w:i/>
                <w:iCs/>
              </w:rPr>
            </w:pP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pStyle w:val="paragraph"/>
              <w:widowControl w:val="0"/>
              <w:spacing w:before="0" w:after="0" w:line="240" w:lineRule="auto"/>
              <w:contextualSpacing/>
              <w:textAlignment w:val="baseline"/>
              <w:rPr>
                <w:b/>
                <w:sz w:val="32"/>
                <w:szCs w:val="32"/>
              </w:rPr>
            </w:pPr>
            <w:r>
              <w:rPr>
                <w:rStyle w:val="normaltextrun"/>
                <w:b/>
              </w:rPr>
              <w:t>Literární výchova</w:t>
            </w: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r>
      <w:tr w:rsidR="00D70DDD">
        <w:tc>
          <w:tcPr>
            <w:tcW w:w="8" w:type="dxa"/>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pStyle w:val="OV"/>
              <w:widowControl w:val="0"/>
              <w:numPr>
                <w:ilvl w:val="0"/>
                <w:numId w:val="19"/>
              </w:numPr>
              <w:spacing w:line="240" w:lineRule="auto"/>
              <w:ind w:left="510" w:hanging="340"/>
              <w:contextualSpacing/>
              <w:jc w:val="left"/>
              <w:rPr>
                <w:b/>
                <w:sz w:val="32"/>
                <w:szCs w:val="32"/>
              </w:rPr>
            </w:pPr>
            <w:r>
              <w:rPr>
                <w:b/>
                <w:bCs w:val="0"/>
                <w:i/>
                <w:iCs/>
              </w:rPr>
              <w:t>vyjadřuje své dojmy z četby a zaznamenává je</w:t>
            </w:r>
          </w:p>
          <w:p w:rsidR="00D70DDD" w:rsidRDefault="00F31B9F" w:rsidP="00F31B9F">
            <w:pPr>
              <w:pStyle w:val="OV"/>
              <w:widowControl w:val="0"/>
              <w:numPr>
                <w:ilvl w:val="0"/>
                <w:numId w:val="19"/>
              </w:numPr>
              <w:spacing w:line="240" w:lineRule="auto"/>
              <w:ind w:left="510" w:hanging="340"/>
              <w:jc w:val="left"/>
              <w:rPr>
                <w:b/>
                <w:sz w:val="32"/>
                <w:szCs w:val="32"/>
              </w:rPr>
            </w:pPr>
            <w:r>
              <w:rPr>
                <w:b/>
                <w:bCs w:val="0"/>
                <w:i/>
                <w:iCs/>
              </w:rPr>
              <w:t>volně reprodukuje text podle svých schopností, tvoří vlastní literární text na dané téma</w:t>
            </w:r>
          </w:p>
          <w:p w:rsidR="00D70DDD" w:rsidRDefault="00F31B9F" w:rsidP="00F31B9F">
            <w:pPr>
              <w:pStyle w:val="OV"/>
              <w:widowControl w:val="0"/>
              <w:numPr>
                <w:ilvl w:val="0"/>
                <w:numId w:val="19"/>
              </w:numPr>
              <w:spacing w:line="240" w:lineRule="auto"/>
              <w:ind w:left="510" w:hanging="340"/>
              <w:jc w:val="left"/>
              <w:rPr>
                <w:b/>
                <w:sz w:val="32"/>
                <w:szCs w:val="32"/>
              </w:rPr>
            </w:pPr>
            <w:r>
              <w:rPr>
                <w:b/>
                <w:bCs w:val="0"/>
                <w:i/>
                <w:iCs/>
              </w:rPr>
              <w:lastRenderedPageBreak/>
              <w:t>rozlišuje různé typy uměleckých a neuměleckých textů</w:t>
            </w:r>
          </w:p>
          <w:p w:rsidR="00D70DDD" w:rsidRDefault="00F31B9F" w:rsidP="00F31B9F">
            <w:pPr>
              <w:pStyle w:val="OV"/>
              <w:widowControl w:val="0"/>
              <w:numPr>
                <w:ilvl w:val="0"/>
                <w:numId w:val="19"/>
              </w:numPr>
              <w:spacing w:line="240" w:lineRule="auto"/>
              <w:ind w:left="510" w:hanging="340"/>
              <w:jc w:val="left"/>
              <w:rPr>
                <w:b/>
                <w:sz w:val="32"/>
                <w:szCs w:val="32"/>
              </w:rPr>
            </w:pPr>
            <w:r>
              <w:rPr>
                <w:b/>
                <w:bCs w:val="0"/>
                <w:i/>
                <w:iCs/>
              </w:rPr>
              <w:t>při jednoduchém rozboru literárních textů používá elementární literární pojmy</w:t>
            </w:r>
          </w:p>
          <w:p w:rsidR="00D70DDD" w:rsidRDefault="00D70DDD">
            <w:pPr>
              <w:pStyle w:val="OV"/>
              <w:widowControl w:val="0"/>
              <w:spacing w:line="240" w:lineRule="auto"/>
              <w:ind w:left="510" w:hanging="340"/>
              <w:jc w:val="left"/>
              <w:rPr>
                <w:b/>
                <w:bCs w:val="0"/>
                <w:i/>
                <w:iCs/>
              </w:rPr>
            </w:pP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pStyle w:val="paragraph"/>
              <w:widowControl w:val="0"/>
              <w:spacing w:before="0" w:after="0" w:line="240" w:lineRule="auto"/>
              <w:contextualSpacing/>
              <w:textAlignment w:val="baseline"/>
              <w:rPr>
                <w:b/>
                <w:sz w:val="32"/>
                <w:szCs w:val="32"/>
              </w:rPr>
            </w:pPr>
            <w:r>
              <w:rPr>
                <w:rStyle w:val="normaltextrun"/>
              </w:rPr>
              <w:lastRenderedPageBreak/>
              <w:t>vyjádření pocitů a názorů, co nás v knize zajímá</w:t>
            </w:r>
          </w:p>
          <w:p w:rsidR="00D70DDD" w:rsidRDefault="00F31B9F">
            <w:pPr>
              <w:pStyle w:val="paragraph"/>
              <w:widowControl w:val="0"/>
              <w:spacing w:before="0" w:after="0" w:line="240" w:lineRule="auto"/>
              <w:contextualSpacing/>
              <w:textAlignment w:val="baseline"/>
              <w:rPr>
                <w:b/>
                <w:sz w:val="32"/>
                <w:szCs w:val="32"/>
              </w:rPr>
            </w:pPr>
            <w:r>
              <w:rPr>
                <w:rStyle w:val="normaltextrun"/>
              </w:rPr>
              <w:t>postoje literárních postav, zážitkové čtení a naslouchání</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 xml:space="preserve">divadelní představení – (loutky, maňásci, živí herci), divadlo, kulturní život v regionu, </w:t>
            </w:r>
            <w:r>
              <w:rPr>
                <w:rStyle w:val="normaltextrun"/>
              </w:rPr>
              <w:lastRenderedPageBreak/>
              <w:t>kulturní instituce</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dětská literatura, příběhy s dětským hrdinou, charakteristika hlavního hrdiny</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rozlišení poezie (epika, lyrika, přenášení významů)</w:t>
            </w:r>
            <w:r>
              <w:rPr>
                <w:rStyle w:val="eop"/>
              </w:rPr>
              <w:t> </w:t>
            </w:r>
            <w:r>
              <w:rPr>
                <w:rStyle w:val="normaltextrun"/>
              </w:rPr>
              <w:t>a prózy (řeč autora, řeč postav, děj, čas)</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literární pojmy – komické představení, tragické představení</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film hraný, kreslený, loutkový, režisér, scénář, povídka, příběh, sloka, refrén</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přednes vhodných literárních textů, volná reprodukce, dramatizace, vlastní výtvarný doprovod, vlastní básně, příběhy na zadané téma, práce se čtenářským deníkem</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zdokonalování se ve čtení</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práce s textem</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výrazné čtení uměleckých textů</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studijní čtení naukových textů</w:t>
            </w:r>
            <w:r>
              <w:rPr>
                <w:rStyle w:val="eop"/>
              </w:rPr>
              <w:t> </w:t>
            </w:r>
          </w:p>
          <w:p w:rsidR="00D70DDD" w:rsidRDefault="00F31B9F">
            <w:pPr>
              <w:pStyle w:val="paragraph"/>
              <w:widowControl w:val="0"/>
              <w:spacing w:before="0" w:after="0" w:line="240" w:lineRule="auto"/>
              <w:contextualSpacing/>
              <w:textAlignment w:val="baseline"/>
              <w:rPr>
                <w:b/>
                <w:sz w:val="32"/>
                <w:szCs w:val="32"/>
              </w:rPr>
            </w:pPr>
            <w:r>
              <w:rPr>
                <w:rStyle w:val="normaltextrun"/>
              </w:rPr>
              <w:t>praktické čtení, věcné čtení – zdroj informací</w:t>
            </w:r>
            <w:r>
              <w:rPr>
                <w:rStyle w:val="eop"/>
              </w:rPr>
              <w:t> </w:t>
            </w:r>
          </w:p>
          <w:p w:rsidR="00D70DDD" w:rsidRDefault="00F31B9F">
            <w:pPr>
              <w:pStyle w:val="paragraph"/>
              <w:widowControl w:val="0"/>
              <w:spacing w:before="0" w:after="0" w:line="240" w:lineRule="auto"/>
              <w:contextualSpacing/>
              <w:textAlignment w:val="baseline"/>
              <w:rPr>
                <w:b/>
                <w:sz w:val="32"/>
                <w:szCs w:val="32"/>
              </w:rPr>
            </w:pPr>
            <w:r>
              <w:t>tvorba referátů, prezentací o spisovatelích (i v elektronické podobě)</w:t>
            </w: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F31B9F">
            <w:pPr>
              <w:widowControl w:val="0"/>
              <w:spacing w:after="0" w:line="240" w:lineRule="auto"/>
              <w:contextualSpacing/>
              <w:textAlignment w:val="baseline"/>
              <w:rPr>
                <w:rFonts w:ascii="Times New Roman" w:hAnsi="Times New Roman" w:cs="Times New Roman"/>
                <w:b/>
                <w:sz w:val="32"/>
                <w:szCs w:val="32"/>
              </w:rPr>
            </w:pPr>
            <w:r>
              <w:rPr>
                <w:rStyle w:val="spellingerror"/>
                <w:rFonts w:ascii="Times New Roman" w:hAnsi="Times New Roman" w:cs="Times New Roman"/>
                <w:color w:val="000000"/>
                <w:sz w:val="24"/>
                <w:szCs w:val="24"/>
                <w:shd w:val="clear" w:color="auto" w:fill="FFFFFF"/>
              </w:rPr>
              <w:lastRenderedPageBreak/>
              <w:t>Vv</w:t>
            </w:r>
            <w:r>
              <w:rPr>
                <w:rStyle w:val="normaltextrun"/>
                <w:rFonts w:ascii="Times New Roman" w:hAnsi="Times New Roman" w:cs="Times New Roman"/>
                <w:color w:val="000000"/>
                <w:sz w:val="24"/>
                <w:szCs w:val="24"/>
                <w:shd w:val="clear" w:color="auto" w:fill="FFFFFF"/>
              </w:rPr>
              <w:t xml:space="preserve"> (ilustrátoři)</w:t>
            </w:r>
            <w:r>
              <w:rPr>
                <w:rStyle w:val="eop"/>
                <w:rFonts w:ascii="Times New Roman" w:hAnsi="Times New Roman" w:cs="Times New Roman"/>
                <w:color w:val="000000"/>
                <w:sz w:val="24"/>
                <w:szCs w:val="24"/>
                <w:shd w:val="clear" w:color="auto" w:fill="FFFFFF"/>
              </w:rPr>
              <w:t> </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Cs/>
                <w:sz w:val="24"/>
                <w:szCs w:val="24"/>
                <w:lang w:eastAsia="cs-CZ"/>
              </w:rPr>
              <w:t>Inf (tvorba referátů, prezentací)</w:t>
            </w:r>
          </w:p>
        </w:tc>
      </w:tr>
      <w:tr w:rsidR="00D70DDD">
        <w:tc>
          <w:tcPr>
            <w:tcW w:w="8" w:type="dxa"/>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851"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4255"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D70DDD">
            <w:pPr>
              <w:pStyle w:val="OV"/>
              <w:widowControl w:val="0"/>
              <w:spacing w:line="240" w:lineRule="auto"/>
              <w:ind w:left="777" w:firstLine="0"/>
              <w:contextualSpacing/>
              <w:rPr>
                <w:b/>
                <w:bCs w:val="0"/>
                <w:i/>
                <w:iCs/>
              </w:rPr>
            </w:pPr>
          </w:p>
        </w:tc>
        <w:tc>
          <w:tcPr>
            <w:tcW w:w="4823"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Komunikační a slohová výchova</w:t>
            </w:r>
          </w:p>
        </w:tc>
        <w:tc>
          <w:tcPr>
            <w:tcW w:w="4105"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6.</w:t>
            </w: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tabs>
                <w:tab w:val="left" w:pos="1915"/>
              </w:tabs>
              <w:spacing w:after="0" w:line="240" w:lineRule="auto"/>
              <w:ind w:left="680" w:right="113" w:hanging="57"/>
              <w:contextualSpacing/>
              <w:jc w:val="center"/>
              <w:rPr>
                <w:rFonts w:ascii="Times New Roman" w:eastAsia="Times New Roman" w:hAnsi="Times New Roman" w:cs="Times New Roman"/>
                <w:b/>
                <w:iCs/>
                <w:lang w:eastAsia="cs-CZ"/>
              </w:rPr>
            </w:pPr>
            <w:r>
              <w:rPr>
                <w:rFonts w:ascii="Times New Roman" w:eastAsia="Times New Roman" w:hAnsi="Times New Roman" w:cs="Times New Roman"/>
                <w:b/>
                <w:iCs/>
                <w:lang w:eastAsia="cs-CZ"/>
              </w:rPr>
              <w:t>KOMUNIKAČNÍ A SLOHOVÁ VÝCHOVA</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57"/>
              <w:contextualSpacing/>
              <w:rPr>
                <w:rFonts w:ascii="Times New Roman" w:eastAsia="Times New Roman" w:hAnsi="Times New Roman" w:cs="Times New Roman"/>
                <w:b/>
                <w:sz w:val="24"/>
                <w:szCs w:val="24"/>
                <w:lang w:eastAsia="cs-CZ"/>
              </w:rPr>
            </w:pP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794" w:right="113"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obsahu členěného textu</w:t>
            </w:r>
          </w:p>
          <w:p w:rsidR="00D70DDD" w:rsidRDefault="00F31B9F" w:rsidP="00F31B9F">
            <w:pPr>
              <w:widowControl w:val="0"/>
              <w:numPr>
                <w:ilvl w:val="0"/>
                <w:numId w:val="22"/>
              </w:numPr>
              <w:spacing w:after="0" w:line="240" w:lineRule="auto"/>
              <w:ind w:left="510" w:right="113"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vyhledává klíčová slova a hlavní myšlenky, tvoří osnovu</w:t>
            </w:r>
          </w:p>
          <w:p w:rsidR="00D70DDD" w:rsidRDefault="00F31B9F" w:rsidP="00F31B9F">
            <w:pPr>
              <w:widowControl w:val="0"/>
              <w:numPr>
                <w:ilvl w:val="0"/>
                <w:numId w:val="22"/>
              </w:numPr>
              <w:spacing w:after="0" w:line="240" w:lineRule="auto"/>
              <w:ind w:left="510" w:right="113"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získává základy studijního čtení</w:t>
            </w:r>
          </w:p>
          <w:p w:rsidR="00D70DDD" w:rsidRDefault="00F31B9F" w:rsidP="00F31B9F">
            <w:pPr>
              <w:widowControl w:val="0"/>
              <w:numPr>
                <w:ilvl w:val="0"/>
                <w:numId w:val="22"/>
              </w:numPr>
              <w:spacing w:after="0" w:line="240" w:lineRule="auto"/>
              <w:ind w:left="510" w:right="113"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připravuje a s oporou o text připravuje referát</w:t>
            </w:r>
          </w:p>
          <w:p w:rsidR="00D70DDD" w:rsidRDefault="00F31B9F" w:rsidP="00F31B9F">
            <w:pPr>
              <w:widowControl w:val="0"/>
              <w:numPr>
                <w:ilvl w:val="0"/>
                <w:numId w:val="22"/>
              </w:numPr>
              <w:spacing w:after="0" w:line="240" w:lineRule="auto"/>
              <w:ind w:left="510" w:right="113"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naslouchá pozorně, sleduje projev a je ohleduplný k mluvčímu</w:t>
            </w:r>
          </w:p>
          <w:p w:rsidR="00D70DDD" w:rsidRDefault="00F31B9F" w:rsidP="00F31B9F">
            <w:pPr>
              <w:widowControl w:val="0"/>
              <w:numPr>
                <w:ilvl w:val="0"/>
                <w:numId w:val="22"/>
              </w:numPr>
              <w:spacing w:after="0" w:line="240" w:lineRule="auto"/>
              <w:ind w:left="510" w:right="113"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 v kontaktu s mluvčím a aktivně na něj reaguje</w:t>
            </w:r>
          </w:p>
          <w:p w:rsidR="00D70DDD" w:rsidRDefault="00F31B9F" w:rsidP="00F31B9F">
            <w:pPr>
              <w:widowControl w:val="0"/>
              <w:numPr>
                <w:ilvl w:val="0"/>
                <w:numId w:val="22"/>
              </w:numPr>
              <w:spacing w:after="0" w:line="240" w:lineRule="auto"/>
              <w:ind w:left="510" w:right="113"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uplatňuje zásady dorozumívání, dialogu a zásady kultivovaného projevu</w:t>
            </w:r>
          </w:p>
          <w:p w:rsidR="00D70DDD" w:rsidRDefault="00F31B9F" w:rsidP="00F31B9F">
            <w:pPr>
              <w:widowControl w:val="0"/>
              <w:numPr>
                <w:ilvl w:val="0"/>
                <w:numId w:val="22"/>
              </w:numPr>
              <w:spacing w:after="0" w:line="240" w:lineRule="auto"/>
              <w:ind w:left="510" w:right="113"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užívá verbální a neverbální projevy řeči</w:t>
            </w:r>
          </w:p>
          <w:p w:rsidR="00D70DDD" w:rsidRDefault="00F31B9F" w:rsidP="00F31B9F">
            <w:pPr>
              <w:widowControl w:val="0"/>
              <w:numPr>
                <w:ilvl w:val="0"/>
                <w:numId w:val="22"/>
              </w:numPr>
              <w:spacing w:after="0" w:line="240" w:lineRule="auto"/>
              <w:ind w:left="510" w:right="113"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různé zdroje informací</w:t>
            </w:r>
          </w:p>
          <w:p w:rsidR="00D70DDD" w:rsidRDefault="00F31B9F" w:rsidP="00F31B9F">
            <w:pPr>
              <w:widowControl w:val="0"/>
              <w:numPr>
                <w:ilvl w:val="0"/>
                <w:numId w:val="22"/>
              </w:numPr>
              <w:spacing w:after="0" w:line="240" w:lineRule="auto"/>
              <w:ind w:left="510" w:right="113"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písemný projev odpovídá úrovni a pravopisu, gramatice a stylu</w:t>
            </w:r>
          </w:p>
          <w:p w:rsidR="00D70DDD" w:rsidRDefault="00F31B9F" w:rsidP="00F31B9F">
            <w:pPr>
              <w:widowControl w:val="0"/>
              <w:numPr>
                <w:ilvl w:val="0"/>
                <w:numId w:val="22"/>
              </w:numPr>
              <w:spacing w:after="0" w:line="240" w:lineRule="auto"/>
              <w:ind w:left="510" w:right="113"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vypravování, popis, dopis zpracovává na odpovídající úrovni</w:t>
            </w:r>
          </w:p>
          <w:p w:rsidR="00D70DDD" w:rsidRDefault="00F31B9F" w:rsidP="00F31B9F">
            <w:pPr>
              <w:widowControl w:val="0"/>
              <w:numPr>
                <w:ilvl w:val="0"/>
                <w:numId w:val="22"/>
              </w:numPr>
              <w:spacing w:after="0" w:line="240" w:lineRule="auto"/>
              <w:ind w:left="510" w:right="113"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tvoří vlastní texty na základě svých schopností a zájmů</w:t>
            </w:r>
          </w:p>
          <w:p w:rsidR="00D70DDD" w:rsidRDefault="00F31B9F" w:rsidP="00F31B9F">
            <w:pPr>
              <w:widowControl w:val="0"/>
              <w:numPr>
                <w:ilvl w:val="0"/>
                <w:numId w:val="22"/>
              </w:numPr>
              <w:spacing w:after="0" w:line="240" w:lineRule="auto"/>
              <w:ind w:left="510" w:right="113"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uspořádá informace textu s ohledem na jeho účel, vyplňuje jednoduché tiskopisy</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práce s textem, tvorba osnovy</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mluvní cvičení, referáty, komunikační normy</w:t>
            </w:r>
          </w:p>
          <w:p w:rsidR="00D70DDD" w:rsidRDefault="00F31B9F">
            <w:pPr>
              <w:widowControl w:val="0"/>
              <w:spacing w:after="0" w:line="240" w:lineRule="auto"/>
              <w:ind w:left="5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praktické, věcné, kritické, naslouchání (soustředěné, aktivní, empatie, podnět k jednání), objektivní a subjektivní sdělení, komunikační záměr mluvčího, vyjádření </w:t>
            </w:r>
            <w:r>
              <w:rPr>
                <w:rFonts w:ascii="Times New Roman" w:eastAsia="Times New Roman" w:hAnsi="Times New Roman" w:cs="Times New Roman"/>
                <w:sz w:val="24"/>
                <w:szCs w:val="24"/>
                <w:lang w:eastAsia="cs-CZ"/>
              </w:rPr>
              <w:lastRenderedPageBreak/>
              <w:t>postoje ke sdělovanému obsahu</w:t>
            </w:r>
          </w:p>
          <w:p w:rsidR="00D70DDD" w:rsidRDefault="00F31B9F">
            <w:pPr>
              <w:widowControl w:val="0"/>
              <w:spacing w:after="0" w:line="240" w:lineRule="auto"/>
              <w:ind w:left="5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zásady kultivovaného projevu mluveného a psaného,</w:t>
            </w:r>
          </w:p>
          <w:p w:rsidR="00D70DDD" w:rsidRDefault="00F31B9F">
            <w:pPr>
              <w:widowControl w:val="0"/>
              <w:spacing w:after="0" w:line="240" w:lineRule="auto"/>
              <w:ind w:left="5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tvořivé psaní</w:t>
            </w:r>
          </w:p>
          <w:p w:rsidR="00D70DDD" w:rsidRDefault="00F31B9F">
            <w:pPr>
              <w:widowControl w:val="0"/>
              <w:spacing w:after="0" w:line="240" w:lineRule="auto"/>
              <w:ind w:left="5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vypravování (časová posloupnost, dějové napětí, změna času minulého na přítomný)</w:t>
            </w:r>
          </w:p>
          <w:p w:rsidR="00D70DDD" w:rsidRDefault="00F31B9F">
            <w:pPr>
              <w:widowControl w:val="0"/>
              <w:spacing w:after="0" w:line="240" w:lineRule="auto"/>
              <w:ind w:left="5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popis</w:t>
            </w:r>
          </w:p>
          <w:p w:rsidR="00D70DDD" w:rsidRDefault="00F31B9F">
            <w:pPr>
              <w:widowControl w:val="0"/>
              <w:spacing w:after="0" w:line="240" w:lineRule="auto"/>
              <w:ind w:left="5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zpráva</w:t>
            </w:r>
          </w:p>
          <w:p w:rsidR="00D70DDD" w:rsidRDefault="00F31B9F">
            <w:pPr>
              <w:widowControl w:val="0"/>
              <w:spacing w:after="0" w:line="240" w:lineRule="auto"/>
              <w:ind w:left="5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oznámení</w:t>
            </w:r>
          </w:p>
          <w:p w:rsidR="00D70DDD" w:rsidRDefault="00F31B9F">
            <w:pPr>
              <w:widowControl w:val="0"/>
              <w:spacing w:after="0" w:line="240" w:lineRule="auto"/>
              <w:ind w:left="5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dopis soukromý</w:t>
            </w:r>
          </w:p>
          <w:p w:rsidR="00D70DDD" w:rsidRDefault="00F31B9F">
            <w:pPr>
              <w:widowControl w:val="0"/>
              <w:spacing w:after="0" w:line="240" w:lineRule="auto"/>
              <w:ind w:left="5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vyplňování jednoduchých tiskopisů</w:t>
            </w:r>
          </w:p>
          <w:p w:rsidR="00D70DDD" w:rsidRDefault="00F31B9F">
            <w:pPr>
              <w:widowControl w:val="0"/>
              <w:spacing w:after="0" w:line="240" w:lineRule="auto"/>
              <w:ind w:left="5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objednávka</w:t>
            </w:r>
          </w:p>
          <w:p w:rsidR="00D70DDD" w:rsidRDefault="00F31B9F">
            <w:pPr>
              <w:widowControl w:val="0"/>
              <w:spacing w:after="0" w:line="240" w:lineRule="auto"/>
              <w:ind w:left="5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výpisky</w:t>
            </w:r>
          </w:p>
          <w:p w:rsidR="00D70DDD" w:rsidRDefault="00F31B9F">
            <w:pPr>
              <w:widowControl w:val="0"/>
              <w:spacing w:after="0" w:line="240" w:lineRule="auto"/>
              <w:ind w:left="5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poznámky</w:t>
            </w:r>
          </w:p>
          <w:p w:rsidR="00D70DDD" w:rsidRDefault="00F31B9F">
            <w:pPr>
              <w:widowControl w:val="0"/>
              <w:spacing w:after="0" w:line="240" w:lineRule="auto"/>
              <w:ind w:left="5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pozvánka</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MV 6</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VV (uplatňování subjektivity)</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F31B9F">
            <w:pPr>
              <w:widowControl w:val="0"/>
              <w:spacing w:after="0" w:line="240" w:lineRule="auto"/>
              <w:ind w:left="720" w:right="17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Den stromů (projektový den / tematická práce - PPP prezentace, Excel tabulky)</w:t>
            </w: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tabs>
                <w:tab w:val="left" w:pos="1915"/>
              </w:tabs>
              <w:spacing w:after="0" w:line="240" w:lineRule="auto"/>
              <w:ind w:left="777" w:right="113"/>
              <w:contextualSpacing/>
              <w:jc w:val="left"/>
              <w:rPr>
                <w:rFonts w:ascii="Times New Roman" w:hAnsi="Times New Roman" w:cs="Times New Roman"/>
                <w:b/>
                <w:sz w:val="32"/>
                <w:szCs w:val="32"/>
              </w:rPr>
            </w:pPr>
            <w:r>
              <w:rPr>
                <w:rFonts w:ascii="Times New Roman" w:eastAsia="Times New Roman" w:hAnsi="Times New Roman" w:cs="Times New Roman"/>
                <w:b/>
                <w:iCs/>
                <w:sz w:val="24"/>
                <w:szCs w:val="24"/>
                <w:lang w:eastAsia="cs-CZ"/>
              </w:rPr>
              <w:t>J</w:t>
            </w:r>
            <w:r>
              <w:rPr>
                <w:rFonts w:ascii="Times New Roman" w:eastAsia="Times New Roman" w:hAnsi="Times New Roman" w:cs="Times New Roman"/>
                <w:b/>
                <w:bCs/>
                <w:iCs/>
                <w:sz w:val="24"/>
                <w:szCs w:val="24"/>
                <w:lang w:eastAsia="cs-CZ"/>
              </w:rPr>
              <w:t>AZYKOVÁ VÝCHOVA</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Zvuková stránka</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510" w:right="113"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užívá různé funkční prostředky mluvené řeči</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zásady spisovné výslovnosti</w:t>
            </w:r>
          </w:p>
          <w:p w:rsidR="00D70DDD" w:rsidRDefault="00F31B9F">
            <w:pPr>
              <w:widowControl w:val="0"/>
              <w:spacing w:after="0" w:line="240" w:lineRule="auto"/>
              <w:ind w:left="5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modulace souvislé řeči, přízvuk slovní i větný, intonace, hlasitost, pauzy, plynulost</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Slovní zásoba a tvoření slov</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510" w:right="113"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rozpoznává stavbu slova</w:t>
            </w:r>
          </w:p>
          <w:p w:rsidR="00D70DDD" w:rsidRDefault="00F31B9F" w:rsidP="00F31B9F">
            <w:pPr>
              <w:widowControl w:val="0"/>
              <w:numPr>
                <w:ilvl w:val="0"/>
                <w:numId w:val="22"/>
              </w:numPr>
              <w:spacing w:after="0" w:line="240" w:lineRule="auto"/>
              <w:ind w:left="510" w:right="57"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rozlišuje slovo jednoznačné a </w:t>
            </w:r>
            <w:r>
              <w:rPr>
                <w:rFonts w:ascii="Times New Roman" w:eastAsia="Times New Roman" w:hAnsi="Times New Roman" w:cs="Times New Roman"/>
                <w:sz w:val="24"/>
                <w:szCs w:val="24"/>
                <w:lang w:eastAsia="cs-CZ"/>
              </w:rPr>
              <w:lastRenderedPageBreak/>
              <w:t>mnohoznačné</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vymezuje odvozená slova a slova příbuzná</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odlišuje slova spisovná, nespisovná</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lastRenderedPageBreak/>
              <w:t xml:space="preserve">význam slov, slova jednoznačná, mnohoznačná způsoby tvoření slov, </w:t>
            </w:r>
            <w:r>
              <w:rPr>
                <w:rFonts w:ascii="Times New Roman" w:eastAsia="Times New Roman" w:hAnsi="Times New Roman" w:cs="Times New Roman"/>
                <w:color w:val="000000"/>
                <w:sz w:val="24"/>
                <w:szCs w:val="24"/>
                <w:lang w:eastAsia="cs-CZ"/>
              </w:rPr>
              <w:lastRenderedPageBreak/>
              <w:t>odvozování, slova příbuzná rozvrstvení slovní zásoby, její jednotky, slohové rozvrstvení slovní zásoby, slova spisovná, nespisovná, neutrální, citově zabarvená</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Tvarosloví</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510" w:right="113" w:hanging="34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jednotlivé slovní druhy</w:t>
            </w:r>
          </w:p>
          <w:p w:rsidR="00D70DDD" w:rsidRDefault="00F31B9F" w:rsidP="00F31B9F">
            <w:pPr>
              <w:widowControl w:val="0"/>
              <w:numPr>
                <w:ilvl w:val="0"/>
                <w:numId w:val="22"/>
              </w:numPr>
              <w:spacing w:after="0" w:line="240" w:lineRule="auto"/>
              <w:ind w:left="510" w:right="113" w:hanging="34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poznává podstatná jména abstraktní, konkrétní, pomnožná, hromadná a látková</w:t>
            </w:r>
          </w:p>
          <w:p w:rsidR="00D70DDD" w:rsidRDefault="00F31B9F" w:rsidP="00F31B9F">
            <w:pPr>
              <w:widowControl w:val="0"/>
              <w:numPr>
                <w:ilvl w:val="0"/>
                <w:numId w:val="22"/>
              </w:numPr>
              <w:spacing w:after="0" w:line="240" w:lineRule="auto"/>
              <w:ind w:left="510" w:right="113" w:hanging="34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duálové tvary podstatných jmen a číslovek</w:t>
            </w:r>
          </w:p>
          <w:p w:rsidR="00D70DDD" w:rsidRDefault="00F31B9F" w:rsidP="00F31B9F">
            <w:pPr>
              <w:widowControl w:val="0"/>
              <w:numPr>
                <w:ilvl w:val="0"/>
                <w:numId w:val="22"/>
              </w:numPr>
              <w:spacing w:after="0" w:line="240" w:lineRule="auto"/>
              <w:ind w:left="510" w:right="113" w:hanging="34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třídí přídavná jména a zájmena, číslovky</w:t>
            </w:r>
          </w:p>
          <w:p w:rsidR="00D70DDD" w:rsidRDefault="00F31B9F" w:rsidP="00F31B9F">
            <w:pPr>
              <w:widowControl w:val="0"/>
              <w:numPr>
                <w:ilvl w:val="0"/>
                <w:numId w:val="22"/>
              </w:numPr>
              <w:spacing w:after="0" w:line="240" w:lineRule="auto"/>
              <w:ind w:left="510" w:right="113" w:hanging="34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skloňuje přídavná jména</w:t>
            </w:r>
          </w:p>
          <w:p w:rsidR="00D70DDD" w:rsidRDefault="00F31B9F" w:rsidP="00F31B9F">
            <w:pPr>
              <w:widowControl w:val="0"/>
              <w:numPr>
                <w:ilvl w:val="0"/>
                <w:numId w:val="22"/>
              </w:numPr>
              <w:spacing w:after="0" w:line="240" w:lineRule="auto"/>
              <w:ind w:left="510" w:right="113" w:hanging="34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 sloves určuje kategorie – osoba, číslo, způsob, čas</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určování všech slovních druhů, mluvnické významy, tvary slov podstatná jména abstraktní, konkrétní, pomnožná, hromadná, látková duálové skloňování, přídavná jména, druhy, vzory, skloňování zájmen, druhy a použití ve větách, číslovky, druhy a použití ve větách, slovesa, kategorie podmiňovacího způsobu</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Skladba</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510" w:right="57"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vyhledává různé druhy podmětů a přísudků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tvoří skladební dvojice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souvětí a větu jednoduchou, věty hlavní a vedlejší</w:t>
            </w:r>
          </w:p>
          <w:p w:rsidR="00D70DDD" w:rsidRDefault="00D70DDD">
            <w:pPr>
              <w:widowControl w:val="0"/>
              <w:spacing w:after="0" w:line="240" w:lineRule="auto"/>
              <w:ind w:left="490"/>
              <w:contextualSpacing/>
              <w:jc w:val="left"/>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podmět vyjádřený, nevyjádřený, holý, rozvitý a několikanásobný</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přísudek slovesný a jmenný se sponou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rozvíjející větné členy</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souvětí, věta jednoduchá</w:t>
            </w:r>
          </w:p>
          <w:p w:rsidR="00D70DDD" w:rsidRDefault="00F31B9F">
            <w:pPr>
              <w:widowControl w:val="0"/>
              <w:spacing w:after="0" w:line="240" w:lineRule="auto"/>
              <w:ind w:left="5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věty hlavní a vedlejší</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Pravopis</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užívá správných tvarů shody přísudku s podmětem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PPČ a SSJČ</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uplatňuje zdvojené souhlásky a </w:t>
            </w:r>
            <w:r>
              <w:rPr>
                <w:rFonts w:ascii="Times New Roman" w:eastAsia="Times New Roman" w:hAnsi="Times New Roman" w:cs="Times New Roman"/>
                <w:sz w:val="24"/>
                <w:szCs w:val="24"/>
                <w:lang w:eastAsia="cs-CZ"/>
              </w:rPr>
              <w:lastRenderedPageBreak/>
              <w:t>souhláskové skupiny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skloňuje přídavná jména, zájmena, číslovky a slovesa v podmiňovacím způsobu</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lastRenderedPageBreak/>
              <w:t xml:space="preserve">zdvojené souhlásky souhláskové skupiny na švu kořene, předpony a přípony pravopis přídavných jmen, zájmen a číslovek pravopis slovesných tvarů v podmiňovacím způsobu </w:t>
            </w:r>
            <w:r>
              <w:rPr>
                <w:rFonts w:ascii="Times New Roman" w:eastAsia="Times New Roman" w:hAnsi="Times New Roman" w:cs="Times New Roman"/>
                <w:color w:val="000000"/>
                <w:sz w:val="24"/>
                <w:szCs w:val="24"/>
                <w:lang w:eastAsia="cs-CZ"/>
              </w:rPr>
              <w:lastRenderedPageBreak/>
              <w:t>shoda přísudku s podmětem, pravopis lexikální, morfologický, syntaktický, Pravidla českého pravopisu, Slovník spisovného jazyka českého</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Obecné poučení o jazyce</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uvědomuje si význam, důležitost mateřštiny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odlišuje slova spisovná, nespisovná</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čeština – jazyk národní, mateřský</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spisovná čeština</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tabs>
                <w:tab w:val="left" w:pos="1915"/>
              </w:tabs>
              <w:spacing w:after="0" w:line="240" w:lineRule="auto"/>
              <w:ind w:left="777" w:right="113"/>
              <w:contextualSpacing/>
              <w:rPr>
                <w:rFonts w:ascii="Times New Roman" w:eastAsia="Times New Roman" w:hAnsi="Times New Roman" w:cs="Times New Roman"/>
                <w:b/>
                <w:iCs/>
                <w:sz w:val="24"/>
                <w:szCs w:val="24"/>
                <w:lang w:eastAsia="cs-CZ"/>
              </w:rPr>
            </w:pPr>
            <w:r>
              <w:rPr>
                <w:rFonts w:ascii="Times New Roman" w:eastAsia="Times New Roman" w:hAnsi="Times New Roman" w:cs="Times New Roman"/>
                <w:b/>
                <w:iCs/>
                <w:sz w:val="24"/>
                <w:szCs w:val="24"/>
                <w:lang w:eastAsia="cs-CZ"/>
              </w:rPr>
              <w:t>LITERÁRNÍ VÝCHOVA</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57"/>
              <w:contextualSpacing/>
              <w:rPr>
                <w:rFonts w:ascii="Times New Roman" w:eastAsia="Times New Roman" w:hAnsi="Times New Roman" w:cs="Times New Roman"/>
                <w:b/>
                <w:sz w:val="24"/>
                <w:szCs w:val="24"/>
                <w:lang w:eastAsia="cs-CZ"/>
              </w:rPr>
            </w:pP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čte s menšími výkyvy plynule a s porozuměním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volně reprodukuje a zaznamenává hlavní myšlenky textu</w:t>
            </w:r>
          </w:p>
          <w:p w:rsidR="00D70DDD" w:rsidRDefault="00F31B9F" w:rsidP="00F31B9F">
            <w:pPr>
              <w:widowControl w:val="0"/>
              <w:numPr>
                <w:ilvl w:val="0"/>
                <w:numId w:val="22"/>
              </w:numPr>
              <w:spacing w:after="0" w:line="240" w:lineRule="auto"/>
              <w:ind w:left="510" w:right="113"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tvoří a přednáší vlastní literární texty a ilustrace podle svých schopností a zájmů</w:t>
            </w:r>
          </w:p>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přednes vhodných literárních textů</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volná reprodukce přečteného nebo slyšeného textu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záznam a reprodukce hlavních myšlenek</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dramatizace</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vytváření vlastních textů</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vlastní výtvarný doprovod k literárním textům</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smysl a podstata díla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literatura jako zdroj zábavy, poučení zprostředkování hodnot</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vyjádření názoru na přečtené dílo, ústně, písemně, kresbou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zážitky z četby</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 5, MV 7</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Způsoby interpretace literárních a jiných děl</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rozumí přečtenému textu a uceleně reprodukuje přečtený text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vnímá literaturu jako zdroj inspirace pro vlastní život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vybírá a čte knihy podle vlastního zájmu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porovnává různí ztvárnění téhož tématu v literárním, dramatickém i filmovém zpracování</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smysl a podstata díla,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literatura jako zdroj zábavy, poučení a zprostředkování hodnot,</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vyjádření názoru na přečtené dílo ústně, písemně, kresbou,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zážitky z četby, rozvíjení čtenářství</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Základy literární teorie a historie</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téma díla, charakterizuje literární hrdiny, stanoví stručně kompozici příběhu</w:t>
            </w:r>
          </w:p>
          <w:p w:rsidR="00D70DDD" w:rsidRDefault="00F31B9F">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vnímá různorodost jazyka v lit. ukázkách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uvědomuje si základní zvukové prostředky poezie a stavbu básně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obeznamuje se s nejvýznamnějšími českými a světovými sběrateli a tvůrci pohádek, pověstí, bájí a příběhů ze života dětí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vyhledává informace, navštěvuje knihovny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literární druhy</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struktura literárního díla, téma, přiblížení postav, kompozice příběhu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jazyk literárního díla, obrazná pojmenování, přirovnání, personifikace, zdrobněliny, výstižná slovesa, přímá řeč, sloka, verš, rým, rytmus</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Literární druhy a žánry</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vnímá zvukové prostředky projevu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vyslovuje své názory na projev mluvený i psaný, sděluje své pocity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literární druhy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charakterizuje pohádky, pověsti, báje, legendy a příběhy ze života dětí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navštěvuje filmová a divadelní představení</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drobné žánry lidové slovesnosti,</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pohádky, pověsti, mýty a báje, legendy,</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příběhy ze života dětí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dobrodružné a humorné příběhy,</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divadelní hra, film</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 (starověk)</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Vv (uplatňování subjektivity)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řecké báje (tematická práce, MS WORD / PPP prezentace,)</w:t>
            </w: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7.</w:t>
            </w: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tabs>
                <w:tab w:val="left" w:pos="1915"/>
              </w:tabs>
              <w:spacing w:after="0" w:line="240" w:lineRule="auto"/>
              <w:ind w:left="680" w:right="113" w:hanging="57"/>
              <w:contextualSpacing/>
              <w:jc w:val="center"/>
              <w:rPr>
                <w:rFonts w:ascii="Times New Roman" w:eastAsia="Times New Roman" w:hAnsi="Times New Roman" w:cs="Times New Roman"/>
                <w:b/>
                <w:iCs/>
                <w:lang w:eastAsia="cs-CZ"/>
              </w:rPr>
            </w:pPr>
            <w:r>
              <w:rPr>
                <w:rFonts w:ascii="Times New Roman" w:eastAsia="Times New Roman" w:hAnsi="Times New Roman" w:cs="Times New Roman"/>
                <w:b/>
                <w:iCs/>
                <w:lang w:eastAsia="cs-CZ"/>
              </w:rPr>
              <w:t>KOMUNIKAČNÍ A SLOHOVÁ VÝCHOVA</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57"/>
              <w:contextualSpacing/>
              <w:rPr>
                <w:rFonts w:ascii="Times New Roman" w:eastAsia="Times New Roman" w:hAnsi="Times New Roman" w:cs="Times New Roman"/>
                <w:b/>
                <w:sz w:val="24"/>
                <w:szCs w:val="24"/>
                <w:lang w:eastAsia="cs-CZ"/>
              </w:rPr>
            </w:pP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základy studijního čtení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připravuje a s oporou o text přednese referát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manipulativní působení textu v masmédiích a zaujímá k nim kritický postoj</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naslouchá pozorně a je ohleduplný k mluvčímu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vyslovuje své názory na projev a vyslovuje své pocity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uplatňuje zásady dorozumívání a zásady kultivovaného projevu, účastní se besed</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užívá verbální a neverbální prostředky řeči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různé druhy informací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kompozici textu a zpracovává osnovu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vypravuje poznané žánry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tvoří vlastní texty na základě svých možností a zájmů</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práce s textem</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základy studijního čtení, formulování hlavních myšlenek, formulování otázek a odpovědí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stručné poznámky, osnova textu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vyjádření názoru na obsah textu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zásady dorozumívání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zásady kultivovaného projevu, neverbální prostředky projevu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komunikační žánry,</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popis uměleckých děl</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popis pracovního postupu charakteristika literárních postav</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výtah</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inzerát</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dopis úřední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vlastní tvořivé psaní</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MV 6, MV 7 (ve třídě A a B plněno v různých pololetích)</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 (procenta, úroky)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Vv (uplatňování subjektivity)</w:t>
            </w: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tabs>
                <w:tab w:val="left" w:pos="1915"/>
              </w:tabs>
              <w:spacing w:after="0" w:line="240" w:lineRule="auto"/>
              <w:ind w:left="777" w:right="113"/>
              <w:contextualSpacing/>
              <w:jc w:val="left"/>
              <w:rPr>
                <w:rFonts w:ascii="Times New Roman" w:hAnsi="Times New Roman" w:cs="Times New Roman"/>
                <w:b/>
                <w:sz w:val="32"/>
                <w:szCs w:val="32"/>
              </w:rPr>
            </w:pPr>
            <w:r>
              <w:rPr>
                <w:rFonts w:ascii="Times New Roman" w:eastAsia="Times New Roman" w:hAnsi="Times New Roman" w:cs="Times New Roman"/>
                <w:b/>
                <w:iCs/>
                <w:sz w:val="24"/>
                <w:szCs w:val="24"/>
                <w:lang w:eastAsia="cs-CZ"/>
              </w:rPr>
              <w:t>J</w:t>
            </w:r>
            <w:r>
              <w:rPr>
                <w:rFonts w:ascii="Times New Roman" w:eastAsia="Times New Roman" w:hAnsi="Times New Roman" w:cs="Times New Roman"/>
                <w:b/>
                <w:bCs/>
                <w:iCs/>
                <w:sz w:val="24"/>
                <w:szCs w:val="24"/>
                <w:lang w:eastAsia="cs-CZ"/>
              </w:rPr>
              <w:t>AZYKOVÁ VÝCHOVA</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Zvuková stránka jazyka</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užívá různé prostředky mluvené řeči</w:t>
            </w:r>
          </w:p>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zásady spisovné výslovnosti</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členění souvislé řeči, frázování, pauzy, plynulost řeči</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přízvuk slovní, větný, intonace, hlasitost</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Slovní zásoba a tvoření slov</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tvoří slova různými způsoby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význam homonym, synonym, antonym</w:t>
            </w:r>
          </w:p>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způsoby tvoření slov, odvozování, skládání, zkracování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přenesené významy, homonyma, synonyma, antonyma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PČP, SSJČ a další odborné příručky</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Tvarosloví</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poznává a správně třídí všechny slovní druhy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vhodně používá homonyma, synonyma, antonyma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vhodně používá běžná vlastní jména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stupňuje přídavná jména a příslovce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příslovečné spřežky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vnímá slovesný rod činný a trpný</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neohebné druhy slov</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podstatná jména – homonyma, synonyma, antonyma, vlastní podstatná jména,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stupňování přídavných jmen a příslovcí, zesilování a zeslabování přídavných jmen a příslovcí,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příslovečné spřežky, předložky, spojky, částice, citoslovce,</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slovesné kategorie rodu</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Skladba</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určuje druhy větných členů a správně je používá</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věty jednočlenné a dvojčlenné</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věty hlavní a vedlejší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druhy vedlejších vět</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větné členy a jejich druhy</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VČ holé, rozvité, několikanásobné</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věta jednočlenná, dvojčlenná,</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rozlišování vět hlavních, druhy vět vedlejších v jednoduchých souvětích</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Pravopis</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jazykové příručky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písmu rozlišuje a správně používá předpony s, z, vz</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používá správně interpunkci ve větě jednoduché</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předpony s, z, vz</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skupiny hlásek při stupňování přídavných jmen a příslovcí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vlastní jména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interpunkce ve větě jednoduché</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Obecné poučení o jazyce</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uvědomuje si význam mateřštiny, rozpoznává spisovnou a nespisovnou češtinu</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rozvrstvení národního jazyka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spisovné a nespisovné útvary a prostředky</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tabs>
                <w:tab w:val="left" w:pos="1915"/>
              </w:tabs>
              <w:spacing w:after="0" w:line="240" w:lineRule="auto"/>
              <w:ind w:left="777" w:right="113"/>
              <w:contextualSpacing/>
              <w:rPr>
                <w:rFonts w:ascii="Times New Roman" w:eastAsia="Times New Roman" w:hAnsi="Times New Roman" w:cs="Times New Roman"/>
                <w:b/>
                <w:iCs/>
                <w:sz w:val="24"/>
                <w:szCs w:val="24"/>
                <w:lang w:eastAsia="cs-CZ"/>
              </w:rPr>
            </w:pPr>
            <w:r>
              <w:rPr>
                <w:rFonts w:ascii="Times New Roman" w:eastAsia="Times New Roman" w:hAnsi="Times New Roman" w:cs="Times New Roman"/>
                <w:b/>
                <w:iCs/>
                <w:sz w:val="24"/>
                <w:szCs w:val="24"/>
                <w:lang w:eastAsia="cs-CZ"/>
              </w:rPr>
              <w:t>LITERÁRNÍ VÝCHOVA</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57"/>
              <w:contextualSpacing/>
              <w:rPr>
                <w:rFonts w:ascii="Times New Roman" w:eastAsia="Times New Roman" w:hAnsi="Times New Roman" w:cs="Times New Roman"/>
                <w:b/>
                <w:sz w:val="24"/>
                <w:szCs w:val="24"/>
                <w:lang w:eastAsia="cs-CZ"/>
              </w:rPr>
            </w:pP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čte plynule a s porozuměním, orientuje se v obsahu a získává informace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naslouchá pozorně a je ohleduplný k mluvčímu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přednáší vhodné literární texty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volně reprodukuje a zaznamenává hlavní myšlenky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účastní se dramatizací, ztvárňuje role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tvoří vlastní literární texty a ilustrace podle svých schopností a zájmů</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přednes vhodných literárních textů</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volná reprodukce přečteného nebo slyšeného textu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záznam reprodukce hlavních myšlenek</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dramatizace</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vytváření vlastních textů</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vlastní výtvarný doprovod k literárním textům</w:t>
            </w:r>
          </w:p>
          <w:p w:rsidR="00D70DDD" w:rsidRDefault="00D70DDD">
            <w:pPr>
              <w:widowControl w:val="0"/>
              <w:spacing w:after="0" w:line="240" w:lineRule="auto"/>
              <w:ind w:left="57"/>
              <w:contextualSpacing/>
              <w:jc w:val="left"/>
              <w:rPr>
                <w:rFonts w:ascii="Times New Roman" w:eastAsia="Times New Roman" w:hAnsi="Times New Roman" w:cs="Times New Roman"/>
                <w:sz w:val="24"/>
                <w:szCs w:val="24"/>
                <w:lang w:eastAsia="cs-CZ"/>
              </w:rPr>
            </w:pP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Způsoby interpretace literárních a jiných děl</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srovnává a hledá souvislosti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sděluje názory na přečtené dílo, slovně, písemně, kresbou, sděluje zážitky z četby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vybírá a čte knihy podle vlastních zájmů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poznává literární brak, kýč</w:t>
            </w:r>
          </w:p>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smysl a podstata díla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nacházení smyslu a vyvozování souvislostí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literatura jako zdroj zábavy, poučení a zprostředkování hodnot</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literatura jako inspirace pro řešení vlastních problémů a plnění tužeb</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vyjádření názoru ústně, písemně, kresbou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zážitky z četby</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čtenářství</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Základy literární teorie a historie</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chápe strukturu díla, dobu, prostředí, vnímá charakteristiku postav</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vyhledává informace v různých informačních zdrojích, navštěvuje knihovnu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zvukových prostředků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posuzuje hodnotnou literaturu, brak a kýč</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získává přehled o českých a světových literárních tvůrcích čtených druhů a žánrů</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struktura literárního díla, téma, prostředí, doba, charakteristika postav, kompozice díla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jazyk literárního díla, obrazné pojmenování – metafora, metonymie, epiteton</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archaizmy, nářečí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zvukové prostředky poezie – rým</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literární brak, kýč</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nejznámější tvůrci čtených žánrů a orientace v jejich dílech, různé zdroje informací</w:t>
            </w:r>
          </w:p>
          <w:p w:rsidR="00D70DDD" w:rsidRDefault="00D70DDD">
            <w:pPr>
              <w:widowControl w:val="0"/>
              <w:spacing w:after="0" w:line="240" w:lineRule="auto"/>
              <w:ind w:left="57"/>
              <w:contextualSpacing/>
              <w:jc w:val="left"/>
              <w:rPr>
                <w:rFonts w:ascii="Times New Roman" w:eastAsia="Times New Roman" w:hAnsi="Times New Roman" w:cs="Times New Roman"/>
                <w:sz w:val="24"/>
                <w:szCs w:val="24"/>
                <w:lang w:eastAsia="cs-CZ"/>
              </w:rPr>
            </w:pP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Literární druhy a žánry</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vnímá zvukové prostředky projevu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vyslovuje své názory na projev a sděluje své pocity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literární druhy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čtených a literárních žánrech a porovnává různá ztvárnění téhož námětu</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literární druhy – poezie, próza, drama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literární žánry –balady, bajky, romance, poezie, povídky, romány, detektivky, indiánky</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dramatické žánry – tragédie, komedie, činohra, historické drama (Antika, renesance, W. Shakespeare)</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 5</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Vv (uplatňování subjektivity)</w:t>
            </w: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8.</w:t>
            </w: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tabs>
                <w:tab w:val="left" w:pos="1915"/>
              </w:tabs>
              <w:spacing w:after="0" w:line="240" w:lineRule="auto"/>
              <w:ind w:left="680" w:right="113" w:hanging="57"/>
              <w:contextualSpacing/>
              <w:jc w:val="center"/>
              <w:rPr>
                <w:rFonts w:ascii="Times New Roman" w:eastAsia="Times New Roman" w:hAnsi="Times New Roman" w:cs="Times New Roman"/>
                <w:b/>
                <w:iCs/>
                <w:lang w:eastAsia="cs-CZ"/>
              </w:rPr>
            </w:pPr>
            <w:r>
              <w:rPr>
                <w:rFonts w:ascii="Times New Roman" w:eastAsia="Times New Roman" w:hAnsi="Times New Roman" w:cs="Times New Roman"/>
                <w:b/>
                <w:iCs/>
                <w:lang w:eastAsia="cs-CZ"/>
              </w:rPr>
              <w:t>KOMUNIKAČNÍ A SLOHOVÁ VÝCHOVA</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57"/>
              <w:contextualSpacing/>
              <w:rPr>
                <w:rFonts w:ascii="Times New Roman" w:eastAsia="Times New Roman" w:hAnsi="Times New Roman" w:cs="Times New Roman"/>
                <w:b/>
                <w:sz w:val="24"/>
                <w:szCs w:val="24"/>
                <w:lang w:eastAsia="cs-CZ"/>
              </w:rPr>
            </w:pP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základy studijního čtení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samostatně připravuje a s oporou o text přednáší referát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vyjadřuje vlastní názor na text a </w:t>
            </w:r>
            <w:r>
              <w:rPr>
                <w:rFonts w:ascii="Times New Roman" w:eastAsia="Times New Roman" w:hAnsi="Times New Roman" w:cs="Times New Roman"/>
                <w:sz w:val="24"/>
                <w:szCs w:val="24"/>
                <w:lang w:eastAsia="cs-CZ"/>
              </w:rPr>
              <w:lastRenderedPageBreak/>
              <w:t>mluvený projev, poznává manipulativní záměr textu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řídí se zásadami kultivovaného projevu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manipulativní působení textu v masmédiích a zaujímá k nim kritický postoj</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tvoří poznané stylistické žánry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vnímá prostředky uměleckého přednesu a podle svých předpokladů je používá</w:t>
            </w:r>
          </w:p>
          <w:p w:rsidR="00D70DDD" w:rsidRDefault="00F31B9F" w:rsidP="00F31B9F">
            <w:pPr>
              <w:widowControl w:val="0"/>
              <w:numPr>
                <w:ilvl w:val="0"/>
                <w:numId w:val="22"/>
              </w:numPr>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sz w:val="24"/>
                <w:szCs w:val="24"/>
                <w:lang w:eastAsia="cs-CZ"/>
              </w:rPr>
              <w:t>rozlišuje objektivní a subjektivní sdělení, odlišuje ve čteném nebo slyšeném textu fakta od názoru a hodnocení a pomocí otázek nebo porovnání</w:t>
            </w:r>
            <w:r>
              <w:rPr>
                <w:rFonts w:ascii="Times New Roman" w:eastAsia="Times New Roman" w:hAnsi="Times New Roman" w:cs="Times New Roman"/>
                <w:color w:val="44546A"/>
                <w:sz w:val="24"/>
                <w:szCs w:val="24"/>
                <w:lang w:eastAsia="cs-CZ"/>
              </w:rPr>
              <w:t xml:space="preserve"> </w:t>
            </w:r>
            <w:r>
              <w:rPr>
                <w:rFonts w:ascii="Times New Roman" w:eastAsia="Times New Roman" w:hAnsi="Times New Roman" w:cs="Times New Roman"/>
                <w:sz w:val="24"/>
                <w:szCs w:val="24"/>
                <w:lang w:eastAsia="cs-CZ"/>
              </w:rPr>
              <w:t>ověřuje fakta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vnímá zvukové a mimojazykové prostředky projevu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sděluje své pocity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zapojuje se do diskuse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správnou techniku psaní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píše kultivovaně na základě poznatků o jazyce a stylu, o základních slohových postupech a žánrech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informace v textu seřazuje podle logické návaznosti a tvoří soudržný text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tvoří vlastní texty na základě svých </w:t>
            </w:r>
            <w:r>
              <w:rPr>
                <w:rFonts w:ascii="Times New Roman" w:eastAsia="Times New Roman" w:hAnsi="Times New Roman" w:cs="Times New Roman"/>
                <w:sz w:val="24"/>
                <w:szCs w:val="24"/>
                <w:lang w:eastAsia="cs-CZ"/>
              </w:rPr>
              <w:lastRenderedPageBreak/>
              <w:t>dispozic a zájmů, různé zdroje informací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o jazykové normě</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studijní čtení (hlavní myšlenky, poznámky, výpisky)</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komunikační žánry, referát, projev připravený, improvizovaný, diskuse a </w:t>
            </w:r>
            <w:r>
              <w:rPr>
                <w:rFonts w:ascii="Times New Roman" w:eastAsia="Times New Roman" w:hAnsi="Times New Roman" w:cs="Times New Roman"/>
                <w:sz w:val="24"/>
                <w:szCs w:val="24"/>
                <w:lang w:eastAsia="cs-CZ"/>
              </w:rPr>
              <w:lastRenderedPageBreak/>
              <w:t>vystoupení na veřejnosti</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vyjadřování názoru na projev, kritický postoj k manipulacím</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stylistická cvičení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stylistické žánry:</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charakteristika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strukturovaný životopis</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žádost</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subjektivně zabarvený popis</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výtah</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výklad</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výpisek</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citát</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vyjadřování postoje k psanému textu, poznávání manipulativního záměru textu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vlastní tvořivé psaní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objektivní a subjektivní sdělení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různé zdroje informací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prostředky uměleckého přednesu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technika psaní, čitelnost, přehlednost, úprava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věcná, gramatická správnost textu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zásady kultivovaného projevu, prostředky verbální a nonverbální</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OSV 8, MV 6, 7</w:t>
            </w: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tabs>
                <w:tab w:val="left" w:pos="1915"/>
              </w:tabs>
              <w:spacing w:after="0" w:line="240" w:lineRule="auto"/>
              <w:ind w:left="777" w:right="113"/>
              <w:contextualSpacing/>
              <w:jc w:val="left"/>
              <w:rPr>
                <w:rFonts w:ascii="Times New Roman" w:hAnsi="Times New Roman" w:cs="Times New Roman"/>
                <w:b/>
                <w:sz w:val="32"/>
                <w:szCs w:val="32"/>
              </w:rPr>
            </w:pPr>
            <w:r>
              <w:rPr>
                <w:rFonts w:ascii="Times New Roman" w:eastAsia="Times New Roman" w:hAnsi="Times New Roman" w:cs="Times New Roman"/>
                <w:b/>
                <w:iCs/>
                <w:sz w:val="24"/>
                <w:szCs w:val="24"/>
                <w:lang w:eastAsia="cs-CZ"/>
              </w:rPr>
              <w:t>J</w:t>
            </w:r>
            <w:r>
              <w:rPr>
                <w:rFonts w:ascii="Times New Roman" w:eastAsia="Times New Roman" w:hAnsi="Times New Roman" w:cs="Times New Roman"/>
                <w:b/>
                <w:bCs/>
                <w:iCs/>
                <w:sz w:val="24"/>
                <w:szCs w:val="24"/>
                <w:lang w:eastAsia="cs-CZ"/>
              </w:rPr>
              <w:t>AZYKOVÁ VÝCHOVA</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Zvuková stránka jazyka</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vyslovuje podle výslovnostní normy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moduluje souvislou řeč a využívá vhodně hlasovou intonaci i hlasitost řeči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správně vyslovuje běžná cizí slova</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výslovnostní norma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modulace souvislé řeči</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členění souvislé řeči</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výslovnost běžně užívaných cizích slov</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Slovní zásoba a tvoření slov</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nejdůležitější způsoby obohacování slovní zásoby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a používá přenesená pojmenování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běžných cizích slov i záporu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slovník</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obohacování slovní zásoby, vytváření nových slov, neologizmy, přenášení významu a pojmenování, přejímání z cizích jazyků, archaizmy</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význam cizích slov, český ekvivalent</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zápor a jeho využití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výkladové a jiné slovníky</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Tvarosloví</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správné tvary podstatných jmen obecných a vlastních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správné tvary přejatých jmen obecných a vlastních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určuje slovesné kategorie</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skloňování obecných a vlastních jmen</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skloňování přejatých jmen a vlastních jmen</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slovesné kategorie vidu</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Skladba</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určuje druhy vedlejších vět v souvětích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má přehled o spojkách podřadicích, souřadicích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orientuje se v souvětí podřadném. souřadném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souvětí a jeho stavbu v psaných textech</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vedlejší věty a jejich druhy</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spojky podřadicí, souřadicí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souvětí podřadné, souřadné</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stavba věty</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Pravopis</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píše správně obecná a vlastní jména pomnožná</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správně interpunkci ve větě jednoduché a v souvětí podřadném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užívá PČP a různé slovníky a jazykové příručky</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pravopis obecných a vlastních jmen pomnožných</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pravopis přejatých jmen obecných a vlastních</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interpunkce ve větě jednoduché a v souvětí podřadném</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pravopis lexikální, morfologický, syntaktický</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b/>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Obecné poučení o jazyce</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obecný jazyk, obecnou češtinu i nářečí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jazykové normě a využívá svých znalostí při tvorbě jazykových projevů</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jazyk – nástroj komunikace, jazyk obecný, nářečí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jazyková norma a kodifikace</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kultura jazyka a řeči</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jazykové příručky</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tabs>
                <w:tab w:val="left" w:pos="1915"/>
              </w:tabs>
              <w:spacing w:after="0" w:line="240" w:lineRule="auto"/>
              <w:ind w:left="777" w:right="113"/>
              <w:contextualSpacing/>
              <w:rPr>
                <w:rFonts w:ascii="Times New Roman" w:eastAsia="Times New Roman" w:hAnsi="Times New Roman" w:cs="Times New Roman"/>
                <w:b/>
                <w:iCs/>
                <w:sz w:val="24"/>
                <w:szCs w:val="24"/>
                <w:lang w:eastAsia="cs-CZ"/>
              </w:rPr>
            </w:pPr>
            <w:r>
              <w:rPr>
                <w:rFonts w:ascii="Times New Roman" w:eastAsia="Times New Roman" w:hAnsi="Times New Roman" w:cs="Times New Roman"/>
                <w:b/>
                <w:iCs/>
                <w:sz w:val="24"/>
                <w:szCs w:val="24"/>
                <w:lang w:eastAsia="cs-CZ"/>
              </w:rPr>
              <w:t>LITERÁRNÍ VÝCHOVA</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57"/>
              <w:contextualSpacing/>
              <w:rPr>
                <w:rFonts w:ascii="Times New Roman" w:eastAsia="Times New Roman" w:hAnsi="Times New Roman" w:cs="Times New Roman"/>
                <w:b/>
                <w:sz w:val="24"/>
                <w:szCs w:val="24"/>
                <w:lang w:eastAsia="cs-CZ"/>
              </w:rPr>
            </w:pP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formuluje ústně i písemně dojmy ze své četby, návštěvy divadelního nebo filmového představení a názory na umělecké dílo</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účastní se dramatizací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tvoří vlastní literární texty a ilustrace podle svých schopností</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přednes literárních textů</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vhodná reprodukce přečteného nebo slyšeného textu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záznam a reprodukce hlavních myšlenek</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dramatizace</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vytváření vlastních textů s výtvarným doprovodem</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MV 6, 7</w:t>
            </w: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Způsoby interpretace literárních a jiných děl</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hledá smysl a podstatu díla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vnímá literaturu jako široký zdroj inspirace pro vlastní život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sděluje dojmy z četby, divadelního a filmového představení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hodnotnou a konzumní literaturu, hledá pro svůj názor argumenty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vybírá a čte knihy podle svého zájmu</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smysl a podstata díla, pointa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nacházení smyslu srovnáním a vyvozováním souvislosti</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literatura: zdroj zábavy, poučení, zprostředkování hodnot</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literatura: inspirace pro řešení vlastních problémů a plnění tužeb</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vyjádření názorů ústně, písemně, kresbou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zážitky z četby</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hodnotná a konzumní literatura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čtenářství</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b/>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Základy literární teorie</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popisuje strukturu literárního díla a čtených lit. ukázek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vnímá alegorii, ironii, různá obrazná pojmenování, používá je při vlastním tvůrčím psaní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uvádí základní literární směry a jejich významné představitele a díla, hledá základní rasy individuálního stylu autora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rozliší literaturu uměleckou a věcnou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současné literatuře pro mládež</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vyhledává informace v různých zdrojích, navštěvuje knihovnu</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struktura literárního díla, téma, prostředí, doba, kompozice díla, charakteristika postav</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jazyk literárního díla, nespisovné jazykové prostředky expresivní slova, vulgarizmy, poetizmy, odborná slova, alegorie, ironie</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literatura umělecká, věcná</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hlavní vývojová období národní a světové literatury, typické žánry a jejich představitelé</w:t>
            </w:r>
          </w:p>
          <w:p w:rsidR="00D70DDD" w:rsidRDefault="00D70DDD">
            <w:pPr>
              <w:widowControl w:val="0"/>
              <w:spacing w:after="0" w:line="240" w:lineRule="auto"/>
              <w:ind w:left="57"/>
              <w:contextualSpacing/>
              <w:jc w:val="left"/>
              <w:rPr>
                <w:rFonts w:ascii="Times New Roman" w:eastAsia="Times New Roman" w:hAnsi="Times New Roman" w:cs="Times New Roman"/>
                <w:sz w:val="24"/>
                <w:szCs w:val="24"/>
                <w:lang w:eastAsia="cs-CZ"/>
              </w:rPr>
            </w:pP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 5</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Vv (uplatňování subjektivity)</w:t>
            </w: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b/>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Literární druhy a žánry</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rozlišuje jednotlivé literární druhy a žánry, porovnává je, uvádí </w:t>
            </w:r>
            <w:r>
              <w:rPr>
                <w:rFonts w:ascii="Times New Roman" w:eastAsia="Times New Roman" w:hAnsi="Times New Roman" w:cs="Times New Roman"/>
                <w:sz w:val="24"/>
                <w:szCs w:val="24"/>
                <w:lang w:eastAsia="cs-CZ"/>
              </w:rPr>
              <w:lastRenderedPageBreak/>
              <w:t>výrazné představitele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ve čtených literárních žánrech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navštěvuje divadelní a filmová představení a porovnává ztvárnění téhož námětu v literárním, dramatickém, filmovém zpracování</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 xml:space="preserve">žánry věcné literatury, literatura faktu – přísloví, pořekadla, rčení, pranostiky, lidová </w:t>
            </w:r>
            <w:r>
              <w:rPr>
                <w:rFonts w:ascii="Times New Roman" w:eastAsia="Times New Roman" w:hAnsi="Times New Roman" w:cs="Times New Roman"/>
                <w:sz w:val="24"/>
                <w:szCs w:val="24"/>
                <w:lang w:eastAsia="cs-CZ"/>
              </w:rPr>
              <w:lastRenderedPageBreak/>
              <w:t>tvorba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starověká literatura – Bible, epos, drama, vznik divadla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středověká až renesanční literatura – kronika, životopisy, cestopisy, deníky</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romantismus – poezie</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realismus, naturalismus – povídky a romány</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literatura 19. století, národní obrození</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9.</w:t>
            </w: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tabs>
                <w:tab w:val="left" w:pos="1915"/>
              </w:tabs>
              <w:spacing w:after="0" w:line="240" w:lineRule="auto"/>
              <w:ind w:left="680" w:right="113" w:hanging="57"/>
              <w:contextualSpacing/>
              <w:jc w:val="center"/>
              <w:rPr>
                <w:rFonts w:ascii="Times New Roman" w:eastAsia="Times New Roman" w:hAnsi="Times New Roman" w:cs="Times New Roman"/>
                <w:b/>
                <w:iCs/>
                <w:lang w:eastAsia="cs-CZ"/>
              </w:rPr>
            </w:pPr>
            <w:r>
              <w:rPr>
                <w:rFonts w:ascii="Times New Roman" w:eastAsia="Times New Roman" w:hAnsi="Times New Roman" w:cs="Times New Roman"/>
                <w:b/>
                <w:iCs/>
                <w:lang w:eastAsia="cs-CZ"/>
              </w:rPr>
              <w:t>KOMUNIKAČNÍ A SLOHOVÁ VÝCHOVA</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57"/>
              <w:contextualSpacing/>
              <w:rPr>
                <w:rFonts w:ascii="Times New Roman" w:eastAsia="Times New Roman" w:hAnsi="Times New Roman" w:cs="Times New Roman"/>
                <w:b/>
                <w:sz w:val="24"/>
                <w:szCs w:val="24"/>
                <w:lang w:eastAsia="cs-CZ"/>
              </w:rPr>
            </w:pP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obsahu čteného textu</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čtením získává informace, využívá základy studijního čtení</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vyjadřuje vlastní názor na text a projev</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uvědomuje si manipulativní komunikaci v masmédiích a zaujímá k ní kritický postoj</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naslouchá pozorně, sleduje projev, je ohleduplný k mluvčímu, udržuje s ním kontakt a dává podněty k dalšímu jednání</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rozlišuje objektivní a subjektivní sdělení a komunikační záměr partnera v hovoru, odlišuje fakta od názorů a hodnocení, ověřuje fakta pomocí otázek nebo srovnáním s dostupnými informačními zdroji, rozlišuje komunikační záměr mluvčího a </w:t>
            </w:r>
            <w:r>
              <w:rPr>
                <w:rFonts w:ascii="Times New Roman" w:eastAsia="Times New Roman" w:hAnsi="Times New Roman" w:cs="Times New Roman"/>
                <w:sz w:val="24"/>
                <w:szCs w:val="24"/>
                <w:lang w:eastAsia="cs-CZ"/>
              </w:rPr>
              <w:lastRenderedPageBreak/>
              <w:t>reaguje vhodně na něj</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dorozumívá se kultivovaně, výstižně, jazykovými prostředky vhodnými pro danou komunikační situaci</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správnou techniku psaní, píše kultivovaně</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odlišuje spisovný a nespisovný projev, vhodně užívá spisovné jazykové prostředky vzhledem ke svému komunikačnímu záměru</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podle schopností uplatňuje připravený a improvizovaný projev, přednášku, zapojuje se do diskuse, řídí ji a využívá zásad komunikace a pravidel dialogu, užívá verbálních, nonverbálních a para lingválních prostředků řeči, připraví podle svých dispozic reportáž, úvahu, fejeton</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zásady studijního čtení – vyhledává klíčová slova, formuluje hlavní myšlenky textu vytvoří koherentní text s dodržováním pravidel mezivětného navazování</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využívá poznatků o jazyce a stylu ke gramaticky i věcně správnému písemnému projevu a k tvořivé práci s textem nebo i k vlastnímu tvořivému psaní na základě svých </w:t>
            </w:r>
            <w:r>
              <w:rPr>
                <w:rFonts w:ascii="Times New Roman" w:eastAsia="Times New Roman" w:hAnsi="Times New Roman" w:cs="Times New Roman"/>
                <w:sz w:val="24"/>
                <w:szCs w:val="24"/>
                <w:lang w:eastAsia="cs-CZ"/>
              </w:rPr>
              <w:lastRenderedPageBreak/>
              <w:t>dispozic a osobních zájmů</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čtení prožitkové s porozuměním a orientační prvky v textu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věcné, praktické čtení jako zdroj informací, studijní čtení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vyjadřování názoru na obsah textu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cíle a funkce manipulativních textů, kritický postoj k manipulacím</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kritické naslouchání, objektivní a subjektivní sdělení, fakta, názory, hodnocení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komunikační záměr mluvčího, manipulativní působení projevu, technika mluveného projevu, zásady dorozumívání (komunikační normy, základní mluvené žánry,</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zásady kultivovaného projevu, připravený a improvizovaný projev na základě poznámek nebo bez poznámek</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objektivní a subjektivní sdělení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komunikační žánry: přednáška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referát,</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diskuse,</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reportáž</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fejeton,</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úvaha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přihláška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teze</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technika, psaní, čitelnost, přehlednost, úprava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stylistická cvičení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vlastní tvořivé psaní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různé zdroje informací</w:t>
            </w:r>
          </w:p>
          <w:p w:rsidR="00D70DDD" w:rsidRDefault="00D70DDD">
            <w:pPr>
              <w:widowControl w:val="0"/>
              <w:spacing w:after="0" w:line="240" w:lineRule="auto"/>
              <w:ind w:left="57"/>
              <w:contextualSpacing/>
              <w:jc w:val="left"/>
              <w:rPr>
                <w:rFonts w:ascii="Times New Roman" w:eastAsia="Times New Roman" w:hAnsi="Times New Roman" w:cs="Times New Roman"/>
                <w:sz w:val="24"/>
                <w:szCs w:val="24"/>
                <w:lang w:eastAsia="cs-CZ"/>
              </w:rPr>
            </w:pP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MV 1, 2, 3, 4, 5, 6, 7</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Ov (globální problémy lidstva)</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tabs>
                <w:tab w:val="left" w:pos="1915"/>
              </w:tabs>
              <w:spacing w:after="0" w:line="240" w:lineRule="auto"/>
              <w:ind w:left="777" w:right="113"/>
              <w:contextualSpacing/>
              <w:jc w:val="left"/>
              <w:rPr>
                <w:rFonts w:ascii="Times New Roman" w:hAnsi="Times New Roman" w:cs="Times New Roman"/>
                <w:b/>
                <w:sz w:val="32"/>
                <w:szCs w:val="32"/>
              </w:rPr>
            </w:pPr>
            <w:r>
              <w:rPr>
                <w:rFonts w:ascii="Times New Roman" w:eastAsia="Times New Roman" w:hAnsi="Times New Roman" w:cs="Times New Roman"/>
                <w:b/>
                <w:iCs/>
                <w:sz w:val="24"/>
                <w:szCs w:val="24"/>
                <w:lang w:eastAsia="cs-CZ"/>
              </w:rPr>
              <w:t>J</w:t>
            </w:r>
            <w:r>
              <w:rPr>
                <w:rFonts w:ascii="Times New Roman" w:eastAsia="Times New Roman" w:hAnsi="Times New Roman" w:cs="Times New Roman"/>
                <w:b/>
                <w:bCs/>
                <w:iCs/>
                <w:sz w:val="24"/>
                <w:szCs w:val="24"/>
                <w:lang w:eastAsia="cs-CZ"/>
              </w:rPr>
              <w:t>AZYKOVÁ VÝCHOVA</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57"/>
              <w:contextualSpacing/>
              <w:rPr>
                <w:rFonts w:ascii="Times New Roman" w:eastAsia="Times New Roman" w:hAnsi="Times New Roman" w:cs="Times New Roman"/>
                <w:b/>
                <w:sz w:val="24"/>
                <w:szCs w:val="24"/>
                <w:lang w:eastAsia="cs-CZ"/>
              </w:rPr>
            </w:pPr>
          </w:p>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Zvuková stránka jazyka</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výslovnostní normu</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rozmanité funkční prostředky mluvené řeči</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výslovnostní norma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funkční prostředky mluvené řeči, modulace souvislé řeči</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Slovní zásoba a tvoření slov</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uvědomuje si přenesená pojmenování</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správně tvary podstatných jmen, přídavných jmen, zájmen, číslovek a správně je používá</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spisovně vyslovuje česká a běžně užívaná cizí slova</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rozlišuje a příklady v textu dokládá nejdůležitější způsoby obohacování slovní zásoby a zásady tvoření českých slov, rozpoznává přenesená pojmenování, zvláště ve frazémech</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způsoby tvoření podstatných a přídavných jmen</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způsoby tvoření sloves a příslovcí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význam slov, přenášení významu ve frazémech: rčení, přísloví, pořekadlo, sousloví, přirovnání, citát</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Tvarosloví</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správně třídí slovní druhy, tvoří spisovné tvary slov a vědomě je používá ve vhodné situaci</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vhodně používá správné tvary sloves</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přehled skloňování zájmen</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přehled skloňování číslovek</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přehled skloňování slovesných tvar</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Skladba</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tabs>
                <w:tab w:val="left" w:pos="530"/>
              </w:tabs>
              <w:spacing w:after="0" w:line="240" w:lineRule="auto"/>
              <w:ind w:left="53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orientuje se v souvětí podřadném, souřadném, rozlišuje významové </w:t>
            </w:r>
            <w:r>
              <w:rPr>
                <w:rFonts w:ascii="Times New Roman" w:eastAsia="Times New Roman" w:hAnsi="Times New Roman" w:cs="Times New Roman"/>
                <w:sz w:val="24"/>
                <w:szCs w:val="24"/>
                <w:lang w:eastAsia="cs-CZ"/>
              </w:rPr>
              <w:lastRenderedPageBreak/>
              <w:t>vztahy gramatických jednotek ve větě a souvětí</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odchylkách ve stavbě vět</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uplatňuje zásady pořádku slov v české větě</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výpověď a věta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souvětí podřadné a souřadné</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významové vztahy mezi větami</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souřadné spojení několikanásobných vedlejších vět</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odchylky od pravidelné stavby vět</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pořádek slov ve větě</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Pravopis</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písemném projevu zvládá pravopis lexikální, slovotvorný, morfologický a syntaktický ve větě jednoduché a souvětí</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samostatně pracuje s PČP, SSJČ a dalšími slovníky a příručkami</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interpunkce ve větě jednoduché a v souvětí (nepravidelná stavba), práce s PČP, SSJČ a dalšími slovníky a příručkami</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pravopis lexikální, morfologický, syntaktický</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b/>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Obecné poučení o jazyce</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základních skupinách jazyků slovanských, indoevropských</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základech vývoje češtiny</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spisovný jazyk, nářečí a obecnou češtinu, zdůvodní jejich užití</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skupiny jazyků slovanských, slovenština, skupiny indoevropských jazyků</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jazyk a komunikace</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původ a základy vývoje češtiny</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tabs>
                <w:tab w:val="left" w:pos="1915"/>
              </w:tabs>
              <w:spacing w:after="0" w:line="240" w:lineRule="auto"/>
              <w:ind w:left="777" w:right="113"/>
              <w:contextualSpacing/>
              <w:rPr>
                <w:rFonts w:ascii="Times New Roman" w:eastAsia="Times New Roman" w:hAnsi="Times New Roman" w:cs="Times New Roman"/>
                <w:b/>
                <w:iCs/>
                <w:sz w:val="24"/>
                <w:szCs w:val="24"/>
                <w:lang w:eastAsia="cs-CZ"/>
              </w:rPr>
            </w:pPr>
            <w:r>
              <w:rPr>
                <w:rFonts w:ascii="Times New Roman" w:eastAsia="Times New Roman" w:hAnsi="Times New Roman" w:cs="Times New Roman"/>
                <w:b/>
                <w:iCs/>
                <w:sz w:val="24"/>
                <w:szCs w:val="24"/>
                <w:lang w:eastAsia="cs-CZ"/>
              </w:rPr>
              <w:t>LITERÁRNÍ VÝCHOVA</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57"/>
              <w:contextualSpacing/>
              <w:rPr>
                <w:rFonts w:ascii="Times New Roman" w:eastAsia="Times New Roman" w:hAnsi="Times New Roman" w:cs="Times New Roman"/>
                <w:b/>
                <w:sz w:val="24"/>
                <w:szCs w:val="24"/>
                <w:lang w:eastAsia="cs-CZ"/>
              </w:rPr>
            </w:pP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čte plynule a s porozuměním</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správnou techniku čtení</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obsahu čteného textu</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naslouchá pozorně, sleduje projev, je ohleduplný k mluvčímu, udržuje s ním kontakt a dává podněty </w:t>
            </w:r>
            <w:r>
              <w:rPr>
                <w:rFonts w:ascii="Times New Roman" w:eastAsia="Times New Roman" w:hAnsi="Times New Roman" w:cs="Times New Roman"/>
                <w:sz w:val="24"/>
                <w:szCs w:val="24"/>
                <w:lang w:eastAsia="cs-CZ"/>
              </w:rPr>
              <w:lastRenderedPageBreak/>
              <w:t>k dalšímu jednání</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přednáší vhodné literární texty</w:t>
            </w:r>
          </w:p>
          <w:p w:rsidR="00D70DDD" w:rsidRDefault="00F31B9F">
            <w:pPr>
              <w:widowControl w:val="0"/>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volně reprodukuje text a zaznamenává hlavní myšlenky</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účastní se dramatizací, ztvárňuje role</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tvoří vlastní literární texty a ilustrace podle svých schopností a zájmů</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uplatňuje své znalosti základů literární teorie</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přednes vhodných literárních textů</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volná reprodukce přečteného nebo slyšeného textu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záznam reprodukce hlavních myšlenek</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dramatizace</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vytváření vlastních textů</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vlastní výtvarný doprovod k literárním textům</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b/>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Způsoby interpretace literárních a jiných děl</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hledá smysl a podstatu díla, zaměřuje se na srovnání a hledání souvislostí</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vnímá literaturu jako široký zdroj inspirace pro vlastní život</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jednoduše popisuje strukturu a jazyk lit. díla a vlastními slovy interpretuje smysl díla</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literaturu hodnotnou a konzumní, svůj názor doloží argumenty</w:t>
            </w:r>
          </w:p>
          <w:p w:rsidR="00D70DDD" w:rsidRDefault="00D70DDD">
            <w:pPr>
              <w:widowControl w:val="0"/>
              <w:spacing w:after="0" w:line="240" w:lineRule="auto"/>
              <w:ind w:left="490"/>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smysl a podstata díla, pointa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nacházení smyslu srovnáním a vyvozováním souvislostí</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literatura: zdroj zábavy, poučení, zprostředkování hodnot</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literatura: inspirace pro řešení vlastních problémů a naplňování tužeb</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vyjádření názoru ústně, písemně, kresbou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zážitky z četby</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hodnotná a konzumní literatura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čtenářství</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b/>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Základy literární teorie a historie</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trHeight w:val="2736"/>
        </w:trPr>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základní rysy výrazného individuálního stylu autora čtených literárních děl</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literatuře 20. století</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základech české a světové literatury a jejich nejvýznamnějších představitelích</w:t>
            </w:r>
          </w:p>
          <w:p w:rsidR="00D70DDD" w:rsidRDefault="00F31B9F" w:rsidP="00F31B9F">
            <w:pPr>
              <w:widowControl w:val="0"/>
              <w:numPr>
                <w:ilvl w:val="0"/>
                <w:numId w:val="22"/>
              </w:numPr>
              <w:tabs>
                <w:tab w:val="left" w:pos="530"/>
              </w:tabs>
              <w:spacing w:after="0" w:line="240" w:lineRule="auto"/>
              <w:ind w:left="510" w:right="57"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vyhledává informace v různých typech katalogů, v knihovně a dalších informačních zdrojích</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struktura literárního díla, rysy autorova stylu</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jazyk literárního díla, obrazné pojmenování, zvukové prostředky (libozvučnost, zvukomalba)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syntaktické prostředky, pořádek slov, gradace, kontrast</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různé zdroje informací</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b/>
                <w:sz w:val="24"/>
                <w:szCs w:val="24"/>
                <w:lang w:eastAsia="cs-CZ"/>
              </w:rPr>
            </w:pP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Literární druhy a žánry</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8" w:type="dxa"/>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85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55" w:type="dxa"/>
            <w:gridSpan w:val="2"/>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rozliší základní druhy a žánry, porovná je, uvede jejich významné představitele</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čtených literárních žánrech</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přednáší připravený a improvizovaný projev, přednášku</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vytváří úvahu, připraví reportáž, fejeton</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navštěvuje divadelní a filmová představení</w:t>
            </w:r>
          </w:p>
          <w:p w:rsidR="00D70DDD" w:rsidRDefault="00F31B9F" w:rsidP="00F31B9F">
            <w:pPr>
              <w:widowControl w:val="0"/>
              <w:numPr>
                <w:ilvl w:val="0"/>
                <w:numId w:val="22"/>
              </w:numPr>
              <w:tabs>
                <w:tab w:val="left" w:pos="530"/>
              </w:tabs>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porovná různá ztvárnění téhož námětu v literárním, dramatickém a filmovém zpracování</w:t>
            </w:r>
          </w:p>
        </w:tc>
        <w:tc>
          <w:tcPr>
            <w:tcW w:w="4823" w:type="dxa"/>
            <w:gridSpan w:val="2"/>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literatura 20. stol., základní literární směry, významní představitelé v české i světové literatuře</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současná literatura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poezie protiválečná, všedního dne, povídky, novely, romány protiválečné, psychologické, fejeton, reportáž,</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samizdatová literatura,</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publicistické žánry</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drama – absurdní, divadla malých forem</w:t>
            </w:r>
          </w:p>
          <w:p w:rsidR="00D70DDD" w:rsidRDefault="00F31B9F">
            <w:pPr>
              <w:widowControl w:val="0"/>
              <w:spacing w:after="0" w:line="240" w:lineRule="auto"/>
              <w:ind w:left="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film</w:t>
            </w:r>
          </w:p>
        </w:tc>
        <w:tc>
          <w:tcPr>
            <w:tcW w:w="4105"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bl>
    <w:p w:rsidR="00D70DDD" w:rsidRDefault="00F31B9F">
      <w:pPr>
        <w:rPr>
          <w:rFonts w:ascii="Times New Roman" w:eastAsia="Times New Roman" w:hAnsi="Times New Roman" w:cs="Times New Roman"/>
          <w:sz w:val="24"/>
          <w:szCs w:val="24"/>
          <w:lang w:eastAsia="cs-CZ"/>
        </w:rPr>
      </w:pPr>
      <w:r>
        <w:br w:type="page"/>
      </w:r>
    </w:p>
    <w:p w:rsidR="00D70DDD" w:rsidRDefault="00F31B9F">
      <w:pPr>
        <w:pStyle w:val="Nadpis2"/>
        <w:jc w:val="center"/>
        <w:rPr>
          <w:sz w:val="32"/>
          <w:szCs w:val="32"/>
        </w:rPr>
      </w:pPr>
      <w:bookmarkStart w:id="25" w:name="_Toc178663926"/>
      <w:r>
        <w:lastRenderedPageBreak/>
        <w:t>Charakteristika předmětu – ANGLICKÝ JAZYK</w:t>
      </w:r>
      <w:bookmarkEnd w:id="25"/>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 xml:space="preserve">Anglický jazyk </w:t>
      </w:r>
      <w:r>
        <w:rPr>
          <w:rFonts w:ascii="Times New Roman" w:eastAsia="Times New Roman" w:hAnsi="Times New Roman" w:cs="Times New Roman"/>
          <w:sz w:val="24"/>
          <w:szCs w:val="24"/>
          <w:lang w:eastAsia="cs-CZ"/>
        </w:rPr>
        <w:t>je součástí oblasti „Jazyk a jazyková komunikace“.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Je vyučován ve 3. až 9. ročníku - 3 hodiny týdně, převážně v kmenové třídě, učebně anglického jazyka a v učebně informatiky. </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 xml:space="preserve">Cíle: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-vzbudit zájem žáka o předmět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-pochopení jazyka jako nositele historického, kulturního vývoje národa a důležitého sjednocujícího činitele národního společenství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-pochopení jazyka jako důležitého nástroje celoživotního vzdělávání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pozitivního vztahu k mateřskému jazyku a jeho chápání jako zdroje pro rozvoj osobního i kulturního bohatství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pozitivního vztahu k mnohojazyčnosti a respektování kulturní rozmanitosti</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-vnímání a postupné osvojování jazyka jako prostředku k získávání a předávání informací, vyjádření potřeb i prožitků, sdělování názorů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-zvládnutí pravidel mezilidské komunikace daného kulturního prostředí a rozvíjení pozitivního vztahu k jazyku v rámci interkulturní komunikace</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 xml:space="preserve">Formy a metody práce: </w:t>
      </w:r>
      <w:r>
        <w:rPr>
          <w:rFonts w:ascii="Times New Roman" w:eastAsia="Times New Roman" w:hAnsi="Times New Roman" w:cs="Times New Roman"/>
          <w:sz w:val="24"/>
          <w:szCs w:val="24"/>
          <w:lang w:eastAsia="cs-CZ"/>
        </w:rPr>
        <w:t>frontální, skupinová a projektová výuka</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Mezipředmětové vztahy</w:t>
      </w:r>
      <w:r>
        <w:rPr>
          <w:rFonts w:ascii="Times New Roman" w:eastAsia="Times New Roman" w:hAnsi="Times New Roman" w:cs="Times New Roman"/>
          <w:sz w:val="24"/>
          <w:szCs w:val="24"/>
          <w:lang w:eastAsia="cs-CZ"/>
        </w:rPr>
        <w:t xml:space="preserve">: anglický jazyk úzce souvisí s českým jazykem a literaturou </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Výchovné a vzdělávací strategie:</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učení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si vybírá vhodné způsoby, metody a strategie učení; organizuje si vlastní učení; hledá a třídí informace; získává pozitivní vztah k učení a dalšímu vzdělávání.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využívání informační a komunikační technologie, snaží se při čtení porozumět textu a odhadnout souvislosti, u žáků preferuje kladné hodnocení, povzbuzení.</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k řešení problémů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rozpoznává a chápe problém; vyhledává informace k řešení problému; volí různé způsoby řešení problému.</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k pochopení problému, učí žáky vyhledávat vhodné informace.</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komunikativní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se soustředí při poslechu, snaží se porozumět, reagovat, zapojit se do dialogu; rozumí jednoduchým textům a jednoduše je reprodukuje.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prezentaci vlastní práce, obhájení svých názorů, ke komunikaci na odpovídající úrovni, k naslouchání promluvám druhých lidí a vhodné reakci.</w:t>
      </w:r>
    </w:p>
    <w:p w:rsidR="00D70DDD" w:rsidRDefault="00D70DDD">
      <w:pPr>
        <w:spacing w:after="0" w:line="240" w:lineRule="auto"/>
        <w:contextualSpacing/>
        <w:rPr>
          <w:rFonts w:ascii="Times New Roman" w:eastAsia="Times New Roman" w:hAnsi="Times New Roman" w:cs="Times New Roman"/>
          <w:b/>
          <w:sz w:val="24"/>
          <w:szCs w:val="24"/>
          <w:lang w:eastAsia="cs-CZ"/>
        </w:rPr>
      </w:pPr>
    </w:p>
    <w:p w:rsidR="00D70DDD" w:rsidRDefault="00D70DDD">
      <w:pPr>
        <w:spacing w:after="0" w:line="240" w:lineRule="auto"/>
        <w:contextualSpacing/>
        <w:rPr>
          <w:rFonts w:ascii="Times New Roman" w:eastAsia="Times New Roman" w:hAnsi="Times New Roman" w:cs="Times New Roman"/>
          <w:b/>
          <w:sz w:val="24"/>
          <w:szCs w:val="24"/>
          <w:lang w:eastAsia="cs-CZ"/>
        </w:rPr>
      </w:pPr>
    </w:p>
    <w:p w:rsidR="00D70DDD" w:rsidRDefault="00D70DDD">
      <w:pPr>
        <w:spacing w:after="0" w:line="240" w:lineRule="auto"/>
        <w:contextualSpacing/>
        <w:rPr>
          <w:rFonts w:ascii="Times New Roman" w:eastAsia="Times New Roman" w:hAnsi="Times New Roman" w:cs="Times New Roman"/>
          <w:b/>
          <w:sz w:val="24"/>
          <w:szCs w:val="24"/>
          <w:lang w:eastAsia="cs-CZ"/>
        </w:rPr>
      </w:pP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 xml:space="preserve">Kompetence sociální a personální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spolupracuje ve skupině, je schopen sebekontroly a tolerance; hodnotí sebe i ostatní; uvědomuje si příslušnost k EU, světovému společenství i národní identitu.</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ke spolupráci ve skupině, k utváření příjemné atmosféry v týmu, ke schopnosti sebekontroly.</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občanské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Žák zaujímá postoj a jednoduše jej vyjadřuje v tematické výuce (moje město, stát).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učí žáky dodržovat základní pravidla ve škole i mimo ni, vede k netoleranci sociálně patologických jevů.</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pracovní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používá své znalosti a zkušenosti v praxi a dalším vzdělávání; rozvíjí své podnikatelské myšlení; organizuje svou práci a tempo.</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učí žáky organizovat svou práci.</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digitální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ovládá běžně používaná digitální zařízení, aplikace a služby; využívá je při učení, vytváří a upravuje digitální obsah, kombinuje různé formáty, vyjadřuje se za pomoci digitálních prostředků, předchází situacím ohrožujícím bezpečnost zařízení i dat, situacím s negativním dopadem na jeho tělesné a duševní zdraví i zdraví ostatních; při spolupráci, komunikaci a sdílení informací v digitálním prostředí jedná eticky.</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Učitel vede žáky k bezpečnému užívání technologií, využívá online podporu výuky. </w:t>
      </w:r>
    </w:p>
    <w:p w:rsidR="00D70DDD" w:rsidRDefault="00D70DDD">
      <w:pPr>
        <w:spacing w:after="0" w:line="240" w:lineRule="auto"/>
        <w:contextualSpacing/>
        <w:rPr>
          <w:rFonts w:ascii="Times New Roman" w:eastAsia="Times New Roman" w:hAnsi="Times New Roman" w:cs="Times New Roman"/>
          <w:sz w:val="24"/>
          <w:szCs w:val="24"/>
          <w:lang w:eastAsia="cs-CZ"/>
        </w:rPr>
      </w:pP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Očekávané výstupy z RVP ZV jsou rozpracovány do dílčích výstupů, kterých každý žák dosahuje podle svých schopností.</w:t>
      </w:r>
    </w:p>
    <w:p w:rsidR="00D70DDD" w:rsidRDefault="00D70DDD">
      <w:pPr>
        <w:spacing w:after="0" w:line="240" w:lineRule="auto"/>
        <w:contextualSpacing/>
        <w:rPr>
          <w:rFonts w:ascii="Times New Roman" w:eastAsia="Times New Roman" w:hAnsi="Times New Roman" w:cs="Times New Roman"/>
          <w:sz w:val="24"/>
          <w:szCs w:val="24"/>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tbl>
      <w:tblPr>
        <w:tblW w:w="14215" w:type="dxa"/>
        <w:tblInd w:w="-123" w:type="dxa"/>
        <w:tblLayout w:type="fixed"/>
        <w:tblLook w:val="04A0" w:firstRow="1" w:lastRow="0" w:firstColumn="1" w:lastColumn="0" w:noHBand="0" w:noVBand="1"/>
      </w:tblPr>
      <w:tblGrid>
        <w:gridCol w:w="1031"/>
        <w:gridCol w:w="4111"/>
        <w:gridCol w:w="4961"/>
        <w:gridCol w:w="4112"/>
      </w:tblGrid>
      <w:tr w:rsidR="00D70DDD">
        <w:tc>
          <w:tcPr>
            <w:tcW w:w="14214" w:type="dxa"/>
            <w:gridSpan w:val="4"/>
            <w:tcBorders>
              <w:top w:val="double" w:sz="4" w:space="0" w:color="000000"/>
              <w:left w:val="double" w:sz="4" w:space="0" w:color="000000"/>
              <w:bottom w:val="double" w:sz="4" w:space="0" w:color="000000"/>
              <w:right w:val="doub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Předmět: Anglický jazyk</w:t>
            </w: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Ročník:</w:t>
            </w: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Výstupy</w:t>
            </w:r>
          </w:p>
        </w:tc>
        <w:tc>
          <w:tcPr>
            <w:tcW w:w="4961"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Učivo</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Poznámky, mezipředmětové vazby, průřezová témata</w:t>
            </w:r>
          </w:p>
        </w:tc>
      </w:tr>
      <w:tr w:rsidR="00D70DDD">
        <w:trPr>
          <w:trHeight w:val="5533"/>
        </w:trPr>
        <w:tc>
          <w:tcPr>
            <w:tcW w:w="1030" w:type="dxa"/>
            <w:tcBorders>
              <w:top w:val="doub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3.</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Řečové dovednosti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rozumí jednoduchým pokynům a otázkám učitele, které jsou sdělovány pomalu a s pečlivou výslovností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reaguje na ně verbálně i neverbálně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zopakuje a použije slova a slovní spojení, se kterými se v průběhu výuky setkal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rozumí obsahu jednoduchého krátkého psaného textu, pokud má k dispozici vizuální oporu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rozumí obsahu jednoduchého krátkého mluveného textu, který je pronášen pomalu, zřetelně a s pečlivou výslovností, pokud má k dispozici vizuální oporu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přiřadí mluvenou a psanou podobu téhož slova či slovního spojení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píše slova a krátké věty na základě textové a vizuální podpory</w:t>
            </w:r>
          </w:p>
          <w:p w:rsidR="00D70DDD" w:rsidRDefault="00D70DDD">
            <w:pPr>
              <w:widowControl w:val="0"/>
              <w:spacing w:after="0" w:line="240" w:lineRule="auto"/>
              <w:ind w:left="490"/>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Zvuková a grafická podoba jazyka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základní fonetické znaky (pasivně)</w:t>
            </w:r>
          </w:p>
          <w:p w:rsidR="00D70DDD" w:rsidRDefault="00F31B9F">
            <w:pPr>
              <w:widowControl w:val="0"/>
              <w:spacing w:after="0" w:line="240" w:lineRule="auto"/>
              <w:contextualSpacing/>
              <w:jc w:val="left"/>
              <w:rPr>
                <w:rFonts w:ascii="Times New Roman" w:hAnsi="Times New Roman" w:cs="Times New Roman"/>
                <w:b/>
                <w:sz w:val="32"/>
                <w:szCs w:val="32"/>
              </w:rPr>
            </w:pPr>
            <w:r>
              <w:rPr>
                <w:rFonts w:ascii="Times New Roman" w:eastAsia="Times New Roman" w:hAnsi="Times New Roman" w:cs="Times New Roman"/>
                <w:b/>
                <w:sz w:val="24"/>
                <w:szCs w:val="24"/>
                <w:lang w:eastAsia="cs-CZ"/>
              </w:rPr>
              <w:t>Základní slovní zásoba</w:t>
            </w:r>
            <w:r>
              <w:rPr>
                <w:rFonts w:ascii="Times New Roman" w:eastAsia="Times New Roman" w:hAnsi="Times New Roman" w:cs="Times New Roman"/>
                <w:sz w:val="24"/>
                <w:szCs w:val="24"/>
                <w:lang w:eastAsia="cs-CZ"/>
              </w:rPr>
              <w:t xml:space="preserve"> v komunikačních situacích probíraných tematických okruhů, práce se slovníkem učebnice</w:t>
            </w:r>
          </w:p>
          <w:p w:rsidR="00D70DDD" w:rsidRDefault="00F31B9F">
            <w:pPr>
              <w:widowControl w:val="0"/>
              <w:spacing w:after="0" w:line="240" w:lineRule="auto"/>
              <w:contextualSpacing/>
              <w:jc w:val="left"/>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sz w:val="24"/>
                <w:szCs w:val="24"/>
                <w:lang w:eastAsia="cs-CZ"/>
              </w:rPr>
              <w:t>Tematické okruhy:</w:t>
            </w:r>
          </w:p>
          <w:p w:rsidR="00D70DDD" w:rsidRDefault="00F31B9F">
            <w:pPr>
              <w:widowControl w:val="0"/>
              <w:spacing w:after="0" w:line="240" w:lineRule="auto"/>
              <w:contextualSpacing/>
              <w:jc w:val="left"/>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rodina, domov, volný čas, roční období, svátky, dny v týdnu, jídlo, oblékání, zvířata, příroda, dopravní prostředky</w:t>
            </w:r>
          </w:p>
          <w:p w:rsidR="00D70DDD" w:rsidRDefault="00F31B9F">
            <w:pPr>
              <w:widowControl w:val="0"/>
              <w:tabs>
                <w:tab w:val="left" w:pos="720"/>
              </w:tabs>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Mluvnice</w:t>
            </w:r>
          </w:p>
          <w:p w:rsidR="00D70DDD" w:rsidRDefault="00F31B9F">
            <w:pPr>
              <w:widowControl w:val="0"/>
              <w:tabs>
                <w:tab w:val="left" w:pos="720"/>
              </w:tabs>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základní gramatické struktury a typy vět, jsou-li součástí paměťově osvojeného repertoáru (jsou tolerovány elementární chyby, které nenarušují smysl sdělení a porozumění)</w:t>
            </w:r>
          </w:p>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112" w:type="dxa"/>
            <w:tcBorders>
              <w:top w:val="doub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 3</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MUV 2</w:t>
            </w:r>
          </w:p>
        </w:tc>
      </w:tr>
      <w:tr w:rsidR="00D70DDD">
        <w:trPr>
          <w:trHeight w:val="5533"/>
        </w:trPr>
        <w:tc>
          <w:tcPr>
            <w:tcW w:w="1030" w:type="dxa"/>
            <w:tcBorders>
              <w:top w:val="doub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4.</w:t>
            </w: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Poslech s porozuměním</w:t>
            </w:r>
          </w:p>
          <w:p w:rsidR="00D70DDD" w:rsidRDefault="00F31B9F" w:rsidP="00F31B9F">
            <w:pPr>
              <w:widowControl w:val="0"/>
              <w:numPr>
                <w:ilvl w:val="0"/>
                <w:numId w:val="24"/>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rozumí jednoduchým pokynům a otázkám učitele, které jsou sdělovány pomalu a s pečlivou výslovností</w:t>
            </w:r>
          </w:p>
          <w:p w:rsidR="00D70DDD" w:rsidRDefault="00F31B9F" w:rsidP="00F31B9F">
            <w:pPr>
              <w:widowControl w:val="0"/>
              <w:numPr>
                <w:ilvl w:val="0"/>
                <w:numId w:val="24"/>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rozumí slovům a jednoduchým větám, pokud jsou pronášeny pomalu a zřetelně a týkají se osvojovaných témat, zejména pokud má k dispozici vizuální oporu</w:t>
            </w:r>
          </w:p>
          <w:p w:rsidR="00D70DDD" w:rsidRDefault="00F31B9F" w:rsidP="00F31B9F">
            <w:pPr>
              <w:widowControl w:val="0"/>
              <w:numPr>
                <w:ilvl w:val="0"/>
                <w:numId w:val="24"/>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rozumí jednoduchému poslechovému textu, pokud je pronášen pomalu a zřetelně a má k dispozici vizuální oporu</w:t>
            </w:r>
          </w:p>
          <w:p w:rsidR="00D70DDD" w:rsidRDefault="00F31B9F">
            <w:pPr>
              <w:widowControl w:val="0"/>
              <w:spacing w:after="0" w:line="240" w:lineRule="auto"/>
              <w:contextualSpacing/>
              <w:jc w:val="left"/>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sz w:val="24"/>
                <w:szCs w:val="24"/>
                <w:lang w:eastAsia="cs-CZ"/>
              </w:rPr>
              <w:t>Mluvení</w:t>
            </w:r>
          </w:p>
          <w:p w:rsidR="00D70DDD" w:rsidRDefault="00F31B9F" w:rsidP="00F31B9F">
            <w:pPr>
              <w:widowControl w:val="0"/>
              <w:numPr>
                <w:ilvl w:val="0"/>
                <w:numId w:val="25"/>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zapojí se do jednoduchých zapojí se do jednoduchých rozhovorů</w:t>
            </w:r>
          </w:p>
          <w:p w:rsidR="00D70DDD" w:rsidRDefault="00F31B9F" w:rsidP="00F31B9F">
            <w:pPr>
              <w:widowControl w:val="0"/>
              <w:numPr>
                <w:ilvl w:val="0"/>
                <w:numId w:val="25"/>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sdělí jednoduchým způsobem základní informace týkající se jeho samotného, rodiny, školy, volného času a dalších osvojovaných témat</w:t>
            </w:r>
          </w:p>
          <w:p w:rsidR="00D70DDD" w:rsidRDefault="00F31B9F" w:rsidP="00F31B9F">
            <w:pPr>
              <w:widowControl w:val="0"/>
              <w:numPr>
                <w:ilvl w:val="0"/>
                <w:numId w:val="23"/>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odpovídá na jednoduché otázky týkající se jeho samotného, rodiny, školy, volného času a dalších osvojovaných témat a podobné otázky pokládá</w:t>
            </w:r>
          </w:p>
          <w:p w:rsidR="00D70DDD" w:rsidRDefault="00D70DDD">
            <w:pPr>
              <w:widowControl w:val="0"/>
              <w:spacing w:after="0" w:line="240" w:lineRule="auto"/>
              <w:ind w:left="357" w:hanging="357"/>
              <w:contextualSpacing/>
              <w:jc w:val="left"/>
              <w:rPr>
                <w:rFonts w:ascii="Times New Roman" w:hAnsi="Times New Roman" w:cs="Times New Roman"/>
                <w:b/>
                <w:sz w:val="32"/>
                <w:szCs w:val="32"/>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Zvuková a grafická podoba jazyka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základní výslovnostní návyky</w:t>
            </w:r>
          </w:p>
          <w:p w:rsidR="00D70DDD" w:rsidRDefault="00F31B9F">
            <w:pPr>
              <w:widowControl w:val="0"/>
              <w:spacing w:after="0" w:line="240" w:lineRule="auto"/>
              <w:contextualSpacing/>
              <w:jc w:val="left"/>
              <w:rPr>
                <w:rFonts w:ascii="Times New Roman" w:hAnsi="Times New Roman" w:cs="Times New Roman"/>
                <w:b/>
                <w:sz w:val="32"/>
                <w:szCs w:val="32"/>
              </w:rPr>
            </w:pPr>
            <w:r>
              <w:rPr>
                <w:rFonts w:ascii="Times New Roman" w:eastAsia="Times New Roman" w:hAnsi="Times New Roman" w:cs="Times New Roman"/>
                <w:b/>
                <w:sz w:val="24"/>
                <w:szCs w:val="24"/>
                <w:lang w:eastAsia="cs-CZ"/>
              </w:rPr>
              <w:t>Základní slovní zásoba</w:t>
            </w:r>
            <w:r>
              <w:rPr>
                <w:rFonts w:ascii="Times New Roman" w:eastAsia="Times New Roman" w:hAnsi="Times New Roman" w:cs="Times New Roman"/>
                <w:sz w:val="24"/>
                <w:szCs w:val="24"/>
                <w:lang w:eastAsia="cs-CZ"/>
              </w:rPr>
              <w:t xml:space="preserve"> v komunikačních situacích probíraných tematických okruhů, práce se slovníkem učebnice</w:t>
            </w:r>
          </w:p>
          <w:p w:rsidR="00D70DDD" w:rsidRDefault="00F31B9F">
            <w:pPr>
              <w:widowControl w:val="0"/>
              <w:spacing w:after="0" w:line="240" w:lineRule="auto"/>
              <w:contextualSpacing/>
              <w:jc w:val="left"/>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sz w:val="24"/>
                <w:szCs w:val="24"/>
                <w:lang w:eastAsia="cs-CZ"/>
              </w:rPr>
              <w:t>Tematické okruhy</w:t>
            </w:r>
          </w:p>
          <w:p w:rsidR="00D70DDD" w:rsidRDefault="00F31B9F">
            <w:pPr>
              <w:widowControl w:val="0"/>
              <w:spacing w:after="0" w:line="240" w:lineRule="auto"/>
              <w:contextualSpacing/>
              <w:jc w:val="left"/>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rodina, měsíce, svátky, volný čas, oblékání, domov, bydliště, dopravní prostředky, zvířata, jídlo, příroda, roční období</w:t>
            </w:r>
          </w:p>
          <w:p w:rsidR="00D70DDD" w:rsidRDefault="00F31B9F">
            <w:pPr>
              <w:widowControl w:val="0"/>
              <w:tabs>
                <w:tab w:val="left" w:pos="720"/>
              </w:tabs>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Mluvnice</w:t>
            </w:r>
          </w:p>
          <w:p w:rsidR="00D70DDD" w:rsidRDefault="00F31B9F">
            <w:pPr>
              <w:widowControl w:val="0"/>
              <w:tabs>
                <w:tab w:val="left" w:pos="720"/>
              </w:tabs>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základní gramatické struktury a typy vět, jsou-li součástí paměťově osvojeného repertoáru (jsou tolerovány elementární chyby, které nenarušují smysl sdělení a porozumění)</w:t>
            </w:r>
          </w:p>
          <w:p w:rsidR="00D70DDD" w:rsidRDefault="00D70DDD">
            <w:pPr>
              <w:widowControl w:val="0"/>
              <w:spacing w:after="0" w:line="240" w:lineRule="auto"/>
              <w:contextualSpacing/>
              <w:jc w:val="left"/>
              <w:rPr>
                <w:rFonts w:ascii="Times New Roman" w:eastAsia="Times New Roman" w:hAnsi="Times New Roman" w:cs="Times New Roman"/>
                <w:b/>
                <w:color w:val="FF0000"/>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112" w:type="dxa"/>
            <w:tcBorders>
              <w:top w:val="doub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Čj (rozvoj vyjadřovacích schopností)</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VMEGS 1</w:t>
            </w:r>
          </w:p>
        </w:tc>
      </w:tr>
      <w:tr w:rsidR="00D70DDD">
        <w:trPr>
          <w:trHeight w:val="4200"/>
        </w:trPr>
        <w:tc>
          <w:tcPr>
            <w:tcW w:w="1030"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Čtení s porozuměním</w:t>
            </w:r>
          </w:p>
          <w:p w:rsidR="00D70DDD" w:rsidRDefault="00F31B9F" w:rsidP="00F31B9F">
            <w:pPr>
              <w:widowControl w:val="0"/>
              <w:numPr>
                <w:ilvl w:val="0"/>
                <w:numId w:val="23"/>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vyhledá potřebnou informaci v jednoduchém textu, který se vztahuje k osvojovaným tématům</w:t>
            </w:r>
          </w:p>
          <w:p w:rsidR="00D70DDD" w:rsidRDefault="00F31B9F" w:rsidP="00F31B9F">
            <w:pPr>
              <w:widowControl w:val="0"/>
              <w:numPr>
                <w:ilvl w:val="0"/>
                <w:numId w:val="23"/>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rozumí jednoduchým krátkým textům z běžného života, zejména pokud má dispozici vizuální podporu</w:t>
            </w:r>
          </w:p>
          <w:p w:rsidR="00D70DDD" w:rsidRDefault="00F31B9F">
            <w:pPr>
              <w:widowControl w:val="0"/>
              <w:spacing w:after="0" w:line="240" w:lineRule="auto"/>
              <w:contextualSpacing/>
              <w:jc w:val="left"/>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sz w:val="24"/>
                <w:szCs w:val="24"/>
                <w:lang w:eastAsia="cs-CZ"/>
              </w:rPr>
              <w:t>Psaní</w:t>
            </w:r>
          </w:p>
          <w:p w:rsidR="00D70DDD" w:rsidRDefault="00F31B9F" w:rsidP="00F31B9F">
            <w:pPr>
              <w:widowControl w:val="0"/>
              <w:numPr>
                <w:ilvl w:val="0"/>
                <w:numId w:val="26"/>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napíše krátký text s použitím jednoduchých vět a slovních spojení o sobě, rodině, činnostech a událostech z oblasti svých zájmů a každodenního života</w:t>
            </w:r>
          </w:p>
          <w:p w:rsidR="00D70DDD" w:rsidRDefault="00F31B9F" w:rsidP="00F31B9F">
            <w:pPr>
              <w:widowControl w:val="0"/>
              <w:numPr>
                <w:ilvl w:val="0"/>
                <w:numId w:val="26"/>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vyplní osobní údaje do formuláře</w:t>
            </w:r>
          </w:p>
        </w:tc>
        <w:tc>
          <w:tcPr>
            <w:tcW w:w="4961"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12"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rPr>
          <w:trHeight w:val="5533"/>
        </w:trPr>
        <w:tc>
          <w:tcPr>
            <w:tcW w:w="1030" w:type="dxa"/>
            <w:tcBorders>
              <w:top w:val="doub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lastRenderedPageBreak/>
              <w:t>5.</w:t>
            </w: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Poslech s porozuměním</w:t>
            </w:r>
          </w:p>
          <w:p w:rsidR="00D70DDD" w:rsidRDefault="00F31B9F" w:rsidP="00F31B9F">
            <w:pPr>
              <w:widowControl w:val="0"/>
              <w:numPr>
                <w:ilvl w:val="0"/>
                <w:numId w:val="24"/>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rozumí jednoduchým pokynům a otázkám učitele, které jsou sdělovány pomalu a s pečlivou výslovností</w:t>
            </w:r>
          </w:p>
          <w:p w:rsidR="00D70DDD" w:rsidRDefault="00F31B9F" w:rsidP="00F31B9F">
            <w:pPr>
              <w:widowControl w:val="0"/>
              <w:numPr>
                <w:ilvl w:val="0"/>
                <w:numId w:val="24"/>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rozumí slovům a jednoduchým větám, pokud jsou pronášeny pomalu a zřetelně a týkají se osvojovaných témat, zejména pokud má k dispozici vizuální oporu</w:t>
            </w:r>
          </w:p>
          <w:p w:rsidR="00D70DDD" w:rsidRDefault="00F31B9F" w:rsidP="00F31B9F">
            <w:pPr>
              <w:widowControl w:val="0"/>
              <w:numPr>
                <w:ilvl w:val="0"/>
                <w:numId w:val="24"/>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rozumí jednoduchému poslechovému textu, pokud je pronášen pomalu a zřetelně a má k dispozici vizuální oporu</w:t>
            </w:r>
          </w:p>
          <w:p w:rsidR="00D70DDD" w:rsidRDefault="00D70DDD">
            <w:pPr>
              <w:widowControl w:val="0"/>
              <w:spacing w:after="0" w:line="240" w:lineRule="auto"/>
              <w:contextualSpacing/>
              <w:jc w:val="left"/>
              <w:rPr>
                <w:rFonts w:ascii="Times New Roman" w:eastAsia="Times New Roman" w:hAnsi="Times New Roman" w:cs="Times New Roman"/>
                <w:b/>
                <w:color w:val="000000"/>
                <w:sz w:val="24"/>
                <w:szCs w:val="24"/>
                <w:lang w:eastAsia="cs-CZ"/>
              </w:rPr>
            </w:pPr>
          </w:p>
          <w:p w:rsidR="00D70DDD" w:rsidRDefault="00F31B9F">
            <w:pPr>
              <w:widowControl w:val="0"/>
              <w:spacing w:after="0" w:line="240" w:lineRule="auto"/>
              <w:contextualSpacing/>
              <w:jc w:val="left"/>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sz w:val="24"/>
                <w:szCs w:val="24"/>
                <w:lang w:eastAsia="cs-CZ"/>
              </w:rPr>
              <w:t>Mluvení</w:t>
            </w:r>
          </w:p>
          <w:p w:rsidR="00D70DDD" w:rsidRDefault="00F31B9F" w:rsidP="00F31B9F">
            <w:pPr>
              <w:widowControl w:val="0"/>
              <w:numPr>
                <w:ilvl w:val="0"/>
                <w:numId w:val="25"/>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zapojí se do jednoduchých zapojí se do jednoduchých rozhovorů</w:t>
            </w:r>
          </w:p>
          <w:p w:rsidR="00D70DDD" w:rsidRDefault="00F31B9F" w:rsidP="00F31B9F">
            <w:pPr>
              <w:widowControl w:val="0"/>
              <w:numPr>
                <w:ilvl w:val="0"/>
                <w:numId w:val="25"/>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sdělí jednoduchým způsobem základní informace týkající se jeho samotného, rodiny, školy, volného času a dalších osvojovaných témat</w:t>
            </w:r>
          </w:p>
          <w:p w:rsidR="00D70DDD" w:rsidRDefault="00F31B9F" w:rsidP="00F31B9F">
            <w:pPr>
              <w:widowControl w:val="0"/>
              <w:numPr>
                <w:ilvl w:val="0"/>
                <w:numId w:val="23"/>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odpovídá na jednoduché otázky týkající se jeho samotného, rodiny, školy, volného času a dalších osvojovaných témat a podobné otázky pokládá</w:t>
            </w:r>
          </w:p>
          <w:p w:rsidR="00D70DDD" w:rsidRDefault="00F31B9F">
            <w:pPr>
              <w:widowControl w:val="0"/>
              <w:spacing w:after="0" w:line="240" w:lineRule="auto"/>
              <w:ind w:left="357" w:hanging="357"/>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Čtení s porozuměním</w:t>
            </w:r>
          </w:p>
          <w:p w:rsidR="00D70DDD" w:rsidRDefault="00F31B9F" w:rsidP="00F31B9F">
            <w:pPr>
              <w:widowControl w:val="0"/>
              <w:numPr>
                <w:ilvl w:val="0"/>
                <w:numId w:val="23"/>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 xml:space="preserve">vyhledá potřebnou informaci </w:t>
            </w:r>
            <w:r>
              <w:rPr>
                <w:rFonts w:ascii="Times New Roman" w:hAnsi="Times New Roman" w:cs="Times New Roman"/>
                <w:sz w:val="24"/>
                <w:szCs w:val="24"/>
              </w:rPr>
              <w:lastRenderedPageBreak/>
              <w:t>v jednoduchém textu, který se vztahuje k osvojovaným tématům</w:t>
            </w:r>
          </w:p>
          <w:p w:rsidR="00D70DDD" w:rsidRDefault="00F31B9F" w:rsidP="00F31B9F">
            <w:pPr>
              <w:widowControl w:val="0"/>
              <w:numPr>
                <w:ilvl w:val="0"/>
                <w:numId w:val="23"/>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rozumí jednoduchým krátkým textům z běžného života, zejména pokud má dispozici vizuální podporu</w:t>
            </w:r>
          </w:p>
          <w:p w:rsidR="00D70DDD" w:rsidRDefault="00F31B9F" w:rsidP="00F31B9F">
            <w:pPr>
              <w:widowControl w:val="0"/>
              <w:numPr>
                <w:ilvl w:val="0"/>
                <w:numId w:val="23"/>
              </w:numPr>
              <w:spacing w:after="0" w:line="240" w:lineRule="auto"/>
              <w:contextualSpacing/>
              <w:jc w:val="left"/>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sz w:val="24"/>
                <w:szCs w:val="24"/>
                <w:lang w:eastAsia="cs-CZ"/>
              </w:rPr>
              <w:t>Psaní</w:t>
            </w:r>
          </w:p>
          <w:p w:rsidR="00D70DDD" w:rsidRDefault="00F31B9F" w:rsidP="00F31B9F">
            <w:pPr>
              <w:widowControl w:val="0"/>
              <w:numPr>
                <w:ilvl w:val="0"/>
                <w:numId w:val="23"/>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napíše krátký text s použitím jednoduchých vět a slovních spojení o sobě, rodině, činnostech a událostech z oblasti svých zájmů a každodenního života</w:t>
            </w:r>
          </w:p>
          <w:p w:rsidR="00D70DDD" w:rsidRDefault="00F31B9F">
            <w:pPr>
              <w:widowControl w:val="0"/>
              <w:spacing w:after="0" w:line="240" w:lineRule="auto"/>
              <w:ind w:left="357"/>
              <w:contextualSpacing/>
              <w:jc w:val="left"/>
              <w:rPr>
                <w:rFonts w:ascii="Times New Roman" w:hAnsi="Times New Roman" w:cs="Times New Roman"/>
                <w:sz w:val="24"/>
                <w:szCs w:val="24"/>
              </w:rPr>
            </w:pPr>
            <w:r>
              <w:rPr>
                <w:rFonts w:ascii="Times New Roman" w:hAnsi="Times New Roman" w:cs="Times New Roman"/>
                <w:sz w:val="24"/>
                <w:szCs w:val="24"/>
              </w:rPr>
              <w:t>vyplní osobní údaje do formuláře</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Zvuková a grafická podoba jazyka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základní výslovnostní návyky</w:t>
            </w:r>
          </w:p>
          <w:p w:rsidR="00D70DDD" w:rsidRDefault="00F31B9F">
            <w:pPr>
              <w:widowControl w:val="0"/>
              <w:spacing w:after="0" w:line="240" w:lineRule="auto"/>
              <w:contextualSpacing/>
              <w:jc w:val="left"/>
              <w:rPr>
                <w:rFonts w:ascii="Times New Roman" w:hAnsi="Times New Roman" w:cs="Times New Roman"/>
                <w:b/>
                <w:sz w:val="32"/>
                <w:szCs w:val="32"/>
              </w:rPr>
            </w:pPr>
            <w:r>
              <w:rPr>
                <w:rFonts w:ascii="Times New Roman" w:eastAsia="Times New Roman" w:hAnsi="Times New Roman" w:cs="Times New Roman"/>
                <w:b/>
                <w:sz w:val="24"/>
                <w:szCs w:val="24"/>
                <w:lang w:eastAsia="cs-CZ"/>
              </w:rPr>
              <w:t>Základní slovní zásoba</w:t>
            </w:r>
            <w:r>
              <w:rPr>
                <w:rFonts w:ascii="Times New Roman" w:eastAsia="Times New Roman" w:hAnsi="Times New Roman" w:cs="Times New Roman"/>
                <w:sz w:val="24"/>
                <w:szCs w:val="24"/>
                <w:lang w:eastAsia="cs-CZ"/>
              </w:rPr>
              <w:t xml:space="preserve"> v komunikačních situacích probíraných tematických okruhů, práce se slovníkem učebnice</w:t>
            </w:r>
          </w:p>
          <w:p w:rsidR="00D70DDD" w:rsidRDefault="00F31B9F">
            <w:pPr>
              <w:widowControl w:val="0"/>
              <w:spacing w:after="0" w:line="240" w:lineRule="auto"/>
              <w:contextualSpacing/>
              <w:jc w:val="left"/>
              <w:rPr>
                <w:rFonts w:ascii="Times New Roman" w:hAnsi="Times New Roman" w:cs="Times New Roman"/>
                <w:b/>
                <w:sz w:val="32"/>
                <w:szCs w:val="32"/>
              </w:rPr>
            </w:pPr>
            <w:r>
              <w:rPr>
                <w:rFonts w:ascii="Times New Roman" w:eastAsia="Times New Roman" w:hAnsi="Times New Roman" w:cs="Times New Roman"/>
                <w:b/>
                <w:color w:val="000000"/>
                <w:sz w:val="24"/>
                <w:szCs w:val="24"/>
                <w:lang w:eastAsia="cs-CZ"/>
              </w:rPr>
              <w:t>Tematické okruhy</w:t>
            </w:r>
            <w:r>
              <w:rPr>
                <w:rFonts w:ascii="Times New Roman" w:eastAsia="Times New Roman" w:hAnsi="Times New Roman" w:cs="Times New Roman"/>
                <w:color w:val="000000"/>
                <w:sz w:val="24"/>
                <w:szCs w:val="24"/>
                <w:lang w:eastAsia="cs-CZ"/>
              </w:rPr>
              <w:t>: tematické okruhy: rodina, povolání, dny v týdnu, škola, zvířata, volný čas, domov, bydliště, oblékání, kalendářní rok, hodiny, lidské tělo, nákupy</w:t>
            </w:r>
          </w:p>
          <w:p w:rsidR="00D70DDD" w:rsidRDefault="00F31B9F">
            <w:pPr>
              <w:widowControl w:val="0"/>
              <w:tabs>
                <w:tab w:val="left" w:pos="720"/>
              </w:tabs>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Mluvnice</w:t>
            </w:r>
          </w:p>
          <w:p w:rsidR="00D70DDD" w:rsidRDefault="00F31B9F">
            <w:pPr>
              <w:widowControl w:val="0"/>
              <w:tabs>
                <w:tab w:val="left" w:pos="720"/>
              </w:tabs>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základní gramatické struktury a typy vět, jsou-li součástí paměťově osvojeného repertoáru (jsou tolerovány elementární chyby, které nenarušují smysl sdělení a porozumění)</w:t>
            </w:r>
          </w:p>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112" w:type="dxa"/>
            <w:tcBorders>
              <w:top w:val="doub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Skn (místo, kde žijeme)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 (numerace v oboru do 10000)</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VMEGS 2</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VMEGS 3</w:t>
            </w:r>
          </w:p>
        </w:tc>
      </w:tr>
      <w:tr w:rsidR="00D70DDD">
        <w:trPr>
          <w:trHeight w:val="5533"/>
        </w:trPr>
        <w:tc>
          <w:tcPr>
            <w:tcW w:w="1030" w:type="dxa"/>
            <w:tcBorders>
              <w:top w:val="doub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lastRenderedPageBreak/>
              <w:t>6.</w:t>
            </w: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Poslech s porozuměním</w:t>
            </w:r>
          </w:p>
          <w:p w:rsidR="00D70DDD" w:rsidRDefault="00F31B9F" w:rsidP="00F31B9F">
            <w:pPr>
              <w:widowControl w:val="0"/>
              <w:numPr>
                <w:ilvl w:val="0"/>
                <w:numId w:val="22"/>
              </w:numPr>
              <w:spacing w:after="0" w:line="240" w:lineRule="auto"/>
              <w:ind w:left="357" w:hanging="3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rozumí informacím v jednoduchých poslechových textech, jsou-li pronášeny pomalu a zřetelně</w:t>
            </w:r>
          </w:p>
          <w:p w:rsidR="00D70DDD" w:rsidRDefault="00F31B9F" w:rsidP="00F31B9F">
            <w:pPr>
              <w:widowControl w:val="0"/>
              <w:numPr>
                <w:ilvl w:val="0"/>
                <w:numId w:val="22"/>
              </w:numPr>
              <w:spacing w:after="0" w:line="240" w:lineRule="auto"/>
              <w:ind w:left="357" w:hanging="3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rozumí obsahu jednoduché a zřetelně vyslovované promluvy či konverzace, které se týkají osvojovaných témat</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Mluvení</w:t>
            </w:r>
          </w:p>
          <w:p w:rsidR="00D70DDD" w:rsidRDefault="00F31B9F" w:rsidP="00F31B9F">
            <w:pPr>
              <w:widowControl w:val="0"/>
              <w:numPr>
                <w:ilvl w:val="0"/>
                <w:numId w:val="27"/>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zeptá se na základní informace a adekvátně reaguje v běžných formálních i neformálních situacích</w:t>
            </w:r>
          </w:p>
          <w:p w:rsidR="00D70DDD" w:rsidRDefault="00F31B9F" w:rsidP="00F31B9F">
            <w:pPr>
              <w:widowControl w:val="0"/>
              <w:numPr>
                <w:ilvl w:val="0"/>
                <w:numId w:val="27"/>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mluví o své rodině, kamarádech, volném čase a dalších osvojovaných tématech</w:t>
            </w:r>
          </w:p>
          <w:p w:rsidR="00D70DDD" w:rsidRDefault="00F31B9F" w:rsidP="00F31B9F">
            <w:pPr>
              <w:widowControl w:val="0"/>
              <w:numPr>
                <w:ilvl w:val="0"/>
                <w:numId w:val="27"/>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vypráví jednoduchý příběh či událost, popíše osoby, místa a věci ze svého každodenního života</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Čtení s porozuměním</w:t>
            </w:r>
          </w:p>
          <w:p w:rsidR="00D70DDD" w:rsidRDefault="00F31B9F" w:rsidP="00F31B9F">
            <w:pPr>
              <w:widowControl w:val="0"/>
              <w:numPr>
                <w:ilvl w:val="0"/>
                <w:numId w:val="28"/>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vyhledá požadované informace v jednoduchých každodenních autentických materiálech</w:t>
            </w:r>
          </w:p>
          <w:p w:rsidR="00D70DDD" w:rsidRDefault="00F31B9F" w:rsidP="00F31B9F">
            <w:pPr>
              <w:widowControl w:val="0"/>
              <w:numPr>
                <w:ilvl w:val="0"/>
                <w:numId w:val="28"/>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rozumí krátkým a jednoduchým textům, vyhledá v nich požadované informace</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Psaní</w:t>
            </w:r>
          </w:p>
          <w:p w:rsidR="00D70DDD" w:rsidRDefault="00F31B9F" w:rsidP="00F31B9F">
            <w:pPr>
              <w:widowControl w:val="0"/>
              <w:numPr>
                <w:ilvl w:val="0"/>
                <w:numId w:val="29"/>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vyplní základní údaje o sobě ve formuláři</w:t>
            </w:r>
          </w:p>
          <w:p w:rsidR="00D70DDD" w:rsidRDefault="00F31B9F" w:rsidP="00F31B9F">
            <w:pPr>
              <w:widowControl w:val="0"/>
              <w:numPr>
                <w:ilvl w:val="0"/>
                <w:numId w:val="29"/>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 xml:space="preserve">napíše jednoduché texty týkající se </w:t>
            </w:r>
            <w:r>
              <w:rPr>
                <w:rFonts w:ascii="Times New Roman" w:hAnsi="Times New Roman" w:cs="Times New Roman"/>
                <w:sz w:val="24"/>
                <w:szCs w:val="24"/>
              </w:rPr>
              <w:lastRenderedPageBreak/>
              <w:t>jeho samotného, rodiny, školy, volného času a dalších osvojovaných témat</w:t>
            </w:r>
          </w:p>
          <w:p w:rsidR="00D70DDD" w:rsidRDefault="00F31B9F" w:rsidP="00F31B9F">
            <w:pPr>
              <w:widowControl w:val="0"/>
              <w:numPr>
                <w:ilvl w:val="0"/>
                <w:numId w:val="29"/>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reaguje na jednoduché písemné sdělení</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Zvuková a grafická podoba jazyka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dostatečně srozumitelné výslovnosti a schopnosti rozlišovat sluchem prvky fonologického systému jazyka, slovní a větný přízvuk, intonace, ovládání pravopisu slov osvojené slovní zásoby</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Slovní zásoba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dostačující slovní zásoby k ústní i písemné komunikaci vztahující se k probíraným tematickým okruhům a komunikačním situacím; práce se slovníkem</w:t>
            </w:r>
          </w:p>
          <w:p w:rsidR="00D70DDD" w:rsidRDefault="00F31B9F">
            <w:pPr>
              <w:widowControl w:val="0"/>
              <w:spacing w:after="0" w:line="240" w:lineRule="auto"/>
              <w:contextualSpacing/>
              <w:jc w:val="left"/>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sz w:val="24"/>
                <w:szCs w:val="24"/>
                <w:lang w:eastAsia="cs-CZ"/>
              </w:rPr>
              <w:t>Tematické okruhy</w:t>
            </w:r>
          </w:p>
          <w:p w:rsidR="00D70DDD" w:rsidRDefault="00F31B9F">
            <w:pPr>
              <w:widowControl w:val="0"/>
              <w:spacing w:after="0" w:line="240" w:lineRule="auto"/>
              <w:contextualSpacing/>
              <w:jc w:val="left"/>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volný čas, sport, rodina, škola, cestování, počasí, stravovací návyky, příroda a město, moderní technologie a média, reálie příslušných jazykových zemí</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Mluvnice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používání gramatických jevů k realizaci komunikačního záměru žáka (jsou tolerovány elementární chyby, které nenarušují smysl sdělení a porozumění)</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12" w:type="dxa"/>
            <w:tcBorders>
              <w:top w:val="doub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 4</w:t>
            </w:r>
          </w:p>
        </w:tc>
      </w:tr>
      <w:tr w:rsidR="00D70DDD">
        <w:trPr>
          <w:trHeight w:val="5533"/>
        </w:trPr>
        <w:tc>
          <w:tcPr>
            <w:tcW w:w="1030" w:type="dxa"/>
            <w:tcBorders>
              <w:top w:val="doub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lastRenderedPageBreak/>
              <w:t>7.</w:t>
            </w: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Poslech s porozuměním</w:t>
            </w:r>
          </w:p>
          <w:p w:rsidR="00D70DDD" w:rsidRDefault="00F31B9F" w:rsidP="00F31B9F">
            <w:pPr>
              <w:widowControl w:val="0"/>
              <w:numPr>
                <w:ilvl w:val="0"/>
                <w:numId w:val="22"/>
              </w:numPr>
              <w:spacing w:after="0" w:line="240" w:lineRule="auto"/>
              <w:ind w:left="357" w:hanging="3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rozumí informacím v jednoduchých poslechových textech, jsou-li pronášeny pomalu a zřetelně</w:t>
            </w:r>
          </w:p>
          <w:p w:rsidR="00D70DDD" w:rsidRDefault="00F31B9F" w:rsidP="00F31B9F">
            <w:pPr>
              <w:widowControl w:val="0"/>
              <w:numPr>
                <w:ilvl w:val="0"/>
                <w:numId w:val="22"/>
              </w:numPr>
              <w:spacing w:after="0" w:line="240" w:lineRule="auto"/>
              <w:ind w:left="357" w:hanging="3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rozumí obsahu jednoduché a zřetelně vyslovované promluvy či konverzace, které se týkají osvojovaných témat</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Mluvení</w:t>
            </w:r>
          </w:p>
          <w:p w:rsidR="00D70DDD" w:rsidRDefault="00F31B9F" w:rsidP="00F31B9F">
            <w:pPr>
              <w:widowControl w:val="0"/>
              <w:numPr>
                <w:ilvl w:val="0"/>
                <w:numId w:val="27"/>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zeptá se na základní informace a adekvátně reaguje v běžných formálních i neformálních situacích</w:t>
            </w:r>
          </w:p>
          <w:p w:rsidR="00D70DDD" w:rsidRDefault="00F31B9F" w:rsidP="00F31B9F">
            <w:pPr>
              <w:widowControl w:val="0"/>
              <w:numPr>
                <w:ilvl w:val="0"/>
                <w:numId w:val="27"/>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mluví o své rodině, kamarádech, volném čase a dalších osvojovaných tématech</w:t>
            </w:r>
          </w:p>
          <w:p w:rsidR="00D70DDD" w:rsidRDefault="00F31B9F" w:rsidP="00F31B9F">
            <w:pPr>
              <w:widowControl w:val="0"/>
              <w:numPr>
                <w:ilvl w:val="0"/>
                <w:numId w:val="27"/>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vypráví jednoduchý příběh či událost, popíše osoby, místa a věci ze svého každodenního života</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Čtení s porozuměním</w:t>
            </w:r>
          </w:p>
          <w:p w:rsidR="00D70DDD" w:rsidRDefault="00F31B9F" w:rsidP="00F31B9F">
            <w:pPr>
              <w:widowControl w:val="0"/>
              <w:numPr>
                <w:ilvl w:val="0"/>
                <w:numId w:val="28"/>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vyhledá požadované informace v jednoduchých každodenních autentických materiálech</w:t>
            </w:r>
          </w:p>
          <w:p w:rsidR="00D70DDD" w:rsidRDefault="00F31B9F" w:rsidP="00F31B9F">
            <w:pPr>
              <w:widowControl w:val="0"/>
              <w:numPr>
                <w:ilvl w:val="0"/>
                <w:numId w:val="28"/>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rozumí krátkým a jednoduchým textům, vyhledá v nich požadované informace</w:t>
            </w:r>
          </w:p>
          <w:p w:rsidR="00D70DDD" w:rsidRDefault="00D70DDD">
            <w:pPr>
              <w:widowControl w:val="0"/>
              <w:spacing w:after="0" w:line="240" w:lineRule="auto"/>
              <w:ind w:left="357"/>
              <w:contextualSpacing/>
              <w:jc w:val="left"/>
              <w:rPr>
                <w:rFonts w:ascii="Times New Roman" w:hAnsi="Times New Roman" w:cs="Times New Roman"/>
                <w:sz w:val="24"/>
                <w:szCs w:val="24"/>
              </w:rPr>
            </w:pP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Psaní</w:t>
            </w:r>
          </w:p>
          <w:p w:rsidR="00D70DDD" w:rsidRDefault="00F31B9F" w:rsidP="00F31B9F">
            <w:pPr>
              <w:widowControl w:val="0"/>
              <w:numPr>
                <w:ilvl w:val="0"/>
                <w:numId w:val="29"/>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vyplní základní údaje o sobě ve formuláři</w:t>
            </w:r>
          </w:p>
          <w:p w:rsidR="00D70DDD" w:rsidRDefault="00F31B9F" w:rsidP="00F31B9F">
            <w:pPr>
              <w:widowControl w:val="0"/>
              <w:numPr>
                <w:ilvl w:val="0"/>
                <w:numId w:val="29"/>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lastRenderedPageBreak/>
              <w:t>napíše jednoduché texty týkající se jeho samotného, rodiny, školy, volného času a dalších osvojovaných témat</w:t>
            </w:r>
          </w:p>
          <w:p w:rsidR="00D70DDD" w:rsidRDefault="00F31B9F" w:rsidP="00F31B9F">
            <w:pPr>
              <w:widowControl w:val="0"/>
              <w:numPr>
                <w:ilvl w:val="0"/>
                <w:numId w:val="29"/>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reaguje na jednoduché písemné sdělení</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Zvuková a grafická podoba jazyka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dostatečně srozumitelné výslovnosti a schopnosti rozlišovat sluchem prvky fonologického systému jazyka, slovní a větný přízvuk, intonace, ovládání pravopisu slov osvojené slovní zásoby</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Slovní zásoba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dostačující slovní zásoby k ústní i písemné komunikaci vztahující se k probíraným tematickým okruhům a komunikačním situacím; práce se slovníkem</w:t>
            </w:r>
          </w:p>
          <w:p w:rsidR="00D70DDD" w:rsidRDefault="00F31B9F">
            <w:pPr>
              <w:widowControl w:val="0"/>
              <w:spacing w:after="0" w:line="240" w:lineRule="auto"/>
              <w:contextualSpacing/>
              <w:jc w:val="left"/>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sz w:val="24"/>
                <w:szCs w:val="24"/>
                <w:lang w:eastAsia="cs-CZ"/>
              </w:rPr>
              <w:t>Tematické okruhy</w:t>
            </w:r>
          </w:p>
          <w:p w:rsidR="00D70DDD" w:rsidRDefault="00F31B9F">
            <w:pPr>
              <w:widowControl w:val="0"/>
              <w:spacing w:after="0" w:line="240" w:lineRule="auto"/>
              <w:contextualSpacing/>
              <w:jc w:val="left"/>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domov, bydlení, rodina, škola, reálie příslušných jazykových zemí, společnost a její problémy</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Mluvnice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používání gramatických jevů k realizaci komunikačního záměru žáka (jsou tolerovány elementární chyby, které nenarušují smysl sdělení a porozumění)</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12"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rPr>
          <w:trHeight w:val="5533"/>
        </w:trPr>
        <w:tc>
          <w:tcPr>
            <w:tcW w:w="1030" w:type="dxa"/>
            <w:tcBorders>
              <w:top w:val="doub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lastRenderedPageBreak/>
              <w:t>8.</w:t>
            </w: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Poslech s porozuměním</w:t>
            </w:r>
          </w:p>
          <w:p w:rsidR="00D70DDD" w:rsidRDefault="00F31B9F" w:rsidP="00F31B9F">
            <w:pPr>
              <w:widowControl w:val="0"/>
              <w:numPr>
                <w:ilvl w:val="0"/>
                <w:numId w:val="22"/>
              </w:numPr>
              <w:spacing w:after="0" w:line="240" w:lineRule="auto"/>
              <w:ind w:left="357" w:hanging="3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rozumí informacím v jednoduchých poslechových textech, jsou-li pronášeny pomalu a zřetelně</w:t>
            </w:r>
          </w:p>
          <w:p w:rsidR="00D70DDD" w:rsidRDefault="00F31B9F" w:rsidP="00F31B9F">
            <w:pPr>
              <w:widowControl w:val="0"/>
              <w:numPr>
                <w:ilvl w:val="0"/>
                <w:numId w:val="22"/>
              </w:numPr>
              <w:spacing w:after="0" w:line="240" w:lineRule="auto"/>
              <w:ind w:left="357" w:hanging="3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rozumí obsahu jednoduché a zřetelně vyslovované promluvy či konverzace, které se týkají osvojovaných témat</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Mluvení</w:t>
            </w:r>
          </w:p>
          <w:p w:rsidR="00D70DDD" w:rsidRDefault="00F31B9F" w:rsidP="00F31B9F">
            <w:pPr>
              <w:widowControl w:val="0"/>
              <w:numPr>
                <w:ilvl w:val="0"/>
                <w:numId w:val="27"/>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zeptá se na základní informace a adekvátně reaguje v běžných formálních i neformálních situacích</w:t>
            </w:r>
          </w:p>
          <w:p w:rsidR="00D70DDD" w:rsidRDefault="00F31B9F" w:rsidP="00F31B9F">
            <w:pPr>
              <w:widowControl w:val="0"/>
              <w:numPr>
                <w:ilvl w:val="0"/>
                <w:numId w:val="27"/>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mluví o své rodině, kamarádech, volném čase a dalších osvojovaných tématech</w:t>
            </w:r>
          </w:p>
          <w:p w:rsidR="00D70DDD" w:rsidRDefault="00F31B9F" w:rsidP="00F31B9F">
            <w:pPr>
              <w:widowControl w:val="0"/>
              <w:numPr>
                <w:ilvl w:val="0"/>
                <w:numId w:val="27"/>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vypráví jednoduchý příběh či událost, popíše osoby, místa a věci ze svého každodenního života</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Čtení s porozuměním</w:t>
            </w:r>
          </w:p>
          <w:p w:rsidR="00D70DDD" w:rsidRDefault="00F31B9F" w:rsidP="00F31B9F">
            <w:pPr>
              <w:widowControl w:val="0"/>
              <w:numPr>
                <w:ilvl w:val="0"/>
                <w:numId w:val="28"/>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vyhledá požadované informace v jednoduchých každodenních autentických materiálech</w:t>
            </w:r>
          </w:p>
          <w:p w:rsidR="00D70DDD" w:rsidRDefault="00F31B9F" w:rsidP="00F31B9F">
            <w:pPr>
              <w:widowControl w:val="0"/>
              <w:numPr>
                <w:ilvl w:val="0"/>
                <w:numId w:val="28"/>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rozumí krátkým a jednoduchým textům, vyhledá v nich požadované informace</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Psaní</w:t>
            </w:r>
          </w:p>
          <w:p w:rsidR="00D70DDD" w:rsidRDefault="00F31B9F" w:rsidP="00F31B9F">
            <w:pPr>
              <w:widowControl w:val="0"/>
              <w:numPr>
                <w:ilvl w:val="0"/>
                <w:numId w:val="29"/>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vyplní základní údaje o sobě ve formuláři</w:t>
            </w:r>
          </w:p>
          <w:p w:rsidR="00D70DDD" w:rsidRDefault="00F31B9F" w:rsidP="00F31B9F">
            <w:pPr>
              <w:widowControl w:val="0"/>
              <w:numPr>
                <w:ilvl w:val="0"/>
                <w:numId w:val="29"/>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 xml:space="preserve">napíše jednoduché texty týkající se </w:t>
            </w:r>
            <w:r>
              <w:rPr>
                <w:rFonts w:ascii="Times New Roman" w:hAnsi="Times New Roman" w:cs="Times New Roman"/>
                <w:sz w:val="24"/>
                <w:szCs w:val="24"/>
              </w:rPr>
              <w:lastRenderedPageBreak/>
              <w:t>jeho samotného, rodiny, školy, volného času a dalších osvojovaných témat</w:t>
            </w:r>
          </w:p>
          <w:p w:rsidR="00D70DDD" w:rsidRDefault="00F31B9F" w:rsidP="00F31B9F">
            <w:pPr>
              <w:widowControl w:val="0"/>
              <w:numPr>
                <w:ilvl w:val="0"/>
                <w:numId w:val="29"/>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reaguje na jednoduché písemné sdělení</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Zvuková a grafická podoba jazyka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dostatečně srozumitelné výslovnosti a schopnosti rozlišovat sluchem prvky fonologického systému jazyka, slovní a větný přízvuk, intonace, ovládání pravopisu slov osvojené slovní zásoby</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Slovní zásoba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dostačující slovní zásoby k ústní i písemné komunikaci vztahující se k probíraným tematickým okruhům a komunikačním situacím; práce se slovníkem</w:t>
            </w:r>
          </w:p>
          <w:p w:rsidR="00D70DDD" w:rsidRDefault="00F31B9F">
            <w:pPr>
              <w:widowControl w:val="0"/>
              <w:spacing w:after="0" w:line="240" w:lineRule="auto"/>
              <w:contextualSpacing/>
              <w:jc w:val="left"/>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sz w:val="24"/>
                <w:szCs w:val="24"/>
                <w:lang w:eastAsia="cs-CZ"/>
              </w:rPr>
              <w:t>Tematické okruhy</w:t>
            </w:r>
          </w:p>
          <w:p w:rsidR="00D70DDD" w:rsidRDefault="00F31B9F">
            <w:pPr>
              <w:widowControl w:val="0"/>
              <w:spacing w:after="0" w:line="240" w:lineRule="auto"/>
              <w:contextualSpacing/>
              <w:jc w:val="left"/>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pocity a nálady, péče o zdraví, reálie příslušných jazykových zemí, kultura</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Mluvnice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používání gramatických jevů k realizaci komunikačního záměru žáka (jsou tolerovány elementární chyby, které nenarušují smysl sdělení a porozumění)</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12"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rPr>
          <w:trHeight w:val="5533"/>
        </w:trPr>
        <w:tc>
          <w:tcPr>
            <w:tcW w:w="1030" w:type="dxa"/>
            <w:tcBorders>
              <w:top w:val="doub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lastRenderedPageBreak/>
              <w:t>9.</w:t>
            </w: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Poslech s porozuměním</w:t>
            </w:r>
          </w:p>
          <w:p w:rsidR="00D70DDD" w:rsidRDefault="00F31B9F" w:rsidP="00F31B9F">
            <w:pPr>
              <w:widowControl w:val="0"/>
              <w:numPr>
                <w:ilvl w:val="0"/>
                <w:numId w:val="22"/>
              </w:numPr>
              <w:spacing w:after="0" w:line="240" w:lineRule="auto"/>
              <w:ind w:left="357" w:hanging="3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rozumí informacím v jednoduchých poslechových textech, jsou-li pronášeny pomalu a zřetelně</w:t>
            </w:r>
          </w:p>
          <w:p w:rsidR="00D70DDD" w:rsidRDefault="00F31B9F" w:rsidP="00F31B9F">
            <w:pPr>
              <w:widowControl w:val="0"/>
              <w:numPr>
                <w:ilvl w:val="0"/>
                <w:numId w:val="22"/>
              </w:numPr>
              <w:spacing w:after="0" w:line="240" w:lineRule="auto"/>
              <w:ind w:left="357" w:hanging="357"/>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rozumí obsahu jednoduché a zřetelně vyslovované promluvy či konverzace, které se týkají osvojovaných témat</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Mluvení</w:t>
            </w:r>
          </w:p>
          <w:p w:rsidR="00D70DDD" w:rsidRDefault="00F31B9F" w:rsidP="00F31B9F">
            <w:pPr>
              <w:widowControl w:val="0"/>
              <w:numPr>
                <w:ilvl w:val="0"/>
                <w:numId w:val="27"/>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zeptá se na základní informace a adekvátně reaguje v běžných formálních i neformálních situacích</w:t>
            </w:r>
          </w:p>
          <w:p w:rsidR="00D70DDD" w:rsidRDefault="00F31B9F" w:rsidP="00F31B9F">
            <w:pPr>
              <w:widowControl w:val="0"/>
              <w:numPr>
                <w:ilvl w:val="0"/>
                <w:numId w:val="27"/>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mluví o své rodině, kamarádech, volném čase a dalších osvojovaných tématech</w:t>
            </w:r>
          </w:p>
          <w:p w:rsidR="00D70DDD" w:rsidRDefault="00F31B9F" w:rsidP="00F31B9F">
            <w:pPr>
              <w:widowControl w:val="0"/>
              <w:numPr>
                <w:ilvl w:val="0"/>
                <w:numId w:val="27"/>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vypráví jednoduchý příběh či událost, popíše osoby, místa a věci ze svého každodenního života</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Čtení s porozuměním</w:t>
            </w:r>
          </w:p>
          <w:p w:rsidR="00D70DDD" w:rsidRDefault="00F31B9F" w:rsidP="00F31B9F">
            <w:pPr>
              <w:widowControl w:val="0"/>
              <w:numPr>
                <w:ilvl w:val="0"/>
                <w:numId w:val="28"/>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vyhledá požadované informace v jednoduchých každodenních autentických materiálech</w:t>
            </w:r>
          </w:p>
          <w:p w:rsidR="00D70DDD" w:rsidRDefault="00F31B9F" w:rsidP="00F31B9F">
            <w:pPr>
              <w:widowControl w:val="0"/>
              <w:numPr>
                <w:ilvl w:val="0"/>
                <w:numId w:val="28"/>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rozumí krátkým a jednoduchým textům, vyhledá v nich požadované informace</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Psaní</w:t>
            </w:r>
          </w:p>
          <w:p w:rsidR="00D70DDD" w:rsidRDefault="00F31B9F" w:rsidP="00F31B9F">
            <w:pPr>
              <w:widowControl w:val="0"/>
              <w:numPr>
                <w:ilvl w:val="0"/>
                <w:numId w:val="29"/>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vyplní základní údaje o sobě ve formuláři</w:t>
            </w:r>
          </w:p>
          <w:p w:rsidR="00D70DDD" w:rsidRDefault="00F31B9F" w:rsidP="00F31B9F">
            <w:pPr>
              <w:widowControl w:val="0"/>
              <w:numPr>
                <w:ilvl w:val="0"/>
                <w:numId w:val="29"/>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 xml:space="preserve">napíše jednoduché texty týkající se </w:t>
            </w:r>
            <w:r>
              <w:rPr>
                <w:rFonts w:ascii="Times New Roman" w:hAnsi="Times New Roman" w:cs="Times New Roman"/>
                <w:sz w:val="24"/>
                <w:szCs w:val="24"/>
              </w:rPr>
              <w:lastRenderedPageBreak/>
              <w:t>jeho samotného, rodiny, školy, volného času a dalších osvojovaných témat</w:t>
            </w:r>
          </w:p>
          <w:p w:rsidR="00D70DDD" w:rsidRDefault="00F31B9F" w:rsidP="00F31B9F">
            <w:pPr>
              <w:widowControl w:val="0"/>
              <w:numPr>
                <w:ilvl w:val="0"/>
                <w:numId w:val="29"/>
              </w:numPr>
              <w:spacing w:after="0" w:line="240" w:lineRule="auto"/>
              <w:ind w:left="357" w:hanging="357"/>
              <w:contextualSpacing/>
              <w:jc w:val="left"/>
              <w:rPr>
                <w:rFonts w:ascii="Times New Roman" w:hAnsi="Times New Roman" w:cs="Times New Roman"/>
                <w:sz w:val="24"/>
                <w:szCs w:val="24"/>
              </w:rPr>
            </w:pPr>
            <w:r>
              <w:rPr>
                <w:rFonts w:ascii="Times New Roman" w:hAnsi="Times New Roman" w:cs="Times New Roman"/>
                <w:sz w:val="24"/>
                <w:szCs w:val="24"/>
              </w:rPr>
              <w:t>reaguje na jednoduché písemné sdělení</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Zvuková a grafická podoba jazyka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dostatečně srozumitelné výslovnosti a schopnosti rozlišovat sluchem prvky fonologického systému jazyka, slovní a větný přízvuk, intonace, ovládání pravopisu slov osvojené slovní zásoby</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Slovní zásoba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dostačující slovní zásoby k ústní i písemné komunikaci vztahující se k probíraným tematickým okruhům a komunikačním situacím; práce se slovníkem</w:t>
            </w:r>
          </w:p>
          <w:p w:rsidR="00D70DDD" w:rsidRDefault="00F31B9F">
            <w:pPr>
              <w:widowControl w:val="0"/>
              <w:spacing w:after="0" w:line="240" w:lineRule="auto"/>
              <w:contextualSpacing/>
              <w:jc w:val="left"/>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sz w:val="24"/>
                <w:szCs w:val="24"/>
                <w:lang w:eastAsia="cs-CZ"/>
              </w:rPr>
              <w:t>Tematické okruhy</w:t>
            </w:r>
          </w:p>
          <w:p w:rsidR="00D70DDD" w:rsidRDefault="00F31B9F">
            <w:pPr>
              <w:widowControl w:val="0"/>
              <w:spacing w:after="0" w:line="240" w:lineRule="auto"/>
              <w:contextualSpacing/>
              <w:jc w:val="left"/>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reálie příslušných jazykových zemí, kultura, cestování, nákupy a móda, volba povolání</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Mluvnice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používání gramatických jevů k realizaci komunikačního záměru žáka (jsou tolerovány elementární chyby, které nenarušují smysl sdělení a porozumění)</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12"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bl>
    <w:p w:rsidR="00D70DDD" w:rsidRDefault="00D70DDD">
      <w:pPr>
        <w:spacing w:after="0" w:line="240" w:lineRule="auto"/>
        <w:contextualSpacing/>
        <w:rPr>
          <w:rFonts w:ascii="Times New Roman" w:eastAsia="Times New Roman" w:hAnsi="Times New Roman" w:cs="Times New Roman"/>
          <w:sz w:val="24"/>
          <w:szCs w:val="24"/>
          <w:lang w:eastAsia="cs-CZ"/>
        </w:rPr>
      </w:pPr>
    </w:p>
    <w:p w:rsidR="00D70DDD" w:rsidRDefault="00D70DDD">
      <w:pPr>
        <w:spacing w:after="0" w:line="240" w:lineRule="auto"/>
        <w:contextualSpacing/>
        <w:jc w:val="center"/>
        <w:rPr>
          <w:rFonts w:ascii="Times New Roman" w:eastAsia="Times New Roman" w:hAnsi="Times New Roman" w:cs="Times New Roman"/>
          <w:sz w:val="24"/>
          <w:szCs w:val="24"/>
          <w:lang w:eastAsia="cs-CZ"/>
        </w:rPr>
      </w:pPr>
    </w:p>
    <w:p w:rsidR="00D70DDD" w:rsidRDefault="00D70DDD">
      <w:pPr>
        <w:spacing w:after="0" w:line="240" w:lineRule="auto"/>
        <w:contextualSpacing/>
        <w:jc w:val="center"/>
        <w:rPr>
          <w:rFonts w:ascii="Times New Roman" w:eastAsia="Times New Roman" w:hAnsi="Times New Roman" w:cs="Times New Roman"/>
          <w:sz w:val="24"/>
          <w:szCs w:val="24"/>
          <w:lang w:eastAsia="cs-CZ"/>
        </w:rPr>
      </w:pPr>
    </w:p>
    <w:p w:rsidR="00D70DDD" w:rsidRDefault="00D70DDD">
      <w:pPr>
        <w:spacing w:after="0" w:line="240" w:lineRule="auto"/>
        <w:contextualSpacing/>
        <w:jc w:val="center"/>
        <w:rPr>
          <w:rFonts w:ascii="Times New Roman" w:eastAsia="Times New Roman" w:hAnsi="Times New Roman" w:cs="Times New Roman"/>
          <w:sz w:val="24"/>
          <w:szCs w:val="24"/>
          <w:lang w:eastAsia="cs-CZ"/>
        </w:rPr>
      </w:pPr>
    </w:p>
    <w:p w:rsidR="00D70DDD" w:rsidRDefault="00D70DDD">
      <w:pPr>
        <w:spacing w:after="0" w:line="240" w:lineRule="auto"/>
        <w:contextualSpacing/>
        <w:jc w:val="center"/>
        <w:rPr>
          <w:rFonts w:ascii="Times New Roman" w:eastAsia="Times New Roman" w:hAnsi="Times New Roman" w:cs="Times New Roman"/>
          <w:sz w:val="24"/>
          <w:szCs w:val="24"/>
          <w:lang w:eastAsia="cs-CZ"/>
        </w:rPr>
      </w:pPr>
    </w:p>
    <w:p w:rsidR="00D70DDD" w:rsidRDefault="00D70DDD">
      <w:pPr>
        <w:spacing w:after="0" w:line="240" w:lineRule="auto"/>
        <w:contextualSpacing/>
        <w:jc w:val="center"/>
        <w:rPr>
          <w:rFonts w:ascii="Times New Roman" w:eastAsia="Times New Roman" w:hAnsi="Times New Roman" w:cs="Times New Roman"/>
          <w:sz w:val="24"/>
          <w:szCs w:val="24"/>
          <w:lang w:eastAsia="cs-CZ"/>
        </w:rPr>
      </w:pPr>
    </w:p>
    <w:p w:rsidR="00D70DDD" w:rsidRDefault="00D70DDD">
      <w:pPr>
        <w:spacing w:after="0" w:line="240" w:lineRule="auto"/>
        <w:contextualSpacing/>
        <w:jc w:val="center"/>
        <w:rPr>
          <w:rFonts w:ascii="Times New Roman" w:eastAsia="Times New Roman" w:hAnsi="Times New Roman" w:cs="Times New Roman"/>
          <w:sz w:val="24"/>
          <w:szCs w:val="24"/>
          <w:lang w:eastAsia="cs-CZ"/>
        </w:rPr>
      </w:pPr>
    </w:p>
    <w:p w:rsidR="00D70DDD" w:rsidRDefault="00D70DDD">
      <w:pPr>
        <w:spacing w:after="0" w:line="240" w:lineRule="auto"/>
        <w:contextualSpacing/>
        <w:jc w:val="center"/>
        <w:rPr>
          <w:rFonts w:ascii="Times New Roman" w:eastAsia="Times New Roman" w:hAnsi="Times New Roman" w:cs="Times New Roman"/>
          <w:sz w:val="24"/>
          <w:szCs w:val="24"/>
          <w:lang w:eastAsia="cs-CZ"/>
        </w:rPr>
      </w:pPr>
    </w:p>
    <w:p w:rsidR="00D70DDD" w:rsidRDefault="00D70DDD">
      <w:pPr>
        <w:spacing w:after="0" w:line="240" w:lineRule="auto"/>
        <w:contextualSpacing/>
        <w:jc w:val="center"/>
        <w:rPr>
          <w:rFonts w:ascii="Times New Roman" w:eastAsia="Times New Roman" w:hAnsi="Times New Roman" w:cs="Times New Roman"/>
          <w:sz w:val="24"/>
          <w:szCs w:val="24"/>
          <w:lang w:eastAsia="cs-CZ"/>
        </w:rPr>
      </w:pPr>
    </w:p>
    <w:p w:rsidR="00D70DDD" w:rsidRDefault="00D70DDD">
      <w:pPr>
        <w:spacing w:after="0" w:line="240" w:lineRule="auto"/>
        <w:contextualSpacing/>
        <w:jc w:val="center"/>
        <w:rPr>
          <w:rFonts w:ascii="Times New Roman" w:eastAsia="Times New Roman" w:hAnsi="Times New Roman" w:cs="Times New Roman"/>
          <w:sz w:val="24"/>
          <w:szCs w:val="24"/>
          <w:lang w:eastAsia="cs-CZ"/>
        </w:rPr>
      </w:pPr>
    </w:p>
    <w:p w:rsidR="00D70DDD" w:rsidRDefault="00D70DDD">
      <w:pPr>
        <w:spacing w:after="0" w:line="240" w:lineRule="auto"/>
        <w:contextualSpacing/>
        <w:rPr>
          <w:rFonts w:ascii="Times New Roman" w:eastAsia="Times New Roman" w:hAnsi="Times New Roman" w:cs="Times New Roman"/>
          <w:sz w:val="24"/>
          <w:szCs w:val="24"/>
          <w:lang w:eastAsia="cs-CZ"/>
        </w:rPr>
      </w:pPr>
      <w:bookmarkStart w:id="26" w:name="__RefHeading___Toc214995_3522276998"/>
      <w:bookmarkEnd w:id="26"/>
    </w:p>
    <w:p w:rsidR="00D70DDD" w:rsidRDefault="00F31B9F">
      <w:pPr>
        <w:spacing w:after="0" w:line="240" w:lineRule="auto"/>
        <w:contextualSpacing/>
        <w:jc w:val="center"/>
        <w:rPr>
          <w:rFonts w:ascii="Times New Roman" w:eastAsia="Times New Roman" w:hAnsi="Times New Roman" w:cs="Times New Roman"/>
          <w:b/>
          <w:sz w:val="28"/>
          <w:szCs w:val="28"/>
          <w:lang w:eastAsia="cs-CZ"/>
        </w:rPr>
      </w:pPr>
      <w:r>
        <w:rPr>
          <w:rFonts w:ascii="Times New Roman" w:hAnsi="Times New Roman" w:cs="Times New Roman"/>
          <w:b/>
          <w:sz w:val="28"/>
          <w:szCs w:val="28"/>
        </w:rPr>
        <w:t>Charakteristika předmětu – NĚMECKÝ JAZYK</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Německý jazyk</w:t>
      </w:r>
      <w:r>
        <w:rPr>
          <w:rFonts w:ascii="Times New Roman" w:eastAsia="Times New Roman" w:hAnsi="Times New Roman" w:cs="Times New Roman"/>
          <w:sz w:val="24"/>
          <w:szCs w:val="24"/>
          <w:lang w:eastAsia="cs-CZ"/>
        </w:rPr>
        <w:t xml:space="preserve"> je součástí oblasti „Jazyk a jazyková komunikace“.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Je vyučován v 7. až 9. ročníku - 2 hodiny týdně, celková dotace na 2. stupni – 6 hodin, výuka probíhá v jazykové učebně, kmenových třídách a učebnách ICT, žáci jsou děleni do skupin v rámci ročníku. </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Cíle: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zaměřit se zvládnutí komunikativních dovedností na úrovni A1 podle Společného evropského referenčního rámce pro jazyky</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utvářet zájem o cizí jazyk a pozitivní vztah k dalšímu možnému vzdělávání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pochopit jazyk jako nositele historického, kulturního vývoje národa a důležitého sjednocujícího činitele národního společenství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pochopit jazyk jako důležitý nástroj celoživotního vzdělávání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rozvíjet pozitivní vztah k mnohojazyčnosti a respektovat kulturní rozmanitosti</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vnímat a postupně osvojovat jazyk jako prostředek k získávání a předávání informací, vyjádření potřeb i prožitků, sdělování názorů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zvládnout pravidla mezilidské komunikace daného kulturního prostředí a rozvíjet pozitivní vztah k jazyku v rámci interkulturní komunikace</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Formy a metody práce:</w:t>
      </w: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frontální, skupinová a projektová výuka</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Mezipředmětové vztahy</w:t>
      </w:r>
      <w:r>
        <w:rPr>
          <w:rFonts w:ascii="Times New Roman" w:eastAsia="Times New Roman" w:hAnsi="Times New Roman" w:cs="Times New Roman"/>
          <w:sz w:val="24"/>
          <w:szCs w:val="24"/>
          <w:lang w:eastAsia="cs-CZ"/>
        </w:rPr>
        <w:t>: německý jazyk souvisí s českým jazykem a literaturou, anglickým jazykem, zeměpisem a přírodopisem</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Výchovné a vzdělávací strategie:</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učení: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si vybírá vhodné způsoby a metody učení; efektivně získává poznatky z nejrůznějších zdrojů (internet, časopisy apod.), třídí informace; organizuje si vlastní učení; získává pozitivní vztah k učení a dalšímu vzdělávání.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využívání informačních a komunikačních technologií, k porozumění textu při čtení a odhadu souvislostí - u žáků preferuje kladné hodnocení, povzbuzení.</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řešení problémů: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rozpozná a definuje problém; stanoví postup řešení problému, vyhledá informace; uplatňuje získané dovednosti k řešení problému, kdy je nutná znalost cizího jazyka.</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k pochopení problému, učí žáky vyhledávat vhodné informace.</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komunikativní: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prakticky a efektivně využívá písemné i ústní komunikace v cizím jazyce; formuluje a vyjadřuje myšlenku tak, aby partner rozuměl; rozšiřuje slovní zásobu, vytváří systém; dovede reagovat na slyšené i psané – pokyny, povely; odbourává bariéry při komunikaci.</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prezentaci vlastní práce, obhájení svých názorů, ke komunikaci na odpovídající úrovni, k naslouchání promluvám druhých lidí a vhodné reakci.</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Kompetence sociální a personální: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spolupracuje ve dvojicích i ve skupině; respektuje jiné názory při týmové práci; dokáže prezentovat a obhajovat vlastní myšlenky při týmové práci; hodnotí sebe i ostatní; vnímá jiné zvyky, vztahy v cizích zemích.</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ke spolupráci ve skupině, k utváření příjemné atmosféry v týmu, ke schopnosti sebekontroly.</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občanská:</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dodržuje a respektuje pravidla a tradice jiných národů; uvědomuje si tradice české ve srovnání s jinými zeměmi.</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učí žáky dodržovat základní pravidla ve škole i mimo ni, vede k netoleranci sociálně patologických jevů.</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pracovní: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účelně využívá znalostí, zkušeností a dovedností získaných v jiných vzdělávacích oblastech; sám si organizuje svou práci; rozvíjí získané znalosti v dalším vzdělávání, v praxi, při profesním růstu.</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učí žáky organizovat si svou práci.</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digitální: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Žák ovládá běžně používaná digitální zařízení, využívá je při učení; získává, vyhledává, spravuje a sdílí data, informace a digitální obsah.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Učitel vede žáky k bezpečnému užívání technologií, využívá online podporu výuky. </w:t>
      </w:r>
    </w:p>
    <w:p w:rsidR="00D70DDD" w:rsidRDefault="00D70DDD">
      <w:pPr>
        <w:spacing w:after="0" w:line="240" w:lineRule="auto"/>
        <w:contextualSpacing/>
        <w:rPr>
          <w:rFonts w:ascii="Times New Roman" w:eastAsia="Times New Roman" w:hAnsi="Times New Roman" w:cs="Times New Roman"/>
          <w:sz w:val="24"/>
          <w:szCs w:val="24"/>
          <w:lang w:eastAsia="cs-CZ"/>
        </w:rPr>
      </w:pP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Očekávané výstupy z RVP ZV jsou rozpracovány do dílčích výstupů, kterých každý žák dosahuje podle svých schopností.</w:t>
      </w: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tbl>
      <w:tblPr>
        <w:tblW w:w="14218" w:type="dxa"/>
        <w:jc w:val="center"/>
        <w:tblLayout w:type="fixed"/>
        <w:tblLook w:val="04A0" w:firstRow="1" w:lastRow="0" w:firstColumn="1" w:lastColumn="0" w:noHBand="0" w:noVBand="1"/>
      </w:tblPr>
      <w:tblGrid>
        <w:gridCol w:w="936"/>
        <w:gridCol w:w="4354"/>
        <w:gridCol w:w="4332"/>
        <w:gridCol w:w="4596"/>
      </w:tblGrid>
      <w:tr w:rsidR="00D70DDD">
        <w:trPr>
          <w:jc w:val="center"/>
        </w:trPr>
        <w:tc>
          <w:tcPr>
            <w:tcW w:w="14217" w:type="dxa"/>
            <w:gridSpan w:val="4"/>
            <w:tcBorders>
              <w:top w:val="double" w:sz="4" w:space="0" w:color="000000"/>
              <w:left w:val="double" w:sz="4" w:space="0" w:color="000000"/>
              <w:bottom w:val="double" w:sz="4" w:space="0" w:color="000000"/>
              <w:right w:val="double" w:sz="4" w:space="0" w:color="000000"/>
            </w:tcBorders>
            <w:vAlign w:val="center"/>
          </w:tcPr>
          <w:p w:rsidR="00D70DDD" w:rsidRDefault="00F31B9F">
            <w:pPr>
              <w:pageBreakBefore/>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Předmět: Německý jazyk</w:t>
            </w:r>
          </w:p>
        </w:tc>
      </w:tr>
      <w:tr w:rsidR="00D70DDD">
        <w:trPr>
          <w:jc w:val="center"/>
        </w:trPr>
        <w:tc>
          <w:tcPr>
            <w:tcW w:w="935"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Roč.</w:t>
            </w:r>
          </w:p>
        </w:tc>
        <w:tc>
          <w:tcPr>
            <w:tcW w:w="4354"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Výstupy</w:t>
            </w:r>
          </w:p>
        </w:tc>
        <w:tc>
          <w:tcPr>
            <w:tcW w:w="4332"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Učivo</w:t>
            </w:r>
          </w:p>
        </w:tc>
        <w:tc>
          <w:tcPr>
            <w:tcW w:w="4596"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Průřezová témata</w:t>
            </w:r>
          </w:p>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Mezipředmětové vztahy</w:t>
            </w:r>
          </w:p>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Poznámky</w:t>
            </w:r>
          </w:p>
        </w:tc>
      </w:tr>
      <w:tr w:rsidR="00D70DDD">
        <w:trPr>
          <w:jc w:val="center"/>
        </w:trPr>
        <w:tc>
          <w:tcPr>
            <w:tcW w:w="935"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7.</w:t>
            </w:r>
          </w:p>
        </w:tc>
        <w:tc>
          <w:tcPr>
            <w:tcW w:w="435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32"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Jmenuji se, bydlím…..</w:t>
            </w:r>
          </w:p>
        </w:tc>
        <w:tc>
          <w:tcPr>
            <w:tcW w:w="459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trHeight w:val="2430"/>
          <w:jc w:val="center"/>
        </w:trPr>
        <w:tc>
          <w:tcPr>
            <w:tcW w:w="935"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5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rozlišuje zvukové odlišnosti německých samohlásek a souhlásek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rozumí jednoduchým pokynům a otázkám učitele a reaguje na 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sdělí jednoduchým způsobem základní informace o sobě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vyplní základní údaje o sobě ve formuláři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odpovídá na jednoduché otázky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správně vysloví a napíše základní číslovky</w:t>
            </w:r>
          </w:p>
        </w:tc>
        <w:tc>
          <w:tcPr>
            <w:tcW w:w="4332"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audioorální kurz</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pozdravy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pokyny ve výuce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barvy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tykání, vykání + sloveso v přítomném čase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osobní zájmena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obec</w:t>
            </w:r>
          </w:p>
          <w:p w:rsidR="00D70DDD" w:rsidRDefault="00F31B9F">
            <w:pPr>
              <w:widowControl w:val="0"/>
              <w:spacing w:after="0" w:line="240" w:lineRule="auto"/>
              <w:contextualSpacing/>
              <w:rPr>
                <w:rFonts w:ascii="Times New Roman" w:eastAsia="Times New Roman" w:hAnsi="Times New Roman" w:cs="Times New Roman"/>
                <w:i/>
                <w:lang w:eastAsia="cs-CZ"/>
              </w:rPr>
            </w:pPr>
            <w:r>
              <w:rPr>
                <w:rFonts w:ascii="Times New Roman" w:eastAsia="Times New Roman" w:hAnsi="Times New Roman" w:cs="Times New Roman"/>
                <w:i/>
                <w:lang w:eastAsia="cs-CZ"/>
              </w:rPr>
              <w:t>„W – Fragen“</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číslovky</w:t>
            </w:r>
          </w:p>
        </w:tc>
        <w:tc>
          <w:tcPr>
            <w:tcW w:w="459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935"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5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32"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Moje rodina a přátelé</w:t>
            </w:r>
          </w:p>
        </w:tc>
        <w:tc>
          <w:tcPr>
            <w:tcW w:w="459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935"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5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sdělí jednoduchým způsobem základní informace týkající se rodiny</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napíše jednoduchý text o své rodině</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vytvoří rodokmen</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zapojuje se do jednoduchých rozhovorů</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porozumí jednoduchému poslechovému textu</w:t>
            </w:r>
          </w:p>
        </w:tc>
        <w:tc>
          <w:tcPr>
            <w:tcW w:w="4332"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další osobní zájmena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další slovesa v přítomném čase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přivlastňovací zájmena</w:t>
            </w: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slovní zásoba – domov, rodina, rodinní příslušníci</w:t>
            </w:r>
          </w:p>
        </w:tc>
        <w:tc>
          <w:tcPr>
            <w:tcW w:w="459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935"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5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center"/>
              <w:rPr>
                <w:rFonts w:ascii="Arial" w:eastAsia="Times New Roman" w:hAnsi="Arial" w:cs="Arial"/>
                <w:lang w:eastAsia="cs-CZ"/>
              </w:rPr>
            </w:pPr>
          </w:p>
        </w:tc>
        <w:tc>
          <w:tcPr>
            <w:tcW w:w="4332"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Bydlení, návštěva</w:t>
            </w:r>
          </w:p>
        </w:tc>
        <w:tc>
          <w:tcPr>
            <w:tcW w:w="459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935"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5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porozumí jednoduchému poslechovému textu</w:t>
            </w:r>
          </w:p>
          <w:p w:rsidR="00D70DDD" w:rsidRDefault="00F31B9F">
            <w:pPr>
              <w:widowControl w:val="0"/>
              <w:spacing w:after="0" w:line="240" w:lineRule="auto"/>
              <w:ind w:left="13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a vyhledá v něm požadovanou informaci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určité a neurčité členy v písemném i mluveném projevu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pojmenuje jednotlivé místnosti a </w:t>
            </w:r>
            <w:r>
              <w:rPr>
                <w:rFonts w:ascii="Times New Roman" w:eastAsia="Times New Roman" w:hAnsi="Times New Roman" w:cs="Times New Roman"/>
                <w:lang w:eastAsia="cs-CZ"/>
              </w:rPr>
              <w:lastRenderedPageBreak/>
              <w:t>prostory bytu/domu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popíše jednoduchými větami svůj pokoj/byt/dům, ve kterém žije</w:t>
            </w:r>
          </w:p>
          <w:p w:rsidR="00D70DDD" w:rsidRDefault="00F31B9F" w:rsidP="00F31B9F">
            <w:pPr>
              <w:widowControl w:val="0"/>
              <w:numPr>
                <w:ilvl w:val="0"/>
                <w:numId w:val="22"/>
              </w:numPr>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lang w:eastAsia="cs-CZ"/>
              </w:rPr>
              <w:t xml:space="preserve">na základě své fantazie vytvoří práci na téma </w:t>
            </w:r>
            <w:r>
              <w:rPr>
                <w:rFonts w:ascii="Times New Roman" w:eastAsia="Times New Roman" w:hAnsi="Times New Roman" w:cs="Times New Roman"/>
                <w:i/>
                <w:lang w:eastAsia="cs-CZ"/>
              </w:rPr>
              <w:t>„můj vysněný pokoj“</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vede jednoduchý rozhovor s návštěvou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pojmenuje domácí zvířata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orientuje se v evropských zemích a jejich    jazycích</w:t>
            </w:r>
          </w:p>
        </w:tc>
        <w:tc>
          <w:tcPr>
            <w:tcW w:w="4332"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podstatná jména s určitým a neurčitým členem</w:t>
            </w:r>
          </w:p>
          <w:p w:rsidR="00D70DDD" w:rsidRDefault="00F31B9F">
            <w:pPr>
              <w:widowControl w:val="0"/>
              <w:spacing w:after="0" w:line="240" w:lineRule="auto"/>
              <w:contextualSpacing/>
              <w:rPr>
                <w:rFonts w:ascii="Times New Roman" w:hAnsi="Times New Roman" w:cs="Times New Roman"/>
                <w:b/>
                <w:sz w:val="32"/>
                <w:szCs w:val="32"/>
              </w:rPr>
            </w:pPr>
            <w:r>
              <w:rPr>
                <w:rFonts w:ascii="Times New Roman" w:eastAsia="Times New Roman" w:hAnsi="Times New Roman" w:cs="Times New Roman"/>
                <w:lang w:eastAsia="cs-CZ"/>
              </w:rPr>
              <w:t xml:space="preserve">zápor </w:t>
            </w:r>
            <w:r>
              <w:rPr>
                <w:rFonts w:ascii="Times New Roman" w:eastAsia="Times New Roman" w:hAnsi="Times New Roman" w:cs="Times New Roman"/>
                <w:i/>
                <w:lang w:eastAsia="cs-CZ"/>
              </w:rPr>
              <w:t>nicht/kein</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nepravidelná slovesa v přítomném čase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způsobová slovesa v přítomném čase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osobní zájmena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4. pád neurčitého členu, zápor</w:t>
            </w: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slovní zásoba – bydlení, návštěva, zvířata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práce se slovníkem</w:t>
            </w: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slovní zásoba – názvy států, názvy jazyků</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reálie zemí příslušných jazykových oblastí</w:t>
            </w:r>
          </w:p>
        </w:tc>
        <w:tc>
          <w:tcPr>
            <w:tcW w:w="459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935"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8.</w:t>
            </w:r>
          </w:p>
        </w:tc>
        <w:tc>
          <w:tcPr>
            <w:tcW w:w="435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tc>
        <w:tc>
          <w:tcPr>
            <w:tcW w:w="4332"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Škola, Můj den</w:t>
            </w:r>
          </w:p>
        </w:tc>
        <w:tc>
          <w:tcPr>
            <w:tcW w:w="459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935"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5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orientuje se v evropských zemích a jejich jazycích</w:t>
            </w:r>
          </w:p>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určité a neurčité členy v písemném i mluveném projevu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orientuje se v časových údajích a použije je v běžném životě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pojmenuje běžné denní činnosti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sdělí jednoduchým způsobem základní informace o svém dni/týdnu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odpovídá na jednoduché otázky týkající se jeho denního režimu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pojmenuje jídla a nápoje ke svačině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objedná si maličkost k jídlu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sestaví rozvrh hodin a orientuje se v něm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pojmenuje školní potřeby a jednotlivé školní předměty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odpovídá na jednoduché otázky týkající se rozvrhu hodin</w:t>
            </w:r>
          </w:p>
        </w:tc>
        <w:tc>
          <w:tcPr>
            <w:tcW w:w="4332"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slovní zásoba – názvy států, názvy jazyků</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reálie zemí příslušných jazykových oblastí</w:t>
            </w: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určitý a neurčitý člen podstatných jmen – 1.a 4. pád</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časování nepravidelných sloves v přítomném čase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zápor neurčitého členu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mn. číslo podstatných jmen</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vazba: es gibt + 4. pád</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časové předložky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určování času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slovesa s odlučitelnými předponami</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osobní zájmena – 1. a 4. pád</w:t>
            </w: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slovní zásoba – škola, jídlo, dopravní prostředky, dny v týdnu, části dne</w:t>
            </w:r>
          </w:p>
        </w:tc>
        <w:tc>
          <w:tcPr>
            <w:tcW w:w="459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935"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5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4332"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Volný čas</w:t>
            </w:r>
          </w:p>
        </w:tc>
        <w:tc>
          <w:tcPr>
            <w:tcW w:w="459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935"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5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vede jednoduchou konverzaci o svém </w:t>
            </w:r>
            <w:r>
              <w:rPr>
                <w:rFonts w:ascii="Times New Roman" w:eastAsia="Times New Roman" w:hAnsi="Times New Roman" w:cs="Times New Roman"/>
                <w:lang w:eastAsia="cs-CZ"/>
              </w:rPr>
              <w:lastRenderedPageBreak/>
              <w:t>volném čase, zálibách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napíše jednoduchý text týkající se jeho samotného a jeho volného času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použije základní slovní zásobu k tématu prázdniny, cestování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rozumí jednoduchým informačním nápisům a orientačním pokynům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jednoduše se vyjádří o svých plánovaných prázdninových aktivitách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 užitím způsobových sloves vyjádří schopnosti, úmysl a přání své a svých přátel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rozliší spojení předložky se 3. nebo 4. nebo se 3. a 4. pádem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orientuje se v předpovědi počasí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popíše počasí v různých ročních obdobích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určí světové strany</w:t>
            </w:r>
          </w:p>
        </w:tc>
        <w:tc>
          <w:tcPr>
            <w:tcW w:w="4332"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způsobová slovesa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přivlastňovací zájmena – 1. a 4. pád</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některé předložky se 3. pádem, 3. a 4. pádem, 4. pádem</w:t>
            </w:r>
          </w:p>
          <w:p w:rsidR="00D70DDD" w:rsidRDefault="00D70DDD">
            <w:pPr>
              <w:widowControl w:val="0"/>
              <w:spacing w:after="0" w:line="240" w:lineRule="auto"/>
              <w:contextualSpacing/>
              <w:rPr>
                <w:rFonts w:ascii="Times New Roman" w:eastAsia="Times New Roman" w:hAnsi="Times New Roman" w:cs="Times New Roman"/>
                <w:color w:val="1F497D"/>
                <w:lang w:eastAsia="cs-CZ"/>
              </w:rPr>
            </w:pP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slovní zásoba – volný čas, oblékání, nákupy, příroda, počasí - měsíce, roční období, cestování</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práce se slovníkem</w:t>
            </w:r>
          </w:p>
        </w:tc>
        <w:tc>
          <w:tcPr>
            <w:tcW w:w="4596"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VMEGS 3 – Jsme Evropané</w:t>
            </w:r>
          </w:p>
        </w:tc>
      </w:tr>
      <w:tr w:rsidR="00D70DDD">
        <w:trPr>
          <w:jc w:val="center"/>
        </w:trPr>
        <w:tc>
          <w:tcPr>
            <w:tcW w:w="935"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9.</w:t>
            </w:r>
          </w:p>
        </w:tc>
        <w:tc>
          <w:tcPr>
            <w:tcW w:w="435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contextualSpacing/>
              <w:rPr>
                <w:rFonts w:ascii="Times New Roman" w:eastAsia="Times New Roman" w:hAnsi="Times New Roman" w:cs="Times New Roman"/>
                <w:lang w:eastAsia="cs-CZ"/>
              </w:rPr>
            </w:pPr>
          </w:p>
        </w:tc>
        <w:tc>
          <w:tcPr>
            <w:tcW w:w="4332"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Volný čas, narozeniny</w:t>
            </w:r>
          </w:p>
        </w:tc>
        <w:tc>
          <w:tcPr>
            <w:tcW w:w="459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935"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5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5" w:hanging="429"/>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vytvoří pozvánku na oslavu …</w:t>
            </w:r>
          </w:p>
          <w:p w:rsidR="00D70DDD" w:rsidRDefault="00F31B9F" w:rsidP="00F31B9F">
            <w:pPr>
              <w:widowControl w:val="0"/>
              <w:numPr>
                <w:ilvl w:val="0"/>
                <w:numId w:val="22"/>
              </w:numPr>
              <w:spacing w:after="0" w:line="240" w:lineRule="auto"/>
              <w:ind w:left="505" w:hanging="429"/>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reaguje na pozvání na akci</w:t>
            </w:r>
          </w:p>
          <w:p w:rsidR="00D70DDD" w:rsidRDefault="00F31B9F" w:rsidP="00F31B9F">
            <w:pPr>
              <w:widowControl w:val="0"/>
              <w:numPr>
                <w:ilvl w:val="0"/>
                <w:numId w:val="22"/>
              </w:numPr>
              <w:spacing w:after="0" w:line="240" w:lineRule="auto"/>
              <w:ind w:left="505" w:hanging="429"/>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užívá obraty vyjadřující svolení, odmítnutí, prosbu</w:t>
            </w:r>
          </w:p>
          <w:p w:rsidR="00D70DDD" w:rsidRDefault="00F31B9F" w:rsidP="00F31B9F">
            <w:pPr>
              <w:widowControl w:val="0"/>
              <w:numPr>
                <w:ilvl w:val="0"/>
                <w:numId w:val="22"/>
              </w:numPr>
              <w:spacing w:after="0" w:line="240" w:lineRule="auto"/>
              <w:ind w:left="505" w:hanging="429"/>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rozumí slovům a jednoduchým větám, které se vztahují k tématu jídlo a pití na oslavě</w:t>
            </w:r>
          </w:p>
          <w:p w:rsidR="00D70DDD" w:rsidRDefault="00F31B9F" w:rsidP="00F31B9F">
            <w:pPr>
              <w:widowControl w:val="0"/>
              <w:numPr>
                <w:ilvl w:val="0"/>
                <w:numId w:val="22"/>
              </w:numPr>
              <w:spacing w:after="0" w:line="240" w:lineRule="auto"/>
              <w:ind w:left="505" w:hanging="429"/>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komunikuje o přípravě jídla a pití na oslavu</w:t>
            </w:r>
          </w:p>
        </w:tc>
        <w:tc>
          <w:tcPr>
            <w:tcW w:w="4332"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další způsobová slovesa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datum, letopočet</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rozkazovací způsob – jednotné číslo</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osobní zájmena ve 4. pádě</w:t>
            </w: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slovní zásoba – jídlo a pití, povolání,</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práce se slovníkem</w:t>
            </w:r>
          </w:p>
        </w:tc>
        <w:tc>
          <w:tcPr>
            <w:tcW w:w="459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935"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5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4332"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Lidské tělo, zdraví</w:t>
            </w:r>
          </w:p>
        </w:tc>
        <w:tc>
          <w:tcPr>
            <w:tcW w:w="459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935"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5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pojmenuje části lidského těla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pojmenuje některé nemoci a léky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porozumí receptu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jednoduše popíše zdravotní problémy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reaguje na otázky týkající se zdravotního stavu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orientuje se ve slovní zásobě týkající se zdravého a nezdravého životního stylu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zapojí se do jednoduchého rozhovoru týkajícího se životního stylu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rozpozná v textu základní informace o zdraví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vytvoří jednoduché sdělení o tom, co je zdravé a nezdravé</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orientuje se v textu o přípravě jídla a vytvoří jednoduchý recept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zodpoví jednoduché otázky na téma životní styl mládeže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jednoduše popíše, co dělal včera/minulý týden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orientuje se v poslechovém textu, zjednodušeně reprodukuje text nebo odpoví na otázky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čte texty o zdravotních problémech a sdělí základní informace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sestaví jednoduché věty v minulém čase</w:t>
            </w:r>
          </w:p>
        </w:tc>
        <w:tc>
          <w:tcPr>
            <w:tcW w:w="4332"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3. pád určitého členu a osobních zájmen</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rozkazovací způsob – množné číslo</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shrnutí způsobových sloves</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věta vedlejší</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perfektum „haben a sein“</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perfektum pravidelných a nepravidelných sloves</w:t>
            </w: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slovní zásoba – lidské tělo, zdraví</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práce se slovníkem</w:t>
            </w: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59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bl>
    <w:p w:rsidR="00D70DDD" w:rsidRDefault="00D70DDD">
      <w:pPr>
        <w:spacing w:after="0" w:line="240" w:lineRule="auto"/>
        <w:contextualSpacing/>
        <w:rPr>
          <w:rFonts w:ascii="Times New Roman" w:eastAsia="Times New Roman" w:hAnsi="Times New Roman" w:cs="Times New Roman"/>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p w:rsidR="00D70DDD" w:rsidRDefault="00F31B9F">
      <w:pPr>
        <w:pStyle w:val="Nadpis2"/>
        <w:jc w:val="center"/>
        <w:rPr>
          <w:sz w:val="32"/>
          <w:szCs w:val="32"/>
        </w:rPr>
      </w:pPr>
      <w:bookmarkStart w:id="27" w:name="_Toc178663927"/>
      <w:r>
        <w:lastRenderedPageBreak/>
        <w:t>Charakteristika předmětu - MATEMATIKA</w:t>
      </w:r>
      <w:bookmarkEnd w:id="27"/>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Matematika</w:t>
      </w:r>
      <w:r>
        <w:rPr>
          <w:rFonts w:ascii="Times New Roman" w:eastAsia="Times New Roman" w:hAnsi="Times New Roman" w:cs="Times New Roman"/>
          <w:sz w:val="24"/>
          <w:szCs w:val="24"/>
          <w:lang w:eastAsia="cs-CZ"/>
        </w:rPr>
        <w:t xml:space="preserve"> je součástí oblasti ,,Matematika a její aplikace.“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Je vyučován v 1. až 9. ročníku. V 1. ročníku - 4 hodiny týdně, v 2., 3., 4. a 5. ročníku – 5 hodin týdně převážně v kmenové třídě.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6. a 7. ročníku - 4 hodiny týdně, v 8. a 9. ročníku - 5 hodiny týdně</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Cíle: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vzbudit zájem žáka o předmět, získat vědomosti a dovednosti potřebné v praktickém životě, získat matematickou gramotnost</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 v okruhu Číslo a proměnná</w:t>
      </w:r>
      <w:r>
        <w:rPr>
          <w:rFonts w:ascii="Times New Roman" w:eastAsia="Times New Roman" w:hAnsi="Times New Roman" w:cs="Times New Roman"/>
          <w:sz w:val="24"/>
          <w:szCs w:val="24"/>
          <w:lang w:eastAsia="cs-CZ"/>
        </w:rPr>
        <w:t>: zvládnout provést operaci, porozumět postupu a využít v praxi.</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 v okruhu Geometrie v rovině</w:t>
      </w:r>
      <w:r>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b/>
          <w:sz w:val="24"/>
          <w:szCs w:val="24"/>
          <w:lang w:eastAsia="cs-CZ"/>
        </w:rPr>
        <w:t>a v prostoru</w:t>
      </w:r>
      <w:r>
        <w:rPr>
          <w:rFonts w:ascii="Times New Roman" w:eastAsia="Times New Roman" w:hAnsi="Times New Roman" w:cs="Times New Roman"/>
          <w:sz w:val="24"/>
          <w:szCs w:val="24"/>
          <w:lang w:eastAsia="cs-CZ"/>
        </w:rPr>
        <w:t>: určit a znázornit geometrické útvary, porovnávat jejich velikosti, zdokonalovat grafický projev.</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 v okruhu Závislosti, vztahy a práce s daty</w:t>
      </w:r>
      <w:r>
        <w:rPr>
          <w:rFonts w:ascii="Times New Roman" w:eastAsia="Times New Roman" w:hAnsi="Times New Roman" w:cs="Times New Roman"/>
          <w:sz w:val="24"/>
          <w:szCs w:val="24"/>
          <w:lang w:eastAsia="cs-CZ"/>
        </w:rPr>
        <w:t>: zaznamenat změny tabulkou a grafem.</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b/>
          <w:sz w:val="24"/>
          <w:szCs w:val="24"/>
          <w:lang w:eastAsia="cs-CZ"/>
        </w:rPr>
        <w:t>v okruhu Nestandardní aplikační úlohy a problémy:</w:t>
      </w:r>
      <w:r>
        <w:rPr>
          <w:rFonts w:ascii="Times New Roman" w:eastAsia="Times New Roman" w:hAnsi="Times New Roman" w:cs="Times New Roman"/>
          <w:sz w:val="24"/>
          <w:szCs w:val="24"/>
          <w:lang w:eastAsia="cs-CZ"/>
        </w:rPr>
        <w:t xml:space="preserve"> uplatňovat logické myšlení, řešit problémové situace a úlohy z běžného života.</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Formy a metody práce:</w:t>
      </w: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převládá frontální výuka s praktickými cvičeními, s výpočetní technikou (převážně s kalkulátory, výukovými programy a vhodnými softwary), samostatná práce, práce s tabulkami, s daty, s textem, s rýsovacími potřebami.</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Mezipředmětové vztahy</w:t>
      </w:r>
      <w:r>
        <w:rPr>
          <w:rFonts w:ascii="Times New Roman" w:eastAsia="Times New Roman" w:hAnsi="Times New Roman" w:cs="Times New Roman"/>
          <w:sz w:val="24"/>
          <w:szCs w:val="24"/>
          <w:lang w:eastAsia="cs-CZ"/>
        </w:rPr>
        <w:t>: matematika úzce souvisí s fyzikou a chemií.</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Výchovné a vzdělávací strategie:</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učení: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vybírat a využívat pro efektivní učení vhodné způsoby, operují s obecně užívanými termíny, znaky a symboly.</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seznamuje žáky s několika různými postupy řešení a při výuce používá termíny, znaky a symboly, rozvíjí kreativitu a učební dovednosti žáků potřebné k samostatnému učení (práce s matematickými tabulkami, kalkulátory,…), používá vhodné učební pomůcky (rýsovací potřeby, obrazový materiál, modely těles, nektar, kalkulátory, pracovní listy, internetové stránky s matematickou tématikou, matematické programy) a věnuje se dovednosti autokorekce chyb.</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řešení problémů: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samostatně řešit problémy, volit vhodné způsoby řešení, při řešení problémů užívají logické, matematické a empirické postupy.</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žákům překládá dostatečné množství vyřešených úloh a zadává dostatek úloh k samostatnému řešení, zadává úkoly k posílení schopností žáků využívat vlastních zkušeností, individuálního přístupu k problémům, znalostí a kreativity při jejich řešení, předkládá modely matematických postupů, vede žáky k jejich porozumění a správnému používání.</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komunikativní: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formulovat a vyjadřovat své myšlenky a názory v logickém sledu, a to ústně i písemně.</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dává prostor pro samostatné řešení zadaných problémů a jejich ústní i písemnou obhajobou, seznamuje žáky s historií matematiky, učí žáky aplikovat matematické postupy v praxi.</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Kompetence sociální a personální: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účinně spolupracovat ve skupině a vytvářet si pozitivní představu o sobě samém.</w:t>
      </w:r>
    </w:p>
    <w:p w:rsidR="00D70DDD" w:rsidRDefault="00D70DDD">
      <w:pPr>
        <w:spacing w:after="0" w:line="240" w:lineRule="auto"/>
        <w:contextualSpacing/>
        <w:rPr>
          <w:rFonts w:ascii="Times New Roman" w:eastAsia="Times New Roman" w:hAnsi="Times New Roman" w:cs="Times New Roman"/>
          <w:sz w:val="24"/>
          <w:szCs w:val="24"/>
          <w:lang w:eastAsia="cs-CZ"/>
        </w:rPr>
      </w:pP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zadává dostatek úloh pro skupinu žáků a dává žákům prostor objektivně hodnotit vlastní práci v kolektivu, vytváří pak partnerské vztahy učitel-žák a vnáší přátelskou atmosféru do procesu výuky, uplatňuje individuální přístup k jak talentovaným žákům, tak i k žákům s poruchami učení.</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občanská:</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respektovat přesvěcení druhých a rozhodovat se zodpovědně podle dané situace a podle svých možností;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uvědomění si odpovědnosti k sobě samému a rozvíjení důvěry ve vlastní schopnosti možnosti při řešení úloh, k soustavné sebekontrole při každém kroku postupu, k respektování věkových, intelektových, sociálních a etnických zvláštnosti žáků.</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pracovní: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zpracovávat data získaná pozorováním a měřením.</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žáky seznámí s různými metodami zápisu naměřených hodnot, vede žáky k samostatnosti, k vytrvalosti a přesnosti, k vytváření dovedností vyslovovat hypotézy na základě zkušenosti nebo pokusu a k jejich ověřování, rozvíjí smysl pro povinnost (příprava na výuku).</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digitální: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vytváří situace, kdy žákovi využití digitálních technologií napomůže k efektivnímu řešení matematického problému. Učitel vede žáky k využívání digitálních technologií pro správu a vyhodnocení dat, prezentaci a interpretaci výsledků.</w:t>
      </w:r>
    </w:p>
    <w:p w:rsidR="00D70DDD" w:rsidRDefault="00D70DDD">
      <w:pPr>
        <w:spacing w:after="0" w:line="240" w:lineRule="auto"/>
        <w:contextualSpacing/>
        <w:rPr>
          <w:rFonts w:ascii="Times New Roman" w:eastAsia="Times New Roman" w:hAnsi="Times New Roman" w:cs="Times New Roman"/>
          <w:sz w:val="24"/>
          <w:szCs w:val="24"/>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tbl>
      <w:tblPr>
        <w:tblW w:w="14220" w:type="dxa"/>
        <w:jc w:val="center"/>
        <w:tblLayout w:type="fixed"/>
        <w:tblLook w:val="04A0" w:firstRow="1" w:lastRow="0" w:firstColumn="1" w:lastColumn="0" w:noHBand="0" w:noVBand="1"/>
      </w:tblPr>
      <w:tblGrid>
        <w:gridCol w:w="1097"/>
        <w:gridCol w:w="4289"/>
        <w:gridCol w:w="22"/>
        <w:gridCol w:w="4276"/>
        <w:gridCol w:w="4536"/>
      </w:tblGrid>
      <w:tr w:rsidR="00D70DDD">
        <w:trPr>
          <w:jc w:val="center"/>
        </w:trPr>
        <w:tc>
          <w:tcPr>
            <w:tcW w:w="14219" w:type="dxa"/>
            <w:gridSpan w:val="5"/>
            <w:tcBorders>
              <w:top w:val="double" w:sz="4" w:space="0" w:color="000000"/>
              <w:left w:val="double" w:sz="4" w:space="0" w:color="000000"/>
              <w:bottom w:val="double" w:sz="4" w:space="0" w:color="000000"/>
              <w:right w:val="double" w:sz="4" w:space="0" w:color="000000"/>
            </w:tcBorders>
            <w:vAlign w:val="center"/>
          </w:tcPr>
          <w:p w:rsidR="00D70DDD" w:rsidRDefault="00F31B9F">
            <w:pPr>
              <w:pageBreakBefore/>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Předmět: Matematika</w:t>
            </w:r>
          </w:p>
        </w:tc>
      </w:tr>
      <w:tr w:rsidR="00D70DDD">
        <w:trPr>
          <w:jc w:val="center"/>
        </w:trPr>
        <w:tc>
          <w:tcPr>
            <w:tcW w:w="1096"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Ročník</w:t>
            </w:r>
          </w:p>
        </w:tc>
        <w:tc>
          <w:tcPr>
            <w:tcW w:w="4311" w:type="dxa"/>
            <w:gridSpan w:val="2"/>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Výstupy</w:t>
            </w:r>
          </w:p>
        </w:tc>
        <w:tc>
          <w:tcPr>
            <w:tcW w:w="4276"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Učivo</w:t>
            </w:r>
          </w:p>
        </w:tc>
        <w:tc>
          <w:tcPr>
            <w:tcW w:w="4536"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Průřezová témata</w:t>
            </w:r>
          </w:p>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Mezipředmětové vztahy</w:t>
            </w:r>
          </w:p>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Poznámky</w:t>
            </w: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1.</w:t>
            </w:r>
          </w:p>
        </w:tc>
        <w:tc>
          <w:tcPr>
            <w:tcW w:w="4311"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6"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Numerace 0–5</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porovnává množství a vytváří soubory prvků podle daných kritérií</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poznává číslice 1 – 5</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čte a zapisuje čísla 1, 2, 3, 4, 5</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používá číselné řady</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vyjadřuje pojmy větší, menší, rovná se</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řeší jednoduché slovní úlohy</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úvod do učiva přirozených čísel</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posloupnost přirozených čísel</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sčítání a odčítání v oboru do 5</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řešení jednoduchých slovních úloh</w:t>
            </w:r>
          </w:p>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11"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6"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Numerace 6–10</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vyjadřuje pojmy větší, menší, rovná se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jednoduché slovní úlohy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užívá lineární uspořádání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zobrazí číslo na číselné ose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zpaměti početní operace s přirozenými čísly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zakresluje jednoduché matematické příklady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matematické operátory +, -, =, &lt;, &gt; a umí je zapsat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orientuje se v prostoru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rozeznává, pojmenovává základní rovinné útvary</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porovnávání čísel v oboru 6–10</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početní operace s čísly 6–10</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orientace na číselné ose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řešení jednoduchých slovních úloh v oboru 6–10</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zakreslování slovních úloh</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práce s rovinnými útvary</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11"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center"/>
              <w:rPr>
                <w:rFonts w:ascii="Times New Roman" w:eastAsia="Times New Roman" w:hAnsi="Times New Roman" w:cs="Times New Roman"/>
                <w:lang w:eastAsia="cs-CZ"/>
              </w:rPr>
            </w:pPr>
          </w:p>
        </w:tc>
        <w:tc>
          <w:tcPr>
            <w:tcW w:w="4276"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Přirozená čísla 0–20</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přirozená čísla k modelování reálných situací, počítá předměty v daném oboru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vytváří soubory s daným počtem prvků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provádí početní operace s přirozenými čísly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a tvoří úlohy, ve kterých aplikuje a modeluje osvojené početní operace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matematické operátory +, -, =, &lt;,  &gt; a umí je zapsat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užívá lineární uspořádání,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zobrazí číslo na číselné ose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porovnává čísla v oboru do 20</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slovní úlohy v oboru do 20</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vztahy o něco více, o něco méně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osvojuje si základní početní spoje s přechodem přes 10 v oboru čísel do 20</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poznává české mince a bankovky</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sčítání a odčítání čísel bez přechodu přes desítku v oboru čísel do 20</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jednoduché slovní úlohy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vztahy o x více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vztahy o x méně</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sčítání a odčítání s přechodem přes desítku v oboru čísel do 20</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české mince a bankovky</w:t>
            </w:r>
          </w:p>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2.</w:t>
            </w:r>
          </w:p>
        </w:tc>
        <w:tc>
          <w:tcPr>
            <w:tcW w:w="4311"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6"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Sčítání a odčítání do 20</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grafické znázornění sčítání a odčítání s přechodem desítky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sčítá a odčítá do 20 bez přechodu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se znaky nerovnosti a používá je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jednoduché slovní úlohy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se sčítáním do 20 s přechodem desítky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odčítáním do 20 s přechodem desítky</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hAnsi="Times New Roman" w:cs="Times New Roman"/>
              </w:rPr>
            </w:pPr>
            <w:r>
              <w:rPr>
                <w:rFonts w:ascii="Times New Roman" w:hAnsi="Times New Roman" w:cs="Times New Roman"/>
              </w:rPr>
              <w:t>porovnávání čísel, znaky nerovnosti</w:t>
            </w:r>
          </w:p>
          <w:p w:rsidR="00D70DDD" w:rsidRDefault="00F31B9F">
            <w:pPr>
              <w:widowControl w:val="0"/>
              <w:spacing w:after="0" w:line="240" w:lineRule="auto"/>
              <w:contextualSpacing/>
              <w:rPr>
                <w:rFonts w:ascii="Times New Roman" w:hAnsi="Times New Roman" w:cs="Times New Roman"/>
              </w:rPr>
            </w:pPr>
            <w:r>
              <w:rPr>
                <w:rFonts w:ascii="Times New Roman" w:hAnsi="Times New Roman" w:cs="Times New Roman"/>
              </w:rPr>
              <w:t>sčítání s přechodem přes 10</w:t>
            </w:r>
          </w:p>
          <w:p w:rsidR="00D70DDD" w:rsidRDefault="00F31B9F">
            <w:pPr>
              <w:widowControl w:val="0"/>
              <w:spacing w:after="0" w:line="240" w:lineRule="auto"/>
              <w:contextualSpacing/>
              <w:rPr>
                <w:rFonts w:ascii="Times New Roman" w:hAnsi="Times New Roman" w:cs="Times New Roman"/>
              </w:rPr>
            </w:pPr>
            <w:r>
              <w:rPr>
                <w:rFonts w:ascii="Times New Roman" w:hAnsi="Times New Roman" w:cs="Times New Roman"/>
              </w:rPr>
              <w:t>řešení jednoduchých slovních úloh</w:t>
            </w:r>
          </w:p>
          <w:p w:rsidR="00D70DDD" w:rsidRDefault="00F31B9F">
            <w:pPr>
              <w:widowControl w:val="0"/>
              <w:spacing w:after="0" w:line="240" w:lineRule="auto"/>
              <w:contextualSpacing/>
              <w:rPr>
                <w:rFonts w:ascii="Times New Roman" w:hAnsi="Times New Roman" w:cs="Times New Roman"/>
              </w:rPr>
            </w:pPr>
            <w:r>
              <w:rPr>
                <w:rFonts w:ascii="Times New Roman" w:hAnsi="Times New Roman" w:cs="Times New Roman"/>
              </w:rPr>
              <w:t>zápis čísla v desítkové soustavě</w:t>
            </w:r>
          </w:p>
          <w:p w:rsidR="00D70DDD" w:rsidRDefault="00F31B9F">
            <w:pPr>
              <w:widowControl w:val="0"/>
              <w:spacing w:after="0" w:line="240" w:lineRule="auto"/>
              <w:contextualSpacing/>
              <w:rPr>
                <w:rFonts w:ascii="Times New Roman" w:hAnsi="Times New Roman" w:cs="Times New Roman"/>
              </w:rPr>
            </w:pPr>
            <w:r>
              <w:rPr>
                <w:rFonts w:ascii="Times New Roman" w:hAnsi="Times New Roman" w:cs="Times New Roman"/>
              </w:rPr>
              <w:t>odčítání s přechodem přes 10</w:t>
            </w:r>
          </w:p>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11"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6"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Sčítání, odčítání do 100</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orientuje se na číselné ose v oboru do 100</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zapisuje a čte čísla v oboru do 100</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zvládá sčítání a odčítání v oboru do 100 </w:t>
            </w:r>
            <w:r>
              <w:rPr>
                <w:rFonts w:ascii="Times New Roman" w:eastAsia="Times New Roman" w:hAnsi="Times New Roman" w:cs="Times New Roman"/>
                <w:lang w:eastAsia="cs-CZ"/>
              </w:rPr>
              <w:lastRenderedPageBreak/>
              <w:t>bez přechodu</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orientuje se v čase, provádí jednoduché převody jednotek času</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hAnsi="Times New Roman" w:cs="Times New Roman"/>
              </w:rPr>
            </w:pPr>
            <w:r>
              <w:rPr>
                <w:rFonts w:ascii="Times New Roman" w:hAnsi="Times New Roman" w:cs="Times New Roman"/>
              </w:rPr>
              <w:lastRenderedPageBreak/>
              <w:t>orientace na číselné ose do 100</w:t>
            </w:r>
          </w:p>
          <w:p w:rsidR="00D70DDD" w:rsidRDefault="00F31B9F">
            <w:pPr>
              <w:widowControl w:val="0"/>
              <w:spacing w:after="0" w:line="240" w:lineRule="auto"/>
              <w:contextualSpacing/>
              <w:rPr>
                <w:rFonts w:ascii="Times New Roman" w:hAnsi="Times New Roman" w:cs="Times New Roman"/>
              </w:rPr>
            </w:pPr>
            <w:r>
              <w:rPr>
                <w:rFonts w:ascii="Times New Roman" w:hAnsi="Times New Roman" w:cs="Times New Roman"/>
              </w:rPr>
              <w:t>sčítání, odčítání do 100 bez přechodu</w:t>
            </w:r>
          </w:p>
          <w:p w:rsidR="00D70DDD" w:rsidRDefault="00F31B9F">
            <w:pPr>
              <w:widowControl w:val="0"/>
              <w:spacing w:after="0" w:line="240" w:lineRule="auto"/>
              <w:contextualSpacing/>
              <w:rPr>
                <w:rFonts w:ascii="Times New Roman" w:hAnsi="Times New Roman" w:cs="Times New Roman"/>
              </w:rPr>
            </w:pPr>
            <w:r>
              <w:rPr>
                <w:rFonts w:ascii="Times New Roman" w:hAnsi="Times New Roman" w:cs="Times New Roman"/>
              </w:rPr>
              <w:t>slovní úlohy do 100 - zápis,</w:t>
            </w:r>
          </w:p>
          <w:p w:rsidR="00D70DDD" w:rsidRDefault="00F31B9F">
            <w:pPr>
              <w:widowControl w:val="0"/>
              <w:spacing w:after="0" w:line="240" w:lineRule="auto"/>
              <w:contextualSpacing/>
              <w:rPr>
                <w:rFonts w:ascii="Times New Roman" w:hAnsi="Times New Roman" w:cs="Times New Roman"/>
              </w:rPr>
            </w:pPr>
            <w:r>
              <w:rPr>
                <w:rFonts w:ascii="Times New Roman" w:hAnsi="Times New Roman" w:cs="Times New Roman"/>
              </w:rPr>
              <w:t>výpočet, odpověď</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převody jednotek času</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11"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center"/>
              <w:rPr>
                <w:rFonts w:ascii="Times New Roman" w:eastAsia="Times New Roman" w:hAnsi="Times New Roman" w:cs="Times New Roman"/>
                <w:lang w:eastAsia="cs-CZ"/>
              </w:rPr>
            </w:pPr>
          </w:p>
        </w:tc>
        <w:tc>
          <w:tcPr>
            <w:tcW w:w="4276"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Násobilka 2, 3, 4, 5</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seznamuje se  s  principem násobilky v oboru do 50</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doplňuje tabulky, schémata, posloupnosti čísel</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násobky 2, 3, 4, 5</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násobení 2, 3, 4, 5</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dělení 2, 3, 4, 5</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slovní úlohy na násobení a dělení</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trHeight w:val="300"/>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11"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6"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Užívání závorek</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popisuje jednoduché závislosti z praktického života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složitější slovní úlohy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poznává význam závorek a používá je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sčítá a odčítá v oboru do 100 s přechodem</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hAnsi="Times New Roman" w:cs="Times New Roman"/>
              </w:rPr>
            </w:pPr>
            <w:r>
              <w:rPr>
                <w:rFonts w:ascii="Times New Roman" w:hAnsi="Times New Roman" w:cs="Times New Roman"/>
              </w:rPr>
              <w:t>počítání s použitím závorek</w:t>
            </w:r>
          </w:p>
          <w:p w:rsidR="00D70DDD" w:rsidRDefault="00F31B9F">
            <w:pPr>
              <w:widowControl w:val="0"/>
              <w:spacing w:after="0" w:line="240" w:lineRule="auto"/>
              <w:contextualSpacing/>
              <w:rPr>
                <w:rFonts w:ascii="Times New Roman" w:hAnsi="Times New Roman" w:cs="Times New Roman"/>
              </w:rPr>
            </w:pPr>
            <w:r>
              <w:rPr>
                <w:rFonts w:ascii="Times New Roman" w:hAnsi="Times New Roman" w:cs="Times New Roman"/>
              </w:rPr>
              <w:t>sčítání, odčítání s přechodem přes 10 do 100</w:t>
            </w:r>
          </w:p>
          <w:p w:rsidR="00D70DDD" w:rsidRDefault="00F31B9F">
            <w:pPr>
              <w:widowControl w:val="0"/>
              <w:spacing w:after="0" w:line="240" w:lineRule="auto"/>
              <w:contextualSpacing/>
              <w:rPr>
                <w:rFonts w:ascii="Times New Roman" w:hAnsi="Times New Roman" w:cs="Times New Roman"/>
              </w:rPr>
            </w:pPr>
            <w:r>
              <w:rPr>
                <w:rFonts w:ascii="Times New Roman" w:hAnsi="Times New Roman" w:cs="Times New Roman"/>
              </w:rPr>
              <w:t>slovní úlohy o více, o méně</w:t>
            </w:r>
          </w:p>
          <w:p w:rsidR="00D70DDD" w:rsidRDefault="00F31B9F">
            <w:pPr>
              <w:widowControl w:val="0"/>
              <w:spacing w:after="0" w:line="240" w:lineRule="auto"/>
              <w:contextualSpacing/>
              <w:rPr>
                <w:rFonts w:ascii="Times New Roman" w:hAnsi="Times New Roman" w:cs="Times New Roman"/>
              </w:rPr>
            </w:pPr>
            <w:r>
              <w:rPr>
                <w:rFonts w:ascii="Times New Roman" w:hAnsi="Times New Roman" w:cs="Times New Roman"/>
              </w:rPr>
              <w:t>porovnávání čísel do 100</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11"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6"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Geometrie</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rozezná, pojmenuje, vymodeluje a popíše základní rovinné útvary a jednoduchá tělesa; nachází v realitě jejich reprezentaci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porovnává velikost útvarů, měří a odhaduje délku úsečky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rozezná a modeluje jednoduché souměrné útvary v rovině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strany a vrcholy čtverce, obdélníku, trojúhelníku</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Geometrické tvary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Bod, úsečka, přímka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Rýsování úsečky dané délky, měření úsečky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Bod leží, neleží na přímce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Geometrická tělesa – krychle, kvádr, koule, válec</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3.</w:t>
            </w:r>
          </w:p>
        </w:tc>
        <w:tc>
          <w:tcPr>
            <w:tcW w:w="4311"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6"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Násobilka v oboru do 100, sčítání a odčítání do 100</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chápe matematiku jako zdroj prostředků pro řešení praktických úkolů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chápe pamětné sčítání a odčítání v oboru </w:t>
            </w:r>
            <w:r>
              <w:rPr>
                <w:rFonts w:ascii="Times New Roman" w:eastAsia="Times New Roman" w:hAnsi="Times New Roman" w:cs="Times New Roman"/>
                <w:lang w:eastAsia="cs-CZ"/>
              </w:rPr>
              <w:lastRenderedPageBreak/>
              <w:t>do 100</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slovní úlohy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osvojuje si zpaměti násobení a dělení přirozených čísel v oboru do 100</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znázorňuje příklady násobení a dělení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ovládá jednoduché slovní úlohy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dělit dvojciferné číslo jednociferným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dělení se zbytkem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ovládá řešit slovní úlohy o x více, o x méně</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sčítání a odčítání čísel do 100</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slovní úlohy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násobení a dělení 2–5</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násobení a dělení 6 – 10</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násobení a dělení dvojciferných čísel jednociferným</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dělení se zbytkem</w:t>
            </w:r>
          </w:p>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11"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6"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Numerace do 100</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sčítá a odčítá dvojciferná čísla v oboru do 100 s přechodem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postup písemného sčítání a odčítání</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sčítání a odčítání dvojciferných čísel do 100 zpaměti</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písemné sčítání a odčítání bez přechodu desítky, s přechodem</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11"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center"/>
              <w:rPr>
                <w:rFonts w:ascii="Times New Roman" w:eastAsia="Times New Roman" w:hAnsi="Times New Roman" w:cs="Times New Roman"/>
                <w:lang w:eastAsia="cs-CZ"/>
              </w:rPr>
            </w:pPr>
          </w:p>
        </w:tc>
        <w:tc>
          <w:tcPr>
            <w:tcW w:w="4276"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Přirozená čísla do 1000</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čte a píše trojciferná čísla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porovnává čísla do 1000</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sčítání a odčítání v oboru do 1000</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písemné sčítání a odčítání v oboru do 1000</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ovládá řešení slovních úloh v oboru do 1000</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jednoduché převody jednotek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zaokrouhlit čísla na desítky, na stovky</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sčítání a odčítání zpaměti do 1000</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písemné sčítání a odčítání do 1000, bez přechodu základu 10, s přechodem základu 10</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zaokrouhlování na desítky, na stovky,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jednotky délky, hmotnosti, objemu a času</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11"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6"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Geometrie</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užívá a rozlišuje pojmy bod, přímka, úsečka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poznává trojúhelník, čtverec, obdélník, kružnici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poznává polopřímku opačnou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poznává vzájemnou polohu dvou přímek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vrcholy a strany</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bod</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přímka</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úsečka</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úsečka dané délky, měření úseček</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polopřímka, polopřímka opačná</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vzájemná poloha dvou přímek v rovině</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vrcholy, strany, střed úsečky, přemístění úsečky</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kružnice</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4.</w:t>
            </w:r>
          </w:p>
        </w:tc>
        <w:tc>
          <w:tcPr>
            <w:tcW w:w="4311"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6"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Numerace do 10 000</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využívá komunikativnost a asociativnost při sčítání a odčítání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ovládá pamětné násobení a dělení jednociferným číslem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ovládá písemné násobení jednociferným číslem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zaokrouhluje čísla na desítky, stovky, tisíce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ovládá dělení se zbytkem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jednoduché rovnice a nerovnice i s užitím číselné osy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uvědomuje si význam slova „mínus“ pro zápis celého záporného čísla a toto číslo vyznačuje na číselné ose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poznává bezpečnostní prvky českých bankovek</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zápis, čtení čísel do 10 000, číselná osa</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porovnávání čísel</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zaokrouhlování na desítky, stovky, tisíce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pamětné sčítání, odčítání, násobení, dělení</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písemné sčítání, odčítání</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písemné násobení jednociferným číslem</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dělení se zbytkem</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nerovnice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rovnice ve slovních úlohách</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celé záporné číslo na číselné ose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české bankovky</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11"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6"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Numerace do 100 000</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zápis a čtení čísel do 100 000</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porovnává čísla do 100 000</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počítá po tisících, desetitisících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jednoduché rovnice a nerovnice i s užitím číselné osy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rozkladem čísel do 100 000 v desítkové soustavě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ovládá pamětné násobení a dělení jednociferným číslem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poznává písemné násobení dvojciferným číslem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zaokrouhluje čísla na desetitisíce, provádí odhady a kontroluje výsledky početních operací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využívá komunikativnost a asociativnost při sčítání a odčítání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písemné dělení jednociferným dělitelem, dělá odhady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ovládá použití kalkulátoru ke kontrole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a tvoří úlohy, ve kterých aplikuje osvojené početní operace v oboru do 100 000</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rozvíjí zkušenosti s řešením slovních úloh a problémů pomocí logického myšlení a úsudku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čte a sestavuje jednoduché tabulky, třídí data, vyhledává informace v jízdním řádu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jednotky hmotnosti, délky, objemu a času, dokáže je převádět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sestavit rodinný rozpočet</w:t>
            </w:r>
          </w:p>
          <w:p w:rsidR="00D70DDD" w:rsidRDefault="00D70DDD">
            <w:pPr>
              <w:widowControl w:val="0"/>
              <w:spacing w:after="0" w:line="240" w:lineRule="auto"/>
              <w:ind w:left="490" w:hanging="360"/>
              <w:contextualSpacing/>
              <w:jc w:val="left"/>
              <w:rPr>
                <w:rFonts w:ascii="Times New Roman" w:hAnsi="Times New Roman" w:cs="Times New Roman"/>
                <w:b/>
                <w:sz w:val="32"/>
                <w:szCs w:val="32"/>
              </w:rPr>
            </w:pP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zápis, čtení čísel do 100 000</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číselná osa</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porovnávání čísel</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zaokrouhlování čísel na tisíce, desetitisíce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pamětné sčítání, odčítání, násobení, dělení</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písemné sčítání, odčítání</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písemné násobení dvojciferným číslem</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písemné dělení jednociferným dělitelem</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nerovnice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rovnice ve slovních úlohách</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vlastnosti početních výkonů</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jednotky hmotnosti, délky, objemu a času</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jízdní řád</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sestavení rodinného rozpočtu</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4536"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Práce na počítači</w:t>
            </w: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11"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center"/>
              <w:rPr>
                <w:rFonts w:ascii="Times New Roman" w:eastAsia="Times New Roman" w:hAnsi="Times New Roman" w:cs="Times New Roman"/>
                <w:lang w:eastAsia="cs-CZ"/>
              </w:rPr>
            </w:pPr>
          </w:p>
        </w:tc>
        <w:tc>
          <w:tcPr>
            <w:tcW w:w="4276"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Zlomky</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poznává pojem zlomek a dokáže ho využít při řešení praktických úloh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čte a zapisuje zlomek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modeluje a určuje část celku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zápis ve formě zlomku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porovnává, sčítá a odčítá zlomky se stejným základem v oboru kladných čísel</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čtení a zápis zlomků</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znázorňování zlomků</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výpočet části z celku</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slovní úlohy s využitím zlomků</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11"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6"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Geometrie</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poznává kolmé a rovnoběžné přímky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vzájemnou polohu přímek v rovině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rýsuje a znázorňuje základní rovinné útvary  užívá jednoduché konstrukce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pracuje s kružítkem, dbá o bezpečnost, seznamuje se s grafickým součtem a rozdílem úseček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obvodem a obsahem obdélníku a čtverce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obsah obrazců  pomocí čtvercové sítě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rozpoznává a znázorňuje ve čtvercové síti jednoduché osově souměrné útvary a určuje osu souměrnosti útvaru překládáním papíru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se základními jednotkami obsahu</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přímka, polopřímka, úsečka</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vzájemná poloha přímek v rovině</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grafický součet a rozdíl úseček</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rovnoběžky, různoběžky, kolmice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osová souměrnost</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kružnice, kruh – konstrukce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trojúhelník, pravoúhlý trojúhelník – konstrukce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obdélník, čtverec, rovnoběžník – konstrukce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souřadnice bodů ve čtvercové síti</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výpočet obvodu trojúhelníku, čtverce, obdélníku sečtením délek stran, vyvození vzorce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základní jednotky obsahu</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5.</w:t>
            </w: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Numerace v oboru do 1 000 000</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zápis a čtení přirozených čísel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porovnává přirozená čísla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sčítá i odčítá přirozená čísla zpaměti i písemně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písemným násobením trojciferným činitelem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zaokrouhluje přirozená čísla, provádí odhady a kontroluje výsledky početních operací v oboru přirozených čísel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využívá při pamětném i písemném počítání komutativnost a asociativnost sčítání a násobení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písemné dělení dvojciferným dělitelem, dělá odhady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jednoduché praktické slovní úlohy, ve kterých aplikuje osvojené početní operace v celém oboru přirozených čísel a problémy, které nejsou závislé na obvyklých postupech a algoritmech školské matematiky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sestaví jednoduchý osobní rozpočet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řešení jednoduchých rovnic bez úprav, v aplikaci na slovní úlohu</w:t>
            </w:r>
          </w:p>
        </w:tc>
        <w:tc>
          <w:tcPr>
            <w:tcW w:w="4276"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čtení, psaní a porovnávání přirozených čísel-číselná osa</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odhady, porovnávání, zaokrouhlování přirozených čísel</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sčítání, odčítání, násobení a dělení přirozených čísel – pamětné</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sčítání, odčítání, násobení a dělení přirozených čísel – písemné</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písemné násobení dvojciferným činitelem</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rovnice o jedné neznámé</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rovnice ve slovních úlohách</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písemné násobení trojciferným činitelem</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nerovnice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osobní rozpočet</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Římské číslice</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římskými číslicemi</w:t>
            </w:r>
          </w:p>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čtení římských čísel, letopočty</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psaní římských číslic</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přepisování římských číslic na arabské</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řešení slovních úloh s římskými číslicemi</w:t>
            </w:r>
          </w:p>
        </w:tc>
        <w:tc>
          <w:tcPr>
            <w:tcW w:w="4536"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Žáci budou vyhledávat na internetu</w:t>
            </w: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jc w:val="center"/>
              <w:rPr>
                <w:rFonts w:ascii="Times New Roman" w:eastAsia="Times New Roman" w:hAnsi="Times New Roman" w:cs="Times New Roman"/>
                <w:lang w:eastAsia="cs-CZ"/>
              </w:rPr>
            </w:pP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Jednotky hmotnosti a objemu</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v praxi jednotky objemu a hmotnosti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aplikuje jednotky objemu a hmotnosti</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převody základních jednotek objemu a hmotnosti</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řešení praktických slovních úloh</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Numerace v oboru nad 1 000 000</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zápis a čtení přirozených čísel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porovnává přirozená čísla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počítá po desetitisících, statisících a milionech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užívá číselnou osu při řešení nerovnic</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sčítá i odčítá přirozená čísla zpaměti i písemně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seznamuje se s písemným násobením trojciferným činitelem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zaokrouhluje přirozená čísla, provádí odhady a kontroluje výsledky početních operací v oboru přirozených čísel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využívá pří pamětném i písemném počítání komutativnost a asociativnost sčítání a násobení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písemné dělení dvojciferným dělitelem, dělá odhady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a tvoří úlohy, ve kterých aplikuje osvojené početní operace v oboru přirozených čísel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jednoduché praktické slovní úlohy a problémy, které nejsou závislé na obvyklých postupech a algoritmech školské matematiky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řešení jednoduchých rovnic bez úprav, v aplikaci na slovní úlohu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rozkládá přirozené číslo v desítkové soustavě</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čtení a psaní přirozených čísel</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odhady, porovnávání, zaokrouhlování přirozených čísel na číselné ose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pamětné sčítání, odčítání, násobení a dělení přirozených čísel</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písemné sčítání, odčítání, násobení a dělení přirozených čísel</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vlastnosti početních operací s přirozenými </w:t>
            </w:r>
            <w:r>
              <w:rPr>
                <w:rFonts w:ascii="Times New Roman" w:eastAsia="Times New Roman" w:hAnsi="Times New Roman" w:cs="Times New Roman"/>
                <w:lang w:eastAsia="cs-CZ"/>
              </w:rPr>
              <w:lastRenderedPageBreak/>
              <w:t>čísly</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písemné násobení dvojciferným činitelem</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písemné násobení trojciferným činitelem</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písemné dělení jednociferným a dvojciferným dělitelem</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rovnice o jedné neznámé</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slovní úlohy</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nerovnice</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Desetinná čísla</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pracuje se zlomky, sčítá a odčítá zlomky, poznává pojem desetinný zlomek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pojmem desetinná čísla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čte, zapisuje a znázorňuje desetinná čísla na číselné ose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porovnává desetinná čísla i na číselné ose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zaokrouhluje desetinná čísla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pamětně i písemně sčítá a odčítá </w:t>
            </w:r>
            <w:r>
              <w:rPr>
                <w:rFonts w:ascii="Times New Roman" w:eastAsia="Times New Roman" w:hAnsi="Times New Roman" w:cs="Times New Roman"/>
                <w:lang w:eastAsia="cs-CZ"/>
              </w:rPr>
              <w:lastRenderedPageBreak/>
              <w:t>desetinná čísla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postupem při násobení a dělení desetinných čísel 10 a 100</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využívá desetinných čísel při řešení praktických úloh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násobení a dělením desetinných čísel číslem přirozeným</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desetinný zlomek</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zápis desetinného čísla</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orientace na číselné ose, porovnávání, zaokrouhlování desetinných čísel</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jednotky délky a hmotnosti</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pamětné a písemné sčítání a odčítání desetinných čísel</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násobení desetinného čísla 10, 100</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dělení desetinného čísla 10, 100</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násobení desetinných čísel číslem přirozeným</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slovní úlohy s desetinnými čísly</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Základní útvary v rovině</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poznává pojem rovina, orientuje se v rovině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délku lomené čáry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měří a vypočítává obvod trojúhelníku a čtyřúhelníku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rozlišuje trojúhelník pravoúhlý, rovnostranný, rovnoramenný a umí je sestrojit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určuje obvod čtverce a obdélníku, poznává a používá vzorce pro výpočet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obvod mnohoúhelníku sečtením délek jeho stran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praktické slovní úlohy na výpočet obsahu a obvodu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jednoduchou osovou souměrnost, určuje osu, používá čtvercovou síť</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sestrojuje geometrický útvar kruh, kružnice, uvědomuje si rozdíl mezi nimi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sestrojuje trojúhelník ze tří stran</w:t>
            </w:r>
          </w:p>
          <w:p w:rsidR="00EE66DF" w:rsidRDefault="00EE66D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pozná krychli, kvádr, kužel, válec</w:t>
            </w: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lomená čára, polopřímka, úsečka</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grafický součet a rozdíl úseček</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rovnoběžky, různoběžky, kolmice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osová souměrnost</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vzájemná poloha přímek, rovnoběžníky</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čtverec, obdélník – konstrukce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výpočet obvodu čtverce, obdélníku, mnohoúhelníku</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kruh, kružnice – konstrukce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trojúhelník – konstrukce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obvod trojúhelníku, trojúhelníková nerovnost</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Obvod a obsah obrazce</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určuje obvod čtverce a obdélníku, zná a </w:t>
            </w:r>
            <w:r>
              <w:rPr>
                <w:rFonts w:ascii="Times New Roman" w:eastAsia="Times New Roman" w:hAnsi="Times New Roman" w:cs="Times New Roman"/>
                <w:lang w:eastAsia="cs-CZ"/>
              </w:rPr>
              <w:lastRenderedPageBreak/>
              <w:t>používá vzorce pro výpočet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vypočítává obsah čtverce a obdélníku, poznává vzorce pro výpočet obsahu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obsah obrazce určuje pomocí čtvercové sítě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praktické slovní úlohy na výpočet obsahu a obvodu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se základními a ostatními jednotkami</w:t>
            </w:r>
          </w:p>
          <w:p w:rsidR="00D70DDD" w:rsidRDefault="00D70DDD">
            <w:pPr>
              <w:widowControl w:val="0"/>
              <w:spacing w:after="0" w:line="240" w:lineRule="auto"/>
              <w:ind w:left="360"/>
              <w:contextualSpacing/>
              <w:jc w:val="left"/>
              <w:rPr>
                <w:rFonts w:ascii="Times New Roman" w:eastAsia="Times New Roman" w:hAnsi="Times New Roman" w:cs="Times New Roman"/>
                <w:lang w:eastAsia="cs-CZ"/>
              </w:rPr>
            </w:pP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obsah a obvod čtverce a obdélníku</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jednotky obsahu a jejich převody</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obsah a obvod ve slovních úlohách</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Závislosti, vztahy, práce s daty</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vyhledává, sbírá a třídí data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čte a sestavuje jednoduché tabulky a diagramy</w:t>
            </w:r>
          </w:p>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grafy ve čtvercové síti</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graf přímé úměrnosti</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tabulky, jízdní řády</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řešení slovních úloh</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4536"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Žáci budou vyhledávat na internetu</w:t>
            </w: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Počítáme se zlomky</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11"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pracuje se zlomky, sčítá a odčítá zlomky se stejným jmenovatelem, poznává pojem desetinný zlomek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prohlubuje znalosti s algoritmem sčítání a odčítání zlomků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pojmem desetinná čísla</w:t>
            </w:r>
          </w:p>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tc>
        <w:tc>
          <w:tcPr>
            <w:tcW w:w="4276"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porovnávání zlomků</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znázorňování zlomků</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desetinný zlomek</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sčítání a odčítání zlomků, algoritmus</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výpočet části z celku</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řešení slovních úloh</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6.</w:t>
            </w:r>
          </w:p>
        </w:tc>
        <w:tc>
          <w:tcPr>
            <w:tcW w:w="428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98"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Číslo a proměnná</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trHeight w:val="6780"/>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bCs/>
                <w:lang w:eastAsia="cs-CZ"/>
              </w:rPr>
            </w:pPr>
            <w:r>
              <w:rPr>
                <w:rFonts w:ascii="Times New Roman" w:eastAsia="Times New Roman" w:hAnsi="Times New Roman" w:cs="Times New Roman"/>
                <w:b/>
                <w:bCs/>
                <w:lang w:eastAsia="cs-CZ"/>
              </w:rPr>
              <w:t>provádí písemné početní operace v oboru přirozených čísel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čte, zapisuje, porovnává přirozená čísla,</w:t>
            </w:r>
          </w:p>
          <w:p w:rsidR="00D70DDD" w:rsidRDefault="00F31B9F">
            <w:pPr>
              <w:widowControl w:val="0"/>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početní operace s přirozenými čísly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využívá komutativnost, asociativnost sčítání a násobení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odhady a kontrolu výsledku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zaokrouhluje přirozená čísla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slovní úlohy, ve kterých aplikuje osvojené početní operace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užívá, rozlišuje pojmy bod, přímka, úsečka, polopřímka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sestrojuje přímky kolmé, rovnoběžné</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rozeznává, rýsuje základní rovinné útvary – čtverec, obdélník, trojúhelník, kružnici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charakterizuje a třídí základní rovinné útvary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obvod čtverce, obdélníku, trojúhelníku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počítá obsah čtverce, obdélníku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užívá základní jednotky obsahu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převádí jednotky délky, hmotnosti a času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rozeznává základní prostorové útvary – krychle, kvádr, válec, jehlan, kužel, koule</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Rozšířené opakování</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přirozená čísla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čtení a zápis čísla v desítkové soustavě</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početní operace s přirozenými čísly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vlastnosti početních operací</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bod, přímka, úsečka, polopřímka, rovina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základní útvary v rovině</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obvod čtverce, obdélníku, trojúhelníku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převody jednotek</w:t>
            </w:r>
          </w:p>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bCs/>
                <w:lang w:eastAsia="cs-CZ"/>
              </w:rPr>
            </w:pPr>
            <w:r>
              <w:rPr>
                <w:rFonts w:ascii="Times New Roman" w:eastAsia="Times New Roman" w:hAnsi="Times New Roman" w:cs="Times New Roman"/>
                <w:b/>
                <w:bCs/>
                <w:lang w:eastAsia="cs-CZ"/>
              </w:rPr>
              <w:t>zaokrouhluje a provádí odhady s danou přesností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bCs/>
                <w:lang w:eastAsia="cs-CZ"/>
              </w:rPr>
            </w:pPr>
            <w:r>
              <w:rPr>
                <w:rFonts w:ascii="Times New Roman" w:eastAsia="Times New Roman" w:hAnsi="Times New Roman" w:cs="Times New Roman"/>
                <w:b/>
                <w:bCs/>
                <w:lang w:eastAsia="cs-CZ"/>
              </w:rPr>
              <w:t>užívá různé způsoby kvantitativního vyjádření vztahu celek–část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čte, zapisuje desetinná čísla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porovnává, zaokrouhluje desetinná čísla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násobí desetinná čísla 10, 100, 1000…</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početní operace s desetinnými čísly písemně, v jednoduchých příkladech i zpaměti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převádí jednotky délky, hmotnosti, obsahu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užívá komutativnost, asociativnost, distributivnost při počítání s desetinnými čísly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odhady výsledků, uvažuje o jejich reálnosti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počítá aritmetický průměr</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slovní úlohy z praxe vedoucí k výpočtům s desetinnými čísly, posuzuje reálnost výsledku, užívá logickou úvahu při řešení úloh a problémů</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Desetinná čísla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čtení a zápis čísla v desítkové soustavě</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porovnávání a zaokrouhlování desetinných čísel</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početní operace s desetinnými čísly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vlastnosti početních operací s desetinnými čísly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aritmetický průměr</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převody jednotek</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slovní úlohy</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bCs/>
                <w:lang w:eastAsia="cs-CZ"/>
              </w:rPr>
            </w:pPr>
            <w:r>
              <w:rPr>
                <w:rFonts w:ascii="Times New Roman" w:eastAsia="Times New Roman" w:hAnsi="Times New Roman" w:cs="Times New Roman"/>
                <w:b/>
                <w:bCs/>
                <w:lang w:eastAsia="cs-CZ"/>
              </w:rPr>
              <w:t>modeluje a řeší situace s využitím dělitelnosti v oboru přirozených čísel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pojmy dělitel, násobek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násobky a dělitele daného čísla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znaky dělitelnosti 2, 3, 4, 5, 6, 10</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rozeznává číslo složené a prvočíslo</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rozkládá číslo na součin prvočísel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nejmenší společný násobek, největší společný dělitel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pojmy – čísla soudělná, nesoudělná</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řeší jednoduché slovní úlohy s využitím největšího společného dělitele, nejmenšího společného násobku</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Dělitelnost přirozených čísel</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násobek, dělitel, znaky dělitelnosti</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prvočíslo, číslo složené</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společný násobek, společný dělitel</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8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98"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Geometrie v rovině</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bCs/>
                <w:lang w:eastAsia="cs-CZ"/>
              </w:rPr>
            </w:pPr>
            <w:r>
              <w:rPr>
                <w:rFonts w:ascii="Times New Roman" w:eastAsia="Times New Roman" w:hAnsi="Times New Roman" w:cs="Times New Roman"/>
                <w:b/>
                <w:bCs/>
                <w:lang w:eastAsia="cs-CZ"/>
              </w:rPr>
              <w:t>určuje velikost úhlu měřením a výpočtem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bCs/>
                <w:lang w:eastAsia="cs-CZ"/>
              </w:rPr>
            </w:pPr>
            <w:r>
              <w:rPr>
                <w:rFonts w:ascii="Times New Roman" w:eastAsia="Times New Roman" w:hAnsi="Times New Roman" w:cs="Times New Roman"/>
                <w:b/>
                <w:bCs/>
                <w:lang w:eastAsia="cs-CZ"/>
              </w:rPr>
              <w:t>zdůvodňuje a využívá polohové a metrické vlastnosti základních rovinných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útvarů při řešení úloh a jednoduchých praktických problémů; využívá</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potřebnou matematickou symboliku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pojmem úhlu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rýsuje, popisuje úhel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měří velikost úhlu, rýsuje úhel dané velikosti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převádí jednotky úhlů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rýsuje osu úhlu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rozlišuje druhy úhlů – ostrý, pravý, tupý, přímý</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rozeznává dvojice úhlů vedlejších a vrcholových, využívá jejich vlastnosti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sčítá a odčítá úhly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násobí a dělí úhel dvěma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pojmem mnohoúhelník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sestrojuje pravidelný šestiúhelník, osmiúhelník</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Úhel a jeho velikost</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úhel, osa úhlu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velikost úhlu, jednotky úhlů, úhloměr</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druhy úhlů</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sčítání, odčítání úhlů početně</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násobení a dělení úhlů dvěma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mnohoúhelníky – pravidelný šestiúhelník, osmiúhelník</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31"/>
              </w:numPr>
              <w:spacing w:after="0" w:line="240" w:lineRule="auto"/>
              <w:contextualSpacing/>
              <w:jc w:val="left"/>
              <w:rPr>
                <w:rFonts w:ascii="Times New Roman" w:hAnsi="Times New Roman" w:cs="Times New Roman"/>
                <w:b/>
                <w:bCs/>
              </w:rPr>
            </w:pPr>
            <w:r>
              <w:rPr>
                <w:rFonts w:ascii="Times New Roman" w:hAnsi="Times New Roman" w:cs="Times New Roman"/>
                <w:b/>
                <w:bCs/>
              </w:rPr>
              <w:t>načrtne a sestrojí obraz rovinného útvaru v osové souměrnosti, určí osově souměrný útvar</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poznává dva shodné útvary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sestrojuje obraz rovinného obrazce v osové souměrnosti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hledá osu souměrnosti osově souměrného obrazce</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Osová souměrnost</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shodnost geometrických útvarů</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osová souměrnost</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osově souměrné útvary</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8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98"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Čísla a proměnná</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bCs/>
                <w:lang w:eastAsia="cs-CZ"/>
              </w:rPr>
            </w:pPr>
            <w:r>
              <w:rPr>
                <w:rFonts w:ascii="Times New Roman" w:eastAsia="Times New Roman" w:hAnsi="Times New Roman" w:cs="Times New Roman"/>
                <w:b/>
                <w:bCs/>
                <w:lang w:eastAsia="cs-CZ"/>
              </w:rPr>
              <w:t>provádí početní operace v oboru celých čísel</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bCs/>
                <w:lang w:eastAsia="cs-CZ"/>
              </w:rPr>
            </w:pPr>
            <w:r>
              <w:rPr>
                <w:rFonts w:ascii="Times New Roman" w:eastAsia="Times New Roman" w:hAnsi="Times New Roman" w:cs="Times New Roman"/>
                <w:b/>
                <w:bCs/>
                <w:lang w:eastAsia="cs-CZ"/>
              </w:rPr>
              <w:t>analyzuje a řeší jednoduché problémy, modeluje konkrétní situace, v nichž využívá matematický aparát v oboru celých čísel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čte a zapisuje kladná a záporná celá čísla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zobrazuje kladná a záporná čísla na číselné ose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čísla opačná</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absolutní hodnotu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porovnává kladná a záporná čísla, provádí uspořádání kladných a záporných čísel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početní operace s celými čísly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analyzuje a řeší jednoduché úlohy, modeluje konkrétní situace, využívá početní výkony s celými čísly</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Celá čísla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pojem záporného čísla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čísla kladná a záporná</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číslo opačné</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zobrazení čísla na číselné ose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porovnávání a uspořádání celých čísel</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početní operace s celými čísly</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Geometrie v rovině</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charakterizuje a třídí základní rovinné útvary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načrtne a sestrojí rovinné útvary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a znázorňuje druhy trojúhelníků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vlastnostmi jednotlivých druhů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pojmenovává, znázorňuje a používá základní pojmy – strana, vnitřní a vnější úhly, výšky, těžnice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sestrojuje výšky, těžnice trojúhelníku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náčrt, trojúhelníkovou nerovnost, konstrukci trojúhelníku ze tří stran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sestrojuje kružnici trojúhelníku opsanou, vepsanou</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Trojúhelník</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pojem, druhy trojúhelníku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vnitřní a vnější úhly trojúhelníku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výšky, těžnice trojúhelníku, těžiště</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trojúhelníková nerovnost</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konstrukce trojúhelníku ze tří stran</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kružnice trojúhelníku opsaná, vepsaná</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Geometrie v prostoru</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načrtne a sestrojí sítě základních těles</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načrtne a sestrojí obraz jednoduchých těles v rovině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odhaduje a vypočítá objem a povrch těles</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charakterizuje jednotlivá tělesa, analyzuje jejich vlastnosti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sestrojuje obraz krychle, kvádru ve volném rovnoběžném promítání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objem krychle a kvádru v krychlové síti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jednotkami objemu, vzájemně je převádí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odhaduje a počítá objem krychle a kvádru pomocí vzorců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úlohy z praxe na výpočty objemů a povrchů</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Povrch, objem krychle a kvádru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Krychle, kvádr</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Povrch krychle a kvádru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Objem tělesa v krychlové síti</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Jednotky objemu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Objem krychle a kvádru</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7.</w:t>
            </w:r>
          </w:p>
        </w:tc>
        <w:tc>
          <w:tcPr>
            <w:tcW w:w="4289"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lang w:eastAsia="cs-CZ"/>
              </w:rPr>
            </w:pP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Číslo a proměnná</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užívá různé způsoby kvantitativního vyjádření vztahu celek–část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čte a zapisuje zlomky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krátí a rozšiřuje zlomky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uvádí zlomek na základní tvar</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převádí zlomky na desetinná čísla a naopak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zobrazuje zlomky na číselné ose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porovnává zlomky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pojmy – číslo převrácené, smíšené</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početní operace se zlomky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jednoduché slovní úlohy vedoucí k základním operacím se zlomky, užívá logickou úvahu při řešení úloh problémů, provádí rozbor matematických problémů</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Zlomky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zlomek - zápis, čtení, základní tvar zlomku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rozšiřování a krácení zlomků, rovnost zlomků</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vztah mezi zlomky a desetinnými čísly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početní operace se zlomky</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130"/>
              <w:contextualSpacing/>
              <w:rPr>
                <w:rFonts w:ascii="Times New Roman" w:eastAsia="Times New Roman" w:hAnsi="Times New Roman" w:cs="Times New Roman"/>
                <w:lang w:eastAsia="cs-CZ"/>
              </w:rPr>
            </w:pP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Číslo a proměnná</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provádí početní operace v oboru racionálních čísel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analyzuje a řeší jednoduché problémy, modeluje konkrétní situace, v nichž využívá matematický aparát v oboru racionálních čísel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pojmem racionálního čísla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čte a zapisuje racionální čísla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porovnává racionální čísla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vyjadřuje racionální čísla zlomkem,</w:t>
            </w:r>
          </w:p>
          <w:p w:rsidR="00D70DDD" w:rsidRDefault="00F31B9F">
            <w:pPr>
              <w:widowControl w:val="0"/>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desetinným číslem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periody čísel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početní operace s racionálními čísly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analyzuje a řeší jednoduché příklady, </w:t>
            </w:r>
            <w:r>
              <w:rPr>
                <w:rFonts w:ascii="Times New Roman" w:eastAsia="Times New Roman" w:hAnsi="Times New Roman" w:cs="Times New Roman"/>
                <w:lang w:eastAsia="cs-CZ"/>
              </w:rPr>
              <w:lastRenderedPageBreak/>
              <w:t>v nichž využívá početní operace s racionálními čísly</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Racionální čísla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pojem racionálního čísla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uspořádání racionálních čísel</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porovnávání racionálních čísel</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Početní operace s racionálními čísly</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užívá různé způsoby kvantitativního vyjádření vztahu celek–část</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řeší modelováním a výpočtem situace vyjádřené poměrem; pracuje s měřítky</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map a plánů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porovnává veličiny poměrem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zvětšuje, zmenšuje čísla v daném poměru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dělí celek na části v daném poměru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slovní úlohy z praxe s využitím poměru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pracuje s měřítky plánů a map, využívá je při řešení slovních úloh</w:t>
            </w:r>
          </w:p>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Poměr</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poměr – pojem</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zvětšení, zmenšení v daném poměru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měřítko plánů a map</w:t>
            </w:r>
          </w:p>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130"/>
              <w:contextualSpacing/>
              <w:jc w:val="left"/>
              <w:rPr>
                <w:rFonts w:ascii="Times New Roman" w:eastAsia="Times New Roman" w:hAnsi="Times New Roman" w:cs="Times New Roman"/>
                <w:lang w:eastAsia="cs-CZ"/>
              </w:rPr>
            </w:pP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Závislosti, vztahy a práce s daty</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trHeight w:val="1134"/>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určuje vztah přímé a nepřímé úměrnosti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vyjadřuje funkční vztah tabulkou, rovnicí, grafem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sestrojuje graf přímé a nepřímé úměrnosti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využívá trojčlenku při řešení slovních úloh</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Přímá, nepřímá úměrnost</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přímá a nepřímá úměrnost</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pravoúhlá soustava souřadnic</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trojčlenka</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trHeight w:val="249"/>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contextualSpacing/>
              <w:jc w:val="left"/>
              <w:rPr>
                <w:rFonts w:ascii="Times New Roman" w:eastAsia="Times New Roman" w:hAnsi="Times New Roman" w:cs="Times New Roman"/>
                <w:b/>
                <w:lang w:eastAsia="cs-CZ"/>
              </w:rPr>
            </w:pP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Geometrie v rovině</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užívá k argumentaci a při výpočtech věty o shodnosti trojúhelníků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využívá potřebnou matematickou symboliku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užívá věty o shodnosti trojúhelníků (sss, sus, usu)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náčrt a konstrukci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sestrojuje trojúhelník z daných prvků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dbá na kvalitu a přesnost rýsování</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Trojúhelník</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shodnost trojúhelníků</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konstrukce trojúhelníků</w:t>
            </w:r>
          </w:p>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načrtne a sestrojí obraz rovinného útvaru ve středové souměrnosti, určí středově souměrný útvar</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vlastnosti středově souměrných útvarů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sestrojuje obraz rovinného útvaru ve středové souměrnosti</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Středová souměrnost</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středová souměrnost</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střed souměrnosti</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útvary souměrné podle středu</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8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center"/>
              <w:rPr>
                <w:rFonts w:ascii="Times New Roman" w:eastAsia="Times New Roman" w:hAnsi="Times New Roman" w:cs="Times New Roman"/>
                <w:lang w:eastAsia="cs-CZ"/>
              </w:rPr>
            </w:pPr>
          </w:p>
        </w:tc>
        <w:tc>
          <w:tcPr>
            <w:tcW w:w="4298"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Číslo a proměnná</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užívá různé způsoby kvantitativního vyjádření vztahu celek–část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řeší aplikační úlohy na procenta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1 %</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užívá základní pojmy procentového počtu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výpočet procentové části, základu, počtu procent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jednoduché slovní úlohy s využitím procentového počtu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zaokrouhluje a provádí odhady, posuzuje reálnost výsledku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pojmy promile, úrok</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Procenta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pojem procento</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základ, počet procent, procentová část</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promile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úrok</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slovní úlohy</w:t>
            </w:r>
          </w:p>
        </w:tc>
        <w:tc>
          <w:tcPr>
            <w:tcW w:w="4536"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EV 4</w:t>
            </w: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8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98"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Geometrie v rovině a prostoru</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načrtne a sestrojí rovinné útvary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odhaduje a vypočítá obsah a obvod základních rovinných útvarů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rozlišuje čtyřúhelníky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charakterizuje rovnoběžník a jeho vlastnosti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rozlišuje různé typy rovnoběžníků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sestrojuje rovnoběžníky (čtverec, obdélník, kosočtverec, kosodélník)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počítá obvody a obsahy rovnoběžníků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počítá obsah trojúhelníku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lichoběžníkem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konstrukci lichoběžníku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počítá obvod a obsah lichoběžníku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slovní úlohy z praxe s užitím obvodů a obsahů rovnoběžníků, trojúhelníků, lichoběžníků, účelně využívá kalkulátor při řešení úloh z praxe</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Čtyřúhelník</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pojem čtyřúhelníku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druhy rovnoběžníků</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vlastnosti rovnoběžníků</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obvod a obsah rovnoběžníků</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konstrukce rovnoběžníků</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obsah trojúhelníku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lichoběžník</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konstrukce lichoběžníku</w:t>
            </w: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určuje a charakterizuje základní prostorové útvary (tělesa), analyzuje jejich vlastnosti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rozlišuje hranol trojboký, čtyřboký</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náčrt hranolu ve volném rovnoběžném promítání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odhaduje a počítá objem a povrch hranolu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slovní úlohy z praxe na výpočet objemu, povrchu hranolu, využívá při řešení kalkulátor</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Hranoly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pojem hranolu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povrch a objem hranolu</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8.</w:t>
            </w:r>
          </w:p>
        </w:tc>
        <w:tc>
          <w:tcPr>
            <w:tcW w:w="428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lang w:eastAsia="cs-CZ"/>
              </w:rPr>
            </w:pPr>
          </w:p>
        </w:tc>
        <w:tc>
          <w:tcPr>
            <w:tcW w:w="4298"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Číslo a proměnná</w:t>
            </w:r>
          </w:p>
        </w:tc>
        <w:tc>
          <w:tcPr>
            <w:tcW w:w="4536"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užívá ve výpočtech druhou mocninu a odmocninu</w:t>
            </w:r>
          </w:p>
          <w:p w:rsidR="00D70DDD" w:rsidRDefault="00F31B9F" w:rsidP="00F31B9F">
            <w:pPr>
              <w:widowControl w:val="0"/>
              <w:numPr>
                <w:ilvl w:val="0"/>
                <w:numId w:val="22"/>
              </w:numPr>
              <w:spacing w:after="0" w:line="240" w:lineRule="auto"/>
              <w:ind w:left="502"/>
              <w:contextualSpacing/>
              <w:jc w:val="left"/>
              <w:rPr>
                <w:rFonts w:ascii="Times New Roman" w:hAnsi="Times New Roman" w:cs="Times New Roman"/>
                <w:b/>
                <w:bCs/>
                <w:iCs/>
              </w:rPr>
            </w:pPr>
            <w:r>
              <w:rPr>
                <w:rFonts w:ascii="Times New Roman" w:hAnsi="Times New Roman" w:cs="Times New Roman"/>
                <w:b/>
                <w:bCs/>
                <w:iCs/>
              </w:rPr>
              <w:t>účelně využívá kalkulátor</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zapisuje a čte druhou mocninu a </w:t>
            </w:r>
            <w:r>
              <w:rPr>
                <w:rFonts w:ascii="Times New Roman" w:eastAsia="Times New Roman" w:hAnsi="Times New Roman" w:cs="Times New Roman"/>
                <w:lang w:eastAsia="cs-CZ"/>
              </w:rPr>
              <w:lastRenderedPageBreak/>
              <w:t>odmocninu</w:t>
            </w:r>
          </w:p>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Druhá mocnina a odmocnina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čtení a zápis druhých mocnin a odmocnin</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určení druhých mocnin a odmocnin</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Geometrie v rovině a v prostoru</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analyzuje a řeší jednoduché problémy, modeluje konkrétní situace, v nichž využívá matematický aparát v oboru celých a racionálních čísel</w:t>
            </w:r>
          </w:p>
          <w:p w:rsidR="00D70DDD" w:rsidRDefault="00F31B9F" w:rsidP="00F31B9F">
            <w:pPr>
              <w:widowControl w:val="0"/>
              <w:numPr>
                <w:ilvl w:val="0"/>
                <w:numId w:val="22"/>
              </w:numPr>
              <w:spacing w:after="0" w:line="240" w:lineRule="auto"/>
              <w:ind w:left="502"/>
              <w:contextualSpacing/>
              <w:jc w:val="left"/>
              <w:rPr>
                <w:rFonts w:ascii="Times New Roman" w:hAnsi="Times New Roman" w:cs="Times New Roman"/>
                <w:b/>
                <w:bCs/>
                <w:iCs/>
              </w:rPr>
            </w:pPr>
            <w:r>
              <w:rPr>
                <w:rFonts w:ascii="Times New Roman" w:hAnsi="Times New Roman" w:cs="Times New Roman"/>
                <w:b/>
                <w:bCs/>
                <w:iCs/>
              </w:rPr>
              <w:t>účelně využívá kalkulátor</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Pythagorovou větou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rozlišuje odvěsny a přeponu v pravoúhlém trojúhelníku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počítá délky stran v pravoúhlém trojúhelníku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slovní úlohy vedoucí k užití Pythagorovy věty, účelně používá kalkulátor při výpočtech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odhady výsledků, posuzuje reálnost výpočtů</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Pythagorova věta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vysvětlení Pythagorovy věty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výpočet délek stran v pravoúhlém trojúhelníku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užití Pythagorovy věty</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lang w:eastAsia="cs-CZ"/>
              </w:rPr>
            </w:pP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Číslo a proměnná</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zapisuje a čte mocniny s přirozeným</w:t>
            </w:r>
          </w:p>
          <w:p w:rsidR="00D70DDD" w:rsidRDefault="00F31B9F">
            <w:pPr>
              <w:widowControl w:val="0"/>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mocnitelem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sčítá a odčítá mocniny s přirozeným mocnitelem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násobí a dělí mocniny s přirozeným mocnitelem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mocninu součinu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mocninu zlomku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mocninu mocniny</w:t>
            </w:r>
          </w:p>
          <w:p w:rsidR="00D70DDD" w:rsidRDefault="00F31B9F" w:rsidP="00F31B9F">
            <w:pPr>
              <w:widowControl w:val="0"/>
              <w:numPr>
                <w:ilvl w:val="0"/>
                <w:numId w:val="22"/>
              </w:numPr>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lang w:eastAsia="cs-CZ"/>
              </w:rPr>
              <w:t>zapisuje číslo ve tvaru a . 10</w:t>
            </w:r>
            <w:r>
              <w:rPr>
                <w:rFonts w:ascii="Times New Roman" w:eastAsia="Times New Roman" w:hAnsi="Times New Roman" w:cs="Times New Roman"/>
                <w:vertAlign w:val="superscript"/>
                <w:lang w:eastAsia="cs-CZ"/>
              </w:rPr>
              <w:t>n</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Mocniny s přirozeným mocnitelem</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čtení a zápis mocnin s přirozeným mocnitelem</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čtení a zápis čísla pomocí mocnin čísla deset</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početní operace s mocninami</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 xml:space="preserve">matematizuje jednoduché reálné </w:t>
            </w:r>
            <w:r>
              <w:rPr>
                <w:rFonts w:ascii="Times New Roman" w:eastAsia="Times New Roman" w:hAnsi="Times New Roman" w:cs="Times New Roman"/>
                <w:b/>
                <w:lang w:eastAsia="cs-CZ"/>
              </w:rPr>
              <w:lastRenderedPageBreak/>
              <w:t>situace s využitím proměnných</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určí hodnotu výrazu, sčítá a násobí mnohočleny</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provádí rozklad mnohočlenu na součin pomocí vzorců a vytýkáním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počítá hodnotu číselného výrazu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zapisuje pomocí výrazu s proměnnou slovní text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dosazuje do výrazu s proměnnou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početní operace s výrazy</w:t>
            </w:r>
          </w:p>
          <w:p w:rsidR="00D70DDD" w:rsidRDefault="00F31B9F" w:rsidP="00F31B9F">
            <w:pPr>
              <w:widowControl w:val="0"/>
              <w:numPr>
                <w:ilvl w:val="0"/>
                <w:numId w:val="22"/>
              </w:numPr>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lang w:eastAsia="cs-CZ"/>
              </w:rPr>
              <w:t>seznamuje se vzorci (a + b)</w:t>
            </w:r>
            <w:r>
              <w:rPr>
                <w:rFonts w:ascii="Times New Roman" w:eastAsia="Times New Roman" w:hAnsi="Times New Roman" w:cs="Times New Roman"/>
                <w:vertAlign w:val="superscript"/>
                <w:lang w:eastAsia="cs-CZ"/>
              </w:rPr>
              <w:t>2</w:t>
            </w:r>
            <w:r>
              <w:rPr>
                <w:rFonts w:ascii="Times New Roman" w:eastAsia="Times New Roman" w:hAnsi="Times New Roman" w:cs="Times New Roman"/>
                <w:lang w:eastAsia="cs-CZ"/>
              </w:rPr>
              <w:t>, (a - b)</w:t>
            </w:r>
            <w:r>
              <w:rPr>
                <w:rFonts w:ascii="Times New Roman" w:eastAsia="Times New Roman" w:hAnsi="Times New Roman" w:cs="Times New Roman"/>
                <w:vertAlign w:val="superscript"/>
                <w:lang w:eastAsia="cs-CZ"/>
              </w:rPr>
              <w:t>2</w:t>
            </w:r>
            <w:r>
              <w:rPr>
                <w:rFonts w:ascii="Times New Roman" w:eastAsia="Times New Roman" w:hAnsi="Times New Roman" w:cs="Times New Roman"/>
                <w:lang w:eastAsia="cs-CZ"/>
              </w:rPr>
              <w:t>, a</w:t>
            </w:r>
            <w:r>
              <w:rPr>
                <w:rFonts w:ascii="Times New Roman" w:eastAsia="Times New Roman" w:hAnsi="Times New Roman" w:cs="Times New Roman"/>
                <w:vertAlign w:val="superscript"/>
                <w:lang w:eastAsia="cs-CZ"/>
              </w:rPr>
              <w:t>2</w:t>
            </w:r>
            <w:r>
              <w:rPr>
                <w:rFonts w:ascii="Times New Roman" w:eastAsia="Times New Roman" w:hAnsi="Times New Roman" w:cs="Times New Roman"/>
                <w:lang w:eastAsia="cs-CZ"/>
              </w:rPr>
              <w:t xml:space="preserve"> – b</w:t>
            </w:r>
            <w:r>
              <w:rPr>
                <w:rFonts w:ascii="Times New Roman" w:eastAsia="Times New Roman" w:hAnsi="Times New Roman" w:cs="Times New Roman"/>
                <w:vertAlign w:val="superscript"/>
                <w:lang w:eastAsia="cs-CZ"/>
              </w:rPr>
              <w:t>2</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matematizuje jednoduché reálné situace s užitím proměnných</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Výrazy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číselné výrazy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proměnná</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výrazy s proměnnou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úpravy výrazů</w:t>
            </w:r>
          </w:p>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formuluje a řeší reálnou situaci pomocí rovnic</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rozumí pojmu rovnost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lineární rovnice s jednou neznámou, používá ekvivalentní úpravy rovnic, určuje kořen rovnice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zkoušku správnosti svého řešení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matematizuje jednoduché reálné situace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slovní úlohy vedoucí k řešení lineárních rovnic</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užívá logickou úvahu a kombinační úsudek, nalézá různá řešení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počítá neznámou ze vzorce po dosazení číselných hodnot všech daných veličin</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Lineární rovnice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rovnost, vlastnosti rovnosti</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lineární rovnice s jednou neznámou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kořen lineární rovnice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ekvivalentní úpravy lineárních rovnic</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slovní úlohy řešené rovnicemi</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Geometrie v rovině a prostoru</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odhaduje a vypočítá obsah a obvod základních rovinných útvarů</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analyzuje a řeší aplikační geometrické úlohy s využitím osvojeného</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matematického aparátu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vysvětluje rozdíl mezi kruhem a kružnicí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vzájemnou polohu přímky a kružnice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pojmy – tečna, sečna, vnější přímka, tětiva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vzájemnou polohu dvou kružnic</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pojmem a hodnotou Ludolfova čísla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počítá obvod a obsah kruhu pomocí vzorců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slovní úlohy na výpočet obvodu, obsahu kruhu</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Kruh, kružnice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kruh, kružnice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vzájemná poloha přímky a kružnice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vzájemná poloha dvou kružnic</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Ludolfovo číslo</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délka kružnice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obsah kruhu</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určuje a charakterizuje základní prostorové útvary (tělesa), analyzuje jejich vlastnosti</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odhaduje a vypočítá objem a povrch těles</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načrtne a sestrojí sítě základních těles</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rozpoznává válec</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uvádí příklady předmětů tvaru válce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charakterizuje válec, provádí jeho náčrt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počítá objem a povrch válce pomocí vzorců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slovní úlohy z praxe na výpočty objemu a povrchu válce</w:t>
            </w:r>
          </w:p>
        </w:tc>
        <w:tc>
          <w:tcPr>
            <w:tcW w:w="4298"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Válec</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pojem válec</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povrch válce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objem válce</w:t>
            </w:r>
          </w:p>
        </w:tc>
        <w:tc>
          <w:tcPr>
            <w:tcW w:w="4536"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 xml:space="preserve">využívá pojem množina všech bodů </w:t>
            </w:r>
            <w:r>
              <w:rPr>
                <w:rFonts w:ascii="Times New Roman" w:eastAsia="Times New Roman" w:hAnsi="Times New Roman" w:cs="Times New Roman"/>
                <w:b/>
                <w:lang w:eastAsia="cs-CZ"/>
              </w:rPr>
              <w:lastRenderedPageBreak/>
              <w:t>dané vlastnosti k charakteristice útvaru a k řešení polohových a nepolohových konstrukčních úloh</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využívá potřebnou matematickou symboliku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jednoduché konstrukční úlohy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při řešení úloh provádí rozbor a konstrukci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Thaletovou kružnicí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sestrojuje tečny z bodu ke kružnici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sestrojuje trojúhelníky a čtyřúhelníky zadané jinými prvky, využívá poznatků o výšce, těžnicích, Thaletově kružnici…</w:t>
            </w:r>
          </w:p>
        </w:tc>
        <w:tc>
          <w:tcPr>
            <w:tcW w:w="4298" w:type="dxa"/>
            <w:gridSpan w:val="2"/>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Konstrukční úlohy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jednoduché konstrukce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množiny bodů dané vlastnosti</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Thaletova kružnice</w:t>
            </w:r>
          </w:p>
        </w:tc>
        <w:tc>
          <w:tcPr>
            <w:tcW w:w="4536"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double" w:sz="4" w:space="0" w:color="000000"/>
              <w:right w:val="single" w:sz="6"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double" w:sz="4" w:space="0" w:color="000000"/>
              <w:left w:val="single" w:sz="6" w:space="0" w:color="000000"/>
              <w:bottom w:val="double" w:sz="4" w:space="0" w:color="000000"/>
              <w:right w:val="single" w:sz="6" w:space="0" w:color="000000"/>
            </w:tcBorders>
          </w:tcPr>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tc>
        <w:tc>
          <w:tcPr>
            <w:tcW w:w="4298" w:type="dxa"/>
            <w:gridSpan w:val="2"/>
            <w:tcBorders>
              <w:top w:val="double" w:sz="4" w:space="0" w:color="000000"/>
              <w:left w:val="single" w:sz="6" w:space="0" w:color="000000"/>
              <w:bottom w:val="double" w:sz="4" w:space="0" w:color="000000"/>
              <w:right w:val="single" w:sz="6"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Závislosti, vztahy a práce s daty</w:t>
            </w:r>
          </w:p>
        </w:tc>
        <w:tc>
          <w:tcPr>
            <w:tcW w:w="4536" w:type="dxa"/>
            <w:tcBorders>
              <w:top w:val="double" w:sz="4" w:space="0" w:color="000000"/>
              <w:left w:val="single" w:sz="6"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vyhledává, vyhodnocuje a zpracovává data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porovnává soubory dat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matematizuje jednoduché reálné situace s využitím funkčních vztahů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se základními pojmy statistiky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jednoduchá statistická šetření, vyhodnocuje a zpracovává data, porovnává soubory dat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výsledky statistických šetření zaznamenává do tabulky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sestavuje jednoduché diagramy</w:t>
            </w:r>
          </w:p>
        </w:tc>
        <w:tc>
          <w:tcPr>
            <w:tcW w:w="4298" w:type="dxa"/>
            <w:gridSpan w:val="2"/>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Statistika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základní pojmy statistiky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závislosti a data</w:t>
            </w:r>
          </w:p>
        </w:tc>
        <w:tc>
          <w:tcPr>
            <w:tcW w:w="4536" w:type="dxa"/>
            <w:tcBorders>
              <w:top w:val="doub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VDO 3</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Inf (zpracování a využití informací)</w:t>
            </w:r>
          </w:p>
        </w:tc>
      </w:tr>
      <w:tr w:rsidR="00D70DDD">
        <w:trPr>
          <w:jc w:val="center"/>
        </w:trPr>
        <w:tc>
          <w:tcPr>
            <w:tcW w:w="1096" w:type="dxa"/>
            <w:tcBorders>
              <w:top w:val="double" w:sz="4" w:space="0" w:color="000000"/>
              <w:left w:val="double" w:sz="4" w:space="0" w:color="000000"/>
              <w:bottom w:val="double" w:sz="4" w:space="0" w:color="000000"/>
              <w:right w:val="single" w:sz="6"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9.</w:t>
            </w:r>
          </w:p>
        </w:tc>
        <w:tc>
          <w:tcPr>
            <w:tcW w:w="4289" w:type="dxa"/>
            <w:tcBorders>
              <w:top w:val="double" w:sz="4" w:space="0" w:color="000000"/>
              <w:left w:val="single" w:sz="6" w:space="0" w:color="000000"/>
              <w:bottom w:val="double" w:sz="4" w:space="0" w:color="000000"/>
              <w:right w:val="single" w:sz="6" w:space="0" w:color="000000"/>
            </w:tcBorders>
          </w:tcPr>
          <w:p w:rsidR="00D70DDD" w:rsidRDefault="00D70DDD">
            <w:pPr>
              <w:widowControl w:val="0"/>
              <w:spacing w:after="0" w:line="240" w:lineRule="auto"/>
              <w:ind w:left="490"/>
              <w:contextualSpacing/>
              <w:rPr>
                <w:rFonts w:ascii="Times New Roman" w:eastAsia="Times New Roman" w:hAnsi="Times New Roman" w:cs="Times New Roman"/>
                <w:lang w:eastAsia="cs-CZ"/>
              </w:rPr>
            </w:pPr>
          </w:p>
        </w:tc>
        <w:tc>
          <w:tcPr>
            <w:tcW w:w="4298" w:type="dxa"/>
            <w:gridSpan w:val="2"/>
            <w:tcBorders>
              <w:top w:val="double" w:sz="4" w:space="0" w:color="000000"/>
              <w:left w:val="single" w:sz="6" w:space="0" w:color="000000"/>
              <w:bottom w:val="double" w:sz="4" w:space="0" w:color="000000"/>
              <w:right w:val="single" w:sz="6"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Číslo a proměnná</w:t>
            </w:r>
          </w:p>
        </w:tc>
        <w:tc>
          <w:tcPr>
            <w:tcW w:w="4536" w:type="dxa"/>
            <w:tcBorders>
              <w:top w:val="double" w:sz="4" w:space="0" w:color="000000"/>
              <w:left w:val="single" w:sz="6"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matematizuje jednoduché reálné situace s využitím proměnných</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 xml:space="preserve">určí hodnotu výrazu, sčítá a násobí </w:t>
            </w:r>
            <w:r>
              <w:rPr>
                <w:rFonts w:ascii="Times New Roman" w:eastAsia="Times New Roman" w:hAnsi="Times New Roman" w:cs="Times New Roman"/>
                <w:b/>
                <w:lang w:eastAsia="cs-CZ"/>
              </w:rPr>
              <w:lastRenderedPageBreak/>
              <w:t>mnohočleny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provádí rozklad mnohočlenu na součin pomocí vzorců a vytýkáním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pojmem mnohočlen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operace s mnohočleny</w:t>
            </w:r>
          </w:p>
          <w:p w:rsidR="00D70DDD" w:rsidRDefault="00F31B9F" w:rsidP="00F31B9F">
            <w:pPr>
              <w:widowControl w:val="0"/>
              <w:numPr>
                <w:ilvl w:val="0"/>
                <w:numId w:val="22"/>
              </w:numPr>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lang w:eastAsia="cs-CZ"/>
              </w:rPr>
              <w:t>řeší výrazy se vzorci (a + b)</w:t>
            </w:r>
            <w:r>
              <w:rPr>
                <w:rFonts w:ascii="Times New Roman" w:eastAsia="Times New Roman" w:hAnsi="Times New Roman" w:cs="Times New Roman"/>
                <w:vertAlign w:val="superscript"/>
                <w:lang w:eastAsia="cs-CZ"/>
              </w:rPr>
              <w:t>2</w:t>
            </w:r>
            <w:r>
              <w:rPr>
                <w:rFonts w:ascii="Times New Roman" w:eastAsia="Times New Roman" w:hAnsi="Times New Roman" w:cs="Times New Roman"/>
                <w:lang w:eastAsia="cs-CZ"/>
              </w:rPr>
              <w:t>, (a - b)</w:t>
            </w:r>
            <w:r>
              <w:rPr>
                <w:rFonts w:ascii="Times New Roman" w:eastAsia="Times New Roman" w:hAnsi="Times New Roman" w:cs="Times New Roman"/>
                <w:vertAlign w:val="superscript"/>
                <w:lang w:eastAsia="cs-CZ"/>
              </w:rPr>
              <w:t>2</w:t>
            </w:r>
            <w:r>
              <w:rPr>
                <w:rFonts w:ascii="Times New Roman" w:eastAsia="Times New Roman" w:hAnsi="Times New Roman" w:cs="Times New Roman"/>
                <w:lang w:eastAsia="cs-CZ"/>
              </w:rPr>
              <w:t>, a</w:t>
            </w:r>
            <w:r>
              <w:rPr>
                <w:rFonts w:ascii="Times New Roman" w:eastAsia="Times New Roman" w:hAnsi="Times New Roman" w:cs="Times New Roman"/>
                <w:vertAlign w:val="superscript"/>
                <w:lang w:eastAsia="cs-CZ"/>
              </w:rPr>
              <w:t>2</w:t>
            </w:r>
            <w:r>
              <w:rPr>
                <w:rFonts w:ascii="Times New Roman" w:eastAsia="Times New Roman" w:hAnsi="Times New Roman" w:cs="Times New Roman"/>
                <w:lang w:eastAsia="cs-CZ"/>
              </w:rPr>
              <w:t xml:space="preserve"> – b</w:t>
            </w:r>
            <w:r>
              <w:rPr>
                <w:rFonts w:ascii="Times New Roman" w:eastAsia="Times New Roman" w:hAnsi="Times New Roman" w:cs="Times New Roman"/>
                <w:vertAlign w:val="superscript"/>
                <w:lang w:eastAsia="cs-CZ"/>
              </w:rPr>
              <w:t>2</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rozkládá výrazy na součin vytýkáním, pomocí vzorců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pojmem lomený výraz</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podmínky, kdy má výraz smysl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provádí početní operace s lomenými výrazy</w:t>
            </w:r>
          </w:p>
        </w:tc>
        <w:tc>
          <w:tcPr>
            <w:tcW w:w="4298" w:type="dxa"/>
            <w:gridSpan w:val="2"/>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Výrazy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mnohočlen</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sčítání, odčítání, násobení mnohočlenů</w:t>
            </w:r>
          </w:p>
          <w:p w:rsidR="00D70DDD" w:rsidRDefault="00F31B9F">
            <w:pPr>
              <w:widowControl w:val="0"/>
              <w:spacing w:after="0" w:line="240" w:lineRule="auto"/>
              <w:contextualSpacing/>
              <w:rPr>
                <w:rFonts w:ascii="Times New Roman" w:hAnsi="Times New Roman" w:cs="Times New Roman"/>
                <w:b/>
                <w:sz w:val="32"/>
                <w:szCs w:val="32"/>
              </w:rPr>
            </w:pPr>
            <w:r>
              <w:rPr>
                <w:rFonts w:ascii="Times New Roman" w:eastAsia="Times New Roman" w:hAnsi="Times New Roman" w:cs="Times New Roman"/>
                <w:lang w:eastAsia="cs-CZ"/>
              </w:rPr>
              <w:lastRenderedPageBreak/>
              <w:t>vzorce (a + b)</w:t>
            </w:r>
            <w:r>
              <w:rPr>
                <w:rFonts w:ascii="Times New Roman" w:eastAsia="Times New Roman" w:hAnsi="Times New Roman" w:cs="Times New Roman"/>
                <w:vertAlign w:val="superscript"/>
                <w:lang w:eastAsia="cs-CZ"/>
              </w:rPr>
              <w:t>2</w:t>
            </w:r>
            <w:r>
              <w:rPr>
                <w:rFonts w:ascii="Times New Roman" w:eastAsia="Times New Roman" w:hAnsi="Times New Roman" w:cs="Times New Roman"/>
                <w:lang w:eastAsia="cs-CZ"/>
              </w:rPr>
              <w:t>, (a - b)</w:t>
            </w:r>
            <w:r>
              <w:rPr>
                <w:rFonts w:ascii="Times New Roman" w:eastAsia="Times New Roman" w:hAnsi="Times New Roman" w:cs="Times New Roman"/>
                <w:vertAlign w:val="superscript"/>
                <w:lang w:eastAsia="cs-CZ"/>
              </w:rPr>
              <w:t>2</w:t>
            </w:r>
            <w:r>
              <w:rPr>
                <w:rFonts w:ascii="Times New Roman" w:eastAsia="Times New Roman" w:hAnsi="Times New Roman" w:cs="Times New Roman"/>
                <w:lang w:eastAsia="cs-CZ"/>
              </w:rPr>
              <w:t>, a</w:t>
            </w:r>
            <w:r>
              <w:rPr>
                <w:rFonts w:ascii="Times New Roman" w:eastAsia="Times New Roman" w:hAnsi="Times New Roman" w:cs="Times New Roman"/>
                <w:vertAlign w:val="superscript"/>
                <w:lang w:eastAsia="cs-CZ"/>
              </w:rPr>
              <w:t>2</w:t>
            </w:r>
            <w:r>
              <w:rPr>
                <w:rFonts w:ascii="Times New Roman" w:eastAsia="Times New Roman" w:hAnsi="Times New Roman" w:cs="Times New Roman"/>
                <w:lang w:eastAsia="cs-CZ"/>
              </w:rPr>
              <w:t xml:space="preserve"> – b</w:t>
            </w:r>
            <w:r>
              <w:rPr>
                <w:rFonts w:ascii="Times New Roman" w:eastAsia="Times New Roman" w:hAnsi="Times New Roman" w:cs="Times New Roman"/>
                <w:vertAlign w:val="superscript"/>
                <w:lang w:eastAsia="cs-CZ"/>
              </w:rPr>
              <w:t>2</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rozklad výrazů na součin</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lomený výraz</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početní operace s lomenými výrazy</w:t>
            </w:r>
          </w:p>
        </w:tc>
        <w:tc>
          <w:tcPr>
            <w:tcW w:w="4536"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formuluje a řeší reálnou situaci pomocí rovnic a jejich soustav</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jednoduché rovnice s neznámou ve jmenovateli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soustavu dvou lineárních rovnic se dvěma neznámými metodou sčítací a dosazovací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slovní úlohy pomocí soustavy rovnic</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matematizuje reálné situace, řeší problémové úlohy pomocí matematických dovedností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pojmem nerovnosti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nerovnice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znázorňuje výsledek nerovnice na číselné ose</w:t>
            </w:r>
          </w:p>
        </w:tc>
        <w:tc>
          <w:tcPr>
            <w:tcW w:w="4298" w:type="dxa"/>
            <w:gridSpan w:val="2"/>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Rovnice, nerovnice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rovnice s neznámou ve jmenovateli</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soustavy lineárních rovnic se dvěma neznámými</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nerovnice</w:t>
            </w:r>
          </w:p>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536"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double" w:sz="4" w:space="0" w:color="000000"/>
              <w:right w:val="single" w:sz="6"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double" w:sz="4" w:space="0" w:color="000000"/>
              <w:left w:val="single" w:sz="6" w:space="0" w:color="000000"/>
              <w:bottom w:val="double" w:sz="4" w:space="0" w:color="000000"/>
              <w:right w:val="single" w:sz="6" w:space="0" w:color="000000"/>
            </w:tcBorders>
          </w:tcPr>
          <w:p w:rsidR="00D70DDD" w:rsidRDefault="00D70DDD">
            <w:pPr>
              <w:widowControl w:val="0"/>
              <w:spacing w:after="0" w:line="240" w:lineRule="auto"/>
              <w:ind w:left="490"/>
              <w:contextualSpacing/>
              <w:rPr>
                <w:rFonts w:ascii="Times New Roman" w:eastAsia="Times New Roman" w:hAnsi="Times New Roman" w:cs="Times New Roman"/>
                <w:lang w:eastAsia="cs-CZ"/>
              </w:rPr>
            </w:pPr>
          </w:p>
        </w:tc>
        <w:tc>
          <w:tcPr>
            <w:tcW w:w="4298" w:type="dxa"/>
            <w:gridSpan w:val="2"/>
            <w:tcBorders>
              <w:top w:val="double" w:sz="4" w:space="0" w:color="000000"/>
              <w:left w:val="single" w:sz="6" w:space="0" w:color="000000"/>
              <w:bottom w:val="double" w:sz="4" w:space="0" w:color="000000"/>
              <w:right w:val="single" w:sz="6"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Závislosti, vztahy a práce s daty</w:t>
            </w:r>
          </w:p>
        </w:tc>
        <w:tc>
          <w:tcPr>
            <w:tcW w:w="4536" w:type="dxa"/>
            <w:tcBorders>
              <w:top w:val="double" w:sz="4" w:space="0" w:color="000000"/>
              <w:left w:val="single" w:sz="6"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 xml:space="preserve">vyjádří funkční vztah tabulkou, </w:t>
            </w:r>
            <w:r>
              <w:rPr>
                <w:rFonts w:ascii="Times New Roman" w:eastAsia="Times New Roman" w:hAnsi="Times New Roman" w:cs="Times New Roman"/>
                <w:b/>
                <w:lang w:eastAsia="cs-CZ"/>
              </w:rPr>
              <w:lastRenderedPageBreak/>
              <w:t>rovnicí, grafem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matematizuje jednoduché reálné situace s využitím funkčních vztahů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rýsuje pravoúhlou soustavu souřadnic</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zobrazuje body v pravoúhlé soustavě souřadnic</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pojmem funkce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pojmem lineární funkce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vyjadřuje funkční vztah rovnicí, tabulkou, grafem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se zvláštními případy lineární funkce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rovnicí, sestavuje tabulku a sestrojuje graf nepřímé úměrnosti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sestavuje tabulku a sestrojuje graf kvadratické funkce</w:t>
            </w:r>
          </w:p>
          <w:p w:rsidR="00D70DDD" w:rsidRDefault="00D70DDD">
            <w:pPr>
              <w:widowControl w:val="0"/>
              <w:spacing w:after="0" w:line="240" w:lineRule="auto"/>
              <w:ind w:left="490" w:hanging="360"/>
              <w:contextualSpacing/>
              <w:jc w:val="left"/>
              <w:rPr>
                <w:rFonts w:ascii="Times New Roman" w:hAnsi="Times New Roman" w:cs="Times New Roman"/>
                <w:b/>
                <w:sz w:val="32"/>
                <w:szCs w:val="32"/>
              </w:rPr>
            </w:pPr>
          </w:p>
        </w:tc>
        <w:tc>
          <w:tcPr>
            <w:tcW w:w="4298" w:type="dxa"/>
            <w:gridSpan w:val="2"/>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Funkce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pojem funkce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lineární funkce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nepřímá úměrnost a její graf</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kvadratická funkce</w:t>
            </w:r>
          </w:p>
        </w:tc>
        <w:tc>
          <w:tcPr>
            <w:tcW w:w="4536"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tc>
        <w:tc>
          <w:tcPr>
            <w:tcW w:w="4298" w:type="dxa"/>
            <w:gridSpan w:val="2"/>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Geometrie v rovině a v prostoru</w:t>
            </w:r>
          </w:p>
        </w:tc>
        <w:tc>
          <w:tcPr>
            <w:tcW w:w="4536"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užívá k argumentaci a při výpočtech věty o podobnosti trojúhelníků</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analyzuje a řeší aplikační geometrické úlohy s využitím osvojeného matematického aparátu</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účelně využívá kalkulátor</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rozlišuje shodné a podobné útvary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užívá věty o podobnosti trojúhelníků v početních a konstrukčních úlohách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 pojmem goniometrické funkce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rozeznává funkci sinus, kosinus, tangens</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určuje hodnoty funkcí pomocí kalkulačky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užívá funkce k řešení úloh z praxe</w:t>
            </w:r>
          </w:p>
        </w:tc>
        <w:tc>
          <w:tcPr>
            <w:tcW w:w="4298" w:type="dxa"/>
            <w:gridSpan w:val="2"/>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Podobnost. Goniometrické funkce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podobnost</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věty o podobnosti trojúhelníků</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goniometrické funkce</w:t>
            </w:r>
          </w:p>
        </w:tc>
        <w:tc>
          <w:tcPr>
            <w:tcW w:w="4536"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trHeight w:val="2159"/>
          <w:jc w:val="center"/>
        </w:trPr>
        <w:tc>
          <w:tcPr>
            <w:tcW w:w="1096"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odhaduje a vypočítá objem a povrch těles</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charakterizuje jednotlivá tělesa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počítá objem a povrch těles</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využívá znalosti o tělesech při řešení úloh z praxe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rýsuje síť jehlanu, kužele, modeluje tělesa ze sítě</w:t>
            </w:r>
          </w:p>
        </w:tc>
        <w:tc>
          <w:tcPr>
            <w:tcW w:w="4298" w:type="dxa"/>
            <w:gridSpan w:val="2"/>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Jehlan, kužel, koule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jehlan, kužel, koule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povrch a objem těles</w:t>
            </w: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536"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tc>
        <w:tc>
          <w:tcPr>
            <w:tcW w:w="4298" w:type="dxa"/>
            <w:gridSpan w:val="2"/>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Číslo a proměnná</w:t>
            </w:r>
          </w:p>
        </w:tc>
        <w:tc>
          <w:tcPr>
            <w:tcW w:w="4536"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seznamuje se se základními pojmy finanční matematiky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úlohy z praxe na jednoduché úrokování</w:t>
            </w:r>
          </w:p>
          <w:p w:rsidR="00D70DDD" w:rsidRDefault="00D70DDD">
            <w:pPr>
              <w:widowControl w:val="0"/>
              <w:spacing w:after="0" w:line="240" w:lineRule="auto"/>
              <w:ind w:left="490" w:hanging="360"/>
              <w:contextualSpacing/>
              <w:jc w:val="left"/>
              <w:rPr>
                <w:rFonts w:ascii="Times New Roman" w:hAnsi="Times New Roman" w:cs="Times New Roman"/>
                <w:b/>
                <w:sz w:val="32"/>
                <w:szCs w:val="32"/>
              </w:rPr>
            </w:pPr>
          </w:p>
        </w:tc>
        <w:tc>
          <w:tcPr>
            <w:tcW w:w="4298" w:type="dxa"/>
            <w:gridSpan w:val="2"/>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Základy finanční matematiky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základní pojmy finanční matematiky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úrokování</w:t>
            </w:r>
          </w:p>
        </w:tc>
        <w:tc>
          <w:tcPr>
            <w:tcW w:w="4536" w:type="dxa"/>
            <w:tcBorders>
              <w:top w:val="doub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Inf (zpracování a využití informací)</w:t>
            </w:r>
          </w:p>
        </w:tc>
      </w:tr>
      <w:tr w:rsidR="00D70DDD">
        <w:trPr>
          <w:jc w:val="center"/>
        </w:trPr>
        <w:tc>
          <w:tcPr>
            <w:tcW w:w="1096"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4298" w:type="dxa"/>
            <w:gridSpan w:val="2"/>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Nestandardní aplikační úlohy a problémy</w:t>
            </w:r>
          </w:p>
        </w:tc>
        <w:tc>
          <w:tcPr>
            <w:tcW w:w="4536"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89"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užívá logickou úvahu a kombinační úsudek při řešení úloh a problémů</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nalézá různá řešení předkládaných nebo zkoumaných situací</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řeší úlohy na prostorovou představivost, aplikuje a kombinuje poznatky a dovednosti z různých tematických a vzdělávacích oblastí</w:t>
            </w:r>
          </w:p>
        </w:tc>
        <w:tc>
          <w:tcPr>
            <w:tcW w:w="4298" w:type="dxa"/>
            <w:gridSpan w:val="2"/>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číselné a logické řady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číselné a obrázkové analogie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logické a netradiční geometrické úlohy</w:t>
            </w:r>
          </w:p>
        </w:tc>
        <w:tc>
          <w:tcPr>
            <w:tcW w:w="4536"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bl>
    <w:p w:rsidR="00D70DDD" w:rsidRDefault="00D70DDD">
      <w:pPr>
        <w:spacing w:after="0" w:line="240" w:lineRule="auto"/>
        <w:contextualSpacing/>
        <w:rPr>
          <w:rFonts w:ascii="Times New Roman" w:eastAsia="Times New Roman" w:hAnsi="Times New Roman" w:cs="Times New Roman"/>
          <w:lang w:eastAsia="cs-CZ"/>
        </w:rPr>
      </w:pPr>
    </w:p>
    <w:p w:rsidR="00D70DDD" w:rsidRDefault="00D70DDD">
      <w:pPr>
        <w:spacing w:after="0" w:line="240" w:lineRule="auto"/>
        <w:contextualSpacing/>
        <w:rPr>
          <w:rFonts w:ascii="Times New Roman" w:eastAsia="Times New Roman" w:hAnsi="Times New Roman" w:cs="Times New Roman"/>
          <w:b/>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F31B9F" w:rsidP="009D49FB">
      <w:pPr>
        <w:pStyle w:val="Nadpis2"/>
      </w:pPr>
      <w:bookmarkStart w:id="28" w:name="__RefHeading___Toc214999_3522276998"/>
      <w:bookmarkStart w:id="29" w:name="_Toc178663928"/>
      <w:bookmarkEnd w:id="28"/>
      <w:r>
        <w:t>Charakteristika předmětu – INFORMATIKA</w:t>
      </w:r>
      <w:bookmarkEnd w:id="29"/>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Informatika</w:t>
      </w:r>
      <w:r>
        <w:rPr>
          <w:rFonts w:ascii="Times New Roman" w:eastAsia="Times New Roman" w:hAnsi="Times New Roman" w:cs="Times New Roman"/>
          <w:sz w:val="24"/>
          <w:szCs w:val="24"/>
          <w:lang w:eastAsia="cs-CZ"/>
        </w:rPr>
        <w:t xml:space="preserve"> je součástí oblasti ,,Informatika“.</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Je vyučován ve 4. až 9. ročníku v časové dotaci 1 hodina týdně. </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Cíle:</w:t>
      </w:r>
    </w:p>
    <w:p w:rsidR="00D70DDD" w:rsidRDefault="00F31B9F" w:rsidP="00F31B9F">
      <w:pPr>
        <w:numPr>
          <w:ilvl w:val="0"/>
          <w:numId w:val="30"/>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Podporování nalézání různých řešení a výběru toho nejvhodnějšího pro danou situaci</w:t>
      </w:r>
    </w:p>
    <w:p w:rsidR="00D70DDD" w:rsidRDefault="00F31B9F" w:rsidP="00F31B9F">
      <w:pPr>
        <w:numPr>
          <w:ilvl w:val="0"/>
          <w:numId w:val="30"/>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Seznámení žáků se systémovým přístupem při analýze situací a jevů světa</w:t>
      </w:r>
    </w:p>
    <w:p w:rsidR="00D70DDD" w:rsidRDefault="00F31B9F" w:rsidP="00F31B9F">
      <w:pPr>
        <w:numPr>
          <w:ilvl w:val="0"/>
          <w:numId w:val="30"/>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Vedení žáků ke zkušenosti, že týmová práce umocněná technologiemi může vést k lepším výsledkům než práce samostatná</w:t>
      </w:r>
    </w:p>
    <w:p w:rsidR="00D70DDD" w:rsidRDefault="00F31B9F" w:rsidP="00F31B9F">
      <w:pPr>
        <w:numPr>
          <w:ilvl w:val="0"/>
          <w:numId w:val="30"/>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Kladení důrazu na porozumění různým přístupům ke kódování informací i různým způsobům jejich organizace</w:t>
      </w:r>
    </w:p>
    <w:p w:rsidR="00D70DDD" w:rsidRDefault="00F31B9F" w:rsidP="00F31B9F">
      <w:pPr>
        <w:numPr>
          <w:ilvl w:val="0"/>
          <w:numId w:val="30"/>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Učení žáků posuzovat technická řešení z pohledu druhých lidí a jejich vyhodnocování v osobních, etických, bezpečnostních, právních, sociálních, ekonomických, environmentálních a kulturních souvislostech</w:t>
      </w:r>
    </w:p>
    <w:p w:rsidR="00D70DDD" w:rsidRDefault="00F31B9F" w:rsidP="00F31B9F">
      <w:pPr>
        <w:numPr>
          <w:ilvl w:val="0"/>
          <w:numId w:val="30"/>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Vedení žáků k otevřenosti novým cestám, nástrojům, ve snaze se postupně zlepšovat</w:t>
      </w:r>
    </w:p>
    <w:p w:rsidR="00D70DDD" w:rsidRDefault="00F31B9F" w:rsidP="00F31B9F">
      <w:pPr>
        <w:numPr>
          <w:ilvl w:val="0"/>
          <w:numId w:val="30"/>
        </w:numPr>
        <w:spacing w:after="0" w:line="240" w:lineRule="auto"/>
        <w:contextualSpacing/>
        <w:rPr>
          <w:rFonts w:ascii="Times New Roman" w:eastAsia="Times New Roman" w:hAnsi="Times New Roman" w:cs="Times New Roman"/>
          <w:color w:val="000000"/>
          <w:sz w:val="23"/>
          <w:szCs w:val="23"/>
          <w:lang w:eastAsia="cs-CZ"/>
        </w:rPr>
      </w:pPr>
      <w:r>
        <w:rPr>
          <w:rFonts w:ascii="Times New Roman" w:eastAsia="Times New Roman" w:hAnsi="Times New Roman" w:cs="Times New Roman"/>
          <w:color w:val="000000"/>
          <w:sz w:val="23"/>
          <w:szCs w:val="23"/>
          <w:lang w:eastAsia="cs-CZ"/>
        </w:rPr>
        <w:t xml:space="preserve">Nacházení různých řešení a výběru toho nejvhodnějšího pro danou situaci </w:t>
      </w:r>
    </w:p>
    <w:p w:rsidR="00D70DDD" w:rsidRDefault="00F31B9F" w:rsidP="00F31B9F">
      <w:pPr>
        <w:numPr>
          <w:ilvl w:val="0"/>
          <w:numId w:val="30"/>
        </w:numPr>
        <w:spacing w:after="0" w:line="240" w:lineRule="auto"/>
        <w:contextualSpacing/>
        <w:rPr>
          <w:rFonts w:ascii="Times New Roman" w:eastAsia="Times New Roman" w:hAnsi="Times New Roman" w:cs="Times New Roman"/>
          <w:color w:val="000000"/>
          <w:sz w:val="23"/>
          <w:szCs w:val="23"/>
          <w:lang w:eastAsia="cs-CZ"/>
        </w:rPr>
      </w:pPr>
      <w:r>
        <w:rPr>
          <w:rFonts w:ascii="Times New Roman" w:eastAsia="Times New Roman" w:hAnsi="Times New Roman" w:cs="Times New Roman"/>
          <w:color w:val="000000"/>
          <w:sz w:val="23"/>
          <w:szCs w:val="23"/>
          <w:lang w:eastAsia="cs-CZ"/>
        </w:rPr>
        <w:t xml:space="preserve">Rozhodování na základě relevantních dat a jejich korektní interpretace, jeho obhajování pomocí věcných argumentů </w:t>
      </w:r>
    </w:p>
    <w:p w:rsidR="00D70DDD" w:rsidRDefault="00F31B9F" w:rsidP="00F31B9F">
      <w:pPr>
        <w:numPr>
          <w:ilvl w:val="0"/>
          <w:numId w:val="30"/>
        </w:numPr>
        <w:spacing w:after="0" w:line="240" w:lineRule="auto"/>
        <w:contextualSpacing/>
        <w:rPr>
          <w:rFonts w:ascii="Times New Roman" w:eastAsia="Times New Roman" w:hAnsi="Times New Roman" w:cs="Times New Roman"/>
          <w:color w:val="000000"/>
          <w:sz w:val="23"/>
          <w:szCs w:val="23"/>
          <w:lang w:eastAsia="cs-CZ"/>
        </w:rPr>
      </w:pPr>
      <w:r>
        <w:rPr>
          <w:rFonts w:ascii="Times New Roman" w:eastAsia="Times New Roman" w:hAnsi="Times New Roman" w:cs="Times New Roman"/>
          <w:color w:val="000000"/>
          <w:sz w:val="23"/>
          <w:szCs w:val="23"/>
          <w:lang w:eastAsia="cs-CZ"/>
        </w:rPr>
        <w:t xml:space="preserve">Komunikace pomocí formálních jazyků, kterým porozumí i stroje </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 xml:space="preserve">Formy a metody práce: </w:t>
      </w:r>
      <w:r>
        <w:rPr>
          <w:rFonts w:ascii="Times New Roman" w:eastAsia="Times New Roman" w:hAnsi="Times New Roman" w:cs="Times New Roman"/>
          <w:sz w:val="24"/>
          <w:szCs w:val="24"/>
          <w:lang w:eastAsia="cs-CZ"/>
        </w:rPr>
        <w:t xml:space="preserve"> V</w:t>
      </w:r>
      <w:r>
        <w:rPr>
          <w:rFonts w:ascii="Times New Roman" w:eastAsia="Times New Roman" w:hAnsi="Times New Roman" w:cs="Times New Roman"/>
          <w:sz w:val="23"/>
          <w:szCs w:val="23"/>
          <w:lang w:eastAsia="cs-CZ"/>
        </w:rPr>
        <w:t>ýuka je orientována činnostně, s aktivním žákem, který objevuje, experimentuje, ověřuje své hypotézy, diskutuje, tvoří, řeší problémy, spolupracuje, pracuje projektově, konstruuje své poznání. Není kladen naprosto žádný důraz na pamětné učení a reprodukci. Formy výuky - diskuse, práce ve dvojicích nebo ve skupinách, samostatná práce, badatelské aktivity, problémová výuka, praktické činnosti, vyhledávání a objevování, experiment, ukázky, výklad, heuristický rozhovor, projektová výuka, myšlenkové mapy.</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Mezipředmětové vztahy</w:t>
      </w:r>
      <w:r>
        <w:rPr>
          <w:rFonts w:ascii="Times New Roman" w:eastAsia="Times New Roman" w:hAnsi="Times New Roman" w:cs="Times New Roman"/>
          <w:sz w:val="24"/>
          <w:szCs w:val="24"/>
          <w:lang w:eastAsia="cs-CZ"/>
        </w:rPr>
        <w:t>: Předmět informatika na 2. stupni úzce souvisí především s předmětem matematika. Další mezipředmětové vztahy existují i s ostatními předměty, zejména českým jazykem, anglickým jazykem, ale i fyzikou.</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Výchovné a vzdělávací strategie:</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k učení: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se učí vyhledávat a třídit informace, žák si vybírá vhodné způsoby, metody a strategie učení, žák získává pozitivní vztah k učení a dalšímu vzdělávání, žák chápe souvislost zeměpisu s dalšími předměty.</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na praktických příkladech blízkých žákovi vysvětlujeme smysl a cíl učení a posiluje pozitivní vztah k učení, podporuje samostatnost a tvořivost, podporuje různé přijatelné způsoby dosažení cíle, vede žáky k používání odborné terminologie, k nalézání souvislostí mezi získanými poznatky a využití v praxi, využívání poznatků z jiných předmětů.</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Kompetence k řešení problémů: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je schopen pochopit problém, vyhledat k němu potřebné informace, diskutovat o možnostech řešení; žák se učí myslet kriticky, je schopen hájit svá rozhodnutí.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Učitel na modelových příkladech učí žáky algoritmu řešení problémů, podporujeme různé přijatelné způsoby řešení problému, samostatnost, tvořivost a logické myšlení, týmovou spolupráci při řešení problémů, využívání moderní techniky při řešení problémů. </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komunikativní: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formuluje a vyjadřuje své myšlenky a názory v logickém sledu, vyjadřuje se souvisle a kultivovaně v písemném i ústním projevu; žák se učí naslouchat promluvám druhých lidí, vhodně na ně reaguje.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ke komunikaci mezi sebou a učitelem a k dodržování předem stanovených pravidel vzájemné komunikace, k naslouchání a respektování názorů druhých, k interpretaci či prezentaci různých textů, obrazových materiálů, grafů a jiných forem záznamů v písemné i mluvené podobě.</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sociální a personální: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spolupracuje ve skupince na základě vytvořených pravidel, upevňuje dobré mezilidské vztahy, pomáhá a je schopen o pomoc požádat.</w:t>
      </w:r>
      <w:r>
        <w:rPr>
          <w:rFonts w:ascii="Times New Roman" w:eastAsia="Times New Roman" w:hAnsi="Times New Roman" w:cs="Times New Roman"/>
          <w:sz w:val="24"/>
          <w:szCs w:val="24"/>
          <w:lang w:eastAsia="cs-CZ"/>
        </w:rPr>
        <w:br/>
        <w:t>Učitel vede žáky k využívání skupinového a inkluzivního vyučování, k utváření pocitu zodpovědnosti za svá jednání, k ochotě pomoci a o pomoc požádat, k spoluúčasti na vytváření kritérií hodnocení a k následnému hodnocení svých výsledků, k dodržování dohodnuté kvality, postupů, termínů, k občanské odpovědnosti za vytváření podmínek pro udržitelný rozvoj v lokálním a globálním měřítku.</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občanské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chápe základní environmentální problémy, respektuje požadavky na kvalitní životní prostředí, jedná v zájmu trvale udržitelného rozvoje, respektuje názory druhých, uvědomuje si svá práva a povinnosti, ve škole i mimo školu.</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seznamuje žáky s vazbami na legislativu a obecné morální zákony (SW pirátství, autorský zákon, ochrana osobních údajů, bezpečnost, hesla) a tím, že je musí dodržovat (citace použitého pramene, žáci si chrání své heslo), při zpracovávání informací jsou žáci vedeni ke kritickému myšlení nad obsahy sdělení, ke kterým se mohou dostat prostřednictvím Internetu i jinými cestami.</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pracovní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používá své znalosti a zkušenosti v praxi; žák je veden k efektivní práci, dodržuje bezpečnostní a hygienická pravidla pro práci s výpočetní technikou.</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sz w:val="24"/>
          <w:szCs w:val="24"/>
          <w:lang w:eastAsia="cs-CZ"/>
        </w:rPr>
        <w:t xml:space="preserve">Učitel </w:t>
      </w:r>
      <w:r>
        <w:rPr>
          <w:rFonts w:ascii="Times New Roman" w:eastAsia="Times New Roman" w:hAnsi="Times New Roman" w:cs="Times New Roman"/>
          <w:sz w:val="23"/>
          <w:szCs w:val="23"/>
          <w:lang w:eastAsia="cs-CZ"/>
        </w:rPr>
        <w:t>podporuje žáky k práci s dostupnými digitálními technologiemi, programy i aplikacemi při tvorbě vizuálních vyjádření, vede žáky k využívání digitální technologií, vede žáky k dodržování vymezených pravidel, plnění povinností a systematičnosti.</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digitální: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Žák při výuce používá digitální zařízení, aplikace, služby, získává, vyhledává, kriticky posuzuje, spravuje a sdílí data, informace a digitální obsah, k tomu volí vhodné postupy, způsoby a prostředky, vytváří a upravuje vhodný digitální obsah, seznamuje se s novými technologiemi, chápe význam digitálních technologií pro společnost, kriticky hodnotí přínosy a reflektuje rizika jejich využívání.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seznamuje žáky s negativním dopadem digitálních technologií na tělesné a duševní zdraví, učí žáky předcházet situacím ohrožujícím bezpečnost zařízení i dat, vede žáky k etickému jednání při sdílení informací a komunikaci v digitálním prostředí, vede žáky k využívání vhodných digitálních technologií a elektronických zdrojů informací.</w:t>
      </w: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D70DDD">
      <w:pPr>
        <w:spacing w:after="0" w:line="240" w:lineRule="auto"/>
        <w:contextualSpacing/>
        <w:rPr>
          <w:rFonts w:ascii="Times New Roman" w:eastAsia="Times New Roman" w:hAnsi="Times New Roman" w:cs="Times New Roman"/>
          <w:color w:val="000000"/>
          <w:sz w:val="23"/>
          <w:szCs w:val="23"/>
          <w:lang w:eastAsia="cs-CZ"/>
        </w:rPr>
      </w:pPr>
    </w:p>
    <w:p w:rsidR="00D70DDD" w:rsidRDefault="00F31B9F">
      <w:pPr>
        <w:spacing w:after="0" w:line="240" w:lineRule="auto"/>
        <w:contextualSpacing/>
        <w:rPr>
          <w:rFonts w:ascii="Times New Roman" w:eastAsia="Times New Roman" w:hAnsi="Times New Roman" w:cs="Times New Roman"/>
          <w:color w:val="000000"/>
          <w:sz w:val="23"/>
          <w:szCs w:val="23"/>
          <w:lang w:eastAsia="cs-CZ"/>
        </w:rPr>
      </w:pPr>
      <w:r>
        <w:br w:type="page"/>
      </w:r>
    </w:p>
    <w:tbl>
      <w:tblPr>
        <w:tblW w:w="14220" w:type="dxa"/>
        <w:jc w:val="center"/>
        <w:tblLayout w:type="fixed"/>
        <w:tblLook w:val="04A0" w:firstRow="1" w:lastRow="0" w:firstColumn="1" w:lastColumn="0" w:noHBand="0" w:noVBand="1"/>
      </w:tblPr>
      <w:tblGrid>
        <w:gridCol w:w="1101"/>
        <w:gridCol w:w="4198"/>
        <w:gridCol w:w="4334"/>
        <w:gridCol w:w="4587"/>
      </w:tblGrid>
      <w:tr w:rsidR="00D70DDD" w:rsidTr="003254C3">
        <w:trPr>
          <w:jc w:val="center"/>
        </w:trPr>
        <w:tc>
          <w:tcPr>
            <w:tcW w:w="14220" w:type="dxa"/>
            <w:gridSpan w:val="4"/>
            <w:tcBorders>
              <w:top w:val="double" w:sz="4" w:space="0" w:color="000000"/>
              <w:left w:val="double" w:sz="4" w:space="0" w:color="000000"/>
              <w:bottom w:val="double" w:sz="4" w:space="0" w:color="000000"/>
              <w:right w:val="double" w:sz="4" w:space="0" w:color="000000"/>
            </w:tcBorders>
            <w:vAlign w:val="center"/>
          </w:tcPr>
          <w:p w:rsidR="00D70DDD" w:rsidRDefault="00F31B9F">
            <w:pPr>
              <w:pageBreakBefore/>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Předmět: Informatika</w:t>
            </w:r>
          </w:p>
        </w:tc>
      </w:tr>
      <w:tr w:rsidR="00D70DDD" w:rsidTr="003254C3">
        <w:trPr>
          <w:jc w:val="center"/>
        </w:trPr>
        <w:tc>
          <w:tcPr>
            <w:tcW w:w="1101"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Ročník</w:t>
            </w:r>
          </w:p>
        </w:tc>
        <w:tc>
          <w:tcPr>
            <w:tcW w:w="4198"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Výstupy</w:t>
            </w:r>
          </w:p>
        </w:tc>
        <w:tc>
          <w:tcPr>
            <w:tcW w:w="4334"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Učivo</w:t>
            </w:r>
          </w:p>
        </w:tc>
        <w:tc>
          <w:tcPr>
            <w:tcW w:w="4587"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Průřezová témata</w:t>
            </w:r>
          </w:p>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Mezipředmětové vztahy</w:t>
            </w:r>
          </w:p>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Poznámky</w:t>
            </w:r>
          </w:p>
        </w:tc>
      </w:tr>
      <w:tr w:rsidR="009D49FB" w:rsidTr="003254C3">
        <w:trPr>
          <w:jc w:val="center"/>
        </w:trPr>
        <w:tc>
          <w:tcPr>
            <w:tcW w:w="1101" w:type="dxa"/>
            <w:tcBorders>
              <w:top w:val="double" w:sz="4" w:space="0" w:color="000000"/>
              <w:left w:val="double" w:sz="4" w:space="0" w:color="000000"/>
              <w:bottom w:val="sing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4.</w:t>
            </w:r>
          </w:p>
        </w:tc>
        <w:tc>
          <w:tcPr>
            <w:tcW w:w="4198" w:type="dxa"/>
            <w:tcBorders>
              <w:top w:val="double" w:sz="4" w:space="0" w:color="000000"/>
              <w:left w:val="single" w:sz="4" w:space="0" w:color="000000"/>
              <w:bottom w:val="sing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b/>
                <w:lang w:eastAsia="cs-CZ"/>
              </w:rPr>
            </w:pPr>
          </w:p>
        </w:tc>
        <w:tc>
          <w:tcPr>
            <w:tcW w:w="4334" w:type="dxa"/>
            <w:tcBorders>
              <w:top w:val="double" w:sz="4" w:space="0" w:color="000000"/>
              <w:left w:val="single" w:sz="4" w:space="0" w:color="000000"/>
              <w:bottom w:val="sing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Digitální technologie</w:t>
            </w:r>
          </w:p>
        </w:tc>
        <w:tc>
          <w:tcPr>
            <w:tcW w:w="4587" w:type="dxa"/>
            <w:tcBorders>
              <w:top w:val="double" w:sz="4" w:space="0" w:color="000000"/>
              <w:left w:val="single" w:sz="4" w:space="0" w:color="000000"/>
              <w:bottom w:val="sing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b/>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pojmenuje jednotlivá digitální zařízení, se kterými pracuje, vysvětlí, k čemu slouží</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 svou práci používá doporučené aplikace, nástroje, prostředí</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edituje digitální text, vytvoří obrázek</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přehraje zvuk či video</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uloží svoji práci do souboru, otevře soubor</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krok zpět, zoom</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úkol použitím schránky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dodržuje pravidla nebo pokyny při práci s digitálním zařízením</w:t>
            </w:r>
          </w:p>
        </w:tc>
        <w:tc>
          <w:tcPr>
            <w:tcW w:w="4334"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Digitální zařízení</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Zapnutí/vypnutí zařízení/aplikace</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Ovládání myši</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Ovládání aplikací (schránka, krok zpět, zoom)</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Kreslení bitmapových obrázků</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Psaní slov na klávesnici</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Ukládání práce do souboru</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Otevírání souborů</w:t>
            </w: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double" w:sz="4" w:space="0" w:color="000000"/>
              <w:left w:val="double" w:sz="4" w:space="0" w:color="000000"/>
              <w:bottom w:val="sing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b/>
                <w:lang w:eastAsia="cs-CZ"/>
              </w:rPr>
            </w:pPr>
          </w:p>
        </w:tc>
        <w:tc>
          <w:tcPr>
            <w:tcW w:w="4198" w:type="dxa"/>
            <w:tcBorders>
              <w:top w:val="double" w:sz="4" w:space="0" w:color="000000"/>
              <w:left w:val="single" w:sz="4" w:space="0" w:color="000000"/>
              <w:bottom w:val="sing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b/>
                <w:lang w:eastAsia="cs-CZ"/>
              </w:rPr>
            </w:pPr>
          </w:p>
        </w:tc>
        <w:tc>
          <w:tcPr>
            <w:tcW w:w="4334" w:type="dxa"/>
            <w:tcBorders>
              <w:top w:val="double" w:sz="4" w:space="0" w:color="000000"/>
              <w:left w:val="single" w:sz="4" w:space="0" w:color="000000"/>
              <w:bottom w:val="sing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Digitální technologie</w:t>
            </w:r>
          </w:p>
        </w:tc>
        <w:tc>
          <w:tcPr>
            <w:tcW w:w="4587" w:type="dxa"/>
            <w:tcBorders>
              <w:top w:val="double" w:sz="4" w:space="0" w:color="000000"/>
              <w:left w:val="single" w:sz="4" w:space="0" w:color="000000"/>
              <w:bottom w:val="sing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b/>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uvede různé příklady využití digitálních technologií v zaměstnání rodičů</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najde a spustí aplikaci, kterou potřebuje k práci</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pracuje s daty různého typu</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propojí digitální zařízení a uvede bezpečnostní rizika, která s takovým propojením souvisejí</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dodržuje bezpečnostní a jiná pravidla pro práci s digitálními technologiemi</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pamatuje si a chrání své heslo, přihlásí se ke svému účtu a odhlásí se z něj</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při práci s grafikou a textem přistupuje k datům i na vzdálených počítačích a spouští online aplikace</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 vybrané fotografie uvede, jaké informace z ní lze vyčíst</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 textu rozpozná osobní údaje</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rozpozná zvláštní chování počítače a případně přivolá pomoc dospělého</w:t>
            </w:r>
          </w:p>
        </w:tc>
        <w:tc>
          <w:tcPr>
            <w:tcW w:w="4334"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Využití digitálních technologií v různých oborech</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Ergonomie, ochrana digitálního zařízení a zdraví uživatele</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Práce se soubory</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Propojení technologií, internet</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Sdílení dat, cloud</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Uživatelské jméno a heslo</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Osobní údaje</w:t>
            </w:r>
          </w:p>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double" w:sz="4" w:space="0" w:color="000000"/>
              <w:left w:val="double" w:sz="4" w:space="0" w:color="000000"/>
              <w:bottom w:val="sing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b/>
                <w:lang w:eastAsia="cs-CZ"/>
              </w:rPr>
            </w:pPr>
          </w:p>
        </w:tc>
        <w:tc>
          <w:tcPr>
            <w:tcW w:w="4198" w:type="dxa"/>
            <w:tcBorders>
              <w:top w:val="double" w:sz="4" w:space="0" w:color="000000"/>
              <w:left w:val="single" w:sz="4" w:space="0" w:color="000000"/>
              <w:bottom w:val="single" w:sz="4" w:space="0" w:color="000000"/>
              <w:right w:val="single" w:sz="4" w:space="0" w:color="000000"/>
            </w:tcBorders>
          </w:tcPr>
          <w:p w:rsidR="009D49FB" w:rsidRDefault="009D49FB" w:rsidP="0051203D">
            <w:pPr>
              <w:widowControl w:val="0"/>
              <w:spacing w:after="0" w:line="240" w:lineRule="auto"/>
              <w:contextualSpacing/>
              <w:jc w:val="center"/>
              <w:rPr>
                <w:rFonts w:ascii="Times New Roman" w:eastAsia="Times New Roman" w:hAnsi="Times New Roman" w:cs="Times New Roman"/>
                <w:lang w:eastAsia="cs-CZ"/>
              </w:rPr>
            </w:pPr>
          </w:p>
        </w:tc>
        <w:tc>
          <w:tcPr>
            <w:tcW w:w="4334" w:type="dxa"/>
            <w:tcBorders>
              <w:top w:val="double" w:sz="4" w:space="0" w:color="000000"/>
              <w:left w:val="single" w:sz="4" w:space="0" w:color="000000"/>
              <w:bottom w:val="sing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Algoritmizace a programování</w:t>
            </w:r>
          </w:p>
        </w:tc>
        <w:tc>
          <w:tcPr>
            <w:tcW w:w="4587" w:type="dxa"/>
            <w:tcBorders>
              <w:top w:val="double" w:sz="4" w:space="0" w:color="000000"/>
              <w:left w:val="single" w:sz="4" w:space="0" w:color="000000"/>
              <w:bottom w:val="sing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b/>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sestavuje a testuje symbolické zápisy postupů</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sestaví robota podle návodu</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sestaví program pro robota</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oživí robota, otestuje jeho chování</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najde chybu v programu a opraví ji</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upraví program pro příbuznou úlohu</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pomocí programu ovládá světelný výstup a motor</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pomocí programu ovládá senzor</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opakování, události ke spouštění programu</w:t>
            </w:r>
          </w:p>
        </w:tc>
        <w:tc>
          <w:tcPr>
            <w:tcW w:w="4334"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Sestavení programu a oživení robota</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Ovládání motoru</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Ovládání pomocí senzoru</w:t>
            </w: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double" w:sz="4" w:space="0" w:color="000000"/>
              <w:left w:val="double" w:sz="4" w:space="0" w:color="000000"/>
              <w:bottom w:val="sing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b/>
                <w:lang w:eastAsia="cs-CZ"/>
              </w:rPr>
            </w:pPr>
          </w:p>
        </w:tc>
        <w:tc>
          <w:tcPr>
            <w:tcW w:w="4198" w:type="dxa"/>
            <w:tcBorders>
              <w:top w:val="double" w:sz="4" w:space="0" w:color="000000"/>
              <w:left w:val="single" w:sz="4" w:space="0" w:color="000000"/>
              <w:bottom w:val="single" w:sz="4" w:space="0" w:color="000000"/>
              <w:right w:val="single" w:sz="4" w:space="0" w:color="000000"/>
            </w:tcBorders>
          </w:tcPr>
          <w:p w:rsidR="009D49FB" w:rsidRDefault="009D49FB" w:rsidP="0051203D">
            <w:pPr>
              <w:widowControl w:val="0"/>
              <w:spacing w:after="0" w:line="240" w:lineRule="auto"/>
              <w:ind w:left="341"/>
              <w:contextualSpacing/>
              <w:rPr>
                <w:rFonts w:ascii="Times New Roman" w:eastAsia="Times New Roman" w:hAnsi="Times New Roman" w:cs="Times New Roman"/>
                <w:lang w:eastAsia="cs-CZ"/>
              </w:rPr>
            </w:pPr>
          </w:p>
        </w:tc>
        <w:tc>
          <w:tcPr>
            <w:tcW w:w="4334" w:type="dxa"/>
            <w:tcBorders>
              <w:top w:val="double" w:sz="4" w:space="0" w:color="000000"/>
              <w:left w:val="single" w:sz="4" w:space="0" w:color="000000"/>
              <w:bottom w:val="sing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Data, informace a modelování</w:t>
            </w:r>
          </w:p>
        </w:tc>
        <w:tc>
          <w:tcPr>
            <w:tcW w:w="4587" w:type="dxa"/>
            <w:tcBorders>
              <w:top w:val="double" w:sz="4" w:space="0" w:color="000000"/>
              <w:left w:val="single" w:sz="4" w:space="0" w:color="000000"/>
              <w:bottom w:val="sing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b/>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sdělí informaci obrázkem</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předá informaci zakódovanou pomocí textu či čísel</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zakóduje/zašifruje a dekóduje/dešifruje text</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zakóduje a dekóduje jednoduchý obrázek pomocí mřížky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obrázek složí z daných geometrických tvarů či navazujících úseček</w:t>
            </w:r>
          </w:p>
        </w:tc>
        <w:tc>
          <w:tcPr>
            <w:tcW w:w="4334"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Kódování informace obrázkem</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Kódování informace textem</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Kódování informace číslem</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Kódování obrázku</w:t>
            </w: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double" w:sz="4" w:space="0" w:color="000000"/>
              <w:left w:val="double" w:sz="4" w:space="0" w:color="000000"/>
              <w:bottom w:val="single" w:sz="4" w:space="0" w:color="000000"/>
              <w:right w:val="single" w:sz="4" w:space="0" w:color="000000"/>
            </w:tcBorders>
          </w:tcPr>
          <w:p w:rsidR="009D49FB" w:rsidRPr="009D49FB" w:rsidRDefault="009D49FB" w:rsidP="0051203D">
            <w:pPr>
              <w:widowControl w:val="0"/>
              <w:spacing w:after="0" w:line="240" w:lineRule="auto"/>
              <w:contextualSpacing/>
              <w:rPr>
                <w:rFonts w:ascii="Times New Roman" w:eastAsia="Times New Roman" w:hAnsi="Times New Roman" w:cs="Times New Roman"/>
                <w:b/>
                <w:lang w:eastAsia="cs-CZ"/>
              </w:rPr>
            </w:pPr>
            <w:r w:rsidRPr="009D49FB">
              <w:rPr>
                <w:rFonts w:ascii="Times New Roman" w:eastAsia="Times New Roman" w:hAnsi="Times New Roman" w:cs="Times New Roman"/>
                <w:b/>
                <w:lang w:eastAsia="cs-CZ"/>
              </w:rPr>
              <w:lastRenderedPageBreak/>
              <w:t>5.</w:t>
            </w:r>
          </w:p>
        </w:tc>
        <w:tc>
          <w:tcPr>
            <w:tcW w:w="4198" w:type="dxa"/>
            <w:tcBorders>
              <w:top w:val="double" w:sz="4" w:space="0" w:color="000000"/>
              <w:left w:val="single" w:sz="4" w:space="0" w:color="000000"/>
              <w:bottom w:val="single" w:sz="4" w:space="0" w:color="000000"/>
              <w:right w:val="single" w:sz="4" w:space="0" w:color="000000"/>
            </w:tcBorders>
          </w:tcPr>
          <w:p w:rsidR="009D49FB" w:rsidRPr="00F51C83" w:rsidRDefault="009D49FB" w:rsidP="0051203D">
            <w:pPr>
              <w:widowControl w:val="0"/>
              <w:tabs>
                <w:tab w:val="num" w:pos="0"/>
              </w:tabs>
              <w:spacing w:after="0" w:line="240" w:lineRule="auto"/>
              <w:ind w:left="341" w:hanging="142"/>
              <w:contextualSpacing/>
              <w:rPr>
                <w:rFonts w:ascii="Times New Roman" w:eastAsia="Times New Roman" w:hAnsi="Times New Roman" w:cs="Times New Roman"/>
                <w:lang w:eastAsia="cs-CZ"/>
              </w:rPr>
            </w:pPr>
          </w:p>
        </w:tc>
        <w:tc>
          <w:tcPr>
            <w:tcW w:w="4334" w:type="dxa"/>
            <w:tcBorders>
              <w:top w:val="double" w:sz="4" w:space="0" w:color="000000"/>
              <w:left w:val="single" w:sz="4" w:space="0" w:color="000000"/>
              <w:bottom w:val="single" w:sz="4" w:space="0" w:color="000000"/>
              <w:right w:val="single" w:sz="4" w:space="0" w:color="000000"/>
            </w:tcBorders>
          </w:tcPr>
          <w:p w:rsidR="009D49FB" w:rsidRPr="009D49FB" w:rsidRDefault="009D49FB" w:rsidP="0051203D">
            <w:pPr>
              <w:widowControl w:val="0"/>
              <w:spacing w:after="0" w:line="240" w:lineRule="auto"/>
              <w:ind w:left="199"/>
              <w:contextualSpacing/>
              <w:rPr>
                <w:rFonts w:ascii="Times New Roman" w:eastAsia="Times New Roman" w:hAnsi="Times New Roman" w:cs="Times New Roman"/>
                <w:b/>
                <w:lang w:eastAsia="cs-CZ"/>
              </w:rPr>
            </w:pPr>
            <w:r w:rsidRPr="009D49FB">
              <w:rPr>
                <w:rFonts w:ascii="Times New Roman" w:eastAsia="Times New Roman" w:hAnsi="Times New Roman" w:cs="Times New Roman"/>
                <w:b/>
                <w:lang w:eastAsia="cs-CZ"/>
              </w:rPr>
              <w:t>Informační systémy</w:t>
            </w:r>
          </w:p>
        </w:tc>
        <w:tc>
          <w:tcPr>
            <w:tcW w:w="4587" w:type="dxa"/>
            <w:tcBorders>
              <w:top w:val="double" w:sz="4" w:space="0" w:color="000000"/>
              <w:left w:val="single" w:sz="4" w:space="0" w:color="000000"/>
              <w:bottom w:val="sing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b/>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 vymezený problém zaznamenává do existující tabulky nebo seznamu číselná i nečíselná data</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pracuje s texty, obrázky a tabulkami v učebních materiálech</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doplní posloupnost prvků</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umístí data správně do tabulky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doplní prvky v tabulce</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 posloupnosti opakujících se prvků nahradí chybný za správný</w:t>
            </w:r>
          </w:p>
        </w:tc>
        <w:tc>
          <w:tcPr>
            <w:tcW w:w="4334"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Data, druhy dat</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Kritéria kontroly dat</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Řazení dat v tabulce</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Vizualizace dat v grafu</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tabs>
                <w:tab w:val="num" w:pos="0"/>
              </w:tabs>
              <w:spacing w:after="0" w:line="240" w:lineRule="auto"/>
              <w:ind w:left="341" w:hanging="142"/>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9D49FB" w:rsidRPr="009D49FB" w:rsidRDefault="009D49FB" w:rsidP="0051203D">
            <w:pPr>
              <w:widowControl w:val="0"/>
              <w:spacing w:after="0" w:line="240" w:lineRule="auto"/>
              <w:ind w:left="199"/>
              <w:contextualSpacing/>
              <w:rPr>
                <w:rFonts w:ascii="Times New Roman" w:eastAsia="Times New Roman" w:hAnsi="Times New Roman" w:cs="Times New Roman"/>
                <w:b/>
                <w:lang w:eastAsia="cs-CZ"/>
              </w:rPr>
            </w:pPr>
            <w:r w:rsidRPr="009D49FB">
              <w:rPr>
                <w:rFonts w:ascii="Times New Roman" w:eastAsia="Times New Roman" w:hAnsi="Times New Roman" w:cs="Times New Roman"/>
                <w:b/>
                <w:lang w:eastAsia="cs-CZ"/>
              </w:rPr>
              <w:t>Algoritmizace a programování</w:t>
            </w: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trHeight w:val="1539"/>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popíše jednoduchý problém, navrhne a popíše jednotlivé kroky jeho řešení</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 blokově orientovaném programovacím jazyce sestaví program pro ovládání postavy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 programu najde a opraví chyby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rozpozná opakující se vzory, používá opakování, stanoví, co se bude opakovat a kolikrát</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vytvoří a použije nový blok</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upraví program pro obdobný problém</w:t>
            </w:r>
          </w:p>
        </w:tc>
        <w:tc>
          <w:tcPr>
            <w:tcW w:w="4334"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Příkazy a jejich spojování</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Opakování příkazů</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Ke stejnému cíli vedou různé algoritmy</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Vlastní bloky a jejich vytváření</w:t>
            </w: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tabs>
                <w:tab w:val="num" w:pos="0"/>
              </w:tabs>
              <w:spacing w:after="0" w:line="240" w:lineRule="auto"/>
              <w:ind w:left="341" w:hanging="142"/>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9D49FB" w:rsidRPr="009D49FB" w:rsidRDefault="009D49FB" w:rsidP="0051203D">
            <w:pPr>
              <w:widowControl w:val="0"/>
              <w:spacing w:after="0" w:line="240" w:lineRule="auto"/>
              <w:ind w:left="199"/>
              <w:contextualSpacing/>
              <w:rPr>
                <w:rFonts w:ascii="Times New Roman" w:eastAsia="Times New Roman" w:hAnsi="Times New Roman" w:cs="Times New Roman"/>
                <w:b/>
                <w:lang w:eastAsia="cs-CZ"/>
              </w:rPr>
            </w:pPr>
            <w:r w:rsidRPr="009D49FB">
              <w:rPr>
                <w:rFonts w:ascii="Times New Roman" w:eastAsia="Times New Roman" w:hAnsi="Times New Roman" w:cs="Times New Roman"/>
                <w:b/>
                <w:lang w:eastAsia="cs-CZ"/>
              </w:rPr>
              <w:t>Informační systémy</w:t>
            </w: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 systémech, které ho obklopují, rozezná jednotlivé prvky a vztahy mezi nimi</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nalezne ve svém okolí systém a určí jeho prvky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určí, jak spolu prvky souvisí</w:t>
            </w:r>
          </w:p>
        </w:tc>
        <w:tc>
          <w:tcPr>
            <w:tcW w:w="4334"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Systém, struktura, prvky, vztahy</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tabs>
                <w:tab w:val="num" w:pos="0"/>
              </w:tabs>
              <w:spacing w:after="0" w:line="240" w:lineRule="auto"/>
              <w:ind w:left="341" w:hanging="142"/>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9D49FB" w:rsidRPr="009D49FB" w:rsidRDefault="009D49FB" w:rsidP="0051203D">
            <w:pPr>
              <w:widowControl w:val="0"/>
              <w:spacing w:after="0" w:line="240" w:lineRule="auto"/>
              <w:ind w:left="199"/>
              <w:contextualSpacing/>
              <w:rPr>
                <w:rFonts w:ascii="Times New Roman" w:eastAsia="Times New Roman" w:hAnsi="Times New Roman" w:cs="Times New Roman"/>
                <w:b/>
                <w:lang w:eastAsia="cs-CZ"/>
              </w:rPr>
            </w:pPr>
            <w:r w:rsidRPr="009D49FB">
              <w:rPr>
                <w:rFonts w:ascii="Times New Roman" w:eastAsia="Times New Roman" w:hAnsi="Times New Roman" w:cs="Times New Roman"/>
                <w:b/>
                <w:lang w:eastAsia="cs-CZ"/>
              </w:rPr>
              <w:t>Algoritmizace a programování</w:t>
            </w: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Pr="00F51C83"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v blokově orientovaném programovacím </w:t>
            </w:r>
            <w:r>
              <w:rPr>
                <w:rFonts w:ascii="Times New Roman" w:eastAsia="Times New Roman" w:hAnsi="Times New Roman" w:cs="Times New Roman"/>
                <w:lang w:eastAsia="cs-CZ"/>
              </w:rPr>
              <w:lastRenderedPageBreak/>
              <w:t>jazyce sestaví program řídící chování postavy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ověří správnost jím navrženého postupu či programu, najde a opraví v něm případnou chybu</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rozpozná opakující se vzory, používá opakování, stanoví, co se bude opakovat a kolikrát</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rozpozná, jestli se příkaz umístí dovnitř opakování, před nebo za něj</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připravené podprogramy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vytváří, používá a kombinuje vlastní bloky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přečte zápis programu a vysvětlí jeho jednotlivé kroky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rozhodne, jestli a jak lze zapsaný program nebo postup zjednodušit</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cíleně využívá náhodu při volbě vstupních hodnot příkazů</w:t>
            </w:r>
          </w:p>
        </w:tc>
        <w:tc>
          <w:tcPr>
            <w:tcW w:w="4334"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Kreslení čar</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Pevný počet opakování</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Ladění, hledání chyb</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Čtení programů</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Programovací projekt</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tabs>
                <w:tab w:val="num" w:pos="0"/>
              </w:tabs>
              <w:spacing w:after="0" w:line="240" w:lineRule="auto"/>
              <w:ind w:left="341" w:hanging="142"/>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9D49FB" w:rsidRPr="009D49FB" w:rsidRDefault="009D49FB" w:rsidP="0051203D">
            <w:pPr>
              <w:widowControl w:val="0"/>
              <w:spacing w:after="0" w:line="240" w:lineRule="auto"/>
              <w:ind w:left="199"/>
              <w:contextualSpacing/>
              <w:rPr>
                <w:rFonts w:ascii="Times New Roman" w:eastAsia="Times New Roman" w:hAnsi="Times New Roman" w:cs="Times New Roman"/>
                <w:b/>
                <w:lang w:eastAsia="cs-CZ"/>
              </w:rPr>
            </w:pPr>
            <w:r w:rsidRPr="009D49FB">
              <w:rPr>
                <w:rFonts w:ascii="Times New Roman" w:eastAsia="Times New Roman" w:hAnsi="Times New Roman" w:cs="Times New Roman"/>
                <w:b/>
                <w:lang w:eastAsia="cs-CZ"/>
              </w:rPr>
              <w:t>Data, informace a modelování</w:t>
            </w: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uvede příklady dat, která ho obklopují a která mu mohou pomoci lépe se rozhodnout; vyslovuje odpovědi na základě dat</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popíše konkrétní situaci, určí, co k ní již ví, a znázorní ji</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vyčte informace z daného modelu</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pomocí grafu znázorní vztahy mezi objekty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pomocí obrázku znázorní jev</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pomocí obrázkových modelů řeší zadané problémy</w:t>
            </w:r>
          </w:p>
        </w:tc>
        <w:tc>
          <w:tcPr>
            <w:tcW w:w="4334"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Graf, hledání cesty</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Schémata, obrázkové modely</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Model</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tabs>
                <w:tab w:val="num" w:pos="0"/>
              </w:tabs>
              <w:spacing w:after="0" w:line="240" w:lineRule="auto"/>
              <w:ind w:left="341" w:hanging="142"/>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9D49FB" w:rsidRPr="009D49FB" w:rsidRDefault="009D49FB" w:rsidP="0051203D">
            <w:pPr>
              <w:widowControl w:val="0"/>
              <w:spacing w:after="0" w:line="240" w:lineRule="auto"/>
              <w:ind w:left="199"/>
              <w:contextualSpacing/>
              <w:rPr>
                <w:rFonts w:ascii="Times New Roman" w:eastAsia="Times New Roman" w:hAnsi="Times New Roman" w:cs="Times New Roman"/>
                <w:b/>
                <w:lang w:eastAsia="cs-CZ"/>
              </w:rPr>
            </w:pPr>
            <w:r w:rsidRPr="009D49FB">
              <w:rPr>
                <w:rFonts w:ascii="Times New Roman" w:eastAsia="Times New Roman" w:hAnsi="Times New Roman" w:cs="Times New Roman"/>
                <w:b/>
                <w:lang w:eastAsia="cs-CZ"/>
              </w:rPr>
              <w:t>Algoritmizace a programování</w:t>
            </w: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 blokově orientovaném programovacím jazyce sestaví program pro řízení pohybu a reakcí postav</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 programu najde a opraví chyby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události ke spuštění činnosti postav</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přečte zápis programu a vysvětlí jeho jednotlivé kroky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upraví program pro obdobný problém</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ovládá více postav pomocí zpráv</w:t>
            </w:r>
          </w:p>
        </w:tc>
        <w:tc>
          <w:tcPr>
            <w:tcW w:w="4334"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Modifikace programu</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Čtení programů</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Programovací projekt</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Pr="009D49FB" w:rsidRDefault="009D49FB" w:rsidP="0051203D">
            <w:pPr>
              <w:widowControl w:val="0"/>
              <w:spacing w:after="0" w:line="240" w:lineRule="auto"/>
              <w:contextualSpacing/>
              <w:rPr>
                <w:rFonts w:ascii="Times New Roman" w:eastAsia="Times New Roman" w:hAnsi="Times New Roman" w:cs="Times New Roman"/>
                <w:b/>
                <w:lang w:eastAsia="cs-CZ"/>
              </w:rPr>
            </w:pPr>
            <w:r w:rsidRPr="009D49FB">
              <w:rPr>
                <w:rFonts w:ascii="Times New Roman" w:eastAsia="Times New Roman" w:hAnsi="Times New Roman" w:cs="Times New Roman"/>
                <w:b/>
                <w:lang w:eastAsia="cs-CZ"/>
              </w:rPr>
              <w:t>6.</w:t>
            </w: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tabs>
                <w:tab w:val="num" w:pos="0"/>
              </w:tabs>
              <w:spacing w:after="0" w:line="240" w:lineRule="auto"/>
              <w:ind w:left="341" w:hanging="142"/>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9D49FB" w:rsidRPr="009D49FB" w:rsidRDefault="009D49FB" w:rsidP="0051203D">
            <w:pPr>
              <w:widowControl w:val="0"/>
              <w:spacing w:after="0" w:line="240" w:lineRule="auto"/>
              <w:ind w:left="199"/>
              <w:contextualSpacing/>
              <w:rPr>
                <w:rFonts w:ascii="Times New Roman" w:eastAsia="Times New Roman" w:hAnsi="Times New Roman" w:cs="Times New Roman"/>
                <w:b/>
                <w:lang w:eastAsia="cs-CZ"/>
              </w:rPr>
            </w:pPr>
            <w:r w:rsidRPr="009D49FB">
              <w:rPr>
                <w:rFonts w:ascii="Times New Roman" w:eastAsia="Times New Roman" w:hAnsi="Times New Roman" w:cs="Times New Roman"/>
                <w:b/>
                <w:lang w:eastAsia="cs-CZ"/>
              </w:rPr>
              <w:t>Data, informace a modelování</w:t>
            </w: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získá z dat informace, interpretuje data, odhaluje chyby v cizích interpretacích dat</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rozpozná zakódované informace kolem sebe</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zakóduje a dekóduje znaky pomocí znakové sady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zašifruje a dešifruje text pomocí několika šifer</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zakóduje v obrázku barvy více způsoby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zakóduje obrázek pomocí základní geometrických tvarů</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zjednoduší zápis textu a obrázku, pomocí kontrolního součtu ověří úplnost zápisu</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ke kódování využívá i binární čísla</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navrhuje a porovnává různé způsoby kódování dat s cílem jejich uložení a přenosu</w:t>
            </w:r>
          </w:p>
        </w:tc>
        <w:tc>
          <w:tcPr>
            <w:tcW w:w="4334"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Přenos informací, standardizované kódy</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Znakové sady</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Přenos dat, symetrická šifra</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Identifikace barev, barevný model</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Vektorová grafika</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Zjednodušení zápisu, kontrolní součet</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Binární kód, logické A a NEBO</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tabs>
                <w:tab w:val="num" w:pos="0"/>
              </w:tabs>
              <w:spacing w:after="0" w:line="240" w:lineRule="auto"/>
              <w:ind w:left="341" w:hanging="142"/>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9D49FB" w:rsidRPr="009D49FB" w:rsidRDefault="009D49FB" w:rsidP="0051203D">
            <w:pPr>
              <w:widowControl w:val="0"/>
              <w:spacing w:after="0" w:line="240" w:lineRule="auto"/>
              <w:ind w:left="199"/>
              <w:contextualSpacing/>
              <w:rPr>
                <w:rFonts w:ascii="Times New Roman" w:eastAsia="Times New Roman" w:hAnsi="Times New Roman" w:cs="Times New Roman"/>
                <w:b/>
                <w:lang w:eastAsia="cs-CZ"/>
              </w:rPr>
            </w:pPr>
            <w:r w:rsidRPr="009D49FB">
              <w:rPr>
                <w:rFonts w:ascii="Times New Roman" w:eastAsia="Times New Roman" w:hAnsi="Times New Roman" w:cs="Times New Roman"/>
                <w:b/>
                <w:lang w:eastAsia="cs-CZ"/>
              </w:rPr>
              <w:t>Informační systémy</w:t>
            </w: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najde a opraví chyby u různých interpretací týchž dat (tabulka versus graf)</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odpoví na otázky na základě dat v tabulce</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popíše pravidla uspořádání v existující tabulce</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doplní podle pravidel do tabulky prvky, záznamy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navrhne tabulku pro záznam dat</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propojí data z více tabulek či grafů</w:t>
            </w:r>
          </w:p>
        </w:tc>
        <w:tc>
          <w:tcPr>
            <w:tcW w:w="4334"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Data v grafu a tabulce</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Evidence dat, názvy a hodnoty v tabulce</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Kontrola hodnot v tabulce</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Filtrování, řazení a třídění dat</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Porovnání dat v tabulce a grafu</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Řešení problémů s daty</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tabs>
                <w:tab w:val="num" w:pos="0"/>
              </w:tabs>
              <w:spacing w:after="0" w:line="240" w:lineRule="auto"/>
              <w:ind w:left="341" w:hanging="142"/>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9D49FB" w:rsidRPr="009D49FB" w:rsidRDefault="009D49FB" w:rsidP="0051203D">
            <w:pPr>
              <w:widowControl w:val="0"/>
              <w:spacing w:after="0" w:line="240" w:lineRule="auto"/>
              <w:ind w:left="199"/>
              <w:contextualSpacing/>
              <w:rPr>
                <w:rFonts w:ascii="Times New Roman" w:eastAsia="Times New Roman" w:hAnsi="Times New Roman" w:cs="Times New Roman"/>
                <w:b/>
                <w:lang w:eastAsia="cs-CZ"/>
              </w:rPr>
            </w:pPr>
            <w:r w:rsidRPr="009D49FB">
              <w:rPr>
                <w:rFonts w:ascii="Times New Roman" w:eastAsia="Times New Roman" w:hAnsi="Times New Roman" w:cs="Times New Roman"/>
                <w:b/>
                <w:lang w:eastAsia="cs-CZ"/>
              </w:rPr>
              <w:t>Informační systémy</w:t>
            </w: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účel informačních systémů, které používá, identifikuje jejich jednotlivé prvky a vztahy mezi nimi; zvažuje možná rizika při navrhování i užívání informačních systémů</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popíše pomocí modelu alespoň jeden informační systém, s nímž ve škole aktivně pracují</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pojmenuje role uživatelů a vymezí jejich činnosti a s tím související práva</w:t>
            </w:r>
          </w:p>
        </w:tc>
        <w:tc>
          <w:tcPr>
            <w:tcW w:w="4334"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Školní informační systém, uživatelé, činnosti, práva, databázové relace</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doub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double" w:sz="4" w:space="0" w:color="000000"/>
              <w:right w:val="single" w:sz="4" w:space="0" w:color="000000"/>
            </w:tcBorders>
          </w:tcPr>
          <w:p w:rsidR="009D49FB" w:rsidRDefault="009D49FB" w:rsidP="0051203D">
            <w:pPr>
              <w:widowControl w:val="0"/>
              <w:tabs>
                <w:tab w:val="num" w:pos="0"/>
              </w:tabs>
              <w:spacing w:after="0" w:line="240" w:lineRule="auto"/>
              <w:ind w:left="341" w:hanging="142"/>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9D49FB" w:rsidRPr="009D49FB" w:rsidRDefault="009D49FB" w:rsidP="0051203D">
            <w:pPr>
              <w:widowControl w:val="0"/>
              <w:spacing w:after="0" w:line="240" w:lineRule="auto"/>
              <w:ind w:left="199"/>
              <w:contextualSpacing/>
              <w:rPr>
                <w:rFonts w:ascii="Times New Roman" w:eastAsia="Times New Roman" w:hAnsi="Times New Roman" w:cs="Times New Roman"/>
                <w:b/>
                <w:lang w:eastAsia="cs-CZ"/>
              </w:rPr>
            </w:pPr>
            <w:r w:rsidRPr="009D49FB">
              <w:rPr>
                <w:rFonts w:ascii="Times New Roman" w:eastAsia="Times New Roman" w:hAnsi="Times New Roman" w:cs="Times New Roman"/>
                <w:b/>
                <w:lang w:eastAsia="cs-CZ"/>
              </w:rPr>
              <w:t>Algoritmizace a programování</w:t>
            </w:r>
          </w:p>
        </w:tc>
        <w:tc>
          <w:tcPr>
            <w:tcW w:w="4587" w:type="dxa"/>
            <w:tcBorders>
              <w:top w:val="single" w:sz="4" w:space="0" w:color="000000"/>
              <w:left w:val="single" w:sz="4" w:space="0" w:color="000000"/>
              <w:bottom w:val="doub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sing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single" w:sz="4" w:space="0" w:color="000000"/>
              <w:right w:val="single" w:sz="4" w:space="0" w:color="000000"/>
            </w:tcBorders>
          </w:tcPr>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 blokově orientovaném programovacím jazyce sestaví program, dbá na jeho čitelnost a přehlednost</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 přečtení programu vysvětlí, co vykoná</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ověří správnost programu, najde a opraví v něm chyby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používá cyklus s pevným počtem opakování, rozezná, zda má být příkaz uvnitř nebo vně opakování,</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vytváří vlastní bloky a používá je v dalších programech</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diskutuje různé programy pro řešení problému</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vybere z více možností vhodný program pro řešený problém a svůj výběr zdůvodní</w:t>
            </w:r>
          </w:p>
        </w:tc>
        <w:tc>
          <w:tcPr>
            <w:tcW w:w="4334" w:type="dxa"/>
            <w:tcBorders>
              <w:top w:val="single" w:sz="4" w:space="0" w:color="000000"/>
              <w:left w:val="single" w:sz="4" w:space="0" w:color="000000"/>
              <w:bottom w:val="single" w:sz="4" w:space="0" w:color="000000"/>
              <w:right w:val="single" w:sz="4" w:space="0" w:color="000000"/>
            </w:tcBorders>
          </w:tcPr>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Vytvoření programu</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Opakování</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Podprogramy</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p>
        </w:tc>
        <w:tc>
          <w:tcPr>
            <w:tcW w:w="4587" w:type="dxa"/>
            <w:tcBorders>
              <w:top w:val="single" w:sz="4" w:space="0" w:color="000000"/>
              <w:left w:val="single" w:sz="4" w:space="0" w:color="000000"/>
              <w:bottom w:val="sing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single" w:sz="4" w:space="0" w:color="000000"/>
              <w:right w:val="single" w:sz="4" w:space="0" w:color="000000"/>
            </w:tcBorders>
          </w:tcPr>
          <w:p w:rsidR="009D49FB" w:rsidRPr="009D49FB" w:rsidRDefault="009D49FB" w:rsidP="0051203D">
            <w:pPr>
              <w:widowControl w:val="0"/>
              <w:spacing w:after="0" w:line="240" w:lineRule="auto"/>
              <w:contextualSpacing/>
              <w:rPr>
                <w:rFonts w:ascii="Times New Roman" w:eastAsia="Times New Roman" w:hAnsi="Times New Roman" w:cs="Times New Roman"/>
                <w:b/>
                <w:lang w:eastAsia="cs-CZ"/>
              </w:rPr>
            </w:pPr>
            <w:r w:rsidRPr="009D49FB">
              <w:rPr>
                <w:rFonts w:ascii="Times New Roman" w:eastAsia="Times New Roman" w:hAnsi="Times New Roman" w:cs="Times New Roman"/>
                <w:b/>
                <w:lang w:eastAsia="cs-CZ"/>
              </w:rPr>
              <w:lastRenderedPageBreak/>
              <w:t>7.</w:t>
            </w:r>
          </w:p>
        </w:tc>
        <w:tc>
          <w:tcPr>
            <w:tcW w:w="4198" w:type="dxa"/>
            <w:tcBorders>
              <w:top w:val="single" w:sz="4" w:space="0" w:color="000000"/>
              <w:left w:val="single" w:sz="4" w:space="0" w:color="000000"/>
              <w:bottom w:val="single" w:sz="4" w:space="0" w:color="000000"/>
              <w:right w:val="single" w:sz="4" w:space="0" w:color="000000"/>
            </w:tcBorders>
          </w:tcPr>
          <w:p w:rsidR="009D49FB" w:rsidRDefault="009D49FB" w:rsidP="0051203D">
            <w:pPr>
              <w:widowControl w:val="0"/>
              <w:tabs>
                <w:tab w:val="num" w:pos="0"/>
              </w:tabs>
              <w:spacing w:after="0" w:line="240" w:lineRule="auto"/>
              <w:ind w:left="341" w:hanging="142"/>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single" w:sz="4" w:space="0" w:color="000000"/>
              <w:right w:val="single" w:sz="4" w:space="0" w:color="000000"/>
            </w:tcBorders>
          </w:tcPr>
          <w:p w:rsidR="009D49FB" w:rsidRPr="009D49FB" w:rsidRDefault="009D49FB" w:rsidP="0051203D">
            <w:pPr>
              <w:widowControl w:val="0"/>
              <w:spacing w:after="0" w:line="240" w:lineRule="auto"/>
              <w:ind w:left="199"/>
              <w:contextualSpacing/>
              <w:rPr>
                <w:rFonts w:ascii="Times New Roman" w:eastAsia="Times New Roman" w:hAnsi="Times New Roman" w:cs="Times New Roman"/>
                <w:b/>
                <w:lang w:eastAsia="cs-CZ"/>
              </w:rPr>
            </w:pPr>
            <w:r w:rsidRPr="009D49FB">
              <w:rPr>
                <w:rFonts w:ascii="Times New Roman" w:eastAsia="Times New Roman" w:hAnsi="Times New Roman" w:cs="Times New Roman"/>
                <w:b/>
                <w:lang w:eastAsia="cs-CZ"/>
              </w:rPr>
              <w:t>Algoritmizace a programování</w:t>
            </w:r>
          </w:p>
        </w:tc>
        <w:tc>
          <w:tcPr>
            <w:tcW w:w="4587" w:type="dxa"/>
            <w:tcBorders>
              <w:top w:val="single" w:sz="4" w:space="0" w:color="000000"/>
              <w:left w:val="single" w:sz="4" w:space="0" w:color="000000"/>
              <w:bottom w:val="sing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sing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single" w:sz="4" w:space="0" w:color="000000"/>
              <w:right w:val="single" w:sz="4" w:space="0" w:color="000000"/>
            </w:tcBorders>
          </w:tcPr>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 blokově orientovaném programovacím jazyce sestaví přehledný program k vyřešení problému</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 přečtení programu vysvětlí, co vykoná</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ověří správnost programu, najde a opraví v něm chyby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podmínky pro ukončení opakování, rozezná, kdy je podmínka splněna</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spouští program myší, klávesnicí, interakcí postav</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vytváří vlastní bloky a používá je v dalších programech</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diskutuje různé programy pro řešení problému</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vybere z více možností vhodný program pro řešený problém a svůj výběr zdůvodní</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hotový program upraví pro řešení příbuzného problému</w:t>
            </w:r>
          </w:p>
        </w:tc>
        <w:tc>
          <w:tcPr>
            <w:tcW w:w="4334" w:type="dxa"/>
            <w:tcBorders>
              <w:top w:val="single" w:sz="4" w:space="0" w:color="000000"/>
              <w:left w:val="single" w:sz="4" w:space="0" w:color="000000"/>
              <w:bottom w:val="single" w:sz="4" w:space="0" w:color="000000"/>
              <w:right w:val="single" w:sz="4" w:space="0" w:color="000000"/>
            </w:tcBorders>
          </w:tcPr>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Programování – </w:t>
            </w:r>
            <w:r w:rsidRPr="00680E3A">
              <w:rPr>
                <w:rFonts w:ascii="Times New Roman" w:eastAsia="Times New Roman" w:hAnsi="Times New Roman" w:cs="Times New Roman"/>
                <w:lang w:eastAsia="cs-CZ"/>
              </w:rPr>
              <w:t>experimentování a objevování v blokově orientovaném programovacím prostředí</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Programovací projekt</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p>
        </w:tc>
        <w:tc>
          <w:tcPr>
            <w:tcW w:w="4587" w:type="dxa"/>
            <w:tcBorders>
              <w:top w:val="single" w:sz="4" w:space="0" w:color="000000"/>
              <w:left w:val="single" w:sz="4" w:space="0" w:color="000000"/>
              <w:bottom w:val="sing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sing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single" w:sz="4" w:space="0" w:color="000000"/>
              <w:right w:val="single" w:sz="4" w:space="0" w:color="000000"/>
            </w:tcBorders>
          </w:tcPr>
          <w:p w:rsidR="009D49FB" w:rsidRDefault="009D49FB" w:rsidP="0051203D">
            <w:pPr>
              <w:widowControl w:val="0"/>
              <w:tabs>
                <w:tab w:val="num" w:pos="0"/>
              </w:tabs>
              <w:spacing w:after="0" w:line="240" w:lineRule="auto"/>
              <w:ind w:left="341" w:hanging="142"/>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single" w:sz="4" w:space="0" w:color="000000"/>
              <w:right w:val="single" w:sz="4" w:space="0" w:color="000000"/>
            </w:tcBorders>
          </w:tcPr>
          <w:p w:rsidR="009D49FB" w:rsidRPr="00F41F2A" w:rsidRDefault="009D49FB" w:rsidP="0051203D">
            <w:pPr>
              <w:widowControl w:val="0"/>
              <w:spacing w:after="0" w:line="240" w:lineRule="auto"/>
              <w:ind w:left="199"/>
              <w:contextualSpacing/>
              <w:rPr>
                <w:rFonts w:ascii="Times New Roman" w:eastAsia="Times New Roman" w:hAnsi="Times New Roman" w:cs="Times New Roman"/>
                <w:b/>
                <w:lang w:eastAsia="cs-CZ"/>
              </w:rPr>
            </w:pPr>
            <w:r w:rsidRPr="00F41F2A">
              <w:rPr>
                <w:rFonts w:ascii="Times New Roman" w:eastAsia="Times New Roman" w:hAnsi="Times New Roman" w:cs="Times New Roman"/>
                <w:b/>
                <w:lang w:eastAsia="cs-CZ"/>
              </w:rPr>
              <w:t>Data, informace a modelování</w:t>
            </w:r>
          </w:p>
        </w:tc>
        <w:tc>
          <w:tcPr>
            <w:tcW w:w="4587" w:type="dxa"/>
            <w:tcBorders>
              <w:top w:val="single" w:sz="4" w:space="0" w:color="000000"/>
              <w:left w:val="single" w:sz="4" w:space="0" w:color="000000"/>
              <w:bottom w:val="sing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sing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single" w:sz="4" w:space="0" w:color="000000"/>
              <w:right w:val="single" w:sz="4" w:space="0" w:color="000000"/>
            </w:tcBorders>
          </w:tcPr>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vymezí problém a určí, jaké informace bude potřebovat k jeho řešení; situaci modeluje pomocí grafů, případně obdobných schémat; porovná svůj navržený model s jinými modely k řešení stejného problému a vybere vhodnější, svou volbu zdůvodní</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zhodnotí, zda jsou v modelu všechna data potřebná k řešení problému; vyhledá chybu v modelu a opraví ji</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známé modely jevů, situací, činností</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 mapě a dalších schématech najde odpověď na otázku</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pomocí ohodnocených grafů řeší problémy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pomocí orientovaných grafů řeší problémy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vytvoří model, ve kterém znázorní více souběžných činností</w:t>
            </w:r>
          </w:p>
        </w:tc>
        <w:tc>
          <w:tcPr>
            <w:tcW w:w="4334" w:type="dxa"/>
            <w:tcBorders>
              <w:top w:val="single" w:sz="4" w:space="0" w:color="000000"/>
              <w:left w:val="single" w:sz="4" w:space="0" w:color="000000"/>
              <w:bottom w:val="single" w:sz="4" w:space="0" w:color="000000"/>
              <w:right w:val="single" w:sz="4" w:space="0" w:color="000000"/>
            </w:tcBorders>
          </w:tcPr>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Běžně užívané modely</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Ohodnocené grafy</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Orientované grafy</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Základní grafové úlohy</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p>
        </w:tc>
        <w:tc>
          <w:tcPr>
            <w:tcW w:w="4587" w:type="dxa"/>
            <w:tcBorders>
              <w:top w:val="single" w:sz="4" w:space="0" w:color="000000"/>
              <w:left w:val="single" w:sz="4" w:space="0" w:color="000000"/>
              <w:bottom w:val="sing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sing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single" w:sz="4" w:space="0" w:color="000000"/>
              <w:right w:val="single" w:sz="4" w:space="0" w:color="000000"/>
            </w:tcBorders>
          </w:tcPr>
          <w:p w:rsidR="009D49FB" w:rsidRDefault="009D49FB" w:rsidP="0051203D">
            <w:pPr>
              <w:widowControl w:val="0"/>
              <w:tabs>
                <w:tab w:val="num" w:pos="0"/>
              </w:tabs>
              <w:spacing w:after="0" w:line="240" w:lineRule="auto"/>
              <w:ind w:left="341" w:hanging="142"/>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single" w:sz="4" w:space="0" w:color="000000"/>
              <w:right w:val="single" w:sz="4" w:space="0" w:color="000000"/>
            </w:tcBorders>
          </w:tcPr>
          <w:p w:rsidR="009D49FB" w:rsidRPr="00F41F2A" w:rsidRDefault="009D49FB" w:rsidP="0051203D">
            <w:pPr>
              <w:widowControl w:val="0"/>
              <w:spacing w:after="0" w:line="240" w:lineRule="auto"/>
              <w:ind w:left="199"/>
              <w:contextualSpacing/>
              <w:rPr>
                <w:rFonts w:ascii="Times New Roman" w:eastAsia="Times New Roman" w:hAnsi="Times New Roman" w:cs="Times New Roman"/>
                <w:b/>
                <w:lang w:eastAsia="cs-CZ"/>
              </w:rPr>
            </w:pPr>
            <w:r w:rsidRPr="00F41F2A">
              <w:rPr>
                <w:rFonts w:ascii="Times New Roman" w:eastAsia="Times New Roman" w:hAnsi="Times New Roman" w:cs="Times New Roman"/>
                <w:b/>
                <w:lang w:eastAsia="cs-CZ"/>
              </w:rPr>
              <w:t>Algoritmizace a programování</w:t>
            </w:r>
          </w:p>
        </w:tc>
        <w:tc>
          <w:tcPr>
            <w:tcW w:w="4587" w:type="dxa"/>
            <w:tcBorders>
              <w:top w:val="single" w:sz="4" w:space="0" w:color="000000"/>
              <w:left w:val="single" w:sz="4" w:space="0" w:color="000000"/>
              <w:bottom w:val="sing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sing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single" w:sz="4" w:space="0" w:color="000000"/>
              <w:right w:val="single" w:sz="4" w:space="0" w:color="000000"/>
            </w:tcBorders>
          </w:tcPr>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 blokově orientovaném programovacím jazyce sestaví přehledný program k vyřešení problému</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 přečtení programu vysvětlí, co vykoná</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ověří správnost programu, najde a opraví v něm chyby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podmínky pro větvení programu, rozezná, kdy je podmínka splněna</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spouští program myší, klávesnicí, interakcí postav</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souřadnice pro programování postav</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parametry v blocích, ve vlastních blocích</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vytvoří proměnnou, změní její hodnotu, přečte a použije její hodnotu</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diskutuje různé programy pro řešení problému</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hotový program upraví pro řešení příbuzného problému</w:t>
            </w:r>
          </w:p>
        </w:tc>
        <w:tc>
          <w:tcPr>
            <w:tcW w:w="4334" w:type="dxa"/>
            <w:tcBorders>
              <w:top w:val="single" w:sz="4" w:space="0" w:color="000000"/>
              <w:left w:val="single" w:sz="4" w:space="0" w:color="000000"/>
              <w:bottom w:val="single" w:sz="4" w:space="0" w:color="000000"/>
              <w:right w:val="single" w:sz="4" w:space="0" w:color="000000"/>
            </w:tcBorders>
          </w:tcPr>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Větvení programu, rozhodování</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Proměnné</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p>
        </w:tc>
        <w:tc>
          <w:tcPr>
            <w:tcW w:w="4587" w:type="dxa"/>
            <w:tcBorders>
              <w:top w:val="single" w:sz="4" w:space="0" w:color="000000"/>
              <w:left w:val="single" w:sz="4" w:space="0" w:color="000000"/>
              <w:bottom w:val="sing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sing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single" w:sz="4" w:space="0" w:color="000000"/>
              <w:right w:val="single" w:sz="4" w:space="0" w:color="000000"/>
            </w:tcBorders>
          </w:tcPr>
          <w:p w:rsidR="009D49FB" w:rsidRDefault="009D49FB" w:rsidP="0051203D">
            <w:pPr>
              <w:widowControl w:val="0"/>
              <w:tabs>
                <w:tab w:val="num" w:pos="0"/>
              </w:tabs>
              <w:spacing w:after="0" w:line="240" w:lineRule="auto"/>
              <w:ind w:left="341" w:hanging="142"/>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single" w:sz="4" w:space="0" w:color="000000"/>
              <w:right w:val="single" w:sz="4" w:space="0" w:color="000000"/>
            </w:tcBorders>
          </w:tcPr>
          <w:p w:rsidR="009D49FB" w:rsidRPr="009D49FB" w:rsidRDefault="009D49FB" w:rsidP="0051203D">
            <w:pPr>
              <w:widowControl w:val="0"/>
              <w:spacing w:after="0" w:line="240" w:lineRule="auto"/>
              <w:ind w:left="199"/>
              <w:contextualSpacing/>
              <w:rPr>
                <w:rFonts w:ascii="Times New Roman" w:eastAsia="Times New Roman" w:hAnsi="Times New Roman" w:cs="Times New Roman"/>
                <w:b/>
                <w:lang w:eastAsia="cs-CZ"/>
              </w:rPr>
            </w:pPr>
            <w:r w:rsidRPr="009D49FB">
              <w:rPr>
                <w:rFonts w:ascii="Times New Roman" w:eastAsia="Times New Roman" w:hAnsi="Times New Roman" w:cs="Times New Roman"/>
                <w:b/>
                <w:lang w:eastAsia="cs-CZ"/>
              </w:rPr>
              <w:t>Digitální technologie</w:t>
            </w:r>
          </w:p>
        </w:tc>
        <w:tc>
          <w:tcPr>
            <w:tcW w:w="4587" w:type="dxa"/>
            <w:tcBorders>
              <w:top w:val="single" w:sz="4" w:space="0" w:color="000000"/>
              <w:left w:val="single" w:sz="4" w:space="0" w:color="000000"/>
              <w:bottom w:val="sing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9D49FB" w:rsidTr="003254C3">
        <w:trPr>
          <w:jc w:val="center"/>
        </w:trPr>
        <w:tc>
          <w:tcPr>
            <w:tcW w:w="1101" w:type="dxa"/>
            <w:tcBorders>
              <w:top w:val="single" w:sz="4" w:space="0" w:color="000000"/>
              <w:left w:val="double" w:sz="4" w:space="0" w:color="000000"/>
              <w:bottom w:val="single" w:sz="4" w:space="0" w:color="000000"/>
              <w:right w:val="single" w:sz="4" w:space="0" w:color="000000"/>
            </w:tcBorders>
          </w:tcPr>
          <w:p w:rsidR="009D49FB" w:rsidRDefault="009D49FB" w:rsidP="0051203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single" w:sz="4" w:space="0" w:color="000000"/>
              <w:right w:val="single" w:sz="4" w:space="0" w:color="000000"/>
            </w:tcBorders>
          </w:tcPr>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nainstaluje a odinstaluje aplikaci</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ukládá a spravuje svá data ve vhodném formátu s ohledem na jejich další zpracování či přenos</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uloží textové, grafické, zvukové a multimediální soubory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vybere vhodný formát pro uložení dat</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vybírá nejvhodnější způsob připojení digitálních zařízení do počítačové sítě; uvede příklady sítí a popíše jejich charakteristické znaky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vytvoří jednoduchý model domácí sítě; popíše, která zařízení jsou připojena do školní sítě</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 různé metody zabezpečení účtů</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spravuje sdílení souborů</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pomocí modelu znázorní cestu e-mailové zprávy</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poradí si s typickými závadami a </w:t>
            </w:r>
            <w:r>
              <w:rPr>
                <w:rFonts w:ascii="Times New Roman" w:eastAsia="Times New Roman" w:hAnsi="Times New Roman" w:cs="Times New Roman"/>
                <w:lang w:eastAsia="cs-CZ"/>
              </w:rPr>
              <w:lastRenderedPageBreak/>
              <w:t>chybovými stavy počítače</w:t>
            </w:r>
          </w:p>
          <w:p w:rsidR="009D49FB" w:rsidRDefault="009D49FB" w:rsidP="003254C3">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zkontroluje, zda jsou části počítače správně propojeny, nastavení systému či aplikace, ukončí program bez odezvy</w:t>
            </w:r>
          </w:p>
        </w:tc>
        <w:tc>
          <w:tcPr>
            <w:tcW w:w="4334" w:type="dxa"/>
            <w:tcBorders>
              <w:top w:val="single" w:sz="4" w:space="0" w:color="000000"/>
              <w:left w:val="single" w:sz="4" w:space="0" w:color="000000"/>
              <w:bottom w:val="single" w:sz="4" w:space="0" w:color="000000"/>
              <w:right w:val="single" w:sz="4" w:space="0" w:color="000000"/>
            </w:tcBorders>
          </w:tcPr>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Datové a programové soubory a jejich asociace v operačním systému</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Správa souborů, struktura složek</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Instalace aplikací</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Domácí a školní počítačová síť</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Fungování a služby internetu</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Princip e-mailu</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Metody zabezpečení přístupu k datům</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Role a jejich přístupová práva (vidět obsah, číst obsah, měnit obsah, měnit práva)</w:t>
            </w:r>
          </w:p>
          <w:p w:rsidR="009D49FB" w:rsidRDefault="009D49FB" w:rsidP="0051203D">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Postup při řešení problému s digitálním zařízením (např. nepropojení, program bez odezvy, špatné nastavení, hlášení / dialogová okna)</w:t>
            </w:r>
          </w:p>
        </w:tc>
        <w:tc>
          <w:tcPr>
            <w:tcW w:w="4587" w:type="dxa"/>
            <w:tcBorders>
              <w:top w:val="single" w:sz="4" w:space="0" w:color="000000"/>
              <w:left w:val="single" w:sz="4" w:space="0" w:color="000000"/>
              <w:bottom w:val="single" w:sz="4" w:space="0" w:color="000000"/>
              <w:right w:val="double" w:sz="4" w:space="0" w:color="000000"/>
            </w:tcBorders>
          </w:tcPr>
          <w:p w:rsidR="009D49FB" w:rsidRDefault="009D49FB">
            <w:pPr>
              <w:widowControl w:val="0"/>
              <w:spacing w:after="0" w:line="240" w:lineRule="auto"/>
              <w:contextualSpacing/>
              <w:rPr>
                <w:rFonts w:ascii="Times New Roman" w:eastAsia="Times New Roman" w:hAnsi="Times New Roman" w:cs="Times New Roman"/>
                <w:lang w:eastAsia="cs-CZ"/>
              </w:rPr>
            </w:pPr>
          </w:p>
        </w:tc>
      </w:tr>
      <w:tr w:rsidR="00D70DDD" w:rsidTr="003254C3">
        <w:trPr>
          <w:jc w:val="center"/>
        </w:trPr>
        <w:tc>
          <w:tcPr>
            <w:tcW w:w="1101" w:type="dxa"/>
            <w:tcBorders>
              <w:top w:val="sing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8.</w:t>
            </w:r>
          </w:p>
        </w:tc>
        <w:tc>
          <w:tcPr>
            <w:tcW w:w="4198"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199"/>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Algoritmizace a programování</w:t>
            </w:r>
          </w:p>
        </w:tc>
        <w:tc>
          <w:tcPr>
            <w:tcW w:w="4587" w:type="dxa"/>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rsidTr="003254C3">
        <w:trPr>
          <w:jc w:val="center"/>
        </w:trPr>
        <w:tc>
          <w:tcPr>
            <w:tcW w:w="110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podle návodu nebo vlastní tvořivostí sestaví robota</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upraví konstrukci robota tak, aby plnil modifikovaný úkol</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vytvoří program pro robota a otestuje jeho funkčnost</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přečte program pro robota a najde v něm případné chyby</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ovládá výstupní zařízení a senzory robota</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vyřeší problém tím, že sestaví a naprogramuje robota</w:t>
            </w:r>
          </w:p>
        </w:tc>
        <w:tc>
          <w:tcPr>
            <w:tcW w:w="433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Sestavení a oživení robota</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Sestavení programu s opakováním, s rozhodováním</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Používání výstupních zařízení robota (motory, displej, zvuk)</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Používání senzorů (tlačítka, vzdálenost, světlo/barva)</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Čtení programu</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Projekt Můj robot</w:t>
            </w:r>
          </w:p>
          <w:p w:rsidR="00D70DDD" w:rsidRDefault="00D70DDD">
            <w:pPr>
              <w:widowControl w:val="0"/>
              <w:spacing w:after="0" w:line="240" w:lineRule="auto"/>
              <w:ind w:left="199"/>
              <w:contextualSpacing/>
              <w:rPr>
                <w:rFonts w:ascii="Times New Roman" w:eastAsia="Times New Roman" w:hAnsi="Times New Roman" w:cs="Times New Roman"/>
                <w:lang w:eastAsia="cs-CZ"/>
              </w:rPr>
            </w:pPr>
          </w:p>
        </w:tc>
        <w:tc>
          <w:tcPr>
            <w:tcW w:w="4587" w:type="dxa"/>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rsidTr="003254C3">
        <w:trPr>
          <w:jc w:val="center"/>
        </w:trPr>
        <w:tc>
          <w:tcPr>
            <w:tcW w:w="110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199"/>
              <w:contextualSpacing/>
              <w:jc w:val="left"/>
              <w:rPr>
                <w:rFonts w:ascii="Times New Roman" w:eastAsia="Times New Roman" w:hAnsi="Times New Roman" w:cs="Times New Roman"/>
                <w:lang w:eastAsia="cs-CZ"/>
              </w:rPr>
            </w:pPr>
          </w:p>
        </w:tc>
        <w:tc>
          <w:tcPr>
            <w:tcW w:w="433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Informační systémy</w:t>
            </w:r>
          </w:p>
        </w:tc>
        <w:tc>
          <w:tcPr>
            <w:tcW w:w="4587" w:type="dxa"/>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rsidTr="003254C3">
        <w:trPr>
          <w:jc w:val="center"/>
        </w:trPr>
        <w:tc>
          <w:tcPr>
            <w:tcW w:w="110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nastavuje zobrazení, řazení a filtrování dat v tabulce, aby mohl odpovědět na položenou otázku; využívá funkce pro automatizaci zpracování dat</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vymezí problém a určí, jak při jeho řešení využije evidenci dat; na základě doporučeného i vlastního návrhu sestaví tabulku pro evidenci dat a nastaví pravidla a postupy pro práci se záznamy v evidenci dat</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sám evidenci vyzkouší a následně zhodnotí její funkčnost, případně navrhne její úpravu</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při tvorbě vzorců rozlišuje absolutní a </w:t>
            </w:r>
            <w:r>
              <w:rPr>
                <w:rFonts w:ascii="Times New Roman" w:eastAsia="Times New Roman" w:hAnsi="Times New Roman" w:cs="Times New Roman"/>
                <w:lang w:eastAsia="cs-CZ"/>
              </w:rPr>
              <w:lastRenderedPageBreak/>
              <w:t>relativní adresu buňky</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k výpočtům funkce pracující s číselnými a textovými vstupy (průměr, maximum, pořadí, zleva, délka, počet, když)</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problémy výpočtem s daty</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připíše do tabulky dat nový záznam</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seřadí tabulku dat podle daného kritéria (velikost, abecedně)</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používá filtr na výběr dat z tabulky, sestaví kritérium pro vyřešení úlohy</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ověří hypotézu pomocí výpočtu, porovnáním nebo vizualizací velkého množství dat</w:t>
            </w:r>
          </w:p>
        </w:tc>
        <w:tc>
          <w:tcPr>
            <w:tcW w:w="433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Relativní a absolutní adresy buněk</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Použití vzorců u různých typů dat</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Funkce s číselnými vstupy</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Funkce s textovými vstupy</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Vkládání záznamu do databázové tabulky</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Řazení dat v tabulce</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Filtrování dat v tabulce</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Zpracování výstupů z velkých souborů dat</w:t>
            </w:r>
          </w:p>
          <w:p w:rsidR="00D70DDD" w:rsidRDefault="00D70DDD">
            <w:pPr>
              <w:widowControl w:val="0"/>
              <w:spacing w:after="0" w:line="240" w:lineRule="auto"/>
              <w:ind w:left="199"/>
              <w:contextualSpacing/>
              <w:rPr>
                <w:rFonts w:ascii="Times New Roman" w:eastAsia="Times New Roman" w:hAnsi="Times New Roman" w:cs="Times New Roman"/>
                <w:lang w:eastAsia="cs-CZ"/>
              </w:rPr>
            </w:pPr>
          </w:p>
        </w:tc>
        <w:tc>
          <w:tcPr>
            <w:tcW w:w="4587" w:type="dxa"/>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rsidTr="003254C3">
        <w:trPr>
          <w:jc w:val="center"/>
        </w:trPr>
        <w:tc>
          <w:tcPr>
            <w:tcW w:w="1101" w:type="dxa"/>
            <w:tcBorders>
              <w:top w:val="sing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9.</w:t>
            </w:r>
          </w:p>
        </w:tc>
        <w:tc>
          <w:tcPr>
            <w:tcW w:w="4198"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199"/>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Algoritmizace a programování</w:t>
            </w:r>
          </w:p>
        </w:tc>
        <w:tc>
          <w:tcPr>
            <w:tcW w:w="4587" w:type="dxa"/>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rsidTr="003254C3">
        <w:trPr>
          <w:jc w:val="center"/>
        </w:trPr>
        <w:tc>
          <w:tcPr>
            <w:tcW w:w="110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řeší problémy sestavením algoritmu</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 blokově orientovaném programovacím jazyce vytvoří přehledný program s ohledem na jeho možné důsledky a svou odpovědnost za ně; používá opakování, větvení programu, proměnné</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 přečtení jednotlivých kroků algoritmu nebo programu vysvětlí celý postup; určí problém, který je daným algoritmem řešen</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program vyzkouší a opraví v něm případné chyby</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ověří správnost postupu, najde a opraví v něm případnou chybu</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diskutuje různé programy pro řešení problému</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vybere z více možností vhodný </w:t>
            </w:r>
            <w:r>
              <w:rPr>
                <w:rFonts w:ascii="Times New Roman" w:eastAsia="Times New Roman" w:hAnsi="Times New Roman" w:cs="Times New Roman"/>
                <w:lang w:eastAsia="cs-CZ"/>
              </w:rPr>
              <w:lastRenderedPageBreak/>
              <w:t>algoritmus pro řešený problém a svůj výběr zdůvodní; upraví daný algoritmus pro jiné problémy, navrhne různé algoritmy pro řešení problému</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rozdělí problém na jednotlivé řešitelné části a navrhne a popíše kroky k jejich řešení</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hotový program upraví pro řešení příbuzného problému</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zvažuje přístupnost vytvořeného programu různým skupinám uživatelů a dopady na ně</w:t>
            </w:r>
          </w:p>
        </w:tc>
        <w:tc>
          <w:tcPr>
            <w:tcW w:w="433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Programovací projekt a plán jeho realizace</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Popsání problému</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Testování, odladění, odstranění chyb</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Pohyb v souřadnicích</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Ovládání myší, posílání zpráv</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Vytváření proměnné, seznamu, hodnoty prvků seznamu</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Nástroje zvuku, úpravy seznamu</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Import a editace kostýmů, podmínky</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Návrh postupu, klonování.</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Animace kostýmů postav, události</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Analýza a návrh hry, střídání pozadí, proměnné</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Výrazy s proměnnou</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Tvorba hry s ovládáním, více seznamů</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Tvorba hry, příkazy hudby, proměnné a seznamy</w:t>
            </w:r>
          </w:p>
          <w:p w:rsidR="00D70DDD" w:rsidRDefault="00D70DDD">
            <w:pPr>
              <w:widowControl w:val="0"/>
              <w:spacing w:after="0" w:line="240" w:lineRule="auto"/>
              <w:ind w:left="199"/>
              <w:contextualSpacing/>
              <w:rPr>
                <w:rFonts w:ascii="Times New Roman" w:eastAsia="Times New Roman" w:hAnsi="Times New Roman" w:cs="Times New Roman"/>
                <w:lang w:eastAsia="cs-CZ"/>
              </w:rPr>
            </w:pPr>
          </w:p>
        </w:tc>
        <w:tc>
          <w:tcPr>
            <w:tcW w:w="4587" w:type="dxa"/>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rsidTr="003254C3">
        <w:trPr>
          <w:jc w:val="center"/>
        </w:trPr>
        <w:tc>
          <w:tcPr>
            <w:tcW w:w="110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199"/>
              <w:contextualSpacing/>
              <w:jc w:val="left"/>
              <w:rPr>
                <w:rFonts w:ascii="Times New Roman" w:eastAsia="Times New Roman" w:hAnsi="Times New Roman" w:cs="Times New Roman"/>
                <w:lang w:eastAsia="cs-CZ"/>
              </w:rPr>
            </w:pPr>
          </w:p>
        </w:tc>
        <w:tc>
          <w:tcPr>
            <w:tcW w:w="433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Digitální technologie</w:t>
            </w:r>
          </w:p>
        </w:tc>
        <w:tc>
          <w:tcPr>
            <w:tcW w:w="4587" w:type="dxa"/>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rsidTr="003254C3">
        <w:trPr>
          <w:jc w:val="center"/>
        </w:trPr>
        <w:tc>
          <w:tcPr>
            <w:tcW w:w="1101"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98" w:type="dxa"/>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popíše, jak funguje počítač po stránce hardwaru i operačního systému; diskutuje o fungování digitálních technologií určujících trendy ve světě</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dokáže usměrnit svoji činnost tak, aby minimalizoval riziko ztráty či zneužití dat; popíše fungování a diskutuje omezení zabezpečovacích řešení</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pojmenuje části počítače a popíše, jak spolu souvisí</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rozdíl mezi programovým a technickým vybavením</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diskutuje o funkcích operačního systému a popíše stejné a odlišné prvky některých z nich</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na příkladu ukáže, jaký význam má komprese dat</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popíše, jak fungují vybrané technologie z okolí, které považuje za inovativní</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na schematickém modelu popíše princip zasílání dat po počítačové síti</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vrstevníkovi, jak fungují některé služby internetu</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diskutuje o cílech a metodách hackerů</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vytvoří myšlenkovou mapu prvků zabezpečení počítače a dat</w:t>
            </w:r>
          </w:p>
          <w:p w:rsidR="00D70DDD" w:rsidRDefault="00F31B9F" w:rsidP="00F31B9F">
            <w:pPr>
              <w:widowControl w:val="0"/>
              <w:numPr>
                <w:ilvl w:val="0"/>
                <w:numId w:val="32"/>
              </w:numPr>
              <w:spacing w:after="0" w:line="240" w:lineRule="auto"/>
              <w:ind w:left="341" w:hanging="142"/>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diskutuje, čím vším vytváří svou digitální stopu</w:t>
            </w:r>
          </w:p>
        </w:tc>
        <w:tc>
          <w:tcPr>
            <w:tcW w:w="4334"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199"/>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Hardware a software</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Složení současného počítače a principy fungování jeho součástí</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Operační systémy: funkce, typy, typické využití</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Komprese a formáty souborů</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Fungování nových technologií kolem mě (např. smart technologie, virtuální realita, internet věcí, umělá inteligence)</w:t>
            </w:r>
          </w:p>
          <w:p w:rsidR="00D70DDD" w:rsidRDefault="00D70DDD">
            <w:pPr>
              <w:widowControl w:val="0"/>
              <w:spacing w:after="0" w:line="240" w:lineRule="auto"/>
              <w:ind w:left="199"/>
              <w:contextualSpacing/>
              <w:rPr>
                <w:rFonts w:ascii="Times New Roman" w:eastAsia="Times New Roman" w:hAnsi="Times New Roman" w:cs="Times New Roman"/>
                <w:lang w:eastAsia="cs-CZ"/>
              </w:rPr>
            </w:pPr>
          </w:p>
          <w:p w:rsidR="00D70DDD" w:rsidRDefault="00F31B9F">
            <w:pPr>
              <w:widowControl w:val="0"/>
              <w:spacing w:after="0" w:line="240" w:lineRule="auto"/>
              <w:ind w:left="199"/>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Sítě</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Typy, služby a význam počítačových sítí</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Fungování sítě: klient, server, switch, paketový přenos dat, IP adresa</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Struktura a principy Internetu, datacentra, cloud</w:t>
            </w:r>
          </w:p>
          <w:p w:rsidR="00D70DDD" w:rsidRDefault="00D70DDD">
            <w:pPr>
              <w:widowControl w:val="0"/>
              <w:spacing w:after="0" w:line="240" w:lineRule="auto"/>
              <w:ind w:left="199"/>
              <w:contextualSpacing/>
              <w:rPr>
                <w:rFonts w:ascii="Times New Roman" w:eastAsia="Times New Roman" w:hAnsi="Times New Roman" w:cs="Times New Roman"/>
                <w:lang w:eastAsia="cs-CZ"/>
              </w:rPr>
            </w:pPr>
          </w:p>
          <w:p w:rsidR="00D70DDD" w:rsidRDefault="00F31B9F">
            <w:pPr>
              <w:widowControl w:val="0"/>
              <w:spacing w:after="0" w:line="240" w:lineRule="auto"/>
              <w:ind w:left="199"/>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Web</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Fungování webu, webová stránka, webový server, prohlížeč, odkaz/URL</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Princip cloudové aplikace (např. e</w:t>
            </w:r>
            <w:r>
              <w:rPr>
                <w:rFonts w:ascii="Times New Roman" w:eastAsia="Times New Roman" w:hAnsi="Times New Roman" w:cs="Times New Roman"/>
                <w:lang w:eastAsia="cs-CZ"/>
              </w:rPr>
              <w:noBreakHyphen/>
              <w:t>mail, e-shop, streamování)</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Bezpečnost</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Bezpečnostní rizika: útoky (cíle a metody útočníků), nebezpečné aplikace a systémy</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Zabezpečení počítače a dat: aktualizace, antivir, firewall, zálohování a archivace dat</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Digitální identita</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Digitální stopa: sledování polohy zařízení, záznamy o přihlašování a pohybu po internetu, sledování komunikace, informace o uživateli v souboru (metadata); sdílení a trvalost (nesmazatelnost) dat</w:t>
            </w:r>
          </w:p>
          <w:p w:rsidR="00D70DDD" w:rsidRDefault="00F31B9F">
            <w:pPr>
              <w:widowControl w:val="0"/>
              <w:spacing w:after="0" w:line="240" w:lineRule="auto"/>
              <w:ind w:left="199"/>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Fungování a algoritmy sociálních sítí, vyhledávání a cookies</w:t>
            </w:r>
          </w:p>
          <w:p w:rsidR="00D70DDD" w:rsidRDefault="00D70DDD">
            <w:pPr>
              <w:widowControl w:val="0"/>
              <w:spacing w:after="0" w:line="240" w:lineRule="auto"/>
              <w:ind w:left="199"/>
              <w:contextualSpacing/>
              <w:rPr>
                <w:rFonts w:ascii="Times New Roman" w:eastAsia="Times New Roman" w:hAnsi="Times New Roman" w:cs="Times New Roman"/>
                <w:lang w:eastAsia="cs-CZ"/>
              </w:rPr>
            </w:pPr>
          </w:p>
        </w:tc>
        <w:tc>
          <w:tcPr>
            <w:tcW w:w="4587" w:type="dxa"/>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bl>
    <w:p w:rsidR="00D70DDD" w:rsidRDefault="00D70DDD">
      <w:pPr>
        <w:spacing w:after="0" w:line="240" w:lineRule="auto"/>
        <w:contextualSpacing/>
        <w:rPr>
          <w:rFonts w:ascii="Times New Roman" w:eastAsia="Times New Roman" w:hAnsi="Times New Roman" w:cs="Times New Roman"/>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p w:rsidR="00D70DDD" w:rsidRDefault="00F31B9F">
      <w:pPr>
        <w:pStyle w:val="Nadpis2"/>
        <w:jc w:val="center"/>
        <w:rPr>
          <w:sz w:val="32"/>
          <w:szCs w:val="32"/>
        </w:rPr>
      </w:pPr>
      <w:bookmarkStart w:id="30" w:name="_Toc178663929"/>
      <w:r>
        <w:lastRenderedPageBreak/>
        <w:t>Charakteristika předmětu – PRVOUKA</w:t>
      </w:r>
      <w:bookmarkEnd w:id="30"/>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Prvouka</w:t>
      </w:r>
      <w:r>
        <w:rPr>
          <w:rFonts w:ascii="Times New Roman" w:eastAsia="Times New Roman" w:hAnsi="Times New Roman" w:cs="Times New Roman"/>
          <w:sz w:val="24"/>
          <w:szCs w:val="24"/>
          <w:lang w:eastAsia="cs-CZ"/>
        </w:rPr>
        <w:t xml:space="preserve"> je součástí oblasti ,,Člověk a jeho svět“.</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 vyučována v 1. až 3. ročníku v rozsahu 2 hodiny týdně, převážně v kmenové třídě.</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Cíle:</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sz w:val="24"/>
          <w:szCs w:val="24"/>
          <w:lang w:eastAsia="cs-CZ"/>
        </w:rPr>
        <w:t>- v okruhu Místo, kde žijeme</w:t>
      </w:r>
      <w:r>
        <w:rPr>
          <w:rFonts w:ascii="Times New Roman" w:eastAsia="Times New Roman" w:hAnsi="Times New Roman" w:cs="Times New Roman"/>
          <w:sz w:val="24"/>
          <w:szCs w:val="24"/>
          <w:lang w:eastAsia="cs-CZ"/>
        </w:rPr>
        <w:t xml:space="preserve"> vést žáky na základě poznávání nejbližšího okolí, vztahů a souvislostí k pochopení organizace života v rodině, ve škole, v obci a ve společnosti. </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sz w:val="24"/>
          <w:szCs w:val="24"/>
          <w:lang w:eastAsia="cs-CZ"/>
        </w:rPr>
        <w:t xml:space="preserve">- v okruhu Lidé kolem nás </w:t>
      </w:r>
      <w:r>
        <w:rPr>
          <w:rFonts w:ascii="Times New Roman" w:eastAsia="Times New Roman" w:hAnsi="Times New Roman" w:cs="Times New Roman"/>
          <w:sz w:val="24"/>
          <w:szCs w:val="24"/>
          <w:lang w:eastAsia="cs-CZ"/>
        </w:rPr>
        <w:t>vést žáky k osvojení vhodného chování a jednání mezi lidmi.</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sz w:val="24"/>
          <w:szCs w:val="24"/>
          <w:lang w:eastAsia="cs-CZ"/>
        </w:rPr>
        <w:t>- v okruhu Lidé a čas</w:t>
      </w:r>
      <w:r>
        <w:rPr>
          <w:rFonts w:ascii="Times New Roman" w:eastAsia="Times New Roman" w:hAnsi="Times New Roman" w:cs="Times New Roman"/>
          <w:sz w:val="24"/>
          <w:szCs w:val="24"/>
          <w:lang w:eastAsia="cs-CZ"/>
        </w:rPr>
        <w:t xml:space="preserve"> vést žáky k utváření časové představivosti.</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sz w:val="24"/>
          <w:szCs w:val="24"/>
          <w:lang w:eastAsia="cs-CZ"/>
        </w:rPr>
        <w:t xml:space="preserve">- v okruhu Rozmanitost přírody </w:t>
      </w:r>
      <w:r>
        <w:rPr>
          <w:rFonts w:ascii="Times New Roman" w:eastAsia="Times New Roman" w:hAnsi="Times New Roman" w:cs="Times New Roman"/>
          <w:sz w:val="24"/>
          <w:szCs w:val="24"/>
          <w:lang w:eastAsia="cs-CZ"/>
        </w:rPr>
        <w:t>vést žáky k pozorování proměn živé a neživé přírody, vést žáky k pozorování neživé a neživé přírody utváření ohleduplnosti k přírodě a hledání možností její ochrany.</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sz w:val="24"/>
          <w:szCs w:val="24"/>
          <w:lang w:eastAsia="cs-CZ"/>
        </w:rPr>
        <w:t xml:space="preserve">- v okruhu Člověk a jeho zdraví </w:t>
      </w:r>
      <w:r>
        <w:rPr>
          <w:rFonts w:ascii="Times New Roman" w:eastAsia="Times New Roman" w:hAnsi="Times New Roman" w:cs="Times New Roman"/>
          <w:sz w:val="24"/>
          <w:szCs w:val="24"/>
          <w:lang w:eastAsia="cs-CZ"/>
        </w:rPr>
        <w:t>poznávání člověka jako lidské bytosti, osvojovat si základy péče o zdraví, vést žáky k</w:t>
      </w: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péči o zdraví, prevenci nemocí, první pomoci, bezpečném chování.</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Formy a metody práce:</w:t>
      </w: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frontální výuka s praktickými cvičeními, samostatná práce, práce s přírodninami, vycházky, projektové vyučování.</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Mezipředmětové vztahy</w:t>
      </w:r>
      <w:r>
        <w:rPr>
          <w:rFonts w:ascii="Times New Roman" w:eastAsia="Times New Roman" w:hAnsi="Times New Roman" w:cs="Times New Roman"/>
          <w:sz w:val="24"/>
          <w:szCs w:val="24"/>
          <w:lang w:eastAsia="cs-CZ"/>
        </w:rPr>
        <w:t>: prvouka souvisí s českým jazykem.</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Výchovné a vzdělávací strategie:</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k učení</w:t>
      </w:r>
      <w:r>
        <w:rPr>
          <w:rFonts w:ascii="Times New Roman" w:eastAsia="Times New Roman" w:hAnsi="Times New Roman" w:cs="Times New Roman"/>
          <w:b/>
          <w:sz w:val="24"/>
          <w:szCs w:val="24"/>
          <w:lang w:eastAsia="cs-CZ"/>
        </w:rPr>
        <w:t>:</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hledat a třídit informace.</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k řešení problémů:</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rozpoznávat problémovou situaci, volí různá řešení, hledají správný postup, chrání své zdraví a zdraví ostatních, zajímají se o ochranu přírody,</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orientují se v čase a prostoru.</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komunikativní: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Žáci postupným poznáním rozšiřují slovní zásobu, učí se jednat v souladu s pravidly chování, učí se vyslovit postoj a názor, učí se prezentovat své myšlenky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 názory.</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sociální a personální: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spolupracovat s ostatními, učí se respektovat názory druhých, učí se diskutovat o problému, věcně argumentovat a řešit konflikty.</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občanské:</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zaujímat postoj, učí se respektovat pravidla ve vztahu k lidem.</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lastRenderedPageBreak/>
        <w:t>Kompetence pracovní</w:t>
      </w:r>
      <w:r>
        <w:rPr>
          <w:rFonts w:ascii="Times New Roman" w:eastAsia="Times New Roman" w:hAnsi="Times New Roman" w:cs="Times New Roman"/>
          <w:b/>
          <w:sz w:val="24"/>
          <w:szCs w:val="24"/>
          <w:lang w:eastAsia="cs-CZ"/>
        </w:rPr>
        <w:t>:</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používat své znalosti v praxi, organizovat svoji práci a rozvíjet poznávací schopnosti. </w:t>
      </w:r>
    </w:p>
    <w:p w:rsidR="00D70DDD" w:rsidRDefault="00F31B9F">
      <w:pPr>
        <w:spacing w:after="0" w:line="240" w:lineRule="auto"/>
        <w:contextualSpacing/>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Kompetence digitální:</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Žáci se učí využívat digitální technologie k pozorování pokusů, získávání poznatků a informací. Žáci se učí zdravé práci s digitálními technologiemi,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osvojují si bezpečná pravidla chování v digitálním prostředí.</w:t>
      </w: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tbl>
      <w:tblPr>
        <w:tblW w:w="14012" w:type="dxa"/>
        <w:tblInd w:w="-123" w:type="dxa"/>
        <w:tblLayout w:type="fixed"/>
        <w:tblLook w:val="04A0" w:firstRow="1" w:lastRow="0" w:firstColumn="1" w:lastColumn="0" w:noHBand="0" w:noVBand="1"/>
      </w:tblPr>
      <w:tblGrid>
        <w:gridCol w:w="795"/>
        <w:gridCol w:w="4519"/>
        <w:gridCol w:w="6053"/>
        <w:gridCol w:w="2645"/>
      </w:tblGrid>
      <w:tr w:rsidR="00D70DDD">
        <w:trPr>
          <w:trHeight w:val="405"/>
        </w:trPr>
        <w:tc>
          <w:tcPr>
            <w:tcW w:w="14011" w:type="dxa"/>
            <w:gridSpan w:val="4"/>
            <w:tcBorders>
              <w:top w:val="double" w:sz="4" w:space="0" w:color="000000"/>
              <w:left w:val="double" w:sz="4" w:space="0" w:color="000000"/>
              <w:bottom w:val="double" w:sz="4" w:space="0" w:color="000000"/>
              <w:right w:val="double" w:sz="4" w:space="0" w:color="000000"/>
            </w:tcBorders>
            <w:vAlign w:val="center"/>
          </w:tcPr>
          <w:p w:rsidR="00D70DDD" w:rsidRDefault="00F31B9F">
            <w:pPr>
              <w:pageBreakBefore/>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Předmět: Prvouka</w:t>
            </w:r>
          </w:p>
        </w:tc>
      </w:tr>
      <w:tr w:rsidR="00D70DDD">
        <w:trPr>
          <w:trHeight w:val="1023"/>
        </w:trPr>
        <w:tc>
          <w:tcPr>
            <w:tcW w:w="794"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Roč.</w:t>
            </w:r>
          </w:p>
        </w:tc>
        <w:tc>
          <w:tcPr>
            <w:tcW w:w="4519"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Výstupy</w:t>
            </w:r>
          </w:p>
        </w:tc>
        <w:tc>
          <w:tcPr>
            <w:tcW w:w="6053"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Učivo</w:t>
            </w:r>
          </w:p>
        </w:tc>
        <w:tc>
          <w:tcPr>
            <w:tcW w:w="2645"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Průřezová témata</w:t>
            </w:r>
          </w:p>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Mezipředmětové vztahy</w:t>
            </w:r>
          </w:p>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Poznámky</w:t>
            </w: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w:t>
            </w:r>
          </w:p>
        </w:tc>
        <w:tc>
          <w:tcPr>
            <w:tcW w:w="451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Místo, kde žijeme</w:t>
            </w: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794"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51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rozliší možná nebezpečí v nejbližším okolí</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pozoruje a popíše změny v nejbližším okolí, obci (městě)</w:t>
            </w:r>
          </w:p>
        </w:tc>
        <w:tc>
          <w:tcPr>
            <w:tcW w:w="6053"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domov</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prostředí domova,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orientace v místě bydliště (adresa)</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škola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prostředí školy, činnosti ve škole,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okolí školy, bezpečná cesta do školy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riziková místa a situace</w:t>
            </w:r>
          </w:p>
        </w:tc>
        <w:tc>
          <w:tcPr>
            <w:tcW w:w="264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center"/>
              <w:rPr>
                <w:rFonts w:ascii="Times New Roman" w:eastAsia="Times New Roman" w:hAnsi="Times New Roman" w:cs="Times New Roman"/>
                <w:sz w:val="24"/>
                <w:szCs w:val="24"/>
                <w:lang w:eastAsia="cs-CZ"/>
              </w:rPr>
            </w:pP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Lidé kolem nás</w:t>
            </w: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794"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51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blízké příbuzenské vztahy v rodině, role rodinných příslušníků a vztahy mezi nimi</w:t>
            </w:r>
          </w:p>
          <w:p w:rsidR="00D70DDD" w:rsidRDefault="00D70DDD">
            <w:pPr>
              <w:widowControl w:val="0"/>
              <w:spacing w:after="0" w:line="240" w:lineRule="auto"/>
              <w:ind w:left="490"/>
              <w:contextualSpacing/>
              <w:rPr>
                <w:rFonts w:ascii="Times New Roman" w:eastAsia="Times New Roman" w:hAnsi="Times New Roman" w:cs="Times New Roman"/>
                <w:sz w:val="24"/>
                <w:szCs w:val="24"/>
                <w:lang w:eastAsia="cs-CZ"/>
              </w:rPr>
            </w:pPr>
          </w:p>
        </w:tc>
        <w:tc>
          <w:tcPr>
            <w:tcW w:w="6053"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rodina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postavení jedince v rodině,</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role členů rodiny,</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soužití lidí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mezilidské vztahy, práva a povinnosti žáků, školní řád</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chování lidí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vlastnosti lidí,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pravidla slušného chování</w:t>
            </w:r>
          </w:p>
        </w:tc>
        <w:tc>
          <w:tcPr>
            <w:tcW w:w="2645"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OSV 7</w:t>
            </w:r>
            <w:r>
              <w:rPr>
                <w:rFonts w:ascii="Times New Roman" w:eastAsia="Times New Roman" w:hAnsi="Times New Roman" w:cs="Times New Roman"/>
                <w:sz w:val="24"/>
                <w:szCs w:val="24"/>
                <w:lang w:eastAsia="cs-CZ"/>
              </w:rPr>
              <w:t xml:space="preserve"> Mezilidské vztahy</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Lidé a čas</w:t>
            </w: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794"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51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časové údaje při řešení různých situací v denním životě, rozlišuje děj v minulosti, přítomnosti a budoucnosti</w:t>
            </w:r>
          </w:p>
        </w:tc>
        <w:tc>
          <w:tcPr>
            <w:tcW w:w="6053"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orientace v čase a časový řád</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denní režim, roční období,</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současnost a minulost v našem životě</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státní svátky a významné dny</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264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Rozmanitost přírody</w:t>
            </w: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794"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51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pozoruje, popíše a porovná viditelné proměny v přírodě v jednotlivých ročních obdobích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roztřídí některé přírodniny podle nápadných určujících znaků</w:t>
            </w:r>
          </w:p>
          <w:p w:rsidR="00D70DDD" w:rsidRDefault="00D70DDD">
            <w:pPr>
              <w:widowControl w:val="0"/>
              <w:spacing w:after="0" w:line="240" w:lineRule="auto"/>
              <w:ind w:left="490"/>
              <w:contextualSpacing/>
              <w:rPr>
                <w:rFonts w:ascii="Times New Roman" w:eastAsia="Times New Roman" w:hAnsi="Times New Roman" w:cs="Times New Roman"/>
                <w:sz w:val="24"/>
                <w:szCs w:val="24"/>
                <w:lang w:eastAsia="cs-CZ"/>
              </w:rPr>
            </w:pPr>
          </w:p>
        </w:tc>
        <w:tc>
          <w:tcPr>
            <w:tcW w:w="6053"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vesmír a Země</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den a noc, roční období, kalendář přírody,</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rostliny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strom, keř, bylina,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ovoce, zelenina,</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živočichové</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domácí a volně žijící zvířata,</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ohleduplné chování k přírodě a ochrana přírody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ochrana a tvorba životního prostředí,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ochrana přírody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bezpečnost v přírodě</w:t>
            </w:r>
          </w:p>
        </w:tc>
        <w:tc>
          <w:tcPr>
            <w:tcW w:w="264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Člověk a jeho zdraví</w:t>
            </w: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794"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519"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uplatňuje základní hygienické, režimové a jiné zdravotně preventivní návyky s využitím elementárních znalostí o lidském těle; projevuje vhodným chováním a činnostmi vztah ke zdraví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bezpečná místa pro hru a trávení volného času; uplatňuje základní pravidla bezpečného chování účastníka silničního provozu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reaguje adekvátně na pokyny dospělých při mimořádných událostech</w:t>
            </w:r>
          </w:p>
        </w:tc>
        <w:tc>
          <w:tcPr>
            <w:tcW w:w="6053"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lidské tělo</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životní potřeby člověka</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péče o zdraví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zdravý životní styl, denní režim</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drobné úrazy a poranění</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osobní bezpečí, krizové situace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vhodná a nevhodná místa pro hru,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bezpečné chování v silničním provozu,</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přivolání pomoci v případě ohrožení fyzického</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a duševního zdraví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čísla tísňového volání,</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mimořádné události a rizika ohrožení s nimi spojená</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postup v případě ohrožení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(varovný signál, evakuace, zkouška sirén)</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2645"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OSV 4</w:t>
            </w:r>
            <w:r>
              <w:rPr>
                <w:rFonts w:ascii="Times New Roman" w:eastAsia="Times New Roman" w:hAnsi="Times New Roman" w:cs="Times New Roman"/>
                <w:sz w:val="24"/>
                <w:szCs w:val="24"/>
                <w:lang w:eastAsia="cs-CZ"/>
              </w:rPr>
              <w:t xml:space="preserve"> Psychohygiena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(Denní režim)</w:t>
            </w: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2.</w:t>
            </w:r>
          </w:p>
        </w:tc>
        <w:tc>
          <w:tcPr>
            <w:tcW w:w="451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Místo, kde žijeme</w:t>
            </w: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vyznačí v jednoduchém plánu místo svého bydliště a školy a rozliší možná nebezpečí v nejbližším okolí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pozoruje a popíše změny v nejbližším okolí, obci (městě)</w:t>
            </w: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domov</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orientace v místě bydliště</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škola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bezpečná cesta do školy; riziková místa a situace</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obec (město)</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význačné budovy,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dopravní síť,</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naše vlast</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domov, národ,</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Lidé kolem nás</w:t>
            </w: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blízké příbuzenské vztahy v rodině, role rodinných příslušníků a vztahy mezi nimi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odvodí význam a potřebu různých povolání a pracovních činností</w:t>
            </w: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rodina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příbuzenské a mezigenerační vztahy,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život a funkce rodiny,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fyzická a duševní práce, zaměstnání</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soužití lidí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mezilidské vztahy, komunikace, principy demokracie</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chování lidí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pravidla slušného chování – ohleduplnost, etické zásady,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zvládání vlastní emocionality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rizikové situace; rizikové chování, předcházení konfliktům</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2645" w:type="dxa"/>
            <w:tcBorders>
              <w:top w:val="double" w:sz="4" w:space="0" w:color="000000"/>
              <w:left w:val="single" w:sz="4" w:space="0" w:color="000000"/>
              <w:bottom w:val="sing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VV Kreativita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(Čím chci být - OSV5)</w:t>
            </w: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Lidé a čas</w:t>
            </w: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časové údaje při řešení různých situací v denním životě, rozlišuje děj</w:t>
            </w:r>
          </w:p>
          <w:p w:rsidR="00D70DDD" w:rsidRDefault="00F31B9F">
            <w:pPr>
              <w:widowControl w:val="0"/>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minulosti, přítomnosti a budoucnosti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uplatňuje elementární poznatky o sobě,</w:t>
            </w:r>
          </w:p>
          <w:p w:rsidR="00D70DDD" w:rsidRDefault="00F31B9F">
            <w:pPr>
              <w:widowControl w:val="0"/>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o rodině a činnostech člověka, o lidské společnosti, soužití, zvycích a o práci lidí; na příkladech porovnává minulost a současnost</w:t>
            </w: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orientace v čase a časový řád</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určování času,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druhy hodin,</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rok, měsíc, týden, den,</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hodina, minuta, sekunda,</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současnost a minulost v našem životě</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průběh lidského života,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proměny způsobu života,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bydlení, předměty denní potřeby,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státní svátky a významné dny</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Rozmanitost přírody</w:t>
            </w: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pozoruje, popíše a porovná viditelné proměny v přírodě v jednotlivých ročních obdobích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roztřídí některé přírodniny podle nápadných určujících znaků, uvede příklady výskytu organismů ve známé lokalitě</w:t>
            </w:r>
          </w:p>
          <w:p w:rsidR="00D70DDD" w:rsidRDefault="00D70DDD">
            <w:pPr>
              <w:widowControl w:val="0"/>
              <w:spacing w:after="0" w:line="240" w:lineRule="auto"/>
              <w:ind w:left="490"/>
              <w:contextualSpacing/>
              <w:rPr>
                <w:rFonts w:ascii="Times New Roman" w:eastAsia="Times New Roman" w:hAnsi="Times New Roman" w:cs="Times New Roman"/>
                <w:sz w:val="24"/>
                <w:szCs w:val="24"/>
                <w:lang w:eastAsia="cs-CZ"/>
              </w:rPr>
            </w:pP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vesmír a Země</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roční období (proměny přírody, měsíce)</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rostliny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pokojové rostliny, stavba těla rostlin</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ovoce, zelenina, zemědělské plodiny,</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živočichové</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životní potřeby a projevy, průběh a způsob života, význam</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v přírodě a pro člověka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(savci, ptáci, hmyz) – včela medonosná</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rovnováha v přírodě</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základní společenstva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(ekosystém pole, louka, les, rybník, řeka)</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ohleduplné chování k přírodě a ochrana přírody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odpovědnost lidí, ochrana a tvorba životního prostředí,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ochrana rostlin a živočichů</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(chráněné rostliny, léčivé byliny, chránění živočichové)</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likvidace odpadů</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Člověk a jeho zdraví</w:t>
            </w: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sz w:val="24"/>
                <w:szCs w:val="24"/>
                <w:lang w:eastAsia="cs-CZ"/>
              </w:rPr>
              <w:t xml:space="preserve">uplatňuje základní hygienické, režimové a jiné zdravotně preventivní návyky s využitím elementárních </w:t>
            </w:r>
            <w:r>
              <w:rPr>
                <w:rFonts w:ascii="Times New Roman" w:eastAsia="Times New Roman" w:hAnsi="Times New Roman" w:cs="Times New Roman"/>
                <w:sz w:val="24"/>
                <w:szCs w:val="24"/>
                <w:lang w:eastAsia="cs-CZ"/>
              </w:rPr>
              <w:lastRenderedPageBreak/>
              <w:t>znalostí o lidském těle; projevuje vhodným chováním a činnostmi vztah ke zdraví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rozezná nebezpečí různého charakteru, využívá bezpečná místa pro hru a trávení volného času; uplatňuje základní pravidla bezpečného chování účastníka silničního provozu, jedná tak, aby neohrožoval zdraví své a zdraví jiných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ovládá způsoby komunikace s operátory tísňových linek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reaguje adekvátně na pokyny dospělých při mimořádných událostech</w:t>
            </w: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lidské tělo</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stavba těla, základní funkce a projevy,</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péče o zdraví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správná výživa, pitný režim, hygiena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 prevence nemocí a úrazů,</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první pomoc při drobných poraněních, lékárnička,</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osobní bezpečí, krizové situace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vhodná a nevhodná místa pro hru,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bezpečné chování v silničním provozu,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dopravní značky,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šikana,</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přivolání pomoci v případě ohrožení fyzického</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a duševního zdraví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čísla tísňového volání,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správný způsob volání na tísňovou linku</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mimořádné události a rizika ohrožení s nimi spojená</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postup v případě ohrožení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(varovný signál, evakuace, zkouška sirén)</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požáry (příčiny a prevence vzniku požárů,</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ochrana a evakuace při požáru)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integrovaný záchranný systém</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3.</w:t>
            </w:r>
          </w:p>
        </w:tc>
        <w:tc>
          <w:tcPr>
            <w:tcW w:w="451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Místo, kde žijeme</w:t>
            </w: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vyznačí v jednoduchém plánu místo svého bydliště a školy, cestu na určené místo a rozliší možná nebezpečí v nejbližším okolí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začlení svou obec (město) do příslušného kraje a obslužného centra ČR, pozoruje a popíše změny v nejbližším okolí, obci (městě)</w:t>
            </w: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domov</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obec (město), místní krajina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její části, poloha v krajině,</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minulost a současnost obce (města), význačné budovy,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dopravní síť</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okolní krajina (místní oblast, region)</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zemský povrch a jeho tvary,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vodstvo na pevnině,</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vliv krajiny na život lidí,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orientační body a linie, světové strany,</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center"/>
              <w:rPr>
                <w:rFonts w:ascii="Times New Roman" w:eastAsia="Times New Roman" w:hAnsi="Times New Roman" w:cs="Times New Roman"/>
                <w:sz w:val="24"/>
                <w:szCs w:val="24"/>
                <w:lang w:eastAsia="cs-CZ"/>
              </w:rPr>
            </w:pP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Lidé kolem nás</w:t>
            </w: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blízké příbuzenské vztahy v rodině, role rodinných příslušníků a vztahy mezi nimi, projevuje toleranci k přirozeným odlišnostem spolužáků i jiných lidí, jejich přednostem i nedostatkům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odvodí význam a potřebu různých povolání a pracovních činností</w:t>
            </w: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chování lidí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pravidla slušného chování, předcházení konfliktům</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právo a spravedlnost</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práva a povinnosti žáků školy</w:t>
            </w: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Lidé a čas</w:t>
            </w: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časové údaje při řešení různých situací v denním životě, rozlišuje děj v minulosti, přítomnosti a budoucnosti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pojmenuje některé rodáky, kulturní či historické památky, významné události regionu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uplatňuje elementární poznatky o sobě, o rodině a činnostech člověka, o lidské společnosti, soužití, zvycích a o práci lidí; na příkladech porovnává minulost a současnost</w:t>
            </w: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orientace v čase a časový řád</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čas jako fyzikální veličina</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současnost a minulost v našem životě</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státní svátky a významné dny</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Rozmanitost přírody</w:t>
            </w: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pozoruje, popíše a porovná viditelné proměny v přírodě v jednotlivých ročních obdobích</w:t>
            </w:r>
          </w:p>
          <w:p w:rsidR="00D70DDD" w:rsidRDefault="00F31B9F" w:rsidP="00F31B9F">
            <w:pPr>
              <w:widowControl w:val="0"/>
              <w:numPr>
                <w:ilvl w:val="0"/>
                <w:numId w:val="22"/>
              </w:numPr>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sz w:val="24"/>
                <w:szCs w:val="24"/>
                <w:lang w:eastAsia="cs-CZ"/>
              </w:rPr>
              <w:t xml:space="preserve">roztřídí některé přírodniny podle nápadných určujících znaků, uvede příklady výskytu organismů ve známé </w:t>
            </w:r>
            <w:r>
              <w:rPr>
                <w:rFonts w:ascii="Times New Roman" w:eastAsia="Times New Roman" w:hAnsi="Times New Roman" w:cs="Times New Roman"/>
                <w:sz w:val="24"/>
                <w:szCs w:val="24"/>
                <w:lang w:eastAsia="cs-CZ"/>
              </w:rPr>
              <w:lastRenderedPageBreak/>
              <w:t>lokalitě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provádí jednoduché pokusy u skupiny známých látek, určuje jejich společné a rozdílné vlastnosti a změří základní veličiny pomocí jednoduchých nástrojů a přístrojů</w:t>
            </w: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látky a jejich vlastnosti</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třídění látek, změny látek a skupenství,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vlastnosti, porovnávání látek a měření veličin</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s praktickým užíváním základních jednotek</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(hmotnost, délka, objem, teplota, čas)</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voda a vzduch</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 výskyt, vlastnosti a formy vody, oběh vody v přírodě,</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proudění vzduchu, význam pro život,</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nerosty a horniny, půda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některé hospodářsky významné horniny a nerosty,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zvětrávání, vznik půdy a její význam,</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rostliny</w:t>
            </w:r>
          </w:p>
          <w:p w:rsidR="00D70DDD" w:rsidRDefault="00F31B9F">
            <w:pPr>
              <w:widowControl w:val="0"/>
              <w:spacing w:after="0" w:line="240" w:lineRule="auto"/>
              <w:contextualSpacing/>
              <w:rPr>
                <w:rFonts w:ascii="Times New Roman" w:hAnsi="Times New Roman" w:cs="Times New Roman"/>
                <w:b/>
                <w:sz w:val="32"/>
                <w:szCs w:val="32"/>
              </w:rPr>
            </w:pPr>
            <w:r>
              <w:rPr>
                <w:rFonts w:ascii="Times New Roman" w:eastAsia="Times New Roman" w:hAnsi="Times New Roman" w:cs="Times New Roman"/>
                <w:sz w:val="24"/>
                <w:szCs w:val="24"/>
                <w:lang w:eastAsia="cs-CZ"/>
              </w:rPr>
              <w:t>-</w:t>
            </w: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význam v přírodě a pro člověka,</w:t>
            </w:r>
          </w:p>
          <w:p w:rsidR="00D70DDD" w:rsidRDefault="00F31B9F">
            <w:pPr>
              <w:widowControl w:val="0"/>
              <w:spacing w:after="0" w:line="240" w:lineRule="auto"/>
              <w:contextualSpacing/>
              <w:rPr>
                <w:rFonts w:ascii="Times New Roman" w:hAnsi="Times New Roman" w:cs="Times New Roman"/>
                <w:b/>
                <w:sz w:val="32"/>
                <w:szCs w:val="32"/>
              </w:rPr>
            </w:pPr>
            <w:r>
              <w:rPr>
                <w:rFonts w:ascii="Times New Roman" w:eastAsia="Times New Roman" w:hAnsi="Times New Roman" w:cs="Times New Roman"/>
                <w:sz w:val="24"/>
                <w:szCs w:val="24"/>
                <w:lang w:eastAsia="cs-CZ"/>
              </w:rPr>
              <w:t>-</w:t>
            </w: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znaky života, životní potřeby a projevy,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průběh a způsob života, výživa,</w:t>
            </w:r>
          </w:p>
          <w:p w:rsidR="00D70DDD" w:rsidRDefault="00F31B9F">
            <w:pPr>
              <w:widowControl w:val="0"/>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stavba těla</w:t>
            </w:r>
          </w:p>
          <w:p w:rsidR="00D70DDD" w:rsidRDefault="00F31B9F">
            <w:pPr>
              <w:widowControl w:val="0"/>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(kvetoucí rostliny – kořen, stonek, list, květ, plod)</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houby</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živočichové</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význam v přírodě a pro člověka,</w:t>
            </w:r>
          </w:p>
          <w:p w:rsidR="00D70DDD" w:rsidRDefault="00F31B9F">
            <w:pPr>
              <w:widowControl w:val="0"/>
              <w:spacing w:after="0" w:line="240" w:lineRule="auto"/>
              <w:contextualSpacing/>
              <w:rPr>
                <w:rFonts w:ascii="Times New Roman" w:hAnsi="Times New Roman" w:cs="Times New Roman"/>
                <w:b/>
                <w:sz w:val="32"/>
                <w:szCs w:val="32"/>
              </w:rPr>
            </w:pPr>
            <w:r>
              <w:rPr>
                <w:rFonts w:ascii="Times New Roman" w:eastAsia="Times New Roman" w:hAnsi="Times New Roman" w:cs="Times New Roman"/>
                <w:sz w:val="24"/>
                <w:szCs w:val="24"/>
                <w:lang w:eastAsia="cs-CZ"/>
              </w:rPr>
              <w:t>-</w:t>
            </w: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znaky života, životní potřeby a projevy,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průběh a způsob života, výživa,</w:t>
            </w:r>
          </w:p>
          <w:p w:rsidR="00D70DDD" w:rsidRDefault="00F31B9F">
            <w:pPr>
              <w:widowControl w:val="0"/>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stavba těla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(savci, ptáci, hmyz)</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rovnováha v přírodě</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ohleduplné chování k přírodě a ochrana přírody</w:t>
            </w:r>
          </w:p>
        </w:tc>
        <w:tc>
          <w:tcPr>
            <w:tcW w:w="2645" w:type="dxa"/>
            <w:tcBorders>
              <w:top w:val="double" w:sz="4" w:space="0" w:color="000000"/>
              <w:left w:val="single" w:sz="4" w:space="0" w:color="000000"/>
              <w:bottom w:val="single" w:sz="4" w:space="0" w:color="000000"/>
              <w:right w:val="double" w:sz="4" w:space="0" w:color="000000"/>
            </w:tcBorders>
          </w:tcPr>
          <w:p w:rsidR="00D70DDD" w:rsidRDefault="00F31B9F">
            <w:pPr>
              <w:widowControl w:val="0"/>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lastRenderedPageBreak/>
              <w:t>EV2</w:t>
            </w:r>
            <w:r>
              <w:rPr>
                <w:rFonts w:ascii="Times New Roman" w:eastAsia="Times New Roman" w:hAnsi="Times New Roman" w:cs="Times New Roman"/>
                <w:sz w:val="24"/>
                <w:szCs w:val="24"/>
                <w:lang w:eastAsia="cs-CZ"/>
              </w:rPr>
              <w:t xml:space="preserve"> Základní podmínky života</w:t>
            </w:r>
          </w:p>
        </w:tc>
      </w:tr>
      <w:tr w:rsidR="00D70DDD">
        <w:tc>
          <w:tcPr>
            <w:tcW w:w="794"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519"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6053"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Člověk a jeho zdraví</w:t>
            </w:r>
          </w:p>
        </w:tc>
        <w:tc>
          <w:tcPr>
            <w:tcW w:w="264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794"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519"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uplatňuje základní hygienické, režimové a jiné zdravotně preventivní návyky s využitím elementárních znalostí o lidském těle; projevuje vhodným chováním a činnostmi vztah ke zdraví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rozezná nebezpečí různého charakteru, využívá bezpečná místa pro hru a trávení volného času; uplatňuje </w:t>
            </w:r>
            <w:r>
              <w:rPr>
                <w:rFonts w:ascii="Times New Roman" w:eastAsia="Times New Roman" w:hAnsi="Times New Roman" w:cs="Times New Roman"/>
                <w:sz w:val="24"/>
                <w:szCs w:val="24"/>
                <w:lang w:eastAsia="cs-CZ"/>
              </w:rPr>
              <w:lastRenderedPageBreak/>
              <w:t>základní pravidla bezpečného chování účastníka silničního provozu, jedná tak, aby neohrožoval zdraví své a zdraví jiných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chová se obezřetně při setkání s neznámými jedinci, odmítne komunikaci, která je mu nepříjemná; v případě potřeby požádá o pomoc pro sebe i pro jiné; ovládá způsoby komunikace s operátory tísňových linek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reaguje adekvátně na pokyny dospělých při mimořádných událostech</w:t>
            </w:r>
          </w:p>
        </w:tc>
        <w:tc>
          <w:tcPr>
            <w:tcW w:w="6053"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lidské tělo</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stavba těla, základní funkce a projevy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(kostra, svaly, vnitřní ústrojí, smysly),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růst a vývoj</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péče o zdraví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zdravý životní styl,</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drobné úrazy a poranění, prevence nemocí a úrazů,</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první pomoc při drobných poraněních,</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návykové látky, závislosti a zdraví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 odmítání návykových látek</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nebezpečí komunikace prostřednictvím elektronických médií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(lidé a technika)</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osobní bezpečí, krizové situace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bezpečné chování v rizikovém prostředí,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označování nebezpečných látek,</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předcházení rizikovým situacím v dopravě</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a v dopravních prostředcích (bezpečnostní prvky),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šikana,</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přivolání pomoci v případě ohrožení fyzického</w:t>
            </w: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a duševního zdraví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čísla tísňového volání, správný způsob volání na tísňovou linku</w:t>
            </w:r>
          </w:p>
          <w:p w:rsidR="00D70DDD" w:rsidRDefault="00F31B9F">
            <w:pPr>
              <w:widowControl w:val="0"/>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mimořádné události a rizika ohrožení s nimi spojená</w:t>
            </w:r>
            <w:r>
              <w:rPr>
                <w:rFonts w:ascii="Times New Roman" w:eastAsia="Times New Roman" w:hAnsi="Times New Roman" w:cs="Times New Roman"/>
                <w:sz w:val="24"/>
                <w:szCs w:val="24"/>
                <w:lang w:eastAsia="cs-CZ"/>
              </w:rPr>
              <w:t xml:space="preserve"> –</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postup v případě ohrožení (varovný signál, evakuace,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zkouška sirén),</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požáry (příčiny a prevence vzniku požárů, ochrana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a evakuace při požáru)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integrovaný záchranný systém</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2645"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bl>
    <w:p w:rsidR="00D70DDD" w:rsidRDefault="00D70DDD">
      <w:pPr>
        <w:spacing w:after="0" w:line="240" w:lineRule="auto"/>
        <w:contextualSpacing/>
        <w:rPr>
          <w:rFonts w:ascii="Times New Roman" w:eastAsia="Times New Roman" w:hAnsi="Times New Roman" w:cs="Times New Roman"/>
          <w:sz w:val="20"/>
          <w:szCs w:val="20"/>
          <w:lang w:eastAsia="cs-CZ"/>
        </w:rPr>
      </w:pP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p w:rsidR="00D70DDD" w:rsidRDefault="00F31B9F">
      <w:pPr>
        <w:pStyle w:val="Nadpis2"/>
        <w:jc w:val="center"/>
        <w:rPr>
          <w:sz w:val="32"/>
          <w:szCs w:val="32"/>
        </w:rPr>
      </w:pPr>
      <w:bookmarkStart w:id="31" w:name="_Toc178663930"/>
      <w:r>
        <w:lastRenderedPageBreak/>
        <w:t>Charakteristika předmětu – VLASTIVĚDA</w:t>
      </w:r>
      <w:bookmarkEnd w:id="31"/>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Vlastivěda</w:t>
      </w:r>
      <w:r>
        <w:rPr>
          <w:rFonts w:ascii="Times New Roman" w:eastAsia="Times New Roman" w:hAnsi="Times New Roman" w:cs="Times New Roman"/>
          <w:sz w:val="24"/>
          <w:szCs w:val="24"/>
          <w:lang w:eastAsia="cs-CZ"/>
        </w:rPr>
        <w:t xml:space="preserve"> je součástí oblasti ,,Člověk a jeho svět“.</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 vyučována ve 4. a 5. ročníku v rozsahu 2 hodiny týdně, převážně v kmenové třídě.</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Cíle:</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sz w:val="24"/>
          <w:szCs w:val="24"/>
          <w:lang w:eastAsia="cs-CZ"/>
        </w:rPr>
        <w:t>- v okruhu Místo, kde žijeme</w:t>
      </w:r>
      <w:r>
        <w:rPr>
          <w:rFonts w:ascii="Times New Roman" w:eastAsia="Times New Roman" w:hAnsi="Times New Roman" w:cs="Times New Roman"/>
          <w:sz w:val="24"/>
          <w:szCs w:val="24"/>
          <w:lang w:eastAsia="cs-CZ"/>
        </w:rPr>
        <w:t xml:space="preserve"> vést žáky k rozvoji národního cítění a vztahu k naší zemi.</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sz w:val="24"/>
          <w:szCs w:val="24"/>
          <w:lang w:eastAsia="cs-CZ"/>
        </w:rPr>
        <w:t xml:space="preserve">- v okruhu Lidé kolem nás </w:t>
      </w:r>
      <w:r>
        <w:rPr>
          <w:rFonts w:ascii="Times New Roman" w:eastAsia="Times New Roman" w:hAnsi="Times New Roman" w:cs="Times New Roman"/>
          <w:sz w:val="24"/>
          <w:szCs w:val="24"/>
          <w:lang w:eastAsia="cs-CZ"/>
        </w:rPr>
        <w:t>vést žáky k upevnění základů vhodného chování a jednání mezi lidmi,</w:t>
      </w: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vést žáky k prvotním poznatkům a dovednostem budoucího občana demokratického státu.</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sz w:val="24"/>
          <w:szCs w:val="24"/>
          <w:lang w:eastAsia="cs-CZ"/>
        </w:rPr>
        <w:t xml:space="preserve">- v okruhu Lidé a čas </w:t>
      </w:r>
      <w:r>
        <w:rPr>
          <w:rFonts w:ascii="Times New Roman" w:eastAsia="Times New Roman" w:hAnsi="Times New Roman" w:cs="Times New Roman"/>
          <w:sz w:val="24"/>
          <w:szCs w:val="24"/>
          <w:lang w:eastAsia="cs-CZ"/>
        </w:rPr>
        <w:t>vést žáky k zájmu o minulost, o kulturní bohatství regionu i celé země, vést žáky k poznání, jak se život a věci vyvíjejí a jakým změnám podléhají v čase. Vést žáky k prvotním poznatkům a dovednostem budoucího občana demokratického státu.</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Formy a metody práce:</w:t>
      </w: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 xml:space="preserve">frontální výuka s praktickými cvičeními, samostatná práce, práce s textem, s mapou. </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Mezipředmětové vztahy</w:t>
      </w:r>
      <w:r>
        <w:rPr>
          <w:rFonts w:ascii="Times New Roman" w:eastAsia="Times New Roman" w:hAnsi="Times New Roman" w:cs="Times New Roman"/>
          <w:sz w:val="24"/>
          <w:szCs w:val="24"/>
          <w:lang w:eastAsia="cs-CZ"/>
        </w:rPr>
        <w:t>: vlastivěda souvisí s přírodovědou a českým jazykem.</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Výchovné a vzdělávací strategie:</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k učení: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Žáci se učí používat vhodné učební pomůcky, encyklopedie či odbornou literaturu</w:t>
      </w:r>
      <w:r>
        <w:rPr>
          <w:rFonts w:ascii="Times New Roman" w:eastAsia="Times New Roman" w:hAnsi="Times New Roman" w:cs="Times New Roman"/>
          <w:b/>
          <w:bCs/>
          <w:sz w:val="24"/>
          <w:szCs w:val="24"/>
          <w:lang w:eastAsia="cs-CZ"/>
        </w:rPr>
        <w:t xml:space="preserve">; </w:t>
      </w:r>
      <w:r>
        <w:rPr>
          <w:rFonts w:ascii="Times New Roman" w:eastAsia="Times New Roman" w:hAnsi="Times New Roman" w:cs="Times New Roman"/>
          <w:sz w:val="24"/>
          <w:szCs w:val="24"/>
          <w:lang w:eastAsia="cs-CZ"/>
        </w:rPr>
        <w:t>používat správnou terminologii a symboliku</w:t>
      </w:r>
      <w:r>
        <w:rPr>
          <w:rFonts w:ascii="Times New Roman" w:eastAsia="Times New Roman" w:hAnsi="Times New Roman" w:cs="Times New Roman"/>
          <w:b/>
          <w:bCs/>
          <w:sz w:val="24"/>
          <w:szCs w:val="24"/>
          <w:lang w:eastAsia="cs-CZ"/>
        </w:rPr>
        <w:t xml:space="preserve">, </w:t>
      </w:r>
      <w:r>
        <w:rPr>
          <w:rFonts w:ascii="Times New Roman" w:eastAsia="Times New Roman" w:hAnsi="Times New Roman" w:cs="Times New Roman"/>
          <w:sz w:val="24"/>
          <w:szCs w:val="24"/>
          <w:lang w:eastAsia="cs-CZ"/>
        </w:rPr>
        <w:t>učí se pozorovat přírodu, zaznamenávat a hodnotit výsledky svého pozorování, učí se sebehodnocení a sebekontrole,</w:t>
      </w:r>
      <w:r>
        <w:rPr>
          <w:rFonts w:ascii="Times New Roman" w:eastAsia="Times New Roman" w:hAnsi="Times New Roman" w:cs="Times New Roman"/>
          <w:bCs/>
          <w:sz w:val="24"/>
          <w:szCs w:val="24"/>
          <w:lang w:eastAsia="cs-CZ"/>
        </w:rPr>
        <w:t xml:space="preserve"> učí se</w:t>
      </w:r>
      <w:r>
        <w:rPr>
          <w:rFonts w:ascii="Times New Roman" w:eastAsia="Times New Roman" w:hAnsi="Times New Roman" w:cs="Times New Roman"/>
          <w:b/>
          <w:bCs/>
          <w:sz w:val="24"/>
          <w:szCs w:val="24"/>
          <w:lang w:eastAsia="cs-CZ"/>
        </w:rPr>
        <w:t xml:space="preserve"> </w:t>
      </w:r>
      <w:r>
        <w:rPr>
          <w:rFonts w:ascii="Times New Roman" w:eastAsia="Times New Roman" w:hAnsi="Times New Roman" w:cs="Times New Roman"/>
          <w:sz w:val="24"/>
          <w:szCs w:val="24"/>
          <w:lang w:eastAsia="cs-CZ"/>
        </w:rPr>
        <w:t>prezentovat výsledky své práce. </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k řešení problémů:</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pracovat s odbornou literaturou, encyklopediemi apod., učí se řešit zadané úkoly, učí se vyhledávat důležité informace, snaží se propojovat souvislosti z více vyučovacích předmětů, pokoušejí se řešit modelové úkoly.</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komunikativní: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si rozšiřují slovní zásobu v osvojených tématech, učí se vyjadřovat své myšlenky, učí se reagovat na názory a podněty jiných, pokoušejí se o vyjádření svého názoru, učí se komunikovat s různými věkovými skupinami žáků i dospělými.</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sociální a personální: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dodržovat společně dohodnutá pravidla chování, učí se pracovat ve skupině, učí se spolupracovat s dalšími členy skupiny, učí se respektovat názory a zkušenosti druhých, učí se práci v týmu, nutnosti vzájemné pomoci a spolupráci; řeší úkoly z praktického každodenního života.</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občanské:</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dodržovat pravidla slušného chování, učí se tolerantnímu chování a bezproblémové komunikaci, učí se hodnotit vlastní pracovní výsledky, snaží se o hodnocení vlastního chování a chování spolužáků, učí se hledat řešení při nedodržování těchto pravidel.</w:t>
      </w:r>
    </w:p>
    <w:p w:rsidR="00D70DDD" w:rsidRDefault="00D70DDD">
      <w:pPr>
        <w:spacing w:after="0" w:line="240" w:lineRule="auto"/>
        <w:contextualSpacing/>
        <w:textAlignment w:val="baseline"/>
        <w:rPr>
          <w:rFonts w:ascii="Times New Roman" w:eastAsia="Times New Roman" w:hAnsi="Times New Roman" w:cs="Times New Roman"/>
          <w:b/>
          <w:bCs/>
          <w:sz w:val="24"/>
          <w:szCs w:val="24"/>
          <w:lang w:eastAsia="cs-CZ"/>
        </w:rPr>
      </w:pPr>
    </w:p>
    <w:p w:rsidR="00D70DDD" w:rsidRDefault="00D70DDD">
      <w:pPr>
        <w:spacing w:after="0" w:line="240" w:lineRule="auto"/>
        <w:contextualSpacing/>
        <w:textAlignment w:val="baseline"/>
        <w:rPr>
          <w:rFonts w:ascii="Times New Roman" w:eastAsia="Times New Roman" w:hAnsi="Times New Roman" w:cs="Times New Roman"/>
          <w:b/>
          <w:bCs/>
          <w:sz w:val="24"/>
          <w:szCs w:val="24"/>
          <w:lang w:eastAsia="cs-CZ"/>
        </w:rPr>
      </w:pPr>
    </w:p>
    <w:p w:rsidR="00D70DDD" w:rsidRDefault="00F31B9F">
      <w:pPr>
        <w:spacing w:after="0" w:line="240" w:lineRule="auto"/>
        <w:contextualSpacing/>
        <w:jc w:val="center"/>
        <w:textAlignment w:val="baseline"/>
        <w:rPr>
          <w:rFonts w:ascii="Times New Roman" w:eastAsia="Times New Roman" w:hAnsi="Times New Roman" w:cs="Times New Roman"/>
          <w:bCs/>
          <w:sz w:val="20"/>
          <w:szCs w:val="20"/>
          <w:lang w:eastAsia="cs-CZ"/>
        </w:rPr>
      </w:pPr>
      <w:r>
        <w:rPr>
          <w:rFonts w:ascii="Times New Roman" w:eastAsia="Times New Roman" w:hAnsi="Times New Roman" w:cs="Times New Roman"/>
          <w:bCs/>
          <w:sz w:val="20"/>
          <w:szCs w:val="20"/>
          <w:lang w:eastAsia="cs-CZ"/>
        </w:rPr>
        <w:lastRenderedPageBreak/>
        <w:t>136</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pracovní: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spolupracovat na řešení úkolů, žáci se učí pozorovat a experimentovat, učí se správně využívat pomůcek, učí se dodržovat obecná pravidla bezpečnosti, učí se utvář si pracovní návyky, hodnotit vlastní práci i práci ostatních a navrhovat možná zlepšení, učí se řešit úkoly propojené s praktickým životem.</w:t>
      </w:r>
    </w:p>
    <w:p w:rsidR="00D70DDD" w:rsidRDefault="00F31B9F">
      <w:pPr>
        <w:spacing w:after="0" w:line="240" w:lineRule="auto"/>
        <w:contextualSpacing/>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Kompetence digitální:</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využívat digitální technologie k získání poznatků, k ověření si pravdivosti informací, učí se vyhledávat informace a dále pak zpracovávat získané informace. Žáci se učí zdravé práci s digitálními technologiemi, osvojují si bezpečná pravidla chování v digitálním prostředí, učí se rozeznávat nebezpečí v digitálním světě.</w:t>
      </w: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tbl>
      <w:tblPr>
        <w:tblW w:w="14098" w:type="dxa"/>
        <w:jc w:val="center"/>
        <w:tblLayout w:type="fixed"/>
        <w:tblLook w:val="04A0" w:firstRow="1" w:lastRow="0" w:firstColumn="1" w:lastColumn="0" w:noHBand="0" w:noVBand="1"/>
      </w:tblPr>
      <w:tblGrid>
        <w:gridCol w:w="1024"/>
        <w:gridCol w:w="4300"/>
        <w:gridCol w:w="4279"/>
        <w:gridCol w:w="4495"/>
      </w:tblGrid>
      <w:tr w:rsidR="00D70DDD">
        <w:trPr>
          <w:jc w:val="center"/>
        </w:trPr>
        <w:tc>
          <w:tcPr>
            <w:tcW w:w="14097" w:type="dxa"/>
            <w:gridSpan w:val="4"/>
            <w:tcBorders>
              <w:top w:val="single" w:sz="4" w:space="0" w:color="000000"/>
              <w:left w:val="double" w:sz="4" w:space="0" w:color="000000"/>
              <w:bottom w:val="double" w:sz="4" w:space="0" w:color="000000"/>
              <w:right w:val="double" w:sz="4" w:space="0" w:color="000000"/>
            </w:tcBorders>
          </w:tcPr>
          <w:p w:rsidR="00D70DDD" w:rsidRDefault="00F31B9F">
            <w:pPr>
              <w:pageBreakBefore/>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Předmět: Vlastivěda</w:t>
            </w: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4.</w:t>
            </w:r>
          </w:p>
        </w:tc>
        <w:tc>
          <w:tcPr>
            <w:tcW w:w="4300"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7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Místo, kde žijeme</w:t>
            </w:r>
          </w:p>
        </w:tc>
        <w:tc>
          <w:tcPr>
            <w:tcW w:w="449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00"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určí a vysvětlí polohu svého bydliště vzhledem ke krajině a státu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určí světové strany v přírodě i podle mapy, orientuje se podle nich a řídí se zásadami bezpečného pohybu a pobytu v přírodě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rozlišuje mezi náčrty a plány a základními typy map, vyhledává jednoduché údaje o přírodních podmínkách a sídlištích lidí na mapách naší republiky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vyhledá typické regionální zvláštnosti přírody, osídlení, hospodářství a kultury, jednoduchým způsobem posoudí jejich význam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rozlišuje hlavní orgány státní moci a některé jejich zástupce, symboly našeho státu a jejich význam</w:t>
            </w:r>
          </w:p>
          <w:p w:rsidR="00D70DDD" w:rsidRDefault="00F31B9F" w:rsidP="00F31B9F">
            <w:pPr>
              <w:widowControl w:val="0"/>
              <w:numPr>
                <w:ilvl w:val="0"/>
                <w:numId w:val="22"/>
              </w:numPr>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bCs/>
                <w:color w:val="000000"/>
                <w:lang w:eastAsia="cs-CZ"/>
              </w:rPr>
              <w:t xml:space="preserve">uvede přírodní jevy a situace, které mohou ohrozit lidské zdraví, vymezí </w:t>
            </w:r>
            <w:r>
              <w:rPr>
                <w:rFonts w:ascii="Times New Roman" w:eastAsia="Times New Roman" w:hAnsi="Times New Roman" w:cs="Times New Roman"/>
                <w:bCs/>
                <w:color w:val="FF0000"/>
                <w:lang w:eastAsia="cs-CZ"/>
              </w:rPr>
              <w:t xml:space="preserve"> </w:t>
            </w:r>
            <w:r>
              <w:rPr>
                <w:rFonts w:ascii="Times New Roman" w:eastAsia="Times New Roman" w:hAnsi="Times New Roman" w:cs="Times New Roman"/>
                <w:bCs/>
                <w:color w:val="000000"/>
                <w:lang w:eastAsia="cs-CZ"/>
              </w:rPr>
              <w:t>vhodný způsob ochrany, přivolá pomoc</w:t>
            </w:r>
          </w:p>
        </w:tc>
        <w:tc>
          <w:tcPr>
            <w:tcW w:w="427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domov – rodina, zaměstnání, vztahy</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škola – prostředí, pravidla chování, práva a povinnosti žáků</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obec, místní krajina, její části, poloha v krajině, minulost a současnost,</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okolní krajina (místní oblast, region), zemský povrch a jeho tvary, práce s mapou, vodstvo na pevnině, počasí, podnebí, půda a zemědělství, suroviny, průmysl, rostliny a živočichové,</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vzájemné působení lidí a krajiny na životní prostředí,</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orientační body, světové strany, mapy obecně zeměpisné a tematické</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regiony ČR, Praha a vybrané oblasti,</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naše vlast – domov, krajina, národ, základy státního zřízení, státní správa a samospráva, státní symboly, principy demokracie</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4495"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VDO 2, VDO 3, VDO 4</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Čj (rozvoj vyjadřovacích schopností)</w:t>
            </w: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00"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contextualSpacing/>
              <w:rPr>
                <w:rFonts w:ascii="Times New Roman" w:eastAsia="Times New Roman" w:hAnsi="Times New Roman" w:cs="Times New Roman"/>
                <w:bCs/>
                <w:color w:val="000000"/>
                <w:lang w:eastAsia="cs-CZ"/>
              </w:rPr>
            </w:pPr>
          </w:p>
        </w:tc>
        <w:tc>
          <w:tcPr>
            <w:tcW w:w="427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Lidé kolem nás</w:t>
            </w:r>
          </w:p>
        </w:tc>
        <w:tc>
          <w:tcPr>
            <w:tcW w:w="449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00"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Cs/>
                <w:color w:val="000000"/>
                <w:lang w:eastAsia="cs-CZ"/>
              </w:rPr>
            </w:pPr>
            <w:r>
              <w:rPr>
                <w:rFonts w:ascii="Times New Roman" w:eastAsia="Times New Roman" w:hAnsi="Times New Roman" w:cs="Times New Roman"/>
                <w:bCs/>
                <w:color w:val="000000"/>
                <w:lang w:eastAsia="cs-CZ"/>
              </w:rPr>
              <w:t>Vyjádří na základě svých zkušeností vztahy mezi lidmi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Cs/>
                <w:color w:val="000000"/>
                <w:lang w:eastAsia="cs-CZ"/>
              </w:rPr>
            </w:pPr>
            <w:r>
              <w:rPr>
                <w:rFonts w:ascii="Times New Roman" w:eastAsia="Times New Roman" w:hAnsi="Times New Roman" w:cs="Times New Roman"/>
                <w:bCs/>
                <w:color w:val="000000"/>
                <w:lang w:eastAsia="cs-CZ"/>
              </w:rPr>
              <w:t>Vyvodí a dodržuje pravidla pro soužití ve škole, mezi chlapci a dívkami, v rodině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Cs/>
                <w:color w:val="000000"/>
                <w:lang w:eastAsia="cs-CZ"/>
              </w:rPr>
            </w:pPr>
            <w:r>
              <w:rPr>
                <w:rFonts w:ascii="Times New Roman" w:eastAsia="Times New Roman" w:hAnsi="Times New Roman" w:cs="Times New Roman"/>
                <w:bCs/>
                <w:color w:val="000000"/>
                <w:lang w:eastAsia="cs-CZ"/>
              </w:rPr>
              <w:t xml:space="preserve">Rozpozná ve svém okolí jednání a </w:t>
            </w:r>
            <w:r>
              <w:rPr>
                <w:rFonts w:ascii="Times New Roman" w:eastAsia="Times New Roman" w:hAnsi="Times New Roman" w:cs="Times New Roman"/>
                <w:bCs/>
                <w:color w:val="000000"/>
                <w:lang w:eastAsia="cs-CZ"/>
              </w:rPr>
              <w:lastRenderedPageBreak/>
              <w:t>chování, které už nelze tolerovat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Cs/>
                <w:color w:val="000000"/>
                <w:lang w:eastAsia="cs-CZ"/>
              </w:rPr>
            </w:pPr>
            <w:r>
              <w:rPr>
                <w:rFonts w:ascii="Times New Roman" w:eastAsia="Times New Roman" w:hAnsi="Times New Roman" w:cs="Times New Roman"/>
                <w:bCs/>
                <w:color w:val="000000"/>
                <w:lang w:eastAsia="cs-CZ"/>
              </w:rPr>
              <w:t>Orientuje se v základních formách vlastnictví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Cs/>
                <w:color w:val="000000"/>
                <w:lang w:eastAsia="cs-CZ"/>
              </w:rPr>
            </w:pPr>
            <w:r>
              <w:rPr>
                <w:rFonts w:ascii="Times New Roman" w:eastAsia="Times New Roman" w:hAnsi="Times New Roman" w:cs="Times New Roman"/>
                <w:bCs/>
                <w:color w:val="000000"/>
                <w:lang w:eastAsia="cs-CZ"/>
              </w:rPr>
              <w:t>Používá peníze v běžných situacích, odhadne cenu nákupu a vrácené peníze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Cs/>
                <w:color w:val="000000"/>
                <w:lang w:eastAsia="cs-CZ"/>
              </w:rPr>
            </w:pPr>
            <w:r>
              <w:rPr>
                <w:rFonts w:ascii="Times New Roman" w:eastAsia="Times New Roman" w:hAnsi="Times New Roman" w:cs="Times New Roman"/>
                <w:bCs/>
                <w:color w:val="000000"/>
                <w:lang w:eastAsia="cs-CZ"/>
              </w:rPr>
              <w:t>Na příkladu ukáže nemožnost realizace chtěných výdajů a vysvětlí proč spořit, kdy si půjčovat a jak vracet dluhy</w:t>
            </w:r>
          </w:p>
        </w:tc>
        <w:tc>
          <w:tcPr>
            <w:tcW w:w="427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práva a povinnosti žáků školy</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pravidla slušného chování, rizikové situace a chování, předcházení konfliktům</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základy finanční gramotnosti - druhy vlastnictví, majetek, rozpočet domácnosti, příjmy a výdaje domácnosti, způsoby placení, </w:t>
            </w:r>
            <w:r>
              <w:rPr>
                <w:rFonts w:ascii="Times New Roman" w:eastAsia="Times New Roman" w:hAnsi="Times New Roman" w:cs="Times New Roman"/>
                <w:lang w:eastAsia="cs-CZ"/>
              </w:rPr>
              <w:lastRenderedPageBreak/>
              <w:t>úspory, půjčky, banka</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ochrana člověka za běžných rizik a mimořádných přírodních událostí – rizikové situace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pravidla slušného chování, rizikové chování, předcházení konfliktům</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449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00"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contextualSpacing/>
              <w:rPr>
                <w:rFonts w:ascii="Times New Roman" w:eastAsia="Times New Roman" w:hAnsi="Times New Roman" w:cs="Times New Roman"/>
                <w:bCs/>
                <w:color w:val="000000"/>
                <w:lang w:eastAsia="cs-CZ"/>
              </w:rPr>
            </w:pPr>
          </w:p>
        </w:tc>
        <w:tc>
          <w:tcPr>
            <w:tcW w:w="427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Lidé a čas</w:t>
            </w:r>
          </w:p>
        </w:tc>
        <w:tc>
          <w:tcPr>
            <w:tcW w:w="449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23"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00" w:type="dxa"/>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pracuje s časovými údaji a využívá jich k pochopení vztahů mezi ději a jevy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zná nejstarší pověsti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zdůvodní základní význam kulturních památek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srovnává a hodnotí na vybraných ukázkách způsob života a práce předků na našem území v minulosti a v současnosti s využitím regionálních specifik</w:t>
            </w:r>
          </w:p>
          <w:p w:rsidR="00D70DDD" w:rsidRDefault="00F31B9F" w:rsidP="00F31B9F">
            <w:pPr>
              <w:widowControl w:val="0"/>
              <w:numPr>
                <w:ilvl w:val="0"/>
                <w:numId w:val="22"/>
              </w:numPr>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color w:val="000000"/>
                <w:shd w:val="clear" w:color="auto" w:fill="FFFFFF"/>
                <w:lang w:eastAsia="cs-CZ"/>
              </w:rPr>
              <w:t>využívá knihoven a sbírek muzeí</w:t>
            </w:r>
            <w:r>
              <w:rPr>
                <w:rFonts w:ascii="Times New Roman" w:eastAsia="Times New Roman" w:hAnsi="Times New Roman" w:cs="Times New Roman"/>
                <w:color w:val="FF0000"/>
                <w:shd w:val="clear" w:color="auto" w:fill="FFFFFF"/>
                <w:lang w:eastAsia="cs-CZ"/>
              </w:rPr>
              <w:t xml:space="preserve"> </w:t>
            </w:r>
            <w:r>
              <w:rPr>
                <w:rFonts w:ascii="Times New Roman" w:eastAsia="Times New Roman" w:hAnsi="Times New Roman" w:cs="Times New Roman"/>
                <w:color w:val="000000"/>
                <w:shd w:val="clear" w:color="auto" w:fill="FFFFFF"/>
                <w:lang w:eastAsia="cs-CZ"/>
              </w:rPr>
              <w:t>jako informačních zdrojů pro pochopení minulosti</w:t>
            </w:r>
          </w:p>
        </w:tc>
        <w:tc>
          <w:tcPr>
            <w:tcW w:w="427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orientace v čase a časový řád, dějiny jako časový sled událostí</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české země v pravěku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příchod Slovanů,</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Velkomoravská říše,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přemyslovská knížata,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vláda přemyslovských králů,</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Lucemburkové na českém trůnu,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husité, středověk – znaky,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Habsburkové na českém trůnu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kalendář, letopočet, generace, denní režim, roční období</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současnost a minulost v našem životě, proměny způsobu života, bydlení, předměty denní potřeby, průběh lidského života,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státní svátky a významné dny, regionální památky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obory zkoumající minulost,</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báje, mýty, pověsti</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minulost kraje a předků, domov, rodný kraj</w:t>
            </w:r>
          </w:p>
        </w:tc>
        <w:tc>
          <w:tcPr>
            <w:tcW w:w="4495" w:type="dxa"/>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23"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00" w:type="dxa"/>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contextualSpacing/>
              <w:rPr>
                <w:rFonts w:ascii="Times New Roman" w:eastAsia="Times New Roman" w:hAnsi="Times New Roman" w:cs="Times New Roman"/>
                <w:lang w:eastAsia="cs-CZ"/>
              </w:rPr>
            </w:pPr>
          </w:p>
        </w:tc>
        <w:tc>
          <w:tcPr>
            <w:tcW w:w="427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Člověk a jeho zdraví</w:t>
            </w:r>
          </w:p>
        </w:tc>
        <w:tc>
          <w:tcPr>
            <w:tcW w:w="4495" w:type="dxa"/>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23"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00" w:type="dxa"/>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uvede a používá základní ochranné prvky v silniční dopravě v roli chodce a </w:t>
            </w:r>
            <w:r>
              <w:rPr>
                <w:rFonts w:ascii="Times New Roman" w:eastAsia="Times New Roman" w:hAnsi="Times New Roman" w:cs="Times New Roman"/>
                <w:lang w:eastAsia="cs-CZ"/>
              </w:rPr>
              <w:lastRenderedPageBreak/>
              <w:t>cyklisty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charakterizuje bezpečné a ohleduplné jednání v prostředcích hromadné přepravy a při akcích školy je uplatňuje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vyhodnotí nebezpečná místa v silničním provozu a v hromadné dopravě a určuje vhodný způsob bezpečného chování</w:t>
            </w:r>
          </w:p>
        </w:tc>
        <w:tc>
          <w:tcPr>
            <w:tcW w:w="427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dopravní výchova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dopravní značky a křižovatky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bezpečná jízdy a vybavení kola</w:t>
            </w:r>
          </w:p>
        </w:tc>
        <w:tc>
          <w:tcPr>
            <w:tcW w:w="4495" w:type="dxa"/>
            <w:tcBorders>
              <w:top w:val="single" w:sz="4" w:space="0" w:color="000000"/>
              <w:left w:val="single" w:sz="4" w:space="0" w:color="000000"/>
              <w:bottom w:val="sing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Dopravní hřiště</w:t>
            </w: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5.</w:t>
            </w:r>
          </w:p>
        </w:tc>
        <w:tc>
          <w:tcPr>
            <w:tcW w:w="4300"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7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Místo, kde žijeme</w:t>
            </w:r>
          </w:p>
        </w:tc>
        <w:tc>
          <w:tcPr>
            <w:tcW w:w="449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00"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orientuje se v mapě, rozumí smluveným značkám a barevné grafice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 pomocí vhodných map charakterizuje zeměpisné a přírodní prvky Evropy-vodstvo, povrch a vyvodí znaky podnebí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vyhledá na mapě evropské státy, hlavní města i významná evropská střediska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orientuje se v mezinárodních organizacích a jejich poslání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orientuje se v plánu hlavního města, seznamuje se s památkami města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porovnává způsob života a přírodu v naší vlasti i v jiných zemích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rozlišuje hlavní orgány státní moci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vyhledává typické regionální zvláštnosti přírody, hospodářství, kultury, posoudí jejich význam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vyhledává jednoduché údaje o přírodních podmínkách a sídlištích lidí na mapách Evropy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určí světové strany na mapě, orientuje se podle nich</w:t>
            </w:r>
          </w:p>
        </w:tc>
        <w:tc>
          <w:tcPr>
            <w:tcW w:w="427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kraje a krajská města,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kraj ve kterém žijeme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ČR demokratický stát, státní správa a samospráva</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Praha – hlavní město</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zeměpisné a tematické mapy</w:t>
            </w:r>
          </w:p>
          <w:p w:rsidR="00D70DDD" w:rsidRDefault="00F31B9F">
            <w:pPr>
              <w:widowControl w:val="0"/>
              <w:spacing w:after="0" w:line="240" w:lineRule="auto"/>
              <w:contextualSpacing/>
              <w:rPr>
                <w:rFonts w:ascii="Times New Roman" w:hAnsi="Times New Roman" w:cs="Times New Roman"/>
                <w:b/>
                <w:sz w:val="32"/>
                <w:szCs w:val="32"/>
              </w:rPr>
            </w:pPr>
            <w:r>
              <w:rPr>
                <w:rFonts w:ascii="Times New Roman" w:eastAsia="Times New Roman" w:hAnsi="Times New Roman" w:cs="Times New Roman"/>
                <w:lang w:eastAsia="cs-CZ"/>
              </w:rPr>
              <w:t xml:space="preserve">poloha ČR v Evropě, na mapě světa, </w:t>
            </w:r>
            <w:r>
              <w:rPr>
                <w:rFonts w:ascii="Times New Roman" w:eastAsia="Times New Roman" w:hAnsi="Times New Roman" w:cs="Times New Roman"/>
                <w:color w:val="FF0000"/>
                <w:lang w:eastAsia="cs-CZ"/>
              </w:rPr>
              <w:t xml:space="preserve"> </w:t>
            </w:r>
            <w:r>
              <w:rPr>
                <w:rFonts w:ascii="Times New Roman" w:eastAsia="Times New Roman" w:hAnsi="Times New Roman" w:cs="Times New Roman"/>
                <w:lang w:eastAsia="cs-CZ"/>
              </w:rPr>
              <w:t>světadíly a oceány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zeměpisné a přírodní prvky Evropy,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Evropa – světadíl, poloha a povrch, vodstvo, podnebí, živočichové a rostliny, hospodářství a obyvatelstvo</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EU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Státy evropy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sousední státy ČR a jejich hlavní města, vzájemné vztahy, zajímavosti,</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mezinárodní organizace  a jejich poslání</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vlastní zkušenost z cestování po Evropě</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riziková místa</w:t>
            </w: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95"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Aj (produktivní řečové dovednosti)</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M (numerace v oboru nad milion)</w:t>
            </w: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Etická výchova</w:t>
            </w: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00"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27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Lidé a čas</w:t>
            </w:r>
          </w:p>
        </w:tc>
        <w:tc>
          <w:tcPr>
            <w:tcW w:w="449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00"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zařadí události v časovém sledu, srovnává a hodnotí události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pracuje s časovými údaji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využívá zjištěných údajů k pochopení vztahů mezi ději a mezi jevy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využívá knihovny a sbírky muzeí jako informační zdroj pro pochopení minulosti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srovnává a hodnotí na vybraných ukázkách způsob života a práce předků na našem území v minulosti a současnosti s využitím regionálních specifik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orientuje se v časové přímce, v datech, letopočtech</w:t>
            </w:r>
          </w:p>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tc>
        <w:tc>
          <w:tcPr>
            <w:tcW w:w="427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nutnost péče o památky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dějiny jako časový sled událostí, letopočet, století, generace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proměny způsobu života, bydlení, předměty denní potřeby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práce s informace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bitva na Bílé hoře, doba pobělohorská</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baroko, J. A. Komenský</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doba osvícenská, vláda Marie Terezie a Josefa II., manufaktury, vynálezy a objevy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národní obrození, rok 1848, vznik Rakouska-Uherska, Národní divadlo</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první světová válka, vznik ČSR</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druhá světová válka, poválečná doba</w:t>
            </w:r>
          </w:p>
          <w:p w:rsidR="00D70DDD" w:rsidRDefault="00F31B9F">
            <w:pPr>
              <w:widowControl w:val="0"/>
              <w:spacing w:after="0" w:line="240" w:lineRule="auto"/>
              <w:contextualSpacing/>
              <w:rPr>
                <w:rFonts w:ascii="Times New Roman" w:hAnsi="Times New Roman" w:cs="Times New Roman"/>
                <w:b/>
                <w:sz w:val="32"/>
                <w:szCs w:val="32"/>
              </w:rPr>
            </w:pPr>
            <w:r>
              <w:rPr>
                <w:rFonts w:ascii="Times New Roman" w:eastAsia="Times New Roman" w:hAnsi="Times New Roman" w:cs="Times New Roman"/>
                <w:lang w:eastAsia="cs-CZ"/>
              </w:rPr>
              <w:t>období normalizace,</w:t>
            </w:r>
            <w:r>
              <w:rPr>
                <w:rFonts w:ascii="Times New Roman" w:eastAsia="Times New Roman" w:hAnsi="Times New Roman" w:cs="Times New Roman"/>
                <w:color w:val="FF0000"/>
                <w:lang w:eastAsia="cs-CZ"/>
              </w:rPr>
              <w:t xml:space="preserve"> </w:t>
            </w:r>
            <w:r>
              <w:rPr>
                <w:rFonts w:ascii="Times New Roman" w:eastAsia="Times New Roman" w:hAnsi="Times New Roman" w:cs="Times New Roman"/>
                <w:lang w:eastAsia="cs-CZ"/>
              </w:rPr>
              <w:t>cesta k demokracii</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státní svátky a významné dny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současnost a minulost v našem životě, proměny způsobu života</w:t>
            </w:r>
          </w:p>
        </w:tc>
        <w:tc>
          <w:tcPr>
            <w:tcW w:w="4495"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MUV 5</w:t>
            </w:r>
          </w:p>
          <w:p w:rsidR="00D70DDD" w:rsidRDefault="00D70DDD">
            <w:pPr>
              <w:widowControl w:val="0"/>
              <w:spacing w:after="0" w:line="240" w:lineRule="auto"/>
              <w:contextualSpacing/>
              <w:rPr>
                <w:rFonts w:ascii="Times New Roman" w:eastAsia="Times New Roman" w:hAnsi="Times New Roman" w:cs="Times New Roman"/>
                <w:color w:val="FF0000"/>
                <w:lang w:eastAsia="cs-CZ"/>
              </w:rPr>
            </w:pP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Etická výchova</w:t>
            </w: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00"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7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Lidé kolem nás</w:t>
            </w:r>
          </w:p>
        </w:tc>
        <w:tc>
          <w:tcPr>
            <w:tcW w:w="449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00"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na základě vlastních zkušeností vyjádří základní vztahy mezi lidmi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vyvodí a dodržuje pravidla pro soužití ve škole, mezi chlapci a dívkami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rozpozná chování ve svém okolí, které nemůže tolerovat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orientuje se v základních formách vlastnictví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na příkladu ukáže nemožnost realizace všech chtěných výdajů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proč spořit, kdy si půjčovat a jak vracet dluhy</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popíše základní principy demokracie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Cs/>
                <w:color w:val="000000"/>
                <w:lang w:eastAsia="cs-CZ"/>
              </w:rPr>
            </w:pPr>
            <w:r>
              <w:rPr>
                <w:rFonts w:ascii="Times New Roman" w:eastAsia="Times New Roman" w:hAnsi="Times New Roman" w:cs="Times New Roman"/>
                <w:bCs/>
                <w:color w:val="000000"/>
                <w:lang w:eastAsia="cs-CZ"/>
              </w:rPr>
              <w:lastRenderedPageBreak/>
              <w:t>uvede příklady základních příjmů a výdajů domácnosti</w:t>
            </w:r>
          </w:p>
          <w:p w:rsidR="00D70DDD" w:rsidRDefault="00D70DDD">
            <w:pPr>
              <w:widowControl w:val="0"/>
              <w:spacing w:after="0" w:line="240" w:lineRule="auto"/>
              <w:ind w:left="490"/>
              <w:contextualSpacing/>
              <w:rPr>
                <w:rFonts w:ascii="Times New Roman" w:eastAsia="Times New Roman" w:hAnsi="Times New Roman" w:cs="Times New Roman"/>
                <w:lang w:eastAsia="cs-CZ"/>
              </w:rPr>
            </w:pPr>
          </w:p>
        </w:tc>
        <w:tc>
          <w:tcPr>
            <w:tcW w:w="427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pravidla slušného chování, lidské vlastnosti</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mezilidské vztahy, komunikace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rizikové situace, rizikové chování   předcházení konfliktům</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základní lidská práva a práva dítěte</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práva a povinnosti žáků školy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vlastnictví soukromé, veřejné, osobní, společné</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hmotný a nehmotný majetek</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rozpočet, příjem a výdaje domácnosti</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hotovostní a bezhotovostní forma peněz, způsob placení</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banka správce peněz, úspory a půjčky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principy demokracie</w:t>
            </w:r>
          </w:p>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9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color w:val="FF0000"/>
                <w:lang w:eastAsia="cs-CZ"/>
              </w:rPr>
            </w:pP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Etická výchova</w:t>
            </w:r>
          </w:p>
        </w:tc>
      </w:tr>
    </w:tbl>
    <w:p w:rsidR="00D70DDD" w:rsidRDefault="00D70DDD">
      <w:pPr>
        <w:spacing w:after="0" w:line="240" w:lineRule="auto"/>
        <w:contextualSpacing/>
        <w:rPr>
          <w:rFonts w:ascii="Times New Roman" w:eastAsia="Times New Roman" w:hAnsi="Times New Roman" w:cs="Times New Roman"/>
          <w:lang w:eastAsia="cs-CZ"/>
        </w:rPr>
      </w:pPr>
    </w:p>
    <w:p w:rsidR="00D70DDD" w:rsidRDefault="00D70DDD">
      <w:pPr>
        <w:spacing w:after="0" w:line="240" w:lineRule="auto"/>
        <w:contextualSpacing/>
        <w:jc w:val="center"/>
        <w:rPr>
          <w:rFonts w:ascii="Times New Roman" w:eastAsia="Times New Roman" w:hAnsi="Times New Roman" w:cs="Times New Roman"/>
          <w:sz w:val="20"/>
          <w:szCs w:val="20"/>
          <w:lang w:eastAsia="cs-CZ"/>
        </w:rPr>
      </w:pP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p w:rsidR="00D70DDD" w:rsidRDefault="00F31B9F">
      <w:pPr>
        <w:pStyle w:val="Nadpis2"/>
        <w:jc w:val="center"/>
        <w:rPr>
          <w:sz w:val="32"/>
          <w:szCs w:val="32"/>
        </w:rPr>
      </w:pPr>
      <w:bookmarkStart w:id="32" w:name="_Toc178663931"/>
      <w:r>
        <w:lastRenderedPageBreak/>
        <w:t>Charakteristika předmětu – PŘÍRODOVĚDA</w:t>
      </w:r>
      <w:bookmarkEnd w:id="32"/>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Přírodověda</w:t>
      </w:r>
      <w:r>
        <w:rPr>
          <w:rFonts w:ascii="Times New Roman" w:eastAsia="Times New Roman" w:hAnsi="Times New Roman" w:cs="Times New Roman"/>
          <w:sz w:val="24"/>
          <w:szCs w:val="24"/>
          <w:lang w:eastAsia="cs-CZ"/>
        </w:rPr>
        <w:t xml:space="preserve"> je součástí oblasti ,,Člověk a jeho svět“.</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 vyučována ve 4. a 5. ročníku v rozsahu 1 hodiny týdně, převážně v kmenové třídě.</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Cíle:</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sz w:val="24"/>
          <w:szCs w:val="24"/>
          <w:lang w:eastAsia="cs-CZ"/>
        </w:rPr>
        <w:t xml:space="preserve">- v okruhu Rozmanitost přírody </w:t>
      </w:r>
      <w:r>
        <w:rPr>
          <w:rFonts w:ascii="Times New Roman" w:eastAsia="Times New Roman" w:hAnsi="Times New Roman" w:cs="Times New Roman"/>
          <w:sz w:val="24"/>
          <w:szCs w:val="24"/>
          <w:lang w:eastAsia="cs-CZ"/>
        </w:rPr>
        <w:t>vést k</w:t>
      </w: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pozorování proměnlivosti a rozmanitosti živé i neživé přírody, utvářet ohleduplnost k přírodě a hledání možností její ochrany, vést k</w:t>
      </w: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poznávání Země jako planety sluneční soustavy.</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sz w:val="24"/>
          <w:szCs w:val="24"/>
          <w:lang w:eastAsia="cs-CZ"/>
        </w:rPr>
        <w:t xml:space="preserve">- v okruhu Člověk a jeho zdraví </w:t>
      </w:r>
      <w:r>
        <w:rPr>
          <w:rFonts w:ascii="Times New Roman" w:eastAsia="Times New Roman" w:hAnsi="Times New Roman" w:cs="Times New Roman"/>
          <w:sz w:val="24"/>
          <w:szCs w:val="24"/>
          <w:lang w:eastAsia="cs-CZ"/>
        </w:rPr>
        <w:t>vést k poznávání člověka jako lidské bytosti,</w:t>
      </w: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vést žáky k poznání, že zdraví je důležitá hodnota v životě člověka.</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Formy a metody práce:</w:t>
      </w: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 xml:space="preserve">frontální výuka s praktickými cvičeními, samostatná práce, práce s textem, s přírodninami, pozorování v přírodě. </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Mezipředmětové vztahy</w:t>
      </w:r>
      <w:r>
        <w:rPr>
          <w:rFonts w:ascii="Times New Roman" w:eastAsia="Times New Roman" w:hAnsi="Times New Roman" w:cs="Times New Roman"/>
          <w:sz w:val="24"/>
          <w:szCs w:val="24"/>
          <w:lang w:eastAsia="cs-CZ"/>
        </w:rPr>
        <w:t>: přírodověda souvisí s vlastivědou a českým jazykem.</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Výchovné a vzdělávací strategie:</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k učení: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Žáci se učí používat vhodné učební pomůcky, encyklopedie či odbornou literaturu</w:t>
      </w:r>
      <w:r>
        <w:rPr>
          <w:rFonts w:ascii="Times New Roman" w:eastAsia="Times New Roman" w:hAnsi="Times New Roman" w:cs="Times New Roman"/>
          <w:bCs/>
          <w:sz w:val="24"/>
          <w:szCs w:val="24"/>
          <w:lang w:eastAsia="cs-CZ"/>
        </w:rPr>
        <w:t>, učí se</w:t>
      </w:r>
      <w:r>
        <w:rPr>
          <w:rFonts w:ascii="Times New Roman" w:eastAsia="Times New Roman" w:hAnsi="Times New Roman" w:cs="Times New Roman"/>
          <w:b/>
          <w:bCs/>
          <w:sz w:val="24"/>
          <w:szCs w:val="24"/>
          <w:lang w:eastAsia="cs-CZ"/>
        </w:rPr>
        <w:t xml:space="preserve"> </w:t>
      </w:r>
      <w:r>
        <w:rPr>
          <w:rFonts w:ascii="Times New Roman" w:eastAsia="Times New Roman" w:hAnsi="Times New Roman" w:cs="Times New Roman"/>
          <w:sz w:val="24"/>
          <w:szCs w:val="24"/>
          <w:lang w:eastAsia="cs-CZ"/>
        </w:rPr>
        <w:t>používat správnou terminologii a symboliku</w:t>
      </w:r>
      <w:r>
        <w:rPr>
          <w:rFonts w:ascii="Times New Roman" w:eastAsia="Times New Roman" w:hAnsi="Times New Roman" w:cs="Times New Roman"/>
          <w:b/>
          <w:bCs/>
          <w:sz w:val="24"/>
          <w:szCs w:val="24"/>
          <w:lang w:eastAsia="cs-CZ"/>
        </w:rPr>
        <w:t xml:space="preserve">, </w:t>
      </w:r>
      <w:r>
        <w:rPr>
          <w:rFonts w:ascii="Times New Roman" w:eastAsia="Times New Roman" w:hAnsi="Times New Roman" w:cs="Times New Roman"/>
          <w:sz w:val="24"/>
          <w:szCs w:val="24"/>
          <w:lang w:eastAsia="cs-CZ"/>
        </w:rPr>
        <w:t>učí se pozorovat přírodu, zaznamenávat a hodnotit výsledky svého pozorování, učí se sebehodnocení a sebekontrole,</w:t>
      </w:r>
      <w:r>
        <w:rPr>
          <w:rFonts w:ascii="Times New Roman" w:eastAsia="Times New Roman" w:hAnsi="Times New Roman" w:cs="Times New Roman"/>
          <w:bCs/>
          <w:sz w:val="24"/>
          <w:szCs w:val="24"/>
          <w:lang w:eastAsia="cs-CZ"/>
        </w:rPr>
        <w:t xml:space="preserve"> učí se</w:t>
      </w:r>
      <w:r>
        <w:rPr>
          <w:rFonts w:ascii="Times New Roman" w:eastAsia="Times New Roman" w:hAnsi="Times New Roman" w:cs="Times New Roman"/>
          <w:b/>
          <w:bCs/>
          <w:sz w:val="24"/>
          <w:szCs w:val="24"/>
          <w:lang w:eastAsia="cs-CZ"/>
        </w:rPr>
        <w:t xml:space="preserve"> </w:t>
      </w:r>
      <w:r>
        <w:rPr>
          <w:rFonts w:ascii="Times New Roman" w:eastAsia="Times New Roman" w:hAnsi="Times New Roman" w:cs="Times New Roman"/>
          <w:sz w:val="24"/>
          <w:szCs w:val="24"/>
          <w:lang w:eastAsia="cs-CZ"/>
        </w:rPr>
        <w:t>prezentovat výsledky své práce.</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k řešení problémů:</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pracovat s odbornou literaturou, encyklopediemi apod., učí se řešit zadané úkoly, učí se vyhledávat důležité informace; snaží se propojovat souvislosti z více vyučovacích předmětů, pokoušejí se řešit modelové úkoly.</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komunikativní: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si rozšiřují slovní zásobu v osvojených tématech, učí se vyjadřovat své myšlenky, učí se reagovat na názory a podněty jiných, pokoušejí se o vyjádření svého názoru, učí se komunikovat s různými věkovými skupinami žáků i dospělými.</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sociální a personální: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dodržovat společně dohodnutá pravidla chování, učí se pracovat ve skupině, učí se spolupracovat s dalšími členy skupiny, učí se respektovat názory a zkušenosti druhých, učí se práci v týmu, nutnosti vzájemné pomoci a spolupráci; řeší úkoly z praktického každodenního života. </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občanské:</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dodržovat pravidla slušného chování, učí se tolerantnímu chování a bezproblémové komunikaci, učí se hodnotit vlastní pracovní výsledky, snaží se o hodnocení vlastního chování a chování spolužáků, učí se hledat řešení při nedodržování těchto pravidel. </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pracovní: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spolupracovat na řešení úkolů, žáci se učí pozorovat a experimentovat, učí se správně využívat pomůcek, učí se dodržovat obecná pravidla bezpečnosti, učí se utvářet si pracovní návyky, hodnotit vlastní práci i práci ostatních a navrhovat možná zlepšení, učí se řešit úkoly propojené s praktickým životem.</w:t>
      </w:r>
    </w:p>
    <w:p w:rsidR="00D70DDD" w:rsidRDefault="00F31B9F">
      <w:pPr>
        <w:spacing w:after="0" w:line="240" w:lineRule="auto"/>
        <w:contextualSpacing/>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lastRenderedPageBreak/>
        <w:t>Kompetence digitální:</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využívat digitální technologie k získání poznatků, k ověření si pravdivosti informací, učí se vyhledávat informace a dále pak zpracovávat získané informace. Žáci se učí zdravé práci s digitálními technologiemi, osvojují si bezpečná pravidla chování v digitálním prostředí, učí se rozeznávat nebezpečí v digitálním světě.</w:t>
      </w: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tbl>
      <w:tblPr>
        <w:tblW w:w="13974" w:type="dxa"/>
        <w:tblInd w:w="-123" w:type="dxa"/>
        <w:tblLayout w:type="fixed"/>
        <w:tblLook w:val="04A0" w:firstRow="1" w:lastRow="0" w:firstColumn="1" w:lastColumn="0" w:noHBand="0" w:noVBand="1"/>
      </w:tblPr>
      <w:tblGrid>
        <w:gridCol w:w="958"/>
        <w:gridCol w:w="4059"/>
        <w:gridCol w:w="4891"/>
        <w:gridCol w:w="4066"/>
      </w:tblGrid>
      <w:tr w:rsidR="00D70DDD">
        <w:tc>
          <w:tcPr>
            <w:tcW w:w="13973" w:type="dxa"/>
            <w:gridSpan w:val="4"/>
            <w:tcBorders>
              <w:top w:val="double" w:sz="4" w:space="0" w:color="000000"/>
              <w:left w:val="double" w:sz="4" w:space="0" w:color="000000"/>
              <w:bottom w:val="double" w:sz="4" w:space="0" w:color="000000"/>
              <w:right w:val="double" w:sz="4" w:space="0" w:color="000000"/>
            </w:tcBorders>
          </w:tcPr>
          <w:p w:rsidR="00D70DDD" w:rsidRDefault="00F31B9F">
            <w:pPr>
              <w:pageBreakBefore/>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Předmět: Přírodověda</w:t>
            </w:r>
          </w:p>
        </w:tc>
      </w:tr>
      <w:tr w:rsidR="00D70DDD">
        <w:tc>
          <w:tcPr>
            <w:tcW w:w="957"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Ročník</w:t>
            </w:r>
          </w:p>
        </w:tc>
        <w:tc>
          <w:tcPr>
            <w:tcW w:w="4059"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Výstupy</w:t>
            </w:r>
          </w:p>
        </w:tc>
        <w:tc>
          <w:tcPr>
            <w:tcW w:w="4891"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Učivo</w:t>
            </w:r>
          </w:p>
        </w:tc>
        <w:tc>
          <w:tcPr>
            <w:tcW w:w="4066"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Průřezová témata</w:t>
            </w:r>
          </w:p>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Mezipředmětové vztahy</w:t>
            </w:r>
          </w:p>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Poznámky</w:t>
            </w:r>
          </w:p>
        </w:tc>
      </w:tr>
      <w:tr w:rsidR="00D70DDD">
        <w:tc>
          <w:tcPr>
            <w:tcW w:w="957"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4.</w:t>
            </w:r>
          </w:p>
        </w:tc>
        <w:tc>
          <w:tcPr>
            <w:tcW w:w="4059"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891"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Rozmanitost přírody</w:t>
            </w:r>
          </w:p>
        </w:tc>
        <w:tc>
          <w:tcPr>
            <w:tcW w:w="4066"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957"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059"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lastRenderedPageBreak/>
              <w:t>objevuje propojenost živé a neživé přírody a princip rovnováhy</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popíše zásady ochrany přírody, nachází souvislosti mezi vzhledem přírody a činností člověka, pozná  některé chráněné druhy rostlin a živočichů</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zkoumá základní společenstva ve vybraných lokalitách</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chápe význam vody, půdy a vzduchu v přírodě</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popíše, jak rostliny a živočichové přečkají zimu</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chápe a zdůvodní základní vztahy mezi organizmy v jednotlivých společenstvech</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popíše potravní vztahy</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ví, která společenstva žijí v rovnováze, -  - popíše, jak člověk ovlivňuje různá společenstva</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charakterizuje na příkladech rozdíly mezi drobným a život ohrožujícím zraněním</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založí jednoduchý pokus, naplánuje a zdůvodní postup, vyhodnotí a vysvětlí výsledky</w:t>
            </w:r>
          </w:p>
        </w:tc>
        <w:tc>
          <w:tcPr>
            <w:tcW w:w="489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živá a neživá příroda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vlastnosti látek,</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změny látek a skupenství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měření látek s užíváním základních jednotek</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voda, vzduch, jejich význam,</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oběh vody v přírodě</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rostliny, houby, živočichové – znaky, životní podmínky, způsob života, výživa, stavba těla vybraných druhů, význam pro člověka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nerosty a horniny,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půda, vznik půdy a její význam</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teplo a světlo</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zvířata v zimě</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rovnováha v přírodě – význam, vztahy mezi organizmy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základní společenstva - ekosystém</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les,</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louka,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potok a řeka,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rybník,</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zahrada,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pole,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park,</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lidská obydlí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(znaky, typické rostliny a živočichové)</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člověk a příroda – ochrana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mimořádné události v přírodě</w:t>
            </w:r>
          </w:p>
        </w:tc>
        <w:tc>
          <w:tcPr>
            <w:tcW w:w="4066" w:type="dxa"/>
            <w:tcBorders>
              <w:top w:val="doub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EV 1</w:t>
            </w:r>
          </w:p>
        </w:tc>
      </w:tr>
      <w:tr w:rsidR="00D70DDD">
        <w:trPr>
          <w:trHeight w:val="405"/>
        </w:trPr>
        <w:tc>
          <w:tcPr>
            <w:tcW w:w="957"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5.</w:t>
            </w:r>
          </w:p>
        </w:tc>
        <w:tc>
          <w:tcPr>
            <w:tcW w:w="4059"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891"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Rozmanitost přírody</w:t>
            </w:r>
          </w:p>
        </w:tc>
        <w:tc>
          <w:tcPr>
            <w:tcW w:w="4066"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957"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059"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na základě svých poznatků o Zemi vysvětlí souvislost s rozdělením času a střídám ročních období</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popíše základní podmínky života ve vesmíru a na Zemi</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objevuje propojenost prvků živé a neživé přírody, princip rovnováhy přírody</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zhodnotí některé konkrétní činnosti člověka v přírodě, rozlišuje, které aktivity mohou prostředí a zdraví člověka podporovat nebo poškozovat</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zkoumá základní společenstva ve vybraných lokalitách, zdůvodní vztahy mezi organismy</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učí se vyhledávat informace v atlasech a encyklopediích</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učí se prakticky třídit organizmy do známých skupin, vyhledává a porovnává, využívá k tomu i jednoduché klíče a atlasy</w:t>
            </w:r>
          </w:p>
          <w:p w:rsidR="00D70DDD" w:rsidRDefault="00D70DDD">
            <w:pPr>
              <w:widowControl w:val="0"/>
              <w:spacing w:after="0" w:line="240" w:lineRule="auto"/>
              <w:ind w:left="177" w:hanging="141"/>
              <w:contextualSpacing/>
              <w:jc w:val="left"/>
              <w:rPr>
                <w:rFonts w:ascii="Times New Roman" w:hAnsi="Times New Roman" w:cs="Times New Roman"/>
                <w:b/>
                <w:sz w:val="32"/>
                <w:szCs w:val="32"/>
              </w:rPr>
            </w:pPr>
          </w:p>
        </w:tc>
        <w:tc>
          <w:tcPr>
            <w:tcW w:w="489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vesmír, Slunce a sluneční soustava, Měsíc, střídání dne a noci, výzkum</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sluneční záření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podmínky života na Zemi - vzduch a vzdušný obal Země, voda, půda, horniny a nerosty, energetické suroviny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rozmanitost života na Zemi -  rostliny a živočichové</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zásahy člověka do ekosystémů,</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mimořádné události,</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ochrana životního prostředí, CHKO, NP, rezervace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životní podmínky – rostliny a živočichové   přizpůsobení rostlin změnám životního prostředí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rozmanitost rostlin podle stavby těla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třídění rostlin, hlavní znaky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živočichové a jejich rozmanitost</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třídění živočichů, hlavní znaky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třídění živých organizmů</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houby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rizika v přírodě</w:t>
            </w:r>
          </w:p>
        </w:tc>
        <w:tc>
          <w:tcPr>
            <w:tcW w:w="4066" w:type="dxa"/>
            <w:tcBorders>
              <w:top w:val="doub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EV 3</w:t>
            </w:r>
          </w:p>
          <w:p w:rsidR="00D70DDD" w:rsidRDefault="00D70DDD">
            <w:pPr>
              <w:widowControl w:val="0"/>
              <w:spacing w:after="0" w:line="240" w:lineRule="auto"/>
              <w:contextualSpacing/>
              <w:rPr>
                <w:rFonts w:ascii="Times New Roman" w:eastAsia="Times New Roman" w:hAnsi="Times New Roman" w:cs="Times New Roman"/>
                <w:color w:val="FF0000"/>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Ochrana obyvatelstva za mimořádných situací</w:t>
            </w:r>
          </w:p>
        </w:tc>
      </w:tr>
      <w:tr w:rsidR="00D70DDD">
        <w:tc>
          <w:tcPr>
            <w:tcW w:w="957"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059"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jc w:val="center"/>
              <w:rPr>
                <w:rFonts w:ascii="Times New Roman" w:eastAsia="Times New Roman" w:hAnsi="Times New Roman" w:cs="Times New Roman"/>
                <w:sz w:val="24"/>
                <w:szCs w:val="24"/>
                <w:lang w:eastAsia="cs-CZ"/>
              </w:rPr>
            </w:pPr>
          </w:p>
        </w:tc>
        <w:tc>
          <w:tcPr>
            <w:tcW w:w="489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Člověk a jeho zdraví</w:t>
            </w:r>
          </w:p>
        </w:tc>
        <w:tc>
          <w:tcPr>
            <w:tcW w:w="4066"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c>
          <w:tcPr>
            <w:tcW w:w="957"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059"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color w:val="FF0000"/>
                <w:sz w:val="24"/>
                <w:szCs w:val="24"/>
                <w:lang w:eastAsia="cs-CZ"/>
              </w:rPr>
            </w:pP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 xml:space="preserve">vnímá dopravní situaci, správně ji vyhodnotí a vyvodí odpovídající závěry </w:t>
            </w:r>
            <w:r>
              <w:rPr>
                <w:rFonts w:ascii="Times New Roman" w:hAnsi="Times New Roman" w:cs="Times New Roman"/>
              </w:rPr>
              <w:lastRenderedPageBreak/>
              <w:t>pro své chování jako chodec a cyklista</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využívá poznatky o lidském těle k podpoře zdravého způsobu života</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rozpozná život ohrožující zranění, ošetří drobná poranění a zajistí lékařskou pomoc</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uplatňuje účelné způsoby chování v situacích ohrožujících zdraví a v modelových situacích simulujících mimořádné události</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seznamuje se a využívá základní poznatky o lidském těle</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uplatňuje základní dovednosti a návyky související s podporou zdraví a jeho preventivní ochranou</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uplatňuje základní dovednosti a návyky zdravého způsobu života</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podporuje zdravý životní styl, zná preventivní ochranu, plánuje si svůj čas s ohledem na nároky druhých</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na základě modelových situací hledá a osvojuje si základní způsoby odmítání návykových látek</w:t>
            </w:r>
          </w:p>
          <w:p w:rsidR="00D70DDD" w:rsidRDefault="00F31B9F" w:rsidP="00F31B9F">
            <w:pPr>
              <w:widowControl w:val="0"/>
              <w:numPr>
                <w:ilvl w:val="0"/>
                <w:numId w:val="33"/>
              </w:numPr>
              <w:spacing w:after="0" w:line="240" w:lineRule="auto"/>
              <w:ind w:left="177" w:hanging="141"/>
              <w:contextualSpacing/>
              <w:jc w:val="left"/>
              <w:rPr>
                <w:rFonts w:ascii="Times New Roman" w:hAnsi="Times New Roman" w:cs="Times New Roman"/>
              </w:rPr>
            </w:pPr>
            <w:r>
              <w:rPr>
                <w:rFonts w:ascii="Times New Roman" w:hAnsi="Times New Roman" w:cs="Times New Roman"/>
              </w:rPr>
              <w:t>rozlišuje etapy lidského života, orientuje se ve vývoji dítěte před a po narození</w:t>
            </w:r>
          </w:p>
        </w:tc>
        <w:tc>
          <w:tcPr>
            <w:tcW w:w="489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pohlavní rozdíly mezi mužem a ženou, změny v dospívání, reprodukce, vývoj jedince.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drobné úrazy a poranění,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prevence úrazů, nemocí, první pomoc, přivolání pomoci v případě ohrožení zdraví, čísla tísňového volání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nemoci přenosné a nepřenosné, ochrana před infekcemi přenosnými krví (hepatitida, HIV)</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rizikové situace v dopravě a jejich předcházení, přírodní jevy a nebezpečí, pravidla chování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základní ústrojí lidského těla – dýchací soustava, její složení, funkce, nebezpečí kouření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vylučovací soustava, její složení, funkce, nebezpečí návykových látek, pitný režim</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trávicí soustava, její složení, funkce,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péče o zdraví, zdravý životní styl, výživa, výběr a způsoby uchovávání a výběru potravin</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nebezpečí návykových látek, drogy, šikana, brutalita, zneužívání, formy násilí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hrací automaty a počítače, závislosti</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odmítání návykových látek</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nebezpečí komunikace prostřednictvím elektronických médií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označování nebezpečných látek</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mimořádné události a rizika s nimi spojená (varovné signály, evakuace, zkouška sirén), požáry, jejich příčiny a prevence, integrovaný záchranný systém</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066"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color w:val="FF0000"/>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Etická výchova</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Ochrana obyvatelstva za mimořádných situací</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bl>
    <w:p w:rsidR="00D70DDD" w:rsidRDefault="00D70DDD">
      <w:pPr>
        <w:spacing w:after="0" w:line="240" w:lineRule="auto"/>
        <w:contextualSpacing/>
        <w:rPr>
          <w:rFonts w:ascii="Times New Roman" w:eastAsia="Times New Roman" w:hAnsi="Times New Roman" w:cs="Times New Roman"/>
          <w:sz w:val="24"/>
          <w:szCs w:val="24"/>
          <w:lang w:eastAsia="cs-CZ"/>
        </w:rPr>
      </w:pP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p w:rsidR="00D70DDD" w:rsidRDefault="00F31B9F">
      <w:pPr>
        <w:pStyle w:val="Nadpis2"/>
        <w:jc w:val="center"/>
        <w:rPr>
          <w:sz w:val="32"/>
          <w:szCs w:val="32"/>
        </w:rPr>
      </w:pPr>
      <w:bookmarkStart w:id="33" w:name="_Toc178663932"/>
      <w:r>
        <w:lastRenderedPageBreak/>
        <w:t>Charakteristika předmětu – OBČANSKÁ VÝCHOVA</w:t>
      </w:r>
      <w:bookmarkEnd w:id="33"/>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 xml:space="preserve">Občanský výchova </w:t>
      </w:r>
      <w:r>
        <w:rPr>
          <w:rFonts w:ascii="Times New Roman" w:eastAsia="Times New Roman" w:hAnsi="Times New Roman" w:cs="Times New Roman"/>
          <w:sz w:val="24"/>
          <w:szCs w:val="24"/>
          <w:lang w:eastAsia="cs-CZ"/>
        </w:rPr>
        <w:t xml:space="preserve"> je součástí oblasti „Člověk a společnost“.</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 vyučována v 7. až 9. ročníku, v rozsahu 1 hodiny týdně v kmenových třídách nebo učebně informatiky.</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Cíle: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-posilovat úctu k vlastnímu národu i k jiným národům a etnikům; rozvíjet respekt ke kulturním či jiným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odlišnostem (zvláštnostem) lidí, skupinám i různým společenstvím</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-uplatňovat aktivní přístup k ochraně zdraví, života, majetku při běžných, rizikových i mimořádných událostech, poznávat otázky obrany státu</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-získávat orientaci v aktuálním dění v ČR, EU, a ve světě, rozvíjet zájem o veřejné záležitosti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-utvářet vědomí vlastní identity a identity druhých lidí,  rozvíjet realistické sebepoznávání a sebehodnocení, vést k akceptování vlastní osobnosti i osobnosti druhých lidí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-orientovat se v problematice peněz a cen a vést k odpovědnému spravování osobního (rodinného) rozpočtu s ohledem na měnící se životní situaci</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-utvářet pozitivní vztahy k opačnému pohlaví v prostředí školy i mimo školu, vést k rozpoznávání stereotypního nahlížení na postavení muže a ženy v rodině, v zaměstnání i v politickém životě, ke vnímání předsudků v nazírání na roli žen ve společnosti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-rozpoznávat názory a postoje ohrožující lidskou důstojnost nebo odporující základním principům demokratického soužití; vést ke zvyšování odolnosti vůči myšlenkové manipulaci</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-uplatňovat vhodné prostředky komunikace k vyjadřování vlastních myšlenek, citů, názorů a postojů, vést k zaujímání a obhajování vlastních postojů a k přiměřenému obhajování svých práv</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 xml:space="preserve">Formy a metody práce: </w:t>
      </w:r>
      <w:r>
        <w:rPr>
          <w:rFonts w:ascii="Times New Roman" w:eastAsia="Times New Roman" w:hAnsi="Times New Roman" w:cs="Times New Roman"/>
          <w:sz w:val="24"/>
          <w:szCs w:val="24"/>
          <w:lang w:eastAsia="cs-CZ"/>
        </w:rPr>
        <w:t xml:space="preserve"> převládá frontální výuka, aktivizační metody, využívá se digitálních technologií.</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Mezipředmětové vztahy</w:t>
      </w:r>
      <w:r>
        <w:rPr>
          <w:rFonts w:ascii="Times New Roman" w:eastAsia="Times New Roman" w:hAnsi="Times New Roman" w:cs="Times New Roman"/>
          <w:sz w:val="24"/>
          <w:szCs w:val="24"/>
          <w:lang w:eastAsia="cs-CZ"/>
        </w:rPr>
        <w:t xml:space="preserve"> : český jazyk, dějepis.</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Výchovné a vzdělávací strategie :</w:t>
      </w:r>
    </w:p>
    <w:p w:rsidR="00D70DDD" w:rsidRDefault="00D70DDD">
      <w:pPr>
        <w:spacing w:after="0" w:line="240" w:lineRule="auto"/>
        <w:contextualSpacing/>
        <w:rPr>
          <w:rFonts w:ascii="Times New Roman" w:eastAsia="Times New Roman" w:hAnsi="Times New Roman" w:cs="Times New Roman"/>
          <w:b/>
          <w:sz w:val="24"/>
          <w:szCs w:val="24"/>
          <w:u w:val="single"/>
          <w:lang w:eastAsia="cs-CZ"/>
        </w:rPr>
      </w:pPr>
    </w:p>
    <w:p w:rsidR="00D70DDD" w:rsidRDefault="00F31B9F" w:rsidP="00F31B9F">
      <w:pPr>
        <w:numPr>
          <w:ilvl w:val="0"/>
          <w:numId w:val="34"/>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Nabízet žákům různé metody a formy práce, frontální výuku, řadu aktivizačních metod (práce s textem, diskuzní metody, práce ve dvojicích, ve skupinách, miniprojekty, tematické práce), besedy</w:t>
      </w:r>
    </w:p>
    <w:p w:rsidR="00D70DDD" w:rsidRDefault="00F31B9F" w:rsidP="00F31B9F">
      <w:pPr>
        <w:numPr>
          <w:ilvl w:val="0"/>
          <w:numId w:val="34"/>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Nabízet informační technologie pro získávání informací i tvorbu výstupů. </w:t>
      </w:r>
    </w:p>
    <w:p w:rsidR="00D70DDD" w:rsidRDefault="00F31B9F" w:rsidP="00F31B9F">
      <w:pPr>
        <w:numPr>
          <w:ilvl w:val="0"/>
          <w:numId w:val="34"/>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Vytvářet pro žáky praktické problémové situace a úkoly, při nichž je nutno řešit praktické problémy. </w:t>
      </w:r>
    </w:p>
    <w:p w:rsidR="00D70DDD" w:rsidRDefault="00F31B9F" w:rsidP="00F31B9F">
      <w:pPr>
        <w:numPr>
          <w:ilvl w:val="0"/>
          <w:numId w:val="34"/>
        </w:num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Umožňovat žákům ve vhodných případech realizovat vlastní nápady a náměty. </w:t>
      </w:r>
    </w:p>
    <w:p w:rsidR="00D70DDD" w:rsidRDefault="00D70DDD">
      <w:pPr>
        <w:spacing w:after="0" w:line="240" w:lineRule="auto"/>
        <w:contextualSpacing/>
        <w:rPr>
          <w:rFonts w:ascii="Times New Roman" w:eastAsia="Times New Roman" w:hAnsi="Times New Roman" w:cs="Times New Roman"/>
          <w:sz w:val="24"/>
          <w:szCs w:val="24"/>
          <w:lang w:eastAsia="cs-CZ"/>
        </w:rPr>
      </w:pPr>
    </w:p>
    <w:p w:rsidR="00D70DDD" w:rsidRDefault="00D70DDD">
      <w:pPr>
        <w:spacing w:after="0" w:line="240" w:lineRule="auto"/>
        <w:contextualSpacing/>
        <w:textAlignment w:val="baseline"/>
        <w:rPr>
          <w:rFonts w:ascii="Times New Roman" w:eastAsia="Times New Roman" w:hAnsi="Times New Roman" w:cs="Times New Roman"/>
          <w:b/>
          <w:bCs/>
          <w:sz w:val="24"/>
          <w:szCs w:val="24"/>
          <w:u w:val="single"/>
          <w:lang w:eastAsia="cs-CZ"/>
        </w:rPr>
      </w:pP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u w:val="single"/>
          <w:lang w:eastAsia="cs-CZ"/>
        </w:rPr>
        <w:t>Utváření a rozvíjení klíčových kompetencí: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lastRenderedPageBreak/>
        <w:t>Kompetence k učení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Žák vybírá a využívá vhodné způsoby a metody efektivního učení; propojuje získané poznatky do širších celků, nalézá souvislosti; získané poznatky hodnotí a třídí a vyvozuje z nich závěry ,</w:t>
      </w:r>
      <w:r>
        <w:rPr>
          <w:rFonts w:ascii="Arial" w:eastAsia="Times New Roman" w:hAnsi="Arial" w:cs="Arial"/>
          <w:sz w:val="19"/>
          <w:szCs w:val="19"/>
          <w:shd w:val="clear" w:color="auto" w:fill="FFFFFF"/>
          <w:lang w:eastAsia="cs-CZ"/>
        </w:rPr>
        <w:t xml:space="preserve"> </w:t>
      </w:r>
      <w:r>
        <w:rPr>
          <w:rFonts w:ascii="Times New Roman" w:eastAsia="Times New Roman" w:hAnsi="Times New Roman" w:cs="Times New Roman"/>
          <w:sz w:val="24"/>
          <w:szCs w:val="24"/>
          <w:lang w:eastAsia="cs-CZ"/>
        </w:rPr>
        <w:t xml:space="preserve">je veden k zodpovědnosti za své vzdělávání, k osvojení si strategie učení. </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k řešení problémů</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navrhuje různá řešení problémů; tvořivě přistupuje k jejich řešení; umí vyhledat vhodné informace, pracovat s nimi a umí nalézt řešení;  dovede kriticky myslet a je schopen obhájit svá rozhodnutí. </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komunikativní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formuluje myšlenky a názory kultivovaně a souvisle; snaží se využívat ke komunikaci vhodné technologie </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sociální a personální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zvládá práci ve dvojici, v týmu; naslouchat jiným a pomáhat upevňovat dobré mezilidské vztahy; dokáže hodnotit práci svoji i práci ostatních. </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občanské</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zná základní legislativu a obecné morální zákony a dodržuje je;  respektuje názory ostatních; formuje si volní a charakterové rysy;  zodpovědně se rozhoduje podle dané situace. </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sz w:val="24"/>
          <w:szCs w:val="24"/>
          <w:lang w:eastAsia="cs-CZ"/>
        </w:rPr>
        <w:t>Kompetence pracovní</w:t>
      </w:r>
      <w:r>
        <w:rPr>
          <w:rFonts w:ascii="Times New Roman" w:eastAsia="Times New Roman" w:hAnsi="Times New Roman" w:cs="Times New Roman"/>
          <w:sz w:val="24"/>
          <w:szCs w:val="24"/>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je veden k efektivitě při organizování vlastní práce. </w:t>
      </w:r>
    </w:p>
    <w:p w:rsidR="00D70DDD" w:rsidRDefault="00F31B9F">
      <w:pPr>
        <w:spacing w:after="0" w:line="240" w:lineRule="auto"/>
        <w:contextualSpacing/>
        <w:textAlignment w:val="baseline"/>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digitální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využívá digitální technologie, aby si usnadnil práci, zautomatizoval rutinní činnosti, zefektivnil či zjednodušil své pracovní postupy a zkvalitnil výsledky své práce, chápe význam digitálních technologií pro lidskou společnost, seznamuje se s novými technologiemi, kriticky hodnotí jejich přínosy a reflektuje rizika jejich využívání, předchází situacím ohrožujícím bezpečnost zařízení i dat, situacím s negativním dopadem na jeho tělesné a duševní zdraví i zdraví ostatních; při spolupráci, komunikaci a sdílení informací v digitálním prostředí jedná eticky.</w:t>
      </w: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tbl>
      <w:tblPr>
        <w:tblW w:w="13982" w:type="dxa"/>
        <w:jc w:val="center"/>
        <w:tblLayout w:type="fixed"/>
        <w:tblLook w:val="04A0" w:firstRow="1" w:lastRow="0" w:firstColumn="1" w:lastColumn="0" w:noHBand="0" w:noVBand="1"/>
      </w:tblPr>
      <w:tblGrid>
        <w:gridCol w:w="1063"/>
        <w:gridCol w:w="38"/>
        <w:gridCol w:w="4322"/>
        <w:gridCol w:w="4787"/>
        <w:gridCol w:w="3772"/>
      </w:tblGrid>
      <w:tr w:rsidR="00D70DDD">
        <w:trPr>
          <w:jc w:val="center"/>
        </w:trPr>
        <w:tc>
          <w:tcPr>
            <w:tcW w:w="13981" w:type="dxa"/>
            <w:gridSpan w:val="5"/>
            <w:tcBorders>
              <w:top w:val="double" w:sz="4" w:space="0" w:color="000000"/>
              <w:left w:val="double" w:sz="4" w:space="0" w:color="000000"/>
              <w:bottom w:val="double" w:sz="4" w:space="0" w:color="000000"/>
              <w:right w:val="double" w:sz="4" w:space="0" w:color="000000"/>
            </w:tcBorders>
            <w:vAlign w:val="center"/>
          </w:tcPr>
          <w:p w:rsidR="00D70DDD" w:rsidRDefault="00F31B9F">
            <w:pPr>
              <w:pageBreakBefore/>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Předmět: Občanská výchova</w:t>
            </w:r>
          </w:p>
        </w:tc>
      </w:tr>
      <w:tr w:rsidR="00D70DDD">
        <w:trPr>
          <w:jc w:val="center"/>
        </w:trPr>
        <w:tc>
          <w:tcPr>
            <w:tcW w:w="1100" w:type="dxa"/>
            <w:gridSpan w:val="2"/>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Ročník</w:t>
            </w:r>
          </w:p>
        </w:tc>
        <w:tc>
          <w:tcPr>
            <w:tcW w:w="4322"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Výstupy</w:t>
            </w:r>
          </w:p>
        </w:tc>
        <w:tc>
          <w:tcPr>
            <w:tcW w:w="4787"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Učivo</w:t>
            </w:r>
          </w:p>
        </w:tc>
        <w:tc>
          <w:tcPr>
            <w:tcW w:w="3772"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Průřezová témata</w:t>
            </w:r>
          </w:p>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Mezipředmětové vztahy</w:t>
            </w:r>
          </w:p>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Poznámky</w:t>
            </w:r>
          </w:p>
        </w:tc>
      </w:tr>
      <w:tr w:rsidR="00D70DDD">
        <w:trPr>
          <w:jc w:val="center"/>
        </w:trPr>
        <w:tc>
          <w:tcPr>
            <w:tcW w:w="1100" w:type="dxa"/>
            <w:gridSpan w:val="2"/>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7.</w:t>
            </w:r>
          </w:p>
        </w:tc>
        <w:tc>
          <w:tcPr>
            <w:tcW w:w="4322"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787"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Člověk ve společnosti</w:t>
            </w:r>
          </w:p>
        </w:tc>
        <w:tc>
          <w:tcPr>
            <w:tcW w:w="377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100"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32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objasní účel důležitých symbolů našeho státu a způsoby jejich používání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projevy vlastenectví od projevů nacionalismu</w:t>
            </w:r>
          </w:p>
        </w:tc>
        <w:tc>
          <w:tcPr>
            <w:tcW w:w="478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pojem vlasti a vlastenectví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zajímavá a památná místa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co nás proslavilo</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významné osobnosti</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státní svátky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významné dny</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377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100"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322"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787"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Naše obec, náš region, náš kraj</w:t>
            </w:r>
          </w:p>
        </w:tc>
        <w:tc>
          <w:tcPr>
            <w:tcW w:w="377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100"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32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seznámí se se životem v obci, regionu, kraji</w:t>
            </w:r>
          </w:p>
        </w:tc>
        <w:tc>
          <w:tcPr>
            <w:tcW w:w="478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důležité instituce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zajímavá a památná místa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významní rodáci</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místní tradice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ochrana kulturních památek, přírodních objektů a majetku</w:t>
            </w:r>
          </w:p>
        </w:tc>
        <w:tc>
          <w:tcPr>
            <w:tcW w:w="3772"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VDO1</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100"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322"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787"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Naše škola</w:t>
            </w:r>
          </w:p>
        </w:tc>
        <w:tc>
          <w:tcPr>
            <w:tcW w:w="377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100"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32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uplatňuje vhodné způsoby chování a komunikace ve školním prostředí</w:t>
            </w:r>
          </w:p>
          <w:p w:rsidR="00D70DDD" w:rsidRDefault="00D70DDD">
            <w:pPr>
              <w:widowControl w:val="0"/>
              <w:spacing w:after="0" w:line="240" w:lineRule="auto"/>
              <w:ind w:left="720"/>
              <w:contextualSpacing/>
              <w:jc w:val="left"/>
              <w:rPr>
                <w:rFonts w:ascii="Times New Roman" w:eastAsia="Times New Roman" w:hAnsi="Times New Roman" w:cs="Times New Roman"/>
                <w:lang w:eastAsia="cs-CZ"/>
              </w:rPr>
            </w:pPr>
          </w:p>
          <w:p w:rsidR="00D70DDD" w:rsidRDefault="00D70DDD">
            <w:pPr>
              <w:widowControl w:val="0"/>
              <w:spacing w:after="0" w:line="240" w:lineRule="auto"/>
              <w:ind w:left="490"/>
              <w:contextualSpacing/>
              <w:jc w:val="left"/>
              <w:rPr>
                <w:rFonts w:ascii="Times New Roman" w:eastAsia="Times New Roman" w:hAnsi="Times New Roman" w:cs="Times New Roman"/>
                <w:sz w:val="24"/>
                <w:szCs w:val="24"/>
                <w:lang w:eastAsia="cs-CZ"/>
              </w:rPr>
            </w:pPr>
          </w:p>
        </w:tc>
        <w:tc>
          <w:tcPr>
            <w:tcW w:w="478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život ve škole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práva a povinnosti žáků</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význam a činnost žákovské samosprávy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společná pravidla a normy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vklad vzdělání pro život</w:t>
            </w:r>
          </w:p>
        </w:tc>
        <w:tc>
          <w:tcPr>
            <w:tcW w:w="377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100"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322"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787"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Kulturní život</w:t>
            </w:r>
          </w:p>
        </w:tc>
        <w:tc>
          <w:tcPr>
            <w:tcW w:w="377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100"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32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sz w:val="24"/>
                <w:szCs w:val="24"/>
                <w:lang w:eastAsia="cs-CZ"/>
              </w:rPr>
              <w:t xml:space="preserve">objasní potřebu tolerance ve společnosti, respektuje kulturní zvláštnosti i odlišné názory, zájmy, </w:t>
            </w:r>
            <w:r>
              <w:rPr>
                <w:rFonts w:ascii="Times New Roman" w:eastAsia="Times New Roman" w:hAnsi="Times New Roman" w:cs="Times New Roman"/>
                <w:sz w:val="24"/>
                <w:szCs w:val="24"/>
                <w:lang w:eastAsia="cs-CZ"/>
              </w:rPr>
              <w:lastRenderedPageBreak/>
              <w:t>způsoby chování a myšlení lidí, zaujímá tolerantní postoje k menšinám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netolerantní, rasistické, xenofobní a extremistické projevy v chování lidí a zaujímá aktivní postoj proti všem projevům lidské nesnášenlivosti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kriticky přistupuje k mediálním informacím, vyjádří svůj postoj k působení propagandy a reklamy na veřejné mínění a chování lidí</w:t>
            </w:r>
          </w:p>
        </w:tc>
        <w:tc>
          <w:tcPr>
            <w:tcW w:w="478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rozmanitost kulturních projevů</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kulturní hodnoty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kulturní tradice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kulturní instituce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masová kultura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prostředky komunikace</w:t>
            </w:r>
          </w:p>
        </w:tc>
        <w:tc>
          <w:tcPr>
            <w:tcW w:w="377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100"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322"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787"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Lidská setkání</w:t>
            </w:r>
          </w:p>
        </w:tc>
        <w:tc>
          <w:tcPr>
            <w:tcW w:w="377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100"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32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uplatňuje vhodné způsoby chování a komunikace v různých životních situacích</w:t>
            </w:r>
          </w:p>
        </w:tc>
        <w:tc>
          <w:tcPr>
            <w:tcW w:w="478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přirozené a sociální rozdíly mezi lidmi</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rovnost a nerovnost, rovné postavení mužů a žen</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lidská solidarita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pomoc lidem v nouzi</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potřební lidé ve společnosti</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osobní a neosobní vztahy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mezilidská komunikace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konflikty v mezilidských vztazích</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problémy lidské nesnášenlivosti</w:t>
            </w:r>
          </w:p>
        </w:tc>
        <w:tc>
          <w:tcPr>
            <w:tcW w:w="377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100" w:type="dxa"/>
            <w:gridSpan w:val="2"/>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8.</w:t>
            </w:r>
          </w:p>
        </w:tc>
        <w:tc>
          <w:tcPr>
            <w:tcW w:w="4322"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787"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Člověk, stát a právo</w:t>
            </w:r>
          </w:p>
        </w:tc>
        <w:tc>
          <w:tcPr>
            <w:tcW w:w="377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100"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32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objasní význam právní úpravy důležitých vztahů – vlastnictví, pracovní poměr, manželství</w:t>
            </w:r>
          </w:p>
          <w:p w:rsidR="00D70DDD" w:rsidRDefault="00F31B9F" w:rsidP="00F31B9F">
            <w:pPr>
              <w:widowControl w:val="0"/>
              <w:numPr>
                <w:ilvl w:val="0"/>
                <w:numId w:val="22"/>
              </w:numPr>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sz w:val="24"/>
                <w:szCs w:val="24"/>
                <w:lang w:eastAsia="cs-CZ"/>
              </w:rPr>
              <w:t xml:space="preserve">přiměřeně uplatňuje svá práva včetně práv spotřebitele a respektuje práva a </w:t>
            </w:r>
            <w:r>
              <w:rPr>
                <w:rFonts w:ascii="Times New Roman" w:eastAsia="Times New Roman" w:hAnsi="Times New Roman" w:cs="Times New Roman"/>
                <w:sz w:val="24"/>
                <w:szCs w:val="24"/>
                <w:lang w:eastAsia="cs-CZ"/>
              </w:rPr>
              <w:lastRenderedPageBreak/>
              <w:t>oprávněné zájmy druhých lidí, posoudí význam ochrany lidských práv a svobod, rozumí povinnostem občana při zajišťování obrany státu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uvede příklady některých smluv upravujících občanskoprávní vztahy – osobní přeprava, koupě, oprava či pronájem věci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právní ustanovení, která se na něj vztahují, a uvědomuje si rizika jejich porušování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a porovnává úkoly orgánů právní ochrany občanů, uvede příklady jejich činnosti a spolupráce při postihování trestných činů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 protiprávní jednání, rozliší přestupek</w:t>
            </w:r>
          </w:p>
          <w:p w:rsidR="00D70DDD" w:rsidRDefault="00F31B9F">
            <w:pPr>
              <w:widowControl w:val="0"/>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 trestný čin, uvede jejich příklady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diskutuje o příčinách a důsledcích korupčního jednání</w:t>
            </w:r>
          </w:p>
        </w:tc>
        <w:tc>
          <w:tcPr>
            <w:tcW w:w="478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základní lidská práva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morálka a mravnost, svoboda a vzájemná závislost</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pravidla chování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práva dítěte, jejich ochrana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úprava lidských práv a práv dětí </w:t>
            </w:r>
            <w:r>
              <w:rPr>
                <w:rFonts w:ascii="Times New Roman" w:eastAsia="Times New Roman" w:hAnsi="Times New Roman" w:cs="Times New Roman"/>
                <w:sz w:val="24"/>
                <w:szCs w:val="24"/>
                <w:lang w:eastAsia="cs-CZ"/>
              </w:rPr>
              <w:lastRenderedPageBreak/>
              <w:t>v dokumentech</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poškozování lidských práv</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šikana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diskriminace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význam a funkce právního řádu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orgány právní ochrany občanů</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soustava soudů</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právní norma, předpis, publikování právních předpisů</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druhy a postihy protiprávního jednání včetně korupce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trestní postižitelnost</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porušování předpisů v silničním provozu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porušování práv k duševnímu vlastnictví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důležité právní vztahy a závazky z nich vyplývající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základní práva spotřebitele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styk s úřady</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3772"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VDO2</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100"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322"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787"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Člověk, stát a hospodářství</w:t>
            </w:r>
          </w:p>
        </w:tc>
        <w:tc>
          <w:tcPr>
            <w:tcW w:w="377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100"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32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a porovnává různé formy vlastnictví, včetně vlastnictví duševního, a způsoby jejich ochrany, uvede příklady</w:t>
            </w:r>
          </w:p>
          <w:p w:rsidR="00D70DDD" w:rsidRDefault="00F31B9F" w:rsidP="00F31B9F">
            <w:pPr>
              <w:widowControl w:val="0"/>
              <w:numPr>
                <w:ilvl w:val="0"/>
                <w:numId w:val="22"/>
              </w:numPr>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sz w:val="24"/>
                <w:szCs w:val="24"/>
                <w:lang w:eastAsia="cs-CZ"/>
              </w:rPr>
              <w:t xml:space="preserve">na příkladech ukáže vhodné využití různých nástrojů hotovostního a bezhotovostního placení, uvede příklady použití debetní a kreditní </w:t>
            </w:r>
            <w:r>
              <w:rPr>
                <w:rFonts w:ascii="Times New Roman" w:eastAsia="Times New Roman" w:hAnsi="Times New Roman" w:cs="Times New Roman"/>
                <w:sz w:val="24"/>
                <w:szCs w:val="24"/>
                <w:lang w:eastAsia="cs-CZ"/>
              </w:rPr>
              <w:lastRenderedPageBreak/>
              <w:t>platební karty, vysvětlí jejich omezení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vysvětlí, jakou funkci plní banky a jaké služby  nabízejí, vysvětlí význam úroku placeného a přijatého, uvede nejčastější druhy pojištění a navrhne, kdy je využít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uvede a porovná nejobvyklejší způsoby nakládání s volnými prostředky a způsoby krytí deficitu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ze kterých zdrojů pocházejí příjmy státu a do kterých oblastí stát směřuje své výdaje, uvede příklady dávek a příspěvků ze státního rozpočtu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sestaví jednoduchý rozpočet domácnosti, uvede hlavní příjmy a výdaje, rozliší pravidelné aa jednorázové příjmy a výdaje, zváží nezbytnost jednotlivých výdajů v hospodaření domácnosti, objasní princip vyrovnaného, schodkového a </w:t>
            </w:r>
            <w:r>
              <w:rPr>
                <w:rFonts w:ascii="Times New Roman" w:eastAsia="Times New Roman" w:hAnsi="Times New Roman" w:cs="Times New Roman"/>
                <w:sz w:val="24"/>
                <w:szCs w:val="24"/>
                <w:lang w:eastAsia="cs-CZ"/>
              </w:rPr>
              <w:lastRenderedPageBreak/>
              <w:t>přebytkového rozpočtu domácnosti</w:t>
            </w:r>
          </w:p>
          <w:p w:rsidR="00D70DDD" w:rsidRDefault="00D70DDD">
            <w:pPr>
              <w:widowControl w:val="0"/>
              <w:spacing w:after="0" w:line="240" w:lineRule="auto"/>
              <w:ind w:left="490"/>
              <w:contextualSpacing/>
              <w:jc w:val="left"/>
              <w:rPr>
                <w:rFonts w:ascii="Times New Roman" w:eastAsia="Times New Roman" w:hAnsi="Times New Roman" w:cs="Times New Roman"/>
                <w:sz w:val="24"/>
                <w:szCs w:val="24"/>
                <w:lang w:eastAsia="cs-CZ"/>
              </w:rPr>
            </w:pPr>
          </w:p>
        </w:tc>
        <w:tc>
          <w:tcPr>
            <w:tcW w:w="478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formy vlastnictví – hmotné, duševní, jejich ochrana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hospodaření s penězi, s majetkem a různými formami vlastnictví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formy placení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rozpočet domácnosti, úspory, investice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úvěry, splátkový prodej, leasing</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rozpočet státu, typy rozpočtu a jejich odlišnosti</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význam daní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aktivní a pasivní operace, úročení, pojištění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produkty finančního trhu pro investování a pro získávání prostředků</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nabídka, poptávka, trh</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tvorba ceny, inflace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podstata fungování trhu</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377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trHeight w:val="285"/>
          <w:jc w:val="center"/>
        </w:trPr>
        <w:tc>
          <w:tcPr>
            <w:tcW w:w="1062"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lastRenderedPageBreak/>
              <w:t>9.</w:t>
            </w:r>
          </w:p>
        </w:tc>
        <w:tc>
          <w:tcPr>
            <w:tcW w:w="4360"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787"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Člověk jako jedinec</w:t>
            </w:r>
          </w:p>
        </w:tc>
        <w:tc>
          <w:tcPr>
            <w:tcW w:w="377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62"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jc w:val="center"/>
              <w:rPr>
                <w:rFonts w:ascii="Times New Roman" w:eastAsia="Times New Roman" w:hAnsi="Times New Roman" w:cs="Times New Roman"/>
                <w:sz w:val="24"/>
                <w:szCs w:val="24"/>
                <w:lang w:eastAsia="cs-CZ"/>
              </w:rPr>
            </w:pPr>
          </w:p>
        </w:tc>
        <w:tc>
          <w:tcPr>
            <w:tcW w:w="4360" w:type="dxa"/>
            <w:gridSpan w:val="2"/>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objasní, jak může realističtější poznání a hodnocení vlastní osobnosti a potenciálu pozitivně ovlivňovat jeho rozhodování, vztahy s druhými lidmi i kvalitu života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posoudí vliv osobních vlastností na dosahování individuálních i společenských cílů, objasní význam vůle při dosahování cílů a překonávání překážek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kriticky hodnotí a vhodně koriguje své chování a jednání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popíše, jak lze usměrňovat a kultivovat charakterové a volní vlastnosti, rozvíjet osobní přednosti, překonávat osobní nedostatky a pěstovat zdravou sebedůvěru</w:t>
            </w:r>
          </w:p>
        </w:tc>
        <w:tc>
          <w:tcPr>
            <w:tcW w:w="4787"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projevy chování, rozdíly v prožívání, myšlení a jednání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osobní vlastnosti, dovednosti a schopnosti, charakter</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vrozené předpoklady, osobní potenciál</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životní cíle a plány, životní perspektiva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adaptace na životní změny, sebezměna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význam motivace, aktivity, vůle a osobní kázně při seberozvoji, sebehodnocení</w:t>
            </w:r>
          </w:p>
        </w:tc>
        <w:tc>
          <w:tcPr>
            <w:tcW w:w="377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Vnitřní svět člověka - Vkz</w:t>
            </w:r>
          </w:p>
        </w:tc>
      </w:tr>
      <w:tr w:rsidR="00D70DDD">
        <w:trPr>
          <w:jc w:val="center"/>
        </w:trPr>
        <w:tc>
          <w:tcPr>
            <w:tcW w:w="1062"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360"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787"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Člověk, stát a právo</w:t>
            </w:r>
          </w:p>
        </w:tc>
        <w:tc>
          <w:tcPr>
            <w:tcW w:w="377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62"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jc w:val="center"/>
              <w:rPr>
                <w:rFonts w:ascii="Times New Roman" w:eastAsia="Times New Roman" w:hAnsi="Times New Roman" w:cs="Times New Roman"/>
                <w:sz w:val="24"/>
                <w:szCs w:val="24"/>
                <w:lang w:eastAsia="cs-CZ"/>
              </w:rPr>
            </w:pPr>
          </w:p>
        </w:tc>
        <w:tc>
          <w:tcPr>
            <w:tcW w:w="4360"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nejčastější typy a formy států a na příkladech porovná jejich znaky</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78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znaky státu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typy a formy státu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státní občanství ČR</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Ústava ČR</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složky státní moci, jejich orgány a instituce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obrana státu</w:t>
            </w:r>
          </w:p>
        </w:tc>
        <w:tc>
          <w:tcPr>
            <w:tcW w:w="377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VDO4</w:t>
            </w:r>
          </w:p>
        </w:tc>
      </w:tr>
      <w:tr w:rsidR="00D70DDD">
        <w:trPr>
          <w:jc w:val="center"/>
        </w:trPr>
        <w:tc>
          <w:tcPr>
            <w:tcW w:w="1062"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360"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787"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Státní správa a samospráva</w:t>
            </w:r>
          </w:p>
        </w:tc>
        <w:tc>
          <w:tcPr>
            <w:tcW w:w="377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62"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360" w:type="dxa"/>
            <w:gridSpan w:val="2"/>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rozlišuje a porovnává úkoly jednotlivých složek státní moci ČR i jejich orgánů a institucí, uvede příklady institucí a orgánů, které se podílejí na správě obcí, krajů a státu</w:t>
            </w:r>
          </w:p>
          <w:p w:rsidR="00D70DDD" w:rsidRDefault="00D70DDD">
            <w:pPr>
              <w:widowControl w:val="0"/>
              <w:spacing w:after="0" w:line="240" w:lineRule="auto"/>
              <w:ind w:left="130"/>
              <w:contextualSpacing/>
              <w:jc w:val="left"/>
              <w:rPr>
                <w:rFonts w:ascii="Times New Roman" w:eastAsia="Times New Roman" w:hAnsi="Times New Roman" w:cs="Times New Roman"/>
                <w:sz w:val="24"/>
                <w:szCs w:val="24"/>
                <w:lang w:eastAsia="cs-CZ"/>
              </w:rPr>
            </w:pPr>
          </w:p>
        </w:tc>
        <w:tc>
          <w:tcPr>
            <w:tcW w:w="478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 xml:space="preserve">orgány a instituce státní správy a samosprávy, </w:t>
            </w:r>
            <w:r>
              <w:rPr>
                <w:rFonts w:ascii="Times New Roman" w:eastAsia="Times New Roman" w:hAnsi="Times New Roman" w:cs="Times New Roman"/>
                <w:sz w:val="24"/>
                <w:szCs w:val="24"/>
                <w:lang w:eastAsia="cs-CZ"/>
              </w:rPr>
              <w:lastRenderedPageBreak/>
              <w:t>jejich úkoly</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377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62"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360"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787"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Principy demokracie</w:t>
            </w:r>
          </w:p>
        </w:tc>
        <w:tc>
          <w:tcPr>
            <w:tcW w:w="377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62"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360" w:type="dxa"/>
            <w:gridSpan w:val="2"/>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objasní výhody demokratického způsobu řízení státu pro každodenní život občanů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vyloží smysl voleb do zastupitelstev v demokratických státech a uvede příklady, jak mohou výsledky voleb ovlivňovat každodenní život občanů</w:t>
            </w:r>
          </w:p>
          <w:p w:rsidR="00D70DDD" w:rsidRDefault="00D70DDD">
            <w:pPr>
              <w:widowControl w:val="0"/>
              <w:spacing w:after="0" w:line="240" w:lineRule="auto"/>
              <w:ind w:left="130"/>
              <w:contextualSpacing/>
              <w:jc w:val="left"/>
              <w:rPr>
                <w:rFonts w:ascii="Times New Roman" w:eastAsia="Times New Roman" w:hAnsi="Times New Roman" w:cs="Times New Roman"/>
                <w:sz w:val="24"/>
                <w:szCs w:val="24"/>
                <w:lang w:eastAsia="cs-CZ"/>
              </w:rPr>
            </w:pPr>
          </w:p>
        </w:tc>
        <w:tc>
          <w:tcPr>
            <w:tcW w:w="478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znaky demokratického způsobu rozhodování a řízení státu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politický pluralismus</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význam a formy voleb do zastupitelstev</w:t>
            </w:r>
          </w:p>
        </w:tc>
        <w:tc>
          <w:tcPr>
            <w:tcW w:w="377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62"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360"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787"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Mezinárodní vztahy</w:t>
            </w:r>
          </w:p>
        </w:tc>
        <w:tc>
          <w:tcPr>
            <w:tcW w:w="377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62"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360" w:type="dxa"/>
            <w:gridSpan w:val="2"/>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popíše vliv začlenění ČR do EU na každodenní život občanů, uvede příklady práv občanů ČR v rámci EU i možných způsobů jejich uplatňování</w:t>
            </w:r>
          </w:p>
          <w:p w:rsidR="00D70DDD" w:rsidRDefault="00D70DDD">
            <w:pPr>
              <w:widowControl w:val="0"/>
              <w:spacing w:after="0" w:line="240" w:lineRule="auto"/>
              <w:ind w:left="490"/>
              <w:contextualSpacing/>
              <w:jc w:val="left"/>
              <w:rPr>
                <w:rFonts w:ascii="Times New Roman" w:eastAsia="Times New Roman" w:hAnsi="Times New Roman" w:cs="Times New Roman"/>
                <w:sz w:val="24"/>
                <w:szCs w:val="24"/>
                <w:lang w:eastAsia="cs-CZ"/>
              </w:rPr>
            </w:pPr>
          </w:p>
        </w:tc>
        <w:tc>
          <w:tcPr>
            <w:tcW w:w="478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Evropská unie – vznik, podstata, význam, výhody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Evropská unie a ČR</w:t>
            </w:r>
          </w:p>
        </w:tc>
        <w:tc>
          <w:tcPr>
            <w:tcW w:w="377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62"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360" w:type="dxa"/>
            <w:gridSpan w:val="2"/>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787"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Globální svět</w:t>
            </w:r>
          </w:p>
        </w:tc>
        <w:tc>
          <w:tcPr>
            <w:tcW w:w="377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62"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360" w:type="dxa"/>
            <w:gridSpan w:val="2"/>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36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uvede některé globální problémy současnosti, vyjádří na ně svůj osobní názor a popíše jejich hlavní příčiny i možné důsledky</w:t>
            </w:r>
          </w:p>
          <w:p w:rsidR="00D70DDD" w:rsidRDefault="00F31B9F" w:rsidP="00F31B9F">
            <w:pPr>
              <w:widowControl w:val="0"/>
              <w:numPr>
                <w:ilvl w:val="0"/>
                <w:numId w:val="22"/>
              </w:numPr>
              <w:spacing w:after="0" w:line="240" w:lineRule="auto"/>
              <w:ind w:left="36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objasní souvislosti globálních a lokálních problémů</w:t>
            </w:r>
          </w:p>
        </w:tc>
        <w:tc>
          <w:tcPr>
            <w:tcW w:w="478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globalizace – projevy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významné globální problémy</w:t>
            </w:r>
          </w:p>
        </w:tc>
        <w:tc>
          <w:tcPr>
            <w:tcW w:w="3772"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EV3, OSV6, MUV2</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Čj (komunikační a slohová výchova)</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OCMU</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bl>
    <w:p w:rsidR="00D70DDD" w:rsidRDefault="00F31B9F" w:rsidP="009D49FB">
      <w:pPr>
        <w:pStyle w:val="Nadpis2"/>
        <w:rPr>
          <w:sz w:val="32"/>
          <w:szCs w:val="32"/>
        </w:rPr>
      </w:pPr>
      <w:r>
        <w:br w:type="page"/>
      </w:r>
      <w:bookmarkStart w:id="34" w:name="_Toc178663933"/>
      <w:r w:rsidRPr="009D49FB">
        <w:lastRenderedPageBreak/>
        <w:t>Charakteristika</w:t>
      </w:r>
      <w:r>
        <w:t xml:space="preserve"> předmětu – DĚJEPIS</w:t>
      </w:r>
      <w:bookmarkEnd w:id="34"/>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Dějepis</w:t>
      </w: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je součástí oblasti „Člověk a společnost“.</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Je vyučován v 6. – 9. ročníku. V 6. ročníku a v 7. ročníku - 2 hodiny týdně, v 8. ročníku – 1 hodina týdně a v 9. ročníku – 2 hodiny týdně, převážně v kmenových třídách a v učebně informatiky. </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 xml:space="preserve">Cíle: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-vzbudit zájem žáka o předmět</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-rozvíjet zájem o současnost a minulost vlastního národa i jiných kulturních společenství, utvářet a upevňovat sounáležitosti k evropské kultuře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-odhalovat kořeny společenských jevů, dějů a změn, promýšlet jejich souvislosti a vzájemné podmíněnosti v reálném a historickém čase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-hledat paralely mezi minulými a současnými událostmi, porovnávat je s obdobnými či odlišnými jevy a procesy v evropském a</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celosvětovém měřítku</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-utvářet pozitivní hodnotový systém opřený o historickou skutečnost</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-rozlišovat mýty a skutečnosti, rozpoznávat projevy a příčiny subjektivního výběru a hodnotit fakta, snažit se o objektivní posouzení společenských jevů současnosti i minulosti</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Formy a metody práce:</w:t>
      </w:r>
      <w:r>
        <w:rPr>
          <w:rFonts w:ascii="Times New Roman" w:eastAsia="Times New Roman" w:hAnsi="Times New Roman" w:cs="Times New Roman"/>
          <w:sz w:val="24"/>
          <w:szCs w:val="24"/>
          <w:lang w:eastAsia="cs-CZ"/>
        </w:rPr>
        <w:t xml:space="preserve"> frontální, skupinová a projektová výuka</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Mezipředmětové vztahy</w:t>
      </w:r>
      <w:r>
        <w:rPr>
          <w:rFonts w:ascii="Times New Roman" w:eastAsia="Times New Roman" w:hAnsi="Times New Roman" w:cs="Times New Roman"/>
          <w:sz w:val="24"/>
          <w:szCs w:val="24"/>
          <w:lang w:eastAsia="cs-CZ"/>
        </w:rPr>
        <w:t>: dějepis úzce souvisí s občanskou výchovou</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Výchovné a vzdělávací strategie:</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učení: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vnímá historické jevy a události v širších souvislostech, ne pouze jako samostatný, izolovaný fakt; chápe souvislosti dějepisu s ostatními předměty; uvědomuje si souvislost historie se současnou politickou a kulturní situací.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učí žáky chápat komplexní spojení různých rovin poznání, vede k zamyšlení nad historickým vývojem, předkládá žákům dostatek spolehlivých informačních zdrojů, které jim umožní poznávání dějepisné problematiky, učí žáky využívat mapu jako další zdroj (orientovat se na ní, pracovat s vysvětlivkami), zadává úkoly, při kterých žáci sami vyhledávají a kombinují informace z různých zdrojů, vede žáky k posouzení a kritickému hodnocení svých výsledků, používá pozitivní motivaci.</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řešení problémů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si uvědomuje problémové situace v dějinách, srovnává je se současnou politickou situací; směřuje ke kritickému myšlení a schopnosti obhájit svá rozhodnutí.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využívá různé formy práce, vyučovací metody a pracovní postupy (vycházky, exkurze, besedy, projektovou výuku, práce s učebnicí a tiskem, práce s odbornými knihami a encyklopediemi, s mapou, využití výpočetní techniky, výukové programy a internet, prezentace)</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Kompetence komunikativní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formuluje své myšlenky výstižně, souvisle a v logickém sledu; učí se porozumět různým typům textů, obrazovým a jiným materiálům.</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umožní žákům formulovat a vyjadřovat myšlenky v diskuzích a besedách, učí je vyjadřovat se výstižně, logicky, užívat odbornou terminologii, umožní žákům poznávat různé typy textů a dokumentů, pomocí skupinové práce a projektové výuky vede žáky ke komunikaci.</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sociální a personální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se učí efektivně spolupracovat ve dvojicích, skupinách; společně vytvářet pravidla skupinové práce a diskutovat nad historickými problémy.</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navozuje dostatek situací vedoucích ke spolupráci ve skupině, podílí se na utváření atmosféry v týmu.</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občanské</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se učí respektovat, chránit a oceňovat naše tradice kulturního a historického dědictví a projevovat pozitivní vztah k uměleckým dílům; snaží se upevňovat vědomí sounáležitosti s evropskou kulturou.</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učí žáky respektovat, chránit a ocenit naše tradice a kulturní a historické dědictví při návštěvách historických památek, vede je k aktivnímu zapojování se do kulturního dění ve městě v soutěžích a na výstavách, rozvíjí u žáků chápání základních principů zákonů a společenských norem a chování se podle nich.</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pracovní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je veden k efektivitě při organizování vlastní práce; učí se podílet se na tvorbě pomůcek do výuky; získává úctu ke kulturnímu dědictví předků.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Učitel vede žáky k využití znalostí a zkušeností z různých vzdělávacích oblastí a z vlastních zkušeností, zadává samostatné práce. </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digitální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vytváří a upravuje digitální obsah, kombinuje různé formáty, vyjadřuje se za pomoci digitálních prostředků, využívá digitální technologie, aby si usnadnil práci, zautomatizoval rutinní činnosti, zefektivnil či zjednodušil své pracovní postupy a zkvalitnil výsledky své práce.</w:t>
      </w:r>
    </w:p>
    <w:p w:rsidR="00D70DDD" w:rsidRDefault="00F31B9F">
      <w:pPr>
        <w:spacing w:after="0" w:line="240" w:lineRule="auto"/>
        <w:contextualSpacing/>
        <w:rPr>
          <w:rFonts w:ascii="Times New Roman" w:eastAsia="Times New Roman" w:hAnsi="Times New Roman" w:cs="Times New Roman"/>
          <w:sz w:val="24"/>
          <w:szCs w:val="24"/>
          <w:lang w:eastAsia="cs-CZ"/>
        </w:rPr>
      </w:pPr>
      <w:r>
        <w:br w:type="page"/>
      </w:r>
    </w:p>
    <w:tbl>
      <w:tblPr>
        <w:tblW w:w="14457" w:type="dxa"/>
        <w:tblInd w:w="-123" w:type="dxa"/>
        <w:tblLayout w:type="fixed"/>
        <w:tblLook w:val="04A0" w:firstRow="1" w:lastRow="0" w:firstColumn="1" w:lastColumn="0" w:noHBand="0" w:noVBand="1"/>
      </w:tblPr>
      <w:tblGrid>
        <w:gridCol w:w="994"/>
        <w:gridCol w:w="4195"/>
        <w:gridCol w:w="5057"/>
        <w:gridCol w:w="4211"/>
      </w:tblGrid>
      <w:tr w:rsidR="00D70DDD">
        <w:tc>
          <w:tcPr>
            <w:tcW w:w="14456" w:type="dxa"/>
            <w:gridSpan w:val="4"/>
            <w:tcBorders>
              <w:top w:val="double" w:sz="4" w:space="0" w:color="000000"/>
              <w:left w:val="double" w:sz="4" w:space="0" w:color="000000"/>
              <w:bottom w:val="double" w:sz="4" w:space="0" w:color="000000"/>
              <w:right w:val="double" w:sz="4" w:space="0" w:color="000000"/>
            </w:tcBorders>
          </w:tcPr>
          <w:p w:rsidR="00D70DDD" w:rsidRDefault="00F31B9F">
            <w:pPr>
              <w:pageBreakBefore/>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Předmět: Dějepis</w:t>
            </w:r>
          </w:p>
        </w:tc>
      </w:tr>
      <w:tr w:rsidR="00D70DDD">
        <w:tc>
          <w:tcPr>
            <w:tcW w:w="993"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Ročník</w:t>
            </w:r>
          </w:p>
        </w:tc>
        <w:tc>
          <w:tcPr>
            <w:tcW w:w="4195"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Výstupy</w:t>
            </w:r>
          </w:p>
        </w:tc>
        <w:tc>
          <w:tcPr>
            <w:tcW w:w="5057"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Učivo</w:t>
            </w:r>
          </w:p>
        </w:tc>
        <w:tc>
          <w:tcPr>
            <w:tcW w:w="4211"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Poznámky, mezipředmětové vazby, průřezová témata</w:t>
            </w:r>
          </w:p>
        </w:tc>
      </w:tr>
      <w:tr w:rsidR="00D70DDD">
        <w:tc>
          <w:tcPr>
            <w:tcW w:w="993" w:type="dxa"/>
            <w:tcBorders>
              <w:top w:val="doub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6.</w:t>
            </w:r>
          </w:p>
        </w:tc>
        <w:tc>
          <w:tcPr>
            <w:tcW w:w="4195"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contextualSpacing/>
              <w:rPr>
                <w:rFonts w:ascii="Times New Roman" w:eastAsia="Times New Roman" w:hAnsi="Times New Roman" w:cs="Times New Roman"/>
                <w:sz w:val="24"/>
                <w:szCs w:val="24"/>
                <w:lang w:eastAsia="cs-CZ"/>
              </w:rPr>
            </w:pPr>
          </w:p>
        </w:tc>
        <w:tc>
          <w:tcPr>
            <w:tcW w:w="5057"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Člověk v dějinách</w:t>
            </w:r>
          </w:p>
        </w:tc>
        <w:tc>
          <w:tcPr>
            <w:tcW w:w="4211"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993"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95"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uvede konkrétní příklady důležitosti a potřebnosti dějepisných poznatků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uvede příklady zdrojů informací o minulosti, pojmenuje instituce, kde jsou zdroje shromažďovány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na časové ose a v historické mapě, řadí hlavní historické epochy v chronologickém sledu</w:t>
            </w:r>
          </w:p>
        </w:tc>
        <w:tc>
          <w:tcPr>
            <w:tcW w:w="5057"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význam zkoumání dějin</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získávání informací o dějinách</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historické prameny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historický čas a prostor</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11"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993"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95"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contextualSpacing/>
              <w:jc w:val="left"/>
              <w:rPr>
                <w:rFonts w:ascii="Times New Roman" w:eastAsia="Times New Roman" w:hAnsi="Times New Roman" w:cs="Times New Roman"/>
                <w:sz w:val="24"/>
                <w:szCs w:val="24"/>
                <w:lang w:eastAsia="cs-CZ"/>
              </w:rPr>
            </w:pPr>
          </w:p>
        </w:tc>
        <w:tc>
          <w:tcPr>
            <w:tcW w:w="5057"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Počátky lidské společnosti</w:t>
            </w:r>
          </w:p>
        </w:tc>
        <w:tc>
          <w:tcPr>
            <w:tcW w:w="4211"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993"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95"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charakterizuje život pravěkých sběračů a lovců, jejich materiální a duchovní kulturu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objasní význam zemědělství, dobytkářství a zpracování kovů pro lidskou společnost</w:t>
            </w:r>
          </w:p>
        </w:tc>
        <w:tc>
          <w:tcPr>
            <w:tcW w:w="5057"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Člověk a lidská společnost v pravěku</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11"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993"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95"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contextualSpacing/>
              <w:jc w:val="left"/>
              <w:rPr>
                <w:rFonts w:ascii="Times New Roman" w:eastAsia="Times New Roman" w:hAnsi="Times New Roman" w:cs="Times New Roman"/>
                <w:sz w:val="24"/>
                <w:szCs w:val="24"/>
                <w:lang w:eastAsia="cs-CZ"/>
              </w:rPr>
            </w:pPr>
          </w:p>
        </w:tc>
        <w:tc>
          <w:tcPr>
            <w:tcW w:w="5057"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Nejstarší civilizace. Kořeny evropské kultury</w:t>
            </w:r>
          </w:p>
        </w:tc>
        <w:tc>
          <w:tcPr>
            <w:tcW w:w="4211"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trHeight w:val="3226"/>
        </w:trPr>
        <w:tc>
          <w:tcPr>
            <w:tcW w:w="993"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95"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 souvislost mezi přírodními podmínkami a vznikem prvních velkých zemědělských civilizací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uvede nejvýznamnější typy památek, které se staly součástí světového kulturního dědictví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demonstruje na konkrétních příkladech přínos antické kultury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zrod křesťanství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porovná formy vlády a postavení společenských skupin v jednotlivých státech a vysvětlí podstatu antické demokracie</w:t>
            </w:r>
          </w:p>
        </w:tc>
        <w:tc>
          <w:tcPr>
            <w:tcW w:w="5057"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Nejstarší starověké civilizace a jejich kulturní odkaz</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Antické Řecko a Řím</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Střední Evropa a její styky s antickým Středomořím</w:t>
            </w:r>
          </w:p>
        </w:tc>
        <w:tc>
          <w:tcPr>
            <w:tcW w:w="4211" w:type="dxa"/>
            <w:tcBorders>
              <w:top w:val="doub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Čj (literární druhy a žánry)</w:t>
            </w:r>
          </w:p>
        </w:tc>
      </w:tr>
      <w:tr w:rsidR="00D70DDD">
        <w:trPr>
          <w:trHeight w:val="249"/>
        </w:trPr>
        <w:tc>
          <w:tcPr>
            <w:tcW w:w="993" w:type="dxa"/>
            <w:tcBorders>
              <w:top w:val="doub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7.</w:t>
            </w:r>
          </w:p>
        </w:tc>
        <w:tc>
          <w:tcPr>
            <w:tcW w:w="4195"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5057"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Křesťanství a středověká Evropa</w:t>
            </w:r>
          </w:p>
        </w:tc>
        <w:tc>
          <w:tcPr>
            <w:tcW w:w="4211"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993"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95"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popíše podstatnou změnu evropské situace, která nastala v důsledku příchodu nových etnik, christianizace a vzniku států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objasní situaci Velkomoravské říše a vnitřní vývoj českého státu a postavení těchto státních útvarů v evropských souvislostech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vymezí úlohu křesťanství a víry v životě středověkého člověka, konflikty mezi světskou a církevní mocí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ilustruje postavení jednotlivých vrstev středověké společnosti, </w:t>
            </w:r>
            <w:r>
              <w:rPr>
                <w:rFonts w:ascii="Times New Roman" w:eastAsia="Times New Roman" w:hAnsi="Times New Roman" w:cs="Times New Roman"/>
                <w:sz w:val="24"/>
                <w:szCs w:val="24"/>
                <w:lang w:eastAsia="cs-CZ"/>
              </w:rPr>
              <w:lastRenderedPageBreak/>
              <w:t>uvede příklady románské a gotické kultury</w:t>
            </w:r>
          </w:p>
        </w:tc>
        <w:tc>
          <w:tcPr>
            <w:tcW w:w="5057"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Nový etnický obraz Evropy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Utváření států ve východoevropském a západoevropském kulturním okruhu a jejich specifický vývoj</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Islám a islámské říše ovlivňující Evropu (Arabové, Turci)</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Velká Morava a český stát, jejich vnitřní vývoj a postavení v Evropě</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Křesťanství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Papežství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Císařství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Křížové výpravy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Struktura středověké společnosti, funkce jednotlivých vrstev</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Kultura středověké společnosti – románské a gotické umění a vzdělanost</w:t>
            </w:r>
          </w:p>
        </w:tc>
        <w:tc>
          <w:tcPr>
            <w:tcW w:w="4211"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993" w:type="dxa"/>
            <w:tcBorders>
              <w:top w:val="doub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lastRenderedPageBreak/>
              <w:t>8.</w:t>
            </w:r>
          </w:p>
        </w:tc>
        <w:tc>
          <w:tcPr>
            <w:tcW w:w="4195"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contextualSpacing/>
              <w:rPr>
                <w:rFonts w:ascii="Times New Roman" w:eastAsia="Times New Roman" w:hAnsi="Times New Roman" w:cs="Times New Roman"/>
                <w:sz w:val="24"/>
                <w:szCs w:val="24"/>
                <w:lang w:eastAsia="cs-CZ"/>
              </w:rPr>
            </w:pPr>
          </w:p>
        </w:tc>
        <w:tc>
          <w:tcPr>
            <w:tcW w:w="5057"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Objevy a dobývání. Počátky nové doby</w:t>
            </w:r>
          </w:p>
        </w:tc>
        <w:tc>
          <w:tcPr>
            <w:tcW w:w="4211"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993"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95"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vysvětlí znovuobjevení ideálu člověka, nové myšlenky žádající reformu církve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vymezí význam husitské tradice pro český politický a kulturní život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popíše průběh zámořských objevů, jejich příčiny a důsledky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objasní postavení českého státu v podmínkách Evropy a jeho postavení uvnitř habsburské monarchie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objasní příčiny a důsledky vzniku třicetileté války a posoudí její důsledky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 základní znaky jednotlivých kulturních stylů a uvede příklady významných kulturních památek</w:t>
            </w:r>
          </w:p>
        </w:tc>
        <w:tc>
          <w:tcPr>
            <w:tcW w:w="5057"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Renesance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Humanismus</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Husitství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Reformace a jejich šíření Evropou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Zámořské objevy a počátky dobývání světa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Český stát a velmoci v 15. – 18. století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Barokní kultura a osvícenství</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211"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993"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95"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5057"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Modernizace společnosti</w:t>
            </w:r>
          </w:p>
        </w:tc>
        <w:tc>
          <w:tcPr>
            <w:tcW w:w="4211"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993"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95"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vysvětlí podstatné ekonomické, sociální, politické a kulturní změny ve vybraných zemích a u nás, které charakterizují modernizaci společnosti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objasní souvislost mezi událostmi Francouzské revoluce a </w:t>
            </w:r>
            <w:r>
              <w:rPr>
                <w:rFonts w:ascii="Times New Roman" w:eastAsia="Times New Roman" w:hAnsi="Times New Roman" w:cs="Times New Roman"/>
                <w:sz w:val="24"/>
                <w:szCs w:val="24"/>
                <w:lang w:eastAsia="cs-CZ"/>
              </w:rPr>
              <w:lastRenderedPageBreak/>
              <w:t>napoleonských válek a rozbití starých společenských struktur v Evropě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porovná jednotlivé fáze utváření novodobého českého národa v souvislosti s národním hnutím vybraných evropských států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vysvětlí rozdílné tempo modernizace a prohloubení nerovnoměrnosti vývoje jednotlivých částí Evropy a světa včetně důsledků, ke kterým tato nerovnoměrnost vedla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charakterizuje soupeření mezi velmocemi a vymezí význam kolonií</w:t>
            </w:r>
          </w:p>
        </w:tc>
        <w:tc>
          <w:tcPr>
            <w:tcW w:w="5057"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Velká francouzská revoluce a napoleonské období, jejich vliv na Evropu a svět</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Vznik USA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Industrializace a její důsledky pro společnost, sociální otázka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Národní hnutí velký a malých národů, utváření novodobého českého národa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Revoluce v 19. století jako prostředek řešení politických, sociálních a národnostních problémů</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Politické proudy – konzervatismus, liberalismus, demokratismus, socialismus, ústava, politické strany, občanská práva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Kulturní rozrůzněnost doby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Konflikty mezi velmocemi, kolonialismus</w:t>
            </w:r>
          </w:p>
        </w:tc>
        <w:tc>
          <w:tcPr>
            <w:tcW w:w="4211"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993" w:type="dxa"/>
            <w:tcBorders>
              <w:top w:val="doub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lastRenderedPageBreak/>
              <w:t>9.</w:t>
            </w:r>
          </w:p>
        </w:tc>
        <w:tc>
          <w:tcPr>
            <w:tcW w:w="4195"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contextualSpacing/>
              <w:rPr>
                <w:rFonts w:ascii="Times New Roman" w:eastAsia="Times New Roman" w:hAnsi="Times New Roman" w:cs="Times New Roman"/>
                <w:sz w:val="24"/>
                <w:szCs w:val="24"/>
                <w:lang w:eastAsia="cs-CZ"/>
              </w:rPr>
            </w:pPr>
          </w:p>
        </w:tc>
        <w:tc>
          <w:tcPr>
            <w:tcW w:w="5057"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Moderní doba</w:t>
            </w:r>
          </w:p>
        </w:tc>
        <w:tc>
          <w:tcPr>
            <w:tcW w:w="4211"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993"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95"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 příkladech demonstruje zneužití techniky ve světových válkách a jeho důsledky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 klady a nedostatky demokratických systémů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charakterizuje jednotlivé totalitní systémy, příčiny jejich nastolení v širších ekonomických a politických souvislostech a důsledky jejich existence pro svět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rozpozná destruktivní sílu totalitarismu a vypjatého </w:t>
            </w:r>
            <w:r>
              <w:rPr>
                <w:rFonts w:ascii="Times New Roman" w:eastAsia="Times New Roman" w:hAnsi="Times New Roman" w:cs="Times New Roman"/>
                <w:sz w:val="24"/>
                <w:szCs w:val="24"/>
                <w:lang w:eastAsia="cs-CZ"/>
              </w:rPr>
              <w:lastRenderedPageBreak/>
              <w:t>nacionalismu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 příkladech vyloží antisemitismus, rasismus a jeho nepřijatelnost z hlediska lidských práv</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zhodnotí postavení Československa v evropských souvislostech a jeho vnitřní sociální, politické, hospodářské a kulturní prostředí</w:t>
            </w:r>
          </w:p>
        </w:tc>
        <w:tc>
          <w:tcPr>
            <w:tcW w:w="5057"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První světová válka a její politické a kulturní důsledky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Nové politické uspořádání Evropy a úloha USA ve světě</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Vznik ČSR – jeho hospodářský a politický vývoj, sociální a národnostní problémy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Mezinárodněpolitická a hospodářská situace ve 20. a 30. letech</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Totalitní systémy – komunismus, fašismus, nacismus – důsledky pro ČSR a svět</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Druhá světová válka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Holokaust</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Situace v našich zemích, domácí a zahraniční odboj</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Politické, mocenské a ekonomické důsledky války</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211" w:type="dxa"/>
            <w:tcBorders>
              <w:top w:val="doub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VMEG2, EV4</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993"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95"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5057"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Rozdělený a integrující svět</w:t>
            </w:r>
          </w:p>
        </w:tc>
        <w:tc>
          <w:tcPr>
            <w:tcW w:w="4211"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993"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95"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vysvětlí příčiny a důsledky vzniku bipolárního světa, uvede příklady střetávání obou bloků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vysvětlí a na příkladech doloží mocenské a politické důvody euroatlantické hospodářské a vojenské spolupráce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posoudí postavení rozvojových zemí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prokáže základní orientaci v problémech současného světa</w:t>
            </w:r>
          </w:p>
        </w:tc>
        <w:tc>
          <w:tcPr>
            <w:tcW w:w="5057"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Studená válka, rozdělení světa do vojenských bloků reprezentovanými supervelmocemi</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Politické, hospodářské a ideologické soupeření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Vnitřní situace v zemích východního bloku (na vybraných příkladech srovnání s charakteristikou západních zemí)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Vývoj Československa od roku 1945 do roku 1989</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Vznik ČR</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Rozpad koloniálního systému, mimoevropský svět</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Problémy současnosti</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Věda, technika a vzdělání jako faktory vývoje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Sport a zábava</w:t>
            </w:r>
          </w:p>
        </w:tc>
        <w:tc>
          <w:tcPr>
            <w:tcW w:w="4211" w:type="dxa"/>
            <w:tcBorders>
              <w:top w:val="doub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Hv (hudba 20.století)</w:t>
            </w:r>
          </w:p>
        </w:tc>
      </w:tr>
    </w:tbl>
    <w:p w:rsidR="00D70DDD" w:rsidRDefault="00D70DDD">
      <w:pPr>
        <w:spacing w:after="0" w:line="240" w:lineRule="auto"/>
        <w:contextualSpacing/>
        <w:rPr>
          <w:rFonts w:ascii="Times New Roman" w:eastAsia="Times New Roman" w:hAnsi="Times New Roman" w:cs="Times New Roman"/>
          <w:sz w:val="24"/>
          <w:szCs w:val="24"/>
          <w:lang w:eastAsia="cs-CZ"/>
        </w:rPr>
      </w:pPr>
    </w:p>
    <w:p w:rsidR="00D70DDD" w:rsidRDefault="00F31B9F">
      <w:pPr>
        <w:spacing w:after="0" w:line="240" w:lineRule="auto"/>
        <w:contextualSpacing/>
        <w:jc w:val="center"/>
        <w:rPr>
          <w:rFonts w:ascii="Times New Roman" w:eastAsia="Times New Roman" w:hAnsi="Times New Roman" w:cs="Times New Roman"/>
          <w:sz w:val="24"/>
          <w:szCs w:val="24"/>
          <w:lang w:eastAsia="cs-CZ"/>
        </w:rPr>
      </w:pPr>
      <w:r>
        <w:br w:type="page"/>
      </w:r>
    </w:p>
    <w:p w:rsidR="00D70DDD" w:rsidRDefault="00F31B9F">
      <w:pPr>
        <w:pStyle w:val="Nadpis2"/>
        <w:jc w:val="center"/>
        <w:rPr>
          <w:sz w:val="32"/>
          <w:szCs w:val="32"/>
        </w:rPr>
      </w:pPr>
      <w:bookmarkStart w:id="35" w:name="_Toc178663934"/>
      <w:r>
        <w:lastRenderedPageBreak/>
        <w:t>Charakteristika předmětu – ZEMĚPIS</w:t>
      </w:r>
      <w:bookmarkEnd w:id="35"/>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Zeměpis</w:t>
      </w:r>
      <w:r>
        <w:rPr>
          <w:rFonts w:ascii="Times New Roman" w:eastAsia="Times New Roman" w:hAnsi="Times New Roman" w:cs="Times New Roman"/>
          <w:sz w:val="24"/>
          <w:szCs w:val="24"/>
          <w:lang w:eastAsia="cs-CZ"/>
        </w:rPr>
        <w:t xml:space="preserve"> je součástí oblasti ,,Člověk a příroda“.</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 vyučován v 6. až 9. ročníku. V 6. ročníku 2 hodiny týdně, v 7. ročníku 2 hodiny týdně, v 8. ročníku 1 hodinu týdně a v 9. ročníku 2 hodiny týdně.</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Cíle: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-osvojovat si základních geografické pojmy, jevy, objekty</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-používat poznávací metody</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-získávat a rozvíjet orientaci v geografickém prostředí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-získávat a rozvíjet dovednost pracovat se zdroji geografických informací (různé druhy literatury, internetové zdroje, různé druhy map, grafů, statistických materiálů)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-rozvíjet kritické myšlení a logické uvažován</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-podporovat ochranu životního prostředí, respektovat přírodní hodnoty a lidské výtvory</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-aplikovat geografické poznatky v praktickém životě</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-orientovat se v geografii světadílů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-získávat ucelený obraz přírodních, hospodářských a sociálních poměrů v jednotlivých světových regionech a v naší vlasti</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-orientovat se v současném dění u nás i ve světě</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-rozvíjet zájem o poznávání různých zemí, regionů, tradic, života, zvyků a zvláštností jejich obyvatel</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 xml:space="preserve">Formy a metody práce: </w:t>
      </w:r>
      <w:r>
        <w:rPr>
          <w:rFonts w:ascii="Times New Roman" w:eastAsia="Times New Roman" w:hAnsi="Times New Roman" w:cs="Times New Roman"/>
          <w:sz w:val="24"/>
          <w:szCs w:val="24"/>
          <w:lang w:eastAsia="cs-CZ"/>
        </w:rPr>
        <w:t>frontální výuka s demonstračními pomůckami, obrazovým materiálem, skupinová práce (s využitím map, pracovních listů, odborné literatury, internetu), zeměpisné vycházky s pozorováním.</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Mezipředmětové vztahy</w:t>
      </w:r>
      <w:r>
        <w:rPr>
          <w:rFonts w:ascii="Times New Roman" w:eastAsia="Times New Roman" w:hAnsi="Times New Roman" w:cs="Times New Roman"/>
          <w:sz w:val="24"/>
          <w:szCs w:val="24"/>
          <w:lang w:eastAsia="cs-CZ"/>
        </w:rPr>
        <w:t>: předmět zeměpis úzce souvisí s ostatními předměty vzdělávací oblasti Člověka a příroda, s chemií, fyzikou, přírodopisem a dále s matematikou, informatikou a dějepisem.</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Výchovné a vzdělávací strategie:</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učení: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vybírají a využívají vhodné způsoby a metody pro efektivní učení, propojují získané poznatky do širších celků, nalézají souvislosti, získané poznatky kriticky posuzují, porovnávají a formulují závěry, poznávají smysl a cíl učení, mají pozitivní vztah k učení.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používání odborné terminologie, k nalézání souvislostí mezi získanými poznatky a využití v praxi, k využívání vlastních zkušeností a poznatků z jiných předmětů.</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řešení problémů: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jsou schopni pochopit problém, vyhledat k němu vhodné informace, diskutovat o možnostech řešení, žáci se učí myslet kriticky, jsou schopni hájit svá rozhodnutí.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Učitel vede žáky k vyhledávání a kombinování informací z různých informačních zdrojů, k využívání metod, při kterých docházejí k objevům, řešením a závěrům sami žáci, k argumentaci, k diskusi na dané téma, k obhajování svých výroků, k odpovědím na otevřené otázky, k práci s chybou.</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komunikativní: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formulují a vyjadřují své myšlenky a názory v logickém sledu, vyjadřují se souvisle a kultivovaně v písemném i ústním projevu, žáci se učí naslouchat promluvám druhých lidí, vhodně na ně reagují.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ke komunikaci mezi sebou a učitelem a k dodržování předem stanovených pravidel vzájemné komunikace, k naslouchání a respektování názorů druhých, k interpretaci či prezentaci různých textů, obrazových materiálů, grafů a jiných forem záznamů v písemné i mluvené podobě.</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sociální a personální: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spolupracují ve skupinách na základě vytvořených pravidel, upevňují dobré mezilidské vztahy, pomáhají si a jsou schopni o pomoc požádat, učí se vzájemnému naslouchání.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využívání skupinového a inkluzivního vyučování, k utváření pocitu zodpovědnosti za svá jednání, k ochotě pomoci a o pomoc požádat, k spoluúčasti na vytváření kritérií hodnocení a k následnému hodnocení svých výsledků, k dodržování dohodnuté kvality, postupů, termínů, k občanské odpovědnosti za vytváření podmínek pro udržitelný rozvoj v lokálním a globálním měřítku.</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občanské:</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respektují názory druhých, uvědomují si svá práva a povinnosti ve škole i mimo školu, žáci se rozhodují zodpovědně podle dané situace, žáci chápou základní environmentální problémy, respektují požadavky na kvalitní životní prostředí, jednají v zájmu trvale udržitelného rozvoje.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dodržování pravidel slušného chování, k pochopení práv a povinností v souvislosti s principem trvale udržitelného rozvoje, k tomu, aby brali ohled na druhé, k vytváření osobních představ o geografickém a životním prostředí.</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pracovní: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jsou seznámeni s pravidly bezpečného chování v terénu, žáci jsou vedeni k efektivní práci.</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dodržování pravidel bezpečného chování v terénu, k vyhledávání a využívání různých zdrojů informací.</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digitální: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při výuce používají digitální zařízení, aplikace, služby, žáci získávají, vyhledávají, kriticky posuzují, spravují a sdílí data, informace a digitální obsah, k tomu volí vhodné postupy, způsoby a prostředky, žáci vytváří a upravují vhodný digitální obsah, žáci využívají digitální technologie k usnadnění práce.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využívání vhodných digitálních technologií a elektronických zdrojů informací, vede je k vhodné úpravě digitálního obsahu a k usnadnění práce.</w:t>
      </w:r>
      <w:r>
        <w:br w:type="page"/>
      </w:r>
    </w:p>
    <w:tbl>
      <w:tblPr>
        <w:tblW w:w="14226" w:type="dxa"/>
        <w:jc w:val="center"/>
        <w:tblLayout w:type="fixed"/>
        <w:tblLook w:val="04A0" w:firstRow="1" w:lastRow="0" w:firstColumn="1" w:lastColumn="0" w:noHBand="0" w:noVBand="1"/>
      </w:tblPr>
      <w:tblGrid>
        <w:gridCol w:w="1120"/>
        <w:gridCol w:w="4177"/>
        <w:gridCol w:w="4349"/>
        <w:gridCol w:w="4580"/>
      </w:tblGrid>
      <w:tr w:rsidR="00D70DDD">
        <w:trPr>
          <w:jc w:val="center"/>
        </w:trPr>
        <w:tc>
          <w:tcPr>
            <w:tcW w:w="14225" w:type="dxa"/>
            <w:gridSpan w:val="4"/>
            <w:tcBorders>
              <w:top w:val="double" w:sz="4" w:space="0" w:color="000000"/>
              <w:left w:val="double" w:sz="4" w:space="0" w:color="000000"/>
              <w:bottom w:val="double" w:sz="4" w:space="0" w:color="000000"/>
              <w:right w:val="double" w:sz="4" w:space="0" w:color="000000"/>
            </w:tcBorders>
            <w:vAlign w:val="center"/>
          </w:tcPr>
          <w:p w:rsidR="00D70DDD" w:rsidRDefault="00F31B9F">
            <w:pPr>
              <w:pageBreakBefore/>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Předmět: Zeměpis</w:t>
            </w:r>
          </w:p>
        </w:tc>
      </w:tr>
      <w:tr w:rsidR="00D70DDD">
        <w:trPr>
          <w:jc w:val="center"/>
        </w:trPr>
        <w:tc>
          <w:tcPr>
            <w:tcW w:w="1119"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Roč.</w:t>
            </w:r>
          </w:p>
        </w:tc>
        <w:tc>
          <w:tcPr>
            <w:tcW w:w="4177"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Výstupy</w:t>
            </w:r>
          </w:p>
        </w:tc>
        <w:tc>
          <w:tcPr>
            <w:tcW w:w="4349"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Učivo</w:t>
            </w:r>
          </w:p>
        </w:tc>
        <w:tc>
          <w:tcPr>
            <w:tcW w:w="4580"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Průřezová témata</w:t>
            </w:r>
          </w:p>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Mezipředmětové vztahy</w:t>
            </w:r>
          </w:p>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Poznámky</w:t>
            </w:r>
          </w:p>
        </w:tc>
      </w:tr>
      <w:tr w:rsidR="00D70DDD">
        <w:trPr>
          <w:jc w:val="center"/>
        </w:trPr>
        <w:tc>
          <w:tcPr>
            <w:tcW w:w="1119"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6.</w:t>
            </w:r>
          </w:p>
        </w:tc>
        <w:tc>
          <w:tcPr>
            <w:tcW w:w="4177"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349"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Přírodní obraz Země</w:t>
            </w:r>
          </w:p>
        </w:tc>
        <w:tc>
          <w:tcPr>
            <w:tcW w:w="4580"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prokáže na konkrétních příkladech tvar planety Země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zhodnotí důsledky pohybů Země na život lidí a organismů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prokazuje tvar zemského tělesa na základě výsledků pozorování určitých jevů a důkazů získaných vědeckými metodami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na příkladech vysvětluje význam Slunce jako nositele života na Zemi</w:t>
            </w: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planeta Země</w:t>
            </w:r>
          </w:p>
          <w:p w:rsidR="00D70DDD" w:rsidRDefault="00F31B9F">
            <w:pPr>
              <w:widowControl w:val="0"/>
              <w:spacing w:after="0" w:line="240" w:lineRule="auto"/>
              <w:contextualSpacing/>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tvar a rozměry Země</w:t>
            </w:r>
          </w:p>
          <w:p w:rsidR="00D70DDD" w:rsidRDefault="00F31B9F">
            <w:pPr>
              <w:widowControl w:val="0"/>
              <w:spacing w:after="0" w:line="240" w:lineRule="auto"/>
              <w:contextualSpacing/>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pohyby Země</w:t>
            </w:r>
          </w:p>
          <w:p w:rsidR="00D70DDD" w:rsidRDefault="00F31B9F">
            <w:pPr>
              <w:widowControl w:val="0"/>
              <w:spacing w:after="0" w:line="240" w:lineRule="auto"/>
              <w:contextualSpacing/>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střídání dne a noci, ročních období</w:t>
            </w:r>
          </w:p>
          <w:p w:rsidR="00D70DDD" w:rsidRDefault="00F31B9F">
            <w:pPr>
              <w:widowControl w:val="0"/>
              <w:spacing w:after="0" w:line="240" w:lineRule="auto"/>
              <w:contextualSpacing/>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Měsíc – přirozená družice Země</w:t>
            </w:r>
          </w:p>
          <w:p w:rsidR="00D70DDD" w:rsidRDefault="00F31B9F">
            <w:pPr>
              <w:widowControl w:val="0"/>
              <w:spacing w:after="0" w:line="240" w:lineRule="auto"/>
              <w:contextualSpacing/>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Slunce</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119"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177"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349"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Geografické informace, zdroje dat, kartografie a topografie</w:t>
            </w:r>
          </w:p>
        </w:tc>
        <w:tc>
          <w:tcPr>
            <w:tcW w:w="4580"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b/>
                <w:sz w:val="24"/>
                <w:szCs w:val="20"/>
                <w:lang w:eastAsia="cs-CZ"/>
              </w:rPr>
              <w:t xml:space="preserve">organizuje a přiměřeně hodnotí geografické informace a zdroje dat z dostupných kartografických produktů a elaborátů, z grafů, diagramů, </w:t>
            </w:r>
            <w:r>
              <w:rPr>
                <w:rFonts w:ascii="Times New Roman" w:hAnsi="Times New Roman" w:cs="Times New Roman"/>
                <w:b/>
                <w:bCs/>
                <w:iCs/>
                <w:sz w:val="24"/>
                <w:szCs w:val="20"/>
              </w:rPr>
              <w:t>statistických a dalších informačních zdrojů</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používá s porozuměním základní geografickou, topografickou a kartografickou terminologii</w:t>
            </w:r>
          </w:p>
          <w:p w:rsidR="00D70DDD" w:rsidRDefault="00F31B9F" w:rsidP="00F31B9F">
            <w:pPr>
              <w:widowControl w:val="0"/>
              <w:numPr>
                <w:ilvl w:val="0"/>
                <w:numId w:val="22"/>
              </w:numPr>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sz w:val="24"/>
                <w:szCs w:val="20"/>
                <w:lang w:eastAsia="cs-CZ"/>
              </w:rPr>
              <w:t xml:space="preserve">rozlišuje síť zeměpisných souřadnic, užívá pojmy </w:t>
            </w:r>
            <w:r>
              <w:rPr>
                <w:rFonts w:ascii="Times New Roman" w:eastAsia="Times New Roman" w:hAnsi="Times New Roman" w:cs="Times New Roman"/>
                <w:sz w:val="24"/>
                <w:szCs w:val="20"/>
                <w:lang w:eastAsia="cs-CZ"/>
              </w:rPr>
              <w:lastRenderedPageBreak/>
              <w:t>rovnoběžka, poledník, pomocí těchto souřadnic určí polohu daného místa na zemském povrchu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vysvětluje pojmy hlavní poledník, místní poledník, světový čas</w:t>
            </w: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lastRenderedPageBreak/>
              <w:t>Glóbus a mapa</w:t>
            </w:r>
          </w:p>
          <w:p w:rsidR="00D70DDD" w:rsidRDefault="00F31B9F">
            <w:pPr>
              <w:widowControl w:val="0"/>
              <w:spacing w:after="0" w:line="240" w:lineRule="auto"/>
              <w:contextualSpacing/>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glóbus, mapa a plán</w:t>
            </w:r>
          </w:p>
          <w:p w:rsidR="00D70DDD" w:rsidRDefault="00F31B9F">
            <w:pPr>
              <w:widowControl w:val="0"/>
              <w:spacing w:after="0" w:line="240" w:lineRule="auto"/>
              <w:contextualSpacing/>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zeměpisná síť - poledníky a rovnoběžky</w:t>
            </w:r>
          </w:p>
          <w:p w:rsidR="00D70DDD" w:rsidRDefault="00F31B9F">
            <w:pPr>
              <w:widowControl w:val="0"/>
              <w:spacing w:after="0" w:line="240" w:lineRule="auto"/>
              <w:contextualSpacing/>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určování zeměpisné polohy</w:t>
            </w:r>
          </w:p>
          <w:p w:rsidR="00D70DDD" w:rsidRDefault="00F31B9F">
            <w:pPr>
              <w:widowControl w:val="0"/>
              <w:spacing w:after="0" w:line="240" w:lineRule="auto"/>
              <w:contextualSpacing/>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čas na zeměkouli – časová pásma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topografie a kartografické pojmy</w:t>
            </w: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119"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177"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center"/>
              <w:rPr>
                <w:rFonts w:ascii="Arial" w:eastAsia="Times New Roman" w:hAnsi="Arial" w:cs="Arial"/>
                <w:szCs w:val="24"/>
                <w:lang w:eastAsia="cs-CZ"/>
              </w:rPr>
            </w:pPr>
          </w:p>
        </w:tc>
        <w:tc>
          <w:tcPr>
            <w:tcW w:w="4349"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Přírodní obraz Země</w:t>
            </w:r>
          </w:p>
        </w:tc>
        <w:tc>
          <w:tcPr>
            <w:tcW w:w="4580"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rozlišuje a porovnává složky a prvky přírodní sféry, jejich vzájemnou souvislost a podmíněnost</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rozeznává, pojmenuje a klasifikuje tvary zemského povrchu</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porovná působení vnitřních a vnějších procesů v přírodní sféře a jejich vliv na přírodu a na lidskou společnost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popisuje stavbu Země, dna oceánu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objasňuje vznik pohoří, zemětřesení, sopečné činnosti, eroze z. povrchu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objasňuje složení atmosféry, vysvětlí rozdíl mezi pojmy počasí a podnebí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rozlišuje jednotlivá podnebná pásma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vysvětluje význam vody pro život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 xml:space="preserve">vysvětluje význam půdy pro výživu člověka, rozlišuje půdní druhy a </w:t>
            </w:r>
            <w:r>
              <w:rPr>
                <w:rFonts w:ascii="Times New Roman" w:eastAsia="Times New Roman" w:hAnsi="Times New Roman" w:cs="Times New Roman"/>
                <w:sz w:val="24"/>
                <w:szCs w:val="20"/>
                <w:lang w:eastAsia="cs-CZ"/>
              </w:rPr>
              <w:lastRenderedPageBreak/>
              <w:t>půdní typy</w:t>
            </w: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lastRenderedPageBreak/>
              <w:t>Krajinná sféra – litosféra, atmosféru, hydrosféra</w:t>
            </w:r>
          </w:p>
          <w:p w:rsidR="00D70DDD" w:rsidRDefault="00F31B9F">
            <w:pPr>
              <w:widowControl w:val="0"/>
              <w:spacing w:after="0" w:line="240" w:lineRule="auto"/>
              <w:contextualSpacing/>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pedosféra, biosféra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geografické pásy, výškové stupně, přírodní oblasti</w:t>
            </w: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119"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177"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349"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Terénní geografická výuka, praxe a aplikace</w:t>
            </w:r>
          </w:p>
        </w:tc>
        <w:tc>
          <w:tcPr>
            <w:tcW w:w="4580"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ovládá základy praktické topografie a orientace v terénu</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aplikuje v terénu praktické postupy při pozorování, zobrazování a hodnocení krajiny</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uplatňuje v praxi zásady bezpečného pohybu a pobytu v krajině, uplatňuje v modelových situacích zásady bezpečného chování a jednání při mimořádných událostech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zorientuje se na mapě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na mapě vyhledává orientační body</w:t>
            </w: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cvičení a pozorování v terénu místní krajiny</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ochrana člověka při ohrožení zdraví života</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119"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177"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349"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Regiony světa</w:t>
            </w:r>
          </w:p>
        </w:tc>
        <w:tc>
          <w:tcPr>
            <w:tcW w:w="4580"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lokalizuje na mapách světadíly, oceány a makroregiony světa podle zvolených kritérií, srovnává jejich postavení, rozvojová jádra a periferní zóny</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porovnává a přiměřeně hodnotí polohu, rozlohu, přírodní, kulturní, společenské, politické a hospodářské poměry, zvláštnosti a podobnosti, potenciál a bariéry jednotlivých světadílů, oceánů, vybraných makroregionů světa a </w:t>
            </w:r>
            <w:r>
              <w:rPr>
                <w:rFonts w:ascii="Times New Roman" w:eastAsia="Times New Roman" w:hAnsi="Times New Roman" w:cs="Times New Roman"/>
                <w:b/>
                <w:sz w:val="24"/>
                <w:szCs w:val="24"/>
                <w:lang w:eastAsia="cs-CZ"/>
              </w:rPr>
              <w:lastRenderedPageBreak/>
              <w:t>vybraných (modelových) států</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zvažuje, jaké změny ve vybraných regionech světa nastaly, nastávají, mohou nastat a co je příčinou zásadních změn v nich</w:t>
            </w:r>
          </w:p>
          <w:p w:rsidR="00D70DDD" w:rsidRDefault="00D70DDD">
            <w:pPr>
              <w:widowControl w:val="0"/>
              <w:spacing w:after="0" w:line="240" w:lineRule="auto"/>
              <w:ind w:left="490"/>
              <w:contextualSpacing/>
              <w:jc w:val="left"/>
              <w:rPr>
                <w:rFonts w:ascii="Times New Roman" w:eastAsia="Times New Roman" w:hAnsi="Times New Roman" w:cs="Times New Roman"/>
                <w:sz w:val="24"/>
                <w:szCs w:val="24"/>
                <w:lang w:eastAsia="cs-CZ"/>
              </w:rPr>
            </w:pP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16"/>
                <w:lang w:eastAsia="cs-CZ"/>
              </w:rPr>
            </w:pPr>
            <w:r>
              <w:rPr>
                <w:rFonts w:ascii="Times New Roman" w:eastAsia="Times New Roman" w:hAnsi="Times New Roman" w:cs="Times New Roman"/>
                <w:b/>
                <w:sz w:val="24"/>
                <w:szCs w:val="16"/>
                <w:lang w:eastAsia="cs-CZ"/>
              </w:rPr>
              <w:lastRenderedPageBreak/>
              <w:t>Afrika</w:t>
            </w:r>
          </w:p>
          <w:p w:rsidR="00D70DDD" w:rsidRDefault="00F31B9F">
            <w:pPr>
              <w:widowControl w:val="0"/>
              <w:spacing w:after="0" w:line="240" w:lineRule="auto"/>
              <w:contextualSpacing/>
              <w:jc w:val="left"/>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přiměřená charakteristika z hlediska přírodních a socioekonomických poměrů</w:t>
            </w:r>
          </w:p>
          <w:p w:rsidR="00D70DDD" w:rsidRDefault="00F31B9F">
            <w:pPr>
              <w:widowControl w:val="0"/>
              <w:spacing w:after="0" w:line="240" w:lineRule="auto"/>
              <w:contextualSpacing/>
              <w:jc w:val="left"/>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poloha, rozloha, členitost pobřeží, povrch, podnebí, vodstvo, rostlinstvo, přírodní zdroje</w:t>
            </w:r>
          </w:p>
          <w:p w:rsidR="00D70DDD" w:rsidRDefault="00F31B9F">
            <w:pPr>
              <w:widowControl w:val="0"/>
              <w:spacing w:after="0" w:line="240" w:lineRule="auto"/>
              <w:contextualSpacing/>
              <w:jc w:val="left"/>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obyvatelstvo Afriky</w:t>
            </w:r>
          </w:p>
          <w:p w:rsidR="00D70DDD" w:rsidRDefault="00F31B9F">
            <w:pPr>
              <w:widowControl w:val="0"/>
              <w:spacing w:after="0" w:line="240" w:lineRule="auto"/>
              <w:contextualSpacing/>
              <w:jc w:val="left"/>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oblasti Afriky – Severní arabská Afrika, Tropická Afrika, Jižní Afrika, Indický oceán</w:t>
            </w:r>
          </w:p>
          <w:p w:rsidR="00D70DDD" w:rsidRDefault="00F31B9F">
            <w:pPr>
              <w:widowControl w:val="0"/>
              <w:spacing w:after="0" w:line="240" w:lineRule="auto"/>
              <w:contextualSpacing/>
              <w:rPr>
                <w:rFonts w:ascii="Times New Roman" w:eastAsia="Times New Roman" w:hAnsi="Times New Roman" w:cs="Times New Roman"/>
                <w:b/>
                <w:sz w:val="24"/>
                <w:szCs w:val="16"/>
                <w:lang w:eastAsia="cs-CZ"/>
              </w:rPr>
            </w:pPr>
            <w:r>
              <w:rPr>
                <w:rFonts w:ascii="Times New Roman" w:eastAsia="Times New Roman" w:hAnsi="Times New Roman" w:cs="Times New Roman"/>
                <w:b/>
                <w:sz w:val="24"/>
                <w:szCs w:val="16"/>
                <w:lang w:eastAsia="cs-CZ"/>
              </w:rPr>
              <w:t>Austrálie</w:t>
            </w:r>
          </w:p>
          <w:p w:rsidR="00D70DDD" w:rsidRDefault="00F31B9F">
            <w:pPr>
              <w:widowControl w:val="0"/>
              <w:spacing w:after="0" w:line="240" w:lineRule="auto"/>
              <w:contextualSpacing/>
              <w:jc w:val="left"/>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 xml:space="preserve">přiměřená charakteristika z hlediska </w:t>
            </w:r>
            <w:r>
              <w:rPr>
                <w:rFonts w:ascii="Times New Roman" w:eastAsia="Times New Roman" w:hAnsi="Times New Roman" w:cs="Times New Roman"/>
                <w:sz w:val="24"/>
                <w:szCs w:val="16"/>
                <w:lang w:eastAsia="cs-CZ"/>
              </w:rPr>
              <w:lastRenderedPageBreak/>
              <w:t>přírodních a socioekonomických poměrů</w:t>
            </w:r>
          </w:p>
          <w:p w:rsidR="00D70DDD" w:rsidRDefault="00F31B9F">
            <w:pPr>
              <w:widowControl w:val="0"/>
              <w:spacing w:after="0" w:line="240" w:lineRule="auto"/>
              <w:contextualSpacing/>
              <w:jc w:val="left"/>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poloha, rozloha, členitost pobřeží, povrch podnebí vodstvo, rostlinstvo a živočišstvo, přírodní zdroje</w:t>
            </w:r>
          </w:p>
          <w:p w:rsidR="00D70DDD" w:rsidRDefault="00F31B9F">
            <w:pPr>
              <w:widowControl w:val="0"/>
              <w:spacing w:after="0" w:line="240" w:lineRule="auto"/>
              <w:contextualSpacing/>
              <w:jc w:val="left"/>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objevení Austrálie a její obyvatelstvo</w:t>
            </w:r>
          </w:p>
          <w:p w:rsidR="00D70DDD" w:rsidRDefault="00F31B9F">
            <w:pPr>
              <w:widowControl w:val="0"/>
              <w:spacing w:after="0" w:line="240" w:lineRule="auto"/>
              <w:contextualSpacing/>
              <w:jc w:val="left"/>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Australský svaz</w:t>
            </w:r>
          </w:p>
          <w:p w:rsidR="00D70DDD" w:rsidRDefault="00F31B9F">
            <w:pPr>
              <w:widowControl w:val="0"/>
              <w:spacing w:after="0" w:line="240" w:lineRule="auto"/>
              <w:contextualSpacing/>
              <w:jc w:val="left"/>
              <w:rPr>
                <w:rFonts w:ascii="Times New Roman" w:eastAsia="Times New Roman" w:hAnsi="Times New Roman" w:cs="Times New Roman"/>
                <w:b/>
                <w:sz w:val="24"/>
                <w:szCs w:val="16"/>
                <w:lang w:eastAsia="cs-CZ"/>
              </w:rPr>
            </w:pPr>
            <w:r>
              <w:rPr>
                <w:rFonts w:ascii="Times New Roman" w:eastAsia="Times New Roman" w:hAnsi="Times New Roman" w:cs="Times New Roman"/>
                <w:b/>
                <w:sz w:val="24"/>
                <w:szCs w:val="16"/>
                <w:lang w:eastAsia="cs-CZ"/>
              </w:rPr>
              <w:t>Tichý oceán a Oceánie</w:t>
            </w:r>
          </w:p>
          <w:p w:rsidR="00D70DDD" w:rsidRDefault="00F31B9F">
            <w:pPr>
              <w:widowControl w:val="0"/>
              <w:spacing w:after="0" w:line="240" w:lineRule="auto"/>
              <w:contextualSpacing/>
              <w:jc w:val="left"/>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obyvatelstvo a hospodářství Oceánie</w:t>
            </w:r>
          </w:p>
          <w:p w:rsidR="00D70DDD" w:rsidRDefault="00F31B9F">
            <w:pPr>
              <w:widowControl w:val="0"/>
              <w:spacing w:after="0" w:line="240" w:lineRule="auto"/>
              <w:contextualSpacing/>
              <w:jc w:val="left"/>
              <w:rPr>
                <w:rFonts w:ascii="Times New Roman" w:eastAsia="Times New Roman" w:hAnsi="Times New Roman" w:cs="Times New Roman"/>
                <w:b/>
                <w:sz w:val="24"/>
                <w:szCs w:val="16"/>
                <w:lang w:eastAsia="cs-CZ"/>
              </w:rPr>
            </w:pPr>
            <w:r>
              <w:rPr>
                <w:rFonts w:ascii="Times New Roman" w:eastAsia="Times New Roman" w:hAnsi="Times New Roman" w:cs="Times New Roman"/>
                <w:b/>
                <w:sz w:val="24"/>
                <w:szCs w:val="16"/>
                <w:lang w:eastAsia="cs-CZ"/>
              </w:rPr>
              <w:t>Antarktida</w:t>
            </w: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119"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lastRenderedPageBreak/>
              <w:t>7.</w:t>
            </w:r>
          </w:p>
        </w:tc>
        <w:tc>
          <w:tcPr>
            <w:tcW w:w="4177"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349"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Regiony světa</w:t>
            </w:r>
          </w:p>
        </w:tc>
        <w:tc>
          <w:tcPr>
            <w:tcW w:w="4580"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lokalizuje na mapách světadíly, oceány a makroregiony světa podle zvolených kritérií, srovnává jejich postavení, rozvojová jádra a periferní zóny</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zvažuje, jaké změny ve vybraných regionech světa nastaly, nastávají, mohou nastat a co je příčinou zásadních změn v nich</w:t>
            </w:r>
          </w:p>
          <w:p w:rsidR="00D70DDD" w:rsidRDefault="00D70DDD">
            <w:pPr>
              <w:widowControl w:val="0"/>
              <w:spacing w:after="0" w:line="240" w:lineRule="auto"/>
              <w:ind w:left="502"/>
              <w:contextualSpacing/>
              <w:jc w:val="left"/>
              <w:rPr>
                <w:rFonts w:ascii="Times New Roman" w:eastAsia="Times New Roman" w:hAnsi="Times New Roman" w:cs="Times New Roman"/>
                <w:b/>
                <w:sz w:val="24"/>
                <w:szCs w:val="24"/>
                <w:lang w:eastAsia="cs-CZ"/>
              </w:rPr>
            </w:pP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Amerika</w:t>
            </w:r>
          </w:p>
          <w:p w:rsidR="00D70DDD" w:rsidRDefault="00F31B9F">
            <w:pPr>
              <w:widowControl w:val="0"/>
              <w:spacing w:after="0" w:line="240" w:lineRule="auto"/>
              <w:contextualSpacing/>
              <w:jc w:val="left"/>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přiměřená charakteristika z hlediska přírodních a socioekonomických poměrů</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poloha a rozloha, členitost pobřeží</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reliéf, podnebí, vodstvo, rostlinstvo a živočišstvo</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přírodní zdroje</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obyvatelstvo</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americké regiony</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modelové regiony – problémy a jejich řešení</w:t>
            </w:r>
          </w:p>
          <w:p w:rsidR="00D70DDD" w:rsidRDefault="00F31B9F">
            <w:pPr>
              <w:widowControl w:val="0"/>
              <w:spacing w:after="0" w:line="240" w:lineRule="auto"/>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Atlantský oceán</w:t>
            </w:r>
          </w:p>
          <w:p w:rsidR="00D70DDD" w:rsidRDefault="00F31B9F">
            <w:pPr>
              <w:widowControl w:val="0"/>
              <w:spacing w:after="0" w:line="240" w:lineRule="auto"/>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Severní ledový oceán</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Asie</w:t>
            </w:r>
          </w:p>
          <w:p w:rsidR="00D70DDD" w:rsidRDefault="00F31B9F">
            <w:pPr>
              <w:widowControl w:val="0"/>
              <w:spacing w:after="0" w:line="240" w:lineRule="auto"/>
              <w:contextualSpacing/>
              <w:jc w:val="left"/>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přiměřená charakteristika z hlediska přírodních a socioekonomických poměrů</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poloha a rozloha, členitost pobřeží</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reliéf, podnebí, vodstvo, rostlinstvo a živočišstvo</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přírodní zdroje</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lastRenderedPageBreak/>
              <w:t>obyvatelstvo</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hospodářství</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regiony a politické dělení Asie</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modelové regiony – problémy a jejich řešení</w:t>
            </w:r>
          </w:p>
        </w:tc>
        <w:tc>
          <w:tcPr>
            <w:tcW w:w="4580"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MUV3</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rPr>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lastRenderedPageBreak/>
              <w:t>8.</w:t>
            </w:r>
          </w:p>
        </w:tc>
        <w:tc>
          <w:tcPr>
            <w:tcW w:w="4177"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Společenské prostředí</w:t>
            </w: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trHeight w:val="3092"/>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posoudí na přiměřené úrovni prostorovou organizaci světové populace</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posoudí, jak přírodní podmínky souvisejí s funkcí lidského sídla,</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pojmenuje obecné základní geografické znaky sídel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odvozuje biologické odlišnosti lidí v závislosti na oblasti, ve které žijí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lokalizuje oblasti nejvíce užívaných jazyků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porovnává křesťanství s ostatními náboženstvími světa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objasňuje pojem urbanizace, porovná typy sídel v jednotlivých částech světa, porovná klady a zápory života ve městě a na vesnici</w:t>
            </w: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Obyvatelstvo a sídla</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rozmístění obyvatelstva ve světě, růst obyvatelstva, stěhování, zaměstnanost, rasy, národy, jazyky, náboženství</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urbanizace, suburbanizace</w:t>
            </w:r>
          </w:p>
          <w:p w:rsidR="00D70DDD" w:rsidRDefault="00D70DDD">
            <w:pPr>
              <w:widowControl w:val="0"/>
              <w:spacing w:after="0" w:line="240" w:lineRule="auto"/>
              <w:contextualSpacing/>
              <w:jc w:val="left"/>
              <w:rPr>
                <w:rFonts w:ascii="Times New Roman" w:eastAsia="Times New Roman" w:hAnsi="Times New Roman" w:cs="Times New Roman"/>
                <w:sz w:val="24"/>
                <w:szCs w:val="20"/>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0"/>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0"/>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0"/>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0"/>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0"/>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0"/>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0"/>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0"/>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0"/>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0"/>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0"/>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0"/>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0"/>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rPr>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Hospodářské prostředí</w:t>
            </w: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zhodnotí přiměřeně strukturu, složky a funkce světového </w:t>
            </w:r>
            <w:r>
              <w:rPr>
                <w:rFonts w:ascii="Times New Roman" w:eastAsia="Times New Roman" w:hAnsi="Times New Roman" w:cs="Times New Roman"/>
                <w:b/>
                <w:sz w:val="24"/>
                <w:szCs w:val="24"/>
                <w:lang w:eastAsia="cs-CZ"/>
              </w:rPr>
              <w:lastRenderedPageBreak/>
              <w:t>hospodářství, lokalizuje na mapách hlavní světové surovinové a energetické zdroje</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porovnává předpoklady a hlavní faktory pro územní rozmístění</w:t>
            </w:r>
          </w:p>
          <w:p w:rsidR="00D70DDD" w:rsidRDefault="00D70DDD">
            <w:pPr>
              <w:widowControl w:val="0"/>
              <w:spacing w:after="0" w:line="240" w:lineRule="auto"/>
              <w:ind w:left="490"/>
              <w:contextualSpacing/>
              <w:jc w:val="left"/>
              <w:rPr>
                <w:rFonts w:ascii="Times New Roman" w:eastAsia="Times New Roman" w:hAnsi="Times New Roman" w:cs="Times New Roman"/>
                <w:sz w:val="24"/>
                <w:szCs w:val="24"/>
                <w:lang w:eastAsia="cs-CZ"/>
              </w:rPr>
            </w:pP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hAnsi="Times New Roman" w:cs="Times New Roman"/>
                <w:b/>
                <w:sz w:val="32"/>
                <w:szCs w:val="32"/>
              </w:rPr>
            </w:pPr>
            <w:r>
              <w:rPr>
                <w:rFonts w:ascii="Times New Roman" w:eastAsia="Times New Roman" w:hAnsi="Times New Roman" w:cs="Times New Roman"/>
                <w:sz w:val="24"/>
                <w:szCs w:val="20"/>
                <w:lang w:eastAsia="cs-CZ"/>
              </w:rPr>
              <w:lastRenderedPageBreak/>
              <w:softHyphen/>
            </w:r>
            <w:r>
              <w:rPr>
                <w:rFonts w:ascii="Times New Roman" w:eastAsia="Times New Roman" w:hAnsi="Times New Roman" w:cs="Times New Roman"/>
                <w:b/>
                <w:sz w:val="24"/>
                <w:szCs w:val="24"/>
                <w:lang w:eastAsia="cs-CZ"/>
              </w:rPr>
              <w:t>Hospodářství</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sektorová a odvětvová struktura</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 xml:space="preserve">ukazatele hospodářského vývoje a životní </w:t>
            </w:r>
            <w:r>
              <w:rPr>
                <w:rFonts w:ascii="Times New Roman" w:eastAsia="Times New Roman" w:hAnsi="Times New Roman" w:cs="Times New Roman"/>
                <w:sz w:val="24"/>
                <w:szCs w:val="20"/>
                <w:lang w:eastAsia="cs-CZ"/>
              </w:rPr>
              <w:lastRenderedPageBreak/>
              <w:t>úrovně, územní dělba práce</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průmysl</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zemědělství</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doprava,</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služby</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cestovní ruch</w:t>
            </w: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rPr>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0"/>
                <w:lang w:eastAsia="cs-CZ"/>
              </w:rPr>
            </w:pP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Společensko-hospodářské prostředí</w:t>
            </w: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rPr>
          <w:trHeight w:val="816"/>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porovnává státy světa a zájmové integrace států světa na základě podobných a odlišných znaků</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lokalizuje na mapách jednotlivých světadílů hlavní aktuální geopolitické změny a politické problémy v konkrétních světových regionech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a porovnává státy světa podle zeměpisné polohy, počtu obyvatelstva, hlediska svrchovanosti, státního zřízení a formy vlády, správního členění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uvádí příklady nejvýznamnějších politických, vojenských a hospodářských seskupení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seznámí se s některými příčinami nízkého ekonomického rozvoje vybraných zemí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seznámí se s globálními problémy</w:t>
            </w: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státy světa – dělení dle polohy, rozlohy, obyvatelstva, správního členění, státního zřízení, formy vlády, pol. systému</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národní a mnohonárodnostní státy, politická, bezpečnostní a hospodářská seskupení států, geopolitické procesy,</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hlavní světová konfliktní ohniska</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hlavní a periferní hospodářské oblasti</w:t>
            </w:r>
          </w:p>
          <w:p w:rsidR="00D70DDD" w:rsidRDefault="00D70DDD">
            <w:pPr>
              <w:widowControl w:val="0"/>
              <w:spacing w:after="0" w:line="240" w:lineRule="auto"/>
              <w:contextualSpacing/>
              <w:jc w:val="left"/>
              <w:rPr>
                <w:rFonts w:ascii="Times New Roman" w:eastAsia="Times New Roman" w:hAnsi="Times New Roman" w:cs="Times New Roman"/>
                <w:sz w:val="24"/>
                <w:szCs w:val="20"/>
                <w:lang w:eastAsia="cs-CZ"/>
              </w:rPr>
            </w:pP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rPr>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0"/>
                <w:lang w:eastAsia="cs-CZ"/>
              </w:rPr>
            </w:pP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Životní prostředí</w:t>
            </w: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 xml:space="preserve">porovnává různé krajiny jako </w:t>
            </w:r>
            <w:r>
              <w:rPr>
                <w:rFonts w:ascii="Times New Roman" w:eastAsia="Times New Roman" w:hAnsi="Times New Roman" w:cs="Times New Roman"/>
                <w:b/>
                <w:sz w:val="24"/>
                <w:szCs w:val="20"/>
                <w:lang w:eastAsia="cs-CZ"/>
              </w:rPr>
              <w:lastRenderedPageBreak/>
              <w:t>součást pevninské části krajinné sféry, rozlišuje na konkrétních příkladech specifické znaky a funkce krajin</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uvádí konkrétní příklady přírodních a kulturních krajinných složek a prvků, prostorové rozmístění hlavních ekosystémů</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uvádí na vybraných příkladech závažné důsledky a rizika přírodních a společenských vlivů na životní prostředí</w:t>
            </w: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lastRenderedPageBreak/>
              <w:t xml:space="preserve">krajina – přírodní a společenské prostředí, </w:t>
            </w:r>
            <w:r>
              <w:rPr>
                <w:rFonts w:ascii="Times New Roman" w:eastAsia="Times New Roman" w:hAnsi="Times New Roman" w:cs="Times New Roman"/>
                <w:sz w:val="24"/>
                <w:szCs w:val="20"/>
                <w:lang w:eastAsia="cs-CZ"/>
              </w:rPr>
              <w:lastRenderedPageBreak/>
              <w:t>typy krajin</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vztah přírody a společnosti – trvale udržitelný život a rozvoj, principy a zásady ochrany přírody a životního prostředí, chráněná území, globální ekologické a environmentální problémy lidstva</w:t>
            </w: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rPr>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lastRenderedPageBreak/>
              <w:t>9.</w:t>
            </w:r>
          </w:p>
        </w:tc>
        <w:tc>
          <w:tcPr>
            <w:tcW w:w="4177"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Regiony světa</w:t>
            </w: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trHeight w:val="3656"/>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lokalizuje na mapách světadíly, oceány a makroregiony světa podle zvolených kritérií, srovnává jejich postavení, rozvojová jádra a periferní zóny</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zvažuje, jaké změny ve vybraných regionech světa </w:t>
            </w:r>
            <w:r>
              <w:rPr>
                <w:rFonts w:ascii="Times New Roman" w:eastAsia="Times New Roman" w:hAnsi="Times New Roman" w:cs="Times New Roman"/>
                <w:b/>
                <w:sz w:val="24"/>
                <w:szCs w:val="24"/>
                <w:lang w:eastAsia="cs-CZ"/>
              </w:rPr>
              <w:lastRenderedPageBreak/>
              <w:t>nastaly, nastávají, mohou nastat a co je příčinou zásadních změn v nich</w:t>
            </w: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lastRenderedPageBreak/>
              <w:t>Evropa</w:t>
            </w:r>
          </w:p>
          <w:p w:rsidR="00D70DDD" w:rsidRDefault="00F31B9F">
            <w:pPr>
              <w:widowControl w:val="0"/>
              <w:spacing w:after="0" w:line="240" w:lineRule="auto"/>
              <w:contextualSpacing/>
              <w:jc w:val="left"/>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přiměřená charakteristika z hlediska přírodních a socioekonomických poměrů</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poloha a rozloha, členitost pobřeží</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reliéf, podnebí, vodstvo, rostlinstvo a živočišstvo</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přírodní zdroje</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obyvatelstvo</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hospodářství a politické rozdělení</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evropské regiony</w:t>
            </w:r>
          </w:p>
          <w:p w:rsidR="00D70DDD" w:rsidRDefault="00D70DDD">
            <w:pPr>
              <w:widowControl w:val="0"/>
              <w:spacing w:after="0" w:line="240" w:lineRule="auto"/>
              <w:contextualSpacing/>
              <w:jc w:val="left"/>
              <w:rPr>
                <w:rFonts w:ascii="Times New Roman" w:eastAsia="Times New Roman" w:hAnsi="Times New Roman" w:cs="Times New Roman"/>
                <w:sz w:val="16"/>
                <w:szCs w:val="16"/>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580"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VMEGS1</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rPr>
          <w:trHeight w:val="358"/>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contextualSpacing/>
              <w:rPr>
                <w:rFonts w:ascii="Times New Roman" w:eastAsia="Times New Roman" w:hAnsi="Times New Roman" w:cs="Times New Roman"/>
                <w:sz w:val="24"/>
                <w:szCs w:val="20"/>
                <w:lang w:eastAsia="cs-CZ"/>
              </w:rPr>
            </w:pPr>
          </w:p>
        </w:tc>
        <w:tc>
          <w:tcPr>
            <w:tcW w:w="4349" w:type="dxa"/>
            <w:tcBorders>
              <w:top w:val="sing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Česká republika</w:t>
            </w: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hodnotí a porovnává na přiměřené úrovni polohu, v evropském a světovém kontextu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porovná rozlohu ČR s ostatními státy</w:t>
            </w: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Poloha, rozloha</w:t>
            </w:r>
          </w:p>
          <w:p w:rsidR="00D70DDD" w:rsidRDefault="00D70DDD">
            <w:pPr>
              <w:widowControl w:val="0"/>
              <w:spacing w:after="0" w:line="240" w:lineRule="auto"/>
              <w:contextualSpacing/>
              <w:rPr>
                <w:rFonts w:ascii="Times New Roman" w:eastAsia="Times New Roman" w:hAnsi="Times New Roman" w:cs="Times New Roman"/>
                <w:sz w:val="24"/>
                <w:szCs w:val="20"/>
                <w:lang w:eastAsia="cs-CZ"/>
              </w:rPr>
            </w:pP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trHeight w:val="396"/>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hodnotí a porovnává na přiměřené úrovni přírodní poměry a přírodní zdroje České republiky v evropském a světovém kontextu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seznámí se s geologickým vývojem našeho území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charakterizuje klima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objasní pojem hlavní evropské rozvodí</w:t>
            </w: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Přírodní podmínky ČR</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povrch a jeho členění, vznik a vývoj reliéfu,</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klima</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vodstvo</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půda</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rostlinstvo a živočišstvo</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ochrana přírody, životní prostředí</w:t>
            </w:r>
          </w:p>
          <w:p w:rsidR="00D70DDD" w:rsidRDefault="00D70DDD">
            <w:pPr>
              <w:widowControl w:val="0"/>
              <w:spacing w:after="0" w:line="240" w:lineRule="auto"/>
              <w:contextualSpacing/>
              <w:rPr>
                <w:rFonts w:ascii="Times New Roman" w:eastAsia="Times New Roman" w:hAnsi="Times New Roman" w:cs="Times New Roman"/>
                <w:sz w:val="24"/>
                <w:szCs w:val="20"/>
                <w:lang w:eastAsia="cs-CZ"/>
              </w:rPr>
            </w:pP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hodnotí a porovnává na přiměřené úrovni lidský potenciál České republiky v evropském a světovém kontextu</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lokalizuje na mapách hlavní jádrové a periferní oblasti z hlediska osídlení</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lokalizuje největší sídla na území ČR</w:t>
            </w: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Obyvatelstvo ČR</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obyvatelstvo a sídla</w:t>
            </w: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hodnotí a porovnává na přiměřené úrovni přírodní zdroje a hospodářský potenciál České republiky v evropském a světovém kontextu</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lokalizuje na mapách hlavní jádrové a periferní oblasti z hlediska hospodářských aktivit</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uvádí příklady účasti a působnosti České republiky ve světových mezinárodních a nadnárodních institucích, organizacích a integracích států</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hodnotí a porovnává na přiměřené úrovni potenciál a současný stav dopravy a cestovního ruchu</w:t>
            </w: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Hospodářství ČR</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struktura hospodářství</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průmysl</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zemědělství</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doprava</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cestovní ruch, služby</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transformační společenské, politické a hospodářské procesy a jejich územní projevy a dopady</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hospodářské a politické postavení ČR v Evropě a ve světě</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zahraniční obchod, mezinárodní dělba práce</w:t>
            </w: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119"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77"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lokalizuje na mapách jednotlivé kraje České republiky</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vymezí a lokalizuje místní oblast (region) podle bydliště nebo školy</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lastRenderedPageBreak/>
              <w:t>hodnotí na přiměřené úrovni přírodní, hospodářské a kulturní poměry místního regionu</w:t>
            </w:r>
          </w:p>
          <w:p w:rsidR="00D70DDD" w:rsidRDefault="00F31B9F" w:rsidP="00F31B9F">
            <w:pPr>
              <w:widowControl w:val="0"/>
              <w:numPr>
                <w:ilvl w:val="0"/>
                <w:numId w:val="22"/>
              </w:numPr>
              <w:spacing w:after="0" w:line="240" w:lineRule="auto"/>
              <w:ind w:left="502"/>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seznámí se s administrativním členění a s euroregiony</w:t>
            </w:r>
          </w:p>
          <w:p w:rsidR="00D70DDD" w:rsidRDefault="00D70DDD">
            <w:pPr>
              <w:widowControl w:val="0"/>
              <w:spacing w:after="0" w:line="240" w:lineRule="auto"/>
              <w:ind w:left="490"/>
              <w:contextualSpacing/>
              <w:rPr>
                <w:rFonts w:ascii="Times New Roman" w:eastAsia="Times New Roman" w:hAnsi="Times New Roman" w:cs="Times New Roman"/>
                <w:sz w:val="24"/>
                <w:szCs w:val="20"/>
                <w:lang w:eastAsia="cs-CZ"/>
              </w:rPr>
            </w:pPr>
          </w:p>
        </w:tc>
        <w:tc>
          <w:tcPr>
            <w:tcW w:w="4349"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Kraje ČR</w:t>
            </w:r>
          </w:p>
          <w:p w:rsidR="00D70DDD" w:rsidRDefault="00F31B9F">
            <w:pPr>
              <w:widowControl w:val="0"/>
              <w:spacing w:after="0" w:line="240" w:lineRule="auto"/>
              <w:contextualSpacing/>
              <w:jc w:val="left"/>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územní jednotky státní správy a samosprávy, euroregiony</w:t>
            </w:r>
          </w:p>
          <w:p w:rsidR="00D70DDD" w:rsidRDefault="00F31B9F">
            <w:pPr>
              <w:widowControl w:val="0"/>
              <w:spacing w:after="0" w:line="240" w:lineRule="auto"/>
              <w:contextualSpacing/>
              <w:jc w:val="left"/>
              <w:rPr>
                <w:rFonts w:ascii="Times New Roman" w:eastAsia="Times New Roman" w:hAnsi="Times New Roman" w:cs="Times New Roman"/>
                <w:sz w:val="24"/>
                <w:szCs w:val="16"/>
                <w:lang w:eastAsia="cs-CZ"/>
              </w:rPr>
            </w:pPr>
            <w:r>
              <w:rPr>
                <w:rFonts w:ascii="Times New Roman" w:eastAsia="Times New Roman" w:hAnsi="Times New Roman" w:cs="Times New Roman"/>
                <w:sz w:val="24"/>
                <w:szCs w:val="16"/>
                <w:lang w:eastAsia="cs-CZ"/>
              </w:rPr>
              <w:t>kraje</w:t>
            </w:r>
          </w:p>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Místní region</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zeměpisná poloha, kritéria vymezení, vztahy k okolním regionům, základní přírodní a socioekonomické charakteristiky</w:t>
            </w:r>
          </w:p>
        </w:tc>
        <w:tc>
          <w:tcPr>
            <w:tcW w:w="4580"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bl>
    <w:p w:rsidR="00D70DDD" w:rsidRDefault="00F31B9F">
      <w:pPr>
        <w:spacing w:after="0" w:line="240" w:lineRule="auto"/>
        <w:contextualSpacing/>
        <w:rPr>
          <w:rFonts w:ascii="Times New Roman" w:eastAsia="Times New Roman" w:hAnsi="Times New Roman" w:cs="Times New Roman"/>
          <w:sz w:val="24"/>
          <w:szCs w:val="24"/>
          <w:lang w:eastAsia="cs-CZ"/>
        </w:rPr>
      </w:pPr>
      <w:r>
        <w:lastRenderedPageBreak/>
        <w:br w:type="page"/>
      </w:r>
    </w:p>
    <w:p w:rsidR="00D70DDD" w:rsidRDefault="00F31B9F">
      <w:pPr>
        <w:pStyle w:val="Nadpis2"/>
        <w:jc w:val="center"/>
        <w:rPr>
          <w:sz w:val="32"/>
          <w:szCs w:val="32"/>
        </w:rPr>
      </w:pPr>
      <w:bookmarkStart w:id="36" w:name="_Toc178663935"/>
      <w:r>
        <w:lastRenderedPageBreak/>
        <w:t>Charakteristika předmětu – PŘÍRODOPIS</w:t>
      </w:r>
      <w:bookmarkEnd w:id="36"/>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Přírodopis</w:t>
      </w:r>
      <w:r>
        <w:rPr>
          <w:rFonts w:ascii="Times New Roman" w:eastAsia="Times New Roman" w:hAnsi="Times New Roman" w:cs="Times New Roman"/>
          <w:sz w:val="24"/>
          <w:szCs w:val="24"/>
          <w:lang w:eastAsia="cs-CZ"/>
        </w:rPr>
        <w:t xml:space="preserve"> je součástí oblasti ,,Člověk a příroda“.</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 vyučován v 6. až 9. ročníku. V 6. ročníku 2 hodiny týdně, v 7. ročníku 2 hodiny týdně, v 8. ročníku 2 hodiny týdně, v 9. ročníku 1 hodinu týdně v učebně přírodopisu.</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Cíle:</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0"/>
          <w:szCs w:val="20"/>
          <w:lang w:eastAsia="cs-CZ"/>
        </w:rPr>
        <w:t xml:space="preserve">- </w:t>
      </w:r>
      <w:r>
        <w:rPr>
          <w:rFonts w:ascii="Times New Roman" w:eastAsia="Times New Roman" w:hAnsi="Times New Roman" w:cs="Times New Roman"/>
          <w:sz w:val="24"/>
          <w:szCs w:val="24"/>
          <w:lang w:eastAsia="cs-CZ"/>
        </w:rPr>
        <w:t>vést k poznávání přírodních zákonů pomocí prožitků a rozumového poznání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směřovat k poznávání přírody jako systému, jehož součásti jsou vzájemně propojeny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podchycovat a rozvíjet zájem o přírodu a přírodniny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podporovat rozvoj kritického myšlení a logického uvažování</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aplikovat získané poznatků v praktickém životě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vést k pochopení souvislostí mezi stavem přírody a lidskou činností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vést k pochopení závislosti člověka na přírodních zdrojích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seznámit žáky se stavbou živých organismů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učit žáky získávání informací z různých informačních zdrojů a jejich zpracování </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 xml:space="preserve">Formy a metody práce: </w:t>
      </w:r>
      <w:r>
        <w:rPr>
          <w:rFonts w:ascii="Times New Roman" w:eastAsia="Times New Roman" w:hAnsi="Times New Roman" w:cs="Times New Roman"/>
          <w:sz w:val="24"/>
          <w:szCs w:val="24"/>
          <w:lang w:eastAsia="cs-CZ"/>
        </w:rPr>
        <w:t>zařazována je frontální výuka i skupinové práce, pozorování a pokusy s přírodninami, přírodovědné vycházky, práce s textem, vyhledávání informací na počítači a jejich zpracování, práce s přírodovědnými pomůckami a modely.</w:t>
      </w:r>
      <w:r>
        <w:rPr>
          <w:rFonts w:ascii="Times New Roman" w:eastAsia="Times New Roman" w:hAnsi="Times New Roman" w:cs="Times New Roman"/>
          <w:sz w:val="20"/>
          <w:szCs w:val="20"/>
          <w:lang w:eastAsia="cs-CZ"/>
        </w:rPr>
        <w:t xml:space="preserve"> </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Mezipředmětové vztahy</w:t>
      </w:r>
      <w:r>
        <w:rPr>
          <w:rFonts w:ascii="Times New Roman" w:eastAsia="Times New Roman" w:hAnsi="Times New Roman" w:cs="Times New Roman"/>
          <w:sz w:val="24"/>
          <w:szCs w:val="24"/>
          <w:lang w:eastAsia="cs-CZ"/>
        </w:rPr>
        <w:t>: přírodopis úzce souvisí s ostatními předměty z oblasti Člověk a příroda - se zeměpisem, chemií, fyzikou a v osmém ročníku také s výchovou ke zdraví.</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Výchovné a vzdělávací strategie:</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učení:</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vyhledávat, třídit a propojovat informace, samostatně pozorovat, porovnávat získané informace, nalézat souvislosti, učí se získávat pozitivní vztah k přírodě a dalšímu vzdělání, učí se pracovat s chybou.</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ke správnému používání odborné terminologie, k samostatnému pozorování, k vyhledávání, třídění a propojování informací, seznamuje žáky s různými postupy řešení, vede žáky k co nejefektivnějšímu způsobu učení.</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řešení problémů:</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Žáci se učí uvědomovat si různé problémové situace, navrhují řešení, vyhledávají informace k řešení problému, volí různé způsoby řešení, dochází k závěrům a vyhodnocují získaná fakta, správnost řešení ověřují v praxi.</w:t>
      </w:r>
      <w:r>
        <w:rPr>
          <w:rFonts w:ascii="Times New Roman" w:eastAsia="Times New Roman" w:hAnsi="Times New Roman" w:cs="Times New Roman"/>
          <w:sz w:val="20"/>
          <w:szCs w:val="20"/>
          <w:lang w:eastAsia="cs-CZ"/>
        </w:rPr>
        <w:t>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žákům zadává úkoly způsobem, který umožňuje více postupů, zařazuje metody, při kterých žáci sami navrhují řešení, docházejí k závěrům a vyhodnocují získaná fakta. Podporuje individuální přístup k řešení problémů.</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Kompetence komunikativní:</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formulovat své myšlenky a názory, komunikují ve skupině, dokáží reprodukovat jednoduché texty, popisují přírodní jevy, dokáží vysvětlit svá stanoviska k danému problému, naslouchají druhým, respektují jejich názory, učí se přijmout kritiku.</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Učitel vede žáky k formulování svých myšlenek v písemné i mluvené formě, umožňuje prezentaci práce žáků, žáci mají možnost sami zhodnotit výsledky své práce a reagovat na hodnocení ostatních, argumentovat, přijmout kritiku. </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sociální a personální:</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efektivně spolupracovat ve skupině, v případě potřeby poskytnou nebo požádají o pomoc, jsou schopni sebekontroly a tolerance, společně vytváří pravidla  skupinové práce, hodnotí sebe i ostatní, vytváří si pozitivní představu o sobě samém, posilují sebedůvěru a pocit zodpovědnosti.</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Učitel využívání skupinového vyučování, vede žáky ke spolupráci při řešení problémů, k partnerským pracovním vztahům, navozuje situace vedoucí k posílení sebedůvěry žáků, pocitu zodpovědnosti, uplatňuje individuální přístup jak k talentovaným žákům, tak i k žákům s poruchami učení. </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občanská:</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získávají pozitivní vztah k přírodě a její ochraně, chovají se dle svých možností zodpovědně v situacích ohrožujících zdraví a život člověka, chápou ekologické souvislosti a environmentální problémy, dodržují pravidla slušného chování, učí se vnímat krásy přírody.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vyžaduje dodržování pravidel slušného chování, vede žáky k respektování věkových, intelektových, sociálních a etnických zvláštností žáků, vede žáky k pochopení práv a povinností v souvislosti s ochranou životního prostředí, ochranou vlastního zdraví a zdraví svých blízkých.</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pracovní: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používají své znalosti a zkušenosti v praxi a dalším vzdělávání, organizují svou práci, získávají úctu ke svému zdraví i zdraví druhých,  přistupují k pracovním činnostem z hlediska ochrany životního prostředí, získané poznatky využívají  k profesnímu zaměření, dodržují bezpečnostní a hygienická pravidla.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pravidelné domácí přípravě, k dodržování bezpečnostních a hygienických pravidel při práci s mikroskopickými preparáty a s živými přírodninami, učitel zadává úkoly tak, aby měli žáci možnost si práci sami organizovat, navrhnout postup a časový rozvrh.</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digitální: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Žáci při výuce používají digitální zařízení, aplikace a služby k usnadnění práce, k vyhledávání informací, vyhledané informace zpracují ve Wordu, PowerPointu nebo jiných aplikacích, kriticky posuzují a sdílí data, informace a digitální obsah, k tomu volí vhodné postupy, způsoby a prostředky, seznamují se s novými technologiemi a chápou jejich význam pro lidskou společnost. Žáci předchází situacím ohrožujícím bezpečnost dat i situacím s negativním dopadem na jejich tělesné a duševní zdraví i zdraví ostatních.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Učitel seznamuje žáky s principy bezpečného chování na internetu, vybírá vhodné digitální zdroje pro výuku, používá digitální technologie pro komunikaci se žáky, uplatňuje pravidla ochrany soukromí a autorských práv a vede k tomu i žáky. </w:t>
      </w:r>
      <w:r>
        <w:br w:type="page"/>
      </w:r>
    </w:p>
    <w:tbl>
      <w:tblPr>
        <w:tblW w:w="14218" w:type="dxa"/>
        <w:jc w:val="center"/>
        <w:tblLayout w:type="fixed"/>
        <w:tblLook w:val="04A0" w:firstRow="1" w:lastRow="0" w:firstColumn="1" w:lastColumn="0" w:noHBand="0" w:noVBand="1"/>
      </w:tblPr>
      <w:tblGrid>
        <w:gridCol w:w="1097"/>
        <w:gridCol w:w="4328"/>
        <w:gridCol w:w="4274"/>
        <w:gridCol w:w="4519"/>
      </w:tblGrid>
      <w:tr w:rsidR="00D70DDD">
        <w:trPr>
          <w:jc w:val="center"/>
        </w:trPr>
        <w:tc>
          <w:tcPr>
            <w:tcW w:w="14217" w:type="dxa"/>
            <w:gridSpan w:val="4"/>
            <w:tcBorders>
              <w:top w:val="double" w:sz="4" w:space="0" w:color="000000"/>
              <w:left w:val="double" w:sz="4" w:space="0" w:color="000000"/>
              <w:bottom w:val="double" w:sz="4" w:space="0" w:color="000000"/>
              <w:right w:val="double" w:sz="4" w:space="0" w:color="000000"/>
            </w:tcBorders>
            <w:vAlign w:val="center"/>
          </w:tcPr>
          <w:p w:rsidR="00D70DDD" w:rsidRDefault="00F31B9F">
            <w:pPr>
              <w:pageBreakBefore/>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Předmět: Přírodopis</w:t>
            </w:r>
          </w:p>
        </w:tc>
      </w:tr>
      <w:tr w:rsidR="00D70DDD">
        <w:trPr>
          <w:jc w:val="center"/>
        </w:trPr>
        <w:tc>
          <w:tcPr>
            <w:tcW w:w="1096"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Ročník</w:t>
            </w:r>
          </w:p>
        </w:tc>
        <w:tc>
          <w:tcPr>
            <w:tcW w:w="4328"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Výstupy</w:t>
            </w:r>
          </w:p>
        </w:tc>
        <w:tc>
          <w:tcPr>
            <w:tcW w:w="4274"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Učivo</w:t>
            </w:r>
          </w:p>
        </w:tc>
        <w:tc>
          <w:tcPr>
            <w:tcW w:w="4519"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Průřezová témata</w:t>
            </w:r>
          </w:p>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Mezipředmětové vztahy</w:t>
            </w:r>
          </w:p>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Poznámky</w:t>
            </w: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6.</w:t>
            </w:r>
          </w:p>
        </w:tc>
        <w:tc>
          <w:tcPr>
            <w:tcW w:w="4328"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4"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Obecná biologie a genetika</w:t>
            </w:r>
          </w:p>
        </w:tc>
        <w:tc>
          <w:tcPr>
            <w:tcW w:w="4519"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uvede základní projevy života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rozdíl mezi nebuněčným, jednobuněčným a mnohobuněčným organismem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odliší jednotlivé názory na vznik života na Zemi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rozliší základní principy a podmínky života,</w:t>
            </w:r>
          </w:p>
          <w:p w:rsidR="00D70DDD" w:rsidRDefault="00F31B9F">
            <w:pPr>
              <w:widowControl w:val="0"/>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orientuje se v daném přehledu vývoje organismů</w:t>
            </w:r>
          </w:p>
          <w:p w:rsidR="00D70DDD" w:rsidRDefault="00F31B9F" w:rsidP="00F31B9F">
            <w:pPr>
              <w:widowControl w:val="0"/>
              <w:numPr>
                <w:ilvl w:val="0"/>
                <w:numId w:val="22"/>
              </w:numPr>
              <w:spacing w:after="0" w:line="240" w:lineRule="auto"/>
              <w:ind w:left="454" w:hanging="283"/>
              <w:contextualSpacing/>
              <w:jc w:val="left"/>
              <w:rPr>
                <w:rFonts w:ascii="Times New Roman" w:hAnsi="Times New Roman" w:cs="Times New Roman"/>
                <w:b/>
                <w:sz w:val="32"/>
                <w:szCs w:val="32"/>
              </w:rPr>
            </w:pPr>
            <w:r>
              <w:rPr>
                <w:rFonts w:ascii="Times New Roman" w:eastAsia="Times New Roman" w:hAnsi="Times New Roman" w:cs="Times New Roman"/>
                <w:lang w:eastAsia="cs-CZ"/>
              </w:rPr>
              <w:t>uvede na příkladech z běžného života význam virů a bakterií v přírodě i pro člověka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uplatňuje způsoby rozhodování, chování a jednání v souvislosti s běžnými přenosnými chorobami</w:t>
            </w: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vznik, vývoj, rozmanitost, projevy života a jeho význam – výživa, růst, dýchání, rozmnožování, vývin a reakce na podněty; názory na vznik života;</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viry a bakterie – výskyt, význam a praktické</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využití</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28"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4"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Základy ekologie</w:t>
            </w:r>
          </w:p>
        </w:tc>
        <w:tc>
          <w:tcPr>
            <w:tcW w:w="4519"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podstatu jednoduchých potravních řetězců v různých ekosystémech a zhodnotí jejich význam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uvádí příklady konzumentů, producentů, rozkladačů a vysvětlí tyto pojmy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uvede příklady výskytu organismů v určitém prostředí a vztahy mezi nimi</w:t>
            </w:r>
          </w:p>
          <w:p w:rsidR="00D70DDD" w:rsidRDefault="00D70DDD">
            <w:pPr>
              <w:widowControl w:val="0"/>
              <w:spacing w:after="0" w:line="240" w:lineRule="auto"/>
              <w:ind w:left="490" w:hanging="360"/>
              <w:contextualSpacing/>
              <w:jc w:val="left"/>
              <w:rPr>
                <w:rFonts w:ascii="Times New Roman" w:hAnsi="Times New Roman" w:cs="Times New Roman"/>
                <w:b/>
                <w:sz w:val="32"/>
                <w:szCs w:val="32"/>
              </w:rPr>
            </w:pPr>
          </w:p>
          <w:p w:rsidR="00D70DDD" w:rsidRDefault="00D70DDD">
            <w:pPr>
              <w:widowControl w:val="0"/>
              <w:spacing w:after="0" w:line="240" w:lineRule="auto"/>
              <w:ind w:left="490" w:hanging="360"/>
              <w:contextualSpacing/>
              <w:jc w:val="left"/>
              <w:rPr>
                <w:rFonts w:ascii="Times New Roman" w:hAnsi="Times New Roman" w:cs="Times New Roman"/>
                <w:b/>
                <w:sz w:val="32"/>
                <w:szCs w:val="32"/>
              </w:rPr>
            </w:pP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organismy a prostředí – vzájemné vztahy  mezi</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organismy, mezi organismy a prostředím; populace, společenstva, přirozené a umělé ekosystémy, potravní řetězce, rovnováha v ekosystému</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4519"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OSV 9, EV 1,2- vycházka do přírody, terénní práce</w:t>
            </w: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28"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center"/>
              <w:rPr>
                <w:rFonts w:ascii="Times New Roman" w:eastAsia="Times New Roman" w:hAnsi="Times New Roman" w:cs="Times New Roman"/>
                <w:lang w:eastAsia="cs-CZ"/>
              </w:rPr>
            </w:pPr>
          </w:p>
        </w:tc>
        <w:tc>
          <w:tcPr>
            <w:tcW w:w="4274"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Praktické poznávání přírody</w:t>
            </w:r>
          </w:p>
        </w:tc>
        <w:tc>
          <w:tcPr>
            <w:tcW w:w="4519"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aplikuje praktické metody poznávání přírody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pracuje s mikroskopem, připraví jednoduchý preparát</w:t>
            </w: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praktické metody poznávání přírody – pozorování</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lupou a mikroskopem, zjednodušené určovací klíče a atlasy</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28"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4"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Biologie rostlin</w:t>
            </w:r>
          </w:p>
        </w:tc>
        <w:tc>
          <w:tcPr>
            <w:tcW w:w="4519"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princip základních rostlinných</w:t>
            </w:r>
          </w:p>
          <w:p w:rsidR="00D70DDD" w:rsidRDefault="00F31B9F">
            <w:pPr>
              <w:widowControl w:val="0"/>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fyziologických procesů a jejich využití při</w:t>
            </w:r>
          </w:p>
          <w:p w:rsidR="00D70DDD" w:rsidRDefault="00F31B9F">
            <w:pPr>
              <w:widowControl w:val="0"/>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pěstování rostlin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rozlišuje základní systematické skupiny</w:t>
            </w:r>
          </w:p>
          <w:p w:rsidR="00D70DDD" w:rsidRDefault="00F31B9F">
            <w:pPr>
              <w:widowControl w:val="0"/>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rostlin a určuje jejich význačné zástupce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pomocí klíčů a atlasů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rozezná základní skupiny řas</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objasní význam řas pro přírodu i člověka</w:t>
            </w: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fyziologie rostlin – základní principy fotosyntézy, dýchání, růst, rozmnožování</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systém rostlin – pozorování a zařazování daných</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zástupců běžných druhů řas</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28"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74"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Biologie hub</w:t>
            </w:r>
          </w:p>
        </w:tc>
        <w:tc>
          <w:tcPr>
            <w:tcW w:w="4519"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popíše jednotlivé části hub</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rozdíl ve stavbě buňky hub a rostlin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rozpozná naše nejznámější jedlé a jedovaté</w:t>
            </w:r>
          </w:p>
          <w:p w:rsidR="00D70DDD" w:rsidRDefault="00F31B9F">
            <w:pPr>
              <w:widowControl w:val="0"/>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houby s plodnicemi a porovná je podle</w:t>
            </w:r>
          </w:p>
          <w:p w:rsidR="00D70DDD" w:rsidRDefault="00F31B9F">
            <w:pPr>
              <w:widowControl w:val="0"/>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charakteristických znaků</w:t>
            </w:r>
          </w:p>
          <w:p w:rsidR="00D70DDD" w:rsidRDefault="00D70DDD">
            <w:pPr>
              <w:widowControl w:val="0"/>
              <w:spacing w:after="0" w:line="240" w:lineRule="auto"/>
              <w:ind w:left="490"/>
              <w:contextualSpacing/>
              <w:jc w:val="left"/>
              <w:rPr>
                <w:rFonts w:ascii="Times New Roman" w:hAnsi="Times New Roman" w:cs="Times New Roman"/>
                <w:b/>
                <w:sz w:val="32"/>
                <w:szCs w:val="32"/>
              </w:rPr>
            </w:pP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houby bez plodnic – základní charakteristika, pozitivní a negativní vliv na člověka a živé</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organismy</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houby s plodnicemi – stavba, výskyt, význam, zásady sběru, konzumace a první pomoc při otravě houbami</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lišejníky – výskyt a význam</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Biologie živočichů</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 základní vnější a vnitřní stavbu</w:t>
            </w:r>
          </w:p>
          <w:p w:rsidR="00D70DDD" w:rsidRDefault="00F31B9F">
            <w:pPr>
              <w:widowControl w:val="0"/>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vybraných živočichů a vysvětlí funkci jednotlivých orgánů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vysvětlí rozdíl mezi jednobuněčným a </w:t>
            </w:r>
            <w:r>
              <w:rPr>
                <w:rFonts w:ascii="Times New Roman" w:eastAsia="Times New Roman" w:hAnsi="Times New Roman" w:cs="Times New Roman"/>
                <w:lang w:eastAsia="cs-CZ"/>
              </w:rPr>
              <w:lastRenderedPageBreak/>
              <w:t>mnohobuněčným živočichem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popíše živočišnou buňku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rozlišuje a porovnává jednotlivé skupiny živočichů, určuje vybrané živočichy, zařazuje je do hlavních taxonomických skupin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odvodí na základě pozorování základní projevy chování živočichů v přírodě, na příkladech objasní jejich způsob života a přizpůsobení danému prostředí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zhodnotí význam živočichů v přírodě i pro člověka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uplatňuje zásady bezpečného chování ve styku se živočichy a preventivní způsoby rozhodování, chování a jednání v souvislosti s běžnými přenosnými chorobami</w:t>
            </w: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stavba těla, stavba a funkce jednotlivých částí těla</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–živočišná buňka, tkáně, orgány, orgánové soustavy,</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jedno a mnohobuněčné organismy, rozmnožování</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vývoj, vývin a systém živočichů- prvoci, bezobratlí – žahavci, ploštěnci, hlísti, měkkýši, kroužkovci, členovci</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rozšíření, význam a ochrana živočichů- hospodářsky a epidemiologicky významné druhy</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ochrana před přenosnými chorobami- choroby přenosné hmyzem a stykem s jinými živočichy</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lastRenderedPageBreak/>
              <w:t>7.</w:t>
            </w:r>
          </w:p>
        </w:tc>
        <w:tc>
          <w:tcPr>
            <w:tcW w:w="4328"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lang w:eastAsia="cs-CZ"/>
              </w:rPr>
            </w:pP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Biologie živočichů</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rozlišuje a porovná jednotlivé skupiny živočichů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význam a zásady třídění organismů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vybrané živočichy, zařazuje je do hlavních taxonomických skupin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 vnější a vnitřní stavbu jednotlivých skupin živočichů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chápe postupné vývojové zdokonalování jednotlivých skupin živočichů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pozná vybrané zástupce obratlovců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zná jejich význam v potravním řetězci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odvodí na základě pozorování základní projevy chování živočichů v přírodě, na </w:t>
            </w:r>
            <w:r>
              <w:rPr>
                <w:rFonts w:ascii="Times New Roman" w:eastAsia="Times New Roman" w:hAnsi="Times New Roman" w:cs="Times New Roman"/>
                <w:lang w:eastAsia="cs-CZ"/>
              </w:rPr>
              <w:lastRenderedPageBreak/>
              <w:t>příkladech objasní jejich způsob života a přizpůsobení danému prostředí</w:t>
            </w: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vývoj, vývin a systém živočichů – strunatci – paryby, ryby, obojživelníci, plazi, ptáci</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projevy chování živočichů,</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hospodářsky a epidemiologicky významné druhy</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chov domestikovaných živočichů</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živočišná společenstva</w:t>
            </w:r>
          </w:p>
        </w:tc>
        <w:tc>
          <w:tcPr>
            <w:tcW w:w="4519"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Ochrana člověka za mimořádných situací</w:t>
            </w: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Biologie rostlin</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rozlišuje základní systematické skupiny rostlin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určuje význačné zástupce rostlin pomocí klíčů a atlasů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dokáže odlišit nižší a vyšší rostliny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zná příklady výtrusných rostlin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význam výtrusných rostlin v přírodě, rozdělí zástupce do skupin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rozdíl mezi výtrusnými a semennými rostlinami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odvodí na základě pozorování uspořádání rostlinného těla od buňky přes pletiva až k jednotlivým orgánům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uvede rozdíl mezi nahosemennou a krytosemennou rostlinou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chápe význam charakteristických znaků pro určování rostlin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zná významné zástupce čeledí rostlin, dovede je roztřídit a zhodnotit jejich význam pro člověka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uvádí příklady kulturních plodin a jejich využití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význam péče o rostliny a o přírodu jako celek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princip základních rostlinných fyziologických procesů a jejich využití při pěstování rostlin</w:t>
            </w: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systém rostlin – poznávání a zařazování daných zástupců mechorostů, kapraďorostů (přesličky,</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plavuně, kapradiny), nahosemenných a krytosemenných rostlin- jedno a dvouděložných</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vývoj a využití hospodářsky významných zástupců</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anatomie a morfologie rostlin – stavba a význam</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jednotlivých částí těla vyšších rostlin- kořen, stonek, list, květ, semeno, plod</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význam rostlin a jejich ochrana</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Základy ekologie</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uvede příklady kladných a záporných vlivů člověka na životní prostředí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na příkladu objasní základní princip existence živých a neživých složek ekosystému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uvede příklady výskytu organismů v určitém prostředí a vztahy mezi nimi</w:t>
            </w: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organismy a prostředí- společenstva</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vzájemné vztahy mezi organismy</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ochrana přírody a životního prostředí- globální problémy a jejich řešení, chráněná území</w:t>
            </w:r>
          </w:p>
        </w:tc>
        <w:tc>
          <w:tcPr>
            <w:tcW w:w="4519"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EV 1,2 – vycházka do přírody, terénní práce</w:t>
            </w: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Praktické poznávání přírody</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aplikuje praktické metody poznávání přírody</w:t>
            </w:r>
          </w:p>
          <w:p w:rsidR="00D70DDD" w:rsidRDefault="00D70DDD">
            <w:pPr>
              <w:widowControl w:val="0"/>
              <w:spacing w:after="0" w:line="240" w:lineRule="auto"/>
              <w:ind w:left="490" w:hanging="360"/>
              <w:contextualSpacing/>
              <w:jc w:val="left"/>
              <w:rPr>
                <w:rFonts w:ascii="Times New Roman" w:eastAsia="Times New Roman" w:hAnsi="Times New Roman" w:cs="Times New Roman"/>
                <w:lang w:eastAsia="cs-CZ"/>
              </w:rPr>
            </w:pPr>
          </w:p>
          <w:p w:rsidR="00D70DDD" w:rsidRDefault="00D70DDD">
            <w:pPr>
              <w:widowControl w:val="0"/>
              <w:spacing w:after="0" w:line="240" w:lineRule="auto"/>
              <w:ind w:left="490" w:hanging="360"/>
              <w:contextualSpacing/>
              <w:jc w:val="left"/>
              <w:rPr>
                <w:rFonts w:ascii="Times New Roman" w:eastAsia="Times New Roman" w:hAnsi="Times New Roman" w:cs="Times New Roman"/>
                <w:lang w:eastAsia="cs-CZ"/>
              </w:rPr>
            </w:pP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praktické metody poznávání přírody-  pozorování lupou a mikroskopem, zjednodušené určovací klíče a atlasy, založení herbáře a sbírek</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8.</w:t>
            </w:r>
          </w:p>
        </w:tc>
        <w:tc>
          <w:tcPr>
            <w:tcW w:w="4328"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lang w:eastAsia="cs-CZ"/>
              </w:rPr>
            </w:pP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Biologie živočichů</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porovná základní vnější a vnitřní stavbu vybraných skupin a zástupců savců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funkci jednotlivých orgánů savců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dokáže charakterizovat základní znaky jednotlivých řádů savců, roztřídí vybrané zástupce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odvodí na základě pozorování základní projevy chování živočichů v přírodě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objasní způsob života savců a přizpůsobení danému prostředí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zhodnotí význam živočichů v přírodě i pro člověka, uplatňuje zásady bezpečného chování ve styku se živočichy</w:t>
            </w: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strunatci – savci- stavba těla, stavba a funkce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jednotlivých částí těla, skupiny savců</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vejcorodí</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živorodí-vačnatci</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živorodí - placentálové - hmyzožravci, letouni, chudozubí, hlodavci, zajíci, šelmy, ploutvonožci, kytovci, chobotnatci, kopytníci, primáti</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rozšíření, význam a ochrana živočichů</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péče o domácí živočichy, chov domestikovaných živočichů, společenstva</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projevy chování živočichů</w:t>
            </w:r>
          </w:p>
        </w:tc>
        <w:tc>
          <w:tcPr>
            <w:tcW w:w="4519"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OSV 1,3,5,9</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EV 3</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MV 6 – projekt ZOO</w:t>
            </w: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Ekologie</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uvede příklady kladných i záporných </w:t>
            </w:r>
            <w:r>
              <w:rPr>
                <w:rFonts w:ascii="Times New Roman" w:eastAsia="Times New Roman" w:hAnsi="Times New Roman" w:cs="Times New Roman"/>
                <w:lang w:eastAsia="cs-CZ"/>
              </w:rPr>
              <w:lastRenderedPageBreak/>
              <w:t>vlivů člověka na životní prostředí</w:t>
            </w:r>
          </w:p>
          <w:p w:rsidR="00D70DDD" w:rsidRDefault="00D70DDD">
            <w:pPr>
              <w:widowControl w:val="0"/>
              <w:spacing w:after="0" w:line="240" w:lineRule="auto"/>
              <w:ind w:left="490" w:hanging="360"/>
              <w:contextualSpacing/>
              <w:jc w:val="left"/>
              <w:rPr>
                <w:rFonts w:ascii="Times New Roman" w:eastAsia="Times New Roman" w:hAnsi="Times New Roman" w:cs="Times New Roman"/>
                <w:lang w:eastAsia="cs-CZ"/>
              </w:rPr>
            </w:pPr>
          </w:p>
          <w:p w:rsidR="00D70DDD" w:rsidRDefault="00D70DDD">
            <w:pPr>
              <w:widowControl w:val="0"/>
              <w:spacing w:after="0" w:line="240" w:lineRule="auto"/>
              <w:ind w:left="490" w:hanging="360"/>
              <w:contextualSpacing/>
              <w:jc w:val="left"/>
              <w:rPr>
                <w:rFonts w:ascii="Times New Roman" w:eastAsia="Times New Roman" w:hAnsi="Times New Roman" w:cs="Times New Roman"/>
                <w:lang w:eastAsia="cs-CZ"/>
              </w:rPr>
            </w:pPr>
          </w:p>
          <w:p w:rsidR="00D70DDD" w:rsidRDefault="00D70DDD">
            <w:pPr>
              <w:widowControl w:val="0"/>
              <w:spacing w:after="0" w:line="240" w:lineRule="auto"/>
              <w:ind w:left="490" w:hanging="360"/>
              <w:contextualSpacing/>
              <w:jc w:val="left"/>
              <w:rPr>
                <w:rFonts w:ascii="Times New Roman" w:eastAsia="Times New Roman" w:hAnsi="Times New Roman" w:cs="Times New Roman"/>
                <w:lang w:eastAsia="cs-CZ"/>
              </w:rPr>
            </w:pP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 xml:space="preserve">vzájemné vztahy mezi organismy a </w:t>
            </w:r>
            <w:r>
              <w:rPr>
                <w:rFonts w:ascii="Times New Roman" w:eastAsia="Times New Roman" w:hAnsi="Times New Roman" w:cs="Times New Roman"/>
                <w:lang w:eastAsia="cs-CZ"/>
              </w:rPr>
              <w:lastRenderedPageBreak/>
              <w:t>prostředím,</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přirozené a umělé ekosystémy,</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ochrana přírody a životního prostředí – globální problémy a jejich řešení, chráněná území</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lang w:eastAsia="cs-CZ"/>
              </w:rPr>
            </w:pP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Praktické poznávání přírody</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dodržuje základní pravidla bezpečnosti práce a chování při pozorování živé a neživé přírody</w:t>
            </w: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práce s atlasy, pozorování lupou a mikroskopy</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Biologie člověka</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orientuje se v základních vývojových stupních fylogeneze člověka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umí zařadit člověka do systému živočišné říše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objasní vznik a vývin nového jedince                               od početí až do stáří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pojmy buňka, tkáň, orgán, orgánová soustava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určí polohu a objasní stavbu a funkci orgánů a orgánových soustav lidského těla, vysvětlí jejich vztahy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rozlišuje příčiny, případně příznaky běžných nemocí a uplatňuje zásady jejich prevence a léčby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 případě potřeby poskytne adekvátní první pomoc</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dává do souvislostí složení stravy a způsob stravování s rozvojem civilizačních nemoci a v rámci svých možností uplatňuje zdravé stravovací návyky</w:t>
            </w:r>
          </w:p>
          <w:p w:rsidR="00D70DDD" w:rsidRDefault="00F31B9F" w:rsidP="00F31B9F">
            <w:pPr>
              <w:widowControl w:val="0"/>
              <w:numPr>
                <w:ilvl w:val="0"/>
                <w:numId w:val="22"/>
              </w:numPr>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lang w:eastAsia="cs-CZ"/>
              </w:rPr>
              <w:lastRenderedPageBreak/>
              <w:t>uplatňuje osvojené preventivní způsoby rozhodování, chování a jednání v souvislosti s běžnými přenosnými, civilizačními a jinými chorobami</w:t>
            </w: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fylogeneze a ontogeneze člověka- rozmnožování člověka</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anatomie a fyziologie – stavba a funkce jednotlivých částí lidského těla, orgány, orgánové soustavy- opěrná, pohybová, oběhová, dýchací, trávicí, vylučovací a rozmnožovací, řídící</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vyšší nervová činnost, hygiena duševní činnosti</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zásady zdravého stravování, pitný režim, poruchy příjmu potravy</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nemoci, úrazy a prevence - příčiny, příznaky, praktické zásady a postupy při léčení běžných nemocí, základní cesty přenosu nákaz, nákazy respirační, přenosné potravou, získané v přírodě</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prevence kardiovaskulárních a metabolických onemocnění</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závažná poranění a život ohrožující stavy, základy první pomoci, epidemie</w:t>
            </w:r>
          </w:p>
        </w:tc>
        <w:tc>
          <w:tcPr>
            <w:tcW w:w="4519"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Etická výchova</w:t>
            </w: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Ochrana člověka za mimořádných událostí</w:t>
            </w: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Obecná biologie a genetika</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podstatu pohlavního a nepohlavního rozmnožování a jeho význam z hlediska dědičnosti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uvede příklady dědičnosti v praktickém životě</w:t>
            </w: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dědičnost a proměnlivost organismů- podstata dědičnosti a přenos dědičných informací,</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genetika, gen, křížení</w:t>
            </w:r>
          </w:p>
        </w:tc>
        <w:tc>
          <w:tcPr>
            <w:tcW w:w="4519"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Etická výchova</w:t>
            </w: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9.</w:t>
            </w:r>
          </w:p>
        </w:tc>
        <w:tc>
          <w:tcPr>
            <w:tcW w:w="4328"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lang w:eastAsia="cs-CZ"/>
              </w:rPr>
            </w:pP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Neživá příroda</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rozpozná podle charakteristických vlastností vybrané nerosty a horniny s použitím určovacích pomůcek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chápe kritéria rozdělení minerálů do skupin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umí vysvětlit hospodářský význam skupin minerálů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popíše horninový cyklus</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vznik a hospodářský význam jednotlivých skupin hornin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teorii vzniku Země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rozlišuje příčiny a důsledky vnějších a vnitřních geologických dějů, včetně geologického oběhu hornin i oběhu vody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popíše proces zvětrávání a jeho důsledky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uvádí příklady tvořivé a rušivé činnosti jednotlivých geologických činitelů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chápe ničivé účinky zemětřesení, sopečné činnosti, povodní, sesuvů půdy </w:t>
            </w:r>
            <w:r>
              <w:rPr>
                <w:rFonts w:ascii="Times New Roman" w:eastAsia="Times New Roman" w:hAnsi="Times New Roman" w:cs="Times New Roman"/>
                <w:lang w:eastAsia="cs-CZ"/>
              </w:rPr>
              <w:lastRenderedPageBreak/>
              <w:t>a dalších jevů, ví jak se při těchto jevech chovat, uvědomuje si sociální důsledky těchto jevů</w:t>
            </w: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nerosty– vznik, vlastnosti, třídění, praktický význam a využití zástupců, určování jejich vzorků</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skupiny nerostů- prvky, sulfidy, halogenidy, oxidy, uhličitany, sírany, fosforečnany, křemičitany</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horniny – vznik, vlastnosti, kvalitativní</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třídění, praktický význam a využití zástupců, určování jejich vzorků</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horniny vyvřelé- hlubinné, výlevné, žilné</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horniny přeměněné</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horniny usazené- úlomkovité, chemické, organogenní</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Země- vznik a stavba Země</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vnitřní geologické děje - příčiny a důsledky –sopečná činnost, zemětřesení, tektonické jevy</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vnější geologické děje- zvětrávání, činnost vody, moře, ledovců, větru</w:t>
            </w:r>
          </w:p>
        </w:tc>
        <w:tc>
          <w:tcPr>
            <w:tcW w:w="4519"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OSV1,3 – vycházka do přírody, terénní práce</w:t>
            </w: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Ochrana člověka za mimořádných událostí</w:t>
            </w:r>
          </w:p>
        </w:tc>
      </w:tr>
      <w:tr w:rsidR="00D70DDD">
        <w:trPr>
          <w:jc w:val="center"/>
        </w:trPr>
        <w:tc>
          <w:tcPr>
            <w:tcW w:w="1096" w:type="dxa"/>
            <w:tcBorders>
              <w:top w:val="single" w:sz="4" w:space="0" w:color="000000"/>
              <w:left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uvede význam vlivu podnebí a počasí na rozvoj různých ekosystémů</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chápe význam půdotvorných činitelů pro vznik půd</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rozliší jednotlivé typy a druhy půd</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uvádí příklady negativních dopadů lidské činnosti na hospodaření s půdou</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objasní význam atmosféry pro život na Zemi a rozlišuje jednotlivé vrstvy atmosféry</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charakterizuje mimořádné události způsobené výkyvy počasí a dalšími přírodními jevy</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popíše možné dopady a ochranu před nimi</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rozliší neobnovitelné a obnovitelné zdroje energie</w:t>
            </w:r>
          </w:p>
        </w:tc>
        <w:tc>
          <w:tcPr>
            <w:tcW w:w="4274" w:type="dxa"/>
            <w:tcBorders>
              <w:top w:val="single" w:sz="4" w:space="0" w:color="000000"/>
              <w:left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půdy – složení, vlastnosti a význam půdy</w:t>
            </w: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podnebí a počasí ve vztahu k životu-</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význam vody a teploty prostředí pro život,</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ochrana a využití přírodních zdrojů, význam jednotlivých vrstev ovzduší pro život, vlivy znečištěného ovzduší a klimatických změn na živé organismy a na člověka,</w:t>
            </w: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mimořádné události způsobené přírodními vlivy –</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příčiny vzniku mimořádných událostí, přírodní</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světové katastrofy, mimořádné přírodní události</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 ČR, povodně, větrné bouře, sněhové kalamity,</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laviny, náledí a ochrana před nimi</w:t>
            </w:r>
          </w:p>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519" w:type="dxa"/>
            <w:tcBorders>
              <w:top w:val="single" w:sz="4" w:space="0" w:color="000000"/>
              <w:left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Ochrana člověka za mimořádných událostí</w:t>
            </w:r>
          </w:p>
        </w:tc>
      </w:tr>
      <w:tr w:rsidR="00D70DDD">
        <w:trPr>
          <w:jc w:val="center"/>
        </w:trPr>
        <w:tc>
          <w:tcPr>
            <w:tcW w:w="1096" w:type="dxa"/>
            <w:tcBorders>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popíše teorii vzniku a vývoje života na Zemi</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rozlišuje vývojová období v souvislosti s vývojem života</w:t>
            </w:r>
          </w:p>
        </w:tc>
        <w:tc>
          <w:tcPr>
            <w:tcW w:w="4274" w:type="dxa"/>
            <w:tcBorders>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vývoj zemské kůry a organismů na Zemi –</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geologické změny, vznik života, výskyt typických</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organismů a jejich přizpůsobení prostředí</w:t>
            </w:r>
          </w:p>
        </w:tc>
        <w:tc>
          <w:tcPr>
            <w:tcW w:w="4519" w:type="dxa"/>
            <w:tcBorders>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74"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Praktické poznávání přírody</w:t>
            </w:r>
          </w:p>
        </w:tc>
        <w:tc>
          <w:tcPr>
            <w:tcW w:w="4519"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aplikuje praktické metody poznávání přírody</w:t>
            </w: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zjednodušené určovací klíče a atlasy</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Základy ekologie</w:t>
            </w: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trHeight w:val="38"/>
          <w:jc w:val="center"/>
        </w:trPr>
        <w:tc>
          <w:tcPr>
            <w:tcW w:w="1096"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28"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pojmenuje  globální problémy biosféry</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orientuje se v základních ekologických </w:t>
            </w:r>
            <w:r>
              <w:rPr>
                <w:rFonts w:ascii="Times New Roman" w:eastAsia="Times New Roman" w:hAnsi="Times New Roman" w:cs="Times New Roman"/>
                <w:lang w:eastAsia="cs-CZ"/>
              </w:rPr>
              <w:lastRenderedPageBreak/>
              <w:t>pojmech</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uvede příklady kladných i záporných vlivů člověka na životní prostředí</w:t>
            </w:r>
          </w:p>
        </w:tc>
        <w:tc>
          <w:tcPr>
            <w:tcW w:w="4274"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ochrana přírody a životního prostředí – globální</w:t>
            </w:r>
          </w:p>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problémy a jejich řešení, chráněná území</w:t>
            </w: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519"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p w:rsidR="00D70DDD" w:rsidRDefault="00D70DDD">
            <w:pPr>
              <w:widowControl w:val="0"/>
              <w:spacing w:after="0" w:line="240" w:lineRule="auto"/>
              <w:contextualSpacing/>
              <w:rPr>
                <w:rFonts w:ascii="Times New Roman" w:eastAsia="Times New Roman" w:hAnsi="Times New Roman" w:cs="Times New Roman"/>
                <w:lang w:eastAsia="cs-CZ"/>
              </w:rPr>
            </w:pPr>
          </w:p>
        </w:tc>
      </w:tr>
    </w:tbl>
    <w:p w:rsidR="00D70DDD" w:rsidRDefault="00D70DDD">
      <w:pPr>
        <w:spacing w:after="0" w:line="240" w:lineRule="auto"/>
        <w:contextualSpacing/>
        <w:rPr>
          <w:rFonts w:ascii="Times New Roman" w:eastAsia="Times New Roman" w:hAnsi="Times New Roman" w:cs="Times New Roman"/>
          <w:lang w:eastAsia="cs-CZ"/>
        </w:rPr>
      </w:pP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p w:rsidR="00D70DDD" w:rsidRDefault="00F31B9F">
      <w:pPr>
        <w:pStyle w:val="Nadpis2"/>
        <w:jc w:val="center"/>
        <w:rPr>
          <w:sz w:val="32"/>
          <w:szCs w:val="32"/>
        </w:rPr>
      </w:pPr>
      <w:bookmarkStart w:id="37" w:name="_Toc178663936"/>
      <w:r>
        <w:lastRenderedPageBreak/>
        <w:t>Charakteristika předmětu – FYZIKA</w:t>
      </w:r>
      <w:bookmarkEnd w:id="37"/>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Fyzika</w:t>
      </w:r>
      <w:r>
        <w:rPr>
          <w:rFonts w:ascii="Times New Roman" w:eastAsia="Times New Roman" w:hAnsi="Times New Roman" w:cs="Times New Roman"/>
          <w:sz w:val="24"/>
          <w:szCs w:val="24"/>
          <w:lang w:eastAsia="cs-CZ"/>
        </w:rPr>
        <w:t xml:space="preserve"> je součástí oblasti ,,Člověk a příroda“.</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 vyučována v 6. až 9. ročníku. V 6. ročníku 1 hodina týdně, v 7. ročníku 2 hodiny týdně, v 8. ročníku 2 hodiny týdně, v 9. ročníku 1 hodina týdně, v odborné učebně fyziky.</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Cíle: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podporovat hledání a poznávání fyzikálních faktů a jejich vzájemných souvislostí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podporovat samostatné a otevřené myšlení žáků a logické uvažování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směřovat k osvojení základních fyzikálních pojmů a odborné terminologie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vést k rozvíjení a upevňování dovedností objektivně pozorovat a měřit fyzikální vlastnosti a procesy</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učit žáky zkoumat příčiny přírodních procesů, souvislosti a vztahy mezi nimi</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 xml:space="preserve">Formy a metody práce: </w:t>
      </w:r>
      <w:r>
        <w:rPr>
          <w:rFonts w:ascii="Times New Roman" w:eastAsia="Times New Roman" w:hAnsi="Times New Roman" w:cs="Times New Roman"/>
          <w:sz w:val="24"/>
          <w:szCs w:val="24"/>
          <w:lang w:eastAsia="cs-CZ"/>
        </w:rPr>
        <w:t>převládá frontální výuka s praktickými cvičeními, samostatná práce, práce s tabulkami, s textem, vyhledávání informací na počítači a jejich zpracování, práce s fyzikálními pomůckami a modely.</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Mezipředmětové vztahy</w:t>
      </w:r>
      <w:r>
        <w:rPr>
          <w:rFonts w:ascii="Times New Roman" w:eastAsia="Times New Roman" w:hAnsi="Times New Roman" w:cs="Times New Roman"/>
          <w:sz w:val="24"/>
          <w:szCs w:val="24"/>
          <w:lang w:eastAsia="cs-CZ"/>
        </w:rPr>
        <w:t>: fyzika úzce souvisí s matematikou a chemií.</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Výchovné a vzdělávací strategie :</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učení: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pozorují fyzikální tělesa a fyzikální jevy, vyhledávají, třídí a propojují informace, měří fyzikální vlastnosti těles, zapisují naměřené hodnoty, uvažují o správnosti, používají odbornou terminologii, učí se vybírat efektivní způsoby řešení.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seznamuje žáky s různými postupy řešení a při výuce používá odbornou terminologii, rozvijí učební dovednosti žáků potřebné k samostatnému učení (zejména práce s tabulkami, kalkulátory), věnuje se dovednosti vyhledávání vlastních chyb.</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řešení problémů: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samostatně řešit problémy, volit vhodné způsoby řešení, při řešení problémů užívají logické postupy, samostatně měří fyzikální veličiny, promýšlí a plánují způsob provedení pokusu nebo experimentují podle zadaného návodu, vyhledávají informace vhodné k řešení.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žákům překládá dostatečné množství vyřešených úloh a zadává dostatek úloh k samostatnému řešení, zadává úkoly k posílení schopností žáků využívat vlastních zkušeností, individuálního přístupu k problémům, vede žáky k jejich porozumění a správnému používání.</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komunikativní: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Žáci popisují situace při experimentování, diskutují se spolužáky, sledují jejich závěry, respektují názory druhých, učí se formulovat své myšlenky v písemné i mluvené formě.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dává prostor pro samostatné řešení zadaných problémů, seznamuje žáky s historií fyziky, učí žáky využívat fyzikální zákonitosti v praxi.</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sociální a personální: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Žáci při práci ve skupině převezmou určitou roli, za kterou sami odpovídají, podílí se na vytváření pravidel při práci ve skupině, přispívají k diskusi o prováděném úkolu nebo pozorovaném fyzikálním jevu.</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Učitel zadává dostatek úloh pro skupinu žáků a dává žákům prostor objektivně hodnotit vlastní práci v kolektivu, vytváří pak partnerské vztahy učitel - žák a vnáší přátelskou atmosféru do procesu výuky, uplatňuje individuální přístup jak k talentovaným žákům, tak i k žákům se speciálními vzdělávacími potřebami. </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občanská:</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Žáci se učí respektovat přesvědčení druhých a rozhodovat se zodpovědně podle dané situace a podle svých možností.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uvědomění si odpovědnosti k sobě samému a rozvíjení důvěry ve vlastní schopnosti při řešení úloh, k soustavné sebekontrole při každém kroku postupu, k respektování věkových, intelektových, sociálních a etnických zvláštnosti žáků.</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pracovní: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Žáci získávají zručnost při sestavování pokusů a uvažují o výběru vhodných pomůcek, plní povinnosti a dodržují vymezená pravidla, dodržují zásady bezpečného chování při práci s fyzikálními přístroji a zařízeními, učí se zpracovávat data získaná pozorováním a měřením.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Učitel žáky seznámuje s různými metodami zápisu naměřených hodnot, vede žáky k samostatnosti, k vytrvalosti a přesnosti, k vytváření dovedností vyslovovat hypotézy na základě zkušenosti nebo pokusu a k jejich ověřování, rozvíjí smysl pro povinnost (příprava na výuku).  </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digitální: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ovládají běžně používaná digitální zařízení, vyhledávají informace, využívají digitální technologie při pozorování fyzikálních jevů, popisují digitální simulace fyzikálních jevů, řeší problémy sběrem a tříděním dat z otevřených zdrojů, vyhledaná data zpracovávají v prezentaci PowerPoint, příp. ve Wordu.</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Učitel seznamuje žáky s principy bezpečného chování na internetu a vede žáky k ohleduplnosti a respektu k ostatním a k tomu, aby při práci uplatňovali právní a etické normy spojené s využíváním zdrojů. </w:t>
      </w: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tbl>
      <w:tblPr>
        <w:tblW w:w="14215" w:type="dxa"/>
        <w:tblInd w:w="-123" w:type="dxa"/>
        <w:tblLayout w:type="fixed"/>
        <w:tblLook w:val="04A0" w:firstRow="1" w:lastRow="0" w:firstColumn="1" w:lastColumn="0" w:noHBand="0" w:noVBand="1"/>
      </w:tblPr>
      <w:tblGrid>
        <w:gridCol w:w="1031"/>
        <w:gridCol w:w="4111"/>
        <w:gridCol w:w="4961"/>
        <w:gridCol w:w="4112"/>
      </w:tblGrid>
      <w:tr w:rsidR="00D70DDD">
        <w:tc>
          <w:tcPr>
            <w:tcW w:w="14214" w:type="dxa"/>
            <w:gridSpan w:val="4"/>
            <w:tcBorders>
              <w:top w:val="double" w:sz="4" w:space="0" w:color="000000"/>
              <w:left w:val="double" w:sz="4" w:space="0" w:color="000000"/>
              <w:bottom w:val="double" w:sz="4" w:space="0" w:color="000000"/>
              <w:right w:val="double" w:sz="4" w:space="0" w:color="000000"/>
            </w:tcBorders>
          </w:tcPr>
          <w:p w:rsidR="00D70DDD" w:rsidRDefault="00F31B9F">
            <w:pPr>
              <w:pageBreakBefore/>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Předmět: Fyzika</w:t>
            </w: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Ročník:</w:t>
            </w: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Výstupy</w:t>
            </w:r>
          </w:p>
        </w:tc>
        <w:tc>
          <w:tcPr>
            <w:tcW w:w="4961"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Učivo</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Poznámky, mezipředmětové vazby, průřezová témata</w:t>
            </w: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6.</w:t>
            </w: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Látky a tělesa</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rozlišuje na příkladech mezi pojmy těleso a látka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rozlišuje, zda daná látka patří mezi látky pevné, kapalné či plynné</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uvede příklady jevů dokazujících, že se částice látek neustále pohybují a vzájemně na sebe působí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popisuje význam gravitační síly</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tělesa a látky</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vlastnosti pevných, kapalných a plynných látek</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částicová stavba látek</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difúze</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gravitační síla, gravitační pole</w:t>
            </w:r>
          </w:p>
          <w:p w:rsidR="00D70DDD" w:rsidRDefault="00F31B9F">
            <w:pPr>
              <w:widowControl w:val="0"/>
              <w:spacing w:after="0" w:line="240" w:lineRule="auto"/>
              <w:contextualSpacing/>
              <w:rPr>
                <w:rFonts w:ascii="Times New Roman" w:eastAsia="Times New Roman" w:hAnsi="Times New Roman" w:cs="Times New Roman"/>
                <w:sz w:val="24"/>
                <w:szCs w:val="20"/>
              </w:rPr>
            </w:pPr>
            <w:r>
              <w:rPr>
                <w:rFonts w:ascii="Times New Roman" w:eastAsia="Times New Roman" w:hAnsi="Times New Roman" w:cs="Times New Roman"/>
                <w:sz w:val="24"/>
                <w:szCs w:val="20"/>
              </w:rPr>
              <w:t>fyzikální veličiny – délka, objem, hmotnost, teplota, čas</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Elektromagnetické děje - elektrické vlastnosti látek</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popisuje složení atomu a jádra atomu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popisuje druh elektrického náboje protonu, elektronu a neutronu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určuje, zda se dvě tělesa budou přitahovat, odpuzovat či na sebe nebudou elektricky působit</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elektrické pole</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elektrická síla</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elektrický náboj</w:t>
            </w:r>
          </w:p>
          <w:p w:rsidR="00D70DDD" w:rsidRDefault="00D70DDD">
            <w:pPr>
              <w:widowControl w:val="0"/>
              <w:spacing w:after="0" w:line="240" w:lineRule="auto"/>
              <w:contextualSpacing/>
              <w:rPr>
                <w:rFonts w:ascii="Times New Roman" w:eastAsia="Times New Roman" w:hAnsi="Times New Roman" w:cs="Times New Roman"/>
                <w:sz w:val="24"/>
                <w:szCs w:val="20"/>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0"/>
              </w:rPr>
            </w:pP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Elektromagnetické děje - magnetické vlastnosti látek</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ověřuje existenci magnetického pole v daném místě a charakterizuje magnetickou sílu jako působení magnetického pole na těleso</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magnetické pole</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magnetická síla</w:t>
            </w:r>
          </w:p>
          <w:p w:rsidR="00D70DDD" w:rsidRDefault="00D70DDD">
            <w:pPr>
              <w:widowControl w:val="0"/>
              <w:spacing w:after="0" w:line="240" w:lineRule="auto"/>
              <w:contextualSpacing/>
              <w:rPr>
                <w:rFonts w:ascii="Times New Roman" w:eastAsia="Times New Roman" w:hAnsi="Times New Roman" w:cs="Times New Roman"/>
                <w:sz w:val="24"/>
                <w:szCs w:val="20"/>
                <w:lang w:eastAsia="cs-CZ"/>
              </w:rPr>
            </w:pP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Měření délky</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měří délku tělesa, výsledek zapisuje a vyjadřuje v různých jednotkách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orientuje se v převodových vztazích mezi základní jednotkou a vedlejšími jednotkami</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jednotky délky</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délková měřidla</w:t>
            </w:r>
          </w:p>
          <w:p w:rsidR="00D70DDD" w:rsidRDefault="00D70DDD">
            <w:pPr>
              <w:widowControl w:val="0"/>
              <w:spacing w:after="0" w:line="240" w:lineRule="auto"/>
              <w:contextualSpacing/>
              <w:rPr>
                <w:rFonts w:ascii="Times New Roman" w:eastAsia="Times New Roman" w:hAnsi="Times New Roman" w:cs="Times New Roman"/>
                <w:sz w:val="24"/>
                <w:szCs w:val="20"/>
              </w:rPr>
            </w:pP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Měření hmotnosti tělesa</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měří hmotnost pevných a kapalných těles na rovnoramenných vahách a výsledek zapisuje ve vhodné jednotce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orientuje se v převodových vztazích mezi základní jednotkou a vedlejšími jednotkami</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jednotky hmotnosti</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měření hmotnosti pevných a kapalných těles</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Měření objemu tělesa</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měří objem pevného a kapalného tělesa pomocí odměrného válce a zapisuje výsledek s jednotkou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orientuje se v převodových vztazích mezi základní jednotkou a vedlejšími jednotkami</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jednotky objemu</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měření objemu kapalných a pevných těles</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Hustota látky</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vyhledává hustotu látek v tabulkách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vyjadřuje jednotky hustoty a převádí je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využívá s porozuměním vztah </w:t>
            </w:r>
            <w:r>
              <w:rPr>
                <w:rFonts w:ascii="Times New Roman" w:eastAsia="Times New Roman" w:hAnsi="Times New Roman" w:cs="Times New Roman"/>
                <w:sz w:val="24"/>
                <w:szCs w:val="20"/>
              </w:rPr>
              <w:lastRenderedPageBreak/>
              <w:t>mezi hustotou, hmotností a objemem při řešení praktických problémů</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lastRenderedPageBreak/>
              <w:t>jednotky hustoty</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výpočet hustoty</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výpočet hmotnosti z hustoty a objemu</w:t>
            </w:r>
          </w:p>
          <w:p w:rsidR="00D70DDD" w:rsidRDefault="00D70DDD">
            <w:pPr>
              <w:widowControl w:val="0"/>
              <w:spacing w:after="0" w:line="240" w:lineRule="auto"/>
              <w:contextualSpacing/>
              <w:rPr>
                <w:rFonts w:ascii="Times New Roman" w:eastAsia="Times New Roman" w:hAnsi="Times New Roman" w:cs="Times New Roman"/>
                <w:sz w:val="24"/>
                <w:szCs w:val="20"/>
              </w:rPr>
            </w:pP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Měření teploty těles</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měří teplotu pomocí teploměru, určuje rozdíl teplot z naměřených hodnot a zapisuje výsledek s jednotkou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rozhoduje, zda se objem či délka tělesa při změně teploty zvětší nebo zmenší a využívá této znalosti při řešení problémových úloh</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jednotky teploty</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teploměry</w:t>
            </w:r>
          </w:p>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teplotní roztažnost látek pevných, kapalných a plynných</w:t>
            </w:r>
          </w:p>
          <w:p w:rsidR="00D70DDD" w:rsidRDefault="00D70DDD">
            <w:pPr>
              <w:widowControl w:val="0"/>
              <w:spacing w:after="0" w:line="240" w:lineRule="auto"/>
              <w:contextualSpacing/>
              <w:rPr>
                <w:rFonts w:ascii="Times New Roman" w:eastAsia="Times New Roman" w:hAnsi="Times New Roman" w:cs="Times New Roman"/>
                <w:sz w:val="24"/>
                <w:szCs w:val="20"/>
              </w:rPr>
            </w:pP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7.</w:t>
            </w: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Měření času</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měří časový úsek pomocí stopek, orientuje se na ciferníku hodin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jmenuje vedlejší jednotky času a převádí je</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jednotky času</w:t>
            </w:r>
          </w:p>
          <w:p w:rsidR="00D70DDD" w:rsidRDefault="00F31B9F">
            <w:pPr>
              <w:widowControl w:val="0"/>
              <w:spacing w:after="0" w:line="240" w:lineRule="auto"/>
              <w:contextualSpacing/>
              <w:jc w:val="left"/>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měření času</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Pohyb tělesa</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rozhoduje, zda je dané těleso v klidu či v pohybu vzhledem k jinému tělesu a rozeznává, o jaký druh pohybu jde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měří dráhu uraženou tělesem a odpovídající čas</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vztah pro rychlost rovnoměrného pohybu</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 a klid tělesa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rovnoměrný a nerovnoměrný pohyb tělesa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 přímočarý a křivočarý</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rychlost rovnoměrného pohybu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dráha rovnoměrného pohybu</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Síla</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rozeznává jednotlivé druhy sil a uvědomuje si její značku a jednotku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vztah mezi silou a hmotností při řešení jednoduchých úloh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znázorňuje orientovanou úsečkou sílu o známé velikosti, směru a působišti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určuje graficky i výpočtem výslednici dvou sil působících na těleso ve stejných či opačných směrech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určí v konkrétní jednoduché situaci druhy sil působících na těleso, jejich velikosti, směry a výslednici</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znázornění síly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gravitační síla a hmotnost tělesa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skládání sil stejného a opačného směru, výslednice sil</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Síla – deformační účinky síly</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definuje tlakovou sílu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vztah pro výpočet tlaku</w:t>
            </w:r>
          </w:p>
          <w:p w:rsidR="00D70DDD" w:rsidRDefault="00F31B9F">
            <w:pPr>
              <w:widowControl w:val="0"/>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při řešení problémových úloh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určuje jednotku tlaku a některé její násobky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vztah mezi tlakem, tlakovou silou a obsahem plochy, na níž síla působí</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tlak</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tlaková síly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tlak v praxi</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Síla – tření</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popisuje třecí sílu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užívá poznatek, že třecí síla závisí na hmotnosti tělesa a drsnosti </w:t>
            </w:r>
            <w:r>
              <w:rPr>
                <w:rFonts w:ascii="Times New Roman" w:eastAsia="Times New Roman" w:hAnsi="Times New Roman" w:cs="Times New Roman"/>
                <w:sz w:val="24"/>
                <w:szCs w:val="24"/>
                <w:lang w:eastAsia="cs-CZ"/>
              </w:rPr>
              <w:lastRenderedPageBreak/>
              <w:t>třecích ploch</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třecí síla, smykové tření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význam třecí síly v praxi</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ovlivňování velikosti třecí síly</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Mechanické vlastnosti kapalin</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objasňuje podstatu Pascalova zákona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vysvětluje vznik hydrostatického tlaku a s porozuměním používá vztah pro jeho výpočet k řešení problémových úloh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objasňuje vznik vztlakové síly a určuje její velikost a směr v konkrétní situaci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vysvětluje podstatu Archimedova zákona a používá ho pro řešení problémových úloh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porovnáváním vztlakové a gravitační síly předpovídá, zda se těleso vznáší, plove či potápí</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Pascalův zákon, hydraulické zařízení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hydrostatický tlak</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závislost hydrostatického tlaku na hloubce a hustotě kapaliny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vztlaková síla působící na těleso v kapalině</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Archimedův zákon</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potápění, plování a vznášení těles</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Mechanické vlastnosti plynů</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vysvětluje atmosférický tlak a pojmenovává přístroje sloužící k měření tlaku</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atmosférický tlak</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8.</w:t>
            </w: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Energie – práce, výkon</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rozeznává na konkrétních příkladech, koná-li těleso práci, či nekoná</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s porozuměním vztah mezi výkonem, vykonanou prací a časem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orientuje se v jednotkách práce a </w:t>
            </w:r>
            <w:r>
              <w:rPr>
                <w:rFonts w:ascii="Times New Roman" w:eastAsia="Times New Roman" w:hAnsi="Times New Roman" w:cs="Times New Roman"/>
                <w:sz w:val="24"/>
                <w:szCs w:val="24"/>
                <w:lang w:eastAsia="cs-CZ"/>
              </w:rPr>
              <w:lastRenderedPageBreak/>
              <w:t>výkonu a některými jejich násobky</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výkon</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výpočet výkonu</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Energie – pohybová, polohová vnitřní energie</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porovnává pohybové energie na základě hmotnosti a rychlosti těles</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počítá polohovou energii ze vztahu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v přírodě a v praktickém životě některé formy zvyšování a snižování vnitřní energie</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pohybová energie tělesa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polohová energie tělesa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vnitřní energie</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Energie - změny skupenství látek</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jednotlivé skupenské přeměny a uvádí praktické příklady – tání, tuhnutí, vypařování, kondenzace, sublimace, desublimace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objasňuje var a teplotu varu kapaliny</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tání, tuhnutí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vypařování, kondenzace, var, teplota varu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sublimace, desublimace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faktory ovlivňující vypařování a var</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Zvukové děje</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 ve svém okolí zdroje zvuku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definuje podmínku vzniku zvuku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posuzuje možnosti zmenšování vlivu nadměrného hluku na člověka a životní prostředí</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látkové prostředí a šíření zvuku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rychlost šíření zvuku v různých prostředích</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zdroje zvuku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odraz zvuku, ozvěna, pohlcování zvuku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ochrana před nadměrným hlukem</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Počasí kolem nás</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vysvětluje některé meteorologické děje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uvědomuje si problémy a důsledky </w:t>
            </w:r>
            <w:r>
              <w:rPr>
                <w:rFonts w:ascii="Times New Roman" w:eastAsia="Times New Roman" w:hAnsi="Times New Roman" w:cs="Times New Roman"/>
                <w:sz w:val="24"/>
                <w:szCs w:val="24"/>
                <w:lang w:eastAsia="cs-CZ"/>
              </w:rPr>
              <w:lastRenderedPageBreak/>
              <w:t>znečišťování atmosféry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hodnotí výhody a nevýhody využívání různých energetických zdrojů z hlediska vlivu na životní prostředí</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základní meteorologické jevy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problémy znečišťování ovzduší</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Světelné děje</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ve svém okolí různé zdroje světla a rozlišuje rozdíl mezi zdrojem světla a tělesem, které světlo odráží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poznatku, že se světlo šíří přímočaře a objasňuje vznik stínu a polostínu</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přímočaré šíření světla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zdroje světla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stín</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zatmění Slunce a Měsíce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rychlost světla v různých prostředích</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contextualSpacing/>
              <w:jc w:val="left"/>
              <w:rPr>
                <w:rFonts w:ascii="Times New Roman" w:eastAsia="Times New Roman" w:hAnsi="Times New Roman" w:cs="Times New Roman"/>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Světelné děje – odraz světla</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zákon o přímočarém šíření světla a zákon odrazu světla při řešení problémových a úloh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popisuje obraz v rovinném zrcadle s využitím zákona odrazu na rozhraní dvou optických prostředí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určuje rozdíl mezi dutým a vypuklým zrcadlem a uvádí jejich využití</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zákon odrazu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zobrazení rovinným, dutým a vypuklým zrcadlem</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zrcadla v praxi</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contextualSpacing/>
              <w:jc w:val="left"/>
              <w:rPr>
                <w:rFonts w:ascii="Times New Roman" w:eastAsia="Times New Roman" w:hAnsi="Times New Roman" w:cs="Times New Roman"/>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Světelné děje – lom světla</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rozhoduje, zda se světlo bude lámat ke kolmici či od kolmice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průchod světla spojkou a rozptylkou a uvádí jejich využití</w:t>
            </w:r>
          </w:p>
          <w:p w:rsidR="00D70DDD" w:rsidRDefault="00D70DDD">
            <w:pPr>
              <w:widowControl w:val="0"/>
              <w:spacing w:after="0" w:line="240" w:lineRule="auto"/>
              <w:ind w:left="490" w:hanging="360"/>
              <w:contextualSpacing/>
              <w:jc w:val="left"/>
              <w:rPr>
                <w:rFonts w:ascii="Times New Roman" w:hAnsi="Times New Roman" w:cs="Times New Roman"/>
                <w:b/>
                <w:sz w:val="32"/>
                <w:szCs w:val="32"/>
              </w:rPr>
            </w:pPr>
          </w:p>
          <w:p w:rsidR="00D70DDD" w:rsidRDefault="00D70DDD">
            <w:pPr>
              <w:widowControl w:val="0"/>
              <w:spacing w:after="0" w:line="240" w:lineRule="auto"/>
              <w:ind w:left="490" w:hanging="360"/>
              <w:contextualSpacing/>
              <w:jc w:val="left"/>
              <w:rPr>
                <w:rFonts w:ascii="Times New Roman" w:hAnsi="Times New Roman" w:cs="Times New Roman"/>
                <w:b/>
                <w:sz w:val="32"/>
                <w:szCs w:val="32"/>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zákon lomu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optické čočky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rozklad světla hranolem</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contextualSpacing/>
              <w:jc w:val="left"/>
              <w:rPr>
                <w:rFonts w:ascii="Times New Roman" w:eastAsia="Times New Roman" w:hAnsi="Times New Roman" w:cs="Times New Roman"/>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Elektromagnetické děje</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sestavuje nerozvětvený a rozvětvený elektrický obvod podle schématu a ovládá elektrotechnické značky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pokusně ověřuje, za jakých podmínek prochází obvodem elektrický proud</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objasňuje účinky elektrického proudu – tepelné, světelné, pohybové</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pokusně rozlišuje vodič a izolant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pravidla bezpečné práce při zacházení s elektrickými zařízeními</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sestavení elektrického obvodu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elektrický zdroj, spotřebič, spínač</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rozvětvený a nerozvětvený elektrický obvod</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tepelné účinky elektrického proudu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bezpečné zacházení s elektrickými přístroji a zařízeními</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9.</w:t>
            </w: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Elektromagnetické děje</w:t>
            </w:r>
          </w:p>
        </w:tc>
        <w:tc>
          <w:tcPr>
            <w:tcW w:w="4112"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měří elektrický proud ampérmetrem a napětí voltmetrem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určuje hlavní jednotku elektrického proudu a napětí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vysvětluje, že odpor vodiče se zvětšuje s rostoucí délkou a teplotou, zmenšuje se se zvětšujícím obsahem jeho průřezu a souvisí s materiálem, ze kterého je vodič vyroben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určuje hlavní jednotku odporu</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měření elektrického proudu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měření elektrického napětí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zdroje elektrického napětí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elektrický odpor</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spotřeba elektrické energie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výkon elektrického proudu</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Elektromagnetické děje</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objasňuje přítomnost magnetického pole v cívce, kterou prochází proud, a aplikuje na ni Ampérovo pravidlo pravé ruky</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magnetické pole cívky s proudem</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elektromagnet a jeho užití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elektromagnetická indukce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elektromotor</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Elektromagnetické děje - střídavý proud</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stejnosměrný proud od střídavého na základě jeho časového průběhu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ověřuje pokusem, na čem závisí velikost indukovaného proudu v cívce a objasňuje vznik střídavého proudu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popisuje funkci transformátoru a jeho využití při přenosu elektrické energie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objasňuje způsob výroby a přenosu elektrické energie a popisuje některé nepříznivé vlivy při její výrobě v elektrárnách na životní prostředí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zhodnotí výhody a nevýhody využívání různých energetických zdrojů z hlediska vlivu na životní prostředí</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vznik střídavého proudu a jeho měření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transformátor</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výroba a přenos elektrické energie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obnovitelné a neobnovitelné zdroje energie</w:t>
            </w:r>
          </w:p>
        </w:tc>
        <w:tc>
          <w:tcPr>
            <w:tcW w:w="4112" w:type="dxa"/>
            <w:tcBorders>
              <w:top w:val="doub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EV3 – práce s počítačem (vyhledávání informací a jejich zpracování formou prezentace PowerPoint)</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Jaderná energie</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vysvětluje, jak se štěpí atomové jádro</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objasňuje pojem řetězová reakce a popisuje, na jakém principu funguje jaderný reaktor</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popisuje nepříznivý vliv radioaktivního záření na lidský organismus</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radioaktivita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štěpná reakce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jaderný reaktor, jaderná elektrárna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ochrana před radioaktivním zářením</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Vesmír</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objasňuje na základě znalostí o gravitačních silách pohyb planet kolem Slunce a měsíců planet kolem planet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popisuje hlavní součásti sluneční soustavy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objasňuje střídání dne a noci a ročních období</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Sluneční soustava a její hlavní složky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měsíční fáze</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112" w:type="dxa"/>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bl>
    <w:p w:rsidR="00D70DDD" w:rsidRDefault="00D70DDD">
      <w:pPr>
        <w:spacing w:after="0" w:line="240" w:lineRule="auto"/>
        <w:contextualSpacing/>
        <w:rPr>
          <w:rFonts w:ascii="Times New Roman" w:eastAsia="Times New Roman" w:hAnsi="Times New Roman" w:cs="Times New Roman"/>
          <w:sz w:val="24"/>
          <w:szCs w:val="24"/>
          <w:lang w:eastAsia="cs-CZ"/>
        </w:rPr>
      </w:pP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p w:rsidR="00D70DDD" w:rsidRDefault="00F31B9F">
      <w:pPr>
        <w:pStyle w:val="Nadpis2"/>
        <w:jc w:val="center"/>
        <w:rPr>
          <w:sz w:val="32"/>
          <w:szCs w:val="32"/>
        </w:rPr>
      </w:pPr>
      <w:bookmarkStart w:id="38" w:name="_Toc178663937"/>
      <w:r>
        <w:lastRenderedPageBreak/>
        <w:t>Charakteristika předmětu – CHEMIE</w:t>
      </w:r>
      <w:bookmarkEnd w:id="38"/>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Chemie</w:t>
      </w:r>
      <w:r>
        <w:rPr>
          <w:rFonts w:ascii="Times New Roman" w:eastAsia="Times New Roman" w:hAnsi="Times New Roman" w:cs="Times New Roman"/>
          <w:sz w:val="24"/>
          <w:szCs w:val="24"/>
          <w:lang w:eastAsia="cs-CZ"/>
        </w:rPr>
        <w:t xml:space="preserve"> je součástí oblasti ,,Člověk a příroda“.</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 vyučována v 8. a 9. ročníku v časové dotaci 2 hodiny týdně, v odborné učebně fyziky, součástí jsou i laboratorní práce v laboratoři.</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Cíle: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pochopit, že bez základních znalostí o chemických látkách a jejich reakcích se člověk neobejde v žádné z oblastí své činnosti</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uvědomit si významné uplatnění chemie v budoucnosti a poznat nezbytnost ochrany životního prostředí a vlastního zdraví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poznávat vybrané chemické látky a reakce, které jsou součástí přírody a každodenního života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získávat informace o bezpečném zacházení s chemickými látkami </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provádět jednoduché chemické pokusy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získávat a upevňovat dovednosti pracovat podle pravidel bezpečné práce s chemikáliemi</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získávat dovednosti poskytnout první pomoc při úrazech s chemickými látkami</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 xml:space="preserve">Formy a metody práce: </w:t>
      </w:r>
      <w:r>
        <w:rPr>
          <w:rFonts w:ascii="Times New Roman" w:eastAsia="Times New Roman" w:hAnsi="Times New Roman" w:cs="Times New Roman"/>
          <w:sz w:val="24"/>
          <w:szCs w:val="24"/>
          <w:lang w:eastAsia="cs-CZ"/>
        </w:rPr>
        <w:t>převládá frontální výuka s praktickými ukázkami chemických reakcí, vlastností látek apod., samostatná práce, práce s textem, vyhledávání informací na počítači, laboratorní práce, které se provádějí podle náročnosti zadaného úkolu ve skupinách.</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Mezipředmětové vztahy</w:t>
      </w:r>
      <w:r>
        <w:rPr>
          <w:rFonts w:ascii="Times New Roman" w:eastAsia="Times New Roman" w:hAnsi="Times New Roman" w:cs="Times New Roman"/>
          <w:sz w:val="24"/>
          <w:szCs w:val="24"/>
          <w:lang w:eastAsia="cs-CZ"/>
        </w:rPr>
        <w:t>: chemie úzce souvisí s matematikou a fyzikou</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Výchovné a vzdělávací strategie :</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učení: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systematickému pozorování jako základní formě zjišťování chemických vlastností látek, jejich přeměn a podmínek, za kterých tyto přeměny nastávají, k jejich popisu, hledání souvislostí mezi jevy a jejich vysvětlení, učí se správně používat chemické termíny, symboly a značky, samostatně či ve skupinách formulují závěry na základě pozorování a pokusů.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seznamuje žáky s různými postupy řešení a při výuce používá odbornou terminologii, rozvijí učební dovednosti žáků potřebné k samostatnému učení, věnuje se dovednosti vyhledávání vlastních chyb.</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řešení problémů: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řeší problémové situace související s učivem chemie, volí různé způsoby řešení, obhajují svá rozhodnutí, promýšlí pracovní postupy praktických cvičení, nachází příklady chemických dějů a jevů v praxi a vysvětluje jejich chemickou podstatu.</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žákům překládá dostatečné množství vyřešených úloh a zadává dostatek úloh k samostatnému řešení, zadává úkoly k posílení schopností žáků využívat vlastních zkušeností, individuálního přístupu k problémům, vede žáky k jejich porozumění a správnému používání.</w:t>
      </w:r>
    </w:p>
    <w:p w:rsidR="00D70DDD" w:rsidRDefault="00D70DDD">
      <w:pPr>
        <w:spacing w:after="0" w:line="240" w:lineRule="auto"/>
        <w:contextualSpacing/>
        <w:rPr>
          <w:rFonts w:ascii="Times New Roman" w:eastAsia="Times New Roman" w:hAnsi="Times New Roman" w:cs="Times New Roman"/>
          <w:sz w:val="24"/>
          <w:szCs w:val="24"/>
          <w:lang w:eastAsia="cs-CZ"/>
        </w:rPr>
      </w:pPr>
    </w:p>
    <w:p w:rsidR="00D70DDD" w:rsidRDefault="00D70DDD">
      <w:pPr>
        <w:spacing w:after="0" w:line="240" w:lineRule="auto"/>
        <w:contextualSpacing/>
        <w:rPr>
          <w:rFonts w:ascii="Times New Roman" w:eastAsia="Times New Roman" w:hAnsi="Times New Roman" w:cs="Times New Roman"/>
          <w:sz w:val="24"/>
          <w:szCs w:val="24"/>
          <w:lang w:eastAsia="cs-CZ"/>
        </w:rPr>
      </w:pP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komunikativní: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Žáci správně užívají chemické symboly a značky, popisují situace při experimentování, diskutují se spolužáky, sledují jejich závěry.</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dává prostor pro samostatné řešení zadaných problémů ústní i písemnou formou, seznamuje žáky s historií chemie, učí žáky využívat chemické zákonitosti v praxi.</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sociální a personální: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podílí na vytváření pravidel pro práci ve skupině, učí se respektovat názory druhých, přispívají k diskusi o prováděném úkolu nebo pozorovaném jevu.</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zadává dostatek úloh pro skupinu žáků a dává žákům prostor objektivně hodnotit vlastní práci v kolektivu, vytváří pak partnerské vztahy učitel - žák a vnáší přátelskou atmosféru do procesu výuky, uplatňuje individuální přístup jak k talentovaným žákům, tak i k žákům se speciálními vzdělávacími potřebami.</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občanské:</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respektují pravidla pro práci s chemickými látkami a laboratorní řád, učí se chápat základní ekologické souvislosti a environmentální problémy, respektují požadavky na kvalitní životní prostředí, učí se zodpovědnému chování v krizových situacích.</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uvědomění si odpovědnosti k sobě samému a rozvíjení důvěry ve vlastní schopnosti při řešení úloh, k soustavné sebekontrole při každém kroku postupu, k respektování věkových, intelektových, sociálních a etnických zvláštnosti žáků.</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pracovní: </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bezpečně a účinně používají materiály, nástroje a vybavení, dodržují vymezená pravidla a povinnosti z hlediska ochrany svého zdraví i zdraví druhých, jsou schopni využít poznatky v praxi.</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Učitel vede žáky k samostatnosti, k vytrvalosti a přesnosti, k vytváření dovedností vyslovovat hypotézy na základě zkušenosti nebo pokusu a k jejich ověřování, rozvíjí smysl pro povinnost (příprava na výuku).  </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digitální: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vyhledávají zadané informace, pracují s nimi, vzájemně spolupracují, vyhledané informace zpracovávají ve Wordu nebo v jednoduché prezentaci PowerPoint.</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seznamuje žáky s principy bezpečného chování na internetu a vede žáky k ohleduplnosti a respektu k ostatním a k tomu, aby při práci uplatňovali právní a etické normy spojené s využíváním zdrojů.</w:t>
      </w: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tbl>
      <w:tblPr>
        <w:tblW w:w="14215" w:type="dxa"/>
        <w:tblInd w:w="-123" w:type="dxa"/>
        <w:tblLayout w:type="fixed"/>
        <w:tblLook w:val="04A0" w:firstRow="1" w:lastRow="0" w:firstColumn="1" w:lastColumn="0" w:noHBand="0" w:noVBand="1"/>
      </w:tblPr>
      <w:tblGrid>
        <w:gridCol w:w="1031"/>
        <w:gridCol w:w="4111"/>
        <w:gridCol w:w="4961"/>
        <w:gridCol w:w="4112"/>
      </w:tblGrid>
      <w:tr w:rsidR="00D70DDD">
        <w:tc>
          <w:tcPr>
            <w:tcW w:w="14214" w:type="dxa"/>
            <w:gridSpan w:val="4"/>
            <w:tcBorders>
              <w:top w:val="double" w:sz="4" w:space="0" w:color="000000"/>
              <w:left w:val="double" w:sz="4" w:space="0" w:color="000000"/>
              <w:bottom w:val="double" w:sz="4" w:space="0" w:color="000000"/>
              <w:right w:val="double" w:sz="4" w:space="0" w:color="000000"/>
            </w:tcBorders>
          </w:tcPr>
          <w:p w:rsidR="00D70DDD" w:rsidRDefault="00F31B9F">
            <w:pPr>
              <w:pageBreakBefore/>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Předmět: Chemie</w:t>
            </w: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Ročník:</w:t>
            </w: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Výstupy</w:t>
            </w:r>
          </w:p>
        </w:tc>
        <w:tc>
          <w:tcPr>
            <w:tcW w:w="4961"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Učivo</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Poznámky, mezipředmětové vazby, průřezová témata</w:t>
            </w: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8.</w:t>
            </w: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Pozorování, pokus a bezpečnost práce</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určuje skupenství látek a jejich přeměny, určuje společné a rozdílné vlastnosti a rozlišuje fyzikální a chemický děj</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sz w:val="24"/>
                <w:szCs w:val="20"/>
              </w:rPr>
            </w:pPr>
            <w:r>
              <w:rPr>
                <w:rFonts w:ascii="Times New Roman" w:eastAsia="Times New Roman" w:hAnsi="Times New Roman" w:cs="Times New Roman"/>
                <w:sz w:val="24"/>
                <w:szCs w:val="20"/>
              </w:rPr>
              <w:t>uvědomuje si zásady bezpečné práce a popisuje poskytování první pomoci při zasažení chemickou látkou</w:t>
            </w:r>
          </w:p>
          <w:p w:rsidR="00D70DDD" w:rsidRDefault="00F31B9F" w:rsidP="00F31B9F">
            <w:pPr>
              <w:widowControl w:val="0"/>
              <w:numPr>
                <w:ilvl w:val="0"/>
                <w:numId w:val="22"/>
              </w:numPr>
              <w:spacing w:after="0" w:line="240" w:lineRule="auto"/>
              <w:ind w:left="490"/>
              <w:contextualSpacing/>
              <w:rPr>
                <w:rFonts w:ascii="Times New Roman" w:hAnsi="Times New Roman" w:cs="Times New Roman"/>
                <w:b/>
                <w:sz w:val="32"/>
                <w:szCs w:val="32"/>
              </w:rPr>
            </w:pPr>
            <w:r>
              <w:rPr>
                <w:rFonts w:ascii="Times New Roman" w:eastAsia="Times New Roman" w:hAnsi="Times New Roman" w:cs="Times New Roman"/>
                <w:sz w:val="24"/>
                <w:szCs w:val="20"/>
              </w:rPr>
              <w:t>uvádí příklady nebezpečných látek a způsoby zacházení s</w:t>
            </w:r>
            <w:r>
              <w:rPr>
                <w:rFonts w:ascii="Times New Roman" w:eastAsia="Times New Roman" w:hAnsi="Times New Roman" w:cs="Times New Roman"/>
                <w:sz w:val="24"/>
                <w:szCs w:val="20"/>
                <w:lang w:eastAsia="cs-CZ"/>
              </w:rPr>
              <w:t> </w:t>
            </w:r>
            <w:r>
              <w:rPr>
                <w:rFonts w:ascii="Times New Roman" w:eastAsia="Times New Roman" w:hAnsi="Times New Roman" w:cs="Times New Roman"/>
                <w:sz w:val="24"/>
                <w:szCs w:val="20"/>
              </w:rPr>
              <w:t>nimi</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látky a jejich vlastnosti</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bezpečnost práce, nebezpečné látky a přípravky</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 a P věty, piktogramy</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Směsi</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rozlišuje směsi a chemické látky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pojmenovává druhy směsí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vyjmenovává metody oddělování složek směsi, jejich princip a užití v praxi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prakticky provádí filtraci a destilaci ve školních podmínkách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rozlišuje různé druhy vody, její výskyt a použití a hlavní znečišťovatele vody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uvádí procentový obsah hlavních složek vzduchu a hlavní znečišťovatele vzduchu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vysvětluje pojmy rozpustnost, roztok koncentrovaný a zředěný, nasycený a nenasycený</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počítá složení roztoku a používá s porozuměním pojem koncentrace roztoku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připraví roztok daného složení</w:t>
            </w:r>
          </w:p>
          <w:p w:rsidR="00D70DDD" w:rsidRDefault="00F31B9F" w:rsidP="00F31B9F">
            <w:pPr>
              <w:widowControl w:val="0"/>
              <w:numPr>
                <w:ilvl w:val="0"/>
                <w:numId w:val="22"/>
              </w:numPr>
              <w:spacing w:after="0" w:line="240" w:lineRule="auto"/>
              <w:contextualSpacing/>
              <w:jc w:val="left"/>
              <w:rPr>
                <w:rFonts w:ascii="Times New Roman" w:hAnsi="Times New Roman" w:cs="Times New Roman"/>
              </w:rPr>
            </w:pPr>
            <w:r>
              <w:rPr>
                <w:rFonts w:ascii="Times New Roman" w:hAnsi="Times New Roman" w:cs="Times New Roman"/>
              </w:rPr>
              <w:t>počítá hmotnostní zlomek</w:t>
            </w:r>
          </w:p>
        </w:tc>
        <w:tc>
          <w:tcPr>
            <w:tcW w:w="4961"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směsi stejnorodé a různorodé, složky směsí</w:t>
            </w:r>
          </w:p>
          <w:p w:rsidR="00D70DDD" w:rsidRDefault="00F31B9F">
            <w:pPr>
              <w:widowControl w:val="0"/>
              <w:spacing w:after="0" w:line="240" w:lineRule="auto"/>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hmotnostní zlomek a koncentrace roztoku</w:t>
            </w:r>
          </w:p>
          <w:p w:rsidR="00D70DDD" w:rsidRDefault="00F31B9F">
            <w:pPr>
              <w:widowControl w:val="0"/>
              <w:spacing w:after="0" w:line="240" w:lineRule="auto"/>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oddělování složek směsí</w:t>
            </w:r>
          </w:p>
          <w:p w:rsidR="00D70DDD" w:rsidRDefault="00F31B9F">
            <w:pPr>
              <w:widowControl w:val="0"/>
              <w:spacing w:after="0" w:line="240" w:lineRule="auto"/>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voda a vzduch</w:t>
            </w:r>
          </w:p>
          <w:p w:rsidR="00D70DDD" w:rsidRDefault="00F31B9F">
            <w:pPr>
              <w:widowControl w:val="0"/>
              <w:spacing w:after="0" w:line="240" w:lineRule="auto"/>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roztoky</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EV2 – práce s počítačem (vyhledávání informací a jejich zpracování formou prezentace PowerPoint)</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Částicové složení látek</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používá pojmy atom, molekula, atomové jádro, elektronový obal, proton, elektron, neutron, valenční elektronová vrstva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vysvětluje rozdíl mezi atomem a molekulou</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hAnsi="Times New Roman" w:cs="Times New Roman"/>
                <w:b/>
                <w:sz w:val="32"/>
                <w:szCs w:val="32"/>
              </w:rPr>
            </w:pPr>
            <w:r>
              <w:rPr>
                <w:rFonts w:ascii="Times New Roman" w:eastAsia="Times New Roman" w:hAnsi="Times New Roman" w:cs="Times New Roman"/>
                <w:sz w:val="24"/>
                <w:szCs w:val="24"/>
              </w:rPr>
              <w:t>atom a molekula</w:t>
            </w:r>
            <w:r>
              <w:rPr>
                <w:rFonts w:ascii="Times New Roman" w:eastAsia="Times New Roman" w:hAnsi="Times New Roman" w:cs="Times New Roman"/>
                <w:sz w:val="24"/>
                <w:szCs w:val="24"/>
                <w:lang w:eastAsia="cs-CZ"/>
              </w:rPr>
              <w:t>, jádro, protony, neutrony</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ionty</w:t>
            </w:r>
          </w:p>
          <w:p w:rsidR="00D70DDD" w:rsidRDefault="00F31B9F">
            <w:pPr>
              <w:widowControl w:val="0"/>
              <w:spacing w:after="0" w:line="240" w:lineRule="auto"/>
              <w:contextualSpacing/>
              <w:rPr>
                <w:rFonts w:ascii="Times New Roman" w:hAnsi="Times New Roman" w:cs="Times New Roman"/>
                <w:b/>
                <w:sz w:val="32"/>
                <w:szCs w:val="32"/>
              </w:rPr>
            </w:pPr>
            <w:r>
              <w:rPr>
                <w:rFonts w:ascii="Times New Roman" w:eastAsia="Times New Roman" w:hAnsi="Times New Roman" w:cs="Times New Roman"/>
                <w:sz w:val="24"/>
                <w:szCs w:val="24"/>
              </w:rPr>
              <w:t>chemick</w:t>
            </w:r>
            <w:r>
              <w:rPr>
                <w:rFonts w:ascii="Times New Roman" w:eastAsia="Times New Roman" w:hAnsi="Times New Roman" w:cs="Times New Roman"/>
                <w:sz w:val="24"/>
                <w:szCs w:val="24"/>
                <w:lang w:eastAsia="cs-CZ"/>
              </w:rPr>
              <w:t>á</w:t>
            </w:r>
            <w:r>
              <w:rPr>
                <w:rFonts w:ascii="Times New Roman" w:eastAsia="Times New Roman" w:hAnsi="Times New Roman" w:cs="Times New Roman"/>
                <w:sz w:val="24"/>
                <w:szCs w:val="24"/>
              </w:rPr>
              <w:t xml:space="preserve"> vazb</w:t>
            </w:r>
            <w:r>
              <w:rPr>
                <w:rFonts w:ascii="Times New Roman" w:eastAsia="Times New Roman" w:hAnsi="Times New Roman" w:cs="Times New Roman"/>
                <w:sz w:val="24"/>
                <w:szCs w:val="24"/>
                <w:lang w:eastAsia="cs-CZ"/>
              </w:rPr>
              <w:t>a</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Chemické prvky</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uvádí české názvy a značky vybraných prvků a s pomocí periodické tabulky prvků jim přiřazuje protonové číslo</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orientuje se v periodické tabulce prvků, zařazuje a vyhledává prvek podle skupiny a periody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vysvětluje pojmy kovy, nekovy a polokovy, uvede některé jejich zástupce a jejich význam</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značky a názvy chemických prvků</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periodická soustava prvků – skupiny, periody, protonové číslo</w:t>
            </w:r>
          </w:p>
          <w:p w:rsidR="00D70DDD" w:rsidRDefault="00F31B9F">
            <w:pPr>
              <w:widowControl w:val="0"/>
              <w:spacing w:after="0" w:line="240" w:lineRule="auto"/>
              <w:contextualSpacing/>
              <w:rPr>
                <w:rFonts w:ascii="Times New Roman" w:hAnsi="Times New Roman" w:cs="Times New Roman"/>
                <w:b/>
                <w:sz w:val="32"/>
                <w:szCs w:val="32"/>
              </w:rPr>
            </w:pPr>
            <w:r>
              <w:rPr>
                <w:rFonts w:ascii="Times New Roman" w:eastAsia="Times New Roman" w:hAnsi="Times New Roman" w:cs="Times New Roman"/>
                <w:sz w:val="24"/>
                <w:szCs w:val="24"/>
              </w:rPr>
              <w:t>chemická sloučenina</w:t>
            </w:r>
            <w:r>
              <w:rPr>
                <w:rFonts w:ascii="Times New Roman" w:eastAsia="Times New Roman" w:hAnsi="Times New Roman" w:cs="Times New Roman"/>
                <w:sz w:val="24"/>
                <w:szCs w:val="24"/>
                <w:lang w:eastAsia="cs-CZ"/>
              </w:rPr>
              <w:t xml:space="preserve"> - názvosloví</w:t>
            </w:r>
          </w:p>
          <w:p w:rsidR="00D70DDD" w:rsidRDefault="00D70DDD">
            <w:pPr>
              <w:widowControl w:val="0"/>
              <w:spacing w:after="0" w:line="240" w:lineRule="auto"/>
              <w:contextualSpacing/>
              <w:rPr>
                <w:rFonts w:ascii="Times New Roman" w:eastAsia="Times New Roman" w:hAnsi="Times New Roman" w:cs="Times New Roman"/>
                <w:sz w:val="24"/>
                <w:szCs w:val="24"/>
              </w:rPr>
            </w:pP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Chemické reakce</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rozlišuje a zapíše jednoduchou chemickou rovnici, rozlišuje </w:t>
            </w:r>
            <w:r>
              <w:rPr>
                <w:rFonts w:ascii="Times New Roman" w:eastAsia="Times New Roman" w:hAnsi="Times New Roman" w:cs="Times New Roman"/>
                <w:sz w:val="24"/>
                <w:szCs w:val="24"/>
              </w:rPr>
              <w:lastRenderedPageBreak/>
              <w:t>výchozí látky a produkty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uvede příklady prakticky důležitých chemických reakcí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uvede faktory ovlivňující průběh chemických reakcí, aplikuje tyto poznatky v praxi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uvede faktory předcházející nebezpečnému průběhu reakcí</w:t>
            </w:r>
          </w:p>
          <w:p w:rsidR="00D70DDD" w:rsidRDefault="00D70DDD">
            <w:pPr>
              <w:widowControl w:val="0"/>
              <w:spacing w:after="0" w:line="240" w:lineRule="auto"/>
              <w:contextualSpacing/>
              <w:jc w:val="left"/>
              <w:rPr>
                <w:rFonts w:ascii="Times New Roman" w:eastAsia="Times New Roman" w:hAnsi="Times New Roman" w:cs="Times New Roman"/>
                <w:sz w:val="24"/>
                <w:szCs w:val="24"/>
              </w:rPr>
            </w:pPr>
          </w:p>
          <w:p w:rsidR="00D70DDD" w:rsidRDefault="00D70DDD">
            <w:pPr>
              <w:widowControl w:val="0"/>
              <w:spacing w:after="0" w:line="240" w:lineRule="auto"/>
              <w:contextualSpacing/>
              <w:jc w:val="left"/>
              <w:rPr>
                <w:rFonts w:ascii="Times New Roman" w:eastAsia="Times New Roman" w:hAnsi="Times New Roman" w:cs="Times New Roman"/>
                <w:sz w:val="24"/>
                <w:szCs w:val="24"/>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chemická reakce</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faktory ovlivňující průběh chemické reakce</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chemické reakce a zákon zachování hmotnosti</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chemické rovnice</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látkové množství a její jednotka mol</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molární hmotnost</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Anorganické sloučeniny – dvouprvkové</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porovnává vlastnosti i použití vybraných prakticky významných oxidů a posoudí vliv vybraných zástupců na životní prostředí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vysvětluje pojem oxid a používá pravidla názvosloví k vytvoření vzorců a názvů oxidů</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halogenidy – názvosloví, vlastnosti, význam a použití důležitých halogenidů</w:t>
            </w:r>
          </w:p>
          <w:p w:rsidR="00D70DDD" w:rsidRDefault="00F31B9F">
            <w:pPr>
              <w:widowControl w:val="0"/>
              <w:spacing w:after="0" w:line="240" w:lineRule="auto"/>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oxidy – názvosloví, vlastnosti, význam a použití důležitých oxidů</w:t>
            </w:r>
          </w:p>
          <w:p w:rsidR="00D70DDD" w:rsidRDefault="00F31B9F">
            <w:pPr>
              <w:widowControl w:val="0"/>
              <w:spacing w:after="0" w:line="240" w:lineRule="auto"/>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bezkyslíkaté kyseliny</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Anorganické sloučeniny – tříprvkové</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porovnává vlastnosti i použití vybraných prakticky významných kyselin a hydroxidů, posoudí vliv vybraných zástupců na životní prostředí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vysvětluje pojem hydroxid a používá pravidla názvosloví k vytvoření vzorců a názvů hydroxidů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vysvětluje pojem kyselina a </w:t>
            </w:r>
            <w:r>
              <w:rPr>
                <w:rFonts w:ascii="Times New Roman" w:eastAsia="Times New Roman" w:hAnsi="Times New Roman" w:cs="Times New Roman"/>
                <w:sz w:val="24"/>
                <w:szCs w:val="24"/>
              </w:rPr>
              <w:lastRenderedPageBreak/>
              <w:t>používá pravidla názvosloví k vytvoření vzorců a názvů kyselin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rozlišuje kyselý, neutrální a zásaditý roztok podle pH stupnice, vysvětluje pojem indikátor a umí ho použít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uvádí příklady neutralizace</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hydroxidy – názvosloví, vlastnosti, význam a použití důležitých hydroxidů</w:t>
            </w:r>
          </w:p>
          <w:p w:rsidR="00D70DDD" w:rsidRDefault="00F31B9F">
            <w:pPr>
              <w:widowControl w:val="0"/>
              <w:spacing w:after="0" w:line="240" w:lineRule="auto"/>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tříprvkové kyseliny – názvosloví, vlastnosti, význam a použití důležitých kyselin</w:t>
            </w:r>
          </w:p>
          <w:p w:rsidR="00D70DDD" w:rsidRDefault="00F31B9F">
            <w:pPr>
              <w:widowControl w:val="0"/>
              <w:spacing w:after="0" w:line="240" w:lineRule="auto"/>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soli - názvosloví, vlastnosti, význam a použití důležitých solí</w:t>
            </w:r>
          </w:p>
          <w:p w:rsidR="00D70DDD" w:rsidRDefault="00F31B9F">
            <w:pPr>
              <w:widowControl w:val="0"/>
              <w:spacing w:after="0" w:line="240" w:lineRule="auto"/>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kyselost a zásaditost roztoků</w:t>
            </w:r>
          </w:p>
          <w:p w:rsidR="00D70DDD" w:rsidRDefault="00D70DDD">
            <w:pPr>
              <w:widowControl w:val="0"/>
              <w:spacing w:after="0" w:line="240" w:lineRule="auto"/>
              <w:contextualSpacing/>
              <w:jc w:val="left"/>
              <w:rPr>
                <w:rFonts w:ascii="Times New Roman" w:eastAsia="Times New Roman" w:hAnsi="Times New Roman" w:cs="Times New Roman"/>
                <w:sz w:val="24"/>
                <w:szCs w:val="24"/>
              </w:rPr>
            </w:pP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9.</w:t>
            </w: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Organické sloučeniny - uhlovodíky</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rPr>
          <w:trHeight w:val="1955"/>
        </w:trPr>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vysvětluje pojem uhlovodík a čtyřvaznost uhlíku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vysvětluje rozdíl mezi alkanem, alkenem, alkynem a arenem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zařazuje uhlovodíky do skupin a u vybraných uvádí jejich význam a užití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hodnotí užívání prvotních a druhotných surovin jako zdrojů energie z hlediska udržitelného rozvoje na Zemi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vysvětluje zpracování ropy a uvádí příklady produktů průmyslového zpracování ropy</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příklady významných uhlovodíků</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vlastnosti a užití uhlovodíků</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ropa, uhlí, zemní plyn</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EV 3 – práce s počítačem (vyhledávání informací a jejich zpracování formou prezentace PowerPoint)</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Organické sloučeniny - alkoholy</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vysvětluje pojem alkohol a uvádí jeho charakteristickou skupinu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uvádí vzorec, vlastnosti a užití vybraných alkoholů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uvědomuje si důsledky působení metanolu a etanolu na lidský </w:t>
            </w:r>
            <w:r>
              <w:rPr>
                <w:rFonts w:ascii="Times New Roman" w:eastAsia="Times New Roman" w:hAnsi="Times New Roman" w:cs="Times New Roman"/>
                <w:sz w:val="24"/>
                <w:szCs w:val="24"/>
              </w:rPr>
              <w:lastRenderedPageBreak/>
              <w:t>organismus</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tvoření vzorců alkoholů</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význam a užití v praxi významných alkoholů</w:t>
            </w:r>
          </w:p>
          <w:p w:rsidR="00D70DDD" w:rsidRDefault="00D70DDD">
            <w:pPr>
              <w:widowControl w:val="0"/>
              <w:spacing w:after="0" w:line="240" w:lineRule="auto"/>
              <w:contextualSpacing/>
              <w:rPr>
                <w:rFonts w:ascii="Times New Roman" w:eastAsia="Times New Roman" w:hAnsi="Times New Roman" w:cs="Times New Roman"/>
                <w:sz w:val="24"/>
                <w:szCs w:val="24"/>
              </w:rPr>
            </w:pP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vAlign w:val="center"/>
          </w:tcPr>
          <w:p w:rsidR="00D70DDD" w:rsidRDefault="00D70DDD">
            <w:pPr>
              <w:widowControl w:val="0"/>
              <w:spacing w:after="0" w:line="240" w:lineRule="auto"/>
              <w:ind w:left="490"/>
              <w:contextualSpacing/>
              <w:rPr>
                <w:rFonts w:ascii="Times New Roman" w:eastAsia="Times New Roman" w:hAnsi="Times New Roman" w:cs="Times New Roman"/>
                <w:b/>
                <w:sz w:val="24"/>
                <w:szCs w:val="24"/>
                <w:lang w:eastAsia="cs-CZ"/>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Organické sloučeniny – karboxylové kyseliny</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vysvětluje pojem karboxylová kyselina a uvádí vzorec, vlastnosti a užití vybraných karboxylových kyselin</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tvoření vzorců karboxylových kyselin</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význam a užití v praxi významných karboxylových kyselin</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contextualSpacing/>
              <w:jc w:val="left"/>
              <w:rPr>
                <w:rFonts w:ascii="Times New Roman" w:eastAsia="Times New Roman" w:hAnsi="Times New Roman" w:cs="Times New Roman"/>
                <w:sz w:val="24"/>
                <w:szCs w:val="24"/>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Přírodní látky</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rozděluje sacharidy na monosacharidy, disacharidy a polysacharidy a vybrané zástupce zařazuje do těchto skupin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popisuje význam, použití a zdroje některých sacharidů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rozlišuje tuky podle původu a vyjmenovává jejich příklady a zdroje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uvádí význam, zdroje a funkce bílkovin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uvádí význam vitamínů, jejich zdroje v potravě a důsledky nedostatku těchto vitamínů</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sacharidy</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tuky</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bílkoviny</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vitaminy</w:t>
            </w:r>
          </w:p>
          <w:p w:rsidR="00D70DDD" w:rsidRDefault="00D70DDD">
            <w:pPr>
              <w:widowControl w:val="0"/>
              <w:spacing w:after="0" w:line="240" w:lineRule="auto"/>
              <w:contextualSpacing/>
              <w:rPr>
                <w:rFonts w:ascii="Times New Roman" w:eastAsia="Times New Roman" w:hAnsi="Times New Roman" w:cs="Times New Roman"/>
                <w:sz w:val="24"/>
                <w:szCs w:val="24"/>
              </w:rPr>
            </w:pP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rPr>
            </w:pP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Chemie a společnost</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r>
      <w:tr w:rsidR="00D70DDD">
        <w:tc>
          <w:tcPr>
            <w:tcW w:w="1030" w:type="dxa"/>
            <w:tcBorders>
              <w:top w:val="double" w:sz="4" w:space="0" w:color="000000"/>
              <w:left w:val="double" w:sz="4" w:space="0" w:color="000000"/>
              <w:bottom w:val="double" w:sz="4" w:space="0" w:color="000000"/>
              <w:right w:val="single" w:sz="4" w:space="0" w:color="000000"/>
            </w:tcBorders>
            <w:vAlign w:val="center"/>
          </w:tcPr>
          <w:p w:rsidR="00D70DDD" w:rsidRDefault="00D70DDD">
            <w:pPr>
              <w:widowControl w:val="0"/>
              <w:spacing w:after="0" w:line="240" w:lineRule="auto"/>
              <w:contextualSpacing/>
              <w:jc w:val="center"/>
              <w:rPr>
                <w:rFonts w:ascii="Times New Roman" w:eastAsia="Times New Roman" w:hAnsi="Times New Roman" w:cs="Times New Roman"/>
                <w:b/>
                <w:sz w:val="24"/>
                <w:szCs w:val="24"/>
                <w:lang w:eastAsia="cs-CZ"/>
              </w:rPr>
            </w:pPr>
          </w:p>
        </w:tc>
        <w:tc>
          <w:tcPr>
            <w:tcW w:w="411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vysvětluje rozdíl mezi plastem a přírodním materiálem z hlediska užitných vlastností, vlivu na životní prostředí a udržitelného rozvoje na Zemi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rozděluje plasty podle vlastností, popisuje jejich vznik a běžně </w:t>
            </w:r>
            <w:r>
              <w:rPr>
                <w:rFonts w:ascii="Times New Roman" w:eastAsia="Times New Roman" w:hAnsi="Times New Roman" w:cs="Times New Roman"/>
                <w:sz w:val="24"/>
                <w:szCs w:val="24"/>
              </w:rPr>
              <w:lastRenderedPageBreak/>
              <w:t>užívané zkratky plastů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uvědomuje si pravidla bezpečné práce s chemickými látkami běžně užívanými v domácnosti – lepidla, barvy, laky, čisticí prostředky, ředidla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uvádí příklady léčiv a drog a diskutuje na téma nebezpečí spojené s jejich užíváním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uvádí příklady volně prodávaných hořlavin a způsoby hašení požárů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orientuje se v přípravě a využívání různých látek v praxi a jejich vlivech na životní prostředí a zdraví člověka</w:t>
            </w:r>
          </w:p>
        </w:tc>
        <w:tc>
          <w:tcPr>
            <w:tcW w:w="4961"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plasty a syntetická vlákna</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léčiva a návykové látky</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hořlaviny, hašení požárů</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chemický průmysl v ČR</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tepelně zpracovávané materiály (vápno, cement, sádra)</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průmyslová hnojiva</w:t>
            </w:r>
          </w:p>
          <w:p w:rsidR="00D70DDD" w:rsidRDefault="00F31B9F">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detergenty, pesticidy, insekticidy</w:t>
            </w:r>
          </w:p>
        </w:tc>
        <w:tc>
          <w:tcPr>
            <w:tcW w:w="4112"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OSV 3 – práce s počítačem (vyhledávání informací a jejich zpracování formou prezentace PowerPoint)</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bl>
    <w:p w:rsidR="00D70DDD" w:rsidRDefault="00D70DDD">
      <w:pPr>
        <w:spacing w:after="0" w:line="240" w:lineRule="auto"/>
        <w:contextualSpacing/>
        <w:rPr>
          <w:rFonts w:ascii="Times New Roman" w:eastAsia="Times New Roman" w:hAnsi="Times New Roman" w:cs="Times New Roman"/>
          <w:sz w:val="24"/>
          <w:szCs w:val="24"/>
          <w:lang w:eastAsia="cs-CZ"/>
        </w:rPr>
      </w:pP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p w:rsidR="00D70DDD" w:rsidRDefault="00F31B9F">
      <w:pPr>
        <w:pStyle w:val="Nadpis2"/>
        <w:jc w:val="center"/>
        <w:rPr>
          <w:sz w:val="32"/>
          <w:szCs w:val="32"/>
        </w:rPr>
      </w:pPr>
      <w:bookmarkStart w:id="39" w:name="_Toc178663938"/>
      <w:r>
        <w:lastRenderedPageBreak/>
        <w:t>Charakteristika předmětu – HUDEBNÍ VÝCHOVA</w:t>
      </w:r>
      <w:bookmarkEnd w:id="39"/>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Hudební výchova</w:t>
      </w:r>
      <w:r>
        <w:rPr>
          <w:rFonts w:ascii="Times New Roman" w:eastAsia="Times New Roman" w:hAnsi="Times New Roman" w:cs="Times New Roman"/>
          <w:sz w:val="24"/>
          <w:szCs w:val="24"/>
          <w:lang w:eastAsia="cs-CZ"/>
        </w:rPr>
        <w:t xml:space="preserve"> je součástí oblasti „Umění a kultura“.</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 vyučován v 1. až 9. ročníku. V každém ročníku 1 hodina týdně, převážně v učebně hudební výchovy nebo v kmenových třídách.</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Cíle: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vnímání hudby jako důležitou součást života jedince a celé společnosti prostřednictvím vokálních, instrumentálních, hudebně pohybových, poslechových a jiných aktivit</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spoluvytváření vstřícné a podnětné atmosféry pro tvorbu a pochopení uměleckých hodnot a obohacení emocionálního života</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získávání orientace v širokém spektru hudebních stylů a žánrů současnosti a minulosti</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pochopení různorodé</w:t>
      </w: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hudební kultury různých národů a národností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celkový rozvoj hudebnosti žáka</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získávání intonačních a rytmických schopností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používání pěveckého dýchání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rozšiřování hlasového rozsahu</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dbaní na hlasovou hygienu</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používání správného vyslovování a frázování ve zpěvu.</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zvládnutí čistého jednohlasu a dle individuálních schopností i jednoduchého dvojhlasu</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získávání instrumentálních dovedností ve hře na tělo a na jednoduché dětské rytmické nástroje.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získávání jednoduchých dovedností z lidových a společenských tanců.</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 xml:space="preserve">Formy a metody práce: </w:t>
      </w:r>
      <w:r>
        <w:rPr>
          <w:rFonts w:ascii="Times New Roman" w:eastAsia="Times New Roman" w:hAnsi="Times New Roman" w:cs="Times New Roman"/>
          <w:sz w:val="24"/>
          <w:szCs w:val="24"/>
          <w:lang w:eastAsia="cs-CZ"/>
        </w:rPr>
        <w:t>skupinové vyučování, samostatná práce, krátkodobé projekty, využití dostupné audiotechniky, používání hudebních nástrojů, práce se zpěvníky. Mimoškolní akce – koncerty, vystoupení, pěvecké soutěže.</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Mezipředmětové vztahy</w:t>
      </w:r>
      <w:r>
        <w:rPr>
          <w:rFonts w:ascii="Times New Roman" w:eastAsia="Times New Roman" w:hAnsi="Times New Roman" w:cs="Times New Roman"/>
          <w:sz w:val="24"/>
          <w:szCs w:val="24"/>
          <w:lang w:eastAsia="cs-CZ"/>
        </w:rPr>
        <w:t>: dějepis, výtvarná výchova</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Výchovné a vzdělávací strategie:</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učení: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vyhledávat a třídit informace, efektivně je využívat v tvůrčích činnostech a praktickém životě; používají obecně užívané hudební termíny, znaky a symboly; získané znalosti propojují do souvislostí; posuzují vlastní pokrok a vymezí překážky bránící k učení.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vyhledávání a třídění a porovnávání informací; k používání odborné terminologie; k využívání vlastních zkušeností a poznatků z jiných předmětů.</w:t>
      </w:r>
    </w:p>
    <w:p w:rsidR="00D70DDD" w:rsidRDefault="00D70DDD">
      <w:pPr>
        <w:spacing w:after="0" w:line="240" w:lineRule="auto"/>
        <w:contextualSpacing/>
        <w:rPr>
          <w:rFonts w:ascii="Times New Roman" w:eastAsia="Times New Roman" w:hAnsi="Times New Roman" w:cs="Times New Roman"/>
          <w:b/>
          <w:sz w:val="24"/>
          <w:szCs w:val="24"/>
          <w:lang w:eastAsia="cs-CZ"/>
        </w:rPr>
      </w:pP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řešení problémů: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Žáci na základě individuální hudební vyspělosti postihují znějící skladby, slovně je charakterizují, hledají spojitosti mezi vlastní hudební zkušeností a zkušeností autora předávané hudebním dílem; samostatně a kriticky přemýšlejí; sledují vlastní pokrok a uvědomují si odpovědnost za svá stanoviska.</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ke správným způsobům řešení problémů, s chybou žáka pracuje jako s příležitostí, jak ukázat cestu ke správnému řešení.</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komunikativní: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při práci ve skupině dokáží vyjádřit svůj názor, vhodnou formou ho obhájit a tolerovat názor druhých; učí se formulovat myšlenky a názory kultivovaně</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zadává úkoly, při kterých mohou žáci spolupracovat; zajímá se o náměty a názory žáků.</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sociální a personální: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efektivně spolupracují, respektují názory jiných; učí se objektivním přístupem zhodnotit svoji práci i práci ostatních; učí se chápat odlišné kvality svých spolužáků; učí se respektovat pravidla při práci v týmu, dodržovat je a svou pracovní činností kladně ovlivňovat kvalitu práce; učí se vytvářet pozitivní představu o sobě samém, podporovat sebedůvěru a sebeúctu.</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vyžaduje dodržování pravidel slušného chování; umožňuje každému žákovi zažít úspěch.</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občanská:</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respektovat přesvědčení druhých, učí se schopnosti empatie a odmítá fyzické násilí; učí se vnímat dílo druhých jako svébytné vyjádření zasluhující úctu a pozornost; učí se respektovat, chránit a oceňovat naše tradice, kulturní a historické dědictví; projevuje pozitivní vztah k umění.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vytváří prostor pro žáky, aby respektovali společenské dění; vede žáky k tomu, aby brali ohled na druhé.</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pracovní: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používat bezpečně a účinně hudební nástroje a vybavení učebny HV a učeben informatiky; při samostatné práci jsou žáci vedeni ke koncentraci na pracovní výkon, jeho dokončení a dodržují vymezená pravidla, vytváří si pozitivní vztah k hudebním činnostem.</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vyžaduje dodržování dohodnuté kvality, postupů a termínů.</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digitální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ovládají běžně používaná digitální zařízení; získává, vyhledávají a sdílí data, k tomu volí postupy, způsoby a prostředky; využívají digitální technologie ke zjednodušení a zefektivnění práce.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využívání digitálních technologií.</w:t>
      </w: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tbl>
      <w:tblPr>
        <w:tblW w:w="13974" w:type="dxa"/>
        <w:jc w:val="center"/>
        <w:tblLayout w:type="fixed"/>
        <w:tblLook w:val="04A0" w:firstRow="1" w:lastRow="0" w:firstColumn="1" w:lastColumn="0" w:noHBand="0" w:noVBand="1"/>
      </w:tblPr>
      <w:tblGrid>
        <w:gridCol w:w="1011"/>
        <w:gridCol w:w="4262"/>
        <w:gridCol w:w="4227"/>
        <w:gridCol w:w="4474"/>
      </w:tblGrid>
      <w:tr w:rsidR="00D70DDD">
        <w:trPr>
          <w:jc w:val="center"/>
        </w:trPr>
        <w:tc>
          <w:tcPr>
            <w:tcW w:w="13973" w:type="dxa"/>
            <w:gridSpan w:val="4"/>
            <w:tcBorders>
              <w:top w:val="double" w:sz="4" w:space="0" w:color="000000"/>
              <w:left w:val="double" w:sz="4" w:space="0" w:color="000000"/>
              <w:bottom w:val="double" w:sz="4" w:space="0" w:color="000000"/>
              <w:right w:val="double" w:sz="4" w:space="0" w:color="000000"/>
            </w:tcBorders>
            <w:vAlign w:val="center"/>
          </w:tcPr>
          <w:p w:rsidR="00D70DDD" w:rsidRDefault="00F31B9F">
            <w:pPr>
              <w:pageBreakBefore/>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Předmět: Hudební výchova</w:t>
            </w:r>
          </w:p>
        </w:tc>
      </w:tr>
      <w:tr w:rsidR="00D70DDD">
        <w:trPr>
          <w:jc w:val="center"/>
        </w:trPr>
        <w:tc>
          <w:tcPr>
            <w:tcW w:w="1010"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Ročník</w:t>
            </w:r>
          </w:p>
        </w:tc>
        <w:tc>
          <w:tcPr>
            <w:tcW w:w="4262"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Výstupy</w:t>
            </w:r>
          </w:p>
        </w:tc>
        <w:tc>
          <w:tcPr>
            <w:tcW w:w="4227"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Učivo</w:t>
            </w:r>
          </w:p>
        </w:tc>
        <w:tc>
          <w:tcPr>
            <w:tcW w:w="4474"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Poznámky, mezipředmětové vazby, průřezová témata</w:t>
            </w:r>
          </w:p>
        </w:tc>
      </w:tr>
      <w:tr w:rsidR="00D70DDD">
        <w:trPr>
          <w:jc w:val="center"/>
        </w:trPr>
        <w:tc>
          <w:tcPr>
            <w:tcW w:w="1010"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w:t>
            </w:r>
          </w:p>
        </w:tc>
        <w:tc>
          <w:tcPr>
            <w:tcW w:w="4262"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27"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Vokální činnost</w:t>
            </w:r>
          </w:p>
        </w:tc>
        <w:tc>
          <w:tcPr>
            <w:tcW w:w="4474"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zvyká si na správné držení těla</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učí se hospodárnému dýchání při zpěvu</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slovní a hudební rytmus</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rozvíjí si hudební sluch a hudební představivost</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zpívá v jednohlase</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učí se zřetelně vyslovovat</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poznává význam not</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správné držení těla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hospodárné dýchání při zpěvu, správný nádech</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správná výslovnost při zpěvu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hlasová a dechová cvičení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tón, zvuk, tóny vysoké a nízké</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slovní a hudební rytmus</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písně ve 2/4 a 3/4 taktu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melodie stoupá, klesá</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62"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27"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Instrumentální činnost</w:t>
            </w:r>
          </w:p>
        </w:tc>
        <w:tc>
          <w:tcPr>
            <w:tcW w:w="4474"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zvyká si na správné držení těla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učí se hospodárnému dýchání při zpěvu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slovní a hudební rytmus</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rozvíjí si hudební sluch a hudební představivost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seznamuje se se základními hudebními nástroji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jednoduché hudební nástroje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učí se pohybem reagovat na znějící hudbu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 v proudu znějící hudby některé hudební nástroje</w:t>
            </w:r>
          </w:p>
          <w:p w:rsidR="00D70DDD" w:rsidRDefault="00D70DDD">
            <w:pPr>
              <w:widowControl w:val="0"/>
              <w:spacing w:after="0" w:line="240" w:lineRule="auto"/>
              <w:ind w:left="490"/>
              <w:contextualSpacing/>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hra na tělo</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dětské rytmické hry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rytmizace jednoduchých skladeb</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seznámení se základními hudebními nástroji – zobcová flétna, klavír, housle, kytara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používání Orffova instrumentáře</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62"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center"/>
              <w:rPr>
                <w:rFonts w:ascii="Times New Roman" w:eastAsia="Times New Roman" w:hAnsi="Times New Roman" w:cs="Times New Roman"/>
                <w:sz w:val="24"/>
                <w:szCs w:val="24"/>
                <w:lang w:eastAsia="cs-CZ"/>
              </w:rPr>
            </w:pPr>
          </w:p>
        </w:tc>
        <w:tc>
          <w:tcPr>
            <w:tcW w:w="4227"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Hudebně pohybové činnosti</w:t>
            </w:r>
          </w:p>
        </w:tc>
        <w:tc>
          <w:tcPr>
            <w:tcW w:w="4474"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zvyká si na správné držení těla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učí se hospodárnému dýchání při zpěvu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slovní a hudební rytmus</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rozvíjí si hudební sluch a hudební představivost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zpívá v jednohlase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učí se pohybem reagovat na znějící hudbu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jednoduché hudební nástroje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učí se zřetelně vyslovovat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seznamuje se se základními hudebními nástroji</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 podle hudby na místě</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 vpřed, vzad ve 2/4 taktu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hra na tělo ve 2/4 a 3/4taktu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pohybové vyjádření vlastnosti tónu, tempa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pohybová improvizace</w:t>
            </w:r>
          </w:p>
        </w:tc>
        <w:tc>
          <w:tcPr>
            <w:tcW w:w="4474"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 (cvičení pro děti)</w:t>
            </w:r>
          </w:p>
        </w:tc>
      </w:tr>
      <w:tr w:rsidR="00D70DDD">
        <w:trPr>
          <w:jc w:val="center"/>
        </w:trPr>
        <w:tc>
          <w:tcPr>
            <w:tcW w:w="1010"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62"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227"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Poslechové činnosti, teoretické znalosti</w:t>
            </w:r>
          </w:p>
        </w:tc>
        <w:tc>
          <w:tcPr>
            <w:tcW w:w="4474"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10"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rozvíjí si hudební sluch a hudební představivost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zpívá v jednohlase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seznamuje se s hudebními výrazovými prostředky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poznává vztah mezi tóny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poznává kvalitu tónů – délka, síla, barva, výška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seznamuje se se základními hudebními nástroji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poznává hudbu vokální, instrumentální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rozeznává hlas mužský, ženský, </w:t>
            </w:r>
            <w:r>
              <w:rPr>
                <w:rFonts w:ascii="Times New Roman" w:eastAsia="Times New Roman" w:hAnsi="Times New Roman" w:cs="Times New Roman"/>
                <w:sz w:val="24"/>
                <w:szCs w:val="24"/>
                <w:lang w:eastAsia="cs-CZ"/>
              </w:rPr>
              <w:lastRenderedPageBreak/>
              <w:t>dětský</w:t>
            </w:r>
          </w:p>
        </w:tc>
        <w:tc>
          <w:tcPr>
            <w:tcW w:w="4227"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zvuk – tón, kvalita tónu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hudba vokální, instrumentální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hlas mužský, ženský, dětský</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styly – hudba pochodová, taneční, ukolébavka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nástroje – zobcová flétna, housle, klavír, kytara, buben</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Státní hymna České republiky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notová osnova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nota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houslový klíč</w:t>
            </w:r>
          </w:p>
        </w:tc>
        <w:tc>
          <w:tcPr>
            <w:tcW w:w="4474" w:type="dxa"/>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2.</w:t>
            </w: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Vokální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zpívá v jednohlase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rytmizuje a melodizuje jednoduché texty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rytmus rychlý a pomalý, melodii stoupavou a klesavou, zeslabování a zesilování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vytleskává rytmus podle říkadel, písní</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pěvecký a mluvní projev</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intonace, zpěv jednohlasný</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rozšiřování pěveckého rozsahu, hlasová hygiena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melodie stoupavá, klesavá, zeslabování, zesilování, dynamika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rytmus pomalý, rychlý</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vytleskávání rytmu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zpěv písní</w:t>
            </w:r>
          </w:p>
        </w:tc>
        <w:tc>
          <w:tcPr>
            <w:tcW w:w="4474"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MUV 4</w:t>
            </w: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Instrumentální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jednoduché nástroje z Orffova instrumentáře k doprovodné hře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správných pěveckých návyků, poznává a rozlišuje hudební nástroje podle zvuku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rozvíjí hudební sluch a rytmické cítění</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jednoduchý doprovod písní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reprodukce motivu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hra – otázka, odpověď</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Orffovy nástroje</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Hudebně pohybové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rozvíjí hudební sluch a rytmické cítění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pohybuje se podle daného rytmu, zvládá bubnovat do pochodu</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vytleskávání rytmu podle říkadel</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 podle daného rytmu – pochod</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pohybová improvizace - polka</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Poslechové činnosti, teoretické znalosti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10"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noty celé, půlové, čtvrťové</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rozpoznává v proudu znějící hudby některé nástroje, odliší hudbu </w:t>
            </w:r>
            <w:r>
              <w:rPr>
                <w:rFonts w:ascii="Times New Roman" w:eastAsia="Times New Roman" w:hAnsi="Times New Roman" w:cs="Times New Roman"/>
                <w:sz w:val="24"/>
                <w:szCs w:val="24"/>
                <w:lang w:eastAsia="cs-CZ"/>
              </w:rPr>
              <w:lastRenderedPageBreak/>
              <w:t>vokální, instrumentální a vokálně instrumentální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proniká do podstaty hudby a hudebního umění</w:t>
            </w:r>
          </w:p>
        </w:tc>
        <w:tc>
          <w:tcPr>
            <w:tcW w:w="4227"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notová osnova, houslový klíč</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nota celá, půlová, čtvrťová</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notová abeceda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poznávání nástrojů podle zvuku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klavír, housle, trubka, buben</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poslech a rozbor skladeb klasiků</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styly a žánry: pochod, ukolébavka apod.</w:t>
            </w:r>
          </w:p>
        </w:tc>
        <w:tc>
          <w:tcPr>
            <w:tcW w:w="4474" w:type="dxa"/>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3.</w:t>
            </w: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Vokální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rozvíjí své vokální schopnosti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rozvíjí své rytmické činnosti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správných pěveckých návyků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získává praktickou zkušenost ve zpěvu dvojhlasného kánonu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zpívá se zřetelnou výslovností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prohlubuje vědomí hospodárného dýchání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rozvíjí hudební paměť</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popíše, co je rytmus</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popíše, co je melodie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zpívá s dynamikou – zesílí a zeslabí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správné pěvecké návyky</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intonační cvičení, sjednocování rozsahu, nácvik správného dýchání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hlasová hygiena, jednoduchá hlasová cvičení, hlasová příprava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rytmus</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hra na melodickou a rytmickou ozvěnu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hlasový zpěv, průprava ke zpěvu kánonu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správná výslovnost, zřetelná artikulace, playback</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Instrumentální činnost</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rozšiřuje vlastnosti o hudebních nástrojích, poslechem rozezná hudební nástroje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doprovází písničku hrou na tělo</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doprovází zpěv hrou na jednoduché rytmické nástroje</w:t>
            </w:r>
          </w:p>
          <w:p w:rsidR="00D70DDD" w:rsidRDefault="00D70DDD">
            <w:pPr>
              <w:widowControl w:val="0"/>
              <w:spacing w:after="0" w:line="240" w:lineRule="auto"/>
              <w:ind w:left="490" w:hanging="360"/>
              <w:contextualSpacing/>
              <w:jc w:val="left"/>
              <w:rPr>
                <w:rFonts w:ascii="Times New Roman" w:hAnsi="Times New Roman" w:cs="Times New Roman"/>
                <w:b/>
                <w:sz w:val="32"/>
                <w:szCs w:val="32"/>
              </w:rPr>
            </w:pPr>
          </w:p>
          <w:p w:rsidR="00D70DDD" w:rsidRDefault="00D70DDD">
            <w:pPr>
              <w:widowControl w:val="0"/>
              <w:spacing w:after="0" w:line="240" w:lineRule="auto"/>
              <w:ind w:left="490" w:hanging="360"/>
              <w:contextualSpacing/>
              <w:jc w:val="left"/>
              <w:rPr>
                <w:rFonts w:ascii="Times New Roman" w:hAnsi="Times New Roman" w:cs="Times New Roman"/>
                <w:b/>
                <w:sz w:val="32"/>
                <w:szCs w:val="32"/>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nácvik doprovodu písní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rytmizace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hry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improvizace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seznámení s hudebními nástroji, orchestr</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Hudebně pohybová činnost</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vyjadřuje hudbu pohybem</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taktování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pohybový doprovod</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pohybové vyjádření hudby, improvizace</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474"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 (rytmická gymnastika..)</w:t>
            </w: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Poslechové činnosti, teoretické znalosti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10"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pojmy nota a pomlka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dvoudobý a třídobý takt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rozeznává hudbu slavnostní, zábavnou, vážnou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seznamuje se se skladatelem A. Dvořákem, získává základní informace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seznamuje se se skladatelem B. Smetanou, získává základní informace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popíše pojem dirigent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taktuje dvoudobý takt</w:t>
            </w:r>
          </w:p>
        </w:tc>
        <w:tc>
          <w:tcPr>
            <w:tcW w:w="4227"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skladatelé B. Smetana, A. Dvořák</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poslech</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styly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notová osnova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nota (c1 – c2)</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pomlka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takt, taktování, dirigent</w:t>
            </w:r>
          </w:p>
        </w:tc>
        <w:tc>
          <w:tcPr>
            <w:tcW w:w="4474" w:type="dxa"/>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4.</w:t>
            </w: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Vokální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zpívá přiměřeně svým schopnostem jednohlasně, dvojhlasně či kánon</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zapojuje se do skupinového zpěvu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zpívá přiměřeně svým schopnostem jednoduché písně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rozvíjí své pěvecké dovednosti přiměřeně svým schopnostem, dbá na hospodárné dýchání a hlasovou </w:t>
            </w:r>
            <w:r>
              <w:rPr>
                <w:rFonts w:ascii="Times New Roman" w:eastAsia="Times New Roman" w:hAnsi="Times New Roman" w:cs="Times New Roman"/>
                <w:sz w:val="24"/>
                <w:szCs w:val="24"/>
                <w:lang w:eastAsia="cs-CZ"/>
              </w:rPr>
              <w:lastRenderedPageBreak/>
              <w:t>hygienu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dbá a snaží se o správnou artikulaci slov a hlásek</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délku not a umí je zapsat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poznává dynamická znaménka p, mf, f</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snaží se o reprodukci motivů jednoduchých skladeb, používá Orffův instrumentář</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chápe rozdíl mezi lidovou a umělou písní</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jednohlasý zpěv, dvojhlasý zpěv, kánon</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rozvoj hudební paměti</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rozlišování durové a mollové tóniny</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zapisování schématu písně, orientace v notovém zápisu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realizace písní ve 2/4 a ¾ taktu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hospodárné dýchání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výrazná artikulace</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Instrumentální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délky not a umí je zapsat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snaží se o reprodukci motivů z jednoduchých skladbiček, používá Orffův instrumentář</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snaží se doprovodit písně na rytmické nástroje, rytmizuje říkadla</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hra na hudební nástroje (Orffův instrumentář)</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rytmizace, hudební improvizace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grafický záznam melodie, melodie stoupá, klesá</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hra na hudební ozvěnu</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Hudebně pohybové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snaží se doprovodit písně na rytmické nástroje, rytmizuje říkadla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reaguje na hudbu přiměřeným pohybem, gestem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provádí jednoduché taneční kroky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taktuje 2/4 a ¾ takt</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reagování na hudbu pomocí pohybu, gest, jednoduchých kroků</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pamětné uchování a reprodukce pohybu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taktování (2/4, ¾ takt)</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Poslechové činnosti, další teoretické znalosti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získává přiměřené poslechové dovednosti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rozlišuje délku not a umí je zapsat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 dynamická znaménka p, mf, f</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nástroje dechové, smyčcové, klávesové, drnkací a bicí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chápe rozdíl mezi lidovou a umělou písní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rozeznává některé hudební žánry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v hudbě výrazové prostředky,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pamatuje si nejdůležitější informace o B. Smetanovi, A. Dvořákovi a L. Janáčkovi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poslouchá vybrané skladby z díla B. Smetany, A. Dvořáka a L. Janáčka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taktuje 2/4 a ¾ takt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zapisuje noty c1 – c2</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definuje pojem stupnice</w:t>
            </w:r>
          </w:p>
        </w:tc>
        <w:tc>
          <w:tcPr>
            <w:tcW w:w="4227"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hudební styly a žánry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hudebně výrazové prostředky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hudební formy, rondo</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interpretace hudby – slovní vyjádření, pocitové cítění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skladatel B. Smetana, život a dílo, základní informace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skladatel L. Janáček, život a dílo, základní informace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skladatel A. Dvořák, život a dílo, základní informace</w:t>
            </w:r>
          </w:p>
        </w:tc>
        <w:tc>
          <w:tcPr>
            <w:tcW w:w="4474" w:type="dxa"/>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5.</w:t>
            </w: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Vokální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zpívá v jednohlase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při zpěvu využívá správné pracovní návyky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realizuje přiměřeně svým schopnostem a dovednostem jednoduchou melodii či píseň zapsanou pomocí not (zpěvem, pohybem, doprovodem)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vědomě dbá na hospodárné dýchání a hlasovou hygienu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používá jednoduché melodické hry </w:t>
            </w:r>
            <w:r>
              <w:rPr>
                <w:rFonts w:ascii="Times New Roman" w:eastAsia="Times New Roman" w:hAnsi="Times New Roman" w:cs="Times New Roman"/>
                <w:sz w:val="24"/>
                <w:szCs w:val="24"/>
                <w:lang w:eastAsia="cs-CZ"/>
              </w:rPr>
              <w:lastRenderedPageBreak/>
              <w:t>(hra na ozvěnu, hra na otázku a odpověď)</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při zpěvu využívá získané pěvecké dovednosti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zpívá se zřetelnou výslovností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tóny vysoké a nízké</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doprovází písně na jednoduché rytmické nástroje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tvoří dle svých schopností a dovedností jednoduché předehry, mezihry, pokouší se o improvizaci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pohybem reaguje na znějící hudbu – používá jednoduchá gesta, kroky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seznamuje se s půlovou pomlkou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chápe vztahy mezi tóny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popíše pojem rytmus</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hospodárně pracuje s dechem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popíše funkci křížku a béčka</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zdokonalování pěveckého a mluvního projevu, zpěv vybrané písně</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hlasová hygiena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rytmus</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realizace písní ve 2/4, ¾, 4/4 taktu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rozlišování durové a mollové tóniny podle prožitku při poslechu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orientace v notovém záznamu, tvorba předehry, meziher</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improvizace</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Instrumentální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doprovází písně na jednoduché rytmické nástroje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tvoří dle svých schopností a dovedností jednoduché předehry, mezihry, pokouší se o improvizace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hudební formu jednoduché písně či skladby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jednoduchou hudební formu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snaží se o slovní vyjádření </w:t>
            </w:r>
            <w:r>
              <w:rPr>
                <w:rFonts w:ascii="Times New Roman" w:eastAsia="Times New Roman" w:hAnsi="Times New Roman" w:cs="Times New Roman"/>
                <w:sz w:val="24"/>
                <w:szCs w:val="24"/>
                <w:lang w:eastAsia="cs-CZ"/>
              </w:rPr>
              <w:lastRenderedPageBreak/>
              <w:t>hudebního prožitku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popíše pojem rytmus</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hudební hry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tvoření předehry, mezihry, hudební improvizace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forma, rondo</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jc w:val="center"/>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Hudebně pohybové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pohybem reaguje na znějící hudbu – používá jednoduchá gesta, kroky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rozvíjí hudební představivost a muzikální cítění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má přiměřené pohybové dovednosti</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taktování 2/4, ¾, 4/4 taktu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taneční kroky, taneční hry</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Poslechové činnosti, další teoretické znalosti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pohybem reaguje na znějící hudbu – používá jednoduchá gesta, kroky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rozvíjí hudební představivost a muzikální cítění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má přiměřené pohybové dovednosti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seznamuje se s půlovou pomlkou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hudební žánry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snaží se o slovní vyjádření hudebního prožitku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poznává v poslechových skladbách vybrané smyčcové a dechové nástroje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výrazné tempové, dynamické a další změny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seznámí se s hudbou jako možností relaxace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poznává vánoční hudbu a vánoční koledy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poslouchá vybrané hudební skladby </w:t>
            </w:r>
            <w:r>
              <w:rPr>
                <w:rFonts w:ascii="Times New Roman" w:eastAsia="Times New Roman" w:hAnsi="Times New Roman" w:cs="Times New Roman"/>
                <w:sz w:val="24"/>
                <w:szCs w:val="24"/>
                <w:lang w:eastAsia="cs-CZ"/>
              </w:rPr>
              <w:lastRenderedPageBreak/>
              <w:t>J.S. Bacha a W. A. Mozarta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Získává základní důležité informace o životě a dílu J. S. Bacha a W. A. Mozarta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popíše funkci křížku a béčka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popíše původ státní hymny</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pomlka, její význam, označení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notové předznamenání, význam křížků, béček</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souzvuk, akord, rozlišení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forma, rondo</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 Smetana – rozšířené učivo</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 Dvořák – rozšířené učivo</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 J. Ryba – Česká mše vánoční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 S. Bach – život a dílo, základní informace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 A. Mozart – život a dílo, základní informace</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Kde domov můj – vznik státní hymny, notopis</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6.</w:t>
            </w: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Vokální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dokáže dle svých dispozic zpívat intonačně čistě jednohlasé a dvojhlasé písně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rozšíří svůj hlasový rozsah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jednoduchém notovém zápisu, rozeznává klesající a stoupající melodii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vyhledává určené takty a rytmy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reprodukuje jednoduché a umělé písně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zazpívá jednoduché písně určitých stylů a žánrů</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nácvik jednoduchých umělých a lidových písní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diatonické a melodické postupy, dur x moll</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dramatizace písní – koledy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hlasová hygiena, správné rozezpívání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práce s notovým zápisem, zpěv písní, melodie, říkadla, rytmus v písni</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vyhledávání rytmu v textu písně</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základní styly a žánry v hudbě – nácvik písní</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Instrumentální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vytváří jednoduché rytmické doprovody pomocí Orffových nástrojů, vytváří vlastní rytmické doprovody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správně rytmicky doprovází jednoduchou píseň na Orffovy nástroje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rytmické cítění a paměť</w:t>
            </w:r>
          </w:p>
          <w:p w:rsidR="00D70DDD" w:rsidRDefault="00D70DDD">
            <w:pPr>
              <w:widowControl w:val="0"/>
              <w:spacing w:after="0" w:line="240" w:lineRule="auto"/>
              <w:ind w:left="490" w:hanging="360"/>
              <w:contextualSpacing/>
              <w:jc w:val="left"/>
              <w:rPr>
                <w:rFonts w:ascii="Times New Roman" w:hAnsi="Times New Roman" w:cs="Times New Roman"/>
                <w:b/>
                <w:sz w:val="32"/>
                <w:szCs w:val="32"/>
              </w:rPr>
            </w:pPr>
          </w:p>
          <w:p w:rsidR="00D70DDD" w:rsidRDefault="00D70DDD">
            <w:pPr>
              <w:widowControl w:val="0"/>
              <w:spacing w:after="0" w:line="240" w:lineRule="auto"/>
              <w:ind w:left="490" w:hanging="360"/>
              <w:contextualSpacing/>
              <w:jc w:val="left"/>
              <w:rPr>
                <w:rFonts w:ascii="Times New Roman" w:hAnsi="Times New Roman" w:cs="Times New Roman"/>
                <w:b/>
                <w:sz w:val="32"/>
                <w:szCs w:val="32"/>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doprovody písní pomocí Orffových nástrojů</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improvizace doprovodu</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Hudební pohybové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pohybem vyjádří obsah písně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rytmické cítění a paměť</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pohybem vyjadřuje různé druhy tanečních rytmů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rozeznává základní druhy tanců</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procvičování hudební paměti – opakování melodie, hra na tělo, rytmické ozvěny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taneční kroky</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Poslechové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taktuje 2/4 a ¾ takt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sluchem zvuk vybraných hudebních nástrojů a dovede je pojmenovat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rozeznává rozdíl mezi stupnicí a tóninou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rozeznává barokní a klasicistní skladby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 vybraných skladbách rozpoznává hudební výrazové prostředky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správně zařazuje určité skladby do období baroka a klasicismu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umělou a lidovou píseň, melodram, muzikál, operu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popíše základní rozdíly mezi barokními a klasicistními skladbami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skladbu vokální a instrumentální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vnímá působení barokní a klasicistní </w:t>
            </w:r>
            <w:r>
              <w:rPr>
                <w:rFonts w:ascii="Times New Roman" w:eastAsia="Times New Roman" w:hAnsi="Times New Roman" w:cs="Times New Roman"/>
                <w:sz w:val="24"/>
                <w:szCs w:val="24"/>
                <w:lang w:eastAsia="cs-CZ"/>
              </w:rPr>
              <w:lastRenderedPageBreak/>
              <w:t>hudby na společnost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porovnává význam jmenovaných hudebních slohů s výtvarným a literárním uměním</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hra na dirigenta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historie, způsoby vzniku hudebních nástrojů</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rozdělení hudebních nástrojů</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baroko, klasicismus – charakteristika období, základní představitelé, poslech skladeb</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výrazové prostředky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formy – opera, opereta, symfonie, fuga, muzikál, melodram</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baroko a klasicismus v umění výtvarném a literárním</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7.</w:t>
            </w: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Vokální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dokáže dle svých dispozic zpívat intonačně čistě a rytmicky správně dvojhlasé písně a kánony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naučí se základní pravidla hlasové hygieny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vysvětlí techniky vokálního projevu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reprodukuje vícehlasé písně, kánony</w:t>
            </w:r>
          </w:p>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nácvik dvojhlasých umělých a lidových písní, kánon</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hlasová hygiena – nedostatky, možnosti nápravy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alternativní hlasové techniky – scat, falzet</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mutace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práce s notovým zápisem</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zpěv písní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rytmus v písni – vyhledávání rytmu v textu písně</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Instrumentální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vytváří rytmické doprovody pomocí Orffových nástrojů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správně rytmicky doprovází písně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rozšiřuje rytmické cítění a paměť</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improvizace doprovodu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rytmický doprovod písní</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Hudební pohybové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reaguje na změny tempa a rytmu při zpěvu, tanci, hře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pohybem vyjadřuje taneční rytmus moderních tanců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získaných znalostí a dovedností k vytvoření vystoupení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rozeznává základní druhy tanců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taktuje složitější takty</w:t>
            </w:r>
          </w:p>
          <w:p w:rsidR="00D70DDD" w:rsidRDefault="00D70DDD">
            <w:pPr>
              <w:widowControl w:val="0"/>
              <w:spacing w:after="0" w:line="240" w:lineRule="auto"/>
              <w:ind w:left="490" w:hanging="360"/>
              <w:contextualSpacing/>
              <w:jc w:val="left"/>
              <w:rPr>
                <w:rFonts w:ascii="Times New Roman" w:hAnsi="Times New Roman" w:cs="Times New Roman"/>
                <w:b/>
                <w:sz w:val="32"/>
                <w:szCs w:val="32"/>
              </w:rPr>
            </w:pPr>
          </w:p>
          <w:p w:rsidR="00D70DDD" w:rsidRDefault="00D70DDD">
            <w:pPr>
              <w:widowControl w:val="0"/>
              <w:spacing w:after="0" w:line="240" w:lineRule="auto"/>
              <w:ind w:left="490" w:hanging="360"/>
              <w:contextualSpacing/>
              <w:jc w:val="left"/>
              <w:rPr>
                <w:rFonts w:ascii="Times New Roman" w:hAnsi="Times New Roman" w:cs="Times New Roman"/>
                <w:b/>
                <w:sz w:val="32"/>
                <w:szCs w:val="32"/>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změny rytmu, tempa – pohybové vyjádření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přezpívání zahrané melodie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hra na tělo, pantomima, improvizace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moderní tance – vznik, charakteristika, ukázky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taneční kroky, vlastní choreografie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hra na dirigenta</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Poslechové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rozšiřuje rytmické cítění a paměť orientuje se v notovém zápise, rozezná rytmické proměny v melodii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vyhledává určené změny rytmu, tempa, dynamiky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 vybraných skladbách rozpoznává hudební výrazové prostředky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rozeznává romantické skladby, porovná je s barokem a klasicismem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popisuje základní rozdíly mezi skladbami z období baroka, klasicismu, romantismu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vnímá působení romantické hudby na společnost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porovnává hudební dílo s jinými druhy umění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vnímá okolnosti vzniku skladby, život autora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sluchem zvuk a rozpozná rozdíl hudebních těles a dovede je pojmenovat</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výrazové prostředky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formy – symfonická báseň, symfonie, sonáta, koncert, opera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romantismus – charakteristika období, představitelé, poslech skladeb</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tělesa – smyčcový kvartet, dechový orchestr, filharmonie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romantismus v umění výtvarném a literárním</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Tvoří jednoduchou prezentaci v PP</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8.</w:t>
            </w: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Vokální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dokáže dle svých dispozic zazpívat intonačně čistě a rytmicky správně </w:t>
            </w:r>
            <w:r>
              <w:rPr>
                <w:rFonts w:ascii="Times New Roman" w:eastAsia="Times New Roman" w:hAnsi="Times New Roman" w:cs="Times New Roman"/>
                <w:sz w:val="24"/>
                <w:szCs w:val="24"/>
                <w:lang w:eastAsia="cs-CZ"/>
              </w:rPr>
              <w:lastRenderedPageBreak/>
              <w:t>jednoduché trojhlasé písně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základní pravidla hlasové hygieny a pěvecké návyky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technik vokálního projevu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reprodukuje vícehlasé písně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procvičuje rytmické cítění a paměť</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zazpívá rytmicky přesně písně určitých stylů a žánrů</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nácvik vícehlasu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pravidla hlasové hygieny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základní pravidla transpozice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techniky vokálního projevu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stupnice a jejich rozdělení, akord</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nácvik vybraných písní</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Instrumentální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vytváří jednoduché melodické doprovody pomocí vhodných nástrojů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správně rytmicky doprovází jednoduché skladby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procvičuje rytmické cítění a paměť</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improvizace doprovodu, melodické nástroje a způsoby hry na ně</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rytmický doprovod, rytmické zvláštnosti (tečkovaný rytmus)</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využití keyboardů, PC</w:t>
            </w:r>
          </w:p>
        </w:tc>
        <w:tc>
          <w:tcPr>
            <w:tcW w:w="4474"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Digitální kompetence – notační programy, využití PC</w:t>
            </w: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Hudební pohybové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reaguje na změny tempa, rytmu, dynamiky při hře, zpěvu, tanci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pohybem vyjadřuje taneční rytmus moderních tanců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znalosti k dramatizaci</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změny rytmu, tempa, pohybové vyjádření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moderní tance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vlastní choreografie</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pohybové hry</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Poslechové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seznámí se s charakteristickými prvky jazzové hudby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popisuje základní rozdíly, mezi slyšenými skladbami provede jednoduchou analýzu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na vybraných skladbách rozpoznává </w:t>
            </w:r>
            <w:r>
              <w:rPr>
                <w:rFonts w:ascii="Times New Roman" w:eastAsia="Times New Roman" w:hAnsi="Times New Roman" w:cs="Times New Roman"/>
                <w:sz w:val="24"/>
                <w:szCs w:val="24"/>
                <w:lang w:eastAsia="cs-CZ"/>
              </w:rPr>
              <w:lastRenderedPageBreak/>
              <w:t>hudební výrazové prostředky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rozeznává skladby druhé poloviny 19. stol., porovná je s předchozími směry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seznámí se se skladbami českých skladatelů do konce 19. stol.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správně zařadí vybrané skladby do určených období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porovná s jinými druhy umění</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historie jazzu, základní charakteristika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hudební formy – symfonická báseň, symfonie,…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sémantické prvky v hudbě (zvukomalba, pravidelnost hudební formy…)</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2. pol. 19. století – ruská škola, významné osobnosti evropské hudby, poslech</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významné osobnosti české hudby, jejich život a dílo</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proměny společnosti v</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 století</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9.</w:t>
            </w: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Vokální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provozuje hudební aktivity</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pěvecké návyky</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seznámí se s prvky jazzu, umí zpívat jednoduché jazzové písně</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lidové a umělé písně – opakování</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nácvik písní – různé styly a žánry, jazz, divadla malých forem, country, trampská píseň, folk, pop a rock</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techniky vokálního projevu - opakování</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Instrumentální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dle svých dispozic vytváří složitější melodické doprovody</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správně rytmicky doprovází skladby</w:t>
            </w:r>
          </w:p>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rytmické cítění a paměť</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improvizace doprovodu</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rytmický doprovod a jeho zvláštnosti</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Hudební pohybové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pohybem vyjadřuje moderní a jazzové tance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druzích moderních a jazzových tanců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znalostí k dramatizaci</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jazzové tance ve 20. století, charakteristické vlastnosti</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vlastní choreografie</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Poslechové činnosti</w:t>
            </w:r>
          </w:p>
        </w:tc>
        <w:tc>
          <w:tcPr>
            <w:tcW w:w="4474"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1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26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rozeznává skladby 20. století od </w:t>
            </w:r>
            <w:r>
              <w:rPr>
                <w:rFonts w:ascii="Times New Roman" w:eastAsia="Times New Roman" w:hAnsi="Times New Roman" w:cs="Times New Roman"/>
                <w:sz w:val="24"/>
                <w:szCs w:val="24"/>
                <w:lang w:eastAsia="cs-CZ"/>
              </w:rPr>
              <w:lastRenderedPageBreak/>
              <w:t>skladeb jiných období, porovná je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seznámí se s díly českých skladatelů 20. století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jednotlivých obdobích¨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správně zařadí skladby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poznává nejstarší hudební památky a umí je zařadit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poznává charakteristické znaky a souvislosti z jiných oborů umělecké činnosti</w:t>
            </w:r>
          </w:p>
        </w:tc>
        <w:tc>
          <w:tcPr>
            <w:tcW w:w="4227"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 xml:space="preserve">hudební směry 20. století a jejich hlavní </w:t>
            </w:r>
            <w:r>
              <w:rPr>
                <w:rFonts w:ascii="Times New Roman" w:eastAsia="Times New Roman" w:hAnsi="Times New Roman" w:cs="Times New Roman"/>
                <w:sz w:val="24"/>
                <w:szCs w:val="24"/>
                <w:lang w:eastAsia="cs-CZ"/>
              </w:rPr>
              <w:lastRenderedPageBreak/>
              <w:t>představitelé</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důležité osobnosti české tvorby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gotika, renesance, baroko, klasicismus, romantismus – opakování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poslech skladeb vybraných období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gregoriánský chorál, gotika v hudbě, poslech nejstarších písní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charakteristické znaky uměleckých období,</w:t>
            </w:r>
          </w:p>
        </w:tc>
        <w:tc>
          <w:tcPr>
            <w:tcW w:w="4474"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D (dějiny 20.století)</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bl>
    <w:p w:rsidR="00D70DDD" w:rsidRDefault="00D70DDD">
      <w:pPr>
        <w:spacing w:after="0" w:line="240" w:lineRule="auto"/>
        <w:contextualSpacing/>
        <w:rPr>
          <w:rFonts w:ascii="Times New Roman" w:eastAsia="Times New Roman" w:hAnsi="Times New Roman" w:cs="Times New Roman"/>
          <w:sz w:val="24"/>
          <w:szCs w:val="24"/>
          <w:lang w:eastAsia="cs-CZ"/>
        </w:rPr>
      </w:pP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p w:rsidR="00D70DDD" w:rsidRDefault="00F31B9F">
      <w:pPr>
        <w:pStyle w:val="Nadpis2"/>
        <w:jc w:val="center"/>
        <w:rPr>
          <w:sz w:val="32"/>
          <w:szCs w:val="32"/>
        </w:rPr>
      </w:pPr>
      <w:bookmarkStart w:id="40" w:name="_Toc178663939"/>
      <w:r>
        <w:lastRenderedPageBreak/>
        <w:t>Charakteristika předmětu – VÝTVARNÁ VÝCHOVA</w:t>
      </w:r>
      <w:bookmarkEnd w:id="40"/>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Výtvarná výchova</w:t>
      </w:r>
      <w:r>
        <w:rPr>
          <w:rFonts w:ascii="Times New Roman" w:eastAsia="Times New Roman" w:hAnsi="Times New Roman" w:cs="Times New Roman"/>
          <w:sz w:val="24"/>
          <w:szCs w:val="24"/>
          <w:lang w:eastAsia="cs-CZ"/>
        </w:rPr>
        <w:t xml:space="preserve"> je součástí oblasti Umění a kultura.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 vyučována v 1. a 2. ročníku v rozsahu 2 hodiny týdně, ve 3. ročníku 1 hodinu týdně, ve 4. a 5. ročníku 2 hodiny týdně v nesportovní třídě, 1 hodinu ve sportovní třídě. V 6. ročníku 2 hodiny týdně, v 7., 8., a  9. ročníku 1 hodinu týdně. Vyučuje se v kmenových třídách,</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Cíle: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-pochopit umění jako specifický způsob poznání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-chápat umění a kulturu ve vzájemné provázanosti</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-vytvářet atmosféru pro tvorbu a pochopení uměleckých hodnot v širších sociálních a kulturních souvislostech</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-tolerovat přístup k různorodým kulturním hodnotám a různým kulturám</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-vést žáky k osobní aktivní účasti v procesu tvorby</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0"/>
          <w:lang w:eastAsia="cs-CZ"/>
        </w:rPr>
        <w:t>-učit se se prostřednictvím vlastní tvorby opírající se o subjektivně jedinečné vnímání, cítění, prožívání a představy, rozvíjení tvůrčího potenciálu, kultivování projevů a potřeb; utváření hierarchie hodnot</w:t>
      </w:r>
      <w:r>
        <w:rPr>
          <w:rFonts w:ascii="Times New Roman" w:eastAsia="Times New Roman" w:hAnsi="Times New Roman" w:cs="Times New Roman"/>
          <w:sz w:val="20"/>
          <w:szCs w:val="20"/>
          <w:lang w:eastAsia="cs-CZ"/>
        </w:rPr>
        <w:t> </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sz w:val="24"/>
          <w:szCs w:val="20"/>
          <w:lang w:eastAsia="cs-CZ"/>
        </w:rPr>
        <w:t>-uvědomit si sebe samého jako svobodného jedince; k tvořivému přístupu ke světu, k možnosti aktivního překonávání</w:t>
      </w:r>
      <w:r>
        <w:rPr>
          <w:rFonts w:ascii="Times New Roman" w:eastAsia="Times New Roman" w:hAnsi="Times New Roman" w:cs="Times New Roman"/>
          <w:sz w:val="20"/>
          <w:szCs w:val="20"/>
          <w:lang w:eastAsia="cs-CZ"/>
        </w:rPr>
        <w:t> </w:t>
      </w:r>
      <w:r>
        <w:rPr>
          <w:rFonts w:ascii="Times New Roman" w:eastAsia="Times New Roman" w:hAnsi="Times New Roman" w:cs="Times New Roman"/>
          <w:sz w:val="24"/>
          <w:szCs w:val="20"/>
          <w:lang w:eastAsia="cs-CZ"/>
        </w:rPr>
        <w:t>životních stereotypů a k obohacování emocionálního života</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Formy a metody práce:</w:t>
      </w:r>
      <w:r>
        <w:rPr>
          <w:rFonts w:ascii="Times New Roman" w:eastAsia="Times New Roman" w:hAnsi="Times New Roman" w:cs="Times New Roman"/>
          <w:sz w:val="24"/>
          <w:szCs w:val="24"/>
          <w:lang w:eastAsia="cs-CZ"/>
        </w:rPr>
        <w:t xml:space="preserve"> samostatná, skupinová práce, práce s předlohou</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 xml:space="preserve">Mezipředmětové vztahy: </w:t>
      </w:r>
      <w:r>
        <w:rPr>
          <w:rFonts w:ascii="Times New Roman" w:eastAsia="Times New Roman" w:hAnsi="Times New Roman" w:cs="Times New Roman"/>
          <w:sz w:val="24"/>
          <w:szCs w:val="24"/>
          <w:lang w:eastAsia="cs-CZ"/>
        </w:rPr>
        <w:t>český jazyk, dějepis, informatika</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Výchovné a vzdělávací strategie: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Směřují k podchycení a rozvíjení zájmu o výtvarné umění.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Vedou k porozumění základních pojmů ve VV.</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Vedou k seznámení se se základními zákonitostmi při používání různých výtvarných technik.</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Směřují k chápání uměleckého procesu jako způsobu poznání a komunikace.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Vedou k vyjádření svého vnímání, cítění a poznání</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učení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je veden k samostatnému pozorování a vnímání reality a řešení výtvarných problémů; využívá poznatky v dalších výtvarných činnostech; zaujímá a vyjadřuje svůj postoj k vizuálně obraznému vyjádření; aktivně přistupuje k vizuálně obraznému vyjádření.</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řešení problémů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tvořivě přistupuje k řešení výtvarných úkolů; samostatně kombinuje vizuálně obrazné elementy k dosažení obrazných vyjádření; využívá získaná poznání ve vlastní tvorbě; přemýšlí o různorodosti téhož vizuálně obrazného vyjádření, zaujímá k němu svůj postoj.</w:t>
      </w:r>
    </w:p>
    <w:p w:rsidR="00D70DDD" w:rsidRDefault="00D70DDD">
      <w:pPr>
        <w:spacing w:after="0" w:line="240" w:lineRule="auto"/>
        <w:contextualSpacing/>
        <w:rPr>
          <w:rFonts w:ascii="Times New Roman" w:eastAsia="Times New Roman" w:hAnsi="Times New Roman" w:cs="Times New Roman"/>
          <w:b/>
          <w:sz w:val="24"/>
          <w:szCs w:val="24"/>
          <w:lang w:eastAsia="cs-CZ"/>
        </w:rPr>
      </w:pP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Kompetence komunikativní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se zapojuje do diskuse; respektuje názory jiných; žák se obohacuje o slovní zásobu a odborné termíny z výtvarné oblasti; pojmenovává vizuálně obrazné elementy, porovnává je, umí ocenit obrazná vyjádření.</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sociální a personální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tvořivě pracuje ve skupině; respektuje různorodost téhož vizuálně obrazného vyjádření, možnost alternativního přístupu; uplatňuje kolegiální pomoc.</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občanské</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si vytváří postoj k výtvarným dílům; chápe a respektuje estetické požadavky na životní prostředí.</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pracovní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dodržuje hygienická a bezpečnostní pravidla; užívá samostatně vizuálně obrazné techniky; využívá návyky a znalosti v další praxi.</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digitální</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sz w:val="24"/>
          <w:szCs w:val="24"/>
          <w:lang w:eastAsia="cs-CZ"/>
        </w:rPr>
        <w:t>Žáci se učí</w:t>
      </w:r>
      <w:r>
        <w:rPr>
          <w:rFonts w:ascii="Times New Roman" w:eastAsia="Times New Roman" w:hAnsi="Times New Roman" w:cs="Times New Roman"/>
          <w:i/>
          <w:sz w:val="24"/>
          <w:szCs w:val="24"/>
          <w:lang w:eastAsia="cs-CZ"/>
        </w:rPr>
        <w:t xml:space="preserve"> </w:t>
      </w:r>
      <w:r>
        <w:rPr>
          <w:rFonts w:ascii="Times New Roman" w:eastAsia="Times New Roman" w:hAnsi="Times New Roman" w:cs="Times New Roman"/>
          <w:sz w:val="24"/>
          <w:szCs w:val="24"/>
          <w:lang w:eastAsia="cs-CZ"/>
        </w:rPr>
        <w:t>ovládat běžně používaná digitální zařízení, aplikace a služby; jsou vedeni k využívání digitálních technologií, aby si usnadnili práci; učí se chápat význam digitálních technologií pro lidskou společnost, seznamují se s  novými technologiemi; žáci se při spolupráci, komunikaci a sdílení informací v digitálním prostředí učí jednat eticky.</w:t>
      </w: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tbl>
      <w:tblPr>
        <w:tblW w:w="14218" w:type="dxa"/>
        <w:jc w:val="center"/>
        <w:tblLayout w:type="fixed"/>
        <w:tblLook w:val="04A0" w:firstRow="1" w:lastRow="0" w:firstColumn="1" w:lastColumn="0" w:noHBand="0" w:noVBand="1"/>
      </w:tblPr>
      <w:tblGrid>
        <w:gridCol w:w="919"/>
        <w:gridCol w:w="36"/>
        <w:gridCol w:w="22"/>
        <w:gridCol w:w="4382"/>
        <w:gridCol w:w="32"/>
        <w:gridCol w:w="4268"/>
        <w:gridCol w:w="24"/>
        <w:gridCol w:w="4535"/>
      </w:tblGrid>
      <w:tr w:rsidR="00D70DDD">
        <w:trPr>
          <w:jc w:val="center"/>
        </w:trPr>
        <w:tc>
          <w:tcPr>
            <w:tcW w:w="14217" w:type="dxa"/>
            <w:gridSpan w:val="8"/>
            <w:tcBorders>
              <w:top w:val="double" w:sz="4" w:space="0" w:color="000000"/>
              <w:left w:val="double" w:sz="4" w:space="0" w:color="000000"/>
              <w:bottom w:val="double" w:sz="4" w:space="0" w:color="000000"/>
              <w:right w:val="double" w:sz="4" w:space="0" w:color="000000"/>
            </w:tcBorders>
            <w:vAlign w:val="center"/>
          </w:tcPr>
          <w:p w:rsidR="00D70DDD" w:rsidRDefault="00F31B9F">
            <w:pPr>
              <w:pageBreakBefore/>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Předmět: Výtvarná výchova</w:t>
            </w:r>
          </w:p>
        </w:tc>
      </w:tr>
      <w:tr w:rsidR="00D70DDD">
        <w:trPr>
          <w:jc w:val="center"/>
        </w:trPr>
        <w:tc>
          <w:tcPr>
            <w:tcW w:w="976" w:type="dxa"/>
            <w:gridSpan w:val="3"/>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Ročník</w:t>
            </w:r>
          </w:p>
        </w:tc>
        <w:tc>
          <w:tcPr>
            <w:tcW w:w="4382"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Výstupy</w:t>
            </w:r>
          </w:p>
        </w:tc>
        <w:tc>
          <w:tcPr>
            <w:tcW w:w="4324" w:type="dxa"/>
            <w:gridSpan w:val="3"/>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Učivo</w:t>
            </w:r>
          </w:p>
        </w:tc>
        <w:tc>
          <w:tcPr>
            <w:tcW w:w="4535"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Poznámky, mezipředmětové vazby, průřezová témata</w:t>
            </w:r>
          </w:p>
        </w:tc>
      </w:tr>
      <w:tr w:rsidR="00D70DDD">
        <w:trPr>
          <w:jc w:val="center"/>
        </w:trPr>
        <w:tc>
          <w:tcPr>
            <w:tcW w:w="976" w:type="dxa"/>
            <w:gridSpan w:val="3"/>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 xml:space="preserve">       1.</w:t>
            </w:r>
          </w:p>
        </w:tc>
        <w:tc>
          <w:tcPr>
            <w:tcW w:w="4382"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24" w:type="dxa"/>
            <w:gridSpan w:val="3"/>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Malba</w:t>
            </w:r>
          </w:p>
        </w:tc>
        <w:tc>
          <w:tcPr>
            <w:tcW w:w="453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976" w:type="dxa"/>
            <w:gridSpan w:val="3"/>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8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maluje tužkou, pastelkami, voskovými pastely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zvládá jednoduché techniky vodovými barvami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zapíjí, zapouští, míchá, překrývá, přemalovává, překresluje, rozfoukává, zvýrazňuje barvy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teplé a studené barvy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jednoduché kresebné materiály, dřívka, houbičky, špejle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zvládá kresbu měkkým materiálem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dovede používat různé druhy štětců – ploché, vlasové</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pojmenovává a hlavně rozpozná výtvarné  náčiní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vyjadřuje barvy, jejich vlastnosti, tvary, objekty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různé druhy štětců – ploché, vlasové</w:t>
            </w: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vodové barvy, temperové barvy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kombinace barev, rozfoukávání barev</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zapouštění barev</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barvy teplé a studené</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používání různých druhů štětců</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volná malba</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535"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EV4</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76" w:type="dxa"/>
            <w:gridSpan w:val="3"/>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82"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324" w:type="dxa"/>
            <w:gridSpan w:val="3"/>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Kresba</w:t>
            </w:r>
          </w:p>
        </w:tc>
        <w:tc>
          <w:tcPr>
            <w:tcW w:w="453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76" w:type="dxa"/>
            <w:gridSpan w:val="3"/>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8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pojmenovává a hlavně rozpozná různé výtvarné náčiní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vyjadřuje barvy, jejich vlastnosti, tvary a objekty</w:t>
            </w:r>
          </w:p>
          <w:p w:rsidR="00D70DDD" w:rsidRDefault="00F31B9F" w:rsidP="00F31B9F">
            <w:pPr>
              <w:widowControl w:val="0"/>
              <w:numPr>
                <w:ilvl w:val="0"/>
                <w:numId w:val="22"/>
              </w:numPr>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sz w:val="24"/>
                <w:szCs w:val="24"/>
                <w:lang w:eastAsia="cs-CZ"/>
              </w:rPr>
              <w:t xml:space="preserve">zvládá jednoduché kresebné cviky dle </w:t>
            </w:r>
            <w:r>
              <w:rPr>
                <w:rFonts w:ascii="Times New Roman" w:eastAsia="Times New Roman" w:hAnsi="Times New Roman" w:cs="Times New Roman"/>
                <w:sz w:val="24"/>
                <w:szCs w:val="24"/>
                <w:lang w:eastAsia="cs-CZ"/>
              </w:rPr>
              <w:lastRenderedPageBreak/>
              <w:t>věku dítěte, vyjadřuje vlastní prožitky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získává poznatky z dalších oblastí výtvarných technik</w:t>
            </w: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kresba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měkkou tužkou, špejlí, voskovkou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vlastnosti linie, tvaru, vnímání velikosti, uspořádání objektů do celku</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53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76" w:type="dxa"/>
            <w:gridSpan w:val="3"/>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82"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324" w:type="dxa"/>
            <w:gridSpan w:val="3"/>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Další výtvarné techniky</w:t>
            </w:r>
          </w:p>
        </w:tc>
        <w:tc>
          <w:tcPr>
            <w:tcW w:w="453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76" w:type="dxa"/>
            <w:gridSpan w:val="3"/>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8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modeluje z plastelíny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tvaruje papír</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výtvarně zpracuje přírodní materiál - nalepování, dotváření, tisk, otisk</w:t>
            </w: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práce s přírodním materiálem</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modelování</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53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76" w:type="dxa"/>
            <w:gridSpan w:val="3"/>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82"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324" w:type="dxa"/>
            <w:gridSpan w:val="3"/>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Vztah k výtvarnému umění</w:t>
            </w:r>
          </w:p>
        </w:tc>
        <w:tc>
          <w:tcPr>
            <w:tcW w:w="453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76" w:type="dxa"/>
            <w:gridSpan w:val="3"/>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82"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rozvíjí smyslové vnímání a fantazii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seznamuje se s ilustracemi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navštěvuje vhodné výstavy pro děti</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ilustrátoři dětské knihy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vytváření osobního postoje k výtvarnému dílu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postoj k práci spolužáků</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návštěvy výtvarných výstav</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výtvarné soutěže</w:t>
            </w:r>
          </w:p>
        </w:tc>
        <w:tc>
          <w:tcPr>
            <w:tcW w:w="453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2.</w:t>
            </w: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Kresba</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36" w:type="dxa"/>
            <w:gridSpan w:val="3"/>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linie, tvary, objemy, barvy, objekty; porovnává je a třídí na základě zkušeností, vjemů, zážitků a představ</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zvládá kresbu měkkým materiálem – tužka, dřívko, pero, rudka, uhel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zvládá koláž, frotáž</w:t>
            </w:r>
          </w:p>
        </w:tc>
        <w:tc>
          <w:tcPr>
            <w:tcW w:w="4268"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kresba</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-kresba tužkou, pastelkou,</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voskovkou, fixy, dřívkem</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-vlastnosti linie, tvaru,</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vnímání plochy, velikosti,</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uspořádání objektů do celku -frotáž</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559" w:type="dxa"/>
            <w:gridSpan w:val="2"/>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Prv (lidé kolem nás)</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Malba</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36" w:type="dxa"/>
            <w:gridSpan w:val="3"/>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zvládne techniku malby voskovkami, vodovými barvami, suchým pastelem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dokáže míchat barvy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různé druhy štětců podle potřeby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snaží se rozlišit teplé a studené barvy</w:t>
            </w:r>
          </w:p>
          <w:p w:rsidR="00D70DDD" w:rsidRDefault="00D70DDD">
            <w:pPr>
              <w:widowControl w:val="0"/>
              <w:spacing w:after="0" w:line="240" w:lineRule="auto"/>
              <w:ind w:left="490"/>
              <w:contextualSpacing/>
              <w:jc w:val="left"/>
              <w:rPr>
                <w:rFonts w:ascii="Times New Roman" w:eastAsia="Times New Roman" w:hAnsi="Times New Roman" w:cs="Times New Roman"/>
                <w:sz w:val="24"/>
                <w:szCs w:val="24"/>
                <w:lang w:eastAsia="cs-CZ"/>
              </w:rPr>
            </w:pPr>
          </w:p>
        </w:tc>
        <w:tc>
          <w:tcPr>
            <w:tcW w:w="4268"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lastRenderedPageBreak/>
              <w:t>vodové barvy</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-míchání barev,</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rozfoukávání barev</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-barvy teplé a studené</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používání různých druhů štětců</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lastRenderedPageBreak/>
              <w:t>obtisky, malba prstem,</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zapouštění barev</w:t>
            </w:r>
          </w:p>
        </w:tc>
        <w:tc>
          <w:tcPr>
            <w:tcW w:w="4559" w:type="dxa"/>
            <w:gridSpan w:val="2"/>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OSV 5</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Prv (lidé kolem nás)</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center"/>
              <w:rPr>
                <w:rFonts w:ascii="Times New Roman" w:eastAsia="Times New Roman" w:hAnsi="Times New Roman" w:cs="Times New Roman"/>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Jiné techniky vyjádření</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36" w:type="dxa"/>
            <w:gridSpan w:val="3"/>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modeluje z plastelíny, tvaruje papír</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zpracovává přírodní materiál</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 známé ilustrace – Lada, Sekora, Zmatlíková</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dovede použít výtvarnou techniku na základě vlastní životní zkušenosti</w:t>
            </w:r>
          </w:p>
          <w:p w:rsidR="00D70DDD" w:rsidRDefault="00D70DDD">
            <w:pPr>
              <w:widowControl w:val="0"/>
              <w:spacing w:after="0" w:line="240" w:lineRule="auto"/>
              <w:ind w:left="490"/>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ind w:left="490"/>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268"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modelování z plastelíny</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-tvarování papíru</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-koláž, nalepování</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práce s využitím odpadu</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-práce s přírodním materiálem</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-vytrhávání, vystřihování</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-besedy, návštěvy výstav,</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zapojení do výtvarných soutěží</w:t>
            </w:r>
          </w:p>
          <w:p w:rsidR="00D70DDD" w:rsidRDefault="00F31B9F">
            <w:pPr>
              <w:widowControl w:val="0"/>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ilustrátoři dětských knih</w:t>
            </w:r>
          </w:p>
        </w:tc>
        <w:tc>
          <w:tcPr>
            <w:tcW w:w="4559" w:type="dxa"/>
            <w:gridSpan w:val="2"/>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3.</w:t>
            </w: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Malba</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zvládne techniku malby vodovými barvami, temperami, voskovkami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dovede používat různé druhy štětců dle potřeby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rozpoznává linie, tvary, objemy, barvy, objekty; porovnává je a třídí na základě zkušeností, vjemů, zážitků a představ</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zvládne prostorovou techniku a rozfoukávání barev</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teplé a studené barvy, míchá různé barvy</w:t>
            </w: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vodové barvy, temperové barvy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kombinace barev, rozfoukávání barev</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zapouštění barev</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barvy teplé a studené</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používání různých druhů štětců</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volná malba</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Kresba</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zvládne kresbu měkkým materiálem, špejlí, měkkou tužkou, rudkou, uhlem</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kresba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měkkou tužkou, špejlí, rudkou, uhlem, voskovkou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vlastnosti linie, tvaru, vnímání velikosti, uspořádání objektů do celku</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EV2</w:t>
            </w: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Další výtvarné techniky</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modeluje z plastelíny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tvaruje papír</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zvládne koláž, frotáž</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výtvarně zpracuje přírodní materiál – nalepování, dotváření, tisk, otisk</w:t>
            </w: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práce s přírodním materiálem</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modelování z plastelíny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koláž</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frotáž</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Vztah k výtvarnému umění</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zvládá použití výtvarných technik na základě vlastní životní zkušenosti – citového prožitku, vnímání okolního světa pomocí sluchových, hmatových, zrakových vjemů, které jsou prvotním krokem k vyjádření a realizaci jejich výtvarných představ</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komunikují na základě vlastní zkušenosti a zapojují do komunikace obsah vizuálně obrazných vyjádření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interpretuje různá vizuálně obrazná vyjádření</w:t>
            </w: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ztvárnění vlastního zážitku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ilustrace dětských knih, ilustrátoři</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výtvarné soutěže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umělecká výtvarná tvorba</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4.</w:t>
            </w: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b/>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Malba</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rozpoznává linie, tvary, objemy, barvy, objekty; porovnává je na základě vztahů – světlostní poměry, barevné kontrasty, proporční vztahy</w:t>
            </w:r>
          </w:p>
          <w:p w:rsidR="00D70DDD" w:rsidRDefault="00F31B9F" w:rsidP="00F31B9F">
            <w:pPr>
              <w:widowControl w:val="0"/>
              <w:numPr>
                <w:ilvl w:val="0"/>
                <w:numId w:val="22"/>
              </w:numPr>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sz w:val="24"/>
                <w:szCs w:val="24"/>
                <w:lang w:eastAsia="cs-CZ"/>
              </w:rPr>
              <w:t xml:space="preserve">zaměřuje se vědomě na projevení </w:t>
            </w:r>
            <w:r>
              <w:rPr>
                <w:rFonts w:ascii="Times New Roman" w:eastAsia="Times New Roman" w:hAnsi="Times New Roman" w:cs="Times New Roman"/>
                <w:sz w:val="24"/>
                <w:szCs w:val="24"/>
                <w:lang w:eastAsia="cs-CZ"/>
              </w:rPr>
              <w:lastRenderedPageBreak/>
              <w:t>vlastních zkušeností v návaznosti na komunikaci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zobrazuje svoji fantazii a životní zkušenosti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při tvorbě vizuálně obrazných vyjádření se vědomě zaměřuje na projevení vlastních zkušeností</w:t>
            </w: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hra s barvou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emocionální malba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míchání barev</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vystižení barev přírody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volná malba vycházející z pozorované skutečnosti i představ</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b/>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Kresba</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vystihuje tvar a strukturu materiálu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pracuje s linií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vědomě se zaměřuje na projevení vlastních zkušeností v návaznosti na komunikaci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při tvorbě vizuálně obrazných vyjádření se vědomě zaměřuje na projevení vlastních zkušeností</w:t>
            </w: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výrazové vlastnosti linie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kompozice v ploše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kresba různým materiálem</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linie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obrys</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silueta</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b/>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Plastické vyjádření</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získává cit pro prostorové ztvárnění zkušeností získané pohybem a hmatem</w:t>
            </w: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modelování z různých materiálů</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b/>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Další výtvarné techniky</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získává cit pro prostorové ztvárnění zkušeností získané pohybem a hmatem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zobrazuje svoji fantazii a životní zkušenost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hledá a nalézá vhodné prostředky pro svá vyjádření na základě smyslového vnímání, které uplatňuje pro vyjádření </w:t>
            </w:r>
            <w:r>
              <w:rPr>
                <w:rFonts w:ascii="Times New Roman" w:eastAsia="Times New Roman" w:hAnsi="Times New Roman" w:cs="Times New Roman"/>
                <w:sz w:val="24"/>
                <w:szCs w:val="24"/>
                <w:lang w:eastAsia="cs-CZ"/>
              </w:rPr>
              <w:lastRenderedPageBreak/>
              <w:t>nových prožitků</w:t>
            </w: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koláž, frotáž</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muchláž</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textilní tvorba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návrhy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tiskoviny</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Čj (tiskopisy)</w:t>
            </w: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b/>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Ilustrátoři</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porovnává různé interpretace vizuálně obrazného vyjádření a přistupuje k nim jako ke zdroji inspirace</w:t>
            </w: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oživení, personifikace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ztvárnění pohádkových bytostí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barevná a tvarová nadsázka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ilustrátoři dětských knih</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b/>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Vztah k výtvarnému umění</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při tvorbě vizuálně obrazných vyjádření se vědomě zaměřuje na projevení vlastních zkušeností i tvorbu</w:t>
            </w: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kolektivní práce na dané téma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tvorba plakátu na školní akce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pozorování a výroba dekorativních věcí ke zkrášlení domácího i školního prostředí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záměr tvorby</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Čj (rozvoj vyjadřovacích schopností)</w:t>
            </w: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5.</w:t>
            </w: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b/>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Malba</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rozpoznává linie, tvary, objemy, barvy, objekty; porovnává je na základě vztahů – světlostní poměry, barevné kontrasty, proporční vztahy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vyjadřuje nové a neobvyklé pocity a prožitky, svobodně volí a kombinuje prostředky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nalézá vhodné prostředky pro vizuálně obrazná vyjádření vzniklá na základě vztahů zrakového vnímání k vnímání dalšími smysly, uplatňuje v plošné, objemové i prostorové tvorbě</w:t>
            </w: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akční tvar malby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zapouštění barev</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figura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stavba těla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lidská postava v pohybu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světlo, skvrna, plocha, barva, odstíny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pohyb vzduchu, vody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projevy a proměny energie v přírodě</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barevná kompozice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kontrast – studené a teplé barvy</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b/>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Kresba</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porovnává různé interpretace vizuálně obrazného vyjádření a přistupuje </w:t>
            </w:r>
            <w:r>
              <w:rPr>
                <w:rFonts w:ascii="Times New Roman" w:eastAsia="Times New Roman" w:hAnsi="Times New Roman" w:cs="Times New Roman"/>
                <w:sz w:val="24"/>
                <w:szCs w:val="24"/>
                <w:lang w:eastAsia="cs-CZ"/>
              </w:rPr>
              <w:lastRenderedPageBreak/>
              <w:t>k nim jako ke zdroji inspirace</w:t>
            </w:r>
          </w:p>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vyjádření linie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umístění v prostoru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proporce lidského těla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bod, linie, plocha, tvar , síť, tečkování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animovaný film</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b/>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Další výtvarné techniky</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osobitost svého vnímání uplatňuje v přístupu k realitě, k tvorbě a interpretaci vizuálně obrazného vyjádření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porovnává různé interpretace vizuálně obrazného vyjádření a přistupuje k nim jako ke zdroji inspirace</w:t>
            </w: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prstomalba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otisk koláže ze šablony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otisk</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vosková technika</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b/>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Ilustrátoři</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nalézá a do komunikace zapojuje obsah vizuálně obrazných vyjádření, která samostatně vytvořil, vybral nebo upravil</w:t>
            </w:r>
          </w:p>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pozorování výtvarné úpravy dětských knih a učebnic</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různé způsoby malířského vyjadřování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rozlišení ilustrátorů</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výtvarné osobnosti</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Čj (literární výchova)</w:t>
            </w: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b/>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Vztah k umění</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54"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36" w:type="dxa"/>
            <w:gridSpan w:val="3"/>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porovnává různé interpretace vizuálně obrazného vyjádření a přistupuje k nim jako ke zdroji inspirace</w:t>
            </w:r>
          </w:p>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tc>
        <w:tc>
          <w:tcPr>
            <w:tcW w:w="4268"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základní prvky architektury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vyhledávání zajímavých prvků architektury ve svém prostředí – gotické okno, vitráž, malba na sklo</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záměry tvorby a proměny obsahu vlastních děl a děl výtvarného umění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televize, fotografie, film, tiskoviny</w:t>
            </w:r>
          </w:p>
        </w:tc>
        <w:tc>
          <w:tcPr>
            <w:tcW w:w="4559" w:type="dxa"/>
            <w:gridSpan w:val="2"/>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18"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 xml:space="preserve">     6.</w:t>
            </w:r>
          </w:p>
        </w:tc>
        <w:tc>
          <w:tcPr>
            <w:tcW w:w="4440"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324" w:type="dxa"/>
            <w:gridSpan w:val="3"/>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Rozvíjení smyslové citlivosti</w:t>
            </w:r>
          </w:p>
        </w:tc>
        <w:tc>
          <w:tcPr>
            <w:tcW w:w="453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18"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40" w:type="dxa"/>
            <w:gridSpan w:val="3"/>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vybírá, vytváří prvky vizuálně obrazných</w:t>
            </w:r>
          </w:p>
          <w:p w:rsidR="00D70DDD" w:rsidRDefault="00F31B9F">
            <w:pPr>
              <w:widowControl w:val="0"/>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sz w:val="24"/>
                <w:szCs w:val="24"/>
                <w:lang w:eastAsia="cs-CZ"/>
              </w:rPr>
              <w:t>vyjádření a jejich vztahů</w:t>
            </w:r>
            <w:r>
              <w:rPr>
                <w:rFonts w:ascii="Times New Roman" w:eastAsia="Times New Roman" w:hAnsi="Times New Roman" w:cs="Times New Roman"/>
                <w:sz w:val="24"/>
                <w:szCs w:val="24"/>
                <w:lang w:val="en-US" w:eastAsia="cs-CZ"/>
              </w:rPr>
              <w:t>;</w:t>
            </w:r>
            <w:r>
              <w:rPr>
                <w:rFonts w:ascii="Times New Roman" w:eastAsia="Times New Roman" w:hAnsi="Times New Roman" w:cs="Times New Roman"/>
                <w:sz w:val="24"/>
                <w:szCs w:val="24"/>
                <w:lang w:eastAsia="cs-CZ"/>
              </w:rPr>
              <w:t xml:space="preserve"> uplatňuje je </w:t>
            </w:r>
            <w:r>
              <w:rPr>
                <w:rFonts w:ascii="Times New Roman" w:eastAsia="Times New Roman" w:hAnsi="Times New Roman" w:cs="Times New Roman"/>
                <w:sz w:val="24"/>
                <w:szCs w:val="24"/>
                <w:lang w:eastAsia="cs-CZ"/>
              </w:rPr>
              <w:lastRenderedPageBreak/>
              <w:t>pro</w:t>
            </w:r>
          </w:p>
          <w:p w:rsidR="00D70DDD" w:rsidRDefault="00F31B9F">
            <w:pPr>
              <w:widowControl w:val="0"/>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vyjádření vlastních zkušeností, vjemů,</w:t>
            </w:r>
          </w:p>
          <w:p w:rsidR="00D70DDD" w:rsidRDefault="00F31B9F">
            <w:pPr>
              <w:widowControl w:val="0"/>
              <w:spacing w:after="0" w:line="240" w:lineRule="auto"/>
              <w:ind w:left="490"/>
              <w:contextualSpacing/>
              <w:jc w:val="left"/>
              <w:rPr>
                <w:rFonts w:ascii="Times New Roman" w:hAnsi="Times New Roman" w:cs="Times New Roman"/>
                <w:b/>
                <w:sz w:val="32"/>
                <w:szCs w:val="32"/>
              </w:rPr>
            </w:pPr>
            <w:r>
              <w:rPr>
                <w:rFonts w:ascii="Times New Roman" w:eastAsia="Times New Roman" w:hAnsi="Times New Roman" w:cs="Times New Roman"/>
                <w:sz w:val="24"/>
                <w:szCs w:val="24"/>
                <w:lang w:eastAsia="cs-CZ"/>
              </w:rPr>
              <w:t>představ a poznatků</w:t>
            </w:r>
            <w:r>
              <w:rPr>
                <w:rFonts w:ascii="Times New Roman" w:eastAsia="Times New Roman" w:hAnsi="Times New Roman" w:cs="Times New Roman"/>
                <w:sz w:val="24"/>
                <w:szCs w:val="24"/>
                <w:lang w:val="en-US" w:eastAsia="cs-CZ"/>
              </w:rPr>
              <w:t>;</w:t>
            </w:r>
            <w:r>
              <w:rPr>
                <w:rFonts w:ascii="Times New Roman" w:eastAsia="Times New Roman" w:hAnsi="Times New Roman" w:cs="Times New Roman"/>
                <w:sz w:val="24"/>
                <w:szCs w:val="24"/>
                <w:lang w:eastAsia="cs-CZ"/>
              </w:rPr>
              <w:t xml:space="preserve"> variuje různé prvky a jejich vztahy pro získání osobitých výsledků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při výtvarném vyjádření vychází z fantazie,</w:t>
            </w:r>
          </w:p>
          <w:p w:rsidR="00D70DDD" w:rsidRDefault="00F31B9F">
            <w:pPr>
              <w:widowControl w:val="0"/>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představ</w:t>
            </w: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aktivní vstupování do uměleckého procesu na základě vlastní tvorby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kresba tužkou, uhlem, fixem, temperou, </w:t>
            </w:r>
            <w:r>
              <w:rPr>
                <w:rFonts w:ascii="Times New Roman" w:eastAsia="Times New Roman" w:hAnsi="Times New Roman" w:cs="Times New Roman"/>
                <w:sz w:val="24"/>
                <w:szCs w:val="24"/>
                <w:lang w:eastAsia="cs-CZ"/>
              </w:rPr>
              <w:lastRenderedPageBreak/>
              <w:t>vodovými barvami</w:t>
            </w:r>
          </w:p>
        </w:tc>
        <w:tc>
          <w:tcPr>
            <w:tcW w:w="4535"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OSV 2</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18"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40"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sz w:val="24"/>
                <w:szCs w:val="24"/>
                <w:lang w:eastAsia="cs-CZ"/>
              </w:rPr>
            </w:pPr>
          </w:p>
        </w:tc>
        <w:tc>
          <w:tcPr>
            <w:tcW w:w="4324" w:type="dxa"/>
            <w:gridSpan w:val="3"/>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Uplatňování subjektivity</w:t>
            </w:r>
          </w:p>
        </w:tc>
        <w:tc>
          <w:tcPr>
            <w:tcW w:w="453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18"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40" w:type="dxa"/>
            <w:gridSpan w:val="3"/>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720"/>
              <w:contextualSpacing/>
              <w:jc w:val="left"/>
              <w:rPr>
                <w:rFonts w:ascii="Times New Roman" w:hAnsi="Times New Roman" w:cs="Times New Roman"/>
                <w:sz w:val="24"/>
                <w:szCs w:val="24"/>
              </w:rPr>
            </w:pP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Ověřování komunikačních účinků</w:t>
            </w:r>
          </w:p>
        </w:tc>
        <w:tc>
          <w:tcPr>
            <w:tcW w:w="453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18"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i/>
                <w:iCs/>
                <w:color w:val="404040"/>
                <w:lang w:eastAsia="cs-CZ"/>
              </w:rPr>
            </w:pPr>
          </w:p>
        </w:tc>
        <w:tc>
          <w:tcPr>
            <w:tcW w:w="4440" w:type="dxa"/>
            <w:gridSpan w:val="3"/>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vybírá, vytváří a pojmenovává prvky obrazných vyjádření</w:t>
            </w: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i/>
                <w:iCs/>
                <w:color w:val="404040"/>
                <w:sz w:val="24"/>
                <w:szCs w:val="24"/>
                <w:lang w:eastAsia="cs-CZ"/>
              </w:rPr>
            </w:pPr>
            <w:r>
              <w:rPr>
                <w:rFonts w:ascii="Times New Roman" w:eastAsia="Times New Roman" w:hAnsi="Times New Roman" w:cs="Times New Roman"/>
                <w:i/>
                <w:iCs/>
                <w:color w:val="404040"/>
                <w:sz w:val="24"/>
                <w:szCs w:val="24"/>
                <w:lang w:eastAsia="cs-CZ"/>
              </w:rPr>
              <w:t>zdůvodňování osobního postoje, důvody vzniku odlišných interpretací</w:t>
            </w:r>
          </w:p>
        </w:tc>
        <w:tc>
          <w:tcPr>
            <w:tcW w:w="453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i/>
                <w:iCs/>
                <w:color w:val="404040"/>
                <w:sz w:val="24"/>
                <w:szCs w:val="24"/>
                <w:lang w:eastAsia="cs-CZ"/>
              </w:rPr>
            </w:pPr>
          </w:p>
        </w:tc>
      </w:tr>
      <w:tr w:rsidR="00D70DDD">
        <w:trPr>
          <w:jc w:val="center"/>
        </w:trPr>
        <w:tc>
          <w:tcPr>
            <w:tcW w:w="918"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7.</w:t>
            </w:r>
          </w:p>
        </w:tc>
        <w:tc>
          <w:tcPr>
            <w:tcW w:w="4440" w:type="dxa"/>
            <w:gridSpan w:val="3"/>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324" w:type="dxa"/>
            <w:gridSpan w:val="3"/>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Rozvíjení smyslové citlivosti</w:t>
            </w:r>
          </w:p>
        </w:tc>
        <w:tc>
          <w:tcPr>
            <w:tcW w:w="453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918"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40" w:type="dxa"/>
            <w:gridSpan w:val="3"/>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zachycuje jevy procesy v proměnách a vztazích; k tvorbě užívá některé metody uplatňované v současném výtvarném umění</w:t>
            </w:r>
          </w:p>
          <w:p w:rsidR="00D70DDD" w:rsidRDefault="00F31B9F">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v současném výtvarném umění</w:t>
            </w:r>
          </w:p>
          <w:p w:rsidR="00D70DDD" w:rsidRDefault="00F31B9F">
            <w:pPr>
              <w:widowControl w:val="0"/>
              <w:spacing w:after="0" w:line="240" w:lineRule="auto"/>
              <w:ind w:left="36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a digitálních médiích – počítačová grafika vybírá, vytváří a pojmenovává prvky obrazných vyjádření a jejich vztahů, uplatňuje je pro vyjádření vlastních zkušeností, vjemů, představ a poznatků, variruje různé prvky pro vlastní osobité vyjádření</w:t>
            </w: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aktivní vstupování do uměleckého procesu na základě vlastní tvorby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plošné a prostorové techniky,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podoby světa se změnami úhlu pohledu a změnami měřítka, animace</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535"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 2</w:t>
            </w:r>
          </w:p>
        </w:tc>
      </w:tr>
      <w:tr w:rsidR="00D70DDD">
        <w:trPr>
          <w:jc w:val="center"/>
        </w:trPr>
        <w:tc>
          <w:tcPr>
            <w:tcW w:w="918"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440" w:type="dxa"/>
            <w:gridSpan w:val="3"/>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Uplatňování subjektivity</w:t>
            </w:r>
          </w:p>
        </w:tc>
        <w:tc>
          <w:tcPr>
            <w:tcW w:w="453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18"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40" w:type="dxa"/>
            <w:gridSpan w:val="3"/>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contextualSpacing/>
              <w:jc w:val="left"/>
              <w:rPr>
                <w:rFonts w:ascii="Times New Roman" w:hAnsi="Times New Roman" w:cs="Times New Roman"/>
                <w:sz w:val="24"/>
                <w:szCs w:val="24"/>
              </w:rPr>
            </w:pPr>
            <w:r>
              <w:rPr>
                <w:rFonts w:ascii="Times New Roman" w:hAnsi="Times New Roman" w:cs="Times New Roman"/>
                <w:sz w:val="24"/>
                <w:szCs w:val="24"/>
              </w:rPr>
              <w:t>zaznamenává vizuální zkušenosti</w:t>
            </w:r>
          </w:p>
          <w:p w:rsidR="00D70DDD" w:rsidRDefault="00F31B9F">
            <w:pPr>
              <w:widowControl w:val="0"/>
              <w:spacing w:after="0" w:line="240" w:lineRule="auto"/>
              <w:ind w:left="720"/>
              <w:contextualSpacing/>
              <w:jc w:val="left"/>
              <w:rPr>
                <w:rFonts w:ascii="Times New Roman" w:hAnsi="Times New Roman" w:cs="Times New Roman"/>
                <w:sz w:val="24"/>
                <w:szCs w:val="24"/>
              </w:rPr>
            </w:pPr>
            <w:r>
              <w:rPr>
                <w:rFonts w:ascii="Times New Roman" w:hAnsi="Times New Roman" w:cs="Times New Roman"/>
                <w:sz w:val="24"/>
                <w:szCs w:val="24"/>
              </w:rPr>
              <w:t xml:space="preserve">získané ostatními smysly a zaznamenává podněty z představ a </w:t>
            </w:r>
            <w:r>
              <w:rPr>
                <w:rFonts w:ascii="Times New Roman" w:hAnsi="Times New Roman" w:cs="Times New Roman"/>
                <w:sz w:val="24"/>
                <w:szCs w:val="24"/>
              </w:rPr>
              <w:lastRenderedPageBreak/>
              <w:t>fantazie</w:t>
            </w: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volný přepis pocitů pramenící z okolního nebo vnitřního světa</w:t>
            </w:r>
          </w:p>
        </w:tc>
        <w:tc>
          <w:tcPr>
            <w:tcW w:w="453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18"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40" w:type="dxa"/>
            <w:gridSpan w:val="3"/>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rozlišuje působení vizuálně obrazového vyjádření v rovině smyslového účinku a subjektivního účinku</w:t>
            </w: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objekty, ilustrace textů, volná malba, ilustrace, symbol, znak, písmo, plakát</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malba podle předlohy (umělecké slohy – románský, gotika, renesance)</w:t>
            </w:r>
          </w:p>
        </w:tc>
        <w:tc>
          <w:tcPr>
            <w:tcW w:w="4535"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 5</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Čj (komunikační a slohová výchova, literární druhy a žánry)</w:t>
            </w:r>
          </w:p>
        </w:tc>
      </w:tr>
      <w:tr w:rsidR="00D70DDD">
        <w:trPr>
          <w:jc w:val="center"/>
        </w:trPr>
        <w:tc>
          <w:tcPr>
            <w:tcW w:w="918"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40" w:type="dxa"/>
            <w:gridSpan w:val="3"/>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Ověřování komunikačních účinků</w:t>
            </w:r>
          </w:p>
        </w:tc>
        <w:tc>
          <w:tcPr>
            <w:tcW w:w="453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18"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40" w:type="dxa"/>
            <w:gridSpan w:val="3"/>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interpretuje umělecká vizuálně obrazná vyjádření současnosti i minulosti; vychází při tom ze svých znalostí historických souvislostí i z osobních zkušeností a prožitků ověřuje komunikační účinky</w:t>
            </w: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hodnocení výtvarné práce i uměleckého díla,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prezentace vlastní tvorby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využití výtvarných prostředků ke sdělování verbálních obsahů</w:t>
            </w:r>
          </w:p>
        </w:tc>
        <w:tc>
          <w:tcPr>
            <w:tcW w:w="453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18"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 xml:space="preserve">   8.</w:t>
            </w:r>
          </w:p>
        </w:tc>
        <w:tc>
          <w:tcPr>
            <w:tcW w:w="4440" w:type="dxa"/>
            <w:gridSpan w:val="3"/>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Rozvíjení smyslové citlivosti</w:t>
            </w:r>
          </w:p>
        </w:tc>
        <w:tc>
          <w:tcPr>
            <w:tcW w:w="453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18"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40" w:type="dxa"/>
            <w:gridSpan w:val="3"/>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vybírá, kombinuje a vytváří a pojmenovává prvky obrazných vyjádření a jejich vztahů, uplatňuje je pro vyjádření vlastních zkušeností, vjemů, představ a poznatků, variruje různé prvky pro vlastní osobité vyjádření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zaznamenává vizuální zkušenosti získané ostatními smysly k zaznamenání podnětů z představ a fantazie</w:t>
            </w: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aktivní vstupování do výtvarného uměleckého procesu na základě vlastní tvorby</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volný výtvarný přepis pocitů pramenící z okolního nebo vnitřního světa</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fotografie, tiskoviny, mapa, reklama (logo, písmo, symbol);</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výběr, variace a kombinace ve vlastní tvorbě</w:t>
            </w:r>
          </w:p>
        </w:tc>
        <w:tc>
          <w:tcPr>
            <w:tcW w:w="4535"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 2</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Čj (komunikační a slohová výchova, literární druhy a žánry)</w:t>
            </w:r>
          </w:p>
        </w:tc>
      </w:tr>
      <w:tr w:rsidR="00D70DDD">
        <w:trPr>
          <w:jc w:val="center"/>
        </w:trPr>
        <w:tc>
          <w:tcPr>
            <w:tcW w:w="918"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40" w:type="dxa"/>
            <w:gridSpan w:val="3"/>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Uplatňování subjektivity</w:t>
            </w:r>
          </w:p>
        </w:tc>
        <w:tc>
          <w:tcPr>
            <w:tcW w:w="453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18"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40" w:type="dxa"/>
            <w:gridSpan w:val="3"/>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zachycuje jevy procesy v proměnách a vztazích; k tvorbě užívá některé metody uplatňované v současném </w:t>
            </w:r>
            <w:r>
              <w:rPr>
                <w:rFonts w:ascii="Times New Roman" w:eastAsia="Times New Roman" w:hAnsi="Times New Roman" w:cs="Times New Roman"/>
                <w:sz w:val="24"/>
                <w:szCs w:val="24"/>
                <w:lang w:eastAsia="cs-CZ"/>
              </w:rPr>
              <w:lastRenderedPageBreak/>
              <w:t>výtvarném umění</w:t>
            </w:r>
          </w:p>
          <w:p w:rsidR="00D70DDD" w:rsidRDefault="00F31B9F">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a digitálních médiích – počítačová grafika užívá prostředky pro zachycení jevů a procesů v proměnách a vztazích, počítačová grafika, fotografie, video, animace</w:t>
            </w: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samostatné práce s vlastní volbou tématu,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malba podle předlohy, fotografie</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jc w:val="left"/>
              <w:rPr>
                <w:rFonts w:ascii="Times New Roman" w:hAnsi="Times New Roman" w:cs="Times New Roman"/>
                <w:b/>
                <w:sz w:val="32"/>
                <w:szCs w:val="32"/>
              </w:rPr>
            </w:pPr>
            <w:r>
              <w:rPr>
                <w:rFonts w:ascii="Times New Roman" w:eastAsia="Times New Roman" w:hAnsi="Times New Roman" w:cs="Times New Roman"/>
                <w:sz w:val="24"/>
                <w:szCs w:val="24"/>
                <w:lang w:eastAsia="cs-CZ"/>
              </w:rPr>
              <w:lastRenderedPageBreak/>
              <w:t>elektronický obraz, komunikační grafika (ideogramy)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umělecké slohy (např. antika, baroko, renesance)</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53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18"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40" w:type="dxa"/>
            <w:gridSpan w:val="3"/>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Ověřování komunikačních účinků</w:t>
            </w:r>
          </w:p>
        </w:tc>
        <w:tc>
          <w:tcPr>
            <w:tcW w:w="453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18"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40" w:type="dxa"/>
            <w:gridSpan w:val="3"/>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ověřuje komunikační účinky vybraných,</w:t>
            </w:r>
          </w:p>
          <w:p w:rsidR="00D70DDD" w:rsidRDefault="00F31B9F">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upravených či samostatně vytvořených</w:t>
            </w:r>
          </w:p>
          <w:p w:rsidR="00D70DDD" w:rsidRDefault="00F31B9F">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vizuálně obrazných vyjádření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interpretuje umělecká vizuálně obrazná</w:t>
            </w:r>
          </w:p>
          <w:p w:rsidR="00D70DDD" w:rsidRDefault="00F31B9F">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vyjádření současnosti i minulosti; vychází</w:t>
            </w:r>
          </w:p>
          <w:p w:rsidR="00D70DDD" w:rsidRDefault="00F31B9F">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při tom za svých znalostí historických</w:t>
            </w:r>
          </w:p>
          <w:p w:rsidR="00D70DDD" w:rsidRDefault="00F31B9F">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souvislostí i z osobních zkušeností a prožitků ověřuje komunikační účinky</w:t>
            </w: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sdělení proměn komunikačního obsahu – záměry tvorby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skupinová práce reagující na reklamy v médiích</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hodnocení a prezentace prací</w:t>
            </w:r>
          </w:p>
        </w:tc>
        <w:tc>
          <w:tcPr>
            <w:tcW w:w="4535"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MV 5</w:t>
            </w:r>
          </w:p>
        </w:tc>
      </w:tr>
      <w:tr w:rsidR="00D70DDD">
        <w:trPr>
          <w:trHeight w:val="283"/>
          <w:jc w:val="center"/>
        </w:trPr>
        <w:tc>
          <w:tcPr>
            <w:tcW w:w="918" w:type="dxa"/>
            <w:tcBorders>
              <w:top w:val="double" w:sz="4" w:space="0" w:color="000000"/>
              <w:left w:val="double" w:sz="4" w:space="0" w:color="000000"/>
              <w:bottom w:val="double" w:sz="4" w:space="0" w:color="000000"/>
              <w:right w:val="doub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9.</w:t>
            </w:r>
          </w:p>
        </w:tc>
        <w:tc>
          <w:tcPr>
            <w:tcW w:w="4440" w:type="dxa"/>
            <w:gridSpan w:val="3"/>
            <w:tcBorders>
              <w:top w:val="double" w:sz="4" w:space="0" w:color="000000"/>
              <w:left w:val="doub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324" w:type="dxa"/>
            <w:gridSpan w:val="3"/>
            <w:tcBorders>
              <w:top w:val="double" w:sz="4" w:space="0" w:color="000000"/>
              <w:left w:val="double" w:sz="4" w:space="0" w:color="000000"/>
              <w:bottom w:val="double" w:sz="4" w:space="0" w:color="000000"/>
              <w:right w:val="doub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Rozvíjení smyslové citlivosti</w:t>
            </w:r>
          </w:p>
        </w:tc>
        <w:tc>
          <w:tcPr>
            <w:tcW w:w="4535" w:type="dxa"/>
            <w:tcBorders>
              <w:top w:val="double" w:sz="4" w:space="0" w:color="000000"/>
              <w:left w:val="doub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18"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40" w:type="dxa"/>
            <w:gridSpan w:val="3"/>
            <w:tcBorders>
              <w:top w:val="doub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vybírá, kombinuje a vytváří a pojmenovává prvky obrazných vyjádření a jejich vztahů, uplatňuje je pro vyjádření vlastních zkušeností, vjemů, představ a poznatků, variuje různé prvky pro vlastní osobité vyjádření</w:t>
            </w:r>
          </w:p>
          <w:p w:rsidR="00D70DDD" w:rsidRDefault="00F31B9F" w:rsidP="00F31B9F">
            <w:pPr>
              <w:widowControl w:val="0"/>
              <w:numPr>
                <w:ilvl w:val="0"/>
                <w:numId w:val="22"/>
              </w:numPr>
              <w:tabs>
                <w:tab w:val="left" w:pos="630"/>
              </w:tabs>
              <w:spacing w:after="0" w:line="240" w:lineRule="auto"/>
              <w:ind w:left="624" w:hanging="340"/>
              <w:contextualSpacing/>
              <w:jc w:val="left"/>
              <w:rPr>
                <w:rFonts w:ascii="Times New Roman" w:hAnsi="Times New Roman" w:cs="Times New Roman"/>
                <w:b/>
                <w:sz w:val="32"/>
                <w:szCs w:val="32"/>
              </w:rPr>
            </w:pPr>
            <w:r>
              <w:rPr>
                <w:rFonts w:ascii="Times New Roman" w:hAnsi="Times New Roman" w:cs="Times New Roman"/>
                <w:sz w:val="24"/>
                <w:szCs w:val="24"/>
              </w:rPr>
              <w:t xml:space="preserve">zaznamenává vizuální zkušenosti získané ostatními smysly k </w:t>
            </w:r>
            <w:r>
              <w:rPr>
                <w:rFonts w:ascii="Times New Roman" w:hAnsi="Times New Roman" w:cs="Times New Roman"/>
                <w:sz w:val="24"/>
                <w:szCs w:val="24"/>
              </w:rPr>
              <w:lastRenderedPageBreak/>
              <w:t>zaznamenání podnětů z představ a fantazie</w:t>
            </w:r>
          </w:p>
        </w:tc>
        <w:tc>
          <w:tcPr>
            <w:tcW w:w="4324" w:type="dxa"/>
            <w:gridSpan w:val="3"/>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aktivní vstupování do výtvarného uměleckého procesu na základě vlastní tvorby</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volný výtvarný přepis pocitů pramenící z okolního nebo vnitřního světa</w:t>
            </w:r>
          </w:p>
        </w:tc>
        <w:tc>
          <w:tcPr>
            <w:tcW w:w="453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18"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40" w:type="dxa"/>
            <w:gridSpan w:val="3"/>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720"/>
              <w:contextualSpacing/>
              <w:rPr>
                <w:rFonts w:ascii="Times New Roman" w:hAnsi="Times New Roman" w:cs="Times New Roman"/>
                <w:sz w:val="24"/>
                <w:szCs w:val="24"/>
              </w:rPr>
            </w:pPr>
          </w:p>
        </w:tc>
        <w:tc>
          <w:tcPr>
            <w:tcW w:w="4324" w:type="dxa"/>
            <w:gridSpan w:val="3"/>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Uplatňování subjektivity</w:t>
            </w:r>
          </w:p>
        </w:tc>
        <w:tc>
          <w:tcPr>
            <w:tcW w:w="4535" w:type="dxa"/>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18"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40" w:type="dxa"/>
            <w:gridSpan w:val="3"/>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zachycuje jevy procesy v proměnách a vztazích; k tvorbě užívá některé metody uplatňované v současném výtvarném umění</w:t>
            </w:r>
          </w:p>
          <w:p w:rsidR="00D70DDD" w:rsidRDefault="00F31B9F">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a digitálních médiích – počítačová grafika užívá prostředky pro zachycení jevů a procesů v proměnách a vztazích, počítačová grafika, fotografie, video, animace</w:t>
            </w:r>
          </w:p>
          <w:p w:rsidR="00D70DDD" w:rsidRDefault="00D70DDD">
            <w:pPr>
              <w:widowControl w:val="0"/>
              <w:spacing w:after="0" w:line="240" w:lineRule="auto"/>
              <w:ind w:left="490"/>
              <w:contextualSpacing/>
              <w:jc w:val="left"/>
              <w:rPr>
                <w:rFonts w:ascii="Times New Roman" w:eastAsia="Times New Roman" w:hAnsi="Times New Roman" w:cs="Times New Roman"/>
                <w:sz w:val="24"/>
                <w:szCs w:val="24"/>
                <w:lang w:eastAsia="cs-CZ"/>
              </w:rPr>
            </w:pPr>
          </w:p>
        </w:tc>
        <w:tc>
          <w:tcPr>
            <w:tcW w:w="4324" w:type="dxa"/>
            <w:gridSpan w:val="3"/>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výtvarná reakce na vybraná umělecká díla, umělecké slohy styly, směry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Seznámení s uměleckými slohy, směry (např. impresionismus, futurismus, kubismus, dadaismus, abstraktní umění, moderní umění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ilustrace, logo, znak, písmo, pozvánka, leták</w:t>
            </w:r>
          </w:p>
        </w:tc>
        <w:tc>
          <w:tcPr>
            <w:tcW w:w="4535" w:type="dxa"/>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18" w:type="dxa"/>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40" w:type="dxa"/>
            <w:gridSpan w:val="3"/>
            <w:tcBorders>
              <w:top w:val="sing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ind w:left="490"/>
              <w:contextualSpacing/>
              <w:jc w:val="left"/>
              <w:rPr>
                <w:rFonts w:ascii="Times New Roman" w:eastAsia="Times New Roman" w:hAnsi="Times New Roman" w:cs="Times New Roman"/>
                <w:sz w:val="24"/>
                <w:szCs w:val="24"/>
                <w:lang w:eastAsia="cs-CZ"/>
              </w:rPr>
            </w:pPr>
          </w:p>
        </w:tc>
        <w:tc>
          <w:tcPr>
            <w:tcW w:w="4324" w:type="dxa"/>
            <w:gridSpan w:val="3"/>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Ověřování komunikačních účinků</w:t>
            </w:r>
          </w:p>
        </w:tc>
        <w:tc>
          <w:tcPr>
            <w:tcW w:w="4535" w:type="dxa"/>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918"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440" w:type="dxa"/>
            <w:gridSpan w:val="3"/>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ověřuje komunikační účinky vybraných,</w:t>
            </w:r>
          </w:p>
          <w:p w:rsidR="00D70DDD" w:rsidRDefault="00F31B9F">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upravených či samostatně vytvořených</w:t>
            </w:r>
          </w:p>
          <w:p w:rsidR="00D70DDD" w:rsidRDefault="00F31B9F">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vizuálně obrazných vyjádření</w:t>
            </w:r>
          </w:p>
        </w:tc>
        <w:tc>
          <w:tcPr>
            <w:tcW w:w="4324" w:type="dxa"/>
            <w:gridSpan w:val="3"/>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Hodnocení a prezentace prací</w:t>
            </w: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jc w:val="left"/>
              <w:rPr>
                <w:rFonts w:ascii="Times New Roman" w:eastAsia="Times New Roman" w:hAnsi="Times New Roman" w:cs="Times New Roman"/>
                <w:sz w:val="24"/>
                <w:szCs w:val="24"/>
                <w:lang w:eastAsia="cs-CZ"/>
              </w:rPr>
            </w:pPr>
          </w:p>
        </w:tc>
        <w:tc>
          <w:tcPr>
            <w:tcW w:w="453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bl>
    <w:p w:rsidR="00D70DDD" w:rsidRDefault="00D70DDD">
      <w:pPr>
        <w:spacing w:after="0" w:line="240" w:lineRule="auto"/>
        <w:contextualSpacing/>
        <w:rPr>
          <w:rFonts w:ascii="Times New Roman" w:eastAsia="Times New Roman" w:hAnsi="Times New Roman" w:cs="Times New Roman"/>
          <w:lang w:eastAsia="cs-CZ"/>
        </w:rPr>
      </w:pPr>
    </w:p>
    <w:p w:rsidR="00D70DDD" w:rsidRDefault="00D70DDD">
      <w:pPr>
        <w:spacing w:after="0" w:line="240" w:lineRule="auto"/>
        <w:contextualSpacing/>
        <w:rPr>
          <w:rFonts w:ascii="Times New Roman" w:eastAsia="Times New Roman" w:hAnsi="Times New Roman" w:cs="Times New Roman"/>
          <w:lang w:eastAsia="cs-CZ"/>
        </w:rPr>
      </w:pP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p w:rsidR="00D70DDD" w:rsidRDefault="00F31B9F">
      <w:pPr>
        <w:pStyle w:val="Nadpis2"/>
        <w:jc w:val="center"/>
        <w:rPr>
          <w:sz w:val="32"/>
          <w:szCs w:val="32"/>
        </w:rPr>
      </w:pPr>
      <w:bookmarkStart w:id="41" w:name="_Toc178663940"/>
      <w:r>
        <w:lastRenderedPageBreak/>
        <w:t>Charakteristika předmětu – PRACOVNÍ ČINNOSTI</w:t>
      </w:r>
      <w:bookmarkEnd w:id="41"/>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 xml:space="preserve">Pracovní činnosti </w:t>
      </w:r>
      <w:r>
        <w:rPr>
          <w:rFonts w:ascii="Times New Roman" w:eastAsia="Times New Roman" w:hAnsi="Times New Roman" w:cs="Times New Roman"/>
          <w:sz w:val="24"/>
          <w:szCs w:val="24"/>
          <w:lang w:eastAsia="cs-CZ"/>
        </w:rPr>
        <w:t>jsou součástí oblasti „Člověk a svět práce“.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Předmět je vyučován v 1. až 8. ročníku - 1 hodinu týdně v kmenových třídách, na školním pozemku nebo v odborných učebnách.</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Cíle: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vzbudit zájem žáka o předmět, získat praktické dovednosti a pracovní návyky potřebné v životě, seznamovat se s různými druhy materiálů, učit se plánovat, organizovat a hodnotit pracovní činnosti samostatně i v týmu.</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 v okruhu Práce s drobným materiálem</w:t>
      </w:r>
      <w:r>
        <w:rPr>
          <w:rFonts w:ascii="Times New Roman" w:eastAsia="Times New Roman" w:hAnsi="Times New Roman" w:cs="Times New Roman"/>
          <w:sz w:val="24"/>
          <w:szCs w:val="24"/>
          <w:lang w:eastAsia="cs-CZ"/>
        </w:rPr>
        <w:t>: podle slovního návodu a předlohy vytvářet předměty z tradičních i netradičních materiálů, poznávat jejich vlastnosti, používat jednoduché pracovní postupy, reprodukovat lidové zvyky, interpretovat tradice a řemesla.</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 v okruhu Konstrukční činnosti</w:t>
      </w:r>
      <w:r>
        <w:rPr>
          <w:rFonts w:ascii="Times New Roman" w:eastAsia="Times New Roman" w:hAnsi="Times New Roman" w:cs="Times New Roman"/>
          <w:sz w:val="24"/>
          <w:szCs w:val="24"/>
          <w:lang w:eastAsia="cs-CZ"/>
        </w:rPr>
        <w:t xml:space="preserve">: provádět elementární práce se stavebnicemi a modely, pracovat s návodem, předlohou či náčrtem. </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 v okruhu Pěstitelské práce a chovatelství:</w:t>
      </w:r>
      <w:r>
        <w:rPr>
          <w:rFonts w:ascii="Times New Roman" w:eastAsia="Times New Roman" w:hAnsi="Times New Roman" w:cs="Times New Roman"/>
          <w:sz w:val="24"/>
          <w:szCs w:val="24"/>
          <w:lang w:eastAsia="cs-CZ"/>
        </w:rPr>
        <w:t xml:space="preserve"> formulovat základní podmínky pro pěstování rostlin, pozorovat přírodu, zaznamenávat a hodnotit výsledky pozorování.</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b/>
          <w:sz w:val="24"/>
          <w:szCs w:val="24"/>
          <w:lang w:eastAsia="cs-CZ"/>
        </w:rPr>
        <w:t xml:space="preserve">v okruhu Příprava pokrmů: </w:t>
      </w:r>
      <w:r>
        <w:rPr>
          <w:rFonts w:ascii="Times New Roman" w:eastAsia="Times New Roman" w:hAnsi="Times New Roman" w:cs="Times New Roman"/>
          <w:sz w:val="24"/>
          <w:szCs w:val="24"/>
          <w:lang w:eastAsia="cs-CZ"/>
        </w:rPr>
        <w:t>seznámit se s pravidly bezpečného chování, správného stolování, se základním vybavením kuchyně, skladováním potravin, připravovat jednoduché pokrmy.</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 v okruhu Volba povolání:</w:t>
      </w:r>
      <w:r>
        <w:rPr>
          <w:rFonts w:ascii="Times New Roman" w:eastAsia="Times New Roman" w:hAnsi="Times New Roman" w:cs="Times New Roman"/>
          <w:sz w:val="24"/>
          <w:szCs w:val="24"/>
          <w:lang w:eastAsia="cs-CZ"/>
        </w:rPr>
        <w:t xml:space="preserve"> rozšířit znalosti o různých oborech lidské činnosti ve světě řemesel a techniky, formách fyzické a duševní práce, což přispívá k orientaci při volbě vlastní budoucí profese.</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 v okruhu Práce s technickými materiály:</w:t>
      </w:r>
      <w:r>
        <w:rPr>
          <w:rFonts w:ascii="Times New Roman" w:eastAsia="Times New Roman" w:hAnsi="Times New Roman" w:cs="Times New Roman"/>
          <w:sz w:val="24"/>
          <w:szCs w:val="24"/>
          <w:lang w:eastAsia="cs-CZ"/>
        </w:rPr>
        <w:t xml:space="preserve"> poznat vlastnosti některých vybraných surovin a materiálů a jejich užité vlastnosti, seznámit se s nástroji, nářadím, pomůckami a další dostupnou technikou pro ruční opracování a jednoduchými pracovními postupy při jejich používání, seznámit se s technickou dokumentací, vybavit základními dovednostmi pro vytváření jednoduchých technických podkladů pro vlastní činnost,  získat základní a praktické dovednosti a návyky na úrovni momentální fyzické zdatnosti žáka při ručním opracování dostupných a vhodných materiálů a při dodržování technologické kázně, rozvíjet návyky pro dodržování hygieny, bezpečnosti a ochraně zdraví při práci, poučí o první pomoci při úrazu při práci, seznámit se se základy organizace a plánování práce, umožnit jejich realizaci na malých projektech skupinami žáků.   </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 xml:space="preserve">Formy a metody práce: </w:t>
      </w:r>
      <w:r>
        <w:rPr>
          <w:rFonts w:ascii="Times New Roman" w:eastAsia="Times New Roman" w:hAnsi="Times New Roman" w:cs="Times New Roman"/>
          <w:sz w:val="24"/>
          <w:szCs w:val="24"/>
          <w:lang w:eastAsia="cs-CZ"/>
        </w:rPr>
        <w:t>převládají praktické úkoly, pozorování a metody tvořivého charakteru, které mají formu buď jako samostatná práce, nebo jsou založené na kooperaci.</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Mezipředmětové vztahy</w:t>
      </w:r>
      <w:r>
        <w:rPr>
          <w:rFonts w:ascii="Times New Roman" w:eastAsia="Times New Roman" w:hAnsi="Times New Roman" w:cs="Times New Roman"/>
          <w:sz w:val="24"/>
          <w:szCs w:val="24"/>
          <w:lang w:eastAsia="cs-CZ"/>
        </w:rPr>
        <w:t>: pracovní činnosti souvisí s oblastí Člověk a jeho svět – prvoukou, přírodovědou a přírodopisem, fyzikou, chemií, matematikou.</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Výchovné a vzdělávací strategie:</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učení: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Žáci se učí používat vhodné nástroje, nářadí a pomůcky, správné pracovní postupy, využívají získané pracovní návyky a dovednosti v běžném životě.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Učitel vede žáky k samostatnosti, seznamuje žáky s různými pracovními postupy, rozvíjí u žáků kreativitu a pracovní dovednosti potřebné v praktickém životě.</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řešení problémů: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samostatně řešit zadané úkoly, volit vhodné pracovní postupy, přemýšlet, jak zjednodušit pracovní postupy ke zhotovení výrobků.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samostatnému řešení zadaných úkolů, žákům zadává úkoly k posílení jejich schopností využívat vlastních zkušeností, individuálního přístupu k problémům, znalostí a kreativity při jejich řešení.</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komunikativní: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pojmenovávat jednotlivé kroky pracovního postupu, zapojují se do diskuse při výběru pracovních postupů, respektují názory jiných, obohacují si slovní zásobu o odborné termíny z pracovních činností.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dává prostor pro samostatné řešení zadaných problémů a jejich ústní obhajobu, pomáhá žákům se zapojením do diskuse při výběru vhodných pracovních postupů.</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sociální a personální: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účinně spolupracovat ve skupině a vytvářet si pozitivní představu o sobě samém, učí se pomáhat druhým a respektují nápady a práci druhých.</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ke kooperativní spolupráci a dává žákům prostor objektivně hodnotit vlastní práci v kolektivu.</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občanská:</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Žáci se učí odpovědnosti za kvalitu své práce, učí se respektovat přesvěcení druhých a rozhodovat se zodpovědně podle dané situace a podle svých možností;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správnému postoji k práci a k zodpovědnosti za kvalitu svých i společných výsledků práce, k soustavné sebekontrole při každém kroku postupu, k respektování věkových, intelektových, sociálních a etnických zvláštnosti žáků.</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pracovní: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dodržovat hygienická a bezpečnostní pravidla, používají své znalosti, schopnosti a dovednosti v praxi a v celém dalším životě, rozvíjejí svoje pracovní tempo.</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žáky seznamuje s různými pracovními postupy, vede žáky k budoucímu povolání, k samostatnosti, k vytrvalosti a přesnosti, rozvíjí smysl pro povinnost (příprava na výuku).</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digitální:</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sz w:val="24"/>
          <w:szCs w:val="24"/>
          <w:lang w:eastAsia="cs-CZ"/>
        </w:rPr>
        <w:t xml:space="preserve">Žáci se učí ovládat základní funkce digitální techniky, diagnostikují a odstraňují základní problémy při provozu digitální techniky, propojují vzájemně jednotlivá digitální zařízení, pracují uživatelským způsobem s mobilními technologiemi. Ošetřují a chrání digitální techniku před poškozením, dodržují základní hygienická a bezpečnostní pravidla a předpisy při práci s digitální technikou, učí se poskytovat první pomoc při úrazu. Učitel žáky seznamuje </w:t>
      </w:r>
      <w:r>
        <w:rPr>
          <w:rFonts w:ascii="Times New Roman" w:eastAsia="Times New Roman" w:hAnsi="Times New Roman" w:cs="Times New Roman"/>
          <w:sz w:val="24"/>
          <w:szCs w:val="24"/>
          <w:lang w:eastAsia="cs-CZ"/>
        </w:rPr>
        <w:lastRenderedPageBreak/>
        <w:t>s různými metodami práce, zpracováním dat, bezpečným užíváním digitálních technologií. Vede žáky k zodpovědnosti šetrnému užívání techniky, seznamuje žáky s poskytováním první pomoci.</w:t>
      </w:r>
    </w:p>
    <w:p w:rsidR="00D70DDD" w:rsidRDefault="00F31B9F">
      <w:pPr>
        <w:spacing w:after="0" w:line="240" w:lineRule="auto"/>
        <w:contextualSpacing/>
        <w:rPr>
          <w:rFonts w:ascii="Times New Roman" w:eastAsia="Times New Roman" w:hAnsi="Times New Roman" w:cs="Times New Roman"/>
          <w:sz w:val="20"/>
          <w:szCs w:val="20"/>
          <w:lang w:eastAsia="cs-CZ"/>
        </w:rPr>
      </w:pPr>
      <w:r>
        <w:br w:type="page"/>
      </w:r>
    </w:p>
    <w:tbl>
      <w:tblPr>
        <w:tblW w:w="14008" w:type="dxa"/>
        <w:jc w:val="center"/>
        <w:tblLayout w:type="fixed"/>
        <w:tblLook w:val="04A0" w:firstRow="1" w:lastRow="0" w:firstColumn="1" w:lastColumn="0" w:noHBand="0" w:noVBand="1"/>
      </w:tblPr>
      <w:tblGrid>
        <w:gridCol w:w="236"/>
        <w:gridCol w:w="1050"/>
        <w:gridCol w:w="4081"/>
        <w:gridCol w:w="5232"/>
        <w:gridCol w:w="2937"/>
        <w:gridCol w:w="236"/>
        <w:gridCol w:w="236"/>
      </w:tblGrid>
      <w:tr w:rsidR="00D70DDD" w:rsidTr="00A45E6C">
        <w:trPr>
          <w:trHeight w:val="285"/>
          <w:jc w:val="center"/>
        </w:trPr>
        <w:tc>
          <w:tcPr>
            <w:tcW w:w="236" w:type="dxa"/>
          </w:tcPr>
          <w:p w:rsidR="00D70DDD" w:rsidRDefault="00D70DDD">
            <w:pPr>
              <w:pageBreakBefore/>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p>
        </w:tc>
        <w:tc>
          <w:tcPr>
            <w:tcW w:w="13772" w:type="dxa"/>
            <w:gridSpan w:val="6"/>
            <w:tcBorders>
              <w:top w:val="double" w:sz="6" w:space="0" w:color="000000"/>
              <w:left w:val="double" w:sz="6" w:space="0" w:color="000000"/>
              <w:bottom w:val="double" w:sz="6" w:space="0" w:color="000000"/>
              <w:right w:val="double" w:sz="6" w:space="0" w:color="000000"/>
            </w:tcBorders>
            <w:vAlign w:val="center"/>
          </w:tcPr>
          <w:p w:rsidR="00D70DDD" w:rsidRDefault="00F31B9F">
            <w:pPr>
              <w:widowControl w:val="0"/>
              <w:spacing w:after="0" w:line="240" w:lineRule="auto"/>
              <w:contextualSpacing/>
              <w:jc w:val="left"/>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Předmět: Pracovní činnosti</w:t>
            </w:r>
          </w:p>
        </w:tc>
      </w:tr>
      <w:tr w:rsidR="00D70DDD" w:rsidTr="00A45E6C">
        <w:trPr>
          <w:trHeight w:val="508"/>
          <w:jc w:val="center"/>
        </w:trPr>
        <w:tc>
          <w:tcPr>
            <w:tcW w:w="236" w:type="dxa"/>
          </w:tcPr>
          <w:p w:rsidR="00D70DDD" w:rsidRDefault="00D70DDD">
            <w:pPr>
              <w:widowControl w:val="0"/>
              <w:spacing w:after="0" w:line="240" w:lineRule="auto"/>
              <w:contextualSpacing/>
              <w:jc w:val="center"/>
              <w:textAlignment w:val="baseline"/>
              <w:rPr>
                <w:rFonts w:ascii="Times New Roman" w:eastAsia="Times New Roman" w:hAnsi="Times New Roman" w:cs="Times New Roman"/>
                <w:sz w:val="24"/>
                <w:szCs w:val="24"/>
                <w:lang w:eastAsia="cs-CZ"/>
              </w:rPr>
            </w:pPr>
          </w:p>
        </w:tc>
        <w:tc>
          <w:tcPr>
            <w:tcW w:w="1050" w:type="dxa"/>
            <w:tcBorders>
              <w:top w:val="double" w:sz="6" w:space="0" w:color="000000"/>
              <w:left w:val="doub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Ročník</w:t>
            </w:r>
          </w:p>
        </w:tc>
        <w:tc>
          <w:tcPr>
            <w:tcW w:w="4081"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Výstupy</w:t>
            </w:r>
          </w:p>
        </w:tc>
        <w:tc>
          <w:tcPr>
            <w:tcW w:w="523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Učivo</w:t>
            </w:r>
          </w:p>
        </w:tc>
        <w:tc>
          <w:tcPr>
            <w:tcW w:w="3409" w:type="dxa"/>
            <w:gridSpan w:val="3"/>
            <w:tcBorders>
              <w:top w:val="double" w:sz="6" w:space="0" w:color="000000"/>
              <w:left w:val="single" w:sz="6" w:space="0" w:color="000000"/>
              <w:bottom w:val="double" w:sz="6" w:space="0" w:color="000000"/>
              <w:right w:val="double" w:sz="6" w:space="0" w:color="000000"/>
            </w:tcBorders>
            <w:vAlign w:val="center"/>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Průřezová témata</w:t>
            </w:r>
          </w:p>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Mezipředmětové vztahy</w:t>
            </w:r>
          </w:p>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Poznámky</w:t>
            </w: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double" w:sz="6" w:space="0" w:color="000000"/>
              <w:left w:val="double" w:sz="6" w:space="0" w:color="000000"/>
              <w:bottom w:val="sing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1.</w:t>
            </w:r>
          </w:p>
        </w:tc>
        <w:tc>
          <w:tcPr>
            <w:tcW w:w="4081" w:type="dxa"/>
            <w:tcBorders>
              <w:top w:val="double" w:sz="6" w:space="0" w:color="000000"/>
              <w:left w:val="single" w:sz="6" w:space="0" w:color="000000"/>
              <w:bottom w:val="sing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5232" w:type="dxa"/>
            <w:tcBorders>
              <w:top w:val="double" w:sz="6" w:space="0" w:color="000000"/>
              <w:left w:val="single" w:sz="6" w:space="0" w:color="000000"/>
              <w:bottom w:val="sing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Práce s drobným materiálem</w:t>
            </w:r>
          </w:p>
        </w:tc>
        <w:tc>
          <w:tcPr>
            <w:tcW w:w="3409" w:type="dxa"/>
            <w:gridSpan w:val="3"/>
            <w:tcBorders>
              <w:top w:val="double" w:sz="6" w:space="0" w:color="000000"/>
              <w:left w:val="single" w:sz="6" w:space="0" w:color="000000"/>
              <w:bottom w:val="sing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44"/>
              </w:numPr>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vytváří jednoduchými postupy různé předměty z tradičních i netradičních materiálů</w:t>
            </w:r>
          </w:p>
          <w:p w:rsidR="00D70DDD" w:rsidRDefault="00F31B9F" w:rsidP="00F31B9F">
            <w:pPr>
              <w:widowControl w:val="0"/>
              <w:numPr>
                <w:ilvl w:val="0"/>
                <w:numId w:val="44"/>
              </w:numPr>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pracuje podle slovního návodu a předlohy</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práce s papírem</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práce s přírodninami</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práce s textilem, fólii, vlnou, bavlnkami</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práce s modelovací hmotou</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lidové zvyky a tradice</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double" w:sz="6" w:space="0" w:color="000000"/>
              <w:left w:val="double" w:sz="6" w:space="0" w:color="000000"/>
              <w:bottom w:val="sing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double" w:sz="6" w:space="0" w:color="000000"/>
              <w:left w:val="single" w:sz="6" w:space="0" w:color="000000"/>
              <w:bottom w:val="sing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5232" w:type="dxa"/>
            <w:tcBorders>
              <w:top w:val="double" w:sz="6" w:space="0" w:color="000000"/>
              <w:left w:val="single" w:sz="6" w:space="0" w:color="000000"/>
              <w:bottom w:val="sing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Konstrukční činnosti</w:t>
            </w:r>
          </w:p>
        </w:tc>
        <w:tc>
          <w:tcPr>
            <w:tcW w:w="3409" w:type="dxa"/>
            <w:gridSpan w:val="3"/>
            <w:tcBorders>
              <w:top w:val="double" w:sz="6" w:space="0" w:color="000000"/>
              <w:left w:val="single" w:sz="6" w:space="0" w:color="000000"/>
              <w:bottom w:val="sing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45"/>
              </w:num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zvládá elementární dovednosti a činnosti</w:t>
            </w:r>
          </w:p>
          <w:p w:rsidR="00D70DDD" w:rsidRDefault="00F31B9F">
            <w:pPr>
              <w:widowControl w:val="0"/>
              <w:spacing w:after="0" w:line="240" w:lineRule="auto"/>
              <w:ind w:left="360"/>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při práci se stavebnicemi</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práce se stavebnicemi</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práce s předlohou</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double" w:sz="6" w:space="0" w:color="000000"/>
              <w:left w:val="double" w:sz="6" w:space="0" w:color="000000"/>
              <w:bottom w:val="sing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double" w:sz="6" w:space="0" w:color="000000"/>
              <w:left w:val="single" w:sz="6" w:space="0" w:color="000000"/>
              <w:bottom w:val="sing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5232" w:type="dxa"/>
            <w:tcBorders>
              <w:top w:val="double" w:sz="6" w:space="0" w:color="000000"/>
              <w:left w:val="single" w:sz="6" w:space="0" w:color="000000"/>
              <w:bottom w:val="sing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Pěstitelské práce</w:t>
            </w:r>
          </w:p>
        </w:tc>
        <w:tc>
          <w:tcPr>
            <w:tcW w:w="3409" w:type="dxa"/>
            <w:gridSpan w:val="3"/>
            <w:tcBorders>
              <w:top w:val="double" w:sz="6" w:space="0" w:color="000000"/>
              <w:left w:val="single" w:sz="6" w:space="0" w:color="000000"/>
              <w:bottom w:val="sing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45"/>
              </w:numPr>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provádí pozorování přírody v jednotlivých ročních období a zhodnotí výsledky pozorování</w:t>
            </w:r>
          </w:p>
          <w:p w:rsidR="00D70DDD" w:rsidRDefault="00F31B9F" w:rsidP="00F31B9F">
            <w:pPr>
              <w:widowControl w:val="0"/>
              <w:numPr>
                <w:ilvl w:val="0"/>
                <w:numId w:val="45"/>
              </w:numPr>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pečuje o nenáročné rostliny</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pěstování pokojových rostlin</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pěstování rostlin ze semen v místnosti,</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na zahradě (okrasných rostlin a zeleniny)</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double" w:sz="6" w:space="0" w:color="000000"/>
              <w:left w:val="double" w:sz="6" w:space="0" w:color="000000"/>
              <w:bottom w:val="sing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double" w:sz="6" w:space="0" w:color="000000"/>
              <w:left w:val="single" w:sz="6" w:space="0" w:color="000000"/>
              <w:bottom w:val="single" w:sz="6" w:space="0" w:color="000000"/>
              <w:right w:val="single" w:sz="6" w:space="0" w:color="000000"/>
            </w:tcBorders>
          </w:tcPr>
          <w:p w:rsidR="00D70DDD" w:rsidRDefault="00D70DDD">
            <w:pPr>
              <w:widowControl w:val="0"/>
              <w:spacing w:after="0" w:line="240" w:lineRule="auto"/>
              <w:contextualSpacing/>
              <w:jc w:val="left"/>
              <w:textAlignment w:val="baseline"/>
              <w:rPr>
                <w:rFonts w:ascii="Times New Roman" w:eastAsia="Times New Roman" w:hAnsi="Times New Roman" w:cs="Times New Roman"/>
                <w:sz w:val="24"/>
                <w:szCs w:val="24"/>
                <w:lang w:eastAsia="cs-CZ"/>
              </w:rPr>
            </w:pPr>
          </w:p>
        </w:tc>
        <w:tc>
          <w:tcPr>
            <w:tcW w:w="5232" w:type="dxa"/>
            <w:tcBorders>
              <w:top w:val="double" w:sz="6" w:space="0" w:color="000000"/>
              <w:left w:val="single" w:sz="6" w:space="0" w:color="000000"/>
              <w:bottom w:val="sing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Příprava pokrmů</w:t>
            </w:r>
          </w:p>
        </w:tc>
        <w:tc>
          <w:tcPr>
            <w:tcW w:w="3409" w:type="dxa"/>
            <w:gridSpan w:val="3"/>
            <w:tcBorders>
              <w:top w:val="double" w:sz="6" w:space="0" w:color="000000"/>
              <w:left w:val="single" w:sz="6" w:space="0" w:color="000000"/>
              <w:bottom w:val="sing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51"/>
              </w:numPr>
              <w:spacing w:after="0" w:line="240" w:lineRule="auto"/>
              <w:ind w:left="340" w:hanging="283"/>
              <w:contextualSpacing/>
              <w:jc w:val="left"/>
              <w:textAlignment w:val="baseline"/>
              <w:rPr>
                <w:rFonts w:ascii="Times New Roman" w:hAnsi="Times New Roman" w:cs="Times New Roman"/>
                <w:b/>
                <w:sz w:val="32"/>
                <w:szCs w:val="32"/>
              </w:rPr>
            </w:pPr>
            <w:r>
              <w:rPr>
                <w:rFonts w:ascii="Times New Roman" w:eastAsia="Times New Roman" w:hAnsi="Times New Roman" w:cs="Times New Roman"/>
                <w:sz w:val="24"/>
                <w:szCs w:val="24"/>
                <w:lang w:eastAsia="cs-CZ"/>
              </w:rPr>
              <w:t>chová se vhodně při stolování</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pravidla správného stolování</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jednoduchá úprava stolu</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b/>
                <w:sz w:val="24"/>
                <w:szCs w:val="24"/>
                <w:lang w:eastAsia="cs-CZ"/>
              </w:rPr>
            </w:pPr>
          </w:p>
        </w:tc>
        <w:tc>
          <w:tcPr>
            <w:tcW w:w="1050" w:type="dxa"/>
            <w:tcBorders>
              <w:top w:val="double" w:sz="6" w:space="0" w:color="000000"/>
              <w:left w:val="double" w:sz="6" w:space="0" w:color="000000"/>
              <w:bottom w:val="sing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2.</w:t>
            </w:r>
          </w:p>
        </w:tc>
        <w:tc>
          <w:tcPr>
            <w:tcW w:w="4081" w:type="dxa"/>
            <w:tcBorders>
              <w:top w:val="double" w:sz="6" w:space="0" w:color="000000"/>
              <w:left w:val="single" w:sz="6" w:space="0" w:color="000000"/>
              <w:bottom w:val="single" w:sz="6" w:space="0" w:color="000000"/>
              <w:right w:val="single" w:sz="6" w:space="0" w:color="000000"/>
            </w:tcBorders>
          </w:tcPr>
          <w:p w:rsidR="00D70DDD" w:rsidRDefault="00D70DDD">
            <w:pPr>
              <w:widowControl w:val="0"/>
              <w:spacing w:after="0" w:line="240" w:lineRule="auto"/>
              <w:contextualSpacing/>
              <w:jc w:val="left"/>
              <w:textAlignment w:val="baseline"/>
              <w:rPr>
                <w:rFonts w:ascii="Times New Roman" w:eastAsia="Times New Roman" w:hAnsi="Times New Roman" w:cs="Times New Roman"/>
                <w:sz w:val="24"/>
                <w:szCs w:val="24"/>
                <w:lang w:eastAsia="cs-CZ"/>
              </w:rPr>
            </w:pPr>
          </w:p>
        </w:tc>
        <w:tc>
          <w:tcPr>
            <w:tcW w:w="5232" w:type="dxa"/>
            <w:tcBorders>
              <w:top w:val="double" w:sz="6" w:space="0" w:color="000000"/>
              <w:left w:val="single" w:sz="6" w:space="0" w:color="000000"/>
              <w:bottom w:val="sing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Práce s drobným materiálem</w:t>
            </w:r>
          </w:p>
        </w:tc>
        <w:tc>
          <w:tcPr>
            <w:tcW w:w="3409" w:type="dxa"/>
            <w:gridSpan w:val="3"/>
            <w:tcBorders>
              <w:top w:val="double" w:sz="6" w:space="0" w:color="000000"/>
              <w:left w:val="single" w:sz="6" w:space="0" w:color="000000"/>
              <w:bottom w:val="sing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50"/>
              </w:numPr>
              <w:spacing w:after="0" w:line="240" w:lineRule="auto"/>
              <w:ind w:left="397" w:hanging="397"/>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vytváří jednoduchými postupy různé předměty z tradičních i netradičních materiálů</w:t>
            </w:r>
          </w:p>
          <w:p w:rsidR="00D70DDD" w:rsidRDefault="00F31B9F" w:rsidP="00F31B9F">
            <w:pPr>
              <w:widowControl w:val="0"/>
              <w:numPr>
                <w:ilvl w:val="0"/>
                <w:numId w:val="50"/>
              </w:numPr>
              <w:spacing w:after="0" w:line="240" w:lineRule="auto"/>
              <w:ind w:left="340" w:hanging="340"/>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pracuje podle slovního návodu a předlohy</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vlastnosti materiálu</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práce s papírem</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práce s přírodninami</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práce s textilem</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Prv (lidé kolem nás)</w:t>
            </w: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double" w:sz="6" w:space="0" w:color="000000"/>
              <w:left w:val="double" w:sz="6" w:space="0" w:color="000000"/>
              <w:bottom w:val="sing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double" w:sz="6" w:space="0" w:color="000000"/>
              <w:left w:val="single" w:sz="6" w:space="0" w:color="000000"/>
              <w:bottom w:val="sing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5232" w:type="dxa"/>
            <w:tcBorders>
              <w:top w:val="double" w:sz="6" w:space="0" w:color="000000"/>
              <w:left w:val="single" w:sz="6" w:space="0" w:color="000000"/>
              <w:bottom w:val="sing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Konstrukční činnosti</w:t>
            </w:r>
          </w:p>
        </w:tc>
        <w:tc>
          <w:tcPr>
            <w:tcW w:w="3409" w:type="dxa"/>
            <w:gridSpan w:val="3"/>
            <w:tcBorders>
              <w:top w:val="double" w:sz="6" w:space="0" w:color="000000"/>
              <w:left w:val="single" w:sz="6" w:space="0" w:color="000000"/>
              <w:bottom w:val="sing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52"/>
              </w:numPr>
              <w:spacing w:after="0" w:line="240" w:lineRule="auto"/>
              <w:ind w:left="283" w:hanging="340"/>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zvládá elementární dovednosti a činnosti při práci se stavebnicemi</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práce s plošnými stavebnicemi</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práce s návodem a předlohou</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D70DDD">
            <w:pPr>
              <w:widowControl w:val="0"/>
              <w:spacing w:after="0" w:line="240" w:lineRule="auto"/>
              <w:ind w:left="480" w:hanging="360"/>
              <w:contextualSpacing/>
              <w:jc w:val="left"/>
              <w:textAlignment w:val="baseline"/>
              <w:rPr>
                <w:rFonts w:ascii="Times New Roman" w:eastAsia="Times New Roman" w:hAnsi="Times New Roman" w:cs="Times New Roman"/>
                <w:sz w:val="24"/>
                <w:szCs w:val="24"/>
                <w:lang w:eastAsia="cs-CZ"/>
              </w:rPr>
            </w:pP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Pěstitelské práce</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45"/>
              </w:numPr>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provádí pozorování přírody v jednotlivých ročních období a zhodnotí výsledky pozorování</w:t>
            </w:r>
          </w:p>
          <w:p w:rsidR="00D70DDD" w:rsidRDefault="00F31B9F" w:rsidP="00F31B9F">
            <w:pPr>
              <w:widowControl w:val="0"/>
              <w:numPr>
                <w:ilvl w:val="0"/>
                <w:numId w:val="45"/>
              </w:numPr>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pečuje o nenáročné rostliny</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pěstování pokojových rostlin</w:t>
            </w:r>
          </w:p>
          <w:p w:rsidR="00D70DDD" w:rsidRDefault="00F31B9F">
            <w:pPr>
              <w:widowControl w:val="0"/>
              <w:spacing w:after="0" w:line="240" w:lineRule="auto"/>
              <w:ind w:left="28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pěstování rostlin ze semen v místnosti a na zahradě  (okrasné rostliny, zelenina)</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D70DDD">
            <w:pPr>
              <w:widowControl w:val="0"/>
              <w:spacing w:after="0" w:line="240" w:lineRule="auto"/>
              <w:ind w:left="480" w:hanging="360"/>
              <w:contextualSpacing/>
              <w:jc w:val="left"/>
              <w:textAlignment w:val="baseline"/>
              <w:rPr>
                <w:rFonts w:ascii="Times New Roman" w:eastAsia="Times New Roman" w:hAnsi="Times New Roman" w:cs="Times New Roman"/>
                <w:sz w:val="24"/>
                <w:szCs w:val="24"/>
                <w:lang w:eastAsia="cs-CZ"/>
              </w:rPr>
            </w:pP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Příprava pokrmů</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35"/>
              </w:numPr>
              <w:spacing w:after="0" w:line="240" w:lineRule="auto"/>
              <w:ind w:left="454" w:hanging="454"/>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upraví stůl pro jednoduché stolování</w:t>
            </w:r>
          </w:p>
          <w:p w:rsidR="00D70DDD" w:rsidRDefault="00F31B9F" w:rsidP="00F31B9F">
            <w:pPr>
              <w:widowControl w:val="0"/>
              <w:numPr>
                <w:ilvl w:val="0"/>
                <w:numId w:val="35"/>
              </w:numPr>
              <w:spacing w:after="0" w:line="240" w:lineRule="auto"/>
              <w:ind w:left="454" w:hanging="454"/>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chová se vhodně při stolování</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pravidla správného stolování</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jednoduchá úprava stolu</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sz w:val="24"/>
                <w:szCs w:val="24"/>
                <w:lang w:eastAsia="cs-CZ"/>
              </w:rPr>
              <w:t> 3</w:t>
            </w:r>
            <w:r>
              <w:rPr>
                <w:rFonts w:ascii="Times New Roman" w:eastAsia="Times New Roman" w:hAnsi="Times New Roman" w:cs="Times New Roman"/>
                <w:sz w:val="24"/>
                <w:szCs w:val="24"/>
                <w:lang w:eastAsia="cs-CZ"/>
              </w:rPr>
              <w:t>.</w:t>
            </w:r>
          </w:p>
        </w:tc>
        <w:tc>
          <w:tcPr>
            <w:tcW w:w="4081" w:type="dxa"/>
            <w:tcBorders>
              <w:top w:val="single" w:sz="6" w:space="0" w:color="000000"/>
              <w:left w:val="single" w:sz="6" w:space="0" w:color="000000"/>
              <w:bottom w:val="double" w:sz="6" w:space="0" w:color="000000"/>
              <w:right w:val="single" w:sz="6" w:space="0" w:color="000000"/>
            </w:tcBorders>
          </w:tcPr>
          <w:p w:rsidR="00D70DDD" w:rsidRDefault="00D70DDD">
            <w:pPr>
              <w:widowControl w:val="0"/>
              <w:spacing w:after="0" w:line="240" w:lineRule="auto"/>
              <w:ind w:left="480" w:hanging="360"/>
              <w:contextualSpacing/>
              <w:jc w:val="left"/>
              <w:textAlignment w:val="baseline"/>
              <w:rPr>
                <w:rFonts w:ascii="Times New Roman" w:eastAsia="Times New Roman" w:hAnsi="Times New Roman" w:cs="Times New Roman"/>
                <w:sz w:val="24"/>
                <w:szCs w:val="24"/>
                <w:lang w:eastAsia="cs-CZ"/>
              </w:rPr>
            </w:pP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Práce s drobným materiálem</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36"/>
              </w:numPr>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vytváří jednoduchými postupy různé předměty z tradičních i netradičních materiálů</w:t>
            </w:r>
          </w:p>
          <w:p w:rsidR="00D70DDD" w:rsidRDefault="00F31B9F" w:rsidP="00F31B9F">
            <w:pPr>
              <w:widowControl w:val="0"/>
              <w:numPr>
                <w:ilvl w:val="0"/>
                <w:numId w:val="36"/>
              </w:numPr>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pracuje podle slovního návodu a předlohy</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vlastnosti materiálů</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funkce a využití pracovních pomůcek a nástrojů</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jednoduché pracovní postupy,</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organizace práce</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využití tradic a lidových zvyků</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D70DDD">
            <w:pPr>
              <w:widowControl w:val="0"/>
              <w:spacing w:after="0" w:line="240" w:lineRule="auto"/>
              <w:ind w:left="480" w:hanging="360"/>
              <w:contextualSpacing/>
              <w:jc w:val="left"/>
              <w:textAlignment w:val="baseline"/>
              <w:rPr>
                <w:rFonts w:ascii="Times New Roman" w:eastAsia="Times New Roman" w:hAnsi="Times New Roman" w:cs="Times New Roman"/>
                <w:sz w:val="24"/>
                <w:szCs w:val="24"/>
                <w:lang w:eastAsia="cs-CZ"/>
              </w:rPr>
            </w:pP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Konstrukční činnosti</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46"/>
              </w:numPr>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zvládá elementární dovednosti a činnosti při práci se stavebnicemi</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práce s plošnou, prostorovou stavebnicí</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práce s návodem, předlohou</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M (geometrie)</w:t>
            </w: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double" w:sz="6" w:space="0" w:color="000000"/>
              <w:left w:val="double" w:sz="6" w:space="0" w:color="000000"/>
              <w:bottom w:val="sing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double" w:sz="6" w:space="0" w:color="000000"/>
              <w:left w:val="single" w:sz="6" w:space="0" w:color="000000"/>
              <w:bottom w:val="single" w:sz="6" w:space="0" w:color="000000"/>
              <w:right w:val="single" w:sz="6" w:space="0" w:color="000000"/>
            </w:tcBorders>
          </w:tcPr>
          <w:p w:rsidR="00D70DDD" w:rsidRDefault="00D70DDD">
            <w:pPr>
              <w:widowControl w:val="0"/>
              <w:spacing w:after="0" w:line="240" w:lineRule="auto"/>
              <w:contextualSpacing/>
              <w:jc w:val="left"/>
              <w:textAlignment w:val="baseline"/>
              <w:rPr>
                <w:rFonts w:ascii="Times New Roman" w:eastAsia="Times New Roman" w:hAnsi="Times New Roman" w:cs="Times New Roman"/>
                <w:sz w:val="24"/>
                <w:szCs w:val="24"/>
                <w:lang w:eastAsia="cs-CZ"/>
              </w:rPr>
            </w:pPr>
          </w:p>
        </w:tc>
        <w:tc>
          <w:tcPr>
            <w:tcW w:w="5232" w:type="dxa"/>
            <w:tcBorders>
              <w:top w:val="double" w:sz="6" w:space="0" w:color="000000"/>
              <w:left w:val="single" w:sz="6" w:space="0" w:color="000000"/>
              <w:bottom w:val="sing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Pěstitelské práce</w:t>
            </w:r>
          </w:p>
        </w:tc>
        <w:tc>
          <w:tcPr>
            <w:tcW w:w="3409" w:type="dxa"/>
            <w:gridSpan w:val="3"/>
            <w:tcBorders>
              <w:top w:val="double" w:sz="6" w:space="0" w:color="000000"/>
              <w:left w:val="single" w:sz="6" w:space="0" w:color="000000"/>
              <w:bottom w:val="sing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53"/>
              </w:numPr>
              <w:tabs>
                <w:tab w:val="clear" w:pos="720"/>
              </w:tabs>
              <w:spacing w:after="0" w:line="240" w:lineRule="auto"/>
              <w:ind w:left="363" w:hanging="36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provádí pozorování přírody v jednotlivých  ročních období a zhodnotí výsledky pozorování</w:t>
            </w:r>
          </w:p>
          <w:p w:rsidR="00D70DDD" w:rsidRDefault="00F31B9F" w:rsidP="00F31B9F">
            <w:pPr>
              <w:widowControl w:val="0"/>
              <w:numPr>
                <w:ilvl w:val="0"/>
                <w:numId w:val="53"/>
              </w:numPr>
              <w:tabs>
                <w:tab w:val="clear" w:pos="720"/>
              </w:tabs>
              <w:spacing w:after="0" w:line="240" w:lineRule="auto"/>
              <w:ind w:left="363" w:hanging="36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pečuje o nenáročné rostliny</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základní podmínky pro pěstování rostlin</w:t>
            </w:r>
          </w:p>
          <w:p w:rsidR="00D70DDD" w:rsidRDefault="00F31B9F">
            <w:pPr>
              <w:widowControl w:val="0"/>
              <w:spacing w:after="0" w:line="240" w:lineRule="auto"/>
              <w:ind w:left="170"/>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pěstování rostlin ze semen v místnosti, na zahradě (okrasné rostliny, zelenina, koření, aj.)</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double" w:sz="6" w:space="0" w:color="000000"/>
              <w:left w:val="double" w:sz="6" w:space="0" w:color="000000"/>
              <w:bottom w:val="sing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double" w:sz="6" w:space="0" w:color="000000"/>
              <w:left w:val="single" w:sz="6" w:space="0" w:color="000000"/>
              <w:bottom w:val="single" w:sz="6" w:space="0" w:color="000000"/>
              <w:right w:val="single" w:sz="6" w:space="0" w:color="000000"/>
            </w:tcBorders>
          </w:tcPr>
          <w:p w:rsidR="00D70DDD" w:rsidRDefault="00D70DDD">
            <w:pPr>
              <w:widowControl w:val="0"/>
              <w:spacing w:after="0" w:line="240" w:lineRule="auto"/>
              <w:contextualSpacing/>
              <w:jc w:val="left"/>
              <w:textAlignment w:val="baseline"/>
              <w:rPr>
                <w:rFonts w:ascii="Times New Roman" w:eastAsia="Times New Roman" w:hAnsi="Times New Roman" w:cs="Times New Roman"/>
                <w:sz w:val="24"/>
                <w:szCs w:val="24"/>
                <w:lang w:eastAsia="cs-CZ"/>
              </w:rPr>
            </w:pPr>
          </w:p>
        </w:tc>
        <w:tc>
          <w:tcPr>
            <w:tcW w:w="5232" w:type="dxa"/>
            <w:tcBorders>
              <w:top w:val="double" w:sz="6" w:space="0" w:color="000000"/>
              <w:left w:val="single" w:sz="6" w:space="0" w:color="000000"/>
              <w:bottom w:val="sing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Příprava pokrmů</w:t>
            </w:r>
          </w:p>
        </w:tc>
        <w:tc>
          <w:tcPr>
            <w:tcW w:w="3409" w:type="dxa"/>
            <w:gridSpan w:val="3"/>
            <w:tcBorders>
              <w:top w:val="double" w:sz="6" w:space="0" w:color="000000"/>
              <w:left w:val="single" w:sz="6" w:space="0" w:color="000000"/>
              <w:bottom w:val="sing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37"/>
              </w:numPr>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upraví stůl pro jednoduché stolování</w:t>
            </w:r>
          </w:p>
          <w:p w:rsidR="00D70DDD" w:rsidRDefault="00F31B9F" w:rsidP="00F31B9F">
            <w:pPr>
              <w:widowControl w:val="0"/>
              <w:numPr>
                <w:ilvl w:val="0"/>
                <w:numId w:val="37"/>
              </w:numPr>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chová se vhodně při stolování</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jednoduchá úprava stolu</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základní vybavení kuchyně</w:t>
            </w:r>
          </w:p>
          <w:p w:rsidR="00D70DDD" w:rsidRDefault="00D70DDD">
            <w:pPr>
              <w:widowControl w:val="0"/>
              <w:spacing w:after="0" w:line="240" w:lineRule="auto"/>
              <w:contextualSpacing/>
              <w:textAlignment w:val="baseline"/>
              <w:rPr>
                <w:rFonts w:ascii="Times New Roman" w:eastAsia="Times New Roman" w:hAnsi="Times New Roman" w:cs="Times New Roman"/>
                <w:lang w:eastAsia="cs-CZ"/>
              </w:rPr>
            </w:pP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double" w:sz="6" w:space="0" w:color="000000"/>
              <w:left w:val="double" w:sz="6" w:space="0" w:color="000000"/>
              <w:bottom w:val="single" w:sz="6" w:space="0" w:color="000000"/>
              <w:right w:val="single" w:sz="6" w:space="0" w:color="000000"/>
            </w:tcBorders>
          </w:tcPr>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sz w:val="24"/>
                <w:szCs w:val="24"/>
                <w:lang w:eastAsia="cs-CZ"/>
              </w:rPr>
              <w:t> 4</w:t>
            </w:r>
            <w:r>
              <w:rPr>
                <w:rFonts w:ascii="Times New Roman" w:eastAsia="Times New Roman" w:hAnsi="Times New Roman" w:cs="Times New Roman"/>
                <w:sz w:val="24"/>
                <w:szCs w:val="24"/>
                <w:lang w:eastAsia="cs-CZ"/>
              </w:rPr>
              <w:t>.</w:t>
            </w:r>
          </w:p>
        </w:tc>
        <w:tc>
          <w:tcPr>
            <w:tcW w:w="4081" w:type="dxa"/>
            <w:tcBorders>
              <w:top w:val="double" w:sz="6" w:space="0" w:color="000000"/>
              <w:left w:val="single" w:sz="6" w:space="0" w:color="000000"/>
              <w:bottom w:val="single" w:sz="6" w:space="0" w:color="000000"/>
              <w:right w:val="single" w:sz="6" w:space="0" w:color="000000"/>
            </w:tcBorders>
          </w:tcPr>
          <w:p w:rsidR="00D70DDD" w:rsidRDefault="00D70DDD">
            <w:pPr>
              <w:widowControl w:val="0"/>
              <w:spacing w:after="0" w:line="240" w:lineRule="auto"/>
              <w:contextualSpacing/>
              <w:jc w:val="center"/>
              <w:textAlignment w:val="baseline"/>
              <w:rPr>
                <w:rFonts w:ascii="Times New Roman" w:eastAsia="Times New Roman" w:hAnsi="Times New Roman" w:cs="Times New Roman"/>
                <w:sz w:val="24"/>
                <w:szCs w:val="24"/>
                <w:lang w:eastAsia="cs-CZ"/>
              </w:rPr>
            </w:pPr>
          </w:p>
        </w:tc>
        <w:tc>
          <w:tcPr>
            <w:tcW w:w="5232" w:type="dxa"/>
            <w:tcBorders>
              <w:top w:val="double" w:sz="6" w:space="0" w:color="000000"/>
              <w:left w:val="single" w:sz="6" w:space="0" w:color="000000"/>
              <w:bottom w:val="sing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Práce s drobným materiálem</w:t>
            </w:r>
          </w:p>
        </w:tc>
        <w:tc>
          <w:tcPr>
            <w:tcW w:w="3409" w:type="dxa"/>
            <w:gridSpan w:val="3"/>
            <w:tcBorders>
              <w:top w:val="double" w:sz="6" w:space="0" w:color="000000"/>
              <w:left w:val="single" w:sz="6" w:space="0" w:color="000000"/>
              <w:bottom w:val="sing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38"/>
              </w:numPr>
              <w:spacing w:after="0" w:line="240" w:lineRule="auto"/>
              <w:ind w:left="363" w:hanging="36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vytváří přiměřenými pracovními operacemi a postupy na základě své představivosti různé výrobky z daného materiálu</w:t>
            </w:r>
          </w:p>
          <w:p w:rsidR="00D70DDD" w:rsidRDefault="00F31B9F" w:rsidP="00F31B9F">
            <w:pPr>
              <w:widowControl w:val="0"/>
              <w:numPr>
                <w:ilvl w:val="0"/>
                <w:numId w:val="38"/>
              </w:numPr>
              <w:spacing w:after="0" w:line="240" w:lineRule="auto"/>
              <w:ind w:left="363" w:hanging="36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při tvořivých činnostech s různým materiálem prvky lidových tradic</w:t>
            </w:r>
          </w:p>
          <w:p w:rsidR="00D70DDD" w:rsidRDefault="00F31B9F" w:rsidP="00F31B9F">
            <w:pPr>
              <w:widowControl w:val="0"/>
              <w:numPr>
                <w:ilvl w:val="0"/>
                <w:numId w:val="38"/>
              </w:numPr>
              <w:spacing w:after="0" w:line="240" w:lineRule="auto"/>
              <w:ind w:left="363" w:hanging="36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volí vhodné pracovní pomůcky, nástroje a náčiní vzhledem k použitému materiálu</w:t>
            </w:r>
          </w:p>
          <w:p w:rsidR="00D70DDD" w:rsidRDefault="00F31B9F" w:rsidP="00F31B9F">
            <w:pPr>
              <w:widowControl w:val="0"/>
              <w:numPr>
                <w:ilvl w:val="0"/>
                <w:numId w:val="38"/>
              </w:numPr>
              <w:spacing w:after="0" w:line="240" w:lineRule="auto"/>
              <w:ind w:left="363" w:hanging="36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udržuje pořádek na pracovním místě a dodržuje zásady hygieny a bezpečnosti práce, poskytne první pomoc</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vlastnosti materiálu</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práce s přírodninami, papírem, kartonem, textilem aj.</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organizace práce</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jednoduché pracovní operace a postupy</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lidové zvyky, tradice a řemesla</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double" w:sz="6" w:space="0" w:color="000000"/>
              <w:left w:val="double" w:sz="6" w:space="0" w:color="000000"/>
              <w:bottom w:val="sing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double" w:sz="6" w:space="0" w:color="000000"/>
              <w:left w:val="single" w:sz="6" w:space="0" w:color="000000"/>
              <w:bottom w:val="sing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5232" w:type="dxa"/>
            <w:tcBorders>
              <w:top w:val="double" w:sz="6" w:space="0" w:color="000000"/>
              <w:left w:val="single" w:sz="6" w:space="0" w:color="000000"/>
              <w:bottom w:val="sing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Konstrukční činnosti</w:t>
            </w:r>
          </w:p>
        </w:tc>
        <w:tc>
          <w:tcPr>
            <w:tcW w:w="3409" w:type="dxa"/>
            <w:gridSpan w:val="3"/>
            <w:tcBorders>
              <w:top w:val="double" w:sz="6" w:space="0" w:color="000000"/>
              <w:left w:val="single" w:sz="6" w:space="0" w:color="000000"/>
              <w:bottom w:val="sing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39"/>
              </w:numPr>
              <w:spacing w:after="0" w:line="240" w:lineRule="auto"/>
              <w:ind w:left="363" w:hanging="36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provádí při práci se stavebnicemi jednoduchou montáž a demontáž</w:t>
            </w:r>
          </w:p>
          <w:p w:rsidR="00D70DDD" w:rsidRDefault="00F31B9F" w:rsidP="00F31B9F">
            <w:pPr>
              <w:widowControl w:val="0"/>
              <w:numPr>
                <w:ilvl w:val="0"/>
                <w:numId w:val="39"/>
              </w:numPr>
              <w:spacing w:after="0" w:line="240" w:lineRule="auto"/>
              <w:ind w:left="363" w:hanging="36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pracuje podle slovního návodu, předlohy, jednoduchého náčrtu</w:t>
            </w:r>
          </w:p>
          <w:p w:rsidR="00D70DDD" w:rsidRDefault="00F31B9F" w:rsidP="00F31B9F">
            <w:pPr>
              <w:widowControl w:val="0"/>
              <w:numPr>
                <w:ilvl w:val="0"/>
                <w:numId w:val="39"/>
              </w:numPr>
              <w:spacing w:after="0" w:line="240" w:lineRule="auto"/>
              <w:ind w:left="363" w:hanging="36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udržuje zásady hygieny a bezpečnosti práce, poskytuje první pomoc při úrazu</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konstrukční činnosti</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práce montážní a demontážní</w:t>
            </w:r>
          </w:p>
          <w:p w:rsidR="00D70DDD" w:rsidRDefault="00F31B9F">
            <w:pPr>
              <w:widowControl w:val="0"/>
              <w:spacing w:after="0" w:line="240" w:lineRule="auto"/>
              <w:ind w:left="170"/>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práce se stavebnicí (plošné, prostorové a konstrukční)</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práce s návodem, předlohou a jednoduchým náčrtem</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double" w:sz="6" w:space="0" w:color="000000"/>
              <w:left w:val="double" w:sz="6" w:space="0" w:color="000000"/>
              <w:bottom w:val="sing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double" w:sz="6" w:space="0" w:color="000000"/>
              <w:left w:val="single" w:sz="6" w:space="0" w:color="000000"/>
              <w:bottom w:val="single" w:sz="6" w:space="0" w:color="000000"/>
              <w:right w:val="single" w:sz="6" w:space="0" w:color="000000"/>
            </w:tcBorders>
          </w:tcPr>
          <w:p w:rsidR="00D70DDD" w:rsidRDefault="00D70DDD">
            <w:pPr>
              <w:widowControl w:val="0"/>
              <w:spacing w:after="0" w:line="240" w:lineRule="auto"/>
              <w:ind w:left="363" w:hanging="363"/>
              <w:contextualSpacing/>
              <w:jc w:val="left"/>
              <w:textAlignment w:val="baseline"/>
              <w:rPr>
                <w:rFonts w:ascii="Times New Roman" w:eastAsia="Times New Roman" w:hAnsi="Times New Roman" w:cs="Times New Roman"/>
                <w:sz w:val="24"/>
                <w:szCs w:val="24"/>
                <w:lang w:eastAsia="cs-CZ"/>
              </w:rPr>
            </w:pPr>
          </w:p>
        </w:tc>
        <w:tc>
          <w:tcPr>
            <w:tcW w:w="5232" w:type="dxa"/>
            <w:tcBorders>
              <w:top w:val="double" w:sz="6" w:space="0" w:color="000000"/>
              <w:left w:val="single" w:sz="6" w:space="0" w:color="000000"/>
              <w:bottom w:val="sing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Pěstitelské práce</w:t>
            </w:r>
          </w:p>
        </w:tc>
        <w:tc>
          <w:tcPr>
            <w:tcW w:w="3409" w:type="dxa"/>
            <w:gridSpan w:val="3"/>
            <w:tcBorders>
              <w:top w:val="double" w:sz="6" w:space="0" w:color="000000"/>
              <w:left w:val="single" w:sz="6" w:space="0" w:color="000000"/>
              <w:bottom w:val="sing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46"/>
              </w:numPr>
              <w:spacing w:after="0" w:line="240" w:lineRule="auto"/>
              <w:ind w:left="363" w:hanging="36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provádí jednoduché pěstitelské činnosti, samostatně vede </w:t>
            </w:r>
            <w:r>
              <w:rPr>
                <w:rFonts w:ascii="Times New Roman" w:eastAsia="Times New Roman" w:hAnsi="Times New Roman" w:cs="Times New Roman"/>
                <w:sz w:val="24"/>
                <w:szCs w:val="24"/>
                <w:lang w:eastAsia="cs-CZ"/>
              </w:rPr>
              <w:lastRenderedPageBreak/>
              <w:t>pěstitelské pokusy a pozorování</w:t>
            </w:r>
          </w:p>
          <w:p w:rsidR="00D70DDD" w:rsidRDefault="00F31B9F" w:rsidP="00F31B9F">
            <w:pPr>
              <w:widowControl w:val="0"/>
              <w:numPr>
                <w:ilvl w:val="0"/>
                <w:numId w:val="46"/>
              </w:numPr>
              <w:spacing w:after="0" w:line="240" w:lineRule="auto"/>
              <w:ind w:left="363" w:hanging="36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ošetřuje a pěstuje podle daných zásad pokojové i jiné rostliny</w:t>
            </w:r>
          </w:p>
          <w:p w:rsidR="00D70DDD" w:rsidRDefault="00F31B9F" w:rsidP="00F31B9F">
            <w:pPr>
              <w:widowControl w:val="0"/>
              <w:numPr>
                <w:ilvl w:val="0"/>
                <w:numId w:val="46"/>
              </w:numPr>
              <w:spacing w:after="0" w:line="240" w:lineRule="auto"/>
              <w:ind w:left="363" w:hanging="36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volí podle druhu pěstitelských činností správné pomůcky, nástroje a náčiní</w:t>
            </w:r>
          </w:p>
          <w:p w:rsidR="00D70DDD" w:rsidRDefault="00F31B9F" w:rsidP="00F31B9F">
            <w:pPr>
              <w:widowControl w:val="0"/>
              <w:numPr>
                <w:ilvl w:val="0"/>
                <w:numId w:val="46"/>
              </w:numPr>
              <w:spacing w:after="0" w:line="240" w:lineRule="auto"/>
              <w:ind w:left="363" w:hanging="36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zásady hygieny a bezpečnosti práce; poskytne první pomoc při úrazu</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 xml:space="preserve">   základní podmínky pro pěstování</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rostlin, půda a její zpracování, výživa</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 xml:space="preserve">   rostlin, osivo</w:t>
            </w:r>
          </w:p>
          <w:p w:rsidR="00D70DDD" w:rsidRDefault="00F31B9F">
            <w:pPr>
              <w:widowControl w:val="0"/>
              <w:spacing w:after="0" w:line="240" w:lineRule="auto"/>
              <w:ind w:left="170"/>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pěstování rostlin ze semen v místnosti a na zahradě (okrasné rostliny, zelenina, léčivky, koření aj.)</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double" w:sz="6" w:space="0" w:color="000000"/>
              <w:left w:val="double" w:sz="6" w:space="0" w:color="000000"/>
              <w:bottom w:val="sing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double" w:sz="6" w:space="0" w:color="000000"/>
              <w:left w:val="single" w:sz="6" w:space="0" w:color="000000"/>
              <w:bottom w:val="sing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5232" w:type="dxa"/>
            <w:tcBorders>
              <w:top w:val="double" w:sz="6" w:space="0" w:color="000000"/>
              <w:left w:val="single" w:sz="6" w:space="0" w:color="000000"/>
              <w:bottom w:val="sing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Příprava pokrmů</w:t>
            </w:r>
          </w:p>
        </w:tc>
        <w:tc>
          <w:tcPr>
            <w:tcW w:w="3409" w:type="dxa"/>
            <w:gridSpan w:val="3"/>
            <w:tcBorders>
              <w:top w:val="double" w:sz="6" w:space="0" w:color="000000"/>
              <w:left w:val="single" w:sz="6" w:space="0" w:color="000000"/>
              <w:bottom w:val="sing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40"/>
              </w:numPr>
              <w:spacing w:after="0" w:line="240" w:lineRule="auto"/>
              <w:ind w:left="363" w:hanging="36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základním vybavení kuchyně</w:t>
            </w:r>
          </w:p>
          <w:p w:rsidR="00D70DDD" w:rsidRDefault="00F31B9F" w:rsidP="00F31B9F">
            <w:pPr>
              <w:widowControl w:val="0"/>
              <w:numPr>
                <w:ilvl w:val="0"/>
                <w:numId w:val="40"/>
              </w:numPr>
              <w:spacing w:after="0" w:line="240" w:lineRule="auto"/>
              <w:ind w:left="363" w:hanging="36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připraví samostatně jednoduchý pokrm</w:t>
            </w:r>
          </w:p>
          <w:p w:rsidR="00D70DDD" w:rsidRDefault="00F31B9F" w:rsidP="00F31B9F">
            <w:pPr>
              <w:widowControl w:val="0"/>
              <w:numPr>
                <w:ilvl w:val="0"/>
                <w:numId w:val="40"/>
              </w:numPr>
              <w:spacing w:after="0" w:line="240" w:lineRule="auto"/>
              <w:ind w:left="363" w:hanging="36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pravidla správného stolování a společenského chování</w:t>
            </w:r>
          </w:p>
          <w:p w:rsidR="00D70DDD" w:rsidRDefault="00F31B9F" w:rsidP="00F31B9F">
            <w:pPr>
              <w:widowControl w:val="0"/>
              <w:numPr>
                <w:ilvl w:val="0"/>
                <w:numId w:val="40"/>
              </w:numPr>
              <w:spacing w:after="0" w:line="240" w:lineRule="auto"/>
              <w:ind w:left="363" w:hanging="36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udržuje pořádek a čistotu pracovních ploch, dodržuje základy hygieny a bezpečnosti práce; poskytne první pomoc i při úrazu v kuchyni</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základní vybavení kuchyně</w:t>
            </w:r>
          </w:p>
          <w:p w:rsidR="00D70DDD" w:rsidRDefault="00F31B9F">
            <w:pPr>
              <w:widowControl w:val="0"/>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výběr, nákup a skladování potravin</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b/>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5.</w:t>
            </w:r>
          </w:p>
        </w:tc>
        <w:tc>
          <w:tcPr>
            <w:tcW w:w="4081" w:type="dxa"/>
            <w:tcBorders>
              <w:top w:val="single" w:sz="6" w:space="0" w:color="000000"/>
              <w:left w:val="single" w:sz="6" w:space="0" w:color="000000"/>
              <w:bottom w:val="double" w:sz="6" w:space="0" w:color="000000"/>
              <w:right w:val="single" w:sz="6" w:space="0" w:color="000000"/>
            </w:tcBorders>
          </w:tcPr>
          <w:p w:rsidR="00D70DDD" w:rsidRDefault="00D70DDD">
            <w:pPr>
              <w:widowControl w:val="0"/>
              <w:spacing w:after="0" w:line="240" w:lineRule="auto"/>
              <w:ind w:left="480" w:hanging="360"/>
              <w:contextualSpacing/>
              <w:jc w:val="left"/>
              <w:textAlignment w:val="baseline"/>
              <w:rPr>
                <w:rFonts w:ascii="Times New Roman" w:eastAsia="Times New Roman" w:hAnsi="Times New Roman" w:cs="Times New Roman"/>
                <w:sz w:val="24"/>
                <w:szCs w:val="24"/>
                <w:lang w:eastAsia="cs-CZ"/>
              </w:rPr>
            </w:pP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Práce s drobným materiálem</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41"/>
              </w:numPr>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vytváří přiměřenými pracovními operacemi a postupy na základě své představivosti různé výrobky z daného materiálu</w:t>
            </w:r>
          </w:p>
          <w:p w:rsidR="00D70DDD" w:rsidRDefault="00F31B9F" w:rsidP="00F31B9F">
            <w:pPr>
              <w:widowControl w:val="0"/>
              <w:numPr>
                <w:ilvl w:val="0"/>
                <w:numId w:val="41"/>
              </w:numPr>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při tvořivých činnostech s různým materiálem prvky lidových tradic</w:t>
            </w:r>
          </w:p>
          <w:p w:rsidR="00D70DDD" w:rsidRDefault="00F31B9F" w:rsidP="00F31B9F">
            <w:pPr>
              <w:widowControl w:val="0"/>
              <w:numPr>
                <w:ilvl w:val="0"/>
                <w:numId w:val="41"/>
              </w:numPr>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volí vhodné pracovní pomůcky, nástroje a náčiní vzhledem k použitému materiálu</w:t>
            </w:r>
          </w:p>
          <w:p w:rsidR="00D70DDD" w:rsidRDefault="00F31B9F" w:rsidP="00F31B9F">
            <w:pPr>
              <w:widowControl w:val="0"/>
              <w:numPr>
                <w:ilvl w:val="0"/>
                <w:numId w:val="41"/>
              </w:numPr>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udržuje pořádek na pracovním místě</w:t>
            </w:r>
          </w:p>
          <w:p w:rsidR="00D70DDD" w:rsidRDefault="00F31B9F">
            <w:pPr>
              <w:widowControl w:val="0"/>
              <w:spacing w:after="0" w:line="240" w:lineRule="auto"/>
              <w:ind w:left="360"/>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 dodržuje zásady hygieny a bezpečnosti práce, poskytne první pomoc</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 xml:space="preserve">   vlastnosti materiálu</w:t>
            </w:r>
          </w:p>
          <w:p w:rsidR="00D70DDD" w:rsidRDefault="00F31B9F">
            <w:pPr>
              <w:widowControl w:val="0"/>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práce s přírodninami, papírem,</w:t>
            </w:r>
          </w:p>
          <w:p w:rsidR="00D70DDD" w:rsidRDefault="00F31B9F">
            <w:pPr>
              <w:widowControl w:val="0"/>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kartonem,    textilem, folií, aj.</w:t>
            </w:r>
          </w:p>
          <w:p w:rsidR="00D70DDD" w:rsidRDefault="00F31B9F">
            <w:pPr>
              <w:widowControl w:val="0"/>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organizace práce</w:t>
            </w:r>
          </w:p>
          <w:p w:rsidR="00D70DDD" w:rsidRDefault="00F31B9F">
            <w:pPr>
              <w:widowControl w:val="0"/>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jednoduché pracovní operace a postupy</w:t>
            </w:r>
          </w:p>
          <w:p w:rsidR="00D70DDD" w:rsidRDefault="00F31B9F">
            <w:pPr>
              <w:widowControl w:val="0"/>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lidové zvyky, tradice a řemesla</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jc w:val="center"/>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jc w:val="center"/>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Konstrukční činnosti</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42"/>
              </w:numPr>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provádí při práci se stavebnicemi jednoduchou montáž a demontáž</w:t>
            </w:r>
          </w:p>
          <w:p w:rsidR="00D70DDD" w:rsidRDefault="00F31B9F" w:rsidP="00F31B9F">
            <w:pPr>
              <w:widowControl w:val="0"/>
              <w:numPr>
                <w:ilvl w:val="0"/>
                <w:numId w:val="42"/>
              </w:num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pracuje podle slovního návodu, předlohy, jednoduchého náčrtu</w:t>
            </w:r>
          </w:p>
          <w:p w:rsidR="00D70DDD" w:rsidRDefault="00F31B9F" w:rsidP="00F31B9F">
            <w:pPr>
              <w:widowControl w:val="0"/>
              <w:numPr>
                <w:ilvl w:val="0"/>
                <w:numId w:val="42"/>
              </w:num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udržuje zásady hygieny a bezpečnosti práce, poskytuje první pomoc při úrazu</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ind w:left="28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konstrukční činnosti</w:t>
            </w:r>
          </w:p>
          <w:p w:rsidR="00D70DDD" w:rsidRDefault="00F31B9F">
            <w:pPr>
              <w:widowControl w:val="0"/>
              <w:spacing w:after="0" w:line="240" w:lineRule="auto"/>
              <w:ind w:left="28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práce montážní a demontážní</w:t>
            </w:r>
          </w:p>
          <w:p w:rsidR="00D70DDD" w:rsidRDefault="00F31B9F">
            <w:pPr>
              <w:widowControl w:val="0"/>
              <w:spacing w:after="0" w:line="240" w:lineRule="auto"/>
              <w:ind w:left="28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práce se stavebnicí (plošné, prostorové a konstrukční)</w:t>
            </w:r>
          </w:p>
          <w:p w:rsidR="00D70DDD" w:rsidRDefault="00F31B9F">
            <w:pPr>
              <w:widowControl w:val="0"/>
              <w:spacing w:after="0" w:line="240" w:lineRule="auto"/>
              <w:ind w:left="28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sestavování modelů</w:t>
            </w:r>
          </w:p>
          <w:p w:rsidR="00D70DDD" w:rsidRDefault="00F31B9F">
            <w:pPr>
              <w:widowControl w:val="0"/>
              <w:spacing w:after="0" w:line="240" w:lineRule="auto"/>
              <w:ind w:left="28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práce s návodem, předlohou a jednoduchým náčrtem</w:t>
            </w:r>
          </w:p>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Pěstitelské práce</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43"/>
              </w:numPr>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provádí jednoduché pěstitelské činnosti, samostatně vede pěstitelské pokusy a pozorování</w:t>
            </w:r>
          </w:p>
          <w:p w:rsidR="00D70DDD" w:rsidRDefault="00F31B9F" w:rsidP="00F31B9F">
            <w:pPr>
              <w:widowControl w:val="0"/>
              <w:numPr>
                <w:ilvl w:val="0"/>
                <w:numId w:val="43"/>
              </w:num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ošetřuje a pěstuje podle daných</w:t>
            </w:r>
          </w:p>
          <w:p w:rsidR="00D70DDD" w:rsidRDefault="00F31B9F">
            <w:pPr>
              <w:widowControl w:val="0"/>
              <w:spacing w:after="0" w:line="240" w:lineRule="auto"/>
              <w:ind w:left="360"/>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zásad pokojové i jiné rostliny</w:t>
            </w:r>
          </w:p>
          <w:p w:rsidR="00D70DDD" w:rsidRDefault="00F31B9F" w:rsidP="00F31B9F">
            <w:pPr>
              <w:widowControl w:val="0"/>
              <w:numPr>
                <w:ilvl w:val="0"/>
                <w:numId w:val="43"/>
              </w:num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volí podle druhu pěstitelských</w:t>
            </w:r>
          </w:p>
          <w:p w:rsidR="00D70DDD" w:rsidRDefault="00F31B9F">
            <w:pPr>
              <w:widowControl w:val="0"/>
              <w:spacing w:after="0" w:line="240" w:lineRule="auto"/>
              <w:ind w:left="360"/>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činností správné pomůcky, nástroje a náčiní</w:t>
            </w:r>
          </w:p>
          <w:p w:rsidR="00D70DDD" w:rsidRDefault="00F31B9F" w:rsidP="00F31B9F">
            <w:pPr>
              <w:widowControl w:val="0"/>
              <w:numPr>
                <w:ilvl w:val="0"/>
                <w:numId w:val="43"/>
              </w:numPr>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zásady hygieny a bezpečnosti práce; poskytne první pomoc při úrazu</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základní podmínky pro pěstování rostlin,</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půda a její zpracování, výživa rostlin,</w:t>
            </w:r>
          </w:p>
          <w:p w:rsidR="00D70DDD" w:rsidRDefault="00F31B9F">
            <w:pPr>
              <w:widowControl w:val="0"/>
              <w:spacing w:after="0" w:line="240" w:lineRule="auto"/>
              <w:ind w:left="170"/>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osivo, pěstování rostlin ze semen v místnosti a na zahradě (okrasné rostliny, zelenina, léčivky, koření aj.)</w:t>
            </w:r>
          </w:p>
          <w:p w:rsidR="00D70DDD" w:rsidRDefault="00F31B9F">
            <w:pPr>
              <w:widowControl w:val="0"/>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rostliny jedovaté, rostliny jako drogy, alergie</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D70DDD">
            <w:pPr>
              <w:widowControl w:val="0"/>
              <w:spacing w:after="0" w:line="240" w:lineRule="auto"/>
              <w:contextualSpacing/>
              <w:jc w:val="center"/>
              <w:textAlignment w:val="baseline"/>
              <w:rPr>
                <w:rFonts w:ascii="Times New Roman" w:eastAsia="Times New Roman" w:hAnsi="Times New Roman" w:cs="Times New Roman"/>
                <w:sz w:val="24"/>
                <w:szCs w:val="24"/>
                <w:lang w:eastAsia="cs-CZ"/>
              </w:rPr>
            </w:pP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Příprava pokrmů</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1050" w:type="dxa"/>
            <w:tcBorders>
              <w:top w:val="single" w:sz="6" w:space="0" w:color="000000"/>
              <w:left w:val="double" w:sz="6" w:space="0" w:color="000000"/>
              <w:bottom w:val="double" w:sz="6" w:space="0" w:color="000000"/>
              <w:right w:val="sing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c>
          <w:tcPr>
            <w:tcW w:w="4081" w:type="dxa"/>
            <w:tcBorders>
              <w:top w:val="single" w:sz="6" w:space="0" w:color="000000"/>
              <w:left w:val="single" w:sz="6" w:space="0" w:color="000000"/>
              <w:bottom w:val="double" w:sz="6" w:space="0" w:color="000000"/>
              <w:right w:val="single" w:sz="6" w:space="0" w:color="000000"/>
            </w:tcBorders>
          </w:tcPr>
          <w:p w:rsidR="00D70DDD" w:rsidRDefault="00F31B9F" w:rsidP="00F31B9F">
            <w:pPr>
              <w:widowControl w:val="0"/>
              <w:numPr>
                <w:ilvl w:val="0"/>
                <w:numId w:val="40"/>
              </w:numPr>
              <w:spacing w:after="0" w:line="240" w:lineRule="auto"/>
              <w:ind w:left="397" w:hanging="397"/>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základním vybavení kuchyně</w:t>
            </w:r>
          </w:p>
          <w:p w:rsidR="00D70DDD" w:rsidRDefault="00F31B9F" w:rsidP="00F31B9F">
            <w:pPr>
              <w:widowControl w:val="0"/>
              <w:numPr>
                <w:ilvl w:val="0"/>
                <w:numId w:val="40"/>
              </w:numPr>
              <w:spacing w:after="0" w:line="240" w:lineRule="auto"/>
              <w:ind w:left="283" w:hanging="28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připraví samostatně jednoduchý pokrm</w:t>
            </w:r>
          </w:p>
          <w:p w:rsidR="00D70DDD" w:rsidRDefault="00F31B9F" w:rsidP="00F31B9F">
            <w:pPr>
              <w:widowControl w:val="0"/>
              <w:numPr>
                <w:ilvl w:val="0"/>
                <w:numId w:val="40"/>
              </w:numPr>
              <w:spacing w:after="0" w:line="240" w:lineRule="auto"/>
              <w:ind w:left="340" w:hanging="340"/>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pravidla správného stolování a společenského chování</w:t>
            </w:r>
          </w:p>
          <w:p w:rsidR="00D70DDD" w:rsidRDefault="00F31B9F" w:rsidP="00F31B9F">
            <w:pPr>
              <w:widowControl w:val="0"/>
              <w:numPr>
                <w:ilvl w:val="0"/>
                <w:numId w:val="47"/>
              </w:numPr>
              <w:spacing w:after="0" w:line="240" w:lineRule="auto"/>
              <w:ind w:left="340" w:hanging="283"/>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udržuje pořádek a čistotu pracovních ploch, dodržuje základy hygieny a bezpečnosti práce; poskytne první pomoc i při úrazu v kuchyni</w:t>
            </w:r>
          </w:p>
        </w:tc>
        <w:tc>
          <w:tcPr>
            <w:tcW w:w="5232" w:type="dxa"/>
            <w:tcBorders>
              <w:top w:val="single" w:sz="6" w:space="0" w:color="000000"/>
              <w:left w:val="single" w:sz="6" w:space="0" w:color="000000"/>
              <w:bottom w:val="double" w:sz="6" w:space="0" w:color="000000"/>
              <w:right w:val="single" w:sz="6" w:space="0" w:color="000000"/>
            </w:tcBorders>
          </w:tcPr>
          <w:p w:rsidR="00D70DDD" w:rsidRDefault="00F31B9F">
            <w:pPr>
              <w:widowControl w:val="0"/>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základní vybavení kuchyně</w:t>
            </w:r>
          </w:p>
          <w:p w:rsidR="00D70DDD" w:rsidRDefault="00F31B9F">
            <w:pPr>
              <w:widowControl w:val="0"/>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příprava jednoduchého pokrmu</w:t>
            </w:r>
          </w:p>
          <w:p w:rsidR="00D70DDD" w:rsidRDefault="00F31B9F">
            <w:pPr>
              <w:widowControl w:val="0"/>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výběr, nákup a skladování potravin</w:t>
            </w:r>
          </w:p>
          <w:p w:rsidR="00D70DDD" w:rsidRDefault="00F31B9F">
            <w:pPr>
              <w:widowControl w:val="0"/>
              <w:spacing w:after="0" w:line="240" w:lineRule="auto"/>
              <w:contextualSpacing/>
              <w:jc w:val="left"/>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technika v kuchyni – historie a význam</w:t>
            </w:r>
          </w:p>
        </w:tc>
        <w:tc>
          <w:tcPr>
            <w:tcW w:w="3409" w:type="dxa"/>
            <w:gridSpan w:val="3"/>
            <w:tcBorders>
              <w:top w:val="single" w:sz="6" w:space="0" w:color="000000"/>
              <w:left w:val="single" w:sz="6" w:space="0" w:color="000000"/>
              <w:bottom w:val="double" w:sz="6" w:space="0" w:color="000000"/>
              <w:right w:val="double" w:sz="6" w:space="0" w:color="000000"/>
            </w:tcBorders>
          </w:tcPr>
          <w:p w:rsidR="00D70DDD" w:rsidRDefault="00D70DDD">
            <w:pPr>
              <w:widowControl w:val="0"/>
              <w:spacing w:after="0" w:line="240" w:lineRule="auto"/>
              <w:contextualSpacing/>
              <w:textAlignment w:val="baseline"/>
              <w:rPr>
                <w:rFonts w:ascii="Times New Roman" w:eastAsia="Times New Roman" w:hAnsi="Times New Roman" w:cs="Times New Roman"/>
                <w:sz w:val="24"/>
                <w:szCs w:val="24"/>
                <w:lang w:eastAsia="cs-CZ"/>
              </w:rPr>
            </w:pPr>
          </w:p>
        </w:tc>
      </w:tr>
      <w:tr w:rsidR="00D70DDD" w:rsidTr="00A45E6C">
        <w:trPr>
          <w:jc w:val="center"/>
        </w:trPr>
        <w:tc>
          <w:tcPr>
            <w:tcW w:w="236" w:type="dxa"/>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1050"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6.</w:t>
            </w:r>
          </w:p>
        </w:tc>
        <w:tc>
          <w:tcPr>
            <w:tcW w:w="4081"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5232"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Pěstitelské práce, chovatelství</w:t>
            </w:r>
          </w:p>
        </w:tc>
        <w:tc>
          <w:tcPr>
            <w:tcW w:w="3173" w:type="dxa"/>
            <w:gridSpan w:val="2"/>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236" w:type="dxa"/>
          </w:tcPr>
          <w:p w:rsidR="00D70DDD" w:rsidRDefault="00D70DDD">
            <w:pPr>
              <w:widowControl w:val="0"/>
              <w:spacing w:after="0" w:line="240" w:lineRule="auto"/>
              <w:contextualSpacing/>
              <w:rPr>
                <w:rFonts w:ascii="Times New Roman" w:hAnsi="Times New Roman" w:cs="Times New Roman"/>
                <w:sz w:val="20"/>
                <w:szCs w:val="20"/>
              </w:rPr>
            </w:pPr>
          </w:p>
        </w:tc>
      </w:tr>
      <w:tr w:rsidR="00D70DDD" w:rsidTr="00A45E6C">
        <w:trPr>
          <w:jc w:val="center"/>
        </w:trPr>
        <w:tc>
          <w:tcPr>
            <w:tcW w:w="236" w:type="dxa"/>
          </w:tcPr>
          <w:p w:rsidR="00D70DDD" w:rsidRDefault="00D70DDD">
            <w:pPr>
              <w:widowControl w:val="0"/>
              <w:spacing w:after="0" w:line="240" w:lineRule="auto"/>
              <w:contextualSpacing/>
              <w:rPr>
                <w:rFonts w:ascii="Times New Roman" w:eastAsia="Times New Roman" w:hAnsi="Times New Roman" w:cs="Times New Roman"/>
                <w:i/>
                <w:sz w:val="24"/>
                <w:szCs w:val="24"/>
                <w:lang w:eastAsia="cs-CZ"/>
              </w:rPr>
            </w:pPr>
          </w:p>
        </w:tc>
        <w:tc>
          <w:tcPr>
            <w:tcW w:w="105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i/>
                <w:sz w:val="24"/>
                <w:szCs w:val="24"/>
                <w:lang w:eastAsia="cs-CZ"/>
              </w:rPr>
            </w:pPr>
          </w:p>
        </w:tc>
        <w:tc>
          <w:tcPr>
            <w:tcW w:w="4081"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volí vhodné pracovní postupy při pěstování vybraných rostlin</w:t>
            </w:r>
          </w:p>
          <w:p w:rsidR="00D70DDD" w:rsidRPr="00A45E6C" w:rsidRDefault="00F31B9F" w:rsidP="00A45E6C">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vhodné pracovní pomůcky a provádí jejich údržbu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vybere a využívá vhodné postupy, zařízení a pomůcky pro pozorování a experiment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zpracuje protokol o své práci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vyhledá v informačních zdrojích podklady pro experiment</w:t>
            </w:r>
          </w:p>
          <w:p w:rsidR="00D70DDD" w:rsidRPr="00A45E6C" w:rsidRDefault="00F31B9F" w:rsidP="00A45E6C">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pěstuje a využívá květiny pro výzdobu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prokazuje základní znalost chovu drobných zvířat a zásad bezpečného kontaktu se zvířaty a s jedovatými rostlinami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dodržuje technologickou kázeň, zásady hygieny a bezpečnosti práce, poskytne první pomoc při úrazu, včetně úrazu způsobeného zvířaty</w:t>
            </w:r>
          </w:p>
        </w:tc>
        <w:tc>
          <w:tcPr>
            <w:tcW w:w="5232"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113"/>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základní podmínky pro pěstování zeleniny, osivo a sadba, výpěstky, podmínky a zásady pěstování, pěstování vybraných druhů zeleniny</w:t>
            </w:r>
          </w:p>
          <w:p w:rsidR="00D70DDD" w:rsidRDefault="00F31B9F">
            <w:pPr>
              <w:widowControl w:val="0"/>
              <w:spacing w:after="0" w:line="240" w:lineRule="auto"/>
              <w:ind w:left="113"/>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ovocné rostliny – druhy ovocných rostlin, způsob pěstování, uskladnění a zpracování</w:t>
            </w:r>
          </w:p>
          <w:p w:rsidR="00D70DDD" w:rsidRDefault="00F31B9F">
            <w:pPr>
              <w:widowControl w:val="0"/>
              <w:spacing w:after="0" w:line="240" w:lineRule="auto"/>
              <w:ind w:left="113"/>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léčivé rostliny a koření, rostliny jedovaté, rostliny jako droga, jejich zneužívání, alergie</w:t>
            </w:r>
          </w:p>
          <w:p w:rsidR="00D70DDD" w:rsidRDefault="00F31B9F">
            <w:pPr>
              <w:widowControl w:val="0"/>
              <w:spacing w:after="0" w:line="240" w:lineRule="auto"/>
              <w:ind w:left="113"/>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práce s odbornou literaturou, digitálními technologiemi</w:t>
            </w:r>
          </w:p>
          <w:p w:rsidR="00D70DDD" w:rsidRDefault="00F31B9F">
            <w:pPr>
              <w:widowControl w:val="0"/>
              <w:spacing w:after="0" w:line="240" w:lineRule="auto"/>
              <w:ind w:left="113"/>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základy péče o pokojové rostliny, pěstování okrasných dřevin a květin v exteriéru i interiéru</w:t>
            </w:r>
          </w:p>
          <w:p w:rsidR="00D70DDD" w:rsidRDefault="00F31B9F">
            <w:pPr>
              <w:widowControl w:val="0"/>
              <w:spacing w:after="0" w:line="240" w:lineRule="auto"/>
              <w:ind w:left="113"/>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chovatelství – chov zvířat v domácnosti, podmínky chovu, hygiena a bezpečnost chovu, kontakt se známými a neznámými zvířaty</w:t>
            </w:r>
          </w:p>
          <w:p w:rsidR="00D70DDD" w:rsidRDefault="00F31B9F">
            <w:pPr>
              <w:widowControl w:val="0"/>
              <w:spacing w:after="0" w:line="240" w:lineRule="auto"/>
              <w:ind w:left="113"/>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práce s laboratorní technikou, základní laboratorní postupy a metody, laboratorní pomůcky</w:t>
            </w:r>
          </w:p>
          <w:p w:rsidR="00D70DDD" w:rsidRDefault="00F31B9F">
            <w:pPr>
              <w:widowControl w:val="0"/>
              <w:spacing w:after="0" w:line="240" w:lineRule="auto"/>
              <w:ind w:left="113"/>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první pomoc</w:t>
            </w:r>
          </w:p>
        </w:tc>
        <w:tc>
          <w:tcPr>
            <w:tcW w:w="3173" w:type="dxa"/>
            <w:gridSpan w:val="2"/>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hAnsi="Times New Roman" w:cs="Times New Roman"/>
                <w:sz w:val="24"/>
                <w:szCs w:val="24"/>
              </w:rPr>
            </w:pPr>
          </w:p>
          <w:p w:rsidR="00D70DDD" w:rsidRDefault="00D70DDD">
            <w:pPr>
              <w:widowControl w:val="0"/>
              <w:spacing w:after="0" w:line="240" w:lineRule="auto"/>
              <w:contextualSpacing/>
              <w:rPr>
                <w:rFonts w:ascii="Times New Roman" w:hAnsi="Times New Roman" w:cs="Times New Roman"/>
                <w:sz w:val="24"/>
                <w:szCs w:val="24"/>
              </w:rPr>
            </w:pPr>
          </w:p>
          <w:p w:rsidR="00D70DDD" w:rsidRDefault="00D70DDD">
            <w:pPr>
              <w:widowControl w:val="0"/>
              <w:spacing w:after="0" w:line="240" w:lineRule="auto"/>
              <w:contextualSpacing/>
              <w:rPr>
                <w:rFonts w:ascii="Times New Roman" w:hAnsi="Times New Roman" w:cs="Times New Roman"/>
                <w:sz w:val="24"/>
                <w:szCs w:val="24"/>
              </w:rPr>
            </w:pPr>
          </w:p>
          <w:p w:rsidR="00D70DDD" w:rsidRDefault="00D70DDD">
            <w:pPr>
              <w:widowControl w:val="0"/>
              <w:spacing w:after="0" w:line="240" w:lineRule="auto"/>
              <w:contextualSpacing/>
              <w:rPr>
                <w:rFonts w:ascii="Times New Roman" w:hAnsi="Times New Roman" w:cs="Times New Roman"/>
                <w:sz w:val="24"/>
                <w:szCs w:val="24"/>
              </w:rPr>
            </w:pPr>
          </w:p>
          <w:p w:rsidR="00D70DDD" w:rsidRDefault="00D70DDD">
            <w:pPr>
              <w:widowControl w:val="0"/>
              <w:spacing w:after="0" w:line="240" w:lineRule="auto"/>
              <w:contextualSpacing/>
              <w:rPr>
                <w:rFonts w:ascii="Times New Roman" w:hAnsi="Times New Roman" w:cs="Times New Roman"/>
                <w:sz w:val="24"/>
                <w:szCs w:val="24"/>
              </w:rPr>
            </w:pPr>
          </w:p>
          <w:p w:rsidR="00D70DDD" w:rsidRDefault="00D70DDD">
            <w:pPr>
              <w:widowControl w:val="0"/>
              <w:spacing w:after="0" w:line="240" w:lineRule="auto"/>
              <w:contextualSpacing/>
              <w:rPr>
                <w:rFonts w:ascii="Times New Roman" w:hAnsi="Times New Roman" w:cs="Times New Roman"/>
                <w:sz w:val="24"/>
                <w:szCs w:val="24"/>
              </w:rPr>
            </w:pPr>
          </w:p>
        </w:tc>
        <w:tc>
          <w:tcPr>
            <w:tcW w:w="236" w:type="dxa"/>
          </w:tcPr>
          <w:p w:rsidR="00D70DDD" w:rsidRDefault="00D70DDD">
            <w:pPr>
              <w:widowControl w:val="0"/>
              <w:spacing w:after="0" w:line="240" w:lineRule="auto"/>
              <w:contextualSpacing/>
              <w:rPr>
                <w:rFonts w:ascii="Times New Roman" w:hAnsi="Times New Roman" w:cs="Times New Roman"/>
                <w:sz w:val="20"/>
                <w:szCs w:val="20"/>
              </w:rPr>
            </w:pPr>
          </w:p>
        </w:tc>
      </w:tr>
      <w:tr w:rsidR="00D70DDD" w:rsidTr="00A45E6C">
        <w:trPr>
          <w:jc w:val="center"/>
        </w:trPr>
        <w:tc>
          <w:tcPr>
            <w:tcW w:w="236" w:type="dxa"/>
          </w:tcPr>
          <w:p w:rsidR="00D70DDD" w:rsidRDefault="00D70DDD">
            <w:pPr>
              <w:widowControl w:val="0"/>
              <w:spacing w:after="0" w:line="240" w:lineRule="auto"/>
              <w:contextualSpacing/>
              <w:rPr>
                <w:rFonts w:ascii="Times New Roman" w:eastAsia="Times New Roman" w:hAnsi="Times New Roman" w:cs="Times New Roman"/>
                <w:i/>
                <w:sz w:val="24"/>
                <w:szCs w:val="24"/>
                <w:lang w:eastAsia="cs-CZ"/>
              </w:rPr>
            </w:pPr>
          </w:p>
        </w:tc>
        <w:tc>
          <w:tcPr>
            <w:tcW w:w="105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i/>
                <w:sz w:val="24"/>
                <w:szCs w:val="24"/>
                <w:lang w:eastAsia="cs-CZ"/>
              </w:rPr>
            </w:pPr>
          </w:p>
        </w:tc>
        <w:tc>
          <w:tcPr>
            <w:tcW w:w="4081"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b/>
                <w:sz w:val="24"/>
                <w:szCs w:val="24"/>
                <w:lang w:eastAsia="cs-CZ"/>
              </w:rPr>
            </w:pPr>
          </w:p>
        </w:tc>
        <w:tc>
          <w:tcPr>
            <w:tcW w:w="5232"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Provoz a údržba domácnosti</w:t>
            </w:r>
          </w:p>
        </w:tc>
        <w:tc>
          <w:tcPr>
            <w:tcW w:w="3173" w:type="dxa"/>
            <w:gridSpan w:val="2"/>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236" w:type="dxa"/>
          </w:tcPr>
          <w:p w:rsidR="00D70DDD" w:rsidRDefault="00D70DDD">
            <w:pPr>
              <w:widowControl w:val="0"/>
              <w:spacing w:after="0" w:line="240" w:lineRule="auto"/>
              <w:contextualSpacing/>
              <w:rPr>
                <w:rFonts w:ascii="Times New Roman" w:hAnsi="Times New Roman" w:cs="Times New Roman"/>
                <w:sz w:val="20"/>
                <w:szCs w:val="20"/>
              </w:rPr>
            </w:pPr>
          </w:p>
        </w:tc>
      </w:tr>
      <w:tr w:rsidR="00D70DDD" w:rsidTr="00A45E6C">
        <w:trPr>
          <w:jc w:val="center"/>
        </w:trPr>
        <w:tc>
          <w:tcPr>
            <w:tcW w:w="236" w:type="dxa"/>
          </w:tcPr>
          <w:p w:rsidR="00D70DDD" w:rsidRDefault="00D70DDD">
            <w:pPr>
              <w:widowControl w:val="0"/>
              <w:spacing w:after="0" w:line="240" w:lineRule="auto"/>
              <w:contextualSpacing/>
              <w:rPr>
                <w:rFonts w:ascii="Times New Roman" w:eastAsia="Times New Roman" w:hAnsi="Times New Roman" w:cs="Times New Roman"/>
                <w:i/>
                <w:sz w:val="24"/>
                <w:szCs w:val="24"/>
                <w:lang w:eastAsia="cs-CZ"/>
              </w:rPr>
            </w:pPr>
          </w:p>
        </w:tc>
        <w:tc>
          <w:tcPr>
            <w:tcW w:w="1050"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i/>
                <w:sz w:val="24"/>
                <w:szCs w:val="24"/>
                <w:lang w:eastAsia="cs-CZ"/>
              </w:rPr>
            </w:pPr>
          </w:p>
        </w:tc>
        <w:tc>
          <w:tcPr>
            <w:tcW w:w="4081"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základní hygienická a bezpečnostní pravidla a předpisy při práci a poskytne první pomoc při úrazu, včetně úrazu el. proudem</w:t>
            </w:r>
          </w:p>
          <w:p w:rsidR="00D70DDD" w:rsidRDefault="00F31B9F" w:rsidP="00F31B9F">
            <w:pPr>
              <w:widowControl w:val="0"/>
              <w:numPr>
                <w:ilvl w:val="0"/>
                <w:numId w:val="22"/>
              </w:numPr>
              <w:spacing w:after="0" w:line="240" w:lineRule="auto"/>
              <w:ind w:left="510" w:right="113"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ovládá jednoduché pracovní postupy při základních činnostech v domácnosti, orientuje se v návodech k obsluze běžných domácích spotřebičů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správně zachází s pomůckami, nástroji a zařízením, včetně údržby, provádí drobnou domácí údržbu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ovládá základní funkce digitální techniky,</w:t>
            </w:r>
          </w:p>
          <w:p w:rsidR="00D70DDD" w:rsidRDefault="00F31B9F">
            <w:pPr>
              <w:widowControl w:val="0"/>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propojuje jednotlivá zařízení</w:t>
            </w:r>
          </w:p>
          <w:p w:rsidR="00D70DDD" w:rsidRDefault="00F31B9F">
            <w:pPr>
              <w:widowControl w:val="0"/>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pracuje uživatelsky s mobilními technologiemi, digitální techniku ošetřuje ji a chrání, dodržuje základní hygienická a bezpečnostní pravidla a předpisy </w:t>
            </w:r>
            <w:r>
              <w:rPr>
                <w:rFonts w:ascii="Times New Roman" w:eastAsia="Times New Roman" w:hAnsi="Times New Roman" w:cs="Times New Roman"/>
                <w:sz w:val="24"/>
                <w:szCs w:val="24"/>
                <w:lang w:eastAsia="cs-CZ"/>
              </w:rPr>
              <w:lastRenderedPageBreak/>
              <w:t>při práci s digitální technikou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organizuje si práci, používá jednoduché technologické postupy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provádí jednoduché operace platebního styku a domácí účetnictví</w:t>
            </w:r>
          </w:p>
        </w:tc>
        <w:tc>
          <w:tcPr>
            <w:tcW w:w="5232"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113"/>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hygiena chodu domácnosti, funkce, ovládání a užití spotřebičů, ochrana a bezpečnost provozu, nebezpečí úrazu el. proudem, první pomoc</w:t>
            </w:r>
          </w:p>
          <w:p w:rsidR="00D70DDD" w:rsidRDefault="00F31B9F">
            <w:pPr>
              <w:widowControl w:val="0"/>
              <w:spacing w:after="0" w:line="240" w:lineRule="auto"/>
              <w:ind w:left="113"/>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údržba oděvů a textilií, úklid v domácnosti, postupy, prostředky a jejich dopad na životní prostředí, odpad a jeho ekologická likvidace</w:t>
            </w:r>
          </w:p>
          <w:p w:rsidR="00D70DDD" w:rsidRDefault="00F31B9F">
            <w:pPr>
              <w:widowControl w:val="0"/>
              <w:spacing w:after="0" w:line="240" w:lineRule="auto"/>
              <w:ind w:left="113"/>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spotřebiče, elektrotechnika v domácnosti,</w:t>
            </w:r>
          </w:p>
          <w:p w:rsidR="00D70DDD" w:rsidRDefault="00F31B9F">
            <w:pPr>
              <w:widowControl w:val="0"/>
              <w:spacing w:after="0" w:line="240" w:lineRule="auto"/>
              <w:ind w:left="113"/>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finance, provoz a údržba domácnosti, příjmy, výdaje, platby, ekonomika domácnosti</w:t>
            </w:r>
          </w:p>
          <w:p w:rsidR="00D70DDD" w:rsidRDefault="00F31B9F">
            <w:pPr>
              <w:widowControl w:val="0"/>
              <w:spacing w:after="0" w:line="240" w:lineRule="auto"/>
              <w:ind w:left="113"/>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práce s digitální technikou a technologiemi</w:t>
            </w:r>
          </w:p>
          <w:p w:rsidR="00D70DDD" w:rsidRDefault="00F31B9F">
            <w:pPr>
              <w:widowControl w:val="0"/>
              <w:spacing w:after="0" w:line="240" w:lineRule="auto"/>
              <w:ind w:left="113"/>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elektronika a sdělovací technika, počítačové programy pro zpracování grafických informací</w:t>
            </w:r>
          </w:p>
          <w:p w:rsidR="00D70DDD" w:rsidRDefault="00F31B9F">
            <w:pPr>
              <w:widowControl w:val="0"/>
              <w:spacing w:after="0" w:line="240" w:lineRule="auto"/>
              <w:ind w:left="113"/>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práce s počítačovými programy a orientace v mobilních službách</w:t>
            </w:r>
          </w:p>
          <w:p w:rsidR="00D70DDD" w:rsidRDefault="00F31B9F">
            <w:pPr>
              <w:widowControl w:val="0"/>
              <w:spacing w:after="0" w:line="240" w:lineRule="auto"/>
              <w:ind w:left="113"/>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zpracování informací, jednoduché pracovní operace a postupy</w:t>
            </w:r>
          </w:p>
        </w:tc>
        <w:tc>
          <w:tcPr>
            <w:tcW w:w="3173" w:type="dxa"/>
            <w:gridSpan w:val="2"/>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236" w:type="dxa"/>
          </w:tcPr>
          <w:p w:rsidR="00D70DDD" w:rsidRDefault="00D70DDD">
            <w:pPr>
              <w:widowControl w:val="0"/>
              <w:spacing w:after="0" w:line="240" w:lineRule="auto"/>
              <w:contextualSpacing/>
              <w:rPr>
                <w:rFonts w:ascii="Times New Roman" w:hAnsi="Times New Roman" w:cs="Times New Roman"/>
                <w:sz w:val="20"/>
                <w:szCs w:val="20"/>
              </w:rPr>
            </w:pPr>
          </w:p>
        </w:tc>
      </w:tr>
      <w:tr w:rsidR="00D70DDD" w:rsidTr="00A45E6C">
        <w:trPr>
          <w:jc w:val="center"/>
        </w:trPr>
        <w:tc>
          <w:tcPr>
            <w:tcW w:w="1286" w:type="dxa"/>
            <w:gridSpan w:val="2"/>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7.</w:t>
            </w:r>
          </w:p>
        </w:tc>
        <w:tc>
          <w:tcPr>
            <w:tcW w:w="4081"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5232"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Příprava pokrmů</w:t>
            </w:r>
          </w:p>
        </w:tc>
        <w:tc>
          <w:tcPr>
            <w:tcW w:w="2937"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236" w:type="dxa"/>
          </w:tcPr>
          <w:p w:rsidR="00D70DDD" w:rsidRDefault="00D70DDD">
            <w:pPr>
              <w:widowControl w:val="0"/>
              <w:spacing w:after="0" w:line="240" w:lineRule="auto"/>
              <w:contextualSpacing/>
              <w:rPr>
                <w:rFonts w:ascii="Times New Roman" w:hAnsi="Times New Roman" w:cs="Times New Roman"/>
                <w:sz w:val="20"/>
                <w:szCs w:val="20"/>
              </w:rPr>
            </w:pPr>
          </w:p>
        </w:tc>
        <w:tc>
          <w:tcPr>
            <w:tcW w:w="236" w:type="dxa"/>
          </w:tcPr>
          <w:p w:rsidR="00D70DDD" w:rsidRDefault="00D70DDD">
            <w:pPr>
              <w:widowControl w:val="0"/>
              <w:spacing w:after="0" w:line="240" w:lineRule="auto"/>
              <w:contextualSpacing/>
              <w:rPr>
                <w:rFonts w:ascii="Times New Roman" w:hAnsi="Times New Roman" w:cs="Times New Roman"/>
                <w:sz w:val="20"/>
                <w:szCs w:val="20"/>
              </w:rPr>
            </w:pPr>
          </w:p>
        </w:tc>
      </w:tr>
      <w:tr w:rsidR="00D70DDD" w:rsidTr="00A45E6C">
        <w:trPr>
          <w:jc w:val="center"/>
        </w:trPr>
        <w:tc>
          <w:tcPr>
            <w:tcW w:w="1286"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081"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10" w:right="113" w:hanging="34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základní kuchyňský inventář a bezpečně obsluhuje základní spotřebiče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připraví jednoduché pokrmy v souladu se zásadami zdravé výživy</w:t>
            </w:r>
          </w:p>
          <w:p w:rsidR="00D70DDD" w:rsidRDefault="00D70DDD">
            <w:pPr>
              <w:widowControl w:val="0"/>
              <w:spacing w:after="0" w:line="240" w:lineRule="auto"/>
              <w:ind w:left="490"/>
              <w:contextualSpacing/>
              <w:jc w:val="left"/>
              <w:rPr>
                <w:rFonts w:ascii="Times New Roman" w:eastAsia="Times New Roman" w:hAnsi="Times New Roman" w:cs="Times New Roman"/>
                <w:sz w:val="24"/>
                <w:szCs w:val="24"/>
                <w:lang w:eastAsia="cs-CZ"/>
              </w:rPr>
            </w:pP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základní principy stolování,</w:t>
            </w:r>
          </w:p>
          <w:p w:rsidR="00D70DDD" w:rsidRDefault="00F31B9F">
            <w:pPr>
              <w:widowControl w:val="0"/>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společenského chování a obsluhy u stolu ve společnosti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zásady hygieny a bezpečnosti práce,</w:t>
            </w:r>
          </w:p>
          <w:p w:rsidR="00D70DDD" w:rsidRDefault="00F31B9F">
            <w:pPr>
              <w:widowControl w:val="0"/>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poskytuje první pomoc při úrazech v kuchyni</w:t>
            </w:r>
          </w:p>
        </w:tc>
        <w:tc>
          <w:tcPr>
            <w:tcW w:w="5232"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17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kuchyně – základní vybavení, udržování čistoty a</w:t>
            </w:r>
          </w:p>
          <w:p w:rsidR="00D70DDD" w:rsidRDefault="00F31B9F">
            <w:pPr>
              <w:widowControl w:val="0"/>
              <w:spacing w:after="0" w:line="240" w:lineRule="auto"/>
              <w:ind w:left="17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pořádku, bezpečnost a hygiena provozu</w:t>
            </w:r>
          </w:p>
          <w:p w:rsidR="00D70DDD" w:rsidRDefault="00F31B9F">
            <w:pPr>
              <w:widowControl w:val="0"/>
              <w:spacing w:after="0" w:line="240" w:lineRule="auto"/>
              <w:ind w:left="17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potraviny – výběr, nákup, skladování, skupiny</w:t>
            </w:r>
          </w:p>
          <w:p w:rsidR="00D70DDD" w:rsidRDefault="00F31B9F">
            <w:pPr>
              <w:widowControl w:val="0"/>
              <w:spacing w:after="0" w:line="240" w:lineRule="auto"/>
              <w:ind w:left="17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potravin, sestavování jídelníčku</w:t>
            </w:r>
          </w:p>
          <w:p w:rsidR="00D70DDD" w:rsidRDefault="00F31B9F">
            <w:pPr>
              <w:widowControl w:val="0"/>
              <w:spacing w:after="0" w:line="240" w:lineRule="auto"/>
              <w:ind w:left="17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příprava pokrmů – úprava pokrmů za studena,</w:t>
            </w:r>
          </w:p>
          <w:p w:rsidR="00D70DDD" w:rsidRDefault="00F31B9F">
            <w:pPr>
              <w:widowControl w:val="0"/>
              <w:spacing w:after="0" w:line="240" w:lineRule="auto"/>
              <w:ind w:left="17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základní způsoby tepelné úpravy, základní</w:t>
            </w:r>
          </w:p>
          <w:p w:rsidR="00D70DDD" w:rsidRDefault="00F31B9F">
            <w:pPr>
              <w:widowControl w:val="0"/>
              <w:spacing w:after="0" w:line="240" w:lineRule="auto"/>
              <w:ind w:left="17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úprava stolu a stolování – jednoduché prostírání,</w:t>
            </w:r>
          </w:p>
          <w:p w:rsidR="00D70DDD" w:rsidRDefault="00F31B9F">
            <w:pPr>
              <w:widowControl w:val="0"/>
              <w:spacing w:after="0" w:line="240" w:lineRule="auto"/>
              <w:ind w:left="17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obsluha a chování u stolu, slavnostní stolování</w:t>
            </w:r>
          </w:p>
          <w:p w:rsidR="00D70DDD" w:rsidRDefault="00F31B9F">
            <w:pPr>
              <w:widowControl w:val="0"/>
              <w:spacing w:after="0" w:line="240" w:lineRule="auto"/>
              <w:ind w:left="17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rodině, zdobné prvky a květiny na stole</w:t>
            </w:r>
          </w:p>
          <w:p w:rsidR="00D70DDD" w:rsidRDefault="00F31B9F">
            <w:pPr>
              <w:widowControl w:val="0"/>
              <w:spacing w:after="0" w:line="240" w:lineRule="auto"/>
              <w:ind w:left="17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postupy při přípravě pokrmů a nápojů</w:t>
            </w:r>
          </w:p>
          <w:p w:rsidR="00D70DDD" w:rsidRDefault="00F31B9F">
            <w:pPr>
              <w:widowControl w:val="0"/>
              <w:spacing w:after="0" w:line="240" w:lineRule="auto"/>
              <w:ind w:left="17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první pomoc při úrazu</w:t>
            </w:r>
          </w:p>
        </w:tc>
        <w:tc>
          <w:tcPr>
            <w:tcW w:w="2937"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EV 4</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236" w:type="dxa"/>
          </w:tcPr>
          <w:p w:rsidR="00D70DDD" w:rsidRDefault="00D70DDD">
            <w:pPr>
              <w:widowControl w:val="0"/>
              <w:spacing w:after="0" w:line="240" w:lineRule="auto"/>
              <w:contextualSpacing/>
              <w:rPr>
                <w:rFonts w:ascii="Times New Roman" w:hAnsi="Times New Roman" w:cs="Times New Roman"/>
                <w:sz w:val="20"/>
                <w:szCs w:val="20"/>
              </w:rPr>
            </w:pPr>
          </w:p>
        </w:tc>
        <w:tc>
          <w:tcPr>
            <w:tcW w:w="236" w:type="dxa"/>
          </w:tcPr>
          <w:p w:rsidR="00D70DDD" w:rsidRDefault="00D70DDD">
            <w:pPr>
              <w:widowControl w:val="0"/>
              <w:spacing w:after="0" w:line="240" w:lineRule="auto"/>
              <w:contextualSpacing/>
              <w:rPr>
                <w:rFonts w:ascii="Times New Roman" w:hAnsi="Times New Roman" w:cs="Times New Roman"/>
                <w:sz w:val="20"/>
                <w:szCs w:val="20"/>
              </w:rPr>
            </w:pPr>
          </w:p>
        </w:tc>
      </w:tr>
      <w:tr w:rsidR="00D70DDD" w:rsidTr="00A45E6C">
        <w:trPr>
          <w:jc w:val="center"/>
        </w:trPr>
        <w:tc>
          <w:tcPr>
            <w:tcW w:w="1286"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4081"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5232"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Práce s technickými materiály</w:t>
            </w:r>
          </w:p>
        </w:tc>
        <w:tc>
          <w:tcPr>
            <w:tcW w:w="2937"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c>
          <w:tcPr>
            <w:tcW w:w="236" w:type="dxa"/>
          </w:tcPr>
          <w:p w:rsidR="00D70DDD" w:rsidRDefault="00D70DDD">
            <w:pPr>
              <w:widowControl w:val="0"/>
              <w:spacing w:after="0" w:line="240" w:lineRule="auto"/>
              <w:contextualSpacing/>
              <w:rPr>
                <w:rFonts w:ascii="Times New Roman" w:hAnsi="Times New Roman" w:cs="Times New Roman"/>
                <w:sz w:val="20"/>
                <w:szCs w:val="20"/>
              </w:rPr>
            </w:pPr>
          </w:p>
        </w:tc>
        <w:tc>
          <w:tcPr>
            <w:tcW w:w="236" w:type="dxa"/>
          </w:tcPr>
          <w:p w:rsidR="00D70DDD" w:rsidRDefault="00D70DDD">
            <w:pPr>
              <w:widowControl w:val="0"/>
              <w:spacing w:after="0" w:line="240" w:lineRule="auto"/>
              <w:contextualSpacing/>
              <w:rPr>
                <w:rFonts w:ascii="Times New Roman" w:hAnsi="Times New Roman" w:cs="Times New Roman"/>
                <w:sz w:val="20"/>
                <w:szCs w:val="20"/>
              </w:rPr>
            </w:pPr>
          </w:p>
        </w:tc>
      </w:tr>
      <w:tr w:rsidR="00D70DDD" w:rsidTr="00A45E6C">
        <w:trPr>
          <w:trHeight w:val="77"/>
          <w:jc w:val="center"/>
        </w:trPr>
        <w:tc>
          <w:tcPr>
            <w:tcW w:w="1286"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081"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provádí jednoduché práce s technickými materiály a dodržuje technologickou kázeň</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řeší jednoduché technické úkoly s vhodným výběrem materiálů, pracovních nástrojů a nářadí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organizuje a plánuje svoji pracovní činnost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užívá technickou dokumentaci, připraví si vlastní jednoduchý náčrt výrobku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obecné zásady bezpečnosti a hygieny při práci i zásady bezpečnosti a ochrany při práci s nástroji a nářadím, poskytne první pomoc při úrazu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ovládá běžně používaná digitální zařízení, aplikace a služby, využívá je při učení i při zapojení do života, samostatně rozhoduje, které technologie, pro jakou činnost či řešený problém použít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získává, vyhledává, kriticky posuzuje, spravuje a sdílí data, informace a digitální obsah, k tomu volí postupy, způsoby a prostředky, které odpovídají konkrétní situaci a účelu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digitální technologie, aby si usnadnil práci, zautomatizoval rutinní činnosti, zefektivnil či zjednodušil své pracovní postupy a zkvalitnil výsledky své práce</w:t>
            </w:r>
          </w:p>
          <w:p w:rsidR="005B6239" w:rsidRDefault="005B6239" w:rsidP="005B6239">
            <w:pPr>
              <w:widowControl w:val="0"/>
              <w:spacing w:after="0" w:line="240" w:lineRule="auto"/>
              <w:contextualSpacing/>
              <w:jc w:val="left"/>
              <w:rPr>
                <w:rFonts w:ascii="Times New Roman" w:eastAsia="Times New Roman" w:hAnsi="Times New Roman" w:cs="Times New Roman"/>
                <w:sz w:val="24"/>
                <w:szCs w:val="24"/>
                <w:lang w:eastAsia="cs-CZ"/>
              </w:rPr>
            </w:pPr>
          </w:p>
          <w:p w:rsidR="005B6239" w:rsidRDefault="005B6239" w:rsidP="005B6239">
            <w:pPr>
              <w:widowControl w:val="0"/>
              <w:spacing w:after="0" w:line="240" w:lineRule="auto"/>
              <w:contextualSpacing/>
              <w:jc w:val="left"/>
              <w:rPr>
                <w:rFonts w:ascii="Times New Roman" w:eastAsia="Times New Roman" w:hAnsi="Times New Roman" w:cs="Times New Roman"/>
                <w:sz w:val="24"/>
                <w:szCs w:val="24"/>
                <w:lang w:eastAsia="cs-CZ"/>
              </w:rPr>
            </w:pPr>
          </w:p>
        </w:tc>
        <w:tc>
          <w:tcPr>
            <w:tcW w:w="5232"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jednoduché technologické postupy, vlastnosti materiálů, užití v praxi (dřevo, kov, plasty, kompozity)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pracovní pomůcky nářadí a nástroje pro ruční opracování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technické náčrty a výkresy, technické informace, </w:t>
            </w:r>
            <w:r>
              <w:rPr>
                <w:rFonts w:ascii="Times New Roman" w:eastAsia="Times New Roman" w:hAnsi="Times New Roman" w:cs="Times New Roman"/>
                <w:sz w:val="24"/>
                <w:szCs w:val="24"/>
                <w:lang w:eastAsia="cs-CZ"/>
              </w:rPr>
              <w:lastRenderedPageBreak/>
              <w:t>návody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organizace práce, důležité technologické postupy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úloha techniky v životě člověka, zneužití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techniky, technika a životní prostředí, technika a životní prostředí, technika a volný čas, tradice a řemesla</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první pomoc při úrazu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informační zdroje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práce s daty, digitálními technologiemi,</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ochrana soukromí a bezpečné užívání digitálních technologií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údržba digitální techniky</w:t>
            </w:r>
          </w:p>
        </w:tc>
        <w:tc>
          <w:tcPr>
            <w:tcW w:w="2937"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236" w:type="dxa"/>
          </w:tcPr>
          <w:p w:rsidR="00D70DDD" w:rsidRDefault="00D70DDD">
            <w:pPr>
              <w:widowControl w:val="0"/>
              <w:spacing w:after="0" w:line="240" w:lineRule="auto"/>
              <w:contextualSpacing/>
              <w:rPr>
                <w:rFonts w:ascii="Times New Roman" w:hAnsi="Times New Roman" w:cs="Times New Roman"/>
                <w:sz w:val="20"/>
                <w:szCs w:val="20"/>
              </w:rPr>
            </w:pPr>
          </w:p>
        </w:tc>
        <w:tc>
          <w:tcPr>
            <w:tcW w:w="236" w:type="dxa"/>
          </w:tcPr>
          <w:p w:rsidR="00D70DDD" w:rsidRDefault="00D70DDD">
            <w:pPr>
              <w:widowControl w:val="0"/>
              <w:spacing w:after="0" w:line="240" w:lineRule="auto"/>
              <w:contextualSpacing/>
              <w:rPr>
                <w:rFonts w:ascii="Times New Roman" w:hAnsi="Times New Roman" w:cs="Times New Roman"/>
                <w:sz w:val="20"/>
                <w:szCs w:val="20"/>
              </w:rPr>
            </w:pPr>
          </w:p>
        </w:tc>
      </w:tr>
      <w:tr w:rsidR="00D70DDD" w:rsidTr="00A45E6C">
        <w:trPr>
          <w:jc w:val="center"/>
        </w:trPr>
        <w:tc>
          <w:tcPr>
            <w:tcW w:w="1286" w:type="dxa"/>
            <w:gridSpan w:val="2"/>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 xml:space="preserve">      8.</w:t>
            </w:r>
          </w:p>
        </w:tc>
        <w:tc>
          <w:tcPr>
            <w:tcW w:w="4081"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sz w:val="24"/>
                <w:szCs w:val="24"/>
                <w:lang w:eastAsia="cs-CZ"/>
              </w:rPr>
            </w:pPr>
          </w:p>
        </w:tc>
        <w:tc>
          <w:tcPr>
            <w:tcW w:w="5232"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Příprava pokrmů</w:t>
            </w:r>
          </w:p>
        </w:tc>
        <w:tc>
          <w:tcPr>
            <w:tcW w:w="3409" w:type="dxa"/>
            <w:gridSpan w:val="3"/>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rsidTr="00A45E6C">
        <w:trPr>
          <w:jc w:val="center"/>
        </w:trPr>
        <w:tc>
          <w:tcPr>
            <w:tcW w:w="1286"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081"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používá základní kuchyňský inventář obsluhuje základní spotřebiče</w:t>
            </w:r>
          </w:p>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připraví jednoduché pokrmy v souladu se zásadami zdravé výživy</w:t>
            </w:r>
          </w:p>
          <w:p w:rsidR="00D70DDD" w:rsidRDefault="00D70DDD">
            <w:pPr>
              <w:widowControl w:val="0"/>
              <w:spacing w:after="0" w:line="240" w:lineRule="auto"/>
              <w:ind w:left="720"/>
              <w:contextualSpacing/>
              <w:jc w:val="left"/>
              <w:rPr>
                <w:rFonts w:ascii="Times New Roman" w:hAnsi="Times New Roman" w:cs="Times New Roman"/>
              </w:rPr>
            </w:pP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základní principy stolování, společenského chování a obsluhy u stolu ve společnosti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základní hygienická a bezpečnostní pravidla a předpisy při práci a poskytne první pomoc při úrazu, včetně úrazu elektrickým proudem</w:t>
            </w:r>
          </w:p>
        </w:tc>
        <w:tc>
          <w:tcPr>
            <w:tcW w:w="5232"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kuchyně – bezpečnost a hygiena provozu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potraviny, skupiny potravin, výběr, nákup, skladování, sestavování jídelníčku</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příprava pokrmů-úprava pokrmů za studena, základní způsoby tepelné úpravy, základní postupy při přípravě pokrmů a nápojů</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úprava stolu a stolování, jednoduché prostírání, obsluha a chování u stolu, slavnostní stolování, zdobné prvky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BOZP, první pomoc</w:t>
            </w:r>
          </w:p>
        </w:tc>
        <w:tc>
          <w:tcPr>
            <w:tcW w:w="3409" w:type="dxa"/>
            <w:gridSpan w:val="3"/>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rsidTr="00A45E6C">
        <w:trPr>
          <w:jc w:val="center"/>
        </w:trPr>
        <w:tc>
          <w:tcPr>
            <w:tcW w:w="1286"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081"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sz w:val="24"/>
                <w:szCs w:val="24"/>
                <w:lang w:eastAsia="cs-CZ"/>
              </w:rPr>
            </w:pPr>
          </w:p>
        </w:tc>
        <w:tc>
          <w:tcPr>
            <w:tcW w:w="5232"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Svět práce</w:t>
            </w:r>
          </w:p>
        </w:tc>
        <w:tc>
          <w:tcPr>
            <w:tcW w:w="3409" w:type="dxa"/>
            <w:gridSpan w:val="3"/>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rsidTr="00A45E6C">
        <w:trPr>
          <w:jc w:val="center"/>
        </w:trPr>
        <w:tc>
          <w:tcPr>
            <w:tcW w:w="1286" w:type="dxa"/>
            <w:gridSpan w:val="2"/>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081" w:type="dxa"/>
            <w:tcBorders>
              <w:top w:val="single" w:sz="4" w:space="0" w:color="000000"/>
              <w:left w:val="single" w:sz="4" w:space="0" w:color="000000"/>
              <w:bottom w:val="sing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orientuje se v pracovních činnostech vybraných profesí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posoudí své možnosti při rozhodování o volbě vhodného povolání a profesní přípravy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využije profesní informace a poradenské služby pro výběr vhodného vzdělávání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prokáže v modelových situacích schopnost prezentace své osoby při vstupu na trh práce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pracuje uživatelským způsobem s digitálními  technologiemi a technikou, pracuje s mobilními daty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propojuje vzájemně jednotlivá digitální zařízení</w:t>
            </w:r>
          </w:p>
        </w:tc>
        <w:tc>
          <w:tcPr>
            <w:tcW w:w="5232"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trh práce - druhy povolání, kvalifikace, příležitosti na trhu práce, pracoviště, pracovní činnosti, rovnost příležitostí na trhu práce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volba profesní orientace, sebepoznávání, a cíle, tělesný a zdravotní stav, osobní vlastnosti a schopnosti, sebehodnocení, vlivy na volbu profesní orientace, zájmy, poradenské služby-ÚP, besedy, exkurze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možnosti vzdělávání – náplň studijních a učebních</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oborů, přijímací řízení, pohovor</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práce s informacemi</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archivace, úpravy, komunikace</w:t>
            </w:r>
          </w:p>
        </w:tc>
        <w:tc>
          <w:tcPr>
            <w:tcW w:w="3409" w:type="dxa"/>
            <w:gridSpan w:val="3"/>
            <w:tcBorders>
              <w:top w:val="single" w:sz="4" w:space="0" w:color="000000"/>
              <w:left w:val="single" w:sz="4" w:space="0" w:color="000000"/>
              <w:bottom w:val="sing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 3</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rsidTr="00A45E6C">
        <w:trPr>
          <w:jc w:val="center"/>
        </w:trPr>
        <w:tc>
          <w:tcPr>
            <w:tcW w:w="1286" w:type="dxa"/>
            <w:gridSpan w:val="2"/>
            <w:tcBorders>
              <w:top w:val="sing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081"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základní hygienická a bezpečnostní pravidla a předpisy s digitální technikou a poskytne první pomoc při úrazu</w:t>
            </w:r>
          </w:p>
        </w:tc>
        <w:tc>
          <w:tcPr>
            <w:tcW w:w="5232" w:type="dxa"/>
            <w:tcBorders>
              <w:top w:val="sing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Bezpečné chování v digitálním prostředí, první pomoc při úrazu</w:t>
            </w:r>
          </w:p>
        </w:tc>
        <w:tc>
          <w:tcPr>
            <w:tcW w:w="3409" w:type="dxa"/>
            <w:gridSpan w:val="3"/>
            <w:tcBorders>
              <w:top w:val="sing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rsidTr="00A45E6C">
        <w:trPr>
          <w:jc w:val="center"/>
        </w:trPr>
        <w:tc>
          <w:tcPr>
            <w:tcW w:w="1286" w:type="dxa"/>
            <w:gridSpan w:val="2"/>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081" w:type="dxa"/>
            <w:tcBorders>
              <w:top w:val="doub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contextualSpacing/>
              <w:rPr>
                <w:rFonts w:ascii="Times New Roman" w:eastAsia="Times New Roman" w:hAnsi="Times New Roman" w:cs="Times New Roman"/>
                <w:sz w:val="24"/>
                <w:szCs w:val="24"/>
                <w:lang w:eastAsia="cs-CZ"/>
              </w:rPr>
            </w:pPr>
          </w:p>
        </w:tc>
        <w:tc>
          <w:tcPr>
            <w:tcW w:w="5232"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Práce s technickými materiály</w:t>
            </w:r>
          </w:p>
        </w:tc>
        <w:tc>
          <w:tcPr>
            <w:tcW w:w="3409" w:type="dxa"/>
            <w:gridSpan w:val="3"/>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rsidTr="00A45E6C">
        <w:trPr>
          <w:jc w:val="center"/>
        </w:trPr>
        <w:tc>
          <w:tcPr>
            <w:tcW w:w="1286" w:type="dxa"/>
            <w:gridSpan w:val="2"/>
            <w:tcBorders>
              <w:top w:val="doub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c>
          <w:tcPr>
            <w:tcW w:w="4081" w:type="dxa"/>
            <w:tcBorders>
              <w:top w:val="doub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provádí jednoduché práce s technickými materiály a dodržuje technologickou kázeň</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organizuje a plánuje svoji pracovní činnost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řeší jednoduché technické úkoly s vhodným výběrem materiálů, pracovních nástrojů a nářadí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užívá technickou dokumentaci, připraví si vlastní jednoduchý náčrt výrobku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dodržuje obecné zásady bezpečnosti a hygieny při práci i zásady bezpečnosti a ochrany při práci s nástroji a nářadím, poskytne první pomoc při úrazu</w:t>
            </w:r>
          </w:p>
        </w:tc>
        <w:tc>
          <w:tcPr>
            <w:tcW w:w="5232" w:type="dxa"/>
            <w:tcBorders>
              <w:top w:val="doub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vlastnosti materiálů, užití v praxi (dřevo, kov, plasty, kompozity)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pracovní pomůcky, nářadí a nástroje pro ruční opracování</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organizace práce</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jednoduché pracovní operace a postupy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technické náčrty, výkresy, technické informace, návody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úloha techniky v životě člověka, zneužití techniky, technika a životní prostředí, technika a volný čas, tradice a řemesla, práce s přírodními materiály</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BOZP</w:t>
            </w:r>
          </w:p>
          <w:p w:rsidR="00D70DDD" w:rsidRDefault="00F31B9F">
            <w:pPr>
              <w:widowControl w:val="0"/>
              <w:spacing w:after="0" w:line="240" w:lineRule="auto"/>
              <w:contextualSpacing/>
              <w:jc w:val="lef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zásady při první pomoci</w:t>
            </w:r>
          </w:p>
        </w:tc>
        <w:tc>
          <w:tcPr>
            <w:tcW w:w="3409" w:type="dxa"/>
            <w:gridSpan w:val="3"/>
            <w:tcBorders>
              <w:top w:val="doub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bl>
    <w:p w:rsidR="00D70DDD" w:rsidRDefault="00F31B9F">
      <w:pPr>
        <w:spacing w:after="0" w:line="240" w:lineRule="auto"/>
        <w:contextualSpacing/>
        <w:rPr>
          <w:rFonts w:ascii="Times New Roman" w:eastAsia="Times New Roman" w:hAnsi="Times New Roman" w:cs="Times New Roman"/>
          <w:sz w:val="20"/>
          <w:szCs w:val="24"/>
          <w:lang w:eastAsia="cs-CZ"/>
        </w:rPr>
      </w:pPr>
      <w:r>
        <w:br w:type="page"/>
      </w:r>
    </w:p>
    <w:p w:rsidR="00D70DDD" w:rsidRDefault="00F31B9F">
      <w:pPr>
        <w:pStyle w:val="Nadpis2"/>
        <w:jc w:val="center"/>
        <w:rPr>
          <w:sz w:val="32"/>
          <w:szCs w:val="32"/>
        </w:rPr>
      </w:pPr>
      <w:bookmarkStart w:id="42" w:name="_Toc178663941"/>
      <w:r>
        <w:lastRenderedPageBreak/>
        <w:t>Charakteristika předmětu – TĚLESNÁ VÝCHOVA</w:t>
      </w:r>
      <w:bookmarkEnd w:id="42"/>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Tělesná výchova</w:t>
      </w:r>
      <w:r>
        <w:rPr>
          <w:rFonts w:ascii="Times New Roman" w:eastAsia="Times New Roman" w:hAnsi="Times New Roman" w:cs="Times New Roman"/>
          <w:sz w:val="24"/>
          <w:szCs w:val="24"/>
          <w:lang w:eastAsia="cs-CZ"/>
        </w:rPr>
        <w:t xml:space="preserve"> je součástí oblasti ,,Člověk a zdraví“.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Vyučovací předmět TV se vyučuje jako samostatný předmět. Je vyučována v 1. až 9. ročníku. V 1. až 3. ročníku – 2 hodiny týdně, ve 4. a 5. ročníku – nesportovní třídy – 3 hodiny týdně, sportovní třídy – 4 hodiny týdně, v 6. až 9. ročníku dvě hodiny týdně. Výuka je realizována v tělocvičně, na venkovním hřišti, ve volné přírodě, v plaveckém bazénu nebo na tenisových kurtech.</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Cíle: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zdokonalovat základní pohybové dovednosti v činnostech tělovýchovných i sportovních. </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zprostředkovat žákům základní poznatky z tělesné kultury.</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formovat kladné postoje žáků k pohybové aktivitě ve smyslu celoživotní orientace na zdravý způsob života se zdůvodněním kompenzačního a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zdravotního významu tělesné výchovy.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rozvíjet estetické cítění a vkus v pohybové činnosti, ve vztazích mezi žáky, vytvářet krásu pohybu, krásu prostředí pohybové činnosti a lidských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vztahů v ní, rozvíjet tvořivé schopnosti.</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využívat pohybovou rekreaci v denním režimu žáků ve škole k odpočinku a regeneraci jejich pracovní výkonnosti.</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 xml:space="preserve">Formy a metody práce: </w:t>
      </w:r>
      <w:r>
        <w:rPr>
          <w:rFonts w:ascii="Times New Roman" w:eastAsia="Times New Roman" w:hAnsi="Times New Roman" w:cs="Times New Roman"/>
          <w:sz w:val="24"/>
          <w:szCs w:val="24"/>
          <w:lang w:eastAsia="cs-CZ"/>
        </w:rPr>
        <w:t xml:space="preserve">frontální výuka, skupinová výuka. </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Mezipředmětové vztahy</w:t>
      </w:r>
      <w:r>
        <w:rPr>
          <w:rFonts w:ascii="Times New Roman" w:eastAsia="Times New Roman" w:hAnsi="Times New Roman" w:cs="Times New Roman"/>
          <w:sz w:val="24"/>
          <w:szCs w:val="24"/>
          <w:lang w:eastAsia="cs-CZ"/>
        </w:rPr>
        <w:t>: tělesná výchova úzce souvisí s výchovou ke zdraví a přírodopisem.</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Výchovné a vzdělávací strategie:</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učení: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Žáci poznávají smysl a cíl svých aktivit. Plánují, organizují a řídí vlastní činnost. Užívají osvojené názvosloví na úrovni cvičence, rozhodčího, diváka, čtenáře, uživatele internetu. Různým způsobem zpracovávají informace o pohybových aktivitách ve škole.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hodnotí žáky způsobem, kterým umožňuje vnímat vlastní pokrok. Stanovuje dílčí vzdělávací cíle v souladu s cíli vzdělávacího programu. Dodává žákům sebedůvěru a sleduje pokrok všech žáků.</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řešení problémů: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vnímají nejrůznější problémové situace a plánují způsob řešení problémů, vyhledávají informace vhodné k řešení problémů.</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Uvědomují si zodpovědnost svých rozhodnutí a výsledky svých činů zhodnotí.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s chybou žáka pracuje jako s příležitostí, jak ukázat cestu ke správnému řešení. Vede žáky ke správným způsobům řešení problémů.</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komunikativní: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komunikují na odpovídající úrovni, osvojují si kultivovaný ústní projev, účinně se zapojují do diskuse.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Učitel vyžaduje dodržování pravidel slušného chování, podle potřeby žákům v činnostech pomáhá, zadává úkoly, při kterých mohou žáci spolupracovat.  </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Kompetence sociální a personální: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Žáci spolupracují ve skupině, podílí se na vytváření pravidel práce v týmu, v případě potřeby poskytují pomoc nebo o ní požádají.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Učitel umožnuje každému žákovi zažít úspěch, zadává úkoly, při kterých mohou spolupracovat. Podle potřeby žákům v činnostech pomáhá, požaduje dodržování dohodnuté kvality a postupy.  </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občanská:</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respektují názory ostatních, formují volní a charakterové rysy. Zodpovědně se rozhodují podle dané situace, aktivně se zapojují do sportovních aktivit, rozhodují se v zájmu podpory a ochrany zdraví, rozlišují a uplatňují práva a povinnosti vyplývající z různých rolí (hráč, rozhodčí, divák…).</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tomu, aby brali ohled na druhé, vyžaduje dodržování pravidel slušného chování. Umožňuje žákům, aby na základě jasných</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kritérií hodnotili své činnosti nebo výsledky.</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pracovní: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Žáci jsou vedeni k efektivitě při organizování vlastní práce, spoluorganizují svůj pohybový režim, využívají znalostí a dovedností v běžné praxi. Ovládají základní postupy první pomoci.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Učitel vyžaduje dodržování pravidel slušného chování, vede žáky k dodržování obecných pravidel bezpečnosti.   </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digitální: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Žáci využívají digitální technologie k získávání informací se sportovní tematikou.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Učitel posuzuje správnost a hodnotí práci žáků při využívání digitálních technologií se sportovní tematikou. </w:t>
      </w:r>
    </w:p>
    <w:p w:rsidR="00D70DDD" w:rsidRDefault="00F31B9F">
      <w:pPr>
        <w:spacing w:after="0" w:line="240" w:lineRule="auto"/>
        <w:contextualSpacing/>
        <w:jc w:val="center"/>
        <w:rPr>
          <w:rFonts w:ascii="Times New Roman" w:eastAsia="Times New Roman" w:hAnsi="Times New Roman" w:cs="Times New Roman"/>
          <w:sz w:val="20"/>
          <w:szCs w:val="20"/>
          <w:lang w:eastAsia="cs-CZ"/>
        </w:rPr>
      </w:pPr>
      <w:r>
        <w:br w:type="page"/>
      </w:r>
    </w:p>
    <w:tbl>
      <w:tblPr>
        <w:tblW w:w="13732" w:type="dxa"/>
        <w:jc w:val="center"/>
        <w:tblLayout w:type="fixed"/>
        <w:tblCellMar>
          <w:left w:w="22" w:type="dxa"/>
          <w:right w:w="15" w:type="dxa"/>
        </w:tblCellMar>
        <w:tblLook w:val="04A0" w:firstRow="1" w:lastRow="0" w:firstColumn="1" w:lastColumn="0" w:noHBand="0" w:noVBand="1"/>
      </w:tblPr>
      <w:tblGrid>
        <w:gridCol w:w="57"/>
        <w:gridCol w:w="1095"/>
        <w:gridCol w:w="4104"/>
        <w:gridCol w:w="5582"/>
        <w:gridCol w:w="62"/>
        <w:gridCol w:w="2832"/>
      </w:tblGrid>
      <w:tr w:rsidR="00D70DDD">
        <w:trPr>
          <w:jc w:val="center"/>
        </w:trPr>
        <w:tc>
          <w:tcPr>
            <w:tcW w:w="13732" w:type="dxa"/>
            <w:gridSpan w:val="6"/>
            <w:tcBorders>
              <w:top w:val="double" w:sz="4" w:space="0" w:color="000000"/>
              <w:left w:val="double" w:sz="4" w:space="0" w:color="000000"/>
              <w:bottom w:val="single" w:sz="4" w:space="0" w:color="000000"/>
              <w:right w:val="double" w:sz="4" w:space="0" w:color="000000"/>
            </w:tcBorders>
          </w:tcPr>
          <w:p w:rsidR="00D70DDD" w:rsidRDefault="00F31B9F">
            <w:pPr>
              <w:pageBreakBefore/>
              <w:widowControl w:val="0"/>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Předmět: Tělesná výchova</w:t>
            </w:r>
          </w:p>
        </w:tc>
      </w:tr>
      <w:tr w:rsidR="00D70DDD">
        <w:trPr>
          <w:jc w:val="center"/>
        </w:trPr>
        <w:tc>
          <w:tcPr>
            <w:tcW w:w="1152" w:type="dxa"/>
            <w:gridSpan w:val="2"/>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Ročník</w:t>
            </w:r>
          </w:p>
        </w:tc>
        <w:tc>
          <w:tcPr>
            <w:tcW w:w="4104"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Výstupy</w:t>
            </w:r>
          </w:p>
        </w:tc>
        <w:tc>
          <w:tcPr>
            <w:tcW w:w="5644"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Učivo</w:t>
            </w:r>
          </w:p>
        </w:tc>
        <w:tc>
          <w:tcPr>
            <w:tcW w:w="2832" w:type="dxa"/>
            <w:tcBorders>
              <w:top w:val="double" w:sz="4" w:space="0" w:color="000000"/>
              <w:left w:val="single" w:sz="4" w:space="0" w:color="000000"/>
              <w:bottom w:val="single" w:sz="4" w:space="0" w:color="000000"/>
              <w:right w:val="doub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Poznámky, mezipředmětové vztahy, průřezová témata</w:t>
            </w:r>
          </w:p>
        </w:tc>
      </w:tr>
      <w:tr w:rsidR="00D70DDD">
        <w:trPr>
          <w:jc w:val="center"/>
        </w:trPr>
        <w:tc>
          <w:tcPr>
            <w:tcW w:w="1152" w:type="dxa"/>
            <w:gridSpan w:val="2"/>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1.</w:t>
            </w:r>
          </w:p>
        </w:tc>
        <w:tc>
          <w:tcPr>
            <w:tcW w:w="410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5644"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Význam pohybu pro zdraví, zdravotně zaměřené činnosti</w:t>
            </w:r>
          </w:p>
        </w:tc>
        <w:tc>
          <w:tcPr>
            <w:tcW w:w="283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spojuje pravidelnou každodenní pohybovou činnost se zdravím</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pohybový režim žáků, délka a intenzita pohybu, cviky pro správné držení těla, cvičení během dne, správné zvedání zátěže, průpravná, kompenzační, relaxační a jiná zdravotně zaměřená cvičení a jejich praktické využití</w:t>
            </w:r>
          </w:p>
          <w:p w:rsidR="00D70DDD" w:rsidRDefault="00D70DDD">
            <w:pPr>
              <w:widowControl w:val="0"/>
              <w:spacing w:after="0" w:line="240" w:lineRule="auto"/>
              <w:ind w:left="57"/>
              <w:contextualSpacing/>
              <w:jc w:val="left"/>
              <w:rPr>
                <w:rFonts w:ascii="Times New Roman" w:eastAsia="Times New Roman" w:hAnsi="Times New Roman" w:cs="Times New Roman"/>
                <w:lang w:eastAsia="cs-CZ"/>
              </w:rPr>
            </w:pP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10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5644"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Příprava organismu před pohybovou aktivitou</w:t>
            </w:r>
          </w:p>
        </w:tc>
        <w:tc>
          <w:tcPr>
            <w:tcW w:w="283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protahovací, napínací cviky, cviky a hry pro zahřátí organismu</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cviky pro uvolnění organismu</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152"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10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5644"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Cvičení pro děti</w:t>
            </w:r>
          </w:p>
        </w:tc>
        <w:tc>
          <w:tcPr>
            <w:tcW w:w="283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spojuje pravidelnou každodenní pohybovou činnost se zdravím a využívá nabízené příležitosti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spolupracuje při jednoduchých týmových pohybových činnostech a soutěžích</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jednoduché tanečky</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základy estetického pohybu</w:t>
            </w:r>
          </w:p>
          <w:p w:rsidR="00D70DDD" w:rsidRDefault="00D70DDD">
            <w:pPr>
              <w:widowControl w:val="0"/>
              <w:spacing w:after="0" w:line="240" w:lineRule="auto"/>
              <w:ind w:left="57"/>
              <w:contextualSpacing/>
              <w:jc w:val="left"/>
              <w:rPr>
                <w:rFonts w:ascii="Times New Roman" w:eastAsia="Times New Roman" w:hAnsi="Times New Roman" w:cs="Times New Roman"/>
                <w:lang w:eastAsia="cs-CZ"/>
              </w:rPr>
            </w:pPr>
          </w:p>
        </w:tc>
        <w:tc>
          <w:tcPr>
            <w:tcW w:w="2832"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Hv (hudebně pohybové činnosti)</w:t>
            </w:r>
          </w:p>
        </w:tc>
      </w:tr>
      <w:tr w:rsidR="00D70DDD">
        <w:trPr>
          <w:jc w:val="center"/>
        </w:trPr>
        <w:tc>
          <w:tcPr>
            <w:tcW w:w="1152"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10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lang w:eastAsia="cs-CZ"/>
              </w:rPr>
            </w:pPr>
          </w:p>
        </w:tc>
        <w:tc>
          <w:tcPr>
            <w:tcW w:w="5644"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Tělocvičné pojmy</w:t>
            </w:r>
          </w:p>
        </w:tc>
        <w:tc>
          <w:tcPr>
            <w:tcW w:w="283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spojuje každodenní pohybovou činnost se zdravím a využívá nabízené příležitosti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uplatňuje hlavní zásady hygieny a bezpečnosti při pohybových činnostech ve známých prostorech školy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reaguje na základní pokyny a povely k osvojované činnosti a její organizaci</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komunikace v Tv</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bezpečnost při sportu</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stoj spatný, stoj spojný</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řad, dvojřad, zástup</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152"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10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5644"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Základy sportovních her</w:t>
            </w:r>
          </w:p>
        </w:tc>
        <w:tc>
          <w:tcPr>
            <w:tcW w:w="283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spojuje pravidelnou každodenní pohybovou činnost se zdravím a </w:t>
            </w:r>
            <w:r>
              <w:rPr>
                <w:rFonts w:ascii="Times New Roman" w:eastAsia="Times New Roman" w:hAnsi="Times New Roman" w:cs="Times New Roman"/>
                <w:lang w:eastAsia="cs-CZ"/>
              </w:rPr>
              <w:lastRenderedPageBreak/>
              <w:t>využívá nabízené příležitosti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v souladu s individuálními předpoklady jednoduché pohybové činnosti jednotlivce nebo činnosti prováděné ve skupině, usiluje o jejich zlepšení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spolupracuje při jednoduchých týmových pohybových činnostech a soutěžích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uplatňuje hlavní zásady hygieny a bezpečnosti při pohybových činnostech ve známých prostorech školy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reaguje na základní pokyny a povely k osvojované činnosti a její organizaci</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míčové kolektivní hry</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pohybové kolektivní hry</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hry v družstvech</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soutěže</w:t>
            </w:r>
          </w:p>
        </w:tc>
        <w:tc>
          <w:tcPr>
            <w:tcW w:w="2832"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OSV 7</w:t>
            </w:r>
          </w:p>
        </w:tc>
      </w:tr>
      <w:tr w:rsidR="00D70DDD">
        <w:trPr>
          <w:jc w:val="center"/>
        </w:trPr>
        <w:tc>
          <w:tcPr>
            <w:tcW w:w="1152"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10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lang w:eastAsia="cs-CZ"/>
              </w:rPr>
            </w:pPr>
          </w:p>
        </w:tc>
        <w:tc>
          <w:tcPr>
            <w:tcW w:w="5644"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Základy atletiky</w:t>
            </w:r>
          </w:p>
        </w:tc>
        <w:tc>
          <w:tcPr>
            <w:tcW w:w="283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10" w:right="113" w:hanging="34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spojuje pravidelnou každodenní pohybovou činnost se zdravím a využívá nabízené příležitosti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reaguje na základní pokyny a povely k osvojované činnosti a její organizaci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uplatňuje hlavní zásady hygieny a bezpečnosti při pohybových činnostech ve známých prostorech školy</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rychlý běh</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skok do dálky</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hod míčkem</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rozvoj různých forem rychlosti, vytrvalosti, pohyblivosti</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rozvoj koordinace pohybu</w:t>
            </w:r>
          </w:p>
          <w:p w:rsidR="00D70DDD" w:rsidRDefault="00D70DDD">
            <w:pPr>
              <w:widowControl w:val="0"/>
              <w:spacing w:after="0" w:line="240" w:lineRule="auto"/>
              <w:ind w:left="57"/>
              <w:contextualSpacing/>
              <w:jc w:val="left"/>
              <w:rPr>
                <w:rFonts w:ascii="Times New Roman" w:eastAsia="Times New Roman" w:hAnsi="Times New Roman" w:cs="Times New Roman"/>
                <w:lang w:eastAsia="cs-CZ"/>
              </w:rPr>
            </w:pP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Základy gymnastiky</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510" w:right="170" w:hanging="34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spojuje pravidelnou každodenní pohybovou činnost se zdravím a využívá nabízené příležitosti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reaguje na základní pokyny a povely k osvojované činnosti a její organizaci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uplatňuje hlavní zásady hygieny a bezpečnosti při pohybových činnostech ve známých prostorech školy</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průpravná cvičení</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cvičení na nářadí – lavičky, žebřiny, švédská bedna</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cvičení s náčiním – švihadlo, lano</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Vztah ke sportu</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spojuje pravidelnou každodenní pohybovou činnost se zdravím a využívá nabízené příležitosti</w:t>
            </w:r>
          </w:p>
          <w:p w:rsidR="00D70DDD" w:rsidRDefault="00F31B9F">
            <w:pPr>
              <w:widowControl w:val="0"/>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reaguje na základní pokyny a povely k osvojované činnosti a její organizaci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uplatňuje hlavní zásady hygieny a bezpečnosti při pohybových činnostech ve známých prostorech školy</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zásady jednání, soutěžení</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spolupráce v kolektivu</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různé druhy kolektivních sportů</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jednání fair play</w:t>
            </w:r>
          </w:p>
          <w:p w:rsidR="00D70DDD" w:rsidRDefault="00D70DDD">
            <w:pPr>
              <w:widowControl w:val="0"/>
              <w:spacing w:after="0" w:line="240" w:lineRule="auto"/>
              <w:ind w:left="57"/>
              <w:contextualSpacing/>
              <w:jc w:val="left"/>
              <w:rPr>
                <w:rFonts w:ascii="Times New Roman" w:eastAsia="Times New Roman" w:hAnsi="Times New Roman" w:cs="Times New Roman"/>
                <w:lang w:eastAsia="cs-CZ"/>
              </w:rPr>
            </w:pPr>
          </w:p>
        </w:tc>
        <w:tc>
          <w:tcPr>
            <w:tcW w:w="2832"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OSV 7</w:t>
            </w:r>
          </w:p>
        </w:tc>
      </w:tr>
      <w:tr w:rsidR="00D70DDD">
        <w:trPr>
          <w:jc w:val="center"/>
        </w:trPr>
        <w:tc>
          <w:tcPr>
            <w:tcW w:w="1152" w:type="dxa"/>
            <w:gridSpan w:val="2"/>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2.</w:t>
            </w:r>
          </w:p>
        </w:tc>
        <w:tc>
          <w:tcPr>
            <w:tcW w:w="410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lang w:eastAsia="cs-CZ"/>
              </w:rPr>
            </w:pPr>
          </w:p>
        </w:tc>
        <w:tc>
          <w:tcPr>
            <w:tcW w:w="5644"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Bezpečnost, pořadová cvičení, pohybové hry, atletika</w:t>
            </w:r>
          </w:p>
        </w:tc>
        <w:tc>
          <w:tcPr>
            <w:tcW w:w="283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v souladu s individuálními předpoklady jednoduché pohybové činnosti jednotlivce nebo činnosti prováděné ve skupině, usiluje o jejich zlepšení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uplatňuje hlavní zásady hygieny a bezpečnosti při pohybových činnostech ve známých prostorech školy</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Seznámení s tělocvičnou,</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převlékání, hygiena</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nástup</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pohybové hry</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průpravná atletická cvičení</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běh na 30 m, 50 m</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vytrvalostní běh</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skok do dálky z rozběhu, z</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místa</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hod míčkem horním</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obloukem</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152"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10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lang w:eastAsia="cs-CZ"/>
              </w:rPr>
            </w:pPr>
          </w:p>
        </w:tc>
        <w:tc>
          <w:tcPr>
            <w:tcW w:w="5644"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Plavecký výcvik</w:t>
            </w:r>
          </w:p>
        </w:tc>
        <w:tc>
          <w:tcPr>
            <w:tcW w:w="283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adaptuje se na vodní prostředí, dodržuje hygienu plavání, zvládá v souladu s individuálními předpoklady plavecké dovednosti</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hygiena plavání, adaptace na vodní prostředí, základní plavecké dovednosti, plavecký styl prsa</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hry s pomůckami pro plavání</w:t>
            </w:r>
          </w:p>
          <w:p w:rsidR="00D70DDD" w:rsidRDefault="00D70DDD">
            <w:pPr>
              <w:widowControl w:val="0"/>
              <w:spacing w:after="0" w:line="240" w:lineRule="auto"/>
              <w:ind w:left="57"/>
              <w:contextualSpacing/>
              <w:jc w:val="left"/>
              <w:rPr>
                <w:rFonts w:ascii="Times New Roman" w:eastAsia="Times New Roman" w:hAnsi="Times New Roman" w:cs="Times New Roman"/>
                <w:lang w:eastAsia="cs-CZ"/>
              </w:rPr>
            </w:pP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152"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10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5644"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Rytmická gymnastika, tanec, akrobacie</w:t>
            </w:r>
          </w:p>
        </w:tc>
        <w:tc>
          <w:tcPr>
            <w:tcW w:w="283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uplatňuje hlavní zásady hygieny a bezpečnosti při pohybových činnostech ve známých prostorech školy</w:t>
            </w:r>
          </w:p>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rytmizovaná chůze a běh</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krok poskočný, přísunný,</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cval stranou</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osvojování speciální obratnosti</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lastRenderedPageBreak/>
              <w:t>kotoul vpřed</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10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lang w:eastAsia="cs-CZ"/>
              </w:rPr>
            </w:pPr>
          </w:p>
        </w:tc>
        <w:tc>
          <w:tcPr>
            <w:tcW w:w="5644"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Kondiční cvičení, míčové hry</w:t>
            </w:r>
          </w:p>
        </w:tc>
        <w:tc>
          <w:tcPr>
            <w:tcW w:w="283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v souladu s individuálními předpoklady jednoduché pohybové činnosti jednotlivce nebo činnosti prováděné ve skupině, usiluje o jejich zlepšení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spolupracuje při jednoduchých týmových pohybových činnostech a soutěžích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reaguje na základní pokyny a povely k osvojované činnosti a její oerganizaci</w:t>
            </w:r>
          </w:p>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rozvoj obratnosti, rychlosti, síly</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lavičky - běh, chůze, přeskok</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žebřiny - vystupování, sestupování</w:t>
            </w:r>
          </w:p>
          <w:p w:rsidR="00D70DDD" w:rsidRDefault="00D70DDD">
            <w:pPr>
              <w:widowControl w:val="0"/>
              <w:spacing w:after="0" w:line="240" w:lineRule="auto"/>
              <w:ind w:left="57"/>
              <w:contextualSpacing/>
              <w:jc w:val="left"/>
              <w:rPr>
                <w:rFonts w:ascii="Times New Roman" w:hAnsi="Times New Roman" w:cs="Times New Roman"/>
                <w:lang w:eastAsia="cs-CZ"/>
              </w:rPr>
            </w:pP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cvičení s využitím bedny -</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prolézání jednotlivých dílů, přeskoky</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překážkové dráhy</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šplh - tyč</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míčové hry</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kondiční hry - plné míče</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slalomové dráhy</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osvojování herních pravidel</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přihrávka jednoruč, obouruč</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nadhazování, chytání míče</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zásady bezpečného</w:t>
            </w:r>
          </w:p>
          <w:p w:rsidR="00D70DDD" w:rsidRDefault="00F31B9F">
            <w:pPr>
              <w:widowControl w:val="0"/>
              <w:spacing w:after="0" w:line="240" w:lineRule="auto"/>
              <w:ind w:left="57"/>
              <w:contextualSpacing/>
              <w:jc w:val="left"/>
              <w:rPr>
                <w:rFonts w:ascii="Times New Roman" w:hAnsi="Times New Roman" w:cs="Times New Roman"/>
                <w:lang w:eastAsia="cs-CZ"/>
              </w:rPr>
            </w:pPr>
            <w:r>
              <w:rPr>
                <w:rFonts w:ascii="Times New Roman" w:hAnsi="Times New Roman" w:cs="Times New Roman"/>
                <w:lang w:eastAsia="cs-CZ"/>
              </w:rPr>
              <w:t>pohybu a organizace</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3.</w:t>
            </w:r>
          </w:p>
        </w:tc>
        <w:tc>
          <w:tcPr>
            <w:tcW w:w="410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5644"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Základní pojmy, jednotlivé druhy cvičení, relaxační cvičení</w:t>
            </w:r>
          </w:p>
        </w:tc>
        <w:tc>
          <w:tcPr>
            <w:tcW w:w="283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reaguje na základní pokyny a povely k osvojované činnosti a její organizaci</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převlékání, hygiena, bezpečnost</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nástup, základní postoj</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pořadová, kondiční, relaxační cvičení</w:t>
            </w:r>
          </w:p>
          <w:p w:rsidR="00D70DDD" w:rsidRDefault="00D70DDD">
            <w:pPr>
              <w:widowControl w:val="0"/>
              <w:spacing w:after="0" w:line="240" w:lineRule="auto"/>
              <w:ind w:left="57"/>
              <w:contextualSpacing/>
              <w:jc w:val="left"/>
              <w:rPr>
                <w:rFonts w:ascii="Times New Roman" w:eastAsia="Times New Roman" w:hAnsi="Times New Roman" w:cs="Times New Roman"/>
                <w:lang w:eastAsia="cs-CZ"/>
              </w:rPr>
            </w:pPr>
          </w:p>
          <w:p w:rsidR="00D70DDD" w:rsidRDefault="00D70DDD">
            <w:pPr>
              <w:widowControl w:val="0"/>
              <w:spacing w:after="0" w:line="240" w:lineRule="auto"/>
              <w:ind w:left="57"/>
              <w:contextualSpacing/>
              <w:jc w:val="left"/>
              <w:rPr>
                <w:rFonts w:ascii="Times New Roman" w:eastAsia="Times New Roman" w:hAnsi="Times New Roman" w:cs="Times New Roman"/>
                <w:lang w:eastAsia="cs-CZ"/>
              </w:rPr>
            </w:pP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152"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10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5644"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Sportovní hry, míčové hry</w:t>
            </w:r>
          </w:p>
        </w:tc>
        <w:tc>
          <w:tcPr>
            <w:tcW w:w="283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spolupracuje při jednoduchých týmových pohybových činnostech a soutěžích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uplatňuje hlavní zásady hygieny a bezpečnosti při pohybových činnostech ve známých prostorech školy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spojuje pravidelnou každodenní pohybovou činnost se zdravím a využívá nabízené příležitosti</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míčová průprava, držení míče, manipulace</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míčové hry, přihrávky, plné míče</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všichni proti všem, vybíjená</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soutěže družstev</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152"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10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5644"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Úpoly, slalomová dráha</w:t>
            </w:r>
          </w:p>
        </w:tc>
        <w:tc>
          <w:tcPr>
            <w:tcW w:w="283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v souladu s individuálními předpoklady jednoduché pohybové činnosti jednotlivce nebo činnosti prováděné ve skupině, usiluje o jejich zlepšení</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přetahy, přetlaky, cvičení s lanem</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úpolové odpory</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pády do kolébky</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obrany</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slalomová dráha</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152"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10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lang w:eastAsia="cs-CZ"/>
              </w:rPr>
            </w:pPr>
          </w:p>
        </w:tc>
        <w:tc>
          <w:tcPr>
            <w:tcW w:w="5644"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Žebřiny, švihadla, šplh, lavičky</w:t>
            </w:r>
          </w:p>
        </w:tc>
        <w:tc>
          <w:tcPr>
            <w:tcW w:w="283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v souladu s individuálními předpoklady jednoduché pohybové činnosti jednotlivce nebo činnosti prováděné ve skupině, usiluje o jejich zlepšení</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cvičení se švihadlem</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cvičení na žebřinách – posilování, protahování</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šplh na tyči</w:t>
            </w:r>
          </w:p>
          <w:p w:rsidR="00D70DDD" w:rsidRDefault="00D70DDD">
            <w:pPr>
              <w:widowControl w:val="0"/>
              <w:spacing w:after="0" w:line="240" w:lineRule="auto"/>
              <w:ind w:left="57"/>
              <w:contextualSpacing/>
              <w:jc w:val="left"/>
              <w:rPr>
                <w:rFonts w:ascii="Times New Roman" w:eastAsia="Times New Roman" w:hAnsi="Times New Roman" w:cs="Times New Roman"/>
                <w:lang w:eastAsia="cs-CZ"/>
              </w:rPr>
            </w:pP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152"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10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lang w:eastAsia="cs-CZ"/>
              </w:rPr>
            </w:pPr>
          </w:p>
        </w:tc>
        <w:tc>
          <w:tcPr>
            <w:tcW w:w="5644"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Rytmická gymnastika, tanec, akrobacie</w:t>
            </w:r>
          </w:p>
        </w:tc>
        <w:tc>
          <w:tcPr>
            <w:tcW w:w="283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uplatňuje hlavní zásady hygieny a bezpečnosti při pohybových činnostech ve známých prostorech školy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v souladu s individuálními předpoklady jednoduché pohybové činnosti jednotlivce nebo činnosti prováděné ve skupině, usiluje o jejich zlepšení</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držení těla</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základní cvičební polohy</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kotoul vpřed</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odrazový můstek</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skok snožmo, výskok – švédská bedna</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kladina – chůze s dopomocí</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hrazda – ručkování</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základní hudebně pohybové vztahy</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chování při tanci, estetika pohybu</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cvičení s náčiním</w:t>
            </w:r>
          </w:p>
        </w:tc>
        <w:tc>
          <w:tcPr>
            <w:tcW w:w="2832"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Hv (základní hudební pohybové vztahy)</w:t>
            </w:r>
          </w:p>
        </w:tc>
      </w:tr>
      <w:tr w:rsidR="00D70DDD">
        <w:trPr>
          <w:jc w:val="center"/>
        </w:trPr>
        <w:tc>
          <w:tcPr>
            <w:tcW w:w="1152" w:type="dxa"/>
            <w:gridSpan w:val="2"/>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10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5644" w:type="dxa"/>
            <w:gridSpan w:val="2"/>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Atletika, hry v přírodě</w:t>
            </w:r>
          </w:p>
        </w:tc>
        <w:tc>
          <w:tcPr>
            <w:tcW w:w="2832"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v souladu s individuálními předpoklady jednoduché pohybové činnosti jednotlivce nebo činnosti prováděné ve skupině, usiluje o jejich zlepšení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reaguje na základní pokyny a povely k osvojované činnosti a její organizaci</w:t>
            </w:r>
          </w:p>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běh – technika běhu, startovací povely</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základní způsob měření</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průpravná cvičení</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rychlý běh, vytrvalostní běh</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nízký start, polovysoký start</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skok – technika skoku</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startovní povely, průpravná cvičení</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skok z rozběhu, z místa</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hod – technika hodu, průpravná cvičení</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hod na cíl, hod z rozběhu</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hry v přírodě, turistika</w:t>
            </w:r>
          </w:p>
          <w:p w:rsidR="00D70DDD" w:rsidRDefault="00D70DDD">
            <w:pPr>
              <w:widowControl w:val="0"/>
              <w:spacing w:after="0" w:line="240" w:lineRule="auto"/>
              <w:ind w:left="57"/>
              <w:contextualSpacing/>
              <w:jc w:val="left"/>
              <w:rPr>
                <w:rFonts w:ascii="Times New Roman" w:eastAsia="Times New Roman" w:hAnsi="Times New Roman" w:cs="Times New Roman"/>
                <w:lang w:eastAsia="cs-CZ"/>
              </w:rPr>
            </w:pP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Plavání</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v souladu s individuálními předpoklady vybranou plaveckou techniku, prvky sebezáchrany a bezpečnosti</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Plavecký styl prsa, kraul, prvky sebezáchrany a bezpečnosti</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4.</w:t>
            </w: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b/>
                <w:bCs/>
                <w:lang w:eastAsia="cs-CZ"/>
              </w:rPr>
            </w:pPr>
            <w:r>
              <w:rPr>
                <w:rFonts w:ascii="Times New Roman" w:eastAsia="Times New Roman" w:hAnsi="Times New Roman" w:cs="Times New Roman"/>
                <w:b/>
                <w:bCs/>
                <w:lang w:eastAsia="cs-CZ"/>
              </w:rPr>
              <w:t>Hygiena a bezpečnost při pohybových činnostech</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uplatňuje pravidla hygieny a bezpečného chování v běžném sportovním prostředí, adekvátně reaguje v situaci úrazu spolužáka</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hygiena pohybových činností a cvičebního prostředí</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vhodné oblečení a obutí pro pohybové aktivity</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organizace a bezpečnost cvičebního prostoru</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bezpečnost v šatnách a umývárnách</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bezpečná příprava a ukládání nářadí, náčiní a pomůcek</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b/>
                <w:bCs/>
                <w:lang w:eastAsia="cs-CZ"/>
              </w:rPr>
            </w:pPr>
            <w:r>
              <w:rPr>
                <w:rFonts w:ascii="Times New Roman" w:eastAsia="Times New Roman" w:hAnsi="Times New Roman" w:cs="Times New Roman"/>
                <w:b/>
                <w:bCs/>
                <w:lang w:eastAsia="cs-CZ"/>
              </w:rPr>
              <w:t>Pohybové hry a základy sportovních her</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jedná v duchu fair play: dodržuje pravidla her a soutěží, pozná a označí zjevné přestupky proti pravidlům a adekvátně na ně reaguje, respektuje při pohybových činnostech opačné pohlaví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zorganizuje nenáročné pohybové činnosti a soutěže na úrovni třídy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podílí se na realizaci pravidelného pohybového režimu, uplatňuje kondičně zaměřené činnosti, projevuje přiměřenou samostatnost a vůli po zlepšení úrovně své zdatnosti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zvládá v souladu s individuálními předpoklady osvojované pohybové dovednosti, vytváří varianty osvojených pohybových her</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orientuje se v informačních zdrojích o pohybových aktivitách a sportovních akcích ve škole i v místě bydliště, samostatně získá potřebné informace</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význam pohybu pro zdraví – pohybový režim, cvičení během dne (plněno průběžně ve všech hodinách tohoto tématu)</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netradiční pohybové hry</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využití netradičního náčiní</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pohybová tvořivost</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průpravné cviky a hry</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hry s míčem – vybíjená, přehazovaná, miniházená, malá kopaná, minikošíková</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přihrávky jednoruč, obouruč, driblink, střelba na koš</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hry s pálkou – základy tenisu, florbalu</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pravidla minisportů</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herní činnosti jednotlivce</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spolupráce ve hře</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komunikace v TV – základní tělocvičná názvosloví, smluvené povely a signály (plněno průběžně ve všech hodinách tohoto tématu)</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bCs/>
                <w:lang w:eastAsia="cs-CZ"/>
              </w:rPr>
            </w:pPr>
            <w:r>
              <w:rPr>
                <w:rFonts w:ascii="Times New Roman" w:eastAsia="Times New Roman" w:hAnsi="Times New Roman" w:cs="Times New Roman"/>
                <w:b/>
                <w:bCs/>
                <w:lang w:eastAsia="cs-CZ"/>
              </w:rPr>
              <w:t>Základy atletiky</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změří základní pohybové výkony a porovná je s předchozímí výsledky</w:t>
            </w:r>
          </w:p>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průpravná cvičení</w:t>
            </w:r>
          </w:p>
          <w:p w:rsidR="00D70DDD" w:rsidRDefault="00F31B9F">
            <w:pPr>
              <w:widowControl w:val="0"/>
              <w:spacing w:after="0" w:line="240" w:lineRule="auto"/>
              <w:ind w:left="57"/>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rychlý běh na 50 m</w:t>
            </w:r>
          </w:p>
          <w:p w:rsidR="00D70DDD" w:rsidRDefault="00F31B9F">
            <w:pPr>
              <w:widowControl w:val="0"/>
              <w:spacing w:after="0" w:line="240" w:lineRule="auto"/>
              <w:ind w:left="57"/>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vytrvalostní běh na 300 m</w:t>
            </w:r>
          </w:p>
          <w:p w:rsidR="00D70DDD" w:rsidRDefault="00F31B9F">
            <w:pPr>
              <w:widowControl w:val="0"/>
              <w:spacing w:after="0" w:line="240" w:lineRule="auto"/>
              <w:ind w:left="57"/>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skok z místa</w:t>
            </w:r>
          </w:p>
          <w:p w:rsidR="00D70DDD" w:rsidRDefault="00F31B9F">
            <w:pPr>
              <w:widowControl w:val="0"/>
              <w:spacing w:after="0" w:line="240" w:lineRule="auto"/>
              <w:ind w:left="57"/>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skok do dálky</w:t>
            </w:r>
          </w:p>
          <w:p w:rsidR="00D70DDD" w:rsidRDefault="00F31B9F">
            <w:pPr>
              <w:widowControl w:val="0"/>
              <w:spacing w:after="0" w:line="240" w:lineRule="auto"/>
              <w:ind w:left="57"/>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hod kriketovým míčkem</w:t>
            </w:r>
          </w:p>
          <w:p w:rsidR="00D70DDD" w:rsidRDefault="00F31B9F">
            <w:pPr>
              <w:widowControl w:val="0"/>
              <w:spacing w:after="0" w:line="240" w:lineRule="auto"/>
              <w:ind w:left="57"/>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štafetový běh</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bCs/>
                <w:lang w:eastAsia="cs-CZ"/>
              </w:rPr>
            </w:pPr>
            <w:r>
              <w:rPr>
                <w:rFonts w:ascii="Times New Roman" w:eastAsia="Times New Roman" w:hAnsi="Times New Roman" w:cs="Times New Roman"/>
                <w:b/>
                <w:bCs/>
                <w:lang w:eastAsia="cs-CZ"/>
              </w:rPr>
              <w:t>Základy gymnastiky</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užívá při pohybové činnosti základní osvojované tělocvičné názvosloví, cvičí podle jednoduchého nákresu, popisu cvičení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jednoduše zhodnotí kvalitu pohybové činnosti spolužáka a reaguje na pokyny k vlastnímu provedení pohybové činnosti</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příprava organismu před pohybovou činností (plněno průběžně ve všech hodinách tohoto tématu)</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správné držení těla, správné dýchání</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průpravná, kompenzační, relaxační a jiná zdravotně zaměřená cvičení, jejich praktické využití (plněno průběžně ve všech hodinách tohoto tématu)</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napínací a protahovací cvičení</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průpravná cvičení a úpoly</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cvičení na nářadí – lavičky, žebřiny, kladina</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náskok na můstek</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výskok do dřepu, kleku na švédskou bednu, kozu</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akrobacie – kotoul vpřed</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šplh na tyči</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cvičení s náčiním</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b/>
                <w:bCs/>
                <w:lang w:eastAsia="cs-CZ"/>
              </w:rPr>
            </w:pPr>
            <w:r>
              <w:rPr>
                <w:rFonts w:ascii="Times New Roman" w:eastAsia="Times New Roman" w:hAnsi="Times New Roman" w:cs="Times New Roman"/>
                <w:b/>
                <w:bCs/>
                <w:lang w:eastAsia="cs-CZ"/>
              </w:rPr>
              <w:t>Rytmické a kondiční cvičení</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720" w:right="57"/>
              <w:contextualSpacing/>
              <w:jc w:val="left"/>
              <w:rPr>
                <w:rFonts w:ascii="Times New Roman" w:eastAsia="Times New Roman" w:hAnsi="Times New Roman" w:cs="Times New Roman"/>
                <w:lang w:eastAsia="cs-CZ"/>
              </w:rPr>
            </w:pPr>
          </w:p>
          <w:p w:rsidR="00D70DDD" w:rsidRDefault="00F31B9F" w:rsidP="00F31B9F">
            <w:pPr>
              <w:widowControl w:val="0"/>
              <w:numPr>
                <w:ilvl w:val="0"/>
                <w:numId w:val="22"/>
              </w:numPr>
              <w:spacing w:after="0" w:line="240" w:lineRule="auto"/>
              <w:ind w:left="0" w:right="57" w:firstLine="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v souladu s individuálními předpoklady osvojované pohybové dovednosti</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kondiční cvičení s hudbou nebo rytmickým doprovodem, základy estetického pohybu, vyjádření melodie a rytmu pohybem, jednoduché tance</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bCs/>
                <w:lang w:eastAsia="cs-CZ"/>
              </w:rPr>
            </w:pPr>
            <w:r>
              <w:rPr>
                <w:rFonts w:ascii="Times New Roman" w:eastAsia="Times New Roman" w:hAnsi="Times New Roman" w:cs="Times New Roman"/>
                <w:b/>
                <w:bCs/>
                <w:lang w:eastAsia="cs-CZ"/>
              </w:rPr>
              <w:t>5.</w:t>
            </w: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720" w:right="57"/>
              <w:contextualSpacing/>
              <w:jc w:val="left"/>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b/>
                <w:bCs/>
                <w:lang w:eastAsia="cs-CZ"/>
              </w:rPr>
            </w:pPr>
            <w:r>
              <w:rPr>
                <w:rFonts w:ascii="Times New Roman" w:eastAsia="Times New Roman" w:hAnsi="Times New Roman" w:cs="Times New Roman"/>
                <w:b/>
                <w:bCs/>
                <w:lang w:eastAsia="cs-CZ"/>
              </w:rPr>
              <w:t>Hygiena a bezpečnost při pohybových činnostech</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0" w:right="57" w:firstLine="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uplatňuje pravidla hygieny a bezpečného chování v běžném sportovním prostředí, adekvátně reaguje v situaci úrazu spolužáka</w:t>
            </w:r>
          </w:p>
          <w:p w:rsidR="00D70DDD" w:rsidRDefault="00D70DDD">
            <w:pPr>
              <w:widowControl w:val="0"/>
              <w:spacing w:after="0" w:line="240" w:lineRule="auto"/>
              <w:ind w:left="720" w:right="57"/>
              <w:contextualSpacing/>
              <w:jc w:val="left"/>
              <w:rPr>
                <w:rFonts w:ascii="Times New Roman" w:eastAsia="Times New Roman" w:hAnsi="Times New Roman" w:cs="Times New Roman"/>
                <w:lang w:eastAsia="cs-CZ"/>
              </w:rPr>
            </w:pPr>
          </w:p>
          <w:p w:rsidR="00D70DDD" w:rsidRDefault="00D70DDD">
            <w:pPr>
              <w:widowControl w:val="0"/>
              <w:spacing w:after="0" w:line="240" w:lineRule="auto"/>
              <w:ind w:left="720" w:right="57"/>
              <w:contextualSpacing/>
              <w:jc w:val="left"/>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hygiena pohybových činnosti a cvičebního prostředí</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vhodné oblečení a obutí</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organizace a bezpečnost cvičebního prostoru</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bezpečnost v šatnách a umývárnách</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bezpečné příprava a ukládání nářadí, náčiní a pomůcek</w:t>
            </w:r>
          </w:p>
          <w:p w:rsidR="00D70DDD" w:rsidRDefault="00F31B9F">
            <w:pPr>
              <w:widowControl w:val="0"/>
              <w:spacing w:after="0" w:line="240" w:lineRule="auto"/>
              <w:ind w:lef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první pomoc v podmínkách TV</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720" w:right="57"/>
              <w:contextualSpacing/>
              <w:jc w:val="left"/>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jc w:val="left"/>
              <w:rPr>
                <w:rFonts w:ascii="Times New Roman" w:eastAsia="Times New Roman" w:hAnsi="Times New Roman" w:cs="Times New Roman"/>
                <w:b/>
                <w:bCs/>
                <w:lang w:eastAsia="cs-CZ"/>
              </w:rPr>
            </w:pPr>
            <w:r>
              <w:rPr>
                <w:rFonts w:ascii="Times New Roman" w:eastAsia="Times New Roman" w:hAnsi="Times New Roman" w:cs="Times New Roman"/>
                <w:b/>
                <w:bCs/>
                <w:lang w:eastAsia="cs-CZ"/>
              </w:rPr>
              <w:t>Pohybové hry a základy sportovních her</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720" w:right="57"/>
              <w:contextualSpacing/>
              <w:jc w:val="left"/>
              <w:rPr>
                <w:rFonts w:ascii="Times New Roman" w:eastAsia="Times New Roman" w:hAnsi="Times New Roman" w:cs="Times New Roman"/>
                <w:lang w:eastAsia="cs-CZ"/>
              </w:rPr>
            </w:pPr>
          </w:p>
          <w:p w:rsidR="00D70DDD" w:rsidRDefault="00F31B9F" w:rsidP="00F31B9F">
            <w:pPr>
              <w:widowControl w:val="0"/>
              <w:numPr>
                <w:ilvl w:val="0"/>
                <w:numId w:val="22"/>
              </w:numPr>
              <w:spacing w:after="0" w:line="240" w:lineRule="auto"/>
              <w:ind w:left="0" w:right="57" w:firstLine="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jedná v duchu fair play: dodržuje pravidla her a soutěží, pozná a označí zjevné přestupky proti pravidlům a adekvátně na ně reaguje, respektuje při pohybových činnostech opačné pohlaví</w:t>
            </w:r>
          </w:p>
          <w:p w:rsidR="00D70DDD" w:rsidRDefault="00F31B9F" w:rsidP="00F31B9F">
            <w:pPr>
              <w:widowControl w:val="0"/>
              <w:numPr>
                <w:ilvl w:val="0"/>
                <w:numId w:val="22"/>
              </w:numPr>
              <w:spacing w:after="0" w:line="240" w:lineRule="auto"/>
              <w:ind w:left="0" w:right="57" w:firstLine="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zorganizuje nenáročné pohybové činnosti a soutěže na úrovni třídy</w:t>
            </w:r>
          </w:p>
          <w:p w:rsidR="00D70DDD" w:rsidRDefault="00F31B9F" w:rsidP="00F31B9F">
            <w:pPr>
              <w:widowControl w:val="0"/>
              <w:numPr>
                <w:ilvl w:val="0"/>
                <w:numId w:val="22"/>
              </w:numPr>
              <w:spacing w:after="0" w:line="240" w:lineRule="auto"/>
              <w:ind w:left="0" w:right="57" w:firstLine="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podílí se na realizaci pravidelného pohybového režimu, uplatňuje kondičně zaměřené činnosti, projevuje přiměřenou samostatnost a vůli po zlepšení úrovně své zdatnosti</w:t>
            </w:r>
          </w:p>
          <w:p w:rsidR="00D70DDD" w:rsidRDefault="00F31B9F" w:rsidP="00F31B9F">
            <w:pPr>
              <w:widowControl w:val="0"/>
              <w:numPr>
                <w:ilvl w:val="0"/>
                <w:numId w:val="22"/>
              </w:numPr>
              <w:spacing w:after="0" w:line="240" w:lineRule="auto"/>
              <w:ind w:left="0" w:right="57" w:firstLine="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v souladu s individuálními předpoklady osvojované pohybové dovednosti, vytváří varianty osvojených pohybových her</w:t>
            </w:r>
          </w:p>
          <w:p w:rsidR="00D70DDD" w:rsidRDefault="00F31B9F" w:rsidP="00F31B9F">
            <w:pPr>
              <w:widowControl w:val="0"/>
              <w:numPr>
                <w:ilvl w:val="0"/>
                <w:numId w:val="22"/>
              </w:numPr>
              <w:spacing w:after="0" w:line="240" w:lineRule="auto"/>
              <w:ind w:left="0" w:right="57" w:firstLine="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orientuje se v informačních zdrojích o pohybových aktivitách a sportovních akcích ve škole i v místě bydliště, samostatně </w:t>
            </w:r>
            <w:r>
              <w:rPr>
                <w:rFonts w:ascii="Times New Roman" w:eastAsia="Times New Roman" w:hAnsi="Times New Roman" w:cs="Times New Roman"/>
                <w:lang w:eastAsia="cs-CZ"/>
              </w:rPr>
              <w:lastRenderedPageBreak/>
              <w:t>získá potřebné informace</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netradiční pohybové hry a aktivity</w:t>
            </w:r>
          </w:p>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pohybová tvořivost</w:t>
            </w:r>
          </w:p>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průpravné hry</w:t>
            </w:r>
          </w:p>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hry s míčem – vybíjená, přehazovaná, miniházená, minikošíková, minikopaná</w:t>
            </w:r>
          </w:p>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hry s pálkou – florbal, tenis</w:t>
            </w:r>
          </w:p>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utkání podle zjednodušených pravidel</w:t>
            </w:r>
          </w:p>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zásady jednání a chování – fair play</w:t>
            </w:r>
          </w:p>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základní organizace prostoru a činností ve známém prostředí (plněno průběžně ve všech hodinách tohoto tématu)</w:t>
            </w:r>
          </w:p>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komunikace v TV – povely, signály (plněno průběžně ve všech hodinách tohoto tématu)</w:t>
            </w:r>
          </w:p>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význam pohybu pro zdraví (plněno průběžně ve všech hodinách tohoto tématu)</w:t>
            </w:r>
          </w:p>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vztah ke sportu</w:t>
            </w:r>
          </w:p>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olympijské ideály a symboly</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right="57"/>
              <w:contextualSpacing/>
              <w:rPr>
                <w:rFonts w:ascii="Times New Roman" w:eastAsia="Times New Roman" w:hAnsi="Times New Roman" w:cs="Times New Roman"/>
                <w:b/>
                <w:bCs/>
                <w:lang w:eastAsia="cs-CZ"/>
              </w:rPr>
            </w:pPr>
            <w:r>
              <w:rPr>
                <w:rFonts w:ascii="Times New Roman" w:eastAsia="Times New Roman" w:hAnsi="Times New Roman" w:cs="Times New Roman"/>
                <w:b/>
                <w:bCs/>
                <w:lang w:eastAsia="cs-CZ"/>
              </w:rPr>
              <w:t>Základy atletiky</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změří základní pohybové výkony a porovná je s předchozímí výsledky</w:t>
            </w:r>
          </w:p>
          <w:p w:rsidR="00D70DDD" w:rsidRDefault="00D70DDD">
            <w:pPr>
              <w:widowControl w:val="0"/>
              <w:spacing w:after="0" w:line="240" w:lineRule="auto"/>
              <w:ind w:left="490"/>
              <w:contextualSpacing/>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right="57"/>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rychlý běh</w:t>
            </w:r>
          </w:p>
          <w:p w:rsidR="00D70DDD" w:rsidRDefault="00F31B9F">
            <w:pPr>
              <w:widowControl w:val="0"/>
              <w:spacing w:after="0" w:line="240" w:lineRule="auto"/>
              <w:ind w:left="57" w:right="57"/>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vytrvalý běh</w:t>
            </w:r>
          </w:p>
          <w:p w:rsidR="00D70DDD" w:rsidRDefault="00F31B9F">
            <w:pPr>
              <w:widowControl w:val="0"/>
              <w:spacing w:after="0" w:line="240" w:lineRule="auto"/>
              <w:ind w:left="57" w:right="57"/>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skok do dálky</w:t>
            </w:r>
          </w:p>
          <w:p w:rsidR="00D70DDD" w:rsidRDefault="00F31B9F">
            <w:pPr>
              <w:widowControl w:val="0"/>
              <w:spacing w:after="0" w:line="240" w:lineRule="auto"/>
              <w:ind w:left="57" w:right="57"/>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hod míčkem</w:t>
            </w:r>
          </w:p>
          <w:p w:rsidR="00D70DDD" w:rsidRDefault="00F31B9F">
            <w:pPr>
              <w:widowControl w:val="0"/>
              <w:spacing w:after="0" w:line="240" w:lineRule="auto"/>
              <w:ind w:left="57" w:right="57"/>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měření a posuzování dosažených výsledků (plněno průběžně ve všech hodinách tohoto tématu)</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right="57"/>
              <w:contextualSpacing/>
              <w:rPr>
                <w:rFonts w:ascii="Times New Roman" w:eastAsia="Times New Roman" w:hAnsi="Times New Roman" w:cs="Times New Roman"/>
                <w:b/>
                <w:bCs/>
                <w:lang w:eastAsia="cs-CZ"/>
              </w:rPr>
            </w:pPr>
            <w:r>
              <w:rPr>
                <w:rFonts w:ascii="Times New Roman" w:eastAsia="Times New Roman" w:hAnsi="Times New Roman" w:cs="Times New Roman"/>
                <w:b/>
                <w:bCs/>
                <w:lang w:eastAsia="cs-CZ"/>
              </w:rPr>
              <w:t>Základy gymnastiky</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užívá při pohybové činnosti základní osvojované tělocvičné názvosloví, cvičí podle jednoduchého nákresu, popisu cvičení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jednoduše zhodnotí kvalitu pohybové činnosti spolužáka a reaguje na pokyny k vlastnímu provedení pohybové činnosti</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příprava organismu (plněno průběžně ve všech hodinách tohoto tématu)</w:t>
            </w:r>
          </w:p>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průpravná cvičení</w:t>
            </w:r>
          </w:p>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zdravotně zaměřené činnosti – správné držení těla, správné zvedání zátěže, průpravná, relaxační a jiná zdravotně zaměřená cvičení a jejich praktické využití (plněno průběžně ve všech hodinách tohoto tématu)</w:t>
            </w:r>
          </w:p>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úpoly</w:t>
            </w:r>
          </w:p>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šplh na tyči</w:t>
            </w:r>
          </w:p>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akrobacie</w:t>
            </w:r>
          </w:p>
          <w:p w:rsidR="00D70DDD" w:rsidRDefault="00F31B9F">
            <w:pPr>
              <w:widowControl w:val="0"/>
              <w:spacing w:after="0" w:line="240" w:lineRule="auto"/>
              <w:ind w:left="57" w:right="57"/>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cvičení s náčiním a na nářadí odpovídající velikosti a hmotnosti – žebřiny, švédská bedna, hrazda, lavičky</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right="57"/>
              <w:contextualSpacing/>
              <w:rPr>
                <w:rFonts w:ascii="Times New Roman" w:hAnsi="Times New Roman" w:cs="Times New Roman"/>
                <w:b/>
                <w:sz w:val="32"/>
                <w:szCs w:val="32"/>
              </w:rPr>
            </w:pPr>
            <w:r>
              <w:rPr>
                <w:rFonts w:ascii="Times New Roman" w:eastAsia="Times New Roman" w:hAnsi="Times New Roman" w:cs="Times New Roman"/>
                <w:lang w:eastAsia="cs-CZ"/>
              </w:rPr>
              <w:t>R</w:t>
            </w:r>
            <w:r>
              <w:rPr>
                <w:rFonts w:ascii="Times New Roman" w:eastAsia="Times New Roman" w:hAnsi="Times New Roman" w:cs="Times New Roman"/>
                <w:b/>
                <w:bCs/>
                <w:lang w:eastAsia="cs-CZ"/>
              </w:rPr>
              <w:t>ytmické a kondiční formy cvičení</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zvládá v souladu s individuálními předpoklady osvojované pohybové dovednosti</w:t>
            </w: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right="57"/>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kondiční cvičení s hudbou</w:t>
            </w:r>
          </w:p>
          <w:p w:rsidR="00D70DDD" w:rsidRDefault="00F31B9F">
            <w:pPr>
              <w:widowControl w:val="0"/>
              <w:spacing w:after="0" w:line="240" w:lineRule="auto"/>
              <w:ind w:left="57" w:right="57"/>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aerobik</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right="57"/>
              <w:contextualSpacing/>
              <w:rPr>
                <w:rFonts w:ascii="Times New Roman" w:eastAsia="Times New Roman" w:hAnsi="Times New Roman" w:cs="Times New Roman"/>
                <w:b/>
                <w:bCs/>
                <w:lang w:eastAsia="cs-CZ"/>
              </w:rPr>
            </w:pPr>
            <w:r>
              <w:rPr>
                <w:rFonts w:ascii="Times New Roman" w:eastAsia="Times New Roman" w:hAnsi="Times New Roman" w:cs="Times New Roman"/>
                <w:b/>
                <w:bCs/>
                <w:lang w:eastAsia="cs-CZ"/>
              </w:rPr>
              <w:t>Turistika a pobyt v přírodě</w:t>
            </w:r>
          </w:p>
        </w:tc>
        <w:tc>
          <w:tcPr>
            <w:tcW w:w="2832"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r>
      <w:tr w:rsidR="00D70DDD">
        <w:trPr>
          <w:jc w:val="center"/>
        </w:trPr>
        <w:tc>
          <w:tcPr>
            <w:tcW w:w="1152" w:type="dxa"/>
            <w:gridSpan w:val="2"/>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10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5644" w:type="dxa"/>
            <w:gridSpan w:val="2"/>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ind w:left="57"/>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přesun do terénu</w:t>
            </w:r>
          </w:p>
          <w:p w:rsidR="00D70DDD" w:rsidRDefault="00F31B9F">
            <w:pPr>
              <w:widowControl w:val="0"/>
              <w:spacing w:after="0" w:line="240" w:lineRule="auto"/>
              <w:ind w:left="57"/>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chování v dopravních prostředcích</w:t>
            </w:r>
          </w:p>
          <w:p w:rsidR="00D70DDD" w:rsidRDefault="00F31B9F">
            <w:pPr>
              <w:widowControl w:val="0"/>
              <w:spacing w:after="0" w:line="240" w:lineRule="auto"/>
              <w:ind w:left="57"/>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táboření</w:t>
            </w:r>
          </w:p>
          <w:p w:rsidR="00D70DDD" w:rsidRDefault="00F31B9F">
            <w:pPr>
              <w:widowControl w:val="0"/>
              <w:spacing w:after="0" w:line="240" w:lineRule="auto"/>
              <w:ind w:left="57"/>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ochrana přírody</w:t>
            </w:r>
          </w:p>
        </w:tc>
        <w:tc>
          <w:tcPr>
            <w:tcW w:w="2832"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Učivo plněno v rámci projektového dne „Ochrana člověka za mimořádných událostí“</w:t>
            </w:r>
          </w:p>
        </w:tc>
      </w:tr>
      <w:tr w:rsidR="00D70DDD">
        <w:trPr>
          <w:jc w:val="center"/>
        </w:trPr>
        <w:tc>
          <w:tcPr>
            <w:tcW w:w="57" w:type="dxa"/>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1095" w:type="dxa"/>
            <w:tcBorders>
              <w:top w:val="double" w:sz="6" w:space="0" w:color="000000"/>
              <w:left w:val="doub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6.</w:t>
            </w: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5644"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left"/>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Činnosti ovlivňující zdraví</w:t>
            </w:r>
          </w:p>
        </w:tc>
        <w:tc>
          <w:tcPr>
            <w:tcW w:w="2832" w:type="dxa"/>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r>
      <w:tr w:rsidR="00D70DDD">
        <w:trPr>
          <w:jc w:val="center"/>
        </w:trPr>
        <w:tc>
          <w:tcPr>
            <w:tcW w:w="57" w:type="dxa"/>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1095" w:type="dxa"/>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aktivně vstupuje do organizace svého pohybového režimu, některé pohybové činnosti zařazuje pravidelně a s konkrétním účelem</w:t>
            </w: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usiluje o zlepšení své tělesné zdatnosti; z nabídky zvolí vhodný rozvojový program</w:t>
            </w: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samostatně se připraví před pohybovou činností a ukončí ji ve shodě s hlavní činností – zatěžovanými svaly</w:t>
            </w:r>
          </w:p>
          <w:p w:rsidR="00D70DDD" w:rsidRDefault="00D70DDD">
            <w:pPr>
              <w:widowControl w:val="0"/>
              <w:spacing w:after="0" w:line="240" w:lineRule="auto"/>
              <w:ind w:left="720"/>
              <w:contextualSpacing/>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odmítá drogy a jiné škodliviny jako neslučitelné se sportovní etikou a zdravím; upraví pohybovou aktivitu vzhledem k údajům o znečištění ovzduší</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uplatňuje vhodné a bezpečné chování i v méně známém prostředí sportovišť; přírody, silničního provozu; předvídá možná nebezpečí úrazu a přizpůsobí jim svou činnost</w:t>
            </w:r>
          </w:p>
        </w:tc>
        <w:tc>
          <w:tcPr>
            <w:tcW w:w="5644"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ind w:left="340"/>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Význam pohybu pro zdraví – </w:t>
            </w:r>
            <w:r>
              <w:rPr>
                <w:rFonts w:ascii="Times New Roman" w:eastAsia="Times New Roman" w:hAnsi="Times New Roman" w:cs="Times New Roman"/>
                <w:bCs/>
                <w:lang w:eastAsia="cs-CZ"/>
              </w:rPr>
              <w:t>rekreační a výkonnostní sport, sport dívek a chlapců</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40"/>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Zdravotně orientovaná zdatnost</w:t>
            </w:r>
            <w:r>
              <w:rPr>
                <w:rFonts w:ascii="Times New Roman" w:eastAsia="Times New Roman" w:hAnsi="Times New Roman" w:cs="Times New Roman"/>
                <w:bCs/>
                <w:lang w:eastAsia="cs-CZ"/>
              </w:rPr>
              <w:t xml:space="preserve"> – rozvoj zdravotně orientované zdatnosti, kondiční programy, manipulace se zatížením</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97"/>
              <w:contextualSpacing/>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Prevence a korekce jednostranného zatížení a svalových dysbalancí</w:t>
            </w:r>
          </w:p>
          <w:p w:rsidR="00D70DDD" w:rsidRDefault="00F31B9F">
            <w:pPr>
              <w:widowControl w:val="0"/>
              <w:spacing w:after="0" w:line="240" w:lineRule="auto"/>
              <w:ind w:left="454"/>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průpravná, kompenzační, vyrovnávací, relaxační a jiná zdravotně zaměřená cvičení</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97"/>
              <w:contextualSpacing/>
              <w:textAlignment w:val="baseline"/>
              <w:rPr>
                <w:rFonts w:ascii="Times New Roman" w:hAnsi="Times New Roman" w:cs="Times New Roman"/>
                <w:b/>
                <w:sz w:val="32"/>
                <w:szCs w:val="32"/>
              </w:rPr>
            </w:pPr>
            <w:r>
              <w:rPr>
                <w:rFonts w:ascii="Times New Roman" w:eastAsia="Times New Roman" w:hAnsi="Times New Roman" w:cs="Times New Roman"/>
                <w:bCs/>
                <w:lang w:eastAsia="cs-CZ"/>
              </w:rPr>
              <w:t xml:space="preserve"> </w:t>
            </w:r>
            <w:r>
              <w:rPr>
                <w:rFonts w:ascii="Times New Roman" w:eastAsia="Times New Roman" w:hAnsi="Times New Roman" w:cs="Times New Roman"/>
                <w:b/>
                <w:bCs/>
                <w:lang w:eastAsia="cs-CZ"/>
              </w:rPr>
              <w:t>Hygiena a bezpečnost při pohybových činnostech</w:t>
            </w:r>
            <w:r>
              <w:rPr>
                <w:rFonts w:ascii="Times New Roman" w:eastAsia="Times New Roman" w:hAnsi="Times New Roman" w:cs="Times New Roman"/>
                <w:bCs/>
                <w:lang w:eastAsia="cs-CZ"/>
              </w:rPr>
              <w:t xml:space="preserve"> – v nestandardním prostředí,</w:t>
            </w:r>
          </w:p>
          <w:p w:rsidR="00D70DDD" w:rsidRDefault="00F31B9F">
            <w:pPr>
              <w:widowControl w:val="0"/>
              <w:spacing w:after="0" w:line="240" w:lineRule="auto"/>
              <w:ind w:left="454"/>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první pomoc při TV a sportu v různém prostředí a klimatických podmínkách,</w:t>
            </w:r>
          </w:p>
          <w:p w:rsidR="00D70DDD" w:rsidRDefault="00F31B9F">
            <w:pPr>
              <w:widowControl w:val="0"/>
              <w:spacing w:after="0" w:line="240" w:lineRule="auto"/>
              <w:ind w:left="454"/>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improvizované ošetření poranění a odsun raněného</w:t>
            </w:r>
          </w:p>
        </w:tc>
        <w:tc>
          <w:tcPr>
            <w:tcW w:w="2832" w:type="dxa"/>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lang w:eastAsia="cs-CZ"/>
              </w:rPr>
            </w:pPr>
          </w:p>
        </w:tc>
        <w:tc>
          <w:tcPr>
            <w:tcW w:w="5644"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left"/>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Činnosti ovlivňující úroveň pohybových dovedností</w:t>
            </w:r>
          </w:p>
        </w:tc>
        <w:tc>
          <w:tcPr>
            <w:tcW w:w="2832" w:type="dxa"/>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zvládá v souladu s individuálními předpoklady osvojované pohybové dovednosti a tvořivě je aplikuje ve hře, soutěži, při rekreačních činnostech</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posoudí provedení osvojované pohybové činnosti, označí zjevné nedostatky a jejich možné příčiny</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tc>
        <w:tc>
          <w:tcPr>
            <w:tcW w:w="5644" w:type="dxa"/>
            <w:gridSpan w:val="2"/>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lastRenderedPageBreak/>
              <w:t xml:space="preserve">    Pohybové hry – </w:t>
            </w:r>
            <w:r>
              <w:rPr>
                <w:rFonts w:ascii="Times New Roman" w:eastAsia="Times New Roman" w:hAnsi="Times New Roman" w:cs="Times New Roman"/>
                <w:bCs/>
                <w:lang w:eastAsia="cs-CZ"/>
              </w:rPr>
              <w:t>s různým zaměřením;</w:t>
            </w:r>
          </w:p>
          <w:p w:rsidR="00D70DDD" w:rsidRDefault="00F31B9F">
            <w:pPr>
              <w:widowControl w:val="0"/>
              <w:spacing w:after="0" w:line="240" w:lineRule="auto"/>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 xml:space="preserve">    Netradiční pohybové hry a aktivity</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283" w:right="170"/>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Gymnastika – </w:t>
            </w:r>
            <w:r>
              <w:rPr>
                <w:rFonts w:ascii="Times New Roman" w:eastAsia="Times New Roman" w:hAnsi="Times New Roman" w:cs="Times New Roman"/>
                <w:bCs/>
                <w:lang w:eastAsia="cs-CZ"/>
              </w:rPr>
              <w:t xml:space="preserve">akrobacie, přeskoky, </w:t>
            </w:r>
            <w:r>
              <w:rPr>
                <w:rFonts w:ascii="Times New Roman" w:eastAsia="Times New Roman" w:hAnsi="Times New Roman" w:cs="Times New Roman"/>
                <w:lang w:eastAsia="cs-CZ"/>
              </w:rPr>
              <w:t>c</w:t>
            </w:r>
            <w:r>
              <w:rPr>
                <w:rFonts w:ascii="Times New Roman" w:eastAsia="Times New Roman" w:hAnsi="Times New Roman" w:cs="Times New Roman"/>
                <w:bCs/>
                <w:lang w:eastAsia="cs-CZ"/>
              </w:rPr>
              <w:t>vičení s náčiním a na nářadí</w:t>
            </w: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340" w:right="170"/>
              <w:contextualSpacing/>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Estetické a kondiční formy cvičení s hudbou a rytmickým doprovodem</w:t>
            </w:r>
          </w:p>
          <w:p w:rsidR="00D70DDD" w:rsidRDefault="00F31B9F">
            <w:pPr>
              <w:widowControl w:val="0"/>
              <w:spacing w:after="0" w:line="240" w:lineRule="auto"/>
              <w:ind w:left="397" w:right="170"/>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základy rytmické gymnastiky, cvičení s náčiním; kondiční formy cvičení pro daný věk žáků; tance</w:t>
            </w: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Úpoly – </w:t>
            </w:r>
            <w:r>
              <w:rPr>
                <w:rFonts w:ascii="Times New Roman" w:eastAsia="Times New Roman" w:hAnsi="Times New Roman" w:cs="Times New Roman"/>
                <w:bCs/>
                <w:lang w:eastAsia="cs-CZ"/>
              </w:rPr>
              <w:t>základy sebeobrany, základy</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Aikido, judo, karate</w:t>
            </w: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340" w:right="170"/>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Atletika – </w:t>
            </w:r>
            <w:r>
              <w:rPr>
                <w:rFonts w:ascii="Times New Roman" w:eastAsia="Times New Roman" w:hAnsi="Times New Roman" w:cs="Times New Roman"/>
                <w:bCs/>
                <w:lang w:eastAsia="cs-CZ"/>
              </w:rPr>
              <w:t xml:space="preserve">rychlý běh, vytrvalý běh na dráze </w:t>
            </w: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a v terénu, základy překážkového běhu, skok to dálky nebo do výšky, hod míčkem nebo granátem, vrh koulí</w:t>
            </w:r>
          </w:p>
          <w:p w:rsidR="00D70DDD" w:rsidRDefault="00D70DDD">
            <w:pPr>
              <w:widowControl w:val="0"/>
              <w:spacing w:after="0" w:line="240" w:lineRule="auto"/>
              <w:ind w:left="397"/>
              <w:contextualSpacing/>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340" w:right="170"/>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Sportovní hry – </w:t>
            </w:r>
            <w:r>
              <w:rPr>
                <w:rFonts w:ascii="Times New Roman" w:eastAsia="Times New Roman" w:hAnsi="Times New Roman" w:cs="Times New Roman"/>
                <w:bCs/>
                <w:lang w:eastAsia="cs-CZ"/>
              </w:rPr>
              <w:t>florbal, košíková, kopaná, volej</w:t>
            </w:r>
            <w:r w:rsidR="00EE66DF">
              <w:rPr>
                <w:rFonts w:ascii="Times New Roman" w:eastAsia="Times New Roman" w:hAnsi="Times New Roman" w:cs="Times New Roman"/>
                <w:bCs/>
                <w:lang w:eastAsia="cs-CZ"/>
              </w:rPr>
              <w:t>bal, softbal, přehazovaná</w:t>
            </w:r>
            <w:r>
              <w:rPr>
                <w:rFonts w:ascii="Times New Roman" w:eastAsia="Times New Roman" w:hAnsi="Times New Roman" w:cs="Times New Roman"/>
                <w:bCs/>
                <w:lang w:eastAsia="cs-CZ"/>
              </w:rPr>
              <w:t>, tenis.</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Herní činnosti jednotlivce, herní kombinace,</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herní systémy, utkání podle pravidel</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žákovské kategorie</w:t>
            </w:r>
          </w:p>
        </w:tc>
        <w:tc>
          <w:tcPr>
            <w:tcW w:w="2832" w:type="dxa"/>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ind w:left="227" w:right="227"/>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Turistika a pobyt v přírodě – </w:t>
            </w:r>
            <w:r>
              <w:rPr>
                <w:rFonts w:ascii="Times New Roman" w:eastAsia="Times New Roman" w:hAnsi="Times New Roman" w:cs="Times New Roman"/>
                <w:bCs/>
                <w:lang w:eastAsia="cs-CZ"/>
              </w:rPr>
              <w:t>příprava turistické akce, přesun do terénu a uplatňování pravidel bezpečnosti silničního provozu v roli chodce a cyklisty, chůze se zátěží i v mírně náročném terénu, táboření, ochrana přírody, základy orientačního běhu,</w:t>
            </w:r>
          </w:p>
          <w:p w:rsidR="00D70DDD" w:rsidRDefault="00F31B9F">
            <w:pPr>
              <w:widowControl w:val="0"/>
              <w:spacing w:after="0" w:line="240" w:lineRule="auto"/>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 xml:space="preserve">    dokumentace z turistické akce; přežití v přírodě, orientace,</w:t>
            </w:r>
          </w:p>
          <w:p w:rsidR="00D70DDD" w:rsidRDefault="00F31B9F">
            <w:pPr>
              <w:widowControl w:val="0"/>
              <w:spacing w:after="0" w:line="240" w:lineRule="auto"/>
              <w:ind w:left="283"/>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ukrytí, nouzový přístřešek, zajištění vody, potravy, tepla</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Cs/>
                <w:lang w:eastAsia="cs-CZ"/>
              </w:rPr>
              <w:t xml:space="preserve">    </w:t>
            </w:r>
            <w:r>
              <w:rPr>
                <w:rFonts w:ascii="Times New Roman" w:eastAsia="Times New Roman" w:hAnsi="Times New Roman" w:cs="Times New Roman"/>
                <w:b/>
                <w:bCs/>
                <w:lang w:eastAsia="cs-CZ"/>
              </w:rPr>
              <w:t>Plavání</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Cs/>
                <w:lang w:eastAsia="cs-CZ"/>
              </w:rPr>
              <w:t xml:space="preserve">    </w:t>
            </w:r>
            <w:r>
              <w:rPr>
                <w:rFonts w:ascii="Times New Roman" w:eastAsia="Times New Roman" w:hAnsi="Times New Roman" w:cs="Times New Roman"/>
                <w:b/>
                <w:bCs/>
                <w:lang w:eastAsia="cs-CZ"/>
              </w:rPr>
              <w:t>Lyžování, snowboarding, bruslení</w:t>
            </w:r>
          </w:p>
          <w:p w:rsidR="00D70DDD" w:rsidRDefault="00F31B9F">
            <w:pPr>
              <w:widowControl w:val="0"/>
              <w:spacing w:after="0" w:line="240" w:lineRule="auto"/>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 xml:space="preserve">     - běžecké lyžování, lyžařská turistika,</w:t>
            </w:r>
          </w:p>
          <w:p w:rsidR="00D70DDD" w:rsidRDefault="00F31B9F">
            <w:pPr>
              <w:widowControl w:val="0"/>
              <w:spacing w:after="0" w:line="240" w:lineRule="auto"/>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 xml:space="preserve">     sjezdové lyžování nebo jízda na snowboardu,</w:t>
            </w:r>
          </w:p>
          <w:p w:rsidR="00D70DDD" w:rsidRDefault="00F31B9F">
            <w:pPr>
              <w:widowControl w:val="0"/>
              <w:spacing w:after="0" w:line="240" w:lineRule="auto"/>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 xml:space="preserve">     bezpečnost pohybu v zimní horské krajině, jízda na vleku</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Cs/>
                <w:lang w:eastAsia="cs-CZ"/>
              </w:rPr>
              <w:t xml:space="preserve">    </w:t>
            </w:r>
            <w:r>
              <w:rPr>
                <w:rFonts w:ascii="Times New Roman" w:eastAsia="Times New Roman" w:hAnsi="Times New Roman" w:cs="Times New Roman"/>
                <w:b/>
                <w:bCs/>
                <w:lang w:eastAsia="cs-CZ"/>
              </w:rPr>
              <w:t xml:space="preserve"> Netradiční pohybové činnosti</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ind w:left="720"/>
              <w:contextualSpacing/>
              <w:textAlignment w:val="baseline"/>
              <w:rPr>
                <w:rFonts w:ascii="Times New Roman" w:eastAsia="Times New Roman" w:hAnsi="Times New Roman" w:cs="Times New Roman"/>
                <w:bCs/>
                <w:lang w:eastAsia="cs-CZ"/>
              </w:rPr>
            </w:pP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Činnosti podporující pohybové učení</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lastRenderedPageBreak/>
              <w:t xml:space="preserve">užívá osvojované názvosloví na úrovni cvičence, rozhodčího, diváka, čtenáře </w:t>
            </w:r>
            <w:r>
              <w:rPr>
                <w:rFonts w:ascii="Times New Roman" w:eastAsia="Times New Roman" w:hAnsi="Times New Roman" w:cs="Times New Roman"/>
                <w:bCs/>
                <w:lang w:eastAsia="cs-CZ"/>
              </w:rPr>
              <w:lastRenderedPageBreak/>
              <w:t>novin a časopisů, uživatele internetu</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naplňuje ve školních podmínkách základní olympijské myšlenky – čestné soupeření, pomoc handicapovaným, respekt k opačnému pohlaví, ochranu přírody při sportu</w:t>
            </w: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dohodne se na spolupráci i jednoduché taktice vedoucí k úspěchu družstva a dodržuje ji</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rozlišuje a uplatňuje práva a povinnosti vyplývající z role hráče, rozhodčího, diváka, organizátora</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sleduje určené prvky pohybové činnosti a výkony, eviduje je a vyhodnotí</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zorganizuje samostatně i v týmu jednoduché turnaje, závody, turistické akce na úrovni školy; spolurozhoduje osvojované hry a soutěže</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zpracuje naměřená data a informace o pohybových aktivitách a podílí se na jejich prezentaci</w:t>
            </w: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Cs/>
                <w:lang w:eastAsia="cs-CZ"/>
              </w:rPr>
              <w:lastRenderedPageBreak/>
              <w:t xml:space="preserve">     </w:t>
            </w:r>
            <w:r>
              <w:rPr>
                <w:rFonts w:ascii="Times New Roman" w:eastAsia="Times New Roman" w:hAnsi="Times New Roman" w:cs="Times New Roman"/>
                <w:b/>
                <w:bCs/>
                <w:lang w:eastAsia="cs-CZ"/>
              </w:rPr>
              <w:t>Komunikace v TV</w:t>
            </w:r>
            <w:r>
              <w:rPr>
                <w:rFonts w:ascii="Times New Roman" w:eastAsia="Times New Roman" w:hAnsi="Times New Roman" w:cs="Times New Roman"/>
                <w:bCs/>
                <w:lang w:eastAsia="cs-CZ"/>
              </w:rPr>
              <w:t xml:space="preserve"> – tělocvičné názvosloví</w:t>
            </w:r>
          </w:p>
          <w:p w:rsidR="00D70DDD" w:rsidRDefault="00F31B9F">
            <w:pPr>
              <w:widowControl w:val="0"/>
              <w:spacing w:after="0" w:line="240" w:lineRule="auto"/>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 xml:space="preserve">    osvojovaných činností, smluvené povely,</w:t>
            </w:r>
          </w:p>
          <w:p w:rsidR="00D70DDD" w:rsidRDefault="00F31B9F">
            <w:pPr>
              <w:widowControl w:val="0"/>
              <w:spacing w:after="0" w:line="240" w:lineRule="auto"/>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 xml:space="preserve">    signály, gesta, značky, základy grafického</w:t>
            </w:r>
          </w:p>
          <w:p w:rsidR="00D70DDD" w:rsidRDefault="00F31B9F">
            <w:pPr>
              <w:widowControl w:val="0"/>
              <w:spacing w:after="0" w:line="240" w:lineRule="auto"/>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 xml:space="preserve">    zápisu pohybu, vzájemná komunikace a</w:t>
            </w:r>
          </w:p>
          <w:p w:rsidR="00D70DDD" w:rsidRDefault="00F31B9F">
            <w:pPr>
              <w:widowControl w:val="0"/>
              <w:spacing w:after="0" w:line="240" w:lineRule="auto"/>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 xml:space="preserve">    spolupráce při osvojovaných pohybových</w:t>
            </w:r>
          </w:p>
          <w:p w:rsidR="00D70DDD" w:rsidRDefault="00EE66DF">
            <w:pPr>
              <w:widowControl w:val="0"/>
              <w:spacing w:after="0" w:line="240" w:lineRule="auto"/>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 xml:space="preserve">    činností</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Cs/>
                <w:lang w:eastAsia="cs-CZ"/>
              </w:rPr>
              <w:t xml:space="preserve">    </w:t>
            </w:r>
            <w:r>
              <w:rPr>
                <w:rFonts w:ascii="Times New Roman" w:eastAsia="Times New Roman" w:hAnsi="Times New Roman" w:cs="Times New Roman"/>
                <w:b/>
                <w:bCs/>
                <w:lang w:eastAsia="cs-CZ"/>
              </w:rPr>
              <w:t>Organizace prostoru a pohybových</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činností </w:t>
            </w:r>
            <w:r>
              <w:rPr>
                <w:rFonts w:ascii="Times New Roman" w:eastAsia="Times New Roman" w:hAnsi="Times New Roman" w:cs="Times New Roman"/>
                <w:bCs/>
                <w:lang w:eastAsia="cs-CZ"/>
              </w:rPr>
              <w:t>– v nestandardních podmínkách;</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sportovní výstroj a výzbroj – výběr, ošetřování</w:t>
            </w: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Historie a současnost sportu –</w:t>
            </w:r>
            <w:r>
              <w:rPr>
                <w:rFonts w:ascii="Times New Roman" w:eastAsia="Times New Roman" w:hAnsi="Times New Roman" w:cs="Times New Roman"/>
                <w:bCs/>
                <w:lang w:eastAsia="cs-CZ"/>
              </w:rPr>
              <w:t xml:space="preserve"> významné</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Soutěže a sportovci, olympismus</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Olympijská charta</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Cs/>
                <w:lang w:eastAsia="cs-CZ"/>
              </w:rPr>
              <w:t xml:space="preserve">     </w:t>
            </w:r>
            <w:r>
              <w:rPr>
                <w:rFonts w:ascii="Times New Roman" w:eastAsia="Times New Roman" w:hAnsi="Times New Roman" w:cs="Times New Roman"/>
                <w:b/>
                <w:bCs/>
                <w:lang w:eastAsia="cs-CZ"/>
              </w:rPr>
              <w:t>Pravidla osvojovaných pohybových</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činností </w:t>
            </w:r>
            <w:r>
              <w:rPr>
                <w:rFonts w:ascii="Times New Roman" w:eastAsia="Times New Roman" w:hAnsi="Times New Roman" w:cs="Times New Roman"/>
                <w:bCs/>
                <w:lang w:eastAsia="cs-CZ"/>
              </w:rPr>
              <w:t>– her, závodů, soutěží</w:t>
            </w:r>
          </w:p>
          <w:p w:rsidR="00D70DDD" w:rsidRDefault="00D70DDD">
            <w:pPr>
              <w:widowControl w:val="0"/>
              <w:spacing w:after="0" w:line="240" w:lineRule="auto"/>
              <w:contextualSpacing/>
              <w:jc w:val="center"/>
              <w:textAlignment w:val="baseline"/>
              <w:rPr>
                <w:rFonts w:ascii="Times New Roman" w:eastAsia="Times New Roman" w:hAnsi="Times New Roman" w:cs="Times New Roman"/>
                <w:bCs/>
                <w:lang w:eastAsia="cs-CZ"/>
              </w:rPr>
            </w:pPr>
          </w:p>
          <w:p w:rsidR="00D70DDD" w:rsidRDefault="00F31B9F">
            <w:pPr>
              <w:widowControl w:val="0"/>
              <w:spacing w:after="0" w:line="240" w:lineRule="auto"/>
              <w:contextualSpacing/>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 xml:space="preserve">     Zásady jednání a chování v různém</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Cs/>
                <w:lang w:eastAsia="cs-CZ"/>
              </w:rPr>
              <w:t xml:space="preserve">     </w:t>
            </w:r>
            <w:r>
              <w:rPr>
                <w:rFonts w:ascii="Times New Roman" w:eastAsia="Times New Roman" w:hAnsi="Times New Roman" w:cs="Times New Roman"/>
                <w:b/>
                <w:bCs/>
                <w:lang w:eastAsia="cs-CZ"/>
              </w:rPr>
              <w:t>prostředí a při různých činnostech</w:t>
            </w: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F31B9F">
            <w:pPr>
              <w:widowControl w:val="0"/>
              <w:spacing w:after="0" w:line="240" w:lineRule="auto"/>
              <w:contextualSpacing/>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 xml:space="preserve">    Měření výkonů a posuzování pohybových</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dovedností – </w:t>
            </w:r>
            <w:r>
              <w:rPr>
                <w:rFonts w:ascii="Times New Roman" w:eastAsia="Times New Roman" w:hAnsi="Times New Roman" w:cs="Times New Roman"/>
                <w:bCs/>
                <w:lang w:eastAsia="cs-CZ"/>
              </w:rPr>
              <w:t>měření, evidence,</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vyhodnocování</w:t>
            </w: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lastRenderedPageBreak/>
              <w:t>7.</w:t>
            </w: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lang w:eastAsia="cs-CZ"/>
              </w:rPr>
            </w:pP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Činnosti ovlivňující zdraví</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bookmarkStart w:id="43" w:name="_Hlk101975966"/>
            <w:bookmarkEnd w:id="43"/>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lastRenderedPageBreak/>
              <w:t xml:space="preserve">aktivně vstupuje do organizace svého pohybového režimu, některé pohybové činnosti zařazuje pravidelně a </w:t>
            </w:r>
            <w:r>
              <w:rPr>
                <w:rFonts w:ascii="Times New Roman" w:eastAsia="Times New Roman" w:hAnsi="Times New Roman" w:cs="Times New Roman"/>
                <w:bCs/>
                <w:lang w:eastAsia="cs-CZ"/>
              </w:rPr>
              <w:lastRenderedPageBreak/>
              <w:t>s konkrétním účelem</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usiluje o zlepšení své tělesné zdatnosti; z nabídky zvolí vhodný rozvojový program</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samostatně se připraví před pohybovou činností a ukončí ji ve shodě s hlavní činností – zatěžovanými svaly</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510" w:right="113" w:hanging="397"/>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odmítá drogy a jiné škodliviny jako neslučitelné se sportovní etikou a zdravím; upraví pohybovou aktivitu vzhledem k údajům o znečištění ovzduší</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uplatňuje vhodné a bezpečné chování i v méně známém prostředí sportovišť; přírody, silničního provozu, předvídá možná nebezpečí úrazu a přizpůsobí jim svou činnost</w:t>
            </w: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lastRenderedPageBreak/>
              <w:t xml:space="preserve">Význam pohybu pro zdraví – </w:t>
            </w:r>
            <w:r>
              <w:rPr>
                <w:rFonts w:ascii="Times New Roman" w:eastAsia="Times New Roman" w:hAnsi="Times New Roman" w:cs="Times New Roman"/>
                <w:bCs/>
                <w:lang w:eastAsia="cs-CZ"/>
              </w:rPr>
              <w:t>rekreační a výkonnostní sport, sport dívek a chlapců</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lastRenderedPageBreak/>
              <w:t>Zdravotně orientovaná zdatnost</w:t>
            </w:r>
            <w:r>
              <w:rPr>
                <w:rFonts w:ascii="Times New Roman" w:eastAsia="Times New Roman" w:hAnsi="Times New Roman" w:cs="Times New Roman"/>
                <w:bCs/>
                <w:lang w:eastAsia="cs-CZ"/>
              </w:rPr>
              <w:t xml:space="preserve"> – rozvoj zdravotně orientované zdatnosti, kondiční programy, manipulace se zatížením</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97"/>
              <w:contextualSpacing/>
              <w:jc w:val="left"/>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Prevence a korekce jednostranného zatížení a svalových dysbalancí</w:t>
            </w:r>
          </w:p>
          <w:p w:rsidR="00D70DDD" w:rsidRDefault="00F31B9F">
            <w:pPr>
              <w:widowControl w:val="0"/>
              <w:spacing w:after="0" w:line="240" w:lineRule="auto"/>
              <w:ind w:left="454"/>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průpravná, kompenzační, vyrovnávací, relaxační a jiná zdravotně zaměřená cvičení</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97"/>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Cs/>
                <w:lang w:eastAsia="cs-CZ"/>
              </w:rPr>
              <w:t xml:space="preserve"> </w:t>
            </w:r>
            <w:r>
              <w:rPr>
                <w:rFonts w:ascii="Times New Roman" w:eastAsia="Times New Roman" w:hAnsi="Times New Roman" w:cs="Times New Roman"/>
                <w:b/>
                <w:bCs/>
                <w:lang w:eastAsia="cs-CZ"/>
              </w:rPr>
              <w:t>Hygiena a bezpečnost při pohybových činnostech</w:t>
            </w:r>
            <w:r>
              <w:rPr>
                <w:rFonts w:ascii="Times New Roman" w:eastAsia="Times New Roman" w:hAnsi="Times New Roman" w:cs="Times New Roman"/>
                <w:bCs/>
                <w:lang w:eastAsia="cs-CZ"/>
              </w:rPr>
              <w:t xml:space="preserve"> – v nestandardním prostředí,</w:t>
            </w:r>
          </w:p>
          <w:p w:rsidR="00D70DDD" w:rsidRDefault="00F31B9F">
            <w:pPr>
              <w:widowControl w:val="0"/>
              <w:spacing w:after="0" w:line="240" w:lineRule="auto"/>
              <w:ind w:left="454"/>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první pomoc při TV a sportu v různém prostředí a klimatických podmínkách,</w:t>
            </w:r>
          </w:p>
          <w:p w:rsidR="00D70DDD" w:rsidRDefault="00F31B9F">
            <w:pPr>
              <w:widowControl w:val="0"/>
              <w:spacing w:after="0" w:line="240" w:lineRule="auto"/>
              <w:ind w:left="454"/>
              <w:contextualSpacing/>
              <w:jc w:val="left"/>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improvizované ošetření poranění a odsun raněného</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bookmarkStart w:id="44" w:name="_Hlk1019759661"/>
            <w:bookmarkEnd w:id="44"/>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lang w:eastAsia="cs-CZ"/>
              </w:rPr>
            </w:pP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Činnosti ovlivňující úroveň pohybových dovedností</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bookmarkStart w:id="45" w:name="_Hlk101975999"/>
            <w:bookmarkEnd w:id="45"/>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zvládá v souladu s individuálními předpoklady osvojované pohybové dovednosti a tvořivě je aplikuje ve hře, soutěži, při rekreačních činnostech</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 xml:space="preserve">posoudí provedení osvojované pohybové činnosti, označí zjevné </w:t>
            </w:r>
            <w:r>
              <w:rPr>
                <w:rFonts w:ascii="Times New Roman" w:eastAsia="Times New Roman" w:hAnsi="Times New Roman" w:cs="Times New Roman"/>
                <w:bCs/>
                <w:lang w:eastAsia="cs-CZ"/>
              </w:rPr>
              <w:lastRenderedPageBreak/>
              <w:t>nedostatky a jejich možné příčiny</w:t>
            </w:r>
          </w:p>
          <w:p w:rsidR="00D70DDD" w:rsidRDefault="00D70DDD">
            <w:pPr>
              <w:widowControl w:val="0"/>
              <w:spacing w:after="0" w:line="240" w:lineRule="auto"/>
              <w:ind w:left="720"/>
              <w:contextualSpacing/>
              <w:jc w:val="left"/>
              <w:textAlignment w:val="baseline"/>
              <w:rPr>
                <w:rFonts w:ascii="Times New Roman" w:eastAsia="Times New Roman" w:hAnsi="Times New Roman" w:cs="Times New Roman"/>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ind w:left="720"/>
              <w:contextualSpacing/>
              <w:textAlignment w:val="baseline"/>
              <w:rPr>
                <w:rFonts w:ascii="Times New Roman" w:eastAsia="Times New Roman" w:hAnsi="Times New Roman" w:cs="Times New Roman"/>
                <w:b/>
                <w:bCs/>
                <w:lang w:eastAsia="cs-CZ"/>
              </w:rPr>
            </w:pP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lastRenderedPageBreak/>
              <w:t xml:space="preserve">    Pohybové hry – </w:t>
            </w:r>
            <w:r>
              <w:rPr>
                <w:rFonts w:ascii="Times New Roman" w:eastAsia="Times New Roman" w:hAnsi="Times New Roman" w:cs="Times New Roman"/>
                <w:bCs/>
                <w:lang w:eastAsia="cs-CZ"/>
              </w:rPr>
              <w:t>s různým zaměřením;</w:t>
            </w:r>
          </w:p>
          <w:p w:rsidR="00D70DDD" w:rsidRDefault="00F31B9F">
            <w:pPr>
              <w:widowControl w:val="0"/>
              <w:spacing w:after="0" w:line="240" w:lineRule="auto"/>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 xml:space="preserve">    Netradiční pohybové hry a aktivity</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40"/>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Gymnastika – </w:t>
            </w:r>
            <w:r>
              <w:rPr>
                <w:rFonts w:ascii="Times New Roman" w:eastAsia="Times New Roman" w:hAnsi="Times New Roman" w:cs="Times New Roman"/>
                <w:bCs/>
                <w:lang w:eastAsia="cs-CZ"/>
              </w:rPr>
              <w:t xml:space="preserve">akrobacie, přeskoky, </w:t>
            </w:r>
            <w:r>
              <w:rPr>
                <w:rFonts w:ascii="Times New Roman" w:eastAsia="Times New Roman" w:hAnsi="Times New Roman" w:cs="Times New Roman"/>
                <w:b/>
                <w:bCs/>
                <w:lang w:eastAsia="cs-CZ"/>
              </w:rPr>
              <w:t>c</w:t>
            </w:r>
            <w:r>
              <w:rPr>
                <w:rFonts w:ascii="Times New Roman" w:eastAsia="Times New Roman" w:hAnsi="Times New Roman" w:cs="Times New Roman"/>
                <w:bCs/>
                <w:lang w:eastAsia="cs-CZ"/>
              </w:rPr>
              <w:t>vičení s náčiním a na nářadí</w:t>
            </w: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283"/>
              <w:contextualSpacing/>
              <w:jc w:val="left"/>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Estetické a kondiční formy cvičení s hudbou a rytmickým doprovodem</w:t>
            </w: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 xml:space="preserve">základy rytmické gymnastiky, cvičení </w:t>
            </w: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s náčiním; kondiční formy cvičení pro daný věk žáků; tance</w:t>
            </w: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Úpoly – </w:t>
            </w:r>
            <w:r>
              <w:rPr>
                <w:rFonts w:ascii="Times New Roman" w:eastAsia="Times New Roman" w:hAnsi="Times New Roman" w:cs="Times New Roman"/>
                <w:bCs/>
                <w:lang w:eastAsia="cs-CZ"/>
              </w:rPr>
              <w:t>základy sebeobrany, základy</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Aikido, judo, karate</w:t>
            </w: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283"/>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Atletika – </w:t>
            </w:r>
            <w:r>
              <w:rPr>
                <w:rFonts w:ascii="Times New Roman" w:eastAsia="Times New Roman" w:hAnsi="Times New Roman" w:cs="Times New Roman"/>
                <w:bCs/>
                <w:lang w:eastAsia="cs-CZ"/>
              </w:rPr>
              <w:t xml:space="preserve">rychlý běh, vytrvalý běh na dráze </w:t>
            </w: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a v terénu, základy překážkového běhu,</w:t>
            </w:r>
          </w:p>
          <w:p w:rsidR="00D70DDD" w:rsidRDefault="00F31B9F">
            <w:pPr>
              <w:widowControl w:val="0"/>
              <w:spacing w:after="0" w:line="240" w:lineRule="auto"/>
              <w:ind w:left="28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skok to dálky nebo do výšky, hod míčkem nebo granátem, vrh koulí</w:t>
            </w:r>
          </w:p>
          <w:p w:rsidR="00D70DDD" w:rsidRDefault="00D70DDD">
            <w:pPr>
              <w:widowControl w:val="0"/>
              <w:spacing w:after="0" w:line="240" w:lineRule="auto"/>
              <w:ind w:left="283"/>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Sportovní hry – </w:t>
            </w:r>
            <w:r>
              <w:rPr>
                <w:rFonts w:ascii="Times New Roman" w:eastAsia="Times New Roman" w:hAnsi="Times New Roman" w:cs="Times New Roman"/>
                <w:bCs/>
                <w:lang w:eastAsia="cs-CZ"/>
              </w:rPr>
              <w:t xml:space="preserve">florbal, košíková, kopaná, volejbal, softbal, </w:t>
            </w:r>
            <w:r w:rsidR="00EE66DF">
              <w:rPr>
                <w:rFonts w:ascii="Times New Roman" w:eastAsia="Times New Roman" w:hAnsi="Times New Roman" w:cs="Times New Roman"/>
                <w:bCs/>
                <w:lang w:eastAsia="cs-CZ"/>
              </w:rPr>
              <w:t>přehazovaná,</w:t>
            </w:r>
            <w:r>
              <w:rPr>
                <w:rFonts w:ascii="Times New Roman" w:eastAsia="Times New Roman" w:hAnsi="Times New Roman" w:cs="Times New Roman"/>
                <w:bCs/>
                <w:lang w:eastAsia="cs-CZ"/>
              </w:rPr>
              <w:t xml:space="preserve"> tenis.</w:t>
            </w: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Cs/>
                <w:lang w:eastAsia="cs-CZ"/>
              </w:rPr>
              <w:t xml:space="preserve">Herní činnosti jednotlivce, herní kombinace, </w:t>
            </w: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herní systémy, utkání podle pravidel</w:t>
            </w:r>
          </w:p>
          <w:p w:rsidR="00D70DDD" w:rsidRDefault="00F31B9F">
            <w:pPr>
              <w:widowControl w:val="0"/>
              <w:spacing w:after="0" w:line="240" w:lineRule="auto"/>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žákovské kategorie</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bookmarkStart w:id="46" w:name="_Hlk1019759991"/>
            <w:bookmarkEnd w:id="46"/>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Turistika a pobyt v přírodě – </w:t>
            </w:r>
            <w:r>
              <w:rPr>
                <w:rFonts w:ascii="Times New Roman" w:eastAsia="Times New Roman" w:hAnsi="Times New Roman" w:cs="Times New Roman"/>
                <w:bCs/>
                <w:lang w:eastAsia="cs-CZ"/>
              </w:rPr>
              <w:t>příprava turistické akce, přesun do terénu a uplatňování pravidel bezpečnosti silničního provozu v roli chodce a cyklisty, chůze se zátěží i v mírně náročném terénu, táboření,</w:t>
            </w:r>
          </w:p>
          <w:p w:rsidR="00D70DDD" w:rsidRDefault="00F31B9F">
            <w:pPr>
              <w:widowControl w:val="0"/>
              <w:spacing w:after="0" w:line="240" w:lineRule="auto"/>
              <w:ind w:left="340"/>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ochrana přírody, základy orientačního běhu,</w:t>
            </w:r>
          </w:p>
          <w:p w:rsidR="00D70DDD" w:rsidRDefault="00F31B9F">
            <w:pPr>
              <w:widowControl w:val="0"/>
              <w:spacing w:after="0" w:line="240" w:lineRule="auto"/>
              <w:ind w:left="340"/>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dokumentace z turistické akce; přežití v přírodě, orientace, ukrytí, nouzový přístřešek, zajištění vody, potravy, tepla</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Cs/>
                <w:lang w:eastAsia="cs-CZ"/>
              </w:rPr>
              <w:t xml:space="preserve">    </w:t>
            </w:r>
            <w:r>
              <w:rPr>
                <w:rFonts w:ascii="Times New Roman" w:eastAsia="Times New Roman" w:hAnsi="Times New Roman" w:cs="Times New Roman"/>
                <w:b/>
                <w:bCs/>
                <w:lang w:eastAsia="cs-CZ"/>
              </w:rPr>
              <w:t>Plavání</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Cs/>
                <w:lang w:eastAsia="cs-CZ"/>
              </w:rPr>
              <w:t xml:space="preserve">    </w:t>
            </w:r>
            <w:r>
              <w:rPr>
                <w:rFonts w:ascii="Times New Roman" w:eastAsia="Times New Roman" w:hAnsi="Times New Roman" w:cs="Times New Roman"/>
                <w:b/>
                <w:bCs/>
                <w:lang w:eastAsia="cs-CZ"/>
              </w:rPr>
              <w:t>Lyžování, snowboarding, bruslení</w:t>
            </w:r>
          </w:p>
          <w:p w:rsidR="00D70DDD" w:rsidRDefault="00F31B9F">
            <w:pPr>
              <w:widowControl w:val="0"/>
              <w:spacing w:after="0" w:line="240" w:lineRule="auto"/>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 xml:space="preserve">    - běžecké lyžování, lyžařská turistika,</w:t>
            </w:r>
          </w:p>
          <w:p w:rsidR="00D70DDD" w:rsidRDefault="00F31B9F">
            <w:pPr>
              <w:widowControl w:val="0"/>
              <w:spacing w:after="0" w:line="240" w:lineRule="auto"/>
              <w:ind w:left="28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sjezdové lyžování nebo jízda na snowboardu, bezpečnost pohybu v zimní horské krajině, jízda na vleku</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Cs/>
                <w:lang w:eastAsia="cs-CZ"/>
              </w:rPr>
              <w:t xml:space="preserve">    </w:t>
            </w:r>
            <w:r>
              <w:rPr>
                <w:rFonts w:ascii="Times New Roman" w:eastAsia="Times New Roman" w:hAnsi="Times New Roman" w:cs="Times New Roman"/>
                <w:b/>
                <w:bCs/>
                <w:lang w:eastAsia="cs-CZ"/>
              </w:rPr>
              <w:t xml:space="preserve"> Netradiční pohybové činnosti</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bookmarkStart w:id="47" w:name="_Hlk1019760781"/>
            <w:bookmarkEnd w:id="47"/>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lang w:eastAsia="cs-CZ"/>
              </w:rPr>
            </w:pP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Činnosti podporující pohybové učení</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bookmarkStart w:id="48" w:name="_Hlk101976133"/>
            <w:bookmarkEnd w:id="48"/>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lastRenderedPageBreak/>
              <w:t xml:space="preserve">užívá osvojované názvosloví na úrovni </w:t>
            </w:r>
            <w:r>
              <w:rPr>
                <w:rFonts w:ascii="Times New Roman" w:eastAsia="Times New Roman" w:hAnsi="Times New Roman" w:cs="Times New Roman"/>
                <w:bCs/>
                <w:lang w:eastAsia="cs-CZ"/>
              </w:rPr>
              <w:lastRenderedPageBreak/>
              <w:t>cvičence, rozhodčího, diváka, čtenáře novin a časopisů, uživatele internetu</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naplňuje ve školních podmínkách základní olympijské myšlenky – čestné soupeření, pomoc handicapovaným, respekt k opačnému pohlaví, ochranu přírody při sportu</w:t>
            </w: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dohodne se na spolupráci i jednoduché taktice vedoucí k úspěchu družstva a dodržuje ji</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rozlišuje a uplatňuje práva a povinnosti vyplývající z role hráče, rozhodčího, diváka, organizátora</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sleduje určené prvky pohybové činnosti a výkony, eviduje je a vyhodnotí</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zorganizuje samostatně i v týmu jednoduché turnaje, závody, turistické akce na úrovni školy; spolurozhoduje osvojované hry a soutěže</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zpracuje naměřená data a informace o pohybových aktivitách a podílí se na jejich prezentaci</w:t>
            </w: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283"/>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lastRenderedPageBreak/>
              <w:t>Komunikace v TV</w:t>
            </w:r>
            <w:r>
              <w:rPr>
                <w:rFonts w:ascii="Times New Roman" w:eastAsia="Times New Roman" w:hAnsi="Times New Roman" w:cs="Times New Roman"/>
                <w:bCs/>
                <w:lang w:eastAsia="cs-CZ"/>
              </w:rPr>
              <w:t xml:space="preserve"> – tělocvičné názvosloví osvojovaných činností, smluvené povely, signály, gesta, značky, základy grafického zápisu pohybu, vzájemná komunikace a spolupráce při osvojovaných pohybových činnostech</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Organizace prostoru a pohybových      činností </w:t>
            </w:r>
            <w:r>
              <w:rPr>
                <w:rFonts w:ascii="Times New Roman" w:eastAsia="Times New Roman" w:hAnsi="Times New Roman" w:cs="Times New Roman"/>
                <w:bCs/>
                <w:lang w:eastAsia="cs-CZ"/>
              </w:rPr>
              <w:t>– v nestandardních podmínkách;</w:t>
            </w:r>
          </w:p>
          <w:p w:rsidR="00D70DDD" w:rsidRDefault="00F31B9F">
            <w:pPr>
              <w:widowControl w:val="0"/>
              <w:spacing w:after="0" w:line="240" w:lineRule="auto"/>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sportovní výstroj a výzbroj – výběr, ošetřování</w:t>
            </w:r>
          </w:p>
          <w:p w:rsidR="00D70DDD" w:rsidRDefault="00D70DDD">
            <w:pPr>
              <w:widowControl w:val="0"/>
              <w:spacing w:after="0" w:line="240" w:lineRule="auto"/>
              <w:contextualSpacing/>
              <w:jc w:val="left"/>
              <w:textAlignment w:val="baseline"/>
              <w:rPr>
                <w:rFonts w:ascii="Times New Roman" w:hAnsi="Times New Roman" w:cs="Times New Roman"/>
                <w:b/>
                <w:sz w:val="32"/>
                <w:szCs w:val="32"/>
              </w:rPr>
            </w:pP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Historie a současnost sportu –</w:t>
            </w:r>
            <w:r>
              <w:rPr>
                <w:rFonts w:ascii="Times New Roman" w:eastAsia="Times New Roman" w:hAnsi="Times New Roman" w:cs="Times New Roman"/>
                <w:bCs/>
                <w:lang w:eastAsia="cs-CZ"/>
              </w:rPr>
              <w:t xml:space="preserve"> významné </w:t>
            </w:r>
            <w:r>
              <w:rPr>
                <w:rFonts w:ascii="Times New Roman" w:eastAsia="Times New Roman" w:hAnsi="Times New Roman" w:cs="Times New Roman"/>
                <w:b/>
                <w:bCs/>
                <w:lang w:eastAsia="cs-CZ"/>
              </w:rPr>
              <w:t>s</w:t>
            </w:r>
            <w:r>
              <w:rPr>
                <w:rFonts w:ascii="Times New Roman" w:eastAsia="Times New Roman" w:hAnsi="Times New Roman" w:cs="Times New Roman"/>
                <w:bCs/>
                <w:lang w:eastAsia="cs-CZ"/>
              </w:rPr>
              <w:t>outěže a sportovci, olympismus</w:t>
            </w:r>
          </w:p>
          <w:p w:rsidR="00D70DDD" w:rsidRDefault="00F31B9F">
            <w:pPr>
              <w:widowControl w:val="0"/>
              <w:spacing w:after="0" w:line="240" w:lineRule="auto"/>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Olympijská charta</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Pravidla osvojovaných pohybových činností </w:t>
            </w:r>
            <w:r>
              <w:rPr>
                <w:rFonts w:ascii="Times New Roman" w:eastAsia="Times New Roman" w:hAnsi="Times New Roman" w:cs="Times New Roman"/>
                <w:bCs/>
                <w:lang w:eastAsia="cs-CZ"/>
              </w:rPr>
              <w:t>– her, závodů, soutěží</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40"/>
              <w:contextualSpacing/>
              <w:jc w:val="left"/>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Zásady jednání a chování v různém prostředí a při různých činnostech</w:t>
            </w: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Měření výkonů a posuzování pohybových dovedností – </w:t>
            </w:r>
            <w:r>
              <w:rPr>
                <w:rFonts w:ascii="Times New Roman" w:eastAsia="Times New Roman" w:hAnsi="Times New Roman" w:cs="Times New Roman"/>
                <w:bCs/>
                <w:lang w:eastAsia="cs-CZ"/>
              </w:rPr>
              <w:t xml:space="preserve">měření, evidence, </w:t>
            </w: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vyhodnocování</w:t>
            </w: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bookmarkStart w:id="49" w:name="_Hlk1019761331"/>
            <w:bookmarkEnd w:id="49"/>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lastRenderedPageBreak/>
              <w:t>8.</w:t>
            </w: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lang w:eastAsia="cs-CZ"/>
              </w:rPr>
            </w:pP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Činnosti ovlivňující zdraví</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lastRenderedPageBreak/>
              <w:t>aktivně vstupuje do organizace svého pohybového režimu, některé pohybové činnosti zařazuje pravidelně a s konkrétním účelem</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usiluje o zlepšení své tělesné zdatnosti; z nabídky zvolí vhodný rozvojový program</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samostatně se připraví před pohybovou činností a ukončí ji ve shodě s hlavní činností – zatěžovanými svaly</w:t>
            </w: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odmítá drogy a jiné škodliviny jako neslučitelné se sportovní etikou a zdravím; upraví pohybovou aktivitu vzhledem k údajům o znečištění ovzduší</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uplatňuje vhodné a bezpečné chování i v méně známém prostředí sportovišť; přírody, silničního provozu;, předvídá možná nebezpečí úrazu a přizpůsobí jim svou činnost</w:t>
            </w: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lastRenderedPageBreak/>
              <w:t xml:space="preserve">Význam pohybu pro zdraví – </w:t>
            </w:r>
            <w:r>
              <w:rPr>
                <w:rFonts w:ascii="Times New Roman" w:eastAsia="Times New Roman" w:hAnsi="Times New Roman" w:cs="Times New Roman"/>
                <w:bCs/>
                <w:lang w:eastAsia="cs-CZ"/>
              </w:rPr>
              <w:t>rekreační a výkonnostní sport, sport dívek a chlapců</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Zdravotně orientovaná zdatnost</w:t>
            </w:r>
            <w:r>
              <w:rPr>
                <w:rFonts w:ascii="Times New Roman" w:eastAsia="Times New Roman" w:hAnsi="Times New Roman" w:cs="Times New Roman"/>
                <w:bCs/>
                <w:lang w:eastAsia="cs-CZ"/>
              </w:rPr>
              <w:t xml:space="preserve"> – rozvoj zdravotně </w:t>
            </w:r>
            <w:r>
              <w:rPr>
                <w:rFonts w:ascii="Times New Roman" w:eastAsia="Times New Roman" w:hAnsi="Times New Roman" w:cs="Times New Roman"/>
                <w:bCs/>
                <w:lang w:eastAsia="cs-CZ"/>
              </w:rPr>
              <w:lastRenderedPageBreak/>
              <w:t>orientované zdatnosti, kondiční programy, manipulace se zatížením</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97"/>
              <w:contextualSpacing/>
              <w:jc w:val="left"/>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Prevence a korekce jednostranného zatížení a svalových dysbalancí</w:t>
            </w:r>
          </w:p>
          <w:p w:rsidR="00D70DDD" w:rsidRDefault="00F31B9F">
            <w:pPr>
              <w:widowControl w:val="0"/>
              <w:spacing w:after="0" w:line="240" w:lineRule="auto"/>
              <w:ind w:left="454"/>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průpravná, kompenzační, vyrovnávací, relaxační a jiná zdravotně zaměřená cvičení</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97"/>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Cs/>
                <w:lang w:eastAsia="cs-CZ"/>
              </w:rPr>
              <w:t xml:space="preserve"> </w:t>
            </w:r>
            <w:r>
              <w:rPr>
                <w:rFonts w:ascii="Times New Roman" w:eastAsia="Times New Roman" w:hAnsi="Times New Roman" w:cs="Times New Roman"/>
                <w:b/>
                <w:bCs/>
                <w:lang w:eastAsia="cs-CZ"/>
              </w:rPr>
              <w:t>Hygiena a bezpečnost při pohybových činnostech</w:t>
            </w:r>
            <w:r>
              <w:rPr>
                <w:rFonts w:ascii="Times New Roman" w:eastAsia="Times New Roman" w:hAnsi="Times New Roman" w:cs="Times New Roman"/>
                <w:bCs/>
                <w:lang w:eastAsia="cs-CZ"/>
              </w:rPr>
              <w:t xml:space="preserve"> – v nestandardním prostředí,</w:t>
            </w:r>
          </w:p>
          <w:p w:rsidR="00D70DDD" w:rsidRDefault="00F31B9F">
            <w:pPr>
              <w:widowControl w:val="0"/>
              <w:spacing w:after="0" w:line="240" w:lineRule="auto"/>
              <w:ind w:left="454"/>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první pomoc při TV a sportu v různém prostředí a klimatických podmínkách,</w:t>
            </w:r>
          </w:p>
          <w:p w:rsidR="00D70DDD" w:rsidRDefault="00F31B9F">
            <w:pPr>
              <w:widowControl w:val="0"/>
              <w:spacing w:after="0" w:line="240" w:lineRule="auto"/>
              <w:ind w:left="454"/>
              <w:contextualSpacing/>
              <w:jc w:val="left"/>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improvizované ošetření poranění a odsun raněného</w:t>
            </w: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textAlignment w:val="baseline"/>
              <w:rPr>
                <w:rFonts w:ascii="Times New Roman" w:eastAsia="Times New Roman" w:hAnsi="Times New Roman" w:cs="Times New Roman"/>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lang w:eastAsia="cs-CZ"/>
              </w:rPr>
            </w:pP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Činnosti ovlivňující úroveň pohybových dovedností</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zvládá v souladu s individuálními předpoklady osvojované pohybové dovednosti a tvořivě je aplikuje ve hře, soutěži, při rekreačních činnostech</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posoudí provedení osvojované pohybové činnosti, označí zjevné nedostatky a jejich možné příčiny</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ind w:left="720"/>
              <w:contextualSpacing/>
              <w:textAlignment w:val="baseline"/>
              <w:rPr>
                <w:rFonts w:ascii="Times New Roman" w:eastAsia="Times New Roman" w:hAnsi="Times New Roman" w:cs="Times New Roman"/>
                <w:b/>
                <w:bCs/>
                <w:lang w:eastAsia="cs-CZ"/>
              </w:rPr>
            </w:pP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ind w:left="283"/>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lastRenderedPageBreak/>
              <w:t xml:space="preserve">Pohybové hry – </w:t>
            </w:r>
            <w:r>
              <w:rPr>
                <w:rFonts w:ascii="Times New Roman" w:eastAsia="Times New Roman" w:hAnsi="Times New Roman" w:cs="Times New Roman"/>
                <w:bCs/>
                <w:lang w:eastAsia="cs-CZ"/>
              </w:rPr>
              <w:t>s různým zaměřením;</w:t>
            </w:r>
          </w:p>
          <w:p w:rsidR="00D70DDD" w:rsidRDefault="00F31B9F">
            <w:pPr>
              <w:widowControl w:val="0"/>
              <w:tabs>
                <w:tab w:val="left" w:pos="345"/>
              </w:tabs>
              <w:spacing w:after="0" w:line="240" w:lineRule="auto"/>
              <w:ind w:left="283"/>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Netradiční pohybové hry a aktivity</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40" w:right="113"/>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Gymnastika – </w:t>
            </w:r>
            <w:r>
              <w:rPr>
                <w:rFonts w:ascii="Times New Roman" w:eastAsia="Times New Roman" w:hAnsi="Times New Roman" w:cs="Times New Roman"/>
                <w:bCs/>
                <w:lang w:eastAsia="cs-CZ"/>
              </w:rPr>
              <w:t xml:space="preserve">akrobacie, přeskoky, </w:t>
            </w:r>
            <w:r>
              <w:rPr>
                <w:rFonts w:ascii="Times New Roman" w:eastAsia="Times New Roman" w:hAnsi="Times New Roman" w:cs="Times New Roman"/>
                <w:lang w:eastAsia="cs-CZ"/>
              </w:rPr>
              <w:t>c</w:t>
            </w:r>
            <w:r>
              <w:rPr>
                <w:rFonts w:ascii="Times New Roman" w:eastAsia="Times New Roman" w:hAnsi="Times New Roman" w:cs="Times New Roman"/>
                <w:bCs/>
                <w:lang w:eastAsia="cs-CZ"/>
              </w:rPr>
              <w:t>vičení s náčiním a na nářadí</w:t>
            </w: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340"/>
              <w:contextualSpacing/>
              <w:jc w:val="left"/>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Estetické a kondiční formy cvičení s hudbou a rytmickým doprovodem</w:t>
            </w: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základy rytmické gymnastiky, cvičení s náčiním; kondiční formy cvičení pro daný věk žáků; tance</w:t>
            </w: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340"/>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Úpoly – </w:t>
            </w:r>
            <w:r>
              <w:rPr>
                <w:rFonts w:ascii="Times New Roman" w:eastAsia="Times New Roman" w:hAnsi="Times New Roman" w:cs="Times New Roman"/>
                <w:bCs/>
                <w:lang w:eastAsia="cs-CZ"/>
              </w:rPr>
              <w:t>základy sebeobrany, základy</w:t>
            </w:r>
          </w:p>
          <w:p w:rsidR="00D70DDD" w:rsidRDefault="00F31B9F">
            <w:pPr>
              <w:widowControl w:val="0"/>
              <w:spacing w:after="0" w:line="240" w:lineRule="auto"/>
              <w:ind w:left="340"/>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Aikido, judo, karate</w:t>
            </w: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340"/>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Atletika – </w:t>
            </w:r>
            <w:r>
              <w:rPr>
                <w:rFonts w:ascii="Times New Roman" w:eastAsia="Times New Roman" w:hAnsi="Times New Roman" w:cs="Times New Roman"/>
                <w:bCs/>
                <w:lang w:eastAsia="cs-CZ"/>
              </w:rPr>
              <w:t>rychlý běh, vytrvalý běh na dráze a v terénu, základy překážkového běhu,</w:t>
            </w:r>
          </w:p>
          <w:p w:rsidR="00D70DDD" w:rsidRDefault="00F31B9F">
            <w:pPr>
              <w:widowControl w:val="0"/>
              <w:spacing w:after="0" w:line="240" w:lineRule="auto"/>
              <w:ind w:left="340"/>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skok to dálky nebo do výšky, hod míčkem nebo granátem, vrh koulí</w:t>
            </w: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397"/>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Sportovní hry – </w:t>
            </w:r>
            <w:r>
              <w:rPr>
                <w:rFonts w:ascii="Times New Roman" w:eastAsia="Times New Roman" w:hAnsi="Times New Roman" w:cs="Times New Roman"/>
                <w:bCs/>
                <w:lang w:eastAsia="cs-CZ"/>
              </w:rPr>
              <w:t>florbal, košíková, kopaná,</w:t>
            </w:r>
          </w:p>
          <w:p w:rsidR="00D70DDD" w:rsidRDefault="00F31B9F">
            <w:pPr>
              <w:widowControl w:val="0"/>
              <w:spacing w:after="0" w:line="240" w:lineRule="auto"/>
              <w:ind w:left="340"/>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volej</w:t>
            </w:r>
            <w:r w:rsidR="00EE66DF">
              <w:rPr>
                <w:rFonts w:ascii="Times New Roman" w:eastAsia="Times New Roman" w:hAnsi="Times New Roman" w:cs="Times New Roman"/>
                <w:bCs/>
                <w:lang w:eastAsia="cs-CZ"/>
              </w:rPr>
              <w:t>bal, softbal, přehazovaná</w:t>
            </w:r>
            <w:r>
              <w:rPr>
                <w:rFonts w:ascii="Times New Roman" w:eastAsia="Times New Roman" w:hAnsi="Times New Roman" w:cs="Times New Roman"/>
                <w:bCs/>
                <w:lang w:eastAsia="cs-CZ"/>
              </w:rPr>
              <w:t>, tenis.</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Herní činnosti jednotlivce, herní kombinace,</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herní systémy, utkání podle pravidel</w:t>
            </w: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žákovské kategorie</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Turistika a pobyt v přírodě – </w:t>
            </w:r>
            <w:r>
              <w:rPr>
                <w:rFonts w:ascii="Times New Roman" w:eastAsia="Times New Roman" w:hAnsi="Times New Roman" w:cs="Times New Roman"/>
                <w:bCs/>
                <w:lang w:eastAsia="cs-CZ"/>
              </w:rPr>
              <w:t>příprava turistické akce, přesun do terénu a uplatňování pravidel bezpečnosti silničního provozu v roli chodce a cyklisty, chůze se zátěží i v mírně náročném terénu, táboření,</w:t>
            </w:r>
          </w:p>
          <w:p w:rsidR="00D70DDD" w:rsidRDefault="00F31B9F">
            <w:pPr>
              <w:widowControl w:val="0"/>
              <w:spacing w:after="0" w:line="240" w:lineRule="auto"/>
              <w:ind w:left="340"/>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ochrana přírody, základy orientačního běhu,</w:t>
            </w:r>
          </w:p>
          <w:p w:rsidR="00D70DDD" w:rsidRDefault="00F31B9F">
            <w:pPr>
              <w:widowControl w:val="0"/>
              <w:spacing w:after="0" w:line="240" w:lineRule="auto"/>
              <w:ind w:left="340"/>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dokumentace z turistické akce; přežití v přírodě, orientace, ukrytí, nouzový přístřešek, zajištění vody, potravy, tepla</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Cs/>
                <w:lang w:eastAsia="cs-CZ"/>
              </w:rPr>
              <w:t xml:space="preserve">    </w:t>
            </w:r>
            <w:r>
              <w:rPr>
                <w:rFonts w:ascii="Times New Roman" w:eastAsia="Times New Roman" w:hAnsi="Times New Roman" w:cs="Times New Roman"/>
                <w:b/>
                <w:bCs/>
                <w:lang w:eastAsia="cs-CZ"/>
              </w:rPr>
              <w:t>Plavání</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Cs/>
                <w:lang w:eastAsia="cs-CZ"/>
              </w:rPr>
              <w:t xml:space="preserve">    </w:t>
            </w:r>
            <w:r>
              <w:rPr>
                <w:rFonts w:ascii="Times New Roman" w:eastAsia="Times New Roman" w:hAnsi="Times New Roman" w:cs="Times New Roman"/>
                <w:b/>
                <w:bCs/>
                <w:lang w:eastAsia="cs-CZ"/>
              </w:rPr>
              <w:t>Lyžování, snowboarding, bruslení</w:t>
            </w:r>
          </w:p>
          <w:p w:rsidR="00D70DDD" w:rsidRDefault="00F31B9F">
            <w:pPr>
              <w:widowControl w:val="0"/>
              <w:spacing w:after="0" w:line="240" w:lineRule="auto"/>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 xml:space="preserve">    - běžecké lyžování, lyžařská turistika,</w:t>
            </w:r>
          </w:p>
          <w:p w:rsidR="00D70DDD" w:rsidRDefault="00F31B9F">
            <w:pPr>
              <w:widowControl w:val="0"/>
              <w:spacing w:after="0" w:line="240" w:lineRule="auto"/>
              <w:ind w:left="28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sjezdové lyžování nebo jízda na snowboardu, bezpečnost pohybu v zimní horské krajině, jízda na vleku</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contextualSpacing/>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 xml:space="preserve">     Netradiční pohybové činnosti</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ind w:left="720"/>
              <w:contextualSpacing/>
              <w:textAlignment w:val="baseline"/>
              <w:rPr>
                <w:rFonts w:ascii="Times New Roman" w:eastAsia="Times New Roman" w:hAnsi="Times New Roman" w:cs="Times New Roman"/>
                <w:bCs/>
                <w:lang w:eastAsia="cs-CZ"/>
              </w:rPr>
            </w:pP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Činnosti podporující pohybové učení</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lastRenderedPageBreak/>
              <w:t>užívá osvojované názvosloví na úrovni cvičence, rozhodčího, diváka, čtenáře novin a časopisů, uživatele internetu</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lastRenderedPageBreak/>
              <w:t>naplňuje ve školních podmínkách základní olympijské myšlenky – čestné soupeření, pomoc handicapovaným, respekt k opačnému pohlaví, ochranu přírody při sportu</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dohodne se na spolupráci i jednoduché taktice vedoucí k úspěchu družstva a dodržuje ji</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rozlišuje a uplatňuje práva a povinnosti vyplývající z role hráče, rozhodčího, diváka, organizátora</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sleduje určené prvky pohybové činnosti a výkony, eviduje je a vyhodnotí</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zorganizuje samostatně i v týmu jednoduché turnaje, závody, turistické</w:t>
            </w:r>
          </w:p>
          <w:p w:rsidR="00D70DDD" w:rsidRDefault="00F31B9F">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akce na úrovni školy; spolurozhoduje osvojované hry a soutěže</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zpracuje naměřená data a informace o pohybových aktivitách a podílí se na jejich prezentaci</w:t>
            </w: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283"/>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Komunikace v TV</w:t>
            </w:r>
            <w:r>
              <w:rPr>
                <w:rFonts w:ascii="Times New Roman" w:eastAsia="Times New Roman" w:hAnsi="Times New Roman" w:cs="Times New Roman"/>
                <w:bCs/>
                <w:lang w:eastAsia="cs-CZ"/>
              </w:rPr>
              <w:t xml:space="preserve"> – tělocvičné názvosloví osvojovaných činností, smluvené povely, signály, gesta, značky, základy grafického zápisu pohybu, vzájemná komunikace a </w:t>
            </w:r>
            <w:r>
              <w:rPr>
                <w:rFonts w:ascii="Times New Roman" w:eastAsia="Times New Roman" w:hAnsi="Times New Roman" w:cs="Times New Roman"/>
                <w:bCs/>
                <w:lang w:eastAsia="cs-CZ"/>
              </w:rPr>
              <w:lastRenderedPageBreak/>
              <w:t>spolupráce při osvojovaných pohybových činnostech</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Organizace prostoru a pohybových      činností </w:t>
            </w:r>
            <w:r>
              <w:rPr>
                <w:rFonts w:ascii="Times New Roman" w:eastAsia="Times New Roman" w:hAnsi="Times New Roman" w:cs="Times New Roman"/>
                <w:bCs/>
                <w:lang w:eastAsia="cs-CZ"/>
              </w:rPr>
              <w:t>– v nestandardních podmínkách;</w:t>
            </w:r>
          </w:p>
          <w:p w:rsidR="00D70DDD" w:rsidRDefault="00F31B9F">
            <w:pPr>
              <w:widowControl w:val="0"/>
              <w:spacing w:after="0" w:line="240" w:lineRule="auto"/>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sportovní výstroj a výzbroj – výběr, ošetřování</w:t>
            </w:r>
          </w:p>
          <w:p w:rsidR="00D70DDD" w:rsidRDefault="00D70DDD">
            <w:pPr>
              <w:widowControl w:val="0"/>
              <w:spacing w:after="0" w:line="240" w:lineRule="auto"/>
              <w:contextualSpacing/>
              <w:jc w:val="left"/>
              <w:textAlignment w:val="baseline"/>
              <w:rPr>
                <w:rFonts w:ascii="Times New Roman" w:hAnsi="Times New Roman" w:cs="Times New Roman"/>
                <w:b/>
                <w:sz w:val="32"/>
                <w:szCs w:val="32"/>
              </w:rPr>
            </w:pP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Historie a současnost sportu –</w:t>
            </w:r>
            <w:r>
              <w:rPr>
                <w:rFonts w:ascii="Times New Roman" w:eastAsia="Times New Roman" w:hAnsi="Times New Roman" w:cs="Times New Roman"/>
                <w:bCs/>
                <w:lang w:eastAsia="cs-CZ"/>
              </w:rPr>
              <w:t xml:space="preserve"> významné </w:t>
            </w:r>
            <w:r>
              <w:rPr>
                <w:rFonts w:ascii="Times New Roman" w:eastAsia="Times New Roman" w:hAnsi="Times New Roman" w:cs="Times New Roman"/>
                <w:b/>
                <w:bCs/>
                <w:lang w:eastAsia="cs-CZ"/>
              </w:rPr>
              <w:t>s</w:t>
            </w:r>
            <w:r>
              <w:rPr>
                <w:rFonts w:ascii="Times New Roman" w:eastAsia="Times New Roman" w:hAnsi="Times New Roman" w:cs="Times New Roman"/>
                <w:bCs/>
                <w:lang w:eastAsia="cs-CZ"/>
              </w:rPr>
              <w:t>outěže a sportovci, olympismus</w:t>
            </w:r>
          </w:p>
          <w:p w:rsidR="00D70DDD" w:rsidRDefault="00F31B9F">
            <w:pPr>
              <w:widowControl w:val="0"/>
              <w:spacing w:after="0" w:line="240" w:lineRule="auto"/>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Olympijská charta</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Pravidla osvojovaných pohybových činností </w:t>
            </w:r>
            <w:r>
              <w:rPr>
                <w:rFonts w:ascii="Times New Roman" w:eastAsia="Times New Roman" w:hAnsi="Times New Roman" w:cs="Times New Roman"/>
                <w:bCs/>
                <w:lang w:eastAsia="cs-CZ"/>
              </w:rPr>
              <w:t>– her, závodů, soutěží</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40"/>
              <w:contextualSpacing/>
              <w:jc w:val="left"/>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Zásady jednání a chování v různém prostředí a při různých činnostech</w:t>
            </w: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Měření výkonů a posuzování pohybových dovedností – </w:t>
            </w:r>
            <w:r>
              <w:rPr>
                <w:rFonts w:ascii="Times New Roman" w:eastAsia="Times New Roman" w:hAnsi="Times New Roman" w:cs="Times New Roman"/>
                <w:bCs/>
                <w:lang w:eastAsia="cs-CZ"/>
              </w:rPr>
              <w:t xml:space="preserve">měření, evidence, </w:t>
            </w: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vyhodnocování</w:t>
            </w: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lastRenderedPageBreak/>
              <w:t>9.</w:t>
            </w: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lang w:eastAsia="cs-CZ"/>
              </w:rPr>
            </w:pP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Činnosti ovlivňující zdraví</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lang w:eastAsia="cs-CZ"/>
              </w:rPr>
            </w:pPr>
          </w:p>
        </w:tc>
      </w:tr>
      <w:tr w:rsidR="00D70DDD">
        <w:trPr>
          <w:trHeight w:val="3180"/>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aktivně vstupuje do organizace svého pohybového režimu, některé pohybové činnosti zařazuje pravidelně a s konkrétním účelem</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usiluje o zlepšení své tělesné zdatnosti; z nabídky zvolí vhodný rozvojový program</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samostatně se připraví před pohybovou činností a ukončí ji ve shodě s hlavní činností – zatěžovanými svaly</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odmítá drogy a jiné škodliviny jako neslučitelné se sportovní etikou a zdravím; upraví pohybovou aktivitu vzhledem k údajům o znečištění ovzduší</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uplatňuje vhodné a bezpečné chování i v méně známém prostředí sportovišť; přírody, silničního provozu; předvídá možná nebezpečí úrazu a přizpůsobí jim svou činnost</w:t>
            </w: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Význam pohybu pro zdraví – </w:t>
            </w:r>
            <w:r>
              <w:rPr>
                <w:rFonts w:ascii="Times New Roman" w:eastAsia="Times New Roman" w:hAnsi="Times New Roman" w:cs="Times New Roman"/>
                <w:bCs/>
                <w:lang w:eastAsia="cs-CZ"/>
              </w:rPr>
              <w:t>rekreační a výkonnostní sport, sport dívek a chlapců</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Zdravotně orientovaná zdatnost</w:t>
            </w:r>
            <w:r>
              <w:rPr>
                <w:rFonts w:ascii="Times New Roman" w:eastAsia="Times New Roman" w:hAnsi="Times New Roman" w:cs="Times New Roman"/>
                <w:bCs/>
                <w:lang w:eastAsia="cs-CZ"/>
              </w:rPr>
              <w:t xml:space="preserve"> – rozvoj zdravotně orientované zdatnosti, kondiční programy, manipulace se zatížením</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97"/>
              <w:contextualSpacing/>
              <w:jc w:val="left"/>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Prevence a korekce jednostranného zatížení a svalových dysbalancí</w:t>
            </w:r>
          </w:p>
          <w:p w:rsidR="00D70DDD" w:rsidRDefault="00F31B9F">
            <w:pPr>
              <w:widowControl w:val="0"/>
              <w:spacing w:after="0" w:line="240" w:lineRule="auto"/>
              <w:ind w:left="454"/>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průpravná, kompenzační, vyrovnávací, relaxační a jiná zdravotně zaměřená cvičení</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97"/>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Cs/>
                <w:lang w:eastAsia="cs-CZ"/>
              </w:rPr>
              <w:t xml:space="preserve"> </w:t>
            </w:r>
            <w:r>
              <w:rPr>
                <w:rFonts w:ascii="Times New Roman" w:eastAsia="Times New Roman" w:hAnsi="Times New Roman" w:cs="Times New Roman"/>
                <w:b/>
                <w:bCs/>
                <w:lang w:eastAsia="cs-CZ"/>
              </w:rPr>
              <w:t>Hygiena a bezpečnost při pohybových činnostech</w:t>
            </w:r>
            <w:r>
              <w:rPr>
                <w:rFonts w:ascii="Times New Roman" w:eastAsia="Times New Roman" w:hAnsi="Times New Roman" w:cs="Times New Roman"/>
                <w:bCs/>
                <w:lang w:eastAsia="cs-CZ"/>
              </w:rPr>
              <w:t xml:space="preserve"> – v nestandardním prostředí,</w:t>
            </w:r>
          </w:p>
          <w:p w:rsidR="00D70DDD" w:rsidRDefault="00F31B9F">
            <w:pPr>
              <w:widowControl w:val="0"/>
              <w:spacing w:after="0" w:line="240" w:lineRule="auto"/>
              <w:ind w:left="454"/>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první pomoc při TV a sportu v různém prostředí a klimatických podmínkách,</w:t>
            </w:r>
          </w:p>
          <w:p w:rsidR="00D70DDD" w:rsidRDefault="00F31B9F">
            <w:pPr>
              <w:widowControl w:val="0"/>
              <w:spacing w:after="0" w:line="240" w:lineRule="auto"/>
              <w:ind w:left="454"/>
              <w:contextualSpacing/>
              <w:jc w:val="left"/>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improvizované ošetření poranění a odsun raněného</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Činnosti ovlivňující úroveň pohybových dovedností</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zvládá v souladu s individuálními předpoklady osvojované pohybové dovednosti a tvořivě je aplikuje ve hře, soutěži, při rekreačních činnostech</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lastRenderedPageBreak/>
              <w:t>posoudí provedení osvojované pohybové činnosti, označí zjevné nedostatky a jejich možné příčiny</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left"/>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lastRenderedPageBreak/>
              <w:t xml:space="preserve">    Pohybové hry – s různým zaměřením;</w:t>
            </w:r>
          </w:p>
          <w:p w:rsidR="00D70DDD" w:rsidRDefault="00F31B9F">
            <w:pPr>
              <w:widowControl w:val="0"/>
              <w:tabs>
                <w:tab w:val="left" w:pos="345"/>
              </w:tabs>
              <w:spacing w:after="0" w:line="240" w:lineRule="auto"/>
              <w:ind w:left="28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Netradiční pohybové hry a aktivity</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40" w:right="113"/>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Gymnastika – </w:t>
            </w:r>
            <w:r>
              <w:rPr>
                <w:rFonts w:ascii="Times New Roman" w:eastAsia="Times New Roman" w:hAnsi="Times New Roman" w:cs="Times New Roman"/>
                <w:bCs/>
                <w:lang w:eastAsia="cs-CZ"/>
              </w:rPr>
              <w:t xml:space="preserve">akrobacie, přeskoky, </w:t>
            </w:r>
            <w:r>
              <w:rPr>
                <w:rFonts w:ascii="Times New Roman" w:eastAsia="Times New Roman" w:hAnsi="Times New Roman" w:cs="Times New Roman"/>
                <w:lang w:eastAsia="cs-CZ"/>
              </w:rPr>
              <w:t>c</w:t>
            </w:r>
            <w:r>
              <w:rPr>
                <w:rFonts w:ascii="Times New Roman" w:eastAsia="Times New Roman" w:hAnsi="Times New Roman" w:cs="Times New Roman"/>
                <w:bCs/>
                <w:lang w:eastAsia="cs-CZ"/>
              </w:rPr>
              <w:t>vičení s náčiním a na nářadí</w:t>
            </w: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340"/>
              <w:contextualSpacing/>
              <w:jc w:val="left"/>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Estetické a kondiční formy cvičení s hudbou a rytmickým doprovodem</w:t>
            </w: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lastRenderedPageBreak/>
              <w:t xml:space="preserve">- </w:t>
            </w:r>
            <w:r>
              <w:rPr>
                <w:rFonts w:ascii="Times New Roman" w:eastAsia="Times New Roman" w:hAnsi="Times New Roman" w:cs="Times New Roman"/>
                <w:bCs/>
                <w:lang w:eastAsia="cs-CZ"/>
              </w:rPr>
              <w:t>základy rytmické gymnastiky, cvičení s náčiním; kondiční formy cvičení pro daný věk žáků; tance</w:t>
            </w: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Úpoly – </w:t>
            </w:r>
            <w:r>
              <w:rPr>
                <w:rFonts w:ascii="Times New Roman" w:eastAsia="Times New Roman" w:hAnsi="Times New Roman" w:cs="Times New Roman"/>
                <w:bCs/>
                <w:lang w:eastAsia="cs-CZ"/>
              </w:rPr>
              <w:t>základy sebeobrany, základy</w:t>
            </w:r>
          </w:p>
          <w:p w:rsidR="00D70DDD" w:rsidRDefault="00F31B9F">
            <w:pPr>
              <w:widowControl w:val="0"/>
              <w:spacing w:after="0" w:line="240" w:lineRule="auto"/>
              <w:ind w:left="340"/>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Aikido, judo, karate</w:t>
            </w: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Atletika – </w:t>
            </w:r>
            <w:r>
              <w:rPr>
                <w:rFonts w:ascii="Times New Roman" w:eastAsia="Times New Roman" w:hAnsi="Times New Roman" w:cs="Times New Roman"/>
                <w:bCs/>
                <w:lang w:eastAsia="cs-CZ"/>
              </w:rPr>
              <w:t>rychlý běh, vytrvalý běh na dráze a v terénu, základy překážkového běhu,</w:t>
            </w:r>
          </w:p>
          <w:p w:rsidR="00D70DDD" w:rsidRDefault="00F31B9F">
            <w:pPr>
              <w:widowControl w:val="0"/>
              <w:spacing w:after="0" w:line="240" w:lineRule="auto"/>
              <w:ind w:left="340"/>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skok to dálky nebo do výšky, hod míčkem nebo granátem, vrh koulí</w:t>
            </w: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397"/>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Sportovní hry – </w:t>
            </w:r>
            <w:r>
              <w:rPr>
                <w:rFonts w:ascii="Times New Roman" w:eastAsia="Times New Roman" w:hAnsi="Times New Roman" w:cs="Times New Roman"/>
                <w:bCs/>
                <w:lang w:eastAsia="cs-CZ"/>
              </w:rPr>
              <w:t xml:space="preserve">florbal, košíková, kopaná, </w:t>
            </w:r>
            <w:r>
              <w:rPr>
                <w:rFonts w:ascii="Times New Roman" w:eastAsia="Times New Roman" w:hAnsi="Times New Roman" w:cs="Times New Roman"/>
                <w:lang w:eastAsia="cs-CZ"/>
              </w:rPr>
              <w:t>volejba</w:t>
            </w:r>
            <w:r w:rsidR="00EE66DF">
              <w:rPr>
                <w:rFonts w:ascii="Times New Roman" w:eastAsia="Times New Roman" w:hAnsi="Times New Roman" w:cs="Times New Roman"/>
                <w:lang w:eastAsia="cs-CZ"/>
              </w:rPr>
              <w:t xml:space="preserve">l, softbal, přehazovaná, </w:t>
            </w:r>
            <w:r>
              <w:rPr>
                <w:rFonts w:ascii="Times New Roman" w:eastAsia="Times New Roman" w:hAnsi="Times New Roman" w:cs="Times New Roman"/>
                <w:lang w:eastAsia="cs-CZ"/>
              </w:rPr>
              <w:t>tenis.</w:t>
            </w:r>
          </w:p>
          <w:p w:rsidR="00D70DDD" w:rsidRDefault="00F31B9F">
            <w:pPr>
              <w:widowControl w:val="0"/>
              <w:spacing w:after="0" w:line="240" w:lineRule="auto"/>
              <w:ind w:left="397"/>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Herní činnosti jednotlivce, herní kombinace, herní systémy, utkání podle pravidel</w:t>
            </w: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žákovské kategorie</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Turistika a pobyt v přírodě – </w:t>
            </w:r>
            <w:r>
              <w:rPr>
                <w:rFonts w:ascii="Times New Roman" w:eastAsia="Times New Roman" w:hAnsi="Times New Roman" w:cs="Times New Roman"/>
                <w:bCs/>
                <w:lang w:eastAsia="cs-CZ"/>
              </w:rPr>
              <w:t>příprava turistické akce, přesun do terénu a uplatňování pravidel bezpečnosti silničního provozu v roli chodce a cyklisty, chůze se zátěží i v mírně náročném terénu, táboření,</w:t>
            </w:r>
          </w:p>
          <w:p w:rsidR="00D70DDD" w:rsidRDefault="00F31B9F">
            <w:pPr>
              <w:widowControl w:val="0"/>
              <w:spacing w:after="0" w:line="240" w:lineRule="auto"/>
              <w:ind w:left="340"/>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ochrana přírody, základy orientačního běhu,</w:t>
            </w:r>
          </w:p>
          <w:p w:rsidR="00D70DDD" w:rsidRDefault="00F31B9F">
            <w:pPr>
              <w:widowControl w:val="0"/>
              <w:spacing w:after="0" w:line="240" w:lineRule="auto"/>
              <w:ind w:left="340"/>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dokumentace z turistické akce; přežití v přírodě, orientace, ukrytí, nouzový přístřešek, zajištění vody, potravy, tepla</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Cs/>
                <w:lang w:eastAsia="cs-CZ"/>
              </w:rPr>
              <w:t xml:space="preserve">    </w:t>
            </w:r>
            <w:r>
              <w:rPr>
                <w:rFonts w:ascii="Times New Roman" w:eastAsia="Times New Roman" w:hAnsi="Times New Roman" w:cs="Times New Roman"/>
                <w:b/>
                <w:bCs/>
                <w:lang w:eastAsia="cs-CZ"/>
              </w:rPr>
              <w:t>Plavání</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Cs/>
                <w:lang w:eastAsia="cs-CZ"/>
              </w:rPr>
              <w:t xml:space="preserve">    </w:t>
            </w:r>
            <w:r>
              <w:rPr>
                <w:rFonts w:ascii="Times New Roman" w:eastAsia="Times New Roman" w:hAnsi="Times New Roman" w:cs="Times New Roman"/>
                <w:b/>
                <w:bCs/>
                <w:lang w:eastAsia="cs-CZ"/>
              </w:rPr>
              <w:t>Lyžování, snowboarding, bruslení</w:t>
            </w:r>
          </w:p>
          <w:p w:rsidR="00D70DDD" w:rsidRDefault="00F31B9F">
            <w:pPr>
              <w:widowControl w:val="0"/>
              <w:spacing w:after="0" w:line="240" w:lineRule="auto"/>
              <w:contextualSpacing/>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 xml:space="preserve">    - běžecké lyžování, lyžařská turistika,</w:t>
            </w:r>
          </w:p>
          <w:p w:rsidR="00D70DDD" w:rsidRDefault="00F31B9F">
            <w:pPr>
              <w:widowControl w:val="0"/>
              <w:spacing w:after="0" w:line="240" w:lineRule="auto"/>
              <w:ind w:left="28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sjezdové lyžování nebo jízda na snowboardu, bezpečnost pohybu v zimní horské krajině, jízda na vleku</w:t>
            </w:r>
          </w:p>
          <w:p w:rsidR="00D70DDD" w:rsidRDefault="00D70DDD">
            <w:pPr>
              <w:widowControl w:val="0"/>
              <w:spacing w:after="0" w:line="240" w:lineRule="auto"/>
              <w:contextualSpacing/>
              <w:textAlignment w:val="baseline"/>
              <w:rPr>
                <w:rFonts w:ascii="Times New Roman" w:eastAsia="Times New Roman" w:hAnsi="Times New Roman" w:cs="Times New Roman"/>
                <w:bCs/>
                <w:lang w:eastAsia="cs-CZ"/>
              </w:rPr>
            </w:pPr>
          </w:p>
          <w:p w:rsidR="00D70DDD" w:rsidRDefault="00F31B9F">
            <w:pPr>
              <w:widowControl w:val="0"/>
              <w:spacing w:after="0" w:line="240" w:lineRule="auto"/>
              <w:contextualSpacing/>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 xml:space="preserve">     Netradiční pohybové činnosti</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ind w:left="720"/>
              <w:contextualSpacing/>
              <w:textAlignment w:val="baseline"/>
              <w:rPr>
                <w:rFonts w:ascii="Times New Roman" w:eastAsia="Times New Roman" w:hAnsi="Times New Roman" w:cs="Times New Roman"/>
                <w:bCs/>
                <w:lang w:eastAsia="cs-CZ"/>
              </w:rPr>
            </w:pP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F31B9F">
            <w:pPr>
              <w:widowControl w:val="0"/>
              <w:spacing w:after="0" w:line="240" w:lineRule="auto"/>
              <w:contextualSpacing/>
              <w:jc w:val="center"/>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Činnosti podporující pohybové učení</w:t>
            </w: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r>
      <w:tr w:rsidR="00D70DDD">
        <w:trPr>
          <w:jc w:val="center"/>
        </w:trPr>
        <w:tc>
          <w:tcPr>
            <w:tcW w:w="1152" w:type="dxa"/>
            <w:gridSpan w:val="2"/>
            <w:tcBorders>
              <w:top w:val="double" w:sz="6" w:space="0" w:color="000000"/>
              <w:left w:val="doub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tc>
        <w:tc>
          <w:tcPr>
            <w:tcW w:w="4104" w:type="dxa"/>
            <w:tcBorders>
              <w:top w:val="double" w:sz="6" w:space="0" w:color="000000"/>
              <w:left w:val="single" w:sz="6" w:space="0" w:color="000000"/>
              <w:bottom w:val="double" w:sz="6" w:space="0" w:color="000000"/>
              <w:right w:val="single" w:sz="6" w:space="0" w:color="000000"/>
            </w:tcBorders>
            <w:vAlign w:val="center"/>
          </w:tcPr>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užívá osvojované názvosloví na úrovni cvičence, rozhodčího, diváka, čtenáře novin a časopisů, uživatele internetu</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naplňuje ve školních podmínkách základní olympijské myšlenky – čestné soupeření, pomoc handicapovaným, respekt k opačnému pohlaví, ochranu přírody při sportu</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dohodne se na spolupráci i jednoduché taktice vedoucí k úspěchu družstva a dodržuje ji</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rozlišuje a uplatňuje práva a povinnosti vyplývající z role hráče, rozhodčího, diváka, organizátora</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sleduje určené prvky pohybové činnosti a výkony, eviduje je a vyhodnotí</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zorganizuje samostatně i v týmu jednoduché turnaje, závody, turistické akce na úrovni školy; spolurozhoduje osvojované hry a soutěže</w:t>
            </w:r>
          </w:p>
          <w:p w:rsidR="00D70DDD" w:rsidRDefault="00D70DDD">
            <w:pPr>
              <w:widowControl w:val="0"/>
              <w:spacing w:after="0" w:line="240" w:lineRule="auto"/>
              <w:ind w:left="488" w:hanging="363"/>
              <w:contextualSpacing/>
              <w:jc w:val="left"/>
              <w:textAlignment w:val="baseline"/>
              <w:rPr>
                <w:rFonts w:ascii="Times New Roman" w:eastAsia="Times New Roman" w:hAnsi="Times New Roman" w:cs="Times New Roman"/>
                <w:b/>
                <w:bCs/>
                <w:lang w:eastAsia="cs-CZ"/>
              </w:rPr>
            </w:pPr>
          </w:p>
          <w:p w:rsidR="00D70DDD" w:rsidRDefault="00F31B9F" w:rsidP="00F31B9F">
            <w:pPr>
              <w:widowControl w:val="0"/>
              <w:numPr>
                <w:ilvl w:val="0"/>
                <w:numId w:val="48"/>
              </w:numPr>
              <w:spacing w:after="0" w:line="240" w:lineRule="auto"/>
              <w:ind w:left="488" w:hanging="363"/>
              <w:contextualSpacing/>
              <w:jc w:val="left"/>
              <w:textAlignment w:val="baseline"/>
              <w:rPr>
                <w:rFonts w:ascii="Times New Roman" w:eastAsia="Times New Roman" w:hAnsi="Times New Roman" w:cs="Times New Roman"/>
                <w:bCs/>
                <w:lang w:eastAsia="cs-CZ"/>
              </w:rPr>
            </w:pPr>
            <w:r>
              <w:rPr>
                <w:rFonts w:ascii="Times New Roman" w:eastAsia="Times New Roman" w:hAnsi="Times New Roman" w:cs="Times New Roman"/>
                <w:bCs/>
                <w:lang w:eastAsia="cs-CZ"/>
              </w:rPr>
              <w:t>zpracuje naměřená data a informace o pohybových aktivitách a podílí se na jejich prezentaci</w:t>
            </w:r>
          </w:p>
        </w:tc>
        <w:tc>
          <w:tcPr>
            <w:tcW w:w="5582" w:type="dxa"/>
            <w:tcBorders>
              <w:top w:val="double" w:sz="6" w:space="0" w:color="000000"/>
              <w:left w:val="single" w:sz="6" w:space="0" w:color="000000"/>
              <w:bottom w:val="double" w:sz="6" w:space="0" w:color="000000"/>
              <w:right w:val="single" w:sz="6" w:space="0" w:color="000000"/>
            </w:tcBorders>
            <w:vAlign w:val="center"/>
          </w:tcPr>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283"/>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Komunikace v TV</w:t>
            </w:r>
            <w:r>
              <w:rPr>
                <w:rFonts w:ascii="Times New Roman" w:eastAsia="Times New Roman" w:hAnsi="Times New Roman" w:cs="Times New Roman"/>
                <w:bCs/>
                <w:lang w:eastAsia="cs-CZ"/>
              </w:rPr>
              <w:t xml:space="preserve"> – tělocvičné názvosloví osvojovaných činností, smluvené povely, signály, gesta, značky, základy grafického zápisu pohybu, vzájemná komunikace a spolupráce při osvojovaných pohybových činnostech</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Organizace prostoru a pohybových      činností </w:t>
            </w:r>
            <w:r>
              <w:rPr>
                <w:rFonts w:ascii="Times New Roman" w:eastAsia="Times New Roman" w:hAnsi="Times New Roman" w:cs="Times New Roman"/>
                <w:bCs/>
                <w:lang w:eastAsia="cs-CZ"/>
              </w:rPr>
              <w:t>– v nestandardních podmínkách;</w:t>
            </w:r>
          </w:p>
          <w:p w:rsidR="00D70DDD" w:rsidRDefault="00F31B9F">
            <w:pPr>
              <w:widowControl w:val="0"/>
              <w:spacing w:after="0" w:line="240" w:lineRule="auto"/>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sportovní výstroj a výzbroj – výběr, ošetřování</w:t>
            </w:r>
          </w:p>
          <w:p w:rsidR="00D70DDD" w:rsidRDefault="00D70DDD">
            <w:pPr>
              <w:widowControl w:val="0"/>
              <w:spacing w:after="0" w:line="240" w:lineRule="auto"/>
              <w:contextualSpacing/>
              <w:jc w:val="left"/>
              <w:textAlignment w:val="baseline"/>
              <w:rPr>
                <w:rFonts w:ascii="Times New Roman" w:hAnsi="Times New Roman" w:cs="Times New Roman"/>
                <w:b/>
                <w:sz w:val="32"/>
                <w:szCs w:val="32"/>
              </w:rPr>
            </w:pP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Historie a současnost sportu –</w:t>
            </w:r>
            <w:r>
              <w:rPr>
                <w:rFonts w:ascii="Times New Roman" w:eastAsia="Times New Roman" w:hAnsi="Times New Roman" w:cs="Times New Roman"/>
                <w:bCs/>
                <w:lang w:eastAsia="cs-CZ"/>
              </w:rPr>
              <w:t xml:space="preserve"> významné </w:t>
            </w:r>
            <w:r>
              <w:rPr>
                <w:rFonts w:ascii="Times New Roman" w:eastAsia="Times New Roman" w:hAnsi="Times New Roman" w:cs="Times New Roman"/>
                <w:b/>
                <w:bCs/>
                <w:lang w:eastAsia="cs-CZ"/>
              </w:rPr>
              <w:t>s</w:t>
            </w:r>
            <w:r>
              <w:rPr>
                <w:rFonts w:ascii="Times New Roman" w:eastAsia="Times New Roman" w:hAnsi="Times New Roman" w:cs="Times New Roman"/>
                <w:bCs/>
                <w:lang w:eastAsia="cs-CZ"/>
              </w:rPr>
              <w:t>outěže a sportovci, olympismus</w:t>
            </w:r>
          </w:p>
          <w:p w:rsidR="00D70DDD" w:rsidRDefault="00F31B9F">
            <w:pPr>
              <w:widowControl w:val="0"/>
              <w:spacing w:after="0" w:line="240" w:lineRule="auto"/>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Olympijská charta</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Pravidla osvojovaných pohybových činností </w:t>
            </w:r>
            <w:r>
              <w:rPr>
                <w:rFonts w:ascii="Times New Roman" w:eastAsia="Times New Roman" w:hAnsi="Times New Roman" w:cs="Times New Roman"/>
                <w:bCs/>
                <w:lang w:eastAsia="cs-CZ"/>
              </w:rPr>
              <w:t>– her, závodů, soutěží</w:t>
            </w:r>
          </w:p>
          <w:p w:rsidR="00D70DDD" w:rsidRDefault="00D70DDD">
            <w:pPr>
              <w:widowControl w:val="0"/>
              <w:spacing w:after="0" w:line="240" w:lineRule="auto"/>
              <w:contextualSpacing/>
              <w:jc w:val="left"/>
              <w:textAlignment w:val="baseline"/>
              <w:rPr>
                <w:rFonts w:ascii="Times New Roman" w:eastAsia="Times New Roman" w:hAnsi="Times New Roman" w:cs="Times New Roman"/>
                <w:bCs/>
                <w:lang w:eastAsia="cs-CZ"/>
              </w:rPr>
            </w:pPr>
          </w:p>
          <w:p w:rsidR="00D70DDD" w:rsidRDefault="00F31B9F">
            <w:pPr>
              <w:widowControl w:val="0"/>
              <w:spacing w:after="0" w:line="240" w:lineRule="auto"/>
              <w:ind w:left="340"/>
              <w:contextualSpacing/>
              <w:jc w:val="left"/>
              <w:textAlignment w:val="baseline"/>
              <w:rPr>
                <w:rFonts w:ascii="Times New Roman" w:eastAsia="Times New Roman" w:hAnsi="Times New Roman" w:cs="Times New Roman"/>
                <w:b/>
                <w:bCs/>
                <w:lang w:eastAsia="cs-CZ"/>
              </w:rPr>
            </w:pPr>
            <w:r>
              <w:rPr>
                <w:rFonts w:ascii="Times New Roman" w:eastAsia="Times New Roman" w:hAnsi="Times New Roman" w:cs="Times New Roman"/>
                <w:b/>
                <w:bCs/>
                <w:lang w:eastAsia="cs-CZ"/>
              </w:rPr>
              <w:t>Zásady jednání a chování v různém prostředí a při různých činnostech</w:t>
            </w: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F31B9F">
            <w:pPr>
              <w:widowControl w:val="0"/>
              <w:spacing w:after="0" w:line="240" w:lineRule="auto"/>
              <w:ind w:left="340"/>
              <w:contextualSpacing/>
              <w:jc w:val="left"/>
              <w:textAlignment w:val="baseline"/>
              <w:rPr>
                <w:rFonts w:ascii="Times New Roman" w:hAnsi="Times New Roman" w:cs="Times New Roman"/>
                <w:b/>
                <w:sz w:val="32"/>
                <w:szCs w:val="32"/>
              </w:rPr>
            </w:pPr>
            <w:r>
              <w:rPr>
                <w:rFonts w:ascii="Times New Roman" w:eastAsia="Times New Roman" w:hAnsi="Times New Roman" w:cs="Times New Roman"/>
                <w:b/>
                <w:bCs/>
                <w:lang w:eastAsia="cs-CZ"/>
              </w:rPr>
              <w:t xml:space="preserve">Měření výkonů a posuzování pohybových dovedností – </w:t>
            </w:r>
            <w:r>
              <w:rPr>
                <w:rFonts w:ascii="Times New Roman" w:eastAsia="Times New Roman" w:hAnsi="Times New Roman" w:cs="Times New Roman"/>
                <w:bCs/>
                <w:lang w:eastAsia="cs-CZ"/>
              </w:rPr>
              <w:t xml:space="preserve">měření, evidence, </w:t>
            </w:r>
            <w:r>
              <w:rPr>
                <w:rFonts w:ascii="Times New Roman" w:eastAsia="Times New Roman" w:hAnsi="Times New Roman" w:cs="Times New Roman"/>
                <w:b/>
                <w:bCs/>
                <w:lang w:eastAsia="cs-CZ"/>
              </w:rPr>
              <w:t xml:space="preserve"> </w:t>
            </w:r>
            <w:r>
              <w:rPr>
                <w:rFonts w:ascii="Times New Roman" w:eastAsia="Times New Roman" w:hAnsi="Times New Roman" w:cs="Times New Roman"/>
                <w:bCs/>
                <w:lang w:eastAsia="cs-CZ"/>
              </w:rPr>
              <w:t>vyhodnocování</w:t>
            </w: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jc w:val="left"/>
              <w:textAlignment w:val="baseline"/>
              <w:rPr>
                <w:rFonts w:ascii="Times New Roman" w:eastAsia="Times New Roman" w:hAnsi="Times New Roman" w:cs="Times New Roman"/>
                <w:b/>
                <w:bCs/>
                <w:lang w:eastAsia="cs-CZ"/>
              </w:rPr>
            </w:pPr>
          </w:p>
          <w:p w:rsidR="00D70DDD" w:rsidRDefault="00D70DDD">
            <w:pPr>
              <w:widowControl w:val="0"/>
              <w:spacing w:after="0" w:line="240" w:lineRule="auto"/>
              <w:contextualSpacing/>
              <w:textAlignment w:val="baseline"/>
              <w:rPr>
                <w:rFonts w:ascii="Times New Roman" w:eastAsia="Times New Roman" w:hAnsi="Times New Roman" w:cs="Times New Roman"/>
                <w:b/>
                <w:bCs/>
                <w:lang w:eastAsia="cs-CZ"/>
              </w:rPr>
            </w:pPr>
          </w:p>
        </w:tc>
        <w:tc>
          <w:tcPr>
            <w:tcW w:w="2894" w:type="dxa"/>
            <w:gridSpan w:val="2"/>
            <w:tcBorders>
              <w:top w:val="double" w:sz="6" w:space="0" w:color="000000"/>
              <w:left w:val="single" w:sz="6" w:space="0" w:color="000000"/>
              <w:bottom w:val="double" w:sz="6" w:space="0" w:color="000000"/>
              <w:right w:val="double" w:sz="6" w:space="0" w:color="000000"/>
            </w:tcBorders>
            <w:vAlign w:val="center"/>
          </w:tcPr>
          <w:p w:rsidR="00D70DDD" w:rsidRDefault="00D70DDD">
            <w:pPr>
              <w:widowControl w:val="0"/>
              <w:spacing w:after="0" w:line="240" w:lineRule="auto"/>
              <w:contextualSpacing/>
              <w:jc w:val="center"/>
              <w:textAlignment w:val="baseline"/>
              <w:rPr>
                <w:rFonts w:ascii="Times New Roman" w:eastAsia="Times New Roman" w:hAnsi="Times New Roman" w:cs="Times New Roman"/>
                <w:b/>
                <w:bCs/>
                <w:lang w:eastAsia="cs-CZ"/>
              </w:rPr>
            </w:pPr>
          </w:p>
        </w:tc>
      </w:tr>
    </w:tbl>
    <w:p w:rsidR="00D70DDD" w:rsidRDefault="00F31B9F">
      <w:pPr>
        <w:spacing w:after="0" w:line="240" w:lineRule="auto"/>
        <w:contextualSpacing/>
        <w:rPr>
          <w:rFonts w:ascii="Times New Roman" w:eastAsia="Times New Roman" w:hAnsi="Times New Roman" w:cs="Times New Roman"/>
          <w:lang w:eastAsia="cs-CZ"/>
        </w:rPr>
      </w:pPr>
      <w:r>
        <w:br w:type="page"/>
      </w:r>
    </w:p>
    <w:p w:rsidR="00D70DDD" w:rsidRDefault="00F31B9F">
      <w:pPr>
        <w:pStyle w:val="Nadpis2"/>
        <w:jc w:val="center"/>
        <w:rPr>
          <w:sz w:val="32"/>
          <w:szCs w:val="32"/>
        </w:rPr>
      </w:pPr>
      <w:bookmarkStart w:id="50" w:name="_Toc178663942"/>
      <w:r>
        <w:lastRenderedPageBreak/>
        <w:t>Charakteristika předmětu – VÝCHOVA KE ZDRAVÍ</w:t>
      </w:r>
      <w:bookmarkEnd w:id="50"/>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Výchova ke zdraví</w:t>
      </w:r>
      <w:r>
        <w:rPr>
          <w:rFonts w:ascii="Times New Roman" w:eastAsia="Times New Roman" w:hAnsi="Times New Roman" w:cs="Times New Roman"/>
          <w:sz w:val="24"/>
          <w:szCs w:val="24"/>
          <w:lang w:eastAsia="cs-CZ"/>
        </w:rPr>
        <w:t xml:space="preserve"> je součástí oblasti ,,Člověk a zdraví“.</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 vyučován v 6. a 9. ročníku. V 6. ročníku 1 hodiny týdně, v 9. ročníku 1 hodina týdně v učebně přírodopisu, případně v kmenových třídách.</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Cíle:</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osvojení zásad zdravého životního stylu.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poznávání zdraví jako nejdůležitější životní hodnoty.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upevňování základních hygienických, stravovacích, pracovních i jiných zdravotně preventivních návyků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rozvoj dovedností a modelů chování při kontaktu se sociálně patologickými jevy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předcházení úrazům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získávání orientace v základních otázkách sexuality a uplatňování odpovědného sexuálního chování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upevnění návyků poskytovat první pomoc a orientovat se za mimořádných situací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vysvětlení role členů komunity (rodiny, třídy, spolku…) </w:t>
      </w:r>
    </w:p>
    <w:p w:rsidR="00D70DDD" w:rsidRDefault="00F31B9F">
      <w:pPr>
        <w:spacing w:after="0" w:line="240" w:lineRule="auto"/>
        <w:contextualSpacing/>
        <w:textAlignment w:val="baseline"/>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 </w:t>
      </w:r>
    </w:p>
    <w:p w:rsidR="00D70DDD" w:rsidRDefault="00F31B9F">
      <w:pPr>
        <w:spacing w:after="0" w:line="240" w:lineRule="auto"/>
        <w:contextualSpacing/>
        <w:textAlignment w:val="baseline"/>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 xml:space="preserve">Formy a metody práce: </w:t>
      </w:r>
      <w:r>
        <w:rPr>
          <w:rFonts w:ascii="Times New Roman" w:eastAsia="Times New Roman" w:hAnsi="Times New Roman" w:cs="Times New Roman"/>
          <w:sz w:val="24"/>
          <w:szCs w:val="24"/>
          <w:lang w:eastAsia="cs-CZ"/>
        </w:rPr>
        <w:t>zařazována je frontální výuka i skupinové práce, besedy, řízený rozhovor, práce s textem, vyhledávání informací na internetu i v encyklopediích a jejich zpracování.</w:t>
      </w:r>
      <w:r>
        <w:rPr>
          <w:rFonts w:ascii="Times New Roman" w:eastAsia="Times New Roman" w:hAnsi="Times New Roman" w:cs="Times New Roman"/>
          <w:sz w:val="20"/>
          <w:szCs w:val="20"/>
          <w:lang w:eastAsia="cs-CZ"/>
        </w:rPr>
        <w:t xml:space="preserve"> </w:t>
      </w:r>
    </w:p>
    <w:p w:rsidR="00D70DDD" w:rsidRDefault="00F31B9F">
      <w:pPr>
        <w:spacing w:after="0" w:line="240" w:lineRule="auto"/>
        <w:contextualSpacing/>
        <w:rPr>
          <w:rFonts w:ascii="Times New Roman" w:hAnsi="Times New Roman" w:cs="Times New Roman"/>
          <w:b/>
          <w:sz w:val="32"/>
          <w:szCs w:val="32"/>
        </w:rPr>
      </w:pPr>
      <w:r>
        <w:rPr>
          <w:rFonts w:ascii="Times New Roman" w:eastAsia="Times New Roman" w:hAnsi="Times New Roman" w:cs="Times New Roman"/>
          <w:b/>
          <w:sz w:val="24"/>
          <w:szCs w:val="24"/>
          <w:u w:val="single"/>
          <w:lang w:eastAsia="cs-CZ"/>
        </w:rPr>
        <w:t>Mezipředmětové vztahy</w:t>
      </w:r>
      <w:r>
        <w:rPr>
          <w:rFonts w:ascii="Times New Roman" w:eastAsia="Times New Roman" w:hAnsi="Times New Roman" w:cs="Times New Roman"/>
          <w:sz w:val="24"/>
          <w:szCs w:val="24"/>
          <w:lang w:eastAsia="cs-CZ"/>
        </w:rPr>
        <w:t>: výchova ke zdraví úzce souvisí s tělesnou výchovou, s přírodopisem a s občanskou výchovou.</w:t>
      </w:r>
    </w:p>
    <w:p w:rsidR="00D70DDD" w:rsidRDefault="00F31B9F">
      <w:pPr>
        <w:spacing w:after="0" w:line="240" w:lineRule="auto"/>
        <w:contextualSpacing/>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Výchovné a vzdělávací strategie :</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učení:</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se učí vyhledávat, třídit a propojovat informace, samostatně je prezentovat, porovnávat získané informace, nalézat souvislosti, vytváří si modely efektivního učení, plánují, organizují a řídí vlastní učení.</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motivuje žáky k získávání informací potřebných k práci, motivuje žáky k aktivnímu zapojování do vyučovacího procesu, vede žáka ke kritickému hodnocení výsledků vlastní práce i práce druhých, rozvíjí u žáků schopnost pořizovat výtah a výpisky z textů.</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k řešení problémů:</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vnímají nejrůznější problémové situace, mimořádné situace, krizové situace a plánují způsob řešení problémů, vyhledávají informace vedoucí k řešení problémů, jsou schopni vysvětlit a obhájit svá rozhodnutí.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vzájemné spolupráci a pomoci, ke schopnosti akceptovat názory druhých a zároveň prosadit názor svůj (diskuse), vede žáky ke schopnosti uplatňovat vědomosti nabyté ve vyučování při každodenním životě (úřady, sociální komunikace apod.).</w:t>
      </w:r>
    </w:p>
    <w:p w:rsidR="00D70DDD" w:rsidRDefault="00D70DDD">
      <w:pPr>
        <w:spacing w:after="0" w:line="240" w:lineRule="auto"/>
        <w:contextualSpacing/>
        <w:textAlignment w:val="baseline"/>
        <w:rPr>
          <w:rFonts w:ascii="Times New Roman" w:eastAsia="Times New Roman" w:hAnsi="Times New Roman" w:cs="Times New Roman"/>
          <w:sz w:val="24"/>
          <w:szCs w:val="24"/>
          <w:lang w:eastAsia="cs-CZ"/>
        </w:rPr>
      </w:pPr>
    </w:p>
    <w:p w:rsidR="00D70DDD" w:rsidRDefault="00D70DDD">
      <w:pPr>
        <w:spacing w:after="0" w:line="240" w:lineRule="auto"/>
        <w:contextualSpacing/>
        <w:textAlignment w:val="baseline"/>
        <w:rPr>
          <w:rFonts w:ascii="Times New Roman" w:eastAsia="Times New Roman" w:hAnsi="Times New Roman" w:cs="Times New Roman"/>
          <w:sz w:val="24"/>
          <w:szCs w:val="24"/>
          <w:lang w:eastAsia="cs-CZ"/>
        </w:rPr>
      </w:pP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Kompetence komunikativní:</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komunikují na odpovídající úrovni, účinně se zapojují do diskuse, uplatňují bezpečné sexuální chování s ohledem na zdraví a etické partnerské vztahy, využívají získané komunikativní dovednosti k utváření plnohodnotných vztahů. </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vede žáky k výstižnému a kultivovanému projevu, učí žáka pravidlům dialogu a diskuse, nabádá žáka k využití nejrůznějších forem komunikace (verbální a neverbální).</w:t>
      </w:r>
    </w:p>
    <w:p w:rsidR="00D70DDD" w:rsidRDefault="00F31B9F">
      <w:pPr>
        <w:spacing w:after="0" w:line="240" w:lineRule="auto"/>
        <w:contextualSpacing/>
        <w:textAlignment w:val="baseline"/>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sociální a personální:</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spolupracují ve skupině, podílí se na utváření příjemné atmosféry v týmu, poskytují pomoc v případě potřeby nebo o ni požádají.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nabádá žáky respektovat autoritu, připravuje k výběru povolání.</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občanská:</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respektují názory ostatních, formují si volní a charakterové vlastnosti, zodpovědně se rozhodují podle dané situace, chápou základní ekologické souvislosti, respektují požadavky na kvalitní životní prostředí, rozhodují se v zájmu podpory a ochrany zdraví.</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ve výuce reflektuje společenské i přírodní dění, vyžaduje dodržování pravidel slušného chování, vede žáky k respektování věkových, intelektových, sociálních a etnických zvláštností žáků, vede žáky k pochopení práv a povinností v souvislosti s ochranou životního prostředí, ochranou vlastního zdraví a zdraví svých blízkých.</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Kompetence pracovní:</w:t>
      </w:r>
    </w:p>
    <w:p w:rsidR="00D70DDD" w:rsidRDefault="00F31B9F">
      <w:pPr>
        <w:spacing w:after="0" w:line="240" w:lineRule="auto"/>
        <w:contextualSpacing/>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zdokonalují svůj grafický projev, efektivně si organizují vlastní práci, využívají všech dostupných možností pro hledání informací, využívají znalostí z běžné praxe, ovládají základní postupy první pomoci,  získávají úctu ke svému zdraví i zdraví druhých,  přistupují k pracovním činnostem z hlediska ochrany životního prostředí, získané poznatky využívají  k profesnímu zaměření, dodržují bezpečnostní a hygienická pravidla.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 požaduje dodržování kvality, postupů a termínů, které jsou vždy předem pečlivě dohodnuty, aktivně se zajímá o zvolený způsob výuky, tzn., jak vyhovuje žákům, vede žáky k organizaci a plánování učení.</w:t>
      </w:r>
    </w:p>
    <w:p w:rsidR="00D70DDD" w:rsidRDefault="00F31B9F">
      <w:pPr>
        <w:spacing w:after="0" w:line="240" w:lineRule="auto"/>
        <w:contextualSpacing/>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Kompetence digitální: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Žáci při výuce používají digitální zařízení, aplikace a služby k usnadnění práce, k vyhledávání informací, vyhledané informace zpracují ve Wordu, PowerPointu nebo jiných aplikacích, kriticky posuzují a sdílí data, informace a digitální obsah, k tomu volí vhodné postupy, způsoby a prostředky, seznamují se s novými technologiemi a chápou jejich význam pro lidskou společnost. Žáci předchází situacím ohrožujícím bezpečnost dat i situacím s negativním dopadem na jejich tělesné a duševní zdraví i zdraví ostatních. </w:t>
      </w:r>
    </w:p>
    <w:p w:rsidR="00D70DDD" w:rsidRDefault="00F31B9F">
      <w:pPr>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Učitel seznamuje žáky s principy bezpečného chování na internetu, vybírá vhodné digitální zdroje pro výuku, používá digitální technologie pro komunikaci se žáky, uplatňuje pravidla ochrany soukromí a autorských práv a vede k tomu i žáky. </w:t>
      </w:r>
    </w:p>
    <w:p w:rsidR="00D70DDD" w:rsidRDefault="00D70DDD">
      <w:pPr>
        <w:spacing w:after="0" w:line="240" w:lineRule="auto"/>
        <w:contextualSpacing/>
        <w:rPr>
          <w:rFonts w:ascii="Times New Roman" w:eastAsia="Times New Roman" w:hAnsi="Times New Roman" w:cs="Times New Roman"/>
          <w:sz w:val="24"/>
          <w:szCs w:val="24"/>
          <w:lang w:eastAsia="cs-CZ"/>
        </w:rPr>
      </w:pPr>
    </w:p>
    <w:p w:rsidR="00D70DDD" w:rsidRDefault="00F31B9F">
      <w:pPr>
        <w:spacing w:after="0" w:line="240" w:lineRule="auto"/>
        <w:contextualSpacing/>
        <w:jc w:val="center"/>
        <w:rPr>
          <w:rFonts w:ascii="Times New Roman" w:eastAsia="Times New Roman" w:hAnsi="Times New Roman" w:cs="Times New Roman"/>
          <w:lang w:eastAsia="cs-CZ"/>
        </w:rPr>
      </w:pPr>
      <w:r>
        <w:br w:type="page"/>
      </w:r>
    </w:p>
    <w:tbl>
      <w:tblPr>
        <w:tblW w:w="14218" w:type="dxa"/>
        <w:jc w:val="center"/>
        <w:tblLayout w:type="fixed"/>
        <w:tblLook w:val="04A0" w:firstRow="1" w:lastRow="0" w:firstColumn="1" w:lastColumn="0" w:noHBand="0" w:noVBand="1"/>
      </w:tblPr>
      <w:tblGrid>
        <w:gridCol w:w="1024"/>
        <w:gridCol w:w="4334"/>
        <w:gridCol w:w="4295"/>
        <w:gridCol w:w="4565"/>
      </w:tblGrid>
      <w:tr w:rsidR="00D70DDD">
        <w:trPr>
          <w:jc w:val="center"/>
        </w:trPr>
        <w:tc>
          <w:tcPr>
            <w:tcW w:w="14217" w:type="dxa"/>
            <w:gridSpan w:val="4"/>
            <w:tcBorders>
              <w:top w:val="double" w:sz="4" w:space="0" w:color="000000"/>
              <w:left w:val="double" w:sz="4" w:space="0" w:color="000000"/>
              <w:bottom w:val="double" w:sz="4" w:space="0" w:color="000000"/>
              <w:right w:val="double" w:sz="4" w:space="0" w:color="000000"/>
            </w:tcBorders>
            <w:vAlign w:val="center"/>
          </w:tcPr>
          <w:p w:rsidR="00D70DDD" w:rsidRDefault="00F31B9F">
            <w:pPr>
              <w:pageBreakBefore/>
              <w:widowControl w:val="0"/>
              <w:spacing w:after="0" w:line="240" w:lineRule="auto"/>
              <w:contextualSpacing/>
              <w:jc w:val="lef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Předmět: Výchova ke zdraví</w:t>
            </w:r>
          </w:p>
        </w:tc>
      </w:tr>
      <w:tr w:rsidR="00D70DDD">
        <w:trPr>
          <w:jc w:val="center"/>
        </w:trPr>
        <w:tc>
          <w:tcPr>
            <w:tcW w:w="1023" w:type="dxa"/>
            <w:tcBorders>
              <w:top w:val="double" w:sz="4" w:space="0" w:color="000000"/>
              <w:left w:val="doub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Ročník</w:t>
            </w:r>
          </w:p>
        </w:tc>
        <w:tc>
          <w:tcPr>
            <w:tcW w:w="4334"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Výstupy</w:t>
            </w:r>
          </w:p>
        </w:tc>
        <w:tc>
          <w:tcPr>
            <w:tcW w:w="4295" w:type="dxa"/>
            <w:tcBorders>
              <w:top w:val="double" w:sz="4" w:space="0" w:color="000000"/>
              <w:left w:val="single" w:sz="4" w:space="0" w:color="000000"/>
              <w:bottom w:val="double" w:sz="4" w:space="0" w:color="000000"/>
              <w:right w:val="sing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Učivo</w:t>
            </w:r>
          </w:p>
        </w:tc>
        <w:tc>
          <w:tcPr>
            <w:tcW w:w="4565" w:type="dxa"/>
            <w:tcBorders>
              <w:top w:val="double" w:sz="4" w:space="0" w:color="000000"/>
              <w:left w:val="single" w:sz="4" w:space="0" w:color="000000"/>
              <w:bottom w:val="double" w:sz="4" w:space="0" w:color="000000"/>
              <w:right w:val="double" w:sz="4" w:space="0" w:color="000000"/>
            </w:tcBorders>
            <w:vAlign w:val="center"/>
          </w:tcPr>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Průřezová témata</w:t>
            </w:r>
          </w:p>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Mezipředmětové vztahy</w:t>
            </w:r>
          </w:p>
          <w:p w:rsidR="00D70DDD" w:rsidRDefault="00F31B9F">
            <w:pPr>
              <w:widowControl w:val="0"/>
              <w:spacing w:after="0" w:line="240" w:lineRule="auto"/>
              <w:contextualSpacing/>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Poznámky</w:t>
            </w:r>
          </w:p>
        </w:tc>
      </w:tr>
      <w:tr w:rsidR="00D70DDD">
        <w:trPr>
          <w:jc w:val="center"/>
        </w:trPr>
        <w:tc>
          <w:tcPr>
            <w:tcW w:w="1023" w:type="dxa"/>
            <w:tcBorders>
              <w:top w:val="double" w:sz="4" w:space="0" w:color="000000"/>
              <w:left w:val="double" w:sz="4" w:space="0" w:color="000000"/>
              <w:bottom w:val="single" w:sz="4" w:space="0" w:color="000000"/>
              <w:right w:val="single" w:sz="4" w:space="0" w:color="000000"/>
            </w:tcBorders>
          </w:tcPr>
          <w:p w:rsidR="00D70DDD" w:rsidRDefault="00F31B9F">
            <w:pPr>
              <w:widowControl w:val="0"/>
              <w:spacing w:after="0" w:line="240" w:lineRule="auto"/>
              <w:contextualSpacing/>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6.</w:t>
            </w:r>
          </w:p>
        </w:tc>
        <w:tc>
          <w:tcPr>
            <w:tcW w:w="433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95"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Vztahy mezi lidmi a formy soužití</w:t>
            </w:r>
          </w:p>
        </w:tc>
        <w:tc>
          <w:tcPr>
            <w:tcW w:w="456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respektuje přijatá pravidla mezi spolužáky i jinými vrstevníky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přispívá k utváření dobrých mezilidských vztahů v komunitě</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role členů komunity, uplatňuje pozitivní komunikaci v kolektivu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uvede příklady pozitivního a negativního vlivu na kvalitu sociálního klimatu z hlediska prospěšnosti zdraví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aktivně diskutuje, vede dialog, naslouchá názoru druhých</w:t>
            </w:r>
          </w:p>
        </w:tc>
        <w:tc>
          <w:tcPr>
            <w:tcW w:w="4295"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vztahy ve dvojici – kamarádství, přátelství</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vztahy a pravidla soužití v prostředí komunity – rodina, škola, vrstevnická skupina, obec, spolek</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456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23"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3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b/>
                <w:lang w:eastAsia="cs-CZ"/>
              </w:rPr>
            </w:pPr>
          </w:p>
        </w:tc>
        <w:tc>
          <w:tcPr>
            <w:tcW w:w="4295"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Změny v životě člověka a jejich reflexe</w:t>
            </w:r>
          </w:p>
        </w:tc>
        <w:tc>
          <w:tcPr>
            <w:tcW w:w="456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projevuje odpovědný vztah k sobě samému, k vlastnímu dospívání a pravidlům zdravého životního stylu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respektuje změny v období dospívání, vhodně na ně reaguje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kultivovaně se chová k opačnému pohlaví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osvojuje si pojmy z oblasti sexuality</w:t>
            </w:r>
          </w:p>
        </w:tc>
        <w:tc>
          <w:tcPr>
            <w:tcW w:w="4295"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dětství, puberta, dospívání – tělesné, duševní a společenské změny</w:t>
            </w:r>
          </w:p>
        </w:tc>
        <w:tc>
          <w:tcPr>
            <w:tcW w:w="4565"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Sexuální výchova</w:t>
            </w:r>
          </w:p>
        </w:tc>
      </w:tr>
      <w:tr w:rsidR="00D70DDD">
        <w:trPr>
          <w:jc w:val="center"/>
        </w:trPr>
        <w:tc>
          <w:tcPr>
            <w:tcW w:w="1023"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3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4295"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lang w:eastAsia="cs-CZ"/>
              </w:rPr>
            </w:pPr>
            <w:r>
              <w:rPr>
                <w:rFonts w:ascii="Times New Roman" w:eastAsia="Times New Roman" w:hAnsi="Times New Roman" w:cs="Times New Roman"/>
                <w:b/>
                <w:lang w:eastAsia="cs-CZ"/>
              </w:rPr>
              <w:t>Hodnota a podpora zdraví</w:t>
            </w:r>
          </w:p>
        </w:tc>
        <w:tc>
          <w:tcPr>
            <w:tcW w:w="456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rozlišuje složky zdraví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vysvětlí vztah mezi uspokojováním základních lidských potřeb a hodnotou zdraví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vysvětlí na příkladech přímé souvislosti </w:t>
            </w:r>
            <w:r>
              <w:rPr>
                <w:rFonts w:ascii="Times New Roman" w:eastAsia="Times New Roman" w:hAnsi="Times New Roman" w:cs="Times New Roman"/>
                <w:lang w:eastAsia="cs-CZ"/>
              </w:rPr>
              <w:lastRenderedPageBreak/>
              <w:t>mezi tělesným, a duševním a sociálním zdravím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posoudí různé způsoby chování lidí z hlediska odpovědnosti za vlastní zdraví i zdraví druhých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usiluje v rámci svých možností a zkušeností o aktivní podporu zdraví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dobrovolně se podílí na programech podpory zdraví v rámci školy a obce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vyjádří vlastní názor k problematice zdraví a diskutuje o něm v kruhu vrstevníků, rodiny i v nejbližším okolí</w:t>
            </w:r>
          </w:p>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tc>
        <w:tc>
          <w:tcPr>
            <w:tcW w:w="4295"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celostní pojetí člověka ve zdraví a nemoci – složky zdraví a jejich interakce, základní lidské potřeby a jejich hierarchie</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podpora zdraví a její formy – prevence a </w:t>
            </w:r>
            <w:r>
              <w:rPr>
                <w:rFonts w:ascii="Times New Roman" w:eastAsia="Times New Roman" w:hAnsi="Times New Roman" w:cs="Times New Roman"/>
                <w:lang w:eastAsia="cs-CZ"/>
              </w:rPr>
              <w:lastRenderedPageBreak/>
              <w:t>intervence, působení na změnu kvality prostředí a chování jedince, odpovědnost jedince za zdraví, podpora zdravého životního stylu, programy podpory zdraví</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tc>
        <w:tc>
          <w:tcPr>
            <w:tcW w:w="456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23"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3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95"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Zdravý způsob života a péče o zdraví</w:t>
            </w:r>
          </w:p>
        </w:tc>
        <w:tc>
          <w:tcPr>
            <w:tcW w:w="456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dává do souvislostí složení stravy a způsob stravování s rozvojem civilizačních nemocí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uplatňuje v rámci svých možností zdravé stravovací návyky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uvádí příklad vyváženého denního režimu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chápe význam zařazení pohybu jako prevenci proti civilizačním chorobám do denního režimu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zdůvodňuje nutnost preventivní léčebné péče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vyhledá v případě zdravotních problémů odbornou pomoc</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svěří se se zdravotním problémem</w:t>
            </w:r>
          </w:p>
          <w:p w:rsidR="00D70DDD" w:rsidRDefault="00D70DDD">
            <w:pPr>
              <w:widowControl w:val="0"/>
              <w:spacing w:after="0" w:line="240" w:lineRule="auto"/>
              <w:ind w:left="490"/>
              <w:contextualSpacing/>
              <w:rPr>
                <w:rFonts w:ascii="Times New Roman" w:eastAsia="Times New Roman" w:hAnsi="Times New Roman" w:cs="Times New Roman"/>
                <w:lang w:eastAsia="cs-CZ"/>
              </w:rPr>
            </w:pPr>
          </w:p>
        </w:tc>
        <w:tc>
          <w:tcPr>
            <w:tcW w:w="4295"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výživa a zdraví – vliv životních podmínek a způsobu stravování na zdraví</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vlivy vnějšího a vnitřního prostředí na zdraví – kvalita ovzduší a vody, hluk, osvětlení, teplota</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tělesná a duševní hygiena, denní režim– zásady osobní a duševní hygieny, denní režim, otužování, vyváženost odpočinkových a pracovních aktivit, význam pohybu pro zdraví, pohybový režim</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ochrana chronickými nepřenosnými chorobami a před úrazy- preventivní a léčebná péče</w:t>
            </w:r>
          </w:p>
        </w:tc>
        <w:tc>
          <w:tcPr>
            <w:tcW w:w="4565"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 2,3,9</w:t>
            </w:r>
          </w:p>
        </w:tc>
      </w:tr>
      <w:tr w:rsidR="00D70DDD">
        <w:trPr>
          <w:jc w:val="center"/>
        </w:trPr>
        <w:tc>
          <w:tcPr>
            <w:tcW w:w="1023" w:type="dxa"/>
            <w:tcBorders>
              <w:top w:val="double" w:sz="4" w:space="0" w:color="000000"/>
              <w:left w:val="doub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334" w:type="dxa"/>
            <w:tcBorders>
              <w:top w:val="double" w:sz="4" w:space="0" w:color="000000"/>
              <w:left w:val="single" w:sz="4" w:space="0" w:color="000000"/>
              <w:bottom w:val="sing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b/>
                <w:lang w:eastAsia="cs-CZ"/>
              </w:rPr>
            </w:pPr>
          </w:p>
        </w:tc>
        <w:tc>
          <w:tcPr>
            <w:tcW w:w="4295" w:type="dxa"/>
            <w:tcBorders>
              <w:top w:val="double" w:sz="4" w:space="0" w:color="000000"/>
              <w:left w:val="single" w:sz="4" w:space="0" w:color="000000"/>
              <w:bottom w:val="sing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lang w:eastAsia="cs-CZ"/>
              </w:rPr>
            </w:pPr>
            <w:r>
              <w:rPr>
                <w:rFonts w:ascii="Times New Roman" w:eastAsia="Times New Roman" w:hAnsi="Times New Roman" w:cs="Times New Roman"/>
                <w:b/>
                <w:lang w:eastAsia="cs-CZ"/>
              </w:rPr>
              <w:t>Rizika ohrožující zdraví a jejich prevence</w:t>
            </w:r>
          </w:p>
        </w:tc>
        <w:tc>
          <w:tcPr>
            <w:tcW w:w="4565" w:type="dxa"/>
            <w:tcBorders>
              <w:top w:val="double" w:sz="4" w:space="0" w:color="000000"/>
              <w:left w:val="single" w:sz="4" w:space="0" w:color="000000"/>
              <w:bottom w:val="sing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b/>
                <w:sz w:val="24"/>
                <w:szCs w:val="24"/>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uvádí do souvislostí zdravotní a psychosociální rizika spojená se zneužíváním návykových látek a životní perspektivu mladého člověka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uplatňuje osvojené sociální dovednosti a modely chování při kontaktu se sociálně patologickými jevy ve škole i mimo ni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využívá osvojené kompenzační a relaxační techniky a sociální dovednosti k regeneraci organismu, překonávání únavy a předcházení stresovým situacím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aktivně předchází situacím ohrožení zdraví a osobního bezpečí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charakterizuje druhy mimořádných situací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uplatňuje adekvátní způsoby chování a ochrany v modelových situacích ohrožení, nebezpečí i mimořádných událostí</w:t>
            </w:r>
          </w:p>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tc>
        <w:tc>
          <w:tcPr>
            <w:tcW w:w="4295"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auto-destruktivní závislosti – rizikové chování (alkohol, aktivní a pasivní kouření), zbraně, nebezpečné látky a předměty, nebezpečný internet</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bezpečné chování a komunikace – komunikace s vrstevníky a neznámými lidmi, bezpečný pohyb v rizikovém prostředí, nebezpečí komunikace prostřednictvím elektronických médií, sebeochrana a vzájemná pomoc v rizikových situacích a v situacích ohrožení</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dodržování pravidel bezpečnosti a ochrany zdraví – bezpečné prostředí ve škole, ochrana zdraví při různých činnostech</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ochrana člověka za mimořádných situací – klasifikace mimořádných situací, varovný signál a jiné způsoby varování, základní úkoly ochrany obyvatelstva, evakuace, činnost po mimořádné události, prevence vzniku mimořádných událostí</w:t>
            </w:r>
          </w:p>
        </w:tc>
        <w:tc>
          <w:tcPr>
            <w:tcW w:w="4565"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 2</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Ochrana člověka za mimořádných událostí</w:t>
            </w: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Ochrana člověka za mimořádných událostí</w:t>
            </w: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hAnsi="Times New Roman" w:cs="Times New Roman"/>
                <w:b/>
                <w:sz w:val="32"/>
                <w:szCs w:val="32"/>
              </w:rPr>
            </w:pPr>
            <w:r>
              <w:rPr>
                <w:rFonts w:ascii="Times New Roman" w:eastAsia="Times New Roman" w:hAnsi="Times New Roman" w:cs="Times New Roman"/>
                <w:lang w:eastAsia="cs-CZ"/>
              </w:rPr>
              <w:t xml:space="preserve">     </w:t>
            </w:r>
            <w:r>
              <w:rPr>
                <w:rFonts w:ascii="Times New Roman" w:eastAsia="Times New Roman" w:hAnsi="Times New Roman" w:cs="Times New Roman"/>
                <w:b/>
                <w:lang w:eastAsia="cs-CZ"/>
              </w:rPr>
              <w:t>9.</w:t>
            </w:r>
          </w:p>
        </w:tc>
        <w:tc>
          <w:tcPr>
            <w:tcW w:w="433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95"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bCs/>
                <w:lang w:eastAsia="cs-CZ"/>
              </w:rPr>
            </w:pPr>
            <w:r>
              <w:rPr>
                <w:rFonts w:ascii="Times New Roman" w:eastAsia="Times New Roman" w:hAnsi="Times New Roman" w:cs="Times New Roman"/>
                <w:b/>
                <w:bCs/>
                <w:lang w:eastAsia="cs-CZ"/>
              </w:rPr>
              <w:t>Vztahy mezi lidmi a formy soužití</w:t>
            </w:r>
          </w:p>
        </w:tc>
        <w:tc>
          <w:tcPr>
            <w:tcW w:w="456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vysvětluje faktory ovlivňující lidské soužití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vysvětluje role muže a ženy v manželství, partnerství, rodičovství</w:t>
            </w:r>
          </w:p>
          <w:p w:rsidR="00D70DDD" w:rsidRDefault="00D70DDD">
            <w:pPr>
              <w:widowControl w:val="0"/>
              <w:spacing w:after="0" w:line="240" w:lineRule="auto"/>
              <w:ind w:left="490"/>
              <w:contextualSpacing/>
              <w:jc w:val="left"/>
              <w:rPr>
                <w:rFonts w:ascii="Times New Roman" w:eastAsia="Times New Roman" w:hAnsi="Times New Roman" w:cs="Times New Roman"/>
                <w:lang w:eastAsia="cs-CZ"/>
              </w:rPr>
            </w:pPr>
          </w:p>
        </w:tc>
        <w:tc>
          <w:tcPr>
            <w:tcW w:w="4295"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lang w:eastAsia="cs-CZ"/>
              </w:rPr>
            </w:pPr>
            <w:r>
              <w:rPr>
                <w:rFonts w:ascii="Times New Roman" w:eastAsia="Times New Roman" w:hAnsi="Times New Roman" w:cs="Times New Roman"/>
                <w:lang w:eastAsia="cs-CZ"/>
              </w:rPr>
              <w:t>vztahy ve dvojici – láska, partnerské vztahy, manželství, rodičovství</w:t>
            </w:r>
          </w:p>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56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95"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bCs/>
                <w:lang w:eastAsia="cs-CZ"/>
              </w:rPr>
            </w:pPr>
            <w:r>
              <w:rPr>
                <w:rFonts w:ascii="Times New Roman" w:eastAsia="Times New Roman" w:hAnsi="Times New Roman" w:cs="Times New Roman"/>
                <w:b/>
                <w:bCs/>
                <w:lang w:eastAsia="cs-CZ"/>
              </w:rPr>
              <w:t>Změny v životě člověka a jejich reflexe</w:t>
            </w:r>
          </w:p>
        </w:tc>
        <w:tc>
          <w:tcPr>
            <w:tcW w:w="456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respektuje význam sexuality v souvislosti se zdravím, etikou, </w:t>
            </w:r>
            <w:r>
              <w:rPr>
                <w:rFonts w:ascii="Times New Roman" w:eastAsia="Times New Roman" w:hAnsi="Times New Roman" w:cs="Times New Roman"/>
                <w:lang w:eastAsia="cs-CZ"/>
              </w:rPr>
              <w:lastRenderedPageBreak/>
              <w:t>morálkou a pozitivními životními cíli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chápe význam zdrženlivosti v dospívání a odpovědného sexuálního chování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uvádí argumenty pro odložení pohlavního života</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respektuje odlišné přístupy k sexualitě ovlivněné odlišnou kulturou, vírou</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popisuje rizika předčasného ukončení těhotenství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orientuje se v rozdílech sexuálního chování jednotlivců</w:t>
            </w:r>
          </w:p>
        </w:tc>
        <w:tc>
          <w:tcPr>
            <w:tcW w:w="4295"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 xml:space="preserve">sexuální dospívání a reprodukční zdraví – zdraví reprodukční soustavy, sexualita jako </w:t>
            </w:r>
            <w:r>
              <w:rPr>
                <w:rFonts w:ascii="Times New Roman" w:eastAsia="Times New Roman" w:hAnsi="Times New Roman" w:cs="Times New Roman"/>
                <w:lang w:eastAsia="cs-CZ"/>
              </w:rPr>
              <w:lastRenderedPageBreak/>
              <w:t>součást formování osobnosti, zdrženlivost,</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předčasná sexuální zkušenost, antikoncepce,</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promiskuita</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problémy těhotenství a rodičovství mladistvých</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poruchy pohlavní identity</w:t>
            </w:r>
          </w:p>
        </w:tc>
        <w:tc>
          <w:tcPr>
            <w:tcW w:w="456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jc w:val="left"/>
              <w:rPr>
                <w:rFonts w:ascii="Times New Roman" w:eastAsia="Times New Roman" w:hAnsi="Times New Roman" w:cs="Times New Roman"/>
                <w:lang w:eastAsia="cs-CZ"/>
              </w:rPr>
            </w:pPr>
          </w:p>
        </w:tc>
        <w:tc>
          <w:tcPr>
            <w:tcW w:w="4295"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b/>
                <w:bCs/>
                <w:lang w:eastAsia="cs-CZ"/>
              </w:rPr>
            </w:pPr>
            <w:r>
              <w:rPr>
                <w:rFonts w:ascii="Times New Roman" w:eastAsia="Times New Roman" w:hAnsi="Times New Roman" w:cs="Times New Roman"/>
                <w:b/>
                <w:bCs/>
                <w:lang w:eastAsia="cs-CZ"/>
              </w:rPr>
              <w:t>Zdravý způsob života a péče o zdraví</w:t>
            </w:r>
          </w:p>
        </w:tc>
        <w:tc>
          <w:tcPr>
            <w:tcW w:w="456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posoudí různé způsoby chování lidí z hlediska odpovědnosti za vlastní zdraví i zdraví druhých a vyvozuje z nich osobní zodpovědnost ve prospěch aktivní podpory zdraví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uplatňuje osvojené preventivní způsoby rozhodování, chování a jednání v souvislosti s běžnými, přenosnými, civilizačními a jinými chorobami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svěří se se zdravotním problémem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vyhledá v případě potřeby odbornou pomoc</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pojmenovává nejčastější pohlavní choroby, vysvětlí, jak se před nimi chránit</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uvádí příklady přenosu původců pohlavních chorob</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aktivně předchází situacím ohrožujících osobní bezpečí a zdraví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poskytne v případě potřeby adekvátní </w:t>
            </w:r>
            <w:r>
              <w:rPr>
                <w:rFonts w:ascii="Times New Roman" w:eastAsia="Times New Roman" w:hAnsi="Times New Roman" w:cs="Times New Roman"/>
                <w:lang w:eastAsia="cs-CZ"/>
              </w:rPr>
              <w:lastRenderedPageBreak/>
              <w:t>první pomoc</w:t>
            </w:r>
          </w:p>
        </w:tc>
        <w:tc>
          <w:tcPr>
            <w:tcW w:w="4295"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tělesná a duševní hygiena- zásady intimní hygieny</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ochrana před přenosnými chorobami – základní cesty přenosu a jejich prevence, choroby přenosné krví a sexuálním kontaktem</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ochrana chronickými nepřenosnými chorobami a před úrazy- odpovědné chování v situacích úrazu a život ohrožujících stavů – úrazy v domácnosti, při sportu, na pracovišti, v dopravě, základy první pomoci</w:t>
            </w:r>
          </w:p>
        </w:tc>
        <w:tc>
          <w:tcPr>
            <w:tcW w:w="456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Ochrana člověka za mimořádných událostí</w:t>
            </w: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95"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bCs/>
                <w:lang w:eastAsia="cs-CZ"/>
              </w:rPr>
            </w:pPr>
            <w:r>
              <w:rPr>
                <w:rFonts w:ascii="Times New Roman" w:eastAsia="Times New Roman" w:hAnsi="Times New Roman" w:cs="Times New Roman"/>
                <w:b/>
                <w:bCs/>
                <w:lang w:eastAsia="cs-CZ"/>
              </w:rPr>
              <w:t>Rizika ohrožující zdraví</w:t>
            </w:r>
          </w:p>
        </w:tc>
        <w:tc>
          <w:tcPr>
            <w:tcW w:w="456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využívá osvojené kompenzační a relaxační techniky a sociální dovednosti k regeneraci organismu, překonávání únavy a předcházení stresovým situacím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posuzuje vliv násilného chování na soužití v rodině, ve skupině vrstevníků, ve společnosti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uplatňuje osvojené dovednosti komunikační obrany proti manipulaci a agresi</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vysvětluje vliv dopinku na zdraví sportovců</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chápe nutnost pomoci obětem sexuálního násilí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projevuje odpovědné chování v rizikových situacích silniční a železniční dopravy</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vyhledá  v případě potřeby adekvátní pomoc sobě nebo druhým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vyhodnocuje na základě svých znalostí a zkušeností možný manipulativní vliv vrstevníků, médií, sekt</w:t>
            </w:r>
          </w:p>
        </w:tc>
        <w:tc>
          <w:tcPr>
            <w:tcW w:w="4295"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stres a jeho vztah ke zdraví – kompenzační, relaxační a regenerační techniky k překonávání únavy, stresových reakcí a k posilování duševní odolnosti</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auto-destruktivní závislosti– psychická onemocnění, násilí mířené proti sobě samému, trestná činnost</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dopink ve sportu</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skryté formy a stupně individuálního násilí a zneužívání, sexuální kriminalita- formy sexuálního zneužívání dětí</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komunikace se službami odborné pomoci</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dodržování pravidel bezpečnosti a ochrany zdraví – bezpečnost v dopravě, rizika silniční a železniční dopravy, postup v případě dopravní nehody (tísňové volání, zajištění bezpečnosti)</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manipulativní reklama a informace – reklamní vlivy</w:t>
            </w: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působení sekt</w:t>
            </w:r>
          </w:p>
        </w:tc>
        <w:tc>
          <w:tcPr>
            <w:tcW w:w="456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Dopravní výchova</w:t>
            </w:r>
          </w:p>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 4</w:t>
            </w: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D70DDD" w:rsidRDefault="00D70DDD">
            <w:pPr>
              <w:widowControl w:val="0"/>
              <w:spacing w:after="0" w:line="240" w:lineRule="auto"/>
              <w:ind w:left="490" w:hanging="360"/>
              <w:contextualSpacing/>
              <w:rPr>
                <w:rFonts w:ascii="Times New Roman" w:eastAsia="Times New Roman" w:hAnsi="Times New Roman" w:cs="Times New Roman"/>
                <w:lang w:eastAsia="cs-CZ"/>
              </w:rPr>
            </w:pPr>
          </w:p>
        </w:tc>
        <w:tc>
          <w:tcPr>
            <w:tcW w:w="4295"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rPr>
                <w:rFonts w:ascii="Times New Roman" w:eastAsia="Times New Roman" w:hAnsi="Times New Roman" w:cs="Times New Roman"/>
                <w:b/>
                <w:bCs/>
                <w:lang w:eastAsia="cs-CZ"/>
              </w:rPr>
            </w:pPr>
            <w:r>
              <w:rPr>
                <w:rFonts w:ascii="Times New Roman" w:eastAsia="Times New Roman" w:hAnsi="Times New Roman" w:cs="Times New Roman"/>
                <w:b/>
                <w:bCs/>
                <w:lang w:eastAsia="cs-CZ"/>
              </w:rPr>
              <w:t>Osobnostní a sociální rozvoj</w:t>
            </w:r>
          </w:p>
        </w:tc>
        <w:tc>
          <w:tcPr>
            <w:tcW w:w="4565" w:type="dxa"/>
            <w:tcBorders>
              <w:top w:val="single" w:sz="4" w:space="0" w:color="000000"/>
              <w:left w:val="single" w:sz="4" w:space="0" w:color="000000"/>
              <w:bottom w:val="double" w:sz="4" w:space="0" w:color="000000"/>
              <w:right w:val="double" w:sz="4" w:space="0" w:color="000000"/>
            </w:tcBorders>
          </w:tcPr>
          <w:p w:rsidR="00D70DDD" w:rsidRDefault="00D70DDD">
            <w:pPr>
              <w:widowControl w:val="0"/>
              <w:spacing w:after="0" w:line="240" w:lineRule="auto"/>
              <w:contextualSpacing/>
              <w:rPr>
                <w:rFonts w:ascii="Times New Roman" w:eastAsia="Times New Roman" w:hAnsi="Times New Roman" w:cs="Times New Roman"/>
                <w:sz w:val="24"/>
                <w:szCs w:val="24"/>
                <w:lang w:eastAsia="cs-CZ"/>
              </w:rPr>
            </w:pPr>
          </w:p>
        </w:tc>
      </w:tr>
      <w:tr w:rsidR="00D70DDD">
        <w:trPr>
          <w:jc w:val="center"/>
        </w:trPr>
        <w:tc>
          <w:tcPr>
            <w:tcW w:w="1023" w:type="dxa"/>
            <w:tcBorders>
              <w:top w:val="single" w:sz="4" w:space="0" w:color="000000"/>
              <w:left w:val="double" w:sz="4" w:space="0" w:color="000000"/>
              <w:bottom w:val="double" w:sz="4" w:space="0" w:color="000000"/>
              <w:right w:val="single" w:sz="4" w:space="0" w:color="000000"/>
            </w:tcBorders>
          </w:tcPr>
          <w:p w:rsidR="00D70DDD" w:rsidRDefault="00D70DDD">
            <w:pPr>
              <w:widowControl w:val="0"/>
              <w:spacing w:after="0" w:line="240" w:lineRule="auto"/>
              <w:contextualSpacing/>
              <w:rPr>
                <w:rFonts w:ascii="Times New Roman" w:eastAsia="Times New Roman" w:hAnsi="Times New Roman" w:cs="Times New Roman"/>
                <w:lang w:eastAsia="cs-CZ"/>
              </w:rPr>
            </w:pPr>
          </w:p>
        </w:tc>
        <w:tc>
          <w:tcPr>
            <w:tcW w:w="4334" w:type="dxa"/>
            <w:tcBorders>
              <w:top w:val="single" w:sz="4" w:space="0" w:color="000000"/>
              <w:left w:val="single" w:sz="4" w:space="0" w:color="000000"/>
              <w:bottom w:val="double" w:sz="4" w:space="0" w:color="000000"/>
              <w:right w:val="single" w:sz="4" w:space="0" w:color="000000"/>
            </w:tcBorders>
          </w:tcPr>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osvojuje si cvičení a postupy nutné ke zvládání problémových situací</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přispívá naučeným chováním k řešení problémů v mezilidských vztazích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zaujímá stanovisko k názoru druhého, diskutuje o něm</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orientuje se v oblasti humanitární činnosti, vyhledává informace</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diskutuje o způsobech hledání pomoci při problémech</w:t>
            </w:r>
          </w:p>
          <w:p w:rsidR="00D70DDD" w:rsidRDefault="00F31B9F" w:rsidP="00F31B9F">
            <w:pPr>
              <w:widowControl w:val="0"/>
              <w:numPr>
                <w:ilvl w:val="0"/>
                <w:numId w:val="22"/>
              </w:numPr>
              <w:spacing w:after="0" w:line="240" w:lineRule="auto"/>
              <w:ind w:left="490"/>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aktivně diskutuje, vede dialog, naslouchá názoru druhých</w:t>
            </w:r>
          </w:p>
          <w:p w:rsidR="00D70DDD" w:rsidRDefault="00D70DDD">
            <w:pPr>
              <w:widowControl w:val="0"/>
              <w:spacing w:after="0" w:line="240" w:lineRule="auto"/>
              <w:ind w:left="490" w:hanging="360"/>
              <w:contextualSpacing/>
              <w:jc w:val="left"/>
              <w:rPr>
                <w:rFonts w:ascii="Times New Roman" w:eastAsia="Times New Roman" w:hAnsi="Times New Roman" w:cs="Times New Roman"/>
                <w:lang w:eastAsia="cs-CZ"/>
              </w:rPr>
            </w:pPr>
          </w:p>
        </w:tc>
        <w:tc>
          <w:tcPr>
            <w:tcW w:w="4295" w:type="dxa"/>
            <w:tcBorders>
              <w:top w:val="single" w:sz="4" w:space="0" w:color="000000"/>
              <w:left w:val="single" w:sz="4" w:space="0" w:color="000000"/>
              <w:bottom w:val="double" w:sz="4" w:space="0" w:color="000000"/>
              <w:right w:val="single" w:sz="4" w:space="0" w:color="000000"/>
            </w:tcBorders>
          </w:tcPr>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sebepoznání a sebepojetí – vztah k sobě samému, vztah k druhým lidem, zdravé a vyrovnané sebepojetí, utváření vědomí vlastní identity</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seberegulace a sebeorganizace činností a chování – cvičení sebereflexe, sebekontroly, sebeovládání a zvládání problémových situací</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stanovení osobních cílů a postupných kroků k jejich dosažení</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zaujímání hodnotových postojů a rozhodovacích dovedností pro řešení problémů v mezilidských vztazích</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pomáhající a prosociální chování</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psychohygiena v sociální dovednosti pro předcházení a zvládání stresu, hledání pomoci v problémech</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mezilidské vztahy, komunikace a kooperace – respektování sebe sama i druhých, přijímání názoru druhého, empatie</w:t>
            </w:r>
          </w:p>
          <w:p w:rsidR="00D70DDD" w:rsidRDefault="00D70DDD">
            <w:pPr>
              <w:widowControl w:val="0"/>
              <w:spacing w:after="0" w:line="240" w:lineRule="auto"/>
              <w:contextualSpacing/>
              <w:jc w:val="left"/>
              <w:rPr>
                <w:rFonts w:ascii="Times New Roman" w:eastAsia="Times New Roman" w:hAnsi="Times New Roman" w:cs="Times New Roman"/>
                <w:lang w:eastAsia="cs-CZ"/>
              </w:rPr>
            </w:pPr>
          </w:p>
          <w:p w:rsidR="00D70DDD" w:rsidRDefault="00F31B9F">
            <w:pPr>
              <w:widowControl w:val="0"/>
              <w:spacing w:after="0" w:line="240" w:lineRule="auto"/>
              <w:contextualSpacing/>
              <w:jc w:val="left"/>
              <w:rPr>
                <w:rFonts w:ascii="Times New Roman" w:eastAsia="Times New Roman" w:hAnsi="Times New Roman" w:cs="Times New Roman"/>
                <w:lang w:eastAsia="cs-CZ"/>
              </w:rPr>
            </w:pPr>
            <w:r>
              <w:rPr>
                <w:rFonts w:ascii="Times New Roman" w:eastAsia="Times New Roman" w:hAnsi="Times New Roman" w:cs="Times New Roman"/>
                <w:lang w:eastAsia="cs-CZ"/>
              </w:rPr>
              <w:t>chování podporující dobré vztahy, aktivní naslouchání, dialog efektivní a asertivní komunikace a kooperace v různých situacích, dopad vlastního jednání a chování</w:t>
            </w:r>
          </w:p>
        </w:tc>
        <w:tc>
          <w:tcPr>
            <w:tcW w:w="4565" w:type="dxa"/>
            <w:tcBorders>
              <w:top w:val="single" w:sz="4" w:space="0" w:color="000000"/>
              <w:left w:val="single" w:sz="4" w:space="0" w:color="000000"/>
              <w:bottom w:val="double" w:sz="4" w:space="0" w:color="000000"/>
              <w:right w:val="double" w:sz="4" w:space="0" w:color="000000"/>
            </w:tcBorders>
          </w:tcPr>
          <w:p w:rsidR="00D70DDD" w:rsidRDefault="00F31B9F">
            <w:pPr>
              <w:widowControl w:val="0"/>
              <w:spacing w:after="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Etická výchova</w:t>
            </w:r>
          </w:p>
        </w:tc>
      </w:tr>
    </w:tbl>
    <w:p w:rsidR="00D70DDD" w:rsidRDefault="00F31B9F">
      <w:pPr>
        <w:spacing w:after="0" w:line="240" w:lineRule="auto"/>
        <w:contextualSpacing/>
        <w:rPr>
          <w:rFonts w:ascii="Times New Roman" w:eastAsia="Times New Roman" w:hAnsi="Times New Roman" w:cs="Times New Roman"/>
          <w:sz w:val="24"/>
          <w:szCs w:val="24"/>
          <w:lang w:eastAsia="cs-CZ"/>
        </w:rPr>
      </w:pPr>
      <w:r>
        <w:lastRenderedPageBreak/>
        <w:br w:type="page"/>
      </w:r>
    </w:p>
    <w:p w:rsidR="00EB5600" w:rsidRDefault="00EB5600" w:rsidP="00D03712">
      <w:pPr>
        <w:pStyle w:val="Nadpis3"/>
        <w:jc w:val="center"/>
        <w:sectPr w:rsidR="00EB5600">
          <w:headerReference w:type="default" r:id="rId14"/>
          <w:footerReference w:type="default" r:id="rId15"/>
          <w:pgSz w:w="16838" w:h="11906" w:orient="landscape"/>
          <w:pgMar w:top="1474" w:right="1134" w:bottom="1758" w:left="1134" w:header="1134" w:footer="1134" w:gutter="0"/>
          <w:pgNumType w:start="25"/>
          <w:cols w:space="708"/>
          <w:formProt w:val="0"/>
          <w:docGrid w:linePitch="100" w:charSpace="4096"/>
        </w:sectPr>
      </w:pPr>
    </w:p>
    <w:p w:rsidR="00D70DDD" w:rsidRDefault="00F31B9F">
      <w:pPr>
        <w:pStyle w:val="Nadpis1"/>
        <w:rPr>
          <w:rFonts w:ascii="Times New Roman" w:hAnsi="Times New Roman"/>
          <w:sz w:val="32"/>
        </w:rPr>
      </w:pPr>
      <w:bookmarkStart w:id="51" w:name="_Toc178663943"/>
      <w:r>
        <w:lastRenderedPageBreak/>
        <w:t>Hodnocení výsledků vzdělávání žáků</w:t>
      </w:r>
      <w:bookmarkEnd w:id="51"/>
      <w:r>
        <w:t xml:space="preserve"> </w:t>
      </w:r>
    </w:p>
    <w:p w:rsidR="00D70DDD" w:rsidRDefault="00F31B9F">
      <w:pPr>
        <w:pStyle w:val="Nadpis2"/>
        <w:rPr>
          <w:sz w:val="32"/>
          <w:szCs w:val="32"/>
        </w:rPr>
      </w:pPr>
      <w:bookmarkStart w:id="52" w:name="_Toc178663944"/>
      <w:r>
        <w:t>Způsoby hodnocení</w:t>
      </w:r>
      <w:bookmarkEnd w:id="52"/>
      <w:r>
        <w:t xml:space="preserve"> </w:t>
      </w:r>
    </w:p>
    <w:p w:rsidR="00D70DDD" w:rsidRDefault="00F31B9F">
      <w:pPr>
        <w:rPr>
          <w:rFonts w:ascii="Times New Roman" w:hAnsi="Times New Roman" w:cs="Times New Roman"/>
          <w:sz w:val="24"/>
          <w:szCs w:val="24"/>
        </w:rPr>
      </w:pPr>
      <w:r>
        <w:rPr>
          <w:rFonts w:ascii="Times New Roman" w:hAnsi="Times New Roman" w:cs="Times New Roman"/>
          <w:sz w:val="24"/>
          <w:szCs w:val="24"/>
        </w:rPr>
        <w:t>K hodnocení využíváme klasifikaci, slovní hodnocení nebo kombinujeme oba uvedené způsoby.</w:t>
      </w:r>
    </w:p>
    <w:p w:rsidR="00D70DDD" w:rsidRDefault="00F31B9F">
      <w:pPr>
        <w:pStyle w:val="Nadpis2"/>
        <w:rPr>
          <w:sz w:val="32"/>
          <w:szCs w:val="32"/>
        </w:rPr>
      </w:pPr>
      <w:bookmarkStart w:id="53" w:name="_Toc178663945"/>
      <w:r>
        <w:t>Kritéria hodnocení</w:t>
      </w:r>
      <w:bookmarkEnd w:id="53"/>
      <w:r>
        <w:t xml:space="preserve"> </w:t>
      </w:r>
    </w:p>
    <w:p w:rsidR="00D70DDD" w:rsidRDefault="00F31B9F">
      <w:pPr>
        <w:rPr>
          <w:rFonts w:ascii="Times New Roman" w:hAnsi="Times New Roman" w:cs="Times New Roman"/>
          <w:sz w:val="24"/>
          <w:szCs w:val="24"/>
        </w:rPr>
      </w:pPr>
      <w:r>
        <w:rPr>
          <w:rFonts w:ascii="Times New Roman" w:hAnsi="Times New Roman" w:cs="Times New Roman"/>
          <w:sz w:val="24"/>
          <w:szCs w:val="24"/>
        </w:rPr>
        <w:t xml:space="preserve">Žáci jsou hodnoceni podle platného Školního řádu, který každoročně prochází revizí a je podle potřeb upravován nebo doplňován. Je dostupný na sekretariátu školy a webových stránkách školy. </w:t>
      </w:r>
    </w:p>
    <w:p w:rsidR="00D70DDD" w:rsidRDefault="00F31B9F">
      <w:pPr>
        <w:rPr>
          <w:rFonts w:ascii="Times New Roman" w:hAnsi="Times New Roman" w:cs="Times New Roman"/>
          <w:sz w:val="24"/>
          <w:szCs w:val="24"/>
        </w:rPr>
      </w:pPr>
      <w:r>
        <w:rPr>
          <w:rFonts w:ascii="Times New Roman" w:hAnsi="Times New Roman" w:cs="Times New Roman"/>
          <w:sz w:val="24"/>
          <w:szCs w:val="24"/>
        </w:rPr>
        <w:t>Zákonní zástupci jsou se Školním řádem seznámeni každoročně vždy na prvních třídních schůzkách v září.</w:t>
      </w:r>
    </w:p>
    <w:p w:rsidR="00D70DDD" w:rsidRDefault="00D70DDD">
      <w:pPr>
        <w:jc w:val="center"/>
        <w:rPr>
          <w:rFonts w:ascii="Times New Roman" w:hAnsi="Times New Roman" w:cs="Times New Roman"/>
          <w:b/>
          <w:sz w:val="32"/>
          <w:szCs w:val="32"/>
        </w:rPr>
      </w:pPr>
    </w:p>
    <w:sectPr w:rsidR="00D70DDD">
      <w:headerReference w:type="default" r:id="rId16"/>
      <w:footerReference w:type="default" r:id="rId17"/>
      <w:pgSz w:w="11906" w:h="16838"/>
      <w:pgMar w:top="1417" w:right="1417" w:bottom="1417" w:left="1417" w:header="708" w:footer="708" w:gutter="0"/>
      <w:cols w:space="708"/>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2D1" w:rsidRDefault="006E22D1">
      <w:pPr>
        <w:spacing w:after="0" w:line="240" w:lineRule="auto"/>
      </w:pPr>
      <w:r>
        <w:separator/>
      </w:r>
    </w:p>
  </w:endnote>
  <w:endnote w:type="continuationSeparator" w:id="0">
    <w:p w:rsidR="006E22D1" w:rsidRDefault="006E2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0ED" w:rsidRDefault="00FD50ED">
    <w:pPr>
      <w:pStyle w:val="Zpat"/>
      <w:jc w:val="center"/>
    </w:pPr>
    <w:r>
      <w:fldChar w:fldCharType="begin"/>
    </w:r>
    <w:r>
      <w:instrText xml:space="preserve"> PAGE </w:instrText>
    </w:r>
    <w:r>
      <w:fldChar w:fldCharType="separate"/>
    </w:r>
    <w:r w:rsidR="00D07661">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0ED" w:rsidRDefault="00FD50ED">
    <w:pPr>
      <w:pStyle w:val="Zpat"/>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0ED" w:rsidRDefault="00FD50ED">
    <w:pPr>
      <w:pStyle w:val="Zpat"/>
      <w:jc w:val="center"/>
    </w:pPr>
    <w:r>
      <w:fldChar w:fldCharType="begin"/>
    </w:r>
    <w:r>
      <w:instrText xml:space="preserve"> PAGE </w:instrText>
    </w:r>
    <w:r>
      <w:fldChar w:fldCharType="separate"/>
    </w:r>
    <w:r w:rsidR="00CC7A2D">
      <w:rPr>
        <w:noProof/>
      </w:rPr>
      <w:t>279</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0ED" w:rsidRDefault="00FD50ED">
    <w:pPr>
      <w:pStyle w:val="Zpat"/>
      <w:jc w:val="center"/>
    </w:pPr>
    <w:r>
      <w:fldChar w:fldCharType="begin"/>
    </w:r>
    <w:r>
      <w:instrText xml:space="preserve"> PAGE </w:instrText>
    </w:r>
    <w:r>
      <w:fldChar w:fldCharType="separate"/>
    </w:r>
    <w:r w:rsidR="00CC7A2D">
      <w:rPr>
        <w:noProof/>
      </w:rPr>
      <w:t>280</w:t>
    </w:r>
    <w:r>
      <w:fldChar w:fldCharType="end"/>
    </w:r>
  </w:p>
  <w:p w:rsidR="00FD50ED" w:rsidRDefault="00FD50E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2D1" w:rsidRDefault="006E22D1">
      <w:pPr>
        <w:spacing w:after="0" w:line="240" w:lineRule="auto"/>
      </w:pPr>
      <w:r>
        <w:separator/>
      </w:r>
    </w:p>
  </w:footnote>
  <w:footnote w:type="continuationSeparator" w:id="0">
    <w:p w:rsidR="006E22D1" w:rsidRDefault="006E22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0ED" w:rsidRDefault="00FD50ED">
    <w:pPr>
      <w:pStyle w:val="Zhlav"/>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Základní škola a mateřská škola Prostějov, Melantrichova 60</w:t>
    </w:r>
  </w:p>
  <w:p w:rsidR="00FD50ED" w:rsidRDefault="00FD50ED">
    <w:pPr>
      <w:pStyle w:val="Zhlav"/>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Školní vzdělávací program pro základní vzdělávání Škola v pohybu</w:t>
    </w:r>
  </w:p>
  <w:p w:rsidR="00FD50ED" w:rsidRDefault="00FD50ED">
    <w:pPr>
      <w:pStyle w:val="Zhlav"/>
      <w:spacing w:after="0" w:line="240" w:lineRule="auto"/>
      <w:jc w:val="center"/>
      <w:rPr>
        <w:rFonts w:ascii="Times New Roman" w:hAnsi="Times New Roman" w:cs="Times New Roman"/>
        <w: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0ED" w:rsidRDefault="00FD50ED">
    <w:pPr>
      <w:pStyle w:val="Zhlav"/>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Základní škola a mateřská škola Prostějov, Melantrichova 60</w:t>
    </w:r>
  </w:p>
  <w:p w:rsidR="00FD50ED" w:rsidRDefault="00FD50ED">
    <w:pPr>
      <w:pStyle w:val="Zhlav"/>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Školní vzdělávací program pro základní vzdělávání Škola v pohybu</w:t>
    </w:r>
  </w:p>
  <w:p w:rsidR="00FD50ED" w:rsidRDefault="00FD50ED">
    <w:pPr>
      <w:pStyle w:val="Zhlav"/>
      <w:spacing w:after="0" w:line="240" w:lineRule="auto"/>
      <w:jc w:val="center"/>
      <w:rPr>
        <w:rFonts w:ascii="Times New Roman" w:hAnsi="Times New Roman" w:cs="Times New Roman"/>
        <w:i/>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0ED" w:rsidRDefault="00FD50ED">
    <w:pPr>
      <w:pStyle w:val="Zhlav"/>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Základní škola a mateřská škola Prostějov, Melantrichova 60</w:t>
    </w:r>
  </w:p>
  <w:p w:rsidR="00FD50ED" w:rsidRDefault="00FD50ED">
    <w:pPr>
      <w:pStyle w:val="Zhlav"/>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Školní vzdělávací program pro základní vzdělávání Škola v pohybu</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0ED" w:rsidRDefault="00FD50ED">
    <w:pPr>
      <w:pStyle w:val="Zhlav"/>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Základní škola a mateřská škola Prostějov, Melantrichova 60</w:t>
    </w:r>
  </w:p>
  <w:p w:rsidR="00FD50ED" w:rsidRDefault="00FD50ED">
    <w:pPr>
      <w:pStyle w:val="Zhlav"/>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Školní vzdělávací program pro základní vzdělávání Škola v pohybu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C7AC6"/>
    <w:multiLevelType w:val="multilevel"/>
    <w:tmpl w:val="973676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AC104D"/>
    <w:multiLevelType w:val="hybridMultilevel"/>
    <w:tmpl w:val="96DA8EA2"/>
    <w:lvl w:ilvl="0" w:tplc="D786B120">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8501076"/>
    <w:multiLevelType w:val="hybridMultilevel"/>
    <w:tmpl w:val="BF8CE134"/>
    <w:lvl w:ilvl="0" w:tplc="04050001">
      <w:start w:val="1"/>
      <w:numFmt w:val="bullet"/>
      <w:lvlText w:val=""/>
      <w:lvlJc w:val="left"/>
      <w:pPr>
        <w:ind w:left="850" w:hanging="360"/>
      </w:pPr>
      <w:rPr>
        <w:rFonts w:ascii="Symbol" w:hAnsi="Symbol" w:hint="default"/>
      </w:rPr>
    </w:lvl>
    <w:lvl w:ilvl="1" w:tplc="04050003" w:tentative="1">
      <w:start w:val="1"/>
      <w:numFmt w:val="bullet"/>
      <w:lvlText w:val="o"/>
      <w:lvlJc w:val="left"/>
      <w:pPr>
        <w:ind w:left="1570" w:hanging="360"/>
      </w:pPr>
      <w:rPr>
        <w:rFonts w:ascii="Courier New" w:hAnsi="Courier New" w:cs="Courier New" w:hint="default"/>
      </w:rPr>
    </w:lvl>
    <w:lvl w:ilvl="2" w:tplc="04050005" w:tentative="1">
      <w:start w:val="1"/>
      <w:numFmt w:val="bullet"/>
      <w:lvlText w:val=""/>
      <w:lvlJc w:val="left"/>
      <w:pPr>
        <w:ind w:left="2290" w:hanging="360"/>
      </w:pPr>
      <w:rPr>
        <w:rFonts w:ascii="Wingdings" w:hAnsi="Wingdings" w:hint="default"/>
      </w:rPr>
    </w:lvl>
    <w:lvl w:ilvl="3" w:tplc="04050001" w:tentative="1">
      <w:start w:val="1"/>
      <w:numFmt w:val="bullet"/>
      <w:lvlText w:val=""/>
      <w:lvlJc w:val="left"/>
      <w:pPr>
        <w:ind w:left="3010" w:hanging="360"/>
      </w:pPr>
      <w:rPr>
        <w:rFonts w:ascii="Symbol" w:hAnsi="Symbol" w:hint="default"/>
      </w:rPr>
    </w:lvl>
    <w:lvl w:ilvl="4" w:tplc="04050003" w:tentative="1">
      <w:start w:val="1"/>
      <w:numFmt w:val="bullet"/>
      <w:lvlText w:val="o"/>
      <w:lvlJc w:val="left"/>
      <w:pPr>
        <w:ind w:left="3730" w:hanging="360"/>
      </w:pPr>
      <w:rPr>
        <w:rFonts w:ascii="Courier New" w:hAnsi="Courier New" w:cs="Courier New" w:hint="default"/>
      </w:rPr>
    </w:lvl>
    <w:lvl w:ilvl="5" w:tplc="04050005" w:tentative="1">
      <w:start w:val="1"/>
      <w:numFmt w:val="bullet"/>
      <w:lvlText w:val=""/>
      <w:lvlJc w:val="left"/>
      <w:pPr>
        <w:ind w:left="4450" w:hanging="360"/>
      </w:pPr>
      <w:rPr>
        <w:rFonts w:ascii="Wingdings" w:hAnsi="Wingdings" w:hint="default"/>
      </w:rPr>
    </w:lvl>
    <w:lvl w:ilvl="6" w:tplc="04050001" w:tentative="1">
      <w:start w:val="1"/>
      <w:numFmt w:val="bullet"/>
      <w:lvlText w:val=""/>
      <w:lvlJc w:val="left"/>
      <w:pPr>
        <w:ind w:left="5170" w:hanging="360"/>
      </w:pPr>
      <w:rPr>
        <w:rFonts w:ascii="Symbol" w:hAnsi="Symbol" w:hint="default"/>
      </w:rPr>
    </w:lvl>
    <w:lvl w:ilvl="7" w:tplc="04050003" w:tentative="1">
      <w:start w:val="1"/>
      <w:numFmt w:val="bullet"/>
      <w:lvlText w:val="o"/>
      <w:lvlJc w:val="left"/>
      <w:pPr>
        <w:ind w:left="5890" w:hanging="360"/>
      </w:pPr>
      <w:rPr>
        <w:rFonts w:ascii="Courier New" w:hAnsi="Courier New" w:cs="Courier New" w:hint="default"/>
      </w:rPr>
    </w:lvl>
    <w:lvl w:ilvl="8" w:tplc="04050005" w:tentative="1">
      <w:start w:val="1"/>
      <w:numFmt w:val="bullet"/>
      <w:lvlText w:val=""/>
      <w:lvlJc w:val="left"/>
      <w:pPr>
        <w:ind w:left="6610" w:hanging="360"/>
      </w:pPr>
      <w:rPr>
        <w:rFonts w:ascii="Wingdings" w:hAnsi="Wingdings" w:hint="default"/>
      </w:rPr>
    </w:lvl>
  </w:abstractNum>
  <w:abstractNum w:abstractNumId="3">
    <w:nsid w:val="09CD2BD7"/>
    <w:multiLevelType w:val="multilevel"/>
    <w:tmpl w:val="0DF23C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0C164E4A"/>
    <w:multiLevelType w:val="multilevel"/>
    <w:tmpl w:val="5B98341E"/>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5">
    <w:nsid w:val="0C4C6247"/>
    <w:multiLevelType w:val="multilevel"/>
    <w:tmpl w:val="3872DE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rPr>
        <w:rFonts w:ascii="Times New Roman" w:hAnsi="Times New Roman"/>
        <w:b/>
        <w:sz w:val="32"/>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0E1C79EA"/>
    <w:multiLevelType w:val="multilevel"/>
    <w:tmpl w:val="B46C0EBC"/>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0EE2303A"/>
    <w:multiLevelType w:val="multilevel"/>
    <w:tmpl w:val="A934B0B4"/>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sz w:val="20"/>
      </w:rPr>
    </w:lvl>
    <w:lvl w:ilvl="2">
      <w:start w:val="1"/>
      <w:numFmt w:val="bullet"/>
      <w:lvlText w:val=""/>
      <w:lvlJc w:val="left"/>
      <w:pPr>
        <w:tabs>
          <w:tab w:val="num" w:pos="1800"/>
        </w:tabs>
        <w:ind w:left="1800" w:hanging="360"/>
      </w:pPr>
      <w:rPr>
        <w:rFonts w:ascii="Symbol" w:hAnsi="Symbol" w:cs="Symbol" w:hint="default"/>
        <w:sz w:val="20"/>
      </w:rPr>
    </w:lvl>
    <w:lvl w:ilvl="3">
      <w:start w:val="1"/>
      <w:numFmt w:val="bullet"/>
      <w:lvlText w:val=""/>
      <w:lvlJc w:val="left"/>
      <w:pPr>
        <w:tabs>
          <w:tab w:val="num" w:pos="2520"/>
        </w:tabs>
        <w:ind w:left="2520" w:hanging="360"/>
      </w:pPr>
      <w:rPr>
        <w:rFonts w:ascii="Symbol" w:hAnsi="Symbol" w:cs="Symbol" w:hint="default"/>
        <w:sz w:val="20"/>
      </w:rPr>
    </w:lvl>
    <w:lvl w:ilvl="4">
      <w:start w:val="1"/>
      <w:numFmt w:val="bullet"/>
      <w:lvlText w:val=""/>
      <w:lvlJc w:val="left"/>
      <w:pPr>
        <w:tabs>
          <w:tab w:val="num" w:pos="3240"/>
        </w:tabs>
        <w:ind w:left="3240" w:hanging="360"/>
      </w:pPr>
      <w:rPr>
        <w:rFonts w:ascii="Symbol" w:hAnsi="Symbol" w:cs="Symbol" w:hint="default"/>
        <w:sz w:val="20"/>
      </w:rPr>
    </w:lvl>
    <w:lvl w:ilvl="5">
      <w:start w:val="1"/>
      <w:numFmt w:val="bullet"/>
      <w:lvlText w:val=""/>
      <w:lvlJc w:val="left"/>
      <w:pPr>
        <w:tabs>
          <w:tab w:val="num" w:pos="3960"/>
        </w:tabs>
        <w:ind w:left="3960" w:hanging="360"/>
      </w:pPr>
      <w:rPr>
        <w:rFonts w:ascii="Symbol" w:hAnsi="Symbol" w:cs="Symbol" w:hint="default"/>
        <w:sz w:val="20"/>
      </w:rPr>
    </w:lvl>
    <w:lvl w:ilvl="6">
      <w:start w:val="1"/>
      <w:numFmt w:val="bullet"/>
      <w:lvlText w:val=""/>
      <w:lvlJc w:val="left"/>
      <w:pPr>
        <w:tabs>
          <w:tab w:val="num" w:pos="4680"/>
        </w:tabs>
        <w:ind w:left="4680" w:hanging="360"/>
      </w:pPr>
      <w:rPr>
        <w:rFonts w:ascii="Symbol" w:hAnsi="Symbol" w:cs="Symbol" w:hint="default"/>
        <w:sz w:val="20"/>
      </w:rPr>
    </w:lvl>
    <w:lvl w:ilvl="7">
      <w:start w:val="1"/>
      <w:numFmt w:val="bullet"/>
      <w:lvlText w:val=""/>
      <w:lvlJc w:val="left"/>
      <w:pPr>
        <w:tabs>
          <w:tab w:val="num" w:pos="5400"/>
        </w:tabs>
        <w:ind w:left="5400" w:hanging="360"/>
      </w:pPr>
      <w:rPr>
        <w:rFonts w:ascii="Symbol" w:hAnsi="Symbol" w:cs="Symbol" w:hint="default"/>
        <w:sz w:val="20"/>
      </w:rPr>
    </w:lvl>
    <w:lvl w:ilvl="8">
      <w:start w:val="1"/>
      <w:numFmt w:val="bullet"/>
      <w:lvlText w:val=""/>
      <w:lvlJc w:val="left"/>
      <w:pPr>
        <w:tabs>
          <w:tab w:val="num" w:pos="6120"/>
        </w:tabs>
        <w:ind w:left="6120" w:hanging="360"/>
      </w:pPr>
      <w:rPr>
        <w:rFonts w:ascii="Symbol" w:hAnsi="Symbol" w:cs="Symbol" w:hint="default"/>
        <w:sz w:val="20"/>
      </w:rPr>
    </w:lvl>
  </w:abstractNum>
  <w:abstractNum w:abstractNumId="8">
    <w:nsid w:val="0FF3128C"/>
    <w:multiLevelType w:val="multilevel"/>
    <w:tmpl w:val="AEDE30DE"/>
    <w:lvl w:ilvl="0">
      <w:start w:val="1"/>
      <w:numFmt w:val="bullet"/>
      <w:lvlText w:val=""/>
      <w:lvlJc w:val="left"/>
      <w:pPr>
        <w:tabs>
          <w:tab w:val="num" w:pos="0"/>
        </w:tabs>
        <w:ind w:left="720" w:hanging="360"/>
      </w:pPr>
      <w:rPr>
        <w:rFonts w:ascii="Symbol" w:hAnsi="Symbol" w:hint="default"/>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w:hAnsi="Wingdings" w:cs="Wingdings"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13677876"/>
    <w:multiLevelType w:val="multilevel"/>
    <w:tmpl w:val="56849E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nsid w:val="18496A6C"/>
    <w:multiLevelType w:val="multilevel"/>
    <w:tmpl w:val="F894D8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1A7D5203"/>
    <w:multiLevelType w:val="multilevel"/>
    <w:tmpl w:val="2432F41E"/>
    <w:lvl w:ilvl="0">
      <w:start w:val="1"/>
      <w:numFmt w:val="bullet"/>
      <w:lvlText w:val=""/>
      <w:lvlJc w:val="left"/>
      <w:pPr>
        <w:tabs>
          <w:tab w:val="num" w:pos="0"/>
        </w:tabs>
        <w:ind w:left="480" w:hanging="360"/>
      </w:pPr>
      <w:rPr>
        <w:rFonts w:ascii="Symbol" w:hAnsi="Symbol" w:cs="Symbol" w:hint="default"/>
      </w:rPr>
    </w:lvl>
    <w:lvl w:ilvl="1">
      <w:start w:val="1"/>
      <w:numFmt w:val="bullet"/>
      <w:lvlText w:val="o"/>
      <w:lvlJc w:val="left"/>
      <w:pPr>
        <w:tabs>
          <w:tab w:val="num" w:pos="0"/>
        </w:tabs>
        <w:ind w:left="1200" w:hanging="360"/>
      </w:pPr>
      <w:rPr>
        <w:rFonts w:ascii="Courier New" w:hAnsi="Courier New" w:cs="Courier New" w:hint="default"/>
      </w:rPr>
    </w:lvl>
    <w:lvl w:ilvl="2">
      <w:start w:val="1"/>
      <w:numFmt w:val="bullet"/>
      <w:lvlText w:val=""/>
      <w:lvlJc w:val="left"/>
      <w:pPr>
        <w:tabs>
          <w:tab w:val="num" w:pos="0"/>
        </w:tabs>
        <w:ind w:left="1920" w:hanging="360"/>
      </w:pPr>
      <w:rPr>
        <w:rFonts w:ascii="Wingdings" w:hAnsi="Wingdings" w:cs="Wingdings" w:hint="default"/>
      </w:rPr>
    </w:lvl>
    <w:lvl w:ilvl="3">
      <w:start w:val="1"/>
      <w:numFmt w:val="bullet"/>
      <w:lvlText w:val=""/>
      <w:lvlJc w:val="left"/>
      <w:pPr>
        <w:tabs>
          <w:tab w:val="num" w:pos="0"/>
        </w:tabs>
        <w:ind w:left="2640" w:hanging="360"/>
      </w:pPr>
      <w:rPr>
        <w:rFonts w:ascii="Symbol" w:hAnsi="Symbol" w:cs="Symbol" w:hint="default"/>
      </w:rPr>
    </w:lvl>
    <w:lvl w:ilvl="4">
      <w:start w:val="1"/>
      <w:numFmt w:val="bullet"/>
      <w:lvlText w:val="o"/>
      <w:lvlJc w:val="left"/>
      <w:pPr>
        <w:tabs>
          <w:tab w:val="num" w:pos="0"/>
        </w:tabs>
        <w:ind w:left="3360" w:hanging="360"/>
      </w:pPr>
      <w:rPr>
        <w:rFonts w:ascii="Courier New" w:hAnsi="Courier New" w:cs="Courier New" w:hint="default"/>
      </w:rPr>
    </w:lvl>
    <w:lvl w:ilvl="5">
      <w:start w:val="1"/>
      <w:numFmt w:val="bullet"/>
      <w:lvlText w:val=""/>
      <w:lvlJc w:val="left"/>
      <w:pPr>
        <w:tabs>
          <w:tab w:val="num" w:pos="0"/>
        </w:tabs>
        <w:ind w:left="4080" w:hanging="360"/>
      </w:pPr>
      <w:rPr>
        <w:rFonts w:ascii="Wingdings" w:hAnsi="Wingdings" w:cs="Wingdings" w:hint="default"/>
      </w:rPr>
    </w:lvl>
    <w:lvl w:ilvl="6">
      <w:start w:val="1"/>
      <w:numFmt w:val="bullet"/>
      <w:lvlText w:val=""/>
      <w:lvlJc w:val="left"/>
      <w:pPr>
        <w:tabs>
          <w:tab w:val="num" w:pos="0"/>
        </w:tabs>
        <w:ind w:left="4800" w:hanging="360"/>
      </w:pPr>
      <w:rPr>
        <w:rFonts w:ascii="Symbol" w:hAnsi="Symbol" w:cs="Symbol" w:hint="default"/>
      </w:rPr>
    </w:lvl>
    <w:lvl w:ilvl="7">
      <w:start w:val="1"/>
      <w:numFmt w:val="bullet"/>
      <w:lvlText w:val="o"/>
      <w:lvlJc w:val="left"/>
      <w:pPr>
        <w:tabs>
          <w:tab w:val="num" w:pos="0"/>
        </w:tabs>
        <w:ind w:left="5520" w:hanging="360"/>
      </w:pPr>
      <w:rPr>
        <w:rFonts w:ascii="Courier New" w:hAnsi="Courier New" w:cs="Courier New" w:hint="default"/>
      </w:rPr>
    </w:lvl>
    <w:lvl w:ilvl="8">
      <w:start w:val="1"/>
      <w:numFmt w:val="bullet"/>
      <w:lvlText w:val=""/>
      <w:lvlJc w:val="left"/>
      <w:pPr>
        <w:tabs>
          <w:tab w:val="num" w:pos="0"/>
        </w:tabs>
        <w:ind w:left="6240" w:hanging="360"/>
      </w:pPr>
      <w:rPr>
        <w:rFonts w:ascii="Wingdings" w:hAnsi="Wingdings" w:cs="Wingdings" w:hint="default"/>
      </w:rPr>
    </w:lvl>
  </w:abstractNum>
  <w:abstractNum w:abstractNumId="12">
    <w:nsid w:val="1B820D0C"/>
    <w:multiLevelType w:val="multilevel"/>
    <w:tmpl w:val="8D847C6A"/>
    <w:lvl w:ilvl="0">
      <w:start w:val="1"/>
      <w:numFmt w:val="bullet"/>
      <w:lvlText w:val=""/>
      <w:lvlJc w:val="left"/>
      <w:pPr>
        <w:tabs>
          <w:tab w:val="num" w:pos="0"/>
        </w:tabs>
        <w:ind w:left="1800" w:hanging="360"/>
      </w:pPr>
      <w:rPr>
        <w:rFonts w:ascii="Symbol" w:hAnsi="Symbol" w:cs="Symbol" w:hint="default"/>
        <w:sz w:val="18"/>
        <w:szCs w:val="18"/>
      </w:rPr>
    </w:lvl>
    <w:lvl w:ilvl="1">
      <w:start w:val="1"/>
      <w:numFmt w:val="bullet"/>
      <w:lvlText w:val="o"/>
      <w:lvlJc w:val="left"/>
      <w:pPr>
        <w:tabs>
          <w:tab w:val="num" w:pos="0"/>
        </w:tabs>
        <w:ind w:left="2520" w:hanging="360"/>
      </w:pPr>
      <w:rPr>
        <w:rFonts w:ascii="Courier New" w:hAnsi="Courier New" w:cs="Courier New" w:hint="default"/>
      </w:rPr>
    </w:lvl>
    <w:lvl w:ilvl="2">
      <w:start w:val="1"/>
      <w:numFmt w:val="bullet"/>
      <w:lvlText w:val=""/>
      <w:lvlJc w:val="left"/>
      <w:pPr>
        <w:tabs>
          <w:tab w:val="num" w:pos="0"/>
        </w:tabs>
        <w:ind w:left="3240" w:hanging="360"/>
      </w:pPr>
      <w:rPr>
        <w:rFonts w:ascii="Wingdings" w:hAnsi="Wingdings" w:cs="Wingdings" w:hint="default"/>
      </w:rPr>
    </w:lvl>
    <w:lvl w:ilvl="3">
      <w:start w:val="1"/>
      <w:numFmt w:val="bullet"/>
      <w:lvlText w:val=""/>
      <w:lvlJc w:val="left"/>
      <w:pPr>
        <w:tabs>
          <w:tab w:val="num" w:pos="0"/>
        </w:tabs>
        <w:ind w:left="3960" w:hanging="360"/>
      </w:pPr>
      <w:rPr>
        <w:rFonts w:ascii="Symbol" w:hAnsi="Symbol" w:cs="Symbol" w:hint="default"/>
      </w:rPr>
    </w:lvl>
    <w:lvl w:ilvl="4">
      <w:start w:val="1"/>
      <w:numFmt w:val="bullet"/>
      <w:lvlText w:val="o"/>
      <w:lvlJc w:val="left"/>
      <w:pPr>
        <w:tabs>
          <w:tab w:val="num" w:pos="0"/>
        </w:tabs>
        <w:ind w:left="4680" w:hanging="360"/>
      </w:pPr>
      <w:rPr>
        <w:rFonts w:ascii="Courier New" w:hAnsi="Courier New" w:cs="Courier New" w:hint="default"/>
      </w:rPr>
    </w:lvl>
    <w:lvl w:ilvl="5">
      <w:start w:val="1"/>
      <w:numFmt w:val="bullet"/>
      <w:lvlText w:val=""/>
      <w:lvlJc w:val="left"/>
      <w:pPr>
        <w:tabs>
          <w:tab w:val="num" w:pos="0"/>
        </w:tabs>
        <w:ind w:left="5400" w:hanging="360"/>
      </w:pPr>
      <w:rPr>
        <w:rFonts w:ascii="Wingdings" w:hAnsi="Wingdings" w:cs="Wingdings" w:hint="default"/>
      </w:rPr>
    </w:lvl>
    <w:lvl w:ilvl="6">
      <w:start w:val="1"/>
      <w:numFmt w:val="bullet"/>
      <w:lvlText w:val=""/>
      <w:lvlJc w:val="left"/>
      <w:pPr>
        <w:tabs>
          <w:tab w:val="num" w:pos="0"/>
        </w:tabs>
        <w:ind w:left="6120" w:hanging="360"/>
      </w:pPr>
      <w:rPr>
        <w:rFonts w:ascii="Symbol" w:hAnsi="Symbol" w:cs="Symbol" w:hint="default"/>
      </w:rPr>
    </w:lvl>
    <w:lvl w:ilvl="7">
      <w:start w:val="1"/>
      <w:numFmt w:val="bullet"/>
      <w:lvlText w:val="o"/>
      <w:lvlJc w:val="left"/>
      <w:pPr>
        <w:tabs>
          <w:tab w:val="num" w:pos="0"/>
        </w:tabs>
        <w:ind w:left="6840" w:hanging="360"/>
      </w:pPr>
      <w:rPr>
        <w:rFonts w:ascii="Courier New" w:hAnsi="Courier New" w:cs="Courier New" w:hint="default"/>
      </w:rPr>
    </w:lvl>
    <w:lvl w:ilvl="8">
      <w:start w:val="1"/>
      <w:numFmt w:val="bullet"/>
      <w:lvlText w:val=""/>
      <w:lvlJc w:val="left"/>
      <w:pPr>
        <w:tabs>
          <w:tab w:val="num" w:pos="0"/>
        </w:tabs>
        <w:ind w:left="7560" w:hanging="360"/>
      </w:pPr>
      <w:rPr>
        <w:rFonts w:ascii="Wingdings" w:hAnsi="Wingdings" w:cs="Wingdings" w:hint="default"/>
      </w:rPr>
    </w:lvl>
  </w:abstractNum>
  <w:abstractNum w:abstractNumId="13">
    <w:nsid w:val="1C866900"/>
    <w:multiLevelType w:val="multilevel"/>
    <w:tmpl w:val="EB76C992"/>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
      <w:lvlJc w:val="left"/>
      <w:pPr>
        <w:tabs>
          <w:tab w:val="num" w:pos="1080"/>
        </w:tabs>
        <w:ind w:left="1080" w:hanging="360"/>
      </w:pPr>
      <w:rPr>
        <w:rFonts w:ascii="Symbol" w:hAnsi="Symbol" w:cs="Symbol" w:hint="default"/>
        <w:sz w:val="20"/>
      </w:rPr>
    </w:lvl>
    <w:lvl w:ilvl="2">
      <w:start w:val="1"/>
      <w:numFmt w:val="bullet"/>
      <w:lvlText w:val=""/>
      <w:lvlJc w:val="left"/>
      <w:pPr>
        <w:tabs>
          <w:tab w:val="num" w:pos="1800"/>
        </w:tabs>
        <w:ind w:left="1800" w:hanging="360"/>
      </w:pPr>
      <w:rPr>
        <w:rFonts w:ascii="Symbol" w:hAnsi="Symbol" w:cs="Symbol" w:hint="default"/>
        <w:sz w:val="20"/>
      </w:rPr>
    </w:lvl>
    <w:lvl w:ilvl="3">
      <w:start w:val="1"/>
      <w:numFmt w:val="bullet"/>
      <w:lvlText w:val=""/>
      <w:lvlJc w:val="left"/>
      <w:pPr>
        <w:tabs>
          <w:tab w:val="num" w:pos="2520"/>
        </w:tabs>
        <w:ind w:left="2520" w:hanging="360"/>
      </w:pPr>
      <w:rPr>
        <w:rFonts w:ascii="Symbol" w:hAnsi="Symbol" w:cs="Symbol" w:hint="default"/>
        <w:sz w:val="20"/>
      </w:rPr>
    </w:lvl>
    <w:lvl w:ilvl="4">
      <w:start w:val="1"/>
      <w:numFmt w:val="bullet"/>
      <w:lvlText w:val=""/>
      <w:lvlJc w:val="left"/>
      <w:pPr>
        <w:tabs>
          <w:tab w:val="num" w:pos="3240"/>
        </w:tabs>
        <w:ind w:left="3240" w:hanging="360"/>
      </w:pPr>
      <w:rPr>
        <w:rFonts w:ascii="Symbol" w:hAnsi="Symbol" w:cs="Symbol" w:hint="default"/>
        <w:sz w:val="20"/>
      </w:rPr>
    </w:lvl>
    <w:lvl w:ilvl="5">
      <w:start w:val="1"/>
      <w:numFmt w:val="bullet"/>
      <w:lvlText w:val=""/>
      <w:lvlJc w:val="left"/>
      <w:pPr>
        <w:tabs>
          <w:tab w:val="num" w:pos="3960"/>
        </w:tabs>
        <w:ind w:left="3960" w:hanging="360"/>
      </w:pPr>
      <w:rPr>
        <w:rFonts w:ascii="Symbol" w:hAnsi="Symbol" w:cs="Symbol" w:hint="default"/>
        <w:sz w:val="20"/>
      </w:rPr>
    </w:lvl>
    <w:lvl w:ilvl="6">
      <w:start w:val="1"/>
      <w:numFmt w:val="bullet"/>
      <w:lvlText w:val=""/>
      <w:lvlJc w:val="left"/>
      <w:pPr>
        <w:tabs>
          <w:tab w:val="num" w:pos="4680"/>
        </w:tabs>
        <w:ind w:left="4680" w:hanging="360"/>
      </w:pPr>
      <w:rPr>
        <w:rFonts w:ascii="Symbol" w:hAnsi="Symbol" w:cs="Symbol" w:hint="default"/>
        <w:sz w:val="20"/>
      </w:rPr>
    </w:lvl>
    <w:lvl w:ilvl="7">
      <w:start w:val="1"/>
      <w:numFmt w:val="bullet"/>
      <w:lvlText w:val=""/>
      <w:lvlJc w:val="left"/>
      <w:pPr>
        <w:tabs>
          <w:tab w:val="num" w:pos="5400"/>
        </w:tabs>
        <w:ind w:left="5400" w:hanging="360"/>
      </w:pPr>
      <w:rPr>
        <w:rFonts w:ascii="Symbol" w:hAnsi="Symbol" w:cs="Symbol" w:hint="default"/>
        <w:sz w:val="20"/>
      </w:rPr>
    </w:lvl>
    <w:lvl w:ilvl="8">
      <w:start w:val="1"/>
      <w:numFmt w:val="bullet"/>
      <w:lvlText w:val=""/>
      <w:lvlJc w:val="left"/>
      <w:pPr>
        <w:tabs>
          <w:tab w:val="num" w:pos="6120"/>
        </w:tabs>
        <w:ind w:left="6120" w:hanging="360"/>
      </w:pPr>
      <w:rPr>
        <w:rFonts w:ascii="Symbol" w:hAnsi="Symbol" w:cs="Symbol" w:hint="default"/>
        <w:sz w:val="20"/>
      </w:rPr>
    </w:lvl>
  </w:abstractNum>
  <w:abstractNum w:abstractNumId="14">
    <w:nsid w:val="1D0C7A86"/>
    <w:multiLevelType w:val="multilevel"/>
    <w:tmpl w:val="5C9E8972"/>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5">
    <w:nsid w:val="1E1E28FD"/>
    <w:multiLevelType w:val="multilevel"/>
    <w:tmpl w:val="79460B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6">
    <w:nsid w:val="1EEA1E37"/>
    <w:multiLevelType w:val="multilevel"/>
    <w:tmpl w:val="BC22F422"/>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
      <w:lvlJc w:val="left"/>
      <w:pPr>
        <w:tabs>
          <w:tab w:val="num" w:pos="1080"/>
        </w:tabs>
        <w:ind w:left="1080" w:hanging="360"/>
      </w:pPr>
      <w:rPr>
        <w:rFonts w:ascii="Symbol" w:hAnsi="Symbol" w:cs="Symbol" w:hint="default"/>
        <w:sz w:val="20"/>
      </w:rPr>
    </w:lvl>
    <w:lvl w:ilvl="2">
      <w:start w:val="1"/>
      <w:numFmt w:val="bullet"/>
      <w:lvlText w:val=""/>
      <w:lvlJc w:val="left"/>
      <w:pPr>
        <w:tabs>
          <w:tab w:val="num" w:pos="1800"/>
        </w:tabs>
        <w:ind w:left="1800" w:hanging="360"/>
      </w:pPr>
      <w:rPr>
        <w:rFonts w:ascii="Symbol" w:hAnsi="Symbol" w:cs="Symbol" w:hint="default"/>
        <w:sz w:val="20"/>
      </w:rPr>
    </w:lvl>
    <w:lvl w:ilvl="3">
      <w:start w:val="1"/>
      <w:numFmt w:val="bullet"/>
      <w:lvlText w:val=""/>
      <w:lvlJc w:val="left"/>
      <w:pPr>
        <w:tabs>
          <w:tab w:val="num" w:pos="2520"/>
        </w:tabs>
        <w:ind w:left="2520" w:hanging="360"/>
      </w:pPr>
      <w:rPr>
        <w:rFonts w:ascii="Symbol" w:hAnsi="Symbol" w:cs="Symbol" w:hint="default"/>
        <w:sz w:val="20"/>
      </w:rPr>
    </w:lvl>
    <w:lvl w:ilvl="4">
      <w:start w:val="1"/>
      <w:numFmt w:val="bullet"/>
      <w:lvlText w:val=""/>
      <w:lvlJc w:val="left"/>
      <w:pPr>
        <w:tabs>
          <w:tab w:val="num" w:pos="3240"/>
        </w:tabs>
        <w:ind w:left="3240" w:hanging="360"/>
      </w:pPr>
      <w:rPr>
        <w:rFonts w:ascii="Symbol" w:hAnsi="Symbol" w:cs="Symbol" w:hint="default"/>
        <w:sz w:val="20"/>
      </w:rPr>
    </w:lvl>
    <w:lvl w:ilvl="5">
      <w:start w:val="1"/>
      <w:numFmt w:val="bullet"/>
      <w:lvlText w:val=""/>
      <w:lvlJc w:val="left"/>
      <w:pPr>
        <w:tabs>
          <w:tab w:val="num" w:pos="3960"/>
        </w:tabs>
        <w:ind w:left="3960" w:hanging="360"/>
      </w:pPr>
      <w:rPr>
        <w:rFonts w:ascii="Symbol" w:hAnsi="Symbol" w:cs="Symbol" w:hint="default"/>
        <w:sz w:val="20"/>
      </w:rPr>
    </w:lvl>
    <w:lvl w:ilvl="6">
      <w:start w:val="1"/>
      <w:numFmt w:val="bullet"/>
      <w:lvlText w:val=""/>
      <w:lvlJc w:val="left"/>
      <w:pPr>
        <w:tabs>
          <w:tab w:val="num" w:pos="4680"/>
        </w:tabs>
        <w:ind w:left="4680" w:hanging="360"/>
      </w:pPr>
      <w:rPr>
        <w:rFonts w:ascii="Symbol" w:hAnsi="Symbol" w:cs="Symbol" w:hint="default"/>
        <w:sz w:val="20"/>
      </w:rPr>
    </w:lvl>
    <w:lvl w:ilvl="7">
      <w:start w:val="1"/>
      <w:numFmt w:val="bullet"/>
      <w:lvlText w:val=""/>
      <w:lvlJc w:val="left"/>
      <w:pPr>
        <w:tabs>
          <w:tab w:val="num" w:pos="5400"/>
        </w:tabs>
        <w:ind w:left="5400" w:hanging="360"/>
      </w:pPr>
      <w:rPr>
        <w:rFonts w:ascii="Symbol" w:hAnsi="Symbol" w:cs="Symbol" w:hint="default"/>
        <w:sz w:val="20"/>
      </w:rPr>
    </w:lvl>
    <w:lvl w:ilvl="8">
      <w:start w:val="1"/>
      <w:numFmt w:val="bullet"/>
      <w:lvlText w:val=""/>
      <w:lvlJc w:val="left"/>
      <w:pPr>
        <w:tabs>
          <w:tab w:val="num" w:pos="6120"/>
        </w:tabs>
        <w:ind w:left="6120" w:hanging="360"/>
      </w:pPr>
      <w:rPr>
        <w:rFonts w:ascii="Symbol" w:hAnsi="Symbol" w:cs="Symbol" w:hint="default"/>
        <w:sz w:val="20"/>
      </w:rPr>
    </w:lvl>
  </w:abstractNum>
  <w:abstractNum w:abstractNumId="17">
    <w:nsid w:val="1F7E5B4C"/>
    <w:multiLevelType w:val="multilevel"/>
    <w:tmpl w:val="565C9C3C"/>
    <w:lvl w:ilvl="0">
      <w:start w:val="1"/>
      <w:numFmt w:val="decimal"/>
      <w:pStyle w:val="Nadpis1"/>
      <w:lvlText w:val="%1."/>
      <w:lvlJc w:val="left"/>
      <w:pPr>
        <w:tabs>
          <w:tab w:val="num" w:pos="0"/>
        </w:tabs>
        <w:ind w:left="1080" w:hanging="360"/>
      </w:pPr>
      <w:rPr>
        <w:rFonts w:ascii="Times New Roman" w:hAnsi="Times New Roman"/>
        <w:b/>
        <w:sz w:val="32"/>
      </w:rPr>
    </w:lvl>
    <w:lvl w:ilvl="1">
      <w:start w:val="1"/>
      <w:numFmt w:val="decimal"/>
      <w:pStyle w:val="Nadpis2"/>
      <w:lvlText w:val="%1.%2."/>
      <w:lvlJc w:val="left"/>
      <w:pPr>
        <w:tabs>
          <w:tab w:val="num" w:pos="0"/>
        </w:tabs>
        <w:ind w:left="1440" w:hanging="720"/>
      </w:pPr>
      <w:rPr>
        <w:rFonts w:ascii="Times New Roman" w:hAnsi="Times New Roman"/>
        <w:b/>
        <w:sz w:val="32"/>
      </w:rPr>
    </w:lvl>
    <w:lvl w:ilvl="2">
      <w:start w:val="1"/>
      <w:numFmt w:val="decimal"/>
      <w:lvlText w:val="%1.%2.%3."/>
      <w:lvlJc w:val="left"/>
      <w:pPr>
        <w:tabs>
          <w:tab w:val="num" w:pos="0"/>
        </w:tabs>
        <w:ind w:left="1440" w:hanging="720"/>
      </w:pPr>
      <w:rPr>
        <w:rFonts w:ascii="Times New Roman" w:hAnsi="Times New Roman"/>
        <w:sz w:val="28"/>
      </w:rPr>
    </w:lvl>
    <w:lvl w:ilvl="3">
      <w:start w:val="1"/>
      <w:numFmt w:val="decimal"/>
      <w:lvlText w:val="%1.%2.%3.%4."/>
      <w:lvlJc w:val="left"/>
      <w:pPr>
        <w:tabs>
          <w:tab w:val="num" w:pos="0"/>
        </w:tabs>
        <w:ind w:left="1800" w:hanging="1080"/>
      </w:pPr>
      <w:rPr>
        <w:rFonts w:ascii="Times New Roman" w:hAnsi="Times New Roman"/>
        <w:sz w:val="28"/>
      </w:r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520" w:hanging="180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880" w:hanging="2160"/>
      </w:pPr>
    </w:lvl>
  </w:abstractNum>
  <w:abstractNum w:abstractNumId="18">
    <w:nsid w:val="204351E1"/>
    <w:multiLevelType w:val="multilevel"/>
    <w:tmpl w:val="C748AA98"/>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9">
    <w:nsid w:val="210F6B1E"/>
    <w:multiLevelType w:val="multilevel"/>
    <w:tmpl w:val="5D249D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25846D33"/>
    <w:multiLevelType w:val="multilevel"/>
    <w:tmpl w:val="353A7C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294C0131"/>
    <w:multiLevelType w:val="multilevel"/>
    <w:tmpl w:val="D2720480"/>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sz w:val="20"/>
      </w:rPr>
    </w:lvl>
    <w:lvl w:ilvl="2">
      <w:start w:val="1"/>
      <w:numFmt w:val="bullet"/>
      <w:lvlText w:val=""/>
      <w:lvlJc w:val="left"/>
      <w:pPr>
        <w:tabs>
          <w:tab w:val="num" w:pos="1800"/>
        </w:tabs>
        <w:ind w:left="1800" w:hanging="360"/>
      </w:pPr>
      <w:rPr>
        <w:rFonts w:ascii="Symbol" w:hAnsi="Symbol" w:cs="Symbol" w:hint="default"/>
        <w:sz w:val="20"/>
      </w:rPr>
    </w:lvl>
    <w:lvl w:ilvl="3">
      <w:start w:val="1"/>
      <w:numFmt w:val="bullet"/>
      <w:lvlText w:val=""/>
      <w:lvlJc w:val="left"/>
      <w:pPr>
        <w:tabs>
          <w:tab w:val="num" w:pos="2520"/>
        </w:tabs>
        <w:ind w:left="2520" w:hanging="360"/>
      </w:pPr>
      <w:rPr>
        <w:rFonts w:ascii="Symbol" w:hAnsi="Symbol" w:cs="Symbol" w:hint="default"/>
        <w:sz w:val="20"/>
      </w:rPr>
    </w:lvl>
    <w:lvl w:ilvl="4">
      <w:start w:val="1"/>
      <w:numFmt w:val="bullet"/>
      <w:lvlText w:val=""/>
      <w:lvlJc w:val="left"/>
      <w:pPr>
        <w:tabs>
          <w:tab w:val="num" w:pos="3240"/>
        </w:tabs>
        <w:ind w:left="3240" w:hanging="360"/>
      </w:pPr>
      <w:rPr>
        <w:rFonts w:ascii="Symbol" w:hAnsi="Symbol" w:cs="Symbol" w:hint="default"/>
        <w:sz w:val="20"/>
      </w:rPr>
    </w:lvl>
    <w:lvl w:ilvl="5">
      <w:start w:val="1"/>
      <w:numFmt w:val="bullet"/>
      <w:lvlText w:val=""/>
      <w:lvlJc w:val="left"/>
      <w:pPr>
        <w:tabs>
          <w:tab w:val="num" w:pos="3960"/>
        </w:tabs>
        <w:ind w:left="3960" w:hanging="360"/>
      </w:pPr>
      <w:rPr>
        <w:rFonts w:ascii="Symbol" w:hAnsi="Symbol" w:cs="Symbol" w:hint="default"/>
        <w:sz w:val="20"/>
      </w:rPr>
    </w:lvl>
    <w:lvl w:ilvl="6">
      <w:start w:val="1"/>
      <w:numFmt w:val="bullet"/>
      <w:lvlText w:val=""/>
      <w:lvlJc w:val="left"/>
      <w:pPr>
        <w:tabs>
          <w:tab w:val="num" w:pos="4680"/>
        </w:tabs>
        <w:ind w:left="4680" w:hanging="360"/>
      </w:pPr>
      <w:rPr>
        <w:rFonts w:ascii="Symbol" w:hAnsi="Symbol" w:cs="Symbol" w:hint="default"/>
        <w:sz w:val="20"/>
      </w:rPr>
    </w:lvl>
    <w:lvl w:ilvl="7">
      <w:start w:val="1"/>
      <w:numFmt w:val="bullet"/>
      <w:lvlText w:val=""/>
      <w:lvlJc w:val="left"/>
      <w:pPr>
        <w:tabs>
          <w:tab w:val="num" w:pos="5400"/>
        </w:tabs>
        <w:ind w:left="5400" w:hanging="360"/>
      </w:pPr>
      <w:rPr>
        <w:rFonts w:ascii="Symbol" w:hAnsi="Symbol" w:cs="Symbol" w:hint="default"/>
        <w:sz w:val="20"/>
      </w:rPr>
    </w:lvl>
    <w:lvl w:ilvl="8">
      <w:start w:val="1"/>
      <w:numFmt w:val="bullet"/>
      <w:lvlText w:val=""/>
      <w:lvlJc w:val="left"/>
      <w:pPr>
        <w:tabs>
          <w:tab w:val="num" w:pos="6120"/>
        </w:tabs>
        <w:ind w:left="6120" w:hanging="360"/>
      </w:pPr>
      <w:rPr>
        <w:rFonts w:ascii="Symbol" w:hAnsi="Symbol" w:cs="Symbol" w:hint="default"/>
        <w:sz w:val="20"/>
      </w:rPr>
    </w:lvl>
  </w:abstractNum>
  <w:abstractNum w:abstractNumId="22">
    <w:nsid w:val="2A455691"/>
    <w:multiLevelType w:val="multilevel"/>
    <w:tmpl w:val="7ECE4220"/>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3">
    <w:nsid w:val="305F581D"/>
    <w:multiLevelType w:val="multilevel"/>
    <w:tmpl w:val="5348895A"/>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
      <w:lvlJc w:val="left"/>
      <w:pPr>
        <w:tabs>
          <w:tab w:val="num" w:pos="1080"/>
        </w:tabs>
        <w:ind w:left="1080" w:hanging="360"/>
      </w:pPr>
      <w:rPr>
        <w:rFonts w:ascii="Symbol" w:hAnsi="Symbol" w:cs="Symbol" w:hint="default"/>
        <w:sz w:val="20"/>
      </w:rPr>
    </w:lvl>
    <w:lvl w:ilvl="2">
      <w:start w:val="1"/>
      <w:numFmt w:val="bullet"/>
      <w:lvlText w:val=""/>
      <w:lvlJc w:val="left"/>
      <w:pPr>
        <w:tabs>
          <w:tab w:val="num" w:pos="1800"/>
        </w:tabs>
        <w:ind w:left="1800" w:hanging="360"/>
      </w:pPr>
      <w:rPr>
        <w:rFonts w:ascii="Symbol" w:hAnsi="Symbol" w:cs="Symbol" w:hint="default"/>
        <w:sz w:val="20"/>
      </w:rPr>
    </w:lvl>
    <w:lvl w:ilvl="3">
      <w:start w:val="1"/>
      <w:numFmt w:val="bullet"/>
      <w:lvlText w:val=""/>
      <w:lvlJc w:val="left"/>
      <w:pPr>
        <w:tabs>
          <w:tab w:val="num" w:pos="2520"/>
        </w:tabs>
        <w:ind w:left="2520" w:hanging="360"/>
      </w:pPr>
      <w:rPr>
        <w:rFonts w:ascii="Symbol" w:hAnsi="Symbol" w:cs="Symbol" w:hint="default"/>
        <w:sz w:val="20"/>
      </w:rPr>
    </w:lvl>
    <w:lvl w:ilvl="4">
      <w:start w:val="1"/>
      <w:numFmt w:val="bullet"/>
      <w:lvlText w:val=""/>
      <w:lvlJc w:val="left"/>
      <w:pPr>
        <w:tabs>
          <w:tab w:val="num" w:pos="3240"/>
        </w:tabs>
        <w:ind w:left="3240" w:hanging="360"/>
      </w:pPr>
      <w:rPr>
        <w:rFonts w:ascii="Symbol" w:hAnsi="Symbol" w:cs="Symbol" w:hint="default"/>
        <w:sz w:val="20"/>
      </w:rPr>
    </w:lvl>
    <w:lvl w:ilvl="5">
      <w:start w:val="1"/>
      <w:numFmt w:val="bullet"/>
      <w:lvlText w:val=""/>
      <w:lvlJc w:val="left"/>
      <w:pPr>
        <w:tabs>
          <w:tab w:val="num" w:pos="3960"/>
        </w:tabs>
        <w:ind w:left="3960" w:hanging="360"/>
      </w:pPr>
      <w:rPr>
        <w:rFonts w:ascii="Symbol" w:hAnsi="Symbol" w:cs="Symbol" w:hint="default"/>
        <w:sz w:val="20"/>
      </w:rPr>
    </w:lvl>
    <w:lvl w:ilvl="6">
      <w:start w:val="1"/>
      <w:numFmt w:val="bullet"/>
      <w:lvlText w:val=""/>
      <w:lvlJc w:val="left"/>
      <w:pPr>
        <w:tabs>
          <w:tab w:val="num" w:pos="4680"/>
        </w:tabs>
        <w:ind w:left="4680" w:hanging="360"/>
      </w:pPr>
      <w:rPr>
        <w:rFonts w:ascii="Symbol" w:hAnsi="Symbol" w:cs="Symbol" w:hint="default"/>
        <w:sz w:val="20"/>
      </w:rPr>
    </w:lvl>
    <w:lvl w:ilvl="7">
      <w:start w:val="1"/>
      <w:numFmt w:val="bullet"/>
      <w:lvlText w:val=""/>
      <w:lvlJc w:val="left"/>
      <w:pPr>
        <w:tabs>
          <w:tab w:val="num" w:pos="5400"/>
        </w:tabs>
        <w:ind w:left="5400" w:hanging="360"/>
      </w:pPr>
      <w:rPr>
        <w:rFonts w:ascii="Symbol" w:hAnsi="Symbol" w:cs="Symbol" w:hint="default"/>
        <w:sz w:val="20"/>
      </w:rPr>
    </w:lvl>
    <w:lvl w:ilvl="8">
      <w:start w:val="1"/>
      <w:numFmt w:val="bullet"/>
      <w:lvlText w:val=""/>
      <w:lvlJc w:val="left"/>
      <w:pPr>
        <w:tabs>
          <w:tab w:val="num" w:pos="6120"/>
        </w:tabs>
        <w:ind w:left="6120" w:hanging="360"/>
      </w:pPr>
      <w:rPr>
        <w:rFonts w:ascii="Symbol" w:hAnsi="Symbol" w:cs="Symbol" w:hint="default"/>
        <w:sz w:val="20"/>
      </w:rPr>
    </w:lvl>
  </w:abstractNum>
  <w:abstractNum w:abstractNumId="24">
    <w:nsid w:val="331E46BC"/>
    <w:multiLevelType w:val="multilevel"/>
    <w:tmpl w:val="ACE69892"/>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
      <w:lvlJc w:val="left"/>
      <w:pPr>
        <w:tabs>
          <w:tab w:val="num" w:pos="1080"/>
        </w:tabs>
        <w:ind w:left="1080" w:hanging="360"/>
      </w:pPr>
      <w:rPr>
        <w:rFonts w:ascii="Symbol" w:hAnsi="Symbol" w:cs="Symbol" w:hint="default"/>
        <w:sz w:val="20"/>
      </w:rPr>
    </w:lvl>
    <w:lvl w:ilvl="2">
      <w:start w:val="1"/>
      <w:numFmt w:val="bullet"/>
      <w:lvlText w:val=""/>
      <w:lvlJc w:val="left"/>
      <w:pPr>
        <w:tabs>
          <w:tab w:val="num" w:pos="1800"/>
        </w:tabs>
        <w:ind w:left="1800" w:hanging="360"/>
      </w:pPr>
      <w:rPr>
        <w:rFonts w:ascii="Symbol" w:hAnsi="Symbol" w:cs="Symbol" w:hint="default"/>
        <w:sz w:val="20"/>
      </w:rPr>
    </w:lvl>
    <w:lvl w:ilvl="3">
      <w:start w:val="1"/>
      <w:numFmt w:val="bullet"/>
      <w:lvlText w:val=""/>
      <w:lvlJc w:val="left"/>
      <w:pPr>
        <w:tabs>
          <w:tab w:val="num" w:pos="2520"/>
        </w:tabs>
        <w:ind w:left="2520" w:hanging="360"/>
      </w:pPr>
      <w:rPr>
        <w:rFonts w:ascii="Symbol" w:hAnsi="Symbol" w:cs="Symbol" w:hint="default"/>
        <w:sz w:val="20"/>
      </w:rPr>
    </w:lvl>
    <w:lvl w:ilvl="4">
      <w:start w:val="1"/>
      <w:numFmt w:val="bullet"/>
      <w:lvlText w:val=""/>
      <w:lvlJc w:val="left"/>
      <w:pPr>
        <w:tabs>
          <w:tab w:val="num" w:pos="3240"/>
        </w:tabs>
        <w:ind w:left="3240" w:hanging="360"/>
      </w:pPr>
      <w:rPr>
        <w:rFonts w:ascii="Symbol" w:hAnsi="Symbol" w:cs="Symbol" w:hint="default"/>
        <w:sz w:val="20"/>
      </w:rPr>
    </w:lvl>
    <w:lvl w:ilvl="5">
      <w:start w:val="1"/>
      <w:numFmt w:val="bullet"/>
      <w:lvlText w:val=""/>
      <w:lvlJc w:val="left"/>
      <w:pPr>
        <w:tabs>
          <w:tab w:val="num" w:pos="3960"/>
        </w:tabs>
        <w:ind w:left="3960" w:hanging="360"/>
      </w:pPr>
      <w:rPr>
        <w:rFonts w:ascii="Symbol" w:hAnsi="Symbol" w:cs="Symbol" w:hint="default"/>
        <w:sz w:val="20"/>
      </w:rPr>
    </w:lvl>
    <w:lvl w:ilvl="6">
      <w:start w:val="1"/>
      <w:numFmt w:val="bullet"/>
      <w:lvlText w:val=""/>
      <w:lvlJc w:val="left"/>
      <w:pPr>
        <w:tabs>
          <w:tab w:val="num" w:pos="4680"/>
        </w:tabs>
        <w:ind w:left="4680" w:hanging="360"/>
      </w:pPr>
      <w:rPr>
        <w:rFonts w:ascii="Symbol" w:hAnsi="Symbol" w:cs="Symbol" w:hint="default"/>
        <w:sz w:val="20"/>
      </w:rPr>
    </w:lvl>
    <w:lvl w:ilvl="7">
      <w:start w:val="1"/>
      <w:numFmt w:val="bullet"/>
      <w:lvlText w:val=""/>
      <w:lvlJc w:val="left"/>
      <w:pPr>
        <w:tabs>
          <w:tab w:val="num" w:pos="5400"/>
        </w:tabs>
        <w:ind w:left="5400" w:hanging="360"/>
      </w:pPr>
      <w:rPr>
        <w:rFonts w:ascii="Symbol" w:hAnsi="Symbol" w:cs="Symbol" w:hint="default"/>
        <w:sz w:val="20"/>
      </w:rPr>
    </w:lvl>
    <w:lvl w:ilvl="8">
      <w:start w:val="1"/>
      <w:numFmt w:val="bullet"/>
      <w:lvlText w:val=""/>
      <w:lvlJc w:val="left"/>
      <w:pPr>
        <w:tabs>
          <w:tab w:val="num" w:pos="6120"/>
        </w:tabs>
        <w:ind w:left="6120" w:hanging="360"/>
      </w:pPr>
      <w:rPr>
        <w:rFonts w:ascii="Symbol" w:hAnsi="Symbol" w:cs="Symbol" w:hint="default"/>
        <w:sz w:val="20"/>
      </w:rPr>
    </w:lvl>
  </w:abstractNum>
  <w:abstractNum w:abstractNumId="25">
    <w:nsid w:val="367B5C83"/>
    <w:multiLevelType w:val="multilevel"/>
    <w:tmpl w:val="CB60D9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nsid w:val="3B2F2959"/>
    <w:multiLevelType w:val="multilevel"/>
    <w:tmpl w:val="D548D2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nsid w:val="3BAF77F3"/>
    <w:multiLevelType w:val="multilevel"/>
    <w:tmpl w:val="D8FE2198"/>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28">
    <w:nsid w:val="3C025465"/>
    <w:multiLevelType w:val="multilevel"/>
    <w:tmpl w:val="DFA2DE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nsid w:val="3D4C4BB7"/>
    <w:multiLevelType w:val="multilevel"/>
    <w:tmpl w:val="D36C60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nsid w:val="3F7B13EF"/>
    <w:multiLevelType w:val="multilevel"/>
    <w:tmpl w:val="F72CF5E0"/>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
      <w:lvlJc w:val="left"/>
      <w:pPr>
        <w:tabs>
          <w:tab w:val="num" w:pos="1080"/>
        </w:tabs>
        <w:ind w:left="1080" w:hanging="360"/>
      </w:pPr>
      <w:rPr>
        <w:rFonts w:ascii="Symbol" w:hAnsi="Symbol" w:cs="Symbol" w:hint="default"/>
        <w:sz w:val="20"/>
      </w:rPr>
    </w:lvl>
    <w:lvl w:ilvl="2">
      <w:start w:val="1"/>
      <w:numFmt w:val="bullet"/>
      <w:lvlText w:val=""/>
      <w:lvlJc w:val="left"/>
      <w:pPr>
        <w:tabs>
          <w:tab w:val="num" w:pos="1800"/>
        </w:tabs>
        <w:ind w:left="1800" w:hanging="360"/>
      </w:pPr>
      <w:rPr>
        <w:rFonts w:ascii="Symbol" w:hAnsi="Symbol" w:cs="Symbol" w:hint="default"/>
        <w:sz w:val="20"/>
      </w:rPr>
    </w:lvl>
    <w:lvl w:ilvl="3">
      <w:start w:val="1"/>
      <w:numFmt w:val="bullet"/>
      <w:lvlText w:val=""/>
      <w:lvlJc w:val="left"/>
      <w:pPr>
        <w:tabs>
          <w:tab w:val="num" w:pos="2520"/>
        </w:tabs>
        <w:ind w:left="2520" w:hanging="360"/>
      </w:pPr>
      <w:rPr>
        <w:rFonts w:ascii="Symbol" w:hAnsi="Symbol" w:cs="Symbol" w:hint="default"/>
        <w:sz w:val="20"/>
      </w:rPr>
    </w:lvl>
    <w:lvl w:ilvl="4">
      <w:start w:val="1"/>
      <w:numFmt w:val="bullet"/>
      <w:lvlText w:val=""/>
      <w:lvlJc w:val="left"/>
      <w:pPr>
        <w:tabs>
          <w:tab w:val="num" w:pos="3240"/>
        </w:tabs>
        <w:ind w:left="3240" w:hanging="360"/>
      </w:pPr>
      <w:rPr>
        <w:rFonts w:ascii="Symbol" w:hAnsi="Symbol" w:cs="Symbol" w:hint="default"/>
        <w:sz w:val="20"/>
      </w:rPr>
    </w:lvl>
    <w:lvl w:ilvl="5">
      <w:start w:val="1"/>
      <w:numFmt w:val="bullet"/>
      <w:lvlText w:val=""/>
      <w:lvlJc w:val="left"/>
      <w:pPr>
        <w:tabs>
          <w:tab w:val="num" w:pos="3960"/>
        </w:tabs>
        <w:ind w:left="3960" w:hanging="360"/>
      </w:pPr>
      <w:rPr>
        <w:rFonts w:ascii="Symbol" w:hAnsi="Symbol" w:cs="Symbol" w:hint="default"/>
        <w:sz w:val="20"/>
      </w:rPr>
    </w:lvl>
    <w:lvl w:ilvl="6">
      <w:start w:val="1"/>
      <w:numFmt w:val="bullet"/>
      <w:lvlText w:val=""/>
      <w:lvlJc w:val="left"/>
      <w:pPr>
        <w:tabs>
          <w:tab w:val="num" w:pos="4680"/>
        </w:tabs>
        <w:ind w:left="4680" w:hanging="360"/>
      </w:pPr>
      <w:rPr>
        <w:rFonts w:ascii="Symbol" w:hAnsi="Symbol" w:cs="Symbol" w:hint="default"/>
        <w:sz w:val="20"/>
      </w:rPr>
    </w:lvl>
    <w:lvl w:ilvl="7">
      <w:start w:val="1"/>
      <w:numFmt w:val="bullet"/>
      <w:lvlText w:val=""/>
      <w:lvlJc w:val="left"/>
      <w:pPr>
        <w:tabs>
          <w:tab w:val="num" w:pos="5400"/>
        </w:tabs>
        <w:ind w:left="5400" w:hanging="360"/>
      </w:pPr>
      <w:rPr>
        <w:rFonts w:ascii="Symbol" w:hAnsi="Symbol" w:cs="Symbol" w:hint="default"/>
        <w:sz w:val="20"/>
      </w:rPr>
    </w:lvl>
    <w:lvl w:ilvl="8">
      <w:start w:val="1"/>
      <w:numFmt w:val="bullet"/>
      <w:lvlText w:val=""/>
      <w:lvlJc w:val="left"/>
      <w:pPr>
        <w:tabs>
          <w:tab w:val="num" w:pos="6120"/>
        </w:tabs>
        <w:ind w:left="6120" w:hanging="360"/>
      </w:pPr>
      <w:rPr>
        <w:rFonts w:ascii="Symbol" w:hAnsi="Symbol" w:cs="Symbol" w:hint="default"/>
        <w:sz w:val="20"/>
      </w:rPr>
    </w:lvl>
  </w:abstractNum>
  <w:abstractNum w:abstractNumId="31">
    <w:nsid w:val="3F804704"/>
    <w:multiLevelType w:val="multilevel"/>
    <w:tmpl w:val="3516F530"/>
    <w:lvl w:ilvl="0">
      <w:start w:val="1"/>
      <w:numFmt w:val="bullet"/>
      <w:lvlText w:val=""/>
      <w:lvlJc w:val="left"/>
      <w:pPr>
        <w:tabs>
          <w:tab w:val="num" w:pos="0"/>
        </w:tabs>
        <w:ind w:left="777" w:hanging="360"/>
      </w:pPr>
      <w:rPr>
        <w:rFonts w:ascii="Symbol" w:hAnsi="Symbol" w:cs="Symbol" w:hint="default"/>
      </w:rPr>
    </w:lvl>
    <w:lvl w:ilvl="1">
      <w:start w:val="1"/>
      <w:numFmt w:val="bullet"/>
      <w:lvlText w:val="o"/>
      <w:lvlJc w:val="left"/>
      <w:pPr>
        <w:tabs>
          <w:tab w:val="num" w:pos="0"/>
        </w:tabs>
        <w:ind w:left="1497" w:hanging="360"/>
      </w:pPr>
      <w:rPr>
        <w:rFonts w:ascii="Courier New" w:hAnsi="Courier New" w:cs="Courier New" w:hint="default"/>
      </w:rPr>
    </w:lvl>
    <w:lvl w:ilvl="2">
      <w:start w:val="1"/>
      <w:numFmt w:val="bullet"/>
      <w:lvlText w:val=""/>
      <w:lvlJc w:val="left"/>
      <w:pPr>
        <w:tabs>
          <w:tab w:val="num" w:pos="0"/>
        </w:tabs>
        <w:ind w:left="2217" w:hanging="360"/>
      </w:pPr>
      <w:rPr>
        <w:rFonts w:ascii="Wingdings" w:hAnsi="Wingdings" w:cs="Wingdings" w:hint="default"/>
      </w:rPr>
    </w:lvl>
    <w:lvl w:ilvl="3">
      <w:start w:val="1"/>
      <w:numFmt w:val="bullet"/>
      <w:lvlText w:val=""/>
      <w:lvlJc w:val="left"/>
      <w:pPr>
        <w:tabs>
          <w:tab w:val="num" w:pos="0"/>
        </w:tabs>
        <w:ind w:left="2937" w:hanging="360"/>
      </w:pPr>
      <w:rPr>
        <w:rFonts w:ascii="Symbol" w:hAnsi="Symbol" w:cs="Symbol" w:hint="default"/>
      </w:rPr>
    </w:lvl>
    <w:lvl w:ilvl="4">
      <w:start w:val="1"/>
      <w:numFmt w:val="bullet"/>
      <w:lvlText w:val="o"/>
      <w:lvlJc w:val="left"/>
      <w:pPr>
        <w:tabs>
          <w:tab w:val="num" w:pos="0"/>
        </w:tabs>
        <w:ind w:left="3657" w:hanging="360"/>
      </w:pPr>
      <w:rPr>
        <w:rFonts w:ascii="Courier New" w:hAnsi="Courier New" w:cs="Courier New" w:hint="default"/>
      </w:rPr>
    </w:lvl>
    <w:lvl w:ilvl="5">
      <w:start w:val="1"/>
      <w:numFmt w:val="bullet"/>
      <w:lvlText w:val=""/>
      <w:lvlJc w:val="left"/>
      <w:pPr>
        <w:tabs>
          <w:tab w:val="num" w:pos="0"/>
        </w:tabs>
        <w:ind w:left="4377" w:hanging="360"/>
      </w:pPr>
      <w:rPr>
        <w:rFonts w:ascii="Wingdings" w:hAnsi="Wingdings" w:cs="Wingdings" w:hint="default"/>
      </w:rPr>
    </w:lvl>
    <w:lvl w:ilvl="6">
      <w:start w:val="1"/>
      <w:numFmt w:val="bullet"/>
      <w:lvlText w:val=""/>
      <w:lvlJc w:val="left"/>
      <w:pPr>
        <w:tabs>
          <w:tab w:val="num" w:pos="0"/>
        </w:tabs>
        <w:ind w:left="5097" w:hanging="360"/>
      </w:pPr>
      <w:rPr>
        <w:rFonts w:ascii="Symbol" w:hAnsi="Symbol" w:cs="Symbol" w:hint="default"/>
      </w:rPr>
    </w:lvl>
    <w:lvl w:ilvl="7">
      <w:start w:val="1"/>
      <w:numFmt w:val="bullet"/>
      <w:lvlText w:val="o"/>
      <w:lvlJc w:val="left"/>
      <w:pPr>
        <w:tabs>
          <w:tab w:val="num" w:pos="0"/>
        </w:tabs>
        <w:ind w:left="5817" w:hanging="360"/>
      </w:pPr>
      <w:rPr>
        <w:rFonts w:ascii="Courier New" w:hAnsi="Courier New" w:cs="Courier New" w:hint="default"/>
      </w:rPr>
    </w:lvl>
    <w:lvl w:ilvl="8">
      <w:start w:val="1"/>
      <w:numFmt w:val="bullet"/>
      <w:lvlText w:val=""/>
      <w:lvlJc w:val="left"/>
      <w:pPr>
        <w:tabs>
          <w:tab w:val="num" w:pos="0"/>
        </w:tabs>
        <w:ind w:left="6537" w:hanging="360"/>
      </w:pPr>
      <w:rPr>
        <w:rFonts w:ascii="Wingdings" w:hAnsi="Wingdings" w:cs="Wingdings" w:hint="default"/>
      </w:rPr>
    </w:lvl>
  </w:abstractNum>
  <w:abstractNum w:abstractNumId="32">
    <w:nsid w:val="4209029F"/>
    <w:multiLevelType w:val="multilevel"/>
    <w:tmpl w:val="8DC078F2"/>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
      <w:lvlJc w:val="left"/>
      <w:pPr>
        <w:tabs>
          <w:tab w:val="num" w:pos="1080"/>
        </w:tabs>
        <w:ind w:left="1080" w:hanging="360"/>
      </w:pPr>
      <w:rPr>
        <w:rFonts w:ascii="Symbol" w:hAnsi="Symbol" w:cs="Symbol" w:hint="default"/>
        <w:sz w:val="20"/>
      </w:rPr>
    </w:lvl>
    <w:lvl w:ilvl="2">
      <w:start w:val="1"/>
      <w:numFmt w:val="bullet"/>
      <w:lvlText w:val=""/>
      <w:lvlJc w:val="left"/>
      <w:pPr>
        <w:tabs>
          <w:tab w:val="num" w:pos="1800"/>
        </w:tabs>
        <w:ind w:left="1800" w:hanging="360"/>
      </w:pPr>
      <w:rPr>
        <w:rFonts w:ascii="Symbol" w:hAnsi="Symbol" w:cs="Symbol" w:hint="default"/>
        <w:sz w:val="20"/>
      </w:rPr>
    </w:lvl>
    <w:lvl w:ilvl="3">
      <w:start w:val="1"/>
      <w:numFmt w:val="bullet"/>
      <w:lvlText w:val=""/>
      <w:lvlJc w:val="left"/>
      <w:pPr>
        <w:tabs>
          <w:tab w:val="num" w:pos="2520"/>
        </w:tabs>
        <w:ind w:left="2520" w:hanging="360"/>
      </w:pPr>
      <w:rPr>
        <w:rFonts w:ascii="Symbol" w:hAnsi="Symbol" w:cs="Symbol" w:hint="default"/>
        <w:sz w:val="20"/>
      </w:rPr>
    </w:lvl>
    <w:lvl w:ilvl="4">
      <w:start w:val="1"/>
      <w:numFmt w:val="bullet"/>
      <w:lvlText w:val=""/>
      <w:lvlJc w:val="left"/>
      <w:pPr>
        <w:tabs>
          <w:tab w:val="num" w:pos="3240"/>
        </w:tabs>
        <w:ind w:left="3240" w:hanging="360"/>
      </w:pPr>
      <w:rPr>
        <w:rFonts w:ascii="Symbol" w:hAnsi="Symbol" w:cs="Symbol" w:hint="default"/>
        <w:sz w:val="20"/>
      </w:rPr>
    </w:lvl>
    <w:lvl w:ilvl="5">
      <w:start w:val="1"/>
      <w:numFmt w:val="bullet"/>
      <w:lvlText w:val=""/>
      <w:lvlJc w:val="left"/>
      <w:pPr>
        <w:tabs>
          <w:tab w:val="num" w:pos="3960"/>
        </w:tabs>
        <w:ind w:left="3960" w:hanging="360"/>
      </w:pPr>
      <w:rPr>
        <w:rFonts w:ascii="Symbol" w:hAnsi="Symbol" w:cs="Symbol" w:hint="default"/>
        <w:sz w:val="20"/>
      </w:rPr>
    </w:lvl>
    <w:lvl w:ilvl="6">
      <w:start w:val="1"/>
      <w:numFmt w:val="bullet"/>
      <w:lvlText w:val=""/>
      <w:lvlJc w:val="left"/>
      <w:pPr>
        <w:tabs>
          <w:tab w:val="num" w:pos="4680"/>
        </w:tabs>
        <w:ind w:left="4680" w:hanging="360"/>
      </w:pPr>
      <w:rPr>
        <w:rFonts w:ascii="Symbol" w:hAnsi="Symbol" w:cs="Symbol" w:hint="default"/>
        <w:sz w:val="20"/>
      </w:rPr>
    </w:lvl>
    <w:lvl w:ilvl="7">
      <w:start w:val="1"/>
      <w:numFmt w:val="bullet"/>
      <w:lvlText w:val=""/>
      <w:lvlJc w:val="left"/>
      <w:pPr>
        <w:tabs>
          <w:tab w:val="num" w:pos="5400"/>
        </w:tabs>
        <w:ind w:left="5400" w:hanging="360"/>
      </w:pPr>
      <w:rPr>
        <w:rFonts w:ascii="Symbol" w:hAnsi="Symbol" w:cs="Symbol" w:hint="default"/>
        <w:sz w:val="20"/>
      </w:rPr>
    </w:lvl>
    <w:lvl w:ilvl="8">
      <w:start w:val="1"/>
      <w:numFmt w:val="bullet"/>
      <w:lvlText w:val=""/>
      <w:lvlJc w:val="left"/>
      <w:pPr>
        <w:tabs>
          <w:tab w:val="num" w:pos="6120"/>
        </w:tabs>
        <w:ind w:left="6120" w:hanging="360"/>
      </w:pPr>
      <w:rPr>
        <w:rFonts w:ascii="Symbol" w:hAnsi="Symbol" w:cs="Symbol" w:hint="default"/>
        <w:sz w:val="20"/>
      </w:rPr>
    </w:lvl>
  </w:abstractNum>
  <w:abstractNum w:abstractNumId="33">
    <w:nsid w:val="44385947"/>
    <w:multiLevelType w:val="multilevel"/>
    <w:tmpl w:val="649E7DAA"/>
    <w:lvl w:ilvl="0">
      <w:start w:val="1"/>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4">
    <w:nsid w:val="44472AE2"/>
    <w:multiLevelType w:val="multilevel"/>
    <w:tmpl w:val="DADCBD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nsid w:val="482B4C2E"/>
    <w:multiLevelType w:val="hybridMultilevel"/>
    <w:tmpl w:val="8A00B396"/>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493E2207"/>
    <w:multiLevelType w:val="multilevel"/>
    <w:tmpl w:val="47ECBBD0"/>
    <w:lvl w:ilvl="0">
      <w:start w:val="1"/>
      <w:numFmt w:val="bullet"/>
      <w:lvlText w:val=""/>
      <w:lvlJc w:val="left"/>
      <w:pPr>
        <w:tabs>
          <w:tab w:val="num" w:pos="0"/>
        </w:tabs>
        <w:ind w:left="1211" w:hanging="360"/>
      </w:pPr>
      <w:rPr>
        <w:rFonts w:ascii="Symbol" w:hAnsi="Symbol" w:cs="Symbol" w:hint="default"/>
      </w:rPr>
    </w:lvl>
    <w:lvl w:ilvl="1">
      <w:start w:val="1"/>
      <w:numFmt w:val="bullet"/>
      <w:lvlText w:val="o"/>
      <w:lvlJc w:val="left"/>
      <w:pPr>
        <w:tabs>
          <w:tab w:val="num" w:pos="0"/>
        </w:tabs>
        <w:ind w:left="1931" w:hanging="360"/>
      </w:pPr>
      <w:rPr>
        <w:rFonts w:ascii="Courier New" w:hAnsi="Courier New" w:cs="Courier New" w:hint="default"/>
      </w:rPr>
    </w:lvl>
    <w:lvl w:ilvl="2">
      <w:start w:val="1"/>
      <w:numFmt w:val="bullet"/>
      <w:lvlText w:val=""/>
      <w:lvlJc w:val="left"/>
      <w:pPr>
        <w:tabs>
          <w:tab w:val="num" w:pos="0"/>
        </w:tabs>
        <w:ind w:left="2651" w:hanging="360"/>
      </w:pPr>
      <w:rPr>
        <w:rFonts w:ascii="Wingdings" w:hAnsi="Wingdings" w:cs="Wingdings" w:hint="default"/>
      </w:rPr>
    </w:lvl>
    <w:lvl w:ilvl="3">
      <w:start w:val="1"/>
      <w:numFmt w:val="bullet"/>
      <w:lvlText w:val=""/>
      <w:lvlJc w:val="left"/>
      <w:pPr>
        <w:tabs>
          <w:tab w:val="num" w:pos="0"/>
        </w:tabs>
        <w:ind w:left="3371" w:hanging="360"/>
      </w:pPr>
      <w:rPr>
        <w:rFonts w:ascii="Symbol" w:hAnsi="Symbol" w:cs="Symbol" w:hint="default"/>
      </w:rPr>
    </w:lvl>
    <w:lvl w:ilvl="4">
      <w:start w:val="1"/>
      <w:numFmt w:val="bullet"/>
      <w:lvlText w:val="o"/>
      <w:lvlJc w:val="left"/>
      <w:pPr>
        <w:tabs>
          <w:tab w:val="num" w:pos="0"/>
        </w:tabs>
        <w:ind w:left="4091" w:hanging="360"/>
      </w:pPr>
      <w:rPr>
        <w:rFonts w:ascii="Courier New" w:hAnsi="Courier New" w:cs="Courier New" w:hint="default"/>
      </w:rPr>
    </w:lvl>
    <w:lvl w:ilvl="5">
      <w:start w:val="1"/>
      <w:numFmt w:val="bullet"/>
      <w:lvlText w:val=""/>
      <w:lvlJc w:val="left"/>
      <w:pPr>
        <w:tabs>
          <w:tab w:val="num" w:pos="0"/>
        </w:tabs>
        <w:ind w:left="4811" w:hanging="360"/>
      </w:pPr>
      <w:rPr>
        <w:rFonts w:ascii="Wingdings" w:hAnsi="Wingdings" w:cs="Wingdings" w:hint="default"/>
      </w:rPr>
    </w:lvl>
    <w:lvl w:ilvl="6">
      <w:start w:val="1"/>
      <w:numFmt w:val="bullet"/>
      <w:lvlText w:val=""/>
      <w:lvlJc w:val="left"/>
      <w:pPr>
        <w:tabs>
          <w:tab w:val="num" w:pos="0"/>
        </w:tabs>
        <w:ind w:left="5531" w:hanging="360"/>
      </w:pPr>
      <w:rPr>
        <w:rFonts w:ascii="Symbol" w:hAnsi="Symbol" w:cs="Symbol" w:hint="default"/>
      </w:rPr>
    </w:lvl>
    <w:lvl w:ilvl="7">
      <w:start w:val="1"/>
      <w:numFmt w:val="bullet"/>
      <w:lvlText w:val="o"/>
      <w:lvlJc w:val="left"/>
      <w:pPr>
        <w:tabs>
          <w:tab w:val="num" w:pos="0"/>
        </w:tabs>
        <w:ind w:left="6251" w:hanging="360"/>
      </w:pPr>
      <w:rPr>
        <w:rFonts w:ascii="Courier New" w:hAnsi="Courier New" w:cs="Courier New" w:hint="default"/>
      </w:rPr>
    </w:lvl>
    <w:lvl w:ilvl="8">
      <w:start w:val="1"/>
      <w:numFmt w:val="bullet"/>
      <w:lvlText w:val=""/>
      <w:lvlJc w:val="left"/>
      <w:pPr>
        <w:tabs>
          <w:tab w:val="num" w:pos="0"/>
        </w:tabs>
        <w:ind w:left="6971" w:hanging="360"/>
      </w:pPr>
      <w:rPr>
        <w:rFonts w:ascii="Wingdings" w:hAnsi="Wingdings" w:cs="Wingdings" w:hint="default"/>
      </w:rPr>
    </w:lvl>
  </w:abstractNum>
  <w:abstractNum w:abstractNumId="37">
    <w:nsid w:val="49657A46"/>
    <w:multiLevelType w:val="multilevel"/>
    <w:tmpl w:val="2640EA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nsid w:val="4A2C352C"/>
    <w:multiLevelType w:val="multilevel"/>
    <w:tmpl w:val="4694FFC4"/>
    <w:lvl w:ilvl="0">
      <w:start w:val="118"/>
      <w:numFmt w:val="decimal"/>
      <w:lvlText w:val="%1"/>
      <w:lvlJc w:val="left"/>
      <w:pPr>
        <w:tabs>
          <w:tab w:val="num" w:pos="0"/>
        </w:tabs>
        <w:ind w:left="720" w:hanging="360"/>
      </w:pPr>
      <w:rPr>
        <w:b/>
        <w:color w:val="FF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nsid w:val="4AC10C67"/>
    <w:multiLevelType w:val="multilevel"/>
    <w:tmpl w:val="FF1201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nsid w:val="4E3E6269"/>
    <w:multiLevelType w:val="multilevel"/>
    <w:tmpl w:val="1F7E829A"/>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nsid w:val="4F3578CD"/>
    <w:multiLevelType w:val="multilevel"/>
    <w:tmpl w:val="2B8C291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2">
    <w:nsid w:val="525668E9"/>
    <w:multiLevelType w:val="multilevel"/>
    <w:tmpl w:val="25DA73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nsid w:val="54AA43A2"/>
    <w:multiLevelType w:val="multilevel"/>
    <w:tmpl w:val="CA3022C2"/>
    <w:lvl w:ilvl="0">
      <w:start w:val="5"/>
      <w:numFmt w:val="decimal"/>
      <w:lvlText w:val="%1."/>
      <w:lvlJc w:val="left"/>
      <w:pPr>
        <w:tabs>
          <w:tab w:val="num" w:pos="720"/>
        </w:tabs>
        <w:ind w:left="720" w:hanging="360"/>
      </w:pPr>
    </w:lvl>
    <w:lvl w:ilvl="1">
      <w:start w:val="17"/>
      <w:numFmt w:val="decimal"/>
      <w:lvlText w:val="%2."/>
      <w:lvlJc w:val="left"/>
      <w:pPr>
        <w:tabs>
          <w:tab w:val="num" w:pos="1080"/>
        </w:tabs>
        <w:ind w:left="1080" w:hanging="360"/>
      </w:pPr>
    </w:lvl>
    <w:lvl w:ilvl="2">
      <w:start w:val="5"/>
      <w:numFmt w:val="decimal"/>
      <w:lvlText w:val="%1.%2.%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5F2E2011"/>
    <w:multiLevelType w:val="multilevel"/>
    <w:tmpl w:val="D5F801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nsid w:val="603D4C61"/>
    <w:multiLevelType w:val="multilevel"/>
    <w:tmpl w:val="F5C40C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nsid w:val="6194257F"/>
    <w:multiLevelType w:val="multilevel"/>
    <w:tmpl w:val="5ED22FC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7">
    <w:nsid w:val="6529255F"/>
    <w:multiLevelType w:val="multilevel"/>
    <w:tmpl w:val="E07CA762"/>
    <w:lvl w:ilvl="0">
      <w:start w:val="1"/>
      <w:numFmt w:val="bullet"/>
      <w:lvlText w:val=""/>
      <w:lvlJc w:val="left"/>
      <w:pPr>
        <w:tabs>
          <w:tab w:val="num" w:pos="840"/>
        </w:tabs>
        <w:ind w:left="840" w:hanging="360"/>
      </w:pPr>
      <w:rPr>
        <w:rFonts w:ascii="Symbol" w:hAnsi="Symbol" w:cs="Symbol" w:hint="default"/>
      </w:rPr>
    </w:lvl>
    <w:lvl w:ilvl="1">
      <w:start w:val="1"/>
      <w:numFmt w:val="bullet"/>
      <w:lvlText w:val="◦"/>
      <w:lvlJc w:val="left"/>
      <w:pPr>
        <w:tabs>
          <w:tab w:val="num" w:pos="1200"/>
        </w:tabs>
        <w:ind w:left="1200" w:hanging="360"/>
      </w:pPr>
      <w:rPr>
        <w:rFonts w:ascii="OpenSymbol" w:hAnsi="OpenSymbol" w:cs="OpenSymbol" w:hint="default"/>
      </w:rPr>
    </w:lvl>
    <w:lvl w:ilvl="2">
      <w:start w:val="1"/>
      <w:numFmt w:val="bullet"/>
      <w:lvlText w:val="▪"/>
      <w:lvlJc w:val="left"/>
      <w:pPr>
        <w:tabs>
          <w:tab w:val="num" w:pos="1560"/>
        </w:tabs>
        <w:ind w:left="1560" w:hanging="360"/>
      </w:pPr>
      <w:rPr>
        <w:rFonts w:ascii="OpenSymbol" w:hAnsi="OpenSymbol" w:cs="OpenSymbol" w:hint="default"/>
      </w:rPr>
    </w:lvl>
    <w:lvl w:ilvl="3">
      <w:start w:val="1"/>
      <w:numFmt w:val="bullet"/>
      <w:lvlText w:val=""/>
      <w:lvlJc w:val="left"/>
      <w:pPr>
        <w:tabs>
          <w:tab w:val="num" w:pos="1920"/>
        </w:tabs>
        <w:ind w:left="1920" w:hanging="360"/>
      </w:pPr>
      <w:rPr>
        <w:rFonts w:ascii="Symbol" w:hAnsi="Symbol" w:cs="Symbol" w:hint="default"/>
      </w:rPr>
    </w:lvl>
    <w:lvl w:ilvl="4">
      <w:start w:val="1"/>
      <w:numFmt w:val="bullet"/>
      <w:lvlText w:val="◦"/>
      <w:lvlJc w:val="left"/>
      <w:pPr>
        <w:tabs>
          <w:tab w:val="num" w:pos="2280"/>
        </w:tabs>
        <w:ind w:left="2280" w:hanging="360"/>
      </w:pPr>
      <w:rPr>
        <w:rFonts w:ascii="OpenSymbol" w:hAnsi="OpenSymbol" w:cs="OpenSymbol" w:hint="default"/>
      </w:rPr>
    </w:lvl>
    <w:lvl w:ilvl="5">
      <w:start w:val="1"/>
      <w:numFmt w:val="bullet"/>
      <w:lvlText w:val="▪"/>
      <w:lvlJc w:val="left"/>
      <w:pPr>
        <w:tabs>
          <w:tab w:val="num" w:pos="2640"/>
        </w:tabs>
        <w:ind w:left="2640" w:hanging="360"/>
      </w:pPr>
      <w:rPr>
        <w:rFonts w:ascii="OpenSymbol" w:hAnsi="OpenSymbol" w:cs="OpenSymbol" w:hint="default"/>
      </w:rPr>
    </w:lvl>
    <w:lvl w:ilvl="6">
      <w:start w:val="1"/>
      <w:numFmt w:val="bullet"/>
      <w:lvlText w:val=""/>
      <w:lvlJc w:val="left"/>
      <w:pPr>
        <w:tabs>
          <w:tab w:val="num" w:pos="3000"/>
        </w:tabs>
        <w:ind w:left="3000" w:hanging="360"/>
      </w:pPr>
      <w:rPr>
        <w:rFonts w:ascii="Symbol" w:hAnsi="Symbol" w:cs="Symbol" w:hint="default"/>
      </w:rPr>
    </w:lvl>
    <w:lvl w:ilvl="7">
      <w:start w:val="1"/>
      <w:numFmt w:val="bullet"/>
      <w:lvlText w:val="◦"/>
      <w:lvlJc w:val="left"/>
      <w:pPr>
        <w:tabs>
          <w:tab w:val="num" w:pos="3360"/>
        </w:tabs>
        <w:ind w:left="3360" w:hanging="360"/>
      </w:pPr>
      <w:rPr>
        <w:rFonts w:ascii="OpenSymbol" w:hAnsi="OpenSymbol" w:cs="OpenSymbol" w:hint="default"/>
      </w:rPr>
    </w:lvl>
    <w:lvl w:ilvl="8">
      <w:start w:val="1"/>
      <w:numFmt w:val="bullet"/>
      <w:lvlText w:val="▪"/>
      <w:lvlJc w:val="left"/>
      <w:pPr>
        <w:tabs>
          <w:tab w:val="num" w:pos="3720"/>
        </w:tabs>
        <w:ind w:left="3720" w:hanging="360"/>
      </w:pPr>
      <w:rPr>
        <w:rFonts w:ascii="OpenSymbol" w:hAnsi="OpenSymbol" w:cs="OpenSymbol" w:hint="default"/>
      </w:rPr>
    </w:lvl>
  </w:abstractNum>
  <w:abstractNum w:abstractNumId="48">
    <w:nsid w:val="66D666BA"/>
    <w:multiLevelType w:val="multilevel"/>
    <w:tmpl w:val="52F01CEE"/>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nsid w:val="681654FB"/>
    <w:multiLevelType w:val="multilevel"/>
    <w:tmpl w:val="DA0E0B5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0">
    <w:nsid w:val="6A1750F5"/>
    <w:multiLevelType w:val="multilevel"/>
    <w:tmpl w:val="37D43F8E"/>
    <w:lvl w:ilvl="0">
      <w:start w:val="1"/>
      <w:numFmt w:val="bullet"/>
      <w:lvlText w:val=""/>
      <w:lvlJc w:val="left"/>
      <w:pPr>
        <w:tabs>
          <w:tab w:val="num" w:pos="0"/>
        </w:tabs>
        <w:ind w:left="360" w:hanging="360"/>
      </w:pPr>
      <w:rPr>
        <w:rFonts w:ascii="Symbol" w:hAnsi="Symbol" w:cs="Symbol" w:hint="default"/>
        <w:sz w:val="18"/>
        <w:szCs w:val="18"/>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nsid w:val="6BFA32D1"/>
    <w:multiLevelType w:val="multilevel"/>
    <w:tmpl w:val="92F8CAAA"/>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nsid w:val="706E699D"/>
    <w:multiLevelType w:val="multilevel"/>
    <w:tmpl w:val="141E3144"/>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
      <w:lvlJc w:val="left"/>
      <w:pPr>
        <w:tabs>
          <w:tab w:val="num" w:pos="1080"/>
        </w:tabs>
        <w:ind w:left="1080" w:hanging="360"/>
      </w:pPr>
      <w:rPr>
        <w:rFonts w:ascii="Symbol" w:hAnsi="Symbol" w:cs="Symbol" w:hint="default"/>
        <w:sz w:val="20"/>
      </w:rPr>
    </w:lvl>
    <w:lvl w:ilvl="2">
      <w:start w:val="1"/>
      <w:numFmt w:val="bullet"/>
      <w:lvlText w:val=""/>
      <w:lvlJc w:val="left"/>
      <w:pPr>
        <w:tabs>
          <w:tab w:val="num" w:pos="1800"/>
        </w:tabs>
        <w:ind w:left="1800" w:hanging="360"/>
      </w:pPr>
      <w:rPr>
        <w:rFonts w:ascii="Symbol" w:hAnsi="Symbol" w:cs="Symbol" w:hint="default"/>
        <w:sz w:val="20"/>
      </w:rPr>
    </w:lvl>
    <w:lvl w:ilvl="3">
      <w:start w:val="1"/>
      <w:numFmt w:val="bullet"/>
      <w:lvlText w:val=""/>
      <w:lvlJc w:val="left"/>
      <w:pPr>
        <w:tabs>
          <w:tab w:val="num" w:pos="2520"/>
        </w:tabs>
        <w:ind w:left="2520" w:hanging="360"/>
      </w:pPr>
      <w:rPr>
        <w:rFonts w:ascii="Symbol" w:hAnsi="Symbol" w:cs="Symbol" w:hint="default"/>
        <w:sz w:val="20"/>
      </w:rPr>
    </w:lvl>
    <w:lvl w:ilvl="4">
      <w:start w:val="1"/>
      <w:numFmt w:val="bullet"/>
      <w:lvlText w:val=""/>
      <w:lvlJc w:val="left"/>
      <w:pPr>
        <w:tabs>
          <w:tab w:val="num" w:pos="3240"/>
        </w:tabs>
        <w:ind w:left="3240" w:hanging="360"/>
      </w:pPr>
      <w:rPr>
        <w:rFonts w:ascii="Symbol" w:hAnsi="Symbol" w:cs="Symbol" w:hint="default"/>
        <w:sz w:val="20"/>
      </w:rPr>
    </w:lvl>
    <w:lvl w:ilvl="5">
      <w:start w:val="1"/>
      <w:numFmt w:val="bullet"/>
      <w:lvlText w:val=""/>
      <w:lvlJc w:val="left"/>
      <w:pPr>
        <w:tabs>
          <w:tab w:val="num" w:pos="3960"/>
        </w:tabs>
        <w:ind w:left="3960" w:hanging="360"/>
      </w:pPr>
      <w:rPr>
        <w:rFonts w:ascii="Symbol" w:hAnsi="Symbol" w:cs="Symbol" w:hint="default"/>
        <w:sz w:val="20"/>
      </w:rPr>
    </w:lvl>
    <w:lvl w:ilvl="6">
      <w:start w:val="1"/>
      <w:numFmt w:val="bullet"/>
      <w:lvlText w:val=""/>
      <w:lvlJc w:val="left"/>
      <w:pPr>
        <w:tabs>
          <w:tab w:val="num" w:pos="4680"/>
        </w:tabs>
        <w:ind w:left="4680" w:hanging="360"/>
      </w:pPr>
      <w:rPr>
        <w:rFonts w:ascii="Symbol" w:hAnsi="Symbol" w:cs="Symbol" w:hint="default"/>
        <w:sz w:val="20"/>
      </w:rPr>
    </w:lvl>
    <w:lvl w:ilvl="7">
      <w:start w:val="1"/>
      <w:numFmt w:val="bullet"/>
      <w:lvlText w:val=""/>
      <w:lvlJc w:val="left"/>
      <w:pPr>
        <w:tabs>
          <w:tab w:val="num" w:pos="5400"/>
        </w:tabs>
        <w:ind w:left="5400" w:hanging="360"/>
      </w:pPr>
      <w:rPr>
        <w:rFonts w:ascii="Symbol" w:hAnsi="Symbol" w:cs="Symbol" w:hint="default"/>
        <w:sz w:val="20"/>
      </w:rPr>
    </w:lvl>
    <w:lvl w:ilvl="8">
      <w:start w:val="1"/>
      <w:numFmt w:val="bullet"/>
      <w:lvlText w:val=""/>
      <w:lvlJc w:val="left"/>
      <w:pPr>
        <w:tabs>
          <w:tab w:val="num" w:pos="6120"/>
        </w:tabs>
        <w:ind w:left="6120" w:hanging="360"/>
      </w:pPr>
      <w:rPr>
        <w:rFonts w:ascii="Symbol" w:hAnsi="Symbol" w:cs="Symbol" w:hint="default"/>
        <w:sz w:val="20"/>
      </w:rPr>
    </w:lvl>
  </w:abstractNum>
  <w:abstractNum w:abstractNumId="53">
    <w:nsid w:val="70E55C79"/>
    <w:multiLevelType w:val="multilevel"/>
    <w:tmpl w:val="C3C636B8"/>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54">
    <w:nsid w:val="70EC4B38"/>
    <w:multiLevelType w:val="multilevel"/>
    <w:tmpl w:val="CBCCE24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Symbol" w:hAnsi="Symbol" w:cs="Symbol"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
      <w:lvlJc w:val="left"/>
      <w:pPr>
        <w:tabs>
          <w:tab w:val="num" w:pos="0"/>
        </w:tabs>
        <w:ind w:left="3600" w:hanging="360"/>
      </w:pPr>
      <w:rPr>
        <w:rFonts w:ascii="Symbol" w:hAnsi="Symbol" w:cs="Symbol" w:hint="default"/>
      </w:rPr>
    </w:lvl>
    <w:lvl w:ilvl="5">
      <w:start w:val="1"/>
      <w:numFmt w:val="bullet"/>
      <w:lvlText w:val=""/>
      <w:lvlJc w:val="left"/>
      <w:pPr>
        <w:tabs>
          <w:tab w:val="num" w:pos="0"/>
        </w:tabs>
        <w:ind w:left="4320" w:hanging="360"/>
      </w:pPr>
      <w:rPr>
        <w:rFonts w:ascii="Symbol" w:hAnsi="Symbol" w:cs="Symbol"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
      <w:lvlJc w:val="left"/>
      <w:pPr>
        <w:tabs>
          <w:tab w:val="num" w:pos="0"/>
        </w:tabs>
        <w:ind w:left="5760" w:hanging="360"/>
      </w:pPr>
      <w:rPr>
        <w:rFonts w:ascii="Symbol" w:hAnsi="Symbol" w:cs="Symbol" w:hint="default"/>
      </w:rPr>
    </w:lvl>
    <w:lvl w:ilvl="8">
      <w:start w:val="1"/>
      <w:numFmt w:val="bullet"/>
      <w:lvlText w:val=""/>
      <w:lvlJc w:val="left"/>
      <w:pPr>
        <w:tabs>
          <w:tab w:val="num" w:pos="0"/>
        </w:tabs>
        <w:ind w:left="6480" w:hanging="360"/>
      </w:pPr>
      <w:rPr>
        <w:rFonts w:ascii="Symbol" w:hAnsi="Symbol" w:cs="Symbol" w:hint="default"/>
      </w:rPr>
    </w:lvl>
  </w:abstractNum>
  <w:abstractNum w:abstractNumId="55">
    <w:nsid w:val="739F6141"/>
    <w:multiLevelType w:val="multilevel"/>
    <w:tmpl w:val="7374CE38"/>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56">
    <w:nsid w:val="75325250"/>
    <w:multiLevelType w:val="multilevel"/>
    <w:tmpl w:val="F5CE6AA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7">
    <w:nsid w:val="76655363"/>
    <w:multiLevelType w:val="multilevel"/>
    <w:tmpl w:val="6B9839E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8">
    <w:nsid w:val="79101D6A"/>
    <w:multiLevelType w:val="hybridMultilevel"/>
    <w:tmpl w:val="92AEA9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7E217A46"/>
    <w:multiLevelType w:val="multilevel"/>
    <w:tmpl w:val="2ACE7FF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0">
    <w:nsid w:val="7E305403"/>
    <w:multiLevelType w:val="multilevel"/>
    <w:tmpl w:val="62B2A24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5"/>
  </w:num>
  <w:num w:numId="2">
    <w:abstractNumId w:val="22"/>
  </w:num>
  <w:num w:numId="3">
    <w:abstractNumId w:val="14"/>
  </w:num>
  <w:num w:numId="4">
    <w:abstractNumId w:val="18"/>
  </w:num>
  <w:num w:numId="5">
    <w:abstractNumId w:val="4"/>
  </w:num>
  <w:num w:numId="6">
    <w:abstractNumId w:val="55"/>
  </w:num>
  <w:num w:numId="7">
    <w:abstractNumId w:val="53"/>
  </w:num>
  <w:num w:numId="8">
    <w:abstractNumId w:val="36"/>
  </w:num>
  <w:num w:numId="9">
    <w:abstractNumId w:val="50"/>
  </w:num>
  <w:num w:numId="10">
    <w:abstractNumId w:val="33"/>
  </w:num>
  <w:num w:numId="11">
    <w:abstractNumId w:val="17"/>
  </w:num>
  <w:num w:numId="12">
    <w:abstractNumId w:val="12"/>
  </w:num>
  <w:num w:numId="13">
    <w:abstractNumId w:val="38"/>
  </w:num>
  <w:num w:numId="14">
    <w:abstractNumId w:val="39"/>
  </w:num>
  <w:num w:numId="15">
    <w:abstractNumId w:val="6"/>
  </w:num>
  <w:num w:numId="16">
    <w:abstractNumId w:val="42"/>
  </w:num>
  <w:num w:numId="17">
    <w:abstractNumId w:val="19"/>
  </w:num>
  <w:num w:numId="18">
    <w:abstractNumId w:val="25"/>
  </w:num>
  <w:num w:numId="19">
    <w:abstractNumId w:val="37"/>
  </w:num>
  <w:num w:numId="20">
    <w:abstractNumId w:val="34"/>
  </w:num>
  <w:num w:numId="21">
    <w:abstractNumId w:val="31"/>
  </w:num>
  <w:num w:numId="22">
    <w:abstractNumId w:val="45"/>
  </w:num>
  <w:num w:numId="23">
    <w:abstractNumId w:val="0"/>
  </w:num>
  <w:num w:numId="24">
    <w:abstractNumId w:val="26"/>
  </w:num>
  <w:num w:numId="25">
    <w:abstractNumId w:val="28"/>
  </w:num>
  <w:num w:numId="26">
    <w:abstractNumId w:val="3"/>
  </w:num>
  <w:num w:numId="27">
    <w:abstractNumId w:val="29"/>
  </w:num>
  <w:num w:numId="28">
    <w:abstractNumId w:val="10"/>
  </w:num>
  <w:num w:numId="29">
    <w:abstractNumId w:val="44"/>
  </w:num>
  <w:num w:numId="30">
    <w:abstractNumId w:val="51"/>
  </w:num>
  <w:num w:numId="31">
    <w:abstractNumId w:val="27"/>
  </w:num>
  <w:num w:numId="32">
    <w:abstractNumId w:val="20"/>
  </w:num>
  <w:num w:numId="33">
    <w:abstractNumId w:val="9"/>
  </w:num>
  <w:num w:numId="34">
    <w:abstractNumId w:val="59"/>
  </w:num>
  <w:num w:numId="35">
    <w:abstractNumId w:val="21"/>
  </w:num>
  <w:num w:numId="36">
    <w:abstractNumId w:val="7"/>
  </w:num>
  <w:num w:numId="37">
    <w:abstractNumId w:val="30"/>
  </w:num>
  <w:num w:numId="38">
    <w:abstractNumId w:val="13"/>
  </w:num>
  <w:num w:numId="39">
    <w:abstractNumId w:val="32"/>
  </w:num>
  <w:num w:numId="40">
    <w:abstractNumId w:val="16"/>
  </w:num>
  <w:num w:numId="41">
    <w:abstractNumId w:val="23"/>
  </w:num>
  <w:num w:numId="42">
    <w:abstractNumId w:val="52"/>
  </w:num>
  <w:num w:numId="43">
    <w:abstractNumId w:val="24"/>
  </w:num>
  <w:num w:numId="44">
    <w:abstractNumId w:val="41"/>
  </w:num>
  <w:num w:numId="45">
    <w:abstractNumId w:val="57"/>
  </w:num>
  <w:num w:numId="46">
    <w:abstractNumId w:val="56"/>
  </w:num>
  <w:num w:numId="47">
    <w:abstractNumId w:val="11"/>
  </w:num>
  <w:num w:numId="48">
    <w:abstractNumId w:val="54"/>
  </w:num>
  <w:num w:numId="49">
    <w:abstractNumId w:val="8"/>
  </w:num>
  <w:num w:numId="50">
    <w:abstractNumId w:val="49"/>
  </w:num>
  <w:num w:numId="51">
    <w:abstractNumId w:val="60"/>
  </w:num>
  <w:num w:numId="52">
    <w:abstractNumId w:val="47"/>
  </w:num>
  <w:num w:numId="53">
    <w:abstractNumId w:val="46"/>
  </w:num>
  <w:num w:numId="54">
    <w:abstractNumId w:val="40"/>
  </w:num>
  <w:num w:numId="55">
    <w:abstractNumId w:val="48"/>
  </w:num>
  <w:num w:numId="56">
    <w:abstractNumId w:val="15"/>
  </w:num>
  <w:num w:numId="57">
    <w:abstractNumId w:val="43"/>
  </w:num>
  <w:num w:numId="58">
    <w:abstractNumId w:val="35"/>
  </w:num>
  <w:num w:numId="59">
    <w:abstractNumId w:val="58"/>
  </w:num>
  <w:num w:numId="60">
    <w:abstractNumId w:val="2"/>
  </w:num>
  <w:num w:numId="61">
    <w:abstractNumId w:val="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DDD"/>
    <w:rsid w:val="00181EEE"/>
    <w:rsid w:val="002346FC"/>
    <w:rsid w:val="002D5D17"/>
    <w:rsid w:val="002F4622"/>
    <w:rsid w:val="003254C3"/>
    <w:rsid w:val="0033657E"/>
    <w:rsid w:val="003A24E4"/>
    <w:rsid w:val="00472865"/>
    <w:rsid w:val="0051203D"/>
    <w:rsid w:val="00545ADA"/>
    <w:rsid w:val="005A5D58"/>
    <w:rsid w:val="005B6239"/>
    <w:rsid w:val="0063373B"/>
    <w:rsid w:val="006E22D1"/>
    <w:rsid w:val="008D72B5"/>
    <w:rsid w:val="009D49FB"/>
    <w:rsid w:val="00A45E6C"/>
    <w:rsid w:val="00A63021"/>
    <w:rsid w:val="00AB2E50"/>
    <w:rsid w:val="00B81CAA"/>
    <w:rsid w:val="00CC7A2D"/>
    <w:rsid w:val="00D03712"/>
    <w:rsid w:val="00D07661"/>
    <w:rsid w:val="00D70DDD"/>
    <w:rsid w:val="00DC2C93"/>
    <w:rsid w:val="00EB5600"/>
    <w:rsid w:val="00EE66DF"/>
    <w:rsid w:val="00F31B9F"/>
    <w:rsid w:val="00FD50ED"/>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cs-CZ"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480" w:lineRule="auto"/>
      <w:jc w:val="both"/>
    </w:pPr>
  </w:style>
  <w:style w:type="paragraph" w:styleId="Nadpis1">
    <w:name w:val="heading 1"/>
    <w:basedOn w:val="Normln"/>
    <w:next w:val="Normln"/>
    <w:link w:val="Nadpis1Char"/>
    <w:qFormat/>
    <w:pPr>
      <w:keepNext/>
      <w:numPr>
        <w:numId w:val="11"/>
      </w:numPr>
      <w:spacing w:before="240" w:after="120" w:line="276" w:lineRule="auto"/>
      <w:ind w:left="283" w:hanging="283"/>
      <w:jc w:val="left"/>
      <w:outlineLvl w:val="0"/>
    </w:pPr>
    <w:rPr>
      <w:rFonts w:ascii="Cambria" w:eastAsia="Times New Roman" w:hAnsi="Cambria" w:cs="Times New Roman"/>
      <w:b/>
      <w:bCs/>
      <w:kern w:val="2"/>
      <w:sz w:val="28"/>
      <w:szCs w:val="32"/>
      <w:lang w:eastAsia="cs-CZ"/>
    </w:rPr>
  </w:style>
  <w:style w:type="paragraph" w:styleId="Nadpis2">
    <w:name w:val="heading 2"/>
    <w:basedOn w:val="Normln"/>
    <w:next w:val="Normln"/>
    <w:link w:val="Nadpis2Char"/>
    <w:qFormat/>
    <w:pPr>
      <w:keepNext/>
      <w:numPr>
        <w:ilvl w:val="1"/>
        <w:numId w:val="11"/>
      </w:numPr>
      <w:spacing w:before="240" w:after="240" w:line="276" w:lineRule="auto"/>
      <w:ind w:left="0" w:firstLine="0"/>
      <w:jc w:val="left"/>
      <w:outlineLvl w:val="1"/>
    </w:pPr>
    <w:rPr>
      <w:rFonts w:ascii="Times New Roman" w:eastAsia="Times New Roman" w:hAnsi="Times New Roman" w:cs="Times New Roman"/>
      <w:b/>
      <w:bCs/>
      <w:sz w:val="28"/>
      <w:szCs w:val="28"/>
      <w:lang w:eastAsia="cs-CZ"/>
    </w:rPr>
  </w:style>
  <w:style w:type="paragraph" w:styleId="Nadpis3">
    <w:name w:val="heading 3"/>
    <w:basedOn w:val="Nadpis"/>
    <w:next w:val="Zkladntext"/>
    <w:qFormat/>
    <w:pPr>
      <w:numPr>
        <w:ilvl w:val="2"/>
        <w:numId w:val="1"/>
      </w:numPr>
      <w:spacing w:before="140"/>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basedOn w:val="Standardnpsmoodstavce"/>
    <w:link w:val="Textbubliny"/>
    <w:qFormat/>
    <w:rPr>
      <w:rFonts w:ascii="Tahoma" w:hAnsi="Tahoma" w:cs="Tahoma"/>
      <w:sz w:val="16"/>
      <w:szCs w:val="16"/>
    </w:rPr>
  </w:style>
  <w:style w:type="character" w:customStyle="1" w:styleId="ZhlavChar">
    <w:name w:val="Záhlaví Char"/>
    <w:basedOn w:val="Standardnpsmoodstavce"/>
    <w:link w:val="Zhlav"/>
    <w:qFormat/>
  </w:style>
  <w:style w:type="character" w:customStyle="1" w:styleId="ZpatChar">
    <w:name w:val="Zápatí Char"/>
    <w:basedOn w:val="Standardnpsmoodstavce"/>
    <w:link w:val="Zpat"/>
    <w:qFormat/>
  </w:style>
  <w:style w:type="character" w:styleId="Siln">
    <w:name w:val="Strong"/>
    <w:basedOn w:val="Standardnpsmoodstavce"/>
    <w:qFormat/>
    <w:rPr>
      <w:b/>
      <w:bCs/>
    </w:rPr>
  </w:style>
  <w:style w:type="character" w:customStyle="1" w:styleId="apple-converted-space">
    <w:name w:val="apple-converted-space"/>
    <w:basedOn w:val="Standardnpsmoodstavce"/>
    <w:qFormat/>
  </w:style>
  <w:style w:type="character" w:customStyle="1" w:styleId="Internetovodkaz">
    <w:name w:val="Internetový odkaz"/>
    <w:basedOn w:val="Standardnpsmoodstavce"/>
    <w:rPr>
      <w:color w:val="0000FF"/>
      <w:u w:val="single"/>
    </w:rPr>
  </w:style>
  <w:style w:type="character" w:customStyle="1" w:styleId="Nadpis1Char">
    <w:name w:val="Nadpis 1 Char"/>
    <w:basedOn w:val="Standardnpsmoodstavce"/>
    <w:link w:val="Nadpis1"/>
    <w:qFormat/>
    <w:rPr>
      <w:rFonts w:ascii="Cambria" w:eastAsia="Times New Roman" w:hAnsi="Cambria" w:cs="Times New Roman"/>
      <w:b/>
      <w:bCs/>
      <w:kern w:val="2"/>
      <w:sz w:val="28"/>
      <w:szCs w:val="32"/>
      <w:lang w:eastAsia="cs-CZ"/>
    </w:rPr>
  </w:style>
  <w:style w:type="character" w:customStyle="1" w:styleId="Nadpis2Char">
    <w:name w:val="Nadpis 2 Char"/>
    <w:basedOn w:val="Standardnpsmoodstavce"/>
    <w:link w:val="Nadpis2"/>
    <w:qFormat/>
    <w:rPr>
      <w:rFonts w:ascii="Times New Roman" w:eastAsia="Times New Roman" w:hAnsi="Times New Roman" w:cs="Times New Roman"/>
      <w:b/>
      <w:bCs/>
      <w:sz w:val="28"/>
      <w:szCs w:val="28"/>
      <w:lang w:eastAsia="cs-CZ"/>
    </w:rPr>
  </w:style>
  <w:style w:type="character" w:customStyle="1" w:styleId="normaltextrun">
    <w:name w:val="normaltextrun"/>
    <w:basedOn w:val="Standardnpsmoodstavce"/>
    <w:qFormat/>
  </w:style>
  <w:style w:type="character" w:customStyle="1" w:styleId="eop">
    <w:name w:val="eop"/>
    <w:basedOn w:val="Standardnpsmoodstavce"/>
    <w:qFormat/>
  </w:style>
  <w:style w:type="character" w:customStyle="1" w:styleId="contextualspellingandgrammarerror">
    <w:name w:val="contextualspellingandgrammarerror"/>
    <w:basedOn w:val="Standardnpsmoodstavce"/>
    <w:qFormat/>
  </w:style>
  <w:style w:type="character" w:customStyle="1" w:styleId="OVChar">
    <w:name w:val="OV Char"/>
    <w:link w:val="OV"/>
    <w:qFormat/>
    <w:rPr>
      <w:rFonts w:ascii="Times New Roman" w:eastAsia="Times New Roman" w:hAnsi="Times New Roman" w:cs="Times New Roman"/>
      <w:bCs/>
      <w:sz w:val="24"/>
      <w:szCs w:val="24"/>
      <w:lang w:eastAsia="cs-CZ"/>
    </w:rPr>
  </w:style>
  <w:style w:type="character" w:customStyle="1" w:styleId="spellingerror">
    <w:name w:val="spellingerror"/>
    <w:basedOn w:val="Standardnpsmoodstavce"/>
    <w:qFormat/>
  </w:style>
  <w:style w:type="character" w:customStyle="1" w:styleId="Zkladntextodsazen2Char">
    <w:name w:val="Základní text odsazený 2 Char"/>
    <w:basedOn w:val="Standardnpsmoodstavce"/>
    <w:link w:val="Zkladntextodsazen2"/>
    <w:qFormat/>
    <w:rPr>
      <w:rFonts w:ascii="Times New Roman" w:eastAsia="Times New Roman" w:hAnsi="Times New Roman" w:cs="Times New Roman"/>
      <w:sz w:val="20"/>
      <w:szCs w:val="24"/>
      <w:lang w:eastAsia="cs-CZ"/>
    </w:rPr>
  </w:style>
  <w:style w:type="character" w:customStyle="1" w:styleId="FontStyle32">
    <w:name w:val="Font Style32"/>
    <w:qFormat/>
    <w:rPr>
      <w:rFonts w:ascii="Arial" w:hAnsi="Arial" w:cs="Arial"/>
      <w:b/>
      <w:bCs/>
      <w:sz w:val="26"/>
      <w:szCs w:val="26"/>
    </w:rPr>
  </w:style>
  <w:style w:type="character" w:customStyle="1" w:styleId="FontStyle33">
    <w:name w:val="Font Style33"/>
    <w:qFormat/>
    <w:rPr>
      <w:rFonts w:ascii="Arial" w:hAnsi="Arial" w:cs="Arial"/>
      <w:sz w:val="22"/>
      <w:szCs w:val="22"/>
    </w:rPr>
  </w:style>
  <w:style w:type="character" w:customStyle="1" w:styleId="FontStyle36">
    <w:name w:val="Font Style36"/>
    <w:qFormat/>
    <w:rPr>
      <w:rFonts w:ascii="Arial" w:hAnsi="Arial" w:cs="Arial"/>
      <w:b/>
      <w:bCs/>
      <w:i/>
      <w:iCs/>
      <w:smallCaps/>
      <w:sz w:val="22"/>
      <w:szCs w:val="22"/>
    </w:rPr>
  </w:style>
  <w:style w:type="character" w:customStyle="1" w:styleId="FontStyle37">
    <w:name w:val="Font Style37"/>
    <w:qFormat/>
    <w:rPr>
      <w:rFonts w:ascii="Arial" w:hAnsi="Arial" w:cs="Arial"/>
      <w:b/>
      <w:bCs/>
      <w:sz w:val="22"/>
      <w:szCs w:val="22"/>
    </w:rPr>
  </w:style>
  <w:style w:type="character" w:customStyle="1" w:styleId="FontStyle39">
    <w:name w:val="Font Style39"/>
    <w:qFormat/>
    <w:rPr>
      <w:rFonts w:ascii="Arial" w:hAnsi="Arial" w:cs="Arial"/>
      <w:b/>
      <w:bCs/>
      <w:spacing w:val="30"/>
      <w:sz w:val="24"/>
      <w:szCs w:val="24"/>
    </w:rPr>
  </w:style>
  <w:style w:type="character" w:customStyle="1" w:styleId="RozloendokumentuChar">
    <w:name w:val="Rozložení dokumentu Char"/>
    <w:basedOn w:val="Standardnpsmoodstavce"/>
    <w:link w:val="Rozloendokumentu"/>
    <w:qFormat/>
    <w:rPr>
      <w:rFonts w:ascii="Tahoma" w:eastAsia="Times New Roman" w:hAnsi="Tahoma" w:cs="Tahoma"/>
      <w:sz w:val="20"/>
      <w:szCs w:val="20"/>
      <w:shd w:val="clear" w:color="auto" w:fill="000080"/>
      <w:lang w:eastAsia="cs-CZ"/>
    </w:rPr>
  </w:style>
  <w:style w:type="character" w:customStyle="1" w:styleId="tabchar">
    <w:name w:val="tabchar"/>
    <w:basedOn w:val="Standardnpsmoodstavce"/>
    <w:qFormat/>
  </w:style>
  <w:style w:type="character" w:customStyle="1" w:styleId="Zdraznnjemn1">
    <w:name w:val="Zdůraznění – jemné1"/>
    <w:basedOn w:val="Standardnpsmoodstavce"/>
    <w:qFormat/>
    <w:rPr>
      <w:i/>
      <w:iCs/>
      <w:color w:val="404040"/>
    </w:rPr>
  </w:style>
  <w:style w:type="character" w:styleId="Zdraznnjemn">
    <w:name w:val="Subtle Emphasis"/>
    <w:basedOn w:val="Standardnpsmoodstavce"/>
    <w:qFormat/>
    <w:rPr>
      <w:i/>
      <w:iCs/>
      <w:color w:val="404040"/>
    </w:rPr>
  </w:style>
  <w:style w:type="character" w:customStyle="1" w:styleId="Odkaznarejstk">
    <w:name w:val="Odkaz na rejstřík"/>
    <w:qFormat/>
  </w:style>
  <w:style w:type="character" w:customStyle="1" w:styleId="Symbolyproslovn">
    <w:name w:val="Symboly pro číslování"/>
    <w:qFormat/>
  </w:style>
  <w:style w:type="character" w:customStyle="1" w:styleId="Odrky">
    <w:name w:val="Odrážky"/>
    <w:qFormat/>
    <w:rPr>
      <w:rFonts w:ascii="OpenSymbol" w:eastAsia="OpenSymbol" w:hAnsi="OpenSymbol" w:cs="OpenSymbol"/>
    </w:rPr>
  </w:style>
  <w:style w:type="paragraph" w:customStyle="1" w:styleId="Nadpis">
    <w:name w:val="Nadpis"/>
    <w:basedOn w:val="Normln"/>
    <w:next w:val="Zkladntext"/>
    <w:qFormat/>
    <w:pPr>
      <w:keepNext/>
      <w:spacing w:before="240" w:after="120" w:line="240" w:lineRule="auto"/>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Textbubliny">
    <w:name w:val="Balloon Text"/>
    <w:basedOn w:val="Normln"/>
    <w:link w:val="TextbublinyChar"/>
    <w:qFormat/>
    <w:rPr>
      <w:rFonts w:ascii="Tahoma" w:hAnsi="Tahoma"/>
      <w:sz w:val="16"/>
      <w:szCs w:val="16"/>
    </w:rPr>
  </w:style>
  <w:style w:type="paragraph" w:styleId="Odstavecseseznamem">
    <w:name w:val="List Paragraph"/>
    <w:basedOn w:val="Normln"/>
    <w:uiPriority w:val="34"/>
    <w:qFormat/>
    <w:pPr>
      <w:spacing w:after="0"/>
      <w:ind w:left="720"/>
      <w:contextualSpacing/>
    </w:pPr>
  </w:style>
  <w:style w:type="paragraph" w:customStyle="1" w:styleId="Zhlavazpat">
    <w:name w:val="Záhlaví a zápatí"/>
    <w:basedOn w:val="Normln"/>
    <w:qFormat/>
  </w:style>
  <w:style w:type="paragraph" w:styleId="Zhlav">
    <w:name w:val="header"/>
    <w:basedOn w:val="Normln"/>
    <w:link w:val="ZhlavChar"/>
    <w:pPr>
      <w:tabs>
        <w:tab w:val="center" w:pos="4536"/>
        <w:tab w:val="right" w:pos="9072"/>
      </w:tabs>
    </w:pPr>
  </w:style>
  <w:style w:type="paragraph" w:styleId="Zpat">
    <w:name w:val="footer"/>
    <w:basedOn w:val="Normln"/>
    <w:link w:val="ZpatChar"/>
    <w:pPr>
      <w:tabs>
        <w:tab w:val="center" w:pos="4536"/>
        <w:tab w:val="right" w:pos="9072"/>
      </w:tabs>
    </w:pPr>
  </w:style>
  <w:style w:type="paragraph" w:styleId="Normlnweb">
    <w:name w:val="Normal (Web)"/>
    <w:basedOn w:val="Normln"/>
    <w:qFormat/>
    <w:pPr>
      <w:spacing w:after="280"/>
    </w:pPr>
    <w:rPr>
      <w:rFonts w:ascii="Times New Roman" w:eastAsia="Times New Roman" w:hAnsi="Times New Roman" w:cs="Times New Roman"/>
      <w:sz w:val="24"/>
      <w:szCs w:val="24"/>
      <w:lang w:eastAsia="cs-CZ"/>
    </w:rPr>
  </w:style>
  <w:style w:type="paragraph" w:customStyle="1" w:styleId="paragraph">
    <w:name w:val="paragraph"/>
    <w:basedOn w:val="Normln"/>
    <w:qFormat/>
    <w:pPr>
      <w:spacing w:before="280" w:after="280"/>
    </w:pPr>
    <w:rPr>
      <w:rFonts w:ascii="Times New Roman" w:eastAsia="Times New Roman" w:hAnsi="Times New Roman" w:cs="Times New Roman"/>
      <w:sz w:val="24"/>
      <w:szCs w:val="24"/>
      <w:lang w:eastAsia="cs-CZ"/>
    </w:rPr>
  </w:style>
  <w:style w:type="paragraph" w:customStyle="1" w:styleId="OV">
    <w:name w:val="OV"/>
    <w:basedOn w:val="Normln"/>
    <w:link w:val="OVChar"/>
    <w:qFormat/>
    <w:pPr>
      <w:tabs>
        <w:tab w:val="left" w:pos="1915"/>
      </w:tabs>
      <w:spacing w:before="20" w:after="0"/>
      <w:ind w:left="1418" w:right="113" w:hanging="1361"/>
    </w:pPr>
    <w:rPr>
      <w:rFonts w:ascii="Times New Roman" w:eastAsia="Times New Roman" w:hAnsi="Times New Roman" w:cs="Times New Roman"/>
      <w:bCs/>
      <w:sz w:val="24"/>
      <w:szCs w:val="24"/>
      <w:lang w:eastAsia="cs-CZ"/>
    </w:rPr>
  </w:style>
  <w:style w:type="paragraph" w:styleId="Zkladntextodsazen2">
    <w:name w:val="Body Text Indent 2"/>
    <w:basedOn w:val="Normln"/>
    <w:link w:val="Zkladntextodsazen2Char"/>
    <w:qFormat/>
    <w:pPr>
      <w:spacing w:line="276" w:lineRule="auto"/>
      <w:ind w:left="708" w:firstLine="708"/>
    </w:pPr>
    <w:rPr>
      <w:rFonts w:ascii="Times New Roman" w:eastAsia="Times New Roman" w:hAnsi="Times New Roman" w:cs="Times New Roman"/>
      <w:sz w:val="20"/>
      <w:szCs w:val="24"/>
      <w:lang w:eastAsia="cs-CZ"/>
    </w:rPr>
  </w:style>
  <w:style w:type="paragraph" w:customStyle="1" w:styleId="Style2">
    <w:name w:val="Style2"/>
    <w:basedOn w:val="Normln"/>
    <w:qFormat/>
    <w:pPr>
      <w:widowControl w:val="0"/>
      <w:spacing w:line="276" w:lineRule="auto"/>
    </w:pPr>
    <w:rPr>
      <w:rFonts w:ascii="Arial" w:eastAsia="Times New Roman" w:hAnsi="Arial" w:cs="Arial"/>
      <w:sz w:val="20"/>
      <w:szCs w:val="24"/>
      <w:lang w:eastAsia="cs-CZ"/>
    </w:rPr>
  </w:style>
  <w:style w:type="paragraph" w:customStyle="1" w:styleId="Style3">
    <w:name w:val="Style3"/>
    <w:basedOn w:val="Normln"/>
    <w:qFormat/>
    <w:pPr>
      <w:widowControl w:val="0"/>
      <w:spacing w:line="276" w:lineRule="auto"/>
    </w:pPr>
    <w:rPr>
      <w:rFonts w:ascii="Arial" w:eastAsia="Times New Roman" w:hAnsi="Arial" w:cs="Arial"/>
      <w:sz w:val="20"/>
      <w:szCs w:val="24"/>
      <w:lang w:eastAsia="cs-CZ"/>
    </w:rPr>
  </w:style>
  <w:style w:type="paragraph" w:customStyle="1" w:styleId="Style4">
    <w:name w:val="Style4"/>
    <w:basedOn w:val="Normln"/>
    <w:qFormat/>
    <w:pPr>
      <w:widowControl w:val="0"/>
      <w:spacing w:line="317" w:lineRule="exact"/>
      <w:ind w:firstLine="96"/>
    </w:pPr>
    <w:rPr>
      <w:rFonts w:ascii="Arial" w:eastAsia="Times New Roman" w:hAnsi="Arial" w:cs="Arial"/>
      <w:sz w:val="20"/>
      <w:szCs w:val="24"/>
      <w:lang w:eastAsia="cs-CZ"/>
    </w:rPr>
  </w:style>
  <w:style w:type="paragraph" w:customStyle="1" w:styleId="Style6">
    <w:name w:val="Style6"/>
    <w:basedOn w:val="Normln"/>
    <w:qFormat/>
    <w:pPr>
      <w:widowControl w:val="0"/>
      <w:spacing w:line="418" w:lineRule="exact"/>
    </w:pPr>
    <w:rPr>
      <w:rFonts w:ascii="Arial" w:eastAsia="Times New Roman" w:hAnsi="Arial" w:cs="Arial"/>
      <w:sz w:val="20"/>
      <w:szCs w:val="24"/>
      <w:lang w:eastAsia="cs-CZ"/>
    </w:rPr>
  </w:style>
  <w:style w:type="paragraph" w:customStyle="1" w:styleId="Style8">
    <w:name w:val="Style8"/>
    <w:basedOn w:val="Normln"/>
    <w:qFormat/>
    <w:pPr>
      <w:widowControl w:val="0"/>
      <w:spacing w:line="276" w:lineRule="auto"/>
    </w:pPr>
    <w:rPr>
      <w:rFonts w:ascii="Arial" w:eastAsia="Times New Roman" w:hAnsi="Arial" w:cs="Arial"/>
      <w:sz w:val="20"/>
      <w:szCs w:val="24"/>
      <w:lang w:eastAsia="cs-CZ"/>
    </w:rPr>
  </w:style>
  <w:style w:type="paragraph" w:styleId="Rozloendokumentu">
    <w:name w:val="Document Map"/>
    <w:basedOn w:val="Normln"/>
    <w:link w:val="RozloendokumentuChar"/>
    <w:qFormat/>
    <w:pPr>
      <w:shd w:val="clear" w:color="auto" w:fill="000080"/>
      <w:spacing w:line="276" w:lineRule="auto"/>
    </w:pPr>
    <w:rPr>
      <w:rFonts w:ascii="Tahoma" w:eastAsia="Times New Roman" w:hAnsi="Tahoma"/>
      <w:sz w:val="20"/>
      <w:szCs w:val="20"/>
      <w:lang w:eastAsia="cs-CZ"/>
    </w:rPr>
  </w:style>
  <w:style w:type="paragraph" w:customStyle="1" w:styleId="Default">
    <w:name w:val="Default"/>
    <w:qFormat/>
    <w:rPr>
      <w:rFonts w:ascii="Times New Roman" w:eastAsia="Times New Roman" w:hAnsi="Times New Roman" w:cs="Times New Roman"/>
      <w:color w:val="000000"/>
      <w:sz w:val="24"/>
      <w:szCs w:val="24"/>
      <w:lang w:eastAsia="cs-CZ"/>
    </w:rPr>
  </w:style>
  <w:style w:type="paragraph" w:customStyle="1" w:styleId="Bezmezer1">
    <w:name w:val="Bez mezer1"/>
    <w:next w:val="Bezmezer"/>
    <w:qFormat/>
  </w:style>
  <w:style w:type="paragraph" w:styleId="Bezmezer">
    <w:name w:val="No Spacing"/>
    <w:qFormat/>
  </w:style>
  <w:style w:type="paragraph" w:styleId="Hlavikarejstku">
    <w:name w:val="index heading"/>
    <w:basedOn w:val="Nadpis"/>
  </w:style>
  <w:style w:type="paragraph" w:styleId="Nadpisobsahu">
    <w:name w:val="TOC Heading"/>
    <w:basedOn w:val="Hlavikarejstku"/>
    <w:uiPriority w:val="39"/>
    <w:qFormat/>
    <w:rPr>
      <w:rFonts w:ascii="Times New Roman" w:hAnsi="Times New Roman"/>
    </w:rPr>
  </w:style>
  <w:style w:type="paragraph" w:styleId="Obsah1">
    <w:name w:val="toc 1"/>
    <w:basedOn w:val="Rejstk"/>
    <w:uiPriority w:val="39"/>
    <w:pPr>
      <w:tabs>
        <w:tab w:val="right" w:leader="dot" w:pos="9637"/>
      </w:tabs>
      <w:spacing w:after="0" w:line="240" w:lineRule="auto"/>
    </w:pPr>
    <w:rPr>
      <w:rFonts w:ascii="Times New Roman" w:hAnsi="Times New Roman"/>
    </w:rPr>
  </w:style>
  <w:style w:type="paragraph" w:styleId="Obsah2">
    <w:name w:val="toc 2"/>
    <w:basedOn w:val="Rejstk"/>
    <w:uiPriority w:val="39"/>
    <w:pPr>
      <w:tabs>
        <w:tab w:val="right" w:leader="dot" w:pos="9354"/>
      </w:tabs>
      <w:spacing w:after="0" w:line="240" w:lineRule="auto"/>
      <w:ind w:left="283"/>
    </w:pPr>
    <w:rPr>
      <w:rFonts w:ascii="Times New Roman" w:hAnsi="Times New Roman"/>
    </w:rPr>
  </w:style>
  <w:style w:type="paragraph" w:customStyle="1" w:styleId="Obsahtabulky">
    <w:name w:val="Obsah tabulky"/>
    <w:basedOn w:val="Normln"/>
    <w:qFormat/>
    <w:pPr>
      <w:widowControl w:val="0"/>
      <w:suppressLineNumbers/>
    </w:pPr>
  </w:style>
  <w:style w:type="paragraph" w:customStyle="1" w:styleId="Nadpistabulky">
    <w:name w:val="Nadpis tabulky"/>
    <w:basedOn w:val="Obsahtabulky"/>
    <w:qFormat/>
    <w:pPr>
      <w:jc w:val="center"/>
    </w:pPr>
    <w:rPr>
      <w:b/>
      <w:bCs/>
    </w:rPr>
  </w:style>
  <w:style w:type="paragraph" w:styleId="Obsah3">
    <w:name w:val="toc 3"/>
    <w:basedOn w:val="Rejstk"/>
    <w:uiPriority w:val="39"/>
    <w:pPr>
      <w:tabs>
        <w:tab w:val="right" w:leader="dot" w:pos="9070"/>
      </w:tabs>
      <w:spacing w:after="0" w:line="240" w:lineRule="auto"/>
      <w:ind w:left="567"/>
    </w:pPr>
    <w:rPr>
      <w:rFonts w:ascii="Times New Roman" w:hAnsi="Times New Roman"/>
    </w:rPr>
  </w:style>
  <w:style w:type="paragraph" w:styleId="Obsah4">
    <w:name w:val="toc 4"/>
    <w:basedOn w:val="Rejstk"/>
    <w:pPr>
      <w:tabs>
        <w:tab w:val="right" w:leader="dot" w:pos="8787"/>
      </w:tabs>
      <w:spacing w:after="0" w:line="240" w:lineRule="auto"/>
      <w:ind w:left="850"/>
    </w:pPr>
    <w:rPr>
      <w:rFonts w:ascii="Times New Roman" w:hAnsi="Times New Roman"/>
    </w:rPr>
  </w:style>
  <w:style w:type="numbering" w:customStyle="1" w:styleId="Bezseznamu1">
    <w:name w:val="Bez seznamu1"/>
    <w:qFormat/>
  </w:style>
  <w:style w:type="character" w:styleId="Hypertextovodkaz">
    <w:name w:val="Hyperlink"/>
    <w:basedOn w:val="Standardnpsmoodstavce"/>
    <w:uiPriority w:val="99"/>
    <w:unhideWhenUsed/>
    <w:rsid w:val="0051203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cs-CZ"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480" w:lineRule="auto"/>
      <w:jc w:val="both"/>
    </w:pPr>
  </w:style>
  <w:style w:type="paragraph" w:styleId="Nadpis1">
    <w:name w:val="heading 1"/>
    <w:basedOn w:val="Normln"/>
    <w:next w:val="Normln"/>
    <w:link w:val="Nadpis1Char"/>
    <w:qFormat/>
    <w:pPr>
      <w:keepNext/>
      <w:numPr>
        <w:numId w:val="11"/>
      </w:numPr>
      <w:spacing w:before="240" w:after="120" w:line="276" w:lineRule="auto"/>
      <w:ind w:left="283" w:hanging="283"/>
      <w:jc w:val="left"/>
      <w:outlineLvl w:val="0"/>
    </w:pPr>
    <w:rPr>
      <w:rFonts w:ascii="Cambria" w:eastAsia="Times New Roman" w:hAnsi="Cambria" w:cs="Times New Roman"/>
      <w:b/>
      <w:bCs/>
      <w:kern w:val="2"/>
      <w:sz w:val="28"/>
      <w:szCs w:val="32"/>
      <w:lang w:eastAsia="cs-CZ"/>
    </w:rPr>
  </w:style>
  <w:style w:type="paragraph" w:styleId="Nadpis2">
    <w:name w:val="heading 2"/>
    <w:basedOn w:val="Normln"/>
    <w:next w:val="Normln"/>
    <w:link w:val="Nadpis2Char"/>
    <w:qFormat/>
    <w:pPr>
      <w:keepNext/>
      <w:numPr>
        <w:ilvl w:val="1"/>
        <w:numId w:val="11"/>
      </w:numPr>
      <w:spacing w:before="240" w:after="240" w:line="276" w:lineRule="auto"/>
      <w:ind w:left="0" w:firstLine="0"/>
      <w:jc w:val="left"/>
      <w:outlineLvl w:val="1"/>
    </w:pPr>
    <w:rPr>
      <w:rFonts w:ascii="Times New Roman" w:eastAsia="Times New Roman" w:hAnsi="Times New Roman" w:cs="Times New Roman"/>
      <w:b/>
      <w:bCs/>
      <w:sz w:val="28"/>
      <w:szCs w:val="28"/>
      <w:lang w:eastAsia="cs-CZ"/>
    </w:rPr>
  </w:style>
  <w:style w:type="paragraph" w:styleId="Nadpis3">
    <w:name w:val="heading 3"/>
    <w:basedOn w:val="Nadpis"/>
    <w:next w:val="Zkladntext"/>
    <w:qFormat/>
    <w:pPr>
      <w:numPr>
        <w:ilvl w:val="2"/>
        <w:numId w:val="1"/>
      </w:numPr>
      <w:spacing w:before="140"/>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basedOn w:val="Standardnpsmoodstavce"/>
    <w:link w:val="Textbubliny"/>
    <w:qFormat/>
    <w:rPr>
      <w:rFonts w:ascii="Tahoma" w:hAnsi="Tahoma" w:cs="Tahoma"/>
      <w:sz w:val="16"/>
      <w:szCs w:val="16"/>
    </w:rPr>
  </w:style>
  <w:style w:type="character" w:customStyle="1" w:styleId="ZhlavChar">
    <w:name w:val="Záhlaví Char"/>
    <w:basedOn w:val="Standardnpsmoodstavce"/>
    <w:link w:val="Zhlav"/>
    <w:qFormat/>
  </w:style>
  <w:style w:type="character" w:customStyle="1" w:styleId="ZpatChar">
    <w:name w:val="Zápatí Char"/>
    <w:basedOn w:val="Standardnpsmoodstavce"/>
    <w:link w:val="Zpat"/>
    <w:qFormat/>
  </w:style>
  <w:style w:type="character" w:styleId="Siln">
    <w:name w:val="Strong"/>
    <w:basedOn w:val="Standardnpsmoodstavce"/>
    <w:qFormat/>
    <w:rPr>
      <w:b/>
      <w:bCs/>
    </w:rPr>
  </w:style>
  <w:style w:type="character" w:customStyle="1" w:styleId="apple-converted-space">
    <w:name w:val="apple-converted-space"/>
    <w:basedOn w:val="Standardnpsmoodstavce"/>
    <w:qFormat/>
  </w:style>
  <w:style w:type="character" w:customStyle="1" w:styleId="Internetovodkaz">
    <w:name w:val="Internetový odkaz"/>
    <w:basedOn w:val="Standardnpsmoodstavce"/>
    <w:rPr>
      <w:color w:val="0000FF"/>
      <w:u w:val="single"/>
    </w:rPr>
  </w:style>
  <w:style w:type="character" w:customStyle="1" w:styleId="Nadpis1Char">
    <w:name w:val="Nadpis 1 Char"/>
    <w:basedOn w:val="Standardnpsmoodstavce"/>
    <w:link w:val="Nadpis1"/>
    <w:qFormat/>
    <w:rPr>
      <w:rFonts w:ascii="Cambria" w:eastAsia="Times New Roman" w:hAnsi="Cambria" w:cs="Times New Roman"/>
      <w:b/>
      <w:bCs/>
      <w:kern w:val="2"/>
      <w:sz w:val="28"/>
      <w:szCs w:val="32"/>
      <w:lang w:eastAsia="cs-CZ"/>
    </w:rPr>
  </w:style>
  <w:style w:type="character" w:customStyle="1" w:styleId="Nadpis2Char">
    <w:name w:val="Nadpis 2 Char"/>
    <w:basedOn w:val="Standardnpsmoodstavce"/>
    <w:link w:val="Nadpis2"/>
    <w:qFormat/>
    <w:rPr>
      <w:rFonts w:ascii="Times New Roman" w:eastAsia="Times New Roman" w:hAnsi="Times New Roman" w:cs="Times New Roman"/>
      <w:b/>
      <w:bCs/>
      <w:sz w:val="28"/>
      <w:szCs w:val="28"/>
      <w:lang w:eastAsia="cs-CZ"/>
    </w:rPr>
  </w:style>
  <w:style w:type="character" w:customStyle="1" w:styleId="normaltextrun">
    <w:name w:val="normaltextrun"/>
    <w:basedOn w:val="Standardnpsmoodstavce"/>
    <w:qFormat/>
  </w:style>
  <w:style w:type="character" w:customStyle="1" w:styleId="eop">
    <w:name w:val="eop"/>
    <w:basedOn w:val="Standardnpsmoodstavce"/>
    <w:qFormat/>
  </w:style>
  <w:style w:type="character" w:customStyle="1" w:styleId="contextualspellingandgrammarerror">
    <w:name w:val="contextualspellingandgrammarerror"/>
    <w:basedOn w:val="Standardnpsmoodstavce"/>
    <w:qFormat/>
  </w:style>
  <w:style w:type="character" w:customStyle="1" w:styleId="OVChar">
    <w:name w:val="OV Char"/>
    <w:link w:val="OV"/>
    <w:qFormat/>
    <w:rPr>
      <w:rFonts w:ascii="Times New Roman" w:eastAsia="Times New Roman" w:hAnsi="Times New Roman" w:cs="Times New Roman"/>
      <w:bCs/>
      <w:sz w:val="24"/>
      <w:szCs w:val="24"/>
      <w:lang w:eastAsia="cs-CZ"/>
    </w:rPr>
  </w:style>
  <w:style w:type="character" w:customStyle="1" w:styleId="spellingerror">
    <w:name w:val="spellingerror"/>
    <w:basedOn w:val="Standardnpsmoodstavce"/>
    <w:qFormat/>
  </w:style>
  <w:style w:type="character" w:customStyle="1" w:styleId="Zkladntextodsazen2Char">
    <w:name w:val="Základní text odsazený 2 Char"/>
    <w:basedOn w:val="Standardnpsmoodstavce"/>
    <w:link w:val="Zkladntextodsazen2"/>
    <w:qFormat/>
    <w:rPr>
      <w:rFonts w:ascii="Times New Roman" w:eastAsia="Times New Roman" w:hAnsi="Times New Roman" w:cs="Times New Roman"/>
      <w:sz w:val="20"/>
      <w:szCs w:val="24"/>
      <w:lang w:eastAsia="cs-CZ"/>
    </w:rPr>
  </w:style>
  <w:style w:type="character" w:customStyle="1" w:styleId="FontStyle32">
    <w:name w:val="Font Style32"/>
    <w:qFormat/>
    <w:rPr>
      <w:rFonts w:ascii="Arial" w:hAnsi="Arial" w:cs="Arial"/>
      <w:b/>
      <w:bCs/>
      <w:sz w:val="26"/>
      <w:szCs w:val="26"/>
    </w:rPr>
  </w:style>
  <w:style w:type="character" w:customStyle="1" w:styleId="FontStyle33">
    <w:name w:val="Font Style33"/>
    <w:qFormat/>
    <w:rPr>
      <w:rFonts w:ascii="Arial" w:hAnsi="Arial" w:cs="Arial"/>
      <w:sz w:val="22"/>
      <w:szCs w:val="22"/>
    </w:rPr>
  </w:style>
  <w:style w:type="character" w:customStyle="1" w:styleId="FontStyle36">
    <w:name w:val="Font Style36"/>
    <w:qFormat/>
    <w:rPr>
      <w:rFonts w:ascii="Arial" w:hAnsi="Arial" w:cs="Arial"/>
      <w:b/>
      <w:bCs/>
      <w:i/>
      <w:iCs/>
      <w:smallCaps/>
      <w:sz w:val="22"/>
      <w:szCs w:val="22"/>
    </w:rPr>
  </w:style>
  <w:style w:type="character" w:customStyle="1" w:styleId="FontStyle37">
    <w:name w:val="Font Style37"/>
    <w:qFormat/>
    <w:rPr>
      <w:rFonts w:ascii="Arial" w:hAnsi="Arial" w:cs="Arial"/>
      <w:b/>
      <w:bCs/>
      <w:sz w:val="22"/>
      <w:szCs w:val="22"/>
    </w:rPr>
  </w:style>
  <w:style w:type="character" w:customStyle="1" w:styleId="FontStyle39">
    <w:name w:val="Font Style39"/>
    <w:qFormat/>
    <w:rPr>
      <w:rFonts w:ascii="Arial" w:hAnsi="Arial" w:cs="Arial"/>
      <w:b/>
      <w:bCs/>
      <w:spacing w:val="30"/>
      <w:sz w:val="24"/>
      <w:szCs w:val="24"/>
    </w:rPr>
  </w:style>
  <w:style w:type="character" w:customStyle="1" w:styleId="RozloendokumentuChar">
    <w:name w:val="Rozložení dokumentu Char"/>
    <w:basedOn w:val="Standardnpsmoodstavce"/>
    <w:link w:val="Rozloendokumentu"/>
    <w:qFormat/>
    <w:rPr>
      <w:rFonts w:ascii="Tahoma" w:eastAsia="Times New Roman" w:hAnsi="Tahoma" w:cs="Tahoma"/>
      <w:sz w:val="20"/>
      <w:szCs w:val="20"/>
      <w:shd w:val="clear" w:color="auto" w:fill="000080"/>
      <w:lang w:eastAsia="cs-CZ"/>
    </w:rPr>
  </w:style>
  <w:style w:type="character" w:customStyle="1" w:styleId="tabchar">
    <w:name w:val="tabchar"/>
    <w:basedOn w:val="Standardnpsmoodstavce"/>
    <w:qFormat/>
  </w:style>
  <w:style w:type="character" w:customStyle="1" w:styleId="Zdraznnjemn1">
    <w:name w:val="Zdůraznění – jemné1"/>
    <w:basedOn w:val="Standardnpsmoodstavce"/>
    <w:qFormat/>
    <w:rPr>
      <w:i/>
      <w:iCs/>
      <w:color w:val="404040"/>
    </w:rPr>
  </w:style>
  <w:style w:type="character" w:styleId="Zdraznnjemn">
    <w:name w:val="Subtle Emphasis"/>
    <w:basedOn w:val="Standardnpsmoodstavce"/>
    <w:qFormat/>
    <w:rPr>
      <w:i/>
      <w:iCs/>
      <w:color w:val="404040"/>
    </w:rPr>
  </w:style>
  <w:style w:type="character" w:customStyle="1" w:styleId="Odkaznarejstk">
    <w:name w:val="Odkaz na rejstřík"/>
    <w:qFormat/>
  </w:style>
  <w:style w:type="character" w:customStyle="1" w:styleId="Symbolyproslovn">
    <w:name w:val="Symboly pro číslování"/>
    <w:qFormat/>
  </w:style>
  <w:style w:type="character" w:customStyle="1" w:styleId="Odrky">
    <w:name w:val="Odrážky"/>
    <w:qFormat/>
    <w:rPr>
      <w:rFonts w:ascii="OpenSymbol" w:eastAsia="OpenSymbol" w:hAnsi="OpenSymbol" w:cs="OpenSymbol"/>
    </w:rPr>
  </w:style>
  <w:style w:type="paragraph" w:customStyle="1" w:styleId="Nadpis">
    <w:name w:val="Nadpis"/>
    <w:basedOn w:val="Normln"/>
    <w:next w:val="Zkladntext"/>
    <w:qFormat/>
    <w:pPr>
      <w:keepNext/>
      <w:spacing w:before="240" w:after="120" w:line="240" w:lineRule="auto"/>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Textbubliny">
    <w:name w:val="Balloon Text"/>
    <w:basedOn w:val="Normln"/>
    <w:link w:val="TextbublinyChar"/>
    <w:qFormat/>
    <w:rPr>
      <w:rFonts w:ascii="Tahoma" w:hAnsi="Tahoma"/>
      <w:sz w:val="16"/>
      <w:szCs w:val="16"/>
    </w:rPr>
  </w:style>
  <w:style w:type="paragraph" w:styleId="Odstavecseseznamem">
    <w:name w:val="List Paragraph"/>
    <w:basedOn w:val="Normln"/>
    <w:uiPriority w:val="34"/>
    <w:qFormat/>
    <w:pPr>
      <w:spacing w:after="0"/>
      <w:ind w:left="720"/>
      <w:contextualSpacing/>
    </w:pPr>
  </w:style>
  <w:style w:type="paragraph" w:customStyle="1" w:styleId="Zhlavazpat">
    <w:name w:val="Záhlaví a zápatí"/>
    <w:basedOn w:val="Normln"/>
    <w:qFormat/>
  </w:style>
  <w:style w:type="paragraph" w:styleId="Zhlav">
    <w:name w:val="header"/>
    <w:basedOn w:val="Normln"/>
    <w:link w:val="ZhlavChar"/>
    <w:pPr>
      <w:tabs>
        <w:tab w:val="center" w:pos="4536"/>
        <w:tab w:val="right" w:pos="9072"/>
      </w:tabs>
    </w:pPr>
  </w:style>
  <w:style w:type="paragraph" w:styleId="Zpat">
    <w:name w:val="footer"/>
    <w:basedOn w:val="Normln"/>
    <w:link w:val="ZpatChar"/>
    <w:pPr>
      <w:tabs>
        <w:tab w:val="center" w:pos="4536"/>
        <w:tab w:val="right" w:pos="9072"/>
      </w:tabs>
    </w:pPr>
  </w:style>
  <w:style w:type="paragraph" w:styleId="Normlnweb">
    <w:name w:val="Normal (Web)"/>
    <w:basedOn w:val="Normln"/>
    <w:qFormat/>
    <w:pPr>
      <w:spacing w:after="280"/>
    </w:pPr>
    <w:rPr>
      <w:rFonts w:ascii="Times New Roman" w:eastAsia="Times New Roman" w:hAnsi="Times New Roman" w:cs="Times New Roman"/>
      <w:sz w:val="24"/>
      <w:szCs w:val="24"/>
      <w:lang w:eastAsia="cs-CZ"/>
    </w:rPr>
  </w:style>
  <w:style w:type="paragraph" w:customStyle="1" w:styleId="paragraph">
    <w:name w:val="paragraph"/>
    <w:basedOn w:val="Normln"/>
    <w:qFormat/>
    <w:pPr>
      <w:spacing w:before="280" w:after="280"/>
    </w:pPr>
    <w:rPr>
      <w:rFonts w:ascii="Times New Roman" w:eastAsia="Times New Roman" w:hAnsi="Times New Roman" w:cs="Times New Roman"/>
      <w:sz w:val="24"/>
      <w:szCs w:val="24"/>
      <w:lang w:eastAsia="cs-CZ"/>
    </w:rPr>
  </w:style>
  <w:style w:type="paragraph" w:customStyle="1" w:styleId="OV">
    <w:name w:val="OV"/>
    <w:basedOn w:val="Normln"/>
    <w:link w:val="OVChar"/>
    <w:qFormat/>
    <w:pPr>
      <w:tabs>
        <w:tab w:val="left" w:pos="1915"/>
      </w:tabs>
      <w:spacing w:before="20" w:after="0"/>
      <w:ind w:left="1418" w:right="113" w:hanging="1361"/>
    </w:pPr>
    <w:rPr>
      <w:rFonts w:ascii="Times New Roman" w:eastAsia="Times New Roman" w:hAnsi="Times New Roman" w:cs="Times New Roman"/>
      <w:bCs/>
      <w:sz w:val="24"/>
      <w:szCs w:val="24"/>
      <w:lang w:eastAsia="cs-CZ"/>
    </w:rPr>
  </w:style>
  <w:style w:type="paragraph" w:styleId="Zkladntextodsazen2">
    <w:name w:val="Body Text Indent 2"/>
    <w:basedOn w:val="Normln"/>
    <w:link w:val="Zkladntextodsazen2Char"/>
    <w:qFormat/>
    <w:pPr>
      <w:spacing w:line="276" w:lineRule="auto"/>
      <w:ind w:left="708" w:firstLine="708"/>
    </w:pPr>
    <w:rPr>
      <w:rFonts w:ascii="Times New Roman" w:eastAsia="Times New Roman" w:hAnsi="Times New Roman" w:cs="Times New Roman"/>
      <w:sz w:val="20"/>
      <w:szCs w:val="24"/>
      <w:lang w:eastAsia="cs-CZ"/>
    </w:rPr>
  </w:style>
  <w:style w:type="paragraph" w:customStyle="1" w:styleId="Style2">
    <w:name w:val="Style2"/>
    <w:basedOn w:val="Normln"/>
    <w:qFormat/>
    <w:pPr>
      <w:widowControl w:val="0"/>
      <w:spacing w:line="276" w:lineRule="auto"/>
    </w:pPr>
    <w:rPr>
      <w:rFonts w:ascii="Arial" w:eastAsia="Times New Roman" w:hAnsi="Arial" w:cs="Arial"/>
      <w:sz w:val="20"/>
      <w:szCs w:val="24"/>
      <w:lang w:eastAsia="cs-CZ"/>
    </w:rPr>
  </w:style>
  <w:style w:type="paragraph" w:customStyle="1" w:styleId="Style3">
    <w:name w:val="Style3"/>
    <w:basedOn w:val="Normln"/>
    <w:qFormat/>
    <w:pPr>
      <w:widowControl w:val="0"/>
      <w:spacing w:line="276" w:lineRule="auto"/>
    </w:pPr>
    <w:rPr>
      <w:rFonts w:ascii="Arial" w:eastAsia="Times New Roman" w:hAnsi="Arial" w:cs="Arial"/>
      <w:sz w:val="20"/>
      <w:szCs w:val="24"/>
      <w:lang w:eastAsia="cs-CZ"/>
    </w:rPr>
  </w:style>
  <w:style w:type="paragraph" w:customStyle="1" w:styleId="Style4">
    <w:name w:val="Style4"/>
    <w:basedOn w:val="Normln"/>
    <w:qFormat/>
    <w:pPr>
      <w:widowControl w:val="0"/>
      <w:spacing w:line="317" w:lineRule="exact"/>
      <w:ind w:firstLine="96"/>
    </w:pPr>
    <w:rPr>
      <w:rFonts w:ascii="Arial" w:eastAsia="Times New Roman" w:hAnsi="Arial" w:cs="Arial"/>
      <w:sz w:val="20"/>
      <w:szCs w:val="24"/>
      <w:lang w:eastAsia="cs-CZ"/>
    </w:rPr>
  </w:style>
  <w:style w:type="paragraph" w:customStyle="1" w:styleId="Style6">
    <w:name w:val="Style6"/>
    <w:basedOn w:val="Normln"/>
    <w:qFormat/>
    <w:pPr>
      <w:widowControl w:val="0"/>
      <w:spacing w:line="418" w:lineRule="exact"/>
    </w:pPr>
    <w:rPr>
      <w:rFonts w:ascii="Arial" w:eastAsia="Times New Roman" w:hAnsi="Arial" w:cs="Arial"/>
      <w:sz w:val="20"/>
      <w:szCs w:val="24"/>
      <w:lang w:eastAsia="cs-CZ"/>
    </w:rPr>
  </w:style>
  <w:style w:type="paragraph" w:customStyle="1" w:styleId="Style8">
    <w:name w:val="Style8"/>
    <w:basedOn w:val="Normln"/>
    <w:qFormat/>
    <w:pPr>
      <w:widowControl w:val="0"/>
      <w:spacing w:line="276" w:lineRule="auto"/>
    </w:pPr>
    <w:rPr>
      <w:rFonts w:ascii="Arial" w:eastAsia="Times New Roman" w:hAnsi="Arial" w:cs="Arial"/>
      <w:sz w:val="20"/>
      <w:szCs w:val="24"/>
      <w:lang w:eastAsia="cs-CZ"/>
    </w:rPr>
  </w:style>
  <w:style w:type="paragraph" w:styleId="Rozloendokumentu">
    <w:name w:val="Document Map"/>
    <w:basedOn w:val="Normln"/>
    <w:link w:val="RozloendokumentuChar"/>
    <w:qFormat/>
    <w:pPr>
      <w:shd w:val="clear" w:color="auto" w:fill="000080"/>
      <w:spacing w:line="276" w:lineRule="auto"/>
    </w:pPr>
    <w:rPr>
      <w:rFonts w:ascii="Tahoma" w:eastAsia="Times New Roman" w:hAnsi="Tahoma"/>
      <w:sz w:val="20"/>
      <w:szCs w:val="20"/>
      <w:lang w:eastAsia="cs-CZ"/>
    </w:rPr>
  </w:style>
  <w:style w:type="paragraph" w:customStyle="1" w:styleId="Default">
    <w:name w:val="Default"/>
    <w:qFormat/>
    <w:rPr>
      <w:rFonts w:ascii="Times New Roman" w:eastAsia="Times New Roman" w:hAnsi="Times New Roman" w:cs="Times New Roman"/>
      <w:color w:val="000000"/>
      <w:sz w:val="24"/>
      <w:szCs w:val="24"/>
      <w:lang w:eastAsia="cs-CZ"/>
    </w:rPr>
  </w:style>
  <w:style w:type="paragraph" w:customStyle="1" w:styleId="Bezmezer1">
    <w:name w:val="Bez mezer1"/>
    <w:next w:val="Bezmezer"/>
    <w:qFormat/>
  </w:style>
  <w:style w:type="paragraph" w:styleId="Bezmezer">
    <w:name w:val="No Spacing"/>
    <w:qFormat/>
  </w:style>
  <w:style w:type="paragraph" w:styleId="Hlavikarejstku">
    <w:name w:val="index heading"/>
    <w:basedOn w:val="Nadpis"/>
  </w:style>
  <w:style w:type="paragraph" w:styleId="Nadpisobsahu">
    <w:name w:val="TOC Heading"/>
    <w:basedOn w:val="Hlavikarejstku"/>
    <w:uiPriority w:val="39"/>
    <w:qFormat/>
    <w:rPr>
      <w:rFonts w:ascii="Times New Roman" w:hAnsi="Times New Roman"/>
    </w:rPr>
  </w:style>
  <w:style w:type="paragraph" w:styleId="Obsah1">
    <w:name w:val="toc 1"/>
    <w:basedOn w:val="Rejstk"/>
    <w:uiPriority w:val="39"/>
    <w:pPr>
      <w:tabs>
        <w:tab w:val="right" w:leader="dot" w:pos="9637"/>
      </w:tabs>
      <w:spacing w:after="0" w:line="240" w:lineRule="auto"/>
    </w:pPr>
    <w:rPr>
      <w:rFonts w:ascii="Times New Roman" w:hAnsi="Times New Roman"/>
    </w:rPr>
  </w:style>
  <w:style w:type="paragraph" w:styleId="Obsah2">
    <w:name w:val="toc 2"/>
    <w:basedOn w:val="Rejstk"/>
    <w:uiPriority w:val="39"/>
    <w:pPr>
      <w:tabs>
        <w:tab w:val="right" w:leader="dot" w:pos="9354"/>
      </w:tabs>
      <w:spacing w:after="0" w:line="240" w:lineRule="auto"/>
      <w:ind w:left="283"/>
    </w:pPr>
    <w:rPr>
      <w:rFonts w:ascii="Times New Roman" w:hAnsi="Times New Roman"/>
    </w:rPr>
  </w:style>
  <w:style w:type="paragraph" w:customStyle="1" w:styleId="Obsahtabulky">
    <w:name w:val="Obsah tabulky"/>
    <w:basedOn w:val="Normln"/>
    <w:qFormat/>
    <w:pPr>
      <w:widowControl w:val="0"/>
      <w:suppressLineNumbers/>
    </w:pPr>
  </w:style>
  <w:style w:type="paragraph" w:customStyle="1" w:styleId="Nadpistabulky">
    <w:name w:val="Nadpis tabulky"/>
    <w:basedOn w:val="Obsahtabulky"/>
    <w:qFormat/>
    <w:pPr>
      <w:jc w:val="center"/>
    </w:pPr>
    <w:rPr>
      <w:b/>
      <w:bCs/>
    </w:rPr>
  </w:style>
  <w:style w:type="paragraph" w:styleId="Obsah3">
    <w:name w:val="toc 3"/>
    <w:basedOn w:val="Rejstk"/>
    <w:uiPriority w:val="39"/>
    <w:pPr>
      <w:tabs>
        <w:tab w:val="right" w:leader="dot" w:pos="9070"/>
      </w:tabs>
      <w:spacing w:after="0" w:line="240" w:lineRule="auto"/>
      <w:ind w:left="567"/>
    </w:pPr>
    <w:rPr>
      <w:rFonts w:ascii="Times New Roman" w:hAnsi="Times New Roman"/>
    </w:rPr>
  </w:style>
  <w:style w:type="paragraph" w:styleId="Obsah4">
    <w:name w:val="toc 4"/>
    <w:basedOn w:val="Rejstk"/>
    <w:pPr>
      <w:tabs>
        <w:tab w:val="right" w:leader="dot" w:pos="8787"/>
      </w:tabs>
      <w:spacing w:after="0" w:line="240" w:lineRule="auto"/>
      <w:ind w:left="850"/>
    </w:pPr>
    <w:rPr>
      <w:rFonts w:ascii="Times New Roman" w:hAnsi="Times New Roman"/>
    </w:rPr>
  </w:style>
  <w:style w:type="numbering" w:customStyle="1" w:styleId="Bezseznamu1">
    <w:name w:val="Bez seznamu1"/>
    <w:qFormat/>
  </w:style>
  <w:style w:type="character" w:styleId="Hypertextovodkaz">
    <w:name w:val="Hyperlink"/>
    <w:basedOn w:val="Standardnpsmoodstavce"/>
    <w:uiPriority w:val="99"/>
    <w:unhideWhenUsed/>
    <w:rsid w:val="005120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melan@zsmelan.cz" TargetMode="External"/><Relationship Id="rId13" Type="http://schemas.openxmlformats.org/officeDocument/2006/relationships/footer" Target="foot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zsmelan.cz/" TargetMode="External"/><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280</Pages>
  <Words>53798</Words>
  <Characters>317412</Characters>
  <Application>Microsoft Office Word</Application>
  <DocSecurity>0</DocSecurity>
  <Lines>2645</Lines>
  <Paragraphs>740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370470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ZŠM</dc:creator>
  <cp:lastModifiedBy>Zak</cp:lastModifiedBy>
  <cp:revision>3</cp:revision>
  <cp:lastPrinted>2022-09-08T13:04:00Z</cp:lastPrinted>
  <dcterms:created xsi:type="dcterms:W3CDTF">2024-10-01T12:35:00Z</dcterms:created>
  <dcterms:modified xsi:type="dcterms:W3CDTF">2024-10-01T12:35:00Z</dcterms:modified>
  <dc:language>cs-CZ</dc:language>
</cp:coreProperties>
</file>