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3"/>
        <w:gridCol w:w="5203"/>
      </w:tblGrid>
      <w:tr w:rsidR="00D92F81" w:rsidTr="008E67A8">
        <w:tc>
          <w:tcPr>
            <w:tcW w:w="9426" w:type="dxa"/>
            <w:gridSpan w:val="2"/>
          </w:tcPr>
          <w:p w:rsidR="00D92F81" w:rsidRDefault="00D92F81" w:rsidP="008E67A8">
            <w:pPr>
              <w:pStyle w:val="Nadpis1"/>
              <w:jc w:val="center"/>
              <w:rPr>
                <w:b w:val="0"/>
                <w:i/>
              </w:rPr>
            </w:pPr>
            <w:r>
              <w:rPr>
                <w:b w:val="0"/>
                <w:i/>
              </w:rPr>
              <w:t>Základní škola Hodonín, Mírové náměstí 19, příspěvková organizace</w:t>
            </w:r>
          </w:p>
          <w:p w:rsidR="00D92F81" w:rsidRDefault="00D92F81" w:rsidP="008E67A8">
            <w:pPr>
              <w:pStyle w:val="Nadpis3"/>
              <w:rPr>
                <w:i/>
              </w:rPr>
            </w:pPr>
            <w:r>
              <w:rPr>
                <w:i/>
              </w:rPr>
              <w:t>S m ě r n i c e    č. 2</w:t>
            </w:r>
          </w:p>
        </w:tc>
      </w:tr>
      <w:tr w:rsidR="00D92F81" w:rsidTr="008E67A8">
        <w:tc>
          <w:tcPr>
            <w:tcW w:w="9426" w:type="dxa"/>
            <w:gridSpan w:val="2"/>
            <w:shd w:val="pct5" w:color="auto" w:fill="auto"/>
          </w:tcPr>
          <w:p w:rsidR="00D92F81" w:rsidRDefault="00D92F81" w:rsidP="008E67A8">
            <w:pPr>
              <w:pStyle w:val="Nadpis2"/>
              <w:ind w:left="-142"/>
              <w:jc w:val="center"/>
              <w:rPr>
                <w:b/>
                <w:sz w:val="28"/>
              </w:rPr>
            </w:pPr>
            <w:r>
              <w:rPr>
                <w:rFonts w:ascii="Times New Roman" w:hAnsi="Times New Roman"/>
                <w:b/>
                <w:sz w:val="28"/>
              </w:rPr>
              <w:t>ŠKOLNÍ ŘÁD</w:t>
            </w:r>
          </w:p>
        </w:tc>
      </w:tr>
      <w:tr w:rsidR="00D92F81" w:rsidTr="008E67A8">
        <w:tc>
          <w:tcPr>
            <w:tcW w:w="4223" w:type="dxa"/>
          </w:tcPr>
          <w:p w:rsidR="00D92F81" w:rsidRDefault="00D92F81" w:rsidP="008E67A8">
            <w:pPr>
              <w:spacing w:before="120" w:line="240" w:lineRule="atLeast"/>
            </w:pPr>
            <w:r>
              <w:t>Č.j.:</w:t>
            </w:r>
          </w:p>
        </w:tc>
        <w:tc>
          <w:tcPr>
            <w:tcW w:w="5203" w:type="dxa"/>
          </w:tcPr>
          <w:p w:rsidR="00D92F81" w:rsidRDefault="002B4865" w:rsidP="008E67A8">
            <w:pPr>
              <w:spacing w:before="120" w:line="240" w:lineRule="atLeast"/>
            </w:pPr>
            <w:r>
              <w:t xml:space="preserve"> ZŠ MNH</w:t>
            </w:r>
            <w:r w:rsidR="00C77752">
              <w:t xml:space="preserve"> 390</w:t>
            </w:r>
            <w:r>
              <w:t xml:space="preserve"> </w:t>
            </w:r>
            <w:r w:rsidR="00C6496A">
              <w:t>/2018</w:t>
            </w:r>
            <w:r w:rsidR="00D92F81">
              <w:t xml:space="preserve"> S</w:t>
            </w:r>
          </w:p>
        </w:tc>
      </w:tr>
      <w:tr w:rsidR="00D92F81" w:rsidTr="008E67A8">
        <w:tc>
          <w:tcPr>
            <w:tcW w:w="4223" w:type="dxa"/>
          </w:tcPr>
          <w:p w:rsidR="00D92F81" w:rsidRDefault="00D92F81" w:rsidP="008E67A8">
            <w:pPr>
              <w:spacing w:before="120" w:line="240" w:lineRule="atLeast"/>
            </w:pPr>
            <w:r>
              <w:t>Vypracoval:</w:t>
            </w:r>
          </w:p>
        </w:tc>
        <w:tc>
          <w:tcPr>
            <w:tcW w:w="5203" w:type="dxa"/>
          </w:tcPr>
          <w:p w:rsidR="00D92F81" w:rsidRDefault="00D92F81" w:rsidP="008E67A8">
            <w:pPr>
              <w:spacing w:before="120" w:line="240" w:lineRule="atLeast"/>
              <w:rPr>
                <w:i/>
              </w:rPr>
            </w:pPr>
            <w:r>
              <w:rPr>
                <w:i/>
              </w:rPr>
              <w:t xml:space="preserve"> Mgr. </w:t>
            </w:r>
            <w:smartTag w:uri="urn:schemas-microsoft-com:office:smarttags" w:element="PersonName">
              <w:smartTagPr>
                <w:attr w:name="ProductID" w:val="Letovsk� Vlastimil"/>
              </w:smartTagPr>
              <w:r>
                <w:rPr>
                  <w:i/>
                </w:rPr>
                <w:t>Letovský Vlastimil</w:t>
              </w:r>
            </w:smartTag>
            <w:r>
              <w:rPr>
                <w:i/>
              </w:rPr>
              <w:t xml:space="preserve"> </w:t>
            </w:r>
          </w:p>
        </w:tc>
      </w:tr>
      <w:tr w:rsidR="00D92F81" w:rsidTr="008E67A8">
        <w:tc>
          <w:tcPr>
            <w:tcW w:w="4223" w:type="dxa"/>
          </w:tcPr>
          <w:p w:rsidR="00D92F81" w:rsidRDefault="00D92F81" w:rsidP="008E67A8">
            <w:pPr>
              <w:spacing w:before="120" w:line="240" w:lineRule="atLeast"/>
            </w:pPr>
            <w:r>
              <w:t>Školská rada schválila dne:</w:t>
            </w:r>
          </w:p>
        </w:tc>
        <w:tc>
          <w:tcPr>
            <w:tcW w:w="5203" w:type="dxa"/>
          </w:tcPr>
          <w:p w:rsidR="00D92F81" w:rsidRDefault="000D3775" w:rsidP="008E67A8">
            <w:pPr>
              <w:spacing w:before="120" w:line="240" w:lineRule="atLeast"/>
              <w:rPr>
                <w:i/>
              </w:rPr>
            </w:pPr>
            <w:r>
              <w:rPr>
                <w:i/>
              </w:rPr>
              <w:t xml:space="preserve"> </w:t>
            </w:r>
            <w:r w:rsidR="00C6496A" w:rsidRPr="00FA1C55">
              <w:rPr>
                <w:i/>
              </w:rPr>
              <w:t>30.8. 2018</w:t>
            </w:r>
            <w:r w:rsidR="00D92F81" w:rsidRPr="00FA1C55">
              <w:rPr>
                <w:i/>
              </w:rPr>
              <w:t xml:space="preserve">                                             </w:t>
            </w:r>
          </w:p>
        </w:tc>
      </w:tr>
      <w:tr w:rsidR="00D92F81" w:rsidTr="008E67A8">
        <w:tc>
          <w:tcPr>
            <w:tcW w:w="4223" w:type="dxa"/>
          </w:tcPr>
          <w:p w:rsidR="00D92F81" w:rsidRDefault="00D92F81" w:rsidP="008E67A8">
            <w:pPr>
              <w:spacing w:before="120" w:line="240" w:lineRule="atLeast"/>
            </w:pPr>
            <w:r>
              <w:t>Pedagogická rada projednala dne:</w:t>
            </w:r>
          </w:p>
        </w:tc>
        <w:tc>
          <w:tcPr>
            <w:tcW w:w="5203" w:type="dxa"/>
          </w:tcPr>
          <w:p w:rsidR="00D92F81" w:rsidRDefault="00D92F81" w:rsidP="008E67A8">
            <w:pPr>
              <w:spacing w:before="120" w:line="240" w:lineRule="atLeast"/>
              <w:rPr>
                <w:i/>
                <w:iCs/>
              </w:rPr>
            </w:pPr>
            <w:r w:rsidRPr="00FA1C55">
              <w:t xml:space="preserve"> </w:t>
            </w:r>
            <w:r w:rsidR="00C6496A" w:rsidRPr="00FA1C55">
              <w:rPr>
                <w:i/>
                <w:iCs/>
              </w:rPr>
              <w:t>27.8. 2018</w:t>
            </w:r>
            <w:r w:rsidRPr="00FA1C55">
              <w:rPr>
                <w:i/>
                <w:iCs/>
              </w:rPr>
              <w:t xml:space="preserve"> </w:t>
            </w:r>
          </w:p>
        </w:tc>
      </w:tr>
      <w:tr w:rsidR="00D92F81" w:rsidTr="008E67A8">
        <w:tc>
          <w:tcPr>
            <w:tcW w:w="4223" w:type="dxa"/>
          </w:tcPr>
          <w:p w:rsidR="00D92F81" w:rsidRDefault="00D92F81" w:rsidP="008E67A8">
            <w:pPr>
              <w:spacing w:before="120" w:line="240" w:lineRule="atLeast"/>
            </w:pPr>
            <w:r>
              <w:t>Účinnost ode dne:</w:t>
            </w:r>
          </w:p>
        </w:tc>
        <w:tc>
          <w:tcPr>
            <w:tcW w:w="5203" w:type="dxa"/>
          </w:tcPr>
          <w:p w:rsidR="00D92F81" w:rsidRDefault="00D92F81" w:rsidP="008E67A8">
            <w:pPr>
              <w:spacing w:before="120" w:line="240" w:lineRule="atLeast"/>
              <w:rPr>
                <w:i/>
              </w:rPr>
            </w:pPr>
            <w:r w:rsidRPr="00CD7CFA">
              <w:rPr>
                <w:i/>
                <w:color w:val="FF0000"/>
              </w:rPr>
              <w:t xml:space="preserve"> </w:t>
            </w:r>
            <w:r w:rsidR="00C6496A" w:rsidRPr="00FA1C55">
              <w:rPr>
                <w:i/>
                <w:iCs/>
              </w:rPr>
              <w:t>1.9. 2018</w:t>
            </w:r>
            <w:r w:rsidR="00934494" w:rsidRPr="00FA1C55">
              <w:rPr>
                <w:i/>
                <w:iCs/>
              </w:rPr>
              <w:t xml:space="preserve"> </w:t>
            </w:r>
            <w:r w:rsidRPr="00FA1C55">
              <w:rPr>
                <w:i/>
              </w:rPr>
              <w:t xml:space="preserve">  </w:t>
            </w:r>
          </w:p>
        </w:tc>
      </w:tr>
      <w:tr w:rsidR="00D92F81" w:rsidTr="008E67A8">
        <w:tc>
          <w:tcPr>
            <w:tcW w:w="9426" w:type="dxa"/>
            <w:gridSpan w:val="2"/>
          </w:tcPr>
          <w:p w:rsidR="00D92F81" w:rsidRDefault="00D92F81" w:rsidP="008E67A8">
            <w:r>
              <w:t>Změny ve směrnici jsou prováděny formou  číslovaných písemných dodatků, které tvoří součást tohoto předpisu.</w:t>
            </w:r>
          </w:p>
        </w:tc>
      </w:tr>
    </w:tbl>
    <w:p w:rsidR="00D92F81" w:rsidRDefault="00D92F81"/>
    <w:p w:rsidR="00D92F81" w:rsidRDefault="00D92F81"/>
    <w:p w:rsidR="00D92F81" w:rsidRDefault="00D92F81">
      <w:bookmarkStart w:id="0" w:name="_GoBack"/>
      <w:bookmarkEnd w:id="0"/>
    </w:p>
    <w:p w:rsidR="00934494" w:rsidRDefault="00934494"/>
    <w:p w:rsidR="00D92F81" w:rsidRPr="00640C76" w:rsidRDefault="00D92F81">
      <w:pPr>
        <w:rPr>
          <w:b/>
        </w:rPr>
      </w:pPr>
      <w:r w:rsidRPr="00640C76">
        <w:rPr>
          <w:b/>
        </w:rPr>
        <w:t>Obecná ustanovení</w:t>
      </w:r>
    </w:p>
    <w:p w:rsidR="00D92F81" w:rsidRPr="00640C76" w:rsidRDefault="00D92F81"/>
    <w:p w:rsidR="00D92F81" w:rsidRPr="00640C76" w:rsidRDefault="00D92F81">
      <w:pPr>
        <w:pStyle w:val="BodyText21"/>
        <w:spacing w:before="120" w:line="240" w:lineRule="atLeast"/>
        <w:rPr>
          <w:b w:val="0"/>
          <w:color w:val="auto"/>
        </w:rPr>
      </w:pPr>
      <w:r w:rsidRPr="00640C76">
        <w:rPr>
          <w:b w:val="0"/>
          <w:color w:val="auto"/>
        </w:rPr>
        <w:t>Na základě ustanovení § 30, odst. 1) zákona č. 561/2004 Sb.</w:t>
      </w:r>
      <w:r>
        <w:rPr>
          <w:b w:val="0"/>
          <w:color w:val="auto"/>
        </w:rPr>
        <w:t>,</w:t>
      </w:r>
      <w:r w:rsidRPr="00640C76">
        <w:rPr>
          <w:b w:val="0"/>
          <w:color w:val="auto"/>
        </w:rPr>
        <w:t xml:space="preserve"> o předškolním, základním středním, vyšším odborném a jiném vzdělávání (školský zákon) v platném znění vydávám jako statutární orgán školy tuto směrnici. </w:t>
      </w:r>
    </w:p>
    <w:p w:rsidR="00D92F81" w:rsidRDefault="00D92F81">
      <w:pPr>
        <w:pStyle w:val="Zkladntext"/>
      </w:pPr>
    </w:p>
    <w:p w:rsidR="00934494" w:rsidRPr="00640C76" w:rsidRDefault="00934494">
      <w:pPr>
        <w:pStyle w:val="Zkladntext"/>
      </w:pPr>
    </w:p>
    <w:p w:rsidR="00D92F81" w:rsidRPr="00640C76" w:rsidRDefault="00D92F81">
      <w:pPr>
        <w:pStyle w:val="Zkladntext"/>
      </w:pPr>
    </w:p>
    <w:p w:rsidR="00D92F81" w:rsidRPr="0011707E" w:rsidRDefault="00D92F81">
      <w:pPr>
        <w:pStyle w:val="PlainText1"/>
        <w:rPr>
          <w:rFonts w:ascii="Times New Roman" w:hAnsi="Times New Roman"/>
          <w:b/>
          <w:color w:val="auto"/>
          <w:sz w:val="24"/>
          <w:u w:val="single"/>
        </w:rPr>
      </w:pPr>
      <w:r w:rsidRPr="00640C76">
        <w:rPr>
          <w:rFonts w:ascii="Times New Roman" w:hAnsi="Times New Roman"/>
          <w:b/>
          <w:color w:val="auto"/>
          <w:sz w:val="24"/>
          <w:u w:val="single"/>
        </w:rPr>
        <w:t xml:space="preserve">I. Práva a povinností žáků a jejich zákonných zástupců ve škole a podrobnosti o pravidlech vzájemných </w:t>
      </w:r>
      <w:r w:rsidRPr="0011707E">
        <w:rPr>
          <w:rFonts w:ascii="Times New Roman" w:hAnsi="Times New Roman"/>
          <w:b/>
          <w:color w:val="auto"/>
          <w:sz w:val="24"/>
          <w:u w:val="single"/>
        </w:rPr>
        <w:t xml:space="preserve">vztahů </w:t>
      </w:r>
      <w:r w:rsidR="00C36833" w:rsidRPr="0011707E">
        <w:rPr>
          <w:rFonts w:ascii="Times New Roman" w:hAnsi="Times New Roman"/>
          <w:b/>
          <w:color w:val="auto"/>
          <w:sz w:val="24"/>
          <w:u w:val="single"/>
        </w:rPr>
        <w:t>se zaměstnanci školy.</w:t>
      </w:r>
    </w:p>
    <w:p w:rsidR="00D92F81" w:rsidRPr="0011707E" w:rsidRDefault="00D92F81">
      <w:pPr>
        <w:pStyle w:val="PlainText1"/>
        <w:rPr>
          <w:color w:val="auto"/>
        </w:rPr>
      </w:pPr>
    </w:p>
    <w:p w:rsidR="00D92F81" w:rsidRPr="00640C76" w:rsidRDefault="00D92F81">
      <w:pPr>
        <w:pStyle w:val="PlainText1"/>
        <w:rPr>
          <w:color w:val="auto"/>
        </w:rPr>
      </w:pPr>
      <w:r w:rsidRPr="00640C76">
        <w:rPr>
          <w:color w:val="auto"/>
        </w:rPr>
        <w:t xml:space="preserve"> </w:t>
      </w:r>
    </w:p>
    <w:p w:rsidR="00D92F81" w:rsidRPr="00640C76" w:rsidRDefault="00D92F81">
      <w:pPr>
        <w:jc w:val="both"/>
        <w:rPr>
          <w:b/>
          <w:u w:val="single"/>
        </w:rPr>
      </w:pPr>
      <w:r w:rsidRPr="00640C76">
        <w:rPr>
          <w:b/>
          <w:u w:val="single"/>
        </w:rPr>
        <w:t>A. PRÁVA A POVINNOSTI ŽÁK</w:t>
      </w:r>
      <w:r w:rsidRPr="00640C76">
        <w:rPr>
          <w:b/>
          <w:caps/>
          <w:u w:val="single"/>
        </w:rPr>
        <w:t>ů</w:t>
      </w:r>
    </w:p>
    <w:p w:rsidR="00D92F81" w:rsidRPr="00640C76" w:rsidRDefault="00D92F81">
      <w:pPr>
        <w:jc w:val="both"/>
      </w:pPr>
    </w:p>
    <w:p w:rsidR="00D92F81" w:rsidRDefault="00D92F81">
      <w:r>
        <w:t>1. Žáci mají právo</w:t>
      </w:r>
    </w:p>
    <w:p w:rsidR="00D92F81" w:rsidRDefault="00D92F81"/>
    <w:p w:rsidR="00D92F81" w:rsidRDefault="00D92F81">
      <w:r>
        <w:t>a) na vzdělávání a školské služby podle školského zákona,</w:t>
      </w:r>
    </w:p>
    <w:p w:rsidR="00D92F81" w:rsidRDefault="00D92F81">
      <w:r>
        <w:t>b) být informován o průběhu a výsledcích svého vzdělávání,</w:t>
      </w:r>
    </w:p>
    <w:p w:rsidR="00D92F81" w:rsidRDefault="00D92F81">
      <w:r>
        <w:t xml:space="preserve">c) volit a být voleni do školské rady, jsou-li zletilí, </w:t>
      </w:r>
    </w:p>
    <w:p w:rsidR="00BE3637" w:rsidRDefault="00BE3637" w:rsidP="00BE3637">
      <w:pPr>
        <w:rPr>
          <w:b/>
          <w:szCs w:val="24"/>
        </w:rPr>
      </w:pPr>
      <w:r>
        <w:rPr>
          <w:szCs w:val="24"/>
        </w:rPr>
        <w:t xml:space="preserve">d) zakládat v rámci školy samosprávné orgány žáků a studentů, volit a být do nich voleni, pracovat v nich a jejich prostřednictvím se obracet na ředitele školy </w:t>
      </w:r>
      <w:r>
        <w:rPr>
          <w:b/>
          <w:szCs w:val="24"/>
        </w:rPr>
        <w:t>nebo školskou radu</w:t>
      </w:r>
      <w:r>
        <w:rPr>
          <w:szCs w:val="24"/>
        </w:rPr>
        <w:t xml:space="preserve"> s tím, že ředitel školy </w:t>
      </w:r>
      <w:r>
        <w:rPr>
          <w:b/>
          <w:szCs w:val="24"/>
        </w:rPr>
        <w:t>nebo školská rada</w:t>
      </w:r>
      <w:r>
        <w:rPr>
          <w:szCs w:val="24"/>
        </w:rPr>
        <w:t xml:space="preserve"> jsou povinni se stanovisky a vyjádřeními těchto samosprávných orgánů zabývat </w:t>
      </w:r>
      <w:r>
        <w:rPr>
          <w:b/>
          <w:szCs w:val="24"/>
        </w:rPr>
        <w:t>a své stanovisko k nim odůvodnit,</w:t>
      </w:r>
    </w:p>
    <w:p w:rsidR="00D92F81" w:rsidRDefault="00D92F81">
      <w:r>
        <w:t>e) vyjadřovat se ke všem rozhodnutím týkajícím se podstatných záležitostí jejich vzdělávání, přičemž jejich vyjádřením musí být věnována pozornost odpovídající jejich věku a stupni vývoje,</w:t>
      </w:r>
    </w:p>
    <w:p w:rsidR="00D92F81" w:rsidRDefault="00D92F81">
      <w:r>
        <w:t>f) na informace a poradenskou pomoc školy v záležitostech týkajících se vzdělávání</w:t>
      </w:r>
    </w:p>
    <w:p w:rsidR="00D92F81" w:rsidRDefault="00D92F81" w:rsidP="002D3015">
      <w:r>
        <w:t>g) žáci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D92F81" w:rsidRDefault="00D92F81"/>
    <w:p w:rsidR="00BE3637" w:rsidRDefault="00BE3637"/>
    <w:p w:rsidR="00BE3637" w:rsidRDefault="00BE3637"/>
    <w:p w:rsidR="00934494" w:rsidRDefault="00934494"/>
    <w:p w:rsidR="00D92F81" w:rsidRPr="007E42DC" w:rsidRDefault="00D92F81">
      <w:r w:rsidRPr="007E42DC">
        <w:lastRenderedPageBreak/>
        <w:t>Rodiče (zákonní zástupci) mají právo zejména na</w:t>
      </w:r>
    </w:p>
    <w:p w:rsidR="00D92F81" w:rsidRPr="007E42DC" w:rsidRDefault="00D92F81"/>
    <w:p w:rsidR="00D92F81" w:rsidRPr="007E42DC" w:rsidRDefault="00D92F81">
      <w:r w:rsidRPr="007E42DC">
        <w:t>a) svobodnou volnu školy pro své dítě</w:t>
      </w:r>
    </w:p>
    <w:p w:rsidR="00D92F81" w:rsidRPr="007E42DC" w:rsidRDefault="00D92F81">
      <w:r w:rsidRPr="007E42DC">
        <w:t>b) informace o průběhu a vzdělávání dítěte ve škole</w:t>
      </w:r>
    </w:p>
    <w:p w:rsidR="00D92F81" w:rsidRPr="007E42DC" w:rsidRDefault="00D92F81">
      <w:r w:rsidRPr="007E42DC">
        <w:t>c) informace o škole podle zákona č. 106/1999 Sb.</w:t>
      </w:r>
      <w:r>
        <w:t>,</w:t>
      </w:r>
      <w:r w:rsidRPr="007E42DC">
        <w:t xml:space="preserve"> o svobodném přístupu k informacím</w:t>
      </w:r>
    </w:p>
    <w:p w:rsidR="00D92F81" w:rsidRPr="007E42DC" w:rsidRDefault="00D92F81">
      <w:r w:rsidRPr="007E42DC">
        <w:t>d) nahlížet do výroční zprávy, pořizovat si z ní opisy a výpisy,</w:t>
      </w:r>
    </w:p>
    <w:p w:rsidR="00D92F81" w:rsidRPr="007E42DC" w:rsidRDefault="00D92F81">
      <w:r w:rsidRPr="007E42DC">
        <w:t>e) právo na vzdělávání v jazyce národnostní menšiny, a to za podmínek stanovených v § 14 školského zákona</w:t>
      </w:r>
    </w:p>
    <w:p w:rsidR="00D92F81" w:rsidRPr="007E42DC" w:rsidRDefault="00D92F81">
      <w:r w:rsidRPr="007E42DC">
        <w:t>f) na informace a poradenskou pomoc školy nebo školského poradenského zařízení v záležitostech týkajících se vzdělávání podle školského zákona,</w:t>
      </w:r>
    </w:p>
    <w:p w:rsidR="00D92F81" w:rsidRPr="007E42DC" w:rsidRDefault="00D92F81">
      <w:r w:rsidRPr="007E42DC">
        <w:t>f)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D92F81" w:rsidRPr="007E42DC" w:rsidRDefault="00D92F81">
      <w:r w:rsidRPr="007E42DC">
        <w:t>g) volit a být voleni do školské rady,</w:t>
      </w:r>
    </w:p>
    <w:p w:rsidR="00D92F81" w:rsidRPr="007E42DC" w:rsidRDefault="00D92F81" w:rsidP="008D2116">
      <w:r w:rsidRPr="007E42DC">
        <w:t xml:space="preserve">h) vyjadřovat se ke všem rozhodnutím týkajícím se podstatných záležitostí vzdělávání žáka, </w:t>
      </w:r>
    </w:p>
    <w:p w:rsidR="00D92F81" w:rsidRPr="007E42DC" w:rsidRDefault="00D92F81">
      <w:r w:rsidRPr="007E42DC">
        <w:t>i) požádat o přezkou</w:t>
      </w:r>
      <w:r>
        <w:t>mání výsledků hodnocení žáka,</w:t>
      </w:r>
    </w:p>
    <w:p w:rsidR="00D92F81" w:rsidRPr="000A3047" w:rsidRDefault="00D92F81">
      <w:pPr>
        <w:rPr>
          <w:color w:val="0000FF"/>
        </w:rPr>
      </w:pPr>
    </w:p>
    <w:p w:rsidR="00D92F81" w:rsidRDefault="00D92F81"/>
    <w:p w:rsidR="00D92F81" w:rsidRDefault="00D92F81">
      <w:r>
        <w:t>2. Žáci  jsou povinni</w:t>
      </w:r>
    </w:p>
    <w:p w:rsidR="00D92F81" w:rsidRDefault="00D92F81"/>
    <w:p w:rsidR="00D92F81" w:rsidRDefault="00D92F81">
      <w:r>
        <w:t>a) řádně docházet do školy nebo školského zařízení a řádně se vzdělávat,</w:t>
      </w:r>
    </w:p>
    <w:p w:rsidR="00D92F81" w:rsidRDefault="00D92F81">
      <w:r>
        <w:t>b) dodržovat školní a vnitřní řád a předpisy a pokyny školy a školského zařízení k ochraně zdraví a bezpečnosti, s nimiž byli seznámeni,</w:t>
      </w:r>
    </w:p>
    <w:p w:rsidR="00D92F81" w:rsidRPr="0011707E" w:rsidRDefault="00D92F81">
      <w:r>
        <w:t xml:space="preserve">c) plnit </w:t>
      </w:r>
      <w:r w:rsidRPr="0011707E">
        <w:t xml:space="preserve">pokyny </w:t>
      </w:r>
      <w:r w:rsidR="00C36833" w:rsidRPr="0011707E">
        <w:t>zaměstnanců</w:t>
      </w:r>
      <w:r w:rsidRPr="0011707E">
        <w:t xml:space="preserve"> </w:t>
      </w:r>
      <w:r w:rsidR="00C36833" w:rsidRPr="0011707E">
        <w:t>školy</w:t>
      </w:r>
      <w:r w:rsidRPr="0011707E">
        <w:t xml:space="preserve"> vydané v souladu s právními předpisy a školním nebo vnitřním řádem.</w:t>
      </w:r>
    </w:p>
    <w:p w:rsidR="00D92F81" w:rsidRPr="0011707E" w:rsidRDefault="00D92F81"/>
    <w:p w:rsidR="00D92F81" w:rsidRDefault="00D92F81">
      <w:r w:rsidRPr="0011707E">
        <w:t>3. Žák se ve škole a na akcích pořádaných školou chová slušně k dospělým i jiným žákům školy, dbá pokynů pedag</w:t>
      </w:r>
      <w:r w:rsidR="00425231" w:rsidRPr="0011707E">
        <w:t>ogických a provozních zaměstnanců</w:t>
      </w:r>
      <w:r w:rsidR="00C36833" w:rsidRPr="0011707E">
        <w:t xml:space="preserve"> školy</w:t>
      </w:r>
      <w:r w:rsidRPr="0011707E">
        <w:t xml:space="preserve">, dodržuje školní řád školy a řády odborných učeben. </w:t>
      </w:r>
      <w:r w:rsidRPr="0011707E">
        <w:rPr>
          <w:b/>
          <w:i/>
        </w:rPr>
        <w:t xml:space="preserve">Chová se tak, aby neohrozil zdraví svoje, ani jiných </w:t>
      </w:r>
      <w:r w:rsidRPr="00425231">
        <w:rPr>
          <w:b/>
          <w:i/>
        </w:rPr>
        <w:t>osob.</w:t>
      </w:r>
      <w:r>
        <w:t xml:space="preserve">      </w:t>
      </w:r>
    </w:p>
    <w:p w:rsidR="00D92F81" w:rsidRDefault="00D92F81" w:rsidP="00FE33FF">
      <w:pPr>
        <w:textAlignment w:val="auto"/>
      </w:pPr>
    </w:p>
    <w:p w:rsidR="00D92F81" w:rsidRDefault="00D92F81" w:rsidP="00FE33FF">
      <w:pPr>
        <w:textAlignment w:val="auto"/>
        <w:rPr>
          <w:sz w:val="26"/>
          <w:szCs w:val="26"/>
        </w:rPr>
      </w:pPr>
      <w:r>
        <w:t>4. Žák chodí do školy pravidelně a včas podle rozvrhu hodin a účastní se činností organizovaných školou. Žák je povinen přinášet do školy učebnice a školní potřeby   podle rozvrhu hodin a pokynů učitelů. Školní potřeby na vyučovací hodinu si připravuje vždy o přestávce.</w:t>
      </w:r>
      <w:r>
        <w:rPr>
          <w:sz w:val="26"/>
          <w:szCs w:val="26"/>
        </w:rPr>
        <w:t xml:space="preserve"> </w:t>
      </w:r>
      <w:r>
        <w:rPr>
          <w:b/>
          <w:bCs/>
          <w:i/>
          <w:iCs/>
          <w:szCs w:val="26"/>
        </w:rPr>
        <w:t>Žákovskou knížku má žák po celou dobu vyučování na lavici (nikoli v tašce).</w:t>
      </w:r>
    </w:p>
    <w:p w:rsidR="00D92F81" w:rsidRDefault="00D92F81">
      <w:pPr>
        <w:jc w:val="both"/>
      </w:pPr>
    </w:p>
    <w:p w:rsidR="00D92F81" w:rsidRDefault="00D92F81" w:rsidP="007E42DC">
      <w:r>
        <w:t xml:space="preserve">5. Účast na vyučování nepovinných předmětů je pro přihlášené žáky povinná. Odhlásit se může vždy ke konci pololetí.      </w:t>
      </w:r>
    </w:p>
    <w:p w:rsidR="00D92F81" w:rsidRDefault="00D92F81">
      <w:pPr>
        <w:jc w:val="both"/>
      </w:pPr>
    </w:p>
    <w:p w:rsidR="00D92F81" w:rsidRDefault="00D92F81">
      <w:pPr>
        <w:jc w:val="both"/>
      </w:pPr>
      <w:r>
        <w:t xml:space="preserve">6. Žák chodí do školy vhodně a čistě upraven a oblečen. Cestou do školy dodržují dopravní předpisy.    </w:t>
      </w:r>
    </w:p>
    <w:p w:rsidR="00D92F81" w:rsidRDefault="00D92F81">
      <w:pPr>
        <w:jc w:val="both"/>
      </w:pPr>
    </w:p>
    <w:p w:rsidR="00D92F81" w:rsidRDefault="00D92F81" w:rsidP="00420BC3">
      <w:pPr>
        <w:jc w:val="both"/>
        <w:rPr>
          <w:b/>
          <w:iCs/>
        </w:rPr>
      </w:pPr>
      <w:r>
        <w:t>7. Žák zachází s učebnicemi a školními potřebami šetrně, udržuje své místo, třídu i ostatní školní prostory v čistotě a pořádku, chrání majetek před poškozením; nosí do školy učebnice a školní potřeby podle rozvrhu hodin a pokynů učitelů.</w:t>
      </w:r>
      <w:r w:rsidRPr="00420BC3">
        <w:rPr>
          <w:b/>
          <w:iCs/>
          <w:u w:val="single"/>
        </w:rPr>
        <w:t xml:space="preserve"> </w:t>
      </w:r>
      <w:r>
        <w:rPr>
          <w:b/>
          <w:iCs/>
          <w:u w:val="single"/>
        </w:rPr>
        <w:t>Úmyslně poškozené učebnice a školní majetek žák uhradí.</w:t>
      </w:r>
      <w:r>
        <w:rPr>
          <w:iCs/>
          <w:u w:val="single"/>
        </w:rPr>
        <w:t xml:space="preserve"> </w:t>
      </w:r>
      <w:r>
        <w:rPr>
          <w:iCs/>
        </w:rPr>
        <w:t xml:space="preserve">    </w:t>
      </w:r>
    </w:p>
    <w:p w:rsidR="00D92F81" w:rsidRDefault="00D92F81" w:rsidP="00420BC3">
      <w:pPr>
        <w:pStyle w:val="BodyText21"/>
      </w:pPr>
    </w:p>
    <w:p w:rsidR="00D92F81" w:rsidRDefault="00D92F81" w:rsidP="00420BC3">
      <w:pPr>
        <w:jc w:val="both"/>
      </w:pPr>
      <w:r>
        <w:t xml:space="preserve">8. V průběhu vyučování a o přestávkách mají žáci zakázáno z bezpečnostních důvodů opouštět   školní budovu bez vědomí vyučujících. O přestávkách jsou okna ve třídě zavřena. Otevření oken je povoleno pouze vyučujícím v průběhu vyučovací hodiny. </w:t>
      </w:r>
    </w:p>
    <w:p w:rsidR="00D92F81" w:rsidRDefault="00D92F81">
      <w:pPr>
        <w:jc w:val="both"/>
      </w:pPr>
      <w:r>
        <w:t xml:space="preserve">      </w:t>
      </w:r>
    </w:p>
    <w:p w:rsidR="00D92F81" w:rsidRDefault="00D92F81" w:rsidP="007E42DC">
      <w:r>
        <w:lastRenderedPageBreak/>
        <w:t xml:space="preserve">9. Před ukončením vyučování žáci z bezpečnostních důvodů neopouštějí školní budovu bez vědomí vyučujících. V době mimo vyučování žáci zůstávají ve škole jen se svolením vyučujících a pod jejich dohledem.      </w:t>
      </w:r>
    </w:p>
    <w:p w:rsidR="0055231F" w:rsidRDefault="0055231F" w:rsidP="007E42DC"/>
    <w:p w:rsidR="00D92F81" w:rsidRDefault="00D92F81" w:rsidP="007E42DC">
      <w:r>
        <w:t xml:space="preserve">10. Žáci chrání své zdraví i zdraví spolužáků; žákům jsou zakázány všechny činnosti, které jsou zdraví škodlivé (např. kouření, pití alkoholických nápojů, zneužívání návykových a zdraví škodlivých látek).      </w:t>
      </w:r>
    </w:p>
    <w:p w:rsidR="00052E08" w:rsidRPr="00C6496A" w:rsidRDefault="00052E08" w:rsidP="007E42DC"/>
    <w:p w:rsidR="002169AC" w:rsidRPr="00C6496A" w:rsidRDefault="00D82818" w:rsidP="007E42DC">
      <w:r w:rsidRPr="00C6496A">
        <w:t>11. Žákům je přísně zakázáno užívat, rozdělovat a nosit do školy návykové látky všeho druhu (a</w:t>
      </w:r>
      <w:r w:rsidR="009618F1" w:rsidRPr="00C6496A">
        <w:t>lkohol, tabákové výrobky</w:t>
      </w:r>
      <w:r w:rsidRPr="00C6496A">
        <w:t xml:space="preserve">, elektronické cigarety, drogy všech druhů, </w:t>
      </w:r>
      <w:r w:rsidR="002169AC" w:rsidRPr="00C6496A">
        <w:t>halucinogenní léky a přípravky), vyjma léků předepsaných lékařem.</w:t>
      </w:r>
      <w:r w:rsidRPr="00C6496A">
        <w:t xml:space="preserve"> </w:t>
      </w:r>
    </w:p>
    <w:p w:rsidR="00D82818" w:rsidRPr="00C6496A" w:rsidRDefault="00D82818" w:rsidP="007E42DC">
      <w:r w:rsidRPr="00C6496A">
        <w:rPr>
          <w:u w:val="single"/>
        </w:rPr>
        <w:t>Kouření v budově školy, areálu šk</w:t>
      </w:r>
      <w:r w:rsidR="002169AC" w:rsidRPr="00C6496A">
        <w:rPr>
          <w:u w:val="single"/>
        </w:rPr>
        <w:t>oly a v nejbližším okolí školy je</w:t>
      </w:r>
      <w:r w:rsidRPr="00C6496A">
        <w:rPr>
          <w:u w:val="single"/>
        </w:rPr>
        <w:t xml:space="preserve"> nepřípustné</w:t>
      </w:r>
      <w:r w:rsidRPr="00C6496A">
        <w:t xml:space="preserve">. </w:t>
      </w:r>
    </w:p>
    <w:p w:rsidR="00D82818" w:rsidRPr="00C6496A" w:rsidRDefault="00D82818" w:rsidP="007E42DC"/>
    <w:p w:rsidR="00D92F81" w:rsidRPr="00C6496A" w:rsidRDefault="00D82818" w:rsidP="007E42DC">
      <w:r w:rsidRPr="00C6496A">
        <w:t>12. Je zakázáno zapojovat jakékoliv vlastní spotřebiče a nabíječky do elektrické sítě ve škole.</w:t>
      </w:r>
    </w:p>
    <w:p w:rsidR="00052E08" w:rsidRDefault="00052E08" w:rsidP="00F7684E">
      <w:pPr>
        <w:spacing w:before="60"/>
        <w:jc w:val="both"/>
      </w:pPr>
    </w:p>
    <w:p w:rsidR="00D92F81" w:rsidRDefault="00D82818" w:rsidP="00F7684E">
      <w:pPr>
        <w:spacing w:before="60"/>
        <w:jc w:val="both"/>
        <w:rPr>
          <w:szCs w:val="24"/>
        </w:rPr>
      </w:pPr>
      <w:r>
        <w:t>13</w:t>
      </w:r>
      <w:r w:rsidR="00D92F81" w:rsidRPr="00640C76">
        <w:t xml:space="preserve">. </w:t>
      </w:r>
      <w:r w:rsidR="00D92F81">
        <w:t xml:space="preserve">Zákonný zástupce žáka je povinen </w:t>
      </w:r>
      <w:r w:rsidR="00D92F81">
        <w:rPr>
          <w:szCs w:val="24"/>
        </w:rPr>
        <w:t xml:space="preserve">podle § 22, § </w:t>
      </w:r>
      <w:smartTag w:uri="urn:schemas-microsoft-com:office:smarttags" w:element="metricconverter">
        <w:smartTagPr>
          <w:attr w:name="ProductID" w:val="50 a"/>
        </w:smartTagPr>
        <w:r w:rsidR="00D92F81">
          <w:rPr>
            <w:szCs w:val="24"/>
          </w:rPr>
          <w:t>50 a</w:t>
        </w:r>
      </w:smartTag>
      <w:r w:rsidR="00D92F81">
        <w:rPr>
          <w:szCs w:val="24"/>
        </w:rPr>
        <w:t xml:space="preserve"> § 67 zákona č. 561/2004 Sb. </w:t>
      </w:r>
      <w:r w:rsidR="00D92F81">
        <w:t xml:space="preserve">informovat o nepřítomnosti žáka ve vyučování nejpozději do 3 kalendářních dnů od počátku nepřítomnosti žáka. </w:t>
      </w:r>
      <w:r w:rsidR="00D92F81">
        <w:rPr>
          <w:szCs w:val="24"/>
        </w:rPr>
        <w:t>Po návratu žáka do školy musí zákonní zástupci  bez zbytečného prodlení, nejpozději do 5 kalendářních dnů doložit důvody nepřítomnosti s přesným vymezením její délky. Pozdější, dodatečné snahy omluvy jsou v rozporu se zákonem a tedy nepřípustné.</w:t>
      </w:r>
    </w:p>
    <w:p w:rsidR="00D92F81" w:rsidRPr="00640C76" w:rsidRDefault="00D92F81" w:rsidP="007E42DC">
      <w:r w:rsidRPr="00640C76">
        <w:t>Podmínky pro uvolňování žáka z vyučování a omlouvání neúčasti žáka ve vyučování stanoví školní řád následovně.</w:t>
      </w:r>
    </w:p>
    <w:p w:rsidR="00D92F81" w:rsidRPr="00640C76" w:rsidRDefault="00D92F81" w:rsidP="007E42DC">
      <w:r w:rsidRPr="00640C76">
        <w:t xml:space="preserve">Odchod žáka z vyučování před jeho ukončením je možný pouze na základě písemné omluvy rodičů, kterou žák předloží vyučujícímu hodiny (při uvolnění na jednu hodinu), nebo třídnímu učiteli – při uvolnění na více hodin. </w:t>
      </w:r>
    </w:p>
    <w:p w:rsidR="00D92F81" w:rsidRPr="00640C76" w:rsidRDefault="00D92F81">
      <w:pPr>
        <w:jc w:val="both"/>
      </w:pPr>
    </w:p>
    <w:p w:rsidR="00D92F81" w:rsidRPr="00640C76" w:rsidRDefault="00D82818">
      <w:pPr>
        <w:jc w:val="both"/>
      </w:pPr>
      <w:r>
        <w:t>14</w:t>
      </w:r>
      <w:r w:rsidR="00D92F81" w:rsidRPr="00640C76">
        <w:t>. Žák se řádně a systematicky připravuje na vyučování.</w:t>
      </w:r>
    </w:p>
    <w:p w:rsidR="00D92F81" w:rsidRPr="00640C76" w:rsidRDefault="00D92F81" w:rsidP="007E42DC"/>
    <w:p w:rsidR="00D92F81" w:rsidRDefault="00D82818" w:rsidP="007E42DC">
      <w:r>
        <w:t>15</w:t>
      </w:r>
      <w:r w:rsidR="00D92F81">
        <w:t>.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D92F81" w:rsidRPr="007A4CCE" w:rsidRDefault="00D92F81" w:rsidP="008E4A8B">
      <w:pPr>
        <w:jc w:val="both"/>
        <w:rPr>
          <w:color w:val="4F81BD" w:themeColor="accent1"/>
        </w:rPr>
      </w:pPr>
    </w:p>
    <w:tbl>
      <w:tblPr>
        <w:tblW w:w="966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4A0" w:firstRow="1" w:lastRow="0" w:firstColumn="1" w:lastColumn="0" w:noHBand="0" w:noVBand="1"/>
      </w:tblPr>
      <w:tblGrid>
        <w:gridCol w:w="9665"/>
      </w:tblGrid>
      <w:tr w:rsidR="00C6496A" w:rsidRPr="00C6496A" w:rsidTr="007A4CCE">
        <w:trPr>
          <w:cantSplit/>
          <w:trHeight w:val="361"/>
        </w:trPr>
        <w:tc>
          <w:tcPr>
            <w:tcW w:w="9665" w:type="dxa"/>
            <w:tcBorders>
              <w:top w:val="nil"/>
              <w:left w:val="nil"/>
              <w:bottom w:val="nil"/>
              <w:right w:val="nil"/>
            </w:tcBorders>
            <w:vAlign w:val="center"/>
            <w:hideMark/>
          </w:tcPr>
          <w:p w:rsidR="00B32076" w:rsidRPr="00C6496A" w:rsidRDefault="00D82818">
            <w:r w:rsidRPr="00C6496A">
              <w:t>16</w:t>
            </w:r>
            <w:r w:rsidR="00B32076" w:rsidRPr="00C6496A">
              <w:t>. Není přípustné nosit do školy cenné věci a předměty, které nesouvisí se školním vyučováním a mohly by ohrozit zdraví a bezpečnost jeho nebo jiných osob (soukromá audio a video zařízení, digitální hry, zbraně všeho druhu, záb</w:t>
            </w:r>
            <w:r w:rsidR="007115CE" w:rsidRPr="00C6496A">
              <w:t>avnou pyrotechniku</w:t>
            </w:r>
            <w:r w:rsidR="00B32076" w:rsidRPr="00C6496A">
              <w:t xml:space="preserve">, živá zvířata, skateboardy, koloběžky, kolečkové brusle, kolečkové boty, vyšší a vysoké finanční částky apod). </w:t>
            </w:r>
          </w:p>
          <w:p w:rsidR="00B32076" w:rsidRPr="00C6496A" w:rsidRDefault="00160D3C">
            <w:r w:rsidRPr="00C6496A">
              <w:rPr>
                <w:u w:val="single"/>
              </w:rPr>
              <w:t>Za ztrátu peněz a předmětů, které nemají souvislost s vyučováním  škola neodpovídá</w:t>
            </w:r>
            <w:r w:rsidRPr="00C6496A">
              <w:t>.</w:t>
            </w:r>
          </w:p>
          <w:p w:rsidR="00160D3C" w:rsidRPr="00C6496A" w:rsidRDefault="00160D3C"/>
          <w:p w:rsidR="00160D3C" w:rsidRPr="00C6496A" w:rsidRDefault="00D82818">
            <w:r w:rsidRPr="00C6496A">
              <w:t>17</w:t>
            </w:r>
            <w:r w:rsidR="00B32076" w:rsidRPr="00C6496A">
              <w:t xml:space="preserve">. </w:t>
            </w:r>
            <w:r w:rsidR="00B32076" w:rsidRPr="00C6496A">
              <w:rPr>
                <w:b/>
              </w:rPr>
              <w:t>Mobilní telefon není nutnou školní potřebou</w:t>
            </w:r>
            <w:r w:rsidR="00B32076" w:rsidRPr="00C6496A">
              <w:t>, za případnou ztrátu či poškození nenese škola žádnou odpovědnost. Po dobu vyučování (včetn</w:t>
            </w:r>
            <w:r w:rsidR="002169AC" w:rsidRPr="00C6496A">
              <w:t xml:space="preserve">ě přestávek) </w:t>
            </w:r>
            <w:r w:rsidR="00B32076" w:rsidRPr="00C6496A">
              <w:t>budou mobilní telefony a ostatní t</w:t>
            </w:r>
            <w:r w:rsidR="007115CE" w:rsidRPr="00C6496A">
              <w:t>elekomunikační zařízení vypnuty a uzamčeny v šatních skříňkách.</w:t>
            </w:r>
            <w:r w:rsidR="00B32076" w:rsidRPr="00C6496A">
              <w:t xml:space="preserve"> Mobilní telefon může být použit</w:t>
            </w:r>
            <w:r w:rsidR="00F17FE7" w:rsidRPr="00C6496A">
              <w:t xml:space="preserve"> jen </w:t>
            </w:r>
            <w:r w:rsidR="007115CE" w:rsidRPr="00C6496A">
              <w:t>se souhlasem tř. učitele nebo vedení školy</w:t>
            </w:r>
            <w:r w:rsidR="00F17FE7" w:rsidRPr="00C6496A">
              <w:t xml:space="preserve"> a to pouze v nutných případech</w:t>
            </w:r>
            <w:r w:rsidR="007115CE" w:rsidRPr="00C6496A">
              <w:t>.</w:t>
            </w:r>
            <w:r w:rsidR="00B32076" w:rsidRPr="00C6496A">
              <w:t xml:space="preserve"> Ve vyučovací hodině není dovoleno používat hudební přehrávače včetně sluchátek. </w:t>
            </w:r>
            <w:r w:rsidR="00160D3C" w:rsidRPr="00C6496A">
              <w:t>Je zakázáno pořizovat obrazové záznamy (videa, fotografie) a zvukové záznamy v prostorách školy.</w:t>
            </w:r>
          </w:p>
          <w:p w:rsidR="00EF7B9C" w:rsidRPr="00C6496A" w:rsidRDefault="00EF7B9C"/>
          <w:p w:rsidR="00160D3C" w:rsidRPr="00C6496A" w:rsidRDefault="002169AC">
            <w:r w:rsidRPr="00C6496A">
              <w:t>18. Používání mobilních telefonů</w:t>
            </w:r>
            <w:r w:rsidR="00F17FE7" w:rsidRPr="00C6496A">
              <w:t xml:space="preserve"> a ostatních telekomunikačních zařízení</w:t>
            </w:r>
            <w:r w:rsidRPr="00C6496A">
              <w:t xml:space="preserve"> je zakázáno také v prostorách </w:t>
            </w:r>
            <w:r w:rsidR="00F17FE7" w:rsidRPr="00C6496A">
              <w:t>školní jídelny a š</w:t>
            </w:r>
            <w:r w:rsidRPr="00C6496A">
              <w:t>kolní družiny</w:t>
            </w:r>
            <w:r w:rsidR="00EF7B9C" w:rsidRPr="00C6496A">
              <w:t>.</w:t>
            </w:r>
          </w:p>
          <w:p w:rsidR="00C95191" w:rsidRPr="00C6496A" w:rsidRDefault="00C95191"/>
          <w:p w:rsidR="00B32076" w:rsidRPr="00C6496A" w:rsidRDefault="00EF7B9C">
            <w:r w:rsidRPr="00C6496A">
              <w:t>19</w:t>
            </w:r>
            <w:r w:rsidR="00160D3C" w:rsidRPr="00C6496A">
              <w:t xml:space="preserve">. </w:t>
            </w:r>
            <w:r w:rsidR="00B32076" w:rsidRPr="00C6496A">
              <w:t>Motorové prostředky parkují mimo školu na veřejných parkovištích, jízdní kola ve stojanu před budovou školy</w:t>
            </w:r>
            <w:r w:rsidR="00160D3C" w:rsidRPr="00C6496A">
              <w:t>.</w:t>
            </w:r>
          </w:p>
        </w:tc>
      </w:tr>
      <w:tr w:rsidR="00C6496A" w:rsidRPr="00C6496A" w:rsidTr="007A4CCE">
        <w:trPr>
          <w:cantSplit/>
          <w:trHeight w:val="361"/>
        </w:trPr>
        <w:tc>
          <w:tcPr>
            <w:tcW w:w="9665" w:type="dxa"/>
            <w:tcBorders>
              <w:top w:val="nil"/>
              <w:left w:val="nil"/>
              <w:bottom w:val="nil"/>
              <w:right w:val="nil"/>
            </w:tcBorders>
            <w:vAlign w:val="center"/>
            <w:hideMark/>
          </w:tcPr>
          <w:p w:rsidR="00B32076" w:rsidRPr="00C6496A" w:rsidRDefault="00B32076">
            <w:r w:rsidRPr="00C6496A">
              <w:lastRenderedPageBreak/>
              <w:t>V areálu školy je zak</w:t>
            </w:r>
            <w:r w:rsidR="00425D7F" w:rsidRPr="00C6496A">
              <w:t>ázáno jezdit na kole,</w:t>
            </w:r>
            <w:r w:rsidRPr="00C6496A">
              <w:t xml:space="preserve"> kolečkových bruslích, kolečkových botách, skateboardu a koloběžce.</w:t>
            </w:r>
          </w:p>
        </w:tc>
      </w:tr>
      <w:tr w:rsidR="00C6496A" w:rsidRPr="00C6496A" w:rsidTr="007A4CCE">
        <w:trPr>
          <w:cantSplit/>
          <w:trHeight w:val="361"/>
        </w:trPr>
        <w:tc>
          <w:tcPr>
            <w:tcW w:w="9665" w:type="dxa"/>
            <w:tcBorders>
              <w:top w:val="nil"/>
              <w:left w:val="nil"/>
              <w:bottom w:val="nil"/>
              <w:right w:val="nil"/>
            </w:tcBorders>
            <w:vAlign w:val="center"/>
            <w:hideMark/>
          </w:tcPr>
          <w:p w:rsidR="00B32076" w:rsidRPr="00C6496A" w:rsidRDefault="00B32076"/>
        </w:tc>
      </w:tr>
    </w:tbl>
    <w:p w:rsidR="00D92F81" w:rsidRDefault="00EF7B9C" w:rsidP="008E4A8B">
      <w:pPr>
        <w:textAlignment w:val="auto"/>
        <w:rPr>
          <w:szCs w:val="26"/>
        </w:rPr>
      </w:pPr>
      <w:r>
        <w:rPr>
          <w:szCs w:val="26"/>
        </w:rPr>
        <w:t>20</w:t>
      </w:r>
      <w:r w:rsidR="00D92F81">
        <w:rPr>
          <w:szCs w:val="26"/>
        </w:rPr>
        <w:t>. Služba určená třídním učitelem zodpovídá v daném týdnu za pořádek ve třídě po skončení dané vyučovací hodiny ( smazaná tabule, uklizený prostor u odpadkových košů ) a za třídní knihu při přesunu do jiných učeben a zpět.</w:t>
      </w:r>
    </w:p>
    <w:p w:rsidR="00D92F81" w:rsidRDefault="00D92F81" w:rsidP="008E4A8B">
      <w:pPr>
        <w:jc w:val="both"/>
      </w:pPr>
      <w:r>
        <w:t xml:space="preserve"> </w:t>
      </w:r>
    </w:p>
    <w:p w:rsidR="00D92F81" w:rsidRPr="00C209B9" w:rsidRDefault="00EF7B9C" w:rsidP="008E4A8B">
      <w:pPr>
        <w:pStyle w:val="BodyText21"/>
        <w:rPr>
          <w:b w:val="0"/>
          <w:bCs/>
          <w:iCs/>
          <w:color w:val="auto"/>
        </w:rPr>
      </w:pPr>
      <w:r>
        <w:rPr>
          <w:b w:val="0"/>
          <w:bCs/>
          <w:iCs/>
          <w:color w:val="auto"/>
        </w:rPr>
        <w:t>21</w:t>
      </w:r>
      <w:r w:rsidR="00D92F81" w:rsidRPr="00C209B9">
        <w:rPr>
          <w:b w:val="0"/>
          <w:bCs/>
          <w:iCs/>
          <w:color w:val="auto"/>
        </w:rPr>
        <w:t>. Žák ctí, oceňuje a chápe rozdílnost jednotlivců a váží si každého člověka, každé menšiny, každé kultury. Zdržuje se jakéhokoliv chování, jehož záměrem je ublížit jedinci, ohrozit nebo zastrašovat jiného žáka.</w:t>
      </w:r>
    </w:p>
    <w:p w:rsidR="00D92F81" w:rsidRPr="00640C76" w:rsidRDefault="00D92F81" w:rsidP="007E42DC"/>
    <w:p w:rsidR="00D92F81" w:rsidRPr="00640C76" w:rsidRDefault="00EF7B9C" w:rsidP="007E42DC">
      <w:pPr>
        <w:pStyle w:val="PlainText1"/>
        <w:rPr>
          <w:rFonts w:ascii="Times New Roman" w:hAnsi="Times New Roman"/>
          <w:color w:val="auto"/>
          <w:sz w:val="24"/>
        </w:rPr>
      </w:pPr>
      <w:r>
        <w:rPr>
          <w:rFonts w:ascii="Times New Roman" w:hAnsi="Times New Roman"/>
          <w:color w:val="auto"/>
          <w:sz w:val="24"/>
        </w:rPr>
        <w:t>22</w:t>
      </w:r>
      <w:r w:rsidR="00D92F81" w:rsidRPr="00640C76">
        <w:rPr>
          <w:rFonts w:ascii="Times New Roman" w:hAnsi="Times New Roman"/>
          <w:color w:val="auto"/>
          <w:sz w:val="24"/>
        </w:rPr>
        <w:t>. Zvláště hrubé slovní a úmyslné f</w:t>
      </w:r>
      <w:r w:rsidR="00C36833">
        <w:rPr>
          <w:rFonts w:ascii="Times New Roman" w:hAnsi="Times New Roman"/>
          <w:color w:val="auto"/>
          <w:sz w:val="24"/>
        </w:rPr>
        <w:t xml:space="preserve">yzické útoky žáka </w:t>
      </w:r>
      <w:r w:rsidR="00D92F81" w:rsidRPr="0011707E">
        <w:rPr>
          <w:rFonts w:ascii="Times New Roman" w:hAnsi="Times New Roman"/>
          <w:color w:val="auto"/>
          <w:sz w:val="24"/>
        </w:rPr>
        <w:t xml:space="preserve">vůči </w:t>
      </w:r>
      <w:r w:rsidR="00423EDB" w:rsidRPr="0011707E">
        <w:rPr>
          <w:rFonts w:ascii="Times New Roman" w:hAnsi="Times New Roman"/>
          <w:color w:val="auto"/>
          <w:sz w:val="24"/>
        </w:rPr>
        <w:t>zaměstnancům</w:t>
      </w:r>
      <w:r w:rsidR="00D92F81" w:rsidRPr="0011707E">
        <w:rPr>
          <w:rFonts w:ascii="Times New Roman" w:hAnsi="Times New Roman"/>
          <w:color w:val="auto"/>
          <w:sz w:val="24"/>
        </w:rPr>
        <w:t xml:space="preserve"> školy nebo školského zařízení se vždy považují za závažné zaviněné porušení povinností stanovených tímto </w:t>
      </w:r>
      <w:r w:rsidR="00D92F81" w:rsidRPr="00640C76">
        <w:rPr>
          <w:rFonts w:ascii="Times New Roman" w:hAnsi="Times New Roman"/>
          <w:color w:val="auto"/>
          <w:sz w:val="24"/>
        </w:rPr>
        <w:t>zákonem.</w:t>
      </w:r>
    </w:p>
    <w:p w:rsidR="00D92F81" w:rsidRPr="00640C76" w:rsidRDefault="00D92F81">
      <w:pPr>
        <w:pStyle w:val="PlainText1"/>
        <w:rPr>
          <w:rFonts w:ascii="Times New Roman" w:hAnsi="Times New Roman"/>
          <w:color w:val="auto"/>
          <w:sz w:val="24"/>
        </w:rPr>
      </w:pPr>
    </w:p>
    <w:p w:rsidR="00D92F81" w:rsidRPr="00640C76" w:rsidRDefault="00EF7B9C">
      <w:r>
        <w:t>23</w:t>
      </w:r>
      <w:r w:rsidR="00D92F81" w:rsidRPr="00640C76">
        <w:t>. Při porušení povinností stanovených tímto školním řádem lze podle závažnosti porušení žákovi uložit:</w:t>
      </w:r>
      <w:r w:rsidR="00D92F81" w:rsidRPr="00640C76">
        <w:br/>
        <w:t>a) napomenutí třídního učitele,</w:t>
      </w:r>
    </w:p>
    <w:p w:rsidR="00D92F81" w:rsidRPr="00640C76" w:rsidRDefault="00D92F81">
      <w:r w:rsidRPr="00640C76">
        <w:t>b) důtku třídního učitele,</w:t>
      </w:r>
    </w:p>
    <w:p w:rsidR="00D92F81" w:rsidRPr="00640C76" w:rsidRDefault="00D92F81">
      <w:r w:rsidRPr="00640C76">
        <w:t>c) důtku ředitele školy.</w:t>
      </w:r>
    </w:p>
    <w:p w:rsidR="00D92F81" w:rsidRPr="00640C76" w:rsidRDefault="00D92F81">
      <w:pPr>
        <w:pStyle w:val="Zkladntext"/>
      </w:pPr>
      <w:r w:rsidRPr="00640C76">
        <w:t>Škola neprodleně oznámí uložení napomenutí nebo důtky a jeho důvody prokazatelným způsobem žákovi a jeho zákonnému zástupci a zaznamená je do dokumentace školy.</w:t>
      </w:r>
    </w:p>
    <w:p w:rsidR="00D92F81" w:rsidRPr="00640C76" w:rsidRDefault="00D92F81">
      <w:pPr>
        <w:pStyle w:val="Zkladntext"/>
      </w:pPr>
    </w:p>
    <w:p w:rsidR="00E80A0E" w:rsidRDefault="00E80A0E" w:rsidP="007A4CCE">
      <w:pPr>
        <w:rPr>
          <w:b/>
          <w:color w:val="FF0000"/>
          <w:szCs w:val="24"/>
          <w:u w:val="single"/>
        </w:rPr>
      </w:pPr>
    </w:p>
    <w:p w:rsidR="007A4CCE" w:rsidRPr="00C6496A" w:rsidRDefault="00E80A0E" w:rsidP="007A4CCE">
      <w:pPr>
        <w:rPr>
          <w:b/>
          <w:szCs w:val="24"/>
          <w:u w:val="single"/>
        </w:rPr>
      </w:pPr>
      <w:r w:rsidRPr="00C6496A">
        <w:rPr>
          <w:b/>
          <w:szCs w:val="24"/>
          <w:u w:val="single"/>
        </w:rPr>
        <w:t>B. PRÁVA A POVINNOSTI PEDAGOGICKÝCH PRACOVNÍKŮ</w:t>
      </w:r>
    </w:p>
    <w:p w:rsidR="007A4CCE" w:rsidRPr="00C6496A" w:rsidRDefault="007A4CCE" w:rsidP="007A4CCE">
      <w:pPr>
        <w:rPr>
          <w:szCs w:val="24"/>
        </w:rPr>
      </w:pPr>
    </w:p>
    <w:p w:rsidR="007A4CCE" w:rsidRPr="00C6496A" w:rsidRDefault="007A4CCE" w:rsidP="007A4CCE">
      <w:pPr>
        <w:rPr>
          <w:b/>
          <w:szCs w:val="24"/>
        </w:rPr>
      </w:pPr>
      <w:r w:rsidRPr="00C6496A">
        <w:rPr>
          <w:b/>
          <w:szCs w:val="24"/>
        </w:rPr>
        <w:t>Práva pedagogických pracovníků</w:t>
      </w:r>
    </w:p>
    <w:p w:rsidR="007A4CCE" w:rsidRPr="00C6496A" w:rsidRDefault="007A4CCE" w:rsidP="007A4CCE">
      <w:pPr>
        <w:rPr>
          <w:szCs w:val="24"/>
        </w:rPr>
      </w:pPr>
    </w:p>
    <w:p w:rsidR="007A4CCE" w:rsidRPr="00C6496A" w:rsidRDefault="007A4CCE" w:rsidP="007A4CCE">
      <w:pPr>
        <w:rPr>
          <w:szCs w:val="24"/>
        </w:rPr>
      </w:pPr>
      <w:r w:rsidRPr="00C6496A">
        <w:rPr>
          <w:szCs w:val="24"/>
        </w:rPr>
        <w:t>Pedagogičtí pracovníci mají při výkonu své pedagogické činnosti právo</w:t>
      </w:r>
    </w:p>
    <w:p w:rsidR="007A4CCE" w:rsidRPr="00C6496A" w:rsidRDefault="007A4CCE" w:rsidP="007A4CCE">
      <w:pPr>
        <w:rPr>
          <w:szCs w:val="24"/>
        </w:rPr>
      </w:pPr>
      <w:r w:rsidRPr="00C6496A">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7A4CCE" w:rsidRPr="00C6496A" w:rsidRDefault="007A4CCE" w:rsidP="007A4CCE">
      <w:pPr>
        <w:rPr>
          <w:szCs w:val="24"/>
        </w:rPr>
      </w:pPr>
      <w:r w:rsidRPr="00C6496A">
        <w:rPr>
          <w:szCs w:val="24"/>
        </w:rPr>
        <w:t>b) aby nebylo do jejich přímé pedagogické činnosti zasahováno v rozporu s právními předpisy,</w:t>
      </w:r>
    </w:p>
    <w:p w:rsidR="007A4CCE" w:rsidRPr="00C6496A" w:rsidRDefault="007A4CCE" w:rsidP="007A4CCE">
      <w:pPr>
        <w:rPr>
          <w:szCs w:val="24"/>
        </w:rPr>
      </w:pPr>
      <w:r w:rsidRPr="00C6496A">
        <w:rPr>
          <w:szCs w:val="24"/>
        </w:rPr>
        <w:t>c) na využívání metod, forem a prostředků dle vlastního uvážení v souladu se zásadami a cíli vzdělávání při přímé vyučovací, výchovné, speciálně</w:t>
      </w:r>
      <w:r w:rsidR="00EC24C8" w:rsidRPr="00C6496A">
        <w:rPr>
          <w:szCs w:val="24"/>
        </w:rPr>
        <w:t>-</w:t>
      </w:r>
      <w:r w:rsidRPr="00C6496A">
        <w:rPr>
          <w:szCs w:val="24"/>
        </w:rPr>
        <w:t>pedagogické a pedagogicko-psychologické činnosti,</w:t>
      </w:r>
    </w:p>
    <w:p w:rsidR="007A4CCE" w:rsidRPr="00C6496A" w:rsidRDefault="007A4CCE" w:rsidP="007A4CCE">
      <w:pPr>
        <w:rPr>
          <w:szCs w:val="24"/>
        </w:rPr>
      </w:pPr>
      <w:r w:rsidRPr="00C6496A">
        <w:rPr>
          <w:szCs w:val="24"/>
        </w:rPr>
        <w:t>d) volit a být voleni do školské rady,</w:t>
      </w:r>
    </w:p>
    <w:p w:rsidR="007A4CCE" w:rsidRPr="00C6496A" w:rsidRDefault="007A4CCE" w:rsidP="007A4CCE">
      <w:pPr>
        <w:rPr>
          <w:szCs w:val="24"/>
        </w:rPr>
      </w:pPr>
      <w:r w:rsidRPr="00C6496A">
        <w:rPr>
          <w:szCs w:val="24"/>
        </w:rPr>
        <w:t>e) na objektivní hodnocení své pedagogické činnosti.</w:t>
      </w:r>
    </w:p>
    <w:p w:rsidR="007A4CCE" w:rsidRPr="00C6496A" w:rsidRDefault="007A4CCE" w:rsidP="007A4CCE">
      <w:pPr>
        <w:rPr>
          <w:szCs w:val="24"/>
        </w:rPr>
      </w:pPr>
    </w:p>
    <w:p w:rsidR="007A4CCE" w:rsidRPr="00C6496A" w:rsidRDefault="007A4CCE" w:rsidP="007A4CCE">
      <w:pPr>
        <w:rPr>
          <w:b/>
          <w:szCs w:val="24"/>
        </w:rPr>
      </w:pPr>
      <w:r w:rsidRPr="00C6496A">
        <w:rPr>
          <w:b/>
          <w:szCs w:val="24"/>
        </w:rPr>
        <w:t xml:space="preserve">Povinnosti pedagogických pracovníků </w:t>
      </w:r>
    </w:p>
    <w:p w:rsidR="007A4CCE" w:rsidRPr="00C6496A" w:rsidRDefault="007A4CCE" w:rsidP="007A4CCE">
      <w:pPr>
        <w:rPr>
          <w:szCs w:val="24"/>
        </w:rPr>
      </w:pPr>
    </w:p>
    <w:p w:rsidR="000A3500" w:rsidRDefault="000A3500" w:rsidP="000A3500">
      <w:pPr>
        <w:rPr>
          <w:szCs w:val="24"/>
        </w:rPr>
      </w:pPr>
      <w:r>
        <w:rPr>
          <w:szCs w:val="24"/>
        </w:rPr>
        <w:t>Pedagogický pracovník je povinen</w:t>
      </w:r>
    </w:p>
    <w:p w:rsidR="000A3500" w:rsidRDefault="000A3500" w:rsidP="000A3500">
      <w:pPr>
        <w:rPr>
          <w:szCs w:val="24"/>
        </w:rPr>
      </w:pPr>
      <w:r>
        <w:rPr>
          <w:szCs w:val="24"/>
        </w:rPr>
        <w:t>a) vykonávat pedagogickou činnost v souladu se zásadami a cíli vzdělávání,</w:t>
      </w:r>
    </w:p>
    <w:p w:rsidR="000A3500" w:rsidRDefault="000A3500" w:rsidP="000A3500">
      <w:pPr>
        <w:rPr>
          <w:szCs w:val="24"/>
        </w:rPr>
      </w:pPr>
      <w:r>
        <w:rPr>
          <w:szCs w:val="24"/>
        </w:rPr>
        <w:t>b) chránit a respektovat práva dítěte, žáka nebo studenta,</w:t>
      </w:r>
    </w:p>
    <w:p w:rsidR="000A3500" w:rsidRDefault="000A3500" w:rsidP="000A3500">
      <w:pPr>
        <w:rPr>
          <w:szCs w:val="24"/>
        </w:rPr>
      </w:pPr>
      <w:r>
        <w:rPr>
          <w:szCs w:val="24"/>
        </w:rPr>
        <w:t>c) chránit bezpečí a zdraví dítěte, žáka a studenta a předcházet všem formám rizikového chování ve školách a školských zařízeních,</w:t>
      </w:r>
    </w:p>
    <w:p w:rsidR="000A3500" w:rsidRDefault="000A3500" w:rsidP="000A3500">
      <w:pPr>
        <w:rPr>
          <w:szCs w:val="24"/>
        </w:rPr>
      </w:pPr>
      <w:r>
        <w:rPr>
          <w:szCs w:val="24"/>
        </w:rPr>
        <w:t>d) svým přístupem k výchově a vzdělávání vytvářet pozitivní a bezpečné klima ve školním prostředí a podporovat jeho rozvoj,</w:t>
      </w:r>
    </w:p>
    <w:p w:rsidR="000A3500" w:rsidRPr="000A3500" w:rsidRDefault="000A3500" w:rsidP="000A3500">
      <w:pPr>
        <w:jc w:val="both"/>
        <w:rPr>
          <w:color w:val="FF0000"/>
          <w:szCs w:val="24"/>
        </w:rPr>
      </w:pPr>
      <w:r w:rsidRPr="000A3500">
        <w:rPr>
          <w:color w:val="FF0000"/>
          <w:szCs w:val="24"/>
        </w:rPr>
        <w:t xml:space="preserve">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w:t>
      </w:r>
      <w:r w:rsidRPr="000A3500">
        <w:rPr>
          <w:color w:val="FF0000"/>
          <w:szCs w:val="24"/>
        </w:rPr>
        <w:lastRenderedPageBreak/>
        <w:t>a osobní údaje, bezpečně je ukládat a chránit před neoprávněným přístupem, neposkytovat je subjektům, které na ně nemají zákonný nárok, nepotřebné údaje vyřazovat a dál nezpracovávat.</w:t>
      </w:r>
    </w:p>
    <w:p w:rsidR="000A3500" w:rsidRDefault="000A3500" w:rsidP="000A3500">
      <w:pPr>
        <w:rPr>
          <w:szCs w:val="24"/>
        </w:rPr>
      </w:pPr>
      <w:r>
        <w:rPr>
          <w:szCs w:val="24"/>
        </w:rPr>
        <w:t>f) poskytovat dítěti, žáku, studentovi nebo zákonnému zástupci nezletilého dítěte nebo žáka informace spojené s výchovou a vzděláváním.</w:t>
      </w:r>
    </w:p>
    <w:p w:rsidR="000A3500" w:rsidRDefault="000A3500" w:rsidP="007A4CCE">
      <w:pPr>
        <w:rPr>
          <w:szCs w:val="24"/>
        </w:rPr>
      </w:pPr>
    </w:p>
    <w:p w:rsidR="000A3500" w:rsidRDefault="000A3500" w:rsidP="007A4CCE">
      <w:pPr>
        <w:rPr>
          <w:szCs w:val="24"/>
        </w:rPr>
      </w:pPr>
    </w:p>
    <w:p w:rsidR="007115CE" w:rsidRDefault="007115CE">
      <w:pPr>
        <w:jc w:val="both"/>
        <w:rPr>
          <w:b/>
          <w:u w:val="single"/>
        </w:rPr>
      </w:pPr>
    </w:p>
    <w:p w:rsidR="00D92F81" w:rsidRPr="00640C76" w:rsidRDefault="00D92F81">
      <w:pPr>
        <w:jc w:val="both"/>
        <w:rPr>
          <w:b/>
          <w:u w:val="single"/>
        </w:rPr>
      </w:pPr>
      <w:r w:rsidRPr="00640C76">
        <w:rPr>
          <w:b/>
          <w:u w:val="single"/>
        </w:rPr>
        <w:t xml:space="preserve">II. Provoz a vnitřní režim školy      </w:t>
      </w:r>
    </w:p>
    <w:p w:rsidR="00D92F81" w:rsidRPr="00640C76" w:rsidRDefault="00D92F81">
      <w:pPr>
        <w:jc w:val="both"/>
        <w:rPr>
          <w:b/>
          <w:u w:val="single"/>
        </w:rPr>
      </w:pPr>
    </w:p>
    <w:p w:rsidR="00D92F81" w:rsidRPr="00640C76" w:rsidRDefault="00D92F81" w:rsidP="007E42DC">
      <w:pPr>
        <w:rPr>
          <w:b/>
          <w:u w:val="single"/>
        </w:rPr>
      </w:pPr>
      <w:r w:rsidRPr="00640C76">
        <w:rPr>
          <w:b/>
          <w:u w:val="single"/>
        </w:rPr>
        <w:t>A.</w:t>
      </w:r>
      <w:r>
        <w:rPr>
          <w:b/>
          <w:u w:val="single"/>
        </w:rPr>
        <w:t xml:space="preserve"> </w:t>
      </w:r>
      <w:r w:rsidRPr="00640C76">
        <w:rPr>
          <w:b/>
          <w:u w:val="single"/>
        </w:rPr>
        <w:t xml:space="preserve">Režim činnosti ve škole </w:t>
      </w:r>
    </w:p>
    <w:p w:rsidR="00D92F81" w:rsidRPr="00640C76" w:rsidRDefault="00D92F81" w:rsidP="007E42DC">
      <w:r w:rsidRPr="00640C76">
        <w:t>1. Vyučování začíná v 8.00 hodin, vyučování výjimečně zařazené na dřívější dobu nesmí začínat dříve než v</w:t>
      </w:r>
      <w:r>
        <w:t> </w:t>
      </w:r>
      <w:r w:rsidRPr="00640C76">
        <w:t>7</w:t>
      </w:r>
      <w:r>
        <w:t>.00</w:t>
      </w:r>
      <w:r w:rsidRPr="00640C76">
        <w:t xml:space="preserve"> hodin. Vyučování probíhá podle časového rozvržení vyučovacích hodin a přestávek, které je přílohou tohoto řádu. Tyto údaje mají žáci zapsány v žákovských knížkách.</w:t>
      </w:r>
      <w:r>
        <w:t xml:space="preserve"> Vyučování končí nejpozději v 17.00 hodin. Vyučovací hodina trvá 45 minut.. Rámcový vzdělávací program školy může pro žáky se speciálními vzdělávacími potřebami stanovit odlišnou délku vyučovací hodiny. V odůvodněných případech lze vyučovací hodiny dělit </w:t>
      </w:r>
      <w:r w:rsidRPr="00640C76">
        <w:t>a spojovat, v tomto případě je odlišná doba ukončení vyučování oznámena rodičům.</w:t>
      </w:r>
    </w:p>
    <w:p w:rsidR="00D92F81" w:rsidRDefault="00D92F81" w:rsidP="007E42DC"/>
    <w:p w:rsidR="00FF42C1" w:rsidRPr="0011707E" w:rsidRDefault="00FF42C1" w:rsidP="00FF42C1">
      <w:pPr>
        <w:rPr>
          <w:szCs w:val="24"/>
        </w:rPr>
      </w:pPr>
      <w:r w:rsidRPr="0011707E">
        <w:rPr>
          <w:szCs w:val="24"/>
        </w:rPr>
        <w:t>2. Školní budova je volně přístupná zvenčí pouze v době, kdy je dohlížejícími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Během provozu školy jsou všechny vchody do budovy trvale uzavřeny s tím, že únikové východy jsou zevnitř volně otevíratelné.</w:t>
      </w:r>
    </w:p>
    <w:p w:rsidR="00B36311" w:rsidRPr="0011707E" w:rsidRDefault="00B36311" w:rsidP="00B36311"/>
    <w:p w:rsidR="00B36311" w:rsidRPr="0011707E" w:rsidRDefault="00B36311" w:rsidP="00B36311">
      <w:r w:rsidRPr="0011707E">
        <w:t xml:space="preserve">3. Dohled nad žáky je zajištěn po celou dobu jejich pobytu ve školní budově, přehled dohledů je vyvěšen na všech úsecích, kde dohled probíhá.    </w:t>
      </w:r>
    </w:p>
    <w:p w:rsidR="00FF42C1" w:rsidRPr="0011707E" w:rsidRDefault="00FF42C1" w:rsidP="00B36311">
      <w:pPr>
        <w:rPr>
          <w:szCs w:val="24"/>
        </w:rPr>
      </w:pPr>
    </w:p>
    <w:p w:rsidR="00FF42C1" w:rsidRPr="0011707E" w:rsidRDefault="00B36311" w:rsidP="00FF42C1">
      <w:pPr>
        <w:rPr>
          <w:szCs w:val="24"/>
        </w:rPr>
      </w:pPr>
      <w:r w:rsidRPr="0011707E">
        <w:rPr>
          <w:szCs w:val="24"/>
        </w:rPr>
        <w:t>4</w:t>
      </w:r>
      <w:r w:rsidR="00FF42C1" w:rsidRPr="0011707E">
        <w:rPr>
          <w:szCs w:val="24"/>
        </w:rPr>
        <w:t xml:space="preserve">. Odchod žáka z vyučování před jeho ukončením je možný pouze na základě písemné omluvy rodičů, kterou žák předloží vyučujícímu hodiny (při uvolnění na jednu hodinu), nebo třídnímu učiteli – při uvolnění na více hodin. </w:t>
      </w:r>
    </w:p>
    <w:p w:rsidR="00B36311" w:rsidRPr="0011707E" w:rsidRDefault="00B36311" w:rsidP="00B36311">
      <w:pPr>
        <w:rPr>
          <w:szCs w:val="24"/>
        </w:rPr>
      </w:pPr>
    </w:p>
    <w:p w:rsidR="00FF42C1" w:rsidRPr="0011707E" w:rsidRDefault="00B36311" w:rsidP="00B36311">
      <w:pPr>
        <w:rPr>
          <w:szCs w:val="24"/>
        </w:rPr>
      </w:pPr>
      <w:r w:rsidRPr="0011707E">
        <w:rPr>
          <w:szCs w:val="24"/>
        </w:rPr>
        <w:t xml:space="preserve">5. </w:t>
      </w:r>
      <w:r w:rsidR="00FF42C1" w:rsidRPr="0011707E">
        <w:rPr>
          <w:szCs w:val="24"/>
        </w:rPr>
        <w:t xml:space="preserve">Před ukončením vyučování žáci z bezpečnostních důvodů neopouštějí školní budovu bez vědomí vyučujících. V době mimo vyučování žáci zůstávají ve škole jen se svolením vyučujících a pod jejich dohledem.      </w:t>
      </w:r>
    </w:p>
    <w:p w:rsidR="00FF42C1" w:rsidRDefault="00FF42C1" w:rsidP="007E42DC"/>
    <w:p w:rsidR="00D92F81" w:rsidRPr="00FF42C1" w:rsidRDefault="00B36311" w:rsidP="007E42DC">
      <w:pPr>
        <w:rPr>
          <w:color w:val="FF0000"/>
        </w:rPr>
      </w:pPr>
      <w:r>
        <w:t>6</w:t>
      </w:r>
      <w:r w:rsidR="00D92F81" w:rsidRPr="00640C76">
        <w:t>. Školní</w:t>
      </w:r>
      <w:r w:rsidR="00D92F81">
        <w:t xml:space="preserve"> budova se pro žáky otevírá v 7.40</w:t>
      </w:r>
      <w:r w:rsidR="00D92F81" w:rsidRPr="00640C76">
        <w:t xml:space="preserve"> hodin dopoledne</w:t>
      </w:r>
      <w:r w:rsidR="00D92F81">
        <w:t>. Ž</w:t>
      </w:r>
      <w:r w:rsidR="00D92F81" w:rsidRPr="007E42DC">
        <w:t>ákům je umožněn vstup do budovy nejméně 20 minut před začátkem dopoledního vyučování a 15 minut před začátkem odpoledního vyučování</w:t>
      </w:r>
      <w:r w:rsidR="00D92F81" w:rsidRPr="00640C76">
        <w:t xml:space="preserve">. V jinou dobu vstupují žáci do školy pouze na vyzvání zaměstnanců školy, kteří nad nimi zajišťují pedagogický dozor. </w:t>
      </w:r>
    </w:p>
    <w:p w:rsidR="00D92F81" w:rsidRPr="00640C76" w:rsidRDefault="00D92F81" w:rsidP="007E42DC">
      <w:pPr>
        <w:pStyle w:val="BodyText21"/>
        <w:jc w:val="left"/>
        <w:rPr>
          <w:b w:val="0"/>
          <w:color w:val="auto"/>
        </w:rPr>
      </w:pPr>
    </w:p>
    <w:p w:rsidR="00D92F81" w:rsidRPr="00534016" w:rsidRDefault="00B36311" w:rsidP="007E42DC">
      <w:r>
        <w:t>7</w:t>
      </w:r>
      <w:r w:rsidR="00D92F81" w:rsidRPr="00640C76">
        <w:t>.</w:t>
      </w:r>
      <w:r w:rsidR="00D92F81">
        <w:t xml:space="preserve"> </w:t>
      </w:r>
      <w:r w:rsidR="00D92F81" w:rsidRPr="00640C76">
        <w:t>Přestávky mezi vyučovacími hodinami jsou desetiminutové. Po druhé vyučovací hodině se zařaz</w:t>
      </w:r>
      <w:r w:rsidR="00D92F81">
        <w:t>uje přestávka v délce 20 minut</w:t>
      </w:r>
      <w:r w:rsidR="00D92F81" w:rsidRPr="00640C76">
        <w:t xml:space="preserve">. </w:t>
      </w:r>
      <w:r w:rsidR="00D92F81" w:rsidRPr="00534016">
        <w:t>Přestávka mezi dopoledním a odpoledním vyučováním trvá před vyučováním tělesné výchovy 50 minut, u ostatních předmětů je zkrácena na 30 minut. Odpolední přestávka mezi 7. a 8. vyučovací hodinou je zkrácena na 5 minut. Při zkracování přestávek ředitel školy přihlíží k základním fyziologickým potřebám žáků.</w:t>
      </w:r>
    </w:p>
    <w:p w:rsidR="00934494" w:rsidRDefault="00934494" w:rsidP="00C9209B">
      <w:pPr>
        <w:jc w:val="both"/>
        <w:rPr>
          <w:b/>
          <w:bCs/>
        </w:rPr>
      </w:pPr>
    </w:p>
    <w:p w:rsidR="00934494" w:rsidRDefault="00934494" w:rsidP="00C9209B">
      <w:pPr>
        <w:jc w:val="both"/>
        <w:rPr>
          <w:b/>
          <w:bCs/>
        </w:rPr>
      </w:pPr>
    </w:p>
    <w:p w:rsidR="00D92F81" w:rsidRDefault="00D92F81" w:rsidP="00C9209B">
      <w:pPr>
        <w:jc w:val="both"/>
      </w:pPr>
      <w:r>
        <w:rPr>
          <w:b/>
          <w:bCs/>
        </w:rPr>
        <w:t>Zvonění 5 minut před začátkem vyučování ráno a o velké přestávce je pokynem žákům k přípravě na vyučování.</w:t>
      </w:r>
    </w:p>
    <w:p w:rsidR="00D92F81" w:rsidRPr="00640C76" w:rsidRDefault="00D92F81" w:rsidP="007E42DC"/>
    <w:p w:rsidR="00D92F81" w:rsidRDefault="00B36311" w:rsidP="00B469D0">
      <w:pPr>
        <w:textAlignment w:val="auto"/>
      </w:pPr>
      <w:r>
        <w:lastRenderedPageBreak/>
        <w:t>8</w:t>
      </w:r>
      <w:r w:rsidR="00D92F81" w:rsidRPr="00640C76">
        <w:t xml:space="preserve">. Po příchodu do budovy si žáci odkládají obuv a svršky </w:t>
      </w:r>
      <w:r w:rsidR="00D92F81">
        <w:t>na místa k tomu určená - v šatní</w:t>
      </w:r>
      <w:r w:rsidR="00D92F81" w:rsidRPr="00640C76">
        <w:t xml:space="preserve">ch </w:t>
      </w:r>
      <w:r w:rsidR="00D92F81">
        <w:t xml:space="preserve">skříňkách </w:t>
      </w:r>
      <w:r w:rsidR="00D92F81" w:rsidRPr="00640C76">
        <w:t>a ihned odcházejí do učeben. V průběhu v</w:t>
      </w:r>
      <w:r w:rsidR="00D92F81">
        <w:t>yučování je žákům vstup do prostoru šatních skříněk</w:t>
      </w:r>
      <w:r w:rsidR="00D92F81" w:rsidRPr="00640C76">
        <w:t xml:space="preserve"> povolen pouze se svolením vyučujícího.  </w:t>
      </w:r>
    </w:p>
    <w:p w:rsidR="00D92F81" w:rsidRPr="00F25697" w:rsidRDefault="00D92F81" w:rsidP="00B469D0">
      <w:pPr>
        <w:textAlignment w:val="auto"/>
        <w:rPr>
          <w:b/>
          <w:szCs w:val="26"/>
        </w:rPr>
      </w:pPr>
      <w:r w:rsidRPr="00F25697">
        <w:rPr>
          <w:b/>
          <w:szCs w:val="26"/>
        </w:rPr>
        <w:t>V budově školy není dovoleno nošení pokrývek hlavy, žáci si je ukládají do šatních skříněk.</w:t>
      </w:r>
    </w:p>
    <w:p w:rsidR="00D92F81" w:rsidRPr="00640C76" w:rsidRDefault="00D92F81" w:rsidP="007E42DC">
      <w:r w:rsidRPr="00640C76">
        <w:t xml:space="preserve">    </w:t>
      </w:r>
    </w:p>
    <w:p w:rsidR="00D92F81" w:rsidRPr="00640C76" w:rsidRDefault="00B36311" w:rsidP="007E42DC">
      <w:r>
        <w:t>9</w:t>
      </w:r>
      <w:r w:rsidR="00D92F81" w:rsidRPr="00640C76">
        <w:t>. Při organizaci výuky jinak než ve vyučovacích hodinách stanoví zařazení a d</w:t>
      </w:r>
      <w:r w:rsidR="00D92F81">
        <w:t>élku přestávek pedagog pověřený</w:t>
      </w:r>
      <w:r w:rsidR="00D92F81" w:rsidRPr="00640C76">
        <w:t xml:space="preserve"> vedením akce podle charakteru činnosti a s přihlédnutím k základním fyziologickým potřebám žáků. </w:t>
      </w:r>
    </w:p>
    <w:p w:rsidR="00D92F81" w:rsidRPr="00640C76" w:rsidRDefault="00D92F81" w:rsidP="007E42DC"/>
    <w:p w:rsidR="00D92F81" w:rsidRPr="00640C76" w:rsidRDefault="00B36311" w:rsidP="007E42DC">
      <w:r>
        <w:t>10</w:t>
      </w:r>
      <w:r w:rsidR="00D92F81" w:rsidRPr="00640C76">
        <w:t>.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D92F81" w:rsidRPr="00A21B22" w:rsidRDefault="00D92F81" w:rsidP="007E42DC"/>
    <w:p w:rsidR="00D92F81" w:rsidRPr="00640C76" w:rsidRDefault="00B36311">
      <w:pPr>
        <w:jc w:val="both"/>
      </w:pPr>
      <w:r>
        <w:t>11</w:t>
      </w:r>
      <w:r w:rsidR="00D92F81" w:rsidRPr="00A21B22">
        <w:t>. Nejvyšší počet žáků ve třídě je obecně 30, škola má podle § 23 odst. 3 zákona č. 561/2004 Sb., školského zákona zřizovatelem schválenou výjimku a maximální</w:t>
      </w:r>
      <w:r w:rsidR="00D92F81">
        <w:t xml:space="preserve"> počet žáků ve třídě školy je 34</w:t>
      </w:r>
      <w:r w:rsidR="00D92F81" w:rsidRPr="00A21B22">
        <w:t>,</w:t>
      </w:r>
      <w:r w:rsidR="00D92F81" w:rsidRPr="00640C76">
        <w:t xml:space="preserve"> při zachování bezpečnostních a hygienických předpisů.</w:t>
      </w:r>
    </w:p>
    <w:p w:rsidR="00D92F81" w:rsidRPr="00640C76" w:rsidRDefault="00D92F81">
      <w:pPr>
        <w:jc w:val="both"/>
      </w:pPr>
    </w:p>
    <w:p w:rsidR="00D92F81" w:rsidRPr="00640C76" w:rsidRDefault="00B36311">
      <w:pPr>
        <w:jc w:val="both"/>
      </w:pPr>
      <w:r>
        <w:t>12</w:t>
      </w:r>
      <w:r w:rsidR="00D92F81" w:rsidRPr="00640C76">
        <w:t xml:space="preserve">. Při výuce některých předmětů, zejména nepovinných a volitelných, </w:t>
      </w:r>
      <w:r w:rsidR="00D92F81">
        <w:t>jsou</w:t>
      </w:r>
      <w:r w:rsidR="00D92F81" w:rsidRPr="00640C76">
        <w:t xml:space="preserve"> děl</w:t>
      </w:r>
      <w:r w:rsidR="00D92F81">
        <w:t>eny</w:t>
      </w:r>
      <w:r w:rsidR="00D92F81" w:rsidRPr="00640C76">
        <w:t xml:space="preserve"> třídy na skupiny, vytvář</w:t>
      </w:r>
      <w:r w:rsidR="00D92F81">
        <w:t>eny</w:t>
      </w:r>
      <w:r w:rsidR="00D92F81" w:rsidRPr="00640C76">
        <w:t xml:space="preserve"> skupiny žáků ze stejných nebo různých ročníků nebo spojov</w:t>
      </w:r>
      <w:r w:rsidR="00D92F81">
        <w:t>ány</w:t>
      </w:r>
      <w:r w:rsidR="00D92F81" w:rsidRPr="00640C76">
        <w:t xml:space="preserve"> třídy, počet skupin a</w:t>
      </w:r>
      <w:r w:rsidR="00D92F81">
        <w:t xml:space="preserve">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w:t>
      </w:r>
      <w:r w:rsidR="00D92F81" w:rsidRPr="00640C76">
        <w:t>náročnost předmětu.</w:t>
      </w:r>
    </w:p>
    <w:p w:rsidR="00D92F81" w:rsidRPr="00640C76" w:rsidRDefault="00B36311">
      <w:pPr>
        <w:jc w:val="both"/>
      </w:pPr>
      <w:r>
        <w:br/>
        <w:t>13</w:t>
      </w:r>
      <w:r w:rsidR="00D92F81" w:rsidRPr="00640C76">
        <w:t>. Nejvyšší počet žáků ve skupině je 30. Při výuce cizích jazyků je nejvyšší počet žáků ve skupině 24.</w:t>
      </w:r>
    </w:p>
    <w:p w:rsidR="00D92F81" w:rsidRPr="00640C76" w:rsidRDefault="00D92F81">
      <w:pPr>
        <w:jc w:val="both"/>
      </w:pPr>
    </w:p>
    <w:p w:rsidR="00D92F81" w:rsidRPr="00640C76" w:rsidRDefault="00B36311">
      <w:pPr>
        <w:pStyle w:val="PlainText1"/>
        <w:rPr>
          <w:rFonts w:ascii="Times New Roman" w:hAnsi="Times New Roman"/>
          <w:color w:val="auto"/>
          <w:sz w:val="24"/>
        </w:rPr>
      </w:pPr>
      <w:r>
        <w:rPr>
          <w:rFonts w:ascii="Times New Roman" w:hAnsi="Times New Roman"/>
          <w:color w:val="auto"/>
          <w:sz w:val="24"/>
        </w:rPr>
        <w:t>14</w:t>
      </w:r>
      <w:r w:rsidR="00D92F81">
        <w:rPr>
          <w:rFonts w:ascii="Times New Roman" w:hAnsi="Times New Roman"/>
          <w:color w:val="auto"/>
          <w:sz w:val="24"/>
        </w:rPr>
        <w:t xml:space="preserve">. Škola </w:t>
      </w:r>
      <w:r w:rsidR="00D92F81" w:rsidRPr="00640C76">
        <w:rPr>
          <w:rFonts w:ascii="Times New Roman" w:hAnsi="Times New Roman"/>
          <w:color w:val="auto"/>
          <w:sz w:val="24"/>
        </w:rPr>
        <w:t xml:space="preserve"> při vzdělávání a s ním přímo souvisejících činnostech a při poskytování školských služeb přihlíží k základním fyziologickým potřebám dětí, žáků a studentů a vytváří podmínky pro jejich zdravý vývoj a pro předcházení vzniku sociálně patologických jevů.</w:t>
      </w:r>
    </w:p>
    <w:p w:rsidR="00D92F81" w:rsidRPr="00640C76" w:rsidRDefault="00D92F81">
      <w:pPr>
        <w:pStyle w:val="PlainText1"/>
        <w:rPr>
          <w:rFonts w:ascii="Times New Roman" w:hAnsi="Times New Roman"/>
          <w:color w:val="auto"/>
          <w:sz w:val="24"/>
        </w:rPr>
      </w:pPr>
    </w:p>
    <w:p w:rsidR="00D92F81" w:rsidRDefault="00B36311" w:rsidP="00102780">
      <w:pPr>
        <w:pStyle w:val="PlainText1"/>
        <w:jc w:val="both"/>
        <w:rPr>
          <w:rFonts w:ascii="Times New Roman" w:hAnsi="Times New Roman"/>
          <w:color w:val="auto"/>
          <w:sz w:val="24"/>
        </w:rPr>
      </w:pPr>
      <w:r>
        <w:rPr>
          <w:rFonts w:ascii="Times New Roman" w:hAnsi="Times New Roman"/>
          <w:color w:val="auto"/>
          <w:sz w:val="24"/>
        </w:rPr>
        <w:t>15</w:t>
      </w:r>
      <w:r w:rsidR="00D92F81" w:rsidRPr="00640C76">
        <w:rPr>
          <w:rFonts w:ascii="Times New Roman" w:hAnsi="Times New Roman"/>
          <w:color w:val="auto"/>
          <w:sz w:val="24"/>
        </w:rPr>
        <w:t>.</w:t>
      </w:r>
      <w:r w:rsidR="00D92F81">
        <w:rPr>
          <w:rFonts w:ascii="Times New Roman" w:hAnsi="Times New Roman"/>
          <w:color w:val="auto"/>
          <w:sz w:val="24"/>
        </w:rPr>
        <w:t xml:space="preserve"> Škola  zajišťuje bezpečnost a ochranu zdraví žáků  při vzdělávání a s ním přímo souvisejících činnostech a při poskytování školských služeb a poskytuje žákům  nezbytné informace k zajištění bezpečnosti a ochrany zdraví.</w:t>
      </w:r>
    </w:p>
    <w:p w:rsidR="00D92F81" w:rsidRDefault="00D92F81" w:rsidP="0061276A">
      <w:pPr>
        <w:pStyle w:val="PlainText1"/>
        <w:jc w:val="both"/>
        <w:rPr>
          <w:rFonts w:ascii="Times New Roman" w:hAnsi="Times New Roman"/>
          <w:bCs/>
          <w:iCs/>
          <w:color w:val="auto"/>
          <w:sz w:val="24"/>
        </w:rPr>
      </w:pPr>
    </w:p>
    <w:p w:rsidR="00D92F81" w:rsidRDefault="00B36311" w:rsidP="0061276A">
      <w:pPr>
        <w:pStyle w:val="PlainText1"/>
        <w:jc w:val="both"/>
        <w:rPr>
          <w:rFonts w:ascii="Times New Roman" w:hAnsi="Times New Roman"/>
          <w:bCs/>
          <w:iCs/>
          <w:color w:val="auto"/>
          <w:sz w:val="24"/>
        </w:rPr>
      </w:pPr>
      <w:r>
        <w:rPr>
          <w:rFonts w:ascii="Times New Roman" w:hAnsi="Times New Roman"/>
          <w:bCs/>
          <w:iCs/>
          <w:color w:val="auto"/>
          <w:sz w:val="24"/>
        </w:rPr>
        <w:t>16</w:t>
      </w:r>
      <w:r w:rsidR="00D92F81">
        <w:rPr>
          <w:rFonts w:ascii="Times New Roman" w:hAnsi="Times New Roman"/>
          <w:bCs/>
          <w:iCs/>
          <w:color w:val="auto"/>
          <w:sz w:val="24"/>
        </w:rPr>
        <w:t>. Každý úraz ( zranění žáka), který se stal v areálu školy nebo na akci pořádané školou, musí být ihned nahlášen bezpečnostnímu technikovi. Ten zajistí prošetření okolností úrazu a zabezpečí zápis o úrazu. Zdravotník školy poskytne pouze nezbytnou 1. pomoc. O úrazu informuje škola bezodkladně rodiče.</w:t>
      </w:r>
    </w:p>
    <w:p w:rsidR="00D92F81" w:rsidRPr="00640C76" w:rsidRDefault="00D92F81">
      <w:pPr>
        <w:pStyle w:val="PlainText1"/>
        <w:rPr>
          <w:rFonts w:ascii="Times New Roman" w:hAnsi="Times New Roman"/>
          <w:color w:val="auto"/>
          <w:sz w:val="24"/>
        </w:rPr>
      </w:pPr>
    </w:p>
    <w:p w:rsidR="00D92F81" w:rsidRPr="00640C76" w:rsidRDefault="00B36311">
      <w:pPr>
        <w:jc w:val="both"/>
      </w:pPr>
      <w:r>
        <w:t>17</w:t>
      </w:r>
      <w:r w:rsidR="00D92F81" w:rsidRPr="00640C76">
        <w:t>.</w:t>
      </w:r>
      <w:r w:rsidR="00D92F81">
        <w:t xml:space="preserve"> Škola vede evidenci úrazů žáků</w:t>
      </w:r>
      <w:r w:rsidR="00D92F81" w:rsidRPr="00640C76">
        <w:t>, k nimž došlo při činnostec</w:t>
      </w:r>
      <w:r w:rsidR="00D92F81">
        <w:t>h uvedených v odstavci 12</w:t>
      </w:r>
      <w:r w:rsidR="00D92F81" w:rsidRPr="00640C76">
        <w:t xml:space="preserve">, vyhotovuje a zasílá záznam o úrazu stanoveným orgánům a institucím. </w:t>
      </w:r>
    </w:p>
    <w:p w:rsidR="00D92F81" w:rsidRDefault="00D92F81" w:rsidP="002275B1">
      <w:pPr>
        <w:jc w:val="both"/>
      </w:pPr>
    </w:p>
    <w:p w:rsidR="00D92F81" w:rsidRDefault="00B36311" w:rsidP="002275B1">
      <w:pPr>
        <w:jc w:val="both"/>
      </w:pPr>
      <w:r>
        <w:t>18</w:t>
      </w:r>
      <w:r w:rsidR="00D92F81">
        <w:t xml:space="preserve">. O všech přestávkách je umožněn pohyb dětí mimo třídu, </w:t>
      </w:r>
      <w:r w:rsidR="00D92F81">
        <w:rPr>
          <w:u w:val="single"/>
        </w:rPr>
        <w:t>ale pouze na příslušném patře na kterém mají vyučování.</w:t>
      </w:r>
      <w:r w:rsidR="00D92F81">
        <w:t xml:space="preserve"> Velké   přestávky jsou za příznivého počasí určeny k pobytu dětí mimo budovu   školy.      </w:t>
      </w:r>
    </w:p>
    <w:p w:rsidR="00D92F81" w:rsidRDefault="00D92F81" w:rsidP="002275B1">
      <w:pPr>
        <w:jc w:val="both"/>
        <w:rPr>
          <w:color w:val="FF0000"/>
        </w:rPr>
      </w:pPr>
    </w:p>
    <w:p w:rsidR="00D92F81" w:rsidRDefault="00B36311" w:rsidP="002275B1">
      <w:pPr>
        <w:textAlignment w:val="auto"/>
        <w:rPr>
          <w:szCs w:val="26"/>
        </w:rPr>
      </w:pPr>
      <w:r>
        <w:t>19</w:t>
      </w:r>
      <w:r w:rsidR="00D92F81">
        <w:t xml:space="preserve">.  </w:t>
      </w:r>
      <w:r w:rsidR="00D92F81">
        <w:rPr>
          <w:szCs w:val="26"/>
        </w:rPr>
        <w:t>Školní bufet mohou žáci navštívit pouze v době přestávek. Ve vyučování (je-li žák např. uvolněn na toaletu) je to nepřípustné. Nápoje mají žáci během výuky uloženy v tašce.</w:t>
      </w:r>
    </w:p>
    <w:p w:rsidR="00D92F81" w:rsidRDefault="00D92F81" w:rsidP="002275B1">
      <w:pPr>
        <w:jc w:val="both"/>
      </w:pPr>
    </w:p>
    <w:p w:rsidR="00D92F81" w:rsidRDefault="00B36311" w:rsidP="002275B1">
      <w:pPr>
        <w:jc w:val="both"/>
      </w:pPr>
      <w:r>
        <w:lastRenderedPageBreak/>
        <w:t>20</w:t>
      </w:r>
      <w:r w:rsidR="00D92F81">
        <w:t xml:space="preserve">. Provoz školy probíhá ve všedních dnech, od 6.00 hod. do 17.00 hodin. Úřední hodiny sekretářky jsou vyznačeny u vstupu do kanceláře školy,  pracovní doba školníka je uvedena na jeho kanceláři.      </w:t>
      </w:r>
    </w:p>
    <w:p w:rsidR="00D92F81" w:rsidRDefault="00D92F81" w:rsidP="002275B1">
      <w:pPr>
        <w:jc w:val="both"/>
      </w:pPr>
    </w:p>
    <w:p w:rsidR="00D92F81" w:rsidRDefault="00B36311" w:rsidP="002275B1">
      <w:pPr>
        <w:jc w:val="both"/>
        <w:rPr>
          <w:b/>
        </w:rPr>
      </w:pPr>
      <w:r>
        <w:t>21</w:t>
      </w:r>
      <w:r w:rsidR="00D92F81">
        <w:t>. V období školního vyučování může ředitel školy ze závažných důvodů, zejména organizačních a technických, vyhlásit pro žáky nejvýše 5 volných dnů ve školním roce.</w:t>
      </w:r>
    </w:p>
    <w:p w:rsidR="00D92F81" w:rsidRDefault="00D92F81" w:rsidP="002275B1">
      <w:pPr>
        <w:jc w:val="both"/>
      </w:pPr>
    </w:p>
    <w:p w:rsidR="00D92F81" w:rsidRDefault="00B36311" w:rsidP="002275B1">
      <w:pPr>
        <w:jc w:val="both"/>
      </w:pPr>
      <w:r>
        <w:t>22</w:t>
      </w:r>
      <w:r w:rsidR="00D92F81">
        <w:t>. Za pobyt žáka ve školní družině platí zástupci žáka poplatek. Výši úplaty stanoví ředitel školy ve směrnici pro činnost školní družiny a zveřejňuje ji na veřejně přístupném místě. Poplatek je splatný předem – žák může být zapsán do školní družiny až po úhradě poplatku. O snížení nebo prominutí úplaty, zejména v případě žáků se sociálním znevýhodněním, rozhoduje ředitel školy, podrobnosti jsou opět uvedeny ve směrnici pro činnost školní družiny.</w:t>
      </w:r>
    </w:p>
    <w:p w:rsidR="00D92F81" w:rsidRPr="00640C76" w:rsidRDefault="00D92F81">
      <w:pPr>
        <w:jc w:val="both"/>
      </w:pPr>
    </w:p>
    <w:p w:rsidR="00D92F81" w:rsidRDefault="00D92F81"/>
    <w:p w:rsidR="00D92F81" w:rsidRPr="00640C76" w:rsidRDefault="00D92F81">
      <w:pPr>
        <w:rPr>
          <w:b/>
          <w:u w:val="single"/>
        </w:rPr>
      </w:pPr>
      <w:r w:rsidRPr="00640C76">
        <w:rPr>
          <w:b/>
          <w:u w:val="single"/>
        </w:rPr>
        <w:t>B. Režim při akcích mimo školu</w:t>
      </w:r>
    </w:p>
    <w:p w:rsidR="00D92F81" w:rsidRPr="00640C76" w:rsidRDefault="00D92F81" w:rsidP="00A21B22">
      <w:r w:rsidRPr="00640C76">
        <w:br/>
        <w:t>1. Bezpečnost a ochranu zdraví žáků při akcích a vzdělávání mimo místo, kde se uskutečňuje vzdělávání</w:t>
      </w:r>
      <w:r>
        <w:t xml:space="preserve">, </w:t>
      </w:r>
      <w:r w:rsidRPr="00640C76">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D92F81" w:rsidRPr="00640C76" w:rsidRDefault="00D92F81" w:rsidP="00A21B22"/>
    <w:p w:rsidR="00D92F81" w:rsidRPr="00640C76" w:rsidRDefault="00D92F81" w:rsidP="00A21B22">
      <w:pPr>
        <w:pStyle w:val="BodyText21"/>
        <w:jc w:val="left"/>
        <w:rPr>
          <w:b w:val="0"/>
          <w:color w:val="auto"/>
        </w:rPr>
      </w:pPr>
      <w:r w:rsidRPr="00640C76">
        <w:rPr>
          <w:b w:val="0"/>
          <w:color w:val="auto"/>
        </w:rPr>
        <w:t>2. Při organizaci výuky při akcích souvisejících s výchovně vzdělávací činností školy mimo místo, kde se uskutečňuje vzdělávání</w:t>
      </w:r>
      <w:r>
        <w:rPr>
          <w:b w:val="0"/>
          <w:color w:val="auto"/>
        </w:rPr>
        <w:t>,</w:t>
      </w:r>
      <w:r w:rsidRPr="00640C76">
        <w:rPr>
          <w:b w:val="0"/>
          <w:color w:val="auto"/>
        </w:rPr>
        <w:t xml:space="preserve"> stanoví zařazení a délku přestávek pedagog pověřeným vedením akce, podle charakteru činnosti a s přihlédnutím k základním fyziologickým potřebám žáků. </w:t>
      </w:r>
    </w:p>
    <w:p w:rsidR="00D92F81" w:rsidRPr="00640C76" w:rsidRDefault="00D92F81" w:rsidP="00A21B22"/>
    <w:p w:rsidR="00D92F81" w:rsidRPr="00640C76" w:rsidRDefault="00D92F81" w:rsidP="00A21B22">
      <w:r w:rsidRPr="00640C76">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D92F81" w:rsidRPr="00640C76" w:rsidRDefault="00D92F81" w:rsidP="00A21B22"/>
    <w:p w:rsidR="00D92F81" w:rsidRPr="00640C76" w:rsidRDefault="00D92F81" w:rsidP="00A21B22">
      <w:r w:rsidRPr="00640C76">
        <w:t>4. Při akcích konaných mimo místo, kde škola uskutečňuje vzdělávání, kdy místem pro shromáždění žáků není místo, kde škola uskutečňuje vzdělávání</w:t>
      </w:r>
      <w:r>
        <w:t xml:space="preserve">, </w:t>
      </w:r>
      <w:r w:rsidRPr="00640C76">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Pr="00534016">
        <w:rPr>
          <w:b/>
        </w:rPr>
        <w:t>2 dny</w:t>
      </w:r>
      <w:r w:rsidRPr="009D35AC">
        <w:rPr>
          <w:b/>
        </w:rPr>
        <w:t xml:space="preserve"> </w:t>
      </w:r>
      <w:r w:rsidRPr="00640C76">
        <w:t>předem zákonným zástupcům žáků a to zápisem do žákovské knížky, nebo jinou písemnou informací.</w:t>
      </w:r>
    </w:p>
    <w:p w:rsidR="00D92F81" w:rsidRPr="00640C76" w:rsidRDefault="00D92F81" w:rsidP="00A21B22"/>
    <w:p w:rsidR="00D92F81" w:rsidRDefault="00D92F81" w:rsidP="00A21B22">
      <w: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      </w:t>
      </w:r>
    </w:p>
    <w:p w:rsidR="00D92F81" w:rsidRDefault="00D92F81" w:rsidP="00A21B22"/>
    <w:p w:rsidR="00D92F81" w:rsidRDefault="00D92F81" w:rsidP="00A21B22">
      <w:r>
        <w:t xml:space="preserve">6. </w:t>
      </w:r>
      <w:r w:rsidRPr="00534016">
        <w:t>Pokud škola zařadí do školního vzdělávacího programu základní plaveckou výuku, uskutečňuje ji v rozsahu nejméně 40 vyučovacích hodin celkem během prvního stupně. Do</w:t>
      </w:r>
      <w:r>
        <w:t xml:space="preserve"> výuky mohou být zařazeny také další aktivity jako bruslení, školy v přírodě, atd. Těchto aktivit se mohou účastnit pouze žáci zdravotně způsobilí, jejichž rodiče o tom dodají škole písemné lékařské potvrzení ne starší jednoho roku. </w:t>
      </w:r>
    </w:p>
    <w:p w:rsidR="00D92F81" w:rsidRDefault="00D92F81" w:rsidP="00A21B22"/>
    <w:p w:rsidR="00D92F81" w:rsidRDefault="00D92F81" w:rsidP="00A21B22">
      <w:r>
        <w:t xml:space="preserve">8. Chování žáka na mimoškolních akcích je součástí celkového hodnocení žáka včetně hodnocení na vysvědčení. </w:t>
      </w:r>
    </w:p>
    <w:p w:rsidR="00D92F81" w:rsidRDefault="00D92F81" w:rsidP="00A21B22"/>
    <w:p w:rsidR="00D92F81" w:rsidRPr="00640C76" w:rsidRDefault="00D92F81" w:rsidP="00A21B22">
      <w:r w:rsidRPr="00640C76">
        <w:t>9.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D92F81" w:rsidRPr="00640C76" w:rsidRDefault="00D92F81">
      <w:pPr>
        <w:jc w:val="both"/>
      </w:pPr>
    </w:p>
    <w:p w:rsidR="00D92F81" w:rsidRPr="00640C76" w:rsidRDefault="00D92F81">
      <w:pPr>
        <w:jc w:val="both"/>
        <w:rPr>
          <w:b/>
          <w:u w:val="single"/>
        </w:rPr>
      </w:pPr>
      <w:r w:rsidRPr="00640C76">
        <w:rPr>
          <w:b/>
          <w:u w:val="single"/>
        </w:rPr>
        <w:t>C. Docházka do školy</w:t>
      </w:r>
    </w:p>
    <w:p w:rsidR="00D92F81" w:rsidRDefault="00D92F81"/>
    <w:p w:rsidR="00D92F81" w:rsidRDefault="00D92F81" w:rsidP="0036208C">
      <w:pPr>
        <w:jc w:val="both"/>
      </w:pPr>
      <w:r>
        <w:t xml:space="preserve">1. Zákonný zástupce žáka je povinen doložit důvody nepřítomnosti žáka ve vyučování </w:t>
      </w:r>
      <w:r>
        <w:rPr>
          <w:u w:val="single"/>
        </w:rPr>
        <w:t>nejpozději do 3 kalendářních dnů od počátku nepřítomnosti žáka - písemně nebo telefonicky, po návratu</w:t>
      </w:r>
      <w:r>
        <w:t xml:space="preserve"> </w:t>
      </w:r>
      <w:r>
        <w:rPr>
          <w:u w:val="single"/>
        </w:rPr>
        <w:t>žáka do školy písemně na omluvném listu v žákovské knížce</w:t>
      </w:r>
      <w:r>
        <w:t xml:space="preserve">. Omluvu podepisuje jeden ze zákonných zástupců žáka. Při podezření na neomluvenou absenci si třídní učitel nebo jiný   vyučující může vyžádat prostřednictvím zástupců žáka lékařské potvrzení. Omluvenku předloží žák třídnímu   učiteli ihned po návratu do školy. Absenci žáka omlouvají zákonní zástupci žáka. Při dlouhodobé absenci známé předem škola vyžaduje od rodičů předem písemnou omluvu  (např. rodinné rekreace). Z jedné vyučovací hodiny uvolňuje příslušný vyučující, na delší dobu uvolňuje třídní učitel. </w:t>
      </w:r>
    </w:p>
    <w:p w:rsidR="00D92F81" w:rsidRDefault="00D92F81" w:rsidP="0036208C">
      <w:pPr>
        <w:jc w:val="both"/>
        <w:rPr>
          <w:i/>
        </w:rPr>
      </w:pPr>
    </w:p>
    <w:p w:rsidR="00D92F81" w:rsidRPr="0011707E" w:rsidRDefault="003400A0" w:rsidP="0036208C">
      <w:pPr>
        <w:jc w:val="both"/>
        <w:rPr>
          <w:b/>
          <w:u w:val="single"/>
        </w:rPr>
      </w:pPr>
      <w:r>
        <w:t xml:space="preserve">2. </w:t>
      </w:r>
      <w:r w:rsidRPr="0011707E">
        <w:rPr>
          <w:b/>
        </w:rPr>
        <w:t>Dosáhne -</w:t>
      </w:r>
      <w:r w:rsidR="00D92F81" w:rsidRPr="0011707E">
        <w:rPr>
          <w:b/>
        </w:rPr>
        <w:t xml:space="preserve"> li absence žáka během pololetí 100 a více hodin, může třídní učitel po dohodě se školním metodikem prevence předvolat r</w:t>
      </w:r>
      <w:r w:rsidR="00BF44EB" w:rsidRPr="0011707E">
        <w:rPr>
          <w:b/>
        </w:rPr>
        <w:t>odiče na jednání do školy</w:t>
      </w:r>
      <w:r w:rsidR="00D92F81" w:rsidRPr="0011707E">
        <w:rPr>
          <w:b/>
        </w:rPr>
        <w:t>.</w:t>
      </w:r>
      <w:r w:rsidR="00BF44EB" w:rsidRPr="0011707E">
        <w:rPr>
          <w:b/>
        </w:rPr>
        <w:t xml:space="preserve"> </w:t>
      </w:r>
      <w:r w:rsidR="00BF44EB" w:rsidRPr="0011707E">
        <w:rPr>
          <w:b/>
          <w:u w:val="single"/>
        </w:rPr>
        <w:t>Přesáhne-li absence 150 hodin za pololetí může být žák komisionálně přezkoušen</w:t>
      </w:r>
      <w:r w:rsidRPr="0011707E">
        <w:rPr>
          <w:b/>
          <w:u w:val="single"/>
        </w:rPr>
        <w:t>.</w:t>
      </w:r>
    </w:p>
    <w:p w:rsidR="00D92F81" w:rsidRPr="00640C76" w:rsidRDefault="00D92F81"/>
    <w:p w:rsidR="00D92F81" w:rsidRPr="00640C76" w:rsidRDefault="00D92F81">
      <w:r>
        <w:t>3</w:t>
      </w:r>
      <w:r w:rsidRPr="00640C76">
        <w:t>.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D92F81" w:rsidRPr="00640C76" w:rsidRDefault="00D92F81">
      <w:pPr>
        <w:jc w:val="both"/>
      </w:pPr>
    </w:p>
    <w:p w:rsidR="00425231" w:rsidRDefault="00425231">
      <w:pPr>
        <w:jc w:val="both"/>
        <w:rPr>
          <w:b/>
          <w:u w:val="single"/>
        </w:rPr>
      </w:pPr>
    </w:p>
    <w:p w:rsidR="00D92F81" w:rsidRPr="00640C76" w:rsidRDefault="00D92F81">
      <w:pPr>
        <w:jc w:val="both"/>
        <w:rPr>
          <w:b/>
          <w:u w:val="single"/>
        </w:rPr>
      </w:pPr>
      <w:r w:rsidRPr="00640C76">
        <w:rPr>
          <w:b/>
          <w:u w:val="single"/>
        </w:rPr>
        <w:t xml:space="preserve">D. Zákonní zástupci žáků </w:t>
      </w:r>
    </w:p>
    <w:p w:rsidR="00D92F81" w:rsidRPr="00640C76" w:rsidRDefault="00D92F81">
      <w:pPr>
        <w:jc w:val="both"/>
      </w:pPr>
    </w:p>
    <w:p w:rsidR="00D92F81" w:rsidRPr="00640C76" w:rsidRDefault="00D92F81">
      <w:pPr>
        <w:pStyle w:val="PlainText1"/>
        <w:rPr>
          <w:rFonts w:ascii="Times New Roman" w:hAnsi="Times New Roman"/>
          <w:color w:val="auto"/>
          <w:sz w:val="24"/>
        </w:rPr>
      </w:pPr>
      <w:r w:rsidRPr="00640C76">
        <w:rPr>
          <w:rFonts w:ascii="Times New Roman" w:hAnsi="Times New Roman"/>
          <w:color w:val="auto"/>
          <w:sz w:val="24"/>
        </w:rPr>
        <w:t xml:space="preserve">1. Zákonní zástupci dětí a nezletilých žáků jsou povinni </w:t>
      </w:r>
    </w:p>
    <w:p w:rsidR="00D92F81" w:rsidRPr="00640C76" w:rsidRDefault="00D92F81">
      <w:pPr>
        <w:pStyle w:val="PlainText1"/>
        <w:rPr>
          <w:rFonts w:ascii="Times New Roman" w:hAnsi="Times New Roman"/>
          <w:color w:val="auto"/>
          <w:sz w:val="24"/>
        </w:rPr>
      </w:pPr>
    </w:p>
    <w:p w:rsidR="00D92F81" w:rsidRPr="00640C76" w:rsidRDefault="00D92F81">
      <w:pPr>
        <w:pStyle w:val="PlainText1"/>
        <w:rPr>
          <w:rFonts w:ascii="Times New Roman" w:hAnsi="Times New Roman"/>
          <w:color w:val="auto"/>
          <w:sz w:val="24"/>
        </w:rPr>
      </w:pPr>
      <w:r w:rsidRPr="00640C76">
        <w:rPr>
          <w:rFonts w:ascii="Times New Roman" w:hAnsi="Times New Roman"/>
          <w:color w:val="auto"/>
          <w:sz w:val="24"/>
        </w:rPr>
        <w:t>a) zajistit, aby dítě a žák docházel řádně do školy nebo školského zařízení,</w:t>
      </w:r>
    </w:p>
    <w:p w:rsidR="00D92F81" w:rsidRPr="00640C76" w:rsidRDefault="00D92F81">
      <w:r w:rsidRPr="00640C76">
        <w:t>b) na vyzvání ředitele školy nebo školského zařízení se osobně zúčastnit projednání závažných otázek týkajících se vzdělávání dítěte nebo žáka,</w:t>
      </w:r>
    </w:p>
    <w:p w:rsidR="00D92F81" w:rsidRPr="00640C76" w:rsidRDefault="00D92F81">
      <w:r w:rsidRPr="00640C76">
        <w:t>c)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D92F81" w:rsidRPr="00640C76" w:rsidRDefault="00D92F81">
      <w:r w:rsidRPr="00640C76">
        <w:t>d) dokládat důvody nepřítomnosti dítěte a žáka ve vyučování v souladu s podmínkami stanovenými školním řádem,</w:t>
      </w:r>
    </w:p>
    <w:p w:rsidR="00D92F81" w:rsidRPr="00640C76" w:rsidRDefault="00D92F81">
      <w:r w:rsidRPr="00640C76">
        <w:t>e) oznamovat škole a školskému zařízení údaje podle § 28 odst. 2 a 3 a školského zákona č. 561/2004 Sb. další údaje, které jsou podstatné pro průběh vzdělávání nebo bezpečnost dítěte a žáka, a změny v těchto údajích.</w:t>
      </w:r>
    </w:p>
    <w:p w:rsidR="00D92F81" w:rsidRPr="00640C76" w:rsidRDefault="00D92F81">
      <w:pPr>
        <w:jc w:val="both"/>
      </w:pPr>
    </w:p>
    <w:p w:rsidR="00D92F81" w:rsidRDefault="00D92F81">
      <w:pPr>
        <w:jc w:val="both"/>
      </w:pPr>
    </w:p>
    <w:p w:rsidR="00D92F81" w:rsidRPr="00640C76" w:rsidRDefault="00D92F81">
      <w:pPr>
        <w:jc w:val="both"/>
      </w:pPr>
      <w:r w:rsidRPr="00640C76">
        <w:t xml:space="preserve">         </w:t>
      </w:r>
    </w:p>
    <w:p w:rsidR="00D92F81" w:rsidRDefault="00D92F81">
      <w:pPr>
        <w:jc w:val="both"/>
      </w:pPr>
    </w:p>
    <w:p w:rsidR="00D92F81" w:rsidRDefault="00D92F81">
      <w:pPr>
        <w:jc w:val="both"/>
      </w:pPr>
    </w:p>
    <w:p w:rsidR="00D92F81" w:rsidRDefault="00D92F81">
      <w:pPr>
        <w:jc w:val="both"/>
      </w:pPr>
    </w:p>
    <w:p w:rsidR="000A3500" w:rsidRPr="00640C76" w:rsidRDefault="000A3500">
      <w:pPr>
        <w:jc w:val="both"/>
      </w:pPr>
    </w:p>
    <w:p w:rsidR="00D92F81" w:rsidRPr="00640C76" w:rsidRDefault="00D92F81">
      <w:pPr>
        <w:pStyle w:val="PlainText1"/>
        <w:rPr>
          <w:rFonts w:ascii="Times New Roman" w:hAnsi="Times New Roman"/>
          <w:b/>
          <w:color w:val="auto"/>
          <w:sz w:val="24"/>
          <w:u w:val="single"/>
        </w:rPr>
      </w:pPr>
      <w:r w:rsidRPr="00640C76">
        <w:rPr>
          <w:rFonts w:ascii="Times New Roman" w:hAnsi="Times New Roman"/>
          <w:b/>
          <w:color w:val="auto"/>
          <w:sz w:val="24"/>
          <w:u w:val="single"/>
        </w:rPr>
        <w:lastRenderedPageBreak/>
        <w:t>III. Podmínky zajištění bezpečnosti a ochrany zdraví dětí a jejich ochrany před sociálně patologickými jevy a před projevy diskriminace, nepřátelství nebo násilí,</w:t>
      </w:r>
    </w:p>
    <w:p w:rsidR="00D92F81" w:rsidRDefault="00D92F81">
      <w:pPr>
        <w:jc w:val="both"/>
      </w:pPr>
    </w:p>
    <w:p w:rsidR="00D92F81" w:rsidRDefault="00D92F81" w:rsidP="00292074">
      <w:pPr>
        <w:jc w:val="both"/>
        <w:rPr>
          <w:b/>
        </w:rPr>
      </w:pPr>
      <w:r>
        <w:t xml:space="preserve">1. </w:t>
      </w:r>
      <w:r>
        <w:rPr>
          <w:b/>
        </w:rPr>
        <w:t xml:space="preserve">Všichni žáci se chovají při pobytu ve škole i mimo školu tak, aby neohrozili zdraví a majetek svůj ani jiných osob.   </w:t>
      </w:r>
    </w:p>
    <w:p w:rsidR="00D92F81" w:rsidRDefault="00D92F81" w:rsidP="00292074">
      <w:pPr>
        <w:pStyle w:val="BodyText21"/>
      </w:pPr>
    </w:p>
    <w:p w:rsidR="00D92F81" w:rsidRPr="00F25697" w:rsidRDefault="00D92F81" w:rsidP="00292074">
      <w:pPr>
        <w:jc w:val="both"/>
        <w:rPr>
          <w:color w:val="0000FF"/>
        </w:rPr>
      </w:pPr>
      <w:r>
        <w:t xml:space="preserve">2. </w:t>
      </w:r>
      <w:r w:rsidRPr="009706F6">
        <w:t>Žákům není v době mimo vyučování dovoleno zdržovat se v prostorách školy, pok</w:t>
      </w:r>
      <w:r>
        <w:t>ud nad nimi není vykonáván dohled</w:t>
      </w:r>
      <w:r w:rsidRPr="009706F6">
        <w:t xml:space="preserve"> způsobilou osobou.   </w:t>
      </w:r>
      <w:r w:rsidRPr="00F25697">
        <w:rPr>
          <w:color w:val="0000FF"/>
        </w:rPr>
        <w:t xml:space="preserve">    </w:t>
      </w:r>
    </w:p>
    <w:p w:rsidR="00D92F81" w:rsidRDefault="00D92F81" w:rsidP="00292074">
      <w:pPr>
        <w:jc w:val="both"/>
      </w:pPr>
    </w:p>
    <w:p w:rsidR="00D92F81" w:rsidRDefault="00D92F81" w:rsidP="00292074">
      <w:pPr>
        <w:jc w:val="both"/>
      </w:pPr>
      <w:r>
        <w:t>3. Každý úraz, poranění či nehodu, k nimž dojde během pobytu žáků ve školní budově nebo mimo budovu při akci pořádané školou, žáci hlásí ihned vyučujícímu nebo pedagogickému dozoru.</w:t>
      </w:r>
    </w:p>
    <w:p w:rsidR="00D92F81" w:rsidRDefault="00D92F81" w:rsidP="00292074">
      <w:pPr>
        <w:jc w:val="both"/>
      </w:pPr>
    </w:p>
    <w:p w:rsidR="00D92F81" w:rsidRDefault="00D92F81" w:rsidP="00292074">
      <w:pPr>
        <w:jc w:val="both"/>
      </w:pPr>
      <w:r>
        <w:t xml:space="preserve">4. Žákům je zakázáno manipulovat s elektrickými spotřebiči, vypínači a elektrickým vedením bez dozoru učitele. </w:t>
      </w:r>
    </w:p>
    <w:p w:rsidR="00D92F81" w:rsidRDefault="00D92F81" w:rsidP="00292074">
      <w:pPr>
        <w:jc w:val="both"/>
      </w:pPr>
    </w:p>
    <w:p w:rsidR="00D92F81" w:rsidRDefault="00D92F81" w:rsidP="00292074">
      <w:pPr>
        <w:jc w:val="both"/>
      </w:pPr>
      <w:r>
        <w:t>5. Při výuce v tělocvičně, dílnách, na pozemcích a v laboratoři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rsidR="00D92F81" w:rsidRDefault="00D92F81" w:rsidP="00292074">
      <w:pPr>
        <w:jc w:val="both"/>
      </w:pPr>
    </w:p>
    <w:p w:rsidR="00D92F81" w:rsidRPr="0011707E" w:rsidRDefault="00D92F81" w:rsidP="00292074">
      <w:pPr>
        <w:jc w:val="both"/>
      </w:pPr>
      <w:r>
        <w:t xml:space="preserve">6. Školní budova je volně přístupná zvenčí pouze v době, kdy je </w:t>
      </w:r>
      <w:r w:rsidRPr="0011707E">
        <w:t xml:space="preserve">dozírajícími zaměstnanci školy zajištěna kontrola přicházejících osob: 7.40   - 8.00 školník, při odchodu žáků domů z budovy ven dozírající  pedagogové podle </w:t>
      </w:r>
      <w:r w:rsidR="00B10435" w:rsidRPr="0011707E">
        <w:t>plánu dozorů. Každý ze zaměstnanců</w:t>
      </w:r>
      <w:r w:rsidRPr="0011707E">
        <w:t xml:space="preserve">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D92F81" w:rsidRPr="0011707E" w:rsidRDefault="00D92F81" w:rsidP="00292074">
      <w:pPr>
        <w:jc w:val="both"/>
      </w:pPr>
    </w:p>
    <w:p w:rsidR="00D92F81" w:rsidRPr="0011707E" w:rsidRDefault="00D92F81" w:rsidP="00292074">
      <w:pPr>
        <w:jc w:val="both"/>
      </w:pPr>
      <w:r w:rsidRPr="0011707E">
        <w:t xml:space="preserve">7. Ve všech budovách a prostorách školy platí přísný zákaz požívání alkoholu, používání ponorných elektrických vařičů, ponechávání peněz v hotovosti a osobních cenných věcí volně ve stolech, skříních, ve třídě i v kabinetech, jejich ponechávání ve škole přes noc.     </w:t>
      </w:r>
    </w:p>
    <w:p w:rsidR="00D92F81" w:rsidRPr="0011707E" w:rsidRDefault="00D92F81" w:rsidP="00292074">
      <w:pPr>
        <w:pStyle w:val="PlainText1"/>
        <w:jc w:val="both"/>
        <w:rPr>
          <w:rFonts w:ascii="Times New Roman" w:hAnsi="Times New Roman"/>
          <w:color w:val="auto"/>
          <w:sz w:val="24"/>
        </w:rPr>
      </w:pPr>
    </w:p>
    <w:p w:rsidR="00D92F81" w:rsidRPr="0011707E" w:rsidRDefault="00D92F81" w:rsidP="00292074">
      <w:pPr>
        <w:pStyle w:val="PlainText1"/>
        <w:jc w:val="both"/>
        <w:rPr>
          <w:rFonts w:ascii="Times New Roman" w:hAnsi="Times New Roman"/>
          <w:color w:val="auto"/>
          <w:sz w:val="24"/>
        </w:rPr>
      </w:pPr>
      <w:r w:rsidRPr="0011707E">
        <w:rPr>
          <w:rFonts w:ascii="Times New Roman" w:hAnsi="Times New Roman"/>
          <w:color w:val="auto"/>
          <w:sz w:val="24"/>
        </w:rPr>
        <w:t>8.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D92F81" w:rsidRPr="0011707E" w:rsidRDefault="00D92F81" w:rsidP="00292074">
      <w:pPr>
        <w:pStyle w:val="PlainText1"/>
        <w:jc w:val="both"/>
        <w:rPr>
          <w:rFonts w:ascii="Times New Roman" w:hAnsi="Times New Roman"/>
          <w:color w:val="auto"/>
          <w:sz w:val="24"/>
        </w:rPr>
      </w:pPr>
    </w:p>
    <w:p w:rsidR="00D92F81" w:rsidRPr="0011707E" w:rsidRDefault="00D92F81" w:rsidP="00292074">
      <w:pPr>
        <w:jc w:val="both"/>
      </w:pPr>
      <w:r w:rsidRPr="0011707E">
        <w:t xml:space="preserve">9. Všichni zaměstnanci školy jsou povinni oznamovat údaje související s úrazy žáků, poskytovat první pomoc a vést evidenci úrazů podle pokynů vedení školy.  </w:t>
      </w:r>
    </w:p>
    <w:p w:rsidR="00D92F81" w:rsidRPr="0011707E" w:rsidRDefault="00D92F81" w:rsidP="00292074">
      <w:pPr>
        <w:jc w:val="both"/>
      </w:pPr>
    </w:p>
    <w:p w:rsidR="00D92F81" w:rsidRPr="0011707E" w:rsidRDefault="00D92F81" w:rsidP="00292074">
      <w:pPr>
        <w:jc w:val="both"/>
      </w:pPr>
      <w:r w:rsidRPr="0011707E">
        <w:t xml:space="preserve">10. Po poslední vyučovací hodině dopoledního a odpoledního vyučování vyučující předává žáky, kteří jsou přihlášeni do školní družiny, vychovatelkám školní družiny. Dozor v šatnách u školní jídelny vykonává  jeden z pedagogů pověřených dozorem ve školní jídelně.     </w:t>
      </w:r>
    </w:p>
    <w:p w:rsidR="00D92F81" w:rsidRPr="0011707E" w:rsidRDefault="00D92F81" w:rsidP="00292074">
      <w:pPr>
        <w:jc w:val="both"/>
      </w:pPr>
    </w:p>
    <w:p w:rsidR="00D92F81" w:rsidRDefault="00D92F81" w:rsidP="00292074">
      <w:pPr>
        <w:jc w:val="both"/>
      </w:pPr>
      <w:r w:rsidRPr="0011707E">
        <w:t xml:space="preserve">11. </w:t>
      </w:r>
      <w:r w:rsidR="004F115A" w:rsidRPr="0011707E">
        <w:t xml:space="preserve">Všichni </w:t>
      </w:r>
      <w:r w:rsidRPr="0011707E">
        <w:t>zaměstnanci</w:t>
      </w:r>
      <w:r w:rsidR="004F115A" w:rsidRPr="0011707E">
        <w:t xml:space="preserve"> školy</w:t>
      </w:r>
      <w:r w:rsidRPr="0011707E">
        <w:t xml:space="preserve"> dodržují předpisy k zajištění bezpečnosti a ochrany zdraví při   práci a protipožární předpisy; pokud zjistí závady a nedostatky, ohrožující zdraví a bezpečnost osob,  jiné závady technického rázu nebo nedostatečné zajištění budovy, je jejich povinností   </w:t>
      </w:r>
      <w:r>
        <w:t xml:space="preserve">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w:t>
      </w:r>
      <w:r>
        <w:lastRenderedPageBreak/>
        <w:t xml:space="preserve">žák měl zapsány v žákovské knížce tyto údaje: rodné číslo, adresu, telefonní čísla rodičů do zaměstnání a domů, adresu a jméno ošetřujícího lékaře.  </w:t>
      </w:r>
    </w:p>
    <w:p w:rsidR="00D92F81" w:rsidRDefault="00D92F81" w:rsidP="00292074">
      <w:pPr>
        <w:jc w:val="both"/>
      </w:pPr>
      <w:r>
        <w:t xml:space="preserve">Při úrazu poskytnou žákovi nebo jiné osobě první pomoc, zajistí ošetření lékařem. Úraz ihned hlásí vedení školy a vyplní záznam do knihy úrazů, případně vyplní předepsané formuláře. Ošetření a vyplnění záznamů zajišťuje ten pracovník, který byl svědkem úrazu nebo který se o něm dověděl první.      </w:t>
      </w:r>
    </w:p>
    <w:p w:rsidR="00D92F81" w:rsidRDefault="00D92F81" w:rsidP="00292074">
      <w:pPr>
        <w:jc w:val="both"/>
      </w:pPr>
      <w:r>
        <w:t xml:space="preserve">    </w:t>
      </w:r>
    </w:p>
    <w:p w:rsidR="00D92F81" w:rsidRDefault="00D92F81" w:rsidP="00292074">
      <w:pPr>
        <w:jc w:val="both"/>
      </w:pPr>
      <w:r>
        <w:t xml:space="preserve">12.Pedagogičtí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  a stravování.  </w:t>
      </w:r>
    </w:p>
    <w:p w:rsidR="00D92F81" w:rsidRPr="00640C76" w:rsidRDefault="00D92F81">
      <w:pPr>
        <w:jc w:val="both"/>
      </w:pPr>
    </w:p>
    <w:p w:rsidR="00D92F81" w:rsidRPr="00723607" w:rsidRDefault="00D92F81" w:rsidP="00723607">
      <w:pPr>
        <w:rPr>
          <w:b/>
          <w:color w:val="0000FF"/>
        </w:rPr>
      </w:pPr>
    </w:p>
    <w:p w:rsidR="00D92F81" w:rsidRDefault="00D92F81" w:rsidP="00723607">
      <w:pPr>
        <w:rPr>
          <w:b/>
          <w:u w:val="single"/>
        </w:rPr>
      </w:pPr>
    </w:p>
    <w:p w:rsidR="00D92F81" w:rsidRPr="00534016" w:rsidRDefault="00D92F81" w:rsidP="00723607">
      <w:pPr>
        <w:rPr>
          <w:b/>
          <w:u w:val="single"/>
        </w:rPr>
      </w:pPr>
      <w:r w:rsidRPr="00534016">
        <w:rPr>
          <w:b/>
          <w:u w:val="single"/>
        </w:rPr>
        <w:t>IV. Postup školy při výskytu podezřelé látky a při podezření na užití omamné látky žákem</w:t>
      </w:r>
    </w:p>
    <w:p w:rsidR="00D92F81" w:rsidRDefault="00D92F81" w:rsidP="00723607">
      <w:pPr>
        <w:rPr>
          <w:b/>
        </w:rPr>
      </w:pPr>
    </w:p>
    <w:p w:rsidR="00D92F81" w:rsidRPr="00534016" w:rsidRDefault="00D92F81" w:rsidP="00723607">
      <w:pPr>
        <w:rPr>
          <w:b/>
        </w:rPr>
      </w:pPr>
      <w:r w:rsidRPr="00534016">
        <w:rPr>
          <w:b/>
        </w:rPr>
        <w:t>Doporučené postupy školy</w:t>
      </w:r>
    </w:p>
    <w:p w:rsidR="00D92F81" w:rsidRPr="00534016" w:rsidRDefault="00D92F81" w:rsidP="00723607"/>
    <w:p w:rsidR="00D92F81" w:rsidRPr="00534016" w:rsidRDefault="00D92F81" w:rsidP="00723607">
      <w:pPr>
        <w:pStyle w:val="Textvbloku"/>
        <w:numPr>
          <w:ilvl w:val="0"/>
          <w:numId w:val="33"/>
        </w:numPr>
        <w:ind w:right="408"/>
        <w:jc w:val="both"/>
        <w:rPr>
          <w:rFonts w:ascii="Times New Roman" w:hAnsi="Times New Roman" w:cs="Times New Roman"/>
          <w:b/>
          <w:bCs/>
          <w:color w:val="auto"/>
          <w:sz w:val="24"/>
          <w:szCs w:val="24"/>
        </w:rPr>
      </w:pPr>
      <w:r w:rsidRPr="00534016">
        <w:rPr>
          <w:rFonts w:ascii="Times New Roman" w:hAnsi="Times New Roman" w:cs="Times New Roman"/>
          <w:color w:val="auto"/>
          <w:sz w:val="24"/>
          <w:szCs w:val="24"/>
        </w:rPr>
        <w:t>Vytvořit podmínky pro předcházení výskytu případů užívání návykových látek v prostorách školy v době školního vyučování, včetně všech školních akcí i mimoškolní činnosti.</w:t>
      </w:r>
    </w:p>
    <w:p w:rsidR="00D92F81" w:rsidRPr="00534016" w:rsidRDefault="00D92F81" w:rsidP="00723607">
      <w:pPr>
        <w:pStyle w:val="Textvbloku"/>
        <w:numPr>
          <w:ilvl w:val="0"/>
          <w:numId w:val="33"/>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 xml:space="preserve">Zajistit bezpečnost a ochranu zdraví žáků před škodlivými účinky návykových látek v prostorách školy v době školního vyučování, včetně veškerých školních akcí. </w:t>
      </w:r>
    </w:p>
    <w:p w:rsidR="00D92F81" w:rsidRPr="00534016" w:rsidRDefault="00D92F81" w:rsidP="00723607">
      <w:pPr>
        <w:pStyle w:val="Textvbloku"/>
        <w:numPr>
          <w:ilvl w:val="0"/>
          <w:numId w:val="33"/>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Školním řádem školy a vnitřním řádem školského zařízení (dále jen „školní řád“) jasně vymezit zákaz užívání návykových látek ve škole, jejich nošení do školy.</w:t>
      </w:r>
    </w:p>
    <w:p w:rsidR="00D92F81" w:rsidRPr="00534016" w:rsidRDefault="00D92F81" w:rsidP="00723607">
      <w:pPr>
        <w:pStyle w:val="Textvbloku"/>
        <w:numPr>
          <w:ilvl w:val="0"/>
          <w:numId w:val="33"/>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Poskytovat žákům a zákonným zástupcům nezbytné informace nutné k zajištění jejich ochrany před tímto jevem.</w:t>
      </w:r>
    </w:p>
    <w:p w:rsidR="00D92F81" w:rsidRPr="00534016" w:rsidRDefault="00D92F81" w:rsidP="00723607">
      <w:pPr>
        <w:pStyle w:val="Textvbloku"/>
        <w:numPr>
          <w:ilvl w:val="0"/>
          <w:numId w:val="33"/>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Poskytovat žákům věcné a pravdivé informace o návykových látkách formou, která je přiměřená jejich rozumovému a osobnostnímu vývoji.</w:t>
      </w:r>
    </w:p>
    <w:p w:rsidR="00D92F81" w:rsidRPr="00534016" w:rsidRDefault="00D92F81" w:rsidP="00723607">
      <w:pPr>
        <w:pStyle w:val="Textvbloku"/>
        <w:numPr>
          <w:ilvl w:val="0"/>
          <w:numId w:val="33"/>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Působit na žáky v oblasti primární prevence užívání návykových látek.</w:t>
      </w:r>
    </w:p>
    <w:p w:rsidR="00D92F81" w:rsidRPr="00534016" w:rsidRDefault="00D92F81" w:rsidP="00723607">
      <w:pPr>
        <w:pStyle w:val="Textvbloku"/>
        <w:numPr>
          <w:ilvl w:val="0"/>
          <w:numId w:val="33"/>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Do veškerých poučení o bezpečnosti a ochraně zdraví zakotvit informace o nebezpečnosti užívání návykových látek a zákazu jejich užívání při všech činnostech souvisejících se školními aktivitami.</w:t>
      </w:r>
    </w:p>
    <w:p w:rsidR="00D92F81" w:rsidRPr="00534016" w:rsidRDefault="00D92F81" w:rsidP="00723607">
      <w:pPr>
        <w:pStyle w:val="Textvbloku"/>
        <w:numPr>
          <w:ilvl w:val="0"/>
          <w:numId w:val="33"/>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Poskytovat žákům, kteří mají s užíváním návykových látek problémy, jakož i jejich zákonným zástupcům, informace o pomáhajících institucích a možnostech řešení situace.</w:t>
      </w:r>
    </w:p>
    <w:p w:rsidR="00D92F81" w:rsidRPr="00534016" w:rsidRDefault="00D92F81" w:rsidP="00723607">
      <w:pPr>
        <w:pStyle w:val="Textvbloku"/>
        <w:numPr>
          <w:ilvl w:val="0"/>
          <w:numId w:val="33"/>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 xml:space="preserve">Při řešení případů souvisejících s užíváním návykových látek nebo distribucí OPL je třeba spolupracovat s dalšími zainteresovanými institucemi – Policie ČR, orgány sociálně-právní ochrany dětí, školská poradenská zařízení apod. </w:t>
      </w:r>
    </w:p>
    <w:p w:rsidR="00D92F81" w:rsidRPr="00534016" w:rsidRDefault="00D92F81" w:rsidP="00723607">
      <w:pPr>
        <w:pStyle w:val="Textvbloku"/>
        <w:numPr>
          <w:ilvl w:val="0"/>
          <w:numId w:val="33"/>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případech, které stanoví zákon, plnit ohlašovací povinnost směrem k orgánům činným v trestním řízení, orgánům sociálně-právní ochrany dítěte obce s rozšířenou působností a zákonným zástupcům žáka.</w:t>
      </w:r>
    </w:p>
    <w:p w:rsidR="00D92F81" w:rsidRPr="00534016" w:rsidRDefault="00D92F81" w:rsidP="0005297D">
      <w:pPr>
        <w:pStyle w:val="Textvbloku"/>
        <w:ind w:left="0" w:right="408"/>
        <w:jc w:val="both"/>
        <w:rPr>
          <w:rFonts w:ascii="Times New Roman" w:hAnsi="Times New Roman" w:cs="Times New Roman"/>
          <w:b/>
          <w:bCs/>
          <w:color w:val="auto"/>
          <w:sz w:val="24"/>
          <w:szCs w:val="24"/>
        </w:rPr>
      </w:pPr>
    </w:p>
    <w:p w:rsidR="0011707E" w:rsidRDefault="00D92F81" w:rsidP="0011707E">
      <w:pPr>
        <w:pStyle w:val="Textvbloku"/>
        <w:ind w:left="0" w:right="408"/>
        <w:jc w:val="both"/>
        <w:rPr>
          <w:rFonts w:ascii="Times New Roman" w:hAnsi="Times New Roman" w:cs="Times New Roman"/>
          <w:b/>
          <w:bCs/>
          <w:color w:val="auto"/>
          <w:sz w:val="24"/>
          <w:szCs w:val="24"/>
          <w:u w:val="single"/>
        </w:rPr>
      </w:pPr>
      <w:r w:rsidRPr="00534016">
        <w:rPr>
          <w:rFonts w:ascii="Times New Roman" w:hAnsi="Times New Roman" w:cs="Times New Roman"/>
          <w:b/>
          <w:bCs/>
          <w:color w:val="auto"/>
          <w:sz w:val="24"/>
          <w:szCs w:val="24"/>
          <w:u w:val="single"/>
        </w:rPr>
        <w:t>A. Tabákové výrobky</w:t>
      </w:r>
    </w:p>
    <w:p w:rsidR="0011707E" w:rsidRDefault="0011707E" w:rsidP="0011707E">
      <w:pPr>
        <w:pStyle w:val="Textvbloku"/>
        <w:ind w:left="0" w:right="408"/>
        <w:jc w:val="both"/>
        <w:rPr>
          <w:rFonts w:ascii="Times New Roman" w:hAnsi="Times New Roman" w:cs="Times New Roman"/>
          <w:b/>
          <w:bCs/>
          <w:color w:val="auto"/>
          <w:sz w:val="24"/>
          <w:szCs w:val="24"/>
          <w:u w:val="single"/>
        </w:rPr>
      </w:pPr>
    </w:p>
    <w:p w:rsidR="00D92F81" w:rsidRPr="0011707E" w:rsidRDefault="00D92F81" w:rsidP="0011707E">
      <w:pPr>
        <w:pStyle w:val="Textvbloku"/>
        <w:ind w:left="0" w:right="408"/>
        <w:jc w:val="both"/>
        <w:rPr>
          <w:rFonts w:ascii="Times New Roman" w:hAnsi="Times New Roman" w:cs="Times New Roman"/>
          <w:b/>
          <w:bCs/>
          <w:color w:val="auto"/>
          <w:sz w:val="24"/>
          <w:szCs w:val="24"/>
          <w:u w:val="single"/>
        </w:rPr>
      </w:pPr>
      <w:r w:rsidRPr="00534016">
        <w:rPr>
          <w:rFonts w:ascii="Times New Roman" w:hAnsi="Times New Roman" w:cs="Times New Roman"/>
          <w:color w:val="auto"/>
          <w:sz w:val="24"/>
          <w:szCs w:val="24"/>
        </w:rPr>
        <w:t>Ve vnitřních i vnějších prostorách všech typů škol je zakázáno kouřit. Kouřit zde nesmějí žádné osoby a není možné ani zřizovat kuřárny nebo místa pro kouření vyhrazená.</w:t>
      </w:r>
    </w:p>
    <w:p w:rsidR="00D92F81" w:rsidRPr="00534016" w:rsidRDefault="00B10435" w:rsidP="00E461E5">
      <w:pPr>
        <w:pStyle w:val="Textvbloku"/>
        <w:numPr>
          <w:ilvl w:val="0"/>
          <w:numId w:val="17"/>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Prostor</w:t>
      </w:r>
      <w:r w:rsidR="00D92F81" w:rsidRPr="00534016">
        <w:rPr>
          <w:rFonts w:ascii="Times New Roman" w:hAnsi="Times New Roman" w:cs="Times New Roman"/>
          <w:color w:val="auto"/>
          <w:sz w:val="24"/>
          <w:szCs w:val="24"/>
        </w:rPr>
        <w:t xml:space="preserve"> školy je označen viditelným textem doplněným grafickou značkou zákazu kouření. Takto jsou označeny vnitřní i vnější prostory. </w:t>
      </w:r>
    </w:p>
    <w:p w:rsidR="00D92F81" w:rsidRPr="00534016" w:rsidRDefault="00D92F81" w:rsidP="00723607">
      <w:pPr>
        <w:pStyle w:val="Textvbloku"/>
        <w:numPr>
          <w:ilvl w:val="0"/>
          <w:numId w:val="17"/>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lastRenderedPageBreak/>
        <w:t>Kouření v prostorách školy je zakázáno pod sankcemi uvedenými ve vyhlášce o základním vzdělávání.</w:t>
      </w:r>
    </w:p>
    <w:p w:rsidR="00D92F81" w:rsidRPr="00534016" w:rsidRDefault="00D92F81" w:rsidP="00723607">
      <w:pPr>
        <w:pStyle w:val="Textvbloku"/>
        <w:ind w:left="-180" w:right="408"/>
        <w:jc w:val="both"/>
        <w:rPr>
          <w:rFonts w:ascii="Times New Roman" w:hAnsi="Times New Roman" w:cs="Times New Roman"/>
          <w:color w:val="auto"/>
          <w:sz w:val="24"/>
          <w:szCs w:val="24"/>
        </w:rPr>
      </w:pPr>
    </w:p>
    <w:p w:rsidR="00D92F81" w:rsidRPr="00534016" w:rsidRDefault="00D92F81" w:rsidP="00723607">
      <w:pPr>
        <w:pStyle w:val="Textvbloku"/>
        <w:ind w:left="102" w:right="408"/>
        <w:jc w:val="both"/>
        <w:rPr>
          <w:rFonts w:ascii="Times New Roman" w:hAnsi="Times New Roman" w:cs="Times New Roman"/>
          <w:b/>
          <w:bCs/>
          <w:color w:val="auto"/>
          <w:sz w:val="24"/>
          <w:szCs w:val="24"/>
        </w:rPr>
      </w:pPr>
      <w:r w:rsidRPr="00534016">
        <w:rPr>
          <w:rFonts w:ascii="Times New Roman" w:hAnsi="Times New Roman" w:cs="Times New Roman"/>
          <w:b/>
          <w:bCs/>
          <w:color w:val="auto"/>
          <w:sz w:val="24"/>
          <w:szCs w:val="24"/>
        </w:rPr>
        <w:t xml:space="preserve">Konzumace tabákových výrobků ve škole </w:t>
      </w:r>
    </w:p>
    <w:p w:rsidR="00D92F81" w:rsidRPr="00534016" w:rsidRDefault="00D92F81" w:rsidP="00E461E5">
      <w:pPr>
        <w:pStyle w:val="Textvbloku"/>
        <w:numPr>
          <w:ilvl w:val="0"/>
          <w:numId w:val="18"/>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případě, kdy je žák přistižen při konzumaci tabákových výrobků v prostorách školy nebo v době školního vyučování, či v rámci akcí školou pořádaných, je primárně nutné mu v další konzumaci zabránit.</w:t>
      </w:r>
    </w:p>
    <w:p w:rsidR="00D92F81" w:rsidRPr="00534016" w:rsidRDefault="00D92F81" w:rsidP="00723607">
      <w:pPr>
        <w:pStyle w:val="Textvbloku"/>
        <w:numPr>
          <w:ilvl w:val="0"/>
          <w:numId w:val="18"/>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Tabákový výrobek je třeba žákovi odebrat a zajistit, aby nemohl v konzumaci pokračovat.</w:t>
      </w:r>
    </w:p>
    <w:p w:rsidR="00D92F81" w:rsidRPr="00534016" w:rsidRDefault="00B10435" w:rsidP="00723607">
      <w:pPr>
        <w:pStyle w:val="Textvbloku"/>
        <w:numPr>
          <w:ilvl w:val="0"/>
          <w:numId w:val="18"/>
        </w:numPr>
        <w:ind w:right="408"/>
        <w:jc w:val="both"/>
        <w:rPr>
          <w:rFonts w:ascii="Times New Roman" w:hAnsi="Times New Roman" w:cs="Times New Roman"/>
          <w:color w:val="auto"/>
          <w:sz w:val="24"/>
          <w:szCs w:val="24"/>
        </w:rPr>
      </w:pPr>
      <w:r w:rsidRPr="0011707E">
        <w:rPr>
          <w:rFonts w:ascii="Times New Roman" w:hAnsi="Times New Roman" w:cs="Times New Roman"/>
          <w:color w:val="auto"/>
          <w:sz w:val="24"/>
          <w:szCs w:val="24"/>
        </w:rPr>
        <w:t xml:space="preserve">Zaměstnanci školy </w:t>
      </w:r>
      <w:r>
        <w:rPr>
          <w:rFonts w:ascii="Times New Roman" w:hAnsi="Times New Roman" w:cs="Times New Roman"/>
          <w:color w:val="auto"/>
          <w:sz w:val="24"/>
          <w:szCs w:val="24"/>
        </w:rPr>
        <w:t>dále postupují</w:t>
      </w:r>
      <w:r w:rsidR="00D92F81" w:rsidRPr="00534016">
        <w:rPr>
          <w:rFonts w:ascii="Times New Roman" w:hAnsi="Times New Roman" w:cs="Times New Roman"/>
          <w:color w:val="auto"/>
          <w:sz w:val="24"/>
          <w:szCs w:val="24"/>
        </w:rPr>
        <w:t xml:space="preserve"> podle školního řádu školy: o události sepíše stručný záznam s vyjádřením žáka, (zejména odkud, od koho má tabákový výrobek), který založí školní metodik prevence do své agendy.</w:t>
      </w:r>
      <w:r w:rsidR="00D92F81" w:rsidRPr="00534016">
        <w:rPr>
          <w:color w:val="auto"/>
          <w:sz w:val="24"/>
          <w:szCs w:val="24"/>
        </w:rPr>
        <w:t xml:space="preserve"> </w:t>
      </w:r>
    </w:p>
    <w:p w:rsidR="00D92F81" w:rsidRPr="00534016" w:rsidRDefault="00D92F81" w:rsidP="00723607">
      <w:pPr>
        <w:pStyle w:val="Textvbloku"/>
        <w:numPr>
          <w:ilvl w:val="0"/>
          <w:numId w:val="18"/>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případě porušení zákazu kouření informuje třídní učitel zákonného zástupce nezletilého žáka.</w:t>
      </w:r>
    </w:p>
    <w:p w:rsidR="00D92F81" w:rsidRPr="00534016" w:rsidRDefault="00D92F81" w:rsidP="00723607">
      <w:pPr>
        <w:pStyle w:val="Textvbloku"/>
        <w:numPr>
          <w:ilvl w:val="0"/>
          <w:numId w:val="18"/>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D92F81" w:rsidRPr="00534016" w:rsidRDefault="00D92F81" w:rsidP="00723607">
      <w:pPr>
        <w:pStyle w:val="Textvbloku"/>
        <w:numPr>
          <w:ilvl w:val="0"/>
          <w:numId w:val="18"/>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 xml:space="preserve">Z konzumace tabákových výrobků ve škole je třeba vyvodit sankce tímto stanovené školním řádem - postupuje se podle vyhlášky pro příslušný stupeň vzdělávání. </w:t>
      </w:r>
    </w:p>
    <w:p w:rsidR="00D92F81" w:rsidRPr="00534016" w:rsidRDefault="00D92F81" w:rsidP="00723607">
      <w:pPr>
        <w:pStyle w:val="Textvbloku"/>
        <w:ind w:left="102" w:right="408"/>
        <w:jc w:val="both"/>
        <w:rPr>
          <w:rFonts w:ascii="Times New Roman" w:hAnsi="Times New Roman" w:cs="Times New Roman"/>
          <w:color w:val="auto"/>
          <w:sz w:val="24"/>
          <w:szCs w:val="24"/>
        </w:rPr>
      </w:pPr>
    </w:p>
    <w:p w:rsidR="00D92F81" w:rsidRPr="00534016" w:rsidRDefault="00D92F81" w:rsidP="00723607">
      <w:pPr>
        <w:pStyle w:val="Textvbloku"/>
        <w:ind w:left="0" w:right="408"/>
        <w:jc w:val="both"/>
        <w:rPr>
          <w:rFonts w:ascii="Times New Roman" w:hAnsi="Times New Roman" w:cs="Times New Roman"/>
          <w:b/>
          <w:bCs/>
          <w:color w:val="auto"/>
          <w:sz w:val="24"/>
          <w:szCs w:val="24"/>
          <w:u w:val="single"/>
        </w:rPr>
      </w:pPr>
      <w:r w:rsidRPr="00534016">
        <w:rPr>
          <w:rFonts w:ascii="Times New Roman" w:hAnsi="Times New Roman" w:cs="Times New Roman"/>
          <w:b/>
          <w:bCs/>
          <w:color w:val="auto"/>
          <w:sz w:val="24"/>
          <w:szCs w:val="24"/>
          <w:u w:val="single"/>
        </w:rPr>
        <w:t>B. Alkohol</w:t>
      </w:r>
    </w:p>
    <w:p w:rsidR="00D92F81" w:rsidRPr="00534016" w:rsidRDefault="00D92F81" w:rsidP="00723607">
      <w:pPr>
        <w:pStyle w:val="Textvbloku"/>
        <w:ind w:left="-180"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 xml:space="preserve">Prodej nebo podávání alkoholických nápojů osobám mladším 18 let je v ČR zakázáno. Zakázáno je rovněž osobám mladším 18 let alkohol nabízet, anebo je v konzumaci alkoholu podporovat. </w:t>
      </w:r>
    </w:p>
    <w:p w:rsidR="00D92F81" w:rsidRPr="00534016" w:rsidRDefault="00D92F81" w:rsidP="00E461E5">
      <w:pPr>
        <w:pStyle w:val="Textvbloku"/>
        <w:numPr>
          <w:ilvl w:val="0"/>
          <w:numId w:val="19"/>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 xml:space="preserve">Tímto školním řádem škola stanoví zákaz užívání alkoholu v prostorách školy v době školního vyučování i na všech akcích školou pořádaných. </w:t>
      </w:r>
    </w:p>
    <w:p w:rsidR="00D92F81" w:rsidRPr="00534016" w:rsidRDefault="00D92F81" w:rsidP="00723607">
      <w:pPr>
        <w:pStyle w:val="Textvbloku"/>
        <w:numPr>
          <w:ilvl w:val="0"/>
          <w:numId w:val="19"/>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Podávání alkoholických nápojů osobám mladším 18 let může být trestným činem nebo přestupkem.</w:t>
      </w:r>
    </w:p>
    <w:p w:rsidR="00D92F81" w:rsidRPr="00534016" w:rsidRDefault="00D92F81" w:rsidP="00723607">
      <w:pPr>
        <w:pStyle w:val="Textvbloku"/>
        <w:ind w:left="102" w:right="408" w:firstLine="78"/>
        <w:jc w:val="both"/>
        <w:rPr>
          <w:rFonts w:ascii="Times New Roman" w:hAnsi="Times New Roman" w:cs="Times New Roman"/>
          <w:b/>
          <w:bCs/>
          <w:color w:val="auto"/>
          <w:sz w:val="24"/>
          <w:szCs w:val="24"/>
        </w:rPr>
      </w:pPr>
    </w:p>
    <w:p w:rsidR="00D92F81" w:rsidRPr="00534016" w:rsidRDefault="00D92F81" w:rsidP="00723607">
      <w:pPr>
        <w:pStyle w:val="Textvbloku"/>
        <w:ind w:left="102" w:right="408" w:firstLine="78"/>
        <w:jc w:val="both"/>
        <w:rPr>
          <w:rFonts w:ascii="Times New Roman" w:hAnsi="Times New Roman" w:cs="Times New Roman"/>
          <w:b/>
          <w:bCs/>
          <w:color w:val="auto"/>
          <w:sz w:val="24"/>
          <w:szCs w:val="24"/>
        </w:rPr>
      </w:pPr>
      <w:r w:rsidRPr="00534016">
        <w:rPr>
          <w:rFonts w:ascii="Times New Roman" w:hAnsi="Times New Roman" w:cs="Times New Roman"/>
          <w:b/>
          <w:bCs/>
          <w:color w:val="auto"/>
          <w:sz w:val="24"/>
          <w:szCs w:val="24"/>
        </w:rPr>
        <w:t xml:space="preserve">Konzumace alkoholu ve škole </w:t>
      </w:r>
    </w:p>
    <w:p w:rsidR="00D92F81" w:rsidRPr="00534016" w:rsidRDefault="00D92F81" w:rsidP="003E5B65">
      <w:pPr>
        <w:pStyle w:val="Textvbloku"/>
        <w:numPr>
          <w:ilvl w:val="0"/>
          <w:numId w:val="20"/>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případě, kdy je žák přistižen při konzumaci alkoholu v prostorách školy nebo v době školního vyučování, či v rámci akcí školou pořádaných, je primárně nutné mu v další konzumaci zabránit.</w:t>
      </w:r>
    </w:p>
    <w:p w:rsidR="00D92F81" w:rsidRPr="00534016" w:rsidRDefault="00B10435" w:rsidP="00723607">
      <w:pPr>
        <w:pStyle w:val="Textvbloku"/>
        <w:numPr>
          <w:ilvl w:val="0"/>
          <w:numId w:val="20"/>
        </w:numPr>
        <w:tabs>
          <w:tab w:val="clear" w:pos="180"/>
          <w:tab w:val="num" w:pos="360"/>
        </w:tabs>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F81" w:rsidRPr="00534016">
        <w:rPr>
          <w:rFonts w:ascii="Times New Roman" w:hAnsi="Times New Roman" w:cs="Times New Roman"/>
          <w:color w:val="auto"/>
          <w:sz w:val="24"/>
          <w:szCs w:val="24"/>
        </w:rPr>
        <w:t>Alkohol je třeba žákovi odebrat a zajistit, aby nemohl v konzumaci pokračovat.</w:t>
      </w:r>
    </w:p>
    <w:p w:rsidR="00D92F81" w:rsidRPr="00534016" w:rsidRDefault="00D92F81" w:rsidP="00723607">
      <w:pPr>
        <w:pStyle w:val="Textvbloku"/>
        <w:numPr>
          <w:ilvl w:val="0"/>
          <w:numId w:val="20"/>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rsidR="00D92F81" w:rsidRPr="00534016" w:rsidRDefault="00D92F81" w:rsidP="00723607">
      <w:pPr>
        <w:pStyle w:val="Textvbloku"/>
        <w:numPr>
          <w:ilvl w:val="0"/>
          <w:numId w:val="20"/>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případě, kdy je žák pod vlivem alkoholu do té míry, že je ohrožen na zdraví a životě, zajistí škola nezbytnou pomoc a péči a volá lékařskou službu první pomoci.</w:t>
      </w:r>
    </w:p>
    <w:p w:rsidR="00D92F81" w:rsidRPr="00534016" w:rsidRDefault="00D92F81" w:rsidP="00723607">
      <w:pPr>
        <w:pStyle w:val="Textvbloku"/>
        <w:numPr>
          <w:ilvl w:val="0"/>
          <w:numId w:val="20"/>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Jestliže akutní nebezpečí nehrozí, postupuje pedagogický pracovník podle školního řádu školy: O</w:t>
      </w:r>
      <w:r w:rsidRPr="00534016">
        <w:rPr>
          <w:rFonts w:ascii="Times New Roman" w:hAnsi="Times New Roman" w:cs="Times New Roman"/>
          <w:b/>
          <w:color w:val="auto"/>
          <w:sz w:val="24"/>
          <w:szCs w:val="24"/>
        </w:rPr>
        <w:t xml:space="preserve"> </w:t>
      </w:r>
      <w:r w:rsidRPr="00534016">
        <w:rPr>
          <w:rFonts w:ascii="Times New Roman" w:hAnsi="Times New Roman" w:cs="Times New Roman"/>
          <w:color w:val="auto"/>
          <w:sz w:val="24"/>
          <w:szCs w:val="24"/>
        </w:rPr>
        <w:t>události sepíše stručný záznam s vyjádřením žáka (zejména odkud, od koho má alkohol), který založí školní metodik prevence do své agendy a vyrozumí vedení školy.</w:t>
      </w:r>
    </w:p>
    <w:p w:rsidR="00D92F81" w:rsidRPr="00534016" w:rsidRDefault="00D92F81" w:rsidP="00723607">
      <w:pPr>
        <w:pStyle w:val="Textvbloku"/>
        <w:numPr>
          <w:ilvl w:val="0"/>
          <w:numId w:val="20"/>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případě, že žák není schopný pokračovat ve vyučování, vyrozumí škola ihned zákonného zástupce a vyzve jej, aby si žáka vyzvedl, protože není zdravotně způsobilý k pobytu ve škole.</w:t>
      </w:r>
    </w:p>
    <w:p w:rsidR="00D92F81" w:rsidRPr="00534016" w:rsidRDefault="00D92F81" w:rsidP="00723607">
      <w:pPr>
        <w:pStyle w:val="Textvbloku"/>
        <w:numPr>
          <w:ilvl w:val="0"/>
          <w:numId w:val="20"/>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lastRenderedPageBreak/>
        <w:t>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rsidR="00D92F81" w:rsidRPr="00534016" w:rsidRDefault="00D92F81" w:rsidP="00723607">
      <w:pPr>
        <w:pStyle w:val="Textvbloku"/>
        <w:numPr>
          <w:ilvl w:val="0"/>
          <w:numId w:val="20"/>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Zákonnému zástupci ohlásí škola skutečnost, že žák konzumoval alkohol ve škole i v případě, kdy je žák schopen výuky.</w:t>
      </w:r>
    </w:p>
    <w:p w:rsidR="00D92F81" w:rsidRPr="00534016" w:rsidRDefault="00D92F81" w:rsidP="00723607">
      <w:pPr>
        <w:pStyle w:val="Textvbloku"/>
        <w:numPr>
          <w:ilvl w:val="0"/>
          <w:numId w:val="20"/>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 xml:space="preserve">Jestliže se situace opakuje, splní škola oznamovací povinnost k orgánu sociálně-právní ochrany dítěte.  Oznamovacím místem je příslušný odbor obecního úřadu obce s rozšířenou působností podle místa bydliště dítěte.     </w:t>
      </w:r>
    </w:p>
    <w:p w:rsidR="00D92F81" w:rsidRPr="00534016" w:rsidRDefault="00D92F81" w:rsidP="00723607">
      <w:pPr>
        <w:pStyle w:val="Textvbloku"/>
        <w:numPr>
          <w:ilvl w:val="0"/>
          <w:numId w:val="20"/>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případě uživatelova zájmu nebo zájmu jeho zákonných zástupců, poskytne škola potřebné informace o možnostech odborné pomoci při řešení takové situace.</w:t>
      </w:r>
    </w:p>
    <w:p w:rsidR="00D92F81" w:rsidRPr="00534016" w:rsidRDefault="00D92F81" w:rsidP="00723607">
      <w:pPr>
        <w:pStyle w:val="Textvbloku"/>
        <w:numPr>
          <w:ilvl w:val="0"/>
          <w:numId w:val="20"/>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Z konzumace alkoholu ve škole je třeba vyvodit sankce stanovené školním řádem. Za nebezpečné a protiprávní jednání je rovněž považováno navádění jiných žáků k užívání alkoholických nápojů.</w:t>
      </w:r>
    </w:p>
    <w:p w:rsidR="00D92F81" w:rsidRPr="00534016" w:rsidRDefault="00D92F81" w:rsidP="00723607">
      <w:pPr>
        <w:pStyle w:val="Textvbloku"/>
        <w:numPr>
          <w:ilvl w:val="0"/>
          <w:numId w:val="20"/>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postupem jako je uvedeno od bodu 3. O události sepíše pedagogický pracovník stručný záznam s vyjádřením žáka.</w:t>
      </w:r>
    </w:p>
    <w:p w:rsidR="00D92F81" w:rsidRPr="00534016" w:rsidRDefault="00D92F81" w:rsidP="00723607">
      <w:pPr>
        <w:pStyle w:val="Textvbloku"/>
        <w:numPr>
          <w:ilvl w:val="0"/>
          <w:numId w:val="20"/>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Obdobný postup zvolí pedagogický pracovník i v případě příchodu žáka do školy pod vlivem alkoholu, resp. kdy nelze prokázat, že se žák intoxikoval ve škole.</w:t>
      </w:r>
    </w:p>
    <w:p w:rsidR="00D92F81" w:rsidRPr="00534016" w:rsidRDefault="00D92F81" w:rsidP="00723607">
      <w:pPr>
        <w:pStyle w:val="Textvbloku"/>
        <w:ind w:left="0" w:right="408"/>
        <w:jc w:val="both"/>
        <w:rPr>
          <w:rFonts w:ascii="Times New Roman" w:hAnsi="Times New Roman" w:cs="Times New Roman"/>
          <w:b/>
          <w:bCs/>
          <w:color w:val="auto"/>
          <w:sz w:val="24"/>
          <w:szCs w:val="24"/>
        </w:rPr>
      </w:pPr>
    </w:p>
    <w:p w:rsidR="00D92F81" w:rsidRPr="00534016" w:rsidRDefault="00D92F81" w:rsidP="0005297D">
      <w:pPr>
        <w:pStyle w:val="Textvbloku"/>
        <w:ind w:left="0" w:right="408"/>
        <w:rPr>
          <w:rFonts w:ascii="Times New Roman" w:hAnsi="Times New Roman" w:cs="Times New Roman"/>
          <w:b/>
          <w:bCs/>
          <w:color w:val="auto"/>
          <w:sz w:val="24"/>
          <w:szCs w:val="24"/>
        </w:rPr>
      </w:pPr>
      <w:r w:rsidRPr="00534016">
        <w:rPr>
          <w:rFonts w:ascii="Times New Roman" w:hAnsi="Times New Roman" w:cs="Times New Roman"/>
          <w:b/>
          <w:bCs/>
          <w:color w:val="auto"/>
          <w:sz w:val="24"/>
          <w:szCs w:val="24"/>
        </w:rPr>
        <w:t>Nález alkoholu ve škole</w:t>
      </w:r>
    </w:p>
    <w:p w:rsidR="00D92F81" w:rsidRPr="00534016" w:rsidRDefault="00D92F81" w:rsidP="00723607">
      <w:pPr>
        <w:pStyle w:val="Textvbloku"/>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 xml:space="preserve">1. V případě, kdy pracovníci školy </w:t>
      </w:r>
      <w:r w:rsidRPr="00534016">
        <w:rPr>
          <w:rFonts w:ascii="Times New Roman" w:hAnsi="Times New Roman" w:cs="Times New Roman"/>
          <w:b/>
          <w:bCs/>
          <w:color w:val="auto"/>
          <w:sz w:val="24"/>
          <w:szCs w:val="24"/>
        </w:rPr>
        <w:t>naleznou v prostorách školy</w:t>
      </w:r>
      <w:r w:rsidRPr="00534016">
        <w:rPr>
          <w:rFonts w:ascii="Times New Roman" w:hAnsi="Times New Roman" w:cs="Times New Roman"/>
          <w:color w:val="auto"/>
          <w:sz w:val="24"/>
          <w:szCs w:val="24"/>
        </w:rPr>
        <w:t xml:space="preserve"> </w:t>
      </w:r>
      <w:r w:rsidRPr="00534016">
        <w:rPr>
          <w:rFonts w:ascii="Times New Roman" w:hAnsi="Times New Roman" w:cs="Times New Roman"/>
          <w:b/>
          <w:bCs/>
          <w:color w:val="auto"/>
          <w:sz w:val="24"/>
          <w:szCs w:val="24"/>
        </w:rPr>
        <w:t>alkohol</w:t>
      </w:r>
      <w:r w:rsidRPr="00534016">
        <w:rPr>
          <w:rFonts w:ascii="Times New Roman" w:hAnsi="Times New Roman" w:cs="Times New Roman"/>
          <w:color w:val="auto"/>
          <w:sz w:val="24"/>
          <w:szCs w:val="24"/>
        </w:rPr>
        <w:t>, postupují takto:</w:t>
      </w:r>
    </w:p>
    <w:p w:rsidR="00D92F81" w:rsidRPr="00534016" w:rsidRDefault="00D92F81" w:rsidP="00723607">
      <w:pPr>
        <w:pStyle w:val="Textvbloku"/>
        <w:numPr>
          <w:ilvl w:val="0"/>
          <w:numId w:val="14"/>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 xml:space="preserve">Tekutinu nepodrobují žádnému testu ke zjištění jeho chemické struktury. </w:t>
      </w:r>
    </w:p>
    <w:p w:rsidR="00D92F81" w:rsidRPr="00534016" w:rsidRDefault="00D92F81" w:rsidP="00723607">
      <w:pPr>
        <w:pStyle w:val="Textvbloku"/>
        <w:numPr>
          <w:ilvl w:val="0"/>
          <w:numId w:val="14"/>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O nálezu ihned uvědomí vedení školy.</w:t>
      </w:r>
    </w:p>
    <w:p w:rsidR="00D92F81" w:rsidRPr="00534016" w:rsidRDefault="00D92F81" w:rsidP="00723607">
      <w:pPr>
        <w:pStyle w:val="Textvbloku"/>
        <w:numPr>
          <w:ilvl w:val="0"/>
          <w:numId w:val="14"/>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Nalezenou tekutinu uloží u vedení školy pro případ usvědčujícího důkazu.</w:t>
      </w:r>
    </w:p>
    <w:p w:rsidR="00D92F81" w:rsidRPr="00534016" w:rsidRDefault="00D92F81" w:rsidP="00723607">
      <w:pPr>
        <w:pStyle w:val="Textvbloku"/>
        <w:numPr>
          <w:ilvl w:val="0"/>
          <w:numId w:val="14"/>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 xml:space="preserve">Zpracují stručný záznam o události. </w:t>
      </w:r>
    </w:p>
    <w:p w:rsidR="00D92F81" w:rsidRPr="00534016" w:rsidRDefault="00D92F81" w:rsidP="00723607">
      <w:pPr>
        <w:pStyle w:val="Textvbloku"/>
        <w:ind w:left="360" w:hanging="540"/>
        <w:jc w:val="both"/>
        <w:rPr>
          <w:rFonts w:ascii="Times New Roman" w:hAnsi="Times New Roman" w:cs="Times New Roman"/>
          <w:color w:val="auto"/>
          <w:sz w:val="24"/>
          <w:szCs w:val="24"/>
        </w:rPr>
      </w:pPr>
    </w:p>
    <w:p w:rsidR="00D92F81" w:rsidRPr="00534016" w:rsidRDefault="00D92F81" w:rsidP="00723607">
      <w:pPr>
        <w:pStyle w:val="Textvbloku"/>
        <w:ind w:left="360"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 xml:space="preserve">2. V případě, kdy pracovníci školy </w:t>
      </w:r>
      <w:r w:rsidRPr="00534016">
        <w:rPr>
          <w:rFonts w:ascii="Times New Roman" w:hAnsi="Times New Roman" w:cs="Times New Roman"/>
          <w:b/>
          <w:bCs/>
          <w:color w:val="auto"/>
          <w:sz w:val="24"/>
          <w:szCs w:val="24"/>
        </w:rPr>
        <w:t>zadrží u některého žáka alkohol</w:t>
      </w:r>
      <w:r w:rsidRPr="00534016">
        <w:rPr>
          <w:rFonts w:ascii="Times New Roman" w:hAnsi="Times New Roman" w:cs="Times New Roman"/>
          <w:color w:val="auto"/>
          <w:sz w:val="24"/>
          <w:szCs w:val="24"/>
        </w:rPr>
        <w:t>, postupují takto:</w:t>
      </w:r>
    </w:p>
    <w:p w:rsidR="00D92F81" w:rsidRPr="00534016" w:rsidRDefault="00D92F81" w:rsidP="00723607">
      <w:pPr>
        <w:pStyle w:val="Textvbloku"/>
        <w:numPr>
          <w:ilvl w:val="0"/>
          <w:numId w:val="15"/>
        </w:numPr>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Zabavenou tekutinu nepodrobují žádnému testu ke zjištění její chemické struktury.</w:t>
      </w:r>
    </w:p>
    <w:p w:rsidR="00D92F81" w:rsidRPr="00534016" w:rsidRDefault="00D92F81" w:rsidP="00723607">
      <w:pPr>
        <w:pStyle w:val="Textvbloku"/>
        <w:numPr>
          <w:ilvl w:val="0"/>
          <w:numId w:val="15"/>
        </w:numPr>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O nálezu ihned uvědomí vedení školy.</w:t>
      </w:r>
    </w:p>
    <w:p w:rsidR="00D92F81" w:rsidRPr="00534016" w:rsidRDefault="00D92F81" w:rsidP="00723607">
      <w:pPr>
        <w:pStyle w:val="Textvbloku"/>
        <w:numPr>
          <w:ilvl w:val="0"/>
          <w:numId w:val="15"/>
        </w:numPr>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ředitel/ka školy nebo její/jeho zástupce. Zápis záznamu založí školní metodik prevence do své agendy. </w:t>
      </w:r>
    </w:p>
    <w:p w:rsidR="00D92F81" w:rsidRPr="00534016" w:rsidRDefault="00D92F81" w:rsidP="00723607">
      <w:pPr>
        <w:pStyle w:val="Textvbloku"/>
        <w:numPr>
          <w:ilvl w:val="0"/>
          <w:numId w:val="15"/>
        </w:numPr>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 xml:space="preserve">O nálezu vyrozumí zákonného zástupce žáka, a v případě, že se jedná o opakovaný nález u téhož žáka, i orgán sociálně-právní ochrany dítěte, kterým je obecní úřad obce s rozšířenou působností. </w:t>
      </w:r>
    </w:p>
    <w:p w:rsidR="00D92F81" w:rsidRPr="00534016" w:rsidRDefault="00D92F81" w:rsidP="00723607">
      <w:pPr>
        <w:pStyle w:val="Textvbloku"/>
        <w:numPr>
          <w:ilvl w:val="0"/>
          <w:numId w:val="15"/>
        </w:numPr>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případě podezření, že alkohol obsahuje i jiné příměsi a byl nalezen u žáka, který se jím intoxikoval, předají zajištěnou tekutinu přivolanému lékaři.</w:t>
      </w:r>
    </w:p>
    <w:p w:rsidR="00D92F81" w:rsidRPr="00534016" w:rsidRDefault="00D92F81" w:rsidP="0005297D">
      <w:pPr>
        <w:pStyle w:val="Textvbloku"/>
        <w:ind w:left="0"/>
        <w:jc w:val="both"/>
        <w:rPr>
          <w:rFonts w:ascii="Times New Roman" w:hAnsi="Times New Roman" w:cs="Times New Roman"/>
          <w:color w:val="auto"/>
          <w:sz w:val="24"/>
          <w:szCs w:val="24"/>
        </w:rPr>
      </w:pPr>
    </w:p>
    <w:p w:rsidR="00B10435" w:rsidRDefault="00B10435" w:rsidP="00723607">
      <w:pPr>
        <w:rPr>
          <w:b/>
          <w:szCs w:val="24"/>
          <w:u w:val="single"/>
        </w:rPr>
      </w:pPr>
    </w:p>
    <w:p w:rsidR="00D92F81" w:rsidRPr="00534016" w:rsidRDefault="00D92F81" w:rsidP="00723607">
      <w:pPr>
        <w:rPr>
          <w:b/>
          <w:szCs w:val="24"/>
          <w:u w:val="single"/>
        </w:rPr>
      </w:pPr>
      <w:r w:rsidRPr="00534016">
        <w:rPr>
          <w:b/>
          <w:szCs w:val="24"/>
          <w:u w:val="single"/>
        </w:rPr>
        <w:lastRenderedPageBreak/>
        <w:t>C. Omamné a psychotropní látky</w:t>
      </w:r>
    </w:p>
    <w:p w:rsidR="00D92F81" w:rsidRPr="00534016" w:rsidRDefault="00D92F81" w:rsidP="00723607">
      <w:pPr>
        <w:pStyle w:val="Textvbloku"/>
        <w:ind w:left="-180" w:right="408"/>
        <w:jc w:val="both"/>
        <w:rPr>
          <w:rFonts w:ascii="Times New Roman" w:hAnsi="Times New Roman" w:cs="Times New Roman"/>
          <w:color w:val="auto"/>
          <w:sz w:val="24"/>
          <w:szCs w:val="24"/>
        </w:rPr>
      </w:pPr>
    </w:p>
    <w:p w:rsidR="00D92F81" w:rsidRPr="00534016" w:rsidRDefault="00D92F81" w:rsidP="00723607">
      <w:pPr>
        <w:pStyle w:val="Textvbloku"/>
        <w:ind w:left="-180"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Zakázána je výroba, distribuce, přechovávání, šíření i propagace omamných a psychotropních látek, a to bez ohledu na věk žáka a prostředí, ve kterém by k tomu docházelo. Zakázáno je rovněž navádění k užívání těchto látek.</w:t>
      </w:r>
    </w:p>
    <w:p w:rsidR="00D92F81" w:rsidRPr="00534016" w:rsidRDefault="00D92F81" w:rsidP="003E5B65">
      <w:pPr>
        <w:pStyle w:val="Textvbloku"/>
        <w:numPr>
          <w:ilvl w:val="0"/>
          <w:numId w:val="21"/>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 xml:space="preserve">Tímto školním řádem škola stanovuje zákaz užívání OPL a jejich distribuci a přechovávání. Současně stanovuje zákaz vstupu do školy pod jejich vlivem. Školním řádem stanovuje rovněž tyto sankci za porušení zákazu: napomenutí třídního učitele, důtka třídního učitele, důtka ředitele školy. Porušení zákazu bude vždy projednáváno na pedagogické radě za účelem hodnocení klasifikace chování žáka. </w:t>
      </w:r>
    </w:p>
    <w:p w:rsidR="00D92F81" w:rsidRPr="00534016" w:rsidRDefault="00D92F81" w:rsidP="00723607">
      <w:pPr>
        <w:pStyle w:val="Textvbloku"/>
        <w:numPr>
          <w:ilvl w:val="0"/>
          <w:numId w:val="21"/>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 xml:space="preserve">Ten, kdo se hodnověrným způsobem dozví, že jiný připravuje nebo páchá trestný čin nedovolené výroby a držení omamných a psychotropních látek a jedů podle § 187 a 188 a spáchání nebo dokončení takového trestného činu nepřekazí, se sám vystavuje trestnímu stíhání. Překazit takový čin lze tím, že ho včas oznámí orgánům Policie ČR nebo státnímu zástupci. </w:t>
      </w:r>
    </w:p>
    <w:p w:rsidR="00D92F81" w:rsidRPr="00534016" w:rsidRDefault="00D92F81" w:rsidP="00723607">
      <w:pPr>
        <w:pStyle w:val="Textvbloku"/>
        <w:ind w:left="102" w:right="408" w:firstLine="78"/>
        <w:jc w:val="both"/>
        <w:rPr>
          <w:rFonts w:ascii="Times New Roman" w:hAnsi="Times New Roman" w:cs="Times New Roman"/>
          <w:b/>
          <w:color w:val="auto"/>
          <w:sz w:val="24"/>
          <w:szCs w:val="24"/>
        </w:rPr>
      </w:pPr>
    </w:p>
    <w:p w:rsidR="00D92F81" w:rsidRPr="00534016" w:rsidRDefault="00D92F81" w:rsidP="00723607">
      <w:pPr>
        <w:pStyle w:val="Textvbloku"/>
        <w:ind w:left="102" w:right="408" w:firstLine="78"/>
        <w:jc w:val="both"/>
        <w:rPr>
          <w:rFonts w:ascii="Times New Roman" w:hAnsi="Times New Roman" w:cs="Times New Roman"/>
          <w:b/>
          <w:bCs/>
          <w:color w:val="auto"/>
          <w:sz w:val="24"/>
          <w:szCs w:val="24"/>
        </w:rPr>
      </w:pPr>
      <w:r w:rsidRPr="00534016">
        <w:rPr>
          <w:rFonts w:ascii="Times New Roman" w:hAnsi="Times New Roman" w:cs="Times New Roman"/>
          <w:b/>
          <w:bCs/>
          <w:color w:val="auto"/>
          <w:sz w:val="24"/>
          <w:szCs w:val="24"/>
        </w:rPr>
        <w:t xml:space="preserve">Konzumace OPL ve škole </w:t>
      </w:r>
    </w:p>
    <w:p w:rsidR="00D92F81" w:rsidRPr="00534016" w:rsidRDefault="00D92F81" w:rsidP="003E5B65">
      <w:pPr>
        <w:pStyle w:val="Textvbloku"/>
        <w:numPr>
          <w:ilvl w:val="0"/>
          <w:numId w:val="22"/>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případě, kdy je žák přistižen při konzumaci OPL v prostorách školy nebo v době školního vyučování, či v rámci akcí školou pořádaných, je primárně nutné mu v další konzumaci zabránit.</w:t>
      </w:r>
    </w:p>
    <w:p w:rsidR="00D92F81" w:rsidRPr="00534016" w:rsidRDefault="00D92F81" w:rsidP="00723607">
      <w:pPr>
        <w:pStyle w:val="Textvbloku"/>
        <w:numPr>
          <w:ilvl w:val="0"/>
          <w:numId w:val="22"/>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Návykovou látku je třeba žákovi odebrat a zajistit ji, aby nemohl v konzumaci pokračovat.</w:t>
      </w:r>
    </w:p>
    <w:p w:rsidR="00D92F81" w:rsidRPr="00534016" w:rsidRDefault="00D92F81" w:rsidP="00723607">
      <w:pPr>
        <w:pStyle w:val="Textvbloku"/>
        <w:numPr>
          <w:ilvl w:val="0"/>
          <w:numId w:val="22"/>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rsidR="00D92F81" w:rsidRPr="00534016" w:rsidRDefault="00D92F81" w:rsidP="00723607">
      <w:pPr>
        <w:pStyle w:val="Textvbloku"/>
        <w:numPr>
          <w:ilvl w:val="0"/>
          <w:numId w:val="22"/>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případě, kdy je žák pod vlivem OPL do té míry, že je ohrožen na zdraví a životě, zajistí škola nezbytnou pomoc a péči a volá lékařskou službu první pomoci.</w:t>
      </w:r>
    </w:p>
    <w:p w:rsidR="00D92F81" w:rsidRPr="00534016" w:rsidRDefault="00D92F81" w:rsidP="00723607">
      <w:pPr>
        <w:pStyle w:val="Textvbloku"/>
        <w:numPr>
          <w:ilvl w:val="0"/>
          <w:numId w:val="22"/>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Jestliže akutní nebezpečí nehrozí, postupuje pedagogický pracovník podle školního řádu školy. Především ihned zajistí vyjádření žáka a vyrozumí vedení školy.</w:t>
      </w:r>
    </w:p>
    <w:p w:rsidR="00D92F81" w:rsidRPr="00534016" w:rsidRDefault="00D92F81" w:rsidP="00723607">
      <w:pPr>
        <w:pStyle w:val="Textvbloku"/>
        <w:numPr>
          <w:ilvl w:val="0"/>
          <w:numId w:val="22"/>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případě, že žák není schopen pokračovat ve vyučování, vyrozumí škola ihned zákonného zástupce a vyzve jej, aby si žáka vyzvedl, protože není zdravotně způsobilý k pobytu ve škole.</w:t>
      </w:r>
    </w:p>
    <w:p w:rsidR="00D92F81" w:rsidRPr="00534016" w:rsidRDefault="00D92F81" w:rsidP="00723607">
      <w:pPr>
        <w:pStyle w:val="Textvbloku"/>
        <w:numPr>
          <w:ilvl w:val="0"/>
          <w:numId w:val="22"/>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případě, že žák není schopný dbát pokynů zaměstnanců školy, vyrozumí škola ihned zákonného zástupce a vyzve jej, aby si žáka vyzvedl, protože není zdravotně způsobilý k pobytu ve škole.</w:t>
      </w:r>
    </w:p>
    <w:p w:rsidR="00D92F81" w:rsidRPr="00534016" w:rsidRDefault="00D92F81" w:rsidP="00723607">
      <w:pPr>
        <w:pStyle w:val="Textvbloku"/>
        <w:numPr>
          <w:ilvl w:val="0"/>
          <w:numId w:val="22"/>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Jestliže není zákonný zástupce dostupný, vyrozumí škola orgán sociálně právní ochrany a vyčká jeho pokynů. Škola může od orgánu sociálně-právní ochrany obce vyžadovat pomoc.</w:t>
      </w:r>
    </w:p>
    <w:p w:rsidR="00D92F81" w:rsidRPr="00534016" w:rsidRDefault="00D92F81" w:rsidP="00723607">
      <w:pPr>
        <w:pStyle w:val="Textvbloku"/>
        <w:numPr>
          <w:ilvl w:val="0"/>
          <w:numId w:val="22"/>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Zákonnému zástupci ohlásí škola skutečnost, že žák konzumoval OPL ve škole i v případě, kdy je žák schopen výuky (dbát pokynů pracovníků školy).</w:t>
      </w:r>
    </w:p>
    <w:p w:rsidR="00D92F81" w:rsidRPr="00534016" w:rsidRDefault="00D92F81" w:rsidP="00723607">
      <w:pPr>
        <w:pStyle w:val="Textvbloku"/>
        <w:numPr>
          <w:ilvl w:val="0"/>
          <w:numId w:val="22"/>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Současně splní oznamovací povinnost k orgánu sociálně-právní ochrany dítěte. Oznamovacím místem je příslušný odbor obce s rozšířenou působností podle místa bydliště dítěte.</w:t>
      </w:r>
    </w:p>
    <w:p w:rsidR="00D92F81" w:rsidRPr="00534016" w:rsidRDefault="00D92F81" w:rsidP="00723607">
      <w:pPr>
        <w:pStyle w:val="Textvbloku"/>
        <w:numPr>
          <w:ilvl w:val="0"/>
          <w:numId w:val="22"/>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případě uživatelova zájmu nebo zájmu jeho zákonných zástupců, poskytne škola informace o možnostech odborné pomoci při řešení takové situace.</w:t>
      </w:r>
    </w:p>
    <w:p w:rsidR="00D92F81" w:rsidRPr="00534016" w:rsidRDefault="00D92F81" w:rsidP="00723607">
      <w:pPr>
        <w:pStyle w:val="Textvbloku"/>
        <w:numPr>
          <w:ilvl w:val="0"/>
          <w:numId w:val="22"/>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D92F81" w:rsidRPr="00534016" w:rsidRDefault="00D92F81" w:rsidP="00723607">
      <w:pPr>
        <w:pStyle w:val="Textvbloku"/>
        <w:numPr>
          <w:ilvl w:val="0"/>
          <w:numId w:val="22"/>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lastRenderedPageBreak/>
        <w:t>Navádění jiných žáků k užívání návykových látek je považováno rovněž za nebezpečné a protiprávní jednání.</w:t>
      </w:r>
    </w:p>
    <w:p w:rsidR="00D92F81" w:rsidRPr="00534016" w:rsidRDefault="00D92F81" w:rsidP="00723607">
      <w:pPr>
        <w:pStyle w:val="Textvbloku"/>
        <w:numPr>
          <w:ilvl w:val="0"/>
          <w:numId w:val="22"/>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postupem jako je uvedeno od bodu 3. O události sepíše pedagogický pracovník stručný záznam s vyjádřením žáka.</w:t>
      </w:r>
    </w:p>
    <w:p w:rsidR="00D92F81" w:rsidRPr="00534016" w:rsidRDefault="00D92F81" w:rsidP="00723607">
      <w:pPr>
        <w:pStyle w:val="Textvbloku"/>
        <w:numPr>
          <w:ilvl w:val="0"/>
          <w:numId w:val="22"/>
        </w:numPr>
        <w:tabs>
          <w:tab w:val="clear" w:pos="180"/>
          <w:tab w:val="num" w:pos="360"/>
        </w:tabs>
        <w:ind w:left="360" w:right="408" w:hanging="540"/>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Obdobný postup zvolí pedagogický pracovník i v případě příchodu žáka do školy pod vlivem OPL, resp. kdy nelze prokázat, že se žák intoxikoval ve škole.</w:t>
      </w:r>
    </w:p>
    <w:p w:rsidR="00D92F81" w:rsidRPr="00534016" w:rsidRDefault="00D92F81" w:rsidP="00723607">
      <w:pPr>
        <w:pStyle w:val="Textvbloku"/>
        <w:ind w:left="102" w:right="408"/>
        <w:jc w:val="both"/>
        <w:rPr>
          <w:rFonts w:ascii="Times New Roman" w:hAnsi="Times New Roman" w:cs="Times New Roman"/>
          <w:color w:val="auto"/>
          <w:sz w:val="24"/>
          <w:szCs w:val="24"/>
        </w:rPr>
      </w:pPr>
    </w:p>
    <w:p w:rsidR="00D92F81" w:rsidRPr="00534016" w:rsidRDefault="00D92F81" w:rsidP="00723607">
      <w:pPr>
        <w:pStyle w:val="Textvbloku"/>
        <w:ind w:right="408"/>
        <w:jc w:val="both"/>
        <w:rPr>
          <w:rFonts w:ascii="Times New Roman" w:hAnsi="Times New Roman" w:cs="Times New Roman"/>
          <w:b/>
          <w:bCs/>
          <w:color w:val="auto"/>
          <w:sz w:val="24"/>
          <w:szCs w:val="24"/>
        </w:rPr>
      </w:pPr>
      <w:r w:rsidRPr="00534016">
        <w:rPr>
          <w:rFonts w:ascii="Times New Roman" w:hAnsi="Times New Roman" w:cs="Times New Roman"/>
          <w:b/>
          <w:bCs/>
          <w:color w:val="auto"/>
          <w:sz w:val="24"/>
          <w:szCs w:val="24"/>
        </w:rPr>
        <w:t xml:space="preserve">Distribuce OPL ve škole </w:t>
      </w:r>
    </w:p>
    <w:p w:rsidR="00D92F81" w:rsidRPr="00534016" w:rsidRDefault="00D92F81" w:rsidP="003E5B65">
      <w:pPr>
        <w:pStyle w:val="Textvbloku"/>
        <w:numPr>
          <w:ilvl w:val="0"/>
          <w:numId w:val="23"/>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Distribuce OPL je v České republice považována za protiprávní jednání. Je proto zakázána a může být kvalifikována jako trestný čin. Množství, které žák distribuuje, není nijak rozhodující.</w:t>
      </w:r>
    </w:p>
    <w:p w:rsidR="00D92F81" w:rsidRPr="00534016" w:rsidRDefault="00D92F81" w:rsidP="00723607">
      <w:pPr>
        <w:pStyle w:val="Textvbloku"/>
        <w:numPr>
          <w:ilvl w:val="0"/>
          <w:numId w:val="23"/>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D92F81" w:rsidRPr="00534016" w:rsidRDefault="00D92F81" w:rsidP="00723607">
      <w:pPr>
        <w:pStyle w:val="Textvbloku"/>
        <w:numPr>
          <w:ilvl w:val="0"/>
          <w:numId w:val="19"/>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Jestliže má pracovník školy důvodné podezření, že ve škole došlo k distribuci OPL, musí o této skutečnosti škola vždy vyrozumět místně příslušné oddělení Policie ČR, protože se jedná o podezření ze spáchání trestného činu.</w:t>
      </w:r>
    </w:p>
    <w:p w:rsidR="00D92F81" w:rsidRPr="00534016" w:rsidRDefault="00D92F81" w:rsidP="00723607">
      <w:pPr>
        <w:pStyle w:val="Textvbloku"/>
        <w:numPr>
          <w:ilvl w:val="0"/>
          <w:numId w:val="19"/>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Jestliže se tohoto jednání dopustila osoba mladší 18 let nebo bylo namířeno proti osobě mladší 18 let, vyrozumí škola také zákonného zástupce a orgán sociálně-právní ochrany obce s rozšířenou působností.</w:t>
      </w:r>
    </w:p>
    <w:p w:rsidR="00D92F81" w:rsidRPr="00534016" w:rsidRDefault="00D92F81" w:rsidP="00723607">
      <w:pPr>
        <w:pStyle w:val="Textvbloku"/>
        <w:numPr>
          <w:ilvl w:val="0"/>
          <w:numId w:val="19"/>
        </w:numPr>
        <w:ind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Pokud v rámci tohoto podezření zajistí pracovníci školy nějakou látku, postupují způsobem popsaným níže.</w:t>
      </w:r>
    </w:p>
    <w:p w:rsidR="00D92F81" w:rsidRPr="00534016" w:rsidRDefault="00D92F81" w:rsidP="00723607">
      <w:pPr>
        <w:pStyle w:val="Textvbloku"/>
        <w:ind w:right="408"/>
        <w:jc w:val="both"/>
        <w:rPr>
          <w:rFonts w:ascii="Times New Roman" w:hAnsi="Times New Roman" w:cs="Times New Roman"/>
          <w:color w:val="auto"/>
          <w:sz w:val="24"/>
          <w:szCs w:val="24"/>
        </w:rPr>
      </w:pPr>
    </w:p>
    <w:p w:rsidR="00D92F81" w:rsidRPr="00534016" w:rsidRDefault="00D92F81" w:rsidP="00723607">
      <w:pPr>
        <w:rPr>
          <w:b/>
          <w:szCs w:val="24"/>
          <w:u w:val="single"/>
        </w:rPr>
      </w:pPr>
      <w:r w:rsidRPr="00534016">
        <w:rPr>
          <w:b/>
          <w:szCs w:val="24"/>
          <w:u w:val="single"/>
        </w:rPr>
        <w:t xml:space="preserve">Nález OPL ve škole </w:t>
      </w:r>
    </w:p>
    <w:p w:rsidR="00D92F81" w:rsidRPr="00534016" w:rsidRDefault="00D92F81" w:rsidP="00723607">
      <w:pPr>
        <w:rPr>
          <w:b/>
          <w:szCs w:val="24"/>
          <w:u w:val="single"/>
        </w:rPr>
      </w:pPr>
    </w:p>
    <w:p w:rsidR="00D92F81" w:rsidRPr="00534016" w:rsidRDefault="00D92F81" w:rsidP="00723607">
      <w:pPr>
        <w:rPr>
          <w:b/>
          <w:szCs w:val="24"/>
        </w:rPr>
      </w:pPr>
      <w:r w:rsidRPr="00534016">
        <w:rPr>
          <w:b/>
          <w:szCs w:val="24"/>
        </w:rPr>
        <w:t>1.  V případě, kdy pracovníci školy naleznou v prostorách školy látku, kterou považují za omamnou nebo psychotropní, postupují takto:</w:t>
      </w:r>
    </w:p>
    <w:p w:rsidR="00D92F81" w:rsidRPr="00534016" w:rsidRDefault="00D92F81" w:rsidP="00723607">
      <w:pPr>
        <w:rPr>
          <w:szCs w:val="24"/>
        </w:rPr>
      </w:pPr>
    </w:p>
    <w:p w:rsidR="00D92F81" w:rsidRPr="00534016" w:rsidRDefault="00D92F81" w:rsidP="00723607">
      <w:pPr>
        <w:rPr>
          <w:szCs w:val="24"/>
        </w:rPr>
      </w:pPr>
      <w:r w:rsidRPr="00534016">
        <w:rPr>
          <w:szCs w:val="24"/>
        </w:rPr>
        <w:t>Látku nepodrobují žádnému testu ke zjištění její chemické struktury.</w:t>
      </w:r>
    </w:p>
    <w:p w:rsidR="00D92F81" w:rsidRPr="00534016" w:rsidRDefault="00D92F81" w:rsidP="00723607">
      <w:pPr>
        <w:rPr>
          <w:szCs w:val="24"/>
        </w:rPr>
      </w:pPr>
      <w:r w:rsidRPr="00534016">
        <w:rPr>
          <w:szCs w:val="24"/>
        </w:rPr>
        <w:t>O nálezu ihned uvědomí vedení školy.</w:t>
      </w:r>
    </w:p>
    <w:p w:rsidR="00D92F81" w:rsidRPr="00534016" w:rsidRDefault="00D92F81" w:rsidP="00723607">
      <w:pPr>
        <w:rPr>
          <w:szCs w:val="24"/>
        </w:rPr>
      </w:pPr>
      <w:r w:rsidRPr="00534016">
        <w:rPr>
          <w:szCs w:val="24"/>
        </w:rPr>
        <w:t>Za přítomnosti dalšího pracovníka školy vloží látku do obálky, napíší datum, čas a místo nálezu. Obálku přelepí, přelep opatří razítkem školy a svým podpisem a uschovají ji do školního trezoru.</w:t>
      </w:r>
    </w:p>
    <w:p w:rsidR="00D92F81" w:rsidRPr="00534016" w:rsidRDefault="00D92F81" w:rsidP="00723607">
      <w:pPr>
        <w:rPr>
          <w:szCs w:val="24"/>
        </w:rPr>
      </w:pPr>
      <w:r w:rsidRPr="00534016">
        <w:rPr>
          <w:szCs w:val="24"/>
        </w:rPr>
        <w:t>O nálezu vyrozumí Policii ČR, která provede identifikaci a zajištění podezřelé látky.</w:t>
      </w:r>
    </w:p>
    <w:p w:rsidR="00D92F81" w:rsidRPr="00534016" w:rsidRDefault="00D92F81" w:rsidP="00723607">
      <w:pPr>
        <w:rPr>
          <w:b/>
          <w:szCs w:val="24"/>
        </w:rPr>
      </w:pPr>
      <w:r w:rsidRPr="00534016">
        <w:rPr>
          <w:b/>
          <w:szCs w:val="24"/>
        </w:rPr>
        <w:t>2.</w:t>
      </w:r>
      <w:r w:rsidRPr="00534016">
        <w:rPr>
          <w:b/>
          <w:szCs w:val="24"/>
        </w:rPr>
        <w:tab/>
        <w:t>V případě, kdy pracovníci školy zadrží u některého žáka látku, kterou považují za omamnou nebo psychotropní, postupují takto:</w:t>
      </w:r>
    </w:p>
    <w:p w:rsidR="00D92F81" w:rsidRPr="00534016" w:rsidRDefault="00D92F81" w:rsidP="00723607">
      <w:pPr>
        <w:rPr>
          <w:szCs w:val="24"/>
        </w:rPr>
      </w:pPr>
    </w:p>
    <w:p w:rsidR="00D92F81" w:rsidRPr="00534016" w:rsidRDefault="00D92F81" w:rsidP="00723607">
      <w:pPr>
        <w:rPr>
          <w:szCs w:val="24"/>
        </w:rPr>
      </w:pPr>
      <w:r w:rsidRPr="00534016">
        <w:rPr>
          <w:szCs w:val="24"/>
        </w:rPr>
        <w:t>(1)  Zabavenou látku nepodrobují žádnému testu ke zjištění její chemické struktury.</w:t>
      </w:r>
    </w:p>
    <w:p w:rsidR="00D92F81" w:rsidRPr="00534016" w:rsidRDefault="00D92F81" w:rsidP="00723607">
      <w:pPr>
        <w:rPr>
          <w:szCs w:val="24"/>
        </w:rPr>
      </w:pPr>
      <w:r w:rsidRPr="00534016">
        <w:rPr>
          <w:szCs w:val="24"/>
        </w:rPr>
        <w:t>(2) O nálezu ihned uvědomí vedení školy.</w:t>
      </w:r>
    </w:p>
    <w:p w:rsidR="00D92F81" w:rsidRPr="00534016" w:rsidRDefault="00D92F81" w:rsidP="00723607">
      <w:pPr>
        <w:rPr>
          <w:szCs w:val="24"/>
        </w:rPr>
      </w:pPr>
      <w:r w:rsidRPr="00534016">
        <w:rPr>
          <w:szCs w:val="24"/>
        </w:rPr>
        <w:t>(3)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ředitel/ka školy nebo její/jeho zástupce.</w:t>
      </w:r>
    </w:p>
    <w:p w:rsidR="00D92F81" w:rsidRPr="00534016" w:rsidRDefault="00D92F81" w:rsidP="00723607">
      <w:pPr>
        <w:rPr>
          <w:szCs w:val="24"/>
        </w:rPr>
      </w:pPr>
      <w:r w:rsidRPr="00534016">
        <w:rPr>
          <w:szCs w:val="24"/>
        </w:rPr>
        <w:lastRenderedPageBreak/>
        <w:t>(4) O nálezu vyrozumí Policii ČR, která provede identifikaci a zajištění podezřelé látky a informuje zákonného zástupce žáka.</w:t>
      </w:r>
    </w:p>
    <w:p w:rsidR="00D92F81" w:rsidRPr="00534016" w:rsidRDefault="00D92F81" w:rsidP="00723607">
      <w:pPr>
        <w:rPr>
          <w:szCs w:val="24"/>
        </w:rPr>
      </w:pPr>
      <w:r w:rsidRPr="00534016">
        <w:rPr>
          <w:szCs w:val="24"/>
        </w:rPr>
        <w:t>(5)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D92F81" w:rsidRDefault="00D92F81" w:rsidP="00723607">
      <w:pPr>
        <w:rPr>
          <w:szCs w:val="24"/>
        </w:rPr>
      </w:pPr>
    </w:p>
    <w:p w:rsidR="004E5AD7" w:rsidRPr="00534016" w:rsidRDefault="004E5AD7" w:rsidP="00723607">
      <w:pPr>
        <w:rPr>
          <w:szCs w:val="24"/>
        </w:rPr>
      </w:pPr>
    </w:p>
    <w:p w:rsidR="00D92F81" w:rsidRPr="00534016" w:rsidRDefault="00D92F81" w:rsidP="00723607">
      <w:pPr>
        <w:rPr>
          <w:b/>
          <w:szCs w:val="24"/>
        </w:rPr>
      </w:pPr>
      <w:r w:rsidRPr="00534016">
        <w:rPr>
          <w:b/>
          <w:szCs w:val="24"/>
        </w:rPr>
        <w:t>3.  V případě, kdy pracovníci školy mají podezření, že některý z žáků má nějakou OPL u sebe, postupují takto:</w:t>
      </w:r>
    </w:p>
    <w:p w:rsidR="00D92F81" w:rsidRPr="00534016" w:rsidRDefault="00D92F81" w:rsidP="00723607">
      <w:pPr>
        <w:rPr>
          <w:szCs w:val="24"/>
        </w:rPr>
      </w:pPr>
    </w:p>
    <w:p w:rsidR="00D92F81" w:rsidRPr="00534016" w:rsidRDefault="00D92F81" w:rsidP="00723607">
      <w:pPr>
        <w:rPr>
          <w:szCs w:val="24"/>
        </w:rPr>
      </w:pPr>
      <w:r w:rsidRPr="00534016">
        <w:rPr>
          <w:szCs w:val="24"/>
        </w:rPr>
        <w:t>(1) Jedná se o podezření ze spáchání trestného činu nebo přestupku, a proto řešení této   situace spadá do kompetence Policie ČR.</w:t>
      </w:r>
    </w:p>
    <w:p w:rsidR="00D92F81" w:rsidRPr="00534016" w:rsidRDefault="00D92F81" w:rsidP="00723607">
      <w:pPr>
        <w:rPr>
          <w:szCs w:val="24"/>
        </w:rPr>
      </w:pPr>
      <w:r w:rsidRPr="00534016">
        <w:rPr>
          <w:szCs w:val="24"/>
        </w:rPr>
        <w:t>(2) Bezodkladně vyrozumí Policii ČR, zkonzultují s ní další postup a informují zákonného zástupce žáka.</w:t>
      </w:r>
    </w:p>
    <w:p w:rsidR="00D92F81" w:rsidRPr="00534016" w:rsidRDefault="00D92F81" w:rsidP="00723607">
      <w:pPr>
        <w:rPr>
          <w:szCs w:val="24"/>
        </w:rPr>
      </w:pPr>
      <w:r w:rsidRPr="00534016">
        <w:rPr>
          <w:szCs w:val="24"/>
        </w:rPr>
        <w:t xml:space="preserve">(3) Žáka izolují od ostatních a do příjezdu Policie ČR je nutné mít ho pod dohledem. U žáka v žádném případě neprovádějí osobní prohlídku nebo prohlídku jeho věcí. </w:t>
      </w:r>
    </w:p>
    <w:p w:rsidR="00D92F81" w:rsidRPr="00534016" w:rsidRDefault="00D92F81" w:rsidP="0005297D">
      <w:pPr>
        <w:shd w:val="clear" w:color="auto" w:fill="FFFFFF"/>
        <w:spacing w:after="101"/>
        <w:ind w:left="101" w:right="406"/>
        <w:rPr>
          <w:b/>
          <w:bCs/>
          <w:szCs w:val="24"/>
          <w:u w:val="single"/>
        </w:rPr>
      </w:pPr>
    </w:p>
    <w:p w:rsidR="004E5AD7" w:rsidRDefault="004E5AD7" w:rsidP="00723607">
      <w:pPr>
        <w:shd w:val="clear" w:color="auto" w:fill="FFFFFF"/>
        <w:spacing w:after="101"/>
        <w:ind w:right="406"/>
        <w:rPr>
          <w:b/>
          <w:bCs/>
          <w:szCs w:val="24"/>
          <w:u w:val="single"/>
        </w:rPr>
      </w:pPr>
    </w:p>
    <w:p w:rsidR="00D92F81" w:rsidRPr="00534016" w:rsidRDefault="00D92F81" w:rsidP="00723607">
      <w:pPr>
        <w:shd w:val="clear" w:color="auto" w:fill="FFFFFF"/>
        <w:spacing w:after="101"/>
        <w:ind w:right="406"/>
        <w:rPr>
          <w:b/>
          <w:bCs/>
          <w:szCs w:val="24"/>
          <w:u w:val="single"/>
        </w:rPr>
      </w:pPr>
      <w:r w:rsidRPr="00534016">
        <w:rPr>
          <w:b/>
          <w:bCs/>
          <w:szCs w:val="24"/>
          <w:u w:val="single"/>
        </w:rPr>
        <w:t>D. Krádeže, vandalizmus</w:t>
      </w:r>
    </w:p>
    <w:p w:rsidR="00D92F81" w:rsidRPr="00534016" w:rsidRDefault="00D92F81" w:rsidP="00723607">
      <w:pPr>
        <w:shd w:val="clear" w:color="auto" w:fill="FFFFFF"/>
        <w:spacing w:after="101"/>
        <w:ind w:left="101" w:right="406"/>
        <w:jc w:val="center"/>
        <w:rPr>
          <w:b/>
          <w:bCs/>
          <w:szCs w:val="24"/>
          <w:u w:val="single"/>
        </w:rPr>
      </w:pPr>
    </w:p>
    <w:p w:rsidR="00D92F81" w:rsidRPr="00534016" w:rsidRDefault="00D92F81" w:rsidP="00723607">
      <w:pPr>
        <w:rPr>
          <w:szCs w:val="24"/>
        </w:rPr>
      </w:pPr>
      <w:r w:rsidRPr="00534016">
        <w:rPr>
          <w:szCs w:val="24"/>
        </w:rPr>
        <w:t xml:space="preserve">Krádeže, zejména mobilních telefonů, a ničení školního majetku, jsou nejčastějšími formami protiprávního jednáním, se kterými se lze v  prostředí škol setkat. </w:t>
      </w:r>
    </w:p>
    <w:p w:rsidR="00D92F81" w:rsidRPr="00534016" w:rsidRDefault="00D92F81" w:rsidP="00723607">
      <w:pPr>
        <w:rPr>
          <w:szCs w:val="24"/>
        </w:rPr>
      </w:pPr>
    </w:p>
    <w:p w:rsidR="00D92F81" w:rsidRPr="00534016" w:rsidRDefault="00D92F81" w:rsidP="00723607">
      <w:pPr>
        <w:rPr>
          <w:b/>
          <w:szCs w:val="24"/>
        </w:rPr>
      </w:pPr>
      <w:r w:rsidRPr="00534016">
        <w:rPr>
          <w:b/>
          <w:szCs w:val="24"/>
        </w:rPr>
        <w:t>Jak postupovat preventivně proti krádežím</w:t>
      </w:r>
    </w:p>
    <w:p w:rsidR="00D92F81" w:rsidRPr="00534016" w:rsidRDefault="00D92F81" w:rsidP="00723607">
      <w:pPr>
        <w:rPr>
          <w:szCs w:val="24"/>
        </w:rPr>
      </w:pPr>
    </w:p>
    <w:p w:rsidR="00D92F81" w:rsidRPr="00534016" w:rsidRDefault="00D92F81" w:rsidP="00723607">
      <w:pPr>
        <w:pStyle w:val="Textvbloku"/>
        <w:ind w:left="0"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Krádeže jsou protiprávním jednáním a jakmile se škola o takovém jednání dozví, bude tuto skutečnost hlásit orgánům činným v trestním řízení, nebo doporučí poškozenému (jeho zákonnému zástupci), aby se na tyto orgány obrátil.</w:t>
      </w:r>
    </w:p>
    <w:p w:rsidR="00D92F81" w:rsidRPr="00534016" w:rsidRDefault="00D92F81" w:rsidP="00723607">
      <w:pPr>
        <w:pStyle w:val="Textvbloku"/>
        <w:ind w:left="0" w:right="408"/>
        <w:jc w:val="both"/>
        <w:rPr>
          <w:rFonts w:ascii="Times New Roman" w:hAnsi="Times New Roman" w:cs="Times New Roman"/>
          <w:color w:val="auto"/>
          <w:sz w:val="24"/>
          <w:szCs w:val="24"/>
        </w:rPr>
      </w:pPr>
      <w:r w:rsidRPr="00534016">
        <w:rPr>
          <w:rFonts w:ascii="Times New Roman" w:hAnsi="Times New Roman" w:cs="Times New Roman"/>
          <w:color w:val="auto"/>
          <w:sz w:val="24"/>
          <w:szCs w:val="24"/>
        </w:rPr>
        <w:t>Nošení cenných věcí (zejména věcí malých rozměrů) do školy je rizikové chování, které může vést k jejich odcizení. Škola žákům doporučuje cenné věci, které nesouvisí s vyučováním a vzděláváním nemají žáci do školy nebo školského zařízení nosit, případně je mohou odkládat na místa k tomu určená. Pokud takové místo žáci nemají stanoveno, platí pro ně zákaz odkládání těchto věcí.</w:t>
      </w:r>
    </w:p>
    <w:p w:rsidR="00D92F81" w:rsidRPr="00534016" w:rsidRDefault="00D92F81" w:rsidP="00723607">
      <w:pPr>
        <w:ind w:right="454"/>
        <w:jc w:val="both"/>
        <w:rPr>
          <w:szCs w:val="24"/>
        </w:rPr>
      </w:pPr>
      <w:r w:rsidRPr="00534016">
        <w:rPr>
          <w:szCs w:val="24"/>
        </w:rPr>
        <w:t xml:space="preserve">I v případě, že bude žákům doporučeno nenosit do školy věci nesouvisející s vyučováním, nelze se odpovědnosti za škodu způsobenou na vnesených nebo odložených věcech jednostranně zprostit a za klenoty, peníze a jiné cennosti se odpovídá do výše 5 000 Kč (§ 1 nařízení vlády č. 258/1995 Sb., kterým se provádí občanský zákoník); pokud budou věci převzaty do úschovy, hradí se škoda bez omezení.    </w:t>
      </w:r>
    </w:p>
    <w:p w:rsidR="00D92F81" w:rsidRPr="00534016" w:rsidRDefault="00D92F81" w:rsidP="00723607">
      <w:pPr>
        <w:ind w:left="101"/>
        <w:jc w:val="both"/>
        <w:rPr>
          <w:szCs w:val="24"/>
        </w:rPr>
      </w:pPr>
    </w:p>
    <w:p w:rsidR="00D92F81" w:rsidRPr="00B10435" w:rsidRDefault="00D92F81" w:rsidP="00534016">
      <w:pPr>
        <w:pStyle w:val="Textvbloku"/>
        <w:ind w:left="0" w:right="408"/>
        <w:jc w:val="both"/>
        <w:rPr>
          <w:rFonts w:ascii="Times New Roman" w:hAnsi="Times New Roman" w:cs="Times New Roman"/>
          <w:sz w:val="24"/>
          <w:szCs w:val="24"/>
        </w:rPr>
      </w:pPr>
      <w:r w:rsidRPr="00B10435">
        <w:rPr>
          <w:rFonts w:ascii="Times New Roman" w:hAnsi="Times New Roman" w:cs="Times New Roman"/>
          <w:sz w:val="24"/>
          <w:szCs w:val="24"/>
        </w:rPr>
        <w:t>Pedagogové vedou žáky k tomu, aby dokázali protiprávní jednání rozpoznat, byli všímaví vůči svému okolí a v případě, kdy budou svědky takového jednání, ohlásili věc pedagogickému pracovníkovi školy.</w:t>
      </w:r>
    </w:p>
    <w:p w:rsidR="00D92F81" w:rsidRDefault="00D92F81" w:rsidP="00534016">
      <w:pPr>
        <w:pStyle w:val="Textvbloku"/>
        <w:ind w:left="0" w:right="408"/>
        <w:jc w:val="both"/>
      </w:pPr>
    </w:p>
    <w:p w:rsidR="00D92F81" w:rsidRPr="00534016" w:rsidRDefault="00D92F81" w:rsidP="00534016">
      <w:pPr>
        <w:pStyle w:val="Textvbloku"/>
        <w:ind w:left="0" w:right="408"/>
        <w:jc w:val="both"/>
        <w:rPr>
          <w:rFonts w:ascii="Times New Roman" w:hAnsi="Times New Roman" w:cs="Times New Roman"/>
          <w:color w:val="auto"/>
          <w:sz w:val="24"/>
          <w:szCs w:val="24"/>
        </w:rPr>
      </w:pPr>
    </w:p>
    <w:p w:rsidR="004E5AD7" w:rsidRDefault="004E5AD7" w:rsidP="00723607">
      <w:pPr>
        <w:rPr>
          <w:b/>
          <w:szCs w:val="24"/>
        </w:rPr>
      </w:pPr>
    </w:p>
    <w:p w:rsidR="00D92F81" w:rsidRPr="00534016" w:rsidRDefault="00D92F81" w:rsidP="00723607">
      <w:pPr>
        <w:rPr>
          <w:b/>
          <w:szCs w:val="24"/>
        </w:rPr>
      </w:pPr>
      <w:r w:rsidRPr="00534016">
        <w:rPr>
          <w:b/>
          <w:szCs w:val="24"/>
        </w:rPr>
        <w:t>Jak postupovat při nahlášení krádeže žákem</w:t>
      </w:r>
    </w:p>
    <w:p w:rsidR="00D92F81" w:rsidRPr="00534016" w:rsidRDefault="00D92F81" w:rsidP="00723607">
      <w:pPr>
        <w:rPr>
          <w:b/>
          <w:szCs w:val="24"/>
        </w:rPr>
      </w:pPr>
    </w:p>
    <w:p w:rsidR="00D92F81" w:rsidRPr="00534016" w:rsidRDefault="00D92F81" w:rsidP="00723607">
      <w:pPr>
        <w:rPr>
          <w:szCs w:val="24"/>
        </w:rPr>
      </w:pPr>
      <w:r w:rsidRPr="00534016">
        <w:rPr>
          <w:szCs w:val="24"/>
        </w:rPr>
        <w:t xml:space="preserve">O události pořídit záznam na základě výpovědi poškozeného. Věc předat orgánům činným v trestním řízení (ohlásit na místní nebo obvodní oddělení Policie ČR), nebo poučit poškozeného žáka (jeho zákonného zástupce), že má tuto možnost.V případě, že je znám pachatel, je třeba </w:t>
      </w:r>
      <w:r w:rsidRPr="00534016">
        <w:rPr>
          <w:szCs w:val="24"/>
        </w:rPr>
        <w:lastRenderedPageBreak/>
        <w:t>nahlásit věc orgánu sociálně-právní ochrany (byl-li pachatel mladší 18 let) a současně věc předat orgánům činným v trestním řízení.</w:t>
      </w:r>
    </w:p>
    <w:p w:rsidR="00D92F81" w:rsidRPr="00534016" w:rsidRDefault="00D92F81" w:rsidP="00723607">
      <w:pPr>
        <w:rPr>
          <w:szCs w:val="24"/>
        </w:rPr>
      </w:pPr>
    </w:p>
    <w:p w:rsidR="00D92F81" w:rsidRPr="00534016" w:rsidRDefault="00D92F81" w:rsidP="00723607">
      <w:pPr>
        <w:rPr>
          <w:b/>
          <w:szCs w:val="24"/>
        </w:rPr>
      </w:pPr>
      <w:r w:rsidRPr="00534016">
        <w:rPr>
          <w:b/>
          <w:szCs w:val="24"/>
        </w:rPr>
        <w:t>Jak postupovat preventivně proti vandalismu</w:t>
      </w:r>
    </w:p>
    <w:p w:rsidR="00D92F81" w:rsidRPr="00534016" w:rsidRDefault="00D92F81" w:rsidP="00723607">
      <w:pPr>
        <w:rPr>
          <w:szCs w:val="24"/>
        </w:rPr>
      </w:pPr>
    </w:p>
    <w:p w:rsidR="00D92F81" w:rsidRPr="00534016" w:rsidRDefault="00D92F81" w:rsidP="00723607">
      <w:pPr>
        <w:rPr>
          <w:szCs w:val="24"/>
        </w:rPr>
      </w:pPr>
      <w:r w:rsidRPr="00534016">
        <w:rPr>
          <w:szCs w:val="24"/>
        </w:rPr>
        <w:t>Každý je odpovědný za škody, které svým jednáním způsobil, a proto po něm bude škola požadovat náhradu, jestliže škodu způsobil úmyslně nebo z nedbalosti.V poučeních o bezpečnosti a ochraně zdraví je třeba se problematice vzniklých škod věnovat a žáky opakovaně upozorňovat na jednání, které k poškození majetku vede a jak se takovému jednání vyhnout.</w:t>
      </w:r>
    </w:p>
    <w:p w:rsidR="00D92F81" w:rsidRPr="00534016" w:rsidRDefault="00D92F81" w:rsidP="00723607">
      <w:pPr>
        <w:rPr>
          <w:szCs w:val="24"/>
        </w:rPr>
      </w:pPr>
    </w:p>
    <w:p w:rsidR="00D92F81" w:rsidRPr="00534016" w:rsidRDefault="00D92F81" w:rsidP="00723607">
      <w:pPr>
        <w:pStyle w:val="Textvbloku"/>
        <w:ind w:left="0" w:right="408"/>
        <w:jc w:val="both"/>
        <w:rPr>
          <w:rFonts w:ascii="Times New Roman" w:hAnsi="Times New Roman" w:cs="Times New Roman"/>
          <w:b/>
          <w:bCs/>
          <w:color w:val="auto"/>
          <w:sz w:val="24"/>
          <w:szCs w:val="24"/>
        </w:rPr>
      </w:pPr>
      <w:r w:rsidRPr="00534016">
        <w:rPr>
          <w:rFonts w:ascii="Times New Roman" w:hAnsi="Times New Roman" w:cs="Times New Roman"/>
          <w:b/>
          <w:bCs/>
          <w:color w:val="auto"/>
          <w:sz w:val="24"/>
          <w:szCs w:val="24"/>
        </w:rPr>
        <w:t>Jak postupovat při vzniku škody</w:t>
      </w:r>
    </w:p>
    <w:p w:rsidR="00D92F81" w:rsidRPr="00534016" w:rsidRDefault="00D92F81" w:rsidP="00723607">
      <w:pPr>
        <w:rPr>
          <w:szCs w:val="24"/>
        </w:rPr>
      </w:pPr>
      <w:r w:rsidRPr="00534016">
        <w:rPr>
          <w:szCs w:val="24"/>
        </w:rPr>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rsidR="00D92F81" w:rsidRPr="00534016" w:rsidRDefault="00D92F81" w:rsidP="00723607">
      <w:pPr>
        <w:rPr>
          <w:szCs w:val="24"/>
        </w:rPr>
      </w:pPr>
    </w:p>
    <w:p w:rsidR="00D92F81" w:rsidRPr="00534016" w:rsidRDefault="00D92F81" w:rsidP="00723607">
      <w:pPr>
        <w:rPr>
          <w:szCs w:val="24"/>
        </w:rPr>
      </w:pPr>
    </w:p>
    <w:p w:rsidR="00D92F81" w:rsidRPr="00534016" w:rsidRDefault="00D92F81" w:rsidP="00723607">
      <w:pPr>
        <w:rPr>
          <w:szCs w:val="24"/>
        </w:rPr>
      </w:pPr>
    </w:p>
    <w:p w:rsidR="00D92F81" w:rsidRPr="00534016" w:rsidRDefault="00D92F81" w:rsidP="00723607">
      <w:pPr>
        <w:rPr>
          <w:b/>
          <w:szCs w:val="24"/>
          <w:u w:val="single"/>
        </w:rPr>
      </w:pPr>
      <w:r w:rsidRPr="00534016">
        <w:rPr>
          <w:b/>
          <w:szCs w:val="24"/>
          <w:u w:val="single"/>
        </w:rPr>
        <w:t xml:space="preserve">E. Oblast prevence užívání návykových látek </w:t>
      </w:r>
    </w:p>
    <w:p w:rsidR="00D92F81" w:rsidRPr="00534016" w:rsidRDefault="00D92F81" w:rsidP="00723607">
      <w:pPr>
        <w:rPr>
          <w:szCs w:val="24"/>
        </w:rPr>
      </w:pPr>
    </w:p>
    <w:p w:rsidR="00D92F81" w:rsidRPr="00534016" w:rsidRDefault="00D92F81" w:rsidP="00723607">
      <w:pPr>
        <w:rPr>
          <w:szCs w:val="24"/>
        </w:rPr>
      </w:pPr>
    </w:p>
    <w:p w:rsidR="00D92F81" w:rsidRPr="00534016" w:rsidRDefault="00D92F81" w:rsidP="00723607">
      <w:pPr>
        <w:rPr>
          <w:szCs w:val="24"/>
        </w:rPr>
      </w:pPr>
      <w:r w:rsidRPr="00534016">
        <w:rPr>
          <w:szCs w:val="24"/>
        </w:rPr>
        <w:t>Všem osobám je v prostorách školy zakázáno užívat návykové látky, ve škole s nimi manipulovat. To neplatí pro případy, kdy osoba užívá návykové látky v rámci léčebného procesu, který jí byl stanoven zdravotnickým zařízením.</w:t>
      </w:r>
    </w:p>
    <w:p w:rsidR="00D92F81" w:rsidRPr="00534016" w:rsidRDefault="00D92F81" w:rsidP="00723607">
      <w:pPr>
        <w:rPr>
          <w:szCs w:val="24"/>
        </w:rPr>
      </w:pPr>
    </w:p>
    <w:p w:rsidR="00D92F81" w:rsidRPr="00534016" w:rsidRDefault="00D92F81" w:rsidP="00723607">
      <w:pPr>
        <w:rPr>
          <w:szCs w:val="24"/>
        </w:rPr>
      </w:pPr>
      <w:r w:rsidRPr="00534016">
        <w:rPr>
          <w:szCs w:val="24"/>
        </w:rPr>
        <w:t>Požívání omamných a psychotropních látek (dále jen „OPL“) osobami mladšími 18 let je v České republice považováno za nebezpečné chování. Každý, kdo se ho dopouští, má nárok na pomoc orgánů sociálně-právní ochrany dětí.</w:t>
      </w:r>
    </w:p>
    <w:p w:rsidR="00D92F81" w:rsidRPr="00534016" w:rsidRDefault="00D92F81" w:rsidP="00723607">
      <w:pPr>
        <w:rPr>
          <w:szCs w:val="24"/>
        </w:rPr>
      </w:pPr>
    </w:p>
    <w:p w:rsidR="00D92F81" w:rsidRPr="00534016" w:rsidRDefault="00D92F81" w:rsidP="00723607">
      <w:pPr>
        <w:rPr>
          <w:szCs w:val="24"/>
        </w:rPr>
      </w:pPr>
      <w:r w:rsidRPr="00534016">
        <w:rPr>
          <w:szCs w:val="24"/>
        </w:rPr>
        <w:t xml:space="preserve">(1) V případě, kdy se škola o takovém chování dozví, bude tuto skutečnost hlásit zákonnému zástupci žáka. </w:t>
      </w:r>
    </w:p>
    <w:p w:rsidR="00D92F81" w:rsidRPr="00534016" w:rsidRDefault="00D92F81" w:rsidP="00723607">
      <w:pPr>
        <w:rPr>
          <w:szCs w:val="24"/>
        </w:rPr>
      </w:pPr>
    </w:p>
    <w:p w:rsidR="00D92F81" w:rsidRPr="00534016" w:rsidRDefault="00D92F81" w:rsidP="00723607">
      <w:pPr>
        <w:rPr>
          <w:szCs w:val="24"/>
        </w:rPr>
      </w:pPr>
      <w:r w:rsidRPr="00534016">
        <w:rPr>
          <w:szCs w:val="24"/>
        </w:rPr>
        <w:t xml:space="preserve">(2) Škola je povinna oznámit orgánu sociálně-právní ochrany dětí obecního úřadu obce s rozšířenou působností skutečnosti, které nasvědčují tomu, že žák požívá návykové látky. </w:t>
      </w:r>
    </w:p>
    <w:p w:rsidR="00D92F81" w:rsidRPr="00534016" w:rsidRDefault="00D92F81" w:rsidP="00723607">
      <w:pPr>
        <w:rPr>
          <w:szCs w:val="24"/>
        </w:rPr>
      </w:pPr>
    </w:p>
    <w:p w:rsidR="00D92F81" w:rsidRPr="00534016" w:rsidRDefault="00D92F81" w:rsidP="00723607">
      <w:pPr>
        <w:rPr>
          <w:szCs w:val="24"/>
        </w:rPr>
      </w:pPr>
      <w:r w:rsidRPr="00534016">
        <w:rPr>
          <w:szCs w:val="24"/>
        </w:rPr>
        <w:t xml:space="preserve">(3) Distribuce dle § 187 trestního zákona  a  šíření OPL dle § 188 trestního zákona je v ČR zakázána a takové jednání je trestným činem nebo proviněním.  Škola je povinna v takovém případě takový trestný čin překazit a učiní tak v každém případě včasným oznámením věci policejnímu orgánu.  </w:t>
      </w:r>
    </w:p>
    <w:p w:rsidR="00D92F81" w:rsidRPr="00534016" w:rsidRDefault="00D92F81" w:rsidP="00723607">
      <w:pPr>
        <w:rPr>
          <w:szCs w:val="24"/>
        </w:rPr>
      </w:pPr>
    </w:p>
    <w:p w:rsidR="00D92F81" w:rsidRPr="00534016" w:rsidRDefault="00D92F81" w:rsidP="00723607">
      <w:pPr>
        <w:rPr>
          <w:szCs w:val="24"/>
        </w:rPr>
      </w:pPr>
      <w:r w:rsidRPr="00534016">
        <w:rPr>
          <w:szCs w:val="24"/>
        </w:rPr>
        <w:t xml:space="preserve">(4) V případě výskytu látky, u níž je podezření, že se jedná o omamnou a psychotropní látku v prostorách školy, nebo v případě přechovávání takové látky žákem bude škola postupovat stejně jako v bodu (3). </w:t>
      </w:r>
    </w:p>
    <w:p w:rsidR="00D92F81" w:rsidRPr="00534016" w:rsidRDefault="00D92F81" w:rsidP="00723607">
      <w:pPr>
        <w:jc w:val="both"/>
        <w:rPr>
          <w:szCs w:val="24"/>
        </w:rPr>
      </w:pPr>
    </w:p>
    <w:p w:rsidR="00D92F81" w:rsidRPr="00534016" w:rsidRDefault="00D92F81" w:rsidP="00723607">
      <w:pPr>
        <w:jc w:val="both"/>
        <w:rPr>
          <w:szCs w:val="24"/>
        </w:rPr>
      </w:pPr>
    </w:p>
    <w:p w:rsidR="00D92F81" w:rsidRPr="00534016" w:rsidRDefault="00D92F81" w:rsidP="00723607">
      <w:pPr>
        <w:jc w:val="both"/>
        <w:rPr>
          <w:szCs w:val="24"/>
        </w:rPr>
      </w:pPr>
    </w:p>
    <w:p w:rsidR="00EA6031" w:rsidRDefault="00EA6031" w:rsidP="003E5B65">
      <w:pPr>
        <w:rPr>
          <w:b/>
          <w:bCs/>
          <w:szCs w:val="24"/>
        </w:rPr>
      </w:pPr>
    </w:p>
    <w:p w:rsidR="00B10435" w:rsidRDefault="00B10435" w:rsidP="003E5B65">
      <w:pPr>
        <w:rPr>
          <w:b/>
          <w:bCs/>
          <w:szCs w:val="24"/>
        </w:rPr>
      </w:pPr>
    </w:p>
    <w:p w:rsidR="004E5AD7" w:rsidRDefault="004E5AD7" w:rsidP="003E5B65">
      <w:pPr>
        <w:rPr>
          <w:b/>
          <w:bCs/>
          <w:szCs w:val="24"/>
        </w:rPr>
      </w:pPr>
    </w:p>
    <w:p w:rsidR="0011707E" w:rsidRDefault="0011707E" w:rsidP="003E5B65">
      <w:pPr>
        <w:rPr>
          <w:b/>
          <w:bCs/>
          <w:szCs w:val="24"/>
        </w:rPr>
      </w:pPr>
    </w:p>
    <w:p w:rsidR="0011707E" w:rsidRDefault="0011707E" w:rsidP="003E5B65">
      <w:pPr>
        <w:rPr>
          <w:b/>
          <w:bCs/>
          <w:szCs w:val="24"/>
        </w:rPr>
      </w:pPr>
    </w:p>
    <w:p w:rsidR="0011707E" w:rsidRDefault="0011707E" w:rsidP="003E5B65">
      <w:pPr>
        <w:rPr>
          <w:b/>
          <w:bCs/>
          <w:szCs w:val="24"/>
        </w:rPr>
      </w:pPr>
    </w:p>
    <w:p w:rsidR="00D92F81" w:rsidRPr="00534016" w:rsidRDefault="00D92F81" w:rsidP="003E5B65">
      <w:pPr>
        <w:rPr>
          <w:b/>
          <w:bCs/>
          <w:szCs w:val="24"/>
        </w:rPr>
      </w:pPr>
      <w:r w:rsidRPr="00534016">
        <w:rPr>
          <w:b/>
          <w:bCs/>
          <w:szCs w:val="24"/>
        </w:rPr>
        <w:lastRenderedPageBreak/>
        <w:t xml:space="preserve">F. Souhlas </w:t>
      </w:r>
      <w:r w:rsidRPr="00534016">
        <w:rPr>
          <w:b/>
          <w:szCs w:val="24"/>
        </w:rPr>
        <w:t>zletilého žáka a studenta</w:t>
      </w:r>
      <w:r w:rsidRPr="00534016">
        <w:rPr>
          <w:b/>
          <w:szCs w:val="24"/>
          <w:u w:val="single"/>
        </w:rPr>
        <w:t xml:space="preserve">  </w:t>
      </w:r>
      <w:r w:rsidRPr="00534016">
        <w:rPr>
          <w:b/>
          <w:szCs w:val="24"/>
        </w:rPr>
        <w:t>nebo</w:t>
      </w:r>
      <w:r w:rsidRPr="00534016">
        <w:rPr>
          <w:szCs w:val="24"/>
        </w:rPr>
        <w:t xml:space="preserve"> </w:t>
      </w:r>
      <w:r w:rsidRPr="00534016">
        <w:rPr>
          <w:b/>
          <w:bCs/>
          <w:szCs w:val="24"/>
        </w:rPr>
        <w:t xml:space="preserve">zákonného zástupce </w:t>
      </w:r>
      <w:r w:rsidRPr="00534016">
        <w:rPr>
          <w:b/>
          <w:szCs w:val="24"/>
        </w:rPr>
        <w:t xml:space="preserve">nezletilého žáka </w:t>
      </w:r>
      <w:r w:rsidRPr="00534016">
        <w:rPr>
          <w:b/>
          <w:bCs/>
          <w:szCs w:val="24"/>
        </w:rPr>
        <w:t>s orientačním testováním žáka na přítomnost OPL</w:t>
      </w:r>
    </w:p>
    <w:p w:rsidR="00D92F81" w:rsidRPr="00534016" w:rsidRDefault="00D92F81" w:rsidP="00723607">
      <w:pPr>
        <w:jc w:val="both"/>
        <w:rPr>
          <w:b/>
          <w:bCs/>
        </w:rPr>
      </w:pPr>
    </w:p>
    <w:p w:rsidR="00D92F81" w:rsidRPr="00534016" w:rsidRDefault="00D92F81" w:rsidP="00723607">
      <w:pPr>
        <w:jc w:val="both"/>
        <w:rPr>
          <w:b/>
          <w:bCs/>
        </w:rPr>
      </w:pPr>
    </w:p>
    <w:p w:rsidR="00D92F81" w:rsidRPr="00534016" w:rsidRDefault="00D92F81" w:rsidP="00723607">
      <w:pPr>
        <w:jc w:val="both"/>
        <w:rPr>
          <w:bCs/>
          <w:szCs w:val="24"/>
        </w:rPr>
      </w:pPr>
      <w:r w:rsidRPr="00534016">
        <w:rPr>
          <w:bCs/>
          <w:szCs w:val="24"/>
        </w:rPr>
        <w:t>Škola, adresa, razítko:</w:t>
      </w:r>
    </w:p>
    <w:p w:rsidR="00D92F81" w:rsidRPr="00534016" w:rsidRDefault="00D92F81" w:rsidP="00723607">
      <w:pPr>
        <w:jc w:val="both"/>
        <w:rPr>
          <w:b/>
          <w:bCs/>
          <w:szCs w:val="24"/>
        </w:rPr>
      </w:pPr>
    </w:p>
    <w:p w:rsidR="00D92F81" w:rsidRPr="00534016" w:rsidRDefault="00D92F81" w:rsidP="00723607">
      <w:pPr>
        <w:jc w:val="both"/>
        <w:rPr>
          <w:b/>
          <w:bCs/>
          <w:szCs w:val="24"/>
        </w:rPr>
      </w:pPr>
    </w:p>
    <w:p w:rsidR="00D92F81" w:rsidRPr="00534016" w:rsidRDefault="00D92F81" w:rsidP="00723607">
      <w:pPr>
        <w:jc w:val="both"/>
        <w:rPr>
          <w:bCs/>
          <w:szCs w:val="24"/>
        </w:rPr>
      </w:pPr>
      <w:r w:rsidRPr="00534016">
        <w:rPr>
          <w:bCs/>
          <w:szCs w:val="24"/>
        </w:rPr>
        <w:t>Souhlasné prohlášení zákonného zástupce k možnosti orientačního testování přítomnosti návykových látek v lidském organismu v průběhu školního roku …………………</w:t>
      </w:r>
    </w:p>
    <w:p w:rsidR="00D92F81" w:rsidRPr="00534016" w:rsidRDefault="00D92F81" w:rsidP="00723607">
      <w:pPr>
        <w:jc w:val="both"/>
        <w:rPr>
          <w:bCs/>
          <w:szCs w:val="24"/>
        </w:rPr>
      </w:pPr>
    </w:p>
    <w:p w:rsidR="00D92F81" w:rsidRPr="00534016" w:rsidRDefault="00D92F81" w:rsidP="00723607">
      <w:pPr>
        <w:jc w:val="both"/>
        <w:rPr>
          <w:bCs/>
          <w:szCs w:val="24"/>
        </w:rPr>
      </w:pPr>
      <w:r w:rsidRPr="00534016">
        <w:rPr>
          <w:bCs/>
          <w:szCs w:val="24"/>
        </w:rPr>
        <w:t>Způsob testování:</w:t>
      </w:r>
    </w:p>
    <w:p w:rsidR="00D92F81" w:rsidRPr="00534016" w:rsidRDefault="00D92F81" w:rsidP="00723607">
      <w:pPr>
        <w:jc w:val="both"/>
        <w:rPr>
          <w:bCs/>
          <w:szCs w:val="24"/>
        </w:rPr>
      </w:pPr>
      <w:r w:rsidRPr="00534016">
        <w:rPr>
          <w:bCs/>
          <w:szCs w:val="24"/>
        </w:rPr>
        <w:t xml:space="preserve">Testování na přítomnost </w:t>
      </w:r>
      <w:r w:rsidRPr="00534016">
        <w:rPr>
          <w:b/>
          <w:bCs/>
          <w:szCs w:val="24"/>
        </w:rPr>
        <w:t>alkoholu pomocí dechové zkoušky</w:t>
      </w:r>
      <w:r w:rsidRPr="00534016">
        <w:rPr>
          <w:bCs/>
          <w:szCs w:val="24"/>
        </w:rPr>
        <w:t xml:space="preserve">, v případě přítomnosti </w:t>
      </w:r>
      <w:r w:rsidRPr="00534016">
        <w:rPr>
          <w:b/>
          <w:bCs/>
          <w:szCs w:val="24"/>
        </w:rPr>
        <w:t>OPL pomocí zkoušky ze slin</w:t>
      </w:r>
      <w:r w:rsidRPr="00534016">
        <w:rPr>
          <w:bCs/>
          <w:szCs w:val="24"/>
        </w:rPr>
        <w:t>.</w:t>
      </w:r>
    </w:p>
    <w:p w:rsidR="00D92F81" w:rsidRPr="00534016" w:rsidRDefault="00D92F81" w:rsidP="00723607">
      <w:pPr>
        <w:jc w:val="both"/>
        <w:rPr>
          <w:b/>
          <w:bCs/>
          <w:szCs w:val="24"/>
        </w:rPr>
      </w:pPr>
    </w:p>
    <w:p w:rsidR="00D92F81" w:rsidRPr="00534016" w:rsidRDefault="00D92F81" w:rsidP="00723607">
      <w:pPr>
        <w:jc w:val="both"/>
        <w:rPr>
          <w:b/>
          <w:bCs/>
          <w:szCs w:val="24"/>
        </w:rPr>
      </w:pPr>
      <w:r w:rsidRPr="00534016">
        <w:rPr>
          <w:b/>
          <w:bCs/>
          <w:szCs w:val="24"/>
        </w:rPr>
        <w:t>Jméno žáka        .................................................................................................................</w:t>
      </w:r>
    </w:p>
    <w:p w:rsidR="00D92F81" w:rsidRPr="00534016" w:rsidRDefault="00D92F81" w:rsidP="00723607">
      <w:pPr>
        <w:jc w:val="both"/>
        <w:rPr>
          <w:b/>
          <w:bCs/>
          <w:szCs w:val="24"/>
        </w:rPr>
      </w:pPr>
    </w:p>
    <w:p w:rsidR="00D92F81" w:rsidRPr="00534016" w:rsidRDefault="00D92F81" w:rsidP="00723607">
      <w:pPr>
        <w:jc w:val="both"/>
        <w:rPr>
          <w:b/>
          <w:bCs/>
          <w:szCs w:val="24"/>
        </w:rPr>
      </w:pPr>
    </w:p>
    <w:p w:rsidR="00D92F81" w:rsidRPr="00534016" w:rsidRDefault="00D92F81" w:rsidP="00723607">
      <w:pPr>
        <w:jc w:val="both"/>
        <w:rPr>
          <w:b/>
          <w:bCs/>
          <w:szCs w:val="24"/>
        </w:rPr>
      </w:pPr>
      <w:r w:rsidRPr="00534016">
        <w:rPr>
          <w:bCs/>
          <w:szCs w:val="24"/>
        </w:rPr>
        <w:t xml:space="preserve">Souhlasím s možností orientačního testování přítomnosti návykových látek v organismu mého syna/dcery, </w:t>
      </w:r>
      <w:r w:rsidRPr="00534016">
        <w:rPr>
          <w:b/>
          <w:bCs/>
          <w:szCs w:val="24"/>
        </w:rPr>
        <w:t xml:space="preserve">existuje-li důvodné podezření z požití návykové látky a možného ohrožení jeho/jejího zdraví. </w:t>
      </w:r>
    </w:p>
    <w:p w:rsidR="00D92F81" w:rsidRPr="00534016" w:rsidRDefault="00D92F81" w:rsidP="00723607">
      <w:pPr>
        <w:jc w:val="both"/>
        <w:rPr>
          <w:bCs/>
          <w:szCs w:val="24"/>
        </w:rPr>
      </w:pPr>
    </w:p>
    <w:p w:rsidR="00D92F81" w:rsidRPr="00534016" w:rsidRDefault="00D92F81" w:rsidP="00723607">
      <w:pPr>
        <w:jc w:val="both"/>
        <w:rPr>
          <w:bCs/>
          <w:szCs w:val="24"/>
        </w:rPr>
      </w:pPr>
    </w:p>
    <w:p w:rsidR="00D92F81" w:rsidRPr="00534016" w:rsidRDefault="00D92F81" w:rsidP="00723607">
      <w:pPr>
        <w:jc w:val="both"/>
        <w:rPr>
          <w:b/>
          <w:bCs/>
          <w:szCs w:val="24"/>
        </w:rPr>
      </w:pPr>
      <w:r w:rsidRPr="00534016">
        <w:rPr>
          <w:b/>
          <w:bCs/>
          <w:szCs w:val="24"/>
        </w:rPr>
        <w:t xml:space="preserve">V……………… dne…………                                                    </w:t>
      </w:r>
    </w:p>
    <w:p w:rsidR="00D92F81" w:rsidRPr="00534016" w:rsidRDefault="00D92F81" w:rsidP="00723607">
      <w:pPr>
        <w:jc w:val="both"/>
        <w:rPr>
          <w:b/>
          <w:bCs/>
          <w:szCs w:val="24"/>
        </w:rPr>
      </w:pPr>
    </w:p>
    <w:p w:rsidR="00D92F81" w:rsidRPr="00534016" w:rsidRDefault="00D92F81" w:rsidP="00723607">
      <w:pPr>
        <w:jc w:val="both"/>
        <w:rPr>
          <w:b/>
          <w:bCs/>
          <w:szCs w:val="24"/>
        </w:rPr>
      </w:pPr>
    </w:p>
    <w:p w:rsidR="00D92F81" w:rsidRPr="00534016" w:rsidRDefault="00D92F81" w:rsidP="00723607">
      <w:pPr>
        <w:ind w:left="4956" w:firstLine="708"/>
        <w:jc w:val="both"/>
        <w:rPr>
          <w:b/>
          <w:bCs/>
          <w:szCs w:val="24"/>
        </w:rPr>
      </w:pPr>
    </w:p>
    <w:p w:rsidR="00D92F81" w:rsidRPr="00534016" w:rsidRDefault="00D92F81" w:rsidP="00723607">
      <w:pPr>
        <w:ind w:left="4956" w:firstLine="708"/>
        <w:jc w:val="both"/>
        <w:rPr>
          <w:b/>
          <w:bCs/>
          <w:szCs w:val="24"/>
        </w:rPr>
      </w:pPr>
      <w:r w:rsidRPr="00534016">
        <w:rPr>
          <w:b/>
          <w:bCs/>
          <w:szCs w:val="24"/>
        </w:rPr>
        <w:t xml:space="preserve">  podpis zákonného zástupce</w:t>
      </w:r>
    </w:p>
    <w:p w:rsidR="00D92F81" w:rsidRPr="00A420CD" w:rsidRDefault="00D92F81" w:rsidP="00C05243"/>
    <w:p w:rsidR="00D92F81" w:rsidRPr="00A420CD" w:rsidRDefault="00D92F81" w:rsidP="00C05243"/>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D92F81" w:rsidRDefault="00D92F81" w:rsidP="006578D6">
      <w:pPr>
        <w:rPr>
          <w:b/>
        </w:rPr>
      </w:pPr>
    </w:p>
    <w:p w:rsidR="0011707E" w:rsidRDefault="0011707E" w:rsidP="00310EB8">
      <w:pPr>
        <w:rPr>
          <w:b/>
        </w:rPr>
      </w:pPr>
    </w:p>
    <w:p w:rsidR="00D92F81" w:rsidRDefault="00D92F81" w:rsidP="00310EB8">
      <w:pPr>
        <w:rPr>
          <w:b/>
        </w:rPr>
      </w:pPr>
      <w:r w:rsidRPr="00310EB8">
        <w:rPr>
          <w:b/>
        </w:rPr>
        <w:lastRenderedPageBreak/>
        <w:t>V.  Evidence úrazů</w:t>
      </w:r>
    </w:p>
    <w:p w:rsidR="0011707E" w:rsidRPr="00B10435" w:rsidRDefault="0011707E" w:rsidP="00310EB8">
      <w:pPr>
        <w:rPr>
          <w:b/>
        </w:rPr>
      </w:pPr>
    </w:p>
    <w:p w:rsidR="00D92F81" w:rsidRPr="00640C76" w:rsidRDefault="00D92F81" w:rsidP="00640C76">
      <w:pPr>
        <w:numPr>
          <w:ilvl w:val="0"/>
          <w:numId w:val="5"/>
        </w:numPr>
      </w:pPr>
      <w:r w:rsidRPr="00640C76">
        <w:t>Záznam o úrazu provádí zaměstnanec školy, který v době vzniku úrazu vykonával nad žáky dohled. Pokud byl úraz ohlášen dodatečně žákem nebo jeho zákonnými zástupci, záznam provádí opět zaměstnanec, během jehož dohledu k úraz</w:t>
      </w:r>
      <w:r>
        <w:t>u</w:t>
      </w:r>
      <w:r w:rsidRPr="00640C76">
        <w:t xml:space="preserve"> údajně došlo, nebo třídní učitel.</w:t>
      </w:r>
    </w:p>
    <w:p w:rsidR="00D92F81" w:rsidRPr="00640C76" w:rsidRDefault="00D92F81" w:rsidP="00640C76">
      <w:pPr>
        <w:numPr>
          <w:ilvl w:val="0"/>
          <w:numId w:val="5"/>
        </w:numPr>
      </w:pPr>
      <w:r w:rsidRPr="00640C76">
        <w:t xml:space="preserve">V </w:t>
      </w:r>
      <w:r w:rsidRPr="00640C76">
        <w:rPr>
          <w:b/>
          <w:u w:val="single"/>
        </w:rPr>
        <w:t>knize úrazů</w:t>
      </w:r>
      <w:r w:rsidRPr="00640C76">
        <w:t xml:space="preserve"> se evidují všechny úrazy dětí, žáků a studentů (dále jen "úraz"), ke kterým došlo při vzdělávání a s ním přímo souvisejících činnostech a to nejpozději do 24 hodin od okamžiku, kdy se škola (školské zařízení) o úrazu dozví. </w:t>
      </w:r>
    </w:p>
    <w:p w:rsidR="00D92F81" w:rsidRPr="00640C76" w:rsidRDefault="00D92F81" w:rsidP="00640C76">
      <w:pPr>
        <w:numPr>
          <w:ilvl w:val="0"/>
          <w:numId w:val="5"/>
        </w:numPr>
      </w:pPr>
      <w:r w:rsidRPr="00640C76">
        <w:t>Při úrazech smrtelných a úrazech</w:t>
      </w:r>
      <w:r>
        <w:t>,</w:t>
      </w:r>
      <w:r w:rsidRPr="00640C76">
        <w:t xml:space="preserve"> jejichž důsledkem byla nepřítomnost dítěte, žáka nebo studenta ve škole nebo školském zařízení, vyhotovuje škola obdobným postupem záznamy o úrazu na </w:t>
      </w:r>
      <w:r w:rsidRPr="00640C76">
        <w:rPr>
          <w:b/>
          <w:u w:val="single"/>
        </w:rPr>
        <w:t xml:space="preserve">předepsaných formulářích </w:t>
      </w:r>
      <w:r w:rsidRPr="00640C76">
        <w:rPr>
          <w:u w:val="single"/>
        </w:rPr>
        <w:t>(tvoří přílohu tohoto řádu školy)</w:t>
      </w:r>
      <w:r w:rsidRPr="00640C76">
        <w:t>.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D92F81" w:rsidRPr="00640C76" w:rsidRDefault="00D92F81" w:rsidP="00640C76">
      <w:pPr>
        <w:numPr>
          <w:ilvl w:val="0"/>
          <w:numId w:val="5"/>
        </w:numPr>
      </w:pPr>
      <w:r w:rsidRPr="00640C76">
        <w:t>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D92F81" w:rsidRPr="00640C76" w:rsidRDefault="00D92F81" w:rsidP="00640C76">
      <w:pPr>
        <w:numPr>
          <w:ilvl w:val="0"/>
          <w:numId w:val="5"/>
        </w:numPr>
      </w:pPr>
      <w:r w:rsidRPr="00640C76">
        <w:t>Záznam o úrazu 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w:t>
      </w:r>
    </w:p>
    <w:p w:rsidR="00D92F81" w:rsidRPr="00640C76" w:rsidRDefault="00D92F81" w:rsidP="00640C76">
      <w:pPr>
        <w:numPr>
          <w:ilvl w:val="0"/>
          <w:numId w:val="5"/>
        </w:numPr>
      </w:pPr>
      <w:r w:rsidRPr="00640C76">
        <w:t>Záznam o smrtelném úrazu zasílá škola (školské zařízení) navíc ještě místně příslušnému útvaru Policie České republiky a to do 5 pracovních dnů po podání hlášení podle předchozího odstavce.</w:t>
      </w:r>
    </w:p>
    <w:p w:rsidR="00D92F81" w:rsidRPr="00640C76" w:rsidRDefault="00D92F81" w:rsidP="00640C76">
      <w:pPr>
        <w:numPr>
          <w:ilvl w:val="0"/>
          <w:numId w:val="5"/>
        </w:numPr>
      </w:pPr>
      <w:r w:rsidRPr="00640C76">
        <w:t>Osobní údaje, které jsou součástí knihy úrazů, mohou být zpracovávány pouze za účelem evidence úrazů, popřípadě jako podklad pro vyhotovení záznamu o úrazu, podléhají režimu ochrany osobních údajů podle planých právních předpisů.</w:t>
      </w:r>
    </w:p>
    <w:p w:rsidR="00D92F81" w:rsidRDefault="00D92F81">
      <w:pPr>
        <w:pStyle w:val="PlainText1"/>
        <w:rPr>
          <w:rFonts w:ascii="Times New Roman" w:hAnsi="Times New Roman"/>
          <w:b/>
          <w:color w:val="auto"/>
          <w:sz w:val="24"/>
          <w:u w:val="single"/>
        </w:rPr>
      </w:pPr>
    </w:p>
    <w:p w:rsidR="00D92F81" w:rsidRDefault="00D92F81">
      <w:pPr>
        <w:pStyle w:val="PlainText1"/>
        <w:rPr>
          <w:rFonts w:ascii="Times New Roman" w:hAnsi="Times New Roman"/>
          <w:b/>
          <w:color w:val="auto"/>
          <w:sz w:val="24"/>
          <w:u w:val="single"/>
        </w:rPr>
      </w:pPr>
      <w:r>
        <w:rPr>
          <w:rFonts w:ascii="Times New Roman" w:hAnsi="Times New Roman"/>
          <w:b/>
          <w:color w:val="auto"/>
          <w:sz w:val="24"/>
          <w:u w:val="single"/>
        </w:rPr>
        <w:t>VI</w:t>
      </w:r>
      <w:r w:rsidRPr="00640C76">
        <w:rPr>
          <w:rFonts w:ascii="Times New Roman" w:hAnsi="Times New Roman"/>
          <w:b/>
          <w:color w:val="auto"/>
          <w:sz w:val="24"/>
          <w:u w:val="single"/>
        </w:rPr>
        <w:t>. Podmínky zacházení s majetkem školy nebo školského zařízení ze strany dětí, žáků a studentů.</w:t>
      </w:r>
    </w:p>
    <w:p w:rsidR="00B10435" w:rsidRPr="00B10435" w:rsidRDefault="00B10435">
      <w:pPr>
        <w:pStyle w:val="PlainText1"/>
        <w:rPr>
          <w:rFonts w:ascii="Times New Roman" w:hAnsi="Times New Roman"/>
          <w:b/>
          <w:color w:val="auto"/>
          <w:sz w:val="24"/>
          <w:u w:val="single"/>
        </w:rPr>
      </w:pPr>
    </w:p>
    <w:p w:rsidR="00D92F81" w:rsidRPr="00640C76" w:rsidRDefault="00D92F81" w:rsidP="00A420CD">
      <w:r w:rsidRPr="00640C76">
        <w:t>1. U každého svévolného poškození nebo zničení majetku školy, majetku žáků,</w:t>
      </w:r>
      <w:r>
        <w:t xml:space="preserve"> </w:t>
      </w:r>
      <w:r w:rsidRPr="00640C76">
        <w:t>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rsidR="00D92F81" w:rsidRPr="00640C76" w:rsidRDefault="00D92F81" w:rsidP="00A420CD"/>
    <w:p w:rsidR="00D92F81" w:rsidRPr="00640C76" w:rsidRDefault="00D92F81" w:rsidP="00A420CD">
      <w:r w:rsidRPr="00640C76">
        <w:t>2. Ztráty věcí hlásí žáci neprodleně svému třídnímu učiteli. Žáci dbají na dostatečné zajištění svých věcí - uzamykání šaten</w:t>
      </w:r>
      <w:r>
        <w:t xml:space="preserve">, </w:t>
      </w:r>
      <w:r w:rsidRPr="00640C76">
        <w:t xml:space="preserve">tříd. </w:t>
      </w:r>
    </w:p>
    <w:p w:rsidR="00D92F81" w:rsidRPr="00640C76" w:rsidRDefault="00D92F81" w:rsidP="00A420CD"/>
    <w:p w:rsidR="00D92F81" w:rsidRPr="00640C76" w:rsidRDefault="00D92F81" w:rsidP="00A420CD">
      <w:r w:rsidRPr="00640C76">
        <w:lastRenderedPageBreak/>
        <w:t>3.</w:t>
      </w:r>
      <w:r>
        <w:t xml:space="preserve"> </w:t>
      </w:r>
      <w:r w:rsidRPr="00640C76">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D92F81" w:rsidRPr="00640C76" w:rsidRDefault="00D92F81" w:rsidP="00A420CD">
      <w:pPr>
        <w:pStyle w:val="PlainText1"/>
        <w:rPr>
          <w:color w:val="auto"/>
        </w:rPr>
      </w:pPr>
    </w:p>
    <w:p w:rsidR="00D92F81" w:rsidRPr="00640C76" w:rsidRDefault="00C36833" w:rsidP="00A420CD">
      <w:r>
        <w:t>4. Žáci školy</w:t>
      </w:r>
      <w:r w:rsidR="00D92F81" w:rsidRPr="00640C76">
        <w:t xml:space="preserve"> a zaměstnanci školy odkládají osobní majetek pouze na místa k tomu určená.</w:t>
      </w:r>
    </w:p>
    <w:p w:rsidR="00D92F81" w:rsidRPr="00640C76" w:rsidRDefault="00D92F81" w:rsidP="00A420CD">
      <w:pPr>
        <w:pStyle w:val="PlainText1"/>
        <w:rPr>
          <w:color w:val="auto"/>
        </w:rPr>
      </w:pPr>
    </w:p>
    <w:p w:rsidR="00D92F81" w:rsidRPr="00640C76" w:rsidRDefault="00D92F81" w:rsidP="00A420CD">
      <w:pPr>
        <w:pStyle w:val="PlainText1"/>
        <w:rPr>
          <w:rFonts w:ascii="Times New Roman" w:hAnsi="Times New Roman"/>
          <w:color w:val="auto"/>
          <w:sz w:val="24"/>
        </w:rPr>
      </w:pPr>
      <w:r w:rsidRPr="00640C76">
        <w:rPr>
          <w:rFonts w:ascii="Times New Roman" w:hAnsi="Times New Roman"/>
          <w:color w:val="auto"/>
          <w:sz w:val="24"/>
        </w:rPr>
        <w:t xml:space="preserve">5. Žákům základních škol a dětem zařazeným do přípravných tříd (§ 47)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D92F81" w:rsidRDefault="00D92F81">
      <w:pPr>
        <w:jc w:val="both"/>
        <w:rPr>
          <w:b/>
          <w:u w:val="single"/>
        </w:rPr>
      </w:pPr>
    </w:p>
    <w:p w:rsidR="00D92F81" w:rsidRPr="00640C76" w:rsidRDefault="00D92F81">
      <w:pPr>
        <w:jc w:val="both"/>
        <w:rPr>
          <w:b/>
          <w:u w:val="single"/>
        </w:rPr>
      </w:pPr>
      <w:r w:rsidRPr="00640C76">
        <w:rPr>
          <w:b/>
          <w:u w:val="single"/>
        </w:rPr>
        <w:t>V</w:t>
      </w:r>
      <w:r>
        <w:rPr>
          <w:b/>
          <w:u w:val="single"/>
        </w:rPr>
        <w:t>II</w:t>
      </w:r>
      <w:r w:rsidRPr="00640C76">
        <w:rPr>
          <w:b/>
          <w:u w:val="single"/>
        </w:rPr>
        <w:t>. Pravidla pro hodnocení výs</w:t>
      </w:r>
      <w:r w:rsidR="002B4865">
        <w:rPr>
          <w:b/>
          <w:u w:val="single"/>
        </w:rPr>
        <w:t xml:space="preserve">ledků vzdělávání a chování žáků ZŠ </w:t>
      </w:r>
      <w:r w:rsidRPr="00640C76">
        <w:rPr>
          <w:b/>
          <w:u w:val="single"/>
        </w:rPr>
        <w:t>.</w:t>
      </w:r>
    </w:p>
    <w:p w:rsidR="00D92F81" w:rsidRPr="00640C76" w:rsidRDefault="00D92F81">
      <w:pPr>
        <w:jc w:val="both"/>
      </w:pPr>
    </w:p>
    <w:p w:rsidR="00D92F81" w:rsidRPr="001A2CF3" w:rsidRDefault="00D92F81">
      <w:pPr>
        <w:jc w:val="both"/>
        <w:rPr>
          <w:color w:val="0000FF"/>
        </w:rPr>
      </w:pPr>
      <w:r w:rsidRPr="00640C76">
        <w:t xml:space="preserve">1. Tato </w:t>
      </w:r>
      <w:r w:rsidRPr="00A420CD">
        <w:t>pravidla jsou pro svoji rozsáhlost uvedena v dílčí, samostatné části školního řádu - ve směrnici "</w:t>
      </w:r>
      <w:r>
        <w:t>SM 08: Pra</w:t>
      </w:r>
      <w:r w:rsidRPr="00A420CD">
        <w:t xml:space="preserve">vidla pro hodnocení výsledků vzdělávání </w:t>
      </w:r>
      <w:r>
        <w:t xml:space="preserve">a chování žáků ZŠ" </w:t>
      </w:r>
      <w:r w:rsidRPr="00A420CD">
        <w:t>.</w:t>
      </w:r>
      <w:r w:rsidRPr="001A2CF3">
        <w:rPr>
          <w:color w:val="0000FF"/>
        </w:rPr>
        <w:t xml:space="preserve"> </w:t>
      </w:r>
    </w:p>
    <w:p w:rsidR="00D92F81" w:rsidRDefault="00D92F81">
      <w:pPr>
        <w:jc w:val="both"/>
        <w:rPr>
          <w:b/>
          <w:u w:val="single"/>
        </w:rPr>
      </w:pPr>
    </w:p>
    <w:p w:rsidR="00D92F81" w:rsidRPr="00640C76" w:rsidRDefault="00D92F81">
      <w:pPr>
        <w:jc w:val="both"/>
        <w:rPr>
          <w:b/>
          <w:u w:val="single"/>
        </w:rPr>
      </w:pPr>
      <w:r w:rsidRPr="00640C76">
        <w:rPr>
          <w:b/>
          <w:u w:val="single"/>
        </w:rPr>
        <w:t>VI</w:t>
      </w:r>
      <w:r>
        <w:rPr>
          <w:b/>
          <w:u w:val="single"/>
        </w:rPr>
        <w:t>II</w:t>
      </w:r>
      <w:r w:rsidRPr="00640C76">
        <w:rPr>
          <w:b/>
          <w:u w:val="single"/>
        </w:rPr>
        <w:t>. Školní stravování</w:t>
      </w:r>
    </w:p>
    <w:p w:rsidR="00D92F81" w:rsidRPr="00640C76" w:rsidRDefault="00D92F81">
      <w:pPr>
        <w:jc w:val="both"/>
      </w:pPr>
    </w:p>
    <w:p w:rsidR="00D92F81" w:rsidRPr="00640C76" w:rsidRDefault="00D92F81">
      <w:r w:rsidRPr="00640C76">
        <w:t>Podle vyhlášky č. 107/2005 Sb. o školním stravování (§2, odst. 3) stanovuje ředitel školy tyto podmínky pro poskytování školního stravování:</w:t>
      </w:r>
    </w:p>
    <w:p w:rsidR="00D92F81" w:rsidRPr="00640C76" w:rsidRDefault="00D92F81">
      <w:pPr>
        <w:jc w:val="both"/>
      </w:pPr>
      <w:r>
        <w:t>Pro naši školu vaří ZŠ Hodonín,Vančurova, stanovuje :</w:t>
      </w:r>
    </w:p>
    <w:p w:rsidR="00D92F81" w:rsidRPr="00640C76" w:rsidRDefault="00D92F81" w:rsidP="00640C76">
      <w:pPr>
        <w:numPr>
          <w:ilvl w:val="0"/>
          <w:numId w:val="6"/>
        </w:numPr>
        <w:jc w:val="both"/>
      </w:pPr>
      <w:r w:rsidRPr="00640C76">
        <w:t>cenu obědů</w:t>
      </w:r>
    </w:p>
    <w:p w:rsidR="00D92F81" w:rsidRPr="00640C76" w:rsidRDefault="00D92F81" w:rsidP="00640C76">
      <w:pPr>
        <w:numPr>
          <w:ilvl w:val="0"/>
          <w:numId w:val="7"/>
        </w:numPr>
        <w:jc w:val="both"/>
      </w:pPr>
      <w:r w:rsidRPr="00640C76">
        <w:t>způsob placení (hotovostní, bezhotovostní)</w:t>
      </w:r>
    </w:p>
    <w:p w:rsidR="00D92F81" w:rsidRPr="00640C76" w:rsidRDefault="00D92F81" w:rsidP="00640C76">
      <w:pPr>
        <w:numPr>
          <w:ilvl w:val="0"/>
          <w:numId w:val="8"/>
        </w:numPr>
        <w:jc w:val="both"/>
      </w:pPr>
      <w:r w:rsidRPr="00640C76">
        <w:t>do kterého data musí být obědy pro příští měsíc zaplaceny</w:t>
      </w:r>
    </w:p>
    <w:p w:rsidR="00D92F81" w:rsidRPr="00640C76" w:rsidRDefault="00D92F81" w:rsidP="00640C76">
      <w:pPr>
        <w:numPr>
          <w:ilvl w:val="0"/>
          <w:numId w:val="9"/>
        </w:numPr>
        <w:jc w:val="both"/>
      </w:pPr>
      <w:r w:rsidRPr="00640C76">
        <w:t>způsob přihlašování a odhlašování</w:t>
      </w:r>
    </w:p>
    <w:p w:rsidR="00D92F81" w:rsidRPr="00640C76" w:rsidRDefault="00D92F81" w:rsidP="00640C76">
      <w:pPr>
        <w:numPr>
          <w:ilvl w:val="0"/>
          <w:numId w:val="10"/>
        </w:numPr>
        <w:jc w:val="both"/>
      </w:pPr>
      <w:r w:rsidRPr="00640C76">
        <w:t>výdej do jídlonosičů</w:t>
      </w:r>
      <w:r>
        <w:t xml:space="preserve"> ( u nás pouze v den odhlášení kvůli nemoci, jinak pouze na ZŠ Vančurova</w:t>
      </w:r>
    </w:p>
    <w:p w:rsidR="00D92F81" w:rsidRDefault="00D92F81" w:rsidP="00640C76">
      <w:pPr>
        <w:numPr>
          <w:ilvl w:val="0"/>
          <w:numId w:val="11"/>
        </w:numPr>
        <w:jc w:val="both"/>
      </w:pPr>
      <w:r w:rsidRPr="00640C76">
        <w:t xml:space="preserve">organizaci výdeje - dozory, </w:t>
      </w:r>
      <w:r>
        <w:t>stanovuje ZŠ Mírové nám.</w:t>
      </w:r>
    </w:p>
    <w:p w:rsidR="00D92F81" w:rsidRPr="00640C76" w:rsidRDefault="00D92F81" w:rsidP="00640C76">
      <w:pPr>
        <w:numPr>
          <w:ilvl w:val="0"/>
          <w:numId w:val="11"/>
        </w:numPr>
        <w:jc w:val="both"/>
      </w:pPr>
      <w:r w:rsidRPr="00640C76">
        <w:t>doba stravování pro cizí strávníky</w:t>
      </w:r>
      <w:r>
        <w:t xml:space="preserve"> – pouze na ZŠ Vančurova</w:t>
      </w:r>
    </w:p>
    <w:p w:rsidR="00D92F81" w:rsidRDefault="00D92F81" w:rsidP="0007535B">
      <w:pPr>
        <w:jc w:val="both"/>
        <w:rPr>
          <w:b/>
          <w:u w:val="single"/>
        </w:rPr>
      </w:pPr>
    </w:p>
    <w:p w:rsidR="00D92F81" w:rsidRPr="00B10435" w:rsidRDefault="00D92F81" w:rsidP="0007535B">
      <w:pPr>
        <w:jc w:val="both"/>
        <w:rPr>
          <w:b/>
          <w:u w:val="single"/>
        </w:rPr>
      </w:pPr>
      <w:r>
        <w:rPr>
          <w:b/>
          <w:u w:val="single"/>
        </w:rPr>
        <w:t>IX. Závěrečná ustanovení</w:t>
      </w:r>
    </w:p>
    <w:p w:rsidR="00D92F81" w:rsidRDefault="00D92F81" w:rsidP="0007535B">
      <w:pPr>
        <w:numPr>
          <w:ilvl w:val="0"/>
          <w:numId w:val="37"/>
        </w:numPr>
        <w:ind w:left="720"/>
        <w:jc w:val="both"/>
        <w:textAlignment w:val="auto"/>
      </w:pPr>
      <w:r>
        <w:t>Kontrolou provádění ustanovení této směrnice je statutárním orgánem školy pověřen zaměstnanec Mgr. Letovský Vlastimil</w:t>
      </w:r>
    </w:p>
    <w:p w:rsidR="00D92F81" w:rsidRDefault="00D92F81" w:rsidP="0007535B">
      <w:pPr>
        <w:numPr>
          <w:ilvl w:val="0"/>
          <w:numId w:val="37"/>
        </w:numPr>
        <w:ind w:left="720"/>
        <w:jc w:val="both"/>
        <w:textAlignment w:val="auto"/>
      </w:pPr>
      <w:r>
        <w:t>O kontrolách provádí písemné záznamy</w:t>
      </w:r>
    </w:p>
    <w:p w:rsidR="008B5020" w:rsidRDefault="00D92F81" w:rsidP="0007535B">
      <w:pPr>
        <w:numPr>
          <w:ilvl w:val="0"/>
          <w:numId w:val="37"/>
        </w:numPr>
        <w:ind w:left="720"/>
        <w:jc w:val="both"/>
        <w:textAlignment w:val="auto"/>
      </w:pPr>
      <w:r>
        <w:t>Směrnice n</w:t>
      </w:r>
      <w:r w:rsidR="00934494">
        <w:t>abývá účinnosti dnem : 1.9</w:t>
      </w:r>
      <w:r w:rsidR="00EA6031">
        <w:t>. 2</w:t>
      </w:r>
      <w:r w:rsidR="00C6496A">
        <w:t>018</w:t>
      </w:r>
    </w:p>
    <w:p w:rsidR="00D92F81" w:rsidRDefault="008B5020" w:rsidP="0007535B">
      <w:pPr>
        <w:numPr>
          <w:ilvl w:val="0"/>
          <w:numId w:val="37"/>
        </w:numPr>
        <w:ind w:left="720"/>
        <w:jc w:val="both"/>
        <w:textAlignment w:val="auto"/>
      </w:pPr>
      <w:r>
        <w:t>Ruší se předchozí znění této směrnice</w:t>
      </w:r>
      <w:r w:rsidR="00D92F81">
        <w:t xml:space="preserve"> </w:t>
      </w:r>
      <w:r w:rsidR="003427B4">
        <w:t xml:space="preserve">č.j. ZŠ MNH </w:t>
      </w:r>
      <w:r w:rsidR="00D6413B">
        <w:t>372/2017</w:t>
      </w:r>
      <w:r w:rsidR="003427B4">
        <w:t xml:space="preserve"> S</w:t>
      </w:r>
    </w:p>
    <w:p w:rsidR="00D92F81" w:rsidRDefault="00D92F81" w:rsidP="0007535B">
      <w:pPr>
        <w:numPr>
          <w:ilvl w:val="0"/>
          <w:numId w:val="37"/>
        </w:numPr>
        <w:ind w:left="720"/>
        <w:jc w:val="both"/>
        <w:textAlignment w:val="auto"/>
      </w:pPr>
      <w:r>
        <w:t>Podle § 30 školského zákona č. 561/2004 Sb. zveřejňuje ředitel školy tento řád vyvěšením v hale školy a ve sborovně školy</w:t>
      </w:r>
    </w:p>
    <w:p w:rsidR="00D92F81" w:rsidRDefault="00D92F81" w:rsidP="0007535B">
      <w:pPr>
        <w:numPr>
          <w:ilvl w:val="0"/>
          <w:numId w:val="37"/>
        </w:numPr>
        <w:ind w:left="720"/>
        <w:jc w:val="both"/>
        <w:textAlignment w:val="auto"/>
      </w:pPr>
      <w:r>
        <w:t xml:space="preserve">Žáci školy byli s tímto řádem seznámeni třídními učiteli ve dnech </w:t>
      </w:r>
      <w:r w:rsidR="00C6496A">
        <w:t>3</w:t>
      </w:r>
      <w:r w:rsidR="004E5AD7">
        <w:t>.</w:t>
      </w:r>
      <w:r w:rsidR="00C6496A">
        <w:t>- 4</w:t>
      </w:r>
      <w:r w:rsidR="00934494">
        <w:t>.</w:t>
      </w:r>
      <w:r w:rsidR="00C6496A">
        <w:t xml:space="preserve"> </w:t>
      </w:r>
      <w:r w:rsidR="00934494">
        <w:t>9.</w:t>
      </w:r>
      <w:r w:rsidR="00783FC2">
        <w:t xml:space="preserve"> </w:t>
      </w:r>
      <w:r w:rsidRPr="002B4865">
        <w:t>201</w:t>
      </w:r>
      <w:r w:rsidR="00C6496A">
        <w:t>8</w:t>
      </w:r>
      <w:r>
        <w:t>,  seznámení je zaznamenáno v třídních knihách</w:t>
      </w:r>
    </w:p>
    <w:p w:rsidR="00D92F81" w:rsidRDefault="00D92F81" w:rsidP="0007535B">
      <w:pPr>
        <w:numPr>
          <w:ilvl w:val="0"/>
          <w:numId w:val="37"/>
        </w:numPr>
        <w:ind w:left="720"/>
        <w:jc w:val="both"/>
        <w:textAlignment w:val="auto"/>
      </w:pPr>
      <w:r>
        <w:t xml:space="preserve">Zákonní zástupci žáků byli informováni o vydání řádu školy informací v žákovských knížkách, řád je pro ně zpřístupněn v hale školy a na webových stránkách </w:t>
      </w:r>
    </w:p>
    <w:p w:rsidR="000A3500" w:rsidRDefault="000A3500" w:rsidP="0007535B">
      <w:pPr>
        <w:jc w:val="both"/>
      </w:pPr>
    </w:p>
    <w:p w:rsidR="00D92F81" w:rsidRDefault="00C6496A" w:rsidP="0007535B">
      <w:pPr>
        <w:jc w:val="both"/>
      </w:pPr>
      <w:r>
        <w:t>V Hodoníně dne   20</w:t>
      </w:r>
      <w:r w:rsidR="00D92F81">
        <w:t>.</w:t>
      </w:r>
      <w:r>
        <w:t>8. 2018</w:t>
      </w:r>
    </w:p>
    <w:p w:rsidR="00D92F81" w:rsidRDefault="00D92F81" w:rsidP="0007535B">
      <w:pPr>
        <w:pStyle w:val="Zkladntext"/>
        <w:jc w:val="both"/>
      </w:pPr>
    </w:p>
    <w:p w:rsidR="00D92F81" w:rsidRDefault="00D92F81" w:rsidP="0007535B">
      <w:pPr>
        <w:pStyle w:val="Zkladntext"/>
        <w:jc w:val="both"/>
      </w:pPr>
    </w:p>
    <w:p w:rsidR="003E4C0E" w:rsidRDefault="003E4C0E" w:rsidP="0007535B">
      <w:pPr>
        <w:pStyle w:val="Zkladntext"/>
        <w:jc w:val="both"/>
      </w:pPr>
    </w:p>
    <w:p w:rsidR="00D92F81" w:rsidRDefault="00D92F81" w:rsidP="0007535B">
      <w:pPr>
        <w:pStyle w:val="Zkladntext"/>
        <w:jc w:val="both"/>
      </w:pPr>
      <w:r>
        <w:t xml:space="preserve">…...…………………………..                                           ….…………………………….                      </w:t>
      </w:r>
    </w:p>
    <w:p w:rsidR="00D92F81" w:rsidRDefault="00D92F81" w:rsidP="0007535B">
      <w:pPr>
        <w:pStyle w:val="Zkladntext"/>
        <w:jc w:val="both"/>
      </w:pPr>
      <w:r>
        <w:t xml:space="preserve">    Mgr. Vlastimil Letovský                                            </w:t>
      </w:r>
      <w:r w:rsidR="00C6496A">
        <w:t xml:space="preserve">              Antonín Kuběna</w:t>
      </w:r>
    </w:p>
    <w:p w:rsidR="00D92F81" w:rsidRDefault="00D92F81" w:rsidP="0007535B">
      <w:pPr>
        <w:pStyle w:val="Zkladntext"/>
        <w:jc w:val="both"/>
      </w:pPr>
      <w:r>
        <w:t xml:space="preserve">            ředitel školy                                    </w:t>
      </w:r>
      <w:r w:rsidR="0047184A">
        <w:t xml:space="preserve">                              </w:t>
      </w:r>
      <w:r w:rsidR="00EE0DEF">
        <w:t>předseda</w:t>
      </w:r>
      <w:r>
        <w:t xml:space="preserve"> školské rady</w:t>
      </w:r>
    </w:p>
    <w:p w:rsidR="00D92F81" w:rsidRDefault="00D92F81">
      <w:pPr>
        <w:jc w:val="both"/>
      </w:pPr>
    </w:p>
    <w:p w:rsidR="00C565BD" w:rsidRDefault="00C565BD" w:rsidP="004C2F9B">
      <w:pPr>
        <w:rPr>
          <w:b/>
          <w:i/>
          <w:u w:val="single"/>
        </w:rPr>
      </w:pPr>
    </w:p>
    <w:p w:rsidR="003E4C0E" w:rsidRDefault="003E4C0E" w:rsidP="004C2F9B">
      <w:pPr>
        <w:rPr>
          <w:b/>
          <w:i/>
          <w:u w:val="single"/>
        </w:rPr>
      </w:pPr>
    </w:p>
    <w:p w:rsidR="003E4C0E" w:rsidRDefault="003E4C0E" w:rsidP="004C2F9B">
      <w:pPr>
        <w:rPr>
          <w:b/>
          <w:i/>
          <w:u w:val="single"/>
        </w:rPr>
      </w:pPr>
    </w:p>
    <w:p w:rsidR="003E4C0E" w:rsidRDefault="003E4C0E" w:rsidP="004C2F9B">
      <w:pPr>
        <w:rPr>
          <w:b/>
          <w:i/>
          <w:u w:val="single"/>
        </w:rPr>
      </w:pPr>
    </w:p>
    <w:p w:rsidR="003E4C0E" w:rsidRDefault="003E4C0E" w:rsidP="004C2F9B">
      <w:pPr>
        <w:rPr>
          <w:b/>
          <w:i/>
          <w:u w:val="single"/>
        </w:rPr>
      </w:pPr>
    </w:p>
    <w:p w:rsidR="003E4C0E" w:rsidRDefault="003E4C0E" w:rsidP="004C2F9B">
      <w:pPr>
        <w:rPr>
          <w:b/>
          <w:i/>
          <w:u w:val="single"/>
        </w:rPr>
      </w:pPr>
    </w:p>
    <w:p w:rsidR="003E4C0E" w:rsidRDefault="003E4C0E" w:rsidP="004C2F9B">
      <w:pPr>
        <w:rPr>
          <w:b/>
          <w:i/>
          <w:u w:val="single"/>
        </w:rPr>
      </w:pPr>
    </w:p>
    <w:p w:rsidR="00D92F81" w:rsidRDefault="00D92F81" w:rsidP="004C2F9B">
      <w:pPr>
        <w:rPr>
          <w:b/>
          <w:i/>
          <w:u w:val="single"/>
        </w:rPr>
      </w:pPr>
      <w:r>
        <w:rPr>
          <w:b/>
          <w:i/>
          <w:u w:val="single"/>
        </w:rPr>
        <w:t>Potvrzuji svým podpisem, že jsem byl seznámen se směrnicí školy :</w:t>
      </w:r>
    </w:p>
    <w:p w:rsidR="00D92F81" w:rsidRDefault="00D92F81" w:rsidP="004C2F9B"/>
    <w:p w:rsidR="00D92F81" w:rsidRDefault="00D92F81" w:rsidP="004C2F9B"/>
    <w:p w:rsidR="00D92F81" w:rsidRDefault="00D92F81" w:rsidP="004C2F9B">
      <w:pPr>
        <w:rPr>
          <w:b/>
          <w:i/>
        </w:rPr>
      </w:pPr>
      <w:r>
        <w:rPr>
          <w:b/>
          <w:i/>
        </w:rPr>
        <w:t>Sm – 2   Školní řád</w:t>
      </w:r>
    </w:p>
    <w:p w:rsidR="00D92F81" w:rsidRDefault="00D92F81" w:rsidP="004C2F9B">
      <w:pPr>
        <w:pStyle w:val="DefinitionTerm"/>
        <w:widowControl/>
      </w:pPr>
    </w:p>
    <w:p w:rsidR="00D92F81" w:rsidRDefault="00D92F81" w:rsidP="00A619A9">
      <w:pPr>
        <w:rPr>
          <w:b/>
          <w:bCs/>
          <w:i/>
          <w:iCs/>
          <w:szCs w:val="24"/>
        </w:rPr>
      </w:pPr>
    </w:p>
    <w:p w:rsidR="00D92F81" w:rsidRDefault="00D92F81" w:rsidP="00A619A9">
      <w:pPr>
        <w:rPr>
          <w:b/>
          <w:bCs/>
          <w:i/>
          <w:iCs/>
          <w:szCs w:val="24"/>
        </w:rPr>
      </w:pPr>
      <w:r>
        <w:rPr>
          <w:b/>
          <w:bCs/>
          <w:i/>
          <w:iCs/>
          <w:szCs w:val="24"/>
        </w:rPr>
        <w:t>Podpisy pedagogů :</w:t>
      </w:r>
    </w:p>
    <w:p w:rsidR="00D92F81" w:rsidRDefault="00D92F81" w:rsidP="00A619A9"/>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3047"/>
        <w:gridCol w:w="3119"/>
        <w:gridCol w:w="3046"/>
      </w:tblGrid>
      <w:tr w:rsidR="00D92F81" w:rsidTr="00A619A9">
        <w:trPr>
          <w:trHeight w:val="500"/>
        </w:trPr>
        <w:tc>
          <w:tcPr>
            <w:tcW w:w="3047" w:type="dxa"/>
            <w:tcBorders>
              <w:top w:val="single" w:sz="6" w:space="0" w:color="000000"/>
              <w:bottom w:val="single" w:sz="6" w:space="0" w:color="000000"/>
              <w:right w:val="single" w:sz="6" w:space="0" w:color="000000"/>
            </w:tcBorders>
          </w:tcPr>
          <w:p w:rsidR="00D92F81" w:rsidRPr="00A619A9" w:rsidRDefault="00D92F81" w:rsidP="00EF54A9">
            <w:pPr>
              <w:pStyle w:val="DefinitionTerm"/>
              <w:widowControl/>
              <w:rPr>
                <w:b/>
              </w:rPr>
            </w:pPr>
            <w:r>
              <w:t xml:space="preserve"> </w:t>
            </w:r>
            <w:r>
              <w:rPr>
                <w:b/>
              </w:rPr>
              <w:t>1. stupeň</w:t>
            </w:r>
          </w:p>
          <w:p w:rsidR="00D92F81" w:rsidRDefault="00D92F81" w:rsidP="00EF54A9"/>
        </w:tc>
        <w:tc>
          <w:tcPr>
            <w:tcW w:w="3119" w:type="dxa"/>
            <w:tcBorders>
              <w:top w:val="single" w:sz="6" w:space="0" w:color="000000"/>
              <w:left w:val="single" w:sz="6" w:space="0" w:color="000000"/>
              <w:bottom w:val="single" w:sz="6" w:space="0" w:color="000000"/>
              <w:right w:val="single" w:sz="6" w:space="0" w:color="000000"/>
            </w:tcBorders>
          </w:tcPr>
          <w:p w:rsidR="00D92F81" w:rsidRPr="00A619A9" w:rsidRDefault="00D92F81" w:rsidP="00EF54A9">
            <w:pPr>
              <w:pStyle w:val="Zhlav"/>
              <w:tabs>
                <w:tab w:val="left" w:pos="708"/>
              </w:tabs>
              <w:rPr>
                <w:b/>
              </w:rPr>
            </w:pPr>
            <w:r>
              <w:t xml:space="preserve"> </w:t>
            </w:r>
            <w:r>
              <w:rPr>
                <w:b/>
              </w:rPr>
              <w:t>2. stupeň</w:t>
            </w:r>
          </w:p>
          <w:p w:rsidR="00D92F81" w:rsidRDefault="00D92F81" w:rsidP="00EF54A9"/>
        </w:tc>
        <w:tc>
          <w:tcPr>
            <w:tcW w:w="3046" w:type="dxa"/>
            <w:tcBorders>
              <w:top w:val="single" w:sz="6" w:space="0" w:color="000000"/>
              <w:left w:val="single" w:sz="6" w:space="0" w:color="000000"/>
              <w:bottom w:val="single" w:sz="6" w:space="0" w:color="000000"/>
            </w:tcBorders>
          </w:tcPr>
          <w:p w:rsidR="00D92F81" w:rsidRPr="00A619A9" w:rsidRDefault="00D92F81" w:rsidP="00EF54A9">
            <w:pPr>
              <w:rPr>
                <w:b/>
                <w:szCs w:val="24"/>
              </w:rPr>
            </w:pPr>
            <w:r w:rsidRPr="00A619A9">
              <w:rPr>
                <w:b/>
                <w:szCs w:val="24"/>
              </w:rPr>
              <w:t>Netřídní</w:t>
            </w:r>
          </w:p>
        </w:tc>
      </w:tr>
      <w:tr w:rsidR="00D92F81" w:rsidTr="00A619A9">
        <w:trPr>
          <w:trHeight w:val="500"/>
        </w:trPr>
        <w:tc>
          <w:tcPr>
            <w:tcW w:w="3047" w:type="dxa"/>
            <w:tcBorders>
              <w:top w:val="single" w:sz="6" w:space="0" w:color="000000"/>
              <w:bottom w:val="single" w:sz="6" w:space="0" w:color="000000"/>
              <w:right w:val="single" w:sz="6" w:space="0" w:color="000000"/>
            </w:tcBorders>
          </w:tcPr>
          <w:p w:rsidR="00D92F81" w:rsidRDefault="00D92F81" w:rsidP="00EF54A9">
            <w:pPr>
              <w:pStyle w:val="DefinitionTerm"/>
              <w:widowControl/>
            </w:pPr>
            <w:r>
              <w:t xml:space="preserve">1.A   </w:t>
            </w:r>
          </w:p>
          <w:p w:rsidR="00D92F81" w:rsidRDefault="00D92F81" w:rsidP="00EF54A9"/>
        </w:tc>
        <w:tc>
          <w:tcPr>
            <w:tcW w:w="3119" w:type="dxa"/>
            <w:tcBorders>
              <w:top w:val="single" w:sz="6" w:space="0" w:color="000000"/>
              <w:left w:val="single" w:sz="6" w:space="0" w:color="000000"/>
              <w:bottom w:val="single" w:sz="6" w:space="0" w:color="000000"/>
              <w:right w:val="single" w:sz="6" w:space="0" w:color="000000"/>
            </w:tcBorders>
          </w:tcPr>
          <w:p w:rsidR="00D92F81" w:rsidRDefault="00D92F81" w:rsidP="00EF54A9">
            <w:pPr>
              <w:pStyle w:val="Zhlav"/>
              <w:tabs>
                <w:tab w:val="left" w:pos="708"/>
              </w:tabs>
            </w:pPr>
            <w:r>
              <w:t xml:space="preserve">6.A  </w:t>
            </w:r>
          </w:p>
          <w:p w:rsidR="00D92F81" w:rsidRDefault="00D92F81" w:rsidP="00EF54A9"/>
        </w:tc>
        <w:tc>
          <w:tcPr>
            <w:tcW w:w="3046" w:type="dxa"/>
            <w:tcBorders>
              <w:top w:val="single" w:sz="6" w:space="0" w:color="000000"/>
              <w:left w:val="single" w:sz="6" w:space="0" w:color="000000"/>
              <w:bottom w:val="single" w:sz="6" w:space="0" w:color="000000"/>
            </w:tcBorders>
          </w:tcPr>
          <w:p w:rsidR="00D92F81" w:rsidRDefault="00D92F81" w:rsidP="00EF54A9"/>
        </w:tc>
      </w:tr>
      <w:tr w:rsidR="00D92F81" w:rsidTr="00A619A9">
        <w:trPr>
          <w:trHeight w:val="500"/>
        </w:trPr>
        <w:tc>
          <w:tcPr>
            <w:tcW w:w="3047" w:type="dxa"/>
            <w:tcBorders>
              <w:top w:val="single" w:sz="6" w:space="0" w:color="000000"/>
              <w:bottom w:val="single" w:sz="6" w:space="0" w:color="000000"/>
              <w:right w:val="single" w:sz="6" w:space="0" w:color="000000"/>
            </w:tcBorders>
          </w:tcPr>
          <w:p w:rsidR="00D92F81" w:rsidRDefault="00D92F81" w:rsidP="00EF54A9">
            <w:pPr>
              <w:pStyle w:val="Zhlav"/>
              <w:tabs>
                <w:tab w:val="left" w:pos="708"/>
              </w:tabs>
            </w:pPr>
            <w:r>
              <w:t xml:space="preserve">1.B </w:t>
            </w:r>
          </w:p>
        </w:tc>
        <w:tc>
          <w:tcPr>
            <w:tcW w:w="3119" w:type="dxa"/>
            <w:tcBorders>
              <w:top w:val="single" w:sz="6" w:space="0" w:color="000000"/>
              <w:left w:val="single" w:sz="6" w:space="0" w:color="000000"/>
              <w:bottom w:val="single" w:sz="6" w:space="0" w:color="000000"/>
              <w:right w:val="single" w:sz="6" w:space="0" w:color="000000"/>
            </w:tcBorders>
          </w:tcPr>
          <w:p w:rsidR="00D92F81" w:rsidRDefault="004F115A" w:rsidP="00EF54A9">
            <w:pPr>
              <w:rPr>
                <w:szCs w:val="24"/>
              </w:rPr>
            </w:pPr>
            <w:r>
              <w:rPr>
                <w:szCs w:val="24"/>
              </w:rPr>
              <w:t>7.A</w:t>
            </w:r>
            <w:r w:rsidR="00D92F81">
              <w:rPr>
                <w:szCs w:val="24"/>
              </w:rPr>
              <w:t xml:space="preserve">  </w:t>
            </w:r>
          </w:p>
        </w:tc>
        <w:tc>
          <w:tcPr>
            <w:tcW w:w="3046" w:type="dxa"/>
            <w:tcBorders>
              <w:top w:val="single" w:sz="6" w:space="0" w:color="000000"/>
              <w:left w:val="single" w:sz="6" w:space="0" w:color="000000"/>
              <w:bottom w:val="single" w:sz="6" w:space="0" w:color="000000"/>
            </w:tcBorders>
          </w:tcPr>
          <w:p w:rsidR="00D92F81" w:rsidRDefault="00D92F81" w:rsidP="00EF54A9"/>
        </w:tc>
      </w:tr>
      <w:tr w:rsidR="004F115A" w:rsidTr="00A619A9">
        <w:trPr>
          <w:trHeight w:val="500"/>
        </w:trPr>
        <w:tc>
          <w:tcPr>
            <w:tcW w:w="3047" w:type="dxa"/>
            <w:tcBorders>
              <w:top w:val="single" w:sz="6" w:space="0" w:color="000000"/>
              <w:bottom w:val="single" w:sz="6" w:space="0" w:color="000000"/>
              <w:right w:val="single" w:sz="6" w:space="0" w:color="000000"/>
            </w:tcBorders>
          </w:tcPr>
          <w:p w:rsidR="004F115A" w:rsidRDefault="004F115A" w:rsidP="00EF54A9">
            <w:pPr>
              <w:rPr>
                <w:szCs w:val="24"/>
              </w:rPr>
            </w:pPr>
            <w:r>
              <w:rPr>
                <w:szCs w:val="24"/>
              </w:rPr>
              <w:t xml:space="preserve">2.A  </w:t>
            </w:r>
          </w:p>
        </w:tc>
        <w:tc>
          <w:tcPr>
            <w:tcW w:w="3119" w:type="dxa"/>
            <w:tcBorders>
              <w:top w:val="single" w:sz="6" w:space="0" w:color="000000"/>
              <w:left w:val="single" w:sz="6" w:space="0" w:color="000000"/>
              <w:bottom w:val="single" w:sz="6" w:space="0" w:color="000000"/>
              <w:right w:val="single" w:sz="6" w:space="0" w:color="000000"/>
            </w:tcBorders>
          </w:tcPr>
          <w:p w:rsidR="004F115A" w:rsidRDefault="004F115A" w:rsidP="00565CA2">
            <w:pPr>
              <w:pStyle w:val="DefinitionTerm"/>
              <w:widowControl/>
            </w:pPr>
            <w:r>
              <w:t>8.A</w:t>
            </w:r>
          </w:p>
        </w:tc>
        <w:tc>
          <w:tcPr>
            <w:tcW w:w="3046" w:type="dxa"/>
            <w:tcBorders>
              <w:top w:val="single" w:sz="6" w:space="0" w:color="000000"/>
              <w:left w:val="single" w:sz="6" w:space="0" w:color="000000"/>
              <w:bottom w:val="single" w:sz="6" w:space="0" w:color="000000"/>
            </w:tcBorders>
          </w:tcPr>
          <w:p w:rsidR="004F115A" w:rsidRDefault="004F115A" w:rsidP="00EF54A9"/>
        </w:tc>
      </w:tr>
      <w:tr w:rsidR="004F115A" w:rsidTr="00A619A9">
        <w:trPr>
          <w:trHeight w:val="500"/>
        </w:trPr>
        <w:tc>
          <w:tcPr>
            <w:tcW w:w="3047" w:type="dxa"/>
            <w:tcBorders>
              <w:top w:val="single" w:sz="6" w:space="0" w:color="000000"/>
              <w:bottom w:val="single" w:sz="6" w:space="0" w:color="000000"/>
              <w:right w:val="single" w:sz="6" w:space="0" w:color="000000"/>
            </w:tcBorders>
          </w:tcPr>
          <w:p w:rsidR="004F115A" w:rsidRDefault="00C61D85" w:rsidP="00EF54A9">
            <w:pPr>
              <w:rPr>
                <w:szCs w:val="24"/>
              </w:rPr>
            </w:pPr>
            <w:r>
              <w:rPr>
                <w:szCs w:val="24"/>
              </w:rPr>
              <w:t>3</w:t>
            </w:r>
            <w:r w:rsidR="004F115A">
              <w:rPr>
                <w:szCs w:val="24"/>
              </w:rPr>
              <w:t>.</w:t>
            </w:r>
            <w:r>
              <w:rPr>
                <w:szCs w:val="24"/>
              </w:rPr>
              <w:t>A</w:t>
            </w:r>
          </w:p>
        </w:tc>
        <w:tc>
          <w:tcPr>
            <w:tcW w:w="3119" w:type="dxa"/>
            <w:tcBorders>
              <w:top w:val="single" w:sz="6" w:space="0" w:color="000000"/>
              <w:left w:val="single" w:sz="6" w:space="0" w:color="000000"/>
              <w:bottom w:val="single" w:sz="6" w:space="0" w:color="000000"/>
              <w:right w:val="single" w:sz="6" w:space="0" w:color="000000"/>
            </w:tcBorders>
          </w:tcPr>
          <w:p w:rsidR="004F115A" w:rsidRDefault="004F115A" w:rsidP="00565CA2">
            <w:pPr>
              <w:pStyle w:val="Zhlav"/>
              <w:tabs>
                <w:tab w:val="left" w:pos="708"/>
              </w:tabs>
            </w:pPr>
            <w:r>
              <w:t xml:space="preserve">8.B  </w:t>
            </w:r>
          </w:p>
          <w:p w:rsidR="004F115A" w:rsidRDefault="004F115A" w:rsidP="00565CA2"/>
        </w:tc>
        <w:tc>
          <w:tcPr>
            <w:tcW w:w="3046" w:type="dxa"/>
            <w:tcBorders>
              <w:top w:val="single" w:sz="6" w:space="0" w:color="000000"/>
              <w:left w:val="single" w:sz="6" w:space="0" w:color="000000"/>
              <w:bottom w:val="single" w:sz="6" w:space="0" w:color="000000"/>
            </w:tcBorders>
          </w:tcPr>
          <w:p w:rsidR="004F115A" w:rsidRDefault="004F115A" w:rsidP="00EF54A9"/>
        </w:tc>
      </w:tr>
      <w:tr w:rsidR="004F115A" w:rsidTr="00A619A9">
        <w:trPr>
          <w:trHeight w:val="500"/>
        </w:trPr>
        <w:tc>
          <w:tcPr>
            <w:tcW w:w="3047" w:type="dxa"/>
            <w:tcBorders>
              <w:top w:val="single" w:sz="6" w:space="0" w:color="000000"/>
              <w:bottom w:val="single" w:sz="6" w:space="0" w:color="000000"/>
              <w:right w:val="single" w:sz="6" w:space="0" w:color="000000"/>
            </w:tcBorders>
          </w:tcPr>
          <w:p w:rsidR="004F115A" w:rsidRDefault="00C61D85" w:rsidP="00EF54A9">
            <w:pPr>
              <w:rPr>
                <w:szCs w:val="24"/>
              </w:rPr>
            </w:pPr>
            <w:r>
              <w:rPr>
                <w:szCs w:val="24"/>
              </w:rPr>
              <w:t>3.B</w:t>
            </w:r>
            <w:r w:rsidR="004F115A">
              <w:rPr>
                <w:szCs w:val="24"/>
              </w:rPr>
              <w:t xml:space="preserve"> </w:t>
            </w:r>
          </w:p>
        </w:tc>
        <w:tc>
          <w:tcPr>
            <w:tcW w:w="3119" w:type="dxa"/>
            <w:tcBorders>
              <w:top w:val="single" w:sz="6" w:space="0" w:color="000000"/>
              <w:left w:val="single" w:sz="6" w:space="0" w:color="000000"/>
              <w:bottom w:val="single" w:sz="6" w:space="0" w:color="000000"/>
              <w:right w:val="single" w:sz="6" w:space="0" w:color="000000"/>
            </w:tcBorders>
          </w:tcPr>
          <w:p w:rsidR="004F115A" w:rsidRDefault="004F115A" w:rsidP="00565CA2">
            <w:pPr>
              <w:rPr>
                <w:szCs w:val="24"/>
              </w:rPr>
            </w:pPr>
            <w:r>
              <w:rPr>
                <w:szCs w:val="24"/>
              </w:rPr>
              <w:t>9.A</w:t>
            </w:r>
          </w:p>
        </w:tc>
        <w:tc>
          <w:tcPr>
            <w:tcW w:w="3046" w:type="dxa"/>
            <w:tcBorders>
              <w:top w:val="single" w:sz="6" w:space="0" w:color="000000"/>
              <w:left w:val="single" w:sz="6" w:space="0" w:color="000000"/>
              <w:bottom w:val="single" w:sz="6" w:space="0" w:color="000000"/>
            </w:tcBorders>
          </w:tcPr>
          <w:p w:rsidR="004F115A" w:rsidRDefault="004F115A" w:rsidP="00EF54A9"/>
        </w:tc>
      </w:tr>
      <w:tr w:rsidR="004F115A" w:rsidTr="00A619A9">
        <w:trPr>
          <w:trHeight w:val="500"/>
        </w:trPr>
        <w:tc>
          <w:tcPr>
            <w:tcW w:w="3047" w:type="dxa"/>
            <w:tcBorders>
              <w:top w:val="single" w:sz="6" w:space="0" w:color="000000"/>
              <w:bottom w:val="single" w:sz="6" w:space="0" w:color="000000"/>
              <w:right w:val="single" w:sz="6" w:space="0" w:color="000000"/>
            </w:tcBorders>
          </w:tcPr>
          <w:p w:rsidR="004F115A" w:rsidRDefault="004F115A" w:rsidP="00EF54A9">
            <w:pPr>
              <w:pStyle w:val="Zhlav"/>
              <w:tabs>
                <w:tab w:val="left" w:pos="708"/>
              </w:tabs>
            </w:pPr>
            <w:r>
              <w:t xml:space="preserve">4.A  </w:t>
            </w:r>
          </w:p>
        </w:tc>
        <w:tc>
          <w:tcPr>
            <w:tcW w:w="3119" w:type="dxa"/>
            <w:tcBorders>
              <w:top w:val="single" w:sz="6" w:space="0" w:color="000000"/>
              <w:left w:val="single" w:sz="6" w:space="0" w:color="000000"/>
              <w:bottom w:val="single" w:sz="6" w:space="0" w:color="000000"/>
              <w:right w:val="single" w:sz="6" w:space="0" w:color="000000"/>
            </w:tcBorders>
          </w:tcPr>
          <w:p w:rsidR="004F115A" w:rsidRDefault="004F115A" w:rsidP="00565CA2">
            <w:pPr>
              <w:rPr>
                <w:szCs w:val="24"/>
              </w:rPr>
            </w:pPr>
            <w:r>
              <w:rPr>
                <w:szCs w:val="24"/>
              </w:rPr>
              <w:t>9.B</w:t>
            </w:r>
          </w:p>
        </w:tc>
        <w:tc>
          <w:tcPr>
            <w:tcW w:w="3046" w:type="dxa"/>
            <w:tcBorders>
              <w:top w:val="single" w:sz="6" w:space="0" w:color="000000"/>
              <w:left w:val="single" w:sz="6" w:space="0" w:color="000000"/>
              <w:bottom w:val="single" w:sz="6" w:space="0" w:color="000000"/>
            </w:tcBorders>
          </w:tcPr>
          <w:p w:rsidR="004F115A" w:rsidRDefault="004F115A" w:rsidP="00EF54A9"/>
        </w:tc>
      </w:tr>
      <w:tr w:rsidR="004F115A" w:rsidTr="00A619A9">
        <w:trPr>
          <w:trHeight w:val="500"/>
        </w:trPr>
        <w:tc>
          <w:tcPr>
            <w:tcW w:w="3047" w:type="dxa"/>
            <w:tcBorders>
              <w:top w:val="single" w:sz="6" w:space="0" w:color="000000"/>
              <w:bottom w:val="single" w:sz="6" w:space="0" w:color="000000"/>
              <w:right w:val="single" w:sz="6" w:space="0" w:color="000000"/>
            </w:tcBorders>
          </w:tcPr>
          <w:p w:rsidR="004F115A" w:rsidRDefault="004F115A" w:rsidP="00EF54A9">
            <w:pPr>
              <w:rPr>
                <w:szCs w:val="24"/>
              </w:rPr>
            </w:pPr>
            <w:r>
              <w:rPr>
                <w:szCs w:val="24"/>
              </w:rPr>
              <w:t xml:space="preserve">4.B  </w:t>
            </w:r>
          </w:p>
        </w:tc>
        <w:tc>
          <w:tcPr>
            <w:tcW w:w="3119" w:type="dxa"/>
            <w:tcBorders>
              <w:top w:val="single" w:sz="6" w:space="0" w:color="000000"/>
              <w:left w:val="single" w:sz="6" w:space="0" w:color="000000"/>
              <w:bottom w:val="single" w:sz="6" w:space="0" w:color="000000"/>
              <w:right w:val="single" w:sz="6" w:space="0" w:color="000000"/>
            </w:tcBorders>
          </w:tcPr>
          <w:p w:rsidR="004F115A" w:rsidRDefault="004F115A" w:rsidP="00EF54A9">
            <w:pPr>
              <w:rPr>
                <w:szCs w:val="24"/>
              </w:rPr>
            </w:pPr>
          </w:p>
        </w:tc>
        <w:tc>
          <w:tcPr>
            <w:tcW w:w="3046" w:type="dxa"/>
            <w:tcBorders>
              <w:top w:val="single" w:sz="6" w:space="0" w:color="000000"/>
              <w:left w:val="single" w:sz="6" w:space="0" w:color="000000"/>
              <w:bottom w:val="single" w:sz="6" w:space="0" w:color="000000"/>
            </w:tcBorders>
          </w:tcPr>
          <w:p w:rsidR="004F115A" w:rsidRDefault="004F115A" w:rsidP="00EF54A9">
            <w:pPr>
              <w:rPr>
                <w:szCs w:val="24"/>
              </w:rPr>
            </w:pPr>
          </w:p>
        </w:tc>
      </w:tr>
      <w:tr w:rsidR="004F115A" w:rsidTr="00A619A9">
        <w:trPr>
          <w:trHeight w:val="500"/>
        </w:trPr>
        <w:tc>
          <w:tcPr>
            <w:tcW w:w="3047" w:type="dxa"/>
            <w:tcBorders>
              <w:top w:val="single" w:sz="6" w:space="0" w:color="000000"/>
              <w:bottom w:val="single" w:sz="6" w:space="0" w:color="000000"/>
              <w:right w:val="single" w:sz="6" w:space="0" w:color="000000"/>
            </w:tcBorders>
          </w:tcPr>
          <w:p w:rsidR="004F115A" w:rsidRDefault="004F115A" w:rsidP="00EF54A9">
            <w:pPr>
              <w:rPr>
                <w:szCs w:val="24"/>
              </w:rPr>
            </w:pPr>
            <w:r>
              <w:rPr>
                <w:szCs w:val="24"/>
              </w:rPr>
              <w:t xml:space="preserve">5.A </w:t>
            </w:r>
          </w:p>
        </w:tc>
        <w:tc>
          <w:tcPr>
            <w:tcW w:w="3119" w:type="dxa"/>
            <w:tcBorders>
              <w:top w:val="single" w:sz="6" w:space="0" w:color="000000"/>
              <w:left w:val="single" w:sz="6" w:space="0" w:color="000000"/>
              <w:bottom w:val="single" w:sz="6" w:space="0" w:color="000000"/>
              <w:right w:val="single" w:sz="6" w:space="0" w:color="000000"/>
            </w:tcBorders>
          </w:tcPr>
          <w:p w:rsidR="004F115A" w:rsidRDefault="00C61D85" w:rsidP="00EF54A9">
            <w:pPr>
              <w:rPr>
                <w:szCs w:val="24"/>
              </w:rPr>
            </w:pPr>
            <w:r w:rsidRPr="00A619A9">
              <w:rPr>
                <w:b/>
                <w:szCs w:val="24"/>
              </w:rPr>
              <w:t>As. pedagoga</w:t>
            </w:r>
          </w:p>
        </w:tc>
        <w:tc>
          <w:tcPr>
            <w:tcW w:w="3046" w:type="dxa"/>
            <w:tcBorders>
              <w:top w:val="single" w:sz="6" w:space="0" w:color="000000"/>
              <w:left w:val="single" w:sz="6" w:space="0" w:color="000000"/>
              <w:bottom w:val="single" w:sz="6" w:space="0" w:color="000000"/>
            </w:tcBorders>
          </w:tcPr>
          <w:p w:rsidR="004F115A" w:rsidRDefault="004F115A" w:rsidP="00EF54A9">
            <w:pPr>
              <w:rPr>
                <w:szCs w:val="24"/>
              </w:rPr>
            </w:pPr>
          </w:p>
        </w:tc>
      </w:tr>
      <w:tr w:rsidR="004F115A" w:rsidTr="00A619A9">
        <w:trPr>
          <w:trHeight w:val="500"/>
        </w:trPr>
        <w:tc>
          <w:tcPr>
            <w:tcW w:w="3047" w:type="dxa"/>
            <w:tcBorders>
              <w:top w:val="single" w:sz="6" w:space="0" w:color="000000"/>
              <w:bottom w:val="single" w:sz="6" w:space="0" w:color="000000"/>
              <w:right w:val="single" w:sz="6" w:space="0" w:color="000000"/>
            </w:tcBorders>
          </w:tcPr>
          <w:p w:rsidR="004F115A" w:rsidRDefault="004F115A" w:rsidP="00EF54A9">
            <w:pPr>
              <w:rPr>
                <w:szCs w:val="24"/>
              </w:rPr>
            </w:pPr>
            <w:r>
              <w:rPr>
                <w:szCs w:val="24"/>
              </w:rPr>
              <w:t xml:space="preserve">5.B  </w:t>
            </w:r>
          </w:p>
        </w:tc>
        <w:tc>
          <w:tcPr>
            <w:tcW w:w="3119" w:type="dxa"/>
            <w:tcBorders>
              <w:top w:val="single" w:sz="6" w:space="0" w:color="000000"/>
              <w:left w:val="single" w:sz="6" w:space="0" w:color="000000"/>
              <w:bottom w:val="single" w:sz="6" w:space="0" w:color="000000"/>
              <w:right w:val="single" w:sz="6" w:space="0" w:color="000000"/>
            </w:tcBorders>
          </w:tcPr>
          <w:p w:rsidR="004F115A" w:rsidRPr="00A619A9" w:rsidRDefault="004F115A" w:rsidP="00EF54A9">
            <w:pPr>
              <w:rPr>
                <w:b/>
                <w:szCs w:val="24"/>
              </w:rPr>
            </w:pPr>
          </w:p>
        </w:tc>
        <w:tc>
          <w:tcPr>
            <w:tcW w:w="3046" w:type="dxa"/>
            <w:tcBorders>
              <w:top w:val="single" w:sz="6" w:space="0" w:color="000000"/>
              <w:left w:val="single" w:sz="6" w:space="0" w:color="000000"/>
              <w:bottom w:val="single" w:sz="6" w:space="0" w:color="000000"/>
            </w:tcBorders>
          </w:tcPr>
          <w:p w:rsidR="004F115A" w:rsidRPr="00A619A9" w:rsidRDefault="004F115A" w:rsidP="00EF54A9">
            <w:pPr>
              <w:rPr>
                <w:b/>
                <w:szCs w:val="24"/>
              </w:rPr>
            </w:pPr>
            <w:r w:rsidRPr="00A619A9">
              <w:rPr>
                <w:b/>
                <w:szCs w:val="24"/>
              </w:rPr>
              <w:t>Školní družina</w:t>
            </w:r>
          </w:p>
        </w:tc>
      </w:tr>
      <w:tr w:rsidR="004F115A" w:rsidTr="00A619A9">
        <w:trPr>
          <w:trHeight w:val="500"/>
        </w:trPr>
        <w:tc>
          <w:tcPr>
            <w:tcW w:w="3047" w:type="dxa"/>
            <w:tcBorders>
              <w:top w:val="single" w:sz="6" w:space="0" w:color="000000"/>
              <w:bottom w:val="single" w:sz="6" w:space="0" w:color="000000"/>
              <w:right w:val="single" w:sz="6" w:space="0" w:color="000000"/>
            </w:tcBorders>
          </w:tcPr>
          <w:p w:rsidR="004F115A" w:rsidRDefault="004F115A" w:rsidP="00EF54A9">
            <w:pPr>
              <w:rPr>
                <w:szCs w:val="24"/>
              </w:rPr>
            </w:pPr>
            <w:r>
              <w:rPr>
                <w:szCs w:val="24"/>
              </w:rPr>
              <w:t xml:space="preserve"> </w:t>
            </w:r>
          </w:p>
        </w:tc>
        <w:tc>
          <w:tcPr>
            <w:tcW w:w="3119" w:type="dxa"/>
            <w:tcBorders>
              <w:top w:val="single" w:sz="6" w:space="0" w:color="000000"/>
              <w:left w:val="single" w:sz="6" w:space="0" w:color="000000"/>
              <w:bottom w:val="single" w:sz="6" w:space="0" w:color="000000"/>
              <w:right w:val="single" w:sz="6" w:space="0" w:color="000000"/>
            </w:tcBorders>
          </w:tcPr>
          <w:p w:rsidR="004F115A" w:rsidRPr="00A619A9" w:rsidRDefault="004F115A" w:rsidP="00EF54A9">
            <w:pPr>
              <w:rPr>
                <w:b/>
                <w:szCs w:val="24"/>
              </w:rPr>
            </w:pPr>
          </w:p>
        </w:tc>
        <w:tc>
          <w:tcPr>
            <w:tcW w:w="3046" w:type="dxa"/>
            <w:tcBorders>
              <w:top w:val="single" w:sz="6" w:space="0" w:color="000000"/>
              <w:left w:val="single" w:sz="6" w:space="0" w:color="000000"/>
              <w:bottom w:val="single" w:sz="6" w:space="0" w:color="000000"/>
            </w:tcBorders>
          </w:tcPr>
          <w:p w:rsidR="004F115A" w:rsidRDefault="004F115A" w:rsidP="00EF54A9"/>
        </w:tc>
      </w:tr>
      <w:tr w:rsidR="004F115A" w:rsidTr="00A619A9">
        <w:trPr>
          <w:trHeight w:val="500"/>
        </w:trPr>
        <w:tc>
          <w:tcPr>
            <w:tcW w:w="3047" w:type="dxa"/>
            <w:tcBorders>
              <w:top w:val="single" w:sz="6" w:space="0" w:color="000000"/>
              <w:bottom w:val="single" w:sz="6" w:space="0" w:color="000000"/>
              <w:right w:val="single" w:sz="6" w:space="0" w:color="000000"/>
            </w:tcBorders>
          </w:tcPr>
          <w:p w:rsidR="004F115A" w:rsidRDefault="004F115A" w:rsidP="00EF54A9"/>
        </w:tc>
        <w:tc>
          <w:tcPr>
            <w:tcW w:w="3119" w:type="dxa"/>
            <w:tcBorders>
              <w:top w:val="single" w:sz="6" w:space="0" w:color="000000"/>
              <w:left w:val="single" w:sz="6" w:space="0" w:color="000000"/>
              <w:bottom w:val="single" w:sz="6" w:space="0" w:color="000000"/>
              <w:right w:val="single" w:sz="6" w:space="0" w:color="000000"/>
            </w:tcBorders>
          </w:tcPr>
          <w:p w:rsidR="004F115A" w:rsidRDefault="004F115A" w:rsidP="00EF54A9"/>
        </w:tc>
        <w:tc>
          <w:tcPr>
            <w:tcW w:w="3046" w:type="dxa"/>
            <w:tcBorders>
              <w:top w:val="single" w:sz="6" w:space="0" w:color="000000"/>
              <w:left w:val="single" w:sz="6" w:space="0" w:color="000000"/>
              <w:bottom w:val="single" w:sz="6" w:space="0" w:color="000000"/>
            </w:tcBorders>
          </w:tcPr>
          <w:p w:rsidR="004F115A" w:rsidRDefault="004F115A" w:rsidP="00EF54A9"/>
        </w:tc>
      </w:tr>
      <w:tr w:rsidR="004F115A" w:rsidTr="00A619A9">
        <w:trPr>
          <w:trHeight w:val="500"/>
        </w:trPr>
        <w:tc>
          <w:tcPr>
            <w:tcW w:w="3047" w:type="dxa"/>
            <w:tcBorders>
              <w:top w:val="single" w:sz="6" w:space="0" w:color="000000"/>
              <w:bottom w:val="single" w:sz="6" w:space="0" w:color="000000"/>
              <w:right w:val="single" w:sz="6" w:space="0" w:color="000000"/>
            </w:tcBorders>
          </w:tcPr>
          <w:p w:rsidR="004F115A" w:rsidRDefault="004F115A" w:rsidP="00EF54A9"/>
        </w:tc>
        <w:tc>
          <w:tcPr>
            <w:tcW w:w="3119" w:type="dxa"/>
            <w:tcBorders>
              <w:top w:val="single" w:sz="6" w:space="0" w:color="000000"/>
              <w:left w:val="single" w:sz="6" w:space="0" w:color="000000"/>
              <w:bottom w:val="single" w:sz="6" w:space="0" w:color="000000"/>
              <w:right w:val="single" w:sz="6" w:space="0" w:color="000000"/>
            </w:tcBorders>
          </w:tcPr>
          <w:p w:rsidR="004F115A" w:rsidRDefault="004F115A" w:rsidP="00EF54A9"/>
        </w:tc>
        <w:tc>
          <w:tcPr>
            <w:tcW w:w="3046" w:type="dxa"/>
            <w:tcBorders>
              <w:top w:val="single" w:sz="6" w:space="0" w:color="000000"/>
              <w:left w:val="single" w:sz="6" w:space="0" w:color="000000"/>
              <w:bottom w:val="single" w:sz="6" w:space="0" w:color="000000"/>
            </w:tcBorders>
          </w:tcPr>
          <w:p w:rsidR="004F115A" w:rsidRDefault="004F115A" w:rsidP="00EF54A9"/>
        </w:tc>
      </w:tr>
    </w:tbl>
    <w:p w:rsidR="00D92F81" w:rsidRDefault="00D92F81" w:rsidP="004C2F9B"/>
    <w:p w:rsidR="00D92F81" w:rsidRDefault="00D92F81" w:rsidP="004C2F9B"/>
    <w:p w:rsidR="00D92F81" w:rsidRDefault="00D92F81" w:rsidP="004C2F9B"/>
    <w:p w:rsidR="00D92F81" w:rsidRDefault="00D92F81" w:rsidP="004C2F9B"/>
    <w:p w:rsidR="00D92F81" w:rsidRDefault="00D92F81" w:rsidP="004C2F9B"/>
    <w:p w:rsidR="00D92F81" w:rsidRDefault="00D92F81" w:rsidP="004C2F9B"/>
    <w:p w:rsidR="00D92F81" w:rsidRDefault="00D92F81" w:rsidP="004C2F9B"/>
    <w:p w:rsidR="00D92F81" w:rsidRDefault="00D92F81" w:rsidP="004C2F9B"/>
    <w:p w:rsidR="00D92F81" w:rsidRDefault="00D92F81" w:rsidP="004C2F9B"/>
    <w:p w:rsidR="00D92F81" w:rsidRDefault="00EA6031" w:rsidP="004C2F9B">
      <w:r>
        <w:t xml:space="preserve">V Hodoníně dne  </w:t>
      </w:r>
      <w:r w:rsidR="00C52D55">
        <w:t>1</w:t>
      </w:r>
      <w:r w:rsidR="00C565BD">
        <w:t>.</w:t>
      </w:r>
      <w:r w:rsidR="00C52D55">
        <w:t>9</w:t>
      </w:r>
      <w:r w:rsidR="00C6496A">
        <w:t>. 2018</w:t>
      </w:r>
    </w:p>
    <w:p w:rsidR="00D92F81" w:rsidRPr="00640C76" w:rsidRDefault="00D92F81">
      <w:pPr>
        <w:jc w:val="both"/>
      </w:pPr>
    </w:p>
    <w:sectPr w:rsidR="00D92F81" w:rsidRPr="00640C76" w:rsidSect="00D57D83">
      <w:headerReference w:type="default" r:id="rId8"/>
      <w:footerReference w:type="default" r:id="rId9"/>
      <w:headerReference w:type="first" r:id="rId10"/>
      <w:footerReference w:type="first" r:id="rId11"/>
      <w:pgSz w:w="11907" w:h="16840" w:code="9"/>
      <w:pgMar w:top="1134" w:right="851" w:bottom="851" w:left="1701" w:header="708" w:footer="708" w:gutter="0"/>
      <w:cols w:space="708"/>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BF" w:rsidRDefault="00743EBF">
      <w:r>
        <w:separator/>
      </w:r>
    </w:p>
  </w:endnote>
  <w:endnote w:type="continuationSeparator" w:id="0">
    <w:p w:rsidR="00743EBF" w:rsidRDefault="0074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81" w:rsidRPr="008A44F1" w:rsidRDefault="00D92F81" w:rsidP="008A44F1">
    <w:pPr>
      <w:pStyle w:val="Zpat"/>
      <w:jc w:val="center"/>
    </w:pPr>
    <w:r>
      <w:rPr>
        <w:rStyle w:val="slostrnky"/>
      </w:rPr>
      <w:fldChar w:fldCharType="begin"/>
    </w:r>
    <w:r>
      <w:rPr>
        <w:rStyle w:val="slostrnky"/>
      </w:rPr>
      <w:instrText xml:space="preserve"> PAGE </w:instrText>
    </w:r>
    <w:r>
      <w:rPr>
        <w:rStyle w:val="slostrnky"/>
      </w:rPr>
      <w:fldChar w:fldCharType="separate"/>
    </w:r>
    <w:r w:rsidR="009E7B71">
      <w:rPr>
        <w:rStyle w:val="slostrnky"/>
        <w:noProof/>
      </w:rPr>
      <w:t>2</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81" w:rsidRDefault="00D92F81" w:rsidP="008A44F1">
    <w:pPr>
      <w:pStyle w:val="Zpat"/>
      <w:jc w:val="center"/>
    </w:pPr>
    <w:r>
      <w:rPr>
        <w:rStyle w:val="slostrnky"/>
      </w:rPr>
      <w:fldChar w:fldCharType="begin"/>
    </w:r>
    <w:r>
      <w:rPr>
        <w:rStyle w:val="slostrnky"/>
      </w:rPr>
      <w:instrText xml:space="preserve"> PAGE </w:instrText>
    </w:r>
    <w:r>
      <w:rPr>
        <w:rStyle w:val="slostrnky"/>
      </w:rPr>
      <w:fldChar w:fldCharType="separate"/>
    </w:r>
    <w:r w:rsidR="009E7B71">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BF" w:rsidRDefault="00743EBF">
      <w:r>
        <w:separator/>
      </w:r>
    </w:p>
  </w:footnote>
  <w:footnote w:type="continuationSeparator" w:id="0">
    <w:p w:rsidR="00743EBF" w:rsidRDefault="00743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81" w:rsidRDefault="00D92F81">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Hodonín, Mírové náměstí 19, příspěvková organizace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81" w:rsidRPr="008A44F1" w:rsidRDefault="00D92F81" w:rsidP="008A44F1">
    <w:pPr>
      <w:pStyle w:val="Zhlav"/>
      <w:pBdr>
        <w:top w:val="single" w:sz="4" w:space="1" w:color="auto"/>
        <w:left w:val="single" w:sz="4" w:space="4" w:color="auto"/>
        <w:bottom w:val="single" w:sz="4" w:space="1" w:color="auto"/>
        <w:right w:val="single" w:sz="4" w:space="4" w:color="auto"/>
      </w:pBdr>
      <w:jc w:val="center"/>
      <w:rPr>
        <w:sz w:val="18"/>
        <w:szCs w:val="18"/>
      </w:rPr>
    </w:pPr>
    <w:r>
      <w:rPr>
        <w:sz w:val="18"/>
        <w:szCs w:val="18"/>
      </w:rPr>
      <w:t>Základní škola Hodonín, Mírové náměstí 19,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2">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07922B8"/>
    <w:multiLevelType w:val="singleLevel"/>
    <w:tmpl w:val="61D6AE8E"/>
    <w:lvl w:ilvl="0">
      <w:start w:val="6"/>
      <w:numFmt w:val="none"/>
      <w:lvlText w:val="-"/>
      <w:legacy w:legacy="1" w:legacySpace="120" w:legacyIndent="360"/>
      <w:lvlJc w:val="left"/>
      <w:pPr>
        <w:ind w:left="720" w:hanging="360"/>
      </w:pPr>
      <w:rPr>
        <w:rFonts w:cs="Times New Roman"/>
      </w:rPr>
    </w:lvl>
  </w:abstractNum>
  <w:abstractNum w:abstractNumId="4">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5">
    <w:nsid w:val="12102FD9"/>
    <w:multiLevelType w:val="singleLevel"/>
    <w:tmpl w:val="61D6AE8E"/>
    <w:lvl w:ilvl="0">
      <w:start w:val="6"/>
      <w:numFmt w:val="none"/>
      <w:lvlText w:val="-"/>
      <w:legacy w:legacy="1" w:legacySpace="120" w:legacyIndent="360"/>
      <w:lvlJc w:val="left"/>
      <w:pPr>
        <w:ind w:left="720" w:hanging="360"/>
      </w:pPr>
      <w:rPr>
        <w:rFonts w:cs="Times New Roman"/>
      </w:rPr>
    </w:lvl>
  </w:abstractNum>
  <w:abstractNum w:abstractNumId="6">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7">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8">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rPr>
        <w:rFonts w:cs="Times New Roman"/>
      </w:rPr>
    </w:lvl>
    <w:lvl w:ilvl="2" w:tplc="0405001B" w:tentative="1">
      <w:start w:val="1"/>
      <w:numFmt w:val="lowerRoman"/>
      <w:lvlText w:val="%3."/>
      <w:lvlJc w:val="right"/>
      <w:pPr>
        <w:tabs>
          <w:tab w:val="num" w:pos="2261"/>
        </w:tabs>
        <w:ind w:left="2261" w:hanging="180"/>
      </w:pPr>
      <w:rPr>
        <w:rFonts w:cs="Times New Roman"/>
      </w:rPr>
    </w:lvl>
    <w:lvl w:ilvl="3" w:tplc="0405000F" w:tentative="1">
      <w:start w:val="1"/>
      <w:numFmt w:val="decimal"/>
      <w:lvlText w:val="%4."/>
      <w:lvlJc w:val="left"/>
      <w:pPr>
        <w:tabs>
          <w:tab w:val="num" w:pos="2981"/>
        </w:tabs>
        <w:ind w:left="2981" w:hanging="360"/>
      </w:pPr>
      <w:rPr>
        <w:rFonts w:cs="Times New Roman"/>
      </w:rPr>
    </w:lvl>
    <w:lvl w:ilvl="4" w:tplc="04050019" w:tentative="1">
      <w:start w:val="1"/>
      <w:numFmt w:val="lowerLetter"/>
      <w:lvlText w:val="%5."/>
      <w:lvlJc w:val="left"/>
      <w:pPr>
        <w:tabs>
          <w:tab w:val="num" w:pos="3701"/>
        </w:tabs>
        <w:ind w:left="3701" w:hanging="360"/>
      </w:pPr>
      <w:rPr>
        <w:rFonts w:cs="Times New Roman"/>
      </w:rPr>
    </w:lvl>
    <w:lvl w:ilvl="5" w:tplc="0405001B" w:tentative="1">
      <w:start w:val="1"/>
      <w:numFmt w:val="lowerRoman"/>
      <w:lvlText w:val="%6."/>
      <w:lvlJc w:val="right"/>
      <w:pPr>
        <w:tabs>
          <w:tab w:val="num" w:pos="4421"/>
        </w:tabs>
        <w:ind w:left="4421" w:hanging="180"/>
      </w:pPr>
      <w:rPr>
        <w:rFonts w:cs="Times New Roman"/>
      </w:rPr>
    </w:lvl>
    <w:lvl w:ilvl="6" w:tplc="0405000F" w:tentative="1">
      <w:start w:val="1"/>
      <w:numFmt w:val="decimal"/>
      <w:lvlText w:val="%7."/>
      <w:lvlJc w:val="left"/>
      <w:pPr>
        <w:tabs>
          <w:tab w:val="num" w:pos="5141"/>
        </w:tabs>
        <w:ind w:left="5141" w:hanging="360"/>
      </w:pPr>
      <w:rPr>
        <w:rFonts w:cs="Times New Roman"/>
      </w:rPr>
    </w:lvl>
    <w:lvl w:ilvl="7" w:tplc="04050019" w:tentative="1">
      <w:start w:val="1"/>
      <w:numFmt w:val="lowerLetter"/>
      <w:lvlText w:val="%8."/>
      <w:lvlJc w:val="left"/>
      <w:pPr>
        <w:tabs>
          <w:tab w:val="num" w:pos="5861"/>
        </w:tabs>
        <w:ind w:left="5861" w:hanging="360"/>
      </w:pPr>
      <w:rPr>
        <w:rFonts w:cs="Times New Roman"/>
      </w:rPr>
    </w:lvl>
    <w:lvl w:ilvl="8" w:tplc="0405001B" w:tentative="1">
      <w:start w:val="1"/>
      <w:numFmt w:val="lowerRoman"/>
      <w:lvlText w:val="%9."/>
      <w:lvlJc w:val="right"/>
      <w:pPr>
        <w:tabs>
          <w:tab w:val="num" w:pos="6581"/>
        </w:tabs>
        <w:ind w:left="6581" w:hanging="180"/>
      </w:pPr>
      <w:rPr>
        <w:rFonts w:cs="Times New Roman"/>
      </w:rPr>
    </w:lvl>
  </w:abstractNum>
  <w:abstractNum w:abstractNumId="9">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10">
    <w:nsid w:val="275350D3"/>
    <w:multiLevelType w:val="hybridMultilevel"/>
    <w:tmpl w:val="EB12D62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D4B427A"/>
    <w:multiLevelType w:val="multilevel"/>
    <w:tmpl w:val="F3CEAAB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2">
    <w:nsid w:val="33573B6C"/>
    <w:multiLevelType w:val="hybridMultilevel"/>
    <w:tmpl w:val="C7CC8C4E"/>
    <w:lvl w:ilvl="0" w:tplc="04050001">
      <w:start w:val="1"/>
      <w:numFmt w:val="bullet"/>
      <w:lvlText w:val=""/>
      <w:lvlJc w:val="left"/>
      <w:pPr>
        <w:tabs>
          <w:tab w:val="num" w:pos="0"/>
        </w:tabs>
        <w:ind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3">
    <w:nsid w:val="3F1E3314"/>
    <w:multiLevelType w:val="singleLevel"/>
    <w:tmpl w:val="61D6AE8E"/>
    <w:lvl w:ilvl="0">
      <w:start w:val="6"/>
      <w:numFmt w:val="none"/>
      <w:lvlText w:val="-"/>
      <w:legacy w:legacy="1" w:legacySpace="120" w:legacyIndent="360"/>
      <w:lvlJc w:val="left"/>
      <w:pPr>
        <w:ind w:left="720" w:hanging="360"/>
      </w:pPr>
      <w:rPr>
        <w:rFonts w:cs="Times New Roman"/>
      </w:rPr>
    </w:lvl>
  </w:abstractNum>
  <w:abstractNum w:abstractNumId="14">
    <w:nsid w:val="43D217F4"/>
    <w:multiLevelType w:val="singleLevel"/>
    <w:tmpl w:val="61D6AE8E"/>
    <w:lvl w:ilvl="0">
      <w:start w:val="6"/>
      <w:numFmt w:val="none"/>
      <w:lvlText w:val="-"/>
      <w:legacy w:legacy="1" w:legacySpace="120" w:legacyIndent="360"/>
      <w:lvlJc w:val="left"/>
      <w:pPr>
        <w:ind w:left="720" w:hanging="360"/>
      </w:pPr>
      <w:rPr>
        <w:rFonts w:cs="Times New Roman"/>
      </w:rPr>
    </w:lvl>
  </w:abstractNum>
  <w:abstractNum w:abstractNumId="15">
    <w:nsid w:val="46FC6B63"/>
    <w:multiLevelType w:val="singleLevel"/>
    <w:tmpl w:val="61D6AE8E"/>
    <w:lvl w:ilvl="0">
      <w:start w:val="6"/>
      <w:numFmt w:val="none"/>
      <w:lvlText w:val="-"/>
      <w:legacy w:legacy="1" w:legacySpace="120" w:legacyIndent="360"/>
      <w:lvlJc w:val="left"/>
      <w:pPr>
        <w:ind w:left="720" w:hanging="360"/>
      </w:pPr>
      <w:rPr>
        <w:rFonts w:cs="Times New Roman"/>
      </w:rPr>
    </w:lvl>
  </w:abstractNum>
  <w:abstractNum w:abstractNumId="16">
    <w:nsid w:val="4B6F2013"/>
    <w:multiLevelType w:val="singleLevel"/>
    <w:tmpl w:val="61D6AE8E"/>
    <w:lvl w:ilvl="0">
      <w:start w:val="6"/>
      <w:numFmt w:val="none"/>
      <w:lvlText w:val="-"/>
      <w:legacy w:legacy="1" w:legacySpace="120" w:legacyIndent="360"/>
      <w:lvlJc w:val="left"/>
      <w:pPr>
        <w:ind w:left="720" w:hanging="360"/>
      </w:pPr>
      <w:rPr>
        <w:rFonts w:cs="Times New Roman"/>
      </w:rPr>
    </w:lvl>
  </w:abstractNum>
  <w:abstractNum w:abstractNumId="17">
    <w:nsid w:val="4DC135D6"/>
    <w:multiLevelType w:val="singleLevel"/>
    <w:tmpl w:val="61D6AE8E"/>
    <w:lvl w:ilvl="0">
      <w:start w:val="6"/>
      <w:numFmt w:val="none"/>
      <w:lvlText w:val="-"/>
      <w:legacy w:legacy="1" w:legacySpace="120" w:legacyIndent="360"/>
      <w:lvlJc w:val="left"/>
      <w:pPr>
        <w:ind w:left="720" w:hanging="360"/>
      </w:pPr>
      <w:rPr>
        <w:rFonts w:cs="Times New Roman"/>
      </w:rPr>
    </w:lvl>
  </w:abstractNum>
  <w:abstractNum w:abstractNumId="18">
    <w:nsid w:val="54E6302F"/>
    <w:multiLevelType w:val="multilevel"/>
    <w:tmpl w:val="6F36E9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9">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20">
    <w:nsid w:val="5B7C6ECE"/>
    <w:multiLevelType w:val="singleLevel"/>
    <w:tmpl w:val="61D6AE8E"/>
    <w:lvl w:ilvl="0">
      <w:start w:val="6"/>
      <w:numFmt w:val="none"/>
      <w:lvlText w:val="-"/>
      <w:legacy w:legacy="1" w:legacySpace="120" w:legacyIndent="360"/>
      <w:lvlJc w:val="left"/>
      <w:pPr>
        <w:ind w:left="720" w:hanging="360"/>
      </w:pPr>
      <w:rPr>
        <w:rFonts w:cs="Times New Roman"/>
      </w:rPr>
    </w:lvl>
  </w:abstractNum>
  <w:abstractNum w:abstractNumId="21">
    <w:nsid w:val="60E16591"/>
    <w:multiLevelType w:val="singleLevel"/>
    <w:tmpl w:val="8F8EC4EA"/>
    <w:lvl w:ilvl="0">
      <w:start w:val="1"/>
      <w:numFmt w:val="lowerLetter"/>
      <w:lvlText w:val="%1)"/>
      <w:legacy w:legacy="1" w:legacySpace="120" w:legacyIndent="360"/>
      <w:lvlJc w:val="left"/>
      <w:pPr>
        <w:ind w:left="360" w:hanging="360"/>
      </w:pPr>
      <w:rPr>
        <w:rFonts w:cs="Times New Roman"/>
      </w:rPr>
    </w:lvl>
  </w:abstractNum>
  <w:abstractNum w:abstractNumId="22">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rPr>
        <w:rFonts w:cs="Times New Roman"/>
      </w:rPr>
    </w:lvl>
    <w:lvl w:ilvl="2" w:tplc="0405001B" w:tentative="1">
      <w:start w:val="1"/>
      <w:numFmt w:val="lowerRoman"/>
      <w:lvlText w:val="%3."/>
      <w:lvlJc w:val="right"/>
      <w:pPr>
        <w:tabs>
          <w:tab w:val="num" w:pos="2261"/>
        </w:tabs>
        <w:ind w:left="2261" w:hanging="180"/>
      </w:pPr>
      <w:rPr>
        <w:rFonts w:cs="Times New Roman"/>
      </w:rPr>
    </w:lvl>
    <w:lvl w:ilvl="3" w:tplc="0405000F" w:tentative="1">
      <w:start w:val="1"/>
      <w:numFmt w:val="decimal"/>
      <w:lvlText w:val="%4."/>
      <w:lvlJc w:val="left"/>
      <w:pPr>
        <w:tabs>
          <w:tab w:val="num" w:pos="2981"/>
        </w:tabs>
        <w:ind w:left="2981" w:hanging="360"/>
      </w:pPr>
      <w:rPr>
        <w:rFonts w:cs="Times New Roman"/>
      </w:rPr>
    </w:lvl>
    <w:lvl w:ilvl="4" w:tplc="04050019" w:tentative="1">
      <w:start w:val="1"/>
      <w:numFmt w:val="lowerLetter"/>
      <w:lvlText w:val="%5."/>
      <w:lvlJc w:val="left"/>
      <w:pPr>
        <w:tabs>
          <w:tab w:val="num" w:pos="3701"/>
        </w:tabs>
        <w:ind w:left="3701" w:hanging="360"/>
      </w:pPr>
      <w:rPr>
        <w:rFonts w:cs="Times New Roman"/>
      </w:rPr>
    </w:lvl>
    <w:lvl w:ilvl="5" w:tplc="0405001B" w:tentative="1">
      <w:start w:val="1"/>
      <w:numFmt w:val="lowerRoman"/>
      <w:lvlText w:val="%6."/>
      <w:lvlJc w:val="right"/>
      <w:pPr>
        <w:tabs>
          <w:tab w:val="num" w:pos="4421"/>
        </w:tabs>
        <w:ind w:left="4421" w:hanging="180"/>
      </w:pPr>
      <w:rPr>
        <w:rFonts w:cs="Times New Roman"/>
      </w:rPr>
    </w:lvl>
    <w:lvl w:ilvl="6" w:tplc="0405000F" w:tentative="1">
      <w:start w:val="1"/>
      <w:numFmt w:val="decimal"/>
      <w:lvlText w:val="%7."/>
      <w:lvlJc w:val="left"/>
      <w:pPr>
        <w:tabs>
          <w:tab w:val="num" w:pos="5141"/>
        </w:tabs>
        <w:ind w:left="5141" w:hanging="360"/>
      </w:pPr>
      <w:rPr>
        <w:rFonts w:cs="Times New Roman"/>
      </w:rPr>
    </w:lvl>
    <w:lvl w:ilvl="7" w:tplc="04050019" w:tentative="1">
      <w:start w:val="1"/>
      <w:numFmt w:val="lowerLetter"/>
      <w:lvlText w:val="%8."/>
      <w:lvlJc w:val="left"/>
      <w:pPr>
        <w:tabs>
          <w:tab w:val="num" w:pos="5861"/>
        </w:tabs>
        <w:ind w:left="5861" w:hanging="360"/>
      </w:pPr>
      <w:rPr>
        <w:rFonts w:cs="Times New Roman"/>
      </w:rPr>
    </w:lvl>
    <w:lvl w:ilvl="8" w:tplc="0405001B" w:tentative="1">
      <w:start w:val="1"/>
      <w:numFmt w:val="lowerRoman"/>
      <w:lvlText w:val="%9."/>
      <w:lvlJc w:val="right"/>
      <w:pPr>
        <w:tabs>
          <w:tab w:val="num" w:pos="6581"/>
        </w:tabs>
        <w:ind w:left="6581" w:hanging="180"/>
      </w:pPr>
      <w:rPr>
        <w:rFonts w:cs="Times New Roman"/>
      </w:rPr>
    </w:lvl>
  </w:abstractNum>
  <w:abstractNum w:abstractNumId="24">
    <w:nsid w:val="66296CED"/>
    <w:multiLevelType w:val="hybridMultilevel"/>
    <w:tmpl w:val="1B167F40"/>
    <w:lvl w:ilvl="0" w:tplc="0144D852">
      <w:start w:val="2"/>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25">
    <w:nsid w:val="6AD961C7"/>
    <w:multiLevelType w:val="hybridMultilevel"/>
    <w:tmpl w:val="967A4026"/>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4BD0EF6C">
      <w:start w:val="5"/>
      <w:numFmt w:val="upperRoman"/>
      <w:lvlText w:val="%2."/>
      <w:lvlJc w:val="left"/>
      <w:pPr>
        <w:tabs>
          <w:tab w:val="num" w:pos="1260"/>
        </w:tabs>
        <w:ind w:left="1260" w:hanging="720"/>
      </w:pPr>
      <w:rPr>
        <w:rFonts w:cs="Times New Roman" w:hint="default"/>
        <w:b/>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26">
    <w:nsid w:val="6B8113A9"/>
    <w:multiLevelType w:val="hybridMultilevel"/>
    <w:tmpl w:val="FA5C3404"/>
    <w:lvl w:ilvl="0" w:tplc="0144D852">
      <w:start w:val="2"/>
      <w:numFmt w:val="decimal"/>
      <w:lvlText w:val="(%1)"/>
      <w:lvlJc w:val="left"/>
      <w:pPr>
        <w:tabs>
          <w:tab w:val="num" w:pos="-180"/>
        </w:tabs>
        <w:ind w:left="-18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701A5F1D"/>
    <w:multiLevelType w:val="hybridMultilevel"/>
    <w:tmpl w:val="67AC8E62"/>
    <w:lvl w:ilvl="0" w:tplc="0144D852">
      <w:start w:val="2"/>
      <w:numFmt w:val="decimal"/>
      <w:lvlText w:val="(%1)"/>
      <w:lvlJc w:val="left"/>
      <w:pPr>
        <w:tabs>
          <w:tab w:val="num" w:pos="180"/>
        </w:tabs>
        <w:ind w:left="180" w:hanging="360"/>
      </w:pPr>
      <w:rPr>
        <w:rFonts w:cs="Times New Roman" w:hint="default"/>
      </w:rPr>
    </w:lvl>
    <w:lvl w:ilvl="1" w:tplc="04050019">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28">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5DD73D4"/>
    <w:multiLevelType w:val="singleLevel"/>
    <w:tmpl w:val="61D6AE8E"/>
    <w:lvl w:ilvl="0">
      <w:start w:val="6"/>
      <w:numFmt w:val="none"/>
      <w:lvlText w:val="-"/>
      <w:legacy w:legacy="1" w:legacySpace="120" w:legacyIndent="360"/>
      <w:lvlJc w:val="left"/>
      <w:pPr>
        <w:ind w:left="720" w:hanging="360"/>
      </w:pPr>
      <w:rPr>
        <w:rFonts w:cs="Times New Roman"/>
      </w:rPr>
    </w:lvl>
  </w:abstractNum>
  <w:abstractNum w:abstractNumId="31">
    <w:nsid w:val="78BB7DDF"/>
    <w:multiLevelType w:val="hybridMultilevel"/>
    <w:tmpl w:val="6AFA99B2"/>
    <w:lvl w:ilvl="0" w:tplc="0144D852">
      <w:start w:val="2"/>
      <w:numFmt w:val="decimal"/>
      <w:lvlText w:val="(%1)"/>
      <w:lvlJc w:val="left"/>
      <w:pPr>
        <w:tabs>
          <w:tab w:val="num" w:pos="0"/>
        </w:tabs>
        <w:ind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32">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
    <w:nsid w:val="796C6F17"/>
    <w:multiLevelType w:val="singleLevel"/>
    <w:tmpl w:val="61D6AE8E"/>
    <w:lvl w:ilvl="0">
      <w:start w:val="6"/>
      <w:numFmt w:val="none"/>
      <w:lvlText w:val="-"/>
      <w:legacy w:legacy="1" w:legacySpace="120" w:legacyIndent="360"/>
      <w:lvlJc w:val="left"/>
      <w:pPr>
        <w:ind w:left="720" w:hanging="360"/>
      </w:pPr>
      <w:rPr>
        <w:rFonts w:cs="Times New Roman"/>
      </w:rPr>
    </w:lvl>
  </w:abstractNum>
  <w:abstractNum w:abstractNumId="34">
    <w:nsid w:val="79D412C7"/>
    <w:multiLevelType w:val="hybridMultilevel"/>
    <w:tmpl w:val="52EC8746"/>
    <w:lvl w:ilvl="0" w:tplc="DA06C12C">
      <w:start w:val="1"/>
      <w:numFmt w:val="decimal"/>
      <w:lvlText w:val="(%1)"/>
      <w:lvlJc w:val="left"/>
      <w:pPr>
        <w:tabs>
          <w:tab w:val="num" w:pos="195"/>
        </w:tabs>
        <w:ind w:left="195" w:hanging="375"/>
      </w:pPr>
      <w:rPr>
        <w:rFonts w:cs="Times New Roman" w:hint="default"/>
        <w:b w:val="0"/>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35">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36">
    <w:nsid w:val="7FCC0485"/>
    <w:multiLevelType w:val="singleLevel"/>
    <w:tmpl w:val="61D6AE8E"/>
    <w:lvl w:ilvl="0">
      <w:start w:val="6"/>
      <w:numFmt w:val="none"/>
      <w:lvlText w:val="-"/>
      <w:legacy w:legacy="1" w:legacySpace="120" w:legacyIndent="360"/>
      <w:lvlJc w:val="left"/>
      <w:pPr>
        <w:ind w:left="720" w:hanging="360"/>
      </w:pPr>
      <w:rPr>
        <w:rFonts w:cs="Times New Roman"/>
      </w:rPr>
    </w:lvl>
  </w:abstractNum>
  <w:num w:numId="1">
    <w:abstractNumId w:val="13"/>
  </w:num>
  <w:num w:numId="2">
    <w:abstractNumId w:val="3"/>
  </w:num>
  <w:num w:numId="3">
    <w:abstractNumId w:val="17"/>
  </w:num>
  <w:num w:numId="4">
    <w:abstractNumId w:val="15"/>
  </w:num>
  <w:num w:numId="5">
    <w:abstractNumId w:val="21"/>
  </w:num>
  <w:num w:numId="6">
    <w:abstractNumId w:val="30"/>
  </w:num>
  <w:num w:numId="7">
    <w:abstractNumId w:val="20"/>
  </w:num>
  <w:num w:numId="8">
    <w:abstractNumId w:val="14"/>
  </w:num>
  <w:num w:numId="9">
    <w:abstractNumId w:val="5"/>
  </w:num>
  <w:num w:numId="10">
    <w:abstractNumId w:val="33"/>
  </w:num>
  <w:num w:numId="11">
    <w:abstractNumId w:val="16"/>
  </w:num>
  <w:num w:numId="12">
    <w:abstractNumId w:val="36"/>
  </w:num>
  <w:num w:numId="13">
    <w:abstractNumId w:val="11"/>
  </w:num>
  <w:num w:numId="14">
    <w:abstractNumId w:val="23"/>
  </w:num>
  <w:num w:numId="15">
    <w:abstractNumId w:val="8"/>
  </w:num>
  <w:num w:numId="16">
    <w:abstractNumId w:val="27"/>
  </w:num>
  <w:num w:numId="17">
    <w:abstractNumId w:val="9"/>
  </w:num>
  <w:num w:numId="18">
    <w:abstractNumId w:val="1"/>
  </w:num>
  <w:num w:numId="19">
    <w:abstractNumId w:val="4"/>
  </w:num>
  <w:num w:numId="20">
    <w:abstractNumId w:val="6"/>
  </w:num>
  <w:num w:numId="21">
    <w:abstractNumId w:val="19"/>
  </w:num>
  <w:num w:numId="22">
    <w:abstractNumId w:val="35"/>
  </w:num>
  <w:num w:numId="23">
    <w:abstractNumId w:val="25"/>
  </w:num>
  <w:num w:numId="24">
    <w:abstractNumId w:val="10"/>
  </w:num>
  <w:num w:numId="25">
    <w:abstractNumId w:val="34"/>
  </w:num>
  <w:num w:numId="26">
    <w:abstractNumId w:val="31"/>
  </w:num>
  <w:num w:numId="27">
    <w:abstractNumId w:val="26"/>
  </w:num>
  <w:num w:numId="28">
    <w:abstractNumId w:val="24"/>
  </w:num>
  <w:num w:numId="29">
    <w:abstractNumId w:val="7"/>
  </w:num>
  <w:num w:numId="30">
    <w:abstractNumId w:val="12"/>
  </w:num>
  <w:num w:numId="31">
    <w:abstractNumId w:val="32"/>
  </w:num>
  <w:num w:numId="32">
    <w:abstractNumId w:val="0"/>
  </w:num>
  <w:num w:numId="33">
    <w:abstractNumId w:val="22"/>
  </w:num>
  <w:num w:numId="34">
    <w:abstractNumId w:val="28"/>
  </w:num>
  <w:num w:numId="35">
    <w:abstractNumId w:val="29"/>
  </w:num>
  <w:num w:numId="36">
    <w:abstractNumId w:val="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76"/>
    <w:rsid w:val="00000CE6"/>
    <w:rsid w:val="00032A70"/>
    <w:rsid w:val="000356C7"/>
    <w:rsid w:val="0005297D"/>
    <w:rsid w:val="00052E08"/>
    <w:rsid w:val="000536CC"/>
    <w:rsid w:val="00064568"/>
    <w:rsid w:val="0007535B"/>
    <w:rsid w:val="000A3047"/>
    <w:rsid w:val="000A3500"/>
    <w:rsid w:val="000B749C"/>
    <w:rsid w:val="000D3775"/>
    <w:rsid w:val="00102780"/>
    <w:rsid w:val="0011707E"/>
    <w:rsid w:val="001365DE"/>
    <w:rsid w:val="00140967"/>
    <w:rsid w:val="001464B9"/>
    <w:rsid w:val="0015689B"/>
    <w:rsid w:val="00160D3C"/>
    <w:rsid w:val="00163D03"/>
    <w:rsid w:val="00166E13"/>
    <w:rsid w:val="001A2CF3"/>
    <w:rsid w:val="001B701C"/>
    <w:rsid w:val="001C61CE"/>
    <w:rsid w:val="001D3377"/>
    <w:rsid w:val="001F34A2"/>
    <w:rsid w:val="001F4A05"/>
    <w:rsid w:val="002029C5"/>
    <w:rsid w:val="002120DE"/>
    <w:rsid w:val="0021339C"/>
    <w:rsid w:val="002169AC"/>
    <w:rsid w:val="00217D7D"/>
    <w:rsid w:val="0022159E"/>
    <w:rsid w:val="002275B1"/>
    <w:rsid w:val="002371A5"/>
    <w:rsid w:val="00252919"/>
    <w:rsid w:val="00257304"/>
    <w:rsid w:val="00262DD4"/>
    <w:rsid w:val="00264180"/>
    <w:rsid w:val="002732E0"/>
    <w:rsid w:val="00292074"/>
    <w:rsid w:val="00296E71"/>
    <w:rsid w:val="002B4865"/>
    <w:rsid w:val="002D3015"/>
    <w:rsid w:val="002F4B05"/>
    <w:rsid w:val="00303860"/>
    <w:rsid w:val="00310EB8"/>
    <w:rsid w:val="003400A0"/>
    <w:rsid w:val="003427B4"/>
    <w:rsid w:val="003464EF"/>
    <w:rsid w:val="00357EB2"/>
    <w:rsid w:val="0036208C"/>
    <w:rsid w:val="00365BD7"/>
    <w:rsid w:val="00367CAC"/>
    <w:rsid w:val="003D3D75"/>
    <w:rsid w:val="003E4C0E"/>
    <w:rsid w:val="003E5B65"/>
    <w:rsid w:val="003F798C"/>
    <w:rsid w:val="00401246"/>
    <w:rsid w:val="0041055A"/>
    <w:rsid w:val="00420BC3"/>
    <w:rsid w:val="00421A7B"/>
    <w:rsid w:val="00423EDB"/>
    <w:rsid w:val="00425231"/>
    <w:rsid w:val="00425D7F"/>
    <w:rsid w:val="0044767C"/>
    <w:rsid w:val="00451007"/>
    <w:rsid w:val="00453DB1"/>
    <w:rsid w:val="0045613B"/>
    <w:rsid w:val="00465F07"/>
    <w:rsid w:val="00470B9F"/>
    <w:rsid w:val="0047184A"/>
    <w:rsid w:val="00491688"/>
    <w:rsid w:val="004C1A6C"/>
    <w:rsid w:val="004C1A95"/>
    <w:rsid w:val="004C2F9B"/>
    <w:rsid w:val="004C5631"/>
    <w:rsid w:val="004E3AE7"/>
    <w:rsid w:val="004E5AD7"/>
    <w:rsid w:val="004E71BC"/>
    <w:rsid w:val="004F115A"/>
    <w:rsid w:val="00534016"/>
    <w:rsid w:val="0055231F"/>
    <w:rsid w:val="005859B2"/>
    <w:rsid w:val="00587CE3"/>
    <w:rsid w:val="005A3130"/>
    <w:rsid w:val="005F60FA"/>
    <w:rsid w:val="00603392"/>
    <w:rsid w:val="0061276A"/>
    <w:rsid w:val="00626190"/>
    <w:rsid w:val="00626409"/>
    <w:rsid w:val="00626413"/>
    <w:rsid w:val="00635F8D"/>
    <w:rsid w:val="00640C76"/>
    <w:rsid w:val="006578D6"/>
    <w:rsid w:val="00665BB7"/>
    <w:rsid w:val="00676EF5"/>
    <w:rsid w:val="00681990"/>
    <w:rsid w:val="00697AAB"/>
    <w:rsid w:val="006B4BDF"/>
    <w:rsid w:val="006B7118"/>
    <w:rsid w:val="006C3749"/>
    <w:rsid w:val="006E5D4D"/>
    <w:rsid w:val="007115CE"/>
    <w:rsid w:val="00722E7A"/>
    <w:rsid w:val="00723607"/>
    <w:rsid w:val="00743293"/>
    <w:rsid w:val="00743EBF"/>
    <w:rsid w:val="007567AE"/>
    <w:rsid w:val="00763B7B"/>
    <w:rsid w:val="00771504"/>
    <w:rsid w:val="0078352E"/>
    <w:rsid w:val="00783FC2"/>
    <w:rsid w:val="007A4CCE"/>
    <w:rsid w:val="007D4E73"/>
    <w:rsid w:val="007E42DC"/>
    <w:rsid w:val="007F17DD"/>
    <w:rsid w:val="00843674"/>
    <w:rsid w:val="00851D0C"/>
    <w:rsid w:val="00851F7E"/>
    <w:rsid w:val="00874E9D"/>
    <w:rsid w:val="00886F78"/>
    <w:rsid w:val="00892438"/>
    <w:rsid w:val="008A44F1"/>
    <w:rsid w:val="008B5020"/>
    <w:rsid w:val="008D2116"/>
    <w:rsid w:val="008D64E4"/>
    <w:rsid w:val="008E4A8B"/>
    <w:rsid w:val="008E56B9"/>
    <w:rsid w:val="008E67A8"/>
    <w:rsid w:val="008F36B4"/>
    <w:rsid w:val="00910958"/>
    <w:rsid w:val="00934494"/>
    <w:rsid w:val="0094767C"/>
    <w:rsid w:val="009509D7"/>
    <w:rsid w:val="009618F1"/>
    <w:rsid w:val="00963C89"/>
    <w:rsid w:val="009706F6"/>
    <w:rsid w:val="009B1A3C"/>
    <w:rsid w:val="009D0DBE"/>
    <w:rsid w:val="009D35AC"/>
    <w:rsid w:val="009E4A09"/>
    <w:rsid w:val="009E7B71"/>
    <w:rsid w:val="009F7119"/>
    <w:rsid w:val="00A068DB"/>
    <w:rsid w:val="00A21B22"/>
    <w:rsid w:val="00A420CD"/>
    <w:rsid w:val="00A619A9"/>
    <w:rsid w:val="00A770D8"/>
    <w:rsid w:val="00A77B11"/>
    <w:rsid w:val="00A92BAD"/>
    <w:rsid w:val="00AB7F2E"/>
    <w:rsid w:val="00AD566F"/>
    <w:rsid w:val="00AE7FB7"/>
    <w:rsid w:val="00B10435"/>
    <w:rsid w:val="00B16377"/>
    <w:rsid w:val="00B32076"/>
    <w:rsid w:val="00B36311"/>
    <w:rsid w:val="00B4289A"/>
    <w:rsid w:val="00B469D0"/>
    <w:rsid w:val="00B93068"/>
    <w:rsid w:val="00BE3637"/>
    <w:rsid w:val="00BE698A"/>
    <w:rsid w:val="00BE69EB"/>
    <w:rsid w:val="00BF44EB"/>
    <w:rsid w:val="00C05243"/>
    <w:rsid w:val="00C1171C"/>
    <w:rsid w:val="00C209B9"/>
    <w:rsid w:val="00C3093F"/>
    <w:rsid w:val="00C36833"/>
    <w:rsid w:val="00C37505"/>
    <w:rsid w:val="00C52D55"/>
    <w:rsid w:val="00C533A0"/>
    <w:rsid w:val="00C565BD"/>
    <w:rsid w:val="00C61D85"/>
    <w:rsid w:val="00C62856"/>
    <w:rsid w:val="00C6496A"/>
    <w:rsid w:val="00C73630"/>
    <w:rsid w:val="00C77752"/>
    <w:rsid w:val="00C861C3"/>
    <w:rsid w:val="00C8749F"/>
    <w:rsid w:val="00C9209B"/>
    <w:rsid w:val="00C95191"/>
    <w:rsid w:val="00CA1DBB"/>
    <w:rsid w:val="00CD109E"/>
    <w:rsid w:val="00CD7CFA"/>
    <w:rsid w:val="00D11A1F"/>
    <w:rsid w:val="00D16E7C"/>
    <w:rsid w:val="00D342C8"/>
    <w:rsid w:val="00D35146"/>
    <w:rsid w:val="00D57D83"/>
    <w:rsid w:val="00D6413B"/>
    <w:rsid w:val="00D750ED"/>
    <w:rsid w:val="00D82818"/>
    <w:rsid w:val="00D92F81"/>
    <w:rsid w:val="00D93057"/>
    <w:rsid w:val="00DB5BD0"/>
    <w:rsid w:val="00DC4542"/>
    <w:rsid w:val="00DF1760"/>
    <w:rsid w:val="00DF7E3A"/>
    <w:rsid w:val="00E25873"/>
    <w:rsid w:val="00E36BF0"/>
    <w:rsid w:val="00E461E5"/>
    <w:rsid w:val="00E53D9C"/>
    <w:rsid w:val="00E549B7"/>
    <w:rsid w:val="00E7543C"/>
    <w:rsid w:val="00E80A0E"/>
    <w:rsid w:val="00E85B98"/>
    <w:rsid w:val="00EA6031"/>
    <w:rsid w:val="00EC24C8"/>
    <w:rsid w:val="00EE0DEF"/>
    <w:rsid w:val="00EF41B7"/>
    <w:rsid w:val="00EF54A9"/>
    <w:rsid w:val="00EF7B9C"/>
    <w:rsid w:val="00F17FE7"/>
    <w:rsid w:val="00F25697"/>
    <w:rsid w:val="00F321A2"/>
    <w:rsid w:val="00F600E8"/>
    <w:rsid w:val="00F616AA"/>
    <w:rsid w:val="00F70F2D"/>
    <w:rsid w:val="00F7684E"/>
    <w:rsid w:val="00FA1C55"/>
    <w:rsid w:val="00FE33FF"/>
    <w:rsid w:val="00FF42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262DD4"/>
    <w:pPr>
      <w:overflowPunct w:val="0"/>
      <w:autoSpaceDE w:val="0"/>
      <w:autoSpaceDN w:val="0"/>
      <w:adjustRightInd w:val="0"/>
      <w:textAlignment w:val="baseline"/>
    </w:pPr>
    <w:rPr>
      <w:sz w:val="24"/>
      <w:szCs w:val="20"/>
    </w:rPr>
  </w:style>
  <w:style w:type="paragraph" w:styleId="Nadpis1">
    <w:name w:val="heading 1"/>
    <w:basedOn w:val="Normln"/>
    <w:next w:val="Normln"/>
    <w:link w:val="Nadpis1Char"/>
    <w:uiPriority w:val="99"/>
    <w:qFormat/>
    <w:rsid w:val="00262DD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link w:val="Nadpis2Char"/>
    <w:uiPriority w:val="99"/>
    <w:qFormat/>
    <w:rsid w:val="00262DD4"/>
    <w:pPr>
      <w:keepNext/>
      <w:spacing w:before="120" w:line="240" w:lineRule="atLeast"/>
      <w:ind w:left="3600"/>
      <w:jc w:val="both"/>
      <w:outlineLvl w:val="1"/>
    </w:pPr>
    <w:rPr>
      <w:rFonts w:ascii="Arial Narrow" w:hAnsi="Arial Narrow"/>
    </w:rPr>
  </w:style>
  <w:style w:type="paragraph" w:styleId="Nadpis3">
    <w:name w:val="heading 3"/>
    <w:basedOn w:val="Normln"/>
    <w:next w:val="Normln"/>
    <w:link w:val="Nadpis3Char"/>
    <w:uiPriority w:val="99"/>
    <w:qFormat/>
    <w:rsid w:val="00262DD4"/>
    <w:pPr>
      <w:keepNext/>
      <w:outlineLvl w:val="2"/>
    </w:pPr>
    <w:rPr>
      <w:b/>
    </w:rPr>
  </w:style>
  <w:style w:type="paragraph" w:styleId="Nadpis4">
    <w:name w:val="heading 4"/>
    <w:basedOn w:val="Normln"/>
    <w:next w:val="Normln"/>
    <w:link w:val="Nadpis4Char"/>
    <w:uiPriority w:val="99"/>
    <w:qFormat/>
    <w:rsid w:val="00262DD4"/>
    <w:pPr>
      <w:keepNext/>
      <w:jc w:val="center"/>
      <w:outlineLvl w:val="3"/>
    </w:pPr>
  </w:style>
  <w:style w:type="paragraph" w:styleId="Nadpis5">
    <w:name w:val="heading 5"/>
    <w:basedOn w:val="Normln"/>
    <w:next w:val="Normln"/>
    <w:link w:val="Nadpis5Char"/>
    <w:uiPriority w:val="99"/>
    <w:qFormat/>
    <w:rsid w:val="00262DD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link w:val="Nadpis6Char"/>
    <w:uiPriority w:val="99"/>
    <w:qFormat/>
    <w:rsid w:val="00262DD4"/>
    <w:pPr>
      <w:keepNext/>
      <w:spacing w:before="120" w:line="240" w:lineRule="atLeast"/>
      <w:jc w:val="both"/>
      <w:outlineLvl w:val="5"/>
    </w:pPr>
    <w:rPr>
      <w:b/>
      <w:u w:val="single"/>
    </w:rPr>
  </w:style>
  <w:style w:type="paragraph" w:styleId="Nadpis7">
    <w:name w:val="heading 7"/>
    <w:basedOn w:val="Normln"/>
    <w:next w:val="Normln"/>
    <w:link w:val="Nadpis7Char"/>
    <w:uiPriority w:val="99"/>
    <w:qFormat/>
    <w:rsid w:val="00262DD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link w:val="Nadpis8Char"/>
    <w:uiPriority w:val="99"/>
    <w:qFormat/>
    <w:rsid w:val="00262DD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link w:val="Nadpis9Char"/>
    <w:uiPriority w:val="99"/>
    <w:qFormat/>
    <w:rsid w:val="00262DD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356C7"/>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0356C7"/>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0356C7"/>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0356C7"/>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0356C7"/>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0356C7"/>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0356C7"/>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0356C7"/>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0356C7"/>
    <w:rPr>
      <w:rFonts w:ascii="Cambria" w:hAnsi="Cambria" w:cs="Times New Roman"/>
      <w:sz w:val="22"/>
      <w:szCs w:val="22"/>
    </w:rPr>
  </w:style>
  <w:style w:type="paragraph" w:styleId="Zpat">
    <w:name w:val="footer"/>
    <w:basedOn w:val="Normln"/>
    <w:link w:val="ZpatChar"/>
    <w:uiPriority w:val="99"/>
    <w:rsid w:val="00262DD4"/>
    <w:pPr>
      <w:tabs>
        <w:tab w:val="center" w:pos="4536"/>
        <w:tab w:val="right" w:pos="9072"/>
      </w:tabs>
    </w:pPr>
    <w:rPr>
      <w:sz w:val="20"/>
    </w:rPr>
  </w:style>
  <w:style w:type="character" w:customStyle="1" w:styleId="ZpatChar">
    <w:name w:val="Zápatí Char"/>
    <w:basedOn w:val="Standardnpsmoodstavce"/>
    <w:link w:val="Zpat"/>
    <w:uiPriority w:val="99"/>
    <w:semiHidden/>
    <w:locked/>
    <w:rsid w:val="000356C7"/>
    <w:rPr>
      <w:rFonts w:cs="Times New Roman"/>
      <w:sz w:val="24"/>
    </w:rPr>
  </w:style>
  <w:style w:type="paragraph" w:customStyle="1" w:styleId="BodyText21">
    <w:name w:val="Body Text 21"/>
    <w:basedOn w:val="Normln"/>
    <w:uiPriority w:val="99"/>
    <w:rsid w:val="00262DD4"/>
    <w:pPr>
      <w:jc w:val="both"/>
    </w:pPr>
    <w:rPr>
      <w:b/>
      <w:color w:val="0000FF"/>
    </w:rPr>
  </w:style>
  <w:style w:type="paragraph" w:styleId="Zkladntext">
    <w:name w:val="Body Text"/>
    <w:basedOn w:val="Normln"/>
    <w:link w:val="ZkladntextChar"/>
    <w:uiPriority w:val="99"/>
    <w:rsid w:val="00262DD4"/>
  </w:style>
  <w:style w:type="character" w:customStyle="1" w:styleId="ZkladntextChar">
    <w:name w:val="Základní text Char"/>
    <w:basedOn w:val="Standardnpsmoodstavce"/>
    <w:link w:val="Zkladntext"/>
    <w:uiPriority w:val="99"/>
    <w:semiHidden/>
    <w:locked/>
    <w:rsid w:val="000356C7"/>
    <w:rPr>
      <w:rFonts w:cs="Times New Roman"/>
      <w:sz w:val="24"/>
    </w:rPr>
  </w:style>
  <w:style w:type="paragraph" w:customStyle="1" w:styleId="Paragraf">
    <w:name w:val="Paragraf"/>
    <w:basedOn w:val="Normln"/>
    <w:uiPriority w:val="99"/>
    <w:rsid w:val="00262DD4"/>
    <w:pPr>
      <w:keepNext/>
      <w:spacing w:before="120" w:line="240" w:lineRule="atLeast"/>
      <w:jc w:val="center"/>
    </w:pPr>
    <w:rPr>
      <w:rFonts w:ascii="Arial" w:hAnsi="Arial"/>
      <w:sz w:val="18"/>
    </w:rPr>
  </w:style>
  <w:style w:type="paragraph" w:customStyle="1" w:styleId="Nzevparagrafu">
    <w:name w:val="Název paragrafu"/>
    <w:basedOn w:val="Normln"/>
    <w:uiPriority w:val="99"/>
    <w:rsid w:val="00262DD4"/>
    <w:pPr>
      <w:keepNext/>
      <w:spacing w:before="120" w:line="240" w:lineRule="atLeast"/>
      <w:jc w:val="center"/>
    </w:pPr>
    <w:rPr>
      <w:rFonts w:ascii="Arial" w:hAnsi="Arial"/>
      <w:b/>
      <w:sz w:val="18"/>
    </w:rPr>
  </w:style>
  <w:style w:type="paragraph" w:customStyle="1" w:styleId="Psmeno">
    <w:name w:val="Písmeno"/>
    <w:basedOn w:val="Normln"/>
    <w:uiPriority w:val="99"/>
    <w:rsid w:val="00262DD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uiPriority w:val="99"/>
    <w:rsid w:val="00262DD4"/>
    <w:pPr>
      <w:keepNext/>
      <w:tabs>
        <w:tab w:val="left" w:pos="425"/>
      </w:tabs>
      <w:spacing w:before="60" w:line="200" w:lineRule="atLeast"/>
      <w:ind w:left="425" w:hanging="425"/>
      <w:jc w:val="both"/>
    </w:pPr>
    <w:rPr>
      <w:rFonts w:ascii="Arial" w:hAnsi="Arial"/>
      <w:sz w:val="16"/>
    </w:rPr>
  </w:style>
  <w:style w:type="paragraph" w:customStyle="1" w:styleId="BodyText31">
    <w:name w:val="Body Text 31"/>
    <w:basedOn w:val="Normln"/>
    <w:uiPriority w:val="99"/>
    <w:rsid w:val="00262DD4"/>
    <w:pPr>
      <w:spacing w:before="120" w:line="240" w:lineRule="atLeast"/>
    </w:pPr>
    <w:rPr>
      <w:sz w:val="15"/>
    </w:rPr>
  </w:style>
  <w:style w:type="paragraph" w:customStyle="1" w:styleId="DefinitionTerm">
    <w:name w:val="Definition Term"/>
    <w:basedOn w:val="Normln"/>
    <w:next w:val="Normln"/>
    <w:uiPriority w:val="99"/>
    <w:rsid w:val="00262DD4"/>
    <w:pPr>
      <w:widowControl w:val="0"/>
    </w:pPr>
  </w:style>
  <w:style w:type="paragraph" w:customStyle="1" w:styleId="DefinitionList">
    <w:name w:val="Definition List"/>
    <w:basedOn w:val="Normln"/>
    <w:next w:val="DefinitionTerm"/>
    <w:uiPriority w:val="99"/>
    <w:rsid w:val="00262DD4"/>
    <w:pPr>
      <w:widowControl w:val="0"/>
      <w:ind w:left="360"/>
    </w:pPr>
  </w:style>
  <w:style w:type="paragraph" w:customStyle="1" w:styleId="PlainText1">
    <w:name w:val="Plain Text1"/>
    <w:basedOn w:val="Normln"/>
    <w:uiPriority w:val="99"/>
    <w:rsid w:val="00262DD4"/>
    <w:rPr>
      <w:rFonts w:ascii="Courier New" w:hAnsi="Courier New"/>
      <w:color w:val="000000"/>
      <w:sz w:val="20"/>
    </w:rPr>
  </w:style>
  <w:style w:type="paragraph" w:styleId="Zhlav">
    <w:name w:val="header"/>
    <w:basedOn w:val="Normln"/>
    <w:link w:val="ZhlavChar"/>
    <w:uiPriority w:val="99"/>
    <w:rsid w:val="00262DD4"/>
    <w:pPr>
      <w:tabs>
        <w:tab w:val="center" w:pos="4536"/>
        <w:tab w:val="right" w:pos="9072"/>
      </w:tabs>
    </w:pPr>
  </w:style>
  <w:style w:type="character" w:customStyle="1" w:styleId="ZhlavChar">
    <w:name w:val="Záhlaví Char"/>
    <w:basedOn w:val="Standardnpsmoodstavce"/>
    <w:link w:val="Zhlav"/>
    <w:uiPriority w:val="99"/>
    <w:semiHidden/>
    <w:locked/>
    <w:rsid w:val="000356C7"/>
    <w:rPr>
      <w:rFonts w:cs="Times New Roman"/>
      <w:sz w:val="24"/>
    </w:rPr>
  </w:style>
  <w:style w:type="character" w:customStyle="1" w:styleId="Hyperlink1">
    <w:name w:val="Hyperlink1"/>
    <w:basedOn w:val="Standardnpsmoodstavce"/>
    <w:uiPriority w:val="99"/>
    <w:rsid w:val="00262DD4"/>
    <w:rPr>
      <w:rFonts w:cs="Times New Roman"/>
      <w:color w:val="0000FF"/>
      <w:u w:val="single"/>
    </w:rPr>
  </w:style>
  <w:style w:type="paragraph" w:styleId="Seznam">
    <w:name w:val="List"/>
    <w:basedOn w:val="Normln"/>
    <w:uiPriority w:val="99"/>
    <w:rsid w:val="00262DD4"/>
    <w:pPr>
      <w:ind w:left="283" w:hanging="283"/>
    </w:pPr>
    <w:rPr>
      <w:sz w:val="20"/>
    </w:rPr>
  </w:style>
  <w:style w:type="paragraph" w:styleId="Nzev">
    <w:name w:val="Title"/>
    <w:basedOn w:val="Normln"/>
    <w:link w:val="NzevChar"/>
    <w:uiPriority w:val="99"/>
    <w:qFormat/>
    <w:rsid w:val="00262DD4"/>
    <w:pPr>
      <w:jc w:val="center"/>
    </w:pPr>
    <w:rPr>
      <w:b/>
      <w:sz w:val="28"/>
      <w:u w:val="single"/>
    </w:rPr>
  </w:style>
  <w:style w:type="character" w:customStyle="1" w:styleId="NzevChar">
    <w:name w:val="Název Char"/>
    <w:basedOn w:val="Standardnpsmoodstavce"/>
    <w:link w:val="Nzev"/>
    <w:uiPriority w:val="99"/>
    <w:locked/>
    <w:rsid w:val="000356C7"/>
    <w:rPr>
      <w:rFonts w:ascii="Cambria" w:hAnsi="Cambria" w:cs="Times New Roman"/>
      <w:b/>
      <w:bCs/>
      <w:kern w:val="28"/>
      <w:sz w:val="32"/>
      <w:szCs w:val="32"/>
    </w:rPr>
  </w:style>
  <w:style w:type="character" w:styleId="slostrnky">
    <w:name w:val="page number"/>
    <w:basedOn w:val="Standardnpsmoodstavce"/>
    <w:uiPriority w:val="99"/>
    <w:rsid w:val="00262DD4"/>
    <w:rPr>
      <w:rFonts w:cs="Times New Roman"/>
    </w:rPr>
  </w:style>
  <w:style w:type="paragraph" w:customStyle="1" w:styleId="NormalWeb2">
    <w:name w:val="Normal (Web)2"/>
    <w:basedOn w:val="Normln"/>
    <w:uiPriority w:val="99"/>
    <w:rsid w:val="00262DD4"/>
    <w:pPr>
      <w:spacing w:before="100" w:after="100"/>
    </w:pPr>
  </w:style>
  <w:style w:type="paragraph" w:customStyle="1" w:styleId="NormalWeb1">
    <w:name w:val="Normal (Web)1"/>
    <w:basedOn w:val="Normln"/>
    <w:uiPriority w:val="99"/>
    <w:rsid w:val="00262DD4"/>
    <w:pPr>
      <w:spacing w:before="100" w:after="100"/>
    </w:pPr>
    <w:rPr>
      <w:rFonts w:ascii="Arial Unicode MS" w:eastAsia="Arial Unicode MS"/>
    </w:rPr>
  </w:style>
  <w:style w:type="character" w:customStyle="1" w:styleId="fulltext1">
    <w:name w:val="fulltext1"/>
    <w:basedOn w:val="Standardnpsmoodstavce"/>
    <w:uiPriority w:val="99"/>
    <w:rsid w:val="00262DD4"/>
    <w:rPr>
      <w:rFonts w:ascii="Verdana" w:hAnsi="Verdana" w:cs="Times New Roman"/>
      <w:color w:val="000000"/>
      <w:sz w:val="18"/>
    </w:rPr>
  </w:style>
  <w:style w:type="character" w:customStyle="1" w:styleId="Strong1">
    <w:name w:val="Strong1"/>
    <w:basedOn w:val="Standardnpsmoodstavce"/>
    <w:uiPriority w:val="99"/>
    <w:rsid w:val="00262DD4"/>
    <w:rPr>
      <w:rFonts w:cs="Times New Roman"/>
      <w:b/>
    </w:rPr>
  </w:style>
  <w:style w:type="paragraph" w:customStyle="1" w:styleId="BodyTextIndent21">
    <w:name w:val="Body Text Indent 21"/>
    <w:basedOn w:val="Normln"/>
    <w:uiPriority w:val="99"/>
    <w:rsid w:val="00262DD4"/>
    <w:pPr>
      <w:ind w:firstLine="709"/>
      <w:jc w:val="both"/>
    </w:pPr>
    <w:rPr>
      <w:sz w:val="22"/>
    </w:rPr>
  </w:style>
  <w:style w:type="paragraph" w:styleId="Prosttext">
    <w:name w:val="Plain Text"/>
    <w:basedOn w:val="Normln"/>
    <w:link w:val="ProsttextChar"/>
    <w:rsid w:val="009B1A3C"/>
    <w:pPr>
      <w:overflowPunct/>
      <w:autoSpaceDE/>
      <w:autoSpaceDN/>
      <w:adjustRightInd/>
      <w:textAlignment w:val="auto"/>
    </w:pPr>
    <w:rPr>
      <w:rFonts w:ascii="Courier New" w:hAnsi="Courier New" w:cs="Courier New"/>
      <w:sz w:val="20"/>
    </w:rPr>
  </w:style>
  <w:style w:type="character" w:customStyle="1" w:styleId="ProsttextChar">
    <w:name w:val="Prostý text Char"/>
    <w:basedOn w:val="Standardnpsmoodstavce"/>
    <w:link w:val="Prosttext"/>
    <w:semiHidden/>
    <w:locked/>
    <w:rsid w:val="000356C7"/>
    <w:rPr>
      <w:rFonts w:ascii="Courier New" w:hAnsi="Courier New" w:cs="Courier New"/>
    </w:rPr>
  </w:style>
  <w:style w:type="paragraph" w:styleId="Textvbloku">
    <w:name w:val="Block Text"/>
    <w:basedOn w:val="Normln"/>
    <w:uiPriority w:val="99"/>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Textbubliny">
    <w:name w:val="Balloon Text"/>
    <w:basedOn w:val="Normln"/>
    <w:link w:val="TextbublinyChar"/>
    <w:uiPriority w:val="99"/>
    <w:semiHidden/>
    <w:unhideWhenUsed/>
    <w:locked/>
    <w:rsid w:val="009618F1"/>
    <w:rPr>
      <w:rFonts w:ascii="Tahoma" w:hAnsi="Tahoma" w:cs="Tahoma"/>
      <w:sz w:val="16"/>
      <w:szCs w:val="16"/>
    </w:rPr>
  </w:style>
  <w:style w:type="character" w:customStyle="1" w:styleId="TextbublinyChar">
    <w:name w:val="Text bubliny Char"/>
    <w:basedOn w:val="Standardnpsmoodstavce"/>
    <w:link w:val="Textbubliny"/>
    <w:uiPriority w:val="99"/>
    <w:semiHidden/>
    <w:rsid w:val="00961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262DD4"/>
    <w:pPr>
      <w:overflowPunct w:val="0"/>
      <w:autoSpaceDE w:val="0"/>
      <w:autoSpaceDN w:val="0"/>
      <w:adjustRightInd w:val="0"/>
      <w:textAlignment w:val="baseline"/>
    </w:pPr>
    <w:rPr>
      <w:sz w:val="24"/>
      <w:szCs w:val="20"/>
    </w:rPr>
  </w:style>
  <w:style w:type="paragraph" w:styleId="Nadpis1">
    <w:name w:val="heading 1"/>
    <w:basedOn w:val="Normln"/>
    <w:next w:val="Normln"/>
    <w:link w:val="Nadpis1Char"/>
    <w:uiPriority w:val="99"/>
    <w:qFormat/>
    <w:rsid w:val="00262DD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link w:val="Nadpis2Char"/>
    <w:uiPriority w:val="99"/>
    <w:qFormat/>
    <w:rsid w:val="00262DD4"/>
    <w:pPr>
      <w:keepNext/>
      <w:spacing w:before="120" w:line="240" w:lineRule="atLeast"/>
      <w:ind w:left="3600"/>
      <w:jc w:val="both"/>
      <w:outlineLvl w:val="1"/>
    </w:pPr>
    <w:rPr>
      <w:rFonts w:ascii="Arial Narrow" w:hAnsi="Arial Narrow"/>
    </w:rPr>
  </w:style>
  <w:style w:type="paragraph" w:styleId="Nadpis3">
    <w:name w:val="heading 3"/>
    <w:basedOn w:val="Normln"/>
    <w:next w:val="Normln"/>
    <w:link w:val="Nadpis3Char"/>
    <w:uiPriority w:val="99"/>
    <w:qFormat/>
    <w:rsid w:val="00262DD4"/>
    <w:pPr>
      <w:keepNext/>
      <w:outlineLvl w:val="2"/>
    </w:pPr>
    <w:rPr>
      <w:b/>
    </w:rPr>
  </w:style>
  <w:style w:type="paragraph" w:styleId="Nadpis4">
    <w:name w:val="heading 4"/>
    <w:basedOn w:val="Normln"/>
    <w:next w:val="Normln"/>
    <w:link w:val="Nadpis4Char"/>
    <w:uiPriority w:val="99"/>
    <w:qFormat/>
    <w:rsid w:val="00262DD4"/>
    <w:pPr>
      <w:keepNext/>
      <w:jc w:val="center"/>
      <w:outlineLvl w:val="3"/>
    </w:pPr>
  </w:style>
  <w:style w:type="paragraph" w:styleId="Nadpis5">
    <w:name w:val="heading 5"/>
    <w:basedOn w:val="Normln"/>
    <w:next w:val="Normln"/>
    <w:link w:val="Nadpis5Char"/>
    <w:uiPriority w:val="99"/>
    <w:qFormat/>
    <w:rsid w:val="00262DD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link w:val="Nadpis6Char"/>
    <w:uiPriority w:val="99"/>
    <w:qFormat/>
    <w:rsid w:val="00262DD4"/>
    <w:pPr>
      <w:keepNext/>
      <w:spacing w:before="120" w:line="240" w:lineRule="atLeast"/>
      <w:jc w:val="both"/>
      <w:outlineLvl w:val="5"/>
    </w:pPr>
    <w:rPr>
      <w:b/>
      <w:u w:val="single"/>
    </w:rPr>
  </w:style>
  <w:style w:type="paragraph" w:styleId="Nadpis7">
    <w:name w:val="heading 7"/>
    <w:basedOn w:val="Normln"/>
    <w:next w:val="Normln"/>
    <w:link w:val="Nadpis7Char"/>
    <w:uiPriority w:val="99"/>
    <w:qFormat/>
    <w:rsid w:val="00262DD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link w:val="Nadpis8Char"/>
    <w:uiPriority w:val="99"/>
    <w:qFormat/>
    <w:rsid w:val="00262DD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link w:val="Nadpis9Char"/>
    <w:uiPriority w:val="99"/>
    <w:qFormat/>
    <w:rsid w:val="00262DD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356C7"/>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0356C7"/>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0356C7"/>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0356C7"/>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0356C7"/>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0356C7"/>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0356C7"/>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0356C7"/>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0356C7"/>
    <w:rPr>
      <w:rFonts w:ascii="Cambria" w:hAnsi="Cambria" w:cs="Times New Roman"/>
      <w:sz w:val="22"/>
      <w:szCs w:val="22"/>
    </w:rPr>
  </w:style>
  <w:style w:type="paragraph" w:styleId="Zpat">
    <w:name w:val="footer"/>
    <w:basedOn w:val="Normln"/>
    <w:link w:val="ZpatChar"/>
    <w:uiPriority w:val="99"/>
    <w:rsid w:val="00262DD4"/>
    <w:pPr>
      <w:tabs>
        <w:tab w:val="center" w:pos="4536"/>
        <w:tab w:val="right" w:pos="9072"/>
      </w:tabs>
    </w:pPr>
    <w:rPr>
      <w:sz w:val="20"/>
    </w:rPr>
  </w:style>
  <w:style w:type="character" w:customStyle="1" w:styleId="ZpatChar">
    <w:name w:val="Zápatí Char"/>
    <w:basedOn w:val="Standardnpsmoodstavce"/>
    <w:link w:val="Zpat"/>
    <w:uiPriority w:val="99"/>
    <w:semiHidden/>
    <w:locked/>
    <w:rsid w:val="000356C7"/>
    <w:rPr>
      <w:rFonts w:cs="Times New Roman"/>
      <w:sz w:val="24"/>
    </w:rPr>
  </w:style>
  <w:style w:type="paragraph" w:customStyle="1" w:styleId="BodyText21">
    <w:name w:val="Body Text 21"/>
    <w:basedOn w:val="Normln"/>
    <w:uiPriority w:val="99"/>
    <w:rsid w:val="00262DD4"/>
    <w:pPr>
      <w:jc w:val="both"/>
    </w:pPr>
    <w:rPr>
      <w:b/>
      <w:color w:val="0000FF"/>
    </w:rPr>
  </w:style>
  <w:style w:type="paragraph" w:styleId="Zkladntext">
    <w:name w:val="Body Text"/>
    <w:basedOn w:val="Normln"/>
    <w:link w:val="ZkladntextChar"/>
    <w:uiPriority w:val="99"/>
    <w:rsid w:val="00262DD4"/>
  </w:style>
  <w:style w:type="character" w:customStyle="1" w:styleId="ZkladntextChar">
    <w:name w:val="Základní text Char"/>
    <w:basedOn w:val="Standardnpsmoodstavce"/>
    <w:link w:val="Zkladntext"/>
    <w:uiPriority w:val="99"/>
    <w:semiHidden/>
    <w:locked/>
    <w:rsid w:val="000356C7"/>
    <w:rPr>
      <w:rFonts w:cs="Times New Roman"/>
      <w:sz w:val="24"/>
    </w:rPr>
  </w:style>
  <w:style w:type="paragraph" w:customStyle="1" w:styleId="Paragraf">
    <w:name w:val="Paragraf"/>
    <w:basedOn w:val="Normln"/>
    <w:uiPriority w:val="99"/>
    <w:rsid w:val="00262DD4"/>
    <w:pPr>
      <w:keepNext/>
      <w:spacing w:before="120" w:line="240" w:lineRule="atLeast"/>
      <w:jc w:val="center"/>
    </w:pPr>
    <w:rPr>
      <w:rFonts w:ascii="Arial" w:hAnsi="Arial"/>
      <w:sz w:val="18"/>
    </w:rPr>
  </w:style>
  <w:style w:type="paragraph" w:customStyle="1" w:styleId="Nzevparagrafu">
    <w:name w:val="Název paragrafu"/>
    <w:basedOn w:val="Normln"/>
    <w:uiPriority w:val="99"/>
    <w:rsid w:val="00262DD4"/>
    <w:pPr>
      <w:keepNext/>
      <w:spacing w:before="120" w:line="240" w:lineRule="atLeast"/>
      <w:jc w:val="center"/>
    </w:pPr>
    <w:rPr>
      <w:rFonts w:ascii="Arial" w:hAnsi="Arial"/>
      <w:b/>
      <w:sz w:val="18"/>
    </w:rPr>
  </w:style>
  <w:style w:type="paragraph" w:customStyle="1" w:styleId="Psmeno">
    <w:name w:val="Písmeno"/>
    <w:basedOn w:val="Normln"/>
    <w:uiPriority w:val="99"/>
    <w:rsid w:val="00262DD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uiPriority w:val="99"/>
    <w:rsid w:val="00262DD4"/>
    <w:pPr>
      <w:keepNext/>
      <w:tabs>
        <w:tab w:val="left" w:pos="425"/>
      </w:tabs>
      <w:spacing w:before="60" w:line="200" w:lineRule="atLeast"/>
      <w:ind w:left="425" w:hanging="425"/>
      <w:jc w:val="both"/>
    </w:pPr>
    <w:rPr>
      <w:rFonts w:ascii="Arial" w:hAnsi="Arial"/>
      <w:sz w:val="16"/>
    </w:rPr>
  </w:style>
  <w:style w:type="paragraph" w:customStyle="1" w:styleId="BodyText31">
    <w:name w:val="Body Text 31"/>
    <w:basedOn w:val="Normln"/>
    <w:uiPriority w:val="99"/>
    <w:rsid w:val="00262DD4"/>
    <w:pPr>
      <w:spacing w:before="120" w:line="240" w:lineRule="atLeast"/>
    </w:pPr>
    <w:rPr>
      <w:sz w:val="15"/>
    </w:rPr>
  </w:style>
  <w:style w:type="paragraph" w:customStyle="1" w:styleId="DefinitionTerm">
    <w:name w:val="Definition Term"/>
    <w:basedOn w:val="Normln"/>
    <w:next w:val="Normln"/>
    <w:uiPriority w:val="99"/>
    <w:rsid w:val="00262DD4"/>
    <w:pPr>
      <w:widowControl w:val="0"/>
    </w:pPr>
  </w:style>
  <w:style w:type="paragraph" w:customStyle="1" w:styleId="DefinitionList">
    <w:name w:val="Definition List"/>
    <w:basedOn w:val="Normln"/>
    <w:next w:val="DefinitionTerm"/>
    <w:uiPriority w:val="99"/>
    <w:rsid w:val="00262DD4"/>
    <w:pPr>
      <w:widowControl w:val="0"/>
      <w:ind w:left="360"/>
    </w:pPr>
  </w:style>
  <w:style w:type="paragraph" w:customStyle="1" w:styleId="PlainText1">
    <w:name w:val="Plain Text1"/>
    <w:basedOn w:val="Normln"/>
    <w:uiPriority w:val="99"/>
    <w:rsid w:val="00262DD4"/>
    <w:rPr>
      <w:rFonts w:ascii="Courier New" w:hAnsi="Courier New"/>
      <w:color w:val="000000"/>
      <w:sz w:val="20"/>
    </w:rPr>
  </w:style>
  <w:style w:type="paragraph" w:styleId="Zhlav">
    <w:name w:val="header"/>
    <w:basedOn w:val="Normln"/>
    <w:link w:val="ZhlavChar"/>
    <w:uiPriority w:val="99"/>
    <w:rsid w:val="00262DD4"/>
    <w:pPr>
      <w:tabs>
        <w:tab w:val="center" w:pos="4536"/>
        <w:tab w:val="right" w:pos="9072"/>
      </w:tabs>
    </w:pPr>
  </w:style>
  <w:style w:type="character" w:customStyle="1" w:styleId="ZhlavChar">
    <w:name w:val="Záhlaví Char"/>
    <w:basedOn w:val="Standardnpsmoodstavce"/>
    <w:link w:val="Zhlav"/>
    <w:uiPriority w:val="99"/>
    <w:semiHidden/>
    <w:locked/>
    <w:rsid w:val="000356C7"/>
    <w:rPr>
      <w:rFonts w:cs="Times New Roman"/>
      <w:sz w:val="24"/>
    </w:rPr>
  </w:style>
  <w:style w:type="character" w:customStyle="1" w:styleId="Hyperlink1">
    <w:name w:val="Hyperlink1"/>
    <w:basedOn w:val="Standardnpsmoodstavce"/>
    <w:uiPriority w:val="99"/>
    <w:rsid w:val="00262DD4"/>
    <w:rPr>
      <w:rFonts w:cs="Times New Roman"/>
      <w:color w:val="0000FF"/>
      <w:u w:val="single"/>
    </w:rPr>
  </w:style>
  <w:style w:type="paragraph" w:styleId="Seznam">
    <w:name w:val="List"/>
    <w:basedOn w:val="Normln"/>
    <w:uiPriority w:val="99"/>
    <w:rsid w:val="00262DD4"/>
    <w:pPr>
      <w:ind w:left="283" w:hanging="283"/>
    </w:pPr>
    <w:rPr>
      <w:sz w:val="20"/>
    </w:rPr>
  </w:style>
  <w:style w:type="paragraph" w:styleId="Nzev">
    <w:name w:val="Title"/>
    <w:basedOn w:val="Normln"/>
    <w:link w:val="NzevChar"/>
    <w:uiPriority w:val="99"/>
    <w:qFormat/>
    <w:rsid w:val="00262DD4"/>
    <w:pPr>
      <w:jc w:val="center"/>
    </w:pPr>
    <w:rPr>
      <w:b/>
      <w:sz w:val="28"/>
      <w:u w:val="single"/>
    </w:rPr>
  </w:style>
  <w:style w:type="character" w:customStyle="1" w:styleId="NzevChar">
    <w:name w:val="Název Char"/>
    <w:basedOn w:val="Standardnpsmoodstavce"/>
    <w:link w:val="Nzev"/>
    <w:uiPriority w:val="99"/>
    <w:locked/>
    <w:rsid w:val="000356C7"/>
    <w:rPr>
      <w:rFonts w:ascii="Cambria" w:hAnsi="Cambria" w:cs="Times New Roman"/>
      <w:b/>
      <w:bCs/>
      <w:kern w:val="28"/>
      <w:sz w:val="32"/>
      <w:szCs w:val="32"/>
    </w:rPr>
  </w:style>
  <w:style w:type="character" w:styleId="slostrnky">
    <w:name w:val="page number"/>
    <w:basedOn w:val="Standardnpsmoodstavce"/>
    <w:uiPriority w:val="99"/>
    <w:rsid w:val="00262DD4"/>
    <w:rPr>
      <w:rFonts w:cs="Times New Roman"/>
    </w:rPr>
  </w:style>
  <w:style w:type="paragraph" w:customStyle="1" w:styleId="NormalWeb2">
    <w:name w:val="Normal (Web)2"/>
    <w:basedOn w:val="Normln"/>
    <w:uiPriority w:val="99"/>
    <w:rsid w:val="00262DD4"/>
    <w:pPr>
      <w:spacing w:before="100" w:after="100"/>
    </w:pPr>
  </w:style>
  <w:style w:type="paragraph" w:customStyle="1" w:styleId="NormalWeb1">
    <w:name w:val="Normal (Web)1"/>
    <w:basedOn w:val="Normln"/>
    <w:uiPriority w:val="99"/>
    <w:rsid w:val="00262DD4"/>
    <w:pPr>
      <w:spacing w:before="100" w:after="100"/>
    </w:pPr>
    <w:rPr>
      <w:rFonts w:ascii="Arial Unicode MS" w:eastAsia="Arial Unicode MS"/>
    </w:rPr>
  </w:style>
  <w:style w:type="character" w:customStyle="1" w:styleId="fulltext1">
    <w:name w:val="fulltext1"/>
    <w:basedOn w:val="Standardnpsmoodstavce"/>
    <w:uiPriority w:val="99"/>
    <w:rsid w:val="00262DD4"/>
    <w:rPr>
      <w:rFonts w:ascii="Verdana" w:hAnsi="Verdana" w:cs="Times New Roman"/>
      <w:color w:val="000000"/>
      <w:sz w:val="18"/>
    </w:rPr>
  </w:style>
  <w:style w:type="character" w:customStyle="1" w:styleId="Strong1">
    <w:name w:val="Strong1"/>
    <w:basedOn w:val="Standardnpsmoodstavce"/>
    <w:uiPriority w:val="99"/>
    <w:rsid w:val="00262DD4"/>
    <w:rPr>
      <w:rFonts w:cs="Times New Roman"/>
      <w:b/>
    </w:rPr>
  </w:style>
  <w:style w:type="paragraph" w:customStyle="1" w:styleId="BodyTextIndent21">
    <w:name w:val="Body Text Indent 21"/>
    <w:basedOn w:val="Normln"/>
    <w:uiPriority w:val="99"/>
    <w:rsid w:val="00262DD4"/>
    <w:pPr>
      <w:ind w:firstLine="709"/>
      <w:jc w:val="both"/>
    </w:pPr>
    <w:rPr>
      <w:sz w:val="22"/>
    </w:rPr>
  </w:style>
  <w:style w:type="paragraph" w:styleId="Prosttext">
    <w:name w:val="Plain Text"/>
    <w:basedOn w:val="Normln"/>
    <w:link w:val="ProsttextChar"/>
    <w:rsid w:val="009B1A3C"/>
    <w:pPr>
      <w:overflowPunct/>
      <w:autoSpaceDE/>
      <w:autoSpaceDN/>
      <w:adjustRightInd/>
      <w:textAlignment w:val="auto"/>
    </w:pPr>
    <w:rPr>
      <w:rFonts w:ascii="Courier New" w:hAnsi="Courier New" w:cs="Courier New"/>
      <w:sz w:val="20"/>
    </w:rPr>
  </w:style>
  <w:style w:type="character" w:customStyle="1" w:styleId="ProsttextChar">
    <w:name w:val="Prostý text Char"/>
    <w:basedOn w:val="Standardnpsmoodstavce"/>
    <w:link w:val="Prosttext"/>
    <w:semiHidden/>
    <w:locked/>
    <w:rsid w:val="000356C7"/>
    <w:rPr>
      <w:rFonts w:ascii="Courier New" w:hAnsi="Courier New" w:cs="Courier New"/>
    </w:rPr>
  </w:style>
  <w:style w:type="paragraph" w:styleId="Textvbloku">
    <w:name w:val="Block Text"/>
    <w:basedOn w:val="Normln"/>
    <w:uiPriority w:val="99"/>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Textbubliny">
    <w:name w:val="Balloon Text"/>
    <w:basedOn w:val="Normln"/>
    <w:link w:val="TextbublinyChar"/>
    <w:uiPriority w:val="99"/>
    <w:semiHidden/>
    <w:unhideWhenUsed/>
    <w:locked/>
    <w:rsid w:val="009618F1"/>
    <w:rPr>
      <w:rFonts w:ascii="Tahoma" w:hAnsi="Tahoma" w:cs="Tahoma"/>
      <w:sz w:val="16"/>
      <w:szCs w:val="16"/>
    </w:rPr>
  </w:style>
  <w:style w:type="character" w:customStyle="1" w:styleId="TextbublinyChar">
    <w:name w:val="Text bubliny Char"/>
    <w:basedOn w:val="Standardnpsmoodstavce"/>
    <w:link w:val="Textbubliny"/>
    <w:uiPriority w:val="99"/>
    <w:semiHidden/>
    <w:rsid w:val="00961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4230">
      <w:bodyDiv w:val="1"/>
      <w:marLeft w:val="0"/>
      <w:marRight w:val="0"/>
      <w:marTop w:val="0"/>
      <w:marBottom w:val="0"/>
      <w:divBdr>
        <w:top w:val="none" w:sz="0" w:space="0" w:color="auto"/>
        <w:left w:val="none" w:sz="0" w:space="0" w:color="auto"/>
        <w:bottom w:val="none" w:sz="0" w:space="0" w:color="auto"/>
        <w:right w:val="none" w:sz="0" w:space="0" w:color="auto"/>
      </w:divBdr>
    </w:div>
    <w:div w:id="153955435">
      <w:bodyDiv w:val="1"/>
      <w:marLeft w:val="0"/>
      <w:marRight w:val="0"/>
      <w:marTop w:val="0"/>
      <w:marBottom w:val="0"/>
      <w:divBdr>
        <w:top w:val="none" w:sz="0" w:space="0" w:color="auto"/>
        <w:left w:val="none" w:sz="0" w:space="0" w:color="auto"/>
        <w:bottom w:val="none" w:sz="0" w:space="0" w:color="auto"/>
        <w:right w:val="none" w:sz="0" w:space="0" w:color="auto"/>
      </w:divBdr>
    </w:div>
    <w:div w:id="183515643">
      <w:bodyDiv w:val="1"/>
      <w:marLeft w:val="0"/>
      <w:marRight w:val="0"/>
      <w:marTop w:val="0"/>
      <w:marBottom w:val="0"/>
      <w:divBdr>
        <w:top w:val="none" w:sz="0" w:space="0" w:color="auto"/>
        <w:left w:val="none" w:sz="0" w:space="0" w:color="auto"/>
        <w:bottom w:val="none" w:sz="0" w:space="0" w:color="auto"/>
        <w:right w:val="none" w:sz="0" w:space="0" w:color="auto"/>
      </w:divBdr>
    </w:div>
    <w:div w:id="587038693">
      <w:bodyDiv w:val="1"/>
      <w:marLeft w:val="0"/>
      <w:marRight w:val="0"/>
      <w:marTop w:val="0"/>
      <w:marBottom w:val="0"/>
      <w:divBdr>
        <w:top w:val="none" w:sz="0" w:space="0" w:color="auto"/>
        <w:left w:val="none" w:sz="0" w:space="0" w:color="auto"/>
        <w:bottom w:val="none" w:sz="0" w:space="0" w:color="auto"/>
        <w:right w:val="none" w:sz="0" w:space="0" w:color="auto"/>
      </w:divBdr>
    </w:div>
    <w:div w:id="694231173">
      <w:bodyDiv w:val="1"/>
      <w:marLeft w:val="0"/>
      <w:marRight w:val="0"/>
      <w:marTop w:val="0"/>
      <w:marBottom w:val="0"/>
      <w:divBdr>
        <w:top w:val="none" w:sz="0" w:space="0" w:color="auto"/>
        <w:left w:val="none" w:sz="0" w:space="0" w:color="auto"/>
        <w:bottom w:val="none" w:sz="0" w:space="0" w:color="auto"/>
        <w:right w:val="none" w:sz="0" w:space="0" w:color="auto"/>
      </w:divBdr>
    </w:div>
    <w:div w:id="1174028994">
      <w:marLeft w:val="0"/>
      <w:marRight w:val="0"/>
      <w:marTop w:val="0"/>
      <w:marBottom w:val="0"/>
      <w:divBdr>
        <w:top w:val="none" w:sz="0" w:space="0" w:color="auto"/>
        <w:left w:val="none" w:sz="0" w:space="0" w:color="auto"/>
        <w:bottom w:val="none" w:sz="0" w:space="0" w:color="auto"/>
        <w:right w:val="none" w:sz="0" w:space="0" w:color="auto"/>
      </w:divBdr>
    </w:div>
    <w:div w:id="1174028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7681</Words>
  <Characters>45322</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Směrnice 02 - Školní řád</vt:lpstr>
    </vt:vector>
  </TitlesOfParts>
  <Company>PaedDr. Jan Mikáč</Company>
  <LinksUpToDate>false</LinksUpToDate>
  <CharactersWithSpaces>52898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02 - Školní řád</dc:title>
  <dc:creator>PaedDr. Jan Mikáč</dc:creator>
  <cp:lastModifiedBy>Rudofl Letovský</cp:lastModifiedBy>
  <cp:revision>2</cp:revision>
  <cp:lastPrinted>2018-09-10T07:56:00Z</cp:lastPrinted>
  <dcterms:created xsi:type="dcterms:W3CDTF">2018-09-20T08:26:00Z</dcterms:created>
  <dcterms:modified xsi:type="dcterms:W3CDTF">2018-09-20T08:26:00Z</dcterms:modified>
  <cp:category>Kartotéka</cp:category>
</cp:coreProperties>
</file>