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4B" w:rsidRDefault="00D64212">
      <w:pPr>
        <w:pStyle w:val="Normln1"/>
        <w:pBdr>
          <w:top w:val="single" w:sz="4" w:space="1" w:color="000001"/>
          <w:left w:val="single" w:sz="4" w:space="4" w:color="000001"/>
          <w:bottom w:val="single" w:sz="4" w:space="1" w:color="000001"/>
          <w:right w:val="single" w:sz="4" w:space="4" w:color="000001"/>
        </w:pBdr>
        <w:jc w:val="center"/>
        <w:rPr>
          <w:sz w:val="144"/>
          <w:szCs w:val="144"/>
        </w:rPr>
      </w:pPr>
      <w:r>
        <w:rPr>
          <w:sz w:val="144"/>
          <w:szCs w:val="144"/>
        </w:rPr>
        <w:t>Výroční zpráva</w:t>
      </w:r>
    </w:p>
    <w:p w:rsidR="007C444B" w:rsidRDefault="00D64212">
      <w:pPr>
        <w:pStyle w:val="Normln1"/>
        <w:jc w:val="center"/>
        <w:rPr>
          <w:b/>
          <w:sz w:val="52"/>
          <w:szCs w:val="52"/>
        </w:rPr>
      </w:pPr>
      <w:r>
        <w:rPr>
          <w:b/>
          <w:sz w:val="52"/>
          <w:szCs w:val="52"/>
        </w:rPr>
        <w:t>Základní škola Pchery, okres Kladno</w:t>
      </w:r>
    </w:p>
    <w:p w:rsidR="007C444B" w:rsidRDefault="007C444B">
      <w:pPr>
        <w:pStyle w:val="Normln1"/>
        <w:jc w:val="center"/>
        <w:rPr>
          <w:b/>
          <w:sz w:val="52"/>
          <w:szCs w:val="52"/>
        </w:rPr>
      </w:pPr>
    </w:p>
    <w:p w:rsidR="007C444B" w:rsidRDefault="007C444B">
      <w:pPr>
        <w:pStyle w:val="Normln1"/>
        <w:jc w:val="center"/>
        <w:rPr>
          <w:b/>
          <w:sz w:val="52"/>
          <w:szCs w:val="52"/>
        </w:rPr>
      </w:pPr>
    </w:p>
    <w:p w:rsidR="007C444B" w:rsidRDefault="00D64212">
      <w:pPr>
        <w:pStyle w:val="Normln1"/>
        <w:jc w:val="center"/>
        <w:rPr>
          <w:b/>
          <w:sz w:val="96"/>
          <w:szCs w:val="96"/>
        </w:rPr>
      </w:pPr>
      <w:r>
        <w:rPr>
          <w:b/>
          <w:sz w:val="96"/>
          <w:szCs w:val="96"/>
        </w:rPr>
        <w:t>a) o činnosti školy</w:t>
      </w:r>
    </w:p>
    <w:p w:rsidR="007C444B" w:rsidRDefault="007C444B">
      <w:pPr>
        <w:pStyle w:val="Normln1"/>
        <w:jc w:val="center"/>
        <w:rPr>
          <w:b/>
          <w:sz w:val="96"/>
          <w:szCs w:val="96"/>
        </w:rPr>
      </w:pPr>
    </w:p>
    <w:p w:rsidR="007C444B" w:rsidRDefault="00D64212">
      <w:pPr>
        <w:pStyle w:val="Normln1"/>
        <w:jc w:val="center"/>
        <w:rPr>
          <w:b/>
          <w:sz w:val="96"/>
          <w:szCs w:val="96"/>
        </w:rPr>
      </w:pPr>
      <w:r>
        <w:rPr>
          <w:b/>
          <w:sz w:val="96"/>
          <w:szCs w:val="96"/>
        </w:rPr>
        <w:t>b) o hospodaření</w:t>
      </w:r>
    </w:p>
    <w:p w:rsidR="007C444B" w:rsidRDefault="007C444B">
      <w:pPr>
        <w:pStyle w:val="Normln1"/>
        <w:jc w:val="center"/>
        <w:rPr>
          <w:b/>
          <w:sz w:val="96"/>
          <w:szCs w:val="96"/>
        </w:rPr>
      </w:pPr>
    </w:p>
    <w:p w:rsidR="007C444B" w:rsidRDefault="007C444B">
      <w:pPr>
        <w:pStyle w:val="Normln1"/>
        <w:jc w:val="center"/>
        <w:rPr>
          <w:b/>
          <w:sz w:val="72"/>
          <w:szCs w:val="72"/>
        </w:rPr>
      </w:pPr>
    </w:p>
    <w:p w:rsidR="007C444B" w:rsidRDefault="00D64212">
      <w:pPr>
        <w:pStyle w:val="Normln1"/>
        <w:pBdr>
          <w:top w:val="single" w:sz="4" w:space="1" w:color="000001"/>
          <w:left w:val="single" w:sz="4" w:space="4" w:color="000001"/>
          <w:bottom w:val="single" w:sz="4" w:space="1" w:color="000001"/>
          <w:right w:val="single" w:sz="4" w:space="4" w:color="000001"/>
        </w:pBdr>
        <w:spacing w:before="240" w:line="360" w:lineRule="auto"/>
        <w:jc w:val="center"/>
      </w:pPr>
      <w:r>
        <w:rPr>
          <w:b/>
          <w:sz w:val="96"/>
          <w:szCs w:val="96"/>
        </w:rPr>
        <w:t xml:space="preserve">škol. </w:t>
      </w:r>
      <w:proofErr w:type="gramStart"/>
      <w:r>
        <w:rPr>
          <w:b/>
          <w:sz w:val="96"/>
          <w:szCs w:val="96"/>
        </w:rPr>
        <w:t>rok</w:t>
      </w:r>
      <w:proofErr w:type="gramEnd"/>
      <w:r>
        <w:rPr>
          <w:b/>
          <w:sz w:val="96"/>
          <w:szCs w:val="96"/>
        </w:rPr>
        <w:t xml:space="preserve"> 2017/18</w:t>
      </w:r>
    </w:p>
    <w:p w:rsidR="007C444B" w:rsidRDefault="007C444B">
      <w:pPr>
        <w:pStyle w:val="Normln1"/>
        <w:spacing w:before="240" w:line="360" w:lineRule="auto"/>
        <w:rPr>
          <w:b/>
          <w:sz w:val="72"/>
          <w:szCs w:val="72"/>
        </w:rPr>
      </w:pPr>
    </w:p>
    <w:p w:rsidR="007C444B" w:rsidRDefault="007C444B">
      <w:pPr>
        <w:pStyle w:val="Normln1"/>
        <w:spacing w:before="240" w:line="360" w:lineRule="auto"/>
        <w:rPr>
          <w:b/>
          <w:sz w:val="72"/>
          <w:szCs w:val="72"/>
        </w:rPr>
      </w:pPr>
    </w:p>
    <w:p w:rsidR="007C444B" w:rsidRDefault="00D64212">
      <w:pPr>
        <w:pStyle w:val="Normln1"/>
        <w:spacing w:before="240" w:line="360" w:lineRule="auto"/>
      </w:pPr>
      <w:r>
        <w:rPr>
          <w:b/>
          <w:sz w:val="72"/>
          <w:szCs w:val="72"/>
        </w:rPr>
        <w:lastRenderedPageBreak/>
        <w:t>Výroční zpráva o činnosti školy</w:t>
      </w:r>
    </w:p>
    <w:p w:rsidR="007C444B" w:rsidRDefault="007C444B">
      <w:pPr>
        <w:pStyle w:val="Normln1"/>
      </w:pPr>
    </w:p>
    <w:tbl>
      <w:tblPr>
        <w:tblW w:w="9312" w:type="dxa"/>
        <w:tblInd w:w="-7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4601"/>
        <w:gridCol w:w="4711"/>
      </w:tblGrid>
      <w:tr w:rsidR="007C444B">
        <w:tc>
          <w:tcPr>
            <w:tcW w:w="9311" w:type="dxa"/>
            <w:gridSpan w:val="2"/>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1. Základní údaje o škole</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1.1 škola</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pP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název školy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Základní škola Pchery, okres Kladno</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adresa školy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rPr>
                <w:i/>
                <w:shd w:val="clear" w:color="auto" w:fill="FFFFFF"/>
              </w:rPr>
              <w:t xml:space="preserve">Pchery, Školní </w:t>
            </w:r>
            <w:r>
              <w:rPr>
                <w:i/>
              </w:rPr>
              <w:t>338,  PSČ 273 08</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právní forma</w:t>
            </w:r>
          </w:p>
        </w:tc>
        <w:tc>
          <w:tcPr>
            <w:tcW w:w="4710" w:type="dxa"/>
            <w:tcBorders>
              <w:top w:val="single" w:sz="4" w:space="0" w:color="000001"/>
              <w:left w:val="single" w:sz="4" w:space="0" w:color="000001"/>
              <w:bottom w:val="single" w:sz="4" w:space="0" w:color="000001"/>
              <w:right w:val="single" w:sz="4" w:space="0" w:color="000001"/>
            </w:tcBorders>
            <w:shd w:val="clear" w:color="auto" w:fill="auto"/>
            <w:vAlign w:val="bottom"/>
          </w:tcPr>
          <w:p w:rsidR="007C444B" w:rsidRDefault="00D64212">
            <w:pPr>
              <w:pStyle w:val="Normln1"/>
              <w:rPr>
                <w:i/>
              </w:rPr>
            </w:pPr>
            <w:r>
              <w:rPr>
                <w:i/>
              </w:rPr>
              <w:t>příspěvková organizace/školská právnická osoba</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IČO</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75031621</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IZO</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600044416</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identifikátor školy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102102503</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vedení školy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Ředitelka: Mgr. Jaroslava Landová</w:t>
            </w:r>
          </w:p>
          <w:p w:rsidR="007C444B" w:rsidRDefault="00D64212">
            <w:pPr>
              <w:pStyle w:val="Normln1"/>
            </w:pPr>
            <w:r>
              <w:rPr>
                <w:i/>
              </w:rPr>
              <w:t>zástupce ředitele</w:t>
            </w:r>
            <w:r>
              <w:rPr>
                <w:i/>
                <w:shd w:val="clear" w:color="auto" w:fill="FFFFFF"/>
              </w:rPr>
              <w:t>: Mgr. Pavla Černá</w:t>
            </w:r>
          </w:p>
          <w:p w:rsidR="007C444B" w:rsidRDefault="007C444B">
            <w:pPr>
              <w:pStyle w:val="Normln1"/>
              <w:rPr>
                <w:i/>
              </w:rPr>
            </w:pPr>
          </w:p>
          <w:p w:rsidR="007C444B" w:rsidRDefault="00D64212">
            <w:pPr>
              <w:pStyle w:val="Normln1"/>
            </w:pPr>
            <w:r>
              <w:rPr>
                <w:i/>
              </w:rPr>
              <w:t>výchovná poradkyně: 0</w:t>
            </w:r>
          </w:p>
          <w:p w:rsidR="007C444B" w:rsidRDefault="00D64212">
            <w:pPr>
              <w:pStyle w:val="Normln1"/>
            </w:pPr>
            <w:r>
              <w:rPr>
                <w:i/>
              </w:rPr>
              <w:t>Koordinátorka akcí prevence: pouze pověřená osoba- Hana Březinová</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kontakt</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tel.:312587791</w:t>
            </w:r>
          </w:p>
          <w:p w:rsidR="007C444B" w:rsidRDefault="00D64212">
            <w:pPr>
              <w:pStyle w:val="Normln1"/>
            </w:pPr>
            <w:r>
              <w:rPr>
                <w:i/>
              </w:rPr>
              <w:t>fax:</w:t>
            </w:r>
            <w:r>
              <w:rPr>
                <w:i/>
                <w:shd w:val="clear" w:color="auto" w:fill="FFFFFF"/>
              </w:rPr>
              <w:t>312587374</w:t>
            </w:r>
          </w:p>
          <w:p w:rsidR="007C444B" w:rsidRDefault="00D64212">
            <w:pPr>
              <w:pStyle w:val="Normln1"/>
              <w:rPr>
                <w:i/>
              </w:rPr>
            </w:pPr>
            <w:r>
              <w:rPr>
                <w:i/>
              </w:rPr>
              <w:t>e-mail: zs.pchery@quick.cz</w:t>
            </w:r>
          </w:p>
          <w:p w:rsidR="007C444B" w:rsidRDefault="00D64212">
            <w:pPr>
              <w:pStyle w:val="Normln1"/>
              <w:rPr>
                <w:i/>
              </w:rPr>
            </w:pPr>
            <w:r>
              <w:rPr>
                <w:i/>
              </w:rPr>
              <w:t>www.zspchery.cz</w:t>
            </w:r>
          </w:p>
        </w:tc>
      </w:tr>
    </w:tbl>
    <w:p w:rsidR="007C444B" w:rsidRDefault="007C444B">
      <w:pPr>
        <w:pStyle w:val="Normln1"/>
      </w:pPr>
    </w:p>
    <w:tbl>
      <w:tblPr>
        <w:tblW w:w="9312" w:type="dxa"/>
        <w:tblInd w:w="-75"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601"/>
        <w:gridCol w:w="4711"/>
      </w:tblGrid>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rPr>
                <w:b/>
              </w:rPr>
            </w:pPr>
            <w:r>
              <w:rPr>
                <w:b/>
              </w:rPr>
              <w:t>1.2 zřizovatel</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rPr>
                <w:i/>
              </w:rPr>
            </w:pP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název zřizovatele</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Obec Pchery</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adresa zřizovatele</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Obecní úřad Pchery, Pchery-Humny</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kontakt</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tel.:3125877773</w:t>
            </w:r>
          </w:p>
          <w:p w:rsidR="007C444B" w:rsidRDefault="00D64212">
            <w:pPr>
              <w:pStyle w:val="Normln1"/>
              <w:rPr>
                <w:i/>
              </w:rPr>
            </w:pPr>
            <w:r>
              <w:rPr>
                <w:i/>
              </w:rPr>
              <w:t>e-mail: obecpchery@volny.cz</w:t>
            </w:r>
          </w:p>
        </w:tc>
      </w:tr>
    </w:tbl>
    <w:p w:rsidR="007C444B" w:rsidRDefault="007C444B">
      <w:pPr>
        <w:pStyle w:val="Normln1"/>
      </w:pPr>
    </w:p>
    <w:tbl>
      <w:tblPr>
        <w:tblW w:w="9312" w:type="dxa"/>
        <w:tblInd w:w="-75"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601"/>
        <w:gridCol w:w="4711"/>
      </w:tblGrid>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rPr>
                <w:b/>
              </w:rPr>
            </w:pPr>
            <w:r>
              <w:rPr>
                <w:b/>
              </w:rPr>
              <w:t>1.3 součásti školy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kapacita</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Mateřská škola</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Základní škola</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260</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Školní družina, školní kluby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170,130</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Školní jídelna MŠ</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w:t>
            </w:r>
          </w:p>
        </w:tc>
      </w:tr>
      <w:tr w:rsidR="007C444B">
        <w:tc>
          <w:tcPr>
            <w:tcW w:w="4601" w:type="dxa"/>
            <w:tcBorders>
              <w:top w:val="single" w:sz="4" w:space="0" w:color="000001"/>
              <w:left w:val="single" w:sz="4" w:space="0" w:color="000001"/>
              <w:bottom w:val="single" w:sz="4" w:space="0" w:color="000001"/>
            </w:tcBorders>
            <w:shd w:val="clear" w:color="auto" w:fill="auto"/>
          </w:tcPr>
          <w:p w:rsidR="007C444B" w:rsidRDefault="00D64212">
            <w:pPr>
              <w:pStyle w:val="Normln1"/>
            </w:pPr>
            <w:r>
              <w:t>Školní jídelna ZŠ</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400</w:t>
            </w:r>
          </w:p>
        </w:tc>
      </w:tr>
    </w:tbl>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rPr>
          <w:b/>
          <w:sz w:val="48"/>
          <w:szCs w:val="48"/>
        </w:rPr>
      </w:pPr>
    </w:p>
    <w:p w:rsidR="007C444B" w:rsidRDefault="00D64212">
      <w:pPr>
        <w:pStyle w:val="Normln1"/>
      </w:pPr>
      <w:r>
        <w:rPr>
          <w:b/>
          <w:sz w:val="48"/>
          <w:szCs w:val="48"/>
        </w:rPr>
        <w:lastRenderedPageBreak/>
        <w:t>Údaje týkající se školního roku 2017-18</w:t>
      </w:r>
    </w:p>
    <w:p w:rsidR="007C444B" w:rsidRDefault="00D64212">
      <w:pPr>
        <w:pStyle w:val="Normln1"/>
        <w:rPr>
          <w:sz w:val="48"/>
          <w:szCs w:val="48"/>
        </w:rPr>
      </w:pPr>
      <w:r>
        <w:rPr>
          <w:sz w:val="48"/>
          <w:szCs w:val="48"/>
        </w:rPr>
        <w:t xml:space="preserve"> </w:t>
      </w:r>
    </w:p>
    <w:p w:rsidR="007C444B" w:rsidRDefault="007C444B">
      <w:pPr>
        <w:pStyle w:val="Normln1"/>
      </w:pPr>
    </w:p>
    <w:tbl>
      <w:tblPr>
        <w:tblW w:w="9312" w:type="dxa"/>
        <w:tblInd w:w="-7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2084"/>
        <w:gridCol w:w="1595"/>
        <w:gridCol w:w="1840"/>
        <w:gridCol w:w="1841"/>
        <w:gridCol w:w="1952"/>
      </w:tblGrid>
      <w:tr w:rsidR="007C444B">
        <w:tc>
          <w:tcPr>
            <w:tcW w:w="9312" w:type="dxa"/>
            <w:gridSpan w:val="5"/>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numPr>
                <w:ilvl w:val="1"/>
                <w:numId w:val="2"/>
              </w:numPr>
            </w:pPr>
            <w:r>
              <w:rPr>
                <w:b/>
                <w:sz w:val="36"/>
                <w:szCs w:val="36"/>
              </w:rPr>
              <w:t>Základní údaje o součástech školy k 30. 9. 2017 (ZŠ) a</w:t>
            </w:r>
          </w:p>
          <w:p w:rsidR="007C444B" w:rsidRDefault="00D64212">
            <w:pPr>
              <w:pStyle w:val="Normln1"/>
              <w:ind w:left="720"/>
            </w:pPr>
            <w:r>
              <w:rPr>
                <w:b/>
                <w:sz w:val="36"/>
                <w:szCs w:val="36"/>
              </w:rPr>
              <w:t xml:space="preserve">k 30. 10. 2017(ŠD, ŠK, ŠJ) </w:t>
            </w: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Součást školy</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Počet tříd/ oddělení</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Počet dětí/ žáků</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Počet žáků na třídu</w:t>
            </w: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FF0000"/>
              </w:rPr>
            </w:pPr>
            <w:r>
              <w:rPr>
                <w:color w:val="FF0000"/>
              </w:rPr>
              <w:t xml:space="preserve"> </w:t>
            </w: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Mateřská škola</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          x</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            x</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            x</w:t>
            </w: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FF0000"/>
              </w:rPr>
            </w:pPr>
            <w:r>
              <w:rPr>
                <w:color w:val="FF0000"/>
              </w:rPr>
              <w:t xml:space="preserve">             </w:t>
            </w: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1. stupeň ZŠ</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5</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98</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pP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rPr>
                <w:color w:val="FF0000"/>
              </w:rPr>
            </w:pP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2. stupeň ZŠ</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4</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70</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rPr>
                <w:color w:val="auto"/>
              </w:rPr>
            </w:pP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rPr>
                <w:color w:val="FF0000"/>
              </w:rPr>
            </w:pP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Školní družina</w:t>
            </w:r>
          </w:p>
          <w:p w:rsidR="007C444B" w:rsidRDefault="00D64212">
            <w:pPr>
              <w:pStyle w:val="Normln1"/>
            </w:pPr>
            <w:r>
              <w:t>Školní klub</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2</w:t>
            </w:r>
          </w:p>
          <w:p w:rsidR="007C444B" w:rsidRDefault="00D64212">
            <w:pPr>
              <w:pStyle w:val="Normln1"/>
            </w:pPr>
            <w:r>
              <w:rPr>
                <w:color w:val="auto"/>
              </w:rPr>
              <w:t>8</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rPr>
                <w:color w:val="auto"/>
              </w:rPr>
              <w:t>46</w:t>
            </w:r>
          </w:p>
          <w:p w:rsidR="007C444B" w:rsidRDefault="00D64212">
            <w:pPr>
              <w:pStyle w:val="Normln1"/>
            </w:pPr>
            <w:r>
              <w:rPr>
                <w:color w:val="auto"/>
              </w:rPr>
              <w:t>94</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w:t>
            </w:r>
          </w:p>
          <w:p w:rsidR="007C444B" w:rsidRDefault="00D64212">
            <w:pPr>
              <w:pStyle w:val="Normln1"/>
              <w:rPr>
                <w:color w:val="auto"/>
              </w:rPr>
            </w:pPr>
            <w:r>
              <w:rPr>
                <w:color w:val="auto"/>
              </w:rPr>
              <w:t>-</w:t>
            </w: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rPr>
                <w:color w:val="FF0000"/>
              </w:rPr>
            </w:pPr>
          </w:p>
          <w:p w:rsidR="007C444B" w:rsidRDefault="007C444B">
            <w:pPr>
              <w:pStyle w:val="Normln1"/>
              <w:rPr>
                <w:color w:val="FF0000"/>
              </w:rPr>
            </w:pP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Školní jídelna MŠ</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x</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x</w:t>
            </w: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color w:val="FF0000"/>
              </w:rPr>
            </w:pPr>
          </w:p>
        </w:tc>
      </w:tr>
      <w:tr w:rsidR="007C444B">
        <w:tc>
          <w:tcPr>
            <w:tcW w:w="208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Školní jídelna ZŠ</w:t>
            </w:r>
          </w:p>
        </w:tc>
        <w:tc>
          <w:tcPr>
            <w:tcW w:w="159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x</w:t>
            </w:r>
          </w:p>
        </w:tc>
        <w:tc>
          <w:tcPr>
            <w:tcW w:w="184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rPr>
                <w:color w:val="auto"/>
              </w:rPr>
              <w:t>158</w:t>
            </w:r>
          </w:p>
        </w:tc>
        <w:tc>
          <w:tcPr>
            <w:tcW w:w="184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x</w:t>
            </w:r>
          </w:p>
        </w:tc>
        <w:tc>
          <w:tcPr>
            <w:tcW w:w="19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color w:val="FF0000"/>
              </w:rPr>
            </w:pPr>
          </w:p>
        </w:tc>
      </w:tr>
      <w:tr w:rsidR="007C444B">
        <w:tc>
          <w:tcPr>
            <w:tcW w:w="9312" w:type="dxa"/>
            <w:gridSpan w:val="5"/>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Komentář:</w:t>
            </w:r>
          </w:p>
          <w:p w:rsidR="007C444B" w:rsidRDefault="00D64212">
            <w:pPr>
              <w:pStyle w:val="Zkladntext1"/>
              <w:jc w:val="both"/>
            </w:pPr>
            <w:r>
              <w:rPr>
                <w:rStyle w:val="Silnzdraznn"/>
              </w:rPr>
              <w:t>Základní škola</w:t>
            </w:r>
            <w:r>
              <w:t xml:space="preserve"> je součástí výchovně vzdělávací soustavy, je zařazena do sítě škol s právní subjektivitou od 1. 1. 2003. Škola poskytuje základní vzdělávání. Připravuje rovněž žáky na další studium a praxi.</w:t>
            </w:r>
          </w:p>
          <w:p w:rsidR="007C444B" w:rsidRDefault="00D64212">
            <w:pPr>
              <w:pStyle w:val="Zkladntext1"/>
              <w:jc w:val="both"/>
            </w:pPr>
            <w:r>
              <w:t>Škola má 9 ročníků s členěním na první a druhý stupeň. Vyučování probíhá podle školního vzdělávacího programu "Úspěch patří všem".</w:t>
            </w:r>
          </w:p>
          <w:p w:rsidR="007C444B" w:rsidRDefault="00D64212">
            <w:pPr>
              <w:pStyle w:val="Zkladntext1"/>
              <w:jc w:val="both"/>
            </w:pPr>
            <w:r>
              <w:t xml:space="preserve">Třídy se naplňují do počtu 30 žáků. Ředitelka školy v souladu s učebním plánem dělí v některých předmětech třídy na skupiny (podle podmínek školy, charakteru předmětu a také z důvodu bezpečnosti a ochrany zdraví žáků), a to hlavně anglický jazyk, tělesnou výchovu, informatiku a některé další předměty. Nejsou zřízeny speciální třídy pro žáky se specifickými vývojovými poruchami učení, jsou plně integrovaní do běžných tříd. Pro ně fungují doučovací skupiny, kluby a pracuje se s nimi podle IVP, PLPP, někteří žáci mají i tzv. pedagogickou intervenci. Na žádost rodičů je možné tyto děti hodnotit z jazyků slovně. Individuálně jsou hodnoceni žáci s dalšími vývoj. </w:t>
            </w:r>
            <w:proofErr w:type="gramStart"/>
            <w:r>
              <w:t>poruchami</w:t>
            </w:r>
            <w:proofErr w:type="gramEnd"/>
            <w:r>
              <w:t xml:space="preserve"> učení, kteří nejsou plně integrovaní, ale jsou přesto sledovaní v PPP. Tento přehled žáků vede zástupkyně školy a při každé změně jej aktualizuje. Seznam žáků je k dispozici všem vyučujícím. </w:t>
            </w:r>
          </w:p>
          <w:p w:rsidR="007C444B" w:rsidRDefault="00D64212">
            <w:pPr>
              <w:pStyle w:val="Zkladntext1"/>
              <w:jc w:val="both"/>
            </w:pPr>
            <w:r>
              <w:t>Žákům, u kterých lze předpokládat školní neúspěch, nabízíme v rámci projektu Výzva 22 doučování a tzv. deskové hry.</w:t>
            </w:r>
          </w:p>
          <w:p w:rsidR="007C444B" w:rsidRDefault="00D64212">
            <w:pPr>
              <w:pStyle w:val="Zkladntext1"/>
              <w:jc w:val="both"/>
            </w:pPr>
            <w:r>
              <w:t xml:space="preserve">Ředitelka školy ustanovila další funkce- zástupkyně ředitelky,  třídních učitele, vedoucí kabinetů, vychovatelky ve ŠD a klubech ( z toho 1 vedoucí), pověřeného koordinátora a vedoucí sekci drog. </w:t>
            </w:r>
            <w:proofErr w:type="gramStart"/>
            <w:r>
              <w:t>prevence</w:t>
            </w:r>
            <w:proofErr w:type="gramEnd"/>
            <w:r>
              <w:t xml:space="preserve"> a MPP, vedoucí sekce IT. Oblast EVVO má na starosti </w:t>
            </w:r>
            <w:proofErr w:type="spellStart"/>
            <w:r>
              <w:t>zást</w:t>
            </w:r>
            <w:proofErr w:type="spellEnd"/>
            <w:r>
              <w:t xml:space="preserve">. školy a jsou zřízeny předmětové komise pro I. stupeň, dále se zaměřením humanitním a přírodovědným pro II. st. a pro školní družinu a kluby. Funkce výchovné poradkyně nebyla pro letošní školní rok ustanovena. Oblast dětí s SPU řešila zástupkyně školy, problematiku vystupujících žáků  a volbu povolání řešila vyučující volby povolání ve spolupráci s tř. </w:t>
            </w:r>
            <w:proofErr w:type="gramStart"/>
            <w:r>
              <w:t>učitelkou</w:t>
            </w:r>
            <w:proofErr w:type="gramEnd"/>
            <w:r>
              <w:t xml:space="preserve"> 9.ročníku, výchovné  problémy řešila ředitelka školy se svou zástupkyní ve spolupráci s tř. učitelkou a zák. zástupci žáků.</w:t>
            </w:r>
          </w:p>
          <w:p w:rsidR="007C444B" w:rsidRDefault="00D64212">
            <w:pPr>
              <w:pStyle w:val="Zkladntext1"/>
              <w:jc w:val="both"/>
            </w:pPr>
            <w:r>
              <w:t>Dalšími zaměstnanci školy jsou vedoucí ŠJ a kuchařky (hlavní a pomocná), dále pak školnice a provozní zaměstnankyně pro ZŠ a ŠJ se ŠD, administrativní pracovnice a asistentky pedagoga.</w:t>
            </w:r>
          </w:p>
          <w:p w:rsidR="007C444B" w:rsidRDefault="00D64212">
            <w:pPr>
              <w:pStyle w:val="Zkladntext1"/>
            </w:pPr>
            <w:r>
              <w:t xml:space="preserve">Je zřízen školní parlament, školská rada, </w:t>
            </w:r>
            <w:proofErr w:type="spellStart"/>
            <w:r>
              <w:t>odb</w:t>
            </w:r>
            <w:proofErr w:type="spellEnd"/>
            <w:r>
              <w:t>. orgán., pravidelně se schází pedagogická rada.</w:t>
            </w:r>
          </w:p>
          <w:p w:rsidR="007C444B" w:rsidRDefault="00D64212">
            <w:pPr>
              <w:pStyle w:val="Zkladntext1"/>
              <w:jc w:val="both"/>
            </w:pPr>
            <w:r>
              <w:t>Školní družina má 2 oddělení, z toho 1 přímo v budově školy, druhé se nachází ve vedlejší budově.</w:t>
            </w:r>
          </w:p>
          <w:p w:rsidR="007C444B" w:rsidRDefault="00D64212">
            <w:pPr>
              <w:pStyle w:val="Zkladntext1"/>
              <w:jc w:val="both"/>
            </w:pPr>
            <w:r>
              <w:t xml:space="preserve">Žákům jsou poskytovány učebnice bezplatně. Žákům 1. ročníku rovněž poskytujeme bezplatně některé pomůcky, sešity i učebnice. Škola každoročně pořádá školu v přírodě, které se mohou zúčastnit všichni žáci školy, pro žáky 7. ročníku pak lyžařský kurz. Žáci se zúčastňují často výletů, exkurzí, besed na různá témata, koncertů, div. a </w:t>
            </w:r>
            <w:r>
              <w:lastRenderedPageBreak/>
              <w:t xml:space="preserve">filmových představení, žáci reprezentují školu v různých soutěžích a olympiádách. Škola se zaměřuje i na projektové dny a projekty. ZŠ se prezentuje na veřejnosti i pořádáním dalších akcí -např.  vystoupení dětí pro rodiče, odpolední akce za účasti rodičů (adventní věnce, zpívání na schodech, školní akademie, některé akce ŠD), výstavy-velikonoční a vánoční a podobné akce. Spolupracujeme se sdružením </w:t>
            </w:r>
            <w:proofErr w:type="spellStart"/>
            <w:r>
              <w:t>Pcherské</w:t>
            </w:r>
            <w:proofErr w:type="spellEnd"/>
            <w:r>
              <w:t xml:space="preserve"> maminky a s OÚ (rozsvěcení vánočního stromku v obci, MDD, Noc s Andersenem, s Městskou knihovnou Slaný.)</w:t>
            </w:r>
          </w:p>
          <w:p w:rsidR="007C444B" w:rsidRDefault="00D64212">
            <w:pPr>
              <w:pStyle w:val="Zkladntext1"/>
              <w:jc w:val="both"/>
            </w:pPr>
            <w:r>
              <w:t xml:space="preserve">Jsme členem ASŠK Kladno, navštěvujeme akce Tvořivé škola a Nové školy. Účastnili jsme se projektu podporující sport- tzv. Děti na startu. Spolupracuje s některými SŠ a umožňujeme plnit praxe přímo v naší ZŠ některým středoškolákům, často našim </w:t>
            </w:r>
            <w:r>
              <w:rPr>
                <w:color w:val="00000A"/>
              </w:rPr>
              <w:t xml:space="preserve">bývalým žákům.   Proběhl projekt Pasování na čtenáře ve spolupráci se st. knihovnou ve Slaném.  Zapojili jsme se do projektu EU – Výzva 22. </w:t>
            </w:r>
          </w:p>
          <w:p w:rsidR="007C444B" w:rsidRDefault="00D64212">
            <w:pPr>
              <w:pStyle w:val="Zkladntext1"/>
              <w:jc w:val="both"/>
              <w:rPr>
                <w:color w:val="00000A"/>
              </w:rPr>
            </w:pPr>
            <w:r>
              <w:rPr>
                <w:color w:val="00000A"/>
              </w:rPr>
              <w:t>Jsme zapojeni v projektu Obědy dětem a umožnili tak zajistit stravování některých žáků ze sociálně slabých rodin.</w:t>
            </w:r>
          </w:p>
          <w:p w:rsidR="007C444B" w:rsidRDefault="00D64212">
            <w:pPr>
              <w:pStyle w:val="Zkladntext1"/>
              <w:jc w:val="both"/>
            </w:pPr>
            <w:r>
              <w:t xml:space="preserve"> Máme funkční učebnu PC, kterou by bylo potřeba zmodernizovat. V  každé učebně se dále nachází interaktivní dataprojektor včetně notebooku s internetovým připojením.</w:t>
            </w:r>
          </w:p>
          <w:p w:rsidR="007C444B" w:rsidRDefault="00D64212">
            <w:pPr>
              <w:pStyle w:val="Zkladntext1"/>
            </w:pPr>
            <w:r>
              <w:t xml:space="preserve"> V rámci sportovního projektu spolupracujeme se ZŠ a MŠ v Brandýsku. Hledáme partnerskou školu v zahraničí k možné další spolupráci.</w:t>
            </w:r>
          </w:p>
          <w:p w:rsidR="007C444B" w:rsidRDefault="00D64212">
            <w:pPr>
              <w:pStyle w:val="Zkladntext1"/>
              <w:jc w:val="both"/>
            </w:pPr>
            <w:r>
              <w:t xml:space="preserve">Úspěšně probíhají i projekty Mléko do škol, Ovoce do škol,  </w:t>
            </w:r>
            <w:proofErr w:type="spellStart"/>
            <w:r>
              <w:t>Recyklohraní</w:t>
            </w:r>
            <w:proofErr w:type="spellEnd"/>
            <w:r>
              <w:t>.</w:t>
            </w:r>
          </w:p>
          <w:p w:rsidR="007C444B" w:rsidRDefault="00D64212">
            <w:pPr>
              <w:pStyle w:val="Zkladntext1"/>
              <w:jc w:val="both"/>
            </w:pPr>
            <w:r>
              <w:t>Opět se uskutečnilo pro naše prvňáčky i slavnostní Pasování na čtenáře.</w:t>
            </w:r>
          </w:p>
          <w:p w:rsidR="007C444B" w:rsidRDefault="00D64212">
            <w:pPr>
              <w:pStyle w:val="Zkladntext1"/>
              <w:jc w:val="both"/>
            </w:pPr>
            <w:r>
              <w:t xml:space="preserve">Velký úspěch z řad dětí, rodičů i učitelek měl projekt na přípravu budoucích prvňáčků s názvem Škola nanečisto. </w:t>
            </w:r>
          </w:p>
          <w:p w:rsidR="007C444B" w:rsidRDefault="00D64212">
            <w:pPr>
              <w:pStyle w:val="Zkladntext1"/>
              <w:jc w:val="both"/>
            </w:pPr>
            <w:r>
              <w:t xml:space="preserve">Velmi dobře funguje i spolupráce s MŠ </w:t>
            </w:r>
            <w:proofErr w:type="gramStart"/>
            <w:r>
              <w:t>ve</w:t>
            </w:r>
            <w:proofErr w:type="gramEnd"/>
            <w:r>
              <w:t xml:space="preserve"> </w:t>
            </w:r>
            <w:proofErr w:type="spellStart"/>
            <w:r>
              <w:t>Pcherách</w:t>
            </w:r>
            <w:proofErr w:type="spellEnd"/>
            <w:r>
              <w:t xml:space="preserve">. Funguje předávání informací a návštěvy dětí spolu s učitelkami MŠ v hodinách  1. třídy či jejich návštěvy výstav ZŠ. </w:t>
            </w:r>
          </w:p>
          <w:p w:rsidR="007C444B" w:rsidRDefault="00D64212">
            <w:pPr>
              <w:pStyle w:val="Zkladntext1"/>
              <w:jc w:val="both"/>
            </w:pPr>
            <w:r>
              <w:t>Zadní prostory za školou byly částečně upraveny a vybaveny dřevěnými lavicemi. Tento venkovní prostor tak můžeme využít při pěkném počasí i během vyučování. Často jsou využívány i školními družinami při pobytu venku.</w:t>
            </w:r>
          </w:p>
          <w:p w:rsidR="007C444B" w:rsidRDefault="00D64212">
            <w:pPr>
              <w:pStyle w:val="Zkladntext1"/>
              <w:jc w:val="both"/>
            </w:pPr>
            <w:r>
              <w:t>Školní chodby I. stupně jsou vyzdobeny nástěnkami, kde se žáci mohou pochlubit svými výtvarnými pracemi. Ředitelka školy také na toto téma vyhlašuje výtvarné soutěže. Nejprve se do soutěže zapojovaly děti samotné, v současné době se nápady a výrobky chlubí celé rodiny.</w:t>
            </w:r>
          </w:p>
          <w:p w:rsidR="007C444B" w:rsidRDefault="00D64212">
            <w:pPr>
              <w:pStyle w:val="Zkladntext1"/>
              <w:jc w:val="both"/>
            </w:pPr>
            <w:r>
              <w:t>Naše hlavní priorita spočívá v tom, že nám není lhostejné, jak naši žáci tráví svůj volný čas, a proto se jim snažíme nabídnout co nejvíce klubů s různým zaměřením, do kterých se mohou děti podle zájmu hlásit.</w:t>
            </w:r>
          </w:p>
          <w:p w:rsidR="007C444B" w:rsidRDefault="00D64212">
            <w:pPr>
              <w:pStyle w:val="Zkladntext1"/>
              <w:jc w:val="both"/>
            </w:pPr>
            <w:r>
              <w:t xml:space="preserve">Pro žáky je rovněž otevřena kromě odpolední družiny i družina ranní. Pomocí našich ušetřených prostředků z rozpočtu ZŠ jsme vybudovali nové prostory ŠD přímo v budově školy (místo dřívějších dílen). V prostorách školy se nachází tělocvična s venkovním hřištěm i funkční sauna, kterou většinou ale využívají dospělí. </w:t>
            </w:r>
          </w:p>
          <w:p w:rsidR="007C444B" w:rsidRDefault="00D64212">
            <w:pPr>
              <w:pStyle w:val="Zkladntext1"/>
              <w:jc w:val="both"/>
            </w:pPr>
            <w:r>
              <w:t xml:space="preserve">Žáci mohou navštívit i malou školní knihovnu vybavenou zajímavými knihami. </w:t>
            </w:r>
          </w:p>
          <w:p w:rsidR="007C444B" w:rsidRDefault="00D64212">
            <w:pPr>
              <w:pStyle w:val="Zkladntext1"/>
              <w:jc w:val="both"/>
            </w:pPr>
            <w:r>
              <w:t>Ve spolupráci s OÚ byl podán projekt na půdní vestavbu, kde se budou nacházet moderní odborné učebny. Součástí je i rekonstrukce učebny IT včetně vybavení a vybudování volnočasové zóny v prostorech zadní části u budovy školy.</w:t>
            </w:r>
          </w:p>
          <w:p w:rsidR="007C444B" w:rsidRDefault="00D64212">
            <w:pPr>
              <w:pStyle w:val="Zkladntext1"/>
              <w:jc w:val="both"/>
            </w:pPr>
            <w:r>
              <w:t xml:space="preserve">Byla provedena celková rekonstrukce elektroinstalace.  Trápí nás stav sociálního zařízení, které chceme alespoň po etapách zmodernizovat a máme v plánu modernizaci IT techniky v počítačové učebně. Tyto modernizace chceme </w:t>
            </w:r>
            <w:proofErr w:type="spellStart"/>
            <w:r>
              <w:t>pořešit</w:t>
            </w:r>
            <w:proofErr w:type="spellEnd"/>
            <w:r>
              <w:t xml:space="preserve"> právě projektem ve spolupráci s OÚ. </w:t>
            </w:r>
          </w:p>
          <w:p w:rsidR="007C444B" w:rsidRDefault="00D64212">
            <w:pPr>
              <w:pStyle w:val="Zkladntext1"/>
              <w:jc w:val="both"/>
            </w:pPr>
            <w:r>
              <w:t>Školní jídelna se nachází ve vedlejší budově a slouží i cizím strávníkům. V rámci Zdravé školní jídelny se v jídelníčku často objevují „zdravější pokrmy“.</w:t>
            </w:r>
          </w:p>
          <w:p w:rsidR="007C444B" w:rsidRDefault="007C444B">
            <w:pPr>
              <w:pStyle w:val="Normln1"/>
            </w:pPr>
          </w:p>
        </w:tc>
      </w:tr>
    </w:tbl>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tbl>
      <w:tblPr>
        <w:tblW w:w="9312" w:type="dxa"/>
        <w:tblInd w:w="-7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4601"/>
        <w:gridCol w:w="4711"/>
      </w:tblGrid>
      <w:tr w:rsidR="007C444B">
        <w:tc>
          <w:tcPr>
            <w:tcW w:w="9311" w:type="dxa"/>
            <w:gridSpan w:val="2"/>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numPr>
                <w:ilvl w:val="1"/>
                <w:numId w:val="2"/>
              </w:numPr>
              <w:rPr>
                <w:b/>
              </w:rPr>
            </w:pPr>
            <w:r>
              <w:rPr>
                <w:b/>
              </w:rPr>
              <w:t>materiálně-technické podmínky školy</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Učebny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14</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Odborné učebny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Z toho 7</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Nevyhovující-učebny z toho</w:t>
            </w: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D64212">
            <w:pPr>
              <w:pStyle w:val="Normln1"/>
            </w:pPr>
            <w:r>
              <w:t>____________________________________</w:t>
            </w: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D64212">
            <w:pPr>
              <w:pStyle w:val="Normln1"/>
            </w:pPr>
            <w:r>
              <w:t xml:space="preserve">sborovna                                   </w:t>
            </w:r>
          </w:p>
          <w:p w:rsidR="007C444B" w:rsidRDefault="00D64212">
            <w:pPr>
              <w:pStyle w:val="Normln1"/>
            </w:pPr>
            <w:r>
              <w:t xml:space="preserve">                                                            </w:t>
            </w:r>
          </w:p>
          <w:p w:rsidR="007C444B" w:rsidRDefault="007C444B">
            <w:pPr>
              <w:pStyle w:val="Normln1"/>
            </w:pP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pPr>
          </w:p>
          <w:p w:rsidR="007C444B" w:rsidRDefault="00D64212">
            <w:pPr>
              <w:pStyle w:val="Normln1"/>
            </w:pPr>
            <w:r>
              <w:t xml:space="preserve">1 - upravená učebna AJ - malé prostory, ale pro menší skupinu dětí vyhovuje. Je </w:t>
            </w:r>
            <w:proofErr w:type="gramStart"/>
            <w:r>
              <w:t>využívána  pro</w:t>
            </w:r>
            <w:proofErr w:type="gramEnd"/>
            <w:r>
              <w:t xml:space="preserve"> relaxaci dětí v rámci </w:t>
            </w:r>
            <w:proofErr w:type="spellStart"/>
            <w:r>
              <w:t>dohlídávání</w:t>
            </w:r>
            <w:proofErr w:type="spellEnd"/>
            <w:r>
              <w:t xml:space="preserve"> v době před odpoledním vyučováním. </w:t>
            </w:r>
          </w:p>
          <w:p w:rsidR="007C444B" w:rsidRDefault="007C444B">
            <w:pPr>
              <w:pStyle w:val="Normln1"/>
            </w:pPr>
          </w:p>
          <w:p w:rsidR="007C444B" w:rsidRDefault="00D64212">
            <w:pPr>
              <w:pStyle w:val="Normln1"/>
            </w:pPr>
            <w:r>
              <w:t xml:space="preserve">1 - učebna pro menší počet žáků. V letošním roce se zde vyučovaly třídy s menším počtem dětí- převážně dějepis, volbu </w:t>
            </w:r>
            <w:proofErr w:type="gramStart"/>
            <w:r>
              <w:t>povolání  a dělené</w:t>
            </w:r>
            <w:proofErr w:type="gramEnd"/>
            <w:r>
              <w:t xml:space="preserve"> hodiny cizích jazyků.</w:t>
            </w:r>
          </w:p>
          <w:p w:rsidR="007C444B" w:rsidRDefault="007C444B">
            <w:pPr>
              <w:pStyle w:val="Normln1"/>
            </w:pPr>
          </w:p>
          <w:p w:rsidR="007C444B" w:rsidRDefault="00D64212">
            <w:pPr>
              <w:pStyle w:val="Normln1"/>
            </w:pPr>
            <w:r>
              <w:t>1- upravená učebna- slouží jako učebna podporující čtenářské dílny</w:t>
            </w:r>
          </w:p>
          <w:p w:rsidR="007C444B" w:rsidRDefault="007C444B">
            <w:pPr>
              <w:pStyle w:val="Normln1"/>
            </w:pPr>
          </w:p>
          <w:p w:rsidR="007C444B" w:rsidRDefault="007C444B">
            <w:pPr>
              <w:pStyle w:val="Normln1"/>
            </w:pPr>
          </w:p>
          <w:p w:rsidR="007C444B" w:rsidRDefault="00D64212">
            <w:pPr>
              <w:pStyle w:val="Normln1"/>
            </w:pPr>
            <w:r>
              <w:t>_____________________________________</w:t>
            </w:r>
          </w:p>
          <w:p w:rsidR="007C444B" w:rsidRDefault="007C444B">
            <w:pPr>
              <w:pStyle w:val="Normln1"/>
            </w:pPr>
          </w:p>
          <w:p w:rsidR="007C444B" w:rsidRDefault="007C444B">
            <w:pPr>
              <w:pStyle w:val="Normln1"/>
            </w:pPr>
          </w:p>
          <w:p w:rsidR="007C444B" w:rsidRDefault="007C444B">
            <w:pPr>
              <w:pStyle w:val="Normln1"/>
            </w:pPr>
          </w:p>
          <w:p w:rsidR="007C444B" w:rsidRDefault="00D64212">
            <w:pPr>
              <w:pStyle w:val="Normln1"/>
            </w:pPr>
            <w:r>
              <w:t>Společná sborovna pro učitelky I. i II. st. se zasíťovaným PC se nachází v suterénu. Je rovněž využívána při setkání vyučujících při pravidelných poradách.</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Sportovní zařízení</w:t>
            </w:r>
          </w:p>
          <w:p w:rsidR="007C444B" w:rsidRDefault="007C444B">
            <w:pPr>
              <w:pStyle w:val="Normln1"/>
            </w:pPr>
          </w:p>
          <w:p w:rsidR="007C444B" w:rsidRDefault="007C444B">
            <w:pPr>
              <w:pStyle w:val="Normln1"/>
            </w:pPr>
          </w:p>
          <w:p w:rsidR="007C444B" w:rsidRDefault="007C444B">
            <w:pPr>
              <w:pStyle w:val="Normln1"/>
            </w:pP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rPr>
                <w:b/>
              </w:rPr>
              <w:t>Hřiště</w:t>
            </w:r>
            <w:r>
              <w:t>-v  roce 2005 vybudováno.</w:t>
            </w:r>
          </w:p>
          <w:p w:rsidR="007C444B" w:rsidRDefault="00D64212">
            <w:pPr>
              <w:pStyle w:val="Normln1"/>
            </w:pPr>
            <w:r>
              <w:t>Je plně využíváno pro potřeby školy – hodiny tělesné výchovy i klubů, ŠD, dále je využíváno k pronájmu i pro ostatní zájemce.</w:t>
            </w:r>
          </w:p>
          <w:p w:rsidR="007C444B" w:rsidRDefault="00D64212">
            <w:pPr>
              <w:pStyle w:val="Normln1"/>
            </w:pPr>
            <w:r>
              <w:rPr>
                <w:b/>
              </w:rPr>
              <w:t>Tělocvična</w:t>
            </w:r>
            <w:r>
              <w:t xml:space="preserve"> byla před několika lety zrekonstruována jako součást školy včetně zázemí a sauny. Je využívána jak v hod. TV, tak i v klubech a při dalších škol. </w:t>
            </w:r>
            <w:proofErr w:type="gramStart"/>
            <w:r>
              <w:t>aktivitách</w:t>
            </w:r>
            <w:proofErr w:type="gramEnd"/>
            <w:r>
              <w:t xml:space="preserve"> (společná shromáždění, besedy, projektové dny, sobotní akce, soutěže, turnaje apod.), dále jsou i tyto prostory nabízeny v odpoledních a večerních hodinách pro zájemce při sportovních aktivitách.</w:t>
            </w:r>
          </w:p>
          <w:p w:rsidR="007C444B" w:rsidRDefault="007C444B">
            <w:pPr>
              <w:pStyle w:val="Normln1"/>
            </w:pP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Dílny a pozemky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Pozemky ani dílny nemáme. Z projektu EU jsme získali 3 dílenské stoly včetně vybavení a lze je využívat při hodinách </w:t>
            </w:r>
            <w:proofErr w:type="spellStart"/>
            <w:r>
              <w:t>prakt</w:t>
            </w:r>
            <w:proofErr w:type="spellEnd"/>
            <w:r>
              <w:t>. činností.  Kromě nich jsme získali i sady stavebnic Merkur.</w:t>
            </w:r>
          </w:p>
          <w:p w:rsidR="007C444B" w:rsidRDefault="007C444B">
            <w:pPr>
              <w:pStyle w:val="Normln1"/>
            </w:pP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lastRenderedPageBreak/>
              <w:t>Žákovský nábytek</w:t>
            </w:r>
          </w:p>
          <w:p w:rsidR="007C444B" w:rsidRDefault="007C444B">
            <w:pPr>
              <w:pStyle w:val="Normln1"/>
            </w:pP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Učebny jsou vybaveny zánovními lavicemi, židlemi a katedrami. Postupně nakupujeme i nový skříňový a policový nábytek včetně koberců jako relaxačního prostoru pro žáky.</w:t>
            </w:r>
          </w:p>
          <w:p w:rsidR="007C444B" w:rsidRDefault="00D64212">
            <w:pPr>
              <w:pStyle w:val="Normln1"/>
            </w:pPr>
            <w:r>
              <w:t xml:space="preserve">Prostory ŠD ve vedlejší budově využívá </w:t>
            </w:r>
            <w:proofErr w:type="gramStart"/>
            <w:r>
              <w:t>jedno  oddělení</w:t>
            </w:r>
            <w:proofErr w:type="gramEnd"/>
            <w:r>
              <w:t>. Druhé oddělení se nachází v suterénních prostorách školy a je vybaveno novým a funkčním nábytkem.</w:t>
            </w:r>
          </w:p>
          <w:p w:rsidR="007C444B" w:rsidRDefault="00D64212">
            <w:pPr>
              <w:pStyle w:val="Normln1"/>
            </w:pPr>
            <w:r>
              <w:t xml:space="preserve">Tento prostor využívají i některé vyučující v rámci poskytování </w:t>
            </w:r>
            <w:proofErr w:type="spellStart"/>
            <w:r>
              <w:t>speciál.pedag.péče</w:t>
            </w:r>
            <w:proofErr w:type="spellEnd"/>
            <w:r>
              <w:t>.</w:t>
            </w:r>
          </w:p>
          <w:p w:rsidR="007C444B" w:rsidRDefault="007C444B">
            <w:pPr>
              <w:pStyle w:val="Normln1"/>
            </w:pPr>
          </w:p>
          <w:p w:rsidR="007C444B" w:rsidRDefault="007C444B">
            <w:pPr>
              <w:pStyle w:val="Normln1"/>
            </w:pP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Vybavení učebními pomůckami, hračkami, sportovním nářadím apod.</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Z prostředků KÚ poskytujeme učeb. pom. pro 1. tř., dále obstaráváme jen ty nejdůležitější pomůcky a chybějící učebnice.</w:t>
            </w:r>
          </w:p>
          <w:p w:rsidR="007C444B" w:rsidRDefault="00D64212">
            <w:pPr>
              <w:pStyle w:val="Normln1"/>
            </w:pPr>
            <w:r>
              <w:t xml:space="preserve">Z prostředků OÚ  pořizujeme chybějící pomůcky, popř. knihy a některé učebnice. Spousty učeb. </w:t>
            </w:r>
            <w:proofErr w:type="gramStart"/>
            <w:r>
              <w:t>pomůcek</w:t>
            </w:r>
            <w:proofErr w:type="gramEnd"/>
            <w:r>
              <w:t xml:space="preserve"> musí tvořit učitelky samy. Z prostředků rozpočtu KÚ nakupujeme i pomůcky doporučené na základě vyšetření dětí v PPP nebo SPC jako jedno z podpůrných opatření. Z prostředků VHČ  jsou nakoupeny odměny pro žáky, kteří reprezentují naši školu v různých soutěžích, dále jsou získané prostředky z pronájmu TV využity na nákup sportovního náčiní a pomůcek. Využíváme i darů rodičů.</w:t>
            </w:r>
          </w:p>
          <w:p w:rsidR="007C444B" w:rsidRDefault="00D64212">
            <w:pPr>
              <w:pStyle w:val="Normln1"/>
            </w:pPr>
            <w:r>
              <w:t>Další moderní vybavení a interaktivní zařízení jsme vyřešili a ještě budeme řešit v rámci projektů EU.</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Vybavení žáků učebnicemi a učebními texty</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Nakupujeme nejdůležitější chybějící učebnice a drobné pomůcky jak pro žáky, tak pro žáky se </w:t>
            </w:r>
            <w:proofErr w:type="spellStart"/>
            <w:r>
              <w:t>spec</w:t>
            </w:r>
            <w:proofErr w:type="spellEnd"/>
            <w:r>
              <w:t xml:space="preserve">. </w:t>
            </w:r>
            <w:proofErr w:type="gramStart"/>
            <w:r>
              <w:t>potřebami</w:t>
            </w:r>
            <w:proofErr w:type="gramEnd"/>
            <w:r>
              <w:t xml:space="preserve"> z prostředků KÚ.</w:t>
            </w:r>
          </w:p>
          <w:p w:rsidR="007C444B" w:rsidRDefault="00D64212">
            <w:pPr>
              <w:pStyle w:val="Normln1"/>
            </w:pPr>
            <w:r>
              <w:t xml:space="preserve">Získáváme i další stud. </w:t>
            </w:r>
            <w:proofErr w:type="gramStart"/>
            <w:r>
              <w:t>materiály</w:t>
            </w:r>
            <w:proofErr w:type="gramEnd"/>
            <w:r>
              <w:t xml:space="preserve"> pro učitelky, a to v rámci DVPP, popř. vyhledáváním materiálů přes internet. </w:t>
            </w:r>
          </w:p>
          <w:p w:rsidR="007C444B" w:rsidRDefault="00D64212">
            <w:pPr>
              <w:pStyle w:val="Normln1"/>
            </w:pPr>
            <w:r>
              <w:t>Získali jsme učební materiál i z prostředků na žáky vyžadující podpůrná opatření.</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Vybavení kabinetů, laboratoří a učeben pomůckami</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Kabinety jsou umístěny v suterénních prostorách. Jednoduché zázemí mají i </w:t>
            </w:r>
            <w:proofErr w:type="gramStart"/>
            <w:r>
              <w:t>ostatní  zaměstnankyně</w:t>
            </w:r>
            <w:proofErr w:type="gramEnd"/>
            <w:r>
              <w:t xml:space="preserve"> školy.</w:t>
            </w:r>
          </w:p>
          <w:p w:rsidR="007C444B" w:rsidRDefault="00D64212">
            <w:pPr>
              <w:pStyle w:val="Normln1"/>
            </w:pPr>
            <w:r>
              <w:t>Učebna fyziky/chemie je spojena s chemickým kabinetem a kabinetem fyziky.</w:t>
            </w:r>
          </w:p>
          <w:p w:rsidR="007C444B" w:rsidRDefault="00D64212">
            <w:pPr>
              <w:pStyle w:val="Normln1"/>
            </w:pPr>
            <w:r>
              <w:t>Kabinet TV se nachází hned vedle tělocvičny.</w:t>
            </w:r>
          </w:p>
          <w:p w:rsidR="007C444B" w:rsidRDefault="007C444B">
            <w:pPr>
              <w:pStyle w:val="Normln1"/>
            </w:pP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Vybavení školy audiovizuální a výpočetní technikou</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Na škole se nachází magnetofony s CD, televize s videem, DVD přehrávače, avšak nejvíce využíváme při výuce </w:t>
            </w:r>
            <w:proofErr w:type="spellStart"/>
            <w:r>
              <w:t>interakt</w:t>
            </w:r>
            <w:proofErr w:type="spellEnd"/>
            <w:r>
              <w:t xml:space="preserve">. dataprojektory s tabulemi, jimiž jsou v současné době vybaveny všechny třídy a </w:t>
            </w:r>
            <w:r>
              <w:lastRenderedPageBreak/>
              <w:t>jejichž součástí je i notebook vybaven internetem.  Vlastníme počítačovou učebnu, kterou bude třeba postupně doplňovat modernějšími PC, popř. modernizovat nebo rekonstruovat. (řeší se ve spolupráci s OU- podán projekt). V tuto chvíli je většina PC zastaralých a pomalých.</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lastRenderedPageBreak/>
              <w:t>Investiční rozvoj</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pPr>
          </w:p>
          <w:p w:rsidR="007C444B" w:rsidRDefault="007C444B">
            <w:pPr>
              <w:pStyle w:val="Normln1"/>
            </w:pPr>
          </w:p>
          <w:p w:rsidR="007C444B" w:rsidRDefault="007C444B">
            <w:pPr>
              <w:pStyle w:val="Normln1"/>
              <w:rPr>
                <w:b/>
              </w:rPr>
            </w:pPr>
          </w:p>
          <w:p w:rsidR="007C444B" w:rsidRDefault="00D64212">
            <w:pPr>
              <w:pStyle w:val="Normln1"/>
              <w:rPr>
                <w:b/>
              </w:rPr>
            </w:pPr>
            <w:r>
              <w:rPr>
                <w:b/>
              </w:rPr>
              <w:t>V příštím roce bude potřeba:</w:t>
            </w:r>
          </w:p>
          <w:p w:rsidR="007C444B" w:rsidRDefault="007C444B">
            <w:pPr>
              <w:pStyle w:val="Normln1"/>
              <w:rPr>
                <w:b/>
              </w:rPr>
            </w:pPr>
          </w:p>
          <w:p w:rsidR="007C444B" w:rsidRDefault="00D64212">
            <w:pPr>
              <w:pStyle w:val="Normln1"/>
            </w:pPr>
            <w:r>
              <w:t xml:space="preserve"> - v rámci podané žádosti o projekt- půdní vestavba (vybudování nových odborných učeben včetně moderní jazyk. učebny), rekonstrukce učebny PC a </w:t>
            </w:r>
            <w:proofErr w:type="spellStart"/>
            <w:proofErr w:type="gramStart"/>
            <w:r>
              <w:t>sociál.zařízení</w:t>
            </w:r>
            <w:proofErr w:type="spellEnd"/>
            <w:proofErr w:type="gramEnd"/>
            <w:r>
              <w:t>, vybudování odpočinkové zóny</w:t>
            </w:r>
          </w:p>
          <w:p w:rsidR="007C444B" w:rsidRDefault="007C444B">
            <w:pPr>
              <w:pStyle w:val="Normln1"/>
            </w:pPr>
          </w:p>
          <w:p w:rsidR="007C444B" w:rsidRDefault="007C444B">
            <w:pPr>
              <w:pStyle w:val="Normln1"/>
            </w:pPr>
          </w:p>
          <w:p w:rsidR="007C444B" w:rsidRDefault="00D64212">
            <w:pPr>
              <w:pStyle w:val="Normln1"/>
            </w:pPr>
            <w:r>
              <w:t>- vylepšení webových stránek školy, aby byly plně funkční ke spokojenosti vyučujících, rodičů a žáků</w:t>
            </w:r>
          </w:p>
          <w:p w:rsidR="007C444B" w:rsidRDefault="007C444B">
            <w:pPr>
              <w:pStyle w:val="Normln1"/>
            </w:pPr>
          </w:p>
          <w:p w:rsidR="007C444B" w:rsidRDefault="00D64212">
            <w:pPr>
              <w:pStyle w:val="Normln1"/>
            </w:pPr>
            <w:r>
              <w:t>- postupné vybavování učeben dalším nábytkem včetně úložných prostor a skříní</w:t>
            </w:r>
          </w:p>
          <w:p w:rsidR="007C444B" w:rsidRDefault="007C444B">
            <w:pPr>
              <w:pStyle w:val="Normln1"/>
            </w:pPr>
          </w:p>
          <w:p w:rsidR="007C444B" w:rsidRDefault="00D64212">
            <w:pPr>
              <w:pStyle w:val="Normln1"/>
            </w:pPr>
            <w:r>
              <w:t>- výmalba vybraných učeben</w:t>
            </w:r>
          </w:p>
          <w:p w:rsidR="007C444B" w:rsidRDefault="00D64212">
            <w:pPr>
              <w:pStyle w:val="Normln1"/>
            </w:pPr>
            <w:r>
              <w:t>- osázení okolí školy keři a rostlinami</w:t>
            </w:r>
          </w:p>
          <w:p w:rsidR="007C444B" w:rsidRDefault="00D64212">
            <w:pPr>
              <w:pStyle w:val="Normln1"/>
            </w:pPr>
            <w:r>
              <w:t>- výměna linolea ve vybraných třídách</w:t>
            </w:r>
          </w:p>
          <w:p w:rsidR="007C444B" w:rsidRDefault="007C444B">
            <w:pPr>
              <w:pStyle w:val="Normln1"/>
            </w:pPr>
          </w:p>
          <w:p w:rsidR="007C444B" w:rsidRDefault="00D64212">
            <w:pPr>
              <w:pStyle w:val="Normln1"/>
            </w:pPr>
            <w:r>
              <w:t>- v rámci projektu EU Výzva 22 uspořádat DVPP a vytvořit doučovací skupiny a skupiny deskových her</w:t>
            </w:r>
          </w:p>
          <w:p w:rsidR="007C444B" w:rsidRDefault="007C444B">
            <w:pPr>
              <w:pStyle w:val="Normln1"/>
            </w:pPr>
          </w:p>
          <w:p w:rsidR="007C444B" w:rsidRDefault="00D64212">
            <w:pPr>
              <w:pStyle w:val="Normln1"/>
            </w:pPr>
            <w:r>
              <w:t>- vytvoření zázemí pro asistentky pedagoga-</w:t>
            </w:r>
          </w:p>
          <w:p w:rsidR="007C444B" w:rsidRDefault="007C444B">
            <w:pPr>
              <w:pStyle w:val="Normln1"/>
            </w:pPr>
          </w:p>
          <w:p w:rsidR="007C444B" w:rsidRDefault="00D64212">
            <w:pPr>
              <w:pStyle w:val="Normln1"/>
            </w:pPr>
            <w:r>
              <w:t>- pokračovat v projektech Mléko a Ovoce do škol, Děti na startu, Obědy dětem</w:t>
            </w:r>
          </w:p>
          <w:p w:rsidR="007C444B" w:rsidRDefault="007C444B">
            <w:pPr>
              <w:pStyle w:val="Normln1"/>
            </w:pPr>
          </w:p>
          <w:p w:rsidR="007C444B" w:rsidRDefault="00D64212">
            <w:pPr>
              <w:pStyle w:val="Normln1"/>
            </w:pPr>
            <w:r>
              <w:t>- v případě neposkytnutí požadovaných financí v rámci projektu s OÚ na půdní vestavbu a rekonstrukce s tím spojené, pokusit se získat prostředky z jiných zdrojů na modernizaci počítačové učebny a rekonstrukci sociálního zařízení</w:t>
            </w:r>
          </w:p>
          <w:p w:rsidR="007C444B" w:rsidRDefault="007C444B">
            <w:pPr>
              <w:pStyle w:val="Normln1"/>
            </w:pPr>
          </w:p>
          <w:p w:rsidR="007C444B" w:rsidRDefault="00D64212">
            <w:pPr>
              <w:pStyle w:val="Normln1"/>
            </w:pPr>
            <w:r>
              <w:t>- v rámci zabezpečení školy získat finance na modernější bezpečnostní techniku</w:t>
            </w:r>
          </w:p>
          <w:p w:rsidR="007C444B" w:rsidRDefault="007C444B">
            <w:pPr>
              <w:pStyle w:val="Normln1"/>
              <w:ind w:left="720"/>
            </w:pPr>
          </w:p>
        </w:tc>
      </w:tr>
      <w:tr w:rsidR="007C444B">
        <w:tc>
          <w:tcPr>
            <w:tcW w:w="9311" w:type="dxa"/>
            <w:gridSpan w:val="2"/>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pPr>
          </w:p>
          <w:p w:rsidR="007C444B" w:rsidRDefault="00D64212">
            <w:pPr>
              <w:pStyle w:val="Normln1"/>
            </w:pPr>
            <w:r>
              <w:lastRenderedPageBreak/>
              <w:t xml:space="preserve">Komentář: Snažíme se, aby pohyb dětí ve škole byl bezpečný. Rovněž chceme, aby se děti ve škole cítily dobře. Z tohoto důvodu zdobíme školní chodby pracemi žáků, které vystavujeme na nástěnkách. Kromě nástěnek, které mají estetický význam, prezentujeme ve vestibulu úspěchy žáků a na dalších nástěnkách i materiály, které mají žáky poučit nebo informovat. Na chodbách se nacházejí knížky, které si žáci mohou během přestávek číst a hrát jednoduché hry.  K odpočinku slouží i menší zákoutí, kde se žáci mohou stýkat nebo si číst. Ředitelka školy vyrobila na podlaze chodeb „skákací panáky“. Na II. st. mohou žáci využít o přestávkách k četbě časopisy. Vyučující mají možnost využít trávit přestávky s dětmi v prostorách tělocvičny nebo hřiště i během přestávek, bohužel toto není využíváno. Kiosek i nápojový automat byl díky </w:t>
            </w:r>
            <w:proofErr w:type="spellStart"/>
            <w:r>
              <w:t>pamlskové</w:t>
            </w:r>
            <w:proofErr w:type="spellEnd"/>
            <w:r>
              <w:t xml:space="preserve"> vyhlášce zrušen. Vzniklo </w:t>
            </w:r>
            <w:proofErr w:type="spellStart"/>
            <w:r>
              <w:t>prozatimní</w:t>
            </w:r>
            <w:proofErr w:type="spellEnd"/>
            <w:r>
              <w:t xml:space="preserve"> zázemí pro zaměstnance školy.</w:t>
            </w:r>
          </w:p>
          <w:p w:rsidR="007C444B" w:rsidRDefault="00D64212">
            <w:pPr>
              <w:pStyle w:val="Normln1"/>
            </w:pPr>
            <w:r>
              <w:t>V rámci zabezpečení školy jsme podnikli jistá bezpečnostní opatření. Během poledních přestávek mají možnost žáci trávit svůj volný čas pod dohledem pedagogů. O přestávkách je zajištěn dohled nad žáky pedagogy, asistentkami a dohled posilují i provozní zaměstnankyně.</w:t>
            </w:r>
          </w:p>
          <w:p w:rsidR="007C444B" w:rsidRDefault="00D64212">
            <w:pPr>
              <w:pStyle w:val="Normln1"/>
            </w:pPr>
            <w:r>
              <w:t xml:space="preserve">V příštím školním roce budeme usilovat o získání </w:t>
            </w:r>
            <w:proofErr w:type="spellStart"/>
            <w:proofErr w:type="gramStart"/>
            <w:r>
              <w:t>fin</w:t>
            </w:r>
            <w:proofErr w:type="gramEnd"/>
            <w:r>
              <w:t>.</w:t>
            </w:r>
            <w:proofErr w:type="gramStart"/>
            <w:r>
              <w:t>prostředků</w:t>
            </w:r>
            <w:proofErr w:type="spellEnd"/>
            <w:proofErr w:type="gramEnd"/>
            <w:r>
              <w:t xml:space="preserve"> na zlepšené zabezpečení školy.</w:t>
            </w:r>
          </w:p>
          <w:p w:rsidR="007C444B" w:rsidRDefault="007C444B">
            <w:pPr>
              <w:pStyle w:val="Normln1"/>
            </w:pPr>
          </w:p>
        </w:tc>
      </w:tr>
    </w:tbl>
    <w:p w:rsidR="007C444B" w:rsidRDefault="007C444B">
      <w:pPr>
        <w:pStyle w:val="Normln1"/>
      </w:pPr>
    </w:p>
    <w:p w:rsidR="007C444B" w:rsidRDefault="007C444B">
      <w:pPr>
        <w:pStyle w:val="Normln1"/>
      </w:pPr>
    </w:p>
    <w:p w:rsidR="007C444B" w:rsidRDefault="007C444B">
      <w:pPr>
        <w:pStyle w:val="Normln1"/>
        <w:rPr>
          <w:lang w:eastAsia="cs-CZ"/>
        </w:rPr>
      </w:pPr>
    </w:p>
    <w:p w:rsidR="007C444B" w:rsidRDefault="007C444B">
      <w:pPr>
        <w:pStyle w:val="Normln1"/>
        <w:spacing w:before="100"/>
        <w:rPr>
          <w:lang w:eastAsia="cs-CZ"/>
        </w:rPr>
      </w:pPr>
    </w:p>
    <w:p w:rsidR="007C444B" w:rsidRDefault="00D64212">
      <w:pPr>
        <w:pStyle w:val="Normln1"/>
      </w:pPr>
      <w:r>
        <w:rPr>
          <w:rFonts w:ascii="Arial" w:hAnsi="Arial" w:cs="Arial"/>
          <w:b/>
          <w:bCs/>
        </w:rPr>
        <w:t>1.3. Vybavení školy ICT a jejich využití ve výuce k 30. 6. 2017</w:t>
      </w:r>
    </w:p>
    <w:p w:rsidR="007C444B" w:rsidRDefault="007C444B">
      <w:pPr>
        <w:pStyle w:val="Normln1"/>
        <w:rPr>
          <w:lang w:eastAsia="cs-CZ"/>
        </w:rPr>
      </w:pPr>
    </w:p>
    <w:p w:rsidR="007C444B" w:rsidRDefault="00D64212">
      <w:pPr>
        <w:pStyle w:val="Normln1"/>
        <w:rPr>
          <w:rFonts w:ascii="Calibri" w:eastAsia="Calibri" w:hAnsi="Calibri"/>
          <w:sz w:val="22"/>
          <w:szCs w:val="22"/>
          <w:lang w:eastAsia="en-US"/>
        </w:rPr>
      </w:pPr>
      <w:r>
        <w:rPr>
          <w:rFonts w:ascii="Calibri" w:eastAsia="Calibri" w:hAnsi="Calibri"/>
          <w:sz w:val="22"/>
          <w:szCs w:val="22"/>
          <w:lang w:eastAsia="en-US"/>
        </w:rPr>
        <w:t> </w:t>
      </w:r>
    </w:p>
    <w:tbl>
      <w:tblPr>
        <w:tblW w:w="5000" w:type="pct"/>
        <w:tblBorders>
          <w:top w:val="single" w:sz="4" w:space="0" w:color="808080"/>
          <w:left w:val="single" w:sz="4" w:space="0" w:color="808080"/>
          <w:bottom w:val="single" w:sz="2" w:space="0" w:color="808080"/>
          <w:right w:val="single" w:sz="4" w:space="0" w:color="808080"/>
          <w:insideH w:val="single" w:sz="2" w:space="0" w:color="808080"/>
          <w:insideV w:val="single" w:sz="4" w:space="0" w:color="808080"/>
        </w:tblBorders>
        <w:tblCellMar>
          <w:top w:w="28" w:type="dxa"/>
          <w:left w:w="23" w:type="dxa"/>
          <w:bottom w:w="28" w:type="dxa"/>
          <w:right w:w="28" w:type="dxa"/>
        </w:tblCellMar>
        <w:tblLook w:val="04A0" w:firstRow="1" w:lastRow="0" w:firstColumn="1" w:lastColumn="0" w:noHBand="0" w:noVBand="1"/>
      </w:tblPr>
      <w:tblGrid>
        <w:gridCol w:w="619"/>
        <w:gridCol w:w="1089"/>
        <w:gridCol w:w="432"/>
        <w:gridCol w:w="339"/>
        <w:gridCol w:w="344"/>
        <w:gridCol w:w="333"/>
        <w:gridCol w:w="520"/>
        <w:gridCol w:w="529"/>
        <w:gridCol w:w="354"/>
        <w:gridCol w:w="341"/>
        <w:gridCol w:w="340"/>
        <w:gridCol w:w="334"/>
        <w:gridCol w:w="522"/>
        <w:gridCol w:w="528"/>
        <w:gridCol w:w="355"/>
        <w:gridCol w:w="340"/>
        <w:gridCol w:w="343"/>
        <w:gridCol w:w="333"/>
        <w:gridCol w:w="520"/>
        <w:gridCol w:w="322"/>
        <w:gridCol w:w="286"/>
      </w:tblGrid>
      <w:tr w:rsidR="007C444B">
        <w:tc>
          <w:tcPr>
            <w:tcW w:w="615" w:type="dxa"/>
            <w:vMerge w:val="restart"/>
            <w:tcBorders>
              <w:top w:val="single" w:sz="4"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commentReference w:id="0"/>
            </w:r>
            <w:r>
              <w:rPr>
                <w:rFonts w:ascii="Arial" w:hAnsi="Arial"/>
                <w:sz w:val="14"/>
              </w:rPr>
              <w:br/>
              <w:t>Číslo </w:t>
            </w:r>
            <w:r>
              <w:rPr>
                <w:rFonts w:ascii="Arial" w:hAnsi="Arial"/>
                <w:sz w:val="14"/>
              </w:rPr>
              <w:br/>
              <w:t>řádku</w:t>
            </w:r>
          </w:p>
        </w:tc>
        <w:tc>
          <w:tcPr>
            <w:tcW w:w="7851" w:type="dxa"/>
            <w:gridSpan w:val="18"/>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Počítač</w:t>
            </w:r>
          </w:p>
        </w:tc>
        <w:tc>
          <w:tcPr>
            <w:tcW w:w="320" w:type="dxa"/>
            <w:tcBorders>
              <w:top w:val="single" w:sz="4"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c>
          <w:tcPr>
            <w:tcW w:w="283" w:type="dxa"/>
            <w:tcBorders>
              <w:top w:val="single" w:sz="4"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r>
      <w:tr w:rsidR="007C444B">
        <w:tc>
          <w:tcPr>
            <w:tcW w:w="615"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3040" w:type="dxa"/>
            <w:gridSpan w:val="6"/>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Stolní</w:t>
            </w:r>
          </w:p>
        </w:tc>
        <w:tc>
          <w:tcPr>
            <w:tcW w:w="2406" w:type="dxa"/>
            <w:gridSpan w:val="6"/>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Přenosný </w:t>
            </w:r>
            <w:r>
              <w:rPr>
                <w:rFonts w:ascii="Arial" w:hAnsi="Arial"/>
                <w:position w:val="5"/>
                <w:sz w:val="14"/>
              </w:rPr>
              <w:t>4</w:t>
            </w:r>
            <w:r>
              <w:rPr>
                <w:rFonts w:ascii="Arial" w:hAnsi="Arial"/>
                <w:sz w:val="14"/>
              </w:rPr>
              <w:t>)</w:t>
            </w:r>
          </w:p>
        </w:tc>
        <w:tc>
          <w:tcPr>
            <w:tcW w:w="2407" w:type="dxa"/>
            <w:gridSpan w:val="6"/>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Ostatní </w:t>
            </w:r>
            <w:r>
              <w:rPr>
                <w:rFonts w:ascii="Arial" w:hAnsi="Arial"/>
                <w:position w:val="5"/>
                <w:sz w:val="14"/>
              </w:rPr>
              <w:t>5</w:t>
            </w:r>
            <w:r>
              <w:rPr>
                <w:rFonts w:ascii="Arial" w:hAnsi="Arial"/>
                <w:sz w:val="14"/>
              </w:rPr>
              <w:t>)</w:t>
            </w:r>
          </w:p>
        </w:tc>
        <w:tc>
          <w:tcPr>
            <w:tcW w:w="321" w:type="dxa"/>
            <w:tcBorders>
              <w:top w:val="single" w:sz="2"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c>
          <w:tcPr>
            <w:tcW w:w="280" w:type="dxa"/>
            <w:tcBorders>
              <w:top w:val="single" w:sz="2"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r>
      <w:tr w:rsidR="007C444B">
        <w:tc>
          <w:tcPr>
            <w:tcW w:w="615"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082" w:type="dxa"/>
            <w:vMerge w:val="restart"/>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Počet </w:t>
            </w:r>
            <w:r>
              <w:rPr>
                <w:rFonts w:ascii="Arial" w:hAnsi="Arial"/>
                <w:sz w:val="14"/>
              </w:rPr>
              <w:br/>
              <w:t>celkem</w:t>
            </w:r>
          </w:p>
        </w:tc>
        <w:tc>
          <w:tcPr>
            <w:tcW w:w="1955" w:type="dxa"/>
            <w:gridSpan w:val="5"/>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využívané</w:t>
            </w:r>
          </w:p>
        </w:tc>
        <w:tc>
          <w:tcPr>
            <w:tcW w:w="52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Počet </w:t>
            </w:r>
            <w:r>
              <w:rPr>
                <w:rFonts w:ascii="Arial" w:hAnsi="Arial"/>
                <w:sz w:val="14"/>
              </w:rPr>
              <w:br/>
              <w:t>celkem</w:t>
            </w:r>
          </w:p>
        </w:tc>
        <w:tc>
          <w:tcPr>
            <w:tcW w:w="1884" w:type="dxa"/>
            <w:gridSpan w:val="5"/>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využívané</w:t>
            </w:r>
          </w:p>
        </w:tc>
        <w:tc>
          <w:tcPr>
            <w:tcW w:w="52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Počet </w:t>
            </w:r>
            <w:r>
              <w:rPr>
                <w:rFonts w:ascii="Arial" w:hAnsi="Arial"/>
                <w:sz w:val="14"/>
              </w:rPr>
              <w:br/>
              <w:t>celkem</w:t>
            </w:r>
          </w:p>
        </w:tc>
        <w:tc>
          <w:tcPr>
            <w:tcW w:w="1882" w:type="dxa"/>
            <w:gridSpan w:val="5"/>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využívané</w:t>
            </w:r>
          </w:p>
        </w:tc>
        <w:tc>
          <w:tcPr>
            <w:tcW w:w="318" w:type="dxa"/>
            <w:tcBorders>
              <w:top w:val="single" w:sz="2"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c>
          <w:tcPr>
            <w:tcW w:w="285" w:type="dxa"/>
            <w:tcBorders>
              <w:top w:val="single" w:sz="2"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r>
      <w:tr w:rsidR="007C444B">
        <w:tc>
          <w:tcPr>
            <w:tcW w:w="615"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082" w:type="dxa"/>
            <w:vMerge/>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MŠ</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 st. </w:t>
            </w:r>
            <w:r>
              <w:rPr>
                <w:rFonts w:ascii="Arial" w:hAnsi="Arial"/>
                <w:sz w:val="14"/>
              </w:rPr>
              <w:br/>
              <w:t>ZŠ</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 st. </w:t>
            </w:r>
            <w:r>
              <w:rPr>
                <w:rFonts w:ascii="Arial" w:hAnsi="Arial"/>
                <w:sz w:val="14"/>
              </w:rPr>
              <w:br/>
              <w:t>ZŠ</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SŠ</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proofErr w:type="spellStart"/>
            <w:r>
              <w:rPr>
                <w:rFonts w:ascii="Arial" w:hAnsi="Arial"/>
                <w:sz w:val="14"/>
              </w:rPr>
              <w:t>Konz</w:t>
            </w:r>
            <w:proofErr w:type="spellEnd"/>
            <w:r>
              <w:rPr>
                <w:rFonts w:ascii="Arial" w:hAnsi="Arial"/>
                <w:sz w:val="14"/>
              </w:rPr>
              <w:t>., </w:t>
            </w:r>
            <w:r>
              <w:rPr>
                <w:rFonts w:ascii="Arial" w:hAnsi="Arial"/>
                <w:sz w:val="14"/>
              </w:rPr>
              <w:br/>
              <w:t>VOŠ</w:t>
            </w:r>
          </w:p>
        </w:tc>
        <w:tc>
          <w:tcPr>
            <w:tcW w:w="526"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3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MŠ</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 st. </w:t>
            </w:r>
            <w:r>
              <w:rPr>
                <w:rFonts w:ascii="Arial" w:hAnsi="Arial"/>
                <w:sz w:val="14"/>
              </w:rPr>
              <w:br/>
              <w:t>ZŠ</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 st. </w:t>
            </w:r>
            <w:r>
              <w:rPr>
                <w:rFonts w:ascii="Arial" w:hAnsi="Arial"/>
                <w:sz w:val="14"/>
              </w:rPr>
              <w:br/>
              <w:t>ZŠ</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SŠ</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proofErr w:type="spellStart"/>
            <w:r>
              <w:rPr>
                <w:rFonts w:ascii="Arial" w:hAnsi="Arial"/>
                <w:sz w:val="14"/>
              </w:rPr>
              <w:t>Konz</w:t>
            </w:r>
            <w:proofErr w:type="spellEnd"/>
            <w:r>
              <w:rPr>
                <w:rFonts w:ascii="Arial" w:hAnsi="Arial"/>
                <w:sz w:val="14"/>
              </w:rPr>
              <w:t>., </w:t>
            </w:r>
            <w:r>
              <w:rPr>
                <w:rFonts w:ascii="Arial" w:hAnsi="Arial"/>
                <w:sz w:val="14"/>
              </w:rPr>
              <w:br/>
              <w:t>VOŠ</w:t>
            </w:r>
          </w:p>
        </w:tc>
        <w:tc>
          <w:tcPr>
            <w:tcW w:w="526"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3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MŠ</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 st. </w:t>
            </w:r>
            <w:r>
              <w:rPr>
                <w:rFonts w:ascii="Arial" w:hAnsi="Arial"/>
                <w:sz w:val="14"/>
              </w:rPr>
              <w:br/>
              <w:t>ZŠ</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 st. </w:t>
            </w:r>
            <w:r>
              <w:rPr>
                <w:rFonts w:ascii="Arial" w:hAnsi="Arial"/>
                <w:sz w:val="14"/>
              </w:rPr>
              <w:br/>
              <w:t>ZŠ</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SŠ</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proofErr w:type="spellStart"/>
            <w:r>
              <w:rPr>
                <w:rFonts w:ascii="Arial" w:hAnsi="Arial"/>
                <w:sz w:val="14"/>
              </w:rPr>
              <w:t>Konz</w:t>
            </w:r>
            <w:proofErr w:type="spellEnd"/>
            <w:r>
              <w:rPr>
                <w:rFonts w:ascii="Arial" w:hAnsi="Arial"/>
                <w:sz w:val="14"/>
              </w:rPr>
              <w:t>., </w:t>
            </w:r>
            <w:r>
              <w:rPr>
                <w:rFonts w:ascii="Arial" w:hAnsi="Arial"/>
                <w:sz w:val="14"/>
              </w:rPr>
              <w:br/>
              <w:t>VOŠ</w:t>
            </w:r>
          </w:p>
        </w:tc>
        <w:tc>
          <w:tcPr>
            <w:tcW w:w="317" w:type="dxa"/>
            <w:tcBorders>
              <w:top w:val="single" w:sz="2"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c>
          <w:tcPr>
            <w:tcW w:w="281" w:type="dxa"/>
            <w:tcBorders>
              <w:top w:val="single" w:sz="2" w:space="0" w:color="808080"/>
              <w:left w:val="single" w:sz="2" w:space="0" w:color="808080"/>
              <w:bottom w:val="single" w:sz="2" w:space="0" w:color="808080"/>
              <w:right w:val="single" w:sz="4" w:space="0" w:color="808080"/>
            </w:tcBorders>
            <w:shd w:val="clear" w:color="auto" w:fill="auto"/>
          </w:tcPr>
          <w:p w:rsidR="007C444B" w:rsidRDefault="007C444B">
            <w:pPr>
              <w:pStyle w:val="Obsahtabulky"/>
              <w:rPr>
                <w:sz w:val="4"/>
                <w:szCs w:val="4"/>
              </w:rPr>
            </w:pPr>
          </w:p>
        </w:tc>
      </w:tr>
      <w:tr w:rsidR="007C444B">
        <w:tc>
          <w:tcPr>
            <w:tcW w:w="1698"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a</w:t>
            </w: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b</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2</w:t>
            </w:r>
          </w:p>
        </w:tc>
        <w:tc>
          <w:tcPr>
            <w:tcW w:w="34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3</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4</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5</w:t>
            </w:r>
          </w:p>
        </w:tc>
        <w:tc>
          <w:tcPr>
            <w:tcW w:w="52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6</w:t>
            </w:r>
          </w:p>
        </w:tc>
        <w:tc>
          <w:tcPr>
            <w:tcW w:w="35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7</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8</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9</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10</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11</w:t>
            </w:r>
          </w:p>
        </w:tc>
        <w:tc>
          <w:tcPr>
            <w:tcW w:w="52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12</w:t>
            </w:r>
          </w:p>
        </w:tc>
        <w:tc>
          <w:tcPr>
            <w:tcW w:w="35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13</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14</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15</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16</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17</w:t>
            </w:r>
          </w:p>
        </w:tc>
        <w:tc>
          <w:tcPr>
            <w:tcW w:w="31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18</w:t>
            </w:r>
          </w:p>
        </w:tc>
        <w:tc>
          <w:tcPr>
            <w:tcW w:w="27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19</w:t>
            </w:r>
          </w:p>
        </w:tc>
      </w:tr>
      <w:tr w:rsidR="007C444B">
        <w:tc>
          <w:tcPr>
            <w:tcW w:w="1698"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Celkem</w:t>
            </w: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1501</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14</w:t>
            </w:r>
          </w:p>
        </w:tc>
        <w:tc>
          <w:tcPr>
            <w:tcW w:w="34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2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5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22</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2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5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31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27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r>
      <w:tr w:rsidR="007C444B">
        <w:tc>
          <w:tcPr>
            <w:tcW w:w="1698"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pPr>
            <w:r>
              <w:t>    </w:t>
            </w:r>
            <w:r>
              <w:rPr>
                <w:rFonts w:ascii="Arial" w:hAnsi="Arial"/>
                <w:sz w:val="14"/>
              </w:rPr>
              <w:t>z toho přístupné dětem/žákům/stud.</w:t>
            </w: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1502</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12</w:t>
            </w:r>
          </w:p>
        </w:tc>
        <w:tc>
          <w:tcPr>
            <w:tcW w:w="34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12</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12</w:t>
            </w:r>
          </w:p>
        </w:tc>
        <w:tc>
          <w:tcPr>
            <w:tcW w:w="52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52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1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27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tc>
          <w:tcPr>
            <w:tcW w:w="1698"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pPr>
            <w:r>
              <w:t>       </w:t>
            </w:r>
            <w:r>
              <w:rPr>
                <w:rFonts w:ascii="Arial" w:hAnsi="Arial"/>
                <w:sz w:val="14"/>
              </w:rPr>
              <w:t>z ř. 1502 s připojením na internet</w:t>
            </w: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1503</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10</w:t>
            </w:r>
          </w:p>
        </w:tc>
        <w:tc>
          <w:tcPr>
            <w:tcW w:w="34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10</w:t>
            </w:r>
          </w:p>
        </w:tc>
        <w:tc>
          <w:tcPr>
            <w:tcW w:w="52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52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1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27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tc>
          <w:tcPr>
            <w:tcW w:w="615" w:type="dxa"/>
            <w:vMerge w:val="restart"/>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v tom</w:t>
            </w:r>
            <w:r>
              <w:rPr>
                <w:rFonts w:ascii="Arial" w:hAnsi="Arial"/>
                <w:sz w:val="14"/>
              </w:rPr>
              <w:br/>
              <w:t>z ř. 1502 ve stáří</w:t>
            </w:r>
          </w:p>
        </w:tc>
        <w:tc>
          <w:tcPr>
            <w:tcW w:w="108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max. 2 roky</w:t>
            </w: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1504</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26"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6</w:t>
            </w:r>
          </w:p>
        </w:tc>
        <w:tc>
          <w:tcPr>
            <w:tcW w:w="526"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1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28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tc>
          <w:tcPr>
            <w:tcW w:w="615"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08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3 - 9 let</w:t>
            </w:r>
          </w:p>
        </w:tc>
        <w:tc>
          <w:tcPr>
            <w:tcW w:w="42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1505</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26"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2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26"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9"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0"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17"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28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tc>
          <w:tcPr>
            <w:tcW w:w="615" w:type="dxa"/>
            <w:vMerge/>
            <w:tcBorders>
              <w:top w:val="single" w:sz="4" w:space="0" w:color="808080"/>
              <w:left w:val="single" w:sz="4" w:space="0" w:color="808080"/>
              <w:bottom w:val="single" w:sz="4" w:space="0" w:color="808080"/>
              <w:right w:val="single" w:sz="4" w:space="0" w:color="808080"/>
            </w:tcBorders>
            <w:shd w:val="clear" w:color="auto" w:fill="auto"/>
            <w:vAlign w:val="center"/>
          </w:tcPr>
          <w:p w:rsidR="007C444B" w:rsidRDefault="007C444B">
            <w:pPr>
              <w:pStyle w:val="Obsahtabulky"/>
              <w:rPr>
                <w:sz w:val="4"/>
                <w:szCs w:val="4"/>
              </w:rPr>
            </w:pPr>
          </w:p>
        </w:tc>
        <w:tc>
          <w:tcPr>
            <w:tcW w:w="1082"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10 a více let</w:t>
            </w:r>
          </w:p>
        </w:tc>
        <w:tc>
          <w:tcPr>
            <w:tcW w:w="429"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1506</w:t>
            </w:r>
          </w:p>
        </w:tc>
        <w:tc>
          <w:tcPr>
            <w:tcW w:w="337"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12</w:t>
            </w:r>
          </w:p>
        </w:tc>
        <w:tc>
          <w:tcPr>
            <w:tcW w:w="342"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12</w:t>
            </w:r>
          </w:p>
        </w:tc>
        <w:tc>
          <w:tcPr>
            <w:tcW w:w="518"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12</w:t>
            </w:r>
          </w:p>
        </w:tc>
        <w:tc>
          <w:tcPr>
            <w:tcW w:w="526"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3"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7"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9"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3"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20"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26"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53"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9"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40"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32"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18"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317"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281"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bl>
    <w:p w:rsidR="007C444B" w:rsidRDefault="00D64212">
      <w:pPr>
        <w:pStyle w:val="Zkladntext1"/>
        <w:widowControl/>
        <w:rPr>
          <w:rFonts w:ascii="Arial" w:hAnsi="Arial"/>
          <w:sz w:val="14"/>
        </w:rPr>
      </w:pPr>
      <w:r>
        <w:rPr>
          <w:rFonts w:ascii="Arial" w:hAnsi="Arial"/>
          <w:color w:val="000000"/>
          <w:sz w:val="14"/>
        </w:rPr>
        <w:br/>
      </w:r>
      <w:r>
        <w:commentReference w:id="1"/>
      </w:r>
    </w:p>
    <w:p w:rsidR="007C444B" w:rsidRDefault="007C444B">
      <w:pPr>
        <w:pStyle w:val="Normln1"/>
        <w:rPr>
          <w:sz w:val="16"/>
          <w:szCs w:val="16"/>
        </w:rPr>
      </w:pPr>
    </w:p>
    <w:p w:rsidR="007C444B" w:rsidRDefault="007C444B">
      <w:pPr>
        <w:pStyle w:val="Normln1"/>
      </w:pPr>
    </w:p>
    <w:p w:rsidR="007C444B" w:rsidRDefault="00D64212">
      <w:pPr>
        <w:pStyle w:val="Normln1"/>
        <w:rPr>
          <w:b/>
          <w:bCs/>
          <w:sz w:val="28"/>
          <w:szCs w:val="28"/>
        </w:rPr>
      </w:pPr>
      <w:r>
        <w:rPr>
          <w:b/>
          <w:bCs/>
          <w:sz w:val="28"/>
          <w:szCs w:val="28"/>
        </w:rPr>
        <w:t>1.4. Další součásti ZŠ:</w:t>
      </w:r>
    </w:p>
    <w:p w:rsidR="007C444B" w:rsidRDefault="007C444B">
      <w:pPr>
        <w:pStyle w:val="Normln1"/>
      </w:pPr>
    </w:p>
    <w:p w:rsidR="007C444B" w:rsidRDefault="00D64212">
      <w:pPr>
        <w:pStyle w:val="Normln1"/>
        <w:jc w:val="both"/>
      </w:pPr>
      <w:r>
        <w:t xml:space="preserve">Součástí školy je i vedlejší budova, kde se nachází v přízemí školní družina, která slouží jednomu oddělení a na chodbách pak sklady, které náleží ŠJ a sociální zařízení. V1.patře je školní jídelna s kuchyní a zázemím pro kuchařky a uklízečku, dále pak kancelář vedoucí školní jídelny. </w:t>
      </w:r>
    </w:p>
    <w:p w:rsidR="007C444B" w:rsidRDefault="007C444B">
      <w:pPr>
        <w:pStyle w:val="Normln1"/>
      </w:pPr>
    </w:p>
    <w:p w:rsidR="007C444B" w:rsidRDefault="007C444B">
      <w:pPr>
        <w:pStyle w:val="Normln1"/>
      </w:pPr>
    </w:p>
    <w:p w:rsidR="00C911F6" w:rsidRDefault="00C911F6">
      <w:pPr>
        <w:pStyle w:val="Normln1"/>
        <w:rPr>
          <w:b/>
          <w:bCs/>
          <w:sz w:val="28"/>
          <w:szCs w:val="28"/>
        </w:rPr>
      </w:pPr>
    </w:p>
    <w:p w:rsidR="007C444B" w:rsidRDefault="00D64212">
      <w:pPr>
        <w:pStyle w:val="Normln1"/>
        <w:rPr>
          <w:b/>
          <w:bCs/>
          <w:sz w:val="28"/>
          <w:szCs w:val="28"/>
        </w:rPr>
      </w:pPr>
      <w:r>
        <w:rPr>
          <w:b/>
          <w:bCs/>
          <w:sz w:val="28"/>
          <w:szCs w:val="28"/>
        </w:rPr>
        <w:lastRenderedPageBreak/>
        <w:t>Školní družina:</w:t>
      </w:r>
    </w:p>
    <w:p w:rsidR="007C444B" w:rsidRDefault="007C444B">
      <w:pPr>
        <w:pStyle w:val="Normln1"/>
        <w:rPr>
          <w:b/>
          <w:bCs/>
          <w:sz w:val="28"/>
          <w:szCs w:val="28"/>
        </w:rPr>
      </w:pPr>
    </w:p>
    <w:p w:rsidR="007C444B" w:rsidRDefault="00D64212">
      <w:pPr>
        <w:pStyle w:val="Normln1"/>
        <w:jc w:val="both"/>
      </w:pPr>
      <w:r>
        <w:t>Školní družina má 2 oddělení.</w:t>
      </w:r>
    </w:p>
    <w:p w:rsidR="007C444B" w:rsidRDefault="00D64212">
      <w:pPr>
        <w:pStyle w:val="Normln1"/>
        <w:jc w:val="both"/>
      </w:pPr>
      <w:r>
        <w:t xml:space="preserve">Jedno oddělení se nachází ve vedlejší budově, pro druhé oddělení byly vybudovány prostory v suterénu budovy školy, kde se dříve nacházely dílny a slouží dětem od 1. 9. 2015. ŠD pracuje podle svého ŠVP. </w:t>
      </w:r>
    </w:p>
    <w:p w:rsidR="007C444B" w:rsidRDefault="00D64212">
      <w:pPr>
        <w:pStyle w:val="Normln1"/>
        <w:jc w:val="both"/>
      </w:pPr>
      <w:r>
        <w:t>Provoz je zaměřen na ranní i odpolední družinu. Děti pracují podle programu, který pro ně připravují vychovatelky. Pro pohyb dětí je využíván park před školou, školní hřiště, hřiště SK nebo prostor za školou.</w:t>
      </w:r>
    </w:p>
    <w:p w:rsidR="007C444B" w:rsidRDefault="00D64212">
      <w:pPr>
        <w:pStyle w:val="Normln1"/>
        <w:jc w:val="both"/>
      </w:pPr>
      <w:r>
        <w:t xml:space="preserve">V letošním roce má školní družina zapsáno ve 2 odděleních celkem 46 </w:t>
      </w:r>
      <w:r>
        <w:rPr>
          <w:color w:val="auto"/>
        </w:rPr>
        <w:t>dětí.</w:t>
      </w:r>
    </w:p>
    <w:p w:rsidR="007C444B" w:rsidRDefault="007C444B">
      <w:pPr>
        <w:pStyle w:val="Normln1"/>
        <w:rPr>
          <w:color w:val="FF0000"/>
        </w:rPr>
      </w:pPr>
    </w:p>
    <w:p w:rsidR="007C444B" w:rsidRDefault="007C444B">
      <w:pPr>
        <w:pStyle w:val="Normln1"/>
      </w:pPr>
    </w:p>
    <w:p w:rsidR="007C444B" w:rsidRDefault="007C444B">
      <w:pPr>
        <w:pStyle w:val="Normln1"/>
      </w:pPr>
    </w:p>
    <w:p w:rsidR="007C444B" w:rsidRDefault="00D64212">
      <w:pPr>
        <w:pStyle w:val="Normln1"/>
        <w:rPr>
          <w:b/>
          <w:bCs/>
          <w:sz w:val="28"/>
          <w:szCs w:val="28"/>
        </w:rPr>
      </w:pPr>
      <w:r>
        <w:rPr>
          <w:b/>
          <w:bCs/>
          <w:sz w:val="28"/>
          <w:szCs w:val="28"/>
        </w:rPr>
        <w:t>Školní klub:</w:t>
      </w:r>
    </w:p>
    <w:p w:rsidR="007C444B" w:rsidRDefault="007C444B">
      <w:pPr>
        <w:pStyle w:val="Normln1"/>
        <w:rPr>
          <w:b/>
          <w:bCs/>
          <w:sz w:val="28"/>
          <w:szCs w:val="28"/>
        </w:rPr>
      </w:pPr>
    </w:p>
    <w:p w:rsidR="007C444B" w:rsidRDefault="00D64212">
      <w:pPr>
        <w:pStyle w:val="Normln1"/>
        <w:jc w:val="both"/>
      </w:pPr>
      <w:r>
        <w:t xml:space="preserve">Školní klub je součástí ŠD. Do klubů s různým zaměřením je v letošním roce zapsáno </w:t>
      </w:r>
    </w:p>
    <w:p w:rsidR="007C444B" w:rsidRDefault="00D64212">
      <w:pPr>
        <w:pStyle w:val="Normln1"/>
        <w:jc w:val="both"/>
      </w:pPr>
      <w:r>
        <w:rPr>
          <w:color w:val="auto"/>
        </w:rPr>
        <w:t>94</w:t>
      </w:r>
      <w:r>
        <w:rPr>
          <w:color w:val="FF0000"/>
        </w:rPr>
        <w:t xml:space="preserve"> </w:t>
      </w:r>
      <w:r>
        <w:rPr>
          <w:color w:val="auto"/>
        </w:rPr>
        <w:t>účastníků, které si vybrali z nabídky 8</w:t>
      </w:r>
      <w:r>
        <w:rPr>
          <w:color w:val="FF0000"/>
        </w:rPr>
        <w:t xml:space="preserve"> </w:t>
      </w:r>
      <w:r>
        <w:t xml:space="preserve">klubů různě zaměřených. Kluby vedou naše vyučující a žáci je navštěvují většinou po vyučování v odpoledních hodinách nebo ráno před vyučováním. </w:t>
      </w:r>
    </w:p>
    <w:p w:rsidR="007C444B" w:rsidRDefault="007C444B">
      <w:pPr>
        <w:pStyle w:val="Normln1"/>
        <w:jc w:val="both"/>
      </w:pPr>
    </w:p>
    <w:p w:rsidR="007C444B" w:rsidRDefault="007C444B">
      <w:pPr>
        <w:pStyle w:val="Normln1"/>
        <w:jc w:val="both"/>
      </w:pPr>
    </w:p>
    <w:p w:rsidR="007C444B" w:rsidRDefault="007C444B">
      <w:pPr>
        <w:pStyle w:val="Standard"/>
        <w:rPr>
          <w:rFonts w:ascii="Times New Roman" w:eastAsia="Times New Roman" w:hAnsi="Times New Roman" w:cs="Times New Roman"/>
          <w:kern w:val="0"/>
          <w:lang w:eastAsia="cs-CZ" w:bidi="ar-SA"/>
        </w:rPr>
      </w:pPr>
    </w:p>
    <w:p w:rsidR="007C444B" w:rsidRDefault="00D64212">
      <w:pPr>
        <w:pStyle w:val="Standard"/>
      </w:pPr>
      <w:r>
        <w:rPr>
          <w:rFonts w:ascii="Arial" w:hAnsi="Arial"/>
          <w:sz w:val="40"/>
          <w:szCs w:val="40"/>
        </w:rPr>
        <w:t>Přehled školních klubů školní rok 2017-18</w:t>
      </w:r>
    </w:p>
    <w:p w:rsidR="007C444B" w:rsidRDefault="007C444B">
      <w:pPr>
        <w:pStyle w:val="Zkladntext1"/>
      </w:pPr>
    </w:p>
    <w:p w:rsidR="007C444B" w:rsidRDefault="00D64212">
      <w:pPr>
        <w:pStyle w:val="Zkladntext1"/>
      </w:pPr>
      <w:r>
        <w:t> </w:t>
      </w:r>
    </w:p>
    <w:tbl>
      <w:tblPr>
        <w:tblW w:w="6430" w:type="dxa"/>
        <w:tblBorders>
          <w:top w:val="single" w:sz="8" w:space="0" w:color="000000"/>
          <w:left w:val="single" w:sz="8" w:space="0" w:color="000000"/>
          <w:bottom w:val="single" w:sz="8" w:space="0" w:color="000000"/>
          <w:insideH w:val="single" w:sz="8" w:space="0" w:color="000000"/>
        </w:tblBorders>
        <w:tblCellMar>
          <w:top w:w="28" w:type="dxa"/>
          <w:left w:w="18" w:type="dxa"/>
          <w:bottom w:w="28" w:type="dxa"/>
          <w:right w:w="0" w:type="dxa"/>
        </w:tblCellMar>
        <w:tblLook w:val="04A0" w:firstRow="1" w:lastRow="0" w:firstColumn="1" w:lastColumn="0" w:noHBand="0" w:noVBand="1"/>
      </w:tblPr>
      <w:tblGrid>
        <w:gridCol w:w="2143"/>
        <w:gridCol w:w="2143"/>
        <w:gridCol w:w="2144"/>
      </w:tblGrid>
      <w:tr w:rsidR="007C444B">
        <w:tc>
          <w:tcPr>
            <w:tcW w:w="2143" w:type="dxa"/>
            <w:tcBorders>
              <w:top w:val="single" w:sz="8" w:space="0" w:color="000000"/>
              <w:left w:val="single" w:sz="8" w:space="0" w:color="000000"/>
              <w:bottom w:val="single" w:sz="8" w:space="0" w:color="000000"/>
            </w:tcBorders>
            <w:shd w:val="clear" w:color="auto" w:fill="auto"/>
          </w:tcPr>
          <w:p w:rsidR="007C444B" w:rsidRDefault="00D64212">
            <w:pPr>
              <w:pStyle w:val="Obsahtabulky"/>
              <w:spacing w:after="283"/>
              <w:rPr>
                <w:rFonts w:ascii="Arial;sans-serif" w:hAnsi="Arial;sans-serif"/>
                <w:b/>
              </w:rPr>
            </w:pPr>
            <w:r>
              <w:rPr>
                <w:rFonts w:ascii="Arial;sans-serif" w:hAnsi="Arial;sans-serif"/>
                <w:b/>
              </w:rPr>
              <w:t>PONDĚLÍ</w:t>
            </w:r>
          </w:p>
        </w:tc>
        <w:tc>
          <w:tcPr>
            <w:tcW w:w="2143" w:type="dxa"/>
            <w:tcBorders>
              <w:top w:val="single" w:sz="8" w:space="0" w:color="000000"/>
              <w:left w:val="single" w:sz="8" w:space="0" w:color="000000"/>
              <w:bottom w:val="single" w:sz="8" w:space="0" w:color="000000"/>
            </w:tcBorders>
            <w:shd w:val="clear" w:color="auto" w:fill="auto"/>
          </w:tcPr>
          <w:p w:rsidR="007C444B" w:rsidRDefault="00D64212">
            <w:pPr>
              <w:pStyle w:val="Obsahtabulky"/>
              <w:spacing w:after="283"/>
            </w:pPr>
            <w:r>
              <w:t> </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right w:w="28" w:type="dxa"/>
            </w:tcMar>
          </w:tcPr>
          <w:p w:rsidR="007C444B" w:rsidRDefault="00D64212">
            <w:pPr>
              <w:pStyle w:val="Obsahtabulky"/>
              <w:spacing w:after="283"/>
            </w:pPr>
            <w:r>
              <w:t> </w:t>
            </w:r>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6.45 – 7.45 h</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Stolní tenis</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rPr>
                <w:rFonts w:ascii="Arial;sans-serif" w:hAnsi="Arial;sans-serif"/>
              </w:rPr>
              <w:t xml:space="preserve">Učitelka </w:t>
            </w:r>
            <w:proofErr w:type="gramStart"/>
            <w:r>
              <w:rPr>
                <w:rFonts w:ascii="Arial;sans-serif" w:hAnsi="Arial;sans-serif"/>
              </w:rPr>
              <w:t>II.st.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12.00 – 13.00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proofErr w:type="spellStart"/>
            <w:r>
              <w:rPr>
                <w:rFonts w:ascii="Arial;sans-serif" w:hAnsi="Arial;sans-serif"/>
              </w:rPr>
              <w:t>Tvořeníčko</w:t>
            </w:r>
            <w:proofErr w:type="spellEnd"/>
            <w:r>
              <w:rPr>
                <w:rFonts w:ascii="Arial;sans-serif" w:hAnsi="Arial;sans-serif"/>
              </w:rPr>
              <w:t xml:space="preserve"> – 1. a 3. třída</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proofErr w:type="gramStart"/>
            <w:r>
              <w:rPr>
                <w:rFonts w:ascii="Arial;sans-serif" w:hAnsi="Arial;sans-serif"/>
              </w:rPr>
              <w:t>Učitelka 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13.00 – 14.00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Flétna MP</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proofErr w:type="spellStart"/>
            <w:r>
              <w:rPr>
                <w:rFonts w:ascii="Arial;sans-serif" w:hAnsi="Arial;sans-serif"/>
              </w:rPr>
              <w:t>Zást.ředitelky</w:t>
            </w:r>
            <w:proofErr w:type="spell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13.00 – 14.00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Výtvarný klub -  I. stupeň</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proofErr w:type="gramStart"/>
            <w:r>
              <w:rPr>
                <w:rFonts w:ascii="Arial;sans-serif" w:hAnsi="Arial;sans-serif"/>
              </w:rPr>
              <w:t>Učitelka 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14.50 – 15.50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Sportovní hry</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rPr>
                <w:rFonts w:ascii="Arial;sans-serif" w:hAnsi="Arial;sans-serif"/>
              </w:rPr>
              <w:t xml:space="preserve">Učitelka </w:t>
            </w:r>
            <w:proofErr w:type="gramStart"/>
            <w:r>
              <w:rPr>
                <w:rFonts w:ascii="Arial;sans-serif" w:hAnsi="Arial;sans-serif"/>
              </w:rPr>
              <w:t>II.st.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pPr>
            <w:r>
              <w:t> </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pPr>
            <w:r>
              <w:t> </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t> </w:t>
            </w:r>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b/>
              </w:rPr>
            </w:pPr>
            <w:r>
              <w:rPr>
                <w:rFonts w:ascii="Arial;sans-serif" w:hAnsi="Arial;sans-serif"/>
                <w:b/>
              </w:rPr>
              <w:t>Úterý</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pPr>
            <w:r>
              <w:t> </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t> </w:t>
            </w:r>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6.45 – 7.45</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Příprava z matematiky II. stupeň</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rPr>
                <w:rFonts w:ascii="Arial;sans-serif" w:hAnsi="Arial;sans-serif"/>
              </w:rPr>
              <w:t xml:space="preserve">Učitelka </w:t>
            </w:r>
            <w:proofErr w:type="gramStart"/>
            <w:r>
              <w:rPr>
                <w:rFonts w:ascii="Arial;sans-serif" w:hAnsi="Arial;sans-serif"/>
              </w:rPr>
              <w:t>II.st.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12.00 – 13.00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Angličtina hrou II. - 2. třída</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rPr>
                <w:rFonts w:ascii="Arial;sans-serif" w:hAnsi="Arial;sans-serif"/>
              </w:rPr>
              <w:t xml:space="preserve">Učitelka </w:t>
            </w:r>
            <w:proofErr w:type="gramStart"/>
            <w:r>
              <w:rPr>
                <w:rFonts w:ascii="Arial;sans-serif" w:hAnsi="Arial;sans-serif"/>
              </w:rPr>
              <w:t>II.st.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pPr>
            <w:r>
              <w:lastRenderedPageBreak/>
              <w:t> </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pPr>
            <w:r>
              <w:t> </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t> </w:t>
            </w:r>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b/>
              </w:rPr>
            </w:pPr>
            <w:r>
              <w:rPr>
                <w:rFonts w:ascii="Arial;sans-serif" w:hAnsi="Arial;sans-serif"/>
                <w:b/>
              </w:rPr>
              <w:t>Středa</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pPr>
            <w:r>
              <w:t> </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t> </w:t>
            </w:r>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6.45 – 7.45</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Stolní tenis</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r>
              <w:rPr>
                <w:rFonts w:ascii="Arial;sans-serif" w:hAnsi="Arial;sans-serif"/>
              </w:rPr>
              <w:t xml:space="preserve">Učitelka </w:t>
            </w:r>
            <w:proofErr w:type="gramStart"/>
            <w:r>
              <w:rPr>
                <w:rFonts w:ascii="Arial;sans-serif" w:hAnsi="Arial;sans-serif"/>
              </w:rPr>
              <w:t>II.st.</w:t>
            </w:r>
            <w:proofErr w:type="gram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12.00 – 13.00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Angličtina hrou I. - 1. třída</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proofErr w:type="spellStart"/>
            <w:r>
              <w:rPr>
                <w:rFonts w:ascii="Arial;sans-serif" w:hAnsi="Arial;sans-serif"/>
              </w:rPr>
              <w:t>Zást.ředitelky</w:t>
            </w:r>
            <w:proofErr w:type="spellEnd"/>
          </w:p>
        </w:tc>
      </w:tr>
      <w:tr w:rsidR="007C444B">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14.00 – 15.00</w:t>
            </w:r>
          </w:p>
        </w:tc>
        <w:tc>
          <w:tcPr>
            <w:tcW w:w="2143" w:type="dxa"/>
            <w:tcBorders>
              <w:top w:val="single" w:sz="8" w:space="0" w:color="000000"/>
              <w:left w:val="single" w:sz="8" w:space="0" w:color="000000"/>
              <w:bottom w:val="single" w:sz="8" w:space="0" w:color="000000"/>
            </w:tcBorders>
            <w:shd w:val="clear" w:color="auto" w:fill="auto"/>
            <w:tcMar>
              <w:top w:w="0" w:type="dxa"/>
            </w:tcMar>
          </w:tcPr>
          <w:p w:rsidR="007C444B" w:rsidRDefault="00D64212">
            <w:pPr>
              <w:pStyle w:val="Obsahtabulky"/>
              <w:spacing w:after="283"/>
              <w:rPr>
                <w:rFonts w:ascii="Arial;sans-serif" w:hAnsi="Arial;sans-serif"/>
              </w:rPr>
            </w:pPr>
            <w:r>
              <w:rPr>
                <w:rFonts w:ascii="Arial;sans-serif" w:hAnsi="Arial;sans-serif"/>
              </w:rPr>
              <w:t>Děti na startu</w:t>
            </w:r>
          </w:p>
        </w:tc>
        <w:tc>
          <w:tcPr>
            <w:tcW w:w="2144" w:type="dxa"/>
            <w:tcBorders>
              <w:top w:val="single" w:sz="8" w:space="0" w:color="000000"/>
              <w:left w:val="single" w:sz="8" w:space="0" w:color="000000"/>
              <w:bottom w:val="single" w:sz="8" w:space="0" w:color="000000"/>
              <w:right w:val="single" w:sz="8" w:space="0" w:color="000000"/>
            </w:tcBorders>
            <w:shd w:val="clear" w:color="auto" w:fill="auto"/>
            <w:tcMar>
              <w:top w:w="0" w:type="dxa"/>
              <w:right w:w="28" w:type="dxa"/>
            </w:tcMar>
          </w:tcPr>
          <w:p w:rsidR="007C444B" w:rsidRDefault="00D64212">
            <w:pPr>
              <w:pStyle w:val="Obsahtabulky"/>
              <w:spacing w:after="283"/>
            </w:pPr>
            <w:proofErr w:type="gramStart"/>
            <w:r>
              <w:rPr>
                <w:rFonts w:ascii="Arial;sans-serif" w:hAnsi="Arial;sans-serif"/>
              </w:rPr>
              <w:t>Učitelka I.st.</w:t>
            </w:r>
            <w:proofErr w:type="gramEnd"/>
          </w:p>
        </w:tc>
      </w:tr>
    </w:tbl>
    <w:p w:rsidR="007C444B" w:rsidRDefault="007C444B">
      <w:pPr>
        <w:pStyle w:val="Zkladntext1"/>
      </w:pPr>
    </w:p>
    <w:p w:rsidR="007C444B" w:rsidRDefault="007C444B">
      <w:pPr>
        <w:pStyle w:val="Standard"/>
        <w:rPr>
          <w:rFonts w:ascii="Arial" w:hAnsi="Arial"/>
          <w:sz w:val="40"/>
          <w:szCs w:val="40"/>
        </w:rPr>
      </w:pPr>
    </w:p>
    <w:p w:rsidR="007C444B" w:rsidRDefault="007C444B">
      <w:pPr>
        <w:pStyle w:val="Standard"/>
        <w:rPr>
          <w:rFonts w:ascii="Arial" w:hAnsi="Arial"/>
          <w:sz w:val="40"/>
          <w:szCs w:val="40"/>
        </w:rPr>
      </w:pPr>
    </w:p>
    <w:p w:rsidR="007C444B" w:rsidRDefault="00D64212">
      <w:pPr>
        <w:pStyle w:val="Normln1"/>
        <w:rPr>
          <w:b/>
          <w:bCs/>
          <w:sz w:val="28"/>
          <w:szCs w:val="28"/>
        </w:rPr>
      </w:pPr>
      <w:r>
        <w:rPr>
          <w:b/>
          <w:bCs/>
          <w:sz w:val="28"/>
          <w:szCs w:val="28"/>
        </w:rPr>
        <w:t>Školní jídelna:</w:t>
      </w:r>
    </w:p>
    <w:p w:rsidR="007C444B" w:rsidRDefault="007C444B">
      <w:pPr>
        <w:pStyle w:val="Normln1"/>
        <w:rPr>
          <w:b/>
          <w:bCs/>
          <w:sz w:val="28"/>
          <w:szCs w:val="28"/>
        </w:rPr>
      </w:pPr>
    </w:p>
    <w:p w:rsidR="007C444B" w:rsidRDefault="00D64212">
      <w:pPr>
        <w:pStyle w:val="Normln1"/>
        <w:rPr>
          <w:color w:val="auto"/>
        </w:rPr>
      </w:pPr>
      <w:r>
        <w:t xml:space="preserve">Školní jídelna slouží jak škole, tak i cizím strávníkům.  V letošním roce máme z řad žáků </w:t>
      </w:r>
      <w:r>
        <w:rPr>
          <w:color w:val="auto"/>
        </w:rPr>
        <w:t>158 strávníků a 48 strávníků dalších.</w:t>
      </w:r>
    </w:p>
    <w:p w:rsidR="007C444B" w:rsidRDefault="00D64212">
      <w:pPr>
        <w:pStyle w:val="Normln1"/>
        <w:rPr>
          <w:color w:val="auto"/>
        </w:rPr>
      </w:pPr>
      <w:r>
        <w:rPr>
          <w:color w:val="auto"/>
        </w:rPr>
        <w:t>Školní jídelna je zapojena mezi tzv. Zdravé školní jídelny, a tak ča</w:t>
      </w:r>
      <w:r w:rsidR="00C911F6">
        <w:rPr>
          <w:color w:val="auto"/>
        </w:rPr>
        <w:t xml:space="preserve">sto do jídelníčku zapojuje </w:t>
      </w:r>
      <w:proofErr w:type="gramStart"/>
      <w:r w:rsidR="00C911F6">
        <w:rPr>
          <w:color w:val="auto"/>
        </w:rPr>
        <w:t xml:space="preserve">tzv. </w:t>
      </w:r>
      <w:r>
        <w:rPr>
          <w:color w:val="auto"/>
        </w:rPr>
        <w:t>,,zdravé</w:t>
      </w:r>
      <w:proofErr w:type="gramEnd"/>
      <w:r>
        <w:rPr>
          <w:color w:val="auto"/>
        </w:rPr>
        <w:t>“ pokrmy.</w:t>
      </w:r>
    </w:p>
    <w:p w:rsidR="007C444B" w:rsidRDefault="00D64212">
      <w:pPr>
        <w:pStyle w:val="Normln1"/>
      </w:pPr>
      <w:r>
        <w:t>V rámci projektu jsme získali i dotace pro některé žáky ze sociálně slabších rodin, aby mohli navštěvovat školní jídelnu.</w:t>
      </w:r>
    </w:p>
    <w:p w:rsidR="007C444B" w:rsidRDefault="00D64212">
      <w:pPr>
        <w:pStyle w:val="Normln1"/>
      </w:pPr>
      <w:r>
        <w:t>V příštím školním roce počítáme s nákupem nového vybavení školní jídelny.</w:t>
      </w:r>
    </w:p>
    <w:p w:rsidR="007C444B" w:rsidRDefault="007C444B">
      <w:pPr>
        <w:pStyle w:val="Normln1"/>
      </w:pPr>
    </w:p>
    <w:p w:rsidR="007C444B" w:rsidRDefault="007C444B">
      <w:pPr>
        <w:pStyle w:val="Normln1"/>
      </w:pPr>
    </w:p>
    <w:p w:rsidR="007C444B" w:rsidRDefault="00D64212">
      <w:pPr>
        <w:pStyle w:val="Normln1"/>
        <w:rPr>
          <w:b/>
          <w:bCs/>
          <w:sz w:val="30"/>
          <w:szCs w:val="30"/>
        </w:rPr>
      </w:pPr>
      <w:r>
        <w:rPr>
          <w:b/>
          <w:bCs/>
          <w:sz w:val="30"/>
          <w:szCs w:val="30"/>
        </w:rPr>
        <w:t>1.5. Školská rada</w:t>
      </w:r>
    </w:p>
    <w:p w:rsidR="007C444B" w:rsidRDefault="007C444B">
      <w:pPr>
        <w:pStyle w:val="Normln1"/>
        <w:rPr>
          <w:bCs/>
          <w:sz w:val="44"/>
          <w:szCs w:val="44"/>
        </w:rPr>
      </w:pPr>
    </w:p>
    <w:tbl>
      <w:tblPr>
        <w:tblW w:w="9645" w:type="dxa"/>
        <w:tblInd w:w="84"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0" w:type="dxa"/>
          <w:bottom w:w="55" w:type="dxa"/>
          <w:right w:w="55" w:type="dxa"/>
        </w:tblCellMar>
        <w:tblLook w:val="04A0" w:firstRow="1" w:lastRow="0" w:firstColumn="1" w:lastColumn="0" w:noHBand="0" w:noVBand="1"/>
      </w:tblPr>
      <w:tblGrid>
        <w:gridCol w:w="3215"/>
        <w:gridCol w:w="3215"/>
        <w:gridCol w:w="3215"/>
      </w:tblGrid>
      <w:tr w:rsidR="007C444B">
        <w:tc>
          <w:tcPr>
            <w:tcW w:w="9645" w:type="dxa"/>
            <w:gridSpan w:val="3"/>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rPr>
                <w:b/>
                <w:bCs/>
              </w:rPr>
              <w:t>Údaje o školské radě</w:t>
            </w:r>
          </w:p>
        </w:tc>
      </w:tr>
      <w:tr w:rsidR="007C444B">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Datum zřízení</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numPr>
                <w:ilvl w:val="0"/>
                <w:numId w:val="4"/>
              </w:numPr>
            </w:pPr>
            <w:r>
              <w:t>6. 2004</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7C444B">
            <w:pPr>
              <w:pStyle w:val="Obsahtabulky"/>
            </w:pPr>
          </w:p>
        </w:tc>
      </w:tr>
      <w:tr w:rsidR="007C444B">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Počet členů školské rady</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6</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7C444B">
            <w:pPr>
              <w:pStyle w:val="Obsahtabulky"/>
            </w:pPr>
          </w:p>
        </w:tc>
      </w:tr>
      <w:tr w:rsidR="007C444B">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7C444B">
            <w:pPr>
              <w:pStyle w:val="Obsahtabulky"/>
            </w:pP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Zástupci obce</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2 členové</w:t>
            </w:r>
          </w:p>
        </w:tc>
      </w:tr>
      <w:tr w:rsidR="007C444B">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7C444B">
            <w:pPr>
              <w:pStyle w:val="Obsahtabulky"/>
            </w:pP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Z řad zákonných zástupců</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2 členové</w:t>
            </w:r>
          </w:p>
        </w:tc>
      </w:tr>
      <w:tr w:rsidR="007C444B">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7C444B">
            <w:pPr>
              <w:pStyle w:val="Obsahtabulky"/>
            </w:pP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Z řad pedagogů</w:t>
            </w:r>
          </w:p>
        </w:tc>
        <w:tc>
          <w:tcPr>
            <w:tcW w:w="3215" w:type="dxa"/>
            <w:tcBorders>
              <w:top w:val="single" w:sz="2" w:space="0" w:color="000001"/>
              <w:left w:val="single" w:sz="2" w:space="0" w:color="000001"/>
              <w:bottom w:val="single" w:sz="2" w:space="0" w:color="000001"/>
              <w:right w:val="single" w:sz="2" w:space="0" w:color="000001"/>
            </w:tcBorders>
            <w:shd w:val="clear" w:color="auto" w:fill="auto"/>
          </w:tcPr>
          <w:p w:rsidR="007C444B" w:rsidRDefault="00D64212">
            <w:pPr>
              <w:pStyle w:val="Obsahtabulky"/>
            </w:pPr>
            <w:r>
              <w:t>2 členové</w:t>
            </w:r>
          </w:p>
        </w:tc>
      </w:tr>
    </w:tbl>
    <w:p w:rsidR="007C444B" w:rsidRDefault="007C444B">
      <w:pPr>
        <w:pStyle w:val="Normln1"/>
        <w:rPr>
          <w:rFonts w:cs="Mangal"/>
          <w:lang w:bidi="hi-IN"/>
        </w:rPr>
      </w:pPr>
    </w:p>
    <w:p w:rsidR="007C444B" w:rsidRDefault="007C444B">
      <w:pPr>
        <w:pStyle w:val="Normln1"/>
        <w:rPr>
          <w:b/>
          <w:bCs/>
          <w:sz w:val="30"/>
          <w:szCs w:val="30"/>
        </w:rPr>
      </w:pPr>
    </w:p>
    <w:p w:rsidR="007C444B" w:rsidRDefault="007C444B">
      <w:pPr>
        <w:pStyle w:val="Normln1"/>
        <w:rPr>
          <w:b/>
          <w:bCs/>
          <w:sz w:val="30"/>
          <w:szCs w:val="30"/>
        </w:rPr>
      </w:pPr>
    </w:p>
    <w:p w:rsidR="007C444B" w:rsidRDefault="007C444B">
      <w:pPr>
        <w:pStyle w:val="Normln1"/>
        <w:tabs>
          <w:tab w:val="left" w:pos="6465"/>
        </w:tabs>
      </w:pPr>
    </w:p>
    <w:p w:rsidR="00C911F6" w:rsidRDefault="00C911F6">
      <w:pPr>
        <w:pStyle w:val="Normln1"/>
        <w:tabs>
          <w:tab w:val="left" w:pos="6465"/>
        </w:tabs>
      </w:pPr>
    </w:p>
    <w:p w:rsidR="00C911F6" w:rsidRDefault="00C911F6">
      <w:pPr>
        <w:pStyle w:val="Normln1"/>
        <w:tabs>
          <w:tab w:val="left" w:pos="6465"/>
        </w:tabs>
      </w:pPr>
    </w:p>
    <w:p w:rsidR="00C911F6" w:rsidRDefault="00C911F6">
      <w:pPr>
        <w:pStyle w:val="Normln1"/>
        <w:tabs>
          <w:tab w:val="left" w:pos="6465"/>
        </w:tabs>
      </w:pPr>
    </w:p>
    <w:p w:rsidR="00C911F6" w:rsidRDefault="00C911F6">
      <w:pPr>
        <w:pStyle w:val="Normln1"/>
        <w:tabs>
          <w:tab w:val="left" w:pos="6465"/>
        </w:tabs>
      </w:pPr>
    </w:p>
    <w:p w:rsidR="00C911F6" w:rsidRDefault="00C911F6">
      <w:pPr>
        <w:pStyle w:val="Normln1"/>
        <w:tabs>
          <w:tab w:val="left" w:pos="6465"/>
        </w:tabs>
      </w:pPr>
    </w:p>
    <w:p w:rsidR="00C911F6" w:rsidRDefault="00C911F6">
      <w:pPr>
        <w:pStyle w:val="Normln1"/>
        <w:tabs>
          <w:tab w:val="left" w:pos="6465"/>
        </w:tabs>
      </w:pPr>
    </w:p>
    <w:p w:rsidR="007C444B" w:rsidRDefault="00D64212">
      <w:pPr>
        <w:pStyle w:val="Normln1"/>
        <w:tabs>
          <w:tab w:val="left" w:pos="6465"/>
        </w:tabs>
      </w:pPr>
      <w:r>
        <w:rPr>
          <w:b/>
          <w:bCs/>
          <w:sz w:val="36"/>
          <w:szCs w:val="36"/>
        </w:rPr>
        <w:lastRenderedPageBreak/>
        <w:t>2. Přehled oborů základního vzdělávání a vzdělávací programy</w:t>
      </w:r>
    </w:p>
    <w:p w:rsidR="007C444B" w:rsidRDefault="007C444B">
      <w:pPr>
        <w:pStyle w:val="Normln1"/>
        <w:rPr>
          <w:sz w:val="36"/>
          <w:szCs w:val="36"/>
        </w:rPr>
      </w:pPr>
    </w:p>
    <w:p w:rsidR="007C444B" w:rsidRDefault="007C444B">
      <w:pPr>
        <w:pStyle w:val="Normln1"/>
      </w:pPr>
    </w:p>
    <w:p w:rsidR="007C444B" w:rsidRDefault="007C444B">
      <w:pPr>
        <w:pStyle w:val="Normln1"/>
      </w:pPr>
    </w:p>
    <w:tbl>
      <w:tblPr>
        <w:tblW w:w="9388" w:type="dxa"/>
        <w:tblInd w:w="-75"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550"/>
        <w:gridCol w:w="2876"/>
        <w:gridCol w:w="2877"/>
        <w:gridCol w:w="2085"/>
      </w:tblGrid>
      <w:tr w:rsidR="007C444B">
        <w:tc>
          <w:tcPr>
            <w:tcW w:w="1549" w:type="dxa"/>
            <w:tcBorders>
              <w:top w:val="single" w:sz="4" w:space="0" w:color="000001"/>
              <w:left w:val="single" w:sz="4" w:space="0" w:color="000001"/>
              <w:bottom w:val="single" w:sz="4" w:space="0" w:color="000001"/>
            </w:tcBorders>
            <w:shd w:val="clear" w:color="auto" w:fill="auto"/>
          </w:tcPr>
          <w:p w:rsidR="007C444B" w:rsidRDefault="00D64212">
            <w:pPr>
              <w:pStyle w:val="Normln1"/>
              <w:rPr>
                <w:i/>
              </w:rPr>
            </w:pPr>
            <w:r>
              <w:rPr>
                <w:i/>
              </w:rPr>
              <w:t>Kód</w:t>
            </w:r>
          </w:p>
        </w:tc>
        <w:tc>
          <w:tcPr>
            <w:tcW w:w="2876" w:type="dxa"/>
            <w:tcBorders>
              <w:top w:val="single" w:sz="4" w:space="0" w:color="000001"/>
              <w:left w:val="single" w:sz="4" w:space="0" w:color="000001"/>
              <w:bottom w:val="single" w:sz="4" w:space="0" w:color="000001"/>
            </w:tcBorders>
            <w:shd w:val="clear" w:color="auto" w:fill="auto"/>
          </w:tcPr>
          <w:p w:rsidR="007C444B" w:rsidRDefault="00D64212">
            <w:pPr>
              <w:pStyle w:val="Normln1"/>
              <w:rPr>
                <w:i/>
              </w:rPr>
            </w:pPr>
            <w:r>
              <w:rPr>
                <w:i/>
              </w:rPr>
              <w:t>Obor vzdělání</w:t>
            </w:r>
          </w:p>
        </w:tc>
        <w:tc>
          <w:tcPr>
            <w:tcW w:w="2877" w:type="dxa"/>
            <w:tcBorders>
              <w:top w:val="single" w:sz="4" w:space="0" w:color="000001"/>
              <w:left w:val="single" w:sz="4" w:space="0" w:color="000001"/>
              <w:bottom w:val="single" w:sz="4" w:space="0" w:color="000001"/>
            </w:tcBorders>
            <w:shd w:val="clear" w:color="auto" w:fill="auto"/>
          </w:tcPr>
          <w:p w:rsidR="007C444B" w:rsidRDefault="00D64212">
            <w:pPr>
              <w:pStyle w:val="Normln1"/>
              <w:rPr>
                <w:i/>
              </w:rPr>
            </w:pPr>
            <w:r>
              <w:rPr>
                <w:i/>
              </w:rPr>
              <w:t>Kód oborů podle dřívějších předpisů</w:t>
            </w:r>
          </w:p>
        </w:tc>
        <w:tc>
          <w:tcPr>
            <w:tcW w:w="20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i/>
              </w:rPr>
            </w:pPr>
            <w:r>
              <w:rPr>
                <w:i/>
              </w:rPr>
              <w:t>Zařazené třídy</w:t>
            </w:r>
          </w:p>
        </w:tc>
      </w:tr>
      <w:tr w:rsidR="007C444B">
        <w:tc>
          <w:tcPr>
            <w:tcW w:w="1549" w:type="dxa"/>
            <w:tcBorders>
              <w:top w:val="single" w:sz="4" w:space="0" w:color="000001"/>
              <w:left w:val="single" w:sz="4" w:space="0" w:color="000001"/>
              <w:bottom w:val="single" w:sz="4" w:space="0" w:color="000001"/>
            </w:tcBorders>
            <w:shd w:val="clear" w:color="auto" w:fill="auto"/>
          </w:tcPr>
          <w:p w:rsidR="007C444B" w:rsidRDefault="00D64212">
            <w:pPr>
              <w:pStyle w:val="Normln1"/>
            </w:pPr>
            <w:r>
              <w:t>79-01-C/001</w:t>
            </w:r>
          </w:p>
        </w:tc>
        <w:tc>
          <w:tcPr>
            <w:tcW w:w="2876" w:type="dxa"/>
            <w:tcBorders>
              <w:top w:val="single" w:sz="4" w:space="0" w:color="000001"/>
              <w:left w:val="single" w:sz="4" w:space="0" w:color="000001"/>
              <w:bottom w:val="single" w:sz="4" w:space="0" w:color="000001"/>
            </w:tcBorders>
            <w:shd w:val="clear" w:color="auto" w:fill="auto"/>
          </w:tcPr>
          <w:p w:rsidR="007C444B" w:rsidRDefault="00D64212">
            <w:pPr>
              <w:pStyle w:val="Normln1"/>
            </w:pPr>
            <w:r>
              <w:t>Základní škola</w:t>
            </w:r>
          </w:p>
        </w:tc>
        <w:tc>
          <w:tcPr>
            <w:tcW w:w="2877" w:type="dxa"/>
            <w:tcBorders>
              <w:top w:val="single" w:sz="4" w:space="0" w:color="000001"/>
              <w:left w:val="single" w:sz="4" w:space="0" w:color="000001"/>
              <w:bottom w:val="single" w:sz="4" w:space="0" w:color="000001"/>
            </w:tcBorders>
            <w:shd w:val="clear" w:color="auto" w:fill="auto"/>
          </w:tcPr>
          <w:p w:rsidR="007C444B" w:rsidRDefault="00D64212">
            <w:pPr>
              <w:pStyle w:val="Normln1"/>
            </w:pPr>
            <w:r>
              <w:t>nebyl přidělen</w:t>
            </w:r>
          </w:p>
        </w:tc>
        <w:tc>
          <w:tcPr>
            <w:tcW w:w="20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0</w:t>
            </w:r>
          </w:p>
        </w:tc>
      </w:tr>
      <w:tr w:rsidR="007C444B">
        <w:tc>
          <w:tcPr>
            <w:tcW w:w="1549" w:type="dxa"/>
            <w:tcBorders>
              <w:top w:val="single" w:sz="4" w:space="0" w:color="000001"/>
              <w:left w:val="single" w:sz="4" w:space="0" w:color="000001"/>
              <w:bottom w:val="single" w:sz="4" w:space="0" w:color="000001"/>
            </w:tcBorders>
            <w:shd w:val="clear" w:color="auto" w:fill="auto"/>
          </w:tcPr>
          <w:p w:rsidR="007C444B" w:rsidRDefault="007C444B">
            <w:pPr>
              <w:pStyle w:val="Normln1"/>
            </w:pPr>
          </w:p>
        </w:tc>
        <w:tc>
          <w:tcPr>
            <w:tcW w:w="2876" w:type="dxa"/>
            <w:tcBorders>
              <w:top w:val="single" w:sz="4" w:space="0" w:color="000001"/>
              <w:left w:val="single" w:sz="4" w:space="0" w:color="000001"/>
              <w:bottom w:val="single" w:sz="4" w:space="0" w:color="000001"/>
            </w:tcBorders>
            <w:shd w:val="clear" w:color="auto" w:fill="auto"/>
          </w:tcPr>
          <w:p w:rsidR="007C444B" w:rsidRDefault="00C911F6">
            <w:pPr>
              <w:pStyle w:val="Normln1"/>
            </w:pPr>
            <w:r>
              <w:t xml:space="preserve">ŠVP pro </w:t>
            </w:r>
            <w:proofErr w:type="gramStart"/>
            <w:r>
              <w:t xml:space="preserve">ZV </w:t>
            </w:r>
            <w:r w:rsidR="00D64212">
              <w:t xml:space="preserve"> ,,Úspěch</w:t>
            </w:r>
            <w:proofErr w:type="gramEnd"/>
            <w:r w:rsidR="00D64212">
              <w:t xml:space="preserve"> patří</w:t>
            </w:r>
          </w:p>
          <w:p w:rsidR="007C444B" w:rsidRDefault="00D64212">
            <w:pPr>
              <w:pStyle w:val="Normln1"/>
            </w:pPr>
            <w:r>
              <w:t>všem“</w:t>
            </w:r>
          </w:p>
        </w:tc>
        <w:tc>
          <w:tcPr>
            <w:tcW w:w="2877" w:type="dxa"/>
            <w:tcBorders>
              <w:top w:val="single" w:sz="4" w:space="0" w:color="000001"/>
              <w:left w:val="single" w:sz="4" w:space="0" w:color="000001"/>
              <w:bottom w:val="single" w:sz="4" w:space="0" w:color="000001"/>
            </w:tcBorders>
            <w:shd w:val="clear" w:color="auto" w:fill="auto"/>
          </w:tcPr>
          <w:p w:rsidR="007C444B" w:rsidRDefault="007C444B">
            <w:pPr>
              <w:pStyle w:val="Normln1"/>
            </w:pPr>
          </w:p>
        </w:tc>
        <w:tc>
          <w:tcPr>
            <w:tcW w:w="20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9</w:t>
            </w:r>
          </w:p>
        </w:tc>
      </w:tr>
    </w:tbl>
    <w:p w:rsidR="007C444B" w:rsidRDefault="007C444B">
      <w:pPr>
        <w:pStyle w:val="Normln1"/>
        <w:rPr>
          <w:b/>
          <w:sz w:val="36"/>
          <w:szCs w:val="36"/>
        </w:rPr>
      </w:pPr>
    </w:p>
    <w:p w:rsidR="007C444B" w:rsidRDefault="007C444B">
      <w:pPr>
        <w:pStyle w:val="Normln1"/>
        <w:rPr>
          <w:b/>
          <w:sz w:val="36"/>
          <w:szCs w:val="36"/>
        </w:rPr>
      </w:pPr>
    </w:p>
    <w:p w:rsidR="007C444B" w:rsidRDefault="007C444B">
      <w:pPr>
        <w:pStyle w:val="Normln1"/>
        <w:rPr>
          <w:color w:val="FF0000"/>
        </w:rPr>
      </w:pPr>
    </w:p>
    <w:p w:rsidR="007C444B" w:rsidRDefault="00D64212">
      <w:pPr>
        <w:pStyle w:val="Normln1"/>
      </w:pPr>
      <w:r>
        <w:rPr>
          <w:b/>
          <w:sz w:val="36"/>
          <w:szCs w:val="36"/>
        </w:rPr>
        <w:t>3. Přehled pracovníků školy k 30. 6. 2018</w:t>
      </w:r>
    </w:p>
    <w:p w:rsidR="007C444B" w:rsidRDefault="007C444B">
      <w:pPr>
        <w:pStyle w:val="Normln1"/>
      </w:pPr>
    </w:p>
    <w:tbl>
      <w:tblPr>
        <w:tblW w:w="9312" w:type="dxa"/>
        <w:tblInd w:w="-6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4601"/>
        <w:gridCol w:w="4711"/>
      </w:tblGrid>
      <w:tr w:rsidR="007C444B">
        <w:trPr>
          <w:trHeight w:val="240"/>
        </w:trPr>
        <w:tc>
          <w:tcPr>
            <w:tcW w:w="9311" w:type="dxa"/>
            <w:gridSpan w:val="2"/>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rPr>
                <w:b/>
              </w:rPr>
              <w:t xml:space="preserve">3.1 Základní údaje o pracovnících školy                                  </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Počet pracovníků celkem</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25 I. pololetí, 24 II. pololetí</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Počet učitelů ZŠ</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14 I. pololetí, 13 II. pololetí</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Počet vychovatelů ŠD</w:t>
            </w:r>
          </w:p>
          <w:p w:rsidR="007C444B" w:rsidRDefault="00D64212">
            <w:pPr>
              <w:pStyle w:val="Normln1"/>
              <w:spacing w:line="276" w:lineRule="auto"/>
            </w:pPr>
            <w:r>
              <w:t>Počet vychovatelů v klubech</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4 </w:t>
            </w:r>
          </w:p>
          <w:p w:rsidR="007C444B" w:rsidRDefault="00D64212">
            <w:pPr>
              <w:pStyle w:val="Normln1"/>
              <w:spacing w:line="276" w:lineRule="auto"/>
            </w:pPr>
            <w:r>
              <w:t xml:space="preserve">8 </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Bdr>
                <w:bottom w:val="single" w:sz="8" w:space="2" w:color="000001"/>
              </w:pBdr>
              <w:spacing w:line="276" w:lineRule="auto"/>
            </w:pPr>
            <w:r>
              <w:t>Počet učitelek MŠ</w:t>
            </w:r>
          </w:p>
          <w:p w:rsidR="007C444B" w:rsidRDefault="00D64212">
            <w:pPr>
              <w:pStyle w:val="Normln1"/>
              <w:spacing w:line="276" w:lineRule="auto"/>
            </w:pPr>
            <w:r>
              <w:t xml:space="preserve">počet </w:t>
            </w:r>
            <w:proofErr w:type="spellStart"/>
            <w:r>
              <w:t>asist</w:t>
            </w:r>
            <w:proofErr w:type="spellEnd"/>
            <w:r>
              <w:t>. pedagoga</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Bdr>
                <w:bottom w:val="single" w:sz="8" w:space="2" w:color="000001"/>
              </w:pBdr>
              <w:spacing w:line="276" w:lineRule="auto"/>
            </w:pPr>
            <w:r>
              <w:t>0</w:t>
            </w:r>
          </w:p>
          <w:p w:rsidR="007C444B" w:rsidRDefault="00D64212">
            <w:pPr>
              <w:pStyle w:val="Normln1"/>
              <w:spacing w:line="276" w:lineRule="auto"/>
            </w:pPr>
            <w:r>
              <w:t>1 I. pololetí</w:t>
            </w:r>
          </w:p>
          <w:p w:rsidR="007C444B" w:rsidRDefault="00D64212">
            <w:pPr>
              <w:pStyle w:val="Normln1"/>
              <w:spacing w:line="276" w:lineRule="auto"/>
            </w:pPr>
            <w:r>
              <w:t>2 II. pololetí</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Počet provoz. </w:t>
            </w:r>
            <w:proofErr w:type="gramStart"/>
            <w:r>
              <w:t>zaměstnanců</w:t>
            </w:r>
            <w:proofErr w:type="gramEnd"/>
            <w:r>
              <w:t xml:space="preserve"> ZŠ</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5, z toho 1 pro prostory ŠD a ŠJ </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Počet provoz. </w:t>
            </w:r>
            <w:proofErr w:type="gramStart"/>
            <w:r>
              <w:t>zaměstnanců</w:t>
            </w:r>
            <w:proofErr w:type="gramEnd"/>
            <w:r>
              <w:t xml:space="preserve"> MŠ</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0</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Počet provoz. </w:t>
            </w:r>
            <w:proofErr w:type="gramStart"/>
            <w:r>
              <w:t>zaměstnanců</w:t>
            </w:r>
            <w:proofErr w:type="gramEnd"/>
            <w:r>
              <w:t xml:space="preserve"> ŠJ</w:t>
            </w:r>
          </w:p>
          <w:p w:rsidR="007C444B" w:rsidRDefault="007C444B">
            <w:pPr>
              <w:pStyle w:val="Normln1"/>
              <w:spacing w:line="276" w:lineRule="auto"/>
            </w:pP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3                                    </w:t>
            </w:r>
          </w:p>
        </w:tc>
      </w:tr>
      <w:tr w:rsidR="007C444B">
        <w:tc>
          <w:tcPr>
            <w:tcW w:w="460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 xml:space="preserve">Počet </w:t>
            </w:r>
            <w:proofErr w:type="spellStart"/>
            <w:r>
              <w:t>admin</w:t>
            </w:r>
            <w:proofErr w:type="spellEnd"/>
            <w:r>
              <w:t xml:space="preserve">. </w:t>
            </w:r>
            <w:proofErr w:type="spellStart"/>
            <w:proofErr w:type="gramStart"/>
            <w:r>
              <w:t>prac</w:t>
            </w:r>
            <w:proofErr w:type="spellEnd"/>
            <w:proofErr w:type="gramEnd"/>
            <w:r>
              <w:t>.</w:t>
            </w:r>
          </w:p>
        </w:tc>
        <w:tc>
          <w:tcPr>
            <w:tcW w:w="471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pPr>
            <w:r>
              <w:t>1 (úvazek 0,5)</w:t>
            </w:r>
          </w:p>
        </w:tc>
      </w:tr>
    </w:tbl>
    <w:p w:rsidR="007C444B" w:rsidRDefault="007C444B">
      <w:pPr>
        <w:pStyle w:val="Normln1"/>
        <w:rPr>
          <w:color w:val="FF0000"/>
        </w:rPr>
      </w:pPr>
    </w:p>
    <w:p w:rsidR="007C444B" w:rsidRDefault="007C444B">
      <w:pPr>
        <w:pStyle w:val="Normln1"/>
        <w:rPr>
          <w:color w:val="FF0000"/>
        </w:rPr>
      </w:pPr>
    </w:p>
    <w:p w:rsidR="007C444B" w:rsidRDefault="00D64212">
      <w:pPr>
        <w:pStyle w:val="Normln1"/>
      </w:pPr>
      <w:r>
        <w:rPr>
          <w:b/>
          <w:bCs/>
          <w:sz w:val="28"/>
          <w:szCs w:val="28"/>
        </w:rPr>
        <w:t>3.2.</w:t>
      </w:r>
      <w:r w:rsidR="00332029">
        <w:rPr>
          <w:b/>
          <w:bCs/>
          <w:sz w:val="28"/>
          <w:szCs w:val="28"/>
        </w:rPr>
        <w:t xml:space="preserve"> </w:t>
      </w:r>
      <w:r>
        <w:rPr>
          <w:b/>
          <w:bCs/>
          <w:sz w:val="28"/>
          <w:szCs w:val="28"/>
        </w:rPr>
        <w:t xml:space="preserve">Údaje o pedagogických pracovnících </w:t>
      </w:r>
    </w:p>
    <w:p w:rsidR="007C444B" w:rsidRDefault="007C444B">
      <w:pPr>
        <w:pStyle w:val="Normln1"/>
        <w:rPr>
          <w:b/>
          <w:bCs/>
          <w:sz w:val="28"/>
          <w:szCs w:val="28"/>
        </w:rPr>
      </w:pPr>
    </w:p>
    <w:p w:rsidR="007C444B" w:rsidRDefault="00D64212">
      <w:pPr>
        <w:pStyle w:val="Normln1"/>
      </w:pPr>
      <w:r>
        <w:rPr>
          <w:b/>
          <w:bCs/>
          <w:sz w:val="28"/>
          <w:szCs w:val="28"/>
        </w:rPr>
        <w:t xml:space="preserve">Vzdělání </w:t>
      </w:r>
      <w:proofErr w:type="spellStart"/>
      <w:r>
        <w:rPr>
          <w:b/>
          <w:bCs/>
          <w:sz w:val="28"/>
          <w:szCs w:val="28"/>
        </w:rPr>
        <w:t>pedag</w:t>
      </w:r>
      <w:proofErr w:type="spellEnd"/>
      <w:r>
        <w:rPr>
          <w:b/>
          <w:bCs/>
          <w:sz w:val="28"/>
          <w:szCs w:val="28"/>
        </w:rPr>
        <w:t>. pracovníků (k 30. 6. 2018) :</w:t>
      </w:r>
    </w:p>
    <w:p w:rsidR="007C444B" w:rsidRDefault="00C911F6">
      <w:pPr>
        <w:pStyle w:val="Normln1"/>
      </w:pPr>
      <w:r>
        <w:rPr>
          <w:b/>
        </w:rPr>
        <w:t xml:space="preserve"> </w:t>
      </w:r>
      <w:r w:rsidR="00D64212">
        <w:rPr>
          <w:b/>
          <w:bCs/>
          <w:sz w:val="28"/>
          <w:szCs w:val="28"/>
        </w:rPr>
        <w:t>Základní škola:</w:t>
      </w:r>
    </w:p>
    <w:p w:rsidR="007C444B" w:rsidRDefault="007C444B">
      <w:pPr>
        <w:pStyle w:val="Normln1"/>
        <w:rPr>
          <w:color w:val="FF0000"/>
        </w:rPr>
      </w:pPr>
    </w:p>
    <w:tbl>
      <w:tblPr>
        <w:tblStyle w:val="Mkatabulky"/>
        <w:tblW w:w="4586" w:type="dxa"/>
        <w:tblInd w:w="-5" w:type="dxa"/>
        <w:tblCellMar>
          <w:left w:w="103" w:type="dxa"/>
        </w:tblCellMar>
        <w:tblLook w:val="04A0" w:firstRow="1" w:lastRow="0" w:firstColumn="1" w:lastColumn="0" w:noHBand="0" w:noVBand="1"/>
      </w:tblPr>
      <w:tblGrid>
        <w:gridCol w:w="1039"/>
        <w:gridCol w:w="927"/>
        <w:gridCol w:w="2620"/>
      </w:tblGrid>
      <w:tr w:rsidR="007C444B">
        <w:tc>
          <w:tcPr>
            <w:tcW w:w="1039"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vzdělání</w:t>
            </w:r>
          </w:p>
        </w:tc>
        <w:tc>
          <w:tcPr>
            <w:tcW w:w="927"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celkem</w:t>
            </w:r>
          </w:p>
        </w:tc>
        <w:tc>
          <w:tcPr>
            <w:tcW w:w="2620"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poznámky</w:t>
            </w:r>
          </w:p>
        </w:tc>
      </w:tr>
      <w:tr w:rsidR="007C444B">
        <w:tc>
          <w:tcPr>
            <w:tcW w:w="1039"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VŠ</w:t>
            </w:r>
          </w:p>
        </w:tc>
        <w:tc>
          <w:tcPr>
            <w:tcW w:w="927"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 xml:space="preserve">15x  </w:t>
            </w:r>
          </w:p>
          <w:p w:rsidR="007C444B" w:rsidRDefault="007C444B">
            <w:pPr>
              <w:pStyle w:val="Normln1"/>
              <w:textAlignment w:val="baseline"/>
              <w:rPr>
                <w:szCs w:val="22"/>
                <w:lang w:eastAsia="en-US"/>
              </w:rPr>
            </w:pPr>
          </w:p>
        </w:tc>
        <w:tc>
          <w:tcPr>
            <w:tcW w:w="2620"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PhDr. – 1x</w:t>
            </w:r>
          </w:p>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RNDr. – 1x</w:t>
            </w:r>
          </w:p>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 xml:space="preserve">Mgr. -  9x  </w:t>
            </w:r>
          </w:p>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Ing. – 1x</w:t>
            </w:r>
          </w:p>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 xml:space="preserve">Bc. – 2x </w:t>
            </w:r>
          </w:p>
          <w:p w:rsidR="007C444B" w:rsidRDefault="00D64212">
            <w:pPr>
              <w:pStyle w:val="Normln1"/>
              <w:textAlignment w:val="baseline"/>
              <w:rPr>
                <w:szCs w:val="22"/>
                <w:lang w:eastAsia="en-US"/>
              </w:rPr>
            </w:pPr>
            <w:proofErr w:type="spellStart"/>
            <w:r>
              <w:rPr>
                <w:rFonts w:ascii="Calibri" w:eastAsiaTheme="minorHAnsi" w:hAnsi="Calibri" w:cstheme="minorBidi"/>
                <w:sz w:val="22"/>
                <w:szCs w:val="22"/>
                <w:lang w:eastAsia="en-US"/>
              </w:rPr>
              <w:t>DiS</w:t>
            </w:r>
            <w:proofErr w:type="spellEnd"/>
            <w:r>
              <w:rPr>
                <w:rFonts w:ascii="Calibri" w:eastAsiaTheme="minorHAnsi" w:hAnsi="Calibri" w:cstheme="minorBidi"/>
                <w:sz w:val="22"/>
                <w:szCs w:val="22"/>
                <w:lang w:eastAsia="en-US"/>
              </w:rPr>
              <w:t>. - 1x</w:t>
            </w:r>
          </w:p>
        </w:tc>
      </w:tr>
      <w:tr w:rsidR="007C444B">
        <w:tc>
          <w:tcPr>
            <w:tcW w:w="1039"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SŠ</w:t>
            </w:r>
          </w:p>
        </w:tc>
        <w:tc>
          <w:tcPr>
            <w:tcW w:w="927"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3x Mgr.</w:t>
            </w:r>
          </w:p>
          <w:p w:rsidR="007C444B" w:rsidRDefault="007C444B">
            <w:pPr>
              <w:pStyle w:val="Normln1"/>
              <w:textAlignment w:val="baseline"/>
              <w:rPr>
                <w:rFonts w:ascii="Calibri" w:eastAsiaTheme="minorHAnsi" w:hAnsi="Calibri" w:cstheme="minorBidi"/>
                <w:sz w:val="22"/>
                <w:szCs w:val="22"/>
                <w:lang w:eastAsia="en-US"/>
              </w:rPr>
            </w:pPr>
          </w:p>
          <w:p w:rsidR="007C444B" w:rsidRDefault="007C444B">
            <w:pPr>
              <w:pStyle w:val="Normln1"/>
              <w:textAlignment w:val="baseline"/>
              <w:rPr>
                <w:rFonts w:ascii="Calibri" w:eastAsiaTheme="minorHAnsi" w:hAnsi="Calibri" w:cstheme="minorBidi"/>
                <w:sz w:val="22"/>
                <w:szCs w:val="22"/>
                <w:lang w:eastAsia="en-US"/>
              </w:rPr>
            </w:pPr>
          </w:p>
          <w:p w:rsidR="007C444B" w:rsidRDefault="007C444B">
            <w:pPr>
              <w:pStyle w:val="Normln1"/>
              <w:textAlignment w:val="baseline"/>
              <w:rPr>
                <w:szCs w:val="22"/>
                <w:lang w:eastAsia="en-US"/>
              </w:rPr>
            </w:pPr>
          </w:p>
        </w:tc>
        <w:tc>
          <w:tcPr>
            <w:tcW w:w="2620" w:type="dxa"/>
            <w:shd w:val="clear" w:color="auto" w:fill="auto"/>
          </w:tcPr>
          <w:p w:rsidR="007C444B" w:rsidRDefault="00D64212">
            <w:pPr>
              <w:pStyle w:val="Normln1"/>
              <w:textAlignment w:val="baseline"/>
              <w:rPr>
                <w:szCs w:val="22"/>
                <w:lang w:eastAsia="en-US"/>
              </w:rPr>
            </w:pPr>
            <w:r>
              <w:rPr>
                <w:rFonts w:ascii="Calibri" w:eastAsiaTheme="minorHAnsi" w:hAnsi="Calibri"/>
                <w:sz w:val="22"/>
                <w:szCs w:val="22"/>
                <w:lang w:eastAsia="en-US"/>
              </w:rPr>
              <w:lastRenderedPageBreak/>
              <w:t>probíhá doplnění vysokoškolského studia</w:t>
            </w:r>
          </w:p>
        </w:tc>
      </w:tr>
      <w:tr w:rsidR="007C444B">
        <w:tc>
          <w:tcPr>
            <w:tcW w:w="1039" w:type="dxa"/>
            <w:shd w:val="clear" w:color="auto" w:fill="auto"/>
          </w:tcPr>
          <w:p w:rsidR="007C444B" w:rsidRDefault="007C444B">
            <w:pPr>
              <w:pStyle w:val="Normln1"/>
              <w:textAlignment w:val="baseline"/>
              <w:rPr>
                <w:rFonts w:asciiTheme="minorHAnsi" w:eastAsiaTheme="minorHAnsi" w:hAnsiTheme="minorHAnsi" w:cstheme="minorBidi"/>
                <w:sz w:val="22"/>
                <w:szCs w:val="22"/>
                <w:lang w:eastAsia="en-US"/>
              </w:rPr>
            </w:pPr>
          </w:p>
        </w:tc>
        <w:tc>
          <w:tcPr>
            <w:tcW w:w="927" w:type="dxa"/>
            <w:shd w:val="clear" w:color="auto" w:fill="auto"/>
          </w:tcPr>
          <w:p w:rsidR="007C444B" w:rsidRDefault="007C444B">
            <w:pPr>
              <w:pStyle w:val="Normln1"/>
              <w:textAlignment w:val="baseline"/>
              <w:rPr>
                <w:rFonts w:asciiTheme="minorHAnsi" w:eastAsiaTheme="minorHAnsi" w:hAnsiTheme="minorHAnsi" w:cstheme="minorBidi"/>
                <w:sz w:val="22"/>
                <w:szCs w:val="22"/>
                <w:lang w:eastAsia="en-US"/>
              </w:rPr>
            </w:pPr>
          </w:p>
        </w:tc>
        <w:tc>
          <w:tcPr>
            <w:tcW w:w="2620" w:type="dxa"/>
            <w:shd w:val="clear" w:color="auto" w:fill="auto"/>
          </w:tcPr>
          <w:p w:rsidR="007C444B" w:rsidRDefault="007C444B">
            <w:pPr>
              <w:pStyle w:val="Normln1"/>
              <w:textAlignment w:val="baseline"/>
              <w:rPr>
                <w:rFonts w:asciiTheme="minorHAnsi" w:eastAsiaTheme="minorHAnsi" w:hAnsiTheme="minorHAnsi" w:cstheme="minorBidi"/>
                <w:sz w:val="22"/>
                <w:szCs w:val="22"/>
                <w:lang w:eastAsia="en-US"/>
              </w:rPr>
            </w:pPr>
          </w:p>
        </w:tc>
      </w:tr>
    </w:tbl>
    <w:p w:rsidR="007C444B" w:rsidRDefault="007C444B">
      <w:pPr>
        <w:pStyle w:val="Normln1"/>
        <w:rPr>
          <w:color w:val="FF0000"/>
        </w:rPr>
      </w:pPr>
    </w:p>
    <w:p w:rsidR="007C444B" w:rsidRDefault="00D64212">
      <w:pPr>
        <w:pStyle w:val="Normln1"/>
      </w:pPr>
      <w:r>
        <w:rPr>
          <w:color w:val="FF0000"/>
        </w:rPr>
        <w:t xml:space="preserve"> </w:t>
      </w:r>
    </w:p>
    <w:p w:rsidR="007C444B" w:rsidRDefault="007C444B">
      <w:pPr>
        <w:pStyle w:val="Normln1"/>
        <w:rPr>
          <w:color w:val="FF0000"/>
        </w:rPr>
      </w:pPr>
    </w:p>
    <w:p w:rsidR="007C444B" w:rsidRDefault="007C444B">
      <w:pPr>
        <w:pStyle w:val="Normln1"/>
        <w:rPr>
          <w:color w:val="FF0000"/>
        </w:rPr>
      </w:pPr>
    </w:p>
    <w:p w:rsidR="007C444B" w:rsidRDefault="00D64212">
      <w:pPr>
        <w:pStyle w:val="Normln1"/>
      </w:pPr>
      <w:r>
        <w:rPr>
          <w:b/>
          <w:bCs/>
          <w:color w:val="FF0000"/>
          <w:sz w:val="28"/>
          <w:szCs w:val="28"/>
        </w:rPr>
        <w:t xml:space="preserve"> </w:t>
      </w:r>
      <w:r>
        <w:rPr>
          <w:b/>
          <w:bCs/>
          <w:sz w:val="28"/>
          <w:szCs w:val="28"/>
        </w:rPr>
        <w:t>Školní družina:</w:t>
      </w:r>
    </w:p>
    <w:p w:rsidR="007C444B" w:rsidRDefault="007C444B">
      <w:pPr>
        <w:pStyle w:val="Normln1"/>
      </w:pPr>
    </w:p>
    <w:p w:rsidR="007C444B" w:rsidRDefault="00D64212">
      <w:pPr>
        <w:pStyle w:val="Normln1"/>
      </w:pPr>
      <w:r>
        <w:rPr>
          <w:b/>
        </w:rPr>
        <w:t>Školní družina</w:t>
      </w:r>
    </w:p>
    <w:tbl>
      <w:tblPr>
        <w:tblStyle w:val="Mkatabulky"/>
        <w:tblW w:w="2157" w:type="dxa"/>
        <w:tblInd w:w="-5" w:type="dxa"/>
        <w:tblCellMar>
          <w:left w:w="103" w:type="dxa"/>
        </w:tblCellMar>
        <w:tblLook w:val="04A0" w:firstRow="1" w:lastRow="0" w:firstColumn="1" w:lastColumn="0" w:noHBand="0" w:noVBand="1"/>
      </w:tblPr>
      <w:tblGrid>
        <w:gridCol w:w="1136"/>
        <w:gridCol w:w="1021"/>
      </w:tblGrid>
      <w:tr w:rsidR="007C444B">
        <w:tc>
          <w:tcPr>
            <w:tcW w:w="1136"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vzdělání</w:t>
            </w:r>
          </w:p>
        </w:tc>
        <w:tc>
          <w:tcPr>
            <w:tcW w:w="1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celkem</w:t>
            </w:r>
          </w:p>
        </w:tc>
      </w:tr>
      <w:tr w:rsidR="007C444B">
        <w:tc>
          <w:tcPr>
            <w:tcW w:w="1136" w:type="dxa"/>
            <w:shd w:val="clear" w:color="auto" w:fill="auto"/>
          </w:tcPr>
          <w:p w:rsidR="007C444B" w:rsidRDefault="007C444B">
            <w:pPr>
              <w:pStyle w:val="Normln1"/>
              <w:textAlignment w:val="baseline"/>
              <w:rPr>
                <w:rFonts w:asciiTheme="minorHAnsi" w:eastAsiaTheme="minorHAnsi" w:hAnsiTheme="minorHAnsi" w:cstheme="minorBidi"/>
                <w:szCs w:val="22"/>
                <w:lang w:eastAsia="en-US"/>
              </w:rPr>
            </w:pPr>
          </w:p>
        </w:tc>
        <w:tc>
          <w:tcPr>
            <w:tcW w:w="1021" w:type="dxa"/>
            <w:shd w:val="clear" w:color="auto" w:fill="auto"/>
          </w:tcPr>
          <w:p w:rsidR="007C444B" w:rsidRDefault="007C444B">
            <w:pPr>
              <w:pStyle w:val="Normln1"/>
              <w:textAlignment w:val="baseline"/>
              <w:rPr>
                <w:rFonts w:asciiTheme="minorHAnsi" w:eastAsiaTheme="minorHAnsi" w:hAnsiTheme="minorHAnsi" w:cstheme="minorBidi"/>
                <w:szCs w:val="22"/>
                <w:lang w:eastAsia="en-US"/>
              </w:rPr>
            </w:pPr>
          </w:p>
        </w:tc>
      </w:tr>
      <w:tr w:rsidR="007C444B">
        <w:tc>
          <w:tcPr>
            <w:tcW w:w="1136"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VŠ</w:t>
            </w:r>
          </w:p>
        </w:tc>
        <w:tc>
          <w:tcPr>
            <w:tcW w:w="1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 xml:space="preserve">1x </w:t>
            </w:r>
            <w:proofErr w:type="spellStart"/>
            <w:r>
              <w:rPr>
                <w:rFonts w:ascii="Calibri" w:eastAsiaTheme="minorHAnsi" w:hAnsi="Calibri" w:cstheme="minorBidi"/>
                <w:sz w:val="22"/>
                <w:szCs w:val="22"/>
                <w:lang w:eastAsia="en-US"/>
              </w:rPr>
              <w:t>DiS</w:t>
            </w:r>
            <w:proofErr w:type="spellEnd"/>
          </w:p>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1x Bc.</w:t>
            </w:r>
          </w:p>
        </w:tc>
      </w:tr>
    </w:tbl>
    <w:p w:rsidR="007C444B" w:rsidRDefault="007C444B">
      <w:pPr>
        <w:pStyle w:val="Normln1"/>
        <w:rPr>
          <w:b/>
          <w:color w:val="FF0000"/>
          <w:sz w:val="28"/>
          <w:szCs w:val="28"/>
        </w:rPr>
      </w:pPr>
    </w:p>
    <w:p w:rsidR="007C444B" w:rsidRDefault="00D64212">
      <w:pPr>
        <w:pStyle w:val="Normln1"/>
      </w:pPr>
      <w:r>
        <w:rPr>
          <w:b/>
          <w:sz w:val="28"/>
          <w:szCs w:val="28"/>
        </w:rPr>
        <w:t>Školní klub:</w:t>
      </w:r>
    </w:p>
    <w:p w:rsidR="007C444B" w:rsidRDefault="007C444B">
      <w:pPr>
        <w:pStyle w:val="Normln1"/>
      </w:pPr>
    </w:p>
    <w:p w:rsidR="007C444B" w:rsidRDefault="00D64212">
      <w:pPr>
        <w:pStyle w:val="Normln1"/>
      </w:pPr>
      <w:r>
        <w:rPr>
          <w:b/>
        </w:rPr>
        <w:t>Školní kluby</w:t>
      </w:r>
    </w:p>
    <w:tbl>
      <w:tblPr>
        <w:tblStyle w:val="Mkatabulky"/>
        <w:tblW w:w="3371" w:type="dxa"/>
        <w:tblInd w:w="-5" w:type="dxa"/>
        <w:tblCellMar>
          <w:left w:w="103" w:type="dxa"/>
        </w:tblCellMar>
        <w:tblLook w:val="04A0" w:firstRow="1" w:lastRow="0" w:firstColumn="1" w:lastColumn="0" w:noHBand="0" w:noVBand="1"/>
      </w:tblPr>
      <w:tblGrid>
        <w:gridCol w:w="1101"/>
        <w:gridCol w:w="1119"/>
        <w:gridCol w:w="1151"/>
      </w:tblGrid>
      <w:tr w:rsidR="007C444B">
        <w:tc>
          <w:tcPr>
            <w:tcW w:w="1136"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vzdělání</w:t>
            </w:r>
          </w:p>
        </w:tc>
        <w:tc>
          <w:tcPr>
            <w:tcW w:w="1185"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celkem</w:t>
            </w:r>
          </w:p>
        </w:tc>
        <w:tc>
          <w:tcPr>
            <w:tcW w:w="1050"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poznámky</w:t>
            </w:r>
          </w:p>
        </w:tc>
      </w:tr>
      <w:tr w:rsidR="007C444B">
        <w:tc>
          <w:tcPr>
            <w:tcW w:w="1136"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VŠ</w:t>
            </w:r>
          </w:p>
        </w:tc>
        <w:tc>
          <w:tcPr>
            <w:tcW w:w="1185" w:type="dxa"/>
            <w:shd w:val="clear" w:color="auto" w:fill="auto"/>
          </w:tcPr>
          <w:p w:rsidR="007C444B" w:rsidRDefault="00D64212">
            <w:pPr>
              <w:pStyle w:val="Normln1"/>
              <w:textAlignment w:val="baseline"/>
              <w:rPr>
                <w:rFonts w:asciiTheme="minorHAnsi" w:eastAsiaTheme="minorHAnsi" w:hAnsiTheme="minorHAnsi" w:cstheme="minorBidi"/>
                <w:szCs w:val="22"/>
                <w:lang w:eastAsia="en-US"/>
              </w:rPr>
            </w:pPr>
            <w:r>
              <w:rPr>
                <w:rFonts w:ascii="Calibri" w:eastAsiaTheme="minorHAnsi" w:hAnsi="Calibri" w:cstheme="minorBidi"/>
                <w:szCs w:val="22"/>
                <w:lang w:eastAsia="en-US"/>
              </w:rPr>
              <w:t>3x Mgr.</w:t>
            </w:r>
          </w:p>
          <w:p w:rsidR="007C444B" w:rsidRDefault="00D64212">
            <w:pPr>
              <w:pStyle w:val="Normln1"/>
              <w:textAlignment w:val="baseline"/>
              <w:rPr>
                <w:rFonts w:asciiTheme="minorHAnsi" w:eastAsiaTheme="minorHAnsi" w:hAnsiTheme="minorHAnsi" w:cstheme="minorBidi"/>
                <w:szCs w:val="22"/>
                <w:lang w:eastAsia="en-US"/>
              </w:rPr>
            </w:pPr>
            <w:r>
              <w:rPr>
                <w:rFonts w:ascii="Calibri" w:eastAsiaTheme="minorHAnsi" w:hAnsi="Calibri" w:cstheme="minorBidi"/>
                <w:szCs w:val="22"/>
                <w:lang w:eastAsia="en-US"/>
              </w:rPr>
              <w:t>1x Bc.</w:t>
            </w:r>
          </w:p>
        </w:tc>
        <w:tc>
          <w:tcPr>
            <w:tcW w:w="1050" w:type="dxa"/>
            <w:shd w:val="clear" w:color="auto" w:fill="auto"/>
          </w:tcPr>
          <w:p w:rsidR="007C444B" w:rsidRDefault="007C444B">
            <w:pPr>
              <w:pStyle w:val="Normln1"/>
              <w:textAlignment w:val="baseline"/>
              <w:rPr>
                <w:rFonts w:asciiTheme="minorHAnsi" w:eastAsiaTheme="minorHAnsi" w:hAnsiTheme="minorHAnsi" w:cstheme="minorBidi"/>
                <w:szCs w:val="22"/>
                <w:lang w:eastAsia="en-US"/>
              </w:rPr>
            </w:pPr>
          </w:p>
        </w:tc>
      </w:tr>
      <w:tr w:rsidR="007C444B">
        <w:tc>
          <w:tcPr>
            <w:tcW w:w="1136"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SŠ</w:t>
            </w:r>
          </w:p>
        </w:tc>
        <w:tc>
          <w:tcPr>
            <w:tcW w:w="1185" w:type="dxa"/>
            <w:shd w:val="clear" w:color="auto" w:fill="auto"/>
          </w:tcPr>
          <w:p w:rsidR="007C444B" w:rsidRDefault="007C444B">
            <w:pPr>
              <w:pStyle w:val="Normln1"/>
              <w:textAlignment w:val="baseline"/>
              <w:rPr>
                <w:rFonts w:asciiTheme="minorHAnsi" w:eastAsiaTheme="minorHAnsi" w:hAnsiTheme="minorHAnsi" w:cstheme="minorBidi"/>
                <w:szCs w:val="22"/>
                <w:lang w:eastAsia="en-US"/>
              </w:rPr>
            </w:pPr>
          </w:p>
        </w:tc>
        <w:tc>
          <w:tcPr>
            <w:tcW w:w="1050" w:type="dxa"/>
            <w:shd w:val="clear" w:color="auto" w:fill="auto"/>
          </w:tcPr>
          <w:p w:rsidR="007C444B" w:rsidRDefault="007C444B">
            <w:pPr>
              <w:pStyle w:val="Normln1"/>
              <w:textAlignment w:val="baseline"/>
              <w:rPr>
                <w:rFonts w:asciiTheme="minorHAnsi" w:eastAsiaTheme="minorHAnsi" w:hAnsiTheme="minorHAnsi" w:cstheme="minorBidi"/>
                <w:szCs w:val="22"/>
                <w:lang w:eastAsia="en-US"/>
              </w:rPr>
            </w:pPr>
          </w:p>
        </w:tc>
      </w:tr>
    </w:tbl>
    <w:p w:rsidR="007C444B" w:rsidRDefault="007C444B">
      <w:pPr>
        <w:pStyle w:val="Normln1"/>
        <w:rPr>
          <w:color w:val="FF0000"/>
        </w:rPr>
      </w:pPr>
    </w:p>
    <w:p w:rsidR="007C444B" w:rsidRDefault="007C444B">
      <w:pPr>
        <w:pStyle w:val="Normln1"/>
        <w:rPr>
          <w:b/>
          <w:color w:val="FF0000"/>
        </w:rPr>
      </w:pPr>
    </w:p>
    <w:p w:rsidR="007C444B" w:rsidRDefault="007C444B">
      <w:pPr>
        <w:pStyle w:val="Normln1"/>
        <w:rPr>
          <w:color w:val="FF0000"/>
        </w:rPr>
      </w:pPr>
    </w:p>
    <w:p w:rsidR="007C444B" w:rsidRDefault="007C444B">
      <w:pPr>
        <w:pStyle w:val="Normln1"/>
        <w:rPr>
          <w:color w:val="FF0000"/>
        </w:rPr>
      </w:pPr>
    </w:p>
    <w:p w:rsidR="007C444B" w:rsidRDefault="00D64212">
      <w:pPr>
        <w:pStyle w:val="Normln1"/>
      </w:pPr>
      <w:r>
        <w:rPr>
          <w:b/>
          <w:bCs/>
          <w:sz w:val="28"/>
          <w:szCs w:val="28"/>
        </w:rPr>
        <w:t>3.3.</w:t>
      </w:r>
      <w:r w:rsidR="00332029">
        <w:rPr>
          <w:b/>
          <w:bCs/>
          <w:sz w:val="28"/>
          <w:szCs w:val="28"/>
        </w:rPr>
        <w:t xml:space="preserve"> </w:t>
      </w:r>
      <w:r>
        <w:rPr>
          <w:b/>
          <w:bCs/>
          <w:sz w:val="28"/>
          <w:szCs w:val="28"/>
        </w:rPr>
        <w:t>Odborná kvalifikace pedagogických pracovníků (k 30. 6. 2018):</w:t>
      </w:r>
    </w:p>
    <w:p w:rsidR="007C444B" w:rsidRDefault="007C444B">
      <w:pPr>
        <w:pStyle w:val="Normln1"/>
        <w:rPr>
          <w:b/>
          <w:bCs/>
          <w:sz w:val="28"/>
          <w:szCs w:val="28"/>
        </w:rPr>
      </w:pPr>
    </w:p>
    <w:p w:rsidR="007C444B" w:rsidRDefault="007C444B">
      <w:pPr>
        <w:pStyle w:val="Normln1"/>
        <w:rPr>
          <w:b/>
          <w:color w:val="FF0000"/>
        </w:rPr>
      </w:pPr>
    </w:p>
    <w:tbl>
      <w:tblPr>
        <w:tblStyle w:val="Mkatabulky"/>
        <w:tblW w:w="6304" w:type="dxa"/>
        <w:tblInd w:w="-5" w:type="dxa"/>
        <w:tblCellMar>
          <w:left w:w="103" w:type="dxa"/>
        </w:tblCellMar>
        <w:tblLook w:val="04A0" w:firstRow="1" w:lastRow="0" w:firstColumn="1" w:lastColumn="0" w:noHBand="0" w:noVBand="1"/>
      </w:tblPr>
      <w:tblGrid>
        <w:gridCol w:w="4021"/>
        <w:gridCol w:w="1078"/>
        <w:gridCol w:w="1205"/>
      </w:tblGrid>
      <w:tr w:rsidR="007C444B">
        <w:tc>
          <w:tcPr>
            <w:tcW w:w="4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Pedagogičtí pracovníci splňující kvalifikaci</w:t>
            </w:r>
          </w:p>
        </w:tc>
        <w:tc>
          <w:tcPr>
            <w:tcW w:w="1078"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celkem %</w:t>
            </w:r>
          </w:p>
        </w:tc>
        <w:tc>
          <w:tcPr>
            <w:tcW w:w="1205"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b/>
                <w:sz w:val="22"/>
                <w:szCs w:val="22"/>
                <w:lang w:eastAsia="en-US"/>
              </w:rPr>
              <w:t>studující %</w:t>
            </w:r>
          </w:p>
        </w:tc>
      </w:tr>
      <w:tr w:rsidR="007C444B">
        <w:tc>
          <w:tcPr>
            <w:tcW w:w="4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I. stupeň</w:t>
            </w:r>
          </w:p>
        </w:tc>
        <w:tc>
          <w:tcPr>
            <w:tcW w:w="1078"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89%</w:t>
            </w:r>
          </w:p>
        </w:tc>
        <w:tc>
          <w:tcPr>
            <w:tcW w:w="1205"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11%</w:t>
            </w:r>
          </w:p>
        </w:tc>
      </w:tr>
      <w:tr w:rsidR="007C444B">
        <w:tc>
          <w:tcPr>
            <w:tcW w:w="4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2. stupeň</w:t>
            </w:r>
          </w:p>
        </w:tc>
        <w:tc>
          <w:tcPr>
            <w:tcW w:w="1078"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 xml:space="preserve">83%   </w:t>
            </w:r>
          </w:p>
          <w:p w:rsidR="007C444B" w:rsidRDefault="007C444B">
            <w:pPr>
              <w:pStyle w:val="Normln1"/>
              <w:textAlignment w:val="baseline"/>
              <w:rPr>
                <w:szCs w:val="22"/>
                <w:lang w:eastAsia="en-US"/>
              </w:rPr>
            </w:pPr>
          </w:p>
        </w:tc>
        <w:tc>
          <w:tcPr>
            <w:tcW w:w="1205"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 xml:space="preserve">17%  </w:t>
            </w:r>
          </w:p>
          <w:p w:rsidR="007C444B" w:rsidRDefault="007C444B">
            <w:pPr>
              <w:pStyle w:val="Normln1"/>
              <w:textAlignment w:val="baseline"/>
              <w:rPr>
                <w:szCs w:val="22"/>
                <w:lang w:eastAsia="en-US"/>
              </w:rPr>
            </w:pPr>
          </w:p>
        </w:tc>
      </w:tr>
      <w:tr w:rsidR="007C444B">
        <w:tc>
          <w:tcPr>
            <w:tcW w:w="4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ŠD</w:t>
            </w:r>
          </w:p>
        </w:tc>
        <w:tc>
          <w:tcPr>
            <w:tcW w:w="1078"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100%</w:t>
            </w:r>
          </w:p>
        </w:tc>
        <w:tc>
          <w:tcPr>
            <w:tcW w:w="1205" w:type="dxa"/>
            <w:shd w:val="clear" w:color="auto" w:fill="auto"/>
          </w:tcPr>
          <w:p w:rsidR="007C444B" w:rsidRDefault="007C444B">
            <w:pPr>
              <w:rPr>
                <w:rFonts w:asciiTheme="minorHAnsi" w:eastAsiaTheme="minorHAnsi" w:hAnsiTheme="minorHAnsi" w:cstheme="minorBidi"/>
                <w:lang w:eastAsia="en-US" w:bidi="ar-SA"/>
              </w:rPr>
            </w:pPr>
          </w:p>
        </w:tc>
      </w:tr>
      <w:tr w:rsidR="007C444B">
        <w:tc>
          <w:tcPr>
            <w:tcW w:w="4021"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ŠK</w:t>
            </w:r>
          </w:p>
        </w:tc>
        <w:tc>
          <w:tcPr>
            <w:tcW w:w="1078" w:type="dxa"/>
            <w:shd w:val="clear" w:color="auto" w:fill="auto"/>
          </w:tcPr>
          <w:p w:rsidR="007C444B" w:rsidRDefault="00D64212">
            <w:pPr>
              <w:pStyle w:val="Normln1"/>
              <w:textAlignment w:val="baseline"/>
              <w:rPr>
                <w:szCs w:val="22"/>
                <w:lang w:eastAsia="en-US"/>
              </w:rPr>
            </w:pPr>
            <w:r>
              <w:rPr>
                <w:rFonts w:ascii="Calibri" w:eastAsiaTheme="minorHAnsi" w:hAnsi="Calibri" w:cstheme="minorBidi"/>
                <w:sz w:val="22"/>
                <w:szCs w:val="22"/>
                <w:lang w:eastAsia="en-US"/>
              </w:rPr>
              <w:t>100%</w:t>
            </w:r>
          </w:p>
        </w:tc>
        <w:tc>
          <w:tcPr>
            <w:tcW w:w="1205" w:type="dxa"/>
            <w:shd w:val="clear" w:color="auto" w:fill="auto"/>
          </w:tcPr>
          <w:p w:rsidR="007C444B" w:rsidRDefault="007C444B">
            <w:pPr>
              <w:pStyle w:val="Normln1"/>
              <w:textAlignment w:val="baseline"/>
              <w:rPr>
                <w:rFonts w:asciiTheme="minorHAnsi" w:eastAsiaTheme="minorHAnsi" w:hAnsiTheme="minorHAnsi" w:cstheme="minorBidi"/>
                <w:sz w:val="22"/>
                <w:szCs w:val="22"/>
                <w:lang w:eastAsia="en-US"/>
              </w:rPr>
            </w:pPr>
          </w:p>
        </w:tc>
      </w:tr>
    </w:tbl>
    <w:p w:rsidR="007C444B" w:rsidRDefault="007C444B">
      <w:pPr>
        <w:pStyle w:val="Normln1"/>
        <w:rPr>
          <w:b/>
          <w:color w:val="FF0000"/>
        </w:rPr>
      </w:pPr>
    </w:p>
    <w:p w:rsidR="007C444B" w:rsidRDefault="007C444B">
      <w:pPr>
        <w:pStyle w:val="Normln1"/>
        <w:rPr>
          <w:color w:val="FF0000"/>
        </w:rPr>
      </w:pPr>
    </w:p>
    <w:p w:rsidR="007C444B" w:rsidRDefault="007C444B">
      <w:pPr>
        <w:pStyle w:val="Normln1"/>
        <w:rPr>
          <w:color w:val="FF0000"/>
        </w:rPr>
      </w:pPr>
    </w:p>
    <w:p w:rsidR="007C444B" w:rsidRDefault="00D64212">
      <w:pPr>
        <w:pStyle w:val="Normln1"/>
      </w:pPr>
      <w:r>
        <w:rPr>
          <w:b/>
          <w:sz w:val="28"/>
          <w:szCs w:val="28"/>
        </w:rPr>
        <w:t>3.4 Pedagogičtí pracovníci podle věkové skladby</w:t>
      </w:r>
    </w:p>
    <w:p w:rsidR="007C444B" w:rsidRDefault="007C444B">
      <w:pPr>
        <w:pStyle w:val="Normln1"/>
        <w:rPr>
          <w:b/>
          <w:sz w:val="44"/>
          <w:szCs w:val="44"/>
        </w:rPr>
      </w:pPr>
    </w:p>
    <w:p w:rsidR="007C444B" w:rsidRDefault="00D64212">
      <w:pPr>
        <w:pStyle w:val="Normln1"/>
      </w:pPr>
      <w:r>
        <w:rPr>
          <w:b/>
        </w:rPr>
        <w:t>Věk pedagogických pracovníků k roku 2017/2018:</w:t>
      </w:r>
    </w:p>
    <w:p w:rsidR="007C444B" w:rsidRDefault="007C444B">
      <w:pPr>
        <w:pStyle w:val="Normln1"/>
        <w:rPr>
          <w:b/>
        </w:rPr>
      </w:pPr>
    </w:p>
    <w:p w:rsidR="007C444B" w:rsidRDefault="007C444B">
      <w:pPr>
        <w:pStyle w:val="Normln1"/>
        <w:rPr>
          <w:b/>
        </w:rPr>
      </w:pPr>
    </w:p>
    <w:tbl>
      <w:tblPr>
        <w:tblW w:w="8767" w:type="dxa"/>
        <w:tblInd w:w="8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493"/>
        <w:gridCol w:w="1497"/>
        <w:gridCol w:w="1495"/>
        <w:gridCol w:w="1497"/>
        <w:gridCol w:w="2785"/>
      </w:tblGrid>
      <w:tr w:rsidR="007C444B">
        <w:trPr>
          <w:trHeight w:val="333"/>
        </w:trPr>
        <w:tc>
          <w:tcPr>
            <w:tcW w:w="1493"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Do 35 let</w:t>
            </w:r>
          </w:p>
        </w:tc>
        <w:tc>
          <w:tcPr>
            <w:tcW w:w="149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35 – 45 let</w:t>
            </w:r>
          </w:p>
        </w:tc>
        <w:tc>
          <w:tcPr>
            <w:tcW w:w="1495"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45 – 55 let</w:t>
            </w:r>
          </w:p>
        </w:tc>
        <w:tc>
          <w:tcPr>
            <w:tcW w:w="149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Nad 55 let</w:t>
            </w:r>
          </w:p>
        </w:tc>
        <w:tc>
          <w:tcPr>
            <w:tcW w:w="2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rPr>
                <w:b/>
              </w:rPr>
              <w:t>Celkem vyučujících</w:t>
            </w:r>
          </w:p>
        </w:tc>
      </w:tr>
      <w:tr w:rsidR="007C444B">
        <w:trPr>
          <w:trHeight w:val="352"/>
        </w:trPr>
        <w:tc>
          <w:tcPr>
            <w:tcW w:w="1493"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4</w:t>
            </w:r>
          </w:p>
        </w:tc>
        <w:tc>
          <w:tcPr>
            <w:tcW w:w="149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4</w:t>
            </w:r>
          </w:p>
        </w:tc>
        <w:tc>
          <w:tcPr>
            <w:tcW w:w="1495"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4</w:t>
            </w:r>
          </w:p>
        </w:tc>
        <w:tc>
          <w:tcPr>
            <w:tcW w:w="149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 xml:space="preserve">4 </w:t>
            </w:r>
          </w:p>
          <w:p w:rsidR="007C444B" w:rsidRDefault="007C444B">
            <w:pPr>
              <w:pStyle w:val="Normln1"/>
              <w:spacing w:line="276" w:lineRule="auto"/>
              <w:jc w:val="center"/>
            </w:pPr>
          </w:p>
        </w:tc>
        <w:tc>
          <w:tcPr>
            <w:tcW w:w="2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 xml:space="preserve">16  </w:t>
            </w:r>
          </w:p>
          <w:p w:rsidR="007C444B" w:rsidRDefault="007C444B">
            <w:pPr>
              <w:pStyle w:val="Normln1"/>
              <w:spacing w:line="276" w:lineRule="auto"/>
              <w:jc w:val="center"/>
            </w:pPr>
          </w:p>
        </w:tc>
      </w:tr>
    </w:tbl>
    <w:p w:rsidR="007C444B" w:rsidRDefault="00332029">
      <w:pPr>
        <w:pStyle w:val="Normln1"/>
      </w:pPr>
      <w:r>
        <w:t xml:space="preserve">15 </w:t>
      </w:r>
      <w:proofErr w:type="gramStart"/>
      <w:r>
        <w:t xml:space="preserve">žen  </w:t>
      </w:r>
      <w:r w:rsidR="00D64212">
        <w:t>1 muž</w:t>
      </w:r>
      <w:proofErr w:type="gramEnd"/>
    </w:p>
    <w:p w:rsidR="007C444B" w:rsidRDefault="007C444B">
      <w:pPr>
        <w:pStyle w:val="Normln1"/>
      </w:pPr>
    </w:p>
    <w:p w:rsidR="007C444B" w:rsidRDefault="00D64212">
      <w:pPr>
        <w:pStyle w:val="Normln1"/>
      </w:pPr>
      <w:r>
        <w:rPr>
          <w:b/>
        </w:rPr>
        <w:t xml:space="preserve">Školní družina + kluby (2 </w:t>
      </w:r>
      <w:proofErr w:type="spellStart"/>
      <w:r>
        <w:rPr>
          <w:b/>
        </w:rPr>
        <w:t>vych</w:t>
      </w:r>
      <w:proofErr w:type="spellEnd"/>
      <w:r>
        <w:rPr>
          <w:b/>
        </w:rPr>
        <w:t xml:space="preserve">. ŠD +  </w:t>
      </w:r>
      <w:proofErr w:type="spellStart"/>
      <w:r>
        <w:rPr>
          <w:b/>
        </w:rPr>
        <w:t>vych</w:t>
      </w:r>
      <w:proofErr w:type="spellEnd"/>
      <w:r>
        <w:rPr>
          <w:b/>
        </w:rPr>
        <w:t>. kluby):</w:t>
      </w:r>
    </w:p>
    <w:p w:rsidR="007C444B" w:rsidRDefault="007C444B">
      <w:pPr>
        <w:pStyle w:val="Normln1"/>
        <w:rPr>
          <w:b/>
        </w:rPr>
      </w:pPr>
    </w:p>
    <w:p w:rsidR="007C444B" w:rsidRDefault="007C444B">
      <w:pPr>
        <w:pStyle w:val="Normln1"/>
      </w:pPr>
    </w:p>
    <w:tbl>
      <w:tblPr>
        <w:tblW w:w="8775" w:type="dxa"/>
        <w:tblInd w:w="8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302"/>
        <w:gridCol w:w="2304"/>
        <w:gridCol w:w="2300"/>
        <w:gridCol w:w="1869"/>
      </w:tblGrid>
      <w:tr w:rsidR="007C444B">
        <w:tc>
          <w:tcPr>
            <w:tcW w:w="2301"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Do 35 let</w:t>
            </w:r>
          </w:p>
        </w:tc>
        <w:tc>
          <w:tcPr>
            <w:tcW w:w="2304"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35 – 45 let</w:t>
            </w:r>
          </w:p>
        </w:tc>
        <w:tc>
          <w:tcPr>
            <w:tcW w:w="230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45 – 55 let</w:t>
            </w:r>
          </w:p>
        </w:tc>
        <w:tc>
          <w:tcPr>
            <w:tcW w:w="186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rPr>
                <w:b/>
              </w:rPr>
              <w:t>Nad 55 let</w:t>
            </w:r>
          </w:p>
        </w:tc>
      </w:tr>
      <w:tr w:rsidR="007C444B">
        <w:tc>
          <w:tcPr>
            <w:tcW w:w="2301"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304"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2</w:t>
            </w:r>
          </w:p>
        </w:tc>
        <w:tc>
          <w:tcPr>
            <w:tcW w:w="230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2</w:t>
            </w:r>
          </w:p>
        </w:tc>
        <w:tc>
          <w:tcPr>
            <w:tcW w:w="186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1</w:t>
            </w:r>
          </w:p>
        </w:tc>
      </w:tr>
    </w:tbl>
    <w:p w:rsidR="007C444B" w:rsidRDefault="00D64212">
      <w:pPr>
        <w:pStyle w:val="Normln1"/>
      </w:pPr>
      <w:r>
        <w:t>Všechno jsou ženy</w:t>
      </w:r>
    </w:p>
    <w:p w:rsidR="007C444B" w:rsidRDefault="007C444B">
      <w:pPr>
        <w:pStyle w:val="Normln1"/>
      </w:pPr>
    </w:p>
    <w:p w:rsidR="007C444B" w:rsidRDefault="00D64212">
      <w:pPr>
        <w:pStyle w:val="Normln1"/>
      </w:pPr>
      <w:r>
        <w:rPr>
          <w:b/>
        </w:rPr>
        <w:t>Asistentky pedagoga:</w:t>
      </w:r>
    </w:p>
    <w:p w:rsidR="007C444B" w:rsidRDefault="007C444B">
      <w:pPr>
        <w:pStyle w:val="Normln1"/>
        <w:rPr>
          <w:b/>
        </w:rPr>
      </w:pPr>
    </w:p>
    <w:p w:rsidR="007C444B" w:rsidRDefault="007C444B">
      <w:pPr>
        <w:pStyle w:val="Normln1"/>
      </w:pPr>
    </w:p>
    <w:tbl>
      <w:tblPr>
        <w:tblW w:w="8775" w:type="dxa"/>
        <w:tblInd w:w="8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302"/>
        <w:gridCol w:w="2304"/>
        <w:gridCol w:w="2300"/>
        <w:gridCol w:w="1869"/>
      </w:tblGrid>
      <w:tr w:rsidR="007C444B">
        <w:tc>
          <w:tcPr>
            <w:tcW w:w="2301"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Do 35 let</w:t>
            </w:r>
          </w:p>
        </w:tc>
        <w:tc>
          <w:tcPr>
            <w:tcW w:w="2304"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35 – 45 let</w:t>
            </w:r>
          </w:p>
        </w:tc>
        <w:tc>
          <w:tcPr>
            <w:tcW w:w="230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45 – 55 let</w:t>
            </w:r>
          </w:p>
        </w:tc>
        <w:tc>
          <w:tcPr>
            <w:tcW w:w="186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rPr>
                <w:b/>
              </w:rPr>
              <w:t>Nad 55 let</w:t>
            </w:r>
          </w:p>
        </w:tc>
      </w:tr>
      <w:tr w:rsidR="007C444B">
        <w:tc>
          <w:tcPr>
            <w:tcW w:w="2301"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304"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30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0</w:t>
            </w:r>
          </w:p>
        </w:tc>
        <w:tc>
          <w:tcPr>
            <w:tcW w:w="186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1</w:t>
            </w:r>
          </w:p>
        </w:tc>
      </w:tr>
    </w:tbl>
    <w:p w:rsidR="007C444B" w:rsidRDefault="00D64212">
      <w:pPr>
        <w:pStyle w:val="Normln1"/>
      </w:pPr>
      <w:r>
        <w:t>Všechno jsou ženy</w:t>
      </w:r>
    </w:p>
    <w:p w:rsidR="007C444B" w:rsidRDefault="007C444B">
      <w:pPr>
        <w:pStyle w:val="Normln1"/>
        <w:rPr>
          <w:b/>
        </w:rPr>
      </w:pPr>
    </w:p>
    <w:p w:rsidR="007C444B" w:rsidRDefault="007C444B">
      <w:pPr>
        <w:pStyle w:val="Normln1"/>
        <w:rPr>
          <w:b/>
        </w:rPr>
      </w:pPr>
    </w:p>
    <w:p w:rsidR="007C444B" w:rsidRDefault="007C444B">
      <w:pPr>
        <w:pStyle w:val="Normln1"/>
        <w:rPr>
          <w:b/>
        </w:rPr>
      </w:pPr>
    </w:p>
    <w:p w:rsidR="007C444B" w:rsidRDefault="00D64212">
      <w:pPr>
        <w:pStyle w:val="Normln1"/>
      </w:pPr>
      <w:r>
        <w:rPr>
          <w:b/>
        </w:rPr>
        <w:t>Nepedagogičtí zaměstnanci (provozní):</w:t>
      </w:r>
    </w:p>
    <w:p w:rsidR="007C444B" w:rsidRDefault="007C444B">
      <w:pPr>
        <w:pStyle w:val="Normln1"/>
        <w:rPr>
          <w:b/>
        </w:rPr>
      </w:pPr>
    </w:p>
    <w:p w:rsidR="007C444B" w:rsidRDefault="007C444B">
      <w:pPr>
        <w:pStyle w:val="Normln1"/>
        <w:rPr>
          <w:b/>
        </w:rPr>
      </w:pPr>
    </w:p>
    <w:tbl>
      <w:tblPr>
        <w:tblW w:w="9232" w:type="dxa"/>
        <w:tblInd w:w="8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839"/>
        <w:gridCol w:w="1839"/>
        <w:gridCol w:w="1839"/>
        <w:gridCol w:w="1841"/>
        <w:gridCol w:w="1874"/>
      </w:tblGrid>
      <w:tr w:rsidR="007C444B">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Do 35 let</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35 – 45 let</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 xml:space="preserve"> 45 – 55 let</w:t>
            </w:r>
          </w:p>
        </w:tc>
        <w:tc>
          <w:tcPr>
            <w:tcW w:w="1841"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Nad 55 let</w:t>
            </w:r>
          </w:p>
        </w:tc>
        <w:tc>
          <w:tcPr>
            <w:tcW w:w="187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rPr>
                <w:b/>
              </w:rPr>
              <w:t>celkem</w:t>
            </w:r>
          </w:p>
        </w:tc>
      </w:tr>
      <w:tr w:rsidR="007C444B">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0</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4</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2</w:t>
            </w:r>
          </w:p>
        </w:tc>
        <w:tc>
          <w:tcPr>
            <w:tcW w:w="1841"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2</w:t>
            </w:r>
          </w:p>
        </w:tc>
        <w:tc>
          <w:tcPr>
            <w:tcW w:w="187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8</w:t>
            </w:r>
          </w:p>
        </w:tc>
      </w:tr>
    </w:tbl>
    <w:p w:rsidR="007C444B" w:rsidRDefault="00D64212">
      <w:pPr>
        <w:pStyle w:val="Normln1"/>
      </w:pPr>
      <w:r>
        <w:t>Všechno jsou ženy</w:t>
      </w:r>
    </w:p>
    <w:p w:rsidR="007C444B" w:rsidRDefault="007C444B">
      <w:pPr>
        <w:pStyle w:val="Normln1"/>
        <w:rPr>
          <w:lang w:eastAsia="ar-SA"/>
        </w:rPr>
      </w:pPr>
    </w:p>
    <w:p w:rsidR="007C444B" w:rsidRDefault="007C444B">
      <w:pPr>
        <w:pStyle w:val="Normln1"/>
        <w:rPr>
          <w:b/>
        </w:rPr>
      </w:pPr>
    </w:p>
    <w:p w:rsidR="007C444B" w:rsidRDefault="007C444B">
      <w:pPr>
        <w:pStyle w:val="Normln1"/>
        <w:rPr>
          <w:b/>
        </w:rPr>
      </w:pPr>
    </w:p>
    <w:p w:rsidR="007C444B" w:rsidRDefault="007C444B">
      <w:pPr>
        <w:pStyle w:val="Normln1"/>
        <w:rPr>
          <w:b/>
        </w:rPr>
      </w:pPr>
    </w:p>
    <w:p w:rsidR="007C444B" w:rsidRDefault="007C444B">
      <w:pPr>
        <w:pStyle w:val="Normln1"/>
        <w:rPr>
          <w:b/>
        </w:rPr>
      </w:pPr>
    </w:p>
    <w:p w:rsidR="007C444B" w:rsidRDefault="007C444B">
      <w:pPr>
        <w:pStyle w:val="Normln1"/>
        <w:rPr>
          <w:color w:val="FF0000"/>
        </w:rPr>
      </w:pPr>
    </w:p>
    <w:p w:rsidR="007C444B" w:rsidRDefault="00D64212">
      <w:pPr>
        <w:pStyle w:val="Normln1"/>
      </w:pPr>
      <w:r>
        <w:rPr>
          <w:b/>
          <w:sz w:val="28"/>
          <w:szCs w:val="28"/>
        </w:rPr>
        <w:t>3.5 Údaje o nepedagogických pracovnících</w:t>
      </w:r>
    </w:p>
    <w:p w:rsidR="007C444B" w:rsidRDefault="007C444B">
      <w:pPr>
        <w:pStyle w:val="Normln1"/>
        <w:rPr>
          <w:b/>
        </w:rPr>
      </w:pPr>
    </w:p>
    <w:p w:rsidR="007C444B" w:rsidRDefault="007C444B">
      <w:pPr>
        <w:pStyle w:val="Normln1"/>
        <w:rPr>
          <w:b/>
        </w:rPr>
      </w:pPr>
    </w:p>
    <w:tbl>
      <w:tblPr>
        <w:tblW w:w="9071" w:type="dxa"/>
        <w:tblInd w:w="8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262"/>
        <w:gridCol w:w="2720"/>
        <w:gridCol w:w="1807"/>
        <w:gridCol w:w="2282"/>
      </w:tblGrid>
      <w:tr w:rsidR="007C444B" w:rsidTr="000D7E48">
        <w:trPr>
          <w:trHeight w:val="324"/>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Ostatní zaměstnanci</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Funkce</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rPr>
                <w:b/>
              </w:rPr>
              <w:t>Úvazek</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rPr>
                <w:b/>
              </w:rPr>
              <w:t>Stupeň vzdělání</w:t>
            </w:r>
          </w:p>
        </w:tc>
      </w:tr>
      <w:tr w:rsidR="007C444B" w:rsidTr="000D7E48">
        <w:trPr>
          <w:trHeight w:val="314"/>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 xml:space="preserve">samostatná </w:t>
            </w:r>
            <w:proofErr w:type="spellStart"/>
            <w:r>
              <w:t>odb</w:t>
            </w:r>
            <w:proofErr w:type="spellEnd"/>
            <w:r>
              <w:t>. kuchařka</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1,0</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SOU, DPS</w:t>
            </w:r>
          </w:p>
        </w:tc>
      </w:tr>
      <w:tr w:rsidR="007C444B" w:rsidTr="000D7E48">
        <w:trPr>
          <w:trHeight w:val="637"/>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kuchařka</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0,8 kuchařka ZŠ</w:t>
            </w:r>
          </w:p>
          <w:p w:rsidR="007C444B" w:rsidRDefault="00D64212">
            <w:pPr>
              <w:pStyle w:val="Normln1"/>
              <w:spacing w:line="276" w:lineRule="auto"/>
              <w:jc w:val="center"/>
            </w:pPr>
            <w:r>
              <w:t>0,2 kuchařka CS</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SOU</w:t>
            </w:r>
          </w:p>
        </w:tc>
      </w:tr>
      <w:tr w:rsidR="007C444B" w:rsidTr="000D7E48">
        <w:trPr>
          <w:trHeight w:val="961"/>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vedoucí školní jídelny</w:t>
            </w:r>
          </w:p>
          <w:p w:rsidR="007C444B" w:rsidRDefault="00D64212">
            <w:pPr>
              <w:pStyle w:val="Normln1"/>
              <w:spacing w:line="276" w:lineRule="auto"/>
              <w:jc w:val="center"/>
            </w:pPr>
            <w:r>
              <w:t>kuchařka</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0,6 vedoucí ZŠ</w:t>
            </w:r>
          </w:p>
          <w:p w:rsidR="007C444B" w:rsidRDefault="00D64212">
            <w:pPr>
              <w:pStyle w:val="Normln1"/>
              <w:spacing w:line="276" w:lineRule="auto"/>
              <w:jc w:val="center"/>
            </w:pPr>
            <w:r>
              <w:t>0,2 kuchařka ZŠ</w:t>
            </w:r>
          </w:p>
          <w:p w:rsidR="007C444B" w:rsidRDefault="00D64212">
            <w:pPr>
              <w:pStyle w:val="Normln1"/>
              <w:spacing w:line="276" w:lineRule="auto"/>
              <w:jc w:val="center"/>
            </w:pPr>
            <w:r>
              <w:t>0,2 vedoucí CS</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SVVŠ</w:t>
            </w:r>
          </w:p>
        </w:tc>
      </w:tr>
      <w:tr w:rsidR="007C444B" w:rsidTr="000D7E48">
        <w:trPr>
          <w:trHeight w:val="314"/>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uklízečka</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1,0</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SOŠ</w:t>
            </w:r>
          </w:p>
        </w:tc>
      </w:tr>
      <w:tr w:rsidR="007C444B" w:rsidTr="000D7E48">
        <w:trPr>
          <w:trHeight w:val="324"/>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uklízečka</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1,0</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ZÁKLADNÍ</w:t>
            </w:r>
          </w:p>
        </w:tc>
      </w:tr>
      <w:tr w:rsidR="007C444B" w:rsidTr="000D7E48">
        <w:trPr>
          <w:trHeight w:val="314"/>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 xml:space="preserve">uklízečka </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1,0</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SŠ</w:t>
            </w:r>
          </w:p>
        </w:tc>
      </w:tr>
      <w:tr w:rsidR="007C444B" w:rsidTr="000D7E48">
        <w:trPr>
          <w:trHeight w:val="324"/>
        </w:trPr>
        <w:tc>
          <w:tcPr>
            <w:tcW w:w="2262" w:type="dxa"/>
            <w:tcBorders>
              <w:top w:val="single" w:sz="4" w:space="0" w:color="000001"/>
              <w:left w:val="single" w:sz="4" w:space="0" w:color="000001"/>
              <w:bottom w:val="single" w:sz="4" w:space="0" w:color="000001"/>
            </w:tcBorders>
            <w:shd w:val="clear" w:color="auto" w:fill="auto"/>
          </w:tcPr>
          <w:p w:rsidR="007C444B" w:rsidRDefault="007C444B">
            <w:pPr>
              <w:pStyle w:val="Normln1"/>
              <w:spacing w:line="276" w:lineRule="auto"/>
              <w:jc w:val="center"/>
            </w:pPr>
          </w:p>
        </w:tc>
        <w:tc>
          <w:tcPr>
            <w:tcW w:w="2720" w:type="dxa"/>
            <w:tcBorders>
              <w:top w:val="single" w:sz="4" w:space="0" w:color="000001"/>
              <w:left w:val="single" w:sz="4" w:space="0" w:color="000001"/>
              <w:bottom w:val="single" w:sz="4" w:space="0" w:color="000001"/>
            </w:tcBorders>
            <w:shd w:val="clear" w:color="auto" w:fill="auto"/>
          </w:tcPr>
          <w:p w:rsidR="007C444B" w:rsidRDefault="007C444B">
            <w:pPr>
              <w:pStyle w:val="Normln1"/>
              <w:spacing w:line="276" w:lineRule="auto"/>
              <w:jc w:val="center"/>
            </w:pPr>
          </w:p>
        </w:tc>
        <w:tc>
          <w:tcPr>
            <w:tcW w:w="1807" w:type="dxa"/>
            <w:tcBorders>
              <w:top w:val="single" w:sz="4" w:space="0" w:color="000001"/>
              <w:left w:val="single" w:sz="4" w:space="0" w:color="000001"/>
              <w:bottom w:val="single" w:sz="4" w:space="0" w:color="000001"/>
            </w:tcBorders>
            <w:shd w:val="clear" w:color="auto" w:fill="auto"/>
          </w:tcPr>
          <w:p w:rsidR="007C444B" w:rsidRDefault="007C444B">
            <w:pPr>
              <w:pStyle w:val="Normln1"/>
              <w:spacing w:line="276" w:lineRule="auto"/>
              <w:jc w:val="center"/>
            </w:pP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spacing w:line="276" w:lineRule="auto"/>
              <w:jc w:val="center"/>
            </w:pPr>
          </w:p>
        </w:tc>
      </w:tr>
      <w:tr w:rsidR="007C444B" w:rsidTr="000D7E48">
        <w:trPr>
          <w:trHeight w:val="314"/>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školnice</w:t>
            </w:r>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1,0</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SŠ</w:t>
            </w:r>
          </w:p>
        </w:tc>
      </w:tr>
      <w:tr w:rsidR="007C444B" w:rsidTr="000D7E48">
        <w:trPr>
          <w:trHeight w:val="335"/>
        </w:trPr>
        <w:tc>
          <w:tcPr>
            <w:tcW w:w="2262"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1</w:t>
            </w:r>
          </w:p>
        </w:tc>
        <w:tc>
          <w:tcPr>
            <w:tcW w:w="2720"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proofErr w:type="spellStart"/>
            <w:r>
              <w:t>admin</w:t>
            </w:r>
            <w:proofErr w:type="spellEnd"/>
            <w:r>
              <w:t xml:space="preserve">. </w:t>
            </w:r>
            <w:proofErr w:type="gramStart"/>
            <w:r>
              <w:t>pracovnice</w:t>
            </w:r>
            <w:proofErr w:type="gramEnd"/>
          </w:p>
        </w:tc>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spacing w:line="276" w:lineRule="auto"/>
              <w:jc w:val="center"/>
            </w:pPr>
            <w:r>
              <w:t>0,5</w:t>
            </w:r>
          </w:p>
        </w:tc>
        <w:tc>
          <w:tcPr>
            <w:tcW w:w="228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spacing w:line="276" w:lineRule="auto"/>
              <w:jc w:val="center"/>
            </w:pPr>
            <w:r>
              <w:t>SŠ</w:t>
            </w:r>
          </w:p>
        </w:tc>
      </w:tr>
    </w:tbl>
    <w:p w:rsidR="007C444B" w:rsidRPr="00332029" w:rsidRDefault="00332029">
      <w:pPr>
        <w:pStyle w:val="Normln1"/>
      </w:pPr>
      <w:r>
        <w:rPr>
          <w:b/>
        </w:rPr>
        <w:lastRenderedPageBreak/>
        <w:t>Vysvětlivky</w:t>
      </w:r>
      <w:r w:rsidR="00D64212">
        <w:rPr>
          <w:b/>
        </w:rPr>
        <w:t>: CS –</w:t>
      </w:r>
      <w:r>
        <w:rPr>
          <w:b/>
        </w:rPr>
        <w:t xml:space="preserve"> cizí strávníci, hradí OÚ Pcher</w:t>
      </w:r>
    </w:p>
    <w:p w:rsidR="007C444B" w:rsidRDefault="007C444B">
      <w:pPr>
        <w:pStyle w:val="Normln1"/>
        <w:rPr>
          <w:color w:val="FF0000"/>
        </w:rPr>
      </w:pPr>
    </w:p>
    <w:p w:rsidR="007C444B" w:rsidRDefault="00D64212">
      <w:pPr>
        <w:pStyle w:val="Normln1"/>
      </w:pPr>
      <w:r>
        <w:rPr>
          <w:b/>
          <w:bCs/>
          <w:sz w:val="36"/>
          <w:szCs w:val="36"/>
        </w:rPr>
        <w:t>4. Zápis k povinné školní docházce a přijímání žáků do středních škol</w:t>
      </w:r>
    </w:p>
    <w:p w:rsidR="007C444B" w:rsidRDefault="007C444B">
      <w:pPr>
        <w:pStyle w:val="Normln1"/>
        <w:rPr>
          <w:b/>
        </w:rPr>
      </w:pPr>
    </w:p>
    <w:p w:rsidR="007C444B" w:rsidRDefault="00D64212">
      <w:pPr>
        <w:pStyle w:val="Normln1"/>
      </w:pPr>
      <w:r>
        <w:rPr>
          <w:b/>
          <w:sz w:val="28"/>
          <w:szCs w:val="28"/>
        </w:rPr>
        <w:t>4.1 Zápis k povinné školní docházce rok 2018</w:t>
      </w:r>
    </w:p>
    <w:p w:rsidR="007C444B" w:rsidRDefault="00D64212">
      <w:pPr>
        <w:rPr>
          <w:rFonts w:asciiTheme="minorHAnsi" w:eastAsiaTheme="minorHAnsi" w:hAnsiTheme="minorHAnsi" w:cstheme="minorBidi"/>
          <w:sz w:val="22"/>
          <w:szCs w:val="22"/>
          <w:lang w:eastAsia="en-US" w:bidi="ar-SA"/>
        </w:rPr>
      </w:pPr>
      <w:r>
        <w:rPr>
          <w:rFonts w:ascii="Calibri" w:eastAsiaTheme="minorHAnsi" w:hAnsi="Calibri" w:cstheme="minorBidi"/>
          <w:sz w:val="22"/>
          <w:szCs w:val="22"/>
          <w:lang w:eastAsia="en-US" w:bidi="ar-SA"/>
        </w:rPr>
        <w:t> </w:t>
      </w:r>
      <w:r>
        <w:rPr>
          <w:rFonts w:ascii="Arial" w:eastAsiaTheme="minorHAnsi" w:hAnsi="Arial" w:cstheme="minorBidi"/>
          <w:b/>
          <w:szCs w:val="22"/>
          <w:lang w:eastAsia="en-US" w:bidi="ar-SA"/>
        </w:rPr>
        <w:t>Počty zapisovaných podle výsledku zápisu a podle věku</w:t>
      </w:r>
    </w:p>
    <w:tbl>
      <w:tblPr>
        <w:tblW w:w="9067" w:type="dxa"/>
        <w:tblBorders>
          <w:top w:val="single" w:sz="4" w:space="0" w:color="808080"/>
          <w:left w:val="single" w:sz="4" w:space="0" w:color="808080"/>
          <w:bottom w:val="single" w:sz="2" w:space="0" w:color="808080"/>
          <w:right w:val="single" w:sz="4" w:space="0" w:color="808080"/>
          <w:insideH w:val="single" w:sz="2" w:space="0" w:color="808080"/>
          <w:insideV w:val="single" w:sz="4" w:space="0" w:color="808080"/>
        </w:tblBorders>
        <w:tblCellMar>
          <w:top w:w="28" w:type="dxa"/>
          <w:left w:w="23" w:type="dxa"/>
          <w:bottom w:w="28" w:type="dxa"/>
          <w:right w:w="28" w:type="dxa"/>
        </w:tblCellMar>
        <w:tblLook w:val="04A0" w:firstRow="1" w:lastRow="0" w:firstColumn="1" w:lastColumn="0" w:noHBand="0" w:noVBand="1"/>
      </w:tblPr>
      <w:tblGrid>
        <w:gridCol w:w="724"/>
        <w:gridCol w:w="1361"/>
        <w:gridCol w:w="453"/>
        <w:gridCol w:w="544"/>
        <w:gridCol w:w="544"/>
        <w:gridCol w:w="544"/>
        <w:gridCol w:w="544"/>
        <w:gridCol w:w="544"/>
        <w:gridCol w:w="544"/>
        <w:gridCol w:w="544"/>
        <w:gridCol w:w="544"/>
        <w:gridCol w:w="544"/>
        <w:gridCol w:w="544"/>
        <w:gridCol w:w="544"/>
        <w:gridCol w:w="545"/>
      </w:tblGrid>
      <w:tr w:rsidR="007C444B" w:rsidTr="000D7E48">
        <w:trPr>
          <w:trHeight w:val="666"/>
        </w:trPr>
        <w:tc>
          <w:tcPr>
            <w:tcW w:w="2085" w:type="dxa"/>
            <w:gridSpan w:val="2"/>
            <w:vMerge w:val="restart"/>
            <w:tcBorders>
              <w:top w:val="single" w:sz="4"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jc w:val="center"/>
            </w:pPr>
            <w:r>
              <w:t> </w:t>
            </w:r>
          </w:p>
        </w:tc>
        <w:tc>
          <w:tcPr>
            <w:tcW w:w="453" w:type="dxa"/>
            <w:vMerge w:val="restart"/>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Číslo </w:t>
            </w:r>
            <w:r>
              <w:rPr>
                <w:rFonts w:ascii="Arial" w:hAnsi="Arial"/>
                <w:sz w:val="14"/>
              </w:rPr>
              <w:br/>
              <w:t>řádku</w:t>
            </w:r>
          </w:p>
        </w:tc>
        <w:tc>
          <w:tcPr>
            <w:tcW w:w="1088" w:type="dxa"/>
            <w:gridSpan w:val="2"/>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Zapisovaní</w:t>
            </w:r>
          </w:p>
        </w:tc>
        <w:tc>
          <w:tcPr>
            <w:tcW w:w="1088" w:type="dxa"/>
            <w:gridSpan w:val="2"/>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Zapsaní</w:t>
            </w:r>
          </w:p>
        </w:tc>
        <w:tc>
          <w:tcPr>
            <w:tcW w:w="1088" w:type="dxa"/>
            <w:gridSpan w:val="2"/>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Převedení na jinou </w:t>
            </w:r>
            <w:r>
              <w:rPr>
                <w:rFonts w:ascii="Arial" w:hAnsi="Arial"/>
                <w:sz w:val="14"/>
              </w:rPr>
              <w:br/>
              <w:t>školu</w:t>
            </w:r>
          </w:p>
        </w:tc>
        <w:tc>
          <w:tcPr>
            <w:tcW w:w="1088" w:type="dxa"/>
            <w:gridSpan w:val="2"/>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S žádostí o odklad</w:t>
            </w:r>
          </w:p>
        </w:tc>
        <w:tc>
          <w:tcPr>
            <w:tcW w:w="1088" w:type="dxa"/>
            <w:gridSpan w:val="2"/>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Vzdělávaní podle § 42 </w:t>
            </w:r>
            <w:r>
              <w:rPr>
                <w:rFonts w:ascii="Arial" w:hAnsi="Arial"/>
                <w:sz w:val="14"/>
              </w:rPr>
              <w:br/>
              <w:t>školského zákona</w:t>
            </w:r>
          </w:p>
        </w:tc>
        <w:tc>
          <w:tcPr>
            <w:tcW w:w="1089" w:type="dxa"/>
            <w:gridSpan w:val="2"/>
            <w:tcBorders>
              <w:top w:val="single" w:sz="4"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Neuzavřený zápis</w:t>
            </w:r>
          </w:p>
        </w:tc>
      </w:tr>
      <w:tr w:rsidR="007C444B" w:rsidTr="000D7E48">
        <w:trPr>
          <w:trHeight w:val="144"/>
        </w:trPr>
        <w:tc>
          <w:tcPr>
            <w:tcW w:w="2085" w:type="dxa"/>
            <w:gridSpan w:val="2"/>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453" w:type="dxa"/>
            <w:vMerge/>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celkem</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w:t>
            </w:r>
            <w:r>
              <w:rPr>
                <w:rFonts w:ascii="Arial" w:hAnsi="Arial"/>
                <w:sz w:val="14"/>
              </w:rPr>
              <w:br/>
              <w:t>dívky</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celkem</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w:t>
            </w:r>
            <w:r>
              <w:rPr>
                <w:rFonts w:ascii="Arial" w:hAnsi="Arial"/>
                <w:sz w:val="14"/>
              </w:rPr>
              <w:br/>
              <w:t>dívky</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celkem</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w:t>
            </w:r>
            <w:r>
              <w:rPr>
                <w:rFonts w:ascii="Arial" w:hAnsi="Arial"/>
                <w:sz w:val="14"/>
              </w:rPr>
              <w:br/>
              <w:t>dívky</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celkem</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w:t>
            </w:r>
            <w:r>
              <w:rPr>
                <w:rFonts w:ascii="Arial" w:hAnsi="Arial"/>
                <w:sz w:val="14"/>
              </w:rPr>
              <w:br/>
              <w:t>dívky</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celkem</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w:t>
            </w:r>
            <w:r>
              <w:rPr>
                <w:rFonts w:ascii="Arial" w:hAnsi="Arial"/>
                <w:sz w:val="14"/>
              </w:rPr>
              <w:br/>
              <w:t>dívky</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celkem</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toho </w:t>
            </w:r>
            <w:r>
              <w:rPr>
                <w:rFonts w:ascii="Arial" w:hAnsi="Arial"/>
                <w:sz w:val="14"/>
              </w:rPr>
              <w:br/>
              <w:t>dívky</w:t>
            </w:r>
          </w:p>
        </w:tc>
      </w:tr>
      <w:tr w:rsidR="007C444B" w:rsidTr="000D7E48">
        <w:trPr>
          <w:trHeight w:val="161"/>
        </w:trPr>
        <w:tc>
          <w:tcPr>
            <w:tcW w:w="2085"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a</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b</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3</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4</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5a</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5b</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6</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7</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8</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9</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i/>
                <w:sz w:val="14"/>
              </w:rPr>
            </w:pPr>
            <w:r>
              <w:rPr>
                <w:rFonts w:ascii="Arial" w:hAnsi="Arial"/>
                <w:i/>
                <w:sz w:val="14"/>
              </w:rPr>
              <w:t>11</w:t>
            </w:r>
          </w:p>
        </w:tc>
      </w:tr>
      <w:tr w:rsidR="007C444B" w:rsidTr="000D7E48">
        <w:trPr>
          <w:trHeight w:val="161"/>
        </w:trPr>
        <w:tc>
          <w:tcPr>
            <w:tcW w:w="2085"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Poprvé u zápisu</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0101</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14</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13</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4</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50"/>
        </w:trPr>
        <w:tc>
          <w:tcPr>
            <w:tcW w:w="2085"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Přicházejí po odkladu</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226"/>
        </w:trPr>
        <w:tc>
          <w:tcPr>
            <w:tcW w:w="2085" w:type="dxa"/>
            <w:gridSpan w:val="2"/>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pPr>
            <w:r>
              <w:t>     </w:t>
            </w:r>
            <w:r>
              <w:rPr>
                <w:rFonts w:ascii="Arial" w:hAnsi="Arial"/>
                <w:sz w:val="14"/>
              </w:rPr>
              <w:t>z toho po dodatečném</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0102a</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83"/>
        </w:trPr>
        <w:tc>
          <w:tcPr>
            <w:tcW w:w="724" w:type="dxa"/>
            <w:vMerge w:val="restart"/>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z ř. 0101 + 0102</w:t>
            </w:r>
            <w:r>
              <w:rPr>
                <w:rFonts w:ascii="Arial" w:hAnsi="Arial"/>
                <w:sz w:val="14"/>
              </w:rPr>
              <w:br/>
              <w:t>narození</w:t>
            </w:r>
          </w:p>
        </w:tc>
        <w:tc>
          <w:tcPr>
            <w:tcW w:w="136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1. 1. 2013 a později</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0102b</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44"/>
        </w:trPr>
        <w:tc>
          <w:tcPr>
            <w:tcW w:w="724"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36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 xml:space="preserve">1. 9. 2012 - </w:t>
            </w:r>
            <w:proofErr w:type="gramStart"/>
            <w:r>
              <w:rPr>
                <w:rFonts w:ascii="Arial" w:hAnsi="Arial"/>
                <w:sz w:val="14"/>
              </w:rPr>
              <w:t>31.12.2012</w:t>
            </w:r>
            <w:proofErr w:type="gramEnd"/>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0102c</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X</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44"/>
        </w:trPr>
        <w:tc>
          <w:tcPr>
            <w:tcW w:w="724"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36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1. 9. 2011 - 31. 8. 2012</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0104</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14</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13</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10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4</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44"/>
        </w:trPr>
        <w:tc>
          <w:tcPr>
            <w:tcW w:w="724"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36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1. 9. 2010 - 31. 8. 2011</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5</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2</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44"/>
        </w:trPr>
        <w:tc>
          <w:tcPr>
            <w:tcW w:w="724"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36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1. 9. 2009 - 31. 8. 2010</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0106</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144"/>
        </w:trPr>
        <w:tc>
          <w:tcPr>
            <w:tcW w:w="724" w:type="dxa"/>
            <w:vMerge/>
            <w:tcBorders>
              <w:top w:val="single" w:sz="2" w:space="0" w:color="808080"/>
              <w:left w:val="single" w:sz="4" w:space="0" w:color="808080"/>
              <w:bottom w:val="single" w:sz="2" w:space="0" w:color="808080"/>
              <w:right w:val="single" w:sz="4" w:space="0" w:color="808080"/>
            </w:tcBorders>
            <w:shd w:val="clear" w:color="auto" w:fill="auto"/>
            <w:vAlign w:val="center"/>
          </w:tcPr>
          <w:p w:rsidR="007C444B" w:rsidRDefault="007C444B">
            <w:pPr>
              <w:pStyle w:val="Obsahtabulky"/>
              <w:rPr>
                <w:sz w:val="4"/>
                <w:szCs w:val="4"/>
              </w:rPr>
            </w:pPr>
          </w:p>
        </w:tc>
        <w:tc>
          <w:tcPr>
            <w:tcW w:w="1361"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rPr>
                <w:rFonts w:ascii="Arial" w:hAnsi="Arial"/>
                <w:sz w:val="14"/>
              </w:rPr>
            </w:pPr>
            <w:r>
              <w:rPr>
                <w:rFonts w:ascii="Arial" w:hAnsi="Arial"/>
                <w:sz w:val="14"/>
              </w:rPr>
              <w:t>31. 8. 2009 a dříve</w:t>
            </w:r>
          </w:p>
        </w:tc>
        <w:tc>
          <w:tcPr>
            <w:tcW w:w="453"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0107</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4"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c>
          <w:tcPr>
            <w:tcW w:w="545" w:type="dxa"/>
            <w:tcBorders>
              <w:top w:val="single" w:sz="2" w:space="0" w:color="808080"/>
              <w:left w:val="single" w:sz="2" w:space="0" w:color="808080"/>
              <w:bottom w:val="single" w:sz="2" w:space="0" w:color="808080"/>
              <w:right w:val="single" w:sz="4" w:space="0" w:color="808080"/>
            </w:tcBorders>
            <w:shd w:val="clear" w:color="auto" w:fill="auto"/>
            <w:vAlign w:val="center"/>
          </w:tcPr>
          <w:p w:rsidR="007C444B" w:rsidRDefault="00D64212">
            <w:pPr>
              <w:pStyle w:val="Obsahtabulky"/>
              <w:jc w:val="center"/>
              <w:rPr>
                <w:rFonts w:ascii="Arial" w:hAnsi="Arial"/>
                <w:sz w:val="14"/>
              </w:rPr>
            </w:pPr>
            <w:r>
              <w:rPr>
                <w:rFonts w:ascii="Arial" w:hAnsi="Arial"/>
                <w:sz w:val="14"/>
              </w:rPr>
              <w:t>0</w:t>
            </w:r>
          </w:p>
        </w:tc>
      </w:tr>
      <w:tr w:rsidR="007C444B" w:rsidTr="000D7E48">
        <w:trPr>
          <w:trHeight w:val="398"/>
        </w:trPr>
        <w:tc>
          <w:tcPr>
            <w:tcW w:w="2085"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7C444B" w:rsidRDefault="00D64212">
            <w:pPr>
              <w:pStyle w:val="Obsahtabulky"/>
              <w:widowControl/>
              <w:rPr>
                <w:color w:val="000000"/>
              </w:rPr>
            </w:pPr>
            <w:r>
              <w:rPr>
                <w:color w:val="000000"/>
              </w:rPr>
              <w:t>     </w:t>
            </w:r>
            <w:r>
              <w:rPr>
                <w:rFonts w:ascii="Arial" w:hAnsi="Arial"/>
                <w:color w:val="000000"/>
                <w:sz w:val="14"/>
              </w:rPr>
              <w:t>z ř. 0101 + 0102 ze spádového obvodu</w:t>
            </w:r>
          </w:p>
        </w:tc>
        <w:tc>
          <w:tcPr>
            <w:tcW w:w="453"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0108</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26</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16</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18</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12</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3</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2</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5</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2</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0</w:t>
            </w:r>
          </w:p>
        </w:tc>
        <w:tc>
          <w:tcPr>
            <w:tcW w:w="544" w:type="dxa"/>
            <w:tcBorders>
              <w:top w:val="single" w:sz="4" w:space="0" w:color="808080"/>
              <w:left w:val="single" w:sz="2" w:space="0" w:color="808080"/>
              <w:bottom w:val="single" w:sz="4" w:space="0" w:color="808080"/>
              <w:right w:val="single" w:sz="4" w:space="0" w:color="808080"/>
            </w:tcBorders>
            <w:shd w:val="clear" w:color="auto" w:fill="auto"/>
            <w:vAlign w:val="center"/>
          </w:tcPr>
          <w:p w:rsidR="007C444B" w:rsidRDefault="00D64212">
            <w:pPr>
              <w:pStyle w:val="Obsahtabulky"/>
              <w:widowControl/>
              <w:jc w:val="center"/>
              <w:rPr>
                <w:rFonts w:ascii="Arial" w:hAnsi="Arial"/>
                <w:color w:val="000000"/>
                <w:sz w:val="14"/>
              </w:rPr>
            </w:pPr>
            <w:r>
              <w:rPr>
                <w:rFonts w:ascii="Arial" w:hAnsi="Arial"/>
                <w:color w:val="000000"/>
                <w:sz w:val="14"/>
              </w:rPr>
              <w:t>0</w:t>
            </w:r>
            <w:r>
              <w:rPr>
                <w:rFonts w:ascii="Arial" w:hAnsi="Arial"/>
                <w:color w:val="000000"/>
                <w:sz w:val="14"/>
              </w:rPr>
              <w:br/>
            </w:r>
          </w:p>
        </w:tc>
        <w:tc>
          <w:tcPr>
            <w:tcW w:w="1089" w:type="dxa"/>
            <w:gridSpan w:val="2"/>
            <w:tcBorders>
              <w:top w:val="single" w:sz="4" w:space="0" w:color="808080"/>
              <w:left w:val="single" w:sz="2" w:space="0" w:color="808080"/>
              <w:bottom w:val="single" w:sz="4" w:space="0" w:color="808080"/>
              <w:right w:val="single" w:sz="4" w:space="0" w:color="808080"/>
            </w:tcBorders>
            <w:shd w:val="clear" w:color="auto" w:fill="auto"/>
          </w:tcPr>
          <w:p w:rsidR="007C444B" w:rsidRDefault="007C444B">
            <w:pPr>
              <w:pStyle w:val="Obsahtabulky"/>
              <w:rPr>
                <w:sz w:val="4"/>
                <w:szCs w:val="4"/>
              </w:rPr>
            </w:pPr>
          </w:p>
        </w:tc>
      </w:tr>
    </w:tbl>
    <w:p w:rsidR="007C444B" w:rsidRDefault="007C444B">
      <w:pPr>
        <w:pStyle w:val="Normln1"/>
        <w:rPr>
          <w:rFonts w:asciiTheme="minorHAnsi" w:eastAsiaTheme="minorHAnsi" w:hAnsiTheme="minorHAnsi" w:cstheme="minorBidi"/>
          <w:sz w:val="22"/>
          <w:szCs w:val="22"/>
          <w:lang w:eastAsia="en-US"/>
        </w:rPr>
      </w:pPr>
    </w:p>
    <w:p w:rsidR="007C444B" w:rsidRDefault="007C444B">
      <w:pPr>
        <w:pStyle w:val="Normln1"/>
        <w:rPr>
          <w:rFonts w:asciiTheme="minorHAnsi" w:eastAsiaTheme="minorHAnsi" w:hAnsiTheme="minorHAnsi" w:cstheme="minorBidi"/>
          <w:sz w:val="22"/>
          <w:szCs w:val="22"/>
          <w:lang w:eastAsia="en-US"/>
        </w:rPr>
      </w:pPr>
    </w:p>
    <w:p w:rsidR="007C444B" w:rsidRDefault="00D64212">
      <w:pPr>
        <w:pStyle w:val="Normln1"/>
      </w:pPr>
      <w:r>
        <w:rPr>
          <w:b/>
          <w:color w:val="auto"/>
          <w:sz w:val="28"/>
          <w:szCs w:val="28"/>
        </w:rPr>
        <w:t>Do 1. ročníku k 3. 9. 2018 nastoupilo 16 žáků</w:t>
      </w:r>
    </w:p>
    <w:p w:rsidR="007C444B" w:rsidRDefault="007C444B">
      <w:pPr>
        <w:pStyle w:val="Normln1"/>
        <w:rPr>
          <w:b/>
          <w:color w:val="FF0000"/>
          <w:sz w:val="28"/>
          <w:szCs w:val="28"/>
        </w:rPr>
      </w:pPr>
    </w:p>
    <w:p w:rsidR="007C444B" w:rsidRDefault="007C444B">
      <w:pPr>
        <w:pStyle w:val="Normln1"/>
        <w:rPr>
          <w:b/>
          <w:sz w:val="28"/>
          <w:szCs w:val="28"/>
        </w:rPr>
      </w:pPr>
    </w:p>
    <w:p w:rsidR="007C444B" w:rsidRDefault="00D64212">
      <w:pPr>
        <w:pStyle w:val="Normln1"/>
        <w:rPr>
          <w:b/>
          <w:sz w:val="28"/>
          <w:szCs w:val="28"/>
        </w:rPr>
      </w:pPr>
      <w:r>
        <w:rPr>
          <w:b/>
          <w:sz w:val="28"/>
          <w:szCs w:val="28"/>
        </w:rPr>
        <w:t>4.2 Výsledky přijímacího řízení</w:t>
      </w:r>
    </w:p>
    <w:p w:rsidR="007C444B" w:rsidRDefault="007C444B">
      <w:pPr>
        <w:pStyle w:val="Normln1"/>
        <w:rPr>
          <w:b/>
          <w:sz w:val="28"/>
          <w:szCs w:val="28"/>
        </w:rPr>
      </w:pPr>
    </w:p>
    <w:p w:rsidR="007C444B" w:rsidRDefault="00D64212">
      <w:pPr>
        <w:pStyle w:val="Normln1"/>
      </w:pPr>
      <w:r>
        <w:t xml:space="preserve">Výsledky přijímacího řízení </w:t>
      </w:r>
    </w:p>
    <w:p w:rsidR="007C444B" w:rsidRDefault="007C444B">
      <w:pPr>
        <w:pStyle w:val="Normln1"/>
      </w:pPr>
    </w:p>
    <w:p w:rsidR="007C444B" w:rsidRDefault="00D64212">
      <w:pPr>
        <w:pStyle w:val="Normln1"/>
      </w:pPr>
      <w:r>
        <w:rPr>
          <w:color w:val="auto"/>
        </w:rPr>
        <w:t xml:space="preserve">Z 9. ročníku přijato na SŠ, SOU……………….12ž., z toho 2x SPŠ, 1x </w:t>
      </w:r>
      <w:proofErr w:type="spellStart"/>
      <w:r>
        <w:rPr>
          <w:color w:val="auto"/>
        </w:rPr>
        <w:t>SZdrŠ</w:t>
      </w:r>
      <w:proofErr w:type="spellEnd"/>
    </w:p>
    <w:p w:rsidR="007C444B" w:rsidRDefault="00D64212">
      <w:pPr>
        <w:pStyle w:val="Normln1"/>
      </w:pPr>
      <w:r>
        <w:rPr>
          <w:color w:val="auto"/>
        </w:rPr>
        <w:t>Z 8. ročníku přijat na OU…………………………1 ž.</w:t>
      </w:r>
    </w:p>
    <w:p w:rsidR="007C444B" w:rsidRDefault="00D64212">
      <w:pPr>
        <w:pStyle w:val="Normln1"/>
        <w:rPr>
          <w:color w:val="auto"/>
        </w:rPr>
      </w:pPr>
      <w:r>
        <w:rPr>
          <w:color w:val="auto"/>
        </w:rPr>
        <w:t>Z 5. ročníku přijato na gymnázia ………………</w:t>
      </w:r>
      <w:proofErr w:type="gramStart"/>
      <w:r>
        <w:rPr>
          <w:color w:val="auto"/>
        </w:rPr>
        <w:t>….......1 ž.</w:t>
      </w:r>
      <w:proofErr w:type="gramEnd"/>
    </w:p>
    <w:p w:rsidR="007C444B" w:rsidRDefault="007C444B">
      <w:pPr>
        <w:pStyle w:val="Normln1"/>
        <w:rPr>
          <w:color w:val="auto"/>
        </w:rPr>
      </w:pPr>
    </w:p>
    <w:p w:rsidR="007C444B" w:rsidRDefault="007C444B">
      <w:pPr>
        <w:pStyle w:val="Normln1"/>
        <w:rPr>
          <w:color w:val="auto"/>
        </w:rPr>
      </w:pPr>
    </w:p>
    <w:p w:rsidR="007C444B" w:rsidRDefault="00D64212">
      <w:pPr>
        <w:pStyle w:val="Normln1"/>
      </w:pPr>
      <w:r>
        <w:rPr>
          <w:color w:val="auto"/>
        </w:rPr>
        <w:t xml:space="preserve"> počet žáků, kteří ukončili povinnou školní docházku</w:t>
      </w:r>
    </w:p>
    <w:p w:rsidR="007C444B" w:rsidRDefault="007C444B">
      <w:pPr>
        <w:pStyle w:val="Normln1"/>
        <w:rPr>
          <w:color w:val="auto"/>
        </w:rPr>
      </w:pPr>
    </w:p>
    <w:tbl>
      <w:tblPr>
        <w:tblW w:w="9030" w:type="dxa"/>
        <w:tblInd w:w="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4516"/>
        <w:gridCol w:w="4514"/>
      </w:tblGrid>
      <w:tr w:rsidR="007C444B" w:rsidTr="009A4BA3">
        <w:trPr>
          <w:trHeight w:val="269"/>
        </w:trPr>
        <w:tc>
          <w:tcPr>
            <w:tcW w:w="9030" w:type="dxa"/>
            <w:gridSpan w:val="2"/>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color w:val="auto"/>
              </w:rPr>
            </w:pPr>
            <w:r>
              <w:rPr>
                <w:color w:val="auto"/>
              </w:rPr>
              <w:t>Počet žáků, kteří ukončili povinnou školní docházku a odešli ze školy</w:t>
            </w:r>
          </w:p>
        </w:tc>
      </w:tr>
      <w:tr w:rsidR="007C444B" w:rsidTr="009A4BA3">
        <w:trPr>
          <w:trHeight w:val="279"/>
        </w:trPr>
        <w:tc>
          <w:tcPr>
            <w:tcW w:w="451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V devátém ročníku</w:t>
            </w:r>
          </w:p>
        </w:tc>
        <w:tc>
          <w:tcPr>
            <w:tcW w:w="451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V nižším ročníku</w:t>
            </w:r>
          </w:p>
        </w:tc>
      </w:tr>
      <w:tr w:rsidR="007C444B" w:rsidTr="009A4BA3">
        <w:trPr>
          <w:trHeight w:val="559"/>
        </w:trPr>
        <w:tc>
          <w:tcPr>
            <w:tcW w:w="451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color w:val="auto"/>
              </w:rPr>
            </w:pPr>
            <w:r>
              <w:rPr>
                <w:color w:val="auto"/>
              </w:rPr>
              <w:t>26</w:t>
            </w:r>
          </w:p>
          <w:p w:rsidR="007C444B" w:rsidRDefault="007C444B">
            <w:pPr>
              <w:pStyle w:val="Normln1"/>
              <w:jc w:val="center"/>
              <w:rPr>
                <w:color w:val="auto"/>
              </w:rPr>
            </w:pPr>
          </w:p>
        </w:tc>
        <w:tc>
          <w:tcPr>
            <w:tcW w:w="451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color w:val="auto"/>
              </w:rPr>
              <w:t>1</w:t>
            </w:r>
          </w:p>
        </w:tc>
      </w:tr>
    </w:tbl>
    <w:p w:rsidR="007C444B" w:rsidRDefault="007C444B">
      <w:pPr>
        <w:pStyle w:val="Normln1"/>
        <w:rPr>
          <w:color w:val="FF0000"/>
        </w:rPr>
      </w:pPr>
    </w:p>
    <w:p w:rsidR="007C444B" w:rsidRDefault="00D64212">
      <w:pPr>
        <w:pStyle w:val="Normln1"/>
      </w:pPr>
      <w:r>
        <w:t>Komentář: 1 žák z 5.</w:t>
      </w:r>
      <w:r w:rsidR="00332029">
        <w:t xml:space="preserve"> </w:t>
      </w:r>
      <w:r>
        <w:t>r</w:t>
      </w:r>
      <w:r w:rsidR="009A4BA3">
        <w:t>očníku odešel studovat na gymnáz</w:t>
      </w:r>
      <w:r>
        <w:t>ium.</w:t>
      </w:r>
    </w:p>
    <w:p w:rsidR="007C444B" w:rsidRDefault="007C444B">
      <w:pPr>
        <w:pStyle w:val="Normln1"/>
      </w:pPr>
    </w:p>
    <w:p w:rsidR="007C444B" w:rsidRDefault="007C444B">
      <w:pPr>
        <w:pStyle w:val="Normln1"/>
      </w:pPr>
    </w:p>
    <w:p w:rsidR="00332029" w:rsidRDefault="00332029">
      <w:pPr>
        <w:pStyle w:val="Normln1"/>
      </w:pPr>
    </w:p>
    <w:p w:rsidR="007C444B" w:rsidRDefault="007C444B">
      <w:pPr>
        <w:pStyle w:val="Normln1"/>
      </w:pPr>
    </w:p>
    <w:p w:rsidR="007C444B" w:rsidRDefault="00D64212">
      <w:pPr>
        <w:pStyle w:val="Normln1"/>
        <w:rPr>
          <w:b/>
          <w:sz w:val="36"/>
          <w:szCs w:val="36"/>
        </w:rPr>
      </w:pPr>
      <w:r>
        <w:rPr>
          <w:b/>
          <w:sz w:val="36"/>
          <w:szCs w:val="36"/>
        </w:rPr>
        <w:t>5. Údaje o výsledcích vzdělávání žáků</w:t>
      </w:r>
    </w:p>
    <w:p w:rsidR="007C444B" w:rsidRDefault="00D64212">
      <w:pPr>
        <w:pStyle w:val="Normln1"/>
        <w:rPr>
          <w:b/>
        </w:rPr>
      </w:pPr>
      <w:r>
        <w:rPr>
          <w:b/>
        </w:rPr>
        <w:br/>
      </w:r>
    </w:p>
    <w:p w:rsidR="007C444B" w:rsidRDefault="00D64212">
      <w:pPr>
        <w:pStyle w:val="Normln1"/>
      </w:pPr>
      <w:r>
        <w:rPr>
          <w:b/>
          <w:sz w:val="28"/>
          <w:szCs w:val="28"/>
        </w:rPr>
        <w:t xml:space="preserve">5.1. </w:t>
      </w:r>
      <w:r>
        <w:rPr>
          <w:b/>
          <w:bCs/>
          <w:sz w:val="28"/>
          <w:szCs w:val="28"/>
        </w:rPr>
        <w:t>Přehled o výsledcích vzdělávání žáků</w:t>
      </w:r>
    </w:p>
    <w:p w:rsidR="007C444B" w:rsidRDefault="007C444B">
      <w:pPr>
        <w:pStyle w:val="Normln1"/>
        <w:tabs>
          <w:tab w:val="left" w:pos="720"/>
        </w:tabs>
        <w:rPr>
          <w:sz w:val="28"/>
          <w:szCs w:val="28"/>
        </w:rPr>
      </w:pPr>
    </w:p>
    <w:p w:rsidR="007C444B" w:rsidRDefault="00D64212">
      <w:pPr>
        <w:pStyle w:val="Normln1"/>
        <w:tabs>
          <w:tab w:val="left" w:pos="720"/>
        </w:tabs>
      </w:pPr>
      <w:r>
        <w:rPr>
          <w:b/>
          <w:sz w:val="28"/>
          <w:szCs w:val="28"/>
        </w:rPr>
        <w:t>5.1.1. Přehled o prospěchu - závěr roku 2017-18</w:t>
      </w:r>
    </w:p>
    <w:p w:rsidR="007C444B" w:rsidRDefault="00D64212">
      <w:pPr>
        <w:pStyle w:val="Normln1"/>
        <w:tabs>
          <w:tab w:val="left" w:pos="720"/>
        </w:tabs>
      </w:pPr>
      <w:r>
        <w:rPr>
          <w:b/>
          <w:sz w:val="28"/>
          <w:szCs w:val="28"/>
        </w:rPr>
        <w:t>(údaje z června 2018)</w:t>
      </w:r>
    </w:p>
    <w:p w:rsidR="007C444B" w:rsidRDefault="007C444B">
      <w:pPr>
        <w:pStyle w:val="Normln1"/>
        <w:rPr>
          <w:b/>
        </w:rPr>
      </w:pPr>
    </w:p>
    <w:p w:rsidR="007C444B" w:rsidRDefault="007C444B">
      <w:pPr>
        <w:pStyle w:val="Normln1"/>
        <w:rPr>
          <w:b/>
        </w:rPr>
      </w:pPr>
    </w:p>
    <w:p w:rsidR="007C444B" w:rsidRDefault="00D64212">
      <w:pPr>
        <w:pStyle w:val="Normln1"/>
        <w:rPr>
          <w:b/>
        </w:rPr>
      </w:pPr>
      <w:r>
        <w:rPr>
          <w:b/>
        </w:rPr>
        <w:t xml:space="preserve">1. stupeň </w:t>
      </w:r>
    </w:p>
    <w:p w:rsidR="007C444B" w:rsidRDefault="007C444B">
      <w:pPr>
        <w:pStyle w:val="Normln1"/>
        <w:rPr>
          <w:b/>
        </w:rPr>
      </w:pPr>
    </w:p>
    <w:tbl>
      <w:tblPr>
        <w:tblW w:w="9092" w:type="dxa"/>
        <w:tblInd w:w="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911"/>
        <w:gridCol w:w="779"/>
        <w:gridCol w:w="1098"/>
        <w:gridCol w:w="1880"/>
        <w:gridCol w:w="1352"/>
        <w:gridCol w:w="1562"/>
        <w:gridCol w:w="1510"/>
      </w:tblGrid>
      <w:tr w:rsidR="007C444B" w:rsidTr="00332029">
        <w:trPr>
          <w:trHeight w:val="563"/>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Třída</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rPr>
                <w:b/>
              </w:rPr>
            </w:pP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Prospělo</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Prospělo s </w:t>
            </w:r>
            <w:proofErr w:type="spellStart"/>
            <w:r>
              <w:rPr>
                <w:b/>
              </w:rPr>
              <w:t>vyzn</w:t>
            </w:r>
            <w:proofErr w:type="spellEnd"/>
            <w:r>
              <w:rPr>
                <w:b/>
              </w:rPr>
              <w:t>.</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Neprospělo</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 xml:space="preserve">Počet žáků </w:t>
            </w:r>
          </w:p>
          <w:p w:rsidR="007C444B" w:rsidRDefault="00D64212">
            <w:pPr>
              <w:pStyle w:val="Normln1"/>
              <w:rPr>
                <w:b/>
              </w:rPr>
            </w:pPr>
            <w:r>
              <w:rPr>
                <w:b/>
              </w:rPr>
              <w:t xml:space="preserve"> dostatečnou</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Nehodnocen</w:t>
            </w:r>
          </w:p>
          <w:p w:rsidR="007C444B" w:rsidRDefault="00D64212">
            <w:pPr>
              <w:pStyle w:val="Normln1"/>
              <w:rPr>
                <w:b/>
              </w:rPr>
            </w:pPr>
            <w:r>
              <w:rPr>
                <w:b/>
              </w:rPr>
              <w:t>uvolněn</w:t>
            </w:r>
          </w:p>
        </w:tc>
      </w:tr>
      <w:tr w:rsidR="007C444B" w:rsidTr="00332029">
        <w:trPr>
          <w:trHeight w:val="274"/>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1.</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16</w:t>
            </w: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16</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16</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332029">
        <w:trPr>
          <w:trHeight w:val="274"/>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2.</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16</w:t>
            </w: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16</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14</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332029">
        <w:trPr>
          <w:trHeight w:val="274"/>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3.</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20</w:t>
            </w: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20</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10</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332029">
        <w:trPr>
          <w:trHeight w:val="274"/>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4.</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19</w:t>
            </w: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19</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13</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332029">
        <w:trPr>
          <w:trHeight w:val="289"/>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5.</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26</w:t>
            </w: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26</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14</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3</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332029">
        <w:trPr>
          <w:trHeight w:val="274"/>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332029">
        <w:trPr>
          <w:trHeight w:val="289"/>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r>
      <w:tr w:rsidR="007C444B" w:rsidTr="00332029">
        <w:trPr>
          <w:trHeight w:val="289"/>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celkem</w:t>
            </w: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97</w:t>
            </w: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97</w:t>
            </w: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67</w:t>
            </w: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r>
      <w:tr w:rsidR="007C444B" w:rsidTr="00332029">
        <w:trPr>
          <w:trHeight w:val="289"/>
        </w:trPr>
        <w:tc>
          <w:tcPr>
            <w:tcW w:w="8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7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098"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89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352"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6</w:t>
            </w:r>
          </w:p>
        </w:tc>
        <w:tc>
          <w:tcPr>
            <w:tcW w:w="151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r>
    </w:tbl>
    <w:p w:rsidR="007C444B" w:rsidRDefault="007C444B">
      <w:pPr>
        <w:pStyle w:val="Normln1"/>
        <w:rPr>
          <w:b/>
        </w:rPr>
      </w:pPr>
    </w:p>
    <w:p w:rsidR="007C444B" w:rsidRDefault="00D64212">
      <w:pPr>
        <w:pStyle w:val="Normln1"/>
      </w:pPr>
      <w:r>
        <w:rPr>
          <w:b/>
        </w:rPr>
        <w:t>1 žák odchází na Gymnázium.</w:t>
      </w:r>
    </w:p>
    <w:p w:rsidR="007C444B" w:rsidRDefault="007C444B">
      <w:pPr>
        <w:pStyle w:val="Normln1"/>
        <w:rPr>
          <w:b/>
        </w:rPr>
      </w:pPr>
    </w:p>
    <w:p w:rsidR="007C444B" w:rsidRDefault="007C444B">
      <w:pPr>
        <w:pStyle w:val="Normln1"/>
        <w:rPr>
          <w:b/>
        </w:rPr>
      </w:pPr>
    </w:p>
    <w:p w:rsidR="007C444B" w:rsidRDefault="00D64212">
      <w:pPr>
        <w:pStyle w:val="Normln1"/>
        <w:rPr>
          <w:b/>
        </w:rPr>
      </w:pPr>
      <w:r>
        <w:rPr>
          <w:b/>
        </w:rPr>
        <w:t xml:space="preserve">2. stupeň </w:t>
      </w:r>
    </w:p>
    <w:p w:rsidR="007C444B" w:rsidRDefault="007C444B">
      <w:pPr>
        <w:pStyle w:val="Normln1"/>
        <w:rPr>
          <w:b/>
        </w:rPr>
      </w:pPr>
    </w:p>
    <w:tbl>
      <w:tblPr>
        <w:tblW w:w="9092" w:type="dxa"/>
        <w:tblInd w:w="8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965"/>
        <w:gridCol w:w="743"/>
        <w:gridCol w:w="1072"/>
        <w:gridCol w:w="1879"/>
        <w:gridCol w:w="1334"/>
        <w:gridCol w:w="1551"/>
        <w:gridCol w:w="1636"/>
      </w:tblGrid>
      <w:tr w:rsidR="007C444B" w:rsidTr="00F0178B">
        <w:trPr>
          <w:trHeight w:val="564"/>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Třída</w:t>
            </w: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Počet žáků</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Prospělo</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Prospělo s vyznamenáním</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Neprospělo</w:t>
            </w: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Počet žáků s dostatečnou</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b/>
              </w:rPr>
            </w:pPr>
            <w:r>
              <w:rPr>
                <w:b/>
              </w:rPr>
              <w:t>Nehodnoceno-uvolněn</w:t>
            </w:r>
          </w:p>
        </w:tc>
      </w:tr>
      <w:tr w:rsidR="007C444B" w:rsidTr="00F0178B">
        <w:trPr>
          <w:trHeight w:val="274"/>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6.</w:t>
            </w: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21</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21</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3</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9</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4"/>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7.</w:t>
            </w: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29</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29</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11</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8</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4"/>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8.</w:t>
            </w: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10</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9</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4</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1/0</w:t>
            </w: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4</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4"/>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9.</w:t>
            </w: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12</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12</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0</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3</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4"/>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90"/>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celkem</w:t>
            </w: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72</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71/72</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18</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1/0</w:t>
            </w: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24</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r>
      <w:tr w:rsidR="007C444B" w:rsidTr="00F0178B">
        <w:trPr>
          <w:trHeight w:val="290"/>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90"/>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Celkem I.+</w:t>
            </w:r>
            <w:proofErr w:type="gramStart"/>
            <w:r>
              <w:rPr>
                <w:b/>
              </w:rPr>
              <w:t>II.st.</w:t>
            </w:r>
            <w:proofErr w:type="gramEnd"/>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169</w:t>
            </w: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168/169</w:t>
            </w: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85</w:t>
            </w: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1/0</w:t>
            </w: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30</w:t>
            </w: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r>
      <w:tr w:rsidR="007C444B" w:rsidTr="00F0178B">
        <w:trPr>
          <w:trHeight w:val="290"/>
        </w:trPr>
        <w:tc>
          <w:tcPr>
            <w:tcW w:w="94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79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85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33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c>
          <w:tcPr>
            <w:tcW w:w="1499"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c>
          <w:tcPr>
            <w:tcW w:w="158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bl>
    <w:p w:rsidR="007C444B" w:rsidRDefault="00D64212">
      <w:pPr>
        <w:pStyle w:val="Normln1"/>
        <w:tabs>
          <w:tab w:val="left" w:pos="720"/>
        </w:tabs>
        <w:rPr>
          <w:b/>
          <w:sz w:val="22"/>
          <w:szCs w:val="22"/>
        </w:rPr>
      </w:pPr>
      <w:proofErr w:type="spellStart"/>
      <w:proofErr w:type="gramStart"/>
      <w:r>
        <w:rPr>
          <w:b/>
          <w:sz w:val="22"/>
          <w:szCs w:val="22"/>
        </w:rPr>
        <w:t>Pozn.po</w:t>
      </w:r>
      <w:proofErr w:type="spellEnd"/>
      <w:proofErr w:type="gramEnd"/>
      <w:r>
        <w:rPr>
          <w:b/>
          <w:sz w:val="22"/>
          <w:szCs w:val="22"/>
        </w:rPr>
        <w:t xml:space="preserve"> </w:t>
      </w:r>
      <w:proofErr w:type="spellStart"/>
      <w:r>
        <w:rPr>
          <w:b/>
          <w:sz w:val="22"/>
          <w:szCs w:val="22"/>
        </w:rPr>
        <w:t>komis.zkuoušce</w:t>
      </w:r>
      <w:proofErr w:type="spellEnd"/>
      <w:r>
        <w:rPr>
          <w:b/>
          <w:sz w:val="22"/>
          <w:szCs w:val="22"/>
        </w:rPr>
        <w:t xml:space="preserve"> 1 žákyně z 8.roč.postoupila</w:t>
      </w:r>
    </w:p>
    <w:p w:rsidR="007C444B" w:rsidRDefault="007C444B">
      <w:pPr>
        <w:pStyle w:val="Normln1"/>
        <w:tabs>
          <w:tab w:val="left" w:pos="720"/>
        </w:tabs>
        <w:rPr>
          <w:b/>
          <w:sz w:val="28"/>
          <w:szCs w:val="28"/>
        </w:rPr>
      </w:pPr>
    </w:p>
    <w:p w:rsidR="007C444B" w:rsidRDefault="007C444B">
      <w:pPr>
        <w:pStyle w:val="Normln1"/>
        <w:tabs>
          <w:tab w:val="left" w:pos="720"/>
        </w:tabs>
        <w:rPr>
          <w:b/>
          <w:sz w:val="28"/>
          <w:szCs w:val="28"/>
        </w:rPr>
      </w:pPr>
    </w:p>
    <w:p w:rsidR="007C444B" w:rsidRDefault="00D64212">
      <w:pPr>
        <w:pStyle w:val="Nadpis8"/>
        <w:tabs>
          <w:tab w:val="left" w:pos="720"/>
        </w:tabs>
        <w:spacing w:before="0" w:after="0"/>
        <w:rPr>
          <w:b/>
          <w:i w:val="0"/>
          <w:sz w:val="28"/>
          <w:szCs w:val="28"/>
        </w:rPr>
      </w:pPr>
      <w:r>
        <w:rPr>
          <w:b/>
          <w:i w:val="0"/>
          <w:sz w:val="28"/>
          <w:szCs w:val="28"/>
        </w:rPr>
        <w:lastRenderedPageBreak/>
        <w:t>5.1.2. Přehled o chování</w:t>
      </w:r>
    </w:p>
    <w:p w:rsidR="007C444B" w:rsidRDefault="007C444B">
      <w:pPr>
        <w:pStyle w:val="Normln1"/>
      </w:pPr>
    </w:p>
    <w:p w:rsidR="007C444B" w:rsidRDefault="007C444B">
      <w:pPr>
        <w:pStyle w:val="Normln1"/>
      </w:pPr>
    </w:p>
    <w:p w:rsidR="007C444B" w:rsidRDefault="007C444B">
      <w:pPr>
        <w:pStyle w:val="Normln1"/>
      </w:pPr>
    </w:p>
    <w:p w:rsidR="007C444B" w:rsidRDefault="00D64212">
      <w:pPr>
        <w:pStyle w:val="Normln1"/>
        <w:rPr>
          <w:b/>
        </w:rPr>
      </w:pPr>
      <w:r>
        <w:rPr>
          <w:b/>
        </w:rPr>
        <w:t>Přehled o chování – závěr roku 2016/17</w:t>
      </w:r>
    </w:p>
    <w:p w:rsidR="007C444B" w:rsidRDefault="00D64212">
      <w:pPr>
        <w:pStyle w:val="Normln1"/>
        <w:rPr>
          <w:b/>
        </w:rPr>
      </w:pPr>
      <w:r>
        <w:rPr>
          <w:b/>
        </w:rPr>
        <w:t xml:space="preserve">(z června 2017) </w:t>
      </w:r>
    </w:p>
    <w:p w:rsidR="007C444B" w:rsidRDefault="007C444B">
      <w:pPr>
        <w:pStyle w:val="Normln1"/>
        <w:rPr>
          <w:b/>
        </w:rPr>
      </w:pPr>
    </w:p>
    <w:p w:rsidR="007C444B" w:rsidRDefault="00D64212">
      <w:pPr>
        <w:pStyle w:val="Normln1"/>
        <w:rPr>
          <w:b/>
        </w:rPr>
      </w:pPr>
      <w:r>
        <w:rPr>
          <w:b/>
        </w:rPr>
        <w:t>1. stupeň</w:t>
      </w:r>
    </w:p>
    <w:p w:rsidR="007C444B" w:rsidRDefault="007C444B">
      <w:pPr>
        <w:pStyle w:val="Normln1"/>
        <w:rPr>
          <w:b/>
        </w:rPr>
      </w:pPr>
    </w:p>
    <w:tbl>
      <w:tblPr>
        <w:tblW w:w="9315" w:type="dxa"/>
        <w:tblInd w:w="7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989"/>
        <w:gridCol w:w="976"/>
        <w:gridCol w:w="1150"/>
        <w:gridCol w:w="1142"/>
        <w:gridCol w:w="1551"/>
        <w:gridCol w:w="944"/>
        <w:gridCol w:w="1014"/>
        <w:gridCol w:w="734"/>
        <w:gridCol w:w="815"/>
      </w:tblGrid>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Třída</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Počet žáků</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proofErr w:type="gramStart"/>
            <w:r>
              <w:rPr>
                <w:b/>
              </w:rPr>
              <w:t>Pochvaly  TU</w:t>
            </w:r>
            <w:proofErr w:type="gramEnd"/>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Pochvaly ŘŠ</w:t>
            </w:r>
          </w:p>
        </w:tc>
        <w:tc>
          <w:tcPr>
            <w:tcW w:w="155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Napomenutí TU</w:t>
            </w:r>
          </w:p>
        </w:tc>
        <w:tc>
          <w:tcPr>
            <w:tcW w:w="94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Důtky TU</w:t>
            </w:r>
          </w:p>
        </w:tc>
        <w:tc>
          <w:tcPr>
            <w:tcW w:w="101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Důtky ŘŠ</w:t>
            </w:r>
          </w:p>
        </w:tc>
        <w:tc>
          <w:tcPr>
            <w:tcW w:w="73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2</w:t>
            </w: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3</w:t>
            </w: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1.</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16</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9</w:t>
            </w:r>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4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01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2.</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16</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6</w:t>
            </w:r>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4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w:t>
            </w:r>
          </w:p>
        </w:tc>
        <w:tc>
          <w:tcPr>
            <w:tcW w:w="101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3.</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20</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0</w:t>
            </w:r>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4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01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w:t>
            </w: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4.</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19</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8</w:t>
            </w:r>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4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01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5.</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26</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4</w:t>
            </w:r>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4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w:t>
            </w:r>
          </w:p>
        </w:tc>
        <w:tc>
          <w:tcPr>
            <w:tcW w:w="101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w:t>
            </w: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76"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150"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14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4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01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76"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50"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4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4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01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lang w:eastAsia="ar-SA"/>
              </w:rPr>
            </w:pP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celkem</w:t>
            </w:r>
          </w:p>
        </w:tc>
        <w:tc>
          <w:tcPr>
            <w:tcW w:w="976"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97</w:t>
            </w:r>
          </w:p>
        </w:tc>
        <w:tc>
          <w:tcPr>
            <w:tcW w:w="115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27</w:t>
            </w:r>
          </w:p>
        </w:tc>
        <w:tc>
          <w:tcPr>
            <w:tcW w:w="114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15</w:t>
            </w:r>
          </w:p>
        </w:tc>
        <w:tc>
          <w:tcPr>
            <w:tcW w:w="155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0</w:t>
            </w:r>
          </w:p>
        </w:tc>
        <w:tc>
          <w:tcPr>
            <w:tcW w:w="94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3</w:t>
            </w:r>
          </w:p>
        </w:tc>
        <w:tc>
          <w:tcPr>
            <w:tcW w:w="101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3</w:t>
            </w:r>
          </w:p>
        </w:tc>
        <w:tc>
          <w:tcPr>
            <w:tcW w:w="734"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0</w:t>
            </w: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0</w:t>
            </w:r>
          </w:p>
        </w:tc>
      </w:tr>
      <w:tr w:rsidR="007C444B">
        <w:tc>
          <w:tcPr>
            <w:tcW w:w="98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76"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50"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4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55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4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01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734"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81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lang w:eastAsia="ar-SA"/>
              </w:rPr>
            </w:pPr>
          </w:p>
        </w:tc>
      </w:tr>
    </w:tbl>
    <w:p w:rsidR="007C444B" w:rsidRDefault="007C444B">
      <w:pPr>
        <w:pStyle w:val="Normln1"/>
        <w:rPr>
          <w:lang w:eastAsia="ar-SA"/>
        </w:rPr>
      </w:pPr>
    </w:p>
    <w:p w:rsidR="007C444B" w:rsidRDefault="007C444B">
      <w:pPr>
        <w:pStyle w:val="Normln1"/>
        <w:rPr>
          <w:b/>
        </w:rPr>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D64212">
      <w:pPr>
        <w:pStyle w:val="Normln1"/>
      </w:pPr>
      <w:r>
        <w:rPr>
          <w:b/>
        </w:rPr>
        <w:t>2. stupeň</w:t>
      </w:r>
    </w:p>
    <w:p w:rsidR="007C444B" w:rsidRDefault="007C444B">
      <w:pPr>
        <w:pStyle w:val="Normln1"/>
        <w:rPr>
          <w:b/>
        </w:rPr>
      </w:pPr>
    </w:p>
    <w:tbl>
      <w:tblPr>
        <w:tblW w:w="9046" w:type="dxa"/>
        <w:tblInd w:w="7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963"/>
        <w:gridCol w:w="944"/>
        <w:gridCol w:w="1125"/>
        <w:gridCol w:w="1125"/>
        <w:gridCol w:w="1491"/>
        <w:gridCol w:w="929"/>
        <w:gridCol w:w="982"/>
        <w:gridCol w:w="705"/>
        <w:gridCol w:w="782"/>
      </w:tblGrid>
      <w:tr w:rsidR="007C444B" w:rsidTr="00F0178B">
        <w:trPr>
          <w:trHeight w:val="544"/>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Třída</w:t>
            </w:r>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Počet žáků</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proofErr w:type="gramStart"/>
            <w:r>
              <w:rPr>
                <w:b/>
              </w:rPr>
              <w:t>Pochvaly  TU</w:t>
            </w:r>
            <w:proofErr w:type="gramEnd"/>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Pochvaly ŘŠ</w:t>
            </w:r>
          </w:p>
        </w:tc>
        <w:tc>
          <w:tcPr>
            <w:tcW w:w="149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Napomenutí TU</w:t>
            </w:r>
          </w:p>
        </w:tc>
        <w:tc>
          <w:tcPr>
            <w:tcW w:w="93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Důtky TU</w:t>
            </w:r>
          </w:p>
        </w:tc>
        <w:tc>
          <w:tcPr>
            <w:tcW w:w="985"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Důtky ŘŠ</w:t>
            </w:r>
          </w:p>
        </w:tc>
        <w:tc>
          <w:tcPr>
            <w:tcW w:w="713"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2</w:t>
            </w: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3</w:t>
            </w:r>
          </w:p>
        </w:tc>
      </w:tr>
      <w:tr w:rsidR="007C444B" w:rsidTr="00F0178B">
        <w:trPr>
          <w:trHeight w:val="277"/>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6.</w:t>
            </w:r>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21</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7</w:t>
            </w:r>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49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3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7"/>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7.</w:t>
            </w:r>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29</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22</w:t>
            </w:r>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4</w:t>
            </w:r>
          </w:p>
        </w:tc>
        <w:tc>
          <w:tcPr>
            <w:tcW w:w="149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w:t>
            </w:r>
          </w:p>
        </w:tc>
        <w:tc>
          <w:tcPr>
            <w:tcW w:w="93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w:t>
            </w: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67"/>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8.</w:t>
            </w:r>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10</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5</w:t>
            </w:r>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49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3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7"/>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9.</w:t>
            </w:r>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12</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5</w:t>
            </w:r>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49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3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rsidTr="00F0178B">
        <w:trPr>
          <w:trHeight w:val="277"/>
        </w:trPr>
        <w:tc>
          <w:tcPr>
            <w:tcW w:w="960"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4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1117"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110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149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93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r w:rsidR="007C444B" w:rsidTr="00F0178B">
        <w:trPr>
          <w:trHeight w:val="267"/>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celkem</w:t>
            </w:r>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72</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39</w:t>
            </w:r>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13</w:t>
            </w:r>
          </w:p>
        </w:tc>
        <w:tc>
          <w:tcPr>
            <w:tcW w:w="149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1</w:t>
            </w:r>
          </w:p>
        </w:tc>
        <w:tc>
          <w:tcPr>
            <w:tcW w:w="931" w:type="dxa"/>
            <w:tcBorders>
              <w:top w:val="single" w:sz="4" w:space="0" w:color="000001"/>
              <w:left w:val="single" w:sz="4" w:space="0" w:color="000001"/>
              <w:bottom w:val="single" w:sz="4" w:space="0" w:color="000001"/>
            </w:tcBorders>
            <w:shd w:val="clear" w:color="auto" w:fill="auto"/>
          </w:tcPr>
          <w:p w:rsidR="007C444B" w:rsidRDefault="00D64212">
            <w:pPr>
              <w:pStyle w:val="Normln1"/>
              <w:rPr>
                <w:b/>
              </w:rPr>
            </w:pPr>
            <w:r>
              <w:rPr>
                <w:b/>
              </w:rPr>
              <w:t xml:space="preserve">     1</w:t>
            </w: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rP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rP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rPr>
            </w:pPr>
          </w:p>
        </w:tc>
      </w:tr>
      <w:tr w:rsidR="007C444B" w:rsidTr="00F0178B">
        <w:trPr>
          <w:trHeight w:val="277"/>
        </w:trPr>
        <w:tc>
          <w:tcPr>
            <w:tcW w:w="960"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4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17"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0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49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3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lang w:eastAsia="ar-SA"/>
              </w:rPr>
            </w:pPr>
          </w:p>
        </w:tc>
      </w:tr>
      <w:tr w:rsidR="007C444B" w:rsidTr="00F0178B">
        <w:trPr>
          <w:trHeight w:val="544"/>
        </w:trPr>
        <w:tc>
          <w:tcPr>
            <w:tcW w:w="960"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celkem I.+</w:t>
            </w:r>
            <w:proofErr w:type="gramStart"/>
            <w:r>
              <w:rPr>
                <w:b/>
              </w:rPr>
              <w:t>II.st.</w:t>
            </w:r>
            <w:proofErr w:type="gramEnd"/>
          </w:p>
        </w:tc>
        <w:tc>
          <w:tcPr>
            <w:tcW w:w="94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169</w:t>
            </w:r>
          </w:p>
        </w:tc>
        <w:tc>
          <w:tcPr>
            <w:tcW w:w="1117"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66</w:t>
            </w:r>
          </w:p>
        </w:tc>
        <w:tc>
          <w:tcPr>
            <w:tcW w:w="11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28</w:t>
            </w:r>
          </w:p>
        </w:tc>
        <w:tc>
          <w:tcPr>
            <w:tcW w:w="1492"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1</w:t>
            </w:r>
          </w:p>
        </w:tc>
        <w:tc>
          <w:tcPr>
            <w:tcW w:w="93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4</w:t>
            </w:r>
          </w:p>
        </w:tc>
        <w:tc>
          <w:tcPr>
            <w:tcW w:w="985"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3</w:t>
            </w:r>
          </w:p>
        </w:tc>
        <w:tc>
          <w:tcPr>
            <w:tcW w:w="713"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rPr>
                <w:b/>
              </w:rPr>
            </w:pPr>
            <w:r>
              <w:rPr>
                <w:b/>
              </w:rPr>
              <w:t>0</w:t>
            </w: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rPr>
                <w:b/>
              </w:rPr>
            </w:pPr>
            <w:r>
              <w:rPr>
                <w:b/>
              </w:rPr>
              <w:t>0</w:t>
            </w:r>
          </w:p>
        </w:tc>
      </w:tr>
      <w:tr w:rsidR="007C444B" w:rsidTr="00F0178B">
        <w:trPr>
          <w:trHeight w:val="288"/>
        </w:trPr>
        <w:tc>
          <w:tcPr>
            <w:tcW w:w="960"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4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17"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10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1492"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3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98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713"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b/>
                <w:lang w:eastAsia="ar-SA"/>
              </w:rPr>
            </w:pPr>
          </w:p>
        </w:tc>
        <w:tc>
          <w:tcPr>
            <w:tcW w:w="791"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b/>
                <w:lang w:eastAsia="ar-SA"/>
              </w:rPr>
            </w:pPr>
          </w:p>
        </w:tc>
      </w:tr>
    </w:tbl>
    <w:p w:rsidR="007C444B" w:rsidRDefault="007C444B">
      <w:pPr>
        <w:pStyle w:val="Normln1"/>
        <w:rPr>
          <w:lang w:eastAsia="ar-SA"/>
        </w:rPr>
      </w:pPr>
    </w:p>
    <w:p w:rsidR="007C444B" w:rsidRDefault="007C444B">
      <w:pPr>
        <w:pStyle w:val="Normln1"/>
        <w:rPr>
          <w:b/>
        </w:rPr>
      </w:pPr>
    </w:p>
    <w:p w:rsidR="007C444B" w:rsidRDefault="007C444B">
      <w:pPr>
        <w:pStyle w:val="Normln1"/>
      </w:pPr>
    </w:p>
    <w:p w:rsidR="007C444B" w:rsidRDefault="00D64212">
      <w:pPr>
        <w:pStyle w:val="Nadpis3"/>
      </w:pPr>
      <w:r>
        <w:rPr>
          <w:sz w:val="28"/>
          <w:szCs w:val="28"/>
        </w:rPr>
        <w:lastRenderedPageBreak/>
        <w:t>5.2 Údaje o zameškaných hodinách</w:t>
      </w:r>
    </w:p>
    <w:p w:rsidR="007C444B" w:rsidRDefault="007C444B">
      <w:pPr>
        <w:pStyle w:val="Normln1"/>
      </w:pPr>
    </w:p>
    <w:p w:rsidR="007C444B" w:rsidRDefault="00D64212">
      <w:pPr>
        <w:pStyle w:val="Normln1"/>
        <w:rPr>
          <w:b/>
        </w:rPr>
      </w:pPr>
      <w:r>
        <w:rPr>
          <w:b/>
        </w:rPr>
        <w:t>Údaje o zameškaných hodinách</w:t>
      </w:r>
    </w:p>
    <w:p w:rsidR="007C444B" w:rsidRDefault="007C444B">
      <w:pPr>
        <w:pStyle w:val="Normln1"/>
        <w:rPr>
          <w:b/>
        </w:rPr>
      </w:pPr>
    </w:p>
    <w:tbl>
      <w:tblPr>
        <w:tblW w:w="9081" w:type="dxa"/>
        <w:tblInd w:w="7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807"/>
        <w:gridCol w:w="1808"/>
        <w:gridCol w:w="1809"/>
        <w:gridCol w:w="1811"/>
        <w:gridCol w:w="1846"/>
      </w:tblGrid>
      <w:tr w:rsidR="007C444B" w:rsidTr="00F0178B">
        <w:trPr>
          <w:trHeight w:val="559"/>
        </w:trPr>
        <w:tc>
          <w:tcPr>
            <w:tcW w:w="1807" w:type="dxa"/>
            <w:tcBorders>
              <w:top w:val="single" w:sz="4" w:space="0" w:color="000001"/>
              <w:left w:val="single" w:sz="4" w:space="0" w:color="000001"/>
              <w:bottom w:val="single" w:sz="4" w:space="0" w:color="000001"/>
            </w:tcBorders>
            <w:shd w:val="clear" w:color="auto" w:fill="auto"/>
          </w:tcPr>
          <w:p w:rsidR="007C444B" w:rsidRDefault="007C444B">
            <w:pPr>
              <w:pStyle w:val="Normln1"/>
              <w:rPr>
                <w:b/>
                <w:lang w:eastAsia="ar-SA"/>
              </w:rPr>
            </w:pPr>
          </w:p>
        </w:tc>
        <w:tc>
          <w:tcPr>
            <w:tcW w:w="1808"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rPr>
              <w:t>I. stupeň</w:t>
            </w:r>
          </w:p>
        </w:tc>
        <w:tc>
          <w:tcPr>
            <w:tcW w:w="1809"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rPr>
              <w:t>II. stupeň</w:t>
            </w:r>
          </w:p>
        </w:tc>
        <w:tc>
          <w:tcPr>
            <w:tcW w:w="1811"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rPr>
              <w:t xml:space="preserve">Celkem </w:t>
            </w:r>
          </w:p>
        </w:tc>
        <w:tc>
          <w:tcPr>
            <w:tcW w:w="18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rPr>
                <w:b/>
              </w:rPr>
              <w:t>Průměr na žáka</w:t>
            </w:r>
          </w:p>
        </w:tc>
      </w:tr>
      <w:tr w:rsidR="007C444B" w:rsidTr="00F0178B">
        <w:trPr>
          <w:trHeight w:val="279"/>
        </w:trPr>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rPr>
              <w:t xml:space="preserve"> I. pololetí</w:t>
            </w:r>
          </w:p>
        </w:tc>
        <w:tc>
          <w:tcPr>
            <w:tcW w:w="180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3643</w:t>
            </w:r>
          </w:p>
        </w:tc>
        <w:tc>
          <w:tcPr>
            <w:tcW w:w="18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4098</w:t>
            </w:r>
          </w:p>
        </w:tc>
        <w:tc>
          <w:tcPr>
            <w:tcW w:w="181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7741</w:t>
            </w:r>
          </w:p>
        </w:tc>
        <w:tc>
          <w:tcPr>
            <w:tcW w:w="18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45,2</w:t>
            </w:r>
          </w:p>
        </w:tc>
      </w:tr>
      <w:tr w:rsidR="007C444B" w:rsidTr="00F0178B">
        <w:trPr>
          <w:trHeight w:val="295"/>
        </w:trPr>
        <w:tc>
          <w:tcPr>
            <w:tcW w:w="1807"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rPr>
              <w:t>II. pololetí</w:t>
            </w:r>
          </w:p>
        </w:tc>
        <w:tc>
          <w:tcPr>
            <w:tcW w:w="1808"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5273</w:t>
            </w:r>
          </w:p>
        </w:tc>
        <w:tc>
          <w:tcPr>
            <w:tcW w:w="180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6066</w:t>
            </w:r>
          </w:p>
        </w:tc>
        <w:tc>
          <w:tcPr>
            <w:tcW w:w="1811"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11339</w:t>
            </w:r>
          </w:p>
        </w:tc>
        <w:tc>
          <w:tcPr>
            <w:tcW w:w="18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69,8</w:t>
            </w:r>
          </w:p>
        </w:tc>
      </w:tr>
      <w:tr w:rsidR="007C444B" w:rsidTr="00F0178B">
        <w:trPr>
          <w:trHeight w:val="295"/>
        </w:trPr>
        <w:tc>
          <w:tcPr>
            <w:tcW w:w="1807" w:type="dxa"/>
            <w:tcBorders>
              <w:top w:val="single" w:sz="4" w:space="0" w:color="000001"/>
              <w:left w:val="single" w:sz="4" w:space="0" w:color="000001"/>
              <w:bottom w:val="single" w:sz="4" w:space="0" w:color="000001"/>
            </w:tcBorders>
            <w:shd w:val="clear" w:color="auto" w:fill="auto"/>
          </w:tcPr>
          <w:p w:rsidR="007C444B" w:rsidRDefault="007C444B">
            <w:pPr>
              <w:pStyle w:val="Normln1"/>
              <w:rPr>
                <w:b/>
              </w:rPr>
            </w:pPr>
          </w:p>
        </w:tc>
        <w:tc>
          <w:tcPr>
            <w:tcW w:w="1808"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80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811"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8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bl>
    <w:p w:rsidR="007C444B" w:rsidRDefault="007C444B">
      <w:pPr>
        <w:pStyle w:val="Normln1"/>
        <w:rPr>
          <w:lang w:eastAsia="ar-SA"/>
        </w:rPr>
      </w:pPr>
    </w:p>
    <w:p w:rsidR="007C444B" w:rsidRDefault="007C444B">
      <w:pPr>
        <w:pStyle w:val="Normln1"/>
        <w:rPr>
          <w:b/>
        </w:rPr>
      </w:pPr>
    </w:p>
    <w:p w:rsidR="007C444B" w:rsidRDefault="00D64212">
      <w:pPr>
        <w:pStyle w:val="Normln1"/>
        <w:rPr>
          <w:b/>
        </w:rPr>
      </w:pPr>
      <w:r>
        <w:rPr>
          <w:b/>
        </w:rPr>
        <w:t>Neomluvené hodiny:</w:t>
      </w:r>
    </w:p>
    <w:p w:rsidR="007C444B" w:rsidRDefault="00D64212">
      <w:pPr>
        <w:pStyle w:val="Normln1"/>
      </w:pPr>
      <w:r>
        <w:t xml:space="preserve"> I. pololetí: 0</w:t>
      </w:r>
    </w:p>
    <w:p w:rsidR="007C444B" w:rsidRDefault="00D64212">
      <w:pPr>
        <w:pStyle w:val="Normln1"/>
      </w:pPr>
      <w:r>
        <w:t xml:space="preserve">II. pololetí:  6 (řešeno ve ¾ letí- </w:t>
      </w:r>
      <w:proofErr w:type="spellStart"/>
      <w:proofErr w:type="gramStart"/>
      <w:r>
        <w:t>vých.opatření</w:t>
      </w:r>
      <w:proofErr w:type="spellEnd"/>
      <w:proofErr w:type="gramEnd"/>
      <w:r>
        <w:t>)</w:t>
      </w:r>
    </w:p>
    <w:p w:rsidR="007C444B" w:rsidRDefault="007C444B">
      <w:pPr>
        <w:pStyle w:val="Normln1"/>
      </w:pPr>
    </w:p>
    <w:p w:rsidR="007C444B" w:rsidRDefault="007C444B">
      <w:pPr>
        <w:pStyle w:val="Normln1"/>
      </w:pPr>
    </w:p>
    <w:p w:rsidR="007C444B" w:rsidRDefault="007C444B">
      <w:pPr>
        <w:pStyle w:val="Normln1"/>
      </w:pPr>
    </w:p>
    <w:p w:rsidR="007C444B" w:rsidRDefault="00D64212">
      <w:pPr>
        <w:pStyle w:val="Normln1"/>
      </w:pPr>
      <w:r>
        <w:rPr>
          <w:b/>
          <w:sz w:val="28"/>
          <w:szCs w:val="28"/>
        </w:rPr>
        <w:t>5.3. Údaje o integrovaných žácích:</w:t>
      </w:r>
      <w:r>
        <w:rPr>
          <w:b/>
        </w:rPr>
        <w:t xml:space="preserve"> </w:t>
      </w:r>
    </w:p>
    <w:p w:rsidR="007C444B" w:rsidRDefault="007C444B">
      <w:pPr>
        <w:pStyle w:val="Normln1"/>
        <w:rPr>
          <w:b/>
        </w:rPr>
      </w:pPr>
    </w:p>
    <w:p w:rsidR="007C444B" w:rsidRDefault="00D64212">
      <w:pPr>
        <w:pStyle w:val="Normln1"/>
      </w:pPr>
      <w:r>
        <w:t>Stav podle zahajovacího výkazu. Je možné, že se na konci školního roku počet změní (podle vyšetření a závěrů ve specializovaných poradnách a centrech).</w:t>
      </w:r>
    </w:p>
    <w:p w:rsidR="007C444B" w:rsidRDefault="007C444B">
      <w:pPr>
        <w:pStyle w:val="Normln1"/>
      </w:pPr>
    </w:p>
    <w:tbl>
      <w:tblPr>
        <w:tblW w:w="9232" w:type="dxa"/>
        <w:tblInd w:w="7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5493"/>
        <w:gridCol w:w="1839"/>
        <w:gridCol w:w="1900"/>
      </w:tblGrid>
      <w:tr w:rsidR="007C444B">
        <w:tc>
          <w:tcPr>
            <w:tcW w:w="5493"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rPr>
              <w:t>Druh postižení</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rPr>
                <w:b/>
              </w:rPr>
              <w:t>Počet žáků</w:t>
            </w: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rPr>
                <w:b/>
              </w:rPr>
              <w:t>z toho s IVP</w:t>
            </w:r>
          </w:p>
        </w:tc>
      </w:tr>
      <w:tr w:rsidR="007C444B">
        <w:tc>
          <w:tcPr>
            <w:tcW w:w="5493" w:type="dxa"/>
            <w:tcBorders>
              <w:top w:val="single" w:sz="4" w:space="0" w:color="000001"/>
              <w:left w:val="single" w:sz="4" w:space="0" w:color="000001"/>
              <w:bottom w:val="single" w:sz="4" w:space="0" w:color="000001"/>
            </w:tcBorders>
            <w:shd w:val="clear" w:color="auto" w:fill="auto"/>
          </w:tcPr>
          <w:p w:rsidR="007C444B" w:rsidRDefault="00D64212">
            <w:pPr>
              <w:pStyle w:val="Normln1"/>
            </w:pPr>
            <w:r>
              <w:t>Žáci sledovaní v PPP nebo SPC před 1. 9. 2016</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3</w:t>
            </w: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3</w:t>
            </w:r>
          </w:p>
        </w:tc>
      </w:tr>
      <w:tr w:rsidR="007C444B">
        <w:tc>
          <w:tcPr>
            <w:tcW w:w="5493" w:type="dxa"/>
            <w:tcBorders>
              <w:top w:val="single" w:sz="4" w:space="0" w:color="000001"/>
              <w:left w:val="single" w:sz="4" w:space="0" w:color="000001"/>
              <w:bottom w:val="single" w:sz="4" w:space="0" w:color="000001"/>
            </w:tcBorders>
            <w:shd w:val="clear" w:color="auto" w:fill="auto"/>
          </w:tcPr>
          <w:p w:rsidR="007C444B" w:rsidRDefault="00D64212">
            <w:pPr>
              <w:pStyle w:val="Normln1"/>
            </w:pPr>
            <w:r>
              <w:t>Žáci sledovaní v PPP nebo SPC po 1. 9. 2016</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26</w:t>
            </w: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16</w:t>
            </w:r>
          </w:p>
        </w:tc>
      </w:tr>
      <w:tr w:rsidR="007C444B">
        <w:tc>
          <w:tcPr>
            <w:tcW w:w="5493" w:type="dxa"/>
            <w:tcBorders>
              <w:top w:val="single" w:sz="4" w:space="0" w:color="000001"/>
              <w:left w:val="single" w:sz="4" w:space="0" w:color="000001"/>
              <w:bottom w:val="single" w:sz="4" w:space="0" w:color="000001"/>
            </w:tcBorders>
            <w:shd w:val="clear" w:color="auto" w:fill="auto"/>
          </w:tcPr>
          <w:p w:rsidR="007C444B" w:rsidRDefault="007C444B">
            <w:pPr>
              <w:pStyle w:val="Normln1"/>
            </w:pPr>
          </w:p>
        </w:tc>
        <w:tc>
          <w:tcPr>
            <w:tcW w:w="183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pP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pPr>
          </w:p>
        </w:tc>
      </w:tr>
      <w:tr w:rsidR="007C444B">
        <w:tc>
          <w:tcPr>
            <w:tcW w:w="5493" w:type="dxa"/>
            <w:tcBorders>
              <w:top w:val="single" w:sz="4" w:space="0" w:color="000001"/>
              <w:left w:val="single" w:sz="4" w:space="0" w:color="000001"/>
              <w:bottom w:val="single" w:sz="4" w:space="0" w:color="000001"/>
            </w:tcBorders>
            <w:shd w:val="clear" w:color="auto" w:fill="auto"/>
          </w:tcPr>
          <w:p w:rsidR="007C444B" w:rsidRDefault="007C444B">
            <w:pPr>
              <w:pStyle w:val="Normln1"/>
              <w:rPr>
                <w:lang w:eastAsia="ar-SA"/>
              </w:rPr>
            </w:pPr>
          </w:p>
        </w:tc>
        <w:tc>
          <w:tcPr>
            <w:tcW w:w="183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r w:rsidR="007C444B">
        <w:tc>
          <w:tcPr>
            <w:tcW w:w="5493" w:type="dxa"/>
            <w:tcBorders>
              <w:top w:val="single" w:sz="4" w:space="0" w:color="000001"/>
              <w:left w:val="single" w:sz="4" w:space="0" w:color="000001"/>
              <w:bottom w:val="single" w:sz="4" w:space="0" w:color="000001"/>
            </w:tcBorders>
            <w:shd w:val="clear" w:color="auto" w:fill="auto"/>
          </w:tcPr>
          <w:p w:rsidR="007C444B" w:rsidRDefault="00D64212">
            <w:pPr>
              <w:pStyle w:val="Normln1"/>
            </w:pPr>
            <w:r>
              <w:t xml:space="preserve">celkem </w:t>
            </w:r>
          </w:p>
        </w:tc>
        <w:tc>
          <w:tcPr>
            <w:tcW w:w="1839" w:type="dxa"/>
            <w:tcBorders>
              <w:top w:val="single" w:sz="4" w:space="0" w:color="000001"/>
              <w:left w:val="single" w:sz="4" w:space="0" w:color="000001"/>
              <w:bottom w:val="single" w:sz="4" w:space="0" w:color="000001"/>
            </w:tcBorders>
            <w:shd w:val="clear" w:color="auto" w:fill="auto"/>
          </w:tcPr>
          <w:p w:rsidR="007C444B" w:rsidRDefault="00D64212">
            <w:pPr>
              <w:pStyle w:val="Normln1"/>
              <w:jc w:val="center"/>
            </w:pPr>
            <w:r>
              <w:t>29</w:t>
            </w: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jc w:val="center"/>
            </w:pPr>
            <w:r>
              <w:t>19</w:t>
            </w:r>
          </w:p>
        </w:tc>
      </w:tr>
      <w:tr w:rsidR="007C444B">
        <w:tc>
          <w:tcPr>
            <w:tcW w:w="5493" w:type="dxa"/>
            <w:tcBorders>
              <w:top w:val="single" w:sz="4" w:space="0" w:color="000001"/>
              <w:left w:val="single" w:sz="4" w:space="0" w:color="000001"/>
              <w:bottom w:val="single" w:sz="4" w:space="0" w:color="000001"/>
            </w:tcBorders>
            <w:shd w:val="clear" w:color="auto" w:fill="auto"/>
          </w:tcPr>
          <w:p w:rsidR="007C444B" w:rsidRDefault="007C444B">
            <w:pPr>
              <w:pStyle w:val="Normln1"/>
              <w:rPr>
                <w:lang w:eastAsia="ar-SA"/>
              </w:rPr>
            </w:pPr>
          </w:p>
          <w:p w:rsidR="007C444B" w:rsidRDefault="00D64212">
            <w:pPr>
              <w:pStyle w:val="Normln1"/>
            </w:pPr>
            <w:r>
              <w:rPr>
                <w:b/>
                <w:u w:val="single"/>
              </w:rPr>
              <w:t>Komentář:</w:t>
            </w:r>
            <w:r>
              <w:t xml:space="preserve"> Na základě doporučení PPP a SPC je pro žáky vytvořen individuální vzdělávací program. Na žádost rodičů je možné žáky hodnotit na vysvědčení slovně (hlavně z jazyků).</w:t>
            </w:r>
          </w:p>
          <w:p w:rsidR="007C444B" w:rsidRDefault="00D64212">
            <w:pPr>
              <w:pStyle w:val="Normln1"/>
            </w:pPr>
            <w:r>
              <w:t>Žáci jsou začleněni do běžných tříd.</w:t>
            </w:r>
          </w:p>
          <w:p w:rsidR="007C444B" w:rsidRDefault="00D64212">
            <w:pPr>
              <w:pStyle w:val="Normln1"/>
            </w:pPr>
            <w:r>
              <w:t xml:space="preserve">Podle metodických pokynů se přihlíží i k poruchám žáků sledovaných PPP nebo SPC, i když nejde o integraci. Poskytujeme i speciálně-pedagogickou péči a pedagogickou intervenci. V rámci Výzvy 22 </w:t>
            </w:r>
            <w:proofErr w:type="gramStart"/>
            <w:r>
              <w:t>mohou  žáci</w:t>
            </w:r>
            <w:proofErr w:type="gramEnd"/>
            <w:r>
              <w:t xml:space="preserve"> navštívit skupiny doučování a klub deskových her. Všechny tyto aktivity se týkají Inkluze.</w:t>
            </w:r>
          </w:p>
        </w:tc>
        <w:tc>
          <w:tcPr>
            <w:tcW w:w="1839"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1900"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bl>
    <w:p w:rsidR="007C444B" w:rsidRDefault="007C444B">
      <w:pPr>
        <w:pStyle w:val="Normln1"/>
        <w:rPr>
          <w:lang w:eastAsia="ar-SA"/>
        </w:rPr>
      </w:pPr>
    </w:p>
    <w:p w:rsidR="007C444B" w:rsidRDefault="007C444B">
      <w:pPr>
        <w:pStyle w:val="Normln1"/>
        <w:rPr>
          <w:b/>
        </w:rPr>
      </w:pPr>
    </w:p>
    <w:p w:rsidR="007C444B" w:rsidRDefault="007C444B">
      <w:pPr>
        <w:pStyle w:val="Normln1"/>
        <w:rPr>
          <w:b/>
        </w:rPr>
      </w:pPr>
    </w:p>
    <w:p w:rsidR="007C444B" w:rsidRDefault="007C444B">
      <w:pPr>
        <w:pStyle w:val="Normln1"/>
        <w:rPr>
          <w:b/>
        </w:rPr>
      </w:pPr>
    </w:p>
    <w:p w:rsidR="00F0178B" w:rsidRDefault="00F0178B">
      <w:pPr>
        <w:pStyle w:val="Normln1"/>
        <w:rPr>
          <w:b/>
        </w:rPr>
      </w:pPr>
    </w:p>
    <w:p w:rsidR="00F0178B" w:rsidRDefault="00F0178B">
      <w:pPr>
        <w:pStyle w:val="Normln1"/>
        <w:rPr>
          <w:b/>
        </w:rPr>
      </w:pPr>
    </w:p>
    <w:p w:rsidR="00F0178B" w:rsidRDefault="00F0178B">
      <w:pPr>
        <w:pStyle w:val="Normln1"/>
        <w:rPr>
          <w:b/>
        </w:rPr>
      </w:pPr>
    </w:p>
    <w:p w:rsidR="00F0178B" w:rsidRDefault="00F0178B">
      <w:pPr>
        <w:pStyle w:val="Normln1"/>
        <w:rPr>
          <w:b/>
        </w:rPr>
      </w:pPr>
    </w:p>
    <w:p w:rsidR="007C444B" w:rsidRDefault="00D64212">
      <w:pPr>
        <w:pStyle w:val="Normln1"/>
        <w:rPr>
          <w:b/>
          <w:sz w:val="28"/>
          <w:szCs w:val="28"/>
        </w:rPr>
      </w:pPr>
      <w:r>
        <w:rPr>
          <w:b/>
          <w:sz w:val="28"/>
          <w:szCs w:val="28"/>
        </w:rPr>
        <w:lastRenderedPageBreak/>
        <w:t>5. 4. Osnova pro komentář k údajům o výsledcích výchovně-vzdělávacího procesu</w:t>
      </w:r>
    </w:p>
    <w:p w:rsidR="007C444B" w:rsidRDefault="007C444B">
      <w:pPr>
        <w:pStyle w:val="Normln1"/>
        <w:rPr>
          <w:b/>
          <w:sz w:val="28"/>
          <w:szCs w:val="28"/>
        </w:rPr>
      </w:pPr>
    </w:p>
    <w:p w:rsidR="007C444B" w:rsidRDefault="007C444B">
      <w:pPr>
        <w:pStyle w:val="Normln1"/>
        <w:rPr>
          <w:b/>
        </w:rPr>
      </w:pPr>
    </w:p>
    <w:p w:rsidR="007C444B" w:rsidRDefault="007C444B">
      <w:pPr>
        <w:pStyle w:val="Normln1"/>
        <w:rPr>
          <w:b/>
        </w:rPr>
      </w:pPr>
    </w:p>
    <w:p w:rsidR="007C444B" w:rsidRDefault="00D64212">
      <w:pPr>
        <w:pStyle w:val="Normln1"/>
        <w:rPr>
          <w:b/>
          <w:bCs/>
        </w:rPr>
      </w:pPr>
      <w:r>
        <w:rPr>
          <w:b/>
          <w:bCs/>
        </w:rPr>
        <w:t>Organizace výchovně-vzdělávacího procesu školy</w:t>
      </w:r>
    </w:p>
    <w:tbl>
      <w:tblPr>
        <w:tblW w:w="9094" w:type="dxa"/>
        <w:tblInd w:w="-75"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6048"/>
        <w:gridCol w:w="3046"/>
      </w:tblGrid>
      <w:tr w:rsidR="007C444B">
        <w:tc>
          <w:tcPr>
            <w:tcW w:w="6047" w:type="dxa"/>
            <w:tcBorders>
              <w:top w:val="single" w:sz="4" w:space="0" w:color="000001"/>
              <w:left w:val="single" w:sz="4" w:space="0" w:color="000001"/>
              <w:bottom w:val="single" w:sz="4" w:space="0" w:color="000001"/>
            </w:tcBorders>
            <w:shd w:val="clear" w:color="auto" w:fill="auto"/>
          </w:tcPr>
          <w:p w:rsidR="007C444B" w:rsidRDefault="00D64212">
            <w:pPr>
              <w:pStyle w:val="Normln1"/>
              <w:rPr>
                <w:bCs/>
              </w:rPr>
            </w:pPr>
            <w:r>
              <w:rPr>
                <w:bCs/>
              </w:rPr>
              <w:t>rozvrh hodin (psychohygiena)</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Rozvrh hodin je vytvořen tak, aby byla dodržena psychohygiena dle možnosti. Vyučování začíná v 7,55 hod. Většinou končí maximálně 8. vyuč. </w:t>
            </w:r>
            <w:proofErr w:type="gramStart"/>
            <w:r>
              <w:t>hodinou</w:t>
            </w:r>
            <w:proofErr w:type="gramEnd"/>
            <w:r>
              <w:t>.</w:t>
            </w:r>
          </w:p>
          <w:p w:rsidR="007C444B" w:rsidRDefault="00D64212">
            <w:pPr>
              <w:pStyle w:val="Normln1"/>
            </w:pPr>
            <w:r>
              <w:t>V poledních přestávkách praktikujeme dohled nad žáky.</w:t>
            </w:r>
          </w:p>
          <w:p w:rsidR="007C444B" w:rsidRDefault="00D64212">
            <w:pPr>
              <w:pStyle w:val="Normln1"/>
            </w:pPr>
            <w:r>
              <w:t>Zároveň jsou ale žákům nabízeny v </w:t>
            </w:r>
            <w:proofErr w:type="spellStart"/>
            <w:r>
              <w:t>odpol</w:t>
            </w:r>
            <w:proofErr w:type="spellEnd"/>
            <w:r>
              <w:t xml:space="preserve">. </w:t>
            </w:r>
            <w:proofErr w:type="gramStart"/>
            <w:r>
              <w:t>hod.</w:t>
            </w:r>
            <w:proofErr w:type="gramEnd"/>
            <w:r>
              <w:t xml:space="preserve"> různé kluby (i po 8.vyuč. hod.)</w:t>
            </w:r>
          </w:p>
          <w:p w:rsidR="007C444B" w:rsidRDefault="00D64212">
            <w:pPr>
              <w:pStyle w:val="Normln1"/>
            </w:pPr>
            <w:r>
              <w:t>Pro rodiče s dětmi slouží ranní družina.</w:t>
            </w:r>
          </w:p>
        </w:tc>
      </w:tr>
      <w:tr w:rsidR="007C444B">
        <w:tc>
          <w:tcPr>
            <w:tcW w:w="6047"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Cs/>
              </w:rPr>
              <w:t>Inkluze</w:t>
            </w:r>
          </w:p>
          <w:p w:rsidR="007C444B" w:rsidRDefault="007C444B">
            <w:pPr>
              <w:pStyle w:val="Normln1"/>
              <w:rPr>
                <w:bCs/>
              </w:rPr>
            </w:pP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Pro žáky se </w:t>
            </w:r>
            <w:proofErr w:type="spellStart"/>
            <w:r>
              <w:t>spec</w:t>
            </w:r>
            <w:proofErr w:type="spellEnd"/>
            <w:r>
              <w:t xml:space="preserve">. </w:t>
            </w:r>
            <w:proofErr w:type="spellStart"/>
            <w:r>
              <w:t>vzděl</w:t>
            </w:r>
            <w:proofErr w:type="spellEnd"/>
            <w:r>
              <w:t>. potřebami tvoříme IVP a PLPP. Dodržujeme pravidla a postupy doporučené v rámci inkluze.</w:t>
            </w:r>
          </w:p>
        </w:tc>
      </w:tr>
      <w:tr w:rsidR="007C444B">
        <w:tc>
          <w:tcPr>
            <w:tcW w:w="6047" w:type="dxa"/>
            <w:tcBorders>
              <w:top w:val="single" w:sz="4" w:space="0" w:color="000001"/>
              <w:left w:val="single" w:sz="4" w:space="0" w:color="000001"/>
              <w:bottom w:val="single" w:sz="4" w:space="0" w:color="000001"/>
            </w:tcBorders>
            <w:shd w:val="clear" w:color="auto" w:fill="auto"/>
          </w:tcPr>
          <w:p w:rsidR="007C444B" w:rsidRDefault="00D64212">
            <w:pPr>
              <w:pStyle w:val="Normln1"/>
              <w:rPr>
                <w:bCs/>
              </w:rPr>
            </w:pPr>
            <w:r>
              <w:rPr>
                <w:bCs/>
              </w:rPr>
              <w:t>vzdělávání mimořádně nadaných žáků</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 xml:space="preserve">V hodinách je využíván </w:t>
            </w:r>
            <w:proofErr w:type="spellStart"/>
            <w:r>
              <w:t>indiv</w:t>
            </w:r>
            <w:proofErr w:type="spellEnd"/>
            <w:r>
              <w:t xml:space="preserve">. </w:t>
            </w:r>
            <w:proofErr w:type="gramStart"/>
            <w:r>
              <w:t>přístup</w:t>
            </w:r>
            <w:proofErr w:type="gramEnd"/>
            <w:r>
              <w:t>, tito žáci reprezentují naši školu  ve většině soutěžích a olympiádách. Své předpoklady mohou rozvíjet v zájmových útvarech.</w:t>
            </w:r>
          </w:p>
          <w:p w:rsidR="007C444B" w:rsidRDefault="00D64212">
            <w:pPr>
              <w:pStyle w:val="Normln1"/>
            </w:pPr>
            <w:r>
              <w:t>Z 5. třídy na Gymnázium odešel 1 žák.</w:t>
            </w:r>
          </w:p>
        </w:tc>
      </w:tr>
      <w:tr w:rsidR="007C444B">
        <w:tc>
          <w:tcPr>
            <w:tcW w:w="6047" w:type="dxa"/>
            <w:tcBorders>
              <w:top w:val="single" w:sz="4" w:space="0" w:color="000001"/>
              <w:left w:val="single" w:sz="4" w:space="0" w:color="000001"/>
              <w:bottom w:val="single" w:sz="4" w:space="0" w:color="000001"/>
            </w:tcBorders>
            <w:shd w:val="clear" w:color="auto" w:fill="auto"/>
          </w:tcPr>
          <w:p w:rsidR="007C444B" w:rsidRDefault="00D64212">
            <w:pPr>
              <w:pStyle w:val="Normln1"/>
              <w:rPr>
                <w:bCs/>
              </w:rPr>
            </w:pPr>
            <w:r>
              <w:rPr>
                <w:bCs/>
              </w:rPr>
              <w:t>školní řád, klasifikační řád</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rPr>
                <w:lang w:bidi="hi-IN"/>
              </w:rPr>
            </w:pPr>
            <w:r>
              <w:rPr>
                <w:lang w:bidi="hi-IN"/>
              </w:rPr>
              <w:t xml:space="preserve">Byl vytvořen školní řád, který je součástí ŠVP a se kterým byli seznámeni poč. škol. </w:t>
            </w:r>
            <w:proofErr w:type="gramStart"/>
            <w:r>
              <w:rPr>
                <w:lang w:bidi="hi-IN"/>
              </w:rPr>
              <w:t>roku</w:t>
            </w:r>
            <w:proofErr w:type="gramEnd"/>
            <w:r>
              <w:rPr>
                <w:lang w:bidi="hi-IN"/>
              </w:rPr>
              <w:t xml:space="preserve"> žáci, učitelé, zaměstnanci i rodiče. Je zveřejněn i na webových stránkách školy, je pořízen doklad o jeho seznámení se všemi zúčastněnými stranami.</w:t>
            </w:r>
          </w:p>
          <w:p w:rsidR="007C444B" w:rsidRDefault="007C444B">
            <w:pPr>
              <w:pStyle w:val="Normln1"/>
              <w:rPr>
                <w:lang w:bidi="hi-IN"/>
              </w:rPr>
            </w:pPr>
          </w:p>
          <w:p w:rsidR="007C444B" w:rsidRDefault="00D64212">
            <w:pPr>
              <w:pStyle w:val="Normln1"/>
            </w:pPr>
            <w:r>
              <w:rPr>
                <w:lang w:bidi="hi-IN"/>
              </w:rPr>
              <w:t xml:space="preserve">Pravidla pro hodnocení výsledků vzdělávání žáků (součást škol. </w:t>
            </w:r>
            <w:proofErr w:type="gramStart"/>
            <w:r>
              <w:rPr>
                <w:lang w:bidi="hi-IN"/>
              </w:rPr>
              <w:t>řádu</w:t>
            </w:r>
            <w:proofErr w:type="gramEnd"/>
            <w:r>
              <w:rPr>
                <w:lang w:bidi="hi-IN"/>
              </w:rPr>
              <w:t xml:space="preserve">)-hodnocení probíhá formou známkování. Na žádost </w:t>
            </w:r>
            <w:r>
              <w:rPr>
                <w:lang w:bidi="hi-IN"/>
              </w:rPr>
              <w:lastRenderedPageBreak/>
              <w:t>rodičů dětí s SPU je možné jazyky hodnotit slovně.</w:t>
            </w:r>
          </w:p>
          <w:p w:rsidR="007C444B" w:rsidRDefault="00D64212">
            <w:pPr>
              <w:pStyle w:val="Normln1"/>
            </w:pPr>
            <w:r>
              <w:rPr>
                <w:lang w:bidi="hi-IN"/>
              </w:rPr>
              <w:t>Používáme elektronickou žákovskou knížku.</w:t>
            </w:r>
          </w:p>
          <w:p w:rsidR="007C444B" w:rsidRDefault="007C444B">
            <w:pPr>
              <w:pStyle w:val="Normln1"/>
            </w:pPr>
          </w:p>
          <w:p w:rsidR="007C444B" w:rsidRDefault="007C444B">
            <w:pPr>
              <w:pStyle w:val="Normln1"/>
            </w:pPr>
          </w:p>
        </w:tc>
      </w:tr>
      <w:tr w:rsidR="007C444B">
        <w:tc>
          <w:tcPr>
            <w:tcW w:w="6047"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Cs/>
              </w:rPr>
              <w:lastRenderedPageBreak/>
              <w:t>informační systém vůči žákům a rodičům</w:t>
            </w: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F0178B">
            <w:pPr>
              <w:pStyle w:val="Normln1"/>
            </w:pPr>
            <w:r>
              <w:rPr>
                <w:bCs/>
              </w:rPr>
              <w:t xml:space="preserve">Pozn.: V rámci nařízení GDPR byly </w:t>
            </w:r>
            <w:r w:rsidR="00D64212">
              <w:rPr>
                <w:bCs/>
              </w:rPr>
              <w:t>některé údaje v informačních systémech opraveny nebo odstraněny.</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D64212">
            <w:pPr>
              <w:pStyle w:val="Normln1"/>
            </w:pPr>
            <w:r>
              <w:t>Nástěnky, informační tab.</w:t>
            </w:r>
          </w:p>
          <w:p w:rsidR="007C444B" w:rsidRDefault="00D64212">
            <w:pPr>
              <w:pStyle w:val="Normln1"/>
            </w:pPr>
            <w:r>
              <w:t>Rozhlas</w:t>
            </w:r>
          </w:p>
          <w:p w:rsidR="007C444B" w:rsidRDefault="00D64212">
            <w:pPr>
              <w:pStyle w:val="Normln1"/>
            </w:pPr>
            <w:r>
              <w:t>Webové stránky školy</w:t>
            </w:r>
          </w:p>
          <w:p w:rsidR="007C444B" w:rsidRDefault="00D64212">
            <w:pPr>
              <w:pStyle w:val="Normln1"/>
            </w:pPr>
            <w:r>
              <w:t xml:space="preserve">Mail.  </w:t>
            </w:r>
            <w:proofErr w:type="gramStart"/>
            <w:r>
              <w:t>adresy</w:t>
            </w:r>
            <w:proofErr w:type="gramEnd"/>
          </w:p>
          <w:p w:rsidR="007C444B" w:rsidRDefault="00D64212">
            <w:pPr>
              <w:pStyle w:val="Normln1"/>
            </w:pPr>
            <w:r>
              <w:t>Třídní schůzky</w:t>
            </w:r>
          </w:p>
          <w:p w:rsidR="007C444B" w:rsidRDefault="00D64212">
            <w:pPr>
              <w:pStyle w:val="Normln1"/>
            </w:pPr>
            <w:r>
              <w:t>Konzultace pro rodiče</w:t>
            </w:r>
          </w:p>
          <w:p w:rsidR="007C444B" w:rsidRDefault="00D64212">
            <w:pPr>
              <w:pStyle w:val="Normln1"/>
            </w:pPr>
            <w:r>
              <w:t>Ukázkové hod. (MŠ)</w:t>
            </w:r>
          </w:p>
          <w:p w:rsidR="007C444B" w:rsidRDefault="00D64212">
            <w:pPr>
              <w:pStyle w:val="Normln1"/>
            </w:pPr>
            <w:r>
              <w:t>Škola nanečisto</w:t>
            </w:r>
          </w:p>
          <w:p w:rsidR="007C444B" w:rsidRDefault="00D64212">
            <w:pPr>
              <w:pStyle w:val="Normln1"/>
            </w:pPr>
            <w:r>
              <w:t>Akce pro děti a rodiče</w:t>
            </w:r>
          </w:p>
          <w:p w:rsidR="007C444B" w:rsidRDefault="00D64212">
            <w:pPr>
              <w:pStyle w:val="Normln1"/>
            </w:pPr>
            <w:r>
              <w:t>Letáky</w:t>
            </w:r>
          </w:p>
          <w:p w:rsidR="007C444B" w:rsidRDefault="00D64212">
            <w:pPr>
              <w:pStyle w:val="Normln1"/>
            </w:pPr>
            <w:r>
              <w:t>Fotogalerie</w:t>
            </w:r>
          </w:p>
          <w:p w:rsidR="007C444B" w:rsidRDefault="00D64212">
            <w:pPr>
              <w:pStyle w:val="Normln1"/>
            </w:pPr>
            <w:r>
              <w:t>Kronika</w:t>
            </w:r>
          </w:p>
          <w:p w:rsidR="007C444B" w:rsidRDefault="00D64212">
            <w:pPr>
              <w:pStyle w:val="Normln1"/>
            </w:pPr>
            <w:proofErr w:type="spellStart"/>
            <w:r>
              <w:t>Talentmánie</w:t>
            </w:r>
            <w:proofErr w:type="spellEnd"/>
            <w:r>
              <w:t xml:space="preserve"> (akademie)</w:t>
            </w:r>
          </w:p>
          <w:p w:rsidR="007C444B" w:rsidRDefault="00D64212">
            <w:pPr>
              <w:pStyle w:val="Normln1"/>
            </w:pPr>
            <w:r>
              <w:t>Školská rada</w:t>
            </w:r>
          </w:p>
          <w:p w:rsidR="007C444B" w:rsidRDefault="00D64212">
            <w:pPr>
              <w:pStyle w:val="Normln1"/>
            </w:pPr>
            <w:r>
              <w:t>Školní parlament</w:t>
            </w:r>
          </w:p>
          <w:p w:rsidR="007C444B" w:rsidRDefault="00D64212">
            <w:pPr>
              <w:pStyle w:val="Normln1"/>
            </w:pPr>
            <w:r>
              <w:t>Třídnické hodiny</w:t>
            </w:r>
          </w:p>
          <w:p w:rsidR="007C444B" w:rsidRDefault="00D64212">
            <w:pPr>
              <w:pStyle w:val="Normln1"/>
            </w:pPr>
            <w:r>
              <w:t xml:space="preserve">Projekt. </w:t>
            </w:r>
            <w:proofErr w:type="gramStart"/>
            <w:r>
              <w:t>dny</w:t>
            </w:r>
            <w:proofErr w:type="gramEnd"/>
            <w:r>
              <w:t xml:space="preserve"> a projekty</w:t>
            </w:r>
          </w:p>
          <w:p w:rsidR="007C444B" w:rsidRDefault="00D64212">
            <w:pPr>
              <w:pStyle w:val="Normln1"/>
            </w:pPr>
            <w:r>
              <w:t>Elektronická žákovská knížka</w:t>
            </w:r>
          </w:p>
          <w:p w:rsidR="007C444B" w:rsidRDefault="00D64212">
            <w:pPr>
              <w:pStyle w:val="Normln1"/>
            </w:pPr>
            <w:r>
              <w:t>Telefon</w:t>
            </w:r>
          </w:p>
          <w:p w:rsidR="007C444B" w:rsidRDefault="00D64212">
            <w:pPr>
              <w:pStyle w:val="Normln1"/>
            </w:pPr>
            <w:r>
              <w:t>Portfolia žáků</w:t>
            </w:r>
          </w:p>
          <w:p w:rsidR="007C444B" w:rsidRDefault="00D64212">
            <w:pPr>
              <w:pStyle w:val="Normln1"/>
            </w:pPr>
            <w:r>
              <w:t>Portfolia učitelů</w:t>
            </w:r>
          </w:p>
          <w:p w:rsidR="007C444B" w:rsidRDefault="00D64212">
            <w:pPr>
              <w:pStyle w:val="Normln1"/>
            </w:pPr>
            <w:r>
              <w:t>„mapa žáků“</w:t>
            </w:r>
          </w:p>
          <w:p w:rsidR="007C444B" w:rsidRDefault="00D64212">
            <w:pPr>
              <w:pStyle w:val="Normln1"/>
            </w:pPr>
            <w:r>
              <w:t>mapa „učitele“</w:t>
            </w:r>
          </w:p>
          <w:p w:rsidR="007C444B" w:rsidRDefault="00D64212">
            <w:pPr>
              <w:pStyle w:val="Normln1"/>
            </w:pPr>
            <w:r>
              <w:t xml:space="preserve">společné akce se sdružením </w:t>
            </w:r>
            <w:proofErr w:type="spellStart"/>
            <w:r>
              <w:t>Pcherské</w:t>
            </w:r>
            <w:proofErr w:type="spellEnd"/>
            <w:r>
              <w:t xml:space="preserve"> maminky, OÚ</w:t>
            </w:r>
          </w:p>
          <w:p w:rsidR="007C444B" w:rsidRDefault="00D64212">
            <w:pPr>
              <w:pStyle w:val="Normln1"/>
            </w:pPr>
            <w:r>
              <w:t>projekt Ovoce do škol a Mléko do škol</w:t>
            </w:r>
          </w:p>
          <w:p w:rsidR="007C444B" w:rsidRDefault="00D64212">
            <w:pPr>
              <w:pStyle w:val="Normln1"/>
            </w:pPr>
            <w:r>
              <w:t>akce Pasování na čtenáře</w:t>
            </w:r>
          </w:p>
          <w:p w:rsidR="007C444B" w:rsidRDefault="00D64212">
            <w:pPr>
              <w:pStyle w:val="Normln1"/>
            </w:pPr>
            <w:r>
              <w:t xml:space="preserve">účast na soutěžích a </w:t>
            </w:r>
            <w:proofErr w:type="spellStart"/>
            <w:r>
              <w:t>olymp</w:t>
            </w:r>
            <w:proofErr w:type="spellEnd"/>
            <w:r>
              <w:t>.</w:t>
            </w:r>
          </w:p>
          <w:p w:rsidR="007C444B" w:rsidRDefault="00D64212">
            <w:pPr>
              <w:pStyle w:val="Normln1"/>
            </w:pPr>
            <w:r>
              <w:t xml:space="preserve">Účast na Veletrhu </w:t>
            </w:r>
            <w:proofErr w:type="spellStart"/>
            <w:r>
              <w:t>tech</w:t>
            </w:r>
            <w:proofErr w:type="spellEnd"/>
            <w:r>
              <w:t>. oborů</w:t>
            </w:r>
          </w:p>
          <w:p w:rsidR="007C444B" w:rsidRDefault="00D64212">
            <w:pPr>
              <w:pStyle w:val="Normln1"/>
            </w:pPr>
            <w:r>
              <w:t>spolupráce s Úřadem práce, Českou policií</w:t>
            </w:r>
          </w:p>
          <w:p w:rsidR="007C444B" w:rsidRDefault="00D64212">
            <w:pPr>
              <w:pStyle w:val="Normln1"/>
            </w:pPr>
            <w:r>
              <w:t>společné akce s OÚ</w:t>
            </w:r>
          </w:p>
          <w:p w:rsidR="007C444B" w:rsidRDefault="00D64212">
            <w:pPr>
              <w:pStyle w:val="Normln1"/>
            </w:pPr>
            <w:r>
              <w:t xml:space="preserve">besedy k volbě </w:t>
            </w:r>
            <w:proofErr w:type="spellStart"/>
            <w:r>
              <w:t>pov</w:t>
            </w:r>
            <w:proofErr w:type="spellEnd"/>
            <w:r>
              <w:t>.</w:t>
            </w:r>
          </w:p>
          <w:p w:rsidR="007C444B" w:rsidRDefault="00D64212">
            <w:pPr>
              <w:pStyle w:val="Normln1"/>
            </w:pPr>
            <w:r>
              <w:t>Zahraniční zájezdy</w:t>
            </w:r>
          </w:p>
          <w:p w:rsidR="007C444B" w:rsidRDefault="00D64212">
            <w:pPr>
              <w:pStyle w:val="Normln1"/>
            </w:pPr>
            <w:r>
              <w:t>Dobročinné akce</w:t>
            </w:r>
          </w:p>
          <w:p w:rsidR="007C444B" w:rsidRDefault="00D64212">
            <w:pPr>
              <w:pStyle w:val="Normln1"/>
            </w:pPr>
            <w:r>
              <w:t>Mediální tvorba</w:t>
            </w:r>
          </w:p>
          <w:p w:rsidR="007C444B" w:rsidRDefault="00D64212">
            <w:pPr>
              <w:pStyle w:val="Normln1"/>
            </w:pPr>
            <w:r>
              <w:t xml:space="preserve">Soutěže pro všechny žáky, které vyhlašuje </w:t>
            </w:r>
            <w:proofErr w:type="spellStart"/>
            <w:r>
              <w:t>řed</w:t>
            </w:r>
            <w:proofErr w:type="spellEnd"/>
            <w:r>
              <w:t xml:space="preserve">. </w:t>
            </w:r>
            <w:proofErr w:type="gramStart"/>
            <w:r>
              <w:t>školy</w:t>
            </w:r>
            <w:proofErr w:type="gramEnd"/>
          </w:p>
          <w:p w:rsidR="007C444B" w:rsidRDefault="007C444B">
            <w:pPr>
              <w:pStyle w:val="Normln1"/>
            </w:pPr>
          </w:p>
        </w:tc>
      </w:tr>
      <w:tr w:rsidR="007C444B">
        <w:tc>
          <w:tcPr>
            <w:tcW w:w="6047" w:type="dxa"/>
            <w:tcBorders>
              <w:top w:val="single" w:sz="4" w:space="0" w:color="000001"/>
              <w:left w:val="single" w:sz="4" w:space="0" w:color="000001"/>
              <w:bottom w:val="single" w:sz="4" w:space="0" w:color="000001"/>
            </w:tcBorders>
            <w:shd w:val="clear" w:color="auto" w:fill="auto"/>
          </w:tcPr>
          <w:p w:rsidR="00C9518F" w:rsidRDefault="00C9518F">
            <w:pPr>
              <w:pStyle w:val="Normln1"/>
              <w:rPr>
                <w:bCs/>
              </w:rPr>
            </w:pPr>
          </w:p>
          <w:p w:rsidR="007C444B" w:rsidRDefault="00D64212">
            <w:pPr>
              <w:pStyle w:val="Normln1"/>
            </w:pPr>
            <w:r>
              <w:rPr>
                <w:bCs/>
              </w:rPr>
              <w:lastRenderedPageBreak/>
              <w:t>činnost školního psychologa, speciálního pedagoga, spolupráce s PPP a SPC</w:t>
            </w: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7C444B">
            <w:pPr>
              <w:pStyle w:val="Normln1"/>
              <w:rPr>
                <w:bCs/>
              </w:rPr>
            </w:pPr>
          </w:p>
          <w:p w:rsidR="007C444B" w:rsidRDefault="00C9518F">
            <w:pPr>
              <w:pStyle w:val="Normln1"/>
            </w:pPr>
            <w:r>
              <w:rPr>
                <w:bCs/>
              </w:rPr>
              <w:t>Pozn.</w:t>
            </w:r>
            <w:r w:rsidR="00D64212">
              <w:rPr>
                <w:bCs/>
              </w:rPr>
              <w:t>: V letošním škol.</w:t>
            </w:r>
            <w:r>
              <w:rPr>
                <w:bCs/>
              </w:rPr>
              <w:t xml:space="preserve"> </w:t>
            </w:r>
            <w:proofErr w:type="gramStart"/>
            <w:r w:rsidR="00D64212">
              <w:rPr>
                <w:bCs/>
              </w:rPr>
              <w:t>roce</w:t>
            </w:r>
            <w:proofErr w:type="gramEnd"/>
            <w:r w:rsidR="00D64212">
              <w:rPr>
                <w:bCs/>
              </w:rPr>
              <w:t xml:space="preserve"> jsme řešili závažný výchovný problém 1 žáka z 9.</w:t>
            </w:r>
            <w:r>
              <w:rPr>
                <w:bCs/>
              </w:rPr>
              <w:t xml:space="preserve"> </w:t>
            </w:r>
            <w:r w:rsidR="00D64212">
              <w:rPr>
                <w:bCs/>
              </w:rPr>
              <w:t>roč., který byl sledován SVP Slaný a na jeho doporučení absolvoval pobyt v tomto zařízení.</w:t>
            </w:r>
          </w:p>
        </w:tc>
        <w:tc>
          <w:tcPr>
            <w:tcW w:w="3046" w:type="dxa"/>
            <w:tcBorders>
              <w:top w:val="single" w:sz="4" w:space="0" w:color="000001"/>
              <w:left w:val="single" w:sz="4" w:space="0" w:color="000001"/>
              <w:bottom w:val="single" w:sz="4" w:space="0" w:color="000001"/>
              <w:right w:val="single" w:sz="4" w:space="0" w:color="000001"/>
            </w:tcBorders>
            <w:shd w:val="clear" w:color="auto" w:fill="auto"/>
          </w:tcPr>
          <w:p w:rsidR="00C9518F" w:rsidRDefault="00C9518F">
            <w:pPr>
              <w:pStyle w:val="Normln1"/>
            </w:pPr>
          </w:p>
          <w:p w:rsidR="007C444B" w:rsidRDefault="00D64212">
            <w:pPr>
              <w:pStyle w:val="Normln1"/>
            </w:pPr>
            <w:r>
              <w:lastRenderedPageBreak/>
              <w:t>Školního psychologa ani asistenta nemáme.</w:t>
            </w:r>
          </w:p>
          <w:p w:rsidR="007C444B" w:rsidRDefault="00D64212">
            <w:pPr>
              <w:pStyle w:val="Normln1"/>
            </w:pPr>
            <w:r>
              <w:t>Spolupráci s PPP, SPC</w:t>
            </w:r>
          </w:p>
          <w:p w:rsidR="007C444B" w:rsidRDefault="00D64212">
            <w:pPr>
              <w:pStyle w:val="Normln1"/>
            </w:pPr>
            <w:r>
              <w:t xml:space="preserve"> a SVP zajišťuje zástupkyně školy, </w:t>
            </w:r>
            <w:proofErr w:type="spellStart"/>
            <w:r>
              <w:t>ev.třídní</w:t>
            </w:r>
            <w:proofErr w:type="spellEnd"/>
            <w:r>
              <w:t xml:space="preserve"> </w:t>
            </w:r>
            <w:proofErr w:type="spellStart"/>
            <w:proofErr w:type="gramStart"/>
            <w:r>
              <w:t>vyučující.Výchovné</w:t>
            </w:r>
            <w:proofErr w:type="spellEnd"/>
            <w:proofErr w:type="gramEnd"/>
            <w:r>
              <w:t xml:space="preserve"> problémy neodkladně řeší ihned třídní učitelka ve spolupráci s ostatními vyučujícími, </w:t>
            </w:r>
            <w:proofErr w:type="spellStart"/>
            <w:r>
              <w:t>popř.rodiči</w:t>
            </w:r>
            <w:proofErr w:type="spellEnd"/>
            <w:r>
              <w:t xml:space="preserve"> a vedením školy. Závažné problémy pak řeší vedení ZŠ.</w:t>
            </w:r>
          </w:p>
          <w:p w:rsidR="007C444B" w:rsidRDefault="007C444B">
            <w:pPr>
              <w:pStyle w:val="Normln1"/>
            </w:pPr>
          </w:p>
          <w:p w:rsidR="007C444B" w:rsidRDefault="007C444B">
            <w:pPr>
              <w:pStyle w:val="Normln1"/>
            </w:pPr>
          </w:p>
          <w:p w:rsidR="007C444B" w:rsidRDefault="007C444B">
            <w:pPr>
              <w:pStyle w:val="Normln1"/>
            </w:pPr>
          </w:p>
        </w:tc>
      </w:tr>
    </w:tbl>
    <w:p w:rsidR="007C444B" w:rsidRDefault="007C444B">
      <w:pPr>
        <w:pStyle w:val="Normln1"/>
        <w:rPr>
          <w:b/>
          <w:bCs/>
          <w:sz w:val="36"/>
          <w:szCs w:val="36"/>
        </w:rPr>
      </w:pPr>
    </w:p>
    <w:p w:rsidR="007C444B" w:rsidRDefault="007C444B">
      <w:pPr>
        <w:pStyle w:val="Normln1"/>
        <w:rPr>
          <w:b/>
          <w:bCs/>
          <w:sz w:val="36"/>
          <w:szCs w:val="36"/>
        </w:rPr>
      </w:pPr>
    </w:p>
    <w:p w:rsidR="007C444B" w:rsidRDefault="007C444B">
      <w:pPr>
        <w:pStyle w:val="Normln1"/>
        <w:rPr>
          <w:b/>
          <w:bCs/>
          <w:sz w:val="36"/>
          <w:szCs w:val="36"/>
        </w:rPr>
      </w:pPr>
    </w:p>
    <w:p w:rsidR="007C444B" w:rsidRDefault="007C444B">
      <w:pPr>
        <w:pStyle w:val="Normln1"/>
        <w:rPr>
          <w:b/>
          <w:bCs/>
          <w:sz w:val="36"/>
          <w:szCs w:val="36"/>
        </w:rPr>
      </w:pPr>
    </w:p>
    <w:p w:rsidR="007C444B" w:rsidRDefault="00D64212">
      <w:pPr>
        <w:pStyle w:val="Normln1"/>
        <w:rPr>
          <w:b/>
          <w:sz w:val="36"/>
          <w:szCs w:val="36"/>
        </w:rPr>
      </w:pPr>
      <w:r>
        <w:rPr>
          <w:b/>
          <w:sz w:val="36"/>
          <w:szCs w:val="36"/>
        </w:rPr>
        <w:t>5. Vlastní hodnocení</w:t>
      </w:r>
    </w:p>
    <w:p w:rsidR="007C444B" w:rsidRDefault="007C444B">
      <w:pPr>
        <w:pStyle w:val="Normln1"/>
        <w:rPr>
          <w:b/>
          <w:sz w:val="36"/>
          <w:szCs w:val="36"/>
        </w:rPr>
      </w:pPr>
    </w:p>
    <w:p w:rsidR="007C444B" w:rsidRDefault="00D64212">
      <w:pPr>
        <w:pStyle w:val="Normln1"/>
        <w:jc w:val="both"/>
      </w:pPr>
      <w:r>
        <w:t xml:space="preserve">Není součástí výr. </w:t>
      </w:r>
      <w:proofErr w:type="gramStart"/>
      <w:r>
        <w:t>zprávy</w:t>
      </w:r>
      <w:proofErr w:type="gramEnd"/>
      <w:r>
        <w:t xml:space="preserve"> podle </w:t>
      </w:r>
      <w:proofErr w:type="spellStart"/>
      <w:r>
        <w:t>vyhl</w:t>
      </w:r>
      <w:proofErr w:type="spellEnd"/>
      <w:r>
        <w:t>. č.195/2012,</w:t>
      </w:r>
    </w:p>
    <w:p w:rsidR="007C444B" w:rsidRDefault="00D64212">
      <w:pPr>
        <w:pStyle w:val="Normln1"/>
        <w:jc w:val="both"/>
      </w:pPr>
      <w:r>
        <w:t xml:space="preserve">přesto jednoduché vlastní hodnocení vyhotoveno a uloženo v ředitelně školy. Většina poznatků pochází z různých dotazníkových šetření, např. dotazník tvořený ke škole v přírodě nebo k MPP. Uloženy máme i výsledky testování žáků společností </w:t>
      </w:r>
      <w:proofErr w:type="spellStart"/>
      <w:r>
        <w:t>Scio</w:t>
      </w:r>
      <w:proofErr w:type="spellEnd"/>
      <w:r>
        <w:t>.</w:t>
      </w:r>
    </w:p>
    <w:p w:rsidR="007C444B" w:rsidRDefault="007C444B">
      <w:pPr>
        <w:pStyle w:val="Normln1"/>
        <w:rPr>
          <w:sz w:val="28"/>
          <w:szCs w:val="28"/>
          <w:u w:val="single"/>
        </w:rPr>
      </w:pPr>
    </w:p>
    <w:p w:rsidR="007C444B" w:rsidRDefault="007C444B">
      <w:pPr>
        <w:pStyle w:val="Normln1"/>
      </w:pPr>
    </w:p>
    <w:p w:rsidR="007C444B" w:rsidRDefault="007C444B">
      <w:pPr>
        <w:pStyle w:val="Normln1"/>
      </w:pPr>
    </w:p>
    <w:p w:rsidR="007C444B" w:rsidRDefault="00D64212">
      <w:pPr>
        <w:pStyle w:val="Normln1"/>
      </w:pPr>
      <w:r>
        <w:rPr>
          <w:b/>
          <w:bCs/>
          <w:sz w:val="36"/>
          <w:szCs w:val="36"/>
        </w:rPr>
        <w:t xml:space="preserve">6. Další </w:t>
      </w:r>
      <w:proofErr w:type="spellStart"/>
      <w:r>
        <w:rPr>
          <w:b/>
          <w:bCs/>
          <w:sz w:val="36"/>
          <w:szCs w:val="36"/>
        </w:rPr>
        <w:t>vzděl</w:t>
      </w:r>
      <w:proofErr w:type="spellEnd"/>
      <w:r>
        <w:rPr>
          <w:b/>
          <w:bCs/>
          <w:sz w:val="36"/>
          <w:szCs w:val="36"/>
        </w:rPr>
        <w:t xml:space="preserve">. </w:t>
      </w:r>
      <w:proofErr w:type="spellStart"/>
      <w:r>
        <w:rPr>
          <w:b/>
          <w:bCs/>
          <w:sz w:val="36"/>
          <w:szCs w:val="36"/>
        </w:rPr>
        <w:t>ped</w:t>
      </w:r>
      <w:proofErr w:type="spellEnd"/>
      <w:r>
        <w:rPr>
          <w:b/>
          <w:bCs/>
          <w:sz w:val="36"/>
          <w:szCs w:val="36"/>
        </w:rPr>
        <w:t xml:space="preserve">. </w:t>
      </w:r>
      <w:proofErr w:type="gramStart"/>
      <w:r>
        <w:rPr>
          <w:b/>
          <w:bCs/>
          <w:sz w:val="36"/>
          <w:szCs w:val="36"/>
        </w:rPr>
        <w:t>pracovníků</w:t>
      </w:r>
      <w:proofErr w:type="gramEnd"/>
    </w:p>
    <w:p w:rsidR="007C444B" w:rsidRDefault="007C444B">
      <w:pPr>
        <w:pStyle w:val="Normln1"/>
        <w:rPr>
          <w:b/>
          <w:bCs/>
          <w:sz w:val="36"/>
          <w:szCs w:val="36"/>
        </w:rPr>
      </w:pPr>
    </w:p>
    <w:p w:rsidR="007C444B" w:rsidRDefault="007C444B">
      <w:pPr>
        <w:pStyle w:val="Normln1"/>
        <w:rPr>
          <w:b/>
          <w:sz w:val="28"/>
          <w:szCs w:val="28"/>
        </w:rPr>
      </w:pPr>
    </w:p>
    <w:p w:rsidR="007C444B" w:rsidRDefault="00D64212">
      <w:pPr>
        <w:pStyle w:val="Normln1"/>
      </w:pPr>
      <w:r>
        <w:rPr>
          <w:b/>
          <w:sz w:val="28"/>
          <w:szCs w:val="28"/>
        </w:rPr>
        <w:t>6. 1. DVPP</w:t>
      </w:r>
      <w:r>
        <w:rPr>
          <w:b/>
          <w:bCs/>
          <w:sz w:val="28"/>
          <w:szCs w:val="28"/>
        </w:rPr>
        <w:t>DVPP - vedení</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2968"/>
        <w:gridCol w:w="1653"/>
        <w:gridCol w:w="1591"/>
        <w:gridCol w:w="3043"/>
      </w:tblGrid>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NÁZEV</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MÍSTO</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DATUM</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ÚČASNÍK</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Setkání zástupců ZŠ a zástupců OSPOD (MMK)</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6.11.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spellStart"/>
            <w:r>
              <w:rPr>
                <w:rFonts w:eastAsia="Times New Roman" w:cs="Times New Roman"/>
                <w:sz w:val="24"/>
                <w:lang w:eastAsia="cs-CZ"/>
              </w:rPr>
              <w:t>Zást</w:t>
            </w:r>
            <w:proofErr w:type="spellEnd"/>
            <w:r>
              <w:rPr>
                <w:rFonts w:eastAsia="Times New Roman" w:cs="Times New Roman"/>
                <w:sz w:val="24"/>
                <w:lang w:eastAsia="cs-CZ"/>
              </w:rPr>
              <w:t>.</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DOD SVP Slaný</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23.11.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spellStart"/>
            <w:proofErr w:type="gramStart"/>
            <w:r>
              <w:rPr>
                <w:rFonts w:eastAsia="Times New Roman" w:cs="Times New Roman"/>
                <w:sz w:val="24"/>
                <w:lang w:eastAsia="cs-CZ"/>
              </w:rPr>
              <w:t>Řed</w:t>
            </w:r>
            <w:proofErr w:type="spellEnd"/>
            <w:r>
              <w:rPr>
                <w:rFonts w:eastAsia="Times New Roman" w:cs="Times New Roman"/>
                <w:sz w:val="24"/>
                <w:lang w:eastAsia="cs-CZ"/>
              </w:rPr>
              <w:t>..</w:t>
            </w:r>
            <w:proofErr w:type="gramEnd"/>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Konzultace pro příjemce šablon</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24.11.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spellStart"/>
            <w:r>
              <w:rPr>
                <w:rFonts w:eastAsia="Times New Roman" w:cs="Times New Roman"/>
                <w:sz w:val="24"/>
                <w:lang w:eastAsia="cs-CZ"/>
              </w:rPr>
              <w:t>Zást</w:t>
            </w:r>
            <w:proofErr w:type="spellEnd"/>
            <w:r>
              <w:rPr>
                <w:rFonts w:eastAsia="Times New Roman" w:cs="Times New Roman"/>
                <w:sz w:val="24"/>
                <w:lang w:eastAsia="cs-CZ"/>
              </w:rPr>
              <w:t>.</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Novely právních předpisů</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29.11.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spellStart"/>
            <w:r>
              <w:rPr>
                <w:rFonts w:eastAsia="Times New Roman" w:cs="Times New Roman"/>
                <w:sz w:val="24"/>
                <w:lang w:eastAsia="cs-CZ"/>
              </w:rPr>
              <w:t>Řed</w:t>
            </w:r>
            <w:proofErr w:type="spellEnd"/>
            <w:r>
              <w:rPr>
                <w:rFonts w:eastAsia="Times New Roman" w:cs="Times New Roman"/>
                <w:sz w:val="24"/>
                <w:lang w:eastAsia="cs-CZ"/>
              </w:rPr>
              <w:t xml:space="preserve">., </w:t>
            </w:r>
            <w:proofErr w:type="spellStart"/>
            <w:r>
              <w:rPr>
                <w:rFonts w:eastAsia="Times New Roman" w:cs="Times New Roman"/>
                <w:sz w:val="24"/>
                <w:lang w:eastAsia="cs-CZ"/>
              </w:rPr>
              <w:t>zást</w:t>
            </w:r>
            <w:proofErr w:type="spellEnd"/>
            <w:r>
              <w:rPr>
                <w:rFonts w:eastAsia="Times New Roman" w:cs="Times New Roman"/>
                <w:sz w:val="24"/>
                <w:lang w:eastAsia="cs-CZ"/>
              </w:rPr>
              <w:t>.</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Seminář GDPR pro školy</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18.1.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spellStart"/>
            <w:r>
              <w:rPr>
                <w:rFonts w:eastAsia="Times New Roman" w:cs="Times New Roman"/>
                <w:sz w:val="24"/>
                <w:lang w:eastAsia="cs-CZ"/>
              </w:rPr>
              <w:t>Řed</w:t>
            </w:r>
            <w:proofErr w:type="spellEnd"/>
            <w:r>
              <w:rPr>
                <w:rFonts w:eastAsia="Times New Roman" w:cs="Times New Roman"/>
                <w:sz w:val="24"/>
                <w:lang w:eastAsia="cs-CZ"/>
              </w:rPr>
              <w:t>.</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lastRenderedPageBreak/>
              <w:t>Výjezdní seminář pro vedoucí pracovníky Nesuchyně</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gramStart"/>
            <w:r>
              <w:rPr>
                <w:rFonts w:eastAsia="Times New Roman" w:cs="Times New Roman"/>
                <w:sz w:val="24"/>
                <w:lang w:eastAsia="cs-CZ"/>
              </w:rPr>
              <w:t>22.-23.5</w:t>
            </w:r>
            <w:proofErr w:type="gramEnd"/>
            <w:r>
              <w:rPr>
                <w:rFonts w:eastAsia="Times New Roman" w:cs="Times New Roman"/>
                <w:sz w:val="24"/>
                <w:lang w:eastAsia="cs-CZ"/>
              </w:rPr>
              <w:t>.</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spellStart"/>
            <w:r>
              <w:rPr>
                <w:rFonts w:eastAsia="Times New Roman" w:cs="Times New Roman"/>
                <w:sz w:val="24"/>
                <w:lang w:eastAsia="cs-CZ"/>
              </w:rPr>
              <w:t>Řed</w:t>
            </w:r>
            <w:proofErr w:type="spellEnd"/>
            <w:r>
              <w:rPr>
                <w:rFonts w:eastAsia="Times New Roman" w:cs="Times New Roman"/>
                <w:sz w:val="24"/>
                <w:lang w:eastAsia="cs-CZ"/>
              </w:rPr>
              <w:t xml:space="preserve">., </w:t>
            </w:r>
            <w:proofErr w:type="spellStart"/>
            <w:r>
              <w:rPr>
                <w:rFonts w:eastAsia="Times New Roman" w:cs="Times New Roman"/>
                <w:sz w:val="24"/>
                <w:lang w:eastAsia="cs-CZ"/>
              </w:rPr>
              <w:t>zást</w:t>
            </w:r>
            <w:proofErr w:type="spellEnd"/>
            <w:r>
              <w:rPr>
                <w:rFonts w:eastAsia="Times New Roman" w:cs="Times New Roman"/>
                <w:sz w:val="24"/>
                <w:lang w:eastAsia="cs-CZ"/>
              </w:rPr>
              <w:t>.</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spacing w:beforeAutospacing="1" w:line="288" w:lineRule="auto"/>
              <w:rPr>
                <w:rFonts w:eastAsia="Times New Roman" w:cs="Times New Roman"/>
                <w:sz w:val="24"/>
                <w:lang w:eastAsia="cs-CZ"/>
              </w:rPr>
            </w:pP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r>
    </w:tbl>
    <w:p w:rsidR="007C444B" w:rsidRDefault="007C444B"/>
    <w:p w:rsidR="007C444B" w:rsidRDefault="00D64212">
      <w:pPr>
        <w:pStyle w:val="Normlnweb"/>
      </w:pPr>
      <w:r>
        <w:rPr>
          <w:b/>
          <w:bCs/>
          <w:sz w:val="28"/>
          <w:szCs w:val="28"/>
        </w:rPr>
        <w:t>DVPP - učitelé</w:t>
      </w:r>
    </w:p>
    <w:p w:rsidR="007C444B" w:rsidRDefault="007C444B">
      <w:pPr>
        <w:spacing w:beforeAutospacing="1"/>
        <w:rPr>
          <w:rFonts w:eastAsia="Times New Roman" w:cs="Times New Roman"/>
          <w:sz w:val="24"/>
          <w:lang w:eastAsia="cs-CZ"/>
        </w:rPr>
      </w:pP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8" w:type="dxa"/>
          <w:bottom w:w="28" w:type="dxa"/>
          <w:right w:w="28" w:type="dxa"/>
        </w:tblCellMar>
        <w:tblLook w:val="04A0" w:firstRow="1" w:lastRow="0" w:firstColumn="1" w:lastColumn="0" w:noHBand="0" w:noVBand="1"/>
      </w:tblPr>
      <w:tblGrid>
        <w:gridCol w:w="2968"/>
        <w:gridCol w:w="1653"/>
        <w:gridCol w:w="1591"/>
        <w:gridCol w:w="3043"/>
      </w:tblGrid>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Setkání výchovných poradců</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11.10.</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proofErr w:type="spellStart"/>
            <w:proofErr w:type="gramStart"/>
            <w:r>
              <w:rPr>
                <w:rFonts w:eastAsia="Times New Roman" w:cs="Times New Roman"/>
                <w:sz w:val="24"/>
                <w:lang w:eastAsia="cs-CZ"/>
              </w:rPr>
              <w:t>tř</w:t>
            </w:r>
            <w:proofErr w:type="gramEnd"/>
            <w:r>
              <w:rPr>
                <w:rFonts w:eastAsia="Times New Roman" w:cs="Times New Roman"/>
                <w:sz w:val="24"/>
                <w:lang w:eastAsia="cs-CZ"/>
              </w:rPr>
              <w:t>.</w:t>
            </w:r>
            <w:proofErr w:type="gramStart"/>
            <w:r>
              <w:rPr>
                <w:rFonts w:eastAsia="Times New Roman" w:cs="Times New Roman"/>
                <w:sz w:val="24"/>
                <w:lang w:eastAsia="cs-CZ"/>
              </w:rPr>
              <w:t>uč</w:t>
            </w:r>
            <w:proofErr w:type="spellEnd"/>
            <w:proofErr w:type="gramEnd"/>
            <w:r>
              <w:rPr>
                <w:rFonts w:eastAsia="Times New Roman" w:cs="Times New Roman"/>
                <w:sz w:val="24"/>
                <w:lang w:eastAsia="cs-CZ"/>
              </w:rPr>
              <w:t xml:space="preserve">. </w:t>
            </w:r>
            <w:proofErr w:type="gramStart"/>
            <w:r>
              <w:rPr>
                <w:rFonts w:eastAsia="Times New Roman" w:cs="Times New Roman"/>
                <w:sz w:val="24"/>
                <w:lang w:eastAsia="cs-CZ"/>
              </w:rPr>
              <w:t>9.tř</w:t>
            </w:r>
            <w:proofErr w:type="gramEnd"/>
            <w:r>
              <w:rPr>
                <w:rFonts w:eastAsia="Times New Roman" w:cs="Times New Roman"/>
                <w:sz w:val="24"/>
                <w:lang w:eastAsia="cs-CZ"/>
              </w:rPr>
              <w:t>.</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Inspirace pro zkvalitňování výuky matematiky a přírodopisu</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22.11.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uč.</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Organizace přijímacího řízení</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23.1.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uč.</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Školení učitelů 1. stupeň ČJ</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12.2.</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uč.</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Testování Pisa</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21.3.</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uč.</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Děti na startu</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27.1.</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uč.</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C9518F">
            <w:pPr>
              <w:spacing w:beforeAutospacing="1" w:line="288" w:lineRule="auto"/>
            </w:pPr>
            <w:r>
              <w:rPr>
                <w:rFonts w:eastAsia="Times New Roman" w:cs="Times New Roman"/>
                <w:sz w:val="24"/>
                <w:lang w:eastAsia="cs-CZ"/>
              </w:rPr>
              <w:t>Jó</w:t>
            </w:r>
            <w:r w:rsidR="00D64212">
              <w:rPr>
                <w:rFonts w:eastAsia="Times New Roman" w:cs="Times New Roman"/>
                <w:sz w:val="24"/>
                <w:lang w:eastAsia="cs-CZ"/>
              </w:rPr>
              <w:t>ga</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proofErr w:type="gramStart"/>
            <w:r>
              <w:rPr>
                <w:rFonts w:eastAsia="Times New Roman" w:cs="Times New Roman"/>
                <w:sz w:val="24"/>
                <w:lang w:eastAsia="cs-CZ"/>
              </w:rPr>
              <w:t>30.11.,15.2</w:t>
            </w:r>
            <w:proofErr w:type="gramEnd"/>
            <w:r>
              <w:rPr>
                <w:rFonts w:eastAsia="Times New Roman" w:cs="Times New Roman"/>
                <w:sz w:val="24"/>
                <w:lang w:eastAsia="cs-CZ"/>
              </w:rPr>
              <w:t>.</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uč.</w:t>
            </w:r>
          </w:p>
        </w:tc>
      </w:tr>
    </w:tbl>
    <w:p w:rsidR="007C444B" w:rsidRDefault="007C444B">
      <w:pPr>
        <w:pStyle w:val="Normlnweb"/>
        <w:rPr>
          <w:b/>
          <w:bCs/>
          <w:sz w:val="28"/>
          <w:szCs w:val="28"/>
        </w:rPr>
      </w:pPr>
    </w:p>
    <w:p w:rsidR="007C444B" w:rsidRDefault="007C444B">
      <w:pPr>
        <w:pStyle w:val="Normlnweb"/>
        <w:rPr>
          <w:b/>
          <w:bCs/>
          <w:sz w:val="28"/>
          <w:szCs w:val="28"/>
        </w:rPr>
      </w:pPr>
    </w:p>
    <w:p w:rsidR="007C444B" w:rsidRDefault="007C444B">
      <w:pPr>
        <w:pStyle w:val="Normlnweb"/>
        <w:rPr>
          <w:b/>
          <w:bCs/>
          <w:sz w:val="28"/>
          <w:szCs w:val="28"/>
        </w:rPr>
      </w:pPr>
    </w:p>
    <w:p w:rsidR="007C444B" w:rsidRDefault="00D64212">
      <w:pPr>
        <w:pStyle w:val="Normlnweb"/>
      </w:pPr>
      <w:r>
        <w:rPr>
          <w:b/>
          <w:bCs/>
          <w:sz w:val="28"/>
          <w:szCs w:val="28"/>
        </w:rPr>
        <w:t>DVPP - sekretariát</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8" w:type="dxa"/>
          <w:bottom w:w="28" w:type="dxa"/>
          <w:right w:w="28" w:type="dxa"/>
        </w:tblCellMar>
        <w:tblLook w:val="04A0" w:firstRow="1" w:lastRow="0" w:firstColumn="1" w:lastColumn="0" w:noHBand="0" w:noVBand="1"/>
      </w:tblPr>
      <w:tblGrid>
        <w:gridCol w:w="2968"/>
        <w:gridCol w:w="1653"/>
        <w:gridCol w:w="1591"/>
        <w:gridCol w:w="3043"/>
      </w:tblGrid>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Spisová služba</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after="284" w:line="288" w:lineRule="auto"/>
            </w:pPr>
            <w:r>
              <w:rPr>
                <w:rFonts w:eastAsia="Times New Roman" w:cs="Times New Roman"/>
                <w:sz w:val="24"/>
                <w:lang w:eastAsia="cs-CZ"/>
              </w:rPr>
              <w:t>19.10.</w:t>
            </w:r>
          </w:p>
          <w:p w:rsidR="007C444B" w:rsidRDefault="00D64212">
            <w:pPr>
              <w:spacing w:beforeAutospacing="1" w:line="288" w:lineRule="auto"/>
            </w:pPr>
            <w:r>
              <w:rPr>
                <w:rFonts w:eastAsia="Times New Roman" w:cs="Times New Roman"/>
                <w:sz w:val="24"/>
                <w:lang w:eastAsia="cs-CZ"/>
              </w:rPr>
              <w:t>3.5.</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after="284" w:line="288" w:lineRule="auto"/>
            </w:pPr>
            <w:r>
              <w:rPr>
                <w:rFonts w:eastAsia="Times New Roman" w:cs="Times New Roman"/>
                <w:sz w:val="24"/>
                <w:lang w:eastAsia="cs-CZ"/>
              </w:rPr>
              <w:t>sekretářka</w:t>
            </w:r>
          </w:p>
          <w:p w:rsidR="007C444B" w:rsidRDefault="00D64212">
            <w:pPr>
              <w:spacing w:beforeAutospacing="1" w:line="288" w:lineRule="auto"/>
            </w:pPr>
            <w:r>
              <w:rPr>
                <w:rFonts w:eastAsia="Times New Roman" w:cs="Times New Roman"/>
                <w:sz w:val="24"/>
                <w:lang w:eastAsia="cs-CZ"/>
              </w:rPr>
              <w:t>sekretářka</w:t>
            </w:r>
          </w:p>
        </w:tc>
      </w:tr>
    </w:tbl>
    <w:p w:rsidR="007C444B" w:rsidRDefault="007C444B">
      <w:pPr>
        <w:spacing w:beforeAutospacing="1"/>
        <w:rPr>
          <w:rFonts w:eastAsia="Times New Roman" w:cs="Times New Roman"/>
          <w:sz w:val="24"/>
          <w:lang w:eastAsia="cs-CZ"/>
        </w:rPr>
      </w:pPr>
    </w:p>
    <w:p w:rsidR="007C444B" w:rsidRDefault="00D64212">
      <w:pPr>
        <w:pStyle w:val="Normlnweb"/>
      </w:pPr>
      <w:r>
        <w:rPr>
          <w:b/>
          <w:bCs/>
          <w:sz w:val="28"/>
          <w:szCs w:val="28"/>
        </w:rPr>
        <w:t>DVPP – sborovna + vedení</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8" w:type="dxa"/>
          <w:bottom w:w="28" w:type="dxa"/>
          <w:right w:w="28" w:type="dxa"/>
        </w:tblCellMar>
        <w:tblLook w:val="04A0" w:firstRow="1" w:lastRow="0" w:firstColumn="1" w:lastColumn="0" w:noHBand="0" w:noVBand="1"/>
      </w:tblPr>
      <w:tblGrid>
        <w:gridCol w:w="2968"/>
        <w:gridCol w:w="1653"/>
        <w:gridCol w:w="1591"/>
        <w:gridCol w:w="3043"/>
      </w:tblGrid>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Seminář Výzva 22 - Komunikace</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18.4.</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všichni</w:t>
            </w:r>
          </w:p>
        </w:tc>
      </w:tr>
    </w:tbl>
    <w:p w:rsidR="007C444B" w:rsidRDefault="00D64212">
      <w:pPr>
        <w:pStyle w:val="Normlnweb"/>
      </w:pPr>
      <w:r>
        <w:rPr>
          <w:b/>
          <w:bCs/>
          <w:sz w:val="28"/>
          <w:szCs w:val="28"/>
        </w:rPr>
        <w:t>DVPP – provozní zaměstnanci</w:t>
      </w:r>
    </w:p>
    <w:tbl>
      <w:tblPr>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8" w:type="dxa"/>
          <w:bottom w:w="28" w:type="dxa"/>
          <w:right w:w="28" w:type="dxa"/>
        </w:tblCellMar>
        <w:tblLook w:val="04A0" w:firstRow="1" w:lastRow="0" w:firstColumn="1" w:lastColumn="0" w:noHBand="0" w:noVBand="1"/>
      </w:tblPr>
      <w:tblGrid>
        <w:gridCol w:w="2968"/>
        <w:gridCol w:w="1653"/>
        <w:gridCol w:w="1591"/>
        <w:gridCol w:w="3043"/>
      </w:tblGrid>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Seminář pro ŠJ</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12.4.</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Vedoucí kuchařka</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Hygiena</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7.3.</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Kuchařky, vedení</w:t>
            </w:r>
          </w:p>
        </w:tc>
      </w:tr>
      <w:tr w:rsidR="007C444B">
        <w:tc>
          <w:tcPr>
            <w:tcW w:w="296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sz w:val="24"/>
                <w:lang w:eastAsia="cs-CZ"/>
              </w:rPr>
              <w:t>OHS Kladno</w:t>
            </w:r>
          </w:p>
        </w:tc>
        <w:tc>
          <w:tcPr>
            <w:tcW w:w="165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7C444B">
            <w:pPr>
              <w:spacing w:beforeAutospacing="1" w:line="288" w:lineRule="auto"/>
              <w:rPr>
                <w:rFonts w:eastAsia="Times New Roman" w:cs="Times New Roman"/>
                <w:sz w:val="24"/>
                <w:lang w:eastAsia="cs-CZ"/>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13.2.</w:t>
            </w:r>
          </w:p>
        </w:tc>
        <w:tc>
          <w:tcPr>
            <w:tcW w:w="304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sz w:val="24"/>
                <w:lang w:eastAsia="cs-CZ"/>
              </w:rPr>
              <w:t>Vedoucí ŠJ, kuchařky</w:t>
            </w:r>
          </w:p>
        </w:tc>
      </w:tr>
    </w:tbl>
    <w:p w:rsidR="007C444B" w:rsidRDefault="007C444B">
      <w:pPr>
        <w:spacing w:after="200" w:line="276" w:lineRule="auto"/>
        <w:rPr>
          <w:b/>
          <w:color w:val="FF0000"/>
          <w:sz w:val="28"/>
          <w:szCs w:val="28"/>
        </w:rPr>
      </w:pPr>
    </w:p>
    <w:p w:rsidR="007C444B" w:rsidRDefault="007C444B">
      <w:pPr>
        <w:pStyle w:val="Normln1"/>
      </w:pPr>
    </w:p>
    <w:p w:rsidR="0088300F" w:rsidRDefault="0088300F">
      <w:pPr>
        <w:pStyle w:val="Normln1"/>
      </w:pPr>
    </w:p>
    <w:p w:rsidR="0088300F" w:rsidRDefault="0088300F">
      <w:pPr>
        <w:pStyle w:val="Normln1"/>
      </w:pPr>
    </w:p>
    <w:p w:rsidR="0088300F" w:rsidRDefault="0088300F">
      <w:pPr>
        <w:pStyle w:val="Normln1"/>
      </w:pPr>
    </w:p>
    <w:p w:rsidR="007C444B" w:rsidRDefault="00D64212">
      <w:pPr>
        <w:pStyle w:val="Normln1"/>
        <w:rPr>
          <w:b/>
          <w:sz w:val="36"/>
          <w:szCs w:val="36"/>
        </w:rPr>
      </w:pPr>
      <w:r>
        <w:rPr>
          <w:b/>
          <w:sz w:val="36"/>
          <w:szCs w:val="36"/>
        </w:rPr>
        <w:lastRenderedPageBreak/>
        <w:t>7. Poradenské služby</w:t>
      </w:r>
    </w:p>
    <w:p w:rsidR="007C444B" w:rsidRDefault="007C444B">
      <w:pPr>
        <w:pStyle w:val="Normln1"/>
        <w:rPr>
          <w:b/>
          <w:sz w:val="32"/>
          <w:szCs w:val="32"/>
        </w:rPr>
      </w:pPr>
    </w:p>
    <w:p w:rsidR="007C444B" w:rsidRDefault="00D64212">
      <w:pPr>
        <w:pStyle w:val="Normln1"/>
        <w:rPr>
          <w:b/>
          <w:sz w:val="28"/>
          <w:szCs w:val="28"/>
        </w:rPr>
      </w:pPr>
      <w:r>
        <w:rPr>
          <w:b/>
          <w:sz w:val="28"/>
          <w:szCs w:val="28"/>
        </w:rPr>
        <w:t>7.1. Výchovné poradenství</w:t>
      </w:r>
    </w:p>
    <w:p w:rsidR="007C444B" w:rsidRDefault="007C444B">
      <w:pPr>
        <w:pStyle w:val="Normln1"/>
        <w:rPr>
          <w:sz w:val="28"/>
          <w:szCs w:val="28"/>
        </w:rPr>
      </w:pPr>
    </w:p>
    <w:p w:rsidR="007C444B" w:rsidRDefault="00D64212">
      <w:pPr>
        <w:pStyle w:val="Normln1"/>
        <w:spacing w:after="283"/>
      </w:pPr>
      <w:r>
        <w:rPr>
          <w:b/>
        </w:rPr>
        <w:t xml:space="preserve">V současné době žádná z vyučujících nevykonává  </w:t>
      </w:r>
      <w:proofErr w:type="spellStart"/>
      <w:r>
        <w:rPr>
          <w:b/>
        </w:rPr>
        <w:t>fci</w:t>
      </w:r>
      <w:proofErr w:type="spellEnd"/>
      <w:r>
        <w:rPr>
          <w:b/>
        </w:rPr>
        <w:t xml:space="preserve"> výchovné poradkyn</w:t>
      </w:r>
      <w:r w:rsidR="002A45A8">
        <w:rPr>
          <w:b/>
        </w:rPr>
        <w:t>ě. Jednotlivé oblasti zajišťují</w:t>
      </w:r>
      <w:r>
        <w:rPr>
          <w:b/>
        </w:rPr>
        <w:t>:</w:t>
      </w:r>
    </w:p>
    <w:p w:rsidR="007C444B" w:rsidRDefault="00D64212">
      <w:pPr>
        <w:pStyle w:val="Normln1"/>
        <w:spacing w:after="283"/>
      </w:pPr>
      <w:proofErr w:type="spellStart"/>
      <w:r>
        <w:rPr>
          <w:b/>
        </w:rPr>
        <w:t>zást.školy</w:t>
      </w:r>
      <w:proofErr w:type="spellEnd"/>
      <w:r>
        <w:rPr>
          <w:b/>
        </w:rPr>
        <w:t xml:space="preserve">- ve </w:t>
      </w:r>
      <w:proofErr w:type="spellStart"/>
      <w:proofErr w:type="gramStart"/>
      <w:r>
        <w:rPr>
          <w:b/>
        </w:rPr>
        <w:t>II.pololetí</w:t>
      </w:r>
      <w:proofErr w:type="spellEnd"/>
      <w:proofErr w:type="gramEnd"/>
      <w:r>
        <w:rPr>
          <w:b/>
        </w:rPr>
        <w:t xml:space="preserve">, v </w:t>
      </w:r>
      <w:proofErr w:type="spellStart"/>
      <w:r>
        <w:rPr>
          <w:b/>
        </w:rPr>
        <w:t>I.pololetí</w:t>
      </w:r>
      <w:proofErr w:type="spellEnd"/>
      <w:r>
        <w:rPr>
          <w:b/>
        </w:rPr>
        <w:t xml:space="preserve"> toto zajišťovala 1 vyučující </w:t>
      </w:r>
    </w:p>
    <w:p w:rsidR="007C444B" w:rsidRDefault="00D64212">
      <w:pPr>
        <w:pStyle w:val="Zkladntext1"/>
        <w:numPr>
          <w:ilvl w:val="0"/>
          <w:numId w:val="3"/>
        </w:numPr>
        <w:tabs>
          <w:tab w:val="left" w:pos="707"/>
        </w:tabs>
        <w:spacing w:after="0"/>
        <w:ind w:left="707" w:hanging="283"/>
      </w:pPr>
      <w:r>
        <w:t xml:space="preserve">vyhledávání žáků s podezřením na SPU – ve spolupráci nebo na podnět tř. </w:t>
      </w:r>
      <w:proofErr w:type="gramStart"/>
      <w:r>
        <w:t>učitelky</w:t>
      </w:r>
      <w:proofErr w:type="gramEnd"/>
    </w:p>
    <w:p w:rsidR="007C444B" w:rsidRDefault="00D64212">
      <w:pPr>
        <w:pStyle w:val="Zkladntext1"/>
        <w:numPr>
          <w:ilvl w:val="0"/>
          <w:numId w:val="1"/>
        </w:numPr>
        <w:tabs>
          <w:tab w:val="left" w:pos="707"/>
        </w:tabs>
        <w:spacing w:after="0"/>
        <w:ind w:left="707" w:hanging="283"/>
      </w:pPr>
      <w:r>
        <w:t xml:space="preserve">zajišťování vyšetření v PPP Kladno – ve spolupráci s rodiči a tř. </w:t>
      </w:r>
      <w:proofErr w:type="gramStart"/>
      <w:r>
        <w:t>učitelkou</w:t>
      </w:r>
      <w:proofErr w:type="gramEnd"/>
    </w:p>
    <w:p w:rsidR="007C444B" w:rsidRDefault="00D64212">
      <w:pPr>
        <w:pStyle w:val="Zkladntext1"/>
        <w:numPr>
          <w:ilvl w:val="0"/>
          <w:numId w:val="1"/>
        </w:numPr>
        <w:tabs>
          <w:tab w:val="left" w:pos="707"/>
        </w:tabs>
        <w:spacing w:after="0"/>
        <w:ind w:left="707" w:hanging="283"/>
      </w:pPr>
      <w:r>
        <w:t xml:space="preserve">speciální pedagogická péče v doučovací skupině, zajišťují i tř. </w:t>
      </w:r>
      <w:proofErr w:type="gramStart"/>
      <w:r>
        <w:t>učitelky</w:t>
      </w:r>
      <w:proofErr w:type="gramEnd"/>
      <w:r>
        <w:t xml:space="preserve"> samy</w:t>
      </w:r>
    </w:p>
    <w:p w:rsidR="007C444B" w:rsidRDefault="002A45A8">
      <w:pPr>
        <w:pStyle w:val="Zkladntext1"/>
        <w:numPr>
          <w:ilvl w:val="0"/>
          <w:numId w:val="1"/>
        </w:numPr>
        <w:tabs>
          <w:tab w:val="left" w:pos="707"/>
        </w:tabs>
        <w:spacing w:after="0"/>
        <w:ind w:left="707" w:hanging="283"/>
      </w:pPr>
      <w:r>
        <w:t>spolupráce s rodiči</w:t>
      </w:r>
      <w:r w:rsidR="00D64212">
        <w:t>, učiteli ohledně IVP i žáků sledovaných v PPP, SPC</w:t>
      </w:r>
    </w:p>
    <w:p w:rsidR="007C444B" w:rsidRDefault="00D64212">
      <w:pPr>
        <w:pStyle w:val="Zkladntext1"/>
        <w:numPr>
          <w:ilvl w:val="0"/>
          <w:numId w:val="1"/>
        </w:numPr>
        <w:tabs>
          <w:tab w:val="left" w:pos="707"/>
        </w:tabs>
        <w:spacing w:after="0"/>
        <w:ind w:left="707" w:hanging="283"/>
      </w:pPr>
      <w:r>
        <w:t>vyplňování výkazů, dokumentace ohledně podpůrných opatření</w:t>
      </w:r>
    </w:p>
    <w:p w:rsidR="007C444B" w:rsidRDefault="00D64212">
      <w:pPr>
        <w:pStyle w:val="Zkladntext1"/>
        <w:tabs>
          <w:tab w:val="left" w:pos="707"/>
        </w:tabs>
        <w:spacing w:after="0"/>
        <w:ind w:left="1144"/>
        <w:rPr>
          <w:b/>
          <w:bCs/>
          <w:sz w:val="26"/>
          <w:szCs w:val="26"/>
        </w:rPr>
      </w:pPr>
      <w:r>
        <w:rPr>
          <w:b/>
          <w:bCs/>
          <w:sz w:val="26"/>
          <w:szCs w:val="26"/>
        </w:rPr>
        <w:t xml:space="preserve">vyučující předmětu volby povolání ve spolupráci s </w:t>
      </w:r>
      <w:proofErr w:type="spellStart"/>
      <w:proofErr w:type="gramStart"/>
      <w:r>
        <w:rPr>
          <w:b/>
          <w:bCs/>
          <w:sz w:val="26"/>
          <w:szCs w:val="26"/>
        </w:rPr>
        <w:t>tř</w:t>
      </w:r>
      <w:proofErr w:type="gramEnd"/>
      <w:r>
        <w:rPr>
          <w:b/>
          <w:bCs/>
          <w:sz w:val="26"/>
          <w:szCs w:val="26"/>
        </w:rPr>
        <w:t>.</w:t>
      </w:r>
      <w:proofErr w:type="gramStart"/>
      <w:r>
        <w:rPr>
          <w:b/>
          <w:bCs/>
          <w:sz w:val="26"/>
          <w:szCs w:val="26"/>
        </w:rPr>
        <w:t>učitelkou</w:t>
      </w:r>
      <w:proofErr w:type="spellEnd"/>
      <w:proofErr w:type="gramEnd"/>
      <w:r>
        <w:rPr>
          <w:b/>
          <w:bCs/>
          <w:sz w:val="26"/>
          <w:szCs w:val="26"/>
        </w:rPr>
        <w:t>:</w:t>
      </w:r>
    </w:p>
    <w:p w:rsidR="007C444B" w:rsidRDefault="00D64212">
      <w:pPr>
        <w:pStyle w:val="Zkladntext1"/>
        <w:numPr>
          <w:ilvl w:val="0"/>
          <w:numId w:val="1"/>
        </w:numPr>
        <w:tabs>
          <w:tab w:val="left" w:pos="707"/>
        </w:tabs>
        <w:ind w:left="707" w:hanging="283"/>
      </w:pPr>
      <w:r>
        <w:t>volba povolání – hl. náplň- zajišťování besed, účast na Veletrhu práce v Kladně, spolupráce se SŠ, s Úřadem práce</w:t>
      </w:r>
    </w:p>
    <w:p w:rsidR="007C444B" w:rsidRDefault="00D64212">
      <w:pPr>
        <w:pStyle w:val="Zkladntext1"/>
        <w:numPr>
          <w:ilvl w:val="0"/>
          <w:numId w:val="1"/>
        </w:numPr>
        <w:tabs>
          <w:tab w:val="left" w:pos="707"/>
        </w:tabs>
        <w:ind w:left="707" w:hanging="283"/>
      </w:pPr>
      <w:r>
        <w:t xml:space="preserve">Pomoc při rozhodování výběru školy a metodická pomoc při vyplňování přihlášek </w:t>
      </w:r>
    </w:p>
    <w:p w:rsidR="007C444B" w:rsidRDefault="00D64212">
      <w:pPr>
        <w:pStyle w:val="Zkladntext1"/>
        <w:numPr>
          <w:ilvl w:val="0"/>
          <w:numId w:val="1"/>
        </w:numPr>
        <w:tabs>
          <w:tab w:val="left" w:pos="707"/>
        </w:tabs>
        <w:ind w:left="707" w:hanging="283"/>
      </w:pPr>
      <w:r>
        <w:t xml:space="preserve">případné doporučení do PPP (týká se volby ŠŠ, SOU) </w:t>
      </w:r>
    </w:p>
    <w:p w:rsidR="007C444B" w:rsidRDefault="007C444B">
      <w:pPr>
        <w:pStyle w:val="Zkladntext1"/>
        <w:numPr>
          <w:ilvl w:val="0"/>
          <w:numId w:val="1"/>
        </w:numPr>
        <w:tabs>
          <w:tab w:val="left" w:pos="707"/>
        </w:tabs>
        <w:ind w:left="707" w:hanging="283"/>
      </w:pPr>
    </w:p>
    <w:p w:rsidR="007C444B" w:rsidRDefault="00D64212">
      <w:pPr>
        <w:pStyle w:val="Zkladntext1"/>
        <w:tabs>
          <w:tab w:val="left" w:pos="707"/>
        </w:tabs>
        <w:ind w:left="707" w:hanging="283"/>
      </w:pPr>
      <w:r>
        <w:t xml:space="preserve">Výchovné problémy řeší </w:t>
      </w:r>
      <w:proofErr w:type="spellStart"/>
      <w:proofErr w:type="gramStart"/>
      <w:r>
        <w:t>tř</w:t>
      </w:r>
      <w:proofErr w:type="gramEnd"/>
      <w:r>
        <w:t>.</w:t>
      </w:r>
      <w:proofErr w:type="gramStart"/>
      <w:r>
        <w:t>učitelé</w:t>
      </w:r>
      <w:proofErr w:type="spellEnd"/>
      <w:proofErr w:type="gramEnd"/>
      <w:r>
        <w:t xml:space="preserve"> ve </w:t>
      </w:r>
      <w:proofErr w:type="spellStart"/>
      <w:r>
        <w:t>spoluráci</w:t>
      </w:r>
      <w:proofErr w:type="spellEnd"/>
      <w:r>
        <w:t xml:space="preserve"> s ostatními vyučujícími, rodiči. Závažnější přestupky řeší vedení školy.</w:t>
      </w:r>
    </w:p>
    <w:p w:rsidR="007C444B" w:rsidRDefault="007C444B">
      <w:pPr>
        <w:pStyle w:val="Zkladntext1"/>
        <w:jc w:val="both"/>
      </w:pPr>
    </w:p>
    <w:p w:rsidR="007C444B" w:rsidRDefault="007C444B">
      <w:pPr>
        <w:pStyle w:val="Normln1"/>
      </w:pPr>
    </w:p>
    <w:p w:rsidR="007C444B" w:rsidRDefault="00D64212">
      <w:pPr>
        <w:pStyle w:val="Normln1"/>
        <w:rPr>
          <w:b/>
          <w:sz w:val="28"/>
          <w:szCs w:val="28"/>
        </w:rPr>
      </w:pPr>
      <w:r>
        <w:rPr>
          <w:b/>
          <w:sz w:val="28"/>
          <w:szCs w:val="28"/>
        </w:rPr>
        <w:t>7.2. Volba povolání</w:t>
      </w:r>
    </w:p>
    <w:p w:rsidR="007C444B" w:rsidRDefault="007C444B">
      <w:pPr>
        <w:pStyle w:val="Normln1"/>
        <w:rPr>
          <w:b/>
          <w:sz w:val="28"/>
          <w:szCs w:val="28"/>
        </w:rPr>
      </w:pPr>
    </w:p>
    <w:p w:rsidR="007C444B" w:rsidRDefault="00D64212">
      <w:pPr>
        <w:pStyle w:val="Normln1"/>
        <w:jc w:val="both"/>
      </w:pPr>
      <w:r>
        <w:t xml:space="preserve">Na naší základní škole se vyučuje v 9. ročníku předmět „Volba povolání“. V rámci tohoto předmětu se žáci seznamují s možnostmi studia na různých školách a učilištích. Je jim také poskytnuta praktická pomoc při vyplňování a odesílání přihlášek. </w:t>
      </w:r>
    </w:p>
    <w:p w:rsidR="007C444B" w:rsidRDefault="007C444B">
      <w:pPr>
        <w:pStyle w:val="Normln1"/>
      </w:pPr>
    </w:p>
    <w:p w:rsidR="007C444B" w:rsidRDefault="007C444B">
      <w:pPr>
        <w:pStyle w:val="Normln1"/>
        <w:rPr>
          <w:b/>
        </w:rPr>
      </w:pPr>
    </w:p>
    <w:p w:rsidR="007C444B" w:rsidRDefault="00D64212">
      <w:pPr>
        <w:pStyle w:val="Normln1"/>
        <w:jc w:val="both"/>
      </w:pPr>
      <w:r>
        <w:t>Nedílnou součástí výchovného poradenství je i pomoc žáků a jejich rodičům při volbě povolání. Žáci, kteří nejsou ještě rozhodnuti, mohou absolvovat testy v PPP za přítomnosti rodičů, škola nabízí pro vystupující žáky i možnost vyzk</w:t>
      </w:r>
      <w:r w:rsidR="002A45A8">
        <w:t xml:space="preserve">oušet si </w:t>
      </w:r>
      <w:proofErr w:type="spellStart"/>
      <w:r w:rsidR="002A45A8">
        <w:t>Scio</w:t>
      </w:r>
      <w:proofErr w:type="spellEnd"/>
      <w:r w:rsidR="002A45A8">
        <w:t xml:space="preserve"> vědomostní testy </w:t>
      </w:r>
      <w:r>
        <w:t>a další testy, které pomohou se zorientovat, kterým studijním směrem se dále ubírat.</w:t>
      </w:r>
    </w:p>
    <w:p w:rsidR="007C444B" w:rsidRDefault="00D64212">
      <w:pPr>
        <w:pStyle w:val="Normln1"/>
        <w:jc w:val="both"/>
      </w:pPr>
      <w:r>
        <w:t xml:space="preserve">Po dobu docházky žáků (na II. st.) se škola snaží výběr školy a možnost dalšího studia žákům zjednodušit- zprostředkovává besedy a další informace o studijních oborech, jako další zdroj informací slouží nástěnka k volbě povolání, žáci každoročně navštěvují burzy (veletrh technických oborů a středních škol na Kladně). Některé informace se vyskytují i na web. </w:t>
      </w:r>
      <w:proofErr w:type="gramStart"/>
      <w:r>
        <w:t>stránkách</w:t>
      </w:r>
      <w:proofErr w:type="gramEnd"/>
      <w:r>
        <w:t xml:space="preserve"> školy a na informační  nástěnce školy, kde ředitelka vyvěšuje různé zajímavosti, web. stránky a odkazy s tématem volby povolání a dalšího studia žáků apod. Každoročně pořádá třídní učitelka informační schůzku pro rodiče těchto žáků, které se účastní zaměstnanec Úřadu práce v Kladně, napomáhá vyplnit přihlášky žáků a také doporučit studijní směr.</w:t>
      </w:r>
    </w:p>
    <w:p w:rsidR="007C444B" w:rsidRDefault="00D64212">
      <w:pPr>
        <w:pStyle w:val="Normln1"/>
        <w:jc w:val="both"/>
      </w:pPr>
      <w:r>
        <w:lastRenderedPageBreak/>
        <w:t>Je využívána i možnost tzv. dnů otevřených dveří na některých středních či odborných školách. Naši školu často navštěvují i bývalí žáci, (v některých případech dokonce provádí na škole praxi) a předávají svým spolužákům další informace o školách, které si ke svému studiu vybrali.</w:t>
      </w:r>
    </w:p>
    <w:p w:rsidR="007C444B" w:rsidRDefault="007C444B">
      <w:pPr>
        <w:pStyle w:val="Normln1"/>
        <w:jc w:val="both"/>
      </w:pPr>
    </w:p>
    <w:p w:rsidR="007C444B" w:rsidRDefault="007C444B">
      <w:pPr>
        <w:pStyle w:val="Normln1"/>
      </w:pPr>
    </w:p>
    <w:p w:rsidR="007C444B" w:rsidRDefault="00D64212">
      <w:pPr>
        <w:pStyle w:val="Normln1"/>
        <w:jc w:val="both"/>
      </w:pPr>
      <w:r>
        <w:t>Spolupracující instituce:</w:t>
      </w:r>
    </w:p>
    <w:p w:rsidR="007C444B" w:rsidRDefault="00D64212">
      <w:pPr>
        <w:pStyle w:val="Normln1"/>
        <w:jc w:val="both"/>
      </w:pPr>
      <w:r>
        <w:t xml:space="preserve">PPP v Kladně pořádá pro výchovné poradce, ale i ostatní pedagogy semináře k problematice o výukových problémech žáků, diagnostikuje poruchy žáků, pomáhá zpracovat a nahlíží do individuálních plánů pro žáky se </w:t>
      </w:r>
      <w:proofErr w:type="spellStart"/>
      <w:r>
        <w:t>spec</w:t>
      </w:r>
      <w:proofErr w:type="spellEnd"/>
      <w:r>
        <w:t xml:space="preserve">. </w:t>
      </w:r>
      <w:proofErr w:type="gramStart"/>
      <w:r>
        <w:t>potřebami</w:t>
      </w:r>
      <w:proofErr w:type="gramEnd"/>
      <w:r>
        <w:t>.  Totéž činí i SPC Kladno. Spolupracujeme se SVP Slaný.</w:t>
      </w:r>
    </w:p>
    <w:p w:rsidR="007C444B" w:rsidRDefault="00D64212">
      <w:pPr>
        <w:pStyle w:val="Normln1"/>
        <w:jc w:val="both"/>
      </w:pPr>
      <w:r>
        <w:t>Dobrá je i spolupráce s Úřadem práce a dalšími institucemi.</w:t>
      </w:r>
    </w:p>
    <w:p w:rsidR="007C444B" w:rsidRDefault="007C444B">
      <w:pPr>
        <w:pStyle w:val="Normln1"/>
      </w:pPr>
    </w:p>
    <w:p w:rsidR="007C444B" w:rsidRDefault="007C444B">
      <w:pPr>
        <w:pStyle w:val="Normln1"/>
        <w:rPr>
          <w:b/>
        </w:rPr>
      </w:pPr>
    </w:p>
    <w:p w:rsidR="007C444B" w:rsidRDefault="007C444B">
      <w:pPr>
        <w:pStyle w:val="Normln1"/>
        <w:rPr>
          <w:b/>
        </w:rPr>
      </w:pPr>
    </w:p>
    <w:p w:rsidR="007C444B" w:rsidRDefault="00D64212">
      <w:pPr>
        <w:pStyle w:val="Normln1"/>
      </w:pPr>
      <w:r>
        <w:rPr>
          <w:b/>
        </w:rPr>
        <w:t>7</w:t>
      </w:r>
      <w:r>
        <w:rPr>
          <w:b/>
          <w:sz w:val="28"/>
          <w:szCs w:val="28"/>
        </w:rPr>
        <w:t>.3. Primární prevence</w:t>
      </w:r>
    </w:p>
    <w:p w:rsidR="007C444B" w:rsidRDefault="007C444B">
      <w:pPr>
        <w:pStyle w:val="Normln1"/>
        <w:rPr>
          <w:b/>
          <w:sz w:val="28"/>
          <w:szCs w:val="28"/>
        </w:rPr>
      </w:pPr>
    </w:p>
    <w:p w:rsidR="002A45A8" w:rsidRDefault="00D64212">
      <w:pPr>
        <w:pStyle w:val="Normln1"/>
        <w:jc w:val="both"/>
      </w:pPr>
      <w:r>
        <w:t xml:space="preserve">Této problematice je věnována na naší škole velká pozornost. Jedna z vyučujících byla pověřena ředitelkou školy koordinací akcí </w:t>
      </w:r>
      <w:proofErr w:type="spellStart"/>
      <w:proofErr w:type="gramStart"/>
      <w:r>
        <w:t>prim</w:t>
      </w:r>
      <w:proofErr w:type="gramEnd"/>
      <w:r>
        <w:t>.</w:t>
      </w:r>
      <w:proofErr w:type="gramStart"/>
      <w:r>
        <w:t>prevence</w:t>
      </w:r>
      <w:proofErr w:type="spellEnd"/>
      <w:proofErr w:type="gramEnd"/>
      <w:r>
        <w:t xml:space="preserve">. Ta ve spolupráci s učiteli, s ředitelkou školy vypracovala Minimální preventivní program školy, do kterého se zapojují všichni zaměstnanci školy společně s žáky. V něm jsou zpracována témata prevence patolog. </w:t>
      </w:r>
      <w:proofErr w:type="gramStart"/>
      <w:r>
        <w:t>jevů</w:t>
      </w:r>
      <w:proofErr w:type="gramEnd"/>
      <w:r>
        <w:t xml:space="preserve"> a jejich zařazení v jednotlivých předmětech a jejich formy realizace. Buďto jsou součástí přímo učiva nebo škola pořádá např. různé besedy pro žáky (o kamarádství, vztahy ve třídě, škodlivost drog apod.). Navštěvujeme a vítáme spolupráci s dalšími organizacemi či institucemi, které se zabývají primární prevencí. Pořádáme pro žáky i besedy s tématem </w:t>
      </w:r>
      <w:r w:rsidR="002A45A8">
        <w:t xml:space="preserve">   </w:t>
      </w:r>
    </w:p>
    <w:p w:rsidR="007C444B" w:rsidRDefault="00D64212">
      <w:pPr>
        <w:pStyle w:val="Normln1"/>
        <w:jc w:val="both"/>
      </w:pPr>
      <w:r>
        <w:t>1.</w:t>
      </w:r>
      <w:r w:rsidR="002A45A8">
        <w:t xml:space="preserve"> </w:t>
      </w:r>
      <w:r>
        <w:t xml:space="preserve">pomoci, či besedy na </w:t>
      </w:r>
      <w:proofErr w:type="spellStart"/>
      <w:r>
        <w:t>aktuál.témata</w:t>
      </w:r>
      <w:proofErr w:type="spellEnd"/>
      <w:r>
        <w:t xml:space="preserve">- </w:t>
      </w:r>
      <w:proofErr w:type="spellStart"/>
      <w:r>
        <w:t>např.kyberšikana</w:t>
      </w:r>
      <w:proofErr w:type="spellEnd"/>
      <w:r>
        <w:t>, odpovědnost žáků atd.</w:t>
      </w:r>
    </w:p>
    <w:p w:rsidR="007C444B" w:rsidRDefault="007C444B">
      <w:pPr>
        <w:pStyle w:val="Normln1"/>
      </w:pPr>
    </w:p>
    <w:p w:rsidR="007C444B" w:rsidRDefault="007C444B">
      <w:pPr>
        <w:pStyle w:val="Normln1"/>
      </w:pPr>
    </w:p>
    <w:p w:rsidR="007C444B" w:rsidRDefault="00D64212">
      <w:pPr>
        <w:pStyle w:val="Normln1"/>
      </w:pPr>
      <w:r>
        <w:t xml:space="preserve">Jakmile je vedení školy nebo tř. </w:t>
      </w:r>
      <w:proofErr w:type="gramStart"/>
      <w:r>
        <w:t>učitelky</w:t>
      </w:r>
      <w:proofErr w:type="gramEnd"/>
      <w:r>
        <w:t xml:space="preserve"> informováno o nevhodném chování a počínání žáků či jiných osob a týká se to šikany, vztahů ve třídě, škodlivosti některých látek, porušování a překročení </w:t>
      </w:r>
      <w:proofErr w:type="spellStart"/>
      <w:r>
        <w:t>škol.řádu</w:t>
      </w:r>
      <w:proofErr w:type="spellEnd"/>
      <w:r>
        <w:t xml:space="preserve">, </w:t>
      </w:r>
      <w:proofErr w:type="spellStart"/>
      <w:r>
        <w:t>bezprodleně</w:t>
      </w:r>
      <w:proofErr w:type="spellEnd"/>
      <w:r>
        <w:t xml:space="preserve"> je vše řešeno tř. učitelkou nebo přímo ředitelkou školy. Často je těmto problémům pak následně zařazena na II. stupni třídnická hodina, kde se vyskytnutý problém řeší.</w:t>
      </w:r>
    </w:p>
    <w:p w:rsidR="007C444B" w:rsidRDefault="007C444B">
      <w:pPr>
        <w:pStyle w:val="Normln1"/>
      </w:pPr>
    </w:p>
    <w:p w:rsidR="007C444B" w:rsidRDefault="007C444B">
      <w:pPr>
        <w:pStyle w:val="Normln1"/>
      </w:pPr>
    </w:p>
    <w:p w:rsidR="007C444B" w:rsidRDefault="00D64212">
      <w:pPr>
        <w:pStyle w:val="Normln1"/>
        <w:rPr>
          <w:b/>
          <w:sz w:val="36"/>
          <w:szCs w:val="36"/>
        </w:rPr>
      </w:pPr>
      <w:r>
        <w:rPr>
          <w:b/>
          <w:sz w:val="36"/>
          <w:szCs w:val="36"/>
        </w:rPr>
        <w:t>8. Volnočasové aktivity</w:t>
      </w:r>
    </w:p>
    <w:p w:rsidR="007C444B" w:rsidRDefault="007C444B">
      <w:pPr>
        <w:pStyle w:val="Normln1"/>
        <w:rPr>
          <w:b/>
        </w:rPr>
      </w:pPr>
    </w:p>
    <w:p w:rsidR="007C444B" w:rsidRDefault="00D64212">
      <w:pPr>
        <w:pStyle w:val="Normln1"/>
        <w:jc w:val="both"/>
      </w:pPr>
      <w:r>
        <w:t>Na naší škole je věnována velká pozornost volnočasovým aktivitám. Trávení volného času je jednou z prevencí negativních jevů. Pokud se děti věnují smysluplnému naplnění volného</w:t>
      </w:r>
    </w:p>
    <w:p w:rsidR="007C444B" w:rsidRDefault="00D64212">
      <w:pPr>
        <w:pStyle w:val="Normln1"/>
        <w:jc w:val="both"/>
      </w:pPr>
      <w:r>
        <w:t xml:space="preserve">času, méně inklinují k negativním aktivitám. Snažíme se, aby volnočasové aktivity byly co nejpestřejší. </w:t>
      </w:r>
    </w:p>
    <w:p w:rsidR="007C444B" w:rsidRDefault="007C444B">
      <w:pPr>
        <w:pStyle w:val="Normln1"/>
      </w:pPr>
    </w:p>
    <w:p w:rsidR="007C444B" w:rsidRDefault="007C444B">
      <w:pPr>
        <w:pStyle w:val="Normln1"/>
        <w:rPr>
          <w:b/>
        </w:rPr>
      </w:pPr>
    </w:p>
    <w:p w:rsidR="007C444B" w:rsidRDefault="00D64212">
      <w:pPr>
        <w:pStyle w:val="Normln1"/>
        <w:rPr>
          <w:b/>
          <w:bCs/>
          <w:sz w:val="36"/>
          <w:szCs w:val="36"/>
        </w:rPr>
      </w:pPr>
      <w:r>
        <w:rPr>
          <w:b/>
          <w:bCs/>
          <w:sz w:val="36"/>
          <w:szCs w:val="36"/>
        </w:rPr>
        <w:t>9. Výsledky o kontrolách</w:t>
      </w:r>
    </w:p>
    <w:p w:rsidR="007C444B" w:rsidRDefault="007C444B">
      <w:pPr>
        <w:pStyle w:val="Normln1"/>
        <w:rPr>
          <w:b/>
          <w:bCs/>
          <w:sz w:val="36"/>
          <w:szCs w:val="36"/>
        </w:rPr>
      </w:pPr>
    </w:p>
    <w:p w:rsidR="007C444B" w:rsidRDefault="00D64212">
      <w:pPr>
        <w:pStyle w:val="Normln1"/>
        <w:jc w:val="both"/>
      </w:pPr>
      <w:r>
        <w:t xml:space="preserve">Byly provedeny kontroly finanční (kontrol. </w:t>
      </w:r>
      <w:proofErr w:type="gramStart"/>
      <w:r>
        <w:t>komise</w:t>
      </w:r>
      <w:proofErr w:type="gramEnd"/>
      <w:r>
        <w:t xml:space="preserve"> OÚ), dále byla provedena nezávislá kontrola práce účetní a  kontrola v oblasti sociálního a zdravotního zabezpečení, běžné kontroly a revize (PO, elektro, výtahy atd.). Každoročně probíhá prověrka BOZP.</w:t>
      </w:r>
    </w:p>
    <w:p w:rsidR="007C444B" w:rsidRDefault="00D64212">
      <w:pPr>
        <w:pStyle w:val="Normln1"/>
        <w:jc w:val="both"/>
      </w:pPr>
      <w:r>
        <w:lastRenderedPageBreak/>
        <w:t xml:space="preserve">Ředitelka školy provádí spolu s ostatními </w:t>
      </w:r>
      <w:proofErr w:type="spellStart"/>
      <w:r>
        <w:t>ved</w:t>
      </w:r>
      <w:proofErr w:type="spellEnd"/>
      <w:r>
        <w:t xml:space="preserve">. </w:t>
      </w:r>
      <w:proofErr w:type="gramStart"/>
      <w:r>
        <w:t>zaměstn</w:t>
      </w:r>
      <w:r w:rsidR="002A45A8">
        <w:t>anci</w:t>
      </w:r>
      <w:proofErr w:type="gramEnd"/>
      <w:r w:rsidR="002A45A8">
        <w:t xml:space="preserve"> (školnice, </w:t>
      </w:r>
      <w:proofErr w:type="spellStart"/>
      <w:r w:rsidR="002A45A8">
        <w:t>ved</w:t>
      </w:r>
      <w:proofErr w:type="spellEnd"/>
      <w:r w:rsidR="002A45A8">
        <w:t xml:space="preserve">. ŠJ, </w:t>
      </w:r>
      <w:proofErr w:type="spellStart"/>
      <w:r w:rsidR="002A45A8">
        <w:t>zást</w:t>
      </w:r>
      <w:proofErr w:type="spellEnd"/>
      <w:r w:rsidR="002A45A8">
        <w:t xml:space="preserve">) </w:t>
      </w:r>
      <w:r>
        <w:t xml:space="preserve">běžné kontroly zařízení i práce </w:t>
      </w:r>
      <w:proofErr w:type="spellStart"/>
      <w:r>
        <w:t>jednotl</w:t>
      </w:r>
      <w:proofErr w:type="spellEnd"/>
      <w:r>
        <w:t xml:space="preserve">. vyučujících, výsledků výchovně </w:t>
      </w:r>
      <w:proofErr w:type="spellStart"/>
      <w:r>
        <w:t>vzděl</w:t>
      </w:r>
      <w:proofErr w:type="spellEnd"/>
      <w:r>
        <w:t xml:space="preserve">. procesu. Rovněž povinností jednotlivých  vyuč. </w:t>
      </w:r>
      <w:proofErr w:type="gramStart"/>
      <w:r>
        <w:t>je</w:t>
      </w:r>
      <w:proofErr w:type="gramEnd"/>
      <w:r>
        <w:t xml:space="preserve"> provádět náslechy u svých kolegů.</w:t>
      </w:r>
    </w:p>
    <w:p w:rsidR="007C444B" w:rsidRDefault="007C444B">
      <w:pPr>
        <w:pStyle w:val="Normln1"/>
        <w:jc w:val="both"/>
      </w:pPr>
    </w:p>
    <w:p w:rsidR="007C444B" w:rsidRDefault="00D64212">
      <w:pPr>
        <w:pStyle w:val="Normln1"/>
        <w:jc w:val="both"/>
      </w:pPr>
      <w:r>
        <w:t>Hospitační činnost a náslechy vyučujících nejsou bohužel prováděny v takové míře, v jaké by měly být. Toto je jeden z bodů, který b</w:t>
      </w:r>
      <w:r w:rsidR="002A45A8">
        <w:t xml:space="preserve">ude nutné v příštím škol. </w:t>
      </w:r>
      <w:proofErr w:type="gramStart"/>
      <w:r w:rsidR="002A45A8">
        <w:t>roce</w:t>
      </w:r>
      <w:proofErr w:type="gramEnd"/>
      <w:r w:rsidR="002A45A8">
        <w:t xml:space="preserve"> </w:t>
      </w:r>
      <w:r>
        <w:t>zintenzivnit.</w:t>
      </w:r>
    </w:p>
    <w:p w:rsidR="007C444B" w:rsidRDefault="007C444B">
      <w:pPr>
        <w:pStyle w:val="Normln1"/>
        <w:jc w:val="both"/>
      </w:pPr>
    </w:p>
    <w:p w:rsidR="007C444B" w:rsidRDefault="007C444B">
      <w:pPr>
        <w:pStyle w:val="Normln1"/>
        <w:jc w:val="both"/>
      </w:pPr>
    </w:p>
    <w:p w:rsidR="007C444B" w:rsidRDefault="007C444B">
      <w:pPr>
        <w:pStyle w:val="Normln1"/>
        <w:jc w:val="both"/>
      </w:pPr>
    </w:p>
    <w:p w:rsidR="007C444B" w:rsidRDefault="007C444B">
      <w:pPr>
        <w:pStyle w:val="Normln1"/>
      </w:pPr>
    </w:p>
    <w:p w:rsidR="007C444B" w:rsidRDefault="007C444B">
      <w:pPr>
        <w:pStyle w:val="Normln1"/>
        <w:rPr>
          <w:b/>
          <w:sz w:val="36"/>
          <w:szCs w:val="36"/>
        </w:rPr>
      </w:pPr>
    </w:p>
    <w:p w:rsidR="007C444B" w:rsidRDefault="00D64212">
      <w:pPr>
        <w:pStyle w:val="Normln1"/>
        <w:rPr>
          <w:b/>
          <w:sz w:val="36"/>
          <w:szCs w:val="36"/>
        </w:rPr>
      </w:pPr>
      <w:r>
        <w:rPr>
          <w:b/>
          <w:sz w:val="36"/>
          <w:szCs w:val="36"/>
        </w:rPr>
        <w:t>10. Výjezdy mimo školu</w:t>
      </w:r>
    </w:p>
    <w:p w:rsidR="007C444B" w:rsidRDefault="007C444B">
      <w:pPr>
        <w:pStyle w:val="Normln1"/>
      </w:pPr>
    </w:p>
    <w:p w:rsidR="007C444B" w:rsidRDefault="007C444B">
      <w:pPr>
        <w:pStyle w:val="Normln1"/>
      </w:pPr>
    </w:p>
    <w:p w:rsidR="007C444B" w:rsidRDefault="00D64212">
      <w:pPr>
        <w:pStyle w:val="Normln1"/>
      </w:pPr>
      <w:r>
        <w:t>Škola v přírodě:</w:t>
      </w:r>
    </w:p>
    <w:p w:rsidR="007C444B" w:rsidRDefault="007C444B">
      <w:pPr>
        <w:pStyle w:val="Normln1"/>
      </w:pPr>
    </w:p>
    <w:p w:rsidR="007C444B" w:rsidRDefault="00D64212">
      <w:pPr>
        <w:pStyle w:val="Normln1"/>
      </w:pPr>
      <w:r>
        <w:t xml:space="preserve">Každoročně ředitelka školy pořádá pro žáky 1. – 9. roč. Školy v přírodě. Na základě dotazníkového šetření se dětem líbí zotavovací pobyty šité na míru. Letošní škola v přírodě se </w:t>
      </w:r>
      <w:proofErr w:type="gramStart"/>
      <w:r>
        <w:t>uskutečnila</w:t>
      </w:r>
      <w:proofErr w:type="gramEnd"/>
      <w:r>
        <w:t xml:space="preserve"> opět  v areálu  Poslův Mlýn a celkem se jí zúčastnilo 99 žáků. Pro žáky, kteří z různých důvodů museli zůstat ve škole, byl vytvořen náhradní rozvrh.</w:t>
      </w:r>
    </w:p>
    <w:p w:rsidR="007C444B" w:rsidRDefault="007C444B">
      <w:pPr>
        <w:pStyle w:val="Normln1"/>
      </w:pPr>
    </w:p>
    <w:p w:rsidR="007C444B" w:rsidRDefault="00D64212">
      <w:pPr>
        <w:pStyle w:val="Normln1"/>
      </w:pPr>
      <w:r>
        <w:t>Lyžařské kurzy:</w:t>
      </w:r>
    </w:p>
    <w:p w:rsidR="007C444B" w:rsidRDefault="007C444B">
      <w:pPr>
        <w:pStyle w:val="Normln1"/>
      </w:pPr>
    </w:p>
    <w:p w:rsidR="007C444B" w:rsidRDefault="00D64212">
      <w:pPr>
        <w:pStyle w:val="Normln1"/>
      </w:pPr>
      <w:r>
        <w:t>V letošním školním roce byl lyžařský kurz pro výběr žáků II.</w:t>
      </w:r>
      <w:r w:rsidR="002A45A8">
        <w:t xml:space="preserve"> </w:t>
      </w:r>
      <w:r>
        <w:t>stupně uskutečněn, a to v a to v areálu Přední Labská ve Vrchlabí. Účastnilo se 13 žáků z naší ZŠ.</w:t>
      </w:r>
    </w:p>
    <w:p w:rsidR="007C444B" w:rsidRDefault="007C444B">
      <w:pPr>
        <w:pStyle w:val="Normln1"/>
      </w:pPr>
    </w:p>
    <w:p w:rsidR="007C444B" w:rsidRDefault="007C444B">
      <w:pPr>
        <w:pStyle w:val="Normln1"/>
      </w:pPr>
    </w:p>
    <w:p w:rsidR="007C444B" w:rsidRDefault="00D64212">
      <w:pPr>
        <w:pStyle w:val="Normln1"/>
      </w:pPr>
      <w:r>
        <w:t>Plavecký výcvik:</w:t>
      </w:r>
    </w:p>
    <w:p w:rsidR="007C444B" w:rsidRDefault="007C444B">
      <w:pPr>
        <w:pStyle w:val="Normln1"/>
      </w:pPr>
    </w:p>
    <w:p w:rsidR="007C444B" w:rsidRDefault="00D64212">
      <w:pPr>
        <w:pStyle w:val="Normln1"/>
      </w:pPr>
      <w:r>
        <w:t xml:space="preserve">Každoročně se plaveckého výcviku v rámci 1 hodiny TV účastní žáci 3. a 4. ročníku. V letošním roce to byly celkem 37 dětí. Výcvik je pořádán ve spolupráci Plavecké školy Medúza v bazénu ve Slaném. </w:t>
      </w:r>
      <w:proofErr w:type="gramStart"/>
      <w:r>
        <w:t>Využíváme</w:t>
      </w:r>
      <w:proofErr w:type="gramEnd"/>
      <w:r>
        <w:t xml:space="preserve"> projektu </w:t>
      </w:r>
      <w:proofErr w:type="gramStart"/>
      <w:r>
        <w:t>Podpora</w:t>
      </w:r>
      <w:proofErr w:type="gramEnd"/>
      <w:r>
        <w:t xml:space="preserve"> výuky plavání</w:t>
      </w:r>
    </w:p>
    <w:p w:rsidR="007C444B" w:rsidRDefault="00D64212">
      <w:pPr>
        <w:pStyle w:val="Normln1"/>
      </w:pPr>
      <w:r>
        <w:t xml:space="preserve"> v ZŠ.</w:t>
      </w:r>
    </w:p>
    <w:p w:rsidR="007C444B" w:rsidRDefault="007C444B">
      <w:pPr>
        <w:pStyle w:val="Normln1"/>
      </w:pPr>
    </w:p>
    <w:p w:rsidR="007C444B" w:rsidRDefault="00D64212">
      <w:pPr>
        <w:pStyle w:val="Normln1"/>
      </w:pPr>
      <w:r>
        <w:rPr>
          <w:b/>
          <w:sz w:val="36"/>
          <w:szCs w:val="36"/>
        </w:rPr>
        <w:t>11. Účast žáků na soutěžích, další akce školy</w:t>
      </w:r>
    </w:p>
    <w:p w:rsidR="007C444B" w:rsidRDefault="007C444B">
      <w:pPr>
        <w:pStyle w:val="Normln1"/>
      </w:pPr>
    </w:p>
    <w:p w:rsidR="007C444B" w:rsidRDefault="00D64212">
      <w:pPr>
        <w:pStyle w:val="Normln1"/>
      </w:pPr>
      <w:r>
        <w:rPr>
          <w:b/>
          <w:bCs/>
        </w:rPr>
        <w:t>PŘEHLEDY AKCÍ:</w:t>
      </w:r>
    </w:p>
    <w:p w:rsidR="007C444B" w:rsidRDefault="007C444B">
      <w:pPr>
        <w:pStyle w:val="Normln1"/>
        <w:rPr>
          <w:b/>
          <w:bCs/>
        </w:rPr>
      </w:pPr>
    </w:p>
    <w:p w:rsidR="007C444B" w:rsidRDefault="00D64212">
      <w:pPr>
        <w:pStyle w:val="Textbody"/>
      </w:pPr>
      <w:r>
        <w:rPr>
          <w:b/>
          <w:sz w:val="32"/>
        </w:rPr>
        <w:t>Besedy ve škole 2017/2018</w:t>
      </w:r>
    </w:p>
    <w:tbl>
      <w:tblPr>
        <w:tblW w:w="8882"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2227"/>
        <w:gridCol w:w="2215"/>
        <w:gridCol w:w="2214"/>
        <w:gridCol w:w="2226"/>
      </w:tblGrid>
      <w:tr w:rsidR="007C444B" w:rsidTr="002A45A8">
        <w:trPr>
          <w:trHeight w:val="535"/>
        </w:trPr>
        <w:tc>
          <w:tcPr>
            <w:tcW w:w="2227"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pStyle w:val="Obsahtabulky"/>
              <w:spacing w:after="283"/>
            </w:pPr>
            <w:r>
              <w:rPr>
                <w:rFonts w:ascii="Calibri, sans-serif" w:hAnsi="Calibri, sans-serif"/>
                <w:sz w:val="22"/>
              </w:rPr>
              <w:t>NÁZEV</w:t>
            </w:r>
          </w:p>
        </w:tc>
        <w:tc>
          <w:tcPr>
            <w:tcW w:w="2215"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MÍSTO</w:t>
            </w:r>
          </w:p>
        </w:tc>
        <w:tc>
          <w:tcPr>
            <w:tcW w:w="2214"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DATUM</w:t>
            </w:r>
          </w:p>
        </w:tc>
        <w:tc>
          <w:tcPr>
            <w:tcW w:w="2226"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ÚČASTNÍK</w:t>
            </w:r>
          </w:p>
        </w:tc>
      </w:tr>
      <w:tr w:rsidR="007C444B" w:rsidTr="002A45A8">
        <w:trPr>
          <w:trHeight w:val="1575"/>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Živá knihovna</w:t>
            </w:r>
          </w:p>
        </w:tc>
        <w:tc>
          <w:tcPr>
            <w:tcW w:w="22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Slaný</w:t>
            </w:r>
          </w:p>
        </w:tc>
        <w:tc>
          <w:tcPr>
            <w:tcW w:w="221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9.11.</w:t>
            </w:r>
          </w:p>
          <w:p w:rsidR="007C444B" w:rsidRDefault="00D64212">
            <w:pPr>
              <w:pStyle w:val="Obsahtabulky"/>
              <w:spacing w:after="283"/>
            </w:pPr>
            <w:r>
              <w:rPr>
                <w:rFonts w:ascii="Calibri, sans-serif" w:hAnsi="Calibri, sans-serif"/>
                <w:sz w:val="22"/>
              </w:rPr>
              <w:t>15.11.</w:t>
            </w:r>
          </w:p>
          <w:p w:rsidR="007C444B" w:rsidRDefault="007C444B">
            <w:pPr>
              <w:pStyle w:val="Obsahtabulky"/>
              <w:spacing w:after="283"/>
              <w:rPr>
                <w:rFonts w:ascii="Calibri, sans-serif" w:hAnsi="Calibri, sans-serif"/>
                <w:sz w:val="22"/>
              </w:rPr>
            </w:pPr>
          </w:p>
        </w:tc>
        <w:tc>
          <w:tcPr>
            <w:tcW w:w="222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 xml:space="preserve">8. třída </w:t>
            </w:r>
          </w:p>
          <w:p w:rsidR="007C444B" w:rsidRDefault="00D64212">
            <w:pPr>
              <w:pStyle w:val="Obsahtabulky"/>
              <w:spacing w:after="283"/>
            </w:pPr>
            <w:r>
              <w:rPr>
                <w:rFonts w:ascii="Calibri, sans-serif" w:hAnsi="Calibri, sans-serif"/>
                <w:sz w:val="22"/>
              </w:rPr>
              <w:t xml:space="preserve">7. třída </w:t>
            </w:r>
          </w:p>
          <w:p w:rsidR="007C444B" w:rsidRDefault="007C444B">
            <w:pPr>
              <w:pStyle w:val="Obsahtabulky"/>
              <w:spacing w:after="283"/>
              <w:rPr>
                <w:rFonts w:ascii="Calibri, sans-serif" w:hAnsi="Calibri, sans-serif"/>
                <w:sz w:val="22"/>
              </w:rPr>
            </w:pPr>
          </w:p>
        </w:tc>
      </w:tr>
      <w:tr w:rsidR="007C444B" w:rsidTr="002A45A8">
        <w:trPr>
          <w:trHeight w:val="141"/>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proofErr w:type="spellStart"/>
            <w:r>
              <w:rPr>
                <w:rFonts w:ascii="Calibri, sans-serif" w:hAnsi="Calibri, sans-serif"/>
                <w:sz w:val="22"/>
              </w:rPr>
              <w:lastRenderedPageBreak/>
              <w:t>Kyberšikana</w:t>
            </w:r>
            <w:proofErr w:type="spellEnd"/>
          </w:p>
        </w:tc>
        <w:tc>
          <w:tcPr>
            <w:tcW w:w="22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ZŠ Pchery</w:t>
            </w:r>
          </w:p>
        </w:tc>
        <w:tc>
          <w:tcPr>
            <w:tcW w:w="221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4.4.</w:t>
            </w:r>
          </w:p>
        </w:tc>
        <w:tc>
          <w:tcPr>
            <w:tcW w:w="222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6.-9. třída</w:t>
            </w:r>
            <w:proofErr w:type="gramEnd"/>
          </w:p>
          <w:p w:rsidR="007C444B" w:rsidRDefault="007C444B">
            <w:pPr>
              <w:pStyle w:val="Obsahtabulky"/>
              <w:spacing w:after="283"/>
              <w:rPr>
                <w:rFonts w:ascii="Calibri, sans-serif" w:hAnsi="Calibri, sans-serif"/>
                <w:sz w:val="22"/>
              </w:rPr>
            </w:pPr>
          </w:p>
        </w:tc>
      </w:tr>
      <w:tr w:rsidR="007C444B" w:rsidTr="002A45A8">
        <w:trPr>
          <w:trHeight w:val="141"/>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Krkavcovití</w:t>
            </w:r>
          </w:p>
        </w:tc>
        <w:tc>
          <w:tcPr>
            <w:tcW w:w="22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ZŠ Pchery</w:t>
            </w:r>
          </w:p>
        </w:tc>
        <w:tc>
          <w:tcPr>
            <w:tcW w:w="221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5.6.</w:t>
            </w:r>
          </w:p>
        </w:tc>
        <w:tc>
          <w:tcPr>
            <w:tcW w:w="222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2.,6.,7.,8.,9. třída</w:t>
            </w:r>
            <w:proofErr w:type="gramEnd"/>
          </w:p>
        </w:tc>
      </w:tr>
      <w:tr w:rsidR="007C444B" w:rsidTr="002A45A8">
        <w:trPr>
          <w:trHeight w:val="141"/>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pStyle w:val="Obsahtabulky"/>
              <w:spacing w:after="283"/>
              <w:rPr>
                <w:rFonts w:ascii="Calibri, sans-serif" w:hAnsi="Calibri, sans-serif"/>
                <w:sz w:val="22"/>
              </w:rPr>
            </w:pPr>
          </w:p>
        </w:tc>
        <w:tc>
          <w:tcPr>
            <w:tcW w:w="22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pPr>
          </w:p>
        </w:tc>
        <w:tc>
          <w:tcPr>
            <w:tcW w:w="221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22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r>
    </w:tbl>
    <w:p w:rsidR="007C444B" w:rsidRDefault="007C444B"/>
    <w:p w:rsidR="007C444B" w:rsidRDefault="007C444B">
      <w:pPr>
        <w:pStyle w:val="Textbody"/>
        <w:rPr>
          <w:b/>
          <w:sz w:val="28"/>
        </w:rPr>
      </w:pPr>
    </w:p>
    <w:p w:rsidR="007C444B" w:rsidRDefault="007C444B">
      <w:pPr>
        <w:pStyle w:val="Textbody"/>
        <w:rPr>
          <w:b/>
          <w:sz w:val="28"/>
        </w:rPr>
      </w:pPr>
    </w:p>
    <w:p w:rsidR="007C444B" w:rsidRDefault="00D64212">
      <w:pPr>
        <w:pStyle w:val="Textbody"/>
      </w:pPr>
      <w:r>
        <w:rPr>
          <w:b/>
          <w:sz w:val="28"/>
        </w:rPr>
        <w:t xml:space="preserve">Exkurze , </w:t>
      </w:r>
      <w:proofErr w:type="spellStart"/>
      <w:proofErr w:type="gramStart"/>
      <w:r>
        <w:rPr>
          <w:b/>
          <w:sz w:val="28"/>
        </w:rPr>
        <w:t>div</w:t>
      </w:r>
      <w:proofErr w:type="gramEnd"/>
      <w:r>
        <w:rPr>
          <w:b/>
          <w:sz w:val="28"/>
        </w:rPr>
        <w:t>.</w:t>
      </w:r>
      <w:proofErr w:type="gramStart"/>
      <w:r>
        <w:rPr>
          <w:b/>
          <w:sz w:val="28"/>
        </w:rPr>
        <w:t>představení</w:t>
      </w:r>
      <w:proofErr w:type="spellEnd"/>
      <w:proofErr w:type="gramEnd"/>
      <w:r>
        <w:rPr>
          <w:b/>
          <w:sz w:val="28"/>
        </w:rPr>
        <w:t xml:space="preserve"> , </w:t>
      </w:r>
      <w:proofErr w:type="spellStart"/>
      <w:r>
        <w:rPr>
          <w:b/>
          <w:sz w:val="28"/>
        </w:rPr>
        <w:t>film.předst</w:t>
      </w:r>
      <w:proofErr w:type="spellEnd"/>
      <w:r>
        <w:rPr>
          <w:b/>
          <w:sz w:val="28"/>
        </w:rPr>
        <w:t>. 2017/18</w:t>
      </w:r>
    </w:p>
    <w:tbl>
      <w:tblPr>
        <w:tblW w:w="19128"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2320"/>
        <w:gridCol w:w="2307"/>
        <w:gridCol w:w="2306"/>
        <w:gridCol w:w="2307"/>
        <w:gridCol w:w="134"/>
        <w:gridCol w:w="2439"/>
        <w:gridCol w:w="2439"/>
        <w:gridCol w:w="2439"/>
        <w:gridCol w:w="2437"/>
      </w:tblGrid>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pStyle w:val="Obsahtabulky"/>
              <w:spacing w:after="283"/>
            </w:pPr>
            <w:r>
              <w:rPr>
                <w:rFonts w:ascii="Calibri, sans-serif" w:hAnsi="Calibri, sans-serif"/>
                <w:sz w:val="22"/>
              </w:rPr>
              <w:t>NÁZEV</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MÍSTO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DATUM</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ÚČASTNÍK</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Návštěva kina</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Slaný</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5.10.</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Výchovný koncert</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10.11.</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Mobilní planetárium</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ZŠ Pchery</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26.3.</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 stupeň</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Kino – „Včelka Mája“</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Slaný</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11.4.</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Hudební pořad</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25.4.</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Exkurze – Knihovna</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Slaný</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31.5.</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 xml:space="preserve">Exkurze – obchod </w:t>
            </w:r>
            <w:proofErr w:type="spellStart"/>
            <w:r>
              <w:rPr>
                <w:rFonts w:ascii="Calibri, sans-serif" w:hAnsi="Calibri, sans-serif"/>
                <w:sz w:val="22"/>
              </w:rPr>
              <w:t>Lidl</w:t>
            </w:r>
            <w:proofErr w:type="spellEnd"/>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31.5.</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right w:w="0" w:type="dxa"/>
            </w:tcMar>
            <w:vAlign w:val="center"/>
          </w:tcPr>
          <w:p w:rsidR="007C444B" w:rsidRDefault="00D64212">
            <w:pPr>
              <w:pStyle w:val="Obsahtabulky"/>
            </w:pPr>
            <w:r>
              <w:t> </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Pasování na čtenáře</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Kaple Slaný</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5.6.</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Exkurze zem. Techniky</w:t>
            </w:r>
          </w:p>
          <w:p w:rsidR="007C444B" w:rsidRDefault="00D64212">
            <w:pPr>
              <w:pStyle w:val="Obsahtabulky"/>
              <w:spacing w:after="283"/>
            </w:pPr>
            <w:r>
              <w:t> </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Jemníky</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28.6.</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Čertí den</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 xml:space="preserve">Důl </w:t>
            </w:r>
            <w:proofErr w:type="spellStart"/>
            <w:r>
              <w:rPr>
                <w:rFonts w:ascii="Calibri, sans-serif" w:hAnsi="Calibri, sans-serif"/>
                <w:sz w:val="22"/>
              </w:rPr>
              <w:t>Mayrau</w:t>
            </w:r>
            <w:proofErr w:type="spellEnd"/>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5.12.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Exkurze HZS Kladno</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13.12.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Divadlo Lampion</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21.12.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Muzeum Karlova mostu</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22.2.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3.,5.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Výstava J. Lady</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22.2.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lastRenderedPageBreak/>
              <w:t>První pomoc</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6.4.</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Škola na farmě</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Uhříněves</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5.4.</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3.,5.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jc w:val="center"/>
            </w:pPr>
            <w:r>
              <w:rPr>
                <w:rFonts w:ascii="Calibri, sans-serif" w:hAnsi="Calibri, sans-serif"/>
                <w:sz w:val="22"/>
              </w:rPr>
              <w:t>Česká televize Kavčí hory</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10.5.</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2.,3.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Kino „Čertoviny“</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Stochov</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26.6.</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pStyle w:val="Obsahtabulky"/>
              <w:spacing w:after="283"/>
            </w:pP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t>Praha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22.2.</w:t>
            </w: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3. třída</w:t>
            </w:r>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Muzeum Slaný</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Slaný</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11.4.</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Kladno</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6.4.</w:t>
            </w: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I. stupeň</w:t>
            </w:r>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Divadlo</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5.10.</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Uhříněves</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5.4.</w:t>
            </w: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proofErr w:type="gramStart"/>
            <w:r>
              <w:rPr>
                <w:rFonts w:ascii="Calibri, sans-serif" w:hAnsi="Calibri, sans-serif"/>
                <w:sz w:val="22"/>
              </w:rPr>
              <w:t>3.,5. třída</w:t>
            </w:r>
            <w:proofErr w:type="gramEnd"/>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Interaktivní program v kině Hutník</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16.11.</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jc w:val="center"/>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Praha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10.5.</w:t>
            </w: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proofErr w:type="gramStart"/>
            <w:r>
              <w:rPr>
                <w:rFonts w:ascii="Calibri, sans-serif" w:hAnsi="Calibri, sans-serif"/>
                <w:sz w:val="22"/>
              </w:rPr>
              <w:t>2.,3. třída</w:t>
            </w:r>
            <w:proofErr w:type="gramEnd"/>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Vánoční Kladno – exkurze městem</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20.12.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6.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Stochov</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26.6.</w:t>
            </w: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D64212">
            <w:pPr>
              <w:pStyle w:val="Obsahtabulky"/>
              <w:spacing w:after="283"/>
            </w:pPr>
            <w:r>
              <w:rPr>
                <w:rFonts w:ascii="Calibri, sans-serif" w:hAnsi="Calibri, sans-serif"/>
                <w:sz w:val="22"/>
              </w:rPr>
              <w:t>I. stupeň</w:t>
            </w:r>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Interaktivní program v kině Hutník</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16.4.</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První pomoc</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20.4.</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pPr>
              <w:pStyle w:val="Obsahtabulky"/>
              <w:spacing w:after="283"/>
              <w:rPr>
                <w:rFonts w:ascii="Calibri, sans-serif" w:hAnsi="Calibri, sans-serif"/>
                <w:sz w:val="22"/>
              </w:rPr>
            </w:pPr>
          </w:p>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Pražský hrad</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13.6.</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7.,8.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Výstava her a hlavolamů</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13.9.</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7.,8.,9.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Exkurze ZOO Praha</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27.9.</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7.,8.,9.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Výstava „Na film“</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25.10.</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7.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76"/>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Vánoční Praha</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13.12.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7.,8.,9.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17"/>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Div. Představení</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Kladno</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22.2.</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7.,8.,9.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00"/>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Výstava J. Lady</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Praha</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14.3.</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7.,8. třída</w:t>
            </w:r>
            <w:proofErr w:type="gramEnd"/>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17"/>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Filmové muzeum</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25.10.</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8.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00"/>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Mobilní planetárium</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ZŠ Pchery</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28.3.</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II. stupeň</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1048"/>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lastRenderedPageBreak/>
              <w:t> Veletrh celoživotního vzdělávání</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18.10.</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9.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00"/>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t> Výchovný koncert</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11.10.</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9. třída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17"/>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proofErr w:type="spellStart"/>
            <w:r>
              <w:t>Drumbeny</w:t>
            </w:r>
            <w:proofErr w:type="spellEnd"/>
            <w:r>
              <w:t xml:space="preserve"> – bubny</w:t>
            </w:r>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ZŠ Pchery</w:t>
            </w: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24.4.</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Celá škola</w:t>
            </w: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r w:rsidR="007C444B">
        <w:trPr>
          <w:trHeight w:val="700"/>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pStyle w:val="Obsahtabulky"/>
              <w:spacing w:after="283"/>
            </w:pPr>
            <w:bookmarkStart w:id="2" w:name="_GoBack1"/>
            <w:bookmarkEnd w:id="2"/>
          </w:p>
        </w:tc>
        <w:tc>
          <w:tcPr>
            <w:tcW w:w="230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306"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pStyle w:val="Obsahtabulky"/>
              <w:spacing w:after="283"/>
              <w:rPr>
                <w:rFonts w:ascii="Calibri, sans-serif" w:hAnsi="Calibri, sans-serif"/>
                <w:sz w:val="22"/>
              </w:rPr>
            </w:pPr>
          </w:p>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c>
          <w:tcPr>
            <w:tcW w:w="2437"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7C444B" w:rsidRDefault="007C444B"/>
        </w:tc>
      </w:tr>
    </w:tbl>
    <w:p w:rsidR="007C444B" w:rsidRDefault="00D64212">
      <w:pPr>
        <w:pStyle w:val="Textbody"/>
      </w:pPr>
      <w:r>
        <w:t> </w:t>
      </w:r>
    </w:p>
    <w:p w:rsidR="007C444B" w:rsidRDefault="007C444B">
      <w:pPr>
        <w:pStyle w:val="Textbody"/>
      </w:pPr>
    </w:p>
    <w:p w:rsidR="007C444B" w:rsidRDefault="00D64212">
      <w:pPr>
        <w:pStyle w:val="Textbody"/>
      </w:pPr>
      <w:r>
        <w:rPr>
          <w:b/>
        </w:rPr>
        <w:t>Soutěže 2017/18</w:t>
      </w:r>
    </w:p>
    <w:tbl>
      <w:tblPr>
        <w:tblW w:w="9387"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2970"/>
        <w:gridCol w:w="1665"/>
        <w:gridCol w:w="1605"/>
        <w:gridCol w:w="3015"/>
        <w:gridCol w:w="132"/>
      </w:tblGrid>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pStyle w:val="Obsahtabulky"/>
              <w:spacing w:after="283"/>
            </w:pPr>
            <w:r>
              <w:rPr>
                <w:rFonts w:ascii="Calibri, sans-serif" w:hAnsi="Calibri, sans-serif"/>
                <w:sz w:val="22"/>
              </w:rPr>
              <w:t>NÁZEV</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MÍSTO</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DATUM</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pStyle w:val="Obsahtabulky"/>
              <w:spacing w:after="283"/>
            </w:pPr>
            <w:r>
              <w:rPr>
                <w:rFonts w:ascii="Calibri, sans-serif" w:hAnsi="Calibri, sans-serif"/>
                <w:sz w:val="22"/>
              </w:rPr>
              <w:t>ÚČASTNÍK</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Požární ochrana očima dětí</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12.9.</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 xml:space="preserve">Sběr papíru a </w:t>
            </w:r>
            <w:proofErr w:type="spellStart"/>
            <w:proofErr w:type="gramStart"/>
            <w:r>
              <w:rPr>
                <w:rFonts w:ascii="Calibri, sans-serif" w:hAnsi="Calibri, sans-serif"/>
                <w:sz w:val="22"/>
              </w:rPr>
              <w:t>plast</w:t>
            </w:r>
            <w:proofErr w:type="gramEnd"/>
            <w:r>
              <w:rPr>
                <w:rFonts w:ascii="Calibri, sans-serif" w:hAnsi="Calibri, sans-serif"/>
                <w:sz w:val="22"/>
              </w:rPr>
              <w:t>.</w:t>
            </w:r>
            <w:proofErr w:type="gramStart"/>
            <w:r>
              <w:rPr>
                <w:rFonts w:ascii="Calibri, sans-serif" w:hAnsi="Calibri, sans-serif"/>
                <w:sz w:val="22"/>
              </w:rPr>
              <w:t>víček</w:t>
            </w:r>
            <w:proofErr w:type="spellEnd"/>
            <w:proofErr w:type="gramEnd"/>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celoročně</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všichni</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tabs>
                <w:tab w:val="left" w:pos="2100"/>
              </w:tabs>
              <w:spacing w:after="283"/>
            </w:pPr>
            <w:r>
              <w:rPr>
                <w:rFonts w:ascii="Calibri, sans-serif" w:hAnsi="Calibri, sans-serif"/>
                <w:sz w:val="22"/>
              </w:rPr>
              <w:t>Fantasy Golf Plasy</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11.6.</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3.,5. třída</w:t>
            </w:r>
            <w:proofErr w:type="gramEnd"/>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Bowling Atlas Slaný</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5.10.</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7.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Laser Game</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23.11.</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7.,9. třída</w:t>
            </w:r>
            <w:proofErr w:type="gramEnd"/>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Bowling Atlas Slaný</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11.4.</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7.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Pohár rozhlasu</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3. a 10.5.</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7.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Piškvorky – okresní kolo</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14.11.</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8.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Bowling – turnaj</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21.12.</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8.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Bowling – turnaj</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11.4.</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8.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Šachový turnaj Kladno</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29.11.</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9. třída</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Turnaj ve stolním tenise</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11.12.</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4.-7. třída</w:t>
            </w:r>
            <w:proofErr w:type="gramEnd"/>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Turnaj v deskových hrách</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21.12.</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2.,3. třída</w:t>
            </w:r>
            <w:proofErr w:type="gramEnd"/>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t>Matematický klokan-školní</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16.3.</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spellStart"/>
            <w:r>
              <w:rPr>
                <w:rFonts w:ascii="Calibri, sans-serif" w:hAnsi="Calibri, sans-serif"/>
                <w:sz w:val="22"/>
              </w:rPr>
              <w:t>I.a</w:t>
            </w:r>
            <w:proofErr w:type="spellEnd"/>
            <w:r>
              <w:rPr>
                <w:rFonts w:ascii="Calibri, sans-serif" w:hAnsi="Calibri, sans-serif"/>
                <w:sz w:val="22"/>
              </w:rPr>
              <w:t xml:space="preserve"> </w:t>
            </w:r>
            <w:proofErr w:type="gramStart"/>
            <w:r>
              <w:rPr>
                <w:rFonts w:ascii="Calibri, sans-serif" w:hAnsi="Calibri, sans-serif"/>
                <w:sz w:val="22"/>
              </w:rPr>
              <w:t>II.st.</w:t>
            </w:r>
            <w:proofErr w:type="gramEnd"/>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r>
              <w:rPr>
                <w:rFonts w:ascii="Calibri, sans-serif" w:hAnsi="Calibri, sans-serif"/>
                <w:sz w:val="22"/>
              </w:rPr>
              <w:lastRenderedPageBreak/>
              <w:t>Matematická olympiáda</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rPr>
                <w:rFonts w:ascii="Calibri, sans-serif" w:hAnsi="Calibri, sans-serif"/>
                <w:sz w:val="22"/>
              </w:rPr>
              <w:t>17.4.</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Výběr 6.-8.tř</w:t>
            </w:r>
            <w:proofErr w:type="gramEnd"/>
            <w:r>
              <w:rPr>
                <w:rFonts w:ascii="Calibri, sans-serif" w:hAnsi="Calibri, sans-serif"/>
                <w:sz w:val="22"/>
              </w:rPr>
              <w:t>.</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r w:rsidR="007C444B">
        <w:tc>
          <w:tcPr>
            <w:tcW w:w="297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pStyle w:val="Obsahtabulky"/>
              <w:spacing w:after="283"/>
            </w:pPr>
            <w:proofErr w:type="spellStart"/>
            <w:r>
              <w:rPr>
                <w:rFonts w:ascii="Calibri, sans-serif" w:hAnsi="Calibri, sans-serif"/>
                <w:sz w:val="22"/>
              </w:rPr>
              <w:t>Pythágoriáda</w:t>
            </w:r>
            <w:proofErr w:type="spellEnd"/>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r>
              <w:t>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28.-29.5</w:t>
            </w:r>
            <w:proofErr w:type="gramEnd"/>
            <w:r>
              <w:rPr>
                <w:rFonts w:ascii="Calibri, sans-serif" w:hAnsi="Calibri, sans-serif"/>
                <w:sz w:val="22"/>
              </w:rPr>
              <w:t>.</w:t>
            </w:r>
          </w:p>
        </w:tc>
        <w:tc>
          <w:tcPr>
            <w:tcW w:w="301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pStyle w:val="Obsahtabulky"/>
              <w:spacing w:after="283"/>
            </w:pPr>
            <w:proofErr w:type="gramStart"/>
            <w:r>
              <w:rPr>
                <w:rFonts w:ascii="Calibri, sans-serif" w:hAnsi="Calibri, sans-serif"/>
                <w:sz w:val="22"/>
              </w:rPr>
              <w:t>5.-8.</w:t>
            </w:r>
            <w:proofErr w:type="gramEnd"/>
            <w:r>
              <w:rPr>
                <w:rFonts w:ascii="Calibri, sans-serif" w:hAnsi="Calibri, sans-serif"/>
                <w:sz w:val="22"/>
              </w:rPr>
              <w:t xml:space="preserve"> Tř.</w:t>
            </w:r>
          </w:p>
        </w:tc>
        <w:tc>
          <w:tcPr>
            <w:tcW w:w="13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pStyle w:val="Obsahtabulky"/>
            </w:pPr>
            <w:r>
              <w:t> </w:t>
            </w:r>
          </w:p>
        </w:tc>
      </w:tr>
    </w:tbl>
    <w:p w:rsidR="007C444B" w:rsidRDefault="007C444B">
      <w:pPr>
        <w:rPr>
          <w:b/>
          <w:bCs/>
        </w:rPr>
      </w:pPr>
    </w:p>
    <w:p w:rsidR="007C444B" w:rsidRDefault="007C444B">
      <w:pPr>
        <w:pStyle w:val="Normln1"/>
        <w:rPr>
          <w:b/>
          <w:bCs/>
        </w:rPr>
      </w:pPr>
    </w:p>
    <w:p w:rsidR="007C444B" w:rsidRDefault="007C444B">
      <w:pPr>
        <w:pStyle w:val="Normln1"/>
        <w:rPr>
          <w:b/>
          <w:bCs/>
        </w:rPr>
      </w:pPr>
    </w:p>
    <w:p w:rsidR="007C444B" w:rsidRDefault="007C444B">
      <w:pPr>
        <w:pStyle w:val="Normln1"/>
        <w:rPr>
          <w:b/>
          <w:bCs/>
        </w:rPr>
      </w:pPr>
    </w:p>
    <w:p w:rsidR="007C444B" w:rsidRDefault="007C444B">
      <w:pPr>
        <w:pStyle w:val="Normln1"/>
        <w:rPr>
          <w:b/>
          <w:bCs/>
        </w:rPr>
      </w:pPr>
    </w:p>
    <w:p w:rsidR="007C444B" w:rsidRDefault="007C444B">
      <w:pPr>
        <w:pStyle w:val="Normln1"/>
        <w:rPr>
          <w:b/>
          <w:bCs/>
        </w:rPr>
      </w:pPr>
    </w:p>
    <w:p w:rsidR="007C444B" w:rsidRDefault="007C444B">
      <w:pPr>
        <w:pStyle w:val="Normln1"/>
        <w:rPr>
          <w:b/>
          <w:bCs/>
        </w:rPr>
      </w:pPr>
    </w:p>
    <w:p w:rsidR="007C444B" w:rsidRDefault="007C444B">
      <w:pPr>
        <w:pStyle w:val="Normln1"/>
        <w:rPr>
          <w:b/>
          <w:bCs/>
          <w:highlight w:val="yellow"/>
        </w:rPr>
      </w:pPr>
    </w:p>
    <w:p w:rsidR="007C444B" w:rsidRDefault="007C444B">
      <w:pPr>
        <w:pStyle w:val="Normln1"/>
        <w:rPr>
          <w:bCs/>
        </w:rPr>
      </w:pPr>
    </w:p>
    <w:p w:rsidR="007C444B" w:rsidRDefault="007C444B">
      <w:pPr>
        <w:pStyle w:val="Normln1"/>
        <w:rPr>
          <w:b/>
        </w:rPr>
      </w:pPr>
    </w:p>
    <w:p w:rsidR="007C444B" w:rsidRDefault="007C444B">
      <w:pPr>
        <w:pStyle w:val="Normln1"/>
        <w:rPr>
          <w:b/>
        </w:rPr>
      </w:pPr>
    </w:p>
    <w:tbl>
      <w:tblPr>
        <w:tblW w:w="9325" w:type="dxa"/>
        <w:tblInd w:w="67"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225"/>
        <w:gridCol w:w="3055"/>
        <w:gridCol w:w="2045"/>
      </w:tblGrid>
      <w:tr w:rsidR="007C444B">
        <w:trPr>
          <w:trHeight w:val="340"/>
        </w:trPr>
        <w:tc>
          <w:tcPr>
            <w:tcW w:w="4225" w:type="dxa"/>
            <w:tcBorders>
              <w:top w:val="single" w:sz="4" w:space="0" w:color="000001"/>
              <w:left w:val="single" w:sz="4" w:space="0" w:color="000001"/>
              <w:bottom w:val="single" w:sz="4" w:space="0" w:color="000001"/>
            </w:tcBorders>
            <w:shd w:val="clear" w:color="auto" w:fill="auto"/>
          </w:tcPr>
          <w:p w:rsidR="007C444B" w:rsidRDefault="00D64212">
            <w:pPr>
              <w:pStyle w:val="Normln1"/>
            </w:pPr>
            <w:r>
              <w:rPr>
                <w:b/>
                <w:bCs/>
              </w:rPr>
              <w:t>TESTOVÁNÍ</w:t>
            </w:r>
          </w:p>
        </w:tc>
        <w:tc>
          <w:tcPr>
            <w:tcW w:w="3055" w:type="dxa"/>
            <w:tcBorders>
              <w:top w:val="single" w:sz="4"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2045" w:type="dxa"/>
            <w:tcBorders>
              <w:top w:val="single" w:sz="4"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r w:rsidR="007C444B">
        <w:trPr>
          <w:trHeight w:val="340"/>
        </w:trPr>
        <w:tc>
          <w:tcPr>
            <w:tcW w:w="4225" w:type="dxa"/>
            <w:tcBorders>
              <w:top w:val="double" w:sz="2" w:space="0" w:color="000001"/>
              <w:left w:val="single" w:sz="4" w:space="0" w:color="000001"/>
              <w:bottom w:val="single" w:sz="4" w:space="0" w:color="000001"/>
            </w:tcBorders>
            <w:shd w:val="clear" w:color="auto" w:fill="auto"/>
          </w:tcPr>
          <w:p w:rsidR="007C444B" w:rsidRDefault="00D64212">
            <w:pPr>
              <w:pStyle w:val="Normln1"/>
            </w:pPr>
            <w:proofErr w:type="spellStart"/>
            <w:r>
              <w:t>Scio</w:t>
            </w:r>
            <w:proofErr w:type="spellEnd"/>
          </w:p>
        </w:tc>
        <w:tc>
          <w:tcPr>
            <w:tcW w:w="3055" w:type="dxa"/>
            <w:tcBorders>
              <w:top w:val="double" w:sz="2" w:space="0" w:color="000001"/>
              <w:left w:val="single" w:sz="4" w:space="0" w:color="000001"/>
              <w:bottom w:val="single" w:sz="4" w:space="0" w:color="000001"/>
            </w:tcBorders>
            <w:shd w:val="clear" w:color="auto" w:fill="auto"/>
          </w:tcPr>
          <w:p w:rsidR="007C444B" w:rsidRDefault="00D64212">
            <w:pPr>
              <w:pStyle w:val="Normln1"/>
              <w:jc w:val="center"/>
            </w:pPr>
            <w:proofErr w:type="gramStart"/>
            <w:r>
              <w:t>5.,9.tř</w:t>
            </w:r>
            <w:proofErr w:type="gramEnd"/>
          </w:p>
        </w:tc>
        <w:tc>
          <w:tcPr>
            <w:tcW w:w="2045" w:type="dxa"/>
            <w:tcBorders>
              <w:top w:val="double" w:sz="2"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r w:rsidR="007C444B">
        <w:trPr>
          <w:trHeight w:val="340"/>
        </w:trPr>
        <w:tc>
          <w:tcPr>
            <w:tcW w:w="4225" w:type="dxa"/>
            <w:tcBorders>
              <w:top w:val="double" w:sz="2" w:space="0" w:color="000001"/>
              <w:left w:val="single" w:sz="4" w:space="0" w:color="000001"/>
              <w:bottom w:val="single" w:sz="4" w:space="0" w:color="000001"/>
            </w:tcBorders>
            <w:shd w:val="clear" w:color="auto" w:fill="auto"/>
          </w:tcPr>
          <w:p w:rsidR="007C444B" w:rsidRDefault="00D64212">
            <w:pPr>
              <w:pStyle w:val="Normln1"/>
              <w:rPr>
                <w:lang w:eastAsia="ar-SA"/>
              </w:rPr>
            </w:pPr>
            <w:r>
              <w:rPr>
                <w:lang w:eastAsia="ar-SA"/>
              </w:rPr>
              <w:t>ČŠI</w:t>
            </w:r>
          </w:p>
        </w:tc>
        <w:tc>
          <w:tcPr>
            <w:tcW w:w="3055" w:type="dxa"/>
            <w:tcBorders>
              <w:top w:val="double" w:sz="2" w:space="0" w:color="000001"/>
              <w:left w:val="single" w:sz="4" w:space="0" w:color="000001"/>
              <w:bottom w:val="single" w:sz="4" w:space="0" w:color="000001"/>
            </w:tcBorders>
            <w:shd w:val="clear" w:color="auto" w:fill="auto"/>
          </w:tcPr>
          <w:p w:rsidR="007C444B" w:rsidRDefault="00D64212">
            <w:pPr>
              <w:pStyle w:val="Normln1"/>
              <w:jc w:val="center"/>
              <w:rPr>
                <w:lang w:eastAsia="ar-SA"/>
              </w:rPr>
            </w:pPr>
            <w:proofErr w:type="gramStart"/>
            <w:r>
              <w:rPr>
                <w:lang w:eastAsia="ar-SA"/>
              </w:rPr>
              <w:t>9.tř</w:t>
            </w:r>
            <w:proofErr w:type="gramEnd"/>
            <w:r>
              <w:rPr>
                <w:lang w:eastAsia="ar-SA"/>
              </w:rPr>
              <w:t>.</w:t>
            </w:r>
          </w:p>
        </w:tc>
        <w:tc>
          <w:tcPr>
            <w:tcW w:w="2045" w:type="dxa"/>
            <w:tcBorders>
              <w:top w:val="double" w:sz="2"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r w:rsidR="007C444B">
        <w:trPr>
          <w:trHeight w:val="340"/>
        </w:trPr>
        <w:tc>
          <w:tcPr>
            <w:tcW w:w="4225" w:type="dxa"/>
            <w:tcBorders>
              <w:top w:val="double" w:sz="2" w:space="0" w:color="000001"/>
              <w:left w:val="single" w:sz="4" w:space="0" w:color="000001"/>
              <w:bottom w:val="single" w:sz="4" w:space="0" w:color="000001"/>
            </w:tcBorders>
            <w:shd w:val="clear" w:color="auto" w:fill="auto"/>
          </w:tcPr>
          <w:p w:rsidR="007C444B" w:rsidRDefault="007C444B">
            <w:pPr>
              <w:pStyle w:val="Normln1"/>
              <w:rPr>
                <w:lang w:eastAsia="ar-SA"/>
              </w:rPr>
            </w:pPr>
          </w:p>
        </w:tc>
        <w:tc>
          <w:tcPr>
            <w:tcW w:w="3055" w:type="dxa"/>
            <w:tcBorders>
              <w:top w:val="double" w:sz="2" w:space="0" w:color="000001"/>
              <w:left w:val="single" w:sz="4" w:space="0" w:color="000001"/>
              <w:bottom w:val="single" w:sz="4" w:space="0" w:color="000001"/>
            </w:tcBorders>
            <w:shd w:val="clear" w:color="auto" w:fill="auto"/>
          </w:tcPr>
          <w:p w:rsidR="007C444B" w:rsidRDefault="007C444B">
            <w:pPr>
              <w:pStyle w:val="Normln1"/>
              <w:jc w:val="center"/>
              <w:rPr>
                <w:lang w:eastAsia="ar-SA"/>
              </w:rPr>
            </w:pPr>
          </w:p>
        </w:tc>
        <w:tc>
          <w:tcPr>
            <w:tcW w:w="2045" w:type="dxa"/>
            <w:tcBorders>
              <w:top w:val="double" w:sz="2" w:space="0" w:color="000001"/>
              <w:left w:val="single" w:sz="4" w:space="0" w:color="000001"/>
              <w:bottom w:val="single" w:sz="4" w:space="0" w:color="000001"/>
              <w:right w:val="single" w:sz="4" w:space="0" w:color="000001"/>
            </w:tcBorders>
            <w:shd w:val="clear" w:color="auto" w:fill="auto"/>
          </w:tcPr>
          <w:p w:rsidR="007C444B" w:rsidRDefault="007C444B">
            <w:pPr>
              <w:pStyle w:val="Normln1"/>
              <w:jc w:val="center"/>
              <w:rPr>
                <w:lang w:eastAsia="ar-SA"/>
              </w:rPr>
            </w:pPr>
          </w:p>
        </w:tc>
      </w:tr>
    </w:tbl>
    <w:p w:rsidR="007C444B" w:rsidRDefault="007C444B">
      <w:pPr>
        <w:pStyle w:val="Normln1"/>
        <w:rPr>
          <w:lang w:eastAsia="ar-SA"/>
        </w:rPr>
      </w:pPr>
    </w:p>
    <w:p w:rsidR="007C444B" w:rsidRDefault="007C444B">
      <w:pPr>
        <w:pStyle w:val="Normln1"/>
        <w:rPr>
          <w:b/>
          <w:bCs/>
        </w:rPr>
      </w:pPr>
    </w:p>
    <w:p w:rsidR="007C444B" w:rsidRDefault="007C444B">
      <w:pPr>
        <w:pStyle w:val="Normln1"/>
      </w:pPr>
    </w:p>
    <w:p w:rsidR="007C444B" w:rsidRDefault="007C444B">
      <w:pPr>
        <w:pStyle w:val="Normln1"/>
      </w:pPr>
    </w:p>
    <w:p w:rsidR="007C444B" w:rsidRDefault="00D64212">
      <w:pPr>
        <w:pStyle w:val="Normln1"/>
      </w:pPr>
      <w:r>
        <w:rPr>
          <w:b/>
          <w:bCs/>
          <w:sz w:val="28"/>
          <w:szCs w:val="28"/>
        </w:rPr>
        <w:t>Dopravní výchova:</w:t>
      </w:r>
    </w:p>
    <w:p w:rsidR="007C444B" w:rsidRDefault="007C444B">
      <w:pPr>
        <w:pStyle w:val="Normln1"/>
        <w:rPr>
          <w:b/>
          <w:bCs/>
          <w:sz w:val="28"/>
          <w:szCs w:val="28"/>
        </w:rPr>
      </w:pPr>
    </w:p>
    <w:p w:rsidR="007C444B" w:rsidRDefault="00D64212">
      <w:pPr>
        <w:pStyle w:val="Normln1"/>
      </w:pPr>
      <w:r>
        <w:t>Naši priorito</w:t>
      </w:r>
      <w:r w:rsidR="002A45A8">
        <w:t xml:space="preserve">u je i nabídka volit. </w:t>
      </w:r>
      <w:proofErr w:type="gramStart"/>
      <w:r w:rsidR="002A45A8">
        <w:t>předmětu</w:t>
      </w:r>
      <w:proofErr w:type="gramEnd"/>
      <w:r w:rsidR="002A45A8">
        <w:t xml:space="preserve"> </w:t>
      </w:r>
      <w:r>
        <w:t>dopravní výchova ve 3. ročníku.</w:t>
      </w:r>
    </w:p>
    <w:p w:rsidR="007C444B" w:rsidRDefault="00D64212">
      <w:pPr>
        <w:pStyle w:val="Normln1"/>
      </w:pPr>
      <w:r>
        <w:t>Ve 4. ročníku je dopravní výchova součástí výuky a je pořádána ve spolupráci s Labyrintem Kladno nebo Ostrovem Slaný. Ten pořádá pro naše čtvrťáky program včetně besed a na závěr navštíví žáci dopravní hřiště a mohou získat průkaz cyklisty. Dopravní výchova se objevuje i v tématech ně</w:t>
      </w:r>
      <w:r w:rsidR="002A45A8">
        <w:t>kterých předmětů i programu ŠD</w:t>
      </w:r>
      <w:r>
        <w:t xml:space="preserve">. </w:t>
      </w: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D64212">
      <w:pPr>
        <w:pStyle w:val="Normln1"/>
        <w:tabs>
          <w:tab w:val="left" w:pos="3360"/>
          <w:tab w:val="left" w:pos="4995"/>
        </w:tabs>
      </w:pPr>
      <w:r>
        <w:rPr>
          <w:b/>
          <w:bCs/>
          <w:sz w:val="28"/>
          <w:szCs w:val="28"/>
        </w:rPr>
        <w:t>Projekty a projektové vyuč.</w:t>
      </w:r>
    </w:p>
    <w:p w:rsidR="007C444B" w:rsidRDefault="007C444B">
      <w:pPr>
        <w:pStyle w:val="Normln1"/>
        <w:tabs>
          <w:tab w:val="left" w:pos="3360"/>
          <w:tab w:val="left" w:pos="4995"/>
        </w:tabs>
      </w:pPr>
    </w:p>
    <w:p w:rsidR="007C444B" w:rsidRDefault="00D64212">
      <w:pPr>
        <w:pStyle w:val="Normln1"/>
        <w:tabs>
          <w:tab w:val="left" w:pos="3360"/>
          <w:tab w:val="left" w:pos="4995"/>
        </w:tabs>
      </w:pPr>
      <w:r>
        <w:t>Některé projekty jsou jen 1 denní, některé dlouhodobější. Ty si většinou ve svých hodinách vytváří vyučující samy. V některých z nich jde spíše o projektové vyučování.</w:t>
      </w:r>
    </w:p>
    <w:p w:rsidR="007C444B" w:rsidRDefault="007C444B">
      <w:pPr>
        <w:pStyle w:val="Normln1"/>
        <w:tabs>
          <w:tab w:val="left" w:pos="3360"/>
          <w:tab w:val="left" w:pos="4995"/>
        </w:tabs>
      </w:pPr>
    </w:p>
    <w:p w:rsidR="007C444B" w:rsidRDefault="00D64212">
      <w:pPr>
        <w:pStyle w:val="Normln1"/>
        <w:tabs>
          <w:tab w:val="left" w:pos="3360"/>
          <w:tab w:val="left" w:pos="4995"/>
        </w:tabs>
      </w:pPr>
      <w:r>
        <w:t>Projekty pro celou školu na různá témata pak připrav</w:t>
      </w:r>
      <w:r w:rsidR="002A45A8">
        <w:t xml:space="preserve">uje ředitelka školy. Vyučující </w:t>
      </w:r>
      <w:r>
        <w:t>navrhují své dílny, do kterých se žáci dobrovolně hlásí. Výsledkem je pak společné setkání, kde probíhá prezentace jednotlivých dílen a jejich hodnocení. Častým výsledkem jsou tak zajímavé materiály, které lze použít i v dalších letech při vyučování (DVD, plakáty, knížky, nástěnky, výzdoba stěn nebo je uspořádána výstavka).</w:t>
      </w: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p w:rsidR="007C444B" w:rsidRDefault="00D64212">
      <w:pPr>
        <w:pStyle w:val="Normln1"/>
        <w:tabs>
          <w:tab w:val="left" w:pos="3360"/>
          <w:tab w:val="left" w:pos="4995"/>
        </w:tabs>
      </w:pPr>
      <w:r>
        <w:rPr>
          <w:b/>
          <w:bCs/>
          <w:lang w:eastAsia="cs-CZ"/>
        </w:rPr>
        <w:lastRenderedPageBreak/>
        <w:t>Celoškolní projekty 2017/18</w:t>
      </w: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p w:rsidR="007C444B" w:rsidRDefault="007C444B">
      <w:pPr>
        <w:pStyle w:val="Normln1"/>
        <w:tabs>
          <w:tab w:val="left" w:pos="3360"/>
          <w:tab w:val="left" w:pos="4995"/>
        </w:tabs>
        <w:rPr>
          <w:b/>
          <w:bCs/>
          <w:lang w:eastAsia="cs-CZ"/>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2989"/>
        <w:gridCol w:w="1661"/>
        <w:gridCol w:w="1598"/>
        <w:gridCol w:w="3062"/>
        <w:gridCol w:w="80"/>
      </w:tblGrid>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lang w:eastAsia="cs-CZ"/>
              </w:rPr>
              <w:t>NÁZEV</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lang w:eastAsia="cs-CZ"/>
              </w:rPr>
              <w:t>MÍSTO</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lang w:eastAsia="cs-CZ"/>
              </w:rPr>
              <w:t>DATUM</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lang w:eastAsia="cs-CZ"/>
              </w:rPr>
              <w:t>ÚČASNÍK</w:t>
            </w: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spacing w:beforeAutospacing="1" w:line="288" w:lineRule="auto"/>
            </w:pPr>
            <w:r>
              <w:rPr>
                <w:rFonts w:eastAsia="Times New Roman" w:cs="Times New Roman"/>
                <w:sz w:val="24"/>
                <w:lang w:eastAsia="cs-CZ"/>
              </w:rPr>
              <w:t> </w:t>
            </w: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Den v pekle</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5.12.</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Vánoční dílny</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19.12.</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Teplákový den</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11.1.</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Olympijské hry 2018</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22.2.</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Velikonoční dílny</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23.3.</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První pomoc</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6.4.</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Čarodějnický den</w:t>
            </w: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27.4.</w:t>
            </w: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90"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spacing w:beforeAutospacing="1" w:line="288" w:lineRule="auto"/>
              <w:rPr>
                <w:rFonts w:eastAsia="Times New Roman" w:cs="Times New Roman"/>
                <w:sz w:val="24"/>
                <w:lang w:eastAsia="cs-CZ"/>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9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306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7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bl>
    <w:p w:rsidR="007C444B" w:rsidRDefault="007C444B">
      <w:pPr>
        <w:spacing w:beforeAutospacing="1" w:after="142" w:line="288" w:lineRule="auto"/>
        <w:rPr>
          <w:rFonts w:eastAsia="Times New Roman" w:cs="Times New Roman"/>
          <w:b/>
          <w:bCs/>
          <w:sz w:val="24"/>
          <w:lang w:eastAsia="cs-CZ"/>
        </w:rPr>
      </w:pPr>
    </w:p>
    <w:p w:rsidR="007C444B" w:rsidRDefault="00D64212">
      <w:pPr>
        <w:spacing w:beforeAutospacing="1" w:after="142" w:line="288" w:lineRule="auto"/>
      </w:pPr>
      <w:r>
        <w:rPr>
          <w:rFonts w:eastAsia="Times New Roman" w:cs="Times New Roman"/>
          <w:b/>
          <w:bCs/>
          <w:sz w:val="24"/>
          <w:lang w:eastAsia="cs-CZ"/>
        </w:rPr>
        <w:t>Projekty 2017/18</w:t>
      </w: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4A0" w:firstRow="1" w:lastRow="0" w:firstColumn="1" w:lastColumn="0" w:noHBand="0" w:noVBand="1"/>
      </w:tblPr>
      <w:tblGrid>
        <w:gridCol w:w="2975"/>
        <w:gridCol w:w="1650"/>
        <w:gridCol w:w="1588"/>
        <w:gridCol w:w="3038"/>
        <w:gridCol w:w="139"/>
      </w:tblGrid>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Pr>
          <w:p w:rsidR="007C444B" w:rsidRDefault="00D64212">
            <w:pPr>
              <w:spacing w:beforeAutospacing="1" w:line="288" w:lineRule="auto"/>
            </w:pPr>
            <w:r>
              <w:rPr>
                <w:rFonts w:eastAsia="Times New Roman" w:cs="Times New Roman"/>
                <w:lang w:eastAsia="cs-CZ"/>
              </w:rPr>
              <w:t>NÁZEV</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lang w:eastAsia="cs-CZ"/>
              </w:rPr>
              <w:t>MÍSTO</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lang w:eastAsia="cs-CZ"/>
              </w:rPr>
              <w:t>DATUM</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rsidR="007C444B" w:rsidRDefault="00D64212">
            <w:pPr>
              <w:spacing w:beforeAutospacing="1" w:line="288" w:lineRule="auto"/>
            </w:pPr>
            <w:r>
              <w:rPr>
                <w:rFonts w:eastAsia="Times New Roman" w:cs="Times New Roman"/>
                <w:lang w:eastAsia="cs-CZ"/>
              </w:rPr>
              <w:t>ÚČASNÍK</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D64212">
            <w:pPr>
              <w:spacing w:beforeAutospacing="1" w:line="288" w:lineRule="auto"/>
            </w:pPr>
            <w:r>
              <w:rPr>
                <w:rFonts w:eastAsia="Times New Roman" w:cs="Times New Roman"/>
                <w:sz w:val="24"/>
                <w:lang w:eastAsia="cs-CZ"/>
              </w:rPr>
              <w:t> </w:t>
            </w: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proofErr w:type="spellStart"/>
            <w:r>
              <w:rPr>
                <w:rFonts w:eastAsia="Times New Roman" w:cs="Times New Roman"/>
                <w:sz w:val="24"/>
                <w:lang w:eastAsia="cs-CZ"/>
              </w:rPr>
              <w:t>Halloweenské</w:t>
            </w:r>
            <w:proofErr w:type="spellEnd"/>
            <w:r>
              <w:rPr>
                <w:rFonts w:eastAsia="Times New Roman" w:cs="Times New Roman"/>
                <w:sz w:val="24"/>
                <w:lang w:eastAsia="cs-CZ"/>
              </w:rPr>
              <w:t xml:space="preserve"> strašení</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31.10.</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gramStart"/>
            <w:r>
              <w:rPr>
                <w:rFonts w:eastAsia="Times New Roman" w:cs="Times New Roman"/>
                <w:sz w:val="24"/>
                <w:lang w:eastAsia="cs-CZ"/>
              </w:rPr>
              <w:t>1.,4. třída</w:t>
            </w:r>
            <w:proofErr w:type="gramEnd"/>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spacing w:beforeAutospacing="1" w:line="288" w:lineRule="auto"/>
              <w:rPr>
                <w:rFonts w:eastAsia="Times New Roman" w:cs="Times New Roman"/>
                <w:sz w:val="24"/>
                <w:lang w:eastAsia="cs-CZ"/>
              </w:rPr>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Pohádkový den</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9.1.</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Kočkohrátky</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gramStart"/>
            <w:r>
              <w:rPr>
                <w:rFonts w:eastAsia="Times New Roman" w:cs="Times New Roman"/>
                <w:sz w:val="24"/>
                <w:lang w:eastAsia="cs-CZ"/>
              </w:rPr>
              <w:t>10.1.-12.1</w:t>
            </w:r>
            <w:proofErr w:type="gramEnd"/>
            <w:r>
              <w:rPr>
                <w:rFonts w:eastAsia="Times New Roman" w:cs="Times New Roman"/>
                <w:sz w:val="24"/>
                <w:lang w:eastAsia="cs-CZ"/>
              </w:rPr>
              <w:t>.</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I. stupeň</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Zdravé zuby</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5.2.</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Masopust</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proofErr w:type="gramStart"/>
            <w:r>
              <w:rPr>
                <w:rFonts w:eastAsia="Times New Roman" w:cs="Times New Roman"/>
                <w:sz w:val="24"/>
                <w:lang w:eastAsia="cs-CZ"/>
              </w:rPr>
              <w:t>12.-16.2</w:t>
            </w:r>
            <w:proofErr w:type="gramEnd"/>
            <w:r>
              <w:rPr>
                <w:rFonts w:eastAsia="Times New Roman" w:cs="Times New Roman"/>
                <w:sz w:val="24"/>
                <w:lang w:eastAsia="cs-CZ"/>
              </w:rPr>
              <w:t>.</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Den školy</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15.11.</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 třída, 4.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Inzeráty – hledám kamaráda</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11.10.</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4.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Vánoční dílny</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18.12.</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4.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proofErr w:type="spellStart"/>
            <w:r>
              <w:rPr>
                <w:rFonts w:eastAsia="Times New Roman" w:cs="Times New Roman"/>
                <w:sz w:val="24"/>
                <w:lang w:eastAsia="cs-CZ"/>
              </w:rPr>
              <w:t>Předvánoce</w:t>
            </w:r>
            <w:proofErr w:type="spellEnd"/>
            <w:r>
              <w:rPr>
                <w:rFonts w:eastAsia="Times New Roman" w:cs="Times New Roman"/>
                <w:sz w:val="24"/>
                <w:lang w:eastAsia="cs-CZ"/>
              </w:rPr>
              <w:t xml:space="preserve"> se skřítkem </w:t>
            </w:r>
            <w:proofErr w:type="spellStart"/>
            <w:r>
              <w:rPr>
                <w:rFonts w:eastAsia="Times New Roman" w:cs="Times New Roman"/>
                <w:sz w:val="24"/>
                <w:lang w:eastAsia="cs-CZ"/>
              </w:rPr>
              <w:t>Školníčkem</w:t>
            </w:r>
            <w:proofErr w:type="spellEnd"/>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22.12.</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4.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Domečku, domečku</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11.5.</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4.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Zahradní slavnost</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1.6.</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4.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pPr>
            <w:r>
              <w:rPr>
                <w:rFonts w:eastAsia="Times New Roman" w:cs="Times New Roman"/>
                <w:sz w:val="24"/>
                <w:lang w:eastAsia="cs-CZ"/>
              </w:rPr>
              <w:t>Cestovní kancelář</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 </w:t>
            </w: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5.2.</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pPr>
            <w:r>
              <w:rPr>
                <w:rFonts w:eastAsia="Times New Roman" w:cs="Times New Roman"/>
                <w:sz w:val="24"/>
                <w:lang w:eastAsia="cs-CZ"/>
              </w:rPr>
              <w:t>8. 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rPr>
                <w:rFonts w:eastAsia="Times New Roman" w:cs="Times New Roman"/>
                <w:sz w:val="24"/>
                <w:lang w:eastAsia="cs-CZ"/>
              </w:rPr>
            </w:pPr>
            <w:proofErr w:type="gramStart"/>
            <w:r>
              <w:rPr>
                <w:rFonts w:eastAsia="Times New Roman" w:cs="Times New Roman"/>
                <w:sz w:val="24"/>
                <w:lang w:eastAsia="cs-CZ"/>
              </w:rPr>
              <w:t>6.třída</w:t>
            </w:r>
            <w:proofErr w:type="gramEnd"/>
            <w:r>
              <w:rPr>
                <w:rFonts w:eastAsia="Times New Roman" w:cs="Times New Roman"/>
                <w:sz w:val="24"/>
                <w:lang w:eastAsia="cs-CZ"/>
              </w:rPr>
              <w:t xml:space="preserve"> čte prvňáčkům</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rPr>
                <w:rFonts w:eastAsia="Times New Roman" w:cs="Times New Roman"/>
                <w:sz w:val="24"/>
                <w:lang w:eastAsia="cs-CZ"/>
              </w:rPr>
            </w:pPr>
            <w:r>
              <w:rPr>
                <w:rFonts w:eastAsia="Times New Roman" w:cs="Times New Roman"/>
                <w:sz w:val="24"/>
                <w:lang w:eastAsia="cs-CZ"/>
              </w:rPr>
              <w:t>celoroční</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rPr>
                <w:rFonts w:eastAsia="Times New Roman" w:cs="Times New Roman"/>
                <w:sz w:val="24"/>
                <w:lang w:eastAsia="cs-CZ"/>
              </w:rPr>
            </w:pPr>
            <w:proofErr w:type="gramStart"/>
            <w:r>
              <w:rPr>
                <w:rFonts w:eastAsia="Times New Roman" w:cs="Times New Roman"/>
                <w:sz w:val="24"/>
                <w:lang w:eastAsia="cs-CZ"/>
              </w:rPr>
              <w:t>6.třída</w:t>
            </w:r>
            <w:proofErr w:type="gramEnd"/>
            <w:r>
              <w:rPr>
                <w:rFonts w:eastAsia="Times New Roman" w:cs="Times New Roman"/>
                <w:sz w:val="24"/>
                <w:lang w:eastAsia="cs-CZ"/>
              </w:rPr>
              <w:t>, 1.třída</w:t>
            </w:r>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rPr>
                <w:rFonts w:eastAsia="Times New Roman" w:cs="Times New Roman"/>
                <w:sz w:val="24"/>
                <w:lang w:eastAsia="cs-CZ"/>
              </w:rPr>
            </w:pPr>
            <w:r>
              <w:rPr>
                <w:rFonts w:eastAsia="Times New Roman" w:cs="Times New Roman"/>
                <w:sz w:val="24"/>
                <w:lang w:eastAsia="cs-CZ"/>
              </w:rPr>
              <w:t>Čtenářské dílny</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rPr>
                <w:rFonts w:eastAsia="Times New Roman" w:cs="Times New Roman"/>
                <w:sz w:val="24"/>
                <w:lang w:eastAsia="cs-CZ"/>
              </w:rPr>
            </w:pPr>
            <w:r>
              <w:rPr>
                <w:rFonts w:eastAsia="Times New Roman" w:cs="Times New Roman"/>
                <w:sz w:val="24"/>
                <w:lang w:eastAsia="cs-CZ"/>
              </w:rPr>
              <w:t>celoročně</w:t>
            </w:r>
          </w:p>
        </w:tc>
        <w:tc>
          <w:tcPr>
            <w:tcW w:w="3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rPr>
                <w:rFonts w:eastAsia="Times New Roman" w:cs="Times New Roman"/>
                <w:sz w:val="24"/>
                <w:lang w:eastAsia="cs-CZ"/>
              </w:rPr>
            </w:pPr>
            <w:proofErr w:type="gramStart"/>
            <w:r>
              <w:rPr>
                <w:rFonts w:eastAsia="Times New Roman" w:cs="Times New Roman"/>
                <w:sz w:val="24"/>
                <w:lang w:eastAsia="cs-CZ"/>
              </w:rPr>
              <w:t>6.třída</w:t>
            </w:r>
            <w:proofErr w:type="gramEnd"/>
          </w:p>
        </w:tc>
        <w:tc>
          <w:tcPr>
            <w:tcW w:w="13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right w:w="0" w:type="dxa"/>
            </w:tcMar>
            <w:vAlign w:val="cente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D64212">
            <w:pPr>
              <w:spacing w:beforeAutospacing="1" w:line="288" w:lineRule="auto"/>
              <w:rPr>
                <w:rFonts w:eastAsia="Times New Roman" w:cs="Times New Roman"/>
                <w:sz w:val="24"/>
                <w:lang w:eastAsia="cs-CZ"/>
              </w:rPr>
            </w:pPr>
            <w:r>
              <w:rPr>
                <w:rFonts w:eastAsia="Times New Roman" w:cs="Times New Roman"/>
                <w:sz w:val="24"/>
                <w:lang w:eastAsia="cs-CZ"/>
              </w:rPr>
              <w:t>Škola nanečisto</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D64212">
            <w:pPr>
              <w:spacing w:beforeAutospacing="1" w:line="288" w:lineRule="auto"/>
              <w:rPr>
                <w:rFonts w:eastAsia="Times New Roman" w:cs="Times New Roman"/>
                <w:sz w:val="24"/>
                <w:lang w:eastAsia="cs-CZ"/>
              </w:rPr>
            </w:pPr>
            <w:r>
              <w:rPr>
                <w:rFonts w:eastAsia="Times New Roman" w:cs="Times New Roman"/>
                <w:sz w:val="24"/>
                <w:lang w:eastAsia="cs-CZ"/>
              </w:rPr>
              <w:t>Květen, červen</w:t>
            </w:r>
          </w:p>
        </w:tc>
        <w:tc>
          <w:tcPr>
            <w:tcW w:w="31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r>
      <w:tr w:rsidR="007C444B">
        <w:tc>
          <w:tcPr>
            <w:tcW w:w="2975" w:type="dxa"/>
            <w:tcBorders>
              <w:top w:val="single" w:sz="8" w:space="0" w:color="000000"/>
              <w:left w:val="single" w:sz="8" w:space="0" w:color="000000"/>
              <w:bottom w:val="single" w:sz="8" w:space="0" w:color="000000"/>
              <w:right w:val="single" w:sz="8" w:space="0" w:color="000000"/>
            </w:tcBorders>
            <w:shd w:val="clear" w:color="auto" w:fill="auto"/>
            <w:tcMar>
              <w:top w:w="0" w:type="dxa"/>
            </w:tcMar>
          </w:tcPr>
          <w:p w:rsidR="007C444B" w:rsidRDefault="007C444B">
            <w:pPr>
              <w:spacing w:beforeAutospacing="1" w:line="288" w:lineRule="auto"/>
              <w:rPr>
                <w:rFonts w:eastAsia="Times New Roman" w:cs="Times New Roman"/>
                <w:sz w:val="24"/>
                <w:lang w:eastAsia="cs-CZ"/>
              </w:rPr>
            </w:pP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1588"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c>
          <w:tcPr>
            <w:tcW w:w="317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 w:type="dxa"/>
            </w:tcMar>
          </w:tcPr>
          <w:p w:rsidR="007C444B" w:rsidRDefault="007C444B">
            <w:pPr>
              <w:spacing w:beforeAutospacing="1" w:line="288" w:lineRule="auto"/>
              <w:rPr>
                <w:rFonts w:eastAsia="Times New Roman" w:cs="Times New Roman"/>
                <w:sz w:val="24"/>
                <w:lang w:eastAsia="cs-CZ"/>
              </w:rPr>
            </w:pPr>
          </w:p>
        </w:tc>
      </w:tr>
    </w:tbl>
    <w:p w:rsidR="007C444B" w:rsidRDefault="007C444B">
      <w:pPr>
        <w:pStyle w:val="Normln1"/>
        <w:tabs>
          <w:tab w:val="left" w:pos="3360"/>
          <w:tab w:val="left" w:pos="4995"/>
        </w:tabs>
        <w:rPr>
          <w:lang w:eastAsia="cs-CZ"/>
        </w:rPr>
      </w:pP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D64212">
      <w:pPr>
        <w:pStyle w:val="Normln1"/>
        <w:tabs>
          <w:tab w:val="left" w:pos="3360"/>
          <w:tab w:val="left" w:pos="4995"/>
        </w:tabs>
      </w:pPr>
      <w:r>
        <w:t>Tradicí školy se stalo i vyhlášení soutěží přímo ředitelkou školy. V letošním roce byla vyhlášena soutěž na téma:</w:t>
      </w:r>
    </w:p>
    <w:p w:rsidR="007C444B" w:rsidRDefault="00D64212">
      <w:pPr>
        <w:pStyle w:val="Normln1"/>
        <w:tabs>
          <w:tab w:val="left" w:pos="3360"/>
          <w:tab w:val="left" w:pos="4995"/>
        </w:tabs>
      </w:pPr>
      <w:r>
        <w:t>O vánoční ozdobu</w:t>
      </w:r>
    </w:p>
    <w:p w:rsidR="007C444B" w:rsidRDefault="00D64212">
      <w:pPr>
        <w:pStyle w:val="Normln1"/>
        <w:tabs>
          <w:tab w:val="left" w:pos="3360"/>
          <w:tab w:val="left" w:pos="4995"/>
        </w:tabs>
      </w:pPr>
      <w:r>
        <w:t>Vítěz je určen hlasováním dětí, rodičů i zaměstnanců školy a ve vestibulu školy pak před všemi žáky předány odměny.</w:t>
      </w: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7C444B">
      <w:pPr>
        <w:pStyle w:val="Normln1"/>
        <w:tabs>
          <w:tab w:val="left" w:pos="3360"/>
          <w:tab w:val="left" w:pos="4995"/>
        </w:tabs>
      </w:pPr>
      <w:bookmarkStart w:id="3" w:name="__DdeLink__4416_1071755798"/>
      <w:bookmarkEnd w:id="3"/>
    </w:p>
    <w:p w:rsidR="007C444B" w:rsidRDefault="007C444B">
      <w:pPr>
        <w:pStyle w:val="Normln1"/>
        <w:tabs>
          <w:tab w:val="left" w:pos="3360"/>
          <w:tab w:val="left" w:pos="4995"/>
        </w:tabs>
        <w:rPr>
          <w:b/>
          <w:sz w:val="36"/>
          <w:szCs w:val="36"/>
        </w:rPr>
      </w:pPr>
    </w:p>
    <w:p w:rsidR="007C444B" w:rsidRDefault="00D64212">
      <w:pPr>
        <w:pStyle w:val="Normln1"/>
        <w:tabs>
          <w:tab w:val="left" w:pos="3360"/>
          <w:tab w:val="left" w:pos="4995"/>
        </w:tabs>
      </w:pPr>
      <w:r>
        <w:rPr>
          <w:b/>
          <w:sz w:val="36"/>
          <w:szCs w:val="36"/>
        </w:rPr>
        <w:t>12. Zvláštnosti školy:</w:t>
      </w:r>
    </w:p>
    <w:p w:rsidR="007C444B" w:rsidRDefault="007C444B">
      <w:pPr>
        <w:pStyle w:val="Normln1"/>
        <w:rPr>
          <w:sz w:val="28"/>
          <w:szCs w:val="28"/>
        </w:rPr>
      </w:pPr>
    </w:p>
    <w:p w:rsidR="007C444B" w:rsidRDefault="007C444B">
      <w:pPr>
        <w:pStyle w:val="Normln1"/>
      </w:pPr>
    </w:p>
    <w:p w:rsidR="007C444B" w:rsidRDefault="00D64212">
      <w:pPr>
        <w:pStyle w:val="Normln1"/>
      </w:pPr>
      <w:r>
        <w:t xml:space="preserve">- Spolupráce </w:t>
      </w:r>
      <w:proofErr w:type="spellStart"/>
      <w:r>
        <w:t>řed</w:t>
      </w:r>
      <w:proofErr w:type="spellEnd"/>
      <w:r>
        <w:t xml:space="preserve">. </w:t>
      </w:r>
      <w:proofErr w:type="gramStart"/>
      <w:r>
        <w:t>školy</w:t>
      </w:r>
      <w:proofErr w:type="gramEnd"/>
      <w:r>
        <w:t xml:space="preserve"> se školním parlamentem</w:t>
      </w:r>
    </w:p>
    <w:p w:rsidR="007C444B" w:rsidRDefault="00D64212">
      <w:pPr>
        <w:pStyle w:val="Normln1"/>
      </w:pPr>
      <w:r>
        <w:t xml:space="preserve"> -pořádání tradičního slavnostního ukončení škol. </w:t>
      </w:r>
      <w:proofErr w:type="gramStart"/>
      <w:r>
        <w:t>roku</w:t>
      </w:r>
      <w:proofErr w:type="gramEnd"/>
      <w:r>
        <w:t xml:space="preserve"> spolu s odměňováním nejlepších žáků, vítězů soutěží a sběrů, aktivních dětí, vyhlášení nejlepších tř. kolektivů. Při této příležitosti proběhne rozloučení s vystupujícími žáky včetně </w:t>
      </w:r>
      <w:proofErr w:type="spellStart"/>
      <w:r>
        <w:t>šerpování</w:t>
      </w:r>
      <w:proofErr w:type="spellEnd"/>
      <w:r>
        <w:t xml:space="preserve"> a předání odměn a pamětních dárků od ředitelky školy a starosty obce. To vše za účasti zástupců obce, školské rady, rodičů i bývalých žáků. Ti se pak svým programem rozloučí se školou.</w:t>
      </w:r>
    </w:p>
    <w:p w:rsidR="007C444B" w:rsidRDefault="00D64212">
      <w:pPr>
        <w:pStyle w:val="Normln1"/>
      </w:pPr>
      <w:r>
        <w:t xml:space="preserve">Pomalu tradicí se stává i tzv. vyřazení 5. třídy z I. stupně a jejich přivítání jako nejmladší třídy na </w:t>
      </w:r>
      <w:proofErr w:type="spellStart"/>
      <w:proofErr w:type="gramStart"/>
      <w:r>
        <w:t>II.stupeň</w:t>
      </w:r>
      <w:proofErr w:type="spellEnd"/>
      <w:proofErr w:type="gramEnd"/>
      <w:r>
        <w:t>.</w:t>
      </w:r>
    </w:p>
    <w:p w:rsidR="007C444B" w:rsidRDefault="00D64212">
      <w:pPr>
        <w:pStyle w:val="Normln1"/>
      </w:pPr>
      <w:r>
        <w:t xml:space="preserve">-spolupráce s MŠ Pcher, </w:t>
      </w:r>
      <w:proofErr w:type="gramStart"/>
      <w:r>
        <w:t>Knovíz,  ZŠ</w:t>
      </w:r>
      <w:proofErr w:type="gramEnd"/>
      <w:r>
        <w:t xml:space="preserve"> a MŠ </w:t>
      </w:r>
      <w:proofErr w:type="spellStart"/>
      <w:r>
        <w:t>Brandýdsek</w:t>
      </w:r>
      <w:proofErr w:type="spellEnd"/>
      <w:r>
        <w:t xml:space="preserve"> a dalšími školami v okolí</w:t>
      </w:r>
    </w:p>
    <w:p w:rsidR="007C444B" w:rsidRDefault="00D64212">
      <w:pPr>
        <w:pStyle w:val="Normln1"/>
      </w:pPr>
      <w:r>
        <w:t>-stužky, šerpy, trika, pamětní dárky pro vystup. Žáky a žáky 5. třídy</w:t>
      </w:r>
    </w:p>
    <w:p w:rsidR="007C444B" w:rsidRDefault="00D64212">
      <w:pPr>
        <w:pStyle w:val="Normln1"/>
      </w:pPr>
      <w:r>
        <w:t>-vedení kroniky</w:t>
      </w:r>
    </w:p>
    <w:p w:rsidR="007C444B" w:rsidRDefault="00D64212">
      <w:pPr>
        <w:pStyle w:val="Normln1"/>
      </w:pPr>
      <w:r>
        <w:t>-video a fotodokumentace z akcí školy a jejího života, jejich prezentace pro rodiče i žáky</w:t>
      </w:r>
    </w:p>
    <w:p w:rsidR="007C444B" w:rsidRDefault="00D64212">
      <w:pPr>
        <w:pStyle w:val="Normln1"/>
      </w:pPr>
      <w:r>
        <w:t xml:space="preserve">-web. </w:t>
      </w:r>
      <w:proofErr w:type="gramStart"/>
      <w:r>
        <w:t>stránky</w:t>
      </w:r>
      <w:proofErr w:type="gramEnd"/>
    </w:p>
    <w:p w:rsidR="007C444B" w:rsidRDefault="00D64212">
      <w:pPr>
        <w:pStyle w:val="Normln1"/>
      </w:pPr>
      <w:r>
        <w:t xml:space="preserve">-prezentace fotodokumentace na dataprojektoru při tř. </w:t>
      </w:r>
      <w:proofErr w:type="gramStart"/>
      <w:r>
        <w:t>schůzkách</w:t>
      </w:r>
      <w:proofErr w:type="gramEnd"/>
    </w:p>
    <w:p w:rsidR="007C444B" w:rsidRDefault="00D64212">
      <w:pPr>
        <w:pStyle w:val="Normln1"/>
      </w:pPr>
      <w:r>
        <w:t>-spolupráce se Slánskými listy a Kladenským deníkem, Mladou frontou</w:t>
      </w:r>
    </w:p>
    <w:p w:rsidR="007C444B" w:rsidRDefault="00D64212">
      <w:pPr>
        <w:pStyle w:val="Normln1"/>
      </w:pPr>
      <w:r>
        <w:t>-umožnění praxe studujícím žákům na SŠ či VŠ</w:t>
      </w:r>
    </w:p>
    <w:p w:rsidR="007C444B" w:rsidRDefault="00D64212">
      <w:pPr>
        <w:pStyle w:val="Normln1"/>
      </w:pPr>
      <w:r>
        <w:t xml:space="preserve">-Klub ml. Čtenáře, Albatros, Fragment, </w:t>
      </w:r>
      <w:proofErr w:type="spellStart"/>
      <w:r>
        <w:t>Sagitta</w:t>
      </w:r>
      <w:proofErr w:type="spellEnd"/>
      <w:r>
        <w:t xml:space="preserve"> - nabídka knih</w:t>
      </w:r>
    </w:p>
    <w:p w:rsidR="007C444B" w:rsidRDefault="00D64212">
      <w:pPr>
        <w:pStyle w:val="Normln1"/>
      </w:pPr>
      <w:r>
        <w:t>- dodržování pitného režimu-ŠD ,ŠJ, některé třídy I. st.</w:t>
      </w:r>
    </w:p>
    <w:p w:rsidR="007C444B" w:rsidRDefault="00D64212">
      <w:pPr>
        <w:pStyle w:val="Normln1"/>
      </w:pPr>
      <w:r>
        <w:t xml:space="preserve"> -dveře do </w:t>
      </w:r>
      <w:proofErr w:type="spellStart"/>
      <w:r>
        <w:t>řed</w:t>
      </w:r>
      <w:proofErr w:type="spellEnd"/>
      <w:r>
        <w:t xml:space="preserve">. </w:t>
      </w:r>
      <w:proofErr w:type="gramStart"/>
      <w:r>
        <w:t>stále</w:t>
      </w:r>
      <w:proofErr w:type="gramEnd"/>
      <w:r>
        <w:t xml:space="preserve"> otevřené(pro </w:t>
      </w:r>
      <w:proofErr w:type="spellStart"/>
      <w:r>
        <w:t>zaměst</w:t>
      </w:r>
      <w:proofErr w:type="spellEnd"/>
      <w:r>
        <w:t>. i žáky a rodiče )</w:t>
      </w:r>
    </w:p>
    <w:p w:rsidR="007C444B" w:rsidRDefault="00D64212">
      <w:pPr>
        <w:pStyle w:val="Normln1"/>
      </w:pPr>
      <w:r>
        <w:t>-projektové dny, projektové vyučování</w:t>
      </w:r>
    </w:p>
    <w:p w:rsidR="007C444B" w:rsidRDefault="00D64212">
      <w:pPr>
        <w:pStyle w:val="Normln1"/>
      </w:pPr>
      <w:r>
        <w:t>-školní besídky a akademie</w:t>
      </w:r>
    </w:p>
    <w:p w:rsidR="007C444B" w:rsidRDefault="00D64212">
      <w:pPr>
        <w:pStyle w:val="Normln1"/>
      </w:pPr>
      <w:r>
        <w:t>-zpívání na schodech za účasti žáků, vyučujících, zaměstnanců školy a ŠJ i rodičů</w:t>
      </w:r>
    </w:p>
    <w:p w:rsidR="007C444B" w:rsidRDefault="00D64212">
      <w:pPr>
        <w:pStyle w:val="Normln1"/>
      </w:pPr>
      <w:r>
        <w:t xml:space="preserve">-rozsvěcení </w:t>
      </w:r>
      <w:proofErr w:type="spellStart"/>
      <w:r>
        <w:t>vánoč</w:t>
      </w:r>
      <w:proofErr w:type="spellEnd"/>
      <w:r>
        <w:t xml:space="preserve">. stromku v obci ve spolupráci s OÚ, MŠ Pchery, sdruž. </w:t>
      </w:r>
      <w:proofErr w:type="spellStart"/>
      <w:r>
        <w:t>Pcherské</w:t>
      </w:r>
      <w:proofErr w:type="spellEnd"/>
      <w:r>
        <w:t xml:space="preserve"> maminky</w:t>
      </w:r>
    </w:p>
    <w:p w:rsidR="007C444B" w:rsidRDefault="00D64212">
      <w:pPr>
        <w:pStyle w:val="Normln1"/>
      </w:pPr>
      <w:r>
        <w:t xml:space="preserve">- akce Noc s Andersenem pořádaná sdružením </w:t>
      </w:r>
      <w:proofErr w:type="spellStart"/>
      <w:r>
        <w:t>Pcherských</w:t>
      </w:r>
      <w:proofErr w:type="spellEnd"/>
      <w:r>
        <w:t xml:space="preserve"> maminek</w:t>
      </w:r>
    </w:p>
    <w:p w:rsidR="007C444B" w:rsidRDefault="00D64212">
      <w:pPr>
        <w:pStyle w:val="Normln1"/>
      </w:pPr>
      <w:r>
        <w:t>-podíl žáků na vytváření různých akcí</w:t>
      </w:r>
    </w:p>
    <w:p w:rsidR="007C444B" w:rsidRDefault="00D64212">
      <w:pPr>
        <w:pStyle w:val="Normln1"/>
      </w:pPr>
      <w:r>
        <w:t xml:space="preserve">-zapojení škol. </w:t>
      </w:r>
      <w:proofErr w:type="gramStart"/>
      <w:r>
        <w:t>parlamentu</w:t>
      </w:r>
      <w:proofErr w:type="gramEnd"/>
      <w:r>
        <w:t xml:space="preserve"> do spolurozhodování při řešení </w:t>
      </w:r>
      <w:proofErr w:type="spellStart"/>
      <w:r>
        <w:t>někt</w:t>
      </w:r>
      <w:proofErr w:type="spellEnd"/>
      <w:r>
        <w:t>. problémů</w:t>
      </w:r>
    </w:p>
    <w:p w:rsidR="007C444B" w:rsidRDefault="00D64212">
      <w:pPr>
        <w:pStyle w:val="Normln1"/>
      </w:pPr>
      <w:r>
        <w:t>-spolupráce školy a rodičů</w:t>
      </w:r>
    </w:p>
    <w:p w:rsidR="007C444B" w:rsidRDefault="00D64212">
      <w:pPr>
        <w:pStyle w:val="Normln1"/>
      </w:pPr>
      <w:r>
        <w:t>-společné akce s rodiči, např. výjezdy nebo společné akce ve škole (adventní věnce, adventní Drážďany, návštěva ND)</w:t>
      </w:r>
    </w:p>
    <w:p w:rsidR="007C444B" w:rsidRDefault="00D64212">
      <w:pPr>
        <w:pStyle w:val="Normln1"/>
      </w:pPr>
      <w:r>
        <w:t>-spoluúčast na projektech</w:t>
      </w:r>
    </w:p>
    <w:p w:rsidR="007C444B" w:rsidRDefault="00D64212">
      <w:pPr>
        <w:pStyle w:val="Normln1"/>
      </w:pPr>
      <w:r>
        <w:t>-zapojení v projektu Školní mléko a Ovoce do škol</w:t>
      </w:r>
    </w:p>
    <w:p w:rsidR="007C444B" w:rsidRDefault="00D64212">
      <w:pPr>
        <w:pStyle w:val="Normln1"/>
      </w:pPr>
      <w:r>
        <w:t>-poskytnutí obědů výběru dětem v rámci Obědy dětem</w:t>
      </w:r>
    </w:p>
    <w:p w:rsidR="007C444B" w:rsidRDefault="00D64212">
      <w:pPr>
        <w:pStyle w:val="Normln1"/>
      </w:pPr>
      <w:r>
        <w:t xml:space="preserve">-PC v každé učebně, 1 počítačová třída, nové </w:t>
      </w:r>
      <w:proofErr w:type="spellStart"/>
      <w:r>
        <w:t>interakt</w:t>
      </w:r>
      <w:proofErr w:type="spellEnd"/>
      <w:r>
        <w:t>. dataprojektory včetně tabulí ve třídách</w:t>
      </w:r>
    </w:p>
    <w:p w:rsidR="007C444B" w:rsidRDefault="00D64212">
      <w:pPr>
        <w:pStyle w:val="Normln1"/>
      </w:pPr>
      <w:r>
        <w:t>-využití sponzorských darů rodičů</w:t>
      </w:r>
    </w:p>
    <w:p w:rsidR="007C444B" w:rsidRDefault="00D64212">
      <w:pPr>
        <w:pStyle w:val="Normln1"/>
      </w:pPr>
      <w:r>
        <w:lastRenderedPageBreak/>
        <w:t>-focení 1. třídy – Mladá fronta</w:t>
      </w:r>
    </w:p>
    <w:p w:rsidR="007C444B" w:rsidRDefault="00D64212">
      <w:pPr>
        <w:pStyle w:val="Normln1"/>
      </w:pPr>
      <w:r>
        <w:t>-focení všech tříd</w:t>
      </w:r>
    </w:p>
    <w:p w:rsidR="007C444B" w:rsidRDefault="00D64212">
      <w:pPr>
        <w:pStyle w:val="Normln1"/>
      </w:pPr>
      <w:r>
        <w:t>- doučovací skupiny a klub deskových her v rámci projektu Výzva 22</w:t>
      </w:r>
    </w:p>
    <w:p w:rsidR="007C444B" w:rsidRDefault="00D64212">
      <w:pPr>
        <w:pStyle w:val="Normln1"/>
      </w:pPr>
      <w:r>
        <w:t xml:space="preserve">- Inkluze- poskytujeme </w:t>
      </w:r>
      <w:proofErr w:type="gramStart"/>
      <w:r>
        <w:t>žákům  pedagogickou</w:t>
      </w:r>
      <w:proofErr w:type="gramEnd"/>
      <w:r>
        <w:t xml:space="preserve"> intervenci i speciálně pedagogickou péči</w:t>
      </w:r>
    </w:p>
    <w:p w:rsidR="007C444B" w:rsidRDefault="00D64212">
      <w:pPr>
        <w:pStyle w:val="Normln1"/>
      </w:pPr>
      <w:r>
        <w:t xml:space="preserve">Některé aktivity a jejich výsledky musely být díky GDPR (ochrany </w:t>
      </w:r>
      <w:proofErr w:type="spellStart"/>
      <w:proofErr w:type="gramStart"/>
      <w:r>
        <w:t>os</w:t>
      </w:r>
      <w:proofErr w:type="gramEnd"/>
      <w:r>
        <w:t>.</w:t>
      </w:r>
      <w:proofErr w:type="gramStart"/>
      <w:r>
        <w:t>údajů</w:t>
      </w:r>
      <w:proofErr w:type="spellEnd"/>
      <w:proofErr w:type="gramEnd"/>
      <w:r>
        <w:t xml:space="preserve"> poopraveny)</w:t>
      </w: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pPr>
    </w:p>
    <w:p w:rsidR="007C444B" w:rsidRDefault="007C444B">
      <w:pPr>
        <w:pStyle w:val="Normln1"/>
        <w:rPr>
          <w:b/>
          <w:bCs/>
          <w:sz w:val="36"/>
          <w:szCs w:val="36"/>
        </w:rPr>
      </w:pPr>
    </w:p>
    <w:p w:rsidR="007C444B" w:rsidRDefault="00D64212">
      <w:pPr>
        <w:pStyle w:val="Normln1"/>
        <w:rPr>
          <w:b/>
          <w:bCs/>
          <w:sz w:val="36"/>
          <w:szCs w:val="36"/>
        </w:rPr>
      </w:pPr>
      <w:r>
        <w:rPr>
          <w:b/>
          <w:bCs/>
          <w:sz w:val="36"/>
          <w:szCs w:val="36"/>
        </w:rPr>
        <w:t>13. Účast na projektech</w:t>
      </w:r>
    </w:p>
    <w:p w:rsidR="007C444B" w:rsidRDefault="007C444B">
      <w:pPr>
        <w:pStyle w:val="Normln1"/>
        <w:rPr>
          <w:b/>
          <w:bCs/>
          <w:sz w:val="36"/>
          <w:szCs w:val="36"/>
        </w:rPr>
      </w:pPr>
    </w:p>
    <w:p w:rsidR="007C444B" w:rsidRDefault="00D64212">
      <w:pPr>
        <w:pStyle w:val="Zkladntext1"/>
        <w:rPr>
          <w:sz w:val="24"/>
        </w:rPr>
      </w:pPr>
      <w:r>
        <w:rPr>
          <w:sz w:val="24"/>
        </w:rPr>
        <w:t xml:space="preserve">Pasování na čtenáře  </w:t>
      </w:r>
    </w:p>
    <w:p w:rsidR="007C444B" w:rsidRDefault="00D64212">
      <w:pPr>
        <w:pStyle w:val="Zkladntext1"/>
        <w:rPr>
          <w:sz w:val="24"/>
        </w:rPr>
      </w:pPr>
      <w:proofErr w:type="spellStart"/>
      <w:r>
        <w:rPr>
          <w:sz w:val="24"/>
        </w:rPr>
        <w:t>Recyklohraní</w:t>
      </w:r>
      <w:proofErr w:type="spellEnd"/>
      <w:r>
        <w:rPr>
          <w:sz w:val="24"/>
        </w:rPr>
        <w:t xml:space="preserve">  </w:t>
      </w:r>
    </w:p>
    <w:p w:rsidR="007C444B" w:rsidRDefault="00D64212">
      <w:pPr>
        <w:pStyle w:val="Zkladntext1"/>
        <w:rPr>
          <w:sz w:val="24"/>
        </w:rPr>
      </w:pPr>
      <w:r>
        <w:rPr>
          <w:sz w:val="24"/>
        </w:rPr>
        <w:t>Školní mléko</w:t>
      </w:r>
    </w:p>
    <w:p w:rsidR="007C444B" w:rsidRDefault="00D64212">
      <w:pPr>
        <w:pStyle w:val="Normln1"/>
        <w:tabs>
          <w:tab w:val="left" w:pos="3360"/>
          <w:tab w:val="left" w:pos="4995"/>
        </w:tabs>
      </w:pPr>
      <w:r>
        <w:t>Ovoce do škol</w:t>
      </w:r>
    </w:p>
    <w:p w:rsidR="007C444B" w:rsidRDefault="007C444B">
      <w:pPr>
        <w:pStyle w:val="Normln1"/>
        <w:tabs>
          <w:tab w:val="left" w:pos="3360"/>
          <w:tab w:val="left" w:pos="4995"/>
        </w:tabs>
      </w:pPr>
    </w:p>
    <w:p w:rsidR="007C444B" w:rsidRDefault="00D64212">
      <w:pPr>
        <w:pStyle w:val="Normln1"/>
        <w:tabs>
          <w:tab w:val="left" w:pos="3360"/>
          <w:tab w:val="left" w:pos="4995"/>
        </w:tabs>
      </w:pPr>
      <w:r>
        <w:t>Podpora výuky plavání v ZŠ</w:t>
      </w:r>
    </w:p>
    <w:p w:rsidR="007C444B" w:rsidRDefault="007C444B">
      <w:pPr>
        <w:pStyle w:val="Normln1"/>
        <w:tabs>
          <w:tab w:val="left" w:pos="3360"/>
          <w:tab w:val="left" w:pos="4995"/>
        </w:tabs>
      </w:pPr>
    </w:p>
    <w:p w:rsidR="007C444B" w:rsidRDefault="00D64212">
      <w:pPr>
        <w:pStyle w:val="Normln1"/>
        <w:tabs>
          <w:tab w:val="left" w:pos="3360"/>
          <w:tab w:val="left" w:pos="4995"/>
        </w:tabs>
      </w:pPr>
      <w:r>
        <w:t>Projekt Zdravá ŠJ</w:t>
      </w:r>
    </w:p>
    <w:p w:rsidR="007C444B" w:rsidRDefault="007C444B">
      <w:pPr>
        <w:pStyle w:val="Normln1"/>
        <w:tabs>
          <w:tab w:val="left" w:pos="3360"/>
          <w:tab w:val="left" w:pos="4995"/>
        </w:tabs>
      </w:pPr>
    </w:p>
    <w:p w:rsidR="007C444B" w:rsidRDefault="00D64212">
      <w:pPr>
        <w:pStyle w:val="Normln1"/>
        <w:tabs>
          <w:tab w:val="left" w:pos="3360"/>
          <w:tab w:val="left" w:pos="4995"/>
        </w:tabs>
      </w:pPr>
      <w:r>
        <w:t>Noc s Andersenem</w:t>
      </w:r>
    </w:p>
    <w:p w:rsidR="007C444B" w:rsidRDefault="007C444B">
      <w:pPr>
        <w:pStyle w:val="Normln1"/>
        <w:tabs>
          <w:tab w:val="left" w:pos="3360"/>
          <w:tab w:val="left" w:pos="4995"/>
        </w:tabs>
      </w:pPr>
    </w:p>
    <w:p w:rsidR="007C444B" w:rsidRDefault="00D64212">
      <w:pPr>
        <w:pStyle w:val="Normln1"/>
        <w:tabs>
          <w:tab w:val="left" w:pos="3360"/>
          <w:tab w:val="left" w:pos="4995"/>
        </w:tabs>
      </w:pPr>
      <w:r>
        <w:t>Obědy dětem</w:t>
      </w:r>
    </w:p>
    <w:p w:rsidR="007C444B" w:rsidRDefault="007C444B">
      <w:pPr>
        <w:pStyle w:val="Normln1"/>
        <w:tabs>
          <w:tab w:val="left" w:pos="3360"/>
          <w:tab w:val="left" w:pos="4995"/>
        </w:tabs>
      </w:pPr>
    </w:p>
    <w:p w:rsidR="007C444B" w:rsidRDefault="00D64212">
      <w:pPr>
        <w:pStyle w:val="Normln1"/>
        <w:tabs>
          <w:tab w:val="left" w:pos="3360"/>
          <w:tab w:val="left" w:pos="4995"/>
        </w:tabs>
      </w:pPr>
      <w:r>
        <w:t>Výzva 22</w:t>
      </w:r>
    </w:p>
    <w:p w:rsidR="007C444B" w:rsidRDefault="007C444B">
      <w:pPr>
        <w:pStyle w:val="Normln1"/>
        <w:tabs>
          <w:tab w:val="left" w:pos="3360"/>
          <w:tab w:val="left" w:pos="4995"/>
        </w:tabs>
      </w:pPr>
    </w:p>
    <w:p w:rsidR="007C444B" w:rsidRDefault="002A45A8">
      <w:pPr>
        <w:pStyle w:val="Normln1"/>
        <w:tabs>
          <w:tab w:val="left" w:pos="3360"/>
          <w:tab w:val="left" w:pos="4995"/>
        </w:tabs>
      </w:pPr>
      <w:r>
        <w:t xml:space="preserve">Na základě naší žádosti ZŠ </w:t>
      </w:r>
      <w:r w:rsidR="00D64212">
        <w:t>byl podán OÚ Pchery návrh na projekt z fondu EU</w:t>
      </w:r>
      <w:r>
        <w:t xml:space="preserve"> na půdní vestavbu v budově ZŠ </w:t>
      </w:r>
      <w:r w:rsidR="00D64212">
        <w:t xml:space="preserve">s vybudováním odborných učeben, nové učebny IT, vyřešením sociálního </w:t>
      </w:r>
      <w:proofErr w:type="spellStart"/>
      <w:r w:rsidR="00D64212">
        <w:t>zařizení</w:t>
      </w:r>
      <w:proofErr w:type="spellEnd"/>
      <w:r w:rsidR="00D64212">
        <w:t xml:space="preserve">. Předmětem návrhu bylo i zřízení odpočinkové zóny v zadní části prostoru za školou s vybudováním učebny v přírodě. Bohužel výsledek není zatím znám. </w:t>
      </w:r>
    </w:p>
    <w:p w:rsidR="007C444B" w:rsidRDefault="007C444B">
      <w:pPr>
        <w:pStyle w:val="Normln1"/>
        <w:tabs>
          <w:tab w:val="left" w:pos="3360"/>
          <w:tab w:val="left" w:pos="4995"/>
        </w:tabs>
      </w:pPr>
    </w:p>
    <w:p w:rsidR="007C444B" w:rsidRDefault="007C444B">
      <w:pPr>
        <w:pStyle w:val="Normln1"/>
        <w:tabs>
          <w:tab w:val="left" w:pos="3360"/>
          <w:tab w:val="left" w:pos="4995"/>
        </w:tabs>
      </w:pPr>
    </w:p>
    <w:p w:rsidR="007C444B" w:rsidRDefault="00D64212">
      <w:pPr>
        <w:pStyle w:val="Normln1"/>
      </w:pPr>
      <w:r>
        <w:rPr>
          <w:b/>
          <w:bCs/>
          <w:sz w:val="36"/>
          <w:szCs w:val="36"/>
        </w:rPr>
        <w:t>14. Spolupráce se členy školské rady</w:t>
      </w:r>
    </w:p>
    <w:p w:rsidR="007C444B" w:rsidRDefault="007C444B">
      <w:pPr>
        <w:pStyle w:val="Normln1"/>
        <w:rPr>
          <w:b/>
          <w:sz w:val="28"/>
          <w:szCs w:val="28"/>
        </w:rPr>
      </w:pPr>
    </w:p>
    <w:p w:rsidR="007C444B" w:rsidRDefault="00D64212">
      <w:pPr>
        <w:pStyle w:val="Normln1"/>
      </w:pPr>
      <w:r>
        <w:t>Vedení školy hodnotí spolupráci se členy školské rady jako velice dobrou. Školská rada má 6 členů- z řad zástupců OÚ, zástupců rodičů a z řad pedagogických  pracovníků - vždy po 2 členech.</w:t>
      </w:r>
    </w:p>
    <w:p w:rsidR="007C444B" w:rsidRDefault="007C444B">
      <w:pPr>
        <w:pStyle w:val="Normln1"/>
      </w:pPr>
    </w:p>
    <w:p w:rsidR="007C444B" w:rsidRDefault="007C444B">
      <w:pPr>
        <w:pStyle w:val="Normln1"/>
      </w:pPr>
    </w:p>
    <w:p w:rsidR="007C444B" w:rsidRDefault="007C444B">
      <w:pPr>
        <w:pStyle w:val="Normln1"/>
      </w:pPr>
    </w:p>
    <w:p w:rsidR="002A45A8" w:rsidRDefault="002A45A8">
      <w:pPr>
        <w:pStyle w:val="Normln1"/>
      </w:pPr>
    </w:p>
    <w:p w:rsidR="007C444B" w:rsidRDefault="007C444B">
      <w:pPr>
        <w:pStyle w:val="Normln1"/>
      </w:pPr>
    </w:p>
    <w:p w:rsidR="007C444B" w:rsidRDefault="00D64212">
      <w:pPr>
        <w:pStyle w:val="Normln1"/>
        <w:rPr>
          <w:b/>
          <w:bCs/>
          <w:sz w:val="36"/>
          <w:szCs w:val="36"/>
        </w:rPr>
      </w:pPr>
      <w:r>
        <w:rPr>
          <w:b/>
          <w:bCs/>
          <w:sz w:val="36"/>
          <w:szCs w:val="36"/>
        </w:rPr>
        <w:lastRenderedPageBreak/>
        <w:t>15. Problémy</w:t>
      </w:r>
    </w:p>
    <w:p w:rsidR="007C444B" w:rsidRDefault="007C444B">
      <w:pPr>
        <w:pStyle w:val="Normln1"/>
        <w:rPr>
          <w:b/>
          <w:bCs/>
          <w:sz w:val="36"/>
          <w:szCs w:val="36"/>
        </w:rPr>
      </w:pPr>
    </w:p>
    <w:p w:rsidR="007C444B" w:rsidRDefault="007C444B">
      <w:pPr>
        <w:pStyle w:val="Normln1"/>
      </w:pPr>
    </w:p>
    <w:p w:rsidR="007C444B" w:rsidRDefault="00D64212">
      <w:pPr>
        <w:pStyle w:val="Normln1"/>
      </w:pPr>
      <w:r>
        <w:rPr>
          <w:b/>
        </w:rPr>
        <w:t xml:space="preserve">- </w:t>
      </w:r>
      <w:r w:rsidR="002A45A8">
        <w:t xml:space="preserve">Nedostatečné prostory- řeší se </w:t>
      </w:r>
      <w:r>
        <w:t>ve spo</w:t>
      </w:r>
      <w:r w:rsidR="002A45A8">
        <w:t>lupráci s OÚ – žádost o projekt</w:t>
      </w:r>
      <w:r>
        <w:t xml:space="preserve">, jehož cílem je získání financí na půdní vestavbu školy. Tím bychom prostory školy rozšířili a bylo by možné zde vybudovat odborné pracovny včetně jazykové nové učebny IT, vyřešit problém se sociálním </w:t>
      </w:r>
      <w:proofErr w:type="gramStart"/>
      <w:r>
        <w:t>zařízení</w:t>
      </w:r>
      <w:proofErr w:type="gramEnd"/>
      <w:r>
        <w:t xml:space="preserve"> a vybudování odpočinkové zóny </w:t>
      </w:r>
      <w:r w:rsidR="002A45A8">
        <w:t>v zadní části areálu za školou.</w:t>
      </w:r>
    </w:p>
    <w:p w:rsidR="007C444B" w:rsidRDefault="00D64212">
      <w:pPr>
        <w:pStyle w:val="Normln1"/>
      </w:pPr>
      <w:r>
        <w:t xml:space="preserve">- zmodernizovat </w:t>
      </w:r>
      <w:proofErr w:type="spellStart"/>
      <w:proofErr w:type="gramStart"/>
      <w:r>
        <w:t>sociál.zařízení</w:t>
      </w:r>
      <w:proofErr w:type="spellEnd"/>
      <w:proofErr w:type="gramEnd"/>
    </w:p>
    <w:p w:rsidR="007C444B" w:rsidRDefault="00D64212">
      <w:pPr>
        <w:pStyle w:val="Normln1"/>
      </w:pPr>
      <w:r>
        <w:t>- zmodernizovat IT učebnu</w:t>
      </w:r>
    </w:p>
    <w:p w:rsidR="007C444B" w:rsidRDefault="00D64212">
      <w:pPr>
        <w:pStyle w:val="Normln1"/>
      </w:pPr>
      <w:r>
        <w:rPr>
          <w:b/>
        </w:rPr>
        <w:t>-v</w:t>
      </w:r>
      <w:r>
        <w:t>zrůstající administrativa pro učitele a na vedení školy</w:t>
      </w:r>
    </w:p>
    <w:p w:rsidR="007C444B" w:rsidRDefault="00D64212">
      <w:pPr>
        <w:pStyle w:val="Normln1"/>
      </w:pPr>
      <w:r>
        <w:t>-vzrůstající problémy kolem inkluze (administrativa, náročnost na přípravu i průběh výuky, získání kvalitních asistentů pedagoga)</w:t>
      </w:r>
    </w:p>
    <w:p w:rsidR="007C444B" w:rsidRDefault="00D64212">
      <w:pPr>
        <w:pStyle w:val="Normln1"/>
      </w:pPr>
      <w:r>
        <w:t>-nedostatek finančních prostředků</w:t>
      </w:r>
    </w:p>
    <w:p w:rsidR="007C444B" w:rsidRDefault="00D64212">
      <w:pPr>
        <w:pStyle w:val="Normln1"/>
      </w:pPr>
      <w:r>
        <w:t xml:space="preserve">- nedostatečná finanční motivace pro </w:t>
      </w:r>
      <w:proofErr w:type="spellStart"/>
      <w:r>
        <w:t>pedag.zaměstnance</w:t>
      </w:r>
      <w:proofErr w:type="spellEnd"/>
    </w:p>
    <w:p w:rsidR="007C444B" w:rsidRDefault="00D64212">
      <w:pPr>
        <w:pStyle w:val="Normln1"/>
      </w:pPr>
      <w:r>
        <w:t>-vybudování dopravního hřiště před školou- zatím nedostatek financí</w:t>
      </w:r>
    </w:p>
    <w:p w:rsidR="007C444B" w:rsidRDefault="00D64212">
      <w:pPr>
        <w:pStyle w:val="Normln1"/>
      </w:pPr>
      <w:r>
        <w:t xml:space="preserve">- nedostatek  </w:t>
      </w:r>
      <w:proofErr w:type="spellStart"/>
      <w:r>
        <w:t>kvalif</w:t>
      </w:r>
      <w:proofErr w:type="spellEnd"/>
      <w:r>
        <w:t xml:space="preserve">. učitelů a jejich získání (je těžké získat </w:t>
      </w:r>
      <w:proofErr w:type="spellStart"/>
      <w:r>
        <w:t>kvalif</w:t>
      </w:r>
      <w:proofErr w:type="spellEnd"/>
      <w:r>
        <w:t>. učitelku na venkovskou školu a ještě těžší na částečný úvazek)</w:t>
      </w:r>
    </w:p>
    <w:p w:rsidR="007C444B" w:rsidRDefault="00D64212">
      <w:pPr>
        <w:pStyle w:val="Normln1"/>
      </w:pPr>
      <w:r>
        <w:t xml:space="preserve">-nedostatek </w:t>
      </w:r>
      <w:proofErr w:type="spellStart"/>
      <w:r>
        <w:t>kvalif</w:t>
      </w:r>
      <w:proofErr w:type="spellEnd"/>
      <w:r>
        <w:t>. asistentů pedagoga</w:t>
      </w:r>
    </w:p>
    <w:p w:rsidR="007C444B" w:rsidRDefault="00D64212">
      <w:pPr>
        <w:pStyle w:val="Normln1"/>
      </w:pPr>
      <w:r>
        <w:t xml:space="preserve">- přechod několika vyučujících na jinou ZŠ (blíže bydliště, lepší nabídka úvazku, MD </w:t>
      </w:r>
      <w:proofErr w:type="spellStart"/>
      <w:r>
        <w:t>apod</w:t>
      </w:r>
      <w:proofErr w:type="spellEnd"/>
      <w:r>
        <w:t xml:space="preserve"> nebo změna zaměstnání vůbec)</w:t>
      </w:r>
    </w:p>
    <w:p w:rsidR="007C444B" w:rsidRDefault="00D64212">
      <w:pPr>
        <w:pStyle w:val="Normln1"/>
      </w:pPr>
      <w:r>
        <w:t xml:space="preserve">- obtížnější získání </w:t>
      </w:r>
      <w:proofErr w:type="spellStart"/>
      <w:r>
        <w:t>kvalif</w:t>
      </w:r>
      <w:proofErr w:type="spellEnd"/>
      <w:r>
        <w:t>. učitelů na venkovskou školu nebo na částečný úvazek</w:t>
      </w:r>
    </w:p>
    <w:p w:rsidR="007C444B" w:rsidRDefault="00D64212">
      <w:pPr>
        <w:pStyle w:val="Normln1"/>
      </w:pPr>
      <w:r>
        <w:t xml:space="preserve">- </w:t>
      </w:r>
      <w:proofErr w:type="spellStart"/>
      <w:r>
        <w:t>vých</w:t>
      </w:r>
      <w:proofErr w:type="spellEnd"/>
      <w:r>
        <w:t>. problémy některých žáků v hodinách několika vyučujících</w:t>
      </w:r>
    </w:p>
    <w:p w:rsidR="007C444B" w:rsidRDefault="00D64212">
      <w:pPr>
        <w:pStyle w:val="Normln1"/>
      </w:pPr>
      <w:r>
        <w:t>-nedostatek času provádět hospitace v hodinách</w:t>
      </w:r>
    </w:p>
    <w:p w:rsidR="007C444B" w:rsidRDefault="007C444B">
      <w:pPr>
        <w:pStyle w:val="Normln1"/>
        <w:rPr>
          <w:b/>
        </w:rPr>
      </w:pPr>
    </w:p>
    <w:p w:rsidR="007C444B" w:rsidRDefault="007C444B">
      <w:pPr>
        <w:pStyle w:val="Normln1"/>
        <w:rPr>
          <w:b/>
        </w:rPr>
      </w:pPr>
    </w:p>
    <w:p w:rsidR="007C444B" w:rsidRDefault="007C444B">
      <w:pPr>
        <w:pStyle w:val="Normln1"/>
        <w:rPr>
          <w:b/>
        </w:rPr>
      </w:pPr>
    </w:p>
    <w:p w:rsidR="007C444B" w:rsidRDefault="007C444B">
      <w:pPr>
        <w:pStyle w:val="Normln1"/>
        <w:rPr>
          <w:b/>
          <w:color w:val="FF0000"/>
        </w:rPr>
      </w:pPr>
    </w:p>
    <w:p w:rsidR="007C444B" w:rsidRDefault="007C444B">
      <w:pPr>
        <w:pStyle w:val="Normln1"/>
      </w:pPr>
    </w:p>
    <w:p w:rsidR="007C444B" w:rsidRDefault="00D64212">
      <w:pPr>
        <w:pStyle w:val="Normln1"/>
      </w:pPr>
      <w:r>
        <w:rPr>
          <w:b/>
          <w:bCs/>
          <w:sz w:val="36"/>
          <w:szCs w:val="36"/>
        </w:rPr>
        <w:t>16. Péče o zaměstnance školy</w:t>
      </w:r>
    </w:p>
    <w:p w:rsidR="007C444B" w:rsidRDefault="007C444B">
      <w:pPr>
        <w:pStyle w:val="Normln1"/>
        <w:rPr>
          <w:b/>
          <w:bCs/>
        </w:rPr>
      </w:pPr>
    </w:p>
    <w:p w:rsidR="007C444B" w:rsidRDefault="00D64212">
      <w:pPr>
        <w:pStyle w:val="Normln1"/>
      </w:pPr>
      <w:r>
        <w:t xml:space="preserve">Vedení školy se snaží vytvořit i pro zaměstnance školy co nejpřijatelnější klima a prostředí ke své práci, a to jak pro </w:t>
      </w:r>
      <w:proofErr w:type="spellStart"/>
      <w:r>
        <w:t>pedag</w:t>
      </w:r>
      <w:proofErr w:type="spellEnd"/>
      <w:r>
        <w:t>. pracovníky, tak pro provozní zaměstnankyně ve škole i ve školní jídelně.</w:t>
      </w:r>
    </w:p>
    <w:p w:rsidR="007C444B" w:rsidRDefault="00D64212">
      <w:pPr>
        <w:pStyle w:val="Normln1"/>
      </w:pPr>
      <w:r>
        <w:t xml:space="preserve">Pořádáme společné akce zaměstnanců, ale i akce pro děti, při kterých je třeba řádná spolupráce, komunikace, soudržnost, ochota. Většina </w:t>
      </w:r>
      <w:proofErr w:type="spellStart"/>
      <w:r>
        <w:t>pedag</w:t>
      </w:r>
      <w:proofErr w:type="spellEnd"/>
      <w:r>
        <w:t>. pracovníků je ochotno věnovat těmto činnostem svůj volný čas. Odměnou nám pak jsou rozzářené dětské úsměvy, pochvala, vzpomínky a odezvy dětí a také jejich znalosti, které získaly jinak než klasickou výukou.</w:t>
      </w:r>
    </w:p>
    <w:p w:rsidR="007C444B" w:rsidRDefault="00D64212">
      <w:pPr>
        <w:pStyle w:val="Normln1"/>
      </w:pPr>
      <w:r>
        <w:t xml:space="preserve"> Ředitelka školy má ve své kanceláři vždy dveře otevřené a je vždy připravena pomoci řešit případné vzniklé problémy- jak s vyučujícími, tak s dětmi, rodiči a ostatními zaměstnanci školy.</w:t>
      </w:r>
    </w:p>
    <w:p w:rsidR="007C444B" w:rsidRDefault="007C444B">
      <w:pPr>
        <w:pStyle w:val="Normln1"/>
      </w:pPr>
    </w:p>
    <w:p w:rsidR="007C444B" w:rsidRDefault="00D64212">
      <w:pPr>
        <w:pStyle w:val="Normln1"/>
      </w:pPr>
      <w:r>
        <w:t xml:space="preserve">Všichni zaměstnanci mohou využívat výhody  vyplývající ze smlouvy o zásadách FKSP (kulturní akce, sportovní využití, vitamín. </w:t>
      </w:r>
      <w:proofErr w:type="gramStart"/>
      <w:r>
        <w:t>prostředky</w:t>
      </w:r>
      <w:proofErr w:type="gramEnd"/>
      <w:r>
        <w:t>, rehabilitace, vstup do plav. bazénu, permanentka  do kladenského divadla   apod.)</w:t>
      </w:r>
    </w:p>
    <w:p w:rsidR="007C444B" w:rsidRDefault="007C444B">
      <w:pPr>
        <w:pStyle w:val="Normln1"/>
      </w:pPr>
    </w:p>
    <w:p w:rsidR="007C444B" w:rsidRDefault="00D64212">
      <w:pPr>
        <w:pStyle w:val="Normln1"/>
      </w:pPr>
      <w:r>
        <w:t>V zájmu pedagogických pracovníků funguje společná sborovna.</w:t>
      </w:r>
    </w:p>
    <w:p w:rsidR="007C444B" w:rsidRDefault="007C444B">
      <w:pPr>
        <w:pStyle w:val="Normln1"/>
      </w:pPr>
    </w:p>
    <w:p w:rsidR="007C444B" w:rsidRDefault="00D64212">
      <w:pPr>
        <w:pStyle w:val="Normln1"/>
      </w:pPr>
      <w:r>
        <w:t>Vedení školy podporuje DVPP.</w:t>
      </w:r>
    </w:p>
    <w:p w:rsidR="007C444B" w:rsidRDefault="007C444B">
      <w:pPr>
        <w:pStyle w:val="Normln1"/>
      </w:pPr>
    </w:p>
    <w:p w:rsidR="007C444B" w:rsidRDefault="00D64212">
      <w:pPr>
        <w:pStyle w:val="Normln1"/>
      </w:pPr>
      <w:r>
        <w:lastRenderedPageBreak/>
        <w:t>Vedení školy uspořádalo společné akce pro zaměstnance školy, jejichž počet chceme v příštím roce zvýšit:</w:t>
      </w:r>
    </w:p>
    <w:p w:rsidR="007C444B" w:rsidRDefault="00D64212">
      <w:pPr>
        <w:pStyle w:val="Normln1"/>
      </w:pPr>
      <w:r>
        <w:t>Výlet do Německa- adventní trhy</w:t>
      </w:r>
    </w:p>
    <w:p w:rsidR="007C444B" w:rsidRDefault="00D64212">
      <w:pPr>
        <w:pStyle w:val="Normln1"/>
      </w:pPr>
      <w:r>
        <w:t>Posezení zaměstnanců školy</w:t>
      </w:r>
    </w:p>
    <w:p w:rsidR="007C444B" w:rsidRDefault="00D64212">
      <w:pPr>
        <w:pStyle w:val="Normln1"/>
      </w:pPr>
      <w:r>
        <w:t>Posezení a setkání s důchodci</w:t>
      </w:r>
    </w:p>
    <w:p w:rsidR="007C444B" w:rsidRDefault="00D64212">
      <w:pPr>
        <w:pStyle w:val="Normln1"/>
      </w:pPr>
      <w:r>
        <w:t>Setkání s bývalými žáky po letech</w:t>
      </w:r>
    </w:p>
    <w:p w:rsidR="007C444B" w:rsidRDefault="00D64212">
      <w:pPr>
        <w:pStyle w:val="Normln1"/>
      </w:pPr>
      <w:r>
        <w:t>rehabi</w:t>
      </w:r>
      <w:r w:rsidR="002A45A8">
        <w:t>l</w:t>
      </w:r>
      <w:bookmarkStart w:id="4" w:name="_GoBack"/>
      <w:bookmarkEnd w:id="4"/>
      <w:r>
        <w:t>itační pobyt v lázních Mšené</w:t>
      </w:r>
    </w:p>
    <w:p w:rsidR="007C444B" w:rsidRDefault="00D64212">
      <w:pPr>
        <w:pStyle w:val="Normln1"/>
      </w:pPr>
      <w:r>
        <w:t xml:space="preserve">návštěva </w:t>
      </w:r>
      <w:proofErr w:type="spellStart"/>
      <w:proofErr w:type="gramStart"/>
      <w:r>
        <w:t>div.představení</w:t>
      </w:r>
      <w:proofErr w:type="spellEnd"/>
      <w:proofErr w:type="gramEnd"/>
    </w:p>
    <w:p w:rsidR="007C444B" w:rsidRDefault="007C444B">
      <w:pPr>
        <w:pStyle w:val="Normln1"/>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D64212">
      <w:pPr>
        <w:pStyle w:val="Normln1"/>
        <w:tabs>
          <w:tab w:val="left" w:pos="5970"/>
        </w:tabs>
      </w:pPr>
      <w:r>
        <w:t xml:space="preserve">Zpracovala: Mgr. Jaroslava </w:t>
      </w:r>
      <w:proofErr w:type="gramStart"/>
      <w:r>
        <w:t>Landová ________________________     dne</w:t>
      </w:r>
      <w:proofErr w:type="gramEnd"/>
      <w:r>
        <w:t xml:space="preserve">: </w:t>
      </w:r>
      <w:proofErr w:type="gramStart"/>
      <w:r>
        <w:t>30.10.2018</w:t>
      </w:r>
      <w:proofErr w:type="gramEnd"/>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D64212">
      <w:pPr>
        <w:pStyle w:val="Normln1"/>
        <w:tabs>
          <w:tab w:val="left" w:pos="5970"/>
        </w:tabs>
      </w:pPr>
      <w:r>
        <w:t xml:space="preserve"> za Školskou radu:                                  </w:t>
      </w:r>
      <w:proofErr w:type="gramStart"/>
      <w:r>
        <w:t>_____________________       dne</w:t>
      </w:r>
      <w:proofErr w:type="gramEnd"/>
      <w:r>
        <w:t>:</w:t>
      </w:r>
    </w:p>
    <w:p w:rsidR="007C444B" w:rsidRDefault="00D64212">
      <w:pPr>
        <w:pStyle w:val="Normln1"/>
        <w:tabs>
          <w:tab w:val="left" w:pos="5970"/>
        </w:tabs>
      </w:pPr>
      <w:r>
        <w:t xml:space="preserve">                                                                                        </w:t>
      </w: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7C444B">
      <w:pPr>
        <w:pStyle w:val="Normln1"/>
        <w:tabs>
          <w:tab w:val="left" w:pos="5970"/>
        </w:tabs>
      </w:pPr>
    </w:p>
    <w:p w:rsidR="007C444B" w:rsidRDefault="00D64212">
      <w:pPr>
        <w:pStyle w:val="Normln1"/>
        <w:tabs>
          <w:tab w:val="left" w:pos="5970"/>
        </w:tabs>
        <w:jc w:val="center"/>
      </w:pPr>
      <w:r>
        <w:rPr>
          <w:b/>
          <w:sz w:val="52"/>
          <w:szCs w:val="52"/>
        </w:rPr>
        <w:t>Výroční zpráva o hospodaření školy</w:t>
      </w:r>
    </w:p>
    <w:p w:rsidR="007C444B" w:rsidRDefault="007C444B">
      <w:pPr>
        <w:pStyle w:val="Normln1"/>
      </w:pPr>
    </w:p>
    <w:p w:rsidR="007C444B" w:rsidRDefault="007C444B">
      <w:pPr>
        <w:pStyle w:val="Normln1"/>
      </w:pPr>
    </w:p>
    <w:p w:rsidR="007C444B" w:rsidRDefault="007C444B">
      <w:pPr>
        <w:pStyle w:val="Normln1"/>
        <w:rPr>
          <w:b/>
          <w:bCs/>
          <w:sz w:val="192"/>
          <w:szCs w:val="192"/>
        </w:rPr>
      </w:pPr>
    </w:p>
    <w:p w:rsidR="007C444B" w:rsidRDefault="00D64212">
      <w:pPr>
        <w:pStyle w:val="Normln1"/>
        <w:jc w:val="center"/>
      </w:pPr>
      <w:r>
        <w:rPr>
          <w:b/>
          <w:bCs/>
          <w:sz w:val="192"/>
          <w:szCs w:val="192"/>
        </w:rPr>
        <w:lastRenderedPageBreak/>
        <w:t>za rok 2017/18</w:t>
      </w:r>
    </w:p>
    <w:p w:rsidR="007C444B" w:rsidRDefault="007C444B">
      <w:pPr>
        <w:pStyle w:val="Normln1"/>
        <w:rPr>
          <w:b/>
          <w:bCs/>
          <w:sz w:val="192"/>
          <w:szCs w:val="192"/>
        </w:rPr>
      </w:pPr>
    </w:p>
    <w:p w:rsidR="007C444B" w:rsidRDefault="007C444B">
      <w:pPr>
        <w:pStyle w:val="Normln1"/>
        <w:jc w:val="center"/>
        <w:rPr>
          <w:rFonts w:cs="Tahoma"/>
          <w:b/>
          <w:bCs/>
          <w:sz w:val="30"/>
          <w:szCs w:val="30"/>
        </w:rPr>
      </w:pPr>
    </w:p>
    <w:p w:rsidR="007C444B" w:rsidRDefault="007C444B">
      <w:pPr>
        <w:pStyle w:val="Bezmezer"/>
        <w:rPr>
          <w:b/>
          <w:sz w:val="28"/>
          <w:szCs w:val="28"/>
        </w:rPr>
      </w:pPr>
    </w:p>
    <w:p w:rsidR="007C444B" w:rsidRDefault="007C444B">
      <w:pPr>
        <w:pStyle w:val="Bezmezer"/>
        <w:rPr>
          <w:b/>
          <w:sz w:val="28"/>
          <w:szCs w:val="28"/>
        </w:rPr>
      </w:pPr>
    </w:p>
    <w:p w:rsidR="007C444B" w:rsidRDefault="00D64212">
      <w:pPr>
        <w:pStyle w:val="Normln1"/>
        <w:rPr>
          <w:rFonts w:cs="Tahoma"/>
          <w:bCs/>
        </w:rPr>
      </w:pPr>
      <w:r>
        <w:rPr>
          <w:rFonts w:cs="Tahoma"/>
          <w:bCs/>
        </w:rPr>
        <w:t>Vypracovala: Věra Váchová _________________________________</w:t>
      </w:r>
    </w:p>
    <w:p w:rsidR="007C444B" w:rsidRDefault="007C444B">
      <w:pPr>
        <w:pStyle w:val="Normln1"/>
        <w:rPr>
          <w:rFonts w:cs="Tahoma"/>
          <w:bCs/>
        </w:rPr>
      </w:pPr>
    </w:p>
    <w:p w:rsidR="007C444B" w:rsidRDefault="007C444B">
      <w:pPr>
        <w:pStyle w:val="Normln1"/>
        <w:rPr>
          <w:rFonts w:cs="Tahoma"/>
          <w:bCs/>
        </w:rPr>
      </w:pPr>
    </w:p>
    <w:p w:rsidR="007C444B" w:rsidRDefault="00D64212">
      <w:pPr>
        <w:pStyle w:val="Normln1"/>
        <w:rPr>
          <w:rFonts w:cs="Tahoma"/>
          <w:bCs/>
        </w:rPr>
      </w:pPr>
      <w:r>
        <w:rPr>
          <w:rFonts w:cs="Tahoma"/>
          <w:bCs/>
        </w:rPr>
        <w:t>Za ZŠ. Mgr. Jaroslava Landová _________________________________</w:t>
      </w:r>
    </w:p>
    <w:p w:rsidR="007C444B" w:rsidRDefault="007C444B">
      <w:pPr>
        <w:pStyle w:val="Normln1"/>
        <w:rPr>
          <w:rFonts w:cs="Tahoma"/>
          <w:bCs/>
        </w:rPr>
      </w:pPr>
    </w:p>
    <w:p w:rsidR="007C444B" w:rsidRDefault="007C444B">
      <w:pPr>
        <w:pStyle w:val="Normln1"/>
        <w:rPr>
          <w:rFonts w:cs="Tahoma"/>
          <w:bCs/>
        </w:rPr>
      </w:pPr>
    </w:p>
    <w:p w:rsidR="007C444B" w:rsidRDefault="00D64212">
      <w:pPr>
        <w:pStyle w:val="Normln1"/>
        <w:rPr>
          <w:rFonts w:cs="Tahoma"/>
          <w:bCs/>
        </w:rPr>
      </w:pPr>
      <w:r>
        <w:rPr>
          <w:rFonts w:cs="Tahoma"/>
          <w:bCs/>
        </w:rPr>
        <w:t>Za Školskou radu:  _______________________________</w:t>
      </w:r>
    </w:p>
    <w:p w:rsidR="007C444B" w:rsidRDefault="007C444B">
      <w:pPr>
        <w:pStyle w:val="Normln1"/>
        <w:jc w:val="center"/>
        <w:rPr>
          <w:rFonts w:cs="Tahoma"/>
          <w:b/>
          <w:bCs/>
          <w:sz w:val="30"/>
          <w:szCs w:val="30"/>
        </w:rPr>
      </w:pPr>
    </w:p>
    <w:p w:rsidR="007C444B" w:rsidRDefault="007C444B">
      <w:pPr>
        <w:pStyle w:val="Normln1"/>
        <w:jc w:val="center"/>
        <w:rPr>
          <w:rFonts w:cs="Tahoma"/>
          <w:b/>
          <w:bCs/>
          <w:sz w:val="30"/>
          <w:szCs w:val="30"/>
        </w:rPr>
      </w:pPr>
    </w:p>
    <w:p w:rsidR="007C444B" w:rsidRDefault="007C444B">
      <w:pPr>
        <w:pStyle w:val="Normln1"/>
        <w:jc w:val="center"/>
        <w:rPr>
          <w:rFonts w:cs="Tahoma"/>
          <w:b/>
          <w:bCs/>
          <w:sz w:val="30"/>
          <w:szCs w:val="30"/>
        </w:rPr>
      </w:pPr>
    </w:p>
    <w:p w:rsidR="007C444B" w:rsidRDefault="007C444B">
      <w:pPr>
        <w:pStyle w:val="Normln1"/>
        <w:jc w:val="center"/>
        <w:rPr>
          <w:rFonts w:cs="Tahoma"/>
          <w:b/>
          <w:bCs/>
          <w:sz w:val="30"/>
          <w:szCs w:val="30"/>
        </w:rPr>
      </w:pPr>
    </w:p>
    <w:p w:rsidR="007C444B" w:rsidRDefault="007C444B">
      <w:pPr>
        <w:pStyle w:val="Normln1"/>
        <w:jc w:val="center"/>
        <w:rPr>
          <w:rFonts w:cs="Tahoma"/>
          <w:b/>
          <w:bCs/>
          <w:sz w:val="30"/>
          <w:szCs w:val="30"/>
        </w:rPr>
      </w:pPr>
    </w:p>
    <w:p w:rsidR="007C444B" w:rsidRDefault="007C444B">
      <w:pPr>
        <w:pStyle w:val="Normln1"/>
        <w:jc w:val="center"/>
      </w:pPr>
    </w:p>
    <w:sectPr w:rsidR="007C444B">
      <w:footerReference w:type="default" r:id="rId9"/>
      <w:pgSz w:w="11906" w:h="16838"/>
      <w:pgMar w:top="1417" w:right="1417" w:bottom="1417" w:left="1417" w:header="0" w:footer="708" w:gutter="0"/>
      <w:cols w:space="708"/>
      <w:formProt w:val="0"/>
      <w:docGrid w:linePitch="240" w:charSpace="163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w:date="2018-10-03T23:07:00Z" w:initials="">
    <w:p w:rsidR="00D64212" w:rsidRDefault="00D64212">
      <w:r>
        <w:rPr>
          <w:rFonts w:ascii="Liberation Serif" w:eastAsia="Segoe UI" w:hAnsi="Liberation Serif" w:cs="Tahoma"/>
          <w:sz w:val="24"/>
          <w:lang w:val="en-US" w:eastAsia="en-US" w:bidi="en-US"/>
        </w:rPr>
        <w:t>&lt;!--</w:t>
      </w:r>
      <w:proofErr w:type="spellStart"/>
      <w:r>
        <w:rPr>
          <w:rFonts w:ascii="Liberation Serif" w:eastAsia="Segoe UI" w:hAnsi="Liberation Serif" w:cs="Tahoma"/>
          <w:sz w:val="24"/>
          <w:lang w:val="en-US" w:eastAsia="en-US" w:bidi="en-US"/>
        </w:rPr>
        <w:t>StartFragment</w:t>
      </w:r>
      <w:proofErr w:type="spellEnd"/>
      <w:r>
        <w:rPr>
          <w:rFonts w:ascii="Liberation Serif" w:eastAsia="Segoe UI" w:hAnsi="Liberation Serif" w:cs="Tahoma"/>
          <w:sz w:val="24"/>
          <w:lang w:val="en-US" w:eastAsia="en-US" w:bidi="en-US"/>
        </w:rPr>
        <w:t>--&gt;</w:t>
      </w:r>
    </w:p>
    <w:p w:rsidR="00D64212" w:rsidRDefault="00D64212"/>
    <w:p w:rsidR="00D64212" w:rsidRDefault="00D64212"/>
    <w:p w:rsidR="00D64212" w:rsidRDefault="00D64212"/>
    <w:p w:rsidR="00D64212" w:rsidRDefault="00D64212"/>
    <w:p w:rsidR="00D64212" w:rsidRDefault="00D64212"/>
    <w:p w:rsidR="00D64212" w:rsidRDefault="00D64212"/>
  </w:comment>
  <w:comment w:id="1" w:author="" w:date="2018-10-03T23:07:00Z" w:initials="">
    <w:p w:rsidR="00D64212" w:rsidRDefault="00D64212">
      <w:r>
        <w:rPr>
          <w:rFonts w:ascii="Liberation Serif" w:eastAsia="Segoe UI" w:hAnsi="Liberation Serif" w:cs="Tahoma"/>
          <w:sz w:val="24"/>
          <w:lang w:val="en-US" w:eastAsia="en-US" w:bidi="en-US"/>
        </w:rPr>
        <w:t>&lt;!--</w:t>
      </w:r>
      <w:proofErr w:type="spellStart"/>
      <w:r>
        <w:rPr>
          <w:rFonts w:ascii="Liberation Serif" w:eastAsia="Segoe UI" w:hAnsi="Liberation Serif" w:cs="Tahoma"/>
          <w:sz w:val="24"/>
          <w:lang w:val="en-US" w:eastAsia="en-US" w:bidi="en-US"/>
        </w:rPr>
        <w:t>EndFragment</w:t>
      </w:r>
      <w:proofErr w:type="spellEnd"/>
      <w:r>
        <w:rPr>
          <w:rFonts w:ascii="Liberation Serif" w:eastAsia="Segoe UI" w:hAnsi="Liberation Serif" w:cs="Tahoma"/>
          <w:sz w:val="24"/>
          <w:lang w:val="en-US" w:eastAsia="en-US" w:bidi="en-US"/>
        </w:rPr>
        <w:t>--&gt;</w:t>
      </w:r>
    </w:p>
    <w:p w:rsidR="00D64212" w:rsidRDefault="00D64212"/>
    <w:p w:rsidR="00D64212" w:rsidRDefault="00D64212"/>
    <w:p w:rsidR="00D64212" w:rsidRDefault="00D64212"/>
    <w:p w:rsidR="00D64212" w:rsidRDefault="00D64212"/>
    <w:p w:rsidR="00D64212" w:rsidRDefault="00D64212"/>
    <w:p w:rsidR="00D64212" w:rsidRDefault="00D64212"/>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F54" w:rsidRDefault="00B42F54">
      <w:r>
        <w:separator/>
      </w:r>
    </w:p>
  </w:endnote>
  <w:endnote w:type="continuationSeparator" w:id="0">
    <w:p w:rsidR="00B42F54" w:rsidRDefault="00B4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OpenSymbol, 'Arial Unicode M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sans-serif">
    <w:altName w:val="Times New Roman"/>
    <w:panose1 w:val="00000000000000000000"/>
    <w:charset w:val="00"/>
    <w:family w:val="roman"/>
    <w:notTrueType/>
    <w:pitch w:val="default"/>
  </w:font>
  <w:font w:name="Calibri, sans-serif">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12" w:rsidRDefault="00D64212">
    <w:pPr>
      <w:pStyle w:val="Zpat"/>
      <w:ind w:right="360"/>
    </w:pPr>
    <w:r>
      <w:rPr>
        <w:noProof/>
        <w:lang w:eastAsia="cs-CZ"/>
      </w:rPr>
      <mc:AlternateContent>
        <mc:Choice Requires="wps">
          <w:drawing>
            <wp:anchor distT="0" distB="0" distL="114300" distR="114300" simplePos="0" relativeHeight="36" behindDoc="1" locked="0" layoutInCell="1" allowOverlap="1">
              <wp:simplePos x="0" y="0"/>
              <wp:positionH relativeFrom="column">
                <wp:posOffset>635</wp:posOffset>
              </wp:positionH>
              <wp:positionV relativeFrom="paragraph">
                <wp:posOffset>635</wp:posOffset>
              </wp:positionV>
              <wp:extent cx="516255" cy="271145"/>
              <wp:effectExtent l="0" t="0" r="0" b="0"/>
              <wp:wrapNone/>
              <wp:docPr id="1" name="Obrázek1"/>
              <wp:cNvGraphicFramePr/>
              <a:graphic xmlns:a="http://schemas.openxmlformats.org/drawingml/2006/main">
                <a:graphicData uri="http://schemas.microsoft.com/office/word/2010/wordprocessingShape">
                  <wps:wsp>
                    <wps:cNvSpPr/>
                    <wps:spPr>
                      <a:xfrm>
                        <a:off x="0" y="0"/>
                        <a:ext cx="515520" cy="270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D64212" w:rsidRDefault="00D64212">
                          <w:pPr>
                            <w:pStyle w:val="Obsahrmce"/>
                            <w:rPr>
                              <w:color w:val="000000"/>
                            </w:rPr>
                          </w:pPr>
                        </w:p>
                      </w:txbxContent>
                    </wps:txbx>
                    <wps:bodyPr>
                      <a:noAutofit/>
                    </wps:bodyPr>
                  </wps:wsp>
                </a:graphicData>
              </a:graphic>
            </wp:anchor>
          </w:drawing>
        </mc:Choice>
        <mc:Fallback>
          <w:pict>
            <v:rect id="Obrázek1" o:spid="_x0000_s1026" style="position:absolute;margin-left:.05pt;margin-top:.05pt;width:40.65pt;height:21.35pt;z-index:-5033164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" stroked="f">
              <v:textbox>
                <w:txbxContent>
                  <w:p w:rsidR="00D64212" w:rsidRDefault="00D64212">
                    <w:pPr>
                      <w:pStyle w:val="Obsahrmce"/>
                      <w:rPr>
                        <w:color w:val="000000"/>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F54" w:rsidRDefault="00B42F54">
      <w:r>
        <w:separator/>
      </w:r>
    </w:p>
  </w:footnote>
  <w:footnote w:type="continuationSeparator" w:id="0">
    <w:p w:rsidR="00B42F54" w:rsidRDefault="00B42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3300"/>
    <w:multiLevelType w:val="multilevel"/>
    <w:tmpl w:val="85FCB2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22D6B63"/>
    <w:multiLevelType w:val="multilevel"/>
    <w:tmpl w:val="1A8CF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8476C6"/>
    <w:multiLevelType w:val="multilevel"/>
    <w:tmpl w:val="992C9D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nsid w:val="659F5899"/>
    <w:multiLevelType w:val="multilevel"/>
    <w:tmpl w:val="7376F8AE"/>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65EB303E"/>
    <w:multiLevelType w:val="multilevel"/>
    <w:tmpl w:val="E6A84D7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4B"/>
    <w:rsid w:val="000D7E48"/>
    <w:rsid w:val="002A45A8"/>
    <w:rsid w:val="00332029"/>
    <w:rsid w:val="007C444B"/>
    <w:rsid w:val="0088300F"/>
    <w:rsid w:val="009A4BA3"/>
    <w:rsid w:val="00B42F54"/>
    <w:rsid w:val="00C911F6"/>
    <w:rsid w:val="00C9518F"/>
    <w:rsid w:val="00D64212"/>
    <w:rsid w:val="00F0178B"/>
    <w:rsid w:val="00F2208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1059"/>
    <w:pPr>
      <w:textAlignment w:val="baseline"/>
    </w:pPr>
  </w:style>
  <w:style w:type="paragraph" w:styleId="Nadpis2">
    <w:name w:val="heading 2"/>
    <w:basedOn w:val="Nadpis"/>
    <w:qFormat/>
    <w:rsid w:val="00AC5D76"/>
    <w:pPr>
      <w:spacing w:after="60"/>
      <w:outlineLvl w:val="1"/>
    </w:pPr>
    <w:rPr>
      <w:rFonts w:eastAsia="Lucida Sans Unicode" w:cs="Arial"/>
      <w:b/>
      <w:bCs/>
      <w:i/>
      <w:iCs/>
      <w:color w:val="00000A"/>
    </w:rPr>
  </w:style>
  <w:style w:type="paragraph" w:styleId="Nadpis3">
    <w:name w:val="heading 3"/>
    <w:basedOn w:val="Nadpis"/>
    <w:qFormat/>
    <w:rsid w:val="00AC5D76"/>
    <w:pPr>
      <w:jc w:val="both"/>
      <w:outlineLvl w:val="2"/>
    </w:pPr>
    <w:rPr>
      <w:rFonts w:ascii="Times New Roman" w:eastAsia="Lucida Sans Unicode" w:hAnsi="Times New Roman"/>
      <w:b/>
      <w:color w:val="00000A"/>
      <w:sz w:val="20"/>
      <w:szCs w:val="20"/>
    </w:rPr>
  </w:style>
  <w:style w:type="paragraph" w:styleId="Nadpis4">
    <w:name w:val="heading 4"/>
    <w:basedOn w:val="Nadpis"/>
    <w:qFormat/>
    <w:rsid w:val="00AC5D76"/>
    <w:pPr>
      <w:spacing w:after="60"/>
      <w:outlineLvl w:val="3"/>
    </w:pPr>
    <w:rPr>
      <w:rFonts w:ascii="Times New Roman" w:eastAsia="Lucida Sans Unicode" w:hAnsi="Times New Roman"/>
      <w:b/>
      <w:bCs/>
      <w:color w:val="00000A"/>
    </w:rPr>
  </w:style>
  <w:style w:type="paragraph" w:styleId="Nadpis5">
    <w:name w:val="heading 5"/>
    <w:basedOn w:val="Nadpis"/>
    <w:qFormat/>
    <w:rsid w:val="00AC5D76"/>
    <w:pPr>
      <w:spacing w:after="60"/>
      <w:outlineLvl w:val="4"/>
    </w:pPr>
    <w:rPr>
      <w:rFonts w:ascii="Times New Roman" w:eastAsia="Lucida Sans Unicode" w:hAnsi="Times New Roman"/>
      <w:b/>
      <w:bCs/>
      <w:i/>
      <w:iCs/>
      <w:color w:val="00000A"/>
      <w:sz w:val="26"/>
      <w:szCs w:val="26"/>
    </w:rPr>
  </w:style>
  <w:style w:type="paragraph" w:styleId="Nadpis7">
    <w:name w:val="heading 7"/>
    <w:basedOn w:val="Nadpis"/>
    <w:qFormat/>
    <w:rsid w:val="00AC5D76"/>
    <w:pPr>
      <w:spacing w:after="60"/>
      <w:outlineLvl w:val="6"/>
    </w:pPr>
    <w:rPr>
      <w:rFonts w:ascii="Times New Roman" w:eastAsia="Lucida Sans Unicode" w:hAnsi="Times New Roman"/>
      <w:color w:val="00000A"/>
      <w:sz w:val="24"/>
      <w:szCs w:val="24"/>
    </w:rPr>
  </w:style>
  <w:style w:type="paragraph" w:styleId="Nadpis8">
    <w:name w:val="heading 8"/>
    <w:basedOn w:val="Nadpis"/>
    <w:qFormat/>
    <w:rsid w:val="00AC5D76"/>
    <w:pPr>
      <w:spacing w:after="60"/>
      <w:outlineLvl w:val="7"/>
    </w:pPr>
    <w:rPr>
      <w:rFonts w:ascii="Times New Roman" w:eastAsia="Lucida Sans Unicode" w:hAnsi="Times New Roman"/>
      <w:i/>
      <w:iCs/>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sid w:val="00AC5D76"/>
    <w:rPr>
      <w:rFonts w:ascii="Symbol" w:hAnsi="Symbol" w:cs="OpenSymbol, 'Arial Unicode MS'"/>
    </w:rPr>
  </w:style>
  <w:style w:type="character" w:customStyle="1" w:styleId="Absatz-Standardschriftart">
    <w:name w:val="Absatz-Standardschriftart"/>
    <w:qFormat/>
    <w:rsid w:val="00AC5D76"/>
  </w:style>
  <w:style w:type="character" w:customStyle="1" w:styleId="WW-Absatz-Standardschriftart">
    <w:name w:val="WW-Absatz-Standardschriftart"/>
    <w:qFormat/>
    <w:rsid w:val="00AC5D76"/>
  </w:style>
  <w:style w:type="character" w:customStyle="1" w:styleId="WW-Absatz-Standardschriftart1">
    <w:name w:val="WW-Absatz-Standardschriftart1"/>
    <w:qFormat/>
    <w:rsid w:val="00AC5D76"/>
  </w:style>
  <w:style w:type="character" w:customStyle="1" w:styleId="WW-Absatz-Standardschriftart11">
    <w:name w:val="WW-Absatz-Standardschriftart11"/>
    <w:qFormat/>
    <w:rsid w:val="00AC5D76"/>
  </w:style>
  <w:style w:type="character" w:customStyle="1" w:styleId="WW-Absatz-Standardschriftart111">
    <w:name w:val="WW-Absatz-Standardschriftart111"/>
    <w:qFormat/>
    <w:rsid w:val="00AC5D76"/>
  </w:style>
  <w:style w:type="character" w:customStyle="1" w:styleId="WW-Absatz-Standardschriftart1111">
    <w:name w:val="WW-Absatz-Standardschriftart1111"/>
    <w:qFormat/>
    <w:rsid w:val="00AC5D76"/>
  </w:style>
  <w:style w:type="character" w:customStyle="1" w:styleId="WW-Absatz-Standardschriftart11111">
    <w:name w:val="WW-Absatz-Standardschriftart11111"/>
    <w:qFormat/>
    <w:rsid w:val="00AC5D76"/>
  </w:style>
  <w:style w:type="character" w:customStyle="1" w:styleId="WW-Absatz-Standardschriftart111111">
    <w:name w:val="WW-Absatz-Standardschriftart111111"/>
    <w:qFormat/>
    <w:rsid w:val="00AC5D76"/>
  </w:style>
  <w:style w:type="character" w:customStyle="1" w:styleId="WW-Absatz-Standardschriftart1111111">
    <w:name w:val="WW-Absatz-Standardschriftart1111111"/>
    <w:qFormat/>
    <w:rsid w:val="00AC5D76"/>
  </w:style>
  <w:style w:type="character" w:styleId="slostrnky">
    <w:name w:val="page number"/>
    <w:basedOn w:val="Standardnpsmoodstavce"/>
    <w:qFormat/>
    <w:rsid w:val="00AC5D76"/>
  </w:style>
  <w:style w:type="character" w:customStyle="1" w:styleId="Silnzdraznn">
    <w:name w:val="Silné zdůraznění"/>
    <w:qFormat/>
    <w:rsid w:val="00AC5D76"/>
    <w:rPr>
      <w:b/>
      <w:bCs/>
    </w:rPr>
  </w:style>
  <w:style w:type="character" w:customStyle="1" w:styleId="Internetovodkaz">
    <w:name w:val="Internetový odkaz"/>
    <w:rsid w:val="00AC5D76"/>
    <w:rPr>
      <w:color w:val="000080"/>
      <w:u w:val="single"/>
    </w:rPr>
  </w:style>
  <w:style w:type="character" w:customStyle="1" w:styleId="Odrky">
    <w:name w:val="Odrážky"/>
    <w:qFormat/>
    <w:rsid w:val="00AC5D76"/>
    <w:rPr>
      <w:rFonts w:ascii="OpenSymbol, 'Arial Unicode MS'" w:eastAsia="OpenSymbol, 'Arial Unicode MS'" w:hAnsi="OpenSymbol, 'Arial Unicode MS'" w:cs="OpenSymbol, 'Arial Unicode MS'"/>
    </w:rPr>
  </w:style>
  <w:style w:type="character" w:customStyle="1" w:styleId="Symbolyproslovn">
    <w:name w:val="Symboly pro číslování"/>
    <w:qFormat/>
    <w:rsid w:val="00AC5D76"/>
  </w:style>
  <w:style w:type="character" w:customStyle="1" w:styleId="TextbublinyChar">
    <w:name w:val="Text bubliny Char"/>
    <w:basedOn w:val="Standardnpsmoodstavce"/>
    <w:qFormat/>
    <w:rsid w:val="00AC5D76"/>
    <w:rPr>
      <w:rFonts w:ascii="Tahoma" w:hAnsi="Tahoma"/>
      <w:sz w:val="16"/>
      <w:szCs w:val="14"/>
    </w:rPr>
  </w:style>
  <w:style w:type="character" w:customStyle="1" w:styleId="ZpatChar">
    <w:name w:val="Zápatí Char"/>
    <w:basedOn w:val="Standardnpsmoodstavce"/>
    <w:qFormat/>
    <w:rsid w:val="00AC5D76"/>
    <w:rPr>
      <w:rFonts w:eastAsia="Times New Roman" w:cs="Times New Roman"/>
      <w:lang w:bidi="ar-SA"/>
    </w:rPr>
  </w:style>
  <w:style w:type="character" w:customStyle="1" w:styleId="ZhlavChar">
    <w:name w:val="Záhlaví Char"/>
    <w:basedOn w:val="Standardnpsmoodstavce"/>
    <w:qFormat/>
    <w:rsid w:val="00AC5D76"/>
    <w:rPr>
      <w:rFonts w:eastAsia="Times New Roman" w:cs="Times New Roman"/>
      <w:lang w:bidi="ar-SA"/>
    </w:rPr>
  </w:style>
  <w:style w:type="character" w:customStyle="1" w:styleId="ListLabel1">
    <w:name w:val="ListLabel 1"/>
    <w:qFormat/>
    <w:rsid w:val="00AC5D76"/>
    <w:rPr>
      <w:rFonts w:cs="OpenSymbol, 'Arial Unicode MS'"/>
    </w:rPr>
  </w:style>
  <w:style w:type="character" w:customStyle="1" w:styleId="ListLabel2">
    <w:name w:val="ListLabel 2"/>
    <w:qFormat/>
    <w:rsid w:val="00AC5D76"/>
    <w:rPr>
      <w:rFonts w:eastAsia="OpenSymbol, 'Arial Unicode MS'" w:cs="OpenSymbol, 'Arial Unicode MS'"/>
    </w:rPr>
  </w:style>
  <w:style w:type="character" w:customStyle="1" w:styleId="ListLabel3">
    <w:name w:val="ListLabel 3"/>
    <w:qFormat/>
    <w:rsid w:val="00AC5D76"/>
    <w:rPr>
      <w:rFonts w:cs="Symbol"/>
    </w:rPr>
  </w:style>
  <w:style w:type="character" w:customStyle="1" w:styleId="ListLabel4">
    <w:name w:val="ListLabel 4"/>
    <w:qFormat/>
    <w:rsid w:val="00AC5D76"/>
    <w:rPr>
      <w:rFonts w:cs="Symbol"/>
    </w:rPr>
  </w:style>
  <w:style w:type="character" w:customStyle="1" w:styleId="apple-converted-space">
    <w:name w:val="apple-converted-space"/>
    <w:basedOn w:val="Standardnpsmoodstavce"/>
    <w:qFormat/>
    <w:rsid w:val="00835AB9"/>
  </w:style>
  <w:style w:type="character" w:customStyle="1" w:styleId="ListLabel5">
    <w:name w:val="ListLabel 5"/>
    <w:qFormat/>
    <w:rsid w:val="004C1059"/>
    <w:rPr>
      <w:rFonts w:cs="Symbol"/>
    </w:rPr>
  </w:style>
  <w:style w:type="character" w:customStyle="1" w:styleId="BezmezerChar">
    <w:name w:val="Bez mezer Char"/>
    <w:link w:val="Bezmezer"/>
    <w:uiPriority w:val="99"/>
    <w:qFormat/>
    <w:locked/>
    <w:rsid w:val="00BE62EA"/>
    <w:rPr>
      <w:sz w:val="24"/>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cs="Symbol"/>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cs="Symbol"/>
    </w:rPr>
  </w:style>
  <w:style w:type="character" w:customStyle="1" w:styleId="ListLabel119">
    <w:name w:val="ListLabel 119"/>
    <w:qFormat/>
    <w:rPr>
      <w:rFonts w:cs="Symbol"/>
    </w:rPr>
  </w:style>
  <w:style w:type="character" w:customStyle="1" w:styleId="ListLabel120">
    <w:name w:val="ListLabel 120"/>
    <w:qFormat/>
    <w:rPr>
      <w:rFonts w:cs="Symbol"/>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cs="Symbol"/>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cs="Symbol"/>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Symbol"/>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paragraph" w:customStyle="1" w:styleId="Nadpis">
    <w:name w:val="Nadpis"/>
    <w:basedOn w:val="Normln"/>
    <w:next w:val="Zkladntext1"/>
    <w:qFormat/>
    <w:rsid w:val="00AC5D76"/>
    <w:pPr>
      <w:keepNext/>
      <w:widowControl w:val="0"/>
      <w:spacing w:before="240" w:after="120"/>
    </w:pPr>
    <w:rPr>
      <w:rFonts w:ascii="Arial" w:eastAsia="SimSun" w:hAnsi="Arial"/>
      <w:sz w:val="28"/>
      <w:szCs w:val="28"/>
    </w:rPr>
  </w:style>
  <w:style w:type="paragraph" w:customStyle="1" w:styleId="Zkladntext1">
    <w:name w:val="Základní text1"/>
    <w:basedOn w:val="Normln"/>
    <w:rsid w:val="00476154"/>
    <w:pPr>
      <w:widowControl w:val="0"/>
      <w:spacing w:after="120" w:line="288" w:lineRule="auto"/>
    </w:pPr>
  </w:style>
  <w:style w:type="paragraph" w:styleId="Seznam">
    <w:name w:val="List"/>
    <w:basedOn w:val="Zkladntext1"/>
    <w:rsid w:val="00AC5D76"/>
  </w:style>
  <w:style w:type="paragraph" w:customStyle="1" w:styleId="Titulek1">
    <w:name w:val="Titulek1"/>
    <w:basedOn w:val="Normln"/>
    <w:qFormat/>
    <w:rsid w:val="00AC5D76"/>
    <w:pPr>
      <w:widowControl w:val="0"/>
      <w:suppressLineNumbers/>
      <w:spacing w:before="120" w:after="120"/>
    </w:pPr>
    <w:rPr>
      <w:i/>
      <w:iCs/>
    </w:rPr>
  </w:style>
  <w:style w:type="paragraph" w:customStyle="1" w:styleId="Rejstk">
    <w:name w:val="Rejstřík"/>
    <w:basedOn w:val="Normln"/>
    <w:qFormat/>
    <w:rsid w:val="00AC5D76"/>
    <w:pPr>
      <w:widowControl w:val="0"/>
      <w:suppressLineNumbers/>
    </w:pPr>
  </w:style>
  <w:style w:type="paragraph" w:customStyle="1" w:styleId="Normln1">
    <w:name w:val="Normální1"/>
    <w:qFormat/>
    <w:rsid w:val="00AC5D76"/>
    <w:pPr>
      <w:suppressAutoHyphens/>
    </w:pPr>
    <w:rPr>
      <w:rFonts w:eastAsia="Times New Roman" w:cs="Times New Roman"/>
      <w:color w:val="00000A"/>
      <w:sz w:val="24"/>
      <w:lang w:bidi="ar-SA"/>
    </w:rPr>
  </w:style>
  <w:style w:type="paragraph" w:styleId="Titulek">
    <w:name w:val="caption"/>
    <w:basedOn w:val="Normln1"/>
    <w:qFormat/>
    <w:rsid w:val="00AC5D76"/>
    <w:pPr>
      <w:suppressLineNumbers/>
      <w:spacing w:before="120" w:after="120"/>
    </w:pPr>
    <w:rPr>
      <w:rFonts w:cs="Mangal"/>
      <w:i/>
      <w:iCs/>
    </w:rPr>
  </w:style>
  <w:style w:type="paragraph" w:customStyle="1" w:styleId="bodytext2">
    <w:name w:val="bodytext2"/>
    <w:basedOn w:val="Normln1"/>
    <w:qFormat/>
    <w:rsid w:val="00AC5D76"/>
    <w:pPr>
      <w:spacing w:before="280" w:after="280"/>
    </w:pPr>
  </w:style>
  <w:style w:type="paragraph" w:styleId="Zkladntext2">
    <w:name w:val="Body Text 2"/>
    <w:basedOn w:val="Normln1"/>
    <w:qFormat/>
    <w:rsid w:val="00AC5D76"/>
    <w:pPr>
      <w:jc w:val="both"/>
    </w:pPr>
    <w:rPr>
      <w:sz w:val="28"/>
    </w:rPr>
  </w:style>
  <w:style w:type="paragraph" w:styleId="Prosttext">
    <w:name w:val="Plain Text"/>
    <w:basedOn w:val="Normln1"/>
    <w:qFormat/>
    <w:rsid w:val="00AC5D76"/>
    <w:rPr>
      <w:rFonts w:ascii="Courier New" w:hAnsi="Courier New"/>
      <w:sz w:val="20"/>
      <w:szCs w:val="20"/>
    </w:rPr>
  </w:style>
  <w:style w:type="paragraph" w:customStyle="1" w:styleId="Zkladntextodsazen1">
    <w:name w:val="Základní text odsazený1"/>
    <w:basedOn w:val="Normln1"/>
    <w:rsid w:val="00AC5D76"/>
    <w:pPr>
      <w:spacing w:after="120"/>
      <w:ind w:left="283"/>
    </w:pPr>
  </w:style>
  <w:style w:type="paragraph" w:styleId="Zhlav">
    <w:name w:val="header"/>
    <w:basedOn w:val="Normln1"/>
    <w:rsid w:val="00AC5D76"/>
    <w:pPr>
      <w:tabs>
        <w:tab w:val="center" w:pos="4536"/>
        <w:tab w:val="right" w:pos="9072"/>
      </w:tabs>
    </w:pPr>
  </w:style>
  <w:style w:type="paragraph" w:styleId="Zpat">
    <w:name w:val="footer"/>
    <w:basedOn w:val="Normln1"/>
    <w:rsid w:val="00AC5D76"/>
    <w:pPr>
      <w:tabs>
        <w:tab w:val="center" w:pos="4536"/>
        <w:tab w:val="right" w:pos="9072"/>
      </w:tabs>
    </w:pPr>
  </w:style>
  <w:style w:type="paragraph" w:customStyle="1" w:styleId="Obsahtabulky">
    <w:name w:val="Obsah tabulky"/>
    <w:basedOn w:val="Normln"/>
    <w:qFormat/>
    <w:rsid w:val="00F21A0C"/>
    <w:pPr>
      <w:widowControl w:val="0"/>
      <w:suppressLineNumbers/>
    </w:pPr>
  </w:style>
  <w:style w:type="paragraph" w:customStyle="1" w:styleId="Nadpistabulky">
    <w:name w:val="Nadpis tabulky"/>
    <w:basedOn w:val="Obsahtabulky"/>
    <w:qFormat/>
    <w:rsid w:val="00AC5D76"/>
    <w:pPr>
      <w:jc w:val="center"/>
    </w:pPr>
    <w:rPr>
      <w:b/>
      <w:bCs/>
    </w:rPr>
  </w:style>
  <w:style w:type="paragraph" w:customStyle="1" w:styleId="Obsahrmce">
    <w:name w:val="Obsah rámce"/>
    <w:basedOn w:val="Zkladntext1"/>
    <w:qFormat/>
    <w:rsid w:val="00AC5D76"/>
  </w:style>
  <w:style w:type="paragraph" w:styleId="Textbubliny">
    <w:name w:val="Balloon Text"/>
    <w:basedOn w:val="Normln1"/>
    <w:qFormat/>
    <w:rsid w:val="00AC5D76"/>
    <w:rPr>
      <w:rFonts w:ascii="Tahoma" w:hAnsi="Tahoma"/>
      <w:sz w:val="16"/>
      <w:szCs w:val="14"/>
    </w:rPr>
  </w:style>
  <w:style w:type="paragraph" w:styleId="Normlnweb">
    <w:name w:val="Normal (Web)"/>
    <w:basedOn w:val="Normln1"/>
    <w:uiPriority w:val="99"/>
    <w:qFormat/>
    <w:rsid w:val="00AC5D76"/>
    <w:pPr>
      <w:suppressAutoHyphens w:val="0"/>
      <w:spacing w:before="100" w:after="100"/>
    </w:pPr>
    <w:rPr>
      <w:lang w:eastAsia="cs-CZ"/>
    </w:rPr>
  </w:style>
  <w:style w:type="paragraph" w:styleId="Odstavecseseznamem">
    <w:name w:val="List Paragraph"/>
    <w:basedOn w:val="Normln1"/>
    <w:uiPriority w:val="34"/>
    <w:qFormat/>
    <w:rsid w:val="00AC5D76"/>
    <w:pPr>
      <w:ind w:left="720"/>
    </w:pPr>
    <w:rPr>
      <w:szCs w:val="21"/>
    </w:rPr>
  </w:style>
  <w:style w:type="paragraph" w:styleId="Bezmezer">
    <w:name w:val="No Spacing"/>
    <w:link w:val="BezmezerChar"/>
    <w:uiPriority w:val="99"/>
    <w:qFormat/>
    <w:rsid w:val="00AC5D76"/>
    <w:pPr>
      <w:suppressAutoHyphens/>
    </w:pPr>
    <w:rPr>
      <w:sz w:val="24"/>
    </w:rPr>
  </w:style>
  <w:style w:type="paragraph" w:customStyle="1" w:styleId="Standard">
    <w:name w:val="Standard"/>
    <w:qFormat/>
    <w:rsid w:val="00F21A0C"/>
    <w:pPr>
      <w:widowControl w:val="0"/>
      <w:suppressAutoHyphens/>
    </w:pPr>
    <w:rPr>
      <w:rFonts w:ascii="Liberation Serif" w:hAnsi="Liberation Serif"/>
      <w:kern w:val="2"/>
      <w:sz w:val="24"/>
    </w:rPr>
  </w:style>
  <w:style w:type="paragraph" w:customStyle="1" w:styleId="Textbody">
    <w:name w:val="Text body"/>
    <w:basedOn w:val="Normln"/>
    <w:qFormat/>
    <w:pPr>
      <w:spacing w:after="140" w:line="288" w:lineRule="auto"/>
    </w:pPr>
  </w:style>
  <w:style w:type="numbering" w:customStyle="1" w:styleId="WW8Num1">
    <w:name w:val="WW8Num1"/>
    <w:qFormat/>
    <w:rsid w:val="00AC5D76"/>
  </w:style>
  <w:style w:type="numbering" w:customStyle="1" w:styleId="WW8Num2">
    <w:name w:val="WW8Num2"/>
    <w:qFormat/>
    <w:rsid w:val="00AC5D76"/>
  </w:style>
  <w:style w:type="numbering" w:customStyle="1" w:styleId="WW8Num3">
    <w:name w:val="WW8Num3"/>
    <w:qFormat/>
    <w:rsid w:val="00AC5D76"/>
  </w:style>
  <w:style w:type="numbering" w:customStyle="1" w:styleId="WW8Num4">
    <w:name w:val="WW8Num4"/>
    <w:qFormat/>
    <w:rsid w:val="00AC5D76"/>
  </w:style>
  <w:style w:type="numbering" w:customStyle="1" w:styleId="WW8Num5">
    <w:name w:val="WW8Num5"/>
    <w:qFormat/>
    <w:rsid w:val="00AC5D76"/>
  </w:style>
  <w:style w:type="table" w:styleId="Mkatabulky">
    <w:name w:val="Table Grid"/>
    <w:basedOn w:val="Normlntabulka"/>
    <w:uiPriority w:val="59"/>
    <w:rsid w:val="00EF4A64"/>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Pr>
      <w:szCs w:val="18"/>
    </w:rPr>
  </w:style>
  <w:style w:type="character" w:customStyle="1" w:styleId="TextkomenteChar">
    <w:name w:val="Text komentáře Char"/>
    <w:basedOn w:val="Standardnpsmoodstavce"/>
    <w:link w:val="Textkomente"/>
    <w:uiPriority w:val="99"/>
    <w:semiHidden/>
    <w:rPr>
      <w:szCs w:val="18"/>
    </w:rPr>
  </w:style>
  <w:style w:type="character" w:styleId="Odkaznakoment">
    <w:name w:val="annotation reference"/>
    <w:basedOn w:val="Standardnpsmoodstavce"/>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1059"/>
    <w:pPr>
      <w:textAlignment w:val="baseline"/>
    </w:pPr>
  </w:style>
  <w:style w:type="paragraph" w:styleId="Nadpis2">
    <w:name w:val="heading 2"/>
    <w:basedOn w:val="Nadpis"/>
    <w:qFormat/>
    <w:rsid w:val="00AC5D76"/>
    <w:pPr>
      <w:spacing w:after="60"/>
      <w:outlineLvl w:val="1"/>
    </w:pPr>
    <w:rPr>
      <w:rFonts w:eastAsia="Lucida Sans Unicode" w:cs="Arial"/>
      <w:b/>
      <w:bCs/>
      <w:i/>
      <w:iCs/>
      <w:color w:val="00000A"/>
    </w:rPr>
  </w:style>
  <w:style w:type="paragraph" w:styleId="Nadpis3">
    <w:name w:val="heading 3"/>
    <w:basedOn w:val="Nadpis"/>
    <w:qFormat/>
    <w:rsid w:val="00AC5D76"/>
    <w:pPr>
      <w:jc w:val="both"/>
      <w:outlineLvl w:val="2"/>
    </w:pPr>
    <w:rPr>
      <w:rFonts w:ascii="Times New Roman" w:eastAsia="Lucida Sans Unicode" w:hAnsi="Times New Roman"/>
      <w:b/>
      <w:color w:val="00000A"/>
      <w:sz w:val="20"/>
      <w:szCs w:val="20"/>
    </w:rPr>
  </w:style>
  <w:style w:type="paragraph" w:styleId="Nadpis4">
    <w:name w:val="heading 4"/>
    <w:basedOn w:val="Nadpis"/>
    <w:qFormat/>
    <w:rsid w:val="00AC5D76"/>
    <w:pPr>
      <w:spacing w:after="60"/>
      <w:outlineLvl w:val="3"/>
    </w:pPr>
    <w:rPr>
      <w:rFonts w:ascii="Times New Roman" w:eastAsia="Lucida Sans Unicode" w:hAnsi="Times New Roman"/>
      <w:b/>
      <w:bCs/>
      <w:color w:val="00000A"/>
    </w:rPr>
  </w:style>
  <w:style w:type="paragraph" w:styleId="Nadpis5">
    <w:name w:val="heading 5"/>
    <w:basedOn w:val="Nadpis"/>
    <w:qFormat/>
    <w:rsid w:val="00AC5D76"/>
    <w:pPr>
      <w:spacing w:after="60"/>
      <w:outlineLvl w:val="4"/>
    </w:pPr>
    <w:rPr>
      <w:rFonts w:ascii="Times New Roman" w:eastAsia="Lucida Sans Unicode" w:hAnsi="Times New Roman"/>
      <w:b/>
      <w:bCs/>
      <w:i/>
      <w:iCs/>
      <w:color w:val="00000A"/>
      <w:sz w:val="26"/>
      <w:szCs w:val="26"/>
    </w:rPr>
  </w:style>
  <w:style w:type="paragraph" w:styleId="Nadpis7">
    <w:name w:val="heading 7"/>
    <w:basedOn w:val="Nadpis"/>
    <w:qFormat/>
    <w:rsid w:val="00AC5D76"/>
    <w:pPr>
      <w:spacing w:after="60"/>
      <w:outlineLvl w:val="6"/>
    </w:pPr>
    <w:rPr>
      <w:rFonts w:ascii="Times New Roman" w:eastAsia="Lucida Sans Unicode" w:hAnsi="Times New Roman"/>
      <w:color w:val="00000A"/>
      <w:sz w:val="24"/>
      <w:szCs w:val="24"/>
    </w:rPr>
  </w:style>
  <w:style w:type="paragraph" w:styleId="Nadpis8">
    <w:name w:val="heading 8"/>
    <w:basedOn w:val="Nadpis"/>
    <w:qFormat/>
    <w:rsid w:val="00AC5D76"/>
    <w:pPr>
      <w:spacing w:after="60"/>
      <w:outlineLvl w:val="7"/>
    </w:pPr>
    <w:rPr>
      <w:rFonts w:ascii="Times New Roman" w:eastAsia="Lucida Sans Unicode" w:hAnsi="Times New Roman"/>
      <w:i/>
      <w:iCs/>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sid w:val="00AC5D76"/>
    <w:rPr>
      <w:rFonts w:ascii="Symbol" w:hAnsi="Symbol" w:cs="OpenSymbol, 'Arial Unicode MS'"/>
    </w:rPr>
  </w:style>
  <w:style w:type="character" w:customStyle="1" w:styleId="Absatz-Standardschriftart">
    <w:name w:val="Absatz-Standardschriftart"/>
    <w:qFormat/>
    <w:rsid w:val="00AC5D76"/>
  </w:style>
  <w:style w:type="character" w:customStyle="1" w:styleId="WW-Absatz-Standardschriftart">
    <w:name w:val="WW-Absatz-Standardschriftart"/>
    <w:qFormat/>
    <w:rsid w:val="00AC5D76"/>
  </w:style>
  <w:style w:type="character" w:customStyle="1" w:styleId="WW-Absatz-Standardschriftart1">
    <w:name w:val="WW-Absatz-Standardschriftart1"/>
    <w:qFormat/>
    <w:rsid w:val="00AC5D76"/>
  </w:style>
  <w:style w:type="character" w:customStyle="1" w:styleId="WW-Absatz-Standardschriftart11">
    <w:name w:val="WW-Absatz-Standardschriftart11"/>
    <w:qFormat/>
    <w:rsid w:val="00AC5D76"/>
  </w:style>
  <w:style w:type="character" w:customStyle="1" w:styleId="WW-Absatz-Standardschriftart111">
    <w:name w:val="WW-Absatz-Standardschriftart111"/>
    <w:qFormat/>
    <w:rsid w:val="00AC5D76"/>
  </w:style>
  <w:style w:type="character" w:customStyle="1" w:styleId="WW-Absatz-Standardschriftart1111">
    <w:name w:val="WW-Absatz-Standardschriftart1111"/>
    <w:qFormat/>
    <w:rsid w:val="00AC5D76"/>
  </w:style>
  <w:style w:type="character" w:customStyle="1" w:styleId="WW-Absatz-Standardschriftart11111">
    <w:name w:val="WW-Absatz-Standardschriftart11111"/>
    <w:qFormat/>
    <w:rsid w:val="00AC5D76"/>
  </w:style>
  <w:style w:type="character" w:customStyle="1" w:styleId="WW-Absatz-Standardschriftart111111">
    <w:name w:val="WW-Absatz-Standardschriftart111111"/>
    <w:qFormat/>
    <w:rsid w:val="00AC5D76"/>
  </w:style>
  <w:style w:type="character" w:customStyle="1" w:styleId="WW-Absatz-Standardschriftart1111111">
    <w:name w:val="WW-Absatz-Standardschriftart1111111"/>
    <w:qFormat/>
    <w:rsid w:val="00AC5D76"/>
  </w:style>
  <w:style w:type="character" w:styleId="slostrnky">
    <w:name w:val="page number"/>
    <w:basedOn w:val="Standardnpsmoodstavce"/>
    <w:qFormat/>
    <w:rsid w:val="00AC5D76"/>
  </w:style>
  <w:style w:type="character" w:customStyle="1" w:styleId="Silnzdraznn">
    <w:name w:val="Silné zdůraznění"/>
    <w:qFormat/>
    <w:rsid w:val="00AC5D76"/>
    <w:rPr>
      <w:b/>
      <w:bCs/>
    </w:rPr>
  </w:style>
  <w:style w:type="character" w:customStyle="1" w:styleId="Internetovodkaz">
    <w:name w:val="Internetový odkaz"/>
    <w:rsid w:val="00AC5D76"/>
    <w:rPr>
      <w:color w:val="000080"/>
      <w:u w:val="single"/>
    </w:rPr>
  </w:style>
  <w:style w:type="character" w:customStyle="1" w:styleId="Odrky">
    <w:name w:val="Odrážky"/>
    <w:qFormat/>
    <w:rsid w:val="00AC5D76"/>
    <w:rPr>
      <w:rFonts w:ascii="OpenSymbol, 'Arial Unicode MS'" w:eastAsia="OpenSymbol, 'Arial Unicode MS'" w:hAnsi="OpenSymbol, 'Arial Unicode MS'" w:cs="OpenSymbol, 'Arial Unicode MS'"/>
    </w:rPr>
  </w:style>
  <w:style w:type="character" w:customStyle="1" w:styleId="Symbolyproslovn">
    <w:name w:val="Symboly pro číslování"/>
    <w:qFormat/>
    <w:rsid w:val="00AC5D76"/>
  </w:style>
  <w:style w:type="character" w:customStyle="1" w:styleId="TextbublinyChar">
    <w:name w:val="Text bubliny Char"/>
    <w:basedOn w:val="Standardnpsmoodstavce"/>
    <w:qFormat/>
    <w:rsid w:val="00AC5D76"/>
    <w:rPr>
      <w:rFonts w:ascii="Tahoma" w:hAnsi="Tahoma"/>
      <w:sz w:val="16"/>
      <w:szCs w:val="14"/>
    </w:rPr>
  </w:style>
  <w:style w:type="character" w:customStyle="1" w:styleId="ZpatChar">
    <w:name w:val="Zápatí Char"/>
    <w:basedOn w:val="Standardnpsmoodstavce"/>
    <w:qFormat/>
    <w:rsid w:val="00AC5D76"/>
    <w:rPr>
      <w:rFonts w:eastAsia="Times New Roman" w:cs="Times New Roman"/>
      <w:lang w:bidi="ar-SA"/>
    </w:rPr>
  </w:style>
  <w:style w:type="character" w:customStyle="1" w:styleId="ZhlavChar">
    <w:name w:val="Záhlaví Char"/>
    <w:basedOn w:val="Standardnpsmoodstavce"/>
    <w:qFormat/>
    <w:rsid w:val="00AC5D76"/>
    <w:rPr>
      <w:rFonts w:eastAsia="Times New Roman" w:cs="Times New Roman"/>
      <w:lang w:bidi="ar-SA"/>
    </w:rPr>
  </w:style>
  <w:style w:type="character" w:customStyle="1" w:styleId="ListLabel1">
    <w:name w:val="ListLabel 1"/>
    <w:qFormat/>
    <w:rsid w:val="00AC5D76"/>
    <w:rPr>
      <w:rFonts w:cs="OpenSymbol, 'Arial Unicode MS'"/>
    </w:rPr>
  </w:style>
  <w:style w:type="character" w:customStyle="1" w:styleId="ListLabel2">
    <w:name w:val="ListLabel 2"/>
    <w:qFormat/>
    <w:rsid w:val="00AC5D76"/>
    <w:rPr>
      <w:rFonts w:eastAsia="OpenSymbol, 'Arial Unicode MS'" w:cs="OpenSymbol, 'Arial Unicode MS'"/>
    </w:rPr>
  </w:style>
  <w:style w:type="character" w:customStyle="1" w:styleId="ListLabel3">
    <w:name w:val="ListLabel 3"/>
    <w:qFormat/>
    <w:rsid w:val="00AC5D76"/>
    <w:rPr>
      <w:rFonts w:cs="Symbol"/>
    </w:rPr>
  </w:style>
  <w:style w:type="character" w:customStyle="1" w:styleId="ListLabel4">
    <w:name w:val="ListLabel 4"/>
    <w:qFormat/>
    <w:rsid w:val="00AC5D76"/>
    <w:rPr>
      <w:rFonts w:cs="Symbol"/>
    </w:rPr>
  </w:style>
  <w:style w:type="character" w:customStyle="1" w:styleId="apple-converted-space">
    <w:name w:val="apple-converted-space"/>
    <w:basedOn w:val="Standardnpsmoodstavce"/>
    <w:qFormat/>
    <w:rsid w:val="00835AB9"/>
  </w:style>
  <w:style w:type="character" w:customStyle="1" w:styleId="ListLabel5">
    <w:name w:val="ListLabel 5"/>
    <w:qFormat/>
    <w:rsid w:val="004C1059"/>
    <w:rPr>
      <w:rFonts w:cs="Symbol"/>
    </w:rPr>
  </w:style>
  <w:style w:type="character" w:customStyle="1" w:styleId="BezmezerChar">
    <w:name w:val="Bez mezer Char"/>
    <w:link w:val="Bezmezer"/>
    <w:uiPriority w:val="99"/>
    <w:qFormat/>
    <w:locked/>
    <w:rsid w:val="00BE62EA"/>
    <w:rPr>
      <w:sz w:val="24"/>
    </w:rPr>
  </w:style>
  <w:style w:type="character" w:customStyle="1" w:styleId="ListLabel6">
    <w:name w:val="ListLabel 6"/>
    <w:qFormat/>
    <w:rPr>
      <w:rFonts w:cs="Symbol"/>
    </w:rPr>
  </w:style>
  <w:style w:type="character" w:customStyle="1" w:styleId="ListLabel7">
    <w:name w:val="ListLabel 7"/>
    <w:qFormat/>
    <w:rPr>
      <w:rFonts w:cs="Symbol"/>
    </w:rPr>
  </w:style>
  <w:style w:type="character" w:customStyle="1" w:styleId="ListLabel8">
    <w:name w:val="ListLabel 8"/>
    <w:qFormat/>
    <w:rPr>
      <w:rFonts w:cs="Symbol"/>
    </w:rPr>
  </w:style>
  <w:style w:type="character" w:customStyle="1" w:styleId="ListLabel9">
    <w:name w:val="ListLabel 9"/>
    <w:qFormat/>
    <w:rPr>
      <w:rFonts w:cs="Symbol"/>
    </w:rPr>
  </w:style>
  <w:style w:type="character" w:customStyle="1" w:styleId="ListLabel10">
    <w:name w:val="ListLabel 10"/>
    <w:qFormat/>
    <w:rPr>
      <w:rFonts w:cs="Symbol"/>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cs="Symbol"/>
    </w:rPr>
  </w:style>
  <w:style w:type="character" w:customStyle="1" w:styleId="ListLabel29">
    <w:name w:val="ListLabel 29"/>
    <w:qFormat/>
    <w:rPr>
      <w:rFonts w:cs="Symbol"/>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Symbol"/>
    </w:rPr>
  </w:style>
  <w:style w:type="character" w:customStyle="1" w:styleId="ListLabel38">
    <w:name w:val="ListLabel 38"/>
    <w:qFormat/>
    <w:rPr>
      <w:rFonts w:cs="Symbol"/>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cs="Symbol"/>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rFonts w:cs="Symbol"/>
    </w:rPr>
  </w:style>
  <w:style w:type="character" w:customStyle="1" w:styleId="ListLabel73">
    <w:name w:val="ListLabel 73"/>
    <w:qFormat/>
    <w:rPr>
      <w:rFonts w:cs="Symbol"/>
    </w:rPr>
  </w:style>
  <w:style w:type="character" w:customStyle="1" w:styleId="ListLabel74">
    <w:name w:val="ListLabel 74"/>
    <w:qFormat/>
    <w:rPr>
      <w:rFonts w:cs="Symbol"/>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cs="Symbol"/>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cs="Symbol"/>
    </w:rPr>
  </w:style>
  <w:style w:type="character" w:customStyle="1" w:styleId="ListLabel119">
    <w:name w:val="ListLabel 119"/>
    <w:qFormat/>
    <w:rPr>
      <w:rFonts w:cs="Symbol"/>
    </w:rPr>
  </w:style>
  <w:style w:type="character" w:customStyle="1" w:styleId="ListLabel120">
    <w:name w:val="ListLabel 120"/>
    <w:qFormat/>
    <w:rPr>
      <w:rFonts w:cs="Symbol"/>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cs="Symbol"/>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cs="Symbol"/>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Symbol"/>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paragraph" w:customStyle="1" w:styleId="Nadpis">
    <w:name w:val="Nadpis"/>
    <w:basedOn w:val="Normln"/>
    <w:next w:val="Zkladntext1"/>
    <w:qFormat/>
    <w:rsid w:val="00AC5D76"/>
    <w:pPr>
      <w:keepNext/>
      <w:widowControl w:val="0"/>
      <w:spacing w:before="240" w:after="120"/>
    </w:pPr>
    <w:rPr>
      <w:rFonts w:ascii="Arial" w:eastAsia="SimSun" w:hAnsi="Arial"/>
      <w:sz w:val="28"/>
      <w:szCs w:val="28"/>
    </w:rPr>
  </w:style>
  <w:style w:type="paragraph" w:customStyle="1" w:styleId="Zkladntext1">
    <w:name w:val="Základní text1"/>
    <w:basedOn w:val="Normln"/>
    <w:rsid w:val="00476154"/>
    <w:pPr>
      <w:widowControl w:val="0"/>
      <w:spacing w:after="120" w:line="288" w:lineRule="auto"/>
    </w:pPr>
  </w:style>
  <w:style w:type="paragraph" w:styleId="Seznam">
    <w:name w:val="List"/>
    <w:basedOn w:val="Zkladntext1"/>
    <w:rsid w:val="00AC5D76"/>
  </w:style>
  <w:style w:type="paragraph" w:customStyle="1" w:styleId="Titulek1">
    <w:name w:val="Titulek1"/>
    <w:basedOn w:val="Normln"/>
    <w:qFormat/>
    <w:rsid w:val="00AC5D76"/>
    <w:pPr>
      <w:widowControl w:val="0"/>
      <w:suppressLineNumbers/>
      <w:spacing w:before="120" w:after="120"/>
    </w:pPr>
    <w:rPr>
      <w:i/>
      <w:iCs/>
    </w:rPr>
  </w:style>
  <w:style w:type="paragraph" w:customStyle="1" w:styleId="Rejstk">
    <w:name w:val="Rejstřík"/>
    <w:basedOn w:val="Normln"/>
    <w:qFormat/>
    <w:rsid w:val="00AC5D76"/>
    <w:pPr>
      <w:widowControl w:val="0"/>
      <w:suppressLineNumbers/>
    </w:pPr>
  </w:style>
  <w:style w:type="paragraph" w:customStyle="1" w:styleId="Normln1">
    <w:name w:val="Normální1"/>
    <w:qFormat/>
    <w:rsid w:val="00AC5D76"/>
    <w:pPr>
      <w:suppressAutoHyphens/>
    </w:pPr>
    <w:rPr>
      <w:rFonts w:eastAsia="Times New Roman" w:cs="Times New Roman"/>
      <w:color w:val="00000A"/>
      <w:sz w:val="24"/>
      <w:lang w:bidi="ar-SA"/>
    </w:rPr>
  </w:style>
  <w:style w:type="paragraph" w:styleId="Titulek">
    <w:name w:val="caption"/>
    <w:basedOn w:val="Normln1"/>
    <w:qFormat/>
    <w:rsid w:val="00AC5D76"/>
    <w:pPr>
      <w:suppressLineNumbers/>
      <w:spacing w:before="120" w:after="120"/>
    </w:pPr>
    <w:rPr>
      <w:rFonts w:cs="Mangal"/>
      <w:i/>
      <w:iCs/>
    </w:rPr>
  </w:style>
  <w:style w:type="paragraph" w:customStyle="1" w:styleId="bodytext2">
    <w:name w:val="bodytext2"/>
    <w:basedOn w:val="Normln1"/>
    <w:qFormat/>
    <w:rsid w:val="00AC5D76"/>
    <w:pPr>
      <w:spacing w:before="280" w:after="280"/>
    </w:pPr>
  </w:style>
  <w:style w:type="paragraph" w:styleId="Zkladntext2">
    <w:name w:val="Body Text 2"/>
    <w:basedOn w:val="Normln1"/>
    <w:qFormat/>
    <w:rsid w:val="00AC5D76"/>
    <w:pPr>
      <w:jc w:val="both"/>
    </w:pPr>
    <w:rPr>
      <w:sz w:val="28"/>
    </w:rPr>
  </w:style>
  <w:style w:type="paragraph" w:styleId="Prosttext">
    <w:name w:val="Plain Text"/>
    <w:basedOn w:val="Normln1"/>
    <w:qFormat/>
    <w:rsid w:val="00AC5D76"/>
    <w:rPr>
      <w:rFonts w:ascii="Courier New" w:hAnsi="Courier New"/>
      <w:sz w:val="20"/>
      <w:szCs w:val="20"/>
    </w:rPr>
  </w:style>
  <w:style w:type="paragraph" w:customStyle="1" w:styleId="Zkladntextodsazen1">
    <w:name w:val="Základní text odsazený1"/>
    <w:basedOn w:val="Normln1"/>
    <w:rsid w:val="00AC5D76"/>
    <w:pPr>
      <w:spacing w:after="120"/>
      <w:ind w:left="283"/>
    </w:pPr>
  </w:style>
  <w:style w:type="paragraph" w:styleId="Zhlav">
    <w:name w:val="header"/>
    <w:basedOn w:val="Normln1"/>
    <w:rsid w:val="00AC5D76"/>
    <w:pPr>
      <w:tabs>
        <w:tab w:val="center" w:pos="4536"/>
        <w:tab w:val="right" w:pos="9072"/>
      </w:tabs>
    </w:pPr>
  </w:style>
  <w:style w:type="paragraph" w:styleId="Zpat">
    <w:name w:val="footer"/>
    <w:basedOn w:val="Normln1"/>
    <w:rsid w:val="00AC5D76"/>
    <w:pPr>
      <w:tabs>
        <w:tab w:val="center" w:pos="4536"/>
        <w:tab w:val="right" w:pos="9072"/>
      </w:tabs>
    </w:pPr>
  </w:style>
  <w:style w:type="paragraph" w:customStyle="1" w:styleId="Obsahtabulky">
    <w:name w:val="Obsah tabulky"/>
    <w:basedOn w:val="Normln"/>
    <w:qFormat/>
    <w:rsid w:val="00F21A0C"/>
    <w:pPr>
      <w:widowControl w:val="0"/>
      <w:suppressLineNumbers/>
    </w:pPr>
  </w:style>
  <w:style w:type="paragraph" w:customStyle="1" w:styleId="Nadpistabulky">
    <w:name w:val="Nadpis tabulky"/>
    <w:basedOn w:val="Obsahtabulky"/>
    <w:qFormat/>
    <w:rsid w:val="00AC5D76"/>
    <w:pPr>
      <w:jc w:val="center"/>
    </w:pPr>
    <w:rPr>
      <w:b/>
      <w:bCs/>
    </w:rPr>
  </w:style>
  <w:style w:type="paragraph" w:customStyle="1" w:styleId="Obsahrmce">
    <w:name w:val="Obsah rámce"/>
    <w:basedOn w:val="Zkladntext1"/>
    <w:qFormat/>
    <w:rsid w:val="00AC5D76"/>
  </w:style>
  <w:style w:type="paragraph" w:styleId="Textbubliny">
    <w:name w:val="Balloon Text"/>
    <w:basedOn w:val="Normln1"/>
    <w:qFormat/>
    <w:rsid w:val="00AC5D76"/>
    <w:rPr>
      <w:rFonts w:ascii="Tahoma" w:hAnsi="Tahoma"/>
      <w:sz w:val="16"/>
      <w:szCs w:val="14"/>
    </w:rPr>
  </w:style>
  <w:style w:type="paragraph" w:styleId="Normlnweb">
    <w:name w:val="Normal (Web)"/>
    <w:basedOn w:val="Normln1"/>
    <w:uiPriority w:val="99"/>
    <w:qFormat/>
    <w:rsid w:val="00AC5D76"/>
    <w:pPr>
      <w:suppressAutoHyphens w:val="0"/>
      <w:spacing w:before="100" w:after="100"/>
    </w:pPr>
    <w:rPr>
      <w:lang w:eastAsia="cs-CZ"/>
    </w:rPr>
  </w:style>
  <w:style w:type="paragraph" w:styleId="Odstavecseseznamem">
    <w:name w:val="List Paragraph"/>
    <w:basedOn w:val="Normln1"/>
    <w:uiPriority w:val="34"/>
    <w:qFormat/>
    <w:rsid w:val="00AC5D76"/>
    <w:pPr>
      <w:ind w:left="720"/>
    </w:pPr>
    <w:rPr>
      <w:szCs w:val="21"/>
    </w:rPr>
  </w:style>
  <w:style w:type="paragraph" w:styleId="Bezmezer">
    <w:name w:val="No Spacing"/>
    <w:link w:val="BezmezerChar"/>
    <w:uiPriority w:val="99"/>
    <w:qFormat/>
    <w:rsid w:val="00AC5D76"/>
    <w:pPr>
      <w:suppressAutoHyphens/>
    </w:pPr>
    <w:rPr>
      <w:sz w:val="24"/>
    </w:rPr>
  </w:style>
  <w:style w:type="paragraph" w:customStyle="1" w:styleId="Standard">
    <w:name w:val="Standard"/>
    <w:qFormat/>
    <w:rsid w:val="00F21A0C"/>
    <w:pPr>
      <w:widowControl w:val="0"/>
      <w:suppressAutoHyphens/>
    </w:pPr>
    <w:rPr>
      <w:rFonts w:ascii="Liberation Serif" w:hAnsi="Liberation Serif"/>
      <w:kern w:val="2"/>
      <w:sz w:val="24"/>
    </w:rPr>
  </w:style>
  <w:style w:type="paragraph" w:customStyle="1" w:styleId="Textbody">
    <w:name w:val="Text body"/>
    <w:basedOn w:val="Normln"/>
    <w:qFormat/>
    <w:pPr>
      <w:spacing w:after="140" w:line="288" w:lineRule="auto"/>
    </w:pPr>
  </w:style>
  <w:style w:type="numbering" w:customStyle="1" w:styleId="WW8Num1">
    <w:name w:val="WW8Num1"/>
    <w:qFormat/>
    <w:rsid w:val="00AC5D76"/>
  </w:style>
  <w:style w:type="numbering" w:customStyle="1" w:styleId="WW8Num2">
    <w:name w:val="WW8Num2"/>
    <w:qFormat/>
    <w:rsid w:val="00AC5D76"/>
  </w:style>
  <w:style w:type="numbering" w:customStyle="1" w:styleId="WW8Num3">
    <w:name w:val="WW8Num3"/>
    <w:qFormat/>
    <w:rsid w:val="00AC5D76"/>
  </w:style>
  <w:style w:type="numbering" w:customStyle="1" w:styleId="WW8Num4">
    <w:name w:val="WW8Num4"/>
    <w:qFormat/>
    <w:rsid w:val="00AC5D76"/>
  </w:style>
  <w:style w:type="numbering" w:customStyle="1" w:styleId="WW8Num5">
    <w:name w:val="WW8Num5"/>
    <w:qFormat/>
    <w:rsid w:val="00AC5D76"/>
  </w:style>
  <w:style w:type="table" w:styleId="Mkatabulky">
    <w:name w:val="Table Grid"/>
    <w:basedOn w:val="Normlntabulka"/>
    <w:uiPriority w:val="59"/>
    <w:rsid w:val="00EF4A64"/>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Pr>
      <w:szCs w:val="18"/>
    </w:rPr>
  </w:style>
  <w:style w:type="character" w:customStyle="1" w:styleId="TextkomenteChar">
    <w:name w:val="Text komentáře Char"/>
    <w:basedOn w:val="Standardnpsmoodstavce"/>
    <w:link w:val="Textkomente"/>
    <w:uiPriority w:val="99"/>
    <w:semiHidden/>
    <w:rPr>
      <w:szCs w:val="18"/>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34</Pages>
  <Words>6539</Words>
  <Characters>38585</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Výroční zpráva Základní škola Pchery,okres Kladno</vt:lpstr>
    </vt:vector>
  </TitlesOfParts>
  <Company/>
  <LinksUpToDate>false</LinksUpToDate>
  <CharactersWithSpaces>45034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Základní škola Pchery,okres Kladno</dc:title>
  <dc:creator>NB6</dc:creator>
  <cp:lastModifiedBy>Iva</cp:lastModifiedBy>
  <cp:revision>9</cp:revision>
  <cp:lastPrinted>2017-11-07T12:09:00Z</cp:lastPrinted>
  <dcterms:created xsi:type="dcterms:W3CDTF">2018-10-07T16:07:00Z</dcterms:created>
  <dcterms:modified xsi:type="dcterms:W3CDTF">2018-10-07T16:34:00Z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