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AA" w:rsidRDefault="00C075AA" w:rsidP="005002E1">
      <w:pPr>
        <w:ind w:left="708" w:hanging="708"/>
        <w:jc w:val="center"/>
        <w:rPr>
          <w:rFonts w:ascii="Piranesi It AT" w:hAnsi="Piranesi It AT"/>
          <w:b/>
          <w:sz w:val="48"/>
          <w:szCs w:val="48"/>
        </w:rPr>
      </w:pPr>
    </w:p>
    <w:p w:rsidR="00C075AA" w:rsidRDefault="00C075AA" w:rsidP="005002E1">
      <w:pPr>
        <w:ind w:left="708" w:hanging="708"/>
        <w:jc w:val="center"/>
        <w:rPr>
          <w:rFonts w:ascii="Piranesi It AT" w:hAnsi="Piranesi It AT"/>
          <w:b/>
          <w:sz w:val="48"/>
          <w:szCs w:val="48"/>
        </w:rPr>
      </w:pPr>
    </w:p>
    <w:p w:rsidR="00547F6D" w:rsidRPr="00C075AA" w:rsidRDefault="00C075AA" w:rsidP="00C075AA">
      <w:pPr>
        <w:jc w:val="center"/>
        <w:rPr>
          <w:rFonts w:ascii="Comic Sans MS" w:hAnsi="Comic Sans MS"/>
          <w:sz w:val="72"/>
          <w:szCs w:val="72"/>
        </w:rPr>
      </w:pPr>
      <w:r w:rsidRPr="00C075AA">
        <w:rPr>
          <w:rFonts w:ascii="Comic Sans MS" w:hAnsi="Comic Sans MS"/>
          <w:sz w:val="72"/>
          <w:szCs w:val="72"/>
        </w:rPr>
        <w:t xml:space="preserve">Zpráva o činnosti školy </w:t>
      </w:r>
      <w:r w:rsidRPr="00C075AA">
        <w:rPr>
          <w:rFonts w:ascii="Comic Sans MS" w:hAnsi="Comic Sans MS"/>
          <w:sz w:val="72"/>
          <w:szCs w:val="72"/>
        </w:rPr>
        <w:br/>
        <w:t xml:space="preserve">za </w:t>
      </w:r>
      <w:r w:rsidR="00923837">
        <w:rPr>
          <w:rFonts w:ascii="Comic Sans MS" w:hAnsi="Comic Sans MS"/>
          <w:sz w:val="72"/>
          <w:szCs w:val="72"/>
        </w:rPr>
        <w:t>školní rok 201</w:t>
      </w:r>
      <w:r w:rsidR="00D1706F">
        <w:rPr>
          <w:rFonts w:ascii="Comic Sans MS" w:hAnsi="Comic Sans MS"/>
          <w:sz w:val="72"/>
          <w:szCs w:val="72"/>
        </w:rPr>
        <w:t>2</w:t>
      </w:r>
      <w:r w:rsidR="005002E1" w:rsidRPr="00C075AA">
        <w:rPr>
          <w:rFonts w:ascii="Comic Sans MS" w:hAnsi="Comic Sans MS"/>
          <w:sz w:val="72"/>
          <w:szCs w:val="72"/>
        </w:rPr>
        <w:t>/</w:t>
      </w:r>
      <w:r w:rsidR="00753B57">
        <w:rPr>
          <w:rFonts w:ascii="Comic Sans MS" w:hAnsi="Comic Sans MS"/>
          <w:sz w:val="72"/>
          <w:szCs w:val="72"/>
        </w:rPr>
        <w:t>201</w:t>
      </w:r>
      <w:r w:rsidR="00D1706F">
        <w:rPr>
          <w:rFonts w:ascii="Comic Sans MS" w:hAnsi="Comic Sans MS"/>
          <w:sz w:val="72"/>
          <w:szCs w:val="72"/>
        </w:rPr>
        <w:t>3</w:t>
      </w:r>
    </w:p>
    <w:p w:rsidR="00547F6D" w:rsidRPr="00C075AA" w:rsidRDefault="00547F6D">
      <w:pPr>
        <w:jc w:val="center"/>
        <w:rPr>
          <w:rFonts w:ascii="Comic Sans MS" w:hAnsi="Comic Sans MS"/>
          <w:sz w:val="72"/>
          <w:szCs w:val="72"/>
        </w:rPr>
      </w:pPr>
    </w:p>
    <w:p w:rsidR="00547F6D" w:rsidRDefault="00547F6D">
      <w:pPr>
        <w:jc w:val="center"/>
        <w:rPr>
          <w:rFonts w:ascii="Arial" w:hAnsi="Arial"/>
          <w:sz w:val="28"/>
        </w:rPr>
      </w:pPr>
    </w:p>
    <w:p w:rsidR="00547F6D" w:rsidRDefault="00547F6D">
      <w:pPr>
        <w:jc w:val="center"/>
      </w:pPr>
    </w:p>
    <w:p w:rsidR="00DC700C" w:rsidRDefault="00DC700C">
      <w:pPr>
        <w:jc w:val="center"/>
      </w:pPr>
    </w:p>
    <w:p w:rsidR="00547F6D" w:rsidRDefault="00547F6D">
      <w:pPr>
        <w:pStyle w:val="Vnitnadresa"/>
        <w:jc w:val="center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547F6D" w:rsidRDefault="00547F6D">
      <w:pPr>
        <w:pStyle w:val="Vnitnadresa"/>
        <w:rPr>
          <w:rFonts w:ascii="Times New Roman" w:hAnsi="Times New Roman"/>
          <w:b/>
          <w:sz w:val="36"/>
          <w:lang w:val="cs-CZ"/>
        </w:rPr>
      </w:pPr>
    </w:p>
    <w:p w:rsidR="00547F6D" w:rsidRPr="00F054B2" w:rsidRDefault="002E491F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E491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104.25pt;margin-top:43.8pt;width:231.45pt;height:147.2pt;z-index:-1" wrapcoords="-70 0 -70 21490 21600 21490 21600 0 -70 0">
            <v:imagedata r:id="rId7" o:title="Hejnice_kresba"/>
            <w10:wrap type="tight"/>
          </v:shape>
        </w:pict>
      </w:r>
      <w:r w:rsidR="00C075AA" w:rsidRPr="002B40C0">
        <w:rPr>
          <w:rFonts w:ascii="Times New Roman" w:hAnsi="Times New Roman"/>
          <w:b/>
          <w:sz w:val="36"/>
          <w:lang w:val="cs-CZ"/>
        </w:rPr>
        <w:br w:type="page"/>
      </w:r>
      <w:r w:rsidR="00547F6D" w:rsidRPr="00F054B2">
        <w:rPr>
          <w:rFonts w:ascii="Times New Roman" w:hAnsi="Times New Roman"/>
          <w:b/>
          <w:sz w:val="24"/>
          <w:szCs w:val="24"/>
          <w:lang w:val="cs-CZ"/>
        </w:rPr>
        <w:lastRenderedPageBreak/>
        <w:t>Část I</w:t>
      </w:r>
    </w:p>
    <w:p w:rsidR="00547F6D" w:rsidRPr="00F054B2" w:rsidRDefault="00547F6D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F054B2">
        <w:rPr>
          <w:rFonts w:ascii="Times New Roman" w:hAnsi="Times New Roman"/>
          <w:b/>
          <w:sz w:val="24"/>
          <w:szCs w:val="24"/>
          <w:lang w:val="cs-CZ"/>
        </w:rPr>
        <w:t xml:space="preserve">Základní charakteristika </w:t>
      </w:r>
      <w:r w:rsidR="001061B2" w:rsidRPr="00F054B2">
        <w:rPr>
          <w:rFonts w:ascii="Times New Roman" w:hAnsi="Times New Roman"/>
          <w:b/>
          <w:sz w:val="24"/>
          <w:szCs w:val="24"/>
          <w:lang w:val="cs-CZ"/>
        </w:rPr>
        <w:t>školy:</w:t>
      </w:r>
    </w:p>
    <w:p w:rsidR="00547F6D" w:rsidRPr="00663EEB" w:rsidRDefault="00547F6D" w:rsidP="00663EEB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Název </w:t>
      </w:r>
      <w:r w:rsidR="00716840" w:rsidRPr="00663EEB">
        <w:rPr>
          <w:b/>
          <w:sz w:val="24"/>
          <w:szCs w:val="24"/>
        </w:rPr>
        <w:t xml:space="preserve">školy, </w:t>
      </w:r>
      <w:r w:rsidR="007D73B4" w:rsidRPr="00663EEB">
        <w:rPr>
          <w:b/>
          <w:sz w:val="24"/>
          <w:szCs w:val="24"/>
        </w:rPr>
        <w:t>adresa</w:t>
      </w:r>
      <w:r w:rsidR="00716840" w:rsidRPr="00663EEB">
        <w:rPr>
          <w:b/>
          <w:sz w:val="24"/>
          <w:szCs w:val="24"/>
        </w:rPr>
        <w:t>, právní forma</w:t>
      </w:r>
      <w:r w:rsidR="007D73B4" w:rsidRPr="00663EEB">
        <w:rPr>
          <w:b/>
          <w:sz w:val="24"/>
          <w:szCs w:val="24"/>
        </w:rPr>
        <w:t xml:space="preserve">, </w:t>
      </w:r>
      <w:proofErr w:type="gramStart"/>
      <w:r w:rsidR="007D73B4" w:rsidRPr="00663EEB">
        <w:rPr>
          <w:b/>
          <w:sz w:val="24"/>
          <w:szCs w:val="24"/>
        </w:rPr>
        <w:t>IZO</w:t>
      </w:r>
      <w:r w:rsidR="00716840" w:rsidRPr="00663EEB">
        <w:rPr>
          <w:b/>
          <w:sz w:val="24"/>
          <w:szCs w:val="24"/>
        </w:rPr>
        <w:t xml:space="preserve"> </w:t>
      </w:r>
      <w:r w:rsidRPr="00663EEB">
        <w:rPr>
          <w:b/>
          <w:sz w:val="24"/>
          <w:szCs w:val="24"/>
        </w:rPr>
        <w:t>:</w:t>
      </w:r>
      <w:proofErr w:type="gramEnd"/>
    </w:p>
    <w:p w:rsidR="00547F6D" w:rsidRPr="00241648" w:rsidRDefault="00547F6D" w:rsidP="00663EEB">
      <w:pPr>
        <w:ind w:left="708"/>
        <w:rPr>
          <w:b/>
          <w:sz w:val="22"/>
          <w:szCs w:val="22"/>
          <w:lang w:val="de-DE"/>
        </w:rPr>
      </w:pPr>
      <w:proofErr w:type="spellStart"/>
      <w:r w:rsidRPr="00663EEB">
        <w:rPr>
          <w:sz w:val="22"/>
          <w:szCs w:val="22"/>
          <w:lang w:val="en-US"/>
        </w:rPr>
        <w:t>Základní</w:t>
      </w:r>
      <w:proofErr w:type="spellEnd"/>
      <w:r w:rsidRPr="00663EEB">
        <w:rPr>
          <w:sz w:val="22"/>
          <w:szCs w:val="22"/>
          <w:lang w:val="en-US"/>
        </w:rPr>
        <w:t xml:space="preserve"> </w:t>
      </w:r>
      <w:proofErr w:type="spellStart"/>
      <w:r w:rsidRPr="00663EEB">
        <w:rPr>
          <w:sz w:val="22"/>
          <w:szCs w:val="22"/>
          <w:lang w:val="en-US"/>
        </w:rPr>
        <w:t>škola</w:t>
      </w:r>
      <w:proofErr w:type="spellEnd"/>
      <w:r w:rsidRPr="00663EEB">
        <w:rPr>
          <w:sz w:val="22"/>
          <w:szCs w:val="22"/>
          <w:lang w:val="en-US"/>
        </w:rPr>
        <w:t xml:space="preserve"> </w:t>
      </w:r>
      <w:r w:rsidR="00474EA6" w:rsidRPr="00663EEB">
        <w:rPr>
          <w:sz w:val="22"/>
          <w:szCs w:val="22"/>
          <w:lang w:val="en-US"/>
        </w:rPr>
        <w:t xml:space="preserve">a </w:t>
      </w:r>
      <w:proofErr w:type="spellStart"/>
      <w:r w:rsidR="00474EA6" w:rsidRPr="00663EEB">
        <w:rPr>
          <w:sz w:val="22"/>
          <w:szCs w:val="22"/>
          <w:lang w:val="en-US"/>
        </w:rPr>
        <w:t>Mateřská</w:t>
      </w:r>
      <w:proofErr w:type="spellEnd"/>
      <w:r w:rsidR="00474EA6" w:rsidRPr="00663EEB">
        <w:rPr>
          <w:sz w:val="22"/>
          <w:szCs w:val="22"/>
          <w:lang w:val="en-US"/>
        </w:rPr>
        <w:t xml:space="preserve"> </w:t>
      </w:r>
      <w:proofErr w:type="spellStart"/>
      <w:r w:rsidR="00474EA6" w:rsidRPr="00663EEB">
        <w:rPr>
          <w:sz w:val="22"/>
          <w:szCs w:val="22"/>
          <w:lang w:val="en-US"/>
        </w:rPr>
        <w:t>škola</w:t>
      </w:r>
      <w:proofErr w:type="spellEnd"/>
      <w:r w:rsidR="00474EA6" w:rsidRPr="00663EEB">
        <w:rPr>
          <w:sz w:val="22"/>
          <w:szCs w:val="22"/>
          <w:lang w:val="en-US"/>
        </w:rPr>
        <w:t xml:space="preserve">, </w:t>
      </w:r>
      <w:proofErr w:type="spellStart"/>
      <w:r w:rsidRPr="00663EEB">
        <w:rPr>
          <w:sz w:val="22"/>
          <w:szCs w:val="22"/>
          <w:lang w:val="en-US"/>
        </w:rPr>
        <w:t>Hejnice</w:t>
      </w:r>
      <w:proofErr w:type="spellEnd"/>
      <w:r w:rsidRPr="00663EEB">
        <w:rPr>
          <w:sz w:val="22"/>
          <w:szCs w:val="22"/>
          <w:lang w:val="en-US"/>
        </w:rPr>
        <w:t xml:space="preserve">, </w:t>
      </w:r>
      <w:proofErr w:type="spellStart"/>
      <w:r w:rsidRPr="00663EEB">
        <w:rPr>
          <w:sz w:val="22"/>
          <w:szCs w:val="22"/>
          <w:lang w:val="en-US"/>
        </w:rPr>
        <w:t>okres</w:t>
      </w:r>
      <w:proofErr w:type="spellEnd"/>
      <w:r w:rsidRPr="00663EEB">
        <w:rPr>
          <w:sz w:val="22"/>
          <w:szCs w:val="22"/>
          <w:lang w:val="en-US"/>
        </w:rPr>
        <w:t xml:space="preserve"> Liberec, </w:t>
      </w:r>
      <w:proofErr w:type="spellStart"/>
      <w:r w:rsidRPr="00663EEB">
        <w:rPr>
          <w:sz w:val="22"/>
          <w:szCs w:val="22"/>
          <w:lang w:val="en-US"/>
        </w:rPr>
        <w:t>příspěvková</w:t>
      </w:r>
      <w:proofErr w:type="spellEnd"/>
      <w:r w:rsidRPr="00663EEB">
        <w:rPr>
          <w:sz w:val="22"/>
          <w:szCs w:val="22"/>
          <w:lang w:val="en-US"/>
        </w:rPr>
        <w:t xml:space="preserve"> </w:t>
      </w:r>
      <w:proofErr w:type="spellStart"/>
      <w:r w:rsidRPr="00663EEB">
        <w:rPr>
          <w:sz w:val="22"/>
          <w:szCs w:val="22"/>
          <w:lang w:val="en-US"/>
        </w:rPr>
        <w:t>organizace</w:t>
      </w:r>
      <w:proofErr w:type="spellEnd"/>
      <w:r w:rsidRPr="00663EEB">
        <w:rPr>
          <w:sz w:val="22"/>
          <w:szCs w:val="22"/>
          <w:lang w:val="en-US"/>
        </w:rPr>
        <w:t xml:space="preserve"> </w:t>
      </w:r>
      <w:r w:rsidR="00241648" w:rsidRPr="00663EEB">
        <w:rPr>
          <w:sz w:val="22"/>
          <w:szCs w:val="22"/>
          <w:lang w:val="en-US"/>
        </w:rPr>
        <w:br/>
      </w:r>
      <w:proofErr w:type="spellStart"/>
      <w:r w:rsidRPr="00663EEB">
        <w:rPr>
          <w:sz w:val="22"/>
          <w:szCs w:val="22"/>
          <w:lang w:val="en-US"/>
        </w:rPr>
        <w:t>Lázeňská</w:t>
      </w:r>
      <w:proofErr w:type="spellEnd"/>
      <w:r w:rsidRPr="00663EEB">
        <w:rPr>
          <w:sz w:val="22"/>
          <w:szCs w:val="22"/>
          <w:lang w:val="en-US"/>
        </w:rPr>
        <w:t xml:space="preserve"> 406, 4</w:t>
      </w:r>
      <w:r w:rsidR="007D73B4" w:rsidRPr="00663EEB">
        <w:rPr>
          <w:sz w:val="22"/>
          <w:szCs w:val="22"/>
          <w:lang w:val="en-US"/>
        </w:rPr>
        <w:t xml:space="preserve">63 62 </w:t>
      </w:r>
      <w:proofErr w:type="spellStart"/>
      <w:r w:rsidR="007D73B4" w:rsidRPr="00663EEB">
        <w:rPr>
          <w:sz w:val="22"/>
          <w:szCs w:val="22"/>
          <w:lang w:val="en-US"/>
        </w:rPr>
        <w:t>Hejnice</w:t>
      </w:r>
      <w:proofErr w:type="spellEnd"/>
      <w:r w:rsidR="007D73B4" w:rsidRPr="00663EEB">
        <w:rPr>
          <w:sz w:val="22"/>
          <w:szCs w:val="22"/>
          <w:lang w:val="en-US"/>
        </w:rPr>
        <w:t>,</w:t>
      </w:r>
      <w:r w:rsidRPr="00663EEB">
        <w:rPr>
          <w:sz w:val="22"/>
          <w:szCs w:val="22"/>
          <w:lang w:val="en-US"/>
        </w:rPr>
        <w:t xml:space="preserve"> </w:t>
      </w:r>
      <w:r w:rsidR="007D73B4" w:rsidRPr="00663EEB">
        <w:rPr>
          <w:sz w:val="22"/>
          <w:szCs w:val="22"/>
          <w:lang w:val="en-US"/>
        </w:rPr>
        <w:t>600079732</w:t>
      </w:r>
    </w:p>
    <w:p w:rsidR="00547F6D" w:rsidRPr="00663EEB" w:rsidRDefault="00547F6D" w:rsidP="00663EEB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Zřizovatel </w:t>
      </w:r>
      <w:proofErr w:type="gramStart"/>
      <w:r w:rsidRPr="00663EEB">
        <w:rPr>
          <w:b/>
          <w:sz w:val="24"/>
          <w:szCs w:val="24"/>
        </w:rPr>
        <w:t>školy :</w:t>
      </w:r>
      <w:proofErr w:type="gramEnd"/>
    </w:p>
    <w:p w:rsidR="00547F6D" w:rsidRPr="00663EEB" w:rsidRDefault="00547F6D" w:rsidP="00663EEB">
      <w:pPr>
        <w:ind w:firstLine="708"/>
        <w:rPr>
          <w:sz w:val="22"/>
          <w:szCs w:val="22"/>
          <w:lang w:val="en-US"/>
        </w:rPr>
      </w:pPr>
      <w:proofErr w:type="spellStart"/>
      <w:proofErr w:type="gramStart"/>
      <w:r w:rsidRPr="00663EEB">
        <w:rPr>
          <w:sz w:val="22"/>
          <w:szCs w:val="22"/>
          <w:lang w:val="en-US"/>
        </w:rPr>
        <w:t>Měst</w:t>
      </w:r>
      <w:r w:rsidR="00915F21" w:rsidRPr="00663EEB">
        <w:rPr>
          <w:sz w:val="22"/>
          <w:szCs w:val="22"/>
          <w:lang w:val="en-US"/>
        </w:rPr>
        <w:t>o</w:t>
      </w:r>
      <w:proofErr w:type="spellEnd"/>
      <w:r w:rsidR="00915F21" w:rsidRPr="00663EEB">
        <w:rPr>
          <w:sz w:val="22"/>
          <w:szCs w:val="22"/>
          <w:lang w:val="en-US"/>
        </w:rPr>
        <w:t xml:space="preserve"> </w:t>
      </w:r>
      <w:r w:rsidRPr="00663EEB">
        <w:rPr>
          <w:sz w:val="22"/>
          <w:szCs w:val="22"/>
          <w:lang w:val="en-US"/>
        </w:rPr>
        <w:t xml:space="preserve"> </w:t>
      </w:r>
      <w:proofErr w:type="spellStart"/>
      <w:r w:rsidRPr="00663EEB">
        <w:rPr>
          <w:sz w:val="22"/>
          <w:szCs w:val="22"/>
          <w:lang w:val="en-US"/>
        </w:rPr>
        <w:t>Hejnice</w:t>
      </w:r>
      <w:proofErr w:type="spellEnd"/>
      <w:proofErr w:type="gramEnd"/>
      <w:r w:rsidRPr="00663EEB">
        <w:rPr>
          <w:sz w:val="22"/>
          <w:szCs w:val="22"/>
          <w:lang w:val="en-US"/>
        </w:rPr>
        <w:t xml:space="preserve">,  </w:t>
      </w:r>
      <w:proofErr w:type="spellStart"/>
      <w:r w:rsidRPr="00663EEB">
        <w:rPr>
          <w:sz w:val="22"/>
          <w:szCs w:val="22"/>
          <w:lang w:val="en-US"/>
        </w:rPr>
        <w:t>Nádražní</w:t>
      </w:r>
      <w:proofErr w:type="spellEnd"/>
      <w:r w:rsidRPr="00663EEB">
        <w:rPr>
          <w:sz w:val="22"/>
          <w:szCs w:val="22"/>
          <w:lang w:val="en-US"/>
        </w:rPr>
        <w:t xml:space="preserve"> 521, </w:t>
      </w:r>
      <w:r w:rsidR="006E6B41" w:rsidRPr="00663EEB">
        <w:rPr>
          <w:sz w:val="22"/>
          <w:szCs w:val="22"/>
          <w:lang w:val="en-US"/>
        </w:rPr>
        <w:t xml:space="preserve">463 62 </w:t>
      </w:r>
      <w:proofErr w:type="spellStart"/>
      <w:r w:rsidR="007D73B4" w:rsidRPr="00663EEB">
        <w:rPr>
          <w:sz w:val="22"/>
          <w:szCs w:val="22"/>
          <w:lang w:val="en-US"/>
        </w:rPr>
        <w:t>Hejnice</w:t>
      </w:r>
      <w:proofErr w:type="spellEnd"/>
      <w:r w:rsidR="007D73B4" w:rsidRPr="00663EEB">
        <w:rPr>
          <w:sz w:val="22"/>
          <w:szCs w:val="22"/>
          <w:lang w:val="en-US"/>
        </w:rPr>
        <w:t xml:space="preserve">, </w:t>
      </w:r>
      <w:r w:rsidRPr="00663EEB">
        <w:rPr>
          <w:sz w:val="22"/>
          <w:szCs w:val="22"/>
          <w:lang w:val="en-US"/>
        </w:rPr>
        <w:t>IČO 262803</w:t>
      </w:r>
    </w:p>
    <w:p w:rsidR="00547F6D" w:rsidRPr="00663EEB" w:rsidRDefault="00547F6D" w:rsidP="00663EEB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Druh a typ </w:t>
      </w:r>
      <w:proofErr w:type="gramStart"/>
      <w:r w:rsidRPr="00663EEB">
        <w:rPr>
          <w:b/>
          <w:sz w:val="24"/>
          <w:szCs w:val="24"/>
        </w:rPr>
        <w:t>školy :</w:t>
      </w:r>
      <w:proofErr w:type="gramEnd"/>
    </w:p>
    <w:p w:rsidR="00547F6D" w:rsidRPr="00663EEB" w:rsidRDefault="00547F6D" w:rsidP="00663EEB">
      <w:pPr>
        <w:ind w:firstLine="708"/>
        <w:rPr>
          <w:sz w:val="22"/>
          <w:szCs w:val="22"/>
          <w:lang w:val="en-US"/>
        </w:rPr>
      </w:pPr>
      <w:proofErr w:type="spellStart"/>
      <w:r w:rsidRPr="00663EEB">
        <w:rPr>
          <w:sz w:val="22"/>
          <w:szCs w:val="22"/>
          <w:lang w:val="en-US"/>
        </w:rPr>
        <w:t>Základní</w:t>
      </w:r>
      <w:proofErr w:type="spellEnd"/>
      <w:r w:rsidRPr="00663EEB">
        <w:rPr>
          <w:sz w:val="22"/>
          <w:szCs w:val="22"/>
          <w:lang w:val="en-US"/>
        </w:rPr>
        <w:t xml:space="preserve"> </w:t>
      </w:r>
      <w:proofErr w:type="spellStart"/>
      <w:r w:rsidRPr="00663EEB">
        <w:rPr>
          <w:sz w:val="22"/>
          <w:szCs w:val="22"/>
          <w:lang w:val="en-US"/>
        </w:rPr>
        <w:t>škola</w:t>
      </w:r>
      <w:proofErr w:type="spellEnd"/>
      <w:r w:rsidRPr="00663EEB">
        <w:rPr>
          <w:sz w:val="22"/>
          <w:szCs w:val="22"/>
          <w:lang w:val="en-US"/>
        </w:rPr>
        <w:t xml:space="preserve"> s </w:t>
      </w:r>
      <w:proofErr w:type="spellStart"/>
      <w:r w:rsidRPr="00663EEB">
        <w:rPr>
          <w:sz w:val="22"/>
          <w:szCs w:val="22"/>
          <w:lang w:val="en-US"/>
        </w:rPr>
        <w:t>výukou</w:t>
      </w:r>
      <w:proofErr w:type="spellEnd"/>
      <w:r w:rsidRPr="00663EEB">
        <w:rPr>
          <w:sz w:val="22"/>
          <w:szCs w:val="22"/>
          <w:lang w:val="en-US"/>
        </w:rPr>
        <w:t xml:space="preserve"> I. </w:t>
      </w:r>
      <w:proofErr w:type="gramStart"/>
      <w:r w:rsidRPr="00663EEB">
        <w:rPr>
          <w:sz w:val="22"/>
          <w:szCs w:val="22"/>
          <w:lang w:val="en-US"/>
        </w:rPr>
        <w:t>a</w:t>
      </w:r>
      <w:proofErr w:type="gramEnd"/>
      <w:r w:rsidRPr="00663EEB">
        <w:rPr>
          <w:sz w:val="22"/>
          <w:szCs w:val="22"/>
          <w:lang w:val="en-US"/>
        </w:rPr>
        <w:t xml:space="preserve"> II. </w:t>
      </w:r>
      <w:proofErr w:type="spellStart"/>
      <w:proofErr w:type="gramStart"/>
      <w:r w:rsidRPr="00663EEB">
        <w:rPr>
          <w:sz w:val="22"/>
          <w:szCs w:val="22"/>
          <w:lang w:val="en-US"/>
        </w:rPr>
        <w:t>stupně</w:t>
      </w:r>
      <w:proofErr w:type="spellEnd"/>
      <w:proofErr w:type="gramEnd"/>
      <w:r w:rsidR="00716840" w:rsidRPr="00663EEB">
        <w:rPr>
          <w:sz w:val="22"/>
          <w:szCs w:val="22"/>
          <w:lang w:val="en-US"/>
        </w:rPr>
        <w:t xml:space="preserve"> + </w:t>
      </w:r>
      <w:proofErr w:type="spellStart"/>
      <w:r w:rsidR="00716840" w:rsidRPr="00663EEB">
        <w:rPr>
          <w:sz w:val="22"/>
          <w:szCs w:val="22"/>
          <w:lang w:val="en-US"/>
        </w:rPr>
        <w:t>mateřská</w:t>
      </w:r>
      <w:proofErr w:type="spellEnd"/>
      <w:r w:rsidR="00716840" w:rsidRPr="00663EEB">
        <w:rPr>
          <w:sz w:val="22"/>
          <w:szCs w:val="22"/>
          <w:lang w:val="en-US"/>
        </w:rPr>
        <w:t xml:space="preserve"> </w:t>
      </w:r>
      <w:proofErr w:type="spellStart"/>
      <w:r w:rsidR="00716840" w:rsidRPr="00663EEB">
        <w:rPr>
          <w:sz w:val="22"/>
          <w:szCs w:val="22"/>
          <w:lang w:val="en-US"/>
        </w:rPr>
        <w:t>škola</w:t>
      </w:r>
      <w:proofErr w:type="spellEnd"/>
    </w:p>
    <w:p w:rsidR="007D73B4" w:rsidRPr="00663EEB" w:rsidRDefault="007D73B4" w:rsidP="00663EEB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Datum zařazení do </w:t>
      </w:r>
      <w:proofErr w:type="gramStart"/>
      <w:r w:rsidRPr="00663EEB">
        <w:rPr>
          <w:b/>
          <w:sz w:val="24"/>
          <w:szCs w:val="24"/>
        </w:rPr>
        <w:t>sítě :</w:t>
      </w:r>
      <w:proofErr w:type="gramEnd"/>
    </w:p>
    <w:p w:rsidR="007D73B4" w:rsidRPr="00663EEB" w:rsidRDefault="007D73B4" w:rsidP="00663EEB">
      <w:pPr>
        <w:ind w:firstLine="708"/>
        <w:rPr>
          <w:sz w:val="22"/>
          <w:szCs w:val="22"/>
          <w:lang w:val="en-US"/>
        </w:rPr>
      </w:pPr>
      <w:r w:rsidRPr="00663EEB">
        <w:rPr>
          <w:sz w:val="22"/>
          <w:szCs w:val="22"/>
          <w:lang w:val="en-US"/>
        </w:rPr>
        <w:t>9. 2. 1996</w:t>
      </w:r>
    </w:p>
    <w:p w:rsidR="00C84BC6" w:rsidRPr="00663EEB" w:rsidRDefault="007D73B4" w:rsidP="00663EEB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Ředitel </w:t>
      </w:r>
      <w:proofErr w:type="gramStart"/>
      <w:r w:rsidRPr="00663EEB">
        <w:rPr>
          <w:b/>
          <w:sz w:val="24"/>
          <w:szCs w:val="24"/>
        </w:rPr>
        <w:t>školy :</w:t>
      </w:r>
      <w:proofErr w:type="gramEnd"/>
      <w:r w:rsidR="00C84BC6" w:rsidRPr="00663EEB">
        <w:rPr>
          <w:b/>
          <w:sz w:val="24"/>
          <w:szCs w:val="24"/>
        </w:rPr>
        <w:t xml:space="preserve"> </w:t>
      </w:r>
    </w:p>
    <w:p w:rsidR="007D73B4" w:rsidRPr="00663EEB" w:rsidRDefault="00C84BC6" w:rsidP="00663EEB">
      <w:pPr>
        <w:ind w:firstLine="708"/>
        <w:rPr>
          <w:sz w:val="22"/>
          <w:szCs w:val="22"/>
          <w:lang w:val="en-US"/>
        </w:rPr>
      </w:pPr>
      <w:r w:rsidRPr="00663EEB">
        <w:rPr>
          <w:sz w:val="22"/>
          <w:szCs w:val="22"/>
          <w:lang w:val="en-US"/>
        </w:rPr>
        <w:t xml:space="preserve">Mgr. Jan </w:t>
      </w:r>
      <w:proofErr w:type="spellStart"/>
      <w:r w:rsidRPr="00663EEB">
        <w:rPr>
          <w:sz w:val="22"/>
          <w:szCs w:val="22"/>
          <w:lang w:val="en-US"/>
        </w:rPr>
        <w:t>Kašpar</w:t>
      </w:r>
      <w:proofErr w:type="spellEnd"/>
      <w:r w:rsidR="00FE2E86" w:rsidRPr="00663EEB">
        <w:rPr>
          <w:sz w:val="22"/>
          <w:szCs w:val="22"/>
          <w:lang w:val="en-US"/>
        </w:rPr>
        <w:t xml:space="preserve">, </w:t>
      </w:r>
      <w:proofErr w:type="spellStart"/>
      <w:proofErr w:type="gramStart"/>
      <w:r w:rsidR="00FE2E86" w:rsidRPr="00663EEB">
        <w:rPr>
          <w:sz w:val="22"/>
          <w:szCs w:val="22"/>
          <w:lang w:val="en-US"/>
        </w:rPr>
        <w:t>od</w:t>
      </w:r>
      <w:proofErr w:type="spellEnd"/>
      <w:proofErr w:type="gramEnd"/>
      <w:r w:rsidR="00FE2E86" w:rsidRPr="00663EEB">
        <w:rPr>
          <w:sz w:val="22"/>
          <w:szCs w:val="22"/>
          <w:lang w:val="en-US"/>
        </w:rPr>
        <w:t xml:space="preserve"> 1.8.2012</w:t>
      </w:r>
    </w:p>
    <w:p w:rsidR="007D73B4" w:rsidRPr="00663EEB" w:rsidRDefault="00701242" w:rsidP="00663EEB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>Z</w:t>
      </w:r>
      <w:r w:rsidR="007D73B4" w:rsidRPr="00663EEB">
        <w:rPr>
          <w:b/>
          <w:sz w:val="24"/>
          <w:szCs w:val="24"/>
        </w:rPr>
        <w:t>ástupce ředitele:</w:t>
      </w:r>
    </w:p>
    <w:p w:rsidR="00C84BC6" w:rsidRPr="00663EEB" w:rsidRDefault="00C84BC6" w:rsidP="00663EEB">
      <w:pPr>
        <w:ind w:firstLine="708"/>
        <w:rPr>
          <w:sz w:val="22"/>
          <w:szCs w:val="22"/>
          <w:lang w:val="en-US"/>
        </w:rPr>
      </w:pPr>
      <w:r w:rsidRPr="00663EEB">
        <w:rPr>
          <w:sz w:val="22"/>
          <w:szCs w:val="22"/>
          <w:lang w:val="en-US"/>
        </w:rPr>
        <w:t xml:space="preserve">Mgr. Milan </w:t>
      </w:r>
      <w:proofErr w:type="spellStart"/>
      <w:r w:rsidRPr="00663EEB">
        <w:rPr>
          <w:sz w:val="22"/>
          <w:szCs w:val="22"/>
          <w:lang w:val="en-US"/>
        </w:rPr>
        <w:t>Hubáček</w:t>
      </w:r>
      <w:proofErr w:type="spellEnd"/>
      <w:r w:rsidRPr="00663EEB">
        <w:rPr>
          <w:sz w:val="22"/>
          <w:szCs w:val="22"/>
          <w:lang w:val="en-US"/>
        </w:rPr>
        <w:t xml:space="preserve"> </w:t>
      </w:r>
    </w:p>
    <w:p w:rsidR="007D73B4" w:rsidRPr="00241648" w:rsidRDefault="007D73B4" w:rsidP="000B7107">
      <w:pPr>
        <w:pStyle w:val="Vnitnadresa"/>
        <w:numPr>
          <w:ilvl w:val="12"/>
          <w:numId w:val="0"/>
        </w:numPr>
        <w:ind w:left="708"/>
        <w:rPr>
          <w:sz w:val="22"/>
          <w:szCs w:val="22"/>
          <w:lang w:val="de-DE"/>
        </w:rPr>
      </w:pPr>
    </w:p>
    <w:p w:rsidR="007D73B4" w:rsidRPr="00663EEB" w:rsidRDefault="004B7493" w:rsidP="00663EEB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Školská </w:t>
      </w:r>
      <w:proofErr w:type="gramStart"/>
      <w:r w:rsidRPr="00663EEB">
        <w:rPr>
          <w:b/>
          <w:sz w:val="24"/>
          <w:szCs w:val="24"/>
        </w:rPr>
        <w:t>r</w:t>
      </w:r>
      <w:r w:rsidR="007D73B4" w:rsidRPr="00663EEB">
        <w:rPr>
          <w:b/>
          <w:sz w:val="24"/>
          <w:szCs w:val="24"/>
        </w:rPr>
        <w:t>ada :</w:t>
      </w:r>
      <w:proofErr w:type="gramEnd"/>
    </w:p>
    <w:p w:rsidR="00474EA6" w:rsidRPr="00432DBF" w:rsidRDefault="00B378B4" w:rsidP="00474EA6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Nové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složení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bylo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474EA6" w:rsidRPr="004B7493">
        <w:rPr>
          <w:sz w:val="22"/>
          <w:szCs w:val="22"/>
          <w:lang w:val="en-US"/>
        </w:rPr>
        <w:t>ustanoven</w:t>
      </w:r>
      <w:r>
        <w:rPr>
          <w:sz w:val="22"/>
          <w:szCs w:val="22"/>
          <w:lang w:val="en-US"/>
        </w:rPr>
        <w:t>o</w:t>
      </w:r>
      <w:proofErr w:type="spellEnd"/>
      <w:r w:rsidR="00474EA6" w:rsidRPr="004B749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23.dubna 2013 </w:t>
      </w:r>
      <w:proofErr w:type="spellStart"/>
      <w:r w:rsidR="00474EA6" w:rsidRPr="004B7493">
        <w:rPr>
          <w:sz w:val="22"/>
          <w:szCs w:val="22"/>
          <w:lang w:val="en-US"/>
        </w:rPr>
        <w:t>na</w:t>
      </w:r>
      <w:proofErr w:type="spellEnd"/>
      <w:r w:rsidR="00474EA6" w:rsidRPr="004B7493">
        <w:rPr>
          <w:sz w:val="22"/>
          <w:szCs w:val="22"/>
          <w:lang w:val="en-US"/>
        </w:rPr>
        <w:t xml:space="preserve"> </w:t>
      </w:r>
      <w:proofErr w:type="spellStart"/>
      <w:r w:rsidR="00474EA6" w:rsidRPr="004B7493">
        <w:rPr>
          <w:sz w:val="22"/>
          <w:szCs w:val="22"/>
          <w:lang w:val="en-US"/>
        </w:rPr>
        <w:t>základě</w:t>
      </w:r>
      <w:proofErr w:type="spellEnd"/>
      <w:r w:rsidR="00474EA6" w:rsidRPr="004B7493">
        <w:rPr>
          <w:sz w:val="22"/>
          <w:szCs w:val="22"/>
          <w:lang w:val="en-US"/>
        </w:rPr>
        <w:t xml:space="preserve"> </w:t>
      </w:r>
      <w:proofErr w:type="spellStart"/>
      <w:r w:rsidR="00474EA6" w:rsidRPr="004B7493">
        <w:rPr>
          <w:sz w:val="22"/>
          <w:szCs w:val="22"/>
          <w:lang w:val="en-US"/>
        </w:rPr>
        <w:t>výsledků</w:t>
      </w:r>
      <w:proofErr w:type="spellEnd"/>
      <w:r w:rsidR="00474EA6" w:rsidRPr="004B749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474EA6" w:rsidRPr="004B7493">
        <w:rPr>
          <w:sz w:val="22"/>
          <w:szCs w:val="22"/>
          <w:lang w:val="en-US"/>
        </w:rPr>
        <w:t>voleb</w:t>
      </w:r>
      <w:proofErr w:type="spellEnd"/>
      <w:r w:rsidR="00432DBF">
        <w:rPr>
          <w:sz w:val="22"/>
          <w:szCs w:val="22"/>
          <w:lang w:val="en-US"/>
        </w:rPr>
        <w:t xml:space="preserve"> </w:t>
      </w:r>
      <w:r w:rsidR="00474EA6" w:rsidRPr="004B7493">
        <w:rPr>
          <w:sz w:val="22"/>
          <w:szCs w:val="22"/>
          <w:lang w:val="en-US"/>
        </w:rPr>
        <w:t xml:space="preserve"> v</w:t>
      </w:r>
      <w:proofErr w:type="gramEnd"/>
      <w:r w:rsidR="00474EA6" w:rsidRPr="004B7493">
        <w:rPr>
          <w:sz w:val="22"/>
          <w:szCs w:val="22"/>
          <w:lang w:val="en-US"/>
        </w:rPr>
        <w:t xml:space="preserve"> </w:t>
      </w:r>
      <w:proofErr w:type="spellStart"/>
      <w:r w:rsidR="00474EA6" w:rsidRPr="004B7493">
        <w:rPr>
          <w:sz w:val="22"/>
          <w:szCs w:val="22"/>
          <w:lang w:val="en-US"/>
        </w:rPr>
        <w:t>tomto</w:t>
      </w:r>
      <w:proofErr w:type="spellEnd"/>
      <w:r w:rsidR="00474EA6" w:rsidRPr="004B7493">
        <w:rPr>
          <w:sz w:val="22"/>
          <w:szCs w:val="22"/>
          <w:lang w:val="en-US"/>
        </w:rPr>
        <w:t xml:space="preserve"> </w:t>
      </w:r>
      <w:proofErr w:type="spellStart"/>
      <w:r w:rsidR="001061B2" w:rsidRPr="004B7493">
        <w:rPr>
          <w:sz w:val="22"/>
          <w:szCs w:val="22"/>
          <w:lang w:val="en-US"/>
        </w:rPr>
        <w:t>složení</w:t>
      </w:r>
      <w:proofErr w:type="spellEnd"/>
      <w:r w:rsidR="001061B2" w:rsidRPr="004B7493">
        <w:rPr>
          <w:sz w:val="22"/>
          <w:szCs w:val="22"/>
          <w:lang w:val="en-US"/>
        </w:rPr>
        <w:t>:</w:t>
      </w:r>
      <w:r w:rsidR="00474EA6" w:rsidRPr="00241648">
        <w:rPr>
          <w:b/>
          <w:sz w:val="22"/>
          <w:szCs w:val="22"/>
        </w:rPr>
        <w:t xml:space="preserve"> </w:t>
      </w:r>
      <w:r w:rsidR="00241648">
        <w:rPr>
          <w:b/>
          <w:sz w:val="22"/>
          <w:szCs w:val="22"/>
        </w:rPr>
        <w:br/>
      </w:r>
      <w:proofErr w:type="spellStart"/>
      <w:r w:rsidR="00474EA6" w:rsidRPr="004B7493">
        <w:rPr>
          <w:sz w:val="22"/>
          <w:szCs w:val="22"/>
          <w:lang w:val="en-US"/>
        </w:rPr>
        <w:t>zástupci</w:t>
      </w:r>
      <w:proofErr w:type="spellEnd"/>
      <w:r w:rsidR="00474EA6" w:rsidRPr="004B7493">
        <w:rPr>
          <w:sz w:val="22"/>
          <w:szCs w:val="22"/>
          <w:lang w:val="en-US"/>
        </w:rPr>
        <w:t xml:space="preserve"> </w:t>
      </w:r>
      <w:proofErr w:type="spellStart"/>
      <w:r w:rsidR="00474EA6" w:rsidRPr="004B7493">
        <w:rPr>
          <w:sz w:val="22"/>
          <w:szCs w:val="22"/>
          <w:lang w:val="en-US"/>
        </w:rPr>
        <w:t>pedagogických</w:t>
      </w:r>
      <w:proofErr w:type="spellEnd"/>
      <w:r w:rsidR="00474EA6" w:rsidRPr="004B7493">
        <w:rPr>
          <w:sz w:val="22"/>
          <w:szCs w:val="22"/>
          <w:lang w:val="en-US"/>
        </w:rPr>
        <w:t xml:space="preserve"> </w:t>
      </w:r>
      <w:proofErr w:type="spellStart"/>
      <w:r w:rsidR="00474EA6" w:rsidRPr="004B7493">
        <w:rPr>
          <w:sz w:val="22"/>
          <w:szCs w:val="22"/>
          <w:lang w:val="en-US"/>
        </w:rPr>
        <w:t>pracovníků</w:t>
      </w:r>
      <w:proofErr w:type="spellEnd"/>
      <w:r w:rsidR="00474EA6" w:rsidRPr="004B7493">
        <w:rPr>
          <w:sz w:val="22"/>
          <w:szCs w:val="22"/>
          <w:lang w:val="en-US"/>
        </w:rPr>
        <w:t xml:space="preserve"> </w:t>
      </w:r>
      <w:proofErr w:type="spellStart"/>
      <w:r w:rsidR="00474EA6" w:rsidRPr="004B7493">
        <w:rPr>
          <w:sz w:val="22"/>
          <w:szCs w:val="22"/>
          <w:lang w:val="en-US"/>
        </w:rPr>
        <w:t>školy</w:t>
      </w:r>
      <w:proofErr w:type="spellEnd"/>
      <w:r w:rsidR="00474EA6" w:rsidRPr="004B7493">
        <w:rPr>
          <w:sz w:val="22"/>
          <w:szCs w:val="22"/>
          <w:lang w:val="en-US"/>
        </w:rPr>
        <w:t>:</w:t>
      </w:r>
      <w:r w:rsidR="00241648" w:rsidRPr="004B7493">
        <w:rPr>
          <w:sz w:val="22"/>
          <w:szCs w:val="22"/>
          <w:lang w:val="en-US"/>
        </w:rPr>
        <w:t xml:space="preserve"> </w:t>
      </w:r>
      <w:r w:rsidR="00701242">
        <w:rPr>
          <w:sz w:val="22"/>
          <w:szCs w:val="22"/>
          <w:lang w:val="en-US"/>
        </w:rPr>
        <w:t xml:space="preserve">Mgr. </w:t>
      </w:r>
      <w:proofErr w:type="spellStart"/>
      <w:r w:rsidR="00701242">
        <w:rPr>
          <w:sz w:val="22"/>
          <w:szCs w:val="22"/>
          <w:lang w:val="en-US"/>
        </w:rPr>
        <w:t>Markéta</w:t>
      </w:r>
      <w:proofErr w:type="spellEnd"/>
      <w:r w:rsidR="00701242">
        <w:rPr>
          <w:sz w:val="22"/>
          <w:szCs w:val="22"/>
          <w:lang w:val="en-US"/>
        </w:rPr>
        <w:t xml:space="preserve"> </w:t>
      </w:r>
      <w:proofErr w:type="spellStart"/>
      <w:r w:rsidR="00701242">
        <w:rPr>
          <w:sz w:val="22"/>
          <w:szCs w:val="22"/>
          <w:lang w:val="en-US"/>
        </w:rPr>
        <w:t>Sabová</w:t>
      </w:r>
      <w:proofErr w:type="spellEnd"/>
      <w:r w:rsidR="00474EA6" w:rsidRPr="00432DBF">
        <w:rPr>
          <w:sz w:val="22"/>
          <w:szCs w:val="22"/>
          <w:lang w:val="en-US"/>
        </w:rPr>
        <w:t>,</w:t>
      </w:r>
      <w:r w:rsidR="00701242">
        <w:rPr>
          <w:sz w:val="22"/>
          <w:szCs w:val="22"/>
          <w:lang w:val="en-US"/>
        </w:rPr>
        <w:t xml:space="preserve"> Mgr. Erik </w:t>
      </w:r>
      <w:proofErr w:type="spellStart"/>
      <w:r w:rsidR="00701242">
        <w:rPr>
          <w:sz w:val="22"/>
          <w:szCs w:val="22"/>
          <w:lang w:val="en-US"/>
        </w:rPr>
        <w:t>Hillebrand</w:t>
      </w:r>
      <w:proofErr w:type="spellEnd"/>
      <w:r w:rsidR="00474EA6" w:rsidRPr="00432DBF">
        <w:rPr>
          <w:sz w:val="22"/>
          <w:szCs w:val="22"/>
          <w:lang w:val="en-US"/>
        </w:rPr>
        <w:t xml:space="preserve"> </w:t>
      </w:r>
    </w:p>
    <w:p w:rsidR="00474EA6" w:rsidRPr="00432DBF" w:rsidRDefault="004B7493" w:rsidP="00474EA6">
      <w:pPr>
        <w:rPr>
          <w:sz w:val="22"/>
          <w:szCs w:val="22"/>
          <w:lang w:val="en-US"/>
        </w:rPr>
      </w:pPr>
      <w:proofErr w:type="spellStart"/>
      <w:proofErr w:type="gramStart"/>
      <w:r w:rsidRPr="00432DBF">
        <w:rPr>
          <w:sz w:val="22"/>
          <w:szCs w:val="22"/>
          <w:lang w:val="en-US"/>
        </w:rPr>
        <w:t>zástupci</w:t>
      </w:r>
      <w:proofErr w:type="spellEnd"/>
      <w:proofErr w:type="gramEnd"/>
      <w:r w:rsidRPr="00432DBF">
        <w:rPr>
          <w:sz w:val="22"/>
          <w:szCs w:val="22"/>
          <w:lang w:val="en-US"/>
        </w:rPr>
        <w:t xml:space="preserve"> </w:t>
      </w:r>
      <w:proofErr w:type="spellStart"/>
      <w:r w:rsidRPr="00432DBF">
        <w:rPr>
          <w:sz w:val="22"/>
          <w:szCs w:val="22"/>
          <w:lang w:val="en-US"/>
        </w:rPr>
        <w:t>zřizovatele</w:t>
      </w:r>
      <w:proofErr w:type="spellEnd"/>
      <w:r w:rsidRPr="00432DBF">
        <w:rPr>
          <w:sz w:val="22"/>
          <w:szCs w:val="22"/>
          <w:lang w:val="en-US"/>
        </w:rPr>
        <w:t xml:space="preserve"> </w:t>
      </w:r>
      <w:proofErr w:type="spellStart"/>
      <w:r w:rsidRPr="00432DBF">
        <w:rPr>
          <w:sz w:val="22"/>
          <w:szCs w:val="22"/>
          <w:lang w:val="en-US"/>
        </w:rPr>
        <w:t>školy</w:t>
      </w:r>
      <w:proofErr w:type="spellEnd"/>
      <w:r w:rsidRPr="00432DBF">
        <w:rPr>
          <w:sz w:val="22"/>
          <w:szCs w:val="22"/>
          <w:lang w:val="en-US"/>
        </w:rPr>
        <w:t xml:space="preserve">:  </w:t>
      </w:r>
      <w:r w:rsidR="00432DBF" w:rsidRPr="00432DBF">
        <w:rPr>
          <w:sz w:val="22"/>
          <w:szCs w:val="22"/>
          <w:lang w:val="en-US"/>
        </w:rPr>
        <w:t xml:space="preserve">p. </w:t>
      </w:r>
      <w:proofErr w:type="spellStart"/>
      <w:r w:rsidR="00432DBF" w:rsidRPr="00432DBF">
        <w:rPr>
          <w:sz w:val="22"/>
          <w:szCs w:val="22"/>
          <w:lang w:val="en-US"/>
        </w:rPr>
        <w:t>L.Juklíček</w:t>
      </w:r>
      <w:proofErr w:type="spellEnd"/>
      <w:r w:rsidR="00474EA6" w:rsidRPr="00432DBF">
        <w:rPr>
          <w:sz w:val="22"/>
          <w:szCs w:val="22"/>
          <w:lang w:val="en-US"/>
        </w:rPr>
        <w:t xml:space="preserve">,  </w:t>
      </w:r>
      <w:r w:rsidR="00701242">
        <w:rPr>
          <w:sz w:val="22"/>
          <w:szCs w:val="22"/>
          <w:lang w:val="en-US"/>
        </w:rPr>
        <w:t xml:space="preserve">Ing. Lucie </w:t>
      </w:r>
      <w:proofErr w:type="spellStart"/>
      <w:r w:rsidR="00701242">
        <w:rPr>
          <w:sz w:val="22"/>
          <w:szCs w:val="22"/>
          <w:lang w:val="en-US"/>
        </w:rPr>
        <w:t>Podhorová</w:t>
      </w:r>
      <w:proofErr w:type="spellEnd"/>
      <w:r w:rsidR="00474EA6" w:rsidRPr="00432DBF">
        <w:rPr>
          <w:sz w:val="22"/>
          <w:szCs w:val="22"/>
          <w:lang w:val="en-US"/>
        </w:rPr>
        <w:t xml:space="preserve">, </w:t>
      </w:r>
    </w:p>
    <w:p w:rsidR="00474EA6" w:rsidRPr="00432DBF" w:rsidRDefault="00474EA6" w:rsidP="00474EA6">
      <w:pPr>
        <w:rPr>
          <w:sz w:val="22"/>
          <w:szCs w:val="22"/>
          <w:lang w:val="en-US"/>
        </w:rPr>
      </w:pPr>
      <w:proofErr w:type="spellStart"/>
      <w:proofErr w:type="gramStart"/>
      <w:r w:rsidRPr="00432DBF">
        <w:rPr>
          <w:sz w:val="22"/>
          <w:szCs w:val="22"/>
          <w:lang w:val="en-US"/>
        </w:rPr>
        <w:t>zástupci</w:t>
      </w:r>
      <w:proofErr w:type="spellEnd"/>
      <w:proofErr w:type="gramEnd"/>
      <w:r w:rsidRPr="00432DBF">
        <w:rPr>
          <w:sz w:val="22"/>
          <w:szCs w:val="22"/>
          <w:lang w:val="en-US"/>
        </w:rPr>
        <w:t xml:space="preserve"> </w:t>
      </w:r>
      <w:proofErr w:type="spellStart"/>
      <w:r w:rsidRPr="00432DBF">
        <w:rPr>
          <w:sz w:val="22"/>
          <w:szCs w:val="22"/>
          <w:lang w:val="en-US"/>
        </w:rPr>
        <w:t>nezletilých</w:t>
      </w:r>
      <w:proofErr w:type="spellEnd"/>
      <w:r w:rsidRPr="00432DBF">
        <w:rPr>
          <w:sz w:val="22"/>
          <w:szCs w:val="22"/>
          <w:lang w:val="en-US"/>
        </w:rPr>
        <w:t xml:space="preserve"> </w:t>
      </w:r>
      <w:proofErr w:type="spellStart"/>
      <w:r w:rsidRPr="00432DBF">
        <w:rPr>
          <w:sz w:val="22"/>
          <w:szCs w:val="22"/>
          <w:lang w:val="en-US"/>
        </w:rPr>
        <w:t>žáků</w:t>
      </w:r>
      <w:proofErr w:type="spellEnd"/>
      <w:r w:rsidRPr="00432DBF">
        <w:rPr>
          <w:sz w:val="22"/>
          <w:szCs w:val="22"/>
          <w:lang w:val="en-US"/>
        </w:rPr>
        <w:t xml:space="preserve">: p. </w:t>
      </w:r>
      <w:proofErr w:type="spellStart"/>
      <w:r w:rsidR="00701242">
        <w:rPr>
          <w:sz w:val="22"/>
          <w:szCs w:val="22"/>
          <w:lang w:val="en-US"/>
        </w:rPr>
        <w:t>Kateřina</w:t>
      </w:r>
      <w:proofErr w:type="spellEnd"/>
      <w:r w:rsidR="00701242">
        <w:rPr>
          <w:sz w:val="22"/>
          <w:szCs w:val="22"/>
          <w:lang w:val="en-US"/>
        </w:rPr>
        <w:t xml:space="preserve"> </w:t>
      </w:r>
      <w:proofErr w:type="spellStart"/>
      <w:r w:rsidR="00701242">
        <w:rPr>
          <w:sz w:val="22"/>
          <w:szCs w:val="22"/>
          <w:lang w:val="en-US"/>
        </w:rPr>
        <w:t>Žváčková</w:t>
      </w:r>
      <w:proofErr w:type="spellEnd"/>
      <w:r w:rsidR="00432DBF">
        <w:rPr>
          <w:sz w:val="22"/>
          <w:szCs w:val="22"/>
          <w:lang w:val="en-US"/>
        </w:rPr>
        <w:t xml:space="preserve">, p. </w:t>
      </w:r>
      <w:r w:rsidR="00701242">
        <w:rPr>
          <w:sz w:val="22"/>
          <w:szCs w:val="22"/>
          <w:lang w:val="en-US"/>
        </w:rPr>
        <w:t xml:space="preserve">Petra </w:t>
      </w:r>
      <w:proofErr w:type="spellStart"/>
      <w:r w:rsidR="00701242">
        <w:rPr>
          <w:sz w:val="22"/>
          <w:szCs w:val="22"/>
          <w:lang w:val="en-US"/>
        </w:rPr>
        <w:t>Zavřelová</w:t>
      </w:r>
      <w:proofErr w:type="spellEnd"/>
      <w:r w:rsidR="00432DBF">
        <w:rPr>
          <w:sz w:val="22"/>
          <w:szCs w:val="22"/>
          <w:lang w:val="en-US"/>
        </w:rPr>
        <w:t>.</w:t>
      </w:r>
      <w:r w:rsidR="00663EEB">
        <w:rPr>
          <w:sz w:val="22"/>
          <w:szCs w:val="22"/>
          <w:lang w:val="en-US"/>
        </w:rPr>
        <w:t xml:space="preserve"> </w:t>
      </w:r>
      <w:r w:rsidR="00663EEB">
        <w:rPr>
          <w:sz w:val="22"/>
          <w:szCs w:val="22"/>
          <w:lang w:val="en-US"/>
        </w:rPr>
        <w:br/>
      </w:r>
      <w:proofErr w:type="spellStart"/>
      <w:proofErr w:type="gramStart"/>
      <w:r w:rsidRPr="00432DBF">
        <w:rPr>
          <w:sz w:val="22"/>
          <w:szCs w:val="22"/>
          <w:lang w:val="en-US"/>
        </w:rPr>
        <w:t>Př</w:t>
      </w:r>
      <w:r w:rsidR="00432DBF" w:rsidRPr="00432DBF">
        <w:rPr>
          <w:sz w:val="22"/>
          <w:szCs w:val="22"/>
          <w:lang w:val="en-US"/>
        </w:rPr>
        <w:t>edsedou</w:t>
      </w:r>
      <w:proofErr w:type="spellEnd"/>
      <w:r w:rsidR="00432DBF" w:rsidRPr="00432DBF">
        <w:rPr>
          <w:sz w:val="22"/>
          <w:szCs w:val="22"/>
          <w:lang w:val="en-US"/>
        </w:rPr>
        <w:t xml:space="preserve"> </w:t>
      </w:r>
      <w:proofErr w:type="spellStart"/>
      <w:r w:rsidR="00432DBF" w:rsidRPr="00432DBF">
        <w:rPr>
          <w:sz w:val="22"/>
          <w:szCs w:val="22"/>
          <w:lang w:val="en-US"/>
        </w:rPr>
        <w:t>rady</w:t>
      </w:r>
      <w:proofErr w:type="spellEnd"/>
      <w:r w:rsidR="00432DBF" w:rsidRPr="00432DBF">
        <w:rPr>
          <w:sz w:val="22"/>
          <w:szCs w:val="22"/>
          <w:lang w:val="en-US"/>
        </w:rPr>
        <w:t xml:space="preserve"> </w:t>
      </w:r>
      <w:proofErr w:type="spellStart"/>
      <w:r w:rsidR="00432DBF" w:rsidRPr="00432DBF">
        <w:rPr>
          <w:sz w:val="22"/>
          <w:szCs w:val="22"/>
          <w:lang w:val="en-US"/>
        </w:rPr>
        <w:t>byl</w:t>
      </w:r>
      <w:r w:rsidR="00701242">
        <w:rPr>
          <w:sz w:val="22"/>
          <w:szCs w:val="22"/>
          <w:lang w:val="en-US"/>
        </w:rPr>
        <w:t>a</w:t>
      </w:r>
      <w:proofErr w:type="spellEnd"/>
      <w:r w:rsidR="00432DBF" w:rsidRPr="00432DBF">
        <w:rPr>
          <w:sz w:val="22"/>
          <w:szCs w:val="22"/>
          <w:lang w:val="en-US"/>
        </w:rPr>
        <w:t xml:space="preserve"> </w:t>
      </w:r>
      <w:proofErr w:type="spellStart"/>
      <w:r w:rsidR="00432DBF" w:rsidRPr="00432DBF">
        <w:rPr>
          <w:sz w:val="22"/>
          <w:szCs w:val="22"/>
          <w:lang w:val="en-US"/>
        </w:rPr>
        <w:t>zvolen</w:t>
      </w:r>
      <w:r w:rsidR="00701242">
        <w:rPr>
          <w:sz w:val="22"/>
          <w:szCs w:val="22"/>
          <w:lang w:val="en-US"/>
        </w:rPr>
        <w:t>a</w:t>
      </w:r>
      <w:proofErr w:type="spellEnd"/>
      <w:r w:rsidR="00701242">
        <w:rPr>
          <w:sz w:val="22"/>
          <w:szCs w:val="22"/>
          <w:lang w:val="en-US"/>
        </w:rPr>
        <w:t xml:space="preserve"> p. </w:t>
      </w:r>
      <w:proofErr w:type="spellStart"/>
      <w:r w:rsidR="00701242">
        <w:rPr>
          <w:sz w:val="22"/>
          <w:szCs w:val="22"/>
          <w:lang w:val="en-US"/>
        </w:rPr>
        <w:t>Kateřina</w:t>
      </w:r>
      <w:proofErr w:type="spellEnd"/>
      <w:r w:rsidR="00701242">
        <w:rPr>
          <w:sz w:val="22"/>
          <w:szCs w:val="22"/>
          <w:lang w:val="en-US"/>
        </w:rPr>
        <w:t xml:space="preserve"> </w:t>
      </w:r>
      <w:proofErr w:type="spellStart"/>
      <w:r w:rsidR="00701242">
        <w:rPr>
          <w:sz w:val="22"/>
          <w:szCs w:val="22"/>
          <w:lang w:val="en-US"/>
        </w:rPr>
        <w:t>Žváčková</w:t>
      </w:r>
      <w:proofErr w:type="spellEnd"/>
      <w:r w:rsidR="00432DBF">
        <w:rPr>
          <w:sz w:val="22"/>
          <w:szCs w:val="22"/>
          <w:lang w:val="en-US"/>
        </w:rPr>
        <w:t>.</w:t>
      </w:r>
      <w:proofErr w:type="gramEnd"/>
    </w:p>
    <w:p w:rsidR="007D73B4" w:rsidRPr="00432DBF" w:rsidRDefault="007D73B4" w:rsidP="000B7107">
      <w:pPr>
        <w:pStyle w:val="Vnitnadresa"/>
        <w:numPr>
          <w:ilvl w:val="12"/>
          <w:numId w:val="0"/>
        </w:numPr>
        <w:ind w:left="708"/>
        <w:rPr>
          <w:sz w:val="22"/>
          <w:szCs w:val="22"/>
        </w:rPr>
      </w:pPr>
    </w:p>
    <w:p w:rsidR="00716840" w:rsidRPr="00663EEB" w:rsidRDefault="00716840" w:rsidP="00663EEB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Přehled </w:t>
      </w:r>
      <w:proofErr w:type="gramStart"/>
      <w:r w:rsidRPr="00663EEB">
        <w:rPr>
          <w:b/>
          <w:sz w:val="24"/>
          <w:szCs w:val="24"/>
        </w:rPr>
        <w:t>součástí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8"/>
        <w:gridCol w:w="2064"/>
        <w:gridCol w:w="2460"/>
        <w:gridCol w:w="2519"/>
      </w:tblGrid>
      <w:tr w:rsidR="00716840" w:rsidRPr="008A68DF" w:rsidTr="008A68DF">
        <w:tc>
          <w:tcPr>
            <w:tcW w:w="2388" w:type="dxa"/>
          </w:tcPr>
          <w:p w:rsidR="00716840" w:rsidRPr="008A68DF" w:rsidRDefault="00716840" w:rsidP="008A68DF">
            <w:pPr>
              <w:pStyle w:val="Vnitnadresa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064" w:type="dxa"/>
          </w:tcPr>
          <w:p w:rsidR="00716840" w:rsidRPr="00663EEB" w:rsidRDefault="00716840" w:rsidP="008A68DF">
            <w:pPr>
              <w:pStyle w:val="Vnitnadresa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63EEB">
              <w:rPr>
                <w:rFonts w:ascii="Times New Roman" w:hAnsi="Times New Roman"/>
                <w:b/>
                <w:sz w:val="22"/>
                <w:szCs w:val="22"/>
              </w:rPr>
              <w:t>Adresa</w:t>
            </w:r>
            <w:proofErr w:type="spellEnd"/>
            <w:r w:rsidRPr="00663EE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2460" w:type="dxa"/>
          </w:tcPr>
          <w:p w:rsidR="00716840" w:rsidRPr="00663EEB" w:rsidRDefault="00716840" w:rsidP="008A68DF">
            <w:pPr>
              <w:pStyle w:val="Vnitnadresa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3EEB">
              <w:rPr>
                <w:rFonts w:ascii="Times New Roman" w:hAnsi="Times New Roman"/>
                <w:b/>
                <w:sz w:val="22"/>
                <w:szCs w:val="22"/>
              </w:rPr>
              <w:t>IZO:</w:t>
            </w:r>
          </w:p>
        </w:tc>
        <w:tc>
          <w:tcPr>
            <w:tcW w:w="2519" w:type="dxa"/>
          </w:tcPr>
          <w:p w:rsidR="00716840" w:rsidRPr="00663EEB" w:rsidRDefault="00716840" w:rsidP="008A68DF">
            <w:pPr>
              <w:pStyle w:val="Vnitnadresa"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63EEB">
              <w:rPr>
                <w:rFonts w:ascii="Times New Roman" w:hAnsi="Times New Roman"/>
                <w:b/>
                <w:sz w:val="22"/>
                <w:szCs w:val="22"/>
              </w:rPr>
              <w:t>Kapacita</w:t>
            </w:r>
            <w:proofErr w:type="spellEnd"/>
            <w:r w:rsidRPr="00663EE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716840" w:rsidRPr="008A68DF" w:rsidTr="008A68DF">
        <w:tc>
          <w:tcPr>
            <w:tcW w:w="2388" w:type="dxa"/>
          </w:tcPr>
          <w:p w:rsidR="00716840" w:rsidRPr="009543AD" w:rsidRDefault="00716840" w:rsidP="009543AD">
            <w:pPr>
              <w:pStyle w:val="Vnitnadresa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Základní škola:</w:t>
            </w:r>
          </w:p>
        </w:tc>
        <w:tc>
          <w:tcPr>
            <w:tcW w:w="2064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Lázeňská 406</w:t>
            </w:r>
          </w:p>
        </w:tc>
        <w:tc>
          <w:tcPr>
            <w:tcW w:w="2460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600079732</w:t>
            </w:r>
          </w:p>
        </w:tc>
        <w:tc>
          <w:tcPr>
            <w:tcW w:w="2519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400</w:t>
            </w:r>
          </w:p>
        </w:tc>
      </w:tr>
      <w:tr w:rsidR="00716840" w:rsidRPr="008A68DF" w:rsidTr="008A68DF">
        <w:tc>
          <w:tcPr>
            <w:tcW w:w="2388" w:type="dxa"/>
          </w:tcPr>
          <w:p w:rsidR="00716840" w:rsidRPr="009543AD" w:rsidRDefault="00716840" w:rsidP="009543AD">
            <w:pPr>
              <w:pStyle w:val="Vnitnadresa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Školní </w:t>
            </w:r>
            <w:proofErr w:type="gramStart"/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družina :</w:t>
            </w:r>
            <w:proofErr w:type="gramEnd"/>
          </w:p>
        </w:tc>
        <w:tc>
          <w:tcPr>
            <w:tcW w:w="2064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Lázeňská 406</w:t>
            </w:r>
          </w:p>
        </w:tc>
        <w:tc>
          <w:tcPr>
            <w:tcW w:w="2460" w:type="dxa"/>
          </w:tcPr>
          <w:p w:rsidR="00716840" w:rsidRPr="009543AD" w:rsidRDefault="00135A99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116400889</w:t>
            </w:r>
          </w:p>
        </w:tc>
        <w:tc>
          <w:tcPr>
            <w:tcW w:w="2519" w:type="dxa"/>
          </w:tcPr>
          <w:p w:rsidR="00716840" w:rsidRPr="009543AD" w:rsidRDefault="00135A99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1</w:t>
            </w:r>
            <w:r w:rsidR="007D73B4" w:rsidRPr="009543AD">
              <w:rPr>
                <w:rFonts w:ascii="Times New Roman" w:hAnsi="Times New Roman"/>
                <w:sz w:val="24"/>
                <w:szCs w:val="24"/>
                <w:lang w:val="cs-CZ"/>
              </w:rPr>
              <w:t>20</w:t>
            </w:r>
          </w:p>
        </w:tc>
      </w:tr>
      <w:tr w:rsidR="00716840" w:rsidRPr="008A68DF" w:rsidTr="008A68DF">
        <w:tc>
          <w:tcPr>
            <w:tcW w:w="2388" w:type="dxa"/>
          </w:tcPr>
          <w:p w:rsidR="00716840" w:rsidRPr="009543AD" w:rsidRDefault="00716840" w:rsidP="009543AD">
            <w:pPr>
              <w:pStyle w:val="Vnitnadresa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Školní jídelna </w:t>
            </w:r>
            <w:proofErr w:type="gramStart"/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ZŠ :</w:t>
            </w:r>
            <w:proofErr w:type="gramEnd"/>
          </w:p>
        </w:tc>
        <w:tc>
          <w:tcPr>
            <w:tcW w:w="2064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Lázeňská 406</w:t>
            </w:r>
          </w:p>
        </w:tc>
        <w:tc>
          <w:tcPr>
            <w:tcW w:w="2460" w:type="dxa"/>
          </w:tcPr>
          <w:p w:rsidR="00716840" w:rsidRPr="009543AD" w:rsidRDefault="00135A99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116402571</w:t>
            </w:r>
          </w:p>
        </w:tc>
        <w:tc>
          <w:tcPr>
            <w:tcW w:w="2519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6</w:t>
            </w:r>
            <w:r w:rsidR="007D73B4" w:rsidRPr="009543AD">
              <w:rPr>
                <w:rFonts w:ascii="Times New Roman" w:hAnsi="Times New Roman"/>
                <w:sz w:val="24"/>
                <w:szCs w:val="24"/>
                <w:lang w:val="cs-CZ"/>
              </w:rPr>
              <w:t>38</w:t>
            </w: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jídel</w:t>
            </w:r>
          </w:p>
        </w:tc>
      </w:tr>
      <w:tr w:rsidR="00716840" w:rsidRPr="008A68DF" w:rsidTr="008A68DF">
        <w:tc>
          <w:tcPr>
            <w:tcW w:w="2388" w:type="dxa"/>
          </w:tcPr>
          <w:p w:rsidR="00716840" w:rsidRPr="009543AD" w:rsidRDefault="00716840" w:rsidP="009543AD">
            <w:pPr>
              <w:pStyle w:val="Vnitnadresa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Mateřská škola 1:</w:t>
            </w:r>
          </w:p>
        </w:tc>
        <w:tc>
          <w:tcPr>
            <w:tcW w:w="2064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Lázeňská 463</w:t>
            </w:r>
          </w:p>
        </w:tc>
        <w:tc>
          <w:tcPr>
            <w:tcW w:w="2460" w:type="dxa"/>
          </w:tcPr>
          <w:p w:rsidR="00716840" w:rsidRPr="009543AD" w:rsidRDefault="00654787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107564025</w:t>
            </w:r>
          </w:p>
        </w:tc>
        <w:tc>
          <w:tcPr>
            <w:tcW w:w="2519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48</w:t>
            </w:r>
          </w:p>
        </w:tc>
      </w:tr>
      <w:tr w:rsidR="00716840" w:rsidRPr="008A68DF" w:rsidTr="008A68DF">
        <w:tc>
          <w:tcPr>
            <w:tcW w:w="2388" w:type="dxa"/>
          </w:tcPr>
          <w:p w:rsidR="00716840" w:rsidRPr="009543AD" w:rsidRDefault="00716840" w:rsidP="009543AD">
            <w:pPr>
              <w:pStyle w:val="Vnitnadresa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Jídelna MŠ 1:</w:t>
            </w:r>
          </w:p>
        </w:tc>
        <w:tc>
          <w:tcPr>
            <w:tcW w:w="2064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Lázeňská 463</w:t>
            </w:r>
          </w:p>
        </w:tc>
        <w:tc>
          <w:tcPr>
            <w:tcW w:w="2460" w:type="dxa"/>
          </w:tcPr>
          <w:p w:rsidR="00716840" w:rsidRPr="009543AD" w:rsidRDefault="00135A99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116400811</w:t>
            </w:r>
          </w:p>
        </w:tc>
        <w:tc>
          <w:tcPr>
            <w:tcW w:w="2519" w:type="dxa"/>
          </w:tcPr>
          <w:p w:rsidR="00716840" w:rsidRPr="009543AD" w:rsidRDefault="00135A99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45</w:t>
            </w:r>
          </w:p>
        </w:tc>
      </w:tr>
      <w:tr w:rsidR="00716840" w:rsidRPr="008A68DF" w:rsidTr="008A68DF">
        <w:tc>
          <w:tcPr>
            <w:tcW w:w="2388" w:type="dxa"/>
          </w:tcPr>
          <w:p w:rsidR="00716840" w:rsidRPr="009543AD" w:rsidRDefault="00716840" w:rsidP="009543AD">
            <w:pPr>
              <w:pStyle w:val="Vnitnadresa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Mateřská škola 2:</w:t>
            </w:r>
          </w:p>
        </w:tc>
        <w:tc>
          <w:tcPr>
            <w:tcW w:w="2064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Nádražní 65</w:t>
            </w:r>
          </w:p>
        </w:tc>
        <w:tc>
          <w:tcPr>
            <w:tcW w:w="2460" w:type="dxa"/>
          </w:tcPr>
          <w:p w:rsidR="00716840" w:rsidRPr="009543AD" w:rsidRDefault="00654787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107564025</w:t>
            </w:r>
          </w:p>
        </w:tc>
        <w:tc>
          <w:tcPr>
            <w:tcW w:w="2519" w:type="dxa"/>
          </w:tcPr>
          <w:p w:rsidR="00716840" w:rsidRPr="009543AD" w:rsidRDefault="00135A99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70</w:t>
            </w:r>
          </w:p>
        </w:tc>
      </w:tr>
      <w:tr w:rsidR="00716840" w:rsidRPr="008A68DF" w:rsidTr="008A68DF">
        <w:tc>
          <w:tcPr>
            <w:tcW w:w="2388" w:type="dxa"/>
          </w:tcPr>
          <w:p w:rsidR="00716840" w:rsidRPr="009543AD" w:rsidRDefault="00716840" w:rsidP="009543AD">
            <w:pPr>
              <w:pStyle w:val="Vnitnadresa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Jídelna MŠ 2:</w:t>
            </w:r>
          </w:p>
        </w:tc>
        <w:tc>
          <w:tcPr>
            <w:tcW w:w="2064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Nádražní 65</w:t>
            </w:r>
          </w:p>
        </w:tc>
        <w:tc>
          <w:tcPr>
            <w:tcW w:w="2460" w:type="dxa"/>
          </w:tcPr>
          <w:p w:rsidR="00716840" w:rsidRPr="009543AD" w:rsidRDefault="00135A99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116400811</w:t>
            </w:r>
          </w:p>
        </w:tc>
        <w:tc>
          <w:tcPr>
            <w:tcW w:w="2519" w:type="dxa"/>
          </w:tcPr>
          <w:p w:rsidR="00716840" w:rsidRPr="009543AD" w:rsidRDefault="00135A99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70</w:t>
            </w:r>
          </w:p>
        </w:tc>
      </w:tr>
      <w:tr w:rsidR="00716840" w:rsidRPr="008A68DF" w:rsidTr="008A68DF">
        <w:tc>
          <w:tcPr>
            <w:tcW w:w="2388" w:type="dxa"/>
          </w:tcPr>
          <w:p w:rsidR="00716840" w:rsidRPr="009543AD" w:rsidRDefault="00716840" w:rsidP="009543AD">
            <w:pPr>
              <w:pStyle w:val="Vnitnadresa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Mateřská škola </w:t>
            </w:r>
            <w:r w:rsidR="00654787" w:rsidRPr="009543AD">
              <w:rPr>
                <w:rFonts w:ascii="Times New Roman" w:hAnsi="Times New Roman"/>
                <w:sz w:val="24"/>
                <w:szCs w:val="24"/>
                <w:lang w:val="cs-CZ"/>
              </w:rPr>
              <w:t>3</w:t>
            </w: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2064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Ferdinandov</w:t>
            </w:r>
            <w:r w:rsidR="00654787" w:rsidRPr="009543AD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64</w:t>
            </w:r>
          </w:p>
        </w:tc>
        <w:tc>
          <w:tcPr>
            <w:tcW w:w="2460" w:type="dxa"/>
          </w:tcPr>
          <w:p w:rsidR="00716840" w:rsidRPr="009543AD" w:rsidRDefault="00654787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107564025</w:t>
            </w:r>
          </w:p>
        </w:tc>
        <w:tc>
          <w:tcPr>
            <w:tcW w:w="2519" w:type="dxa"/>
          </w:tcPr>
          <w:p w:rsidR="00716840" w:rsidRPr="009543AD" w:rsidRDefault="007D73B4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20</w:t>
            </w:r>
          </w:p>
        </w:tc>
      </w:tr>
      <w:tr w:rsidR="00716840" w:rsidRPr="008A68DF" w:rsidTr="008A68DF">
        <w:tc>
          <w:tcPr>
            <w:tcW w:w="2388" w:type="dxa"/>
          </w:tcPr>
          <w:p w:rsidR="00716840" w:rsidRPr="009543AD" w:rsidRDefault="00716840" w:rsidP="009543AD">
            <w:pPr>
              <w:pStyle w:val="Vnitnadresa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Jídelna MŠ </w:t>
            </w:r>
            <w:r w:rsidR="00654787" w:rsidRPr="009543AD">
              <w:rPr>
                <w:rFonts w:ascii="Times New Roman" w:hAnsi="Times New Roman"/>
                <w:sz w:val="24"/>
                <w:szCs w:val="24"/>
                <w:lang w:val="cs-CZ"/>
              </w:rPr>
              <w:t>3</w:t>
            </w: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2064" w:type="dxa"/>
          </w:tcPr>
          <w:p w:rsidR="00716840" w:rsidRPr="009543AD" w:rsidRDefault="00716840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Ferdinandov</w:t>
            </w:r>
            <w:r w:rsidR="00654787" w:rsidRPr="009543AD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64</w:t>
            </w:r>
          </w:p>
        </w:tc>
        <w:tc>
          <w:tcPr>
            <w:tcW w:w="2460" w:type="dxa"/>
          </w:tcPr>
          <w:p w:rsidR="00716840" w:rsidRPr="009543AD" w:rsidRDefault="00135A99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116400811</w:t>
            </w:r>
          </w:p>
        </w:tc>
        <w:tc>
          <w:tcPr>
            <w:tcW w:w="2519" w:type="dxa"/>
          </w:tcPr>
          <w:p w:rsidR="00716840" w:rsidRPr="009543AD" w:rsidRDefault="00135A99" w:rsidP="009543AD">
            <w:pPr>
              <w:pStyle w:val="Vnitnadresa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43AD">
              <w:rPr>
                <w:rFonts w:ascii="Times New Roman" w:hAnsi="Times New Roman"/>
                <w:sz w:val="24"/>
                <w:szCs w:val="24"/>
                <w:lang w:val="cs-CZ"/>
              </w:rPr>
              <w:t>22</w:t>
            </w:r>
          </w:p>
        </w:tc>
      </w:tr>
    </w:tbl>
    <w:p w:rsidR="007D73B4" w:rsidRPr="009543AD" w:rsidRDefault="007D73B4" w:rsidP="007D73B4">
      <w:pPr>
        <w:pStyle w:val="Vnitnadresa"/>
        <w:rPr>
          <w:rFonts w:ascii="Times New Roman" w:hAnsi="Times New Roman"/>
          <w:sz w:val="24"/>
          <w:szCs w:val="24"/>
          <w:lang w:val="cs-CZ"/>
        </w:rPr>
      </w:pPr>
      <w:r w:rsidRPr="009543AD">
        <w:rPr>
          <w:rFonts w:ascii="Times New Roman" w:hAnsi="Times New Roman"/>
          <w:sz w:val="24"/>
          <w:szCs w:val="24"/>
          <w:lang w:val="cs-CZ"/>
        </w:rPr>
        <w:t xml:space="preserve">ZŠ je složena  </w:t>
      </w:r>
      <w:proofErr w:type="gramStart"/>
      <w:r w:rsidRPr="009543AD">
        <w:rPr>
          <w:rFonts w:ascii="Times New Roman" w:hAnsi="Times New Roman"/>
          <w:sz w:val="24"/>
          <w:szCs w:val="24"/>
          <w:lang w:val="cs-CZ"/>
        </w:rPr>
        <w:t>ze 3 budov</w:t>
      </w:r>
      <w:proofErr w:type="gramEnd"/>
      <w:r w:rsidRPr="009543AD">
        <w:rPr>
          <w:rFonts w:ascii="Times New Roman" w:hAnsi="Times New Roman"/>
          <w:sz w:val="24"/>
          <w:szCs w:val="24"/>
          <w:lang w:val="cs-CZ"/>
        </w:rPr>
        <w:t xml:space="preserve"> - A, B a budovy typu Chanos.</w:t>
      </w:r>
      <w:r w:rsidR="00F504A9" w:rsidRPr="009543AD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7D73B4" w:rsidRPr="009543AD" w:rsidRDefault="007D73B4" w:rsidP="007D73B4">
      <w:pPr>
        <w:pStyle w:val="Vnitnadresa"/>
        <w:rPr>
          <w:rFonts w:ascii="Times New Roman" w:hAnsi="Times New Roman"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Budova A :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Pr="009543AD">
        <w:rPr>
          <w:rFonts w:ascii="Times New Roman" w:hAnsi="Times New Roman"/>
          <w:sz w:val="24"/>
          <w:szCs w:val="24"/>
          <w:lang w:val="cs-CZ"/>
        </w:rPr>
        <w:t>výuka 6.-9. ročníků</w:t>
      </w:r>
      <w:proofErr w:type="gramEnd"/>
      <w:r w:rsidRPr="009543AD">
        <w:rPr>
          <w:rFonts w:ascii="Times New Roman" w:hAnsi="Times New Roman"/>
          <w:sz w:val="24"/>
          <w:szCs w:val="24"/>
          <w:lang w:val="cs-CZ"/>
        </w:rPr>
        <w:t xml:space="preserve">,  2 spec. učebny, 7 kabinetů, sborovna, ředitelna, </w:t>
      </w:r>
      <w:r w:rsidR="008A24D6" w:rsidRPr="009543AD">
        <w:rPr>
          <w:rFonts w:ascii="Times New Roman" w:hAnsi="Times New Roman"/>
          <w:sz w:val="24"/>
          <w:szCs w:val="24"/>
          <w:lang w:val="cs-CZ"/>
        </w:rPr>
        <w:t>školní knihovna. S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oučástí je jídelna, kuchyň, kotelna, velká </w:t>
      </w:r>
      <w:proofErr w:type="gramStart"/>
      <w:r w:rsidRPr="009543AD">
        <w:rPr>
          <w:rFonts w:ascii="Times New Roman" w:hAnsi="Times New Roman"/>
          <w:sz w:val="24"/>
          <w:szCs w:val="24"/>
          <w:lang w:val="cs-CZ"/>
        </w:rPr>
        <w:t>tělocvična  a šatny</w:t>
      </w:r>
      <w:proofErr w:type="gramEnd"/>
      <w:r w:rsidRPr="009543AD">
        <w:rPr>
          <w:rFonts w:ascii="Times New Roman" w:hAnsi="Times New Roman"/>
          <w:sz w:val="24"/>
          <w:szCs w:val="24"/>
          <w:lang w:val="cs-CZ"/>
        </w:rPr>
        <w:t>.</w:t>
      </w:r>
    </w:p>
    <w:p w:rsidR="007D73B4" w:rsidRPr="009543AD" w:rsidRDefault="007D73B4" w:rsidP="007D73B4">
      <w:pPr>
        <w:pStyle w:val="Vnitnadresa"/>
        <w:rPr>
          <w:rFonts w:ascii="Times New Roman" w:hAnsi="Times New Roman"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Budova B :</w:t>
      </w:r>
      <w:r w:rsidR="008F74F5">
        <w:rPr>
          <w:rFonts w:ascii="Times New Roman" w:hAnsi="Times New Roman"/>
          <w:sz w:val="24"/>
          <w:szCs w:val="24"/>
          <w:lang w:val="cs-CZ"/>
        </w:rPr>
        <w:t xml:space="preserve"> třídy I. stupně, 1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 spec. </w:t>
      </w:r>
      <w:proofErr w:type="gramStart"/>
      <w:r w:rsidRPr="009543AD">
        <w:rPr>
          <w:rFonts w:ascii="Times New Roman" w:hAnsi="Times New Roman"/>
          <w:sz w:val="24"/>
          <w:szCs w:val="24"/>
          <w:lang w:val="cs-CZ"/>
        </w:rPr>
        <w:t>učebn</w:t>
      </w:r>
      <w:r w:rsidR="008F74F5">
        <w:rPr>
          <w:rFonts w:ascii="Times New Roman" w:hAnsi="Times New Roman"/>
          <w:sz w:val="24"/>
          <w:szCs w:val="24"/>
          <w:lang w:val="cs-CZ"/>
        </w:rPr>
        <w:t>a</w:t>
      </w:r>
      <w:proofErr w:type="gramEnd"/>
      <w:r w:rsidRPr="009543AD">
        <w:rPr>
          <w:rFonts w:ascii="Times New Roman" w:hAnsi="Times New Roman"/>
          <w:sz w:val="24"/>
          <w:szCs w:val="24"/>
          <w:lang w:val="cs-CZ"/>
        </w:rPr>
        <w:t>, 4 kabinety, byt, sborovna, malá tělocvična a šatny.</w:t>
      </w:r>
    </w:p>
    <w:p w:rsidR="00A642FF" w:rsidRPr="009543AD" w:rsidRDefault="00A642FF" w:rsidP="007D73B4">
      <w:pPr>
        <w:pStyle w:val="Vnitnadresa"/>
        <w:rPr>
          <w:rFonts w:ascii="Times New Roman" w:hAnsi="Times New Roman"/>
          <w:sz w:val="24"/>
          <w:szCs w:val="24"/>
          <w:lang w:val="cs-CZ"/>
        </w:rPr>
      </w:pPr>
      <w:r w:rsidRPr="009543AD">
        <w:rPr>
          <w:rFonts w:ascii="Times New Roman" w:hAnsi="Times New Roman"/>
          <w:sz w:val="24"/>
          <w:szCs w:val="24"/>
          <w:lang w:val="cs-CZ"/>
        </w:rPr>
        <w:t xml:space="preserve">Obě budovy mají připojení na Internet, </w:t>
      </w:r>
      <w:proofErr w:type="gramStart"/>
      <w:r w:rsidRPr="009543AD">
        <w:rPr>
          <w:rFonts w:ascii="Times New Roman" w:hAnsi="Times New Roman"/>
          <w:sz w:val="24"/>
          <w:szCs w:val="24"/>
          <w:lang w:val="cs-CZ"/>
        </w:rPr>
        <w:t>žáci</w:t>
      </w:r>
      <w:r w:rsidR="00B378B4" w:rsidRPr="009543AD">
        <w:rPr>
          <w:rFonts w:ascii="Times New Roman" w:hAnsi="Times New Roman"/>
          <w:sz w:val="24"/>
          <w:szCs w:val="24"/>
          <w:lang w:val="cs-CZ"/>
        </w:rPr>
        <w:t xml:space="preserve"> 1. i </w:t>
      </w:r>
      <w:r w:rsidRPr="009543AD">
        <w:rPr>
          <w:rFonts w:ascii="Times New Roman" w:hAnsi="Times New Roman"/>
          <w:sz w:val="24"/>
          <w:szCs w:val="24"/>
          <w:lang w:val="cs-CZ"/>
        </w:rPr>
        <w:t>2.stupně</w:t>
      </w:r>
      <w:proofErr w:type="gramEnd"/>
      <w:r w:rsidRPr="009543AD">
        <w:rPr>
          <w:rFonts w:ascii="Times New Roman" w:hAnsi="Times New Roman"/>
          <w:sz w:val="24"/>
          <w:szCs w:val="24"/>
          <w:lang w:val="cs-CZ"/>
        </w:rPr>
        <w:t xml:space="preserve"> mají zřízeno připojení i ve svých třídách.</w:t>
      </w:r>
    </w:p>
    <w:p w:rsidR="007D73B4" w:rsidRPr="009543AD" w:rsidRDefault="007D73B4" w:rsidP="007D73B4">
      <w:pPr>
        <w:pStyle w:val="Vnitnadresa"/>
        <w:rPr>
          <w:rFonts w:ascii="Times New Roman" w:hAnsi="Times New Roman"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Chanos :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 3 třídy I. stupně, </w:t>
      </w:r>
      <w:r w:rsidR="005B5494" w:rsidRPr="009543AD">
        <w:rPr>
          <w:rFonts w:ascii="Times New Roman" w:hAnsi="Times New Roman"/>
          <w:sz w:val="24"/>
          <w:szCs w:val="24"/>
          <w:lang w:val="cs-CZ"/>
        </w:rPr>
        <w:t>3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 oddělení školní </w:t>
      </w:r>
      <w:proofErr w:type="gramStart"/>
      <w:r w:rsidRPr="009543AD">
        <w:rPr>
          <w:rFonts w:ascii="Times New Roman" w:hAnsi="Times New Roman"/>
          <w:sz w:val="24"/>
          <w:szCs w:val="24"/>
          <w:lang w:val="cs-CZ"/>
        </w:rPr>
        <w:t xml:space="preserve">družiny, </w:t>
      </w:r>
      <w:r w:rsidR="00D62CEC" w:rsidRPr="009543A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543AD">
        <w:rPr>
          <w:rFonts w:ascii="Times New Roman" w:hAnsi="Times New Roman"/>
          <w:sz w:val="24"/>
          <w:szCs w:val="24"/>
          <w:lang w:val="cs-CZ"/>
        </w:rPr>
        <w:t>2 sborovny</w:t>
      </w:r>
      <w:proofErr w:type="gramEnd"/>
      <w:r w:rsidRPr="009543AD">
        <w:rPr>
          <w:rFonts w:ascii="Times New Roman" w:hAnsi="Times New Roman"/>
          <w:sz w:val="24"/>
          <w:szCs w:val="24"/>
          <w:lang w:val="cs-CZ"/>
        </w:rPr>
        <w:t>,</w:t>
      </w:r>
      <w:r w:rsidR="005B5494" w:rsidRPr="009543AD">
        <w:rPr>
          <w:rFonts w:ascii="Times New Roman" w:hAnsi="Times New Roman"/>
          <w:sz w:val="24"/>
          <w:szCs w:val="24"/>
          <w:lang w:val="cs-CZ"/>
        </w:rPr>
        <w:t xml:space="preserve"> školní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 dílny, </w:t>
      </w:r>
      <w:r w:rsidR="005B5494" w:rsidRPr="009543AD">
        <w:rPr>
          <w:rFonts w:ascii="Times New Roman" w:hAnsi="Times New Roman"/>
          <w:sz w:val="24"/>
          <w:szCs w:val="24"/>
          <w:lang w:val="cs-CZ"/>
        </w:rPr>
        <w:t xml:space="preserve">keramická dílna, </w:t>
      </w:r>
      <w:r w:rsidR="00915F21" w:rsidRPr="009543AD">
        <w:rPr>
          <w:rFonts w:ascii="Times New Roman" w:hAnsi="Times New Roman"/>
          <w:sz w:val="24"/>
          <w:szCs w:val="24"/>
          <w:lang w:val="cs-CZ"/>
        </w:rPr>
        <w:br/>
      </w:r>
      <w:r w:rsidRPr="009543AD">
        <w:rPr>
          <w:rFonts w:ascii="Times New Roman" w:hAnsi="Times New Roman"/>
          <w:sz w:val="24"/>
          <w:szCs w:val="24"/>
          <w:lang w:val="cs-CZ"/>
        </w:rPr>
        <w:t>4 kabinety a sklad.</w:t>
      </w:r>
      <w:r w:rsidR="00432DBF" w:rsidRPr="009543AD">
        <w:rPr>
          <w:rFonts w:ascii="Times New Roman" w:hAnsi="Times New Roman"/>
          <w:sz w:val="24"/>
          <w:szCs w:val="24"/>
          <w:lang w:val="cs-CZ"/>
        </w:rPr>
        <w:t xml:space="preserve"> Na všech budovách jsou sociální zařízení. </w:t>
      </w:r>
      <w:r w:rsidR="00B378B4" w:rsidRPr="009543AD">
        <w:rPr>
          <w:rFonts w:ascii="Times New Roman" w:hAnsi="Times New Roman"/>
          <w:sz w:val="24"/>
          <w:szCs w:val="24"/>
          <w:lang w:val="cs-CZ"/>
        </w:rPr>
        <w:t>Budova má nově i připojení na Internet.</w:t>
      </w:r>
    </w:p>
    <w:p w:rsidR="00547F6D" w:rsidRPr="009543AD" w:rsidRDefault="007D73B4">
      <w:pPr>
        <w:pStyle w:val="Zkladntext3"/>
        <w:rPr>
          <w:rFonts w:ascii="Times New Roman" w:hAnsi="Times New Roman"/>
          <w:sz w:val="24"/>
          <w:szCs w:val="24"/>
          <w:lang w:val="cs-CZ"/>
        </w:rPr>
      </w:pPr>
      <w:r w:rsidRPr="009543AD">
        <w:rPr>
          <w:rFonts w:ascii="Times New Roman" w:hAnsi="Times New Roman"/>
          <w:sz w:val="24"/>
          <w:szCs w:val="24"/>
          <w:lang w:val="cs-CZ"/>
        </w:rPr>
        <w:t xml:space="preserve">Do areálu školy patří košíkářské hřiště s umělým povrchem a </w:t>
      </w:r>
      <w:r w:rsidR="005B5494" w:rsidRPr="009543AD">
        <w:rPr>
          <w:rFonts w:ascii="Times New Roman" w:hAnsi="Times New Roman"/>
          <w:sz w:val="24"/>
          <w:szCs w:val="24"/>
          <w:lang w:val="cs-CZ"/>
        </w:rPr>
        <w:t>travnaté prostory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. Pro hodiny TV je též využíván asfaltový prostor v areálu školy, ve kterém je vymezen prostor pro streetball včetně dvou stojanů s koši. </w:t>
      </w:r>
      <w:r w:rsidR="00A642FF" w:rsidRPr="009543AD">
        <w:rPr>
          <w:rFonts w:ascii="Times New Roman" w:hAnsi="Times New Roman"/>
          <w:sz w:val="24"/>
          <w:szCs w:val="24"/>
          <w:lang w:val="cs-CZ"/>
        </w:rPr>
        <w:t>K výuce je využíván i</w:t>
      </w:r>
      <w:r w:rsidR="00474EA6" w:rsidRPr="009543AD">
        <w:rPr>
          <w:rFonts w:ascii="Times New Roman" w:hAnsi="Times New Roman"/>
          <w:sz w:val="24"/>
          <w:szCs w:val="24"/>
          <w:lang w:val="cs-CZ"/>
        </w:rPr>
        <w:t xml:space="preserve"> sportovní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 areál, který zahrn</w:t>
      </w:r>
      <w:r w:rsidR="00474EA6" w:rsidRPr="009543AD">
        <w:rPr>
          <w:rFonts w:ascii="Times New Roman" w:hAnsi="Times New Roman"/>
          <w:sz w:val="24"/>
          <w:szCs w:val="24"/>
          <w:lang w:val="cs-CZ"/>
        </w:rPr>
        <w:t>uje</w:t>
      </w:r>
      <w:r w:rsidR="000A26ED" w:rsidRPr="009543AD">
        <w:rPr>
          <w:rFonts w:ascii="Times New Roman" w:hAnsi="Times New Roman"/>
          <w:sz w:val="24"/>
          <w:szCs w:val="24"/>
          <w:lang w:val="cs-CZ"/>
        </w:rPr>
        <w:t xml:space="preserve"> běžeckou dráhu, vrhačský sek</w:t>
      </w:r>
      <w:r w:rsidRPr="009543AD">
        <w:rPr>
          <w:rFonts w:ascii="Times New Roman" w:hAnsi="Times New Roman"/>
          <w:sz w:val="24"/>
          <w:szCs w:val="24"/>
          <w:lang w:val="cs-CZ"/>
        </w:rPr>
        <w:t>tor, hřiště s umělým povrchem, doskočiště</w:t>
      </w:r>
      <w:r w:rsidR="00474EA6" w:rsidRPr="009543AD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9543AD">
        <w:rPr>
          <w:rFonts w:ascii="Times New Roman" w:hAnsi="Times New Roman"/>
          <w:sz w:val="24"/>
          <w:szCs w:val="24"/>
          <w:lang w:val="cs-CZ"/>
        </w:rPr>
        <w:t>skatepark</w:t>
      </w:r>
      <w:r w:rsidR="00474EA6" w:rsidRPr="009543AD">
        <w:rPr>
          <w:rFonts w:ascii="Times New Roman" w:hAnsi="Times New Roman"/>
          <w:sz w:val="24"/>
          <w:szCs w:val="24"/>
          <w:lang w:val="cs-CZ"/>
        </w:rPr>
        <w:t xml:space="preserve"> a stoly na venkovní stolní tenis</w:t>
      </w:r>
      <w:r w:rsidRPr="009543AD">
        <w:rPr>
          <w:rFonts w:ascii="Times New Roman" w:hAnsi="Times New Roman"/>
          <w:sz w:val="24"/>
          <w:szCs w:val="24"/>
          <w:lang w:val="cs-CZ"/>
        </w:rPr>
        <w:t>.</w:t>
      </w:r>
    </w:p>
    <w:p w:rsidR="00123361" w:rsidRPr="009543AD" w:rsidRDefault="00123361" w:rsidP="00663EEB">
      <w:pPr>
        <w:pStyle w:val="Vnitnadresa"/>
        <w:numPr>
          <w:ilvl w:val="0"/>
          <w:numId w:val="41"/>
        </w:numPr>
        <w:rPr>
          <w:rFonts w:ascii="Times New Roman" w:hAnsi="Times New Roman"/>
          <w:sz w:val="24"/>
          <w:szCs w:val="24"/>
          <w:lang w:val="cs-CZ"/>
        </w:rPr>
      </w:pPr>
      <w:r w:rsidRPr="009543AD">
        <w:rPr>
          <w:rFonts w:ascii="Times New Roman" w:hAnsi="Times New Roman"/>
          <w:sz w:val="24"/>
          <w:szCs w:val="24"/>
          <w:lang w:val="cs-CZ"/>
        </w:rPr>
        <w:t xml:space="preserve">Mimoškolní a občanská sdružení působící při </w:t>
      </w:r>
      <w:proofErr w:type="gramStart"/>
      <w:r w:rsidRPr="009543AD">
        <w:rPr>
          <w:rFonts w:ascii="Times New Roman" w:hAnsi="Times New Roman"/>
          <w:sz w:val="24"/>
          <w:szCs w:val="24"/>
          <w:lang w:val="cs-CZ"/>
        </w:rPr>
        <w:t>škole :</w:t>
      </w:r>
      <w:proofErr w:type="gramEnd"/>
    </w:p>
    <w:p w:rsidR="00123361" w:rsidRPr="009543AD" w:rsidRDefault="00123361" w:rsidP="00123361">
      <w:pPr>
        <w:pStyle w:val="Moje"/>
        <w:rPr>
          <w:sz w:val="24"/>
          <w:szCs w:val="24"/>
        </w:rPr>
      </w:pPr>
      <w:r w:rsidRPr="009543AD">
        <w:rPr>
          <w:sz w:val="24"/>
          <w:szCs w:val="24"/>
        </w:rPr>
        <w:t>SRPDŠ</w:t>
      </w:r>
    </w:p>
    <w:p w:rsidR="00123361" w:rsidRPr="009543AD" w:rsidRDefault="00123361" w:rsidP="00123361">
      <w:pPr>
        <w:pStyle w:val="Moje"/>
        <w:rPr>
          <w:sz w:val="24"/>
          <w:szCs w:val="24"/>
        </w:rPr>
      </w:pPr>
      <w:r w:rsidRPr="009543AD">
        <w:rPr>
          <w:sz w:val="24"/>
          <w:szCs w:val="24"/>
        </w:rPr>
        <w:t>Školní sportovní klub</w:t>
      </w:r>
      <w:r w:rsidR="00257E6C" w:rsidRPr="009543AD">
        <w:rPr>
          <w:sz w:val="24"/>
          <w:szCs w:val="24"/>
        </w:rPr>
        <w:t xml:space="preserve">, evidováno </w:t>
      </w:r>
      <w:proofErr w:type="gramStart"/>
      <w:r w:rsidR="00257E6C" w:rsidRPr="009543AD">
        <w:rPr>
          <w:sz w:val="24"/>
          <w:szCs w:val="24"/>
        </w:rPr>
        <w:t>1</w:t>
      </w:r>
      <w:r w:rsidR="00923837" w:rsidRPr="009543AD">
        <w:rPr>
          <w:sz w:val="24"/>
          <w:szCs w:val="24"/>
        </w:rPr>
        <w:t>5</w:t>
      </w:r>
      <w:r w:rsidR="00A91E26" w:rsidRPr="009543AD">
        <w:rPr>
          <w:sz w:val="24"/>
          <w:szCs w:val="24"/>
        </w:rPr>
        <w:t>2</w:t>
      </w:r>
      <w:r w:rsidR="00257E6C" w:rsidRPr="009543AD">
        <w:rPr>
          <w:sz w:val="24"/>
          <w:szCs w:val="24"/>
        </w:rPr>
        <w:t xml:space="preserve">  žáků</w:t>
      </w:r>
      <w:proofErr w:type="gramEnd"/>
    </w:p>
    <w:p w:rsidR="00241648" w:rsidRPr="008F7FF7" w:rsidRDefault="00241648" w:rsidP="00663EEB">
      <w:pPr>
        <w:pStyle w:val="Vnitnadresa"/>
        <w:numPr>
          <w:ilvl w:val="0"/>
          <w:numId w:val="41"/>
        </w:numPr>
        <w:rPr>
          <w:sz w:val="22"/>
          <w:szCs w:val="22"/>
          <w:lang w:val="cs-CZ"/>
        </w:rPr>
      </w:pPr>
      <w:r w:rsidRPr="009543AD">
        <w:rPr>
          <w:rFonts w:ascii="Times New Roman" w:hAnsi="Times New Roman"/>
          <w:sz w:val="24"/>
          <w:szCs w:val="24"/>
          <w:lang w:val="cs-CZ"/>
        </w:rPr>
        <w:t xml:space="preserve">Kontakty :  a) telefony : ředitelství 482322391, </w:t>
      </w:r>
      <w:r w:rsidR="00FE2E86" w:rsidRPr="009543AD">
        <w:rPr>
          <w:rFonts w:ascii="Times New Roman" w:hAnsi="Times New Roman"/>
          <w:sz w:val="24"/>
          <w:szCs w:val="24"/>
          <w:lang w:val="cs-CZ"/>
        </w:rPr>
        <w:t>ŠD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 : </w:t>
      </w:r>
      <w:proofErr w:type="gramStart"/>
      <w:r w:rsidRPr="009543AD">
        <w:rPr>
          <w:rFonts w:ascii="Times New Roman" w:hAnsi="Times New Roman"/>
          <w:sz w:val="24"/>
          <w:szCs w:val="24"/>
          <w:lang w:val="cs-CZ"/>
        </w:rPr>
        <w:t xml:space="preserve">482322392, </w:t>
      </w:r>
      <w:r w:rsidR="00FE2E86" w:rsidRPr="009543AD">
        <w:rPr>
          <w:rFonts w:ascii="Times New Roman" w:hAnsi="Times New Roman"/>
          <w:sz w:val="24"/>
          <w:szCs w:val="24"/>
          <w:lang w:val="cs-CZ"/>
        </w:rPr>
        <w:t>1.stupeň</w:t>
      </w:r>
      <w:proofErr w:type="gramEnd"/>
      <w:r w:rsidR="00FE2E86" w:rsidRPr="009543AD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9543AD">
        <w:rPr>
          <w:rFonts w:ascii="Times New Roman" w:hAnsi="Times New Roman"/>
          <w:sz w:val="24"/>
          <w:szCs w:val="24"/>
          <w:lang w:val="cs-CZ"/>
        </w:rPr>
        <w:t>školník : 48232239</w:t>
      </w:r>
      <w:r w:rsidR="00663EEB">
        <w:rPr>
          <w:rFonts w:ascii="Times New Roman" w:hAnsi="Times New Roman"/>
          <w:sz w:val="24"/>
          <w:szCs w:val="24"/>
          <w:lang w:val="cs-CZ"/>
        </w:rPr>
        <w:t>3</w:t>
      </w:r>
      <w:r w:rsidR="00663EEB">
        <w:rPr>
          <w:rFonts w:ascii="Times New Roman" w:hAnsi="Times New Roman"/>
          <w:sz w:val="24"/>
          <w:szCs w:val="24"/>
          <w:lang w:val="cs-CZ"/>
        </w:rPr>
        <w:br/>
        <w:t xml:space="preserve">  </w:t>
      </w:r>
      <w:r w:rsidR="00663EEB">
        <w:rPr>
          <w:rFonts w:ascii="Times New Roman" w:hAnsi="Times New Roman"/>
          <w:sz w:val="24"/>
          <w:szCs w:val="24"/>
          <w:lang w:val="cs-CZ"/>
        </w:rPr>
        <w:tab/>
      </w:r>
      <w:r w:rsidR="00663EEB">
        <w:rPr>
          <w:rFonts w:ascii="Times New Roman" w:hAnsi="Times New Roman"/>
          <w:sz w:val="24"/>
          <w:szCs w:val="24"/>
          <w:lang w:val="cs-CZ"/>
        </w:rPr>
        <w:tab/>
      </w:r>
      <w:r w:rsidR="00A642FF" w:rsidRPr="009543AD">
        <w:rPr>
          <w:rFonts w:ascii="Times New Roman" w:hAnsi="Times New Roman"/>
          <w:sz w:val="24"/>
          <w:szCs w:val="24"/>
          <w:lang w:val="cs-CZ"/>
        </w:rPr>
        <w:t>b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) e-mail : </w:t>
      </w:r>
      <w:hyperlink r:id="rId8" w:history="1">
        <w:r w:rsidRPr="009543AD">
          <w:rPr>
            <w:rFonts w:ascii="Times New Roman" w:hAnsi="Times New Roman"/>
            <w:sz w:val="24"/>
            <w:szCs w:val="24"/>
          </w:rPr>
          <w:t>zs.hejnice@tiscali.cz</w:t>
        </w:r>
      </w:hyperlink>
      <w:r w:rsidRPr="009543AD">
        <w:rPr>
          <w:rFonts w:ascii="Times New Roman" w:hAnsi="Times New Roman"/>
          <w:sz w:val="24"/>
          <w:szCs w:val="24"/>
          <w:lang w:val="cs-CZ"/>
        </w:rPr>
        <w:br/>
        <w:t xml:space="preserve"> </w:t>
      </w:r>
      <w:r w:rsidRPr="009543AD">
        <w:rPr>
          <w:rFonts w:ascii="Times New Roman" w:hAnsi="Times New Roman"/>
          <w:sz w:val="24"/>
          <w:szCs w:val="24"/>
          <w:lang w:val="cs-CZ"/>
        </w:rPr>
        <w:tab/>
      </w:r>
      <w:r w:rsidRPr="009543AD">
        <w:rPr>
          <w:rFonts w:ascii="Times New Roman" w:hAnsi="Times New Roman"/>
          <w:sz w:val="24"/>
          <w:szCs w:val="24"/>
          <w:lang w:val="cs-CZ"/>
        </w:rPr>
        <w:tab/>
      </w:r>
      <w:r w:rsidR="00663EEB">
        <w:rPr>
          <w:rFonts w:ascii="Times New Roman" w:hAnsi="Times New Roman"/>
          <w:sz w:val="24"/>
          <w:szCs w:val="24"/>
          <w:lang w:val="cs-CZ"/>
        </w:rPr>
        <w:tab/>
      </w:r>
      <w:r w:rsidR="00A642FF" w:rsidRPr="009543AD">
        <w:rPr>
          <w:rFonts w:ascii="Times New Roman" w:hAnsi="Times New Roman"/>
          <w:sz w:val="24"/>
          <w:szCs w:val="24"/>
          <w:lang w:val="cs-CZ"/>
        </w:rPr>
        <w:t>c</w:t>
      </w:r>
      <w:r w:rsidRPr="009543AD">
        <w:rPr>
          <w:rFonts w:ascii="Times New Roman" w:hAnsi="Times New Roman"/>
          <w:sz w:val="24"/>
          <w:szCs w:val="24"/>
          <w:lang w:val="cs-CZ"/>
        </w:rPr>
        <w:t xml:space="preserve">) www-stránky školy : </w:t>
      </w:r>
      <w:hyperlink r:id="rId9" w:history="1">
        <w:r w:rsidR="005769B3" w:rsidRPr="009543AD">
          <w:rPr>
            <w:rFonts w:ascii="Times New Roman" w:hAnsi="Times New Roman"/>
            <w:sz w:val="24"/>
            <w:szCs w:val="24"/>
          </w:rPr>
          <w:t>www.zshejnice.cz</w:t>
        </w:r>
      </w:hyperlink>
      <w:r w:rsidR="00A642FF" w:rsidRPr="009543AD">
        <w:rPr>
          <w:rFonts w:ascii="Times New Roman" w:hAnsi="Times New Roman"/>
          <w:sz w:val="24"/>
          <w:szCs w:val="24"/>
          <w:lang w:val="cs-CZ"/>
        </w:rPr>
        <w:br/>
        <w:t xml:space="preserve">                   </w:t>
      </w:r>
      <w:r w:rsidR="00663EEB">
        <w:rPr>
          <w:rFonts w:ascii="Times New Roman" w:hAnsi="Times New Roman"/>
          <w:sz w:val="24"/>
          <w:szCs w:val="24"/>
          <w:lang w:val="cs-CZ"/>
        </w:rPr>
        <w:tab/>
      </w:r>
      <w:r w:rsidR="00A642FF" w:rsidRPr="009543AD">
        <w:rPr>
          <w:rFonts w:ascii="Times New Roman" w:hAnsi="Times New Roman"/>
          <w:sz w:val="24"/>
          <w:szCs w:val="24"/>
          <w:lang w:val="cs-CZ"/>
        </w:rPr>
        <w:t>d</w:t>
      </w:r>
      <w:r w:rsidR="008F7FF7" w:rsidRPr="009543AD">
        <w:rPr>
          <w:rFonts w:ascii="Times New Roman" w:hAnsi="Times New Roman"/>
          <w:sz w:val="24"/>
          <w:szCs w:val="24"/>
          <w:lang w:val="cs-CZ"/>
        </w:rPr>
        <w:t>) bankovní spojení : ČS, a.s., č.ú.: 986023339/0800</w:t>
      </w:r>
      <w:r w:rsidRPr="008F7FF7">
        <w:rPr>
          <w:sz w:val="22"/>
          <w:szCs w:val="22"/>
          <w:lang w:val="cs-CZ"/>
        </w:rPr>
        <w:br/>
        <w:t xml:space="preserve"> </w:t>
      </w:r>
    </w:p>
    <w:p w:rsidR="00547F6D" w:rsidRPr="00663EEB" w:rsidRDefault="00547F6D" w:rsidP="00663EEB">
      <w:pPr>
        <w:jc w:val="center"/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lastRenderedPageBreak/>
        <w:t>Část II</w:t>
      </w:r>
    </w:p>
    <w:p w:rsidR="007C50AA" w:rsidRPr="00663EEB" w:rsidRDefault="007C50AA" w:rsidP="00663EEB">
      <w:pPr>
        <w:jc w:val="center"/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>Organizace vzdělávání a výchovy</w:t>
      </w:r>
    </w:p>
    <w:p w:rsidR="007C50AA" w:rsidRDefault="007C50AA">
      <w:pPr>
        <w:pStyle w:val="Vnitnadresa"/>
        <w:jc w:val="center"/>
        <w:rPr>
          <w:rFonts w:ascii="Times New Roman" w:hAnsi="Times New Roman"/>
          <w:b/>
          <w:sz w:val="36"/>
          <w:lang w:val="cs-CZ"/>
        </w:rPr>
      </w:pPr>
    </w:p>
    <w:p w:rsidR="007C50AA" w:rsidRPr="00663EEB" w:rsidRDefault="007C50AA" w:rsidP="007C50AA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a) Plnění osnov a učeb. plánů, zvolený vzdělávací program a jeho </w:t>
      </w:r>
      <w:proofErr w:type="gramStart"/>
      <w:r w:rsidRPr="00663EEB">
        <w:rPr>
          <w:b/>
          <w:sz w:val="24"/>
          <w:szCs w:val="24"/>
        </w:rPr>
        <w:t>č.j.</w:t>
      </w:r>
      <w:proofErr w:type="gramEnd"/>
      <w:r w:rsidR="00A642FF" w:rsidRPr="00663EEB">
        <w:rPr>
          <w:b/>
          <w:sz w:val="24"/>
          <w:szCs w:val="24"/>
        </w:rPr>
        <w:t>:</w:t>
      </w:r>
    </w:p>
    <w:p w:rsidR="000B7107" w:rsidRPr="007C50AA" w:rsidRDefault="000B7107" w:rsidP="007C50AA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694"/>
        <w:gridCol w:w="3685"/>
      </w:tblGrid>
      <w:tr w:rsidR="00F504A9" w:rsidRPr="008A68DF" w:rsidTr="008A68DF">
        <w:tc>
          <w:tcPr>
            <w:tcW w:w="2376" w:type="dxa"/>
            <w:vMerge w:val="restart"/>
            <w:vAlign w:val="center"/>
          </w:tcPr>
          <w:p w:rsidR="00F504A9" w:rsidRPr="008A68DF" w:rsidRDefault="00F504A9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V ročníku</w:t>
            </w:r>
          </w:p>
        </w:tc>
        <w:tc>
          <w:tcPr>
            <w:tcW w:w="6379" w:type="dxa"/>
            <w:gridSpan w:val="2"/>
            <w:vAlign w:val="center"/>
          </w:tcPr>
          <w:p w:rsidR="00F504A9" w:rsidRPr="008A68DF" w:rsidRDefault="00B378B4" w:rsidP="00701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5769B3" w:rsidRPr="008A68DF">
              <w:rPr>
                <w:sz w:val="24"/>
                <w:szCs w:val="24"/>
              </w:rPr>
              <w:t>kolní rok – 201</w:t>
            </w:r>
            <w:r w:rsidR="00701242">
              <w:rPr>
                <w:sz w:val="24"/>
                <w:szCs w:val="24"/>
              </w:rPr>
              <w:t>2</w:t>
            </w:r>
            <w:r w:rsidR="00923837">
              <w:rPr>
                <w:sz w:val="24"/>
                <w:szCs w:val="24"/>
              </w:rPr>
              <w:t>/1</w:t>
            </w:r>
            <w:r w:rsidR="007012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4A9" w:rsidRPr="008A68DF" w:rsidTr="008A68DF">
        <w:tc>
          <w:tcPr>
            <w:tcW w:w="2376" w:type="dxa"/>
            <w:vMerge/>
            <w:vAlign w:val="center"/>
          </w:tcPr>
          <w:p w:rsidR="00F504A9" w:rsidRPr="008A68DF" w:rsidRDefault="00F504A9" w:rsidP="008A6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504A9" w:rsidRPr="008A68DF" w:rsidRDefault="00F504A9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Název</w:t>
            </w:r>
          </w:p>
        </w:tc>
        <w:tc>
          <w:tcPr>
            <w:tcW w:w="3685" w:type="dxa"/>
            <w:vAlign w:val="center"/>
          </w:tcPr>
          <w:p w:rsidR="00F504A9" w:rsidRPr="008A68DF" w:rsidRDefault="00F504A9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Číslo jednací</w:t>
            </w:r>
          </w:p>
        </w:tc>
      </w:tr>
      <w:tr w:rsidR="00F504A9" w:rsidRPr="008A68DF" w:rsidTr="008A68DF">
        <w:tc>
          <w:tcPr>
            <w:tcW w:w="2376" w:type="dxa"/>
            <w:vAlign w:val="center"/>
          </w:tcPr>
          <w:p w:rsidR="00F504A9" w:rsidRPr="008A68DF" w:rsidRDefault="00923837" w:rsidP="00753B5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1.až</w:t>
            </w:r>
            <w:proofErr w:type="gramEnd"/>
            <w:r>
              <w:rPr>
                <w:sz w:val="24"/>
                <w:szCs w:val="24"/>
              </w:rPr>
              <w:t xml:space="preserve"> 9</w:t>
            </w:r>
            <w:r w:rsidR="00F504A9" w:rsidRPr="008A68DF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F504A9" w:rsidRPr="008A68DF" w:rsidRDefault="00F504A9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ŠVP Jizerky za humny</w:t>
            </w:r>
          </w:p>
        </w:tc>
        <w:tc>
          <w:tcPr>
            <w:tcW w:w="3685" w:type="dxa"/>
            <w:vAlign w:val="center"/>
          </w:tcPr>
          <w:p w:rsidR="00F504A9" w:rsidRPr="008A68DF" w:rsidRDefault="00701242" w:rsidP="00701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SVP/3</w:t>
            </w:r>
            <w:r w:rsidR="00F504A9" w:rsidRPr="008A68DF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10</w:t>
            </w:r>
          </w:p>
        </w:tc>
      </w:tr>
    </w:tbl>
    <w:p w:rsidR="007C50AA" w:rsidRDefault="007C50AA" w:rsidP="007C50AA">
      <w:pPr>
        <w:rPr>
          <w:sz w:val="24"/>
          <w:szCs w:val="24"/>
        </w:rPr>
      </w:pPr>
    </w:p>
    <w:p w:rsidR="00753B57" w:rsidRDefault="00753B57" w:rsidP="007C50AA">
      <w:pPr>
        <w:rPr>
          <w:sz w:val="24"/>
          <w:szCs w:val="24"/>
        </w:rPr>
      </w:pPr>
    </w:p>
    <w:p w:rsidR="007C50AA" w:rsidRPr="00663EEB" w:rsidRDefault="007C50AA" w:rsidP="007C50AA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b) </w:t>
      </w:r>
      <w:proofErr w:type="gramStart"/>
      <w:r w:rsidRPr="00663EEB">
        <w:rPr>
          <w:b/>
          <w:sz w:val="24"/>
          <w:szCs w:val="24"/>
        </w:rPr>
        <w:t>Nabídka  volitelných</w:t>
      </w:r>
      <w:proofErr w:type="gramEnd"/>
      <w:r w:rsidRPr="00663EEB">
        <w:rPr>
          <w:b/>
          <w:sz w:val="24"/>
          <w:szCs w:val="24"/>
        </w:rPr>
        <w:t xml:space="preserve"> předmětů:</w:t>
      </w:r>
    </w:p>
    <w:p w:rsidR="00993878" w:rsidRPr="009543AD" w:rsidRDefault="00993878" w:rsidP="00993878">
      <w:pPr>
        <w:pStyle w:val="Moje"/>
        <w:tabs>
          <w:tab w:val="clear" w:pos="1428"/>
          <w:tab w:val="num" w:pos="284"/>
        </w:tabs>
        <w:ind w:left="567" w:hanging="425"/>
        <w:rPr>
          <w:sz w:val="24"/>
          <w:szCs w:val="24"/>
        </w:rPr>
      </w:pPr>
      <w:r w:rsidRPr="009543AD">
        <w:rPr>
          <w:sz w:val="24"/>
          <w:szCs w:val="24"/>
        </w:rPr>
        <w:t xml:space="preserve">6. </w:t>
      </w:r>
      <w:proofErr w:type="gramStart"/>
      <w:r w:rsidRPr="009543AD">
        <w:rPr>
          <w:sz w:val="24"/>
          <w:szCs w:val="24"/>
        </w:rPr>
        <w:t>ročník :  Volitelná</w:t>
      </w:r>
      <w:proofErr w:type="gramEnd"/>
      <w:r w:rsidRPr="009543AD">
        <w:rPr>
          <w:sz w:val="24"/>
          <w:szCs w:val="24"/>
        </w:rPr>
        <w:t xml:space="preserve"> TV - Sportovní hry, Atletika</w:t>
      </w:r>
    </w:p>
    <w:p w:rsidR="00C84BC6" w:rsidRPr="009543AD" w:rsidRDefault="007C50AA" w:rsidP="007C50AA">
      <w:pPr>
        <w:pStyle w:val="Moje"/>
        <w:tabs>
          <w:tab w:val="clear" w:pos="1428"/>
          <w:tab w:val="num" w:pos="284"/>
        </w:tabs>
        <w:ind w:left="567" w:hanging="425"/>
        <w:rPr>
          <w:sz w:val="24"/>
          <w:szCs w:val="24"/>
        </w:rPr>
      </w:pPr>
      <w:r w:rsidRPr="009543AD">
        <w:rPr>
          <w:sz w:val="24"/>
          <w:szCs w:val="24"/>
        </w:rPr>
        <w:t xml:space="preserve">7. </w:t>
      </w:r>
      <w:proofErr w:type="gramStart"/>
      <w:r w:rsidRPr="009543AD">
        <w:rPr>
          <w:sz w:val="24"/>
          <w:szCs w:val="24"/>
        </w:rPr>
        <w:t xml:space="preserve">ročník :  </w:t>
      </w:r>
      <w:r w:rsidR="005769B3" w:rsidRPr="009543AD">
        <w:rPr>
          <w:sz w:val="24"/>
          <w:szCs w:val="24"/>
        </w:rPr>
        <w:t>Volitelná</w:t>
      </w:r>
      <w:proofErr w:type="gramEnd"/>
      <w:r w:rsidR="005769B3" w:rsidRPr="009543AD">
        <w:rPr>
          <w:sz w:val="24"/>
          <w:szCs w:val="24"/>
        </w:rPr>
        <w:t xml:space="preserve"> TV</w:t>
      </w:r>
      <w:r w:rsidR="00C84BC6" w:rsidRPr="009543AD">
        <w:rPr>
          <w:sz w:val="24"/>
          <w:szCs w:val="24"/>
        </w:rPr>
        <w:t xml:space="preserve"> - Sportovní hry, Atletika</w:t>
      </w:r>
      <w:r w:rsidR="005769B3" w:rsidRPr="009543AD">
        <w:rPr>
          <w:sz w:val="24"/>
          <w:szCs w:val="24"/>
        </w:rPr>
        <w:t xml:space="preserve">, </w:t>
      </w:r>
    </w:p>
    <w:p w:rsidR="007C50AA" w:rsidRPr="009543AD" w:rsidRDefault="005769B3" w:rsidP="007C50AA">
      <w:pPr>
        <w:pStyle w:val="Moje"/>
        <w:tabs>
          <w:tab w:val="clear" w:pos="1428"/>
          <w:tab w:val="num" w:pos="284"/>
        </w:tabs>
        <w:ind w:left="567" w:hanging="425"/>
        <w:rPr>
          <w:sz w:val="24"/>
          <w:szCs w:val="24"/>
        </w:rPr>
      </w:pPr>
      <w:r w:rsidRPr="009543AD">
        <w:rPr>
          <w:sz w:val="24"/>
          <w:szCs w:val="24"/>
        </w:rPr>
        <w:t xml:space="preserve">8. </w:t>
      </w:r>
      <w:proofErr w:type="gramStart"/>
      <w:r w:rsidRPr="009543AD">
        <w:rPr>
          <w:sz w:val="24"/>
          <w:szCs w:val="24"/>
        </w:rPr>
        <w:t xml:space="preserve">ročník :  </w:t>
      </w:r>
      <w:r w:rsidR="00923837" w:rsidRPr="009543AD">
        <w:rPr>
          <w:sz w:val="24"/>
          <w:szCs w:val="24"/>
        </w:rPr>
        <w:t>Finanční</w:t>
      </w:r>
      <w:proofErr w:type="gramEnd"/>
      <w:r w:rsidR="00923837" w:rsidRPr="009543AD">
        <w:rPr>
          <w:sz w:val="24"/>
          <w:szCs w:val="24"/>
        </w:rPr>
        <w:t xml:space="preserve"> gramotnost</w:t>
      </w:r>
      <w:r w:rsidR="007C50AA" w:rsidRPr="009543AD">
        <w:rPr>
          <w:sz w:val="24"/>
          <w:szCs w:val="24"/>
        </w:rPr>
        <w:t xml:space="preserve">, </w:t>
      </w:r>
      <w:r w:rsidR="00C84BC6" w:rsidRPr="009543AD">
        <w:rPr>
          <w:sz w:val="24"/>
          <w:szCs w:val="24"/>
        </w:rPr>
        <w:t>Společenské praktikum</w:t>
      </w:r>
      <w:r w:rsidR="00923837" w:rsidRPr="009543AD">
        <w:rPr>
          <w:sz w:val="24"/>
          <w:szCs w:val="24"/>
        </w:rPr>
        <w:t>, Hrátky s AJ, Komunikativní výchova</w:t>
      </w:r>
    </w:p>
    <w:p w:rsidR="007C50AA" w:rsidRPr="009543AD" w:rsidRDefault="007C50AA" w:rsidP="007C50AA">
      <w:pPr>
        <w:pStyle w:val="Moje"/>
        <w:tabs>
          <w:tab w:val="clear" w:pos="1428"/>
          <w:tab w:val="num" w:pos="284"/>
        </w:tabs>
        <w:ind w:left="567" w:hanging="425"/>
        <w:rPr>
          <w:sz w:val="24"/>
          <w:szCs w:val="24"/>
        </w:rPr>
      </w:pPr>
      <w:r w:rsidRPr="009543AD">
        <w:rPr>
          <w:sz w:val="24"/>
          <w:szCs w:val="24"/>
        </w:rPr>
        <w:t xml:space="preserve">9. </w:t>
      </w:r>
      <w:proofErr w:type="gramStart"/>
      <w:r w:rsidRPr="009543AD">
        <w:rPr>
          <w:sz w:val="24"/>
          <w:szCs w:val="24"/>
        </w:rPr>
        <w:t xml:space="preserve">ročník : </w:t>
      </w:r>
      <w:r w:rsidR="005769B3" w:rsidRPr="009543AD">
        <w:rPr>
          <w:sz w:val="24"/>
          <w:szCs w:val="24"/>
        </w:rPr>
        <w:t xml:space="preserve"> </w:t>
      </w:r>
      <w:r w:rsidR="00923837" w:rsidRPr="009543AD">
        <w:rPr>
          <w:sz w:val="24"/>
          <w:szCs w:val="24"/>
        </w:rPr>
        <w:t>Finanční</w:t>
      </w:r>
      <w:proofErr w:type="gramEnd"/>
      <w:r w:rsidR="00923837" w:rsidRPr="009543AD">
        <w:rPr>
          <w:sz w:val="24"/>
          <w:szCs w:val="24"/>
        </w:rPr>
        <w:t xml:space="preserve"> gramotnost</w:t>
      </w:r>
      <w:r w:rsidRPr="009543AD">
        <w:rPr>
          <w:sz w:val="24"/>
          <w:szCs w:val="24"/>
        </w:rPr>
        <w:t xml:space="preserve">, </w:t>
      </w:r>
      <w:r w:rsidR="00C84BC6" w:rsidRPr="009543AD">
        <w:rPr>
          <w:sz w:val="24"/>
          <w:szCs w:val="24"/>
        </w:rPr>
        <w:t>Společenské praktikum</w:t>
      </w:r>
      <w:r w:rsidRPr="009543AD">
        <w:rPr>
          <w:sz w:val="24"/>
          <w:szCs w:val="24"/>
        </w:rPr>
        <w:t xml:space="preserve">, </w:t>
      </w:r>
      <w:r w:rsidR="00923837" w:rsidRPr="009543AD">
        <w:rPr>
          <w:sz w:val="24"/>
          <w:szCs w:val="24"/>
        </w:rPr>
        <w:t>Cvičení ke zdraví,  Komunikativní výchova</w:t>
      </w:r>
    </w:p>
    <w:p w:rsidR="007C50AA" w:rsidRDefault="007C50AA" w:rsidP="007C50AA">
      <w:pPr>
        <w:rPr>
          <w:rFonts w:ascii="Arial" w:hAnsi="Arial"/>
          <w:b/>
          <w:sz w:val="24"/>
          <w:szCs w:val="24"/>
        </w:rPr>
      </w:pPr>
    </w:p>
    <w:p w:rsidR="007C50AA" w:rsidRPr="00663EEB" w:rsidRDefault="007C50AA" w:rsidP="007C50AA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>c) Předpokládané změny v organizaci vzdělávání v roce 20</w:t>
      </w:r>
      <w:r w:rsidR="005769B3" w:rsidRPr="00663EEB">
        <w:rPr>
          <w:b/>
          <w:sz w:val="24"/>
          <w:szCs w:val="24"/>
        </w:rPr>
        <w:t>1</w:t>
      </w:r>
      <w:r w:rsidR="00701242" w:rsidRPr="00663EEB">
        <w:rPr>
          <w:b/>
          <w:sz w:val="24"/>
          <w:szCs w:val="24"/>
        </w:rPr>
        <w:t>3</w:t>
      </w:r>
      <w:r w:rsidRPr="00663EEB">
        <w:rPr>
          <w:b/>
          <w:sz w:val="24"/>
          <w:szCs w:val="24"/>
        </w:rPr>
        <w:t>/</w:t>
      </w:r>
      <w:r w:rsidR="00F504A9" w:rsidRPr="00663EEB">
        <w:rPr>
          <w:b/>
          <w:sz w:val="24"/>
          <w:szCs w:val="24"/>
        </w:rPr>
        <w:t>1</w:t>
      </w:r>
      <w:r w:rsidR="00701242" w:rsidRPr="00663EEB">
        <w:rPr>
          <w:b/>
          <w:sz w:val="24"/>
          <w:szCs w:val="24"/>
        </w:rPr>
        <w:t>4</w:t>
      </w:r>
      <w:r w:rsidRPr="00663EEB">
        <w:rPr>
          <w:b/>
          <w:sz w:val="24"/>
          <w:szCs w:val="24"/>
        </w:rPr>
        <w:t>:</w:t>
      </w:r>
    </w:p>
    <w:p w:rsidR="003F247A" w:rsidRPr="009543AD" w:rsidRDefault="00753B57" w:rsidP="003F247A">
      <w:pPr>
        <w:pStyle w:val="Moje"/>
        <w:tabs>
          <w:tab w:val="clear" w:pos="1428"/>
          <w:tab w:val="num" w:pos="284"/>
        </w:tabs>
        <w:ind w:left="284" w:hanging="142"/>
        <w:rPr>
          <w:sz w:val="24"/>
          <w:szCs w:val="24"/>
        </w:rPr>
      </w:pPr>
      <w:r w:rsidRPr="009543AD">
        <w:rPr>
          <w:sz w:val="24"/>
          <w:szCs w:val="24"/>
        </w:rPr>
        <w:t>Ve výuce v </w:t>
      </w:r>
      <w:r w:rsidR="00701242" w:rsidRPr="009543AD">
        <w:rPr>
          <w:sz w:val="24"/>
          <w:szCs w:val="24"/>
        </w:rPr>
        <w:t>2</w:t>
      </w:r>
      <w:r w:rsidRPr="009543AD">
        <w:rPr>
          <w:sz w:val="24"/>
          <w:szCs w:val="24"/>
        </w:rPr>
        <w:t>.</w:t>
      </w:r>
      <w:r w:rsidR="00701242" w:rsidRPr="009543AD">
        <w:rPr>
          <w:sz w:val="24"/>
          <w:szCs w:val="24"/>
        </w:rPr>
        <w:t xml:space="preserve"> a 3. </w:t>
      </w:r>
      <w:r w:rsidRPr="009543AD">
        <w:rPr>
          <w:sz w:val="24"/>
          <w:szCs w:val="24"/>
        </w:rPr>
        <w:t xml:space="preserve">třídách budou žáci </w:t>
      </w:r>
      <w:r w:rsidR="00701242" w:rsidRPr="009543AD">
        <w:rPr>
          <w:sz w:val="24"/>
          <w:szCs w:val="24"/>
        </w:rPr>
        <w:t xml:space="preserve">vzhledem k nízkým počtům </w:t>
      </w:r>
      <w:r w:rsidRPr="009543AD">
        <w:rPr>
          <w:sz w:val="24"/>
          <w:szCs w:val="24"/>
        </w:rPr>
        <w:t xml:space="preserve">spojováni na </w:t>
      </w:r>
      <w:r w:rsidR="00A91E26" w:rsidRPr="009543AD">
        <w:rPr>
          <w:sz w:val="24"/>
          <w:szCs w:val="24"/>
        </w:rPr>
        <w:t xml:space="preserve">1 </w:t>
      </w:r>
      <w:r w:rsidR="00701242" w:rsidRPr="009543AD">
        <w:rPr>
          <w:sz w:val="24"/>
          <w:szCs w:val="24"/>
        </w:rPr>
        <w:t xml:space="preserve">až 2 </w:t>
      </w:r>
      <w:r w:rsidR="00A91E26" w:rsidRPr="009543AD">
        <w:rPr>
          <w:sz w:val="24"/>
          <w:szCs w:val="24"/>
        </w:rPr>
        <w:t>hodin</w:t>
      </w:r>
      <w:r w:rsidR="00701242" w:rsidRPr="009543AD">
        <w:rPr>
          <w:sz w:val="24"/>
          <w:szCs w:val="24"/>
        </w:rPr>
        <w:t>y</w:t>
      </w:r>
      <w:r w:rsidR="00A91E26" w:rsidRPr="009543AD">
        <w:rPr>
          <w:sz w:val="24"/>
          <w:szCs w:val="24"/>
        </w:rPr>
        <w:t xml:space="preserve"> </w:t>
      </w:r>
      <w:r w:rsidR="00863A4F">
        <w:rPr>
          <w:sz w:val="24"/>
          <w:szCs w:val="24"/>
        </w:rPr>
        <w:br/>
      </w:r>
      <w:r w:rsidR="00A91E26" w:rsidRPr="009543AD">
        <w:rPr>
          <w:sz w:val="24"/>
          <w:szCs w:val="24"/>
        </w:rPr>
        <w:t>v předmětu</w:t>
      </w:r>
      <w:r w:rsidRPr="009543AD">
        <w:rPr>
          <w:sz w:val="24"/>
          <w:szCs w:val="24"/>
        </w:rPr>
        <w:t xml:space="preserve"> výchovného zaměření</w:t>
      </w:r>
    </w:p>
    <w:p w:rsidR="00813E67" w:rsidRPr="009543AD" w:rsidRDefault="00923837" w:rsidP="003F247A">
      <w:pPr>
        <w:pStyle w:val="Moje"/>
        <w:tabs>
          <w:tab w:val="clear" w:pos="1428"/>
          <w:tab w:val="num" w:pos="284"/>
        </w:tabs>
        <w:ind w:left="284" w:hanging="142"/>
        <w:rPr>
          <w:sz w:val="24"/>
          <w:szCs w:val="24"/>
        </w:rPr>
      </w:pPr>
      <w:r w:rsidRPr="009543AD">
        <w:rPr>
          <w:sz w:val="24"/>
          <w:szCs w:val="24"/>
        </w:rPr>
        <w:t>LVVZ proběhne pro žáky 7. ročníků, volitelně pak i pro žáky vyšších ročníků (dle kapacity kurzu)</w:t>
      </w:r>
      <w:r w:rsidR="005769B3" w:rsidRPr="009543AD">
        <w:rPr>
          <w:sz w:val="24"/>
          <w:szCs w:val="24"/>
        </w:rPr>
        <w:t>.</w:t>
      </w:r>
    </w:p>
    <w:p w:rsidR="00B378B4" w:rsidRPr="009543AD" w:rsidRDefault="00B378B4" w:rsidP="003F247A">
      <w:pPr>
        <w:pStyle w:val="Moje"/>
        <w:tabs>
          <w:tab w:val="clear" w:pos="1428"/>
          <w:tab w:val="num" w:pos="284"/>
        </w:tabs>
        <w:ind w:left="284" w:hanging="142"/>
        <w:rPr>
          <w:sz w:val="24"/>
          <w:szCs w:val="24"/>
        </w:rPr>
      </w:pPr>
      <w:r w:rsidRPr="009543AD">
        <w:rPr>
          <w:sz w:val="24"/>
          <w:szCs w:val="24"/>
        </w:rPr>
        <w:t>Do ŠVP budou začleněny změny vyplývající ze změn RVP</w:t>
      </w:r>
    </w:p>
    <w:p w:rsidR="00B378B4" w:rsidRPr="009543AD" w:rsidRDefault="00B378B4" w:rsidP="003F247A">
      <w:pPr>
        <w:pStyle w:val="Moje"/>
        <w:tabs>
          <w:tab w:val="clear" w:pos="1428"/>
          <w:tab w:val="num" w:pos="284"/>
        </w:tabs>
        <w:ind w:left="284" w:hanging="142"/>
        <w:rPr>
          <w:sz w:val="24"/>
          <w:szCs w:val="24"/>
        </w:rPr>
      </w:pPr>
      <w:r w:rsidRPr="009543AD">
        <w:rPr>
          <w:sz w:val="24"/>
          <w:szCs w:val="24"/>
        </w:rPr>
        <w:t>Volitelný předmět Komunikativní výchova bude nahrazen předmětem Branná výchova, který bude zahrnovat i témata ochrany člověka za mimořádných situací.</w:t>
      </w:r>
    </w:p>
    <w:p w:rsidR="00813E67" w:rsidRDefault="00813E67" w:rsidP="003F247A">
      <w:pPr>
        <w:pStyle w:val="Moje"/>
        <w:tabs>
          <w:tab w:val="clear" w:pos="1428"/>
          <w:tab w:val="num" w:pos="284"/>
        </w:tabs>
        <w:ind w:left="284" w:hanging="142"/>
        <w:rPr>
          <w:sz w:val="24"/>
          <w:szCs w:val="24"/>
        </w:rPr>
      </w:pPr>
      <w:r w:rsidRPr="009543AD">
        <w:rPr>
          <w:sz w:val="24"/>
          <w:szCs w:val="24"/>
        </w:rPr>
        <w:t xml:space="preserve">Výuka plavání jako součást tělesné výchovy bude realizována </w:t>
      </w:r>
      <w:proofErr w:type="gramStart"/>
      <w:r w:rsidRPr="009543AD">
        <w:rPr>
          <w:sz w:val="24"/>
          <w:szCs w:val="24"/>
        </w:rPr>
        <w:t>pro 2.ročníky</w:t>
      </w:r>
      <w:proofErr w:type="gramEnd"/>
      <w:r w:rsidRPr="009543AD">
        <w:rPr>
          <w:sz w:val="24"/>
          <w:szCs w:val="24"/>
        </w:rPr>
        <w:t xml:space="preserve"> v bazénu v Novém Městě pod Smrkem.</w:t>
      </w:r>
    </w:p>
    <w:p w:rsidR="00B27898" w:rsidRPr="009543AD" w:rsidRDefault="00B27898" w:rsidP="003F247A">
      <w:pPr>
        <w:pStyle w:val="Moje"/>
        <w:tabs>
          <w:tab w:val="clear" w:pos="1428"/>
          <w:tab w:val="num" w:pos="284"/>
        </w:tabs>
        <w:ind w:left="284" w:hanging="142"/>
        <w:rPr>
          <w:sz w:val="24"/>
          <w:szCs w:val="24"/>
        </w:rPr>
      </w:pPr>
      <w:r>
        <w:rPr>
          <w:sz w:val="22"/>
          <w:szCs w:val="22"/>
        </w:rPr>
        <w:t xml:space="preserve">Vzhledem k vzrůstajícímu počtu dětí s poruchami řeči bude od září 2013 zřízen „Kroužek logopedické nápravy“ především pro </w:t>
      </w:r>
      <w:proofErr w:type="gramStart"/>
      <w:r>
        <w:rPr>
          <w:sz w:val="22"/>
          <w:szCs w:val="22"/>
        </w:rPr>
        <w:t>žáky 1.tříd</w:t>
      </w:r>
      <w:proofErr w:type="gramEnd"/>
      <w:r>
        <w:rPr>
          <w:sz w:val="22"/>
          <w:szCs w:val="22"/>
        </w:rPr>
        <w:t>, které mají potíže s mluvením. Povede jej p. Marta Sotonová.</w:t>
      </w:r>
    </w:p>
    <w:p w:rsidR="007C50AA" w:rsidRDefault="007C50AA" w:rsidP="007C50AA">
      <w:pPr>
        <w:pStyle w:val="Moje"/>
        <w:numPr>
          <w:ilvl w:val="0"/>
          <w:numId w:val="0"/>
        </w:numPr>
        <w:ind w:left="1428" w:hanging="360"/>
      </w:pPr>
    </w:p>
    <w:p w:rsidR="000A26ED" w:rsidRDefault="000A26ED" w:rsidP="007C50AA">
      <w:pPr>
        <w:pStyle w:val="Moje"/>
        <w:numPr>
          <w:ilvl w:val="0"/>
          <w:numId w:val="0"/>
        </w:numPr>
        <w:ind w:left="1428" w:hanging="360"/>
      </w:pPr>
    </w:p>
    <w:p w:rsidR="00241648" w:rsidRDefault="00241648" w:rsidP="007C50AA">
      <w:pPr>
        <w:pStyle w:val="Vnitnadresa"/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:rsidR="007C50AA" w:rsidRPr="00663EEB" w:rsidRDefault="007C50AA" w:rsidP="00663EEB">
      <w:pPr>
        <w:jc w:val="center"/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>Část III</w:t>
      </w:r>
    </w:p>
    <w:p w:rsidR="007C50AA" w:rsidRPr="00663EEB" w:rsidRDefault="007C50AA" w:rsidP="00663EEB">
      <w:pPr>
        <w:jc w:val="center"/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>Údaje o žácích, výsledky výchovy a vzdělávání</w:t>
      </w:r>
    </w:p>
    <w:p w:rsidR="007C50AA" w:rsidRPr="007C50AA" w:rsidRDefault="007C50AA" w:rsidP="007C50AA">
      <w:pPr>
        <w:pStyle w:val="Moje"/>
        <w:numPr>
          <w:ilvl w:val="0"/>
          <w:numId w:val="0"/>
        </w:numPr>
        <w:ind w:left="1428" w:hanging="360"/>
      </w:pPr>
    </w:p>
    <w:p w:rsidR="007C50AA" w:rsidRDefault="007C50AA" w:rsidP="00663EEB">
      <w:pPr>
        <w:rPr>
          <w:b/>
          <w:sz w:val="24"/>
          <w:szCs w:val="24"/>
        </w:rPr>
      </w:pPr>
      <w:r w:rsidRPr="007C50AA">
        <w:rPr>
          <w:b/>
          <w:sz w:val="24"/>
          <w:szCs w:val="24"/>
        </w:rPr>
        <w:t>a) Přehled vývoje počtu žáků, tříd</w:t>
      </w:r>
      <w:r>
        <w:rPr>
          <w:b/>
          <w:sz w:val="24"/>
          <w:szCs w:val="24"/>
        </w:rPr>
        <w:t>:</w:t>
      </w:r>
    </w:p>
    <w:p w:rsidR="000B7107" w:rsidRPr="007C50AA" w:rsidRDefault="000B7107" w:rsidP="007C50AA">
      <w:pPr>
        <w:pStyle w:val="Vnitnadresa"/>
        <w:rPr>
          <w:b/>
          <w:sz w:val="24"/>
          <w:szCs w:val="24"/>
          <w:lang w:val="cs-CZ"/>
        </w:rPr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1169"/>
        <w:gridCol w:w="1169"/>
        <w:gridCol w:w="1169"/>
        <w:gridCol w:w="1169"/>
        <w:gridCol w:w="1170"/>
        <w:gridCol w:w="1170"/>
        <w:gridCol w:w="1170"/>
      </w:tblGrid>
      <w:tr w:rsidR="007C50AA" w:rsidRPr="008A68DF" w:rsidTr="008A68DF">
        <w:tc>
          <w:tcPr>
            <w:tcW w:w="2338" w:type="dxa"/>
            <w:gridSpan w:val="2"/>
          </w:tcPr>
          <w:p w:rsidR="007C50AA" w:rsidRPr="008A68DF" w:rsidRDefault="007C50AA" w:rsidP="008A68DF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Počet tříd</w:t>
            </w:r>
          </w:p>
        </w:tc>
        <w:tc>
          <w:tcPr>
            <w:tcW w:w="2338" w:type="dxa"/>
            <w:gridSpan w:val="2"/>
          </w:tcPr>
          <w:p w:rsidR="007C50AA" w:rsidRPr="008A68DF" w:rsidRDefault="007C50AA" w:rsidP="008A68DF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Celkový počet žáků</w:t>
            </w:r>
          </w:p>
        </w:tc>
        <w:tc>
          <w:tcPr>
            <w:tcW w:w="2339" w:type="dxa"/>
            <w:gridSpan w:val="2"/>
          </w:tcPr>
          <w:p w:rsidR="007C50AA" w:rsidRPr="008A68DF" w:rsidRDefault="007C50AA" w:rsidP="008A68DF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Počet žáků na třídu</w:t>
            </w:r>
          </w:p>
        </w:tc>
        <w:tc>
          <w:tcPr>
            <w:tcW w:w="2340" w:type="dxa"/>
            <w:gridSpan w:val="2"/>
          </w:tcPr>
          <w:p w:rsidR="007C50AA" w:rsidRPr="008A68DF" w:rsidRDefault="007C50AA" w:rsidP="008A68DF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Počet žáků na učitele</w:t>
            </w:r>
          </w:p>
        </w:tc>
      </w:tr>
      <w:tr w:rsidR="00F504A9" w:rsidRPr="008A68DF" w:rsidTr="008A68DF">
        <w:tc>
          <w:tcPr>
            <w:tcW w:w="1169" w:type="dxa"/>
          </w:tcPr>
          <w:p w:rsidR="00F504A9" w:rsidRPr="008A68DF" w:rsidRDefault="005769B3" w:rsidP="00701242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20</w:t>
            </w:r>
            <w:r w:rsidR="00E75CC8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53B57">
              <w:rPr>
                <w:rFonts w:ascii="Times New Roman" w:hAnsi="Times New Roman"/>
                <w:sz w:val="22"/>
                <w:szCs w:val="22"/>
                <w:lang w:val="cs-CZ"/>
              </w:rPr>
              <w:t>-1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</w:p>
        </w:tc>
        <w:tc>
          <w:tcPr>
            <w:tcW w:w="1169" w:type="dxa"/>
          </w:tcPr>
          <w:p w:rsidR="00F504A9" w:rsidRPr="008A68DF" w:rsidRDefault="00F504A9" w:rsidP="00701242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20</w:t>
            </w:r>
            <w:r w:rsidR="00E75CC8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-</w:t>
            </w:r>
            <w:r w:rsidR="005769B3" w:rsidRPr="008A68DF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3</w:t>
            </w:r>
          </w:p>
        </w:tc>
        <w:tc>
          <w:tcPr>
            <w:tcW w:w="1169" w:type="dxa"/>
          </w:tcPr>
          <w:p w:rsidR="00F504A9" w:rsidRPr="008A68DF" w:rsidRDefault="00F504A9" w:rsidP="00701242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20</w:t>
            </w:r>
            <w:r w:rsidR="00330EFF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-</w:t>
            </w:r>
            <w:r w:rsidR="00E75CC8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</w:p>
        </w:tc>
        <w:tc>
          <w:tcPr>
            <w:tcW w:w="1169" w:type="dxa"/>
          </w:tcPr>
          <w:p w:rsidR="00F504A9" w:rsidRPr="008A68DF" w:rsidRDefault="00F504A9" w:rsidP="00701242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20</w:t>
            </w:r>
            <w:r w:rsidR="00E75CC8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-</w:t>
            </w:r>
            <w:r w:rsidR="005769B3" w:rsidRPr="008A68DF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3</w:t>
            </w:r>
          </w:p>
        </w:tc>
        <w:tc>
          <w:tcPr>
            <w:tcW w:w="1169" w:type="dxa"/>
          </w:tcPr>
          <w:p w:rsidR="00F504A9" w:rsidRPr="008A68DF" w:rsidRDefault="00F504A9" w:rsidP="00701242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20</w:t>
            </w:r>
            <w:r w:rsidR="00330EFF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-</w:t>
            </w:r>
            <w:r w:rsidR="00E75CC8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</w:p>
        </w:tc>
        <w:tc>
          <w:tcPr>
            <w:tcW w:w="1170" w:type="dxa"/>
          </w:tcPr>
          <w:p w:rsidR="00F504A9" w:rsidRPr="008A68DF" w:rsidRDefault="00F504A9" w:rsidP="00701242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20</w:t>
            </w:r>
            <w:r w:rsidR="00330EFF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-</w:t>
            </w:r>
            <w:r w:rsidR="005769B3" w:rsidRPr="008A68DF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3</w:t>
            </w:r>
          </w:p>
        </w:tc>
        <w:tc>
          <w:tcPr>
            <w:tcW w:w="1170" w:type="dxa"/>
          </w:tcPr>
          <w:p w:rsidR="00F504A9" w:rsidRPr="008A68DF" w:rsidRDefault="00F504A9" w:rsidP="00701242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20</w:t>
            </w:r>
            <w:r w:rsidR="00330EFF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-</w:t>
            </w:r>
            <w:r w:rsidR="00E75CC8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</w:p>
        </w:tc>
        <w:tc>
          <w:tcPr>
            <w:tcW w:w="1170" w:type="dxa"/>
          </w:tcPr>
          <w:p w:rsidR="00F504A9" w:rsidRPr="008A68DF" w:rsidRDefault="00E75CC8" w:rsidP="00701242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201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="00F504A9" w:rsidRPr="008A68DF">
              <w:rPr>
                <w:rFonts w:ascii="Times New Roman" w:hAnsi="Times New Roman"/>
                <w:sz w:val="22"/>
                <w:szCs w:val="22"/>
                <w:lang w:val="cs-CZ"/>
              </w:rPr>
              <w:t>-</w:t>
            </w:r>
            <w:r w:rsidR="005769B3" w:rsidRPr="008A68DF"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701242">
              <w:rPr>
                <w:rFonts w:ascii="Times New Roman" w:hAnsi="Times New Roman"/>
                <w:sz w:val="22"/>
                <w:szCs w:val="22"/>
                <w:lang w:val="cs-CZ"/>
              </w:rPr>
              <w:t>3</w:t>
            </w:r>
          </w:p>
        </w:tc>
      </w:tr>
      <w:tr w:rsidR="00F504A9" w:rsidRPr="008A68DF" w:rsidTr="008A68DF">
        <w:tc>
          <w:tcPr>
            <w:tcW w:w="1169" w:type="dxa"/>
          </w:tcPr>
          <w:p w:rsidR="00F504A9" w:rsidRPr="008A68DF" w:rsidRDefault="00F504A9" w:rsidP="008A68DF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18</w:t>
            </w:r>
          </w:p>
        </w:tc>
        <w:tc>
          <w:tcPr>
            <w:tcW w:w="1169" w:type="dxa"/>
          </w:tcPr>
          <w:p w:rsidR="00F504A9" w:rsidRPr="008A68DF" w:rsidRDefault="00F504A9" w:rsidP="008A68DF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A68DF">
              <w:rPr>
                <w:rFonts w:ascii="Times New Roman" w:hAnsi="Times New Roman"/>
                <w:sz w:val="22"/>
                <w:szCs w:val="22"/>
                <w:lang w:val="cs-CZ"/>
              </w:rPr>
              <w:t>18</w:t>
            </w:r>
          </w:p>
        </w:tc>
        <w:tc>
          <w:tcPr>
            <w:tcW w:w="1169" w:type="dxa"/>
          </w:tcPr>
          <w:p w:rsidR="00F504A9" w:rsidRPr="008A68DF" w:rsidRDefault="000922E5" w:rsidP="008A68DF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352</w:t>
            </w:r>
          </w:p>
        </w:tc>
        <w:tc>
          <w:tcPr>
            <w:tcW w:w="1169" w:type="dxa"/>
          </w:tcPr>
          <w:p w:rsidR="00F504A9" w:rsidRPr="008A68DF" w:rsidRDefault="008F74F5" w:rsidP="008A68DF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342</w:t>
            </w:r>
          </w:p>
        </w:tc>
        <w:tc>
          <w:tcPr>
            <w:tcW w:w="1169" w:type="dxa"/>
          </w:tcPr>
          <w:p w:rsidR="00F504A9" w:rsidRPr="008A68DF" w:rsidRDefault="000922E5" w:rsidP="00753B57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19,6</w:t>
            </w:r>
          </w:p>
        </w:tc>
        <w:tc>
          <w:tcPr>
            <w:tcW w:w="1170" w:type="dxa"/>
          </w:tcPr>
          <w:p w:rsidR="00F504A9" w:rsidRPr="008A68DF" w:rsidRDefault="008F74F5" w:rsidP="008A68DF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19,0</w:t>
            </w:r>
          </w:p>
        </w:tc>
        <w:tc>
          <w:tcPr>
            <w:tcW w:w="1170" w:type="dxa"/>
          </w:tcPr>
          <w:p w:rsidR="00F504A9" w:rsidRPr="008A68DF" w:rsidRDefault="000922E5" w:rsidP="00E75CC8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15,3</w:t>
            </w:r>
          </w:p>
        </w:tc>
        <w:tc>
          <w:tcPr>
            <w:tcW w:w="1170" w:type="dxa"/>
          </w:tcPr>
          <w:p w:rsidR="00F504A9" w:rsidRPr="008A68DF" w:rsidRDefault="008F74F5" w:rsidP="008A68DF">
            <w:pPr>
              <w:pStyle w:val="Vnitnadresa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14,9</w:t>
            </w:r>
          </w:p>
        </w:tc>
      </w:tr>
    </w:tbl>
    <w:p w:rsidR="00F256D6" w:rsidRDefault="00F256D6">
      <w:pPr>
        <w:pStyle w:val="Vnitnadresa"/>
        <w:rPr>
          <w:b/>
          <w:sz w:val="24"/>
          <w:szCs w:val="24"/>
          <w:lang w:val="cs-CZ"/>
        </w:rPr>
      </w:pPr>
    </w:p>
    <w:p w:rsidR="00360D0B" w:rsidRDefault="00360D0B">
      <w:pPr>
        <w:pStyle w:val="Vnitnadresa"/>
        <w:rPr>
          <w:b/>
          <w:sz w:val="24"/>
          <w:szCs w:val="24"/>
          <w:lang w:val="cs-CZ"/>
        </w:rPr>
      </w:pPr>
    </w:p>
    <w:p w:rsidR="00360D0B" w:rsidRDefault="00360D0B">
      <w:pPr>
        <w:pStyle w:val="Vnitnadresa"/>
        <w:rPr>
          <w:b/>
          <w:sz w:val="24"/>
          <w:szCs w:val="24"/>
          <w:lang w:val="cs-CZ"/>
        </w:rPr>
      </w:pPr>
    </w:p>
    <w:p w:rsidR="00AC70E5" w:rsidRDefault="00AC70E5">
      <w:pPr>
        <w:pStyle w:val="Vnitnadresa"/>
        <w:rPr>
          <w:b/>
          <w:sz w:val="24"/>
          <w:szCs w:val="24"/>
          <w:lang w:val="cs-CZ"/>
        </w:rPr>
      </w:pPr>
    </w:p>
    <w:p w:rsidR="00547F6D" w:rsidRDefault="007C50AA" w:rsidP="00663EEB">
      <w:pPr>
        <w:rPr>
          <w:b/>
          <w:sz w:val="24"/>
          <w:szCs w:val="24"/>
        </w:rPr>
      </w:pPr>
      <w:r w:rsidRPr="007C50AA">
        <w:rPr>
          <w:b/>
          <w:sz w:val="24"/>
          <w:szCs w:val="24"/>
        </w:rPr>
        <w:t>b</w:t>
      </w:r>
      <w:r w:rsidR="00547F6D" w:rsidRPr="007C50AA">
        <w:rPr>
          <w:b/>
          <w:sz w:val="24"/>
          <w:szCs w:val="24"/>
        </w:rPr>
        <w:t>) Prospěch žáků na škole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102"/>
        <w:gridCol w:w="1102"/>
        <w:gridCol w:w="1102"/>
        <w:gridCol w:w="1102"/>
        <w:gridCol w:w="1102"/>
        <w:gridCol w:w="1103"/>
        <w:gridCol w:w="1103"/>
        <w:gridCol w:w="1103"/>
      </w:tblGrid>
      <w:tr w:rsidR="00624F4F" w:rsidRPr="00663EEB" w:rsidTr="008A68DF">
        <w:tc>
          <w:tcPr>
            <w:tcW w:w="1102" w:type="dxa"/>
          </w:tcPr>
          <w:p w:rsidR="00624F4F" w:rsidRPr="00663EEB" w:rsidRDefault="00624F4F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204" w:type="dxa"/>
            <w:gridSpan w:val="2"/>
          </w:tcPr>
          <w:p w:rsidR="00624F4F" w:rsidRPr="00663EEB" w:rsidRDefault="00624F4F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Počet žáků</w:t>
            </w:r>
          </w:p>
        </w:tc>
        <w:tc>
          <w:tcPr>
            <w:tcW w:w="2204" w:type="dxa"/>
            <w:gridSpan w:val="2"/>
          </w:tcPr>
          <w:p w:rsidR="00624F4F" w:rsidRPr="00663EEB" w:rsidRDefault="00624F4F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S vyznamenáním</w:t>
            </w:r>
          </w:p>
        </w:tc>
        <w:tc>
          <w:tcPr>
            <w:tcW w:w="2205" w:type="dxa"/>
            <w:gridSpan w:val="2"/>
          </w:tcPr>
          <w:p w:rsidR="00624F4F" w:rsidRPr="00663EEB" w:rsidRDefault="00624F4F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Prospěl</w:t>
            </w:r>
          </w:p>
        </w:tc>
        <w:tc>
          <w:tcPr>
            <w:tcW w:w="2206" w:type="dxa"/>
            <w:gridSpan w:val="2"/>
          </w:tcPr>
          <w:p w:rsidR="00624F4F" w:rsidRPr="00663EEB" w:rsidRDefault="00624F4F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Neprospěl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sz w:val="18"/>
                <w:szCs w:val="18"/>
                <w:lang w:val="cs-CZ"/>
              </w:rPr>
            </w:pPr>
            <w:r w:rsidRPr="00663EEB">
              <w:rPr>
                <w:rFonts w:ascii="Times New Roman" w:hAnsi="Times New Roman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1102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2011-12</w:t>
            </w:r>
          </w:p>
        </w:tc>
        <w:tc>
          <w:tcPr>
            <w:tcW w:w="1102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2012-13</w:t>
            </w:r>
          </w:p>
        </w:tc>
        <w:tc>
          <w:tcPr>
            <w:tcW w:w="1102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2011-12</w:t>
            </w:r>
          </w:p>
        </w:tc>
        <w:tc>
          <w:tcPr>
            <w:tcW w:w="1102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2012-13</w:t>
            </w:r>
          </w:p>
        </w:tc>
        <w:tc>
          <w:tcPr>
            <w:tcW w:w="1102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2011-12</w:t>
            </w:r>
          </w:p>
        </w:tc>
        <w:tc>
          <w:tcPr>
            <w:tcW w:w="1103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2012-13</w:t>
            </w:r>
          </w:p>
        </w:tc>
        <w:tc>
          <w:tcPr>
            <w:tcW w:w="1103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2011-12</w:t>
            </w:r>
          </w:p>
        </w:tc>
        <w:tc>
          <w:tcPr>
            <w:tcW w:w="1103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2012-13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1.</w:t>
            </w:r>
          </w:p>
        </w:tc>
        <w:tc>
          <w:tcPr>
            <w:tcW w:w="1102" w:type="dxa"/>
          </w:tcPr>
          <w:p w:rsidR="00B378B4" w:rsidRPr="00663EEB" w:rsidRDefault="00B378B4" w:rsidP="00E75CC8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35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28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32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27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</w:t>
            </w:r>
          </w:p>
        </w:tc>
        <w:tc>
          <w:tcPr>
            <w:tcW w:w="1103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0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2.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40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30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32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18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8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</w:t>
            </w:r>
          </w:p>
        </w:tc>
        <w:tc>
          <w:tcPr>
            <w:tcW w:w="1103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0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3.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37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42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21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35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16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7</w:t>
            </w:r>
          </w:p>
        </w:tc>
        <w:tc>
          <w:tcPr>
            <w:tcW w:w="1103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0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0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4.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42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41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13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17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28</w:t>
            </w:r>
          </w:p>
        </w:tc>
        <w:tc>
          <w:tcPr>
            <w:tcW w:w="1103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0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5.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42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40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19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17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22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</w:t>
            </w:r>
          </w:p>
        </w:tc>
        <w:tc>
          <w:tcPr>
            <w:tcW w:w="1103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6.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35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49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15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11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20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38</w:t>
            </w:r>
          </w:p>
        </w:tc>
        <w:tc>
          <w:tcPr>
            <w:tcW w:w="1103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0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0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7.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40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34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8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8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30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26</w:t>
            </w:r>
          </w:p>
        </w:tc>
        <w:tc>
          <w:tcPr>
            <w:tcW w:w="1103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0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8.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45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36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5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10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33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25</w:t>
            </w:r>
          </w:p>
        </w:tc>
        <w:tc>
          <w:tcPr>
            <w:tcW w:w="1103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7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9.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36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41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8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6</w:t>
            </w:r>
          </w:p>
        </w:tc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27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33</w:t>
            </w:r>
          </w:p>
        </w:tc>
        <w:tc>
          <w:tcPr>
            <w:tcW w:w="1103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2</w:t>
            </w:r>
          </w:p>
        </w:tc>
      </w:tr>
      <w:tr w:rsidR="00B378B4" w:rsidRPr="00663EEB" w:rsidTr="008A68DF">
        <w:tc>
          <w:tcPr>
            <w:tcW w:w="1102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Celkem</w:t>
            </w:r>
          </w:p>
        </w:tc>
        <w:tc>
          <w:tcPr>
            <w:tcW w:w="1102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352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341</w:t>
            </w:r>
          </w:p>
        </w:tc>
        <w:tc>
          <w:tcPr>
            <w:tcW w:w="1102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160</w:t>
            </w:r>
          </w:p>
        </w:tc>
        <w:tc>
          <w:tcPr>
            <w:tcW w:w="1102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155</w:t>
            </w:r>
          </w:p>
        </w:tc>
        <w:tc>
          <w:tcPr>
            <w:tcW w:w="1102" w:type="dxa"/>
          </w:tcPr>
          <w:p w:rsidR="00B378B4" w:rsidRPr="00663EEB" w:rsidRDefault="00B378B4" w:rsidP="00B378B4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176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179</w:t>
            </w:r>
          </w:p>
        </w:tc>
        <w:tc>
          <w:tcPr>
            <w:tcW w:w="1103" w:type="dxa"/>
          </w:tcPr>
          <w:p w:rsidR="00B378B4" w:rsidRPr="00663EEB" w:rsidRDefault="00B378B4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16</w:t>
            </w:r>
          </w:p>
        </w:tc>
        <w:tc>
          <w:tcPr>
            <w:tcW w:w="1103" w:type="dxa"/>
          </w:tcPr>
          <w:p w:rsidR="00B378B4" w:rsidRPr="00663EEB" w:rsidRDefault="000922E5" w:rsidP="008A68DF">
            <w:pPr>
              <w:pStyle w:val="Vnitnadresa"/>
              <w:jc w:val="center"/>
              <w:rPr>
                <w:rFonts w:ascii="Times New Roman" w:hAnsi="Times New Roman"/>
                <w:lang w:val="cs-CZ"/>
              </w:rPr>
            </w:pPr>
            <w:r w:rsidRPr="00663EEB">
              <w:rPr>
                <w:rFonts w:ascii="Times New Roman" w:hAnsi="Times New Roman"/>
                <w:lang w:val="cs-CZ"/>
              </w:rPr>
              <w:t>7</w:t>
            </w:r>
          </w:p>
        </w:tc>
      </w:tr>
    </w:tbl>
    <w:p w:rsidR="000B7107" w:rsidRPr="00663EEB" w:rsidRDefault="007C50AA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lastRenderedPageBreak/>
        <w:t>c</w:t>
      </w:r>
      <w:r w:rsidR="00547F6D" w:rsidRPr="00663EEB">
        <w:rPr>
          <w:b/>
          <w:sz w:val="24"/>
          <w:szCs w:val="24"/>
        </w:rPr>
        <w:t>) Procento žáků se sníženým stupněm z</w:t>
      </w:r>
      <w:r w:rsidR="000B7107" w:rsidRPr="00663EEB">
        <w:rPr>
          <w:b/>
          <w:sz w:val="24"/>
          <w:szCs w:val="24"/>
        </w:rPr>
        <w:t> </w:t>
      </w:r>
      <w:r w:rsidR="00547F6D" w:rsidRPr="00663EEB">
        <w:rPr>
          <w:b/>
          <w:sz w:val="24"/>
          <w:szCs w:val="24"/>
        </w:rPr>
        <w:t>chování</w:t>
      </w:r>
    </w:p>
    <w:p w:rsidR="000B7107" w:rsidRPr="00123361" w:rsidRDefault="000B710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1871"/>
        <w:gridCol w:w="1871"/>
        <w:gridCol w:w="1871"/>
        <w:gridCol w:w="1871"/>
      </w:tblGrid>
      <w:tr w:rsidR="000B7107" w:rsidRPr="008A68DF" w:rsidTr="008A68DF">
        <w:tc>
          <w:tcPr>
            <w:tcW w:w="1871" w:type="dxa"/>
            <w:vMerge w:val="restart"/>
            <w:vAlign w:val="center"/>
          </w:tcPr>
          <w:p w:rsidR="000B7107" w:rsidRPr="008A68DF" w:rsidRDefault="000B7107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Stupeň chování</w:t>
            </w:r>
          </w:p>
        </w:tc>
        <w:tc>
          <w:tcPr>
            <w:tcW w:w="3742" w:type="dxa"/>
            <w:gridSpan w:val="2"/>
            <w:vAlign w:val="center"/>
          </w:tcPr>
          <w:p w:rsidR="000B7107" w:rsidRPr="008A68DF" w:rsidRDefault="000B7107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Počet</w:t>
            </w:r>
          </w:p>
        </w:tc>
        <w:tc>
          <w:tcPr>
            <w:tcW w:w="3742" w:type="dxa"/>
            <w:gridSpan w:val="2"/>
            <w:vAlign w:val="center"/>
          </w:tcPr>
          <w:p w:rsidR="000B7107" w:rsidRPr="008A68DF" w:rsidRDefault="000B7107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Vyjádřeno v %</w:t>
            </w:r>
          </w:p>
        </w:tc>
      </w:tr>
      <w:tr w:rsidR="000B7107" w:rsidRPr="008A68DF" w:rsidTr="008A68DF">
        <w:tc>
          <w:tcPr>
            <w:tcW w:w="1871" w:type="dxa"/>
            <w:vMerge/>
            <w:vAlign w:val="center"/>
          </w:tcPr>
          <w:p w:rsidR="000B7107" w:rsidRPr="008A68DF" w:rsidRDefault="000B7107" w:rsidP="008A6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B7107" w:rsidRPr="00663EEB" w:rsidRDefault="000B7107" w:rsidP="008A68DF">
            <w:pPr>
              <w:jc w:val="center"/>
            </w:pPr>
            <w:r w:rsidRPr="00663EEB">
              <w:t>Tento školní rok</w:t>
            </w:r>
          </w:p>
        </w:tc>
        <w:tc>
          <w:tcPr>
            <w:tcW w:w="1871" w:type="dxa"/>
            <w:vAlign w:val="center"/>
          </w:tcPr>
          <w:p w:rsidR="000B7107" w:rsidRPr="00663EEB" w:rsidRDefault="000B7107" w:rsidP="008A68DF">
            <w:pPr>
              <w:jc w:val="center"/>
              <w:rPr>
                <w:sz w:val="24"/>
                <w:szCs w:val="24"/>
              </w:rPr>
            </w:pPr>
            <w:r w:rsidRPr="00663EEB">
              <w:t>Minulý školní rok</w:t>
            </w:r>
          </w:p>
        </w:tc>
        <w:tc>
          <w:tcPr>
            <w:tcW w:w="1871" w:type="dxa"/>
            <w:vAlign w:val="center"/>
          </w:tcPr>
          <w:p w:rsidR="000B7107" w:rsidRPr="00663EEB" w:rsidRDefault="000B7107" w:rsidP="008A68DF">
            <w:pPr>
              <w:jc w:val="center"/>
            </w:pPr>
            <w:r w:rsidRPr="00663EEB">
              <w:t>Tento školní rok</w:t>
            </w:r>
          </w:p>
        </w:tc>
        <w:tc>
          <w:tcPr>
            <w:tcW w:w="1871" w:type="dxa"/>
            <w:vAlign w:val="center"/>
          </w:tcPr>
          <w:p w:rsidR="000B7107" w:rsidRPr="00663EEB" w:rsidRDefault="000B7107" w:rsidP="008A68DF">
            <w:pPr>
              <w:jc w:val="center"/>
              <w:rPr>
                <w:sz w:val="24"/>
                <w:szCs w:val="24"/>
              </w:rPr>
            </w:pPr>
            <w:r w:rsidRPr="00663EEB">
              <w:t>Minulý školní rok</w:t>
            </w:r>
          </w:p>
        </w:tc>
      </w:tr>
      <w:tr w:rsidR="000B7107" w:rsidRPr="008A68DF" w:rsidTr="008A68DF">
        <w:tc>
          <w:tcPr>
            <w:tcW w:w="1871" w:type="dxa"/>
            <w:vAlign w:val="center"/>
          </w:tcPr>
          <w:p w:rsidR="000B7107" w:rsidRPr="008A68DF" w:rsidRDefault="000B7107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2</w:t>
            </w:r>
          </w:p>
        </w:tc>
        <w:tc>
          <w:tcPr>
            <w:tcW w:w="1871" w:type="dxa"/>
            <w:vAlign w:val="center"/>
          </w:tcPr>
          <w:p w:rsidR="000B7107" w:rsidRPr="008A68DF" w:rsidRDefault="000922E5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1" w:type="dxa"/>
            <w:vAlign w:val="center"/>
          </w:tcPr>
          <w:p w:rsidR="000B7107" w:rsidRPr="008A68DF" w:rsidRDefault="000922E5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1" w:type="dxa"/>
            <w:vAlign w:val="center"/>
          </w:tcPr>
          <w:p w:rsidR="000B7107" w:rsidRPr="008A68DF" w:rsidRDefault="000922E5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871" w:type="dxa"/>
            <w:vAlign w:val="center"/>
          </w:tcPr>
          <w:p w:rsidR="000B7107" w:rsidRPr="008A68DF" w:rsidRDefault="000922E5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</w:tr>
      <w:tr w:rsidR="000B7107" w:rsidRPr="008A68DF" w:rsidTr="008A68DF">
        <w:tc>
          <w:tcPr>
            <w:tcW w:w="1871" w:type="dxa"/>
            <w:vAlign w:val="center"/>
          </w:tcPr>
          <w:p w:rsidR="000B7107" w:rsidRPr="008A68DF" w:rsidRDefault="000B7107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vAlign w:val="center"/>
          </w:tcPr>
          <w:p w:rsidR="000B7107" w:rsidRPr="008A68DF" w:rsidRDefault="000922E5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1" w:type="dxa"/>
            <w:vAlign w:val="center"/>
          </w:tcPr>
          <w:p w:rsidR="000B7107" w:rsidRPr="008A68DF" w:rsidRDefault="000922E5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vAlign w:val="center"/>
          </w:tcPr>
          <w:p w:rsidR="000B7107" w:rsidRPr="008A68DF" w:rsidRDefault="000922E5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871" w:type="dxa"/>
            <w:vAlign w:val="center"/>
          </w:tcPr>
          <w:p w:rsidR="000B7107" w:rsidRPr="008A68DF" w:rsidRDefault="008260BC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0,</w:t>
            </w:r>
            <w:r w:rsidR="000922E5">
              <w:rPr>
                <w:sz w:val="24"/>
                <w:szCs w:val="24"/>
              </w:rPr>
              <w:t>9</w:t>
            </w:r>
          </w:p>
        </w:tc>
      </w:tr>
    </w:tbl>
    <w:p w:rsidR="00547F6D" w:rsidRDefault="00547F6D">
      <w:pPr>
        <w:rPr>
          <w:sz w:val="24"/>
          <w:szCs w:val="24"/>
        </w:rPr>
      </w:pPr>
    </w:p>
    <w:p w:rsidR="000B7107" w:rsidRPr="00663EEB" w:rsidRDefault="007C50AA" w:rsidP="00455E16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>d</w:t>
      </w:r>
      <w:r w:rsidR="00547F6D" w:rsidRPr="00663EEB">
        <w:rPr>
          <w:b/>
          <w:sz w:val="24"/>
          <w:szCs w:val="24"/>
        </w:rPr>
        <w:t>) Počet neomluvených hodin</w:t>
      </w:r>
    </w:p>
    <w:p w:rsidR="000B7107" w:rsidRPr="000B7107" w:rsidRDefault="000B7107" w:rsidP="00455E1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678"/>
      </w:tblGrid>
      <w:tr w:rsidR="000B7107" w:rsidRPr="00663EEB" w:rsidTr="008A68DF">
        <w:tc>
          <w:tcPr>
            <w:tcW w:w="4677" w:type="dxa"/>
            <w:vAlign w:val="center"/>
          </w:tcPr>
          <w:p w:rsidR="000B7107" w:rsidRPr="00663EEB" w:rsidRDefault="000B7107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Tento školní rok</w:t>
            </w:r>
          </w:p>
        </w:tc>
        <w:tc>
          <w:tcPr>
            <w:tcW w:w="4678" w:type="dxa"/>
            <w:vAlign w:val="center"/>
          </w:tcPr>
          <w:p w:rsidR="000B7107" w:rsidRPr="00663EEB" w:rsidRDefault="000B7107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Minulý školní rok</w:t>
            </w:r>
          </w:p>
        </w:tc>
      </w:tr>
      <w:tr w:rsidR="000B7107" w:rsidRPr="008A68DF" w:rsidTr="008A68DF">
        <w:tc>
          <w:tcPr>
            <w:tcW w:w="4677" w:type="dxa"/>
            <w:vAlign w:val="center"/>
          </w:tcPr>
          <w:p w:rsidR="000B7107" w:rsidRPr="00663EEB" w:rsidRDefault="000922E5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54</w:t>
            </w:r>
          </w:p>
        </w:tc>
        <w:tc>
          <w:tcPr>
            <w:tcW w:w="4678" w:type="dxa"/>
            <w:vAlign w:val="center"/>
          </w:tcPr>
          <w:p w:rsidR="000B7107" w:rsidRPr="00663EEB" w:rsidRDefault="000922E5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66</w:t>
            </w:r>
          </w:p>
        </w:tc>
      </w:tr>
    </w:tbl>
    <w:p w:rsidR="00455E16" w:rsidRDefault="00455E16" w:rsidP="00455E16">
      <w:pPr>
        <w:rPr>
          <w:rFonts w:ascii="Arial" w:hAnsi="Arial"/>
          <w:b/>
          <w:sz w:val="24"/>
          <w:szCs w:val="24"/>
        </w:rPr>
      </w:pPr>
    </w:p>
    <w:p w:rsidR="00455E16" w:rsidRPr="00663EEB" w:rsidRDefault="00455E16" w:rsidP="00663EEB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>e) Počet zapsaných a zařazených žáků</w:t>
      </w:r>
    </w:p>
    <w:p w:rsidR="000B7107" w:rsidRDefault="000B7107" w:rsidP="00455E16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559"/>
        <w:gridCol w:w="1559"/>
        <w:gridCol w:w="1559"/>
        <w:gridCol w:w="1559"/>
        <w:gridCol w:w="1560"/>
      </w:tblGrid>
      <w:tr w:rsidR="00455E16" w:rsidRPr="00663EEB" w:rsidTr="008A68DF">
        <w:tc>
          <w:tcPr>
            <w:tcW w:w="4677" w:type="dxa"/>
            <w:gridSpan w:val="3"/>
          </w:tcPr>
          <w:p w:rsidR="00455E16" w:rsidRPr="00663EEB" w:rsidRDefault="00A26AED" w:rsidP="000922E5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Školní rok 20</w:t>
            </w:r>
            <w:r w:rsidR="004179A2" w:rsidRPr="00663EEB">
              <w:rPr>
                <w:sz w:val="24"/>
                <w:szCs w:val="24"/>
              </w:rPr>
              <w:t>1</w:t>
            </w:r>
            <w:r w:rsidR="000922E5" w:rsidRPr="00663EEB">
              <w:rPr>
                <w:sz w:val="24"/>
                <w:szCs w:val="24"/>
              </w:rPr>
              <w:t>1</w:t>
            </w:r>
            <w:r w:rsidRPr="00663EEB">
              <w:rPr>
                <w:sz w:val="24"/>
                <w:szCs w:val="24"/>
              </w:rPr>
              <w:t>/</w:t>
            </w:r>
            <w:r w:rsidR="00823106" w:rsidRPr="00663EEB">
              <w:rPr>
                <w:sz w:val="24"/>
                <w:szCs w:val="24"/>
              </w:rPr>
              <w:t>1</w:t>
            </w:r>
            <w:r w:rsidR="000922E5" w:rsidRPr="00663EEB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3"/>
          </w:tcPr>
          <w:p w:rsidR="00455E16" w:rsidRPr="00663EEB" w:rsidRDefault="00455E16" w:rsidP="000922E5">
            <w:pPr>
              <w:jc w:val="center"/>
              <w:rPr>
                <w:b/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Školní rok 20</w:t>
            </w:r>
            <w:r w:rsidR="00823106" w:rsidRPr="00663EEB">
              <w:rPr>
                <w:sz w:val="24"/>
                <w:szCs w:val="24"/>
              </w:rPr>
              <w:t>1</w:t>
            </w:r>
            <w:r w:rsidR="000922E5" w:rsidRPr="00663EEB">
              <w:rPr>
                <w:sz w:val="24"/>
                <w:szCs w:val="24"/>
              </w:rPr>
              <w:t>2</w:t>
            </w:r>
            <w:r w:rsidRPr="00663EEB">
              <w:rPr>
                <w:sz w:val="24"/>
                <w:szCs w:val="24"/>
              </w:rPr>
              <w:t>/</w:t>
            </w:r>
            <w:r w:rsidR="008260BC" w:rsidRPr="00663EEB">
              <w:rPr>
                <w:sz w:val="24"/>
                <w:szCs w:val="24"/>
              </w:rPr>
              <w:t>1</w:t>
            </w:r>
            <w:r w:rsidR="000922E5" w:rsidRPr="00663EEB">
              <w:rPr>
                <w:sz w:val="24"/>
                <w:szCs w:val="24"/>
              </w:rPr>
              <w:t>3</w:t>
            </w:r>
          </w:p>
        </w:tc>
      </w:tr>
      <w:tr w:rsidR="00455E16" w:rsidRPr="008A68DF" w:rsidTr="008A68DF">
        <w:tc>
          <w:tcPr>
            <w:tcW w:w="1559" w:type="dxa"/>
            <w:vAlign w:val="center"/>
          </w:tcPr>
          <w:p w:rsidR="00455E16" w:rsidRPr="00863A4F" w:rsidRDefault="00455E16" w:rsidP="008A68DF">
            <w:pPr>
              <w:jc w:val="center"/>
            </w:pPr>
            <w:r w:rsidRPr="00863A4F">
              <w:t xml:space="preserve">Zapsaní </w:t>
            </w:r>
            <w:proofErr w:type="gramStart"/>
            <w:r w:rsidRPr="00863A4F">
              <w:t>do 1.tř</w:t>
            </w:r>
            <w:proofErr w:type="gramEnd"/>
            <w:r w:rsidRPr="00863A4F">
              <w:t>.</w:t>
            </w:r>
          </w:p>
        </w:tc>
        <w:tc>
          <w:tcPr>
            <w:tcW w:w="1559" w:type="dxa"/>
            <w:vAlign w:val="center"/>
          </w:tcPr>
          <w:p w:rsidR="00455E16" w:rsidRPr="00863A4F" w:rsidRDefault="00455E16" w:rsidP="008A68DF">
            <w:pPr>
              <w:jc w:val="center"/>
            </w:pPr>
            <w:r w:rsidRPr="00863A4F">
              <w:t>Počet žádostí o odklad</w:t>
            </w:r>
          </w:p>
        </w:tc>
        <w:tc>
          <w:tcPr>
            <w:tcW w:w="1559" w:type="dxa"/>
            <w:vAlign w:val="center"/>
          </w:tcPr>
          <w:p w:rsidR="00455E16" w:rsidRPr="00863A4F" w:rsidRDefault="00455E16" w:rsidP="008A68DF">
            <w:pPr>
              <w:jc w:val="center"/>
            </w:pPr>
            <w:r w:rsidRPr="00863A4F">
              <w:t xml:space="preserve">Nastoupilo </w:t>
            </w:r>
            <w:r w:rsidR="00B27898">
              <w:br/>
            </w:r>
            <w:proofErr w:type="gramStart"/>
            <w:r w:rsidRPr="00863A4F">
              <w:t>do 1.třídy</w:t>
            </w:r>
            <w:proofErr w:type="gramEnd"/>
          </w:p>
        </w:tc>
        <w:tc>
          <w:tcPr>
            <w:tcW w:w="1559" w:type="dxa"/>
            <w:vAlign w:val="center"/>
          </w:tcPr>
          <w:p w:rsidR="00455E16" w:rsidRPr="00863A4F" w:rsidRDefault="00455E16" w:rsidP="008A68DF">
            <w:pPr>
              <w:jc w:val="center"/>
            </w:pPr>
            <w:r w:rsidRPr="00863A4F">
              <w:t xml:space="preserve">Zapsaní </w:t>
            </w:r>
            <w:proofErr w:type="gramStart"/>
            <w:r w:rsidRPr="00863A4F">
              <w:t>do 1.tř</w:t>
            </w:r>
            <w:proofErr w:type="gramEnd"/>
            <w:r w:rsidRPr="00863A4F">
              <w:t>.</w:t>
            </w:r>
          </w:p>
        </w:tc>
        <w:tc>
          <w:tcPr>
            <w:tcW w:w="1559" w:type="dxa"/>
            <w:vAlign w:val="center"/>
          </w:tcPr>
          <w:p w:rsidR="00455E16" w:rsidRPr="00863A4F" w:rsidRDefault="00455E16" w:rsidP="008A68DF">
            <w:pPr>
              <w:jc w:val="center"/>
            </w:pPr>
            <w:r w:rsidRPr="00863A4F">
              <w:t xml:space="preserve">Počet žádostí </w:t>
            </w:r>
            <w:r w:rsidR="00863A4F">
              <w:br/>
            </w:r>
            <w:r w:rsidRPr="00863A4F">
              <w:t>o odklad</w:t>
            </w:r>
          </w:p>
        </w:tc>
        <w:tc>
          <w:tcPr>
            <w:tcW w:w="1560" w:type="dxa"/>
            <w:vAlign w:val="center"/>
          </w:tcPr>
          <w:p w:rsidR="00455E16" w:rsidRPr="00863A4F" w:rsidRDefault="00455E16" w:rsidP="008A68DF">
            <w:pPr>
              <w:jc w:val="center"/>
            </w:pPr>
            <w:r w:rsidRPr="00863A4F">
              <w:t xml:space="preserve">Nastoupilo </w:t>
            </w:r>
            <w:r w:rsidR="00B27898">
              <w:br/>
            </w:r>
            <w:proofErr w:type="gramStart"/>
            <w:r w:rsidRPr="00863A4F">
              <w:t>do 1.třídy</w:t>
            </w:r>
            <w:proofErr w:type="gramEnd"/>
          </w:p>
        </w:tc>
      </w:tr>
      <w:tr w:rsidR="00455E16" w:rsidRPr="00663EEB" w:rsidTr="008A68DF">
        <w:tc>
          <w:tcPr>
            <w:tcW w:w="1559" w:type="dxa"/>
            <w:vAlign w:val="center"/>
          </w:tcPr>
          <w:p w:rsidR="00455E16" w:rsidRPr="00863A4F" w:rsidRDefault="004179A2" w:rsidP="008A68DF">
            <w:pPr>
              <w:jc w:val="center"/>
              <w:rPr>
                <w:sz w:val="24"/>
                <w:szCs w:val="24"/>
              </w:rPr>
            </w:pPr>
            <w:r w:rsidRPr="00863A4F">
              <w:rPr>
                <w:sz w:val="24"/>
                <w:szCs w:val="24"/>
              </w:rPr>
              <w:t>3</w:t>
            </w:r>
            <w:r w:rsidR="000922E5" w:rsidRPr="00863A4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455E16" w:rsidRPr="00863A4F" w:rsidRDefault="000922E5" w:rsidP="008A68DF">
            <w:pPr>
              <w:jc w:val="center"/>
              <w:rPr>
                <w:sz w:val="24"/>
                <w:szCs w:val="24"/>
              </w:rPr>
            </w:pPr>
            <w:r w:rsidRPr="00863A4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455E16" w:rsidRPr="00863A4F" w:rsidRDefault="004179A2" w:rsidP="008A68DF">
            <w:pPr>
              <w:jc w:val="center"/>
              <w:rPr>
                <w:sz w:val="24"/>
                <w:szCs w:val="24"/>
              </w:rPr>
            </w:pPr>
            <w:r w:rsidRPr="00863A4F">
              <w:rPr>
                <w:sz w:val="24"/>
                <w:szCs w:val="24"/>
              </w:rPr>
              <w:t>3</w:t>
            </w:r>
            <w:r w:rsidR="000922E5" w:rsidRPr="00863A4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55E16" w:rsidRPr="00863A4F" w:rsidRDefault="00375549" w:rsidP="008A68DF">
            <w:pPr>
              <w:jc w:val="center"/>
              <w:rPr>
                <w:sz w:val="24"/>
                <w:szCs w:val="24"/>
              </w:rPr>
            </w:pPr>
            <w:r w:rsidRPr="00863A4F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455E16" w:rsidRPr="00863A4F" w:rsidRDefault="00375549" w:rsidP="008A68DF">
            <w:pPr>
              <w:jc w:val="center"/>
              <w:rPr>
                <w:sz w:val="24"/>
                <w:szCs w:val="24"/>
              </w:rPr>
            </w:pPr>
            <w:r w:rsidRPr="00863A4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455E16" w:rsidRPr="00863A4F" w:rsidRDefault="00375549" w:rsidP="008A68DF">
            <w:pPr>
              <w:jc w:val="center"/>
              <w:rPr>
                <w:sz w:val="24"/>
                <w:szCs w:val="24"/>
              </w:rPr>
            </w:pPr>
            <w:r w:rsidRPr="00863A4F">
              <w:rPr>
                <w:sz w:val="24"/>
                <w:szCs w:val="24"/>
              </w:rPr>
              <w:t>31</w:t>
            </w:r>
          </w:p>
        </w:tc>
      </w:tr>
    </w:tbl>
    <w:p w:rsidR="00455E16" w:rsidRPr="00455E16" w:rsidRDefault="00455E16" w:rsidP="00455E16">
      <w:pPr>
        <w:rPr>
          <w:rFonts w:ascii="Arial" w:hAnsi="Arial"/>
          <w:b/>
          <w:sz w:val="24"/>
          <w:szCs w:val="24"/>
        </w:rPr>
      </w:pPr>
    </w:p>
    <w:p w:rsidR="00455E16" w:rsidRPr="00663EEB" w:rsidRDefault="00455E16" w:rsidP="00455E16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>f) Počty žáků přijatých ke studiu na středních školách (víc</w:t>
      </w:r>
      <w:r w:rsidR="00823106" w:rsidRPr="00663EEB">
        <w:rPr>
          <w:b/>
          <w:sz w:val="24"/>
          <w:szCs w:val="24"/>
        </w:rPr>
        <w:t>eletých G) 201</w:t>
      </w:r>
      <w:r w:rsidR="00375549" w:rsidRPr="00663EEB">
        <w:rPr>
          <w:b/>
          <w:sz w:val="24"/>
          <w:szCs w:val="24"/>
        </w:rPr>
        <w:t>3</w:t>
      </w:r>
      <w:r w:rsidRPr="00663EEB">
        <w:rPr>
          <w:b/>
          <w:sz w:val="24"/>
          <w:szCs w:val="24"/>
        </w:rPr>
        <w:t>/</w:t>
      </w:r>
      <w:r w:rsidR="008260BC" w:rsidRPr="00663EEB">
        <w:rPr>
          <w:b/>
          <w:sz w:val="24"/>
          <w:szCs w:val="24"/>
        </w:rPr>
        <w:t>1</w:t>
      </w:r>
      <w:r w:rsidR="00375549" w:rsidRPr="00663EEB">
        <w:rPr>
          <w:b/>
          <w:sz w:val="24"/>
          <w:szCs w:val="24"/>
        </w:rPr>
        <w:t>4</w:t>
      </w:r>
      <w:r w:rsidRPr="00663EEB">
        <w:rPr>
          <w:b/>
          <w:sz w:val="24"/>
          <w:szCs w:val="24"/>
        </w:rPr>
        <w:t>:</w:t>
      </w:r>
    </w:p>
    <w:p w:rsidR="000B7107" w:rsidRDefault="000B7107" w:rsidP="00455E16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783"/>
        <w:gridCol w:w="779"/>
        <w:gridCol w:w="783"/>
        <w:gridCol w:w="779"/>
        <w:gridCol w:w="783"/>
        <w:gridCol w:w="780"/>
        <w:gridCol w:w="783"/>
        <w:gridCol w:w="780"/>
        <w:gridCol w:w="783"/>
      </w:tblGrid>
      <w:tr w:rsidR="00143838" w:rsidRPr="00663EEB" w:rsidTr="008A68DF">
        <w:tc>
          <w:tcPr>
            <w:tcW w:w="4686" w:type="dxa"/>
            <w:gridSpan w:val="6"/>
            <w:vAlign w:val="center"/>
          </w:tcPr>
          <w:p w:rsidR="00143838" w:rsidRPr="00663EEB" w:rsidRDefault="00143838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Gymnázia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143838" w:rsidRPr="00663EEB" w:rsidRDefault="00143838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SOŠ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143838" w:rsidRPr="00663EEB" w:rsidRDefault="00143838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 xml:space="preserve">SOU, U, </w:t>
            </w:r>
            <w:proofErr w:type="gramStart"/>
            <w:r w:rsidRPr="00663EEB">
              <w:rPr>
                <w:sz w:val="24"/>
                <w:szCs w:val="24"/>
              </w:rPr>
              <w:t>Pr.Š</w:t>
            </w:r>
            <w:proofErr w:type="gramEnd"/>
          </w:p>
        </w:tc>
      </w:tr>
      <w:tr w:rsidR="00143838" w:rsidRPr="00663EEB" w:rsidTr="008A68DF">
        <w:tc>
          <w:tcPr>
            <w:tcW w:w="1562" w:type="dxa"/>
            <w:gridSpan w:val="2"/>
            <w:vAlign w:val="center"/>
          </w:tcPr>
          <w:p w:rsidR="00143838" w:rsidRPr="00663EEB" w:rsidRDefault="00143838" w:rsidP="008A68DF">
            <w:pPr>
              <w:jc w:val="center"/>
              <w:rPr>
                <w:sz w:val="24"/>
                <w:szCs w:val="24"/>
              </w:rPr>
            </w:pPr>
            <w:proofErr w:type="gramStart"/>
            <w:r w:rsidRPr="00663EEB">
              <w:rPr>
                <w:sz w:val="24"/>
                <w:szCs w:val="24"/>
              </w:rPr>
              <w:t>8-letá</w:t>
            </w:r>
            <w:proofErr w:type="gramEnd"/>
          </w:p>
        </w:tc>
        <w:tc>
          <w:tcPr>
            <w:tcW w:w="1562" w:type="dxa"/>
            <w:gridSpan w:val="2"/>
            <w:vAlign w:val="center"/>
          </w:tcPr>
          <w:p w:rsidR="00143838" w:rsidRPr="00663EEB" w:rsidRDefault="00143838" w:rsidP="008A68DF">
            <w:pPr>
              <w:jc w:val="center"/>
              <w:rPr>
                <w:sz w:val="24"/>
                <w:szCs w:val="24"/>
              </w:rPr>
            </w:pPr>
            <w:proofErr w:type="gramStart"/>
            <w:r w:rsidRPr="00663EEB">
              <w:rPr>
                <w:sz w:val="24"/>
                <w:szCs w:val="24"/>
              </w:rPr>
              <w:t>6-letá</w:t>
            </w:r>
            <w:proofErr w:type="gramEnd"/>
          </w:p>
        </w:tc>
        <w:tc>
          <w:tcPr>
            <w:tcW w:w="1562" w:type="dxa"/>
            <w:gridSpan w:val="2"/>
            <w:vAlign w:val="center"/>
          </w:tcPr>
          <w:p w:rsidR="00143838" w:rsidRPr="00663EEB" w:rsidRDefault="00143838" w:rsidP="008A68DF">
            <w:pPr>
              <w:jc w:val="center"/>
              <w:rPr>
                <w:sz w:val="24"/>
                <w:szCs w:val="24"/>
              </w:rPr>
            </w:pPr>
            <w:proofErr w:type="gramStart"/>
            <w:r w:rsidRPr="00663EEB">
              <w:rPr>
                <w:sz w:val="24"/>
                <w:szCs w:val="24"/>
              </w:rPr>
              <w:t>4-letá</w:t>
            </w:r>
            <w:proofErr w:type="gramEnd"/>
          </w:p>
        </w:tc>
        <w:tc>
          <w:tcPr>
            <w:tcW w:w="1563" w:type="dxa"/>
            <w:gridSpan w:val="2"/>
            <w:vMerge/>
            <w:vAlign w:val="center"/>
          </w:tcPr>
          <w:p w:rsidR="00143838" w:rsidRPr="00663EEB" w:rsidRDefault="00143838" w:rsidP="008A6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143838" w:rsidRPr="00663EEB" w:rsidRDefault="00143838" w:rsidP="008A68DF">
            <w:pPr>
              <w:jc w:val="center"/>
              <w:rPr>
                <w:sz w:val="24"/>
                <w:szCs w:val="24"/>
              </w:rPr>
            </w:pPr>
          </w:p>
        </w:tc>
      </w:tr>
      <w:tr w:rsidR="00143838" w:rsidRPr="00663EEB" w:rsidTr="008A68DF">
        <w:tc>
          <w:tcPr>
            <w:tcW w:w="779" w:type="dxa"/>
            <w:vAlign w:val="center"/>
          </w:tcPr>
          <w:p w:rsidR="00143838" w:rsidRPr="00663EEB" w:rsidRDefault="00143838" w:rsidP="008A68DF">
            <w:pPr>
              <w:jc w:val="center"/>
            </w:pPr>
            <w:r w:rsidRPr="00663EEB">
              <w:t>Přihl</w:t>
            </w:r>
          </w:p>
        </w:tc>
        <w:tc>
          <w:tcPr>
            <w:tcW w:w="783" w:type="dxa"/>
            <w:vAlign w:val="center"/>
          </w:tcPr>
          <w:p w:rsidR="00143838" w:rsidRPr="00663EEB" w:rsidRDefault="00143838" w:rsidP="008A68DF">
            <w:pPr>
              <w:jc w:val="center"/>
            </w:pPr>
            <w:r w:rsidRPr="00663EEB">
              <w:t>Přijato</w:t>
            </w:r>
          </w:p>
        </w:tc>
        <w:tc>
          <w:tcPr>
            <w:tcW w:w="779" w:type="dxa"/>
            <w:vAlign w:val="center"/>
          </w:tcPr>
          <w:p w:rsidR="00143838" w:rsidRPr="00663EEB" w:rsidRDefault="00143838" w:rsidP="008A68DF">
            <w:pPr>
              <w:jc w:val="center"/>
            </w:pPr>
            <w:r w:rsidRPr="00663EEB">
              <w:t>Přihl</w:t>
            </w:r>
          </w:p>
        </w:tc>
        <w:tc>
          <w:tcPr>
            <w:tcW w:w="783" w:type="dxa"/>
            <w:vAlign w:val="center"/>
          </w:tcPr>
          <w:p w:rsidR="00143838" w:rsidRPr="00663EEB" w:rsidRDefault="00143838" w:rsidP="008A68DF">
            <w:pPr>
              <w:jc w:val="center"/>
            </w:pPr>
            <w:r w:rsidRPr="00663EEB">
              <w:t>Přijato</w:t>
            </w:r>
          </w:p>
        </w:tc>
        <w:tc>
          <w:tcPr>
            <w:tcW w:w="779" w:type="dxa"/>
            <w:vAlign w:val="center"/>
          </w:tcPr>
          <w:p w:rsidR="00143838" w:rsidRPr="00663EEB" w:rsidRDefault="00143838" w:rsidP="008A68DF">
            <w:pPr>
              <w:jc w:val="center"/>
            </w:pPr>
            <w:r w:rsidRPr="00663EEB">
              <w:t>Přihl</w:t>
            </w:r>
          </w:p>
        </w:tc>
        <w:tc>
          <w:tcPr>
            <w:tcW w:w="783" w:type="dxa"/>
            <w:vAlign w:val="center"/>
          </w:tcPr>
          <w:p w:rsidR="00143838" w:rsidRPr="00663EEB" w:rsidRDefault="00143838" w:rsidP="008A68DF">
            <w:pPr>
              <w:jc w:val="center"/>
            </w:pPr>
            <w:r w:rsidRPr="00663EEB">
              <w:t>Přijato</w:t>
            </w:r>
          </w:p>
        </w:tc>
        <w:tc>
          <w:tcPr>
            <w:tcW w:w="780" w:type="dxa"/>
            <w:vAlign w:val="center"/>
          </w:tcPr>
          <w:p w:rsidR="00143838" w:rsidRPr="00663EEB" w:rsidRDefault="00143838" w:rsidP="008A68DF">
            <w:pPr>
              <w:jc w:val="center"/>
            </w:pPr>
            <w:r w:rsidRPr="00663EEB">
              <w:t>Přihl</w:t>
            </w:r>
          </w:p>
        </w:tc>
        <w:tc>
          <w:tcPr>
            <w:tcW w:w="783" w:type="dxa"/>
            <w:vAlign w:val="center"/>
          </w:tcPr>
          <w:p w:rsidR="00143838" w:rsidRPr="00663EEB" w:rsidRDefault="00143838" w:rsidP="008A68DF">
            <w:pPr>
              <w:jc w:val="center"/>
            </w:pPr>
            <w:r w:rsidRPr="00663EEB">
              <w:t>Přijato</w:t>
            </w:r>
          </w:p>
        </w:tc>
        <w:tc>
          <w:tcPr>
            <w:tcW w:w="780" w:type="dxa"/>
            <w:vAlign w:val="center"/>
          </w:tcPr>
          <w:p w:rsidR="00143838" w:rsidRPr="00663EEB" w:rsidRDefault="00143838" w:rsidP="008A68DF">
            <w:pPr>
              <w:jc w:val="center"/>
            </w:pPr>
            <w:r w:rsidRPr="00663EEB">
              <w:t>Přihl</w:t>
            </w:r>
          </w:p>
        </w:tc>
        <w:tc>
          <w:tcPr>
            <w:tcW w:w="783" w:type="dxa"/>
            <w:vAlign w:val="center"/>
          </w:tcPr>
          <w:p w:rsidR="00143838" w:rsidRPr="00663EEB" w:rsidRDefault="00143838" w:rsidP="008A68DF">
            <w:pPr>
              <w:jc w:val="center"/>
            </w:pPr>
            <w:r w:rsidRPr="00663EEB">
              <w:t>Přijato</w:t>
            </w:r>
          </w:p>
        </w:tc>
      </w:tr>
      <w:tr w:rsidR="00143838" w:rsidRPr="00663EEB" w:rsidTr="008A68DF">
        <w:tc>
          <w:tcPr>
            <w:tcW w:w="779" w:type="dxa"/>
            <w:vAlign w:val="center"/>
          </w:tcPr>
          <w:p w:rsidR="00143838" w:rsidRPr="00663EEB" w:rsidRDefault="00850C20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143838" w:rsidRPr="00663EEB" w:rsidRDefault="00850C20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2</w:t>
            </w:r>
          </w:p>
        </w:tc>
        <w:tc>
          <w:tcPr>
            <w:tcW w:w="779" w:type="dxa"/>
            <w:vAlign w:val="center"/>
          </w:tcPr>
          <w:p w:rsidR="00143838" w:rsidRPr="00663EEB" w:rsidRDefault="00850C20" w:rsidP="00A421E2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:rsidR="00143838" w:rsidRPr="00663EEB" w:rsidRDefault="00850C20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0</w:t>
            </w:r>
          </w:p>
        </w:tc>
        <w:tc>
          <w:tcPr>
            <w:tcW w:w="779" w:type="dxa"/>
            <w:vAlign w:val="center"/>
          </w:tcPr>
          <w:p w:rsidR="00143838" w:rsidRPr="00663EEB" w:rsidRDefault="00850C20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:rsidR="00143838" w:rsidRPr="00663EEB" w:rsidRDefault="00850C20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:rsidR="00143838" w:rsidRPr="00663EEB" w:rsidRDefault="00850C20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26</w:t>
            </w:r>
          </w:p>
        </w:tc>
        <w:tc>
          <w:tcPr>
            <w:tcW w:w="783" w:type="dxa"/>
            <w:vAlign w:val="center"/>
          </w:tcPr>
          <w:p w:rsidR="00143838" w:rsidRPr="00663EEB" w:rsidRDefault="00850C20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26</w:t>
            </w:r>
          </w:p>
        </w:tc>
        <w:tc>
          <w:tcPr>
            <w:tcW w:w="780" w:type="dxa"/>
            <w:vAlign w:val="center"/>
          </w:tcPr>
          <w:p w:rsidR="00143838" w:rsidRPr="00663EEB" w:rsidRDefault="00850C20" w:rsidP="008A68DF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13</w:t>
            </w:r>
          </w:p>
        </w:tc>
        <w:tc>
          <w:tcPr>
            <w:tcW w:w="783" w:type="dxa"/>
            <w:vAlign w:val="center"/>
          </w:tcPr>
          <w:p w:rsidR="00143838" w:rsidRPr="00663EEB" w:rsidRDefault="00850C20" w:rsidP="00850C20">
            <w:pPr>
              <w:jc w:val="center"/>
              <w:rPr>
                <w:sz w:val="24"/>
                <w:szCs w:val="24"/>
              </w:rPr>
            </w:pPr>
            <w:r w:rsidRPr="00663EEB">
              <w:rPr>
                <w:sz w:val="24"/>
                <w:szCs w:val="24"/>
              </w:rPr>
              <w:t>13</w:t>
            </w:r>
          </w:p>
        </w:tc>
      </w:tr>
    </w:tbl>
    <w:p w:rsidR="00455E16" w:rsidRPr="00455E16" w:rsidRDefault="00455E16" w:rsidP="00455E16">
      <w:pPr>
        <w:pStyle w:val="Vnitnadresa"/>
        <w:rPr>
          <w:b/>
          <w:sz w:val="24"/>
          <w:szCs w:val="24"/>
          <w:lang w:val="cs-CZ"/>
        </w:rPr>
      </w:pPr>
    </w:p>
    <w:p w:rsidR="00143838" w:rsidRPr="009543AD" w:rsidRDefault="00B27898" w:rsidP="00813E67">
      <w:pPr>
        <w:pStyle w:val="Vnitnadresa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z 9. tříd</w:t>
      </w:r>
      <w:r w:rsidR="00A26AED" w:rsidRPr="009543AD">
        <w:rPr>
          <w:rFonts w:ascii="Times New Roman" w:hAnsi="Times New Roman"/>
          <w:sz w:val="24"/>
          <w:szCs w:val="24"/>
          <w:lang w:val="cs-CZ"/>
        </w:rPr>
        <w:t xml:space="preserve"> vycházelo celkem </w:t>
      </w:r>
      <w:r w:rsidR="00C16E20" w:rsidRPr="009543AD">
        <w:rPr>
          <w:rFonts w:ascii="Times New Roman" w:hAnsi="Times New Roman"/>
          <w:sz w:val="24"/>
          <w:szCs w:val="24"/>
          <w:lang w:val="cs-CZ"/>
        </w:rPr>
        <w:t>3</w:t>
      </w:r>
      <w:r w:rsidR="00850C20" w:rsidRPr="009543AD">
        <w:rPr>
          <w:rFonts w:ascii="Times New Roman" w:hAnsi="Times New Roman"/>
          <w:sz w:val="24"/>
          <w:szCs w:val="24"/>
          <w:lang w:val="cs-CZ"/>
        </w:rPr>
        <w:t>9</w:t>
      </w:r>
      <w:r w:rsidR="00455E16" w:rsidRPr="009543AD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455E16" w:rsidRPr="009543AD">
        <w:rPr>
          <w:rFonts w:ascii="Times New Roman" w:hAnsi="Times New Roman"/>
          <w:sz w:val="24"/>
          <w:szCs w:val="24"/>
          <w:lang w:val="cs-CZ"/>
        </w:rPr>
        <w:t xml:space="preserve">žáků, </w:t>
      </w:r>
      <w:r w:rsidR="00143838" w:rsidRPr="009543AD">
        <w:rPr>
          <w:rFonts w:ascii="Times New Roman" w:hAnsi="Times New Roman"/>
          <w:sz w:val="24"/>
          <w:szCs w:val="24"/>
          <w:lang w:val="cs-CZ"/>
        </w:rPr>
        <w:t>všichni</w:t>
      </w:r>
      <w:proofErr w:type="gramEnd"/>
      <w:r w:rsidR="00143838" w:rsidRPr="009543AD">
        <w:rPr>
          <w:rFonts w:ascii="Times New Roman" w:hAnsi="Times New Roman"/>
          <w:sz w:val="24"/>
          <w:szCs w:val="24"/>
          <w:lang w:val="cs-CZ"/>
        </w:rPr>
        <w:t xml:space="preserve"> byli přijati.</w:t>
      </w:r>
      <w:r w:rsidR="00143838" w:rsidRPr="009543AD">
        <w:rPr>
          <w:rFonts w:ascii="Times New Roman" w:hAnsi="Times New Roman"/>
          <w:sz w:val="24"/>
          <w:szCs w:val="24"/>
          <w:lang w:val="cs-CZ"/>
        </w:rPr>
        <w:br/>
        <w:t>N</w:t>
      </w:r>
      <w:r w:rsidR="00455E16" w:rsidRPr="009543AD">
        <w:rPr>
          <w:rFonts w:ascii="Times New Roman" w:hAnsi="Times New Roman"/>
          <w:sz w:val="24"/>
          <w:szCs w:val="24"/>
          <w:lang w:val="cs-CZ"/>
        </w:rPr>
        <w:t xml:space="preserve">a </w:t>
      </w:r>
      <w:r w:rsidR="00143838" w:rsidRPr="009543AD">
        <w:rPr>
          <w:rFonts w:ascii="Times New Roman" w:hAnsi="Times New Roman"/>
          <w:sz w:val="24"/>
          <w:szCs w:val="24"/>
          <w:lang w:val="cs-CZ"/>
        </w:rPr>
        <w:t>maturitní obory</w:t>
      </w:r>
      <w:r w:rsidR="00455E16" w:rsidRPr="009543AD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143838" w:rsidRPr="009543AD">
        <w:rPr>
          <w:rFonts w:ascii="Times New Roman" w:hAnsi="Times New Roman"/>
          <w:sz w:val="24"/>
          <w:szCs w:val="24"/>
          <w:lang w:val="cs-CZ"/>
        </w:rPr>
        <w:t>bylo</w:t>
      </w:r>
      <w:proofErr w:type="gramEnd"/>
      <w:r w:rsidR="00143838" w:rsidRPr="009543AD">
        <w:rPr>
          <w:rFonts w:ascii="Times New Roman" w:hAnsi="Times New Roman"/>
          <w:sz w:val="24"/>
          <w:szCs w:val="24"/>
          <w:lang w:val="cs-CZ"/>
        </w:rPr>
        <w:t xml:space="preserve"> přijato </w:t>
      </w:r>
      <w:r w:rsidR="002456DE" w:rsidRPr="009543A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864F4" w:rsidRPr="009543AD">
        <w:rPr>
          <w:rFonts w:ascii="Times New Roman" w:hAnsi="Times New Roman"/>
          <w:sz w:val="24"/>
          <w:szCs w:val="24"/>
          <w:lang w:val="cs-CZ"/>
        </w:rPr>
        <w:t>2</w:t>
      </w:r>
      <w:r w:rsidR="00850C20" w:rsidRPr="009543AD">
        <w:rPr>
          <w:rFonts w:ascii="Times New Roman" w:hAnsi="Times New Roman"/>
          <w:sz w:val="24"/>
          <w:szCs w:val="24"/>
          <w:lang w:val="cs-CZ"/>
        </w:rPr>
        <w:t>6</w:t>
      </w:r>
      <w:r w:rsidR="002456DE" w:rsidRPr="009543A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43838" w:rsidRPr="009543AD">
        <w:rPr>
          <w:rFonts w:ascii="Times New Roman" w:hAnsi="Times New Roman"/>
          <w:sz w:val="24"/>
          <w:szCs w:val="24"/>
          <w:lang w:val="cs-CZ"/>
        </w:rPr>
        <w:t xml:space="preserve"> žáků, na obory učební </w:t>
      </w:r>
      <w:r w:rsidR="006864F4" w:rsidRPr="009543AD">
        <w:rPr>
          <w:rFonts w:ascii="Times New Roman" w:hAnsi="Times New Roman"/>
          <w:sz w:val="24"/>
          <w:szCs w:val="24"/>
          <w:lang w:val="cs-CZ"/>
        </w:rPr>
        <w:t xml:space="preserve"> 1</w:t>
      </w:r>
      <w:r w:rsidR="00A91E26" w:rsidRPr="009543AD">
        <w:rPr>
          <w:rFonts w:ascii="Times New Roman" w:hAnsi="Times New Roman"/>
          <w:sz w:val="24"/>
          <w:szCs w:val="24"/>
          <w:lang w:val="cs-CZ"/>
        </w:rPr>
        <w:t>3</w:t>
      </w:r>
      <w:r w:rsidR="003C7298" w:rsidRPr="009543A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43838" w:rsidRPr="009543AD">
        <w:rPr>
          <w:rFonts w:ascii="Times New Roman" w:hAnsi="Times New Roman"/>
          <w:sz w:val="24"/>
          <w:szCs w:val="24"/>
          <w:lang w:val="cs-CZ"/>
        </w:rPr>
        <w:t xml:space="preserve"> žáků. </w:t>
      </w:r>
    </w:p>
    <w:p w:rsidR="003C7298" w:rsidRPr="009543AD" w:rsidRDefault="00455E16" w:rsidP="00813E67">
      <w:pPr>
        <w:pStyle w:val="Vnitnadresa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 w:rsidRPr="009543AD">
        <w:rPr>
          <w:rFonts w:ascii="Times New Roman" w:hAnsi="Times New Roman"/>
          <w:sz w:val="24"/>
          <w:szCs w:val="24"/>
          <w:lang w:val="cs-CZ"/>
        </w:rPr>
        <w:t xml:space="preserve">z 8. </w:t>
      </w:r>
      <w:proofErr w:type="gramStart"/>
      <w:r w:rsidR="009543AD">
        <w:rPr>
          <w:rFonts w:ascii="Times New Roman" w:hAnsi="Times New Roman"/>
          <w:sz w:val="24"/>
          <w:szCs w:val="24"/>
          <w:lang w:val="cs-CZ"/>
        </w:rPr>
        <w:t>a</w:t>
      </w:r>
      <w:r w:rsidR="00850C20" w:rsidRPr="009543AD">
        <w:rPr>
          <w:rFonts w:ascii="Times New Roman" w:hAnsi="Times New Roman"/>
          <w:sz w:val="24"/>
          <w:szCs w:val="24"/>
          <w:lang w:val="cs-CZ"/>
        </w:rPr>
        <w:t>ni 7.tříd</w:t>
      </w:r>
      <w:proofErr w:type="gramEnd"/>
      <w:r w:rsidR="00850C20" w:rsidRPr="009543AD">
        <w:rPr>
          <w:rFonts w:ascii="Times New Roman" w:hAnsi="Times New Roman"/>
          <w:sz w:val="24"/>
          <w:szCs w:val="24"/>
          <w:lang w:val="cs-CZ"/>
        </w:rPr>
        <w:t xml:space="preserve"> nikdo nevycházel</w:t>
      </w:r>
    </w:p>
    <w:p w:rsidR="00143838" w:rsidRDefault="00143838" w:rsidP="00813E67">
      <w:pPr>
        <w:pStyle w:val="Nzev"/>
        <w:ind w:left="283" w:hanging="283"/>
        <w:jc w:val="left"/>
        <w:rPr>
          <w:b w:val="0"/>
          <w:bCs w:val="0"/>
        </w:rPr>
      </w:pPr>
    </w:p>
    <w:p w:rsidR="00143838" w:rsidRPr="009543AD" w:rsidRDefault="0088183C" w:rsidP="006864F4">
      <w:pPr>
        <w:pStyle w:val="Moje"/>
        <w:tabs>
          <w:tab w:val="clear" w:pos="1428"/>
          <w:tab w:val="num" w:pos="284"/>
        </w:tabs>
        <w:ind w:left="283" w:hanging="283"/>
        <w:rPr>
          <w:sz w:val="24"/>
          <w:szCs w:val="24"/>
        </w:rPr>
      </w:pPr>
      <w:r w:rsidRPr="009543AD">
        <w:rPr>
          <w:sz w:val="24"/>
          <w:szCs w:val="24"/>
        </w:rPr>
        <w:t>Každoroční t</w:t>
      </w:r>
      <w:r w:rsidR="00483495" w:rsidRPr="009543AD">
        <w:rPr>
          <w:sz w:val="24"/>
          <w:szCs w:val="24"/>
        </w:rPr>
        <w:t>estování žáků provedené školou</w:t>
      </w:r>
      <w:r w:rsidR="00143838" w:rsidRPr="009543AD">
        <w:rPr>
          <w:sz w:val="24"/>
          <w:szCs w:val="24"/>
        </w:rPr>
        <w:t xml:space="preserve"> </w:t>
      </w:r>
      <w:r w:rsidR="006864F4" w:rsidRPr="009543AD">
        <w:rPr>
          <w:sz w:val="24"/>
          <w:szCs w:val="24"/>
        </w:rPr>
        <w:t xml:space="preserve">v rámci výuky </w:t>
      </w:r>
      <w:r w:rsidR="00143838" w:rsidRPr="009543AD">
        <w:rPr>
          <w:sz w:val="24"/>
          <w:szCs w:val="24"/>
        </w:rPr>
        <w:t xml:space="preserve">prakticky ukázalo skutečný stav znalostí. </w:t>
      </w:r>
      <w:r w:rsidRPr="009543AD">
        <w:rPr>
          <w:sz w:val="24"/>
          <w:szCs w:val="24"/>
        </w:rPr>
        <w:t>Situace je stejná jako v předchozích letech: ř</w:t>
      </w:r>
      <w:r w:rsidR="00BD6A45" w:rsidRPr="009543AD">
        <w:rPr>
          <w:sz w:val="24"/>
          <w:szCs w:val="24"/>
        </w:rPr>
        <w:t>ada žáků, kteří se ucházejí</w:t>
      </w:r>
      <w:r w:rsidR="00BD6A45" w:rsidRPr="009543AD">
        <w:rPr>
          <w:sz w:val="24"/>
          <w:szCs w:val="24"/>
        </w:rPr>
        <w:br/>
      </w:r>
      <w:r w:rsidR="00143838" w:rsidRPr="009543AD">
        <w:rPr>
          <w:sz w:val="24"/>
          <w:szCs w:val="24"/>
        </w:rPr>
        <w:t>o přijetí na střední školu</w:t>
      </w:r>
      <w:r w:rsidR="00483495" w:rsidRPr="009543AD">
        <w:rPr>
          <w:sz w:val="24"/>
          <w:szCs w:val="24"/>
        </w:rPr>
        <w:t>,</w:t>
      </w:r>
      <w:r w:rsidR="006864F4" w:rsidRPr="009543AD">
        <w:rPr>
          <w:sz w:val="24"/>
          <w:szCs w:val="24"/>
        </w:rPr>
        <w:t xml:space="preserve"> dopadla nadprůměrně, někteří ovšem mají značné mezery v učivu a bude pro ně značně problematické se na střední škole udržet i přes to, že byli bez problémů přijati. </w:t>
      </w:r>
      <w:r w:rsidR="00D1706F">
        <w:rPr>
          <w:sz w:val="24"/>
          <w:szCs w:val="24"/>
        </w:rPr>
        <w:br/>
      </w:r>
      <w:r w:rsidR="006864F4" w:rsidRPr="009543AD">
        <w:rPr>
          <w:sz w:val="24"/>
          <w:szCs w:val="24"/>
        </w:rPr>
        <w:t xml:space="preserve">Velký převis nabídky středních škol v regionu </w:t>
      </w:r>
      <w:r w:rsidRPr="009543AD">
        <w:rPr>
          <w:sz w:val="24"/>
          <w:szCs w:val="24"/>
        </w:rPr>
        <w:t xml:space="preserve">opět </w:t>
      </w:r>
      <w:r w:rsidR="006864F4" w:rsidRPr="009543AD">
        <w:rPr>
          <w:sz w:val="24"/>
          <w:szCs w:val="24"/>
        </w:rPr>
        <w:t>minimalizoval nároky kladené na žáky při přijímacím řízení</w:t>
      </w:r>
      <w:r w:rsidR="00032793" w:rsidRPr="009543AD">
        <w:rPr>
          <w:sz w:val="24"/>
          <w:szCs w:val="24"/>
        </w:rPr>
        <w:t>, t</w:t>
      </w:r>
      <w:r w:rsidR="00F054B2">
        <w:rPr>
          <w:sz w:val="24"/>
          <w:szCs w:val="24"/>
        </w:rPr>
        <w:t>udíž byli přijati</w:t>
      </w:r>
      <w:r w:rsidR="006864F4" w:rsidRPr="009543AD">
        <w:rPr>
          <w:sz w:val="24"/>
          <w:szCs w:val="24"/>
        </w:rPr>
        <w:t xml:space="preserve"> i žáci s</w:t>
      </w:r>
      <w:r w:rsidR="00032793" w:rsidRPr="009543AD">
        <w:rPr>
          <w:sz w:val="24"/>
          <w:szCs w:val="24"/>
        </w:rPr>
        <w:t> horšími studijními výsledky.</w:t>
      </w:r>
      <w:r w:rsidR="006864F4" w:rsidRPr="009543AD">
        <w:rPr>
          <w:sz w:val="24"/>
          <w:szCs w:val="24"/>
        </w:rPr>
        <w:t xml:space="preserve"> </w:t>
      </w:r>
      <w:r w:rsidR="00143838" w:rsidRPr="009543AD">
        <w:rPr>
          <w:sz w:val="24"/>
          <w:szCs w:val="24"/>
        </w:rPr>
        <w:t xml:space="preserve"> </w:t>
      </w:r>
    </w:p>
    <w:p w:rsidR="00143838" w:rsidRPr="00813E67" w:rsidRDefault="00143838" w:rsidP="00813E67">
      <w:pPr>
        <w:pStyle w:val="Moje"/>
        <w:numPr>
          <w:ilvl w:val="0"/>
          <w:numId w:val="0"/>
        </w:numPr>
        <w:ind w:left="283" w:hanging="283"/>
        <w:rPr>
          <w:rFonts w:ascii="Arial" w:hAnsi="Arial"/>
          <w:sz w:val="24"/>
          <w:szCs w:val="24"/>
        </w:rPr>
      </w:pPr>
    </w:p>
    <w:p w:rsidR="00547F6D" w:rsidRPr="00663EEB" w:rsidRDefault="00123361" w:rsidP="00F256D6">
      <w:pPr>
        <w:jc w:val="center"/>
        <w:rPr>
          <w:b/>
          <w:sz w:val="24"/>
          <w:szCs w:val="24"/>
        </w:rPr>
      </w:pPr>
      <w:r>
        <w:br w:type="page"/>
      </w:r>
      <w:r w:rsidR="00F256D6" w:rsidRPr="00663EEB">
        <w:rPr>
          <w:b/>
          <w:sz w:val="24"/>
          <w:szCs w:val="24"/>
        </w:rPr>
        <w:lastRenderedPageBreak/>
        <w:t xml:space="preserve">Část </w:t>
      </w:r>
      <w:r w:rsidR="00547F6D" w:rsidRPr="00663EEB">
        <w:rPr>
          <w:b/>
          <w:sz w:val="24"/>
          <w:szCs w:val="24"/>
        </w:rPr>
        <w:t>I</w:t>
      </w:r>
      <w:r w:rsidR="00F256D6" w:rsidRPr="00663EEB">
        <w:rPr>
          <w:b/>
          <w:sz w:val="24"/>
          <w:szCs w:val="24"/>
        </w:rPr>
        <w:t>V</w:t>
      </w:r>
    </w:p>
    <w:p w:rsidR="00547F6D" w:rsidRPr="00663EEB" w:rsidRDefault="00547F6D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Údaje o pracovnících školy</w:t>
      </w:r>
    </w:p>
    <w:p w:rsidR="00547F6D" w:rsidRPr="00F256D6" w:rsidRDefault="00547F6D">
      <w:pPr>
        <w:pStyle w:val="Vnitnadresa"/>
        <w:rPr>
          <w:rFonts w:ascii="Times New Roman" w:hAnsi="Times New Roman"/>
          <w:b/>
          <w:sz w:val="32"/>
          <w:lang w:val="cs-CZ"/>
        </w:rPr>
      </w:pPr>
    </w:p>
    <w:p w:rsidR="00547F6D" w:rsidRPr="009543AD" w:rsidRDefault="00547F6D">
      <w:pPr>
        <w:rPr>
          <w:b/>
          <w:sz w:val="24"/>
          <w:szCs w:val="24"/>
        </w:rPr>
      </w:pPr>
      <w:r w:rsidRPr="009543AD">
        <w:rPr>
          <w:b/>
          <w:sz w:val="24"/>
          <w:szCs w:val="24"/>
        </w:rPr>
        <w:t xml:space="preserve">a) Kvalifikovanost a aprobovanost učitelů, zhodnocení </w:t>
      </w:r>
      <w:proofErr w:type="gramStart"/>
      <w:r w:rsidRPr="009543AD">
        <w:rPr>
          <w:b/>
          <w:sz w:val="24"/>
          <w:szCs w:val="24"/>
        </w:rPr>
        <w:t>situace :</w:t>
      </w:r>
      <w:proofErr w:type="gramEnd"/>
    </w:p>
    <w:p w:rsidR="00547F6D" w:rsidRPr="00426EC3" w:rsidRDefault="00032793">
      <w:pPr>
        <w:pStyle w:val="Vnitnadresa"/>
        <w:numPr>
          <w:ilvl w:val="0"/>
          <w:numId w:val="17"/>
        </w:num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Vyučující na prvním stupni</w:t>
      </w:r>
      <w:r w:rsidR="00597F19">
        <w:rPr>
          <w:rFonts w:ascii="Times New Roman" w:hAnsi="Times New Roman"/>
          <w:sz w:val="24"/>
          <w:szCs w:val="24"/>
          <w:lang w:val="cs-CZ"/>
        </w:rPr>
        <w:t>:</w:t>
      </w:r>
      <w:r w:rsidR="00850C2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97F19">
        <w:rPr>
          <w:rFonts w:ascii="Times New Roman" w:hAnsi="Times New Roman"/>
          <w:sz w:val="24"/>
          <w:szCs w:val="24"/>
          <w:lang w:val="cs-CZ"/>
        </w:rPr>
        <w:t xml:space="preserve">všichni </w:t>
      </w:r>
      <w:r>
        <w:rPr>
          <w:rFonts w:ascii="Times New Roman" w:hAnsi="Times New Roman"/>
          <w:sz w:val="24"/>
          <w:szCs w:val="24"/>
          <w:lang w:val="cs-CZ"/>
        </w:rPr>
        <w:t>mají požadované vzdělání</w:t>
      </w:r>
      <w:r w:rsidR="00547F6D" w:rsidRPr="00426EC3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47F6D" w:rsidRPr="00426EC3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Na druhém stupni </w:t>
      </w:r>
      <w:r w:rsidR="00BB3914">
        <w:rPr>
          <w:rFonts w:ascii="Times New Roman" w:hAnsi="Times New Roman"/>
          <w:sz w:val="24"/>
          <w:szCs w:val="24"/>
          <w:lang w:val="cs-CZ"/>
        </w:rPr>
        <w:t>vyučují</w:t>
      </w:r>
      <w:r>
        <w:rPr>
          <w:rFonts w:ascii="Times New Roman" w:hAnsi="Times New Roman"/>
          <w:sz w:val="24"/>
          <w:szCs w:val="24"/>
          <w:lang w:val="cs-CZ"/>
        </w:rPr>
        <w:t xml:space="preserve"> na částečný úvazek dva neaprobovaní učitelé</w:t>
      </w:r>
      <w:r w:rsidR="00BB3914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:rsidR="00B02475" w:rsidRPr="00032793" w:rsidRDefault="00B02475" w:rsidP="005B3A30">
      <w:pPr>
        <w:pStyle w:val="Vnitnadresa"/>
        <w:numPr>
          <w:ilvl w:val="0"/>
          <w:numId w:val="17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32793">
        <w:rPr>
          <w:rFonts w:ascii="Times New Roman" w:hAnsi="Times New Roman"/>
          <w:sz w:val="24"/>
          <w:szCs w:val="24"/>
          <w:lang w:val="cs-CZ"/>
        </w:rPr>
        <w:t>Stav na začát</w:t>
      </w:r>
      <w:r w:rsidR="00597F19">
        <w:rPr>
          <w:rFonts w:ascii="Times New Roman" w:hAnsi="Times New Roman"/>
          <w:sz w:val="24"/>
          <w:szCs w:val="24"/>
          <w:lang w:val="cs-CZ"/>
        </w:rPr>
        <w:t>ku a v průběhu školního roku 201</w:t>
      </w:r>
      <w:r w:rsidR="00850C20">
        <w:rPr>
          <w:rFonts w:ascii="Times New Roman" w:hAnsi="Times New Roman"/>
          <w:sz w:val="24"/>
          <w:szCs w:val="24"/>
          <w:lang w:val="cs-CZ"/>
        </w:rPr>
        <w:t>2</w:t>
      </w:r>
      <w:r w:rsidRPr="00032793">
        <w:rPr>
          <w:rFonts w:ascii="Times New Roman" w:hAnsi="Times New Roman"/>
          <w:sz w:val="24"/>
          <w:szCs w:val="24"/>
          <w:lang w:val="cs-CZ"/>
        </w:rPr>
        <w:t>/</w:t>
      </w:r>
      <w:r w:rsidR="00032793" w:rsidRPr="00032793">
        <w:rPr>
          <w:rFonts w:ascii="Times New Roman" w:hAnsi="Times New Roman"/>
          <w:sz w:val="24"/>
          <w:szCs w:val="24"/>
          <w:lang w:val="cs-CZ"/>
        </w:rPr>
        <w:t>1</w:t>
      </w:r>
      <w:r w:rsidR="00850C20">
        <w:rPr>
          <w:rFonts w:ascii="Times New Roman" w:hAnsi="Times New Roman"/>
          <w:sz w:val="24"/>
          <w:szCs w:val="24"/>
          <w:lang w:val="cs-CZ"/>
        </w:rPr>
        <w:t>3</w:t>
      </w:r>
      <w:r w:rsidRPr="00032793">
        <w:rPr>
          <w:rFonts w:ascii="Times New Roman" w:hAnsi="Times New Roman"/>
          <w:sz w:val="24"/>
          <w:szCs w:val="24"/>
          <w:lang w:val="cs-CZ"/>
        </w:rPr>
        <w:t>:</w:t>
      </w:r>
      <w:r w:rsidR="0009619C" w:rsidRPr="0003279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619C" w:rsidRPr="00032793">
        <w:rPr>
          <w:b/>
          <w:sz w:val="24"/>
          <w:szCs w:val="24"/>
          <w:lang w:val="cs-CZ"/>
        </w:rPr>
        <w:br/>
      </w:r>
      <w:r w:rsidR="00F11599">
        <w:rPr>
          <w:rFonts w:ascii="Times New Roman" w:hAnsi="Times New Roman"/>
          <w:sz w:val="24"/>
          <w:szCs w:val="24"/>
          <w:lang w:val="cs-CZ"/>
        </w:rPr>
        <w:t xml:space="preserve">Na MD </w:t>
      </w:r>
      <w:proofErr w:type="gramStart"/>
      <w:r w:rsidR="00597F19">
        <w:rPr>
          <w:rFonts w:ascii="Times New Roman" w:hAnsi="Times New Roman"/>
          <w:sz w:val="24"/>
          <w:szCs w:val="24"/>
          <w:lang w:val="cs-CZ"/>
        </w:rPr>
        <w:t>zůstávají</w:t>
      </w:r>
      <w:r w:rsidR="00F1159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32793" w:rsidRPr="00032793">
        <w:rPr>
          <w:rFonts w:ascii="Times New Roman" w:hAnsi="Times New Roman"/>
          <w:sz w:val="24"/>
          <w:szCs w:val="24"/>
          <w:lang w:val="cs-CZ"/>
        </w:rPr>
        <w:t xml:space="preserve"> p.</w:t>
      </w:r>
      <w:proofErr w:type="gramEnd"/>
      <w:r w:rsidR="00032793" w:rsidRPr="00032793">
        <w:rPr>
          <w:rFonts w:ascii="Times New Roman" w:hAnsi="Times New Roman"/>
          <w:sz w:val="24"/>
          <w:szCs w:val="24"/>
          <w:lang w:val="cs-CZ"/>
        </w:rPr>
        <w:t xml:space="preserve"> Muchová</w:t>
      </w:r>
      <w:r w:rsidR="00F11599">
        <w:rPr>
          <w:rFonts w:ascii="Times New Roman" w:hAnsi="Times New Roman"/>
          <w:sz w:val="24"/>
          <w:szCs w:val="24"/>
          <w:lang w:val="cs-CZ"/>
        </w:rPr>
        <w:t xml:space="preserve"> a p.Hillebrandová,</w:t>
      </w:r>
      <w:r w:rsidR="00597F1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F11599">
        <w:rPr>
          <w:rFonts w:ascii="Times New Roman" w:hAnsi="Times New Roman"/>
          <w:sz w:val="24"/>
          <w:szCs w:val="24"/>
          <w:lang w:val="cs-CZ"/>
        </w:rPr>
        <w:t>jejich úvaz</w:t>
      </w:r>
      <w:r w:rsidR="00032793" w:rsidRPr="00032793">
        <w:rPr>
          <w:rFonts w:ascii="Times New Roman" w:hAnsi="Times New Roman"/>
          <w:sz w:val="24"/>
          <w:szCs w:val="24"/>
          <w:lang w:val="cs-CZ"/>
        </w:rPr>
        <w:t>k</w:t>
      </w:r>
      <w:r w:rsidR="00F11599">
        <w:rPr>
          <w:rFonts w:ascii="Times New Roman" w:hAnsi="Times New Roman"/>
          <w:sz w:val="24"/>
          <w:szCs w:val="24"/>
          <w:lang w:val="cs-CZ"/>
        </w:rPr>
        <w:t xml:space="preserve">y </w:t>
      </w:r>
      <w:r w:rsidR="00032793" w:rsidRPr="00032793">
        <w:rPr>
          <w:rFonts w:ascii="Times New Roman" w:hAnsi="Times New Roman"/>
          <w:sz w:val="24"/>
          <w:szCs w:val="24"/>
          <w:lang w:val="cs-CZ"/>
        </w:rPr>
        <w:t xml:space="preserve"> na tuto dobu převzal</w:t>
      </w:r>
      <w:r w:rsidR="00F11599">
        <w:rPr>
          <w:rFonts w:ascii="Times New Roman" w:hAnsi="Times New Roman"/>
          <w:sz w:val="24"/>
          <w:szCs w:val="24"/>
          <w:lang w:val="cs-CZ"/>
        </w:rPr>
        <w:t xml:space="preserve">y </w:t>
      </w:r>
      <w:r w:rsidR="00032793" w:rsidRPr="00032793">
        <w:rPr>
          <w:rFonts w:ascii="Times New Roman" w:hAnsi="Times New Roman"/>
          <w:sz w:val="24"/>
          <w:szCs w:val="24"/>
          <w:lang w:val="cs-CZ"/>
        </w:rPr>
        <w:t xml:space="preserve"> Mgr. Kulíková</w:t>
      </w:r>
      <w:r w:rsidR="00641B9C">
        <w:rPr>
          <w:rFonts w:ascii="Times New Roman" w:hAnsi="Times New Roman"/>
          <w:sz w:val="24"/>
          <w:szCs w:val="24"/>
          <w:lang w:val="cs-CZ"/>
        </w:rPr>
        <w:t xml:space="preserve"> a </w:t>
      </w:r>
      <w:r w:rsidR="00850C20">
        <w:rPr>
          <w:rFonts w:ascii="Times New Roman" w:hAnsi="Times New Roman"/>
          <w:sz w:val="24"/>
          <w:szCs w:val="24"/>
          <w:lang w:val="cs-CZ"/>
        </w:rPr>
        <w:t>Bc.Hovorková</w:t>
      </w:r>
      <w:r w:rsidR="00032793" w:rsidRPr="00032793">
        <w:rPr>
          <w:rFonts w:ascii="Times New Roman" w:hAnsi="Times New Roman"/>
          <w:sz w:val="24"/>
          <w:szCs w:val="24"/>
          <w:lang w:val="cs-CZ"/>
        </w:rPr>
        <w:t xml:space="preserve">. </w:t>
      </w:r>
      <w:r w:rsidR="00F1159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41B9C">
        <w:rPr>
          <w:rFonts w:ascii="Times New Roman" w:hAnsi="Times New Roman"/>
          <w:sz w:val="24"/>
          <w:szCs w:val="24"/>
          <w:lang w:val="cs-CZ"/>
        </w:rPr>
        <w:t>V </w:t>
      </w:r>
      <w:r w:rsidR="00850C20">
        <w:rPr>
          <w:rFonts w:ascii="Times New Roman" w:hAnsi="Times New Roman"/>
          <w:sz w:val="24"/>
          <w:szCs w:val="24"/>
          <w:lang w:val="cs-CZ"/>
        </w:rPr>
        <w:t>listopadu</w:t>
      </w:r>
      <w:r w:rsidR="00641B9C">
        <w:rPr>
          <w:rFonts w:ascii="Times New Roman" w:hAnsi="Times New Roman"/>
          <w:sz w:val="24"/>
          <w:szCs w:val="24"/>
          <w:lang w:val="cs-CZ"/>
        </w:rPr>
        <w:t xml:space="preserve"> odešla na MD Mgr. </w:t>
      </w:r>
      <w:r w:rsidR="00850C20">
        <w:rPr>
          <w:rFonts w:ascii="Times New Roman" w:hAnsi="Times New Roman"/>
          <w:sz w:val="24"/>
          <w:szCs w:val="24"/>
          <w:lang w:val="cs-CZ"/>
        </w:rPr>
        <w:t>Veitová</w:t>
      </w:r>
      <w:r w:rsidR="00641B9C">
        <w:rPr>
          <w:rFonts w:ascii="Times New Roman" w:hAnsi="Times New Roman"/>
          <w:sz w:val="24"/>
          <w:szCs w:val="24"/>
          <w:lang w:val="cs-CZ"/>
        </w:rPr>
        <w:t>, její úvazek do konce školního roku vyučoval</w:t>
      </w:r>
      <w:r w:rsidR="00850C20">
        <w:rPr>
          <w:rFonts w:ascii="Times New Roman" w:hAnsi="Times New Roman"/>
          <w:sz w:val="24"/>
          <w:szCs w:val="24"/>
          <w:lang w:val="cs-CZ"/>
        </w:rPr>
        <w:t>a</w:t>
      </w:r>
      <w:r w:rsidR="00641B9C">
        <w:rPr>
          <w:rFonts w:ascii="Times New Roman" w:hAnsi="Times New Roman"/>
          <w:sz w:val="24"/>
          <w:szCs w:val="24"/>
          <w:lang w:val="cs-CZ"/>
        </w:rPr>
        <w:t xml:space="preserve"> Mgr. </w:t>
      </w:r>
      <w:r w:rsidR="00850C20">
        <w:rPr>
          <w:rFonts w:ascii="Times New Roman" w:hAnsi="Times New Roman"/>
          <w:sz w:val="24"/>
          <w:szCs w:val="24"/>
          <w:lang w:val="cs-CZ"/>
        </w:rPr>
        <w:t>Marie Kolačná</w:t>
      </w:r>
      <w:r w:rsidR="00641B9C">
        <w:rPr>
          <w:rFonts w:ascii="Times New Roman" w:hAnsi="Times New Roman"/>
          <w:sz w:val="24"/>
          <w:szCs w:val="24"/>
          <w:lang w:val="cs-CZ"/>
        </w:rPr>
        <w:t>.</w:t>
      </w:r>
      <w:r w:rsidR="004963D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97F19">
        <w:rPr>
          <w:rFonts w:ascii="Times New Roman" w:hAnsi="Times New Roman"/>
          <w:sz w:val="24"/>
          <w:szCs w:val="24"/>
          <w:lang w:val="cs-CZ"/>
        </w:rPr>
        <w:t>N</w:t>
      </w:r>
      <w:r w:rsidR="00850C20">
        <w:rPr>
          <w:rFonts w:ascii="Times New Roman" w:hAnsi="Times New Roman"/>
          <w:sz w:val="24"/>
          <w:szCs w:val="24"/>
          <w:lang w:val="cs-CZ"/>
        </w:rPr>
        <w:t>a R</w:t>
      </w:r>
      <w:r w:rsidR="00F054B2">
        <w:rPr>
          <w:rFonts w:ascii="Times New Roman" w:hAnsi="Times New Roman"/>
          <w:sz w:val="24"/>
          <w:szCs w:val="24"/>
          <w:lang w:val="cs-CZ"/>
        </w:rPr>
        <w:t>D</w:t>
      </w:r>
      <w:r w:rsidR="00032793" w:rsidRPr="0003279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97F19">
        <w:rPr>
          <w:rFonts w:ascii="Times New Roman" w:hAnsi="Times New Roman"/>
          <w:sz w:val="24"/>
          <w:szCs w:val="24"/>
          <w:lang w:val="cs-CZ"/>
        </w:rPr>
        <w:t xml:space="preserve">zůstává </w:t>
      </w:r>
      <w:r w:rsidR="00032793" w:rsidRPr="00032793">
        <w:rPr>
          <w:rFonts w:ascii="Times New Roman" w:hAnsi="Times New Roman"/>
          <w:sz w:val="24"/>
          <w:szCs w:val="24"/>
          <w:lang w:val="cs-CZ"/>
        </w:rPr>
        <w:t>Mgr. M</w:t>
      </w:r>
      <w:r w:rsidR="00850C20">
        <w:rPr>
          <w:rFonts w:ascii="Times New Roman" w:hAnsi="Times New Roman"/>
          <w:sz w:val="24"/>
          <w:szCs w:val="24"/>
          <w:lang w:val="cs-CZ"/>
        </w:rPr>
        <w:t>artina Kuncová</w:t>
      </w:r>
      <w:r w:rsidR="00032793" w:rsidRPr="00032793">
        <w:rPr>
          <w:rFonts w:ascii="Times New Roman" w:hAnsi="Times New Roman"/>
          <w:sz w:val="24"/>
          <w:szCs w:val="24"/>
          <w:lang w:val="cs-CZ"/>
        </w:rPr>
        <w:t>, na její místo nastoupil</w:t>
      </w:r>
      <w:r w:rsidR="00850C20">
        <w:rPr>
          <w:rFonts w:ascii="Times New Roman" w:hAnsi="Times New Roman"/>
          <w:sz w:val="24"/>
          <w:szCs w:val="24"/>
          <w:lang w:val="cs-CZ"/>
        </w:rPr>
        <w:t xml:space="preserve"> Ing. Josef Bydžovský</w:t>
      </w:r>
      <w:r w:rsidR="00032793" w:rsidRPr="00032793">
        <w:rPr>
          <w:rFonts w:ascii="Times New Roman" w:hAnsi="Times New Roman"/>
          <w:sz w:val="24"/>
          <w:szCs w:val="24"/>
          <w:lang w:val="cs-CZ"/>
        </w:rPr>
        <w:t xml:space="preserve">. </w:t>
      </w:r>
      <w:r w:rsidRPr="00032793">
        <w:rPr>
          <w:rFonts w:ascii="Times New Roman" w:hAnsi="Times New Roman"/>
          <w:sz w:val="24"/>
          <w:szCs w:val="24"/>
          <w:lang w:val="cs-CZ"/>
        </w:rPr>
        <w:t>Na částečný úvazek (</w:t>
      </w:r>
      <w:r w:rsidR="00850C20">
        <w:rPr>
          <w:rFonts w:ascii="Times New Roman" w:hAnsi="Times New Roman"/>
          <w:sz w:val="24"/>
          <w:szCs w:val="24"/>
          <w:lang w:val="cs-CZ"/>
        </w:rPr>
        <w:t>4</w:t>
      </w:r>
      <w:r w:rsidRPr="00032793">
        <w:rPr>
          <w:rFonts w:ascii="Times New Roman" w:hAnsi="Times New Roman"/>
          <w:sz w:val="24"/>
          <w:szCs w:val="24"/>
          <w:lang w:val="cs-CZ"/>
        </w:rPr>
        <w:t xml:space="preserve">/22) zde učil tělesnou výchovu neaprobovaně jeden učitel – pracovník Střední </w:t>
      </w:r>
      <w:r w:rsidR="00E93B59" w:rsidRPr="00032793">
        <w:rPr>
          <w:rFonts w:ascii="Times New Roman" w:hAnsi="Times New Roman"/>
          <w:sz w:val="24"/>
          <w:szCs w:val="24"/>
          <w:lang w:val="cs-CZ"/>
        </w:rPr>
        <w:t xml:space="preserve">školy hospodářské </w:t>
      </w:r>
      <w:r w:rsidR="00B27898">
        <w:rPr>
          <w:rFonts w:ascii="Times New Roman" w:hAnsi="Times New Roman"/>
          <w:sz w:val="24"/>
          <w:szCs w:val="24"/>
          <w:lang w:val="cs-CZ"/>
        </w:rPr>
        <w:t xml:space="preserve">a </w:t>
      </w:r>
      <w:r w:rsidR="00B27898" w:rsidRPr="00032793">
        <w:rPr>
          <w:rFonts w:ascii="Times New Roman" w:hAnsi="Times New Roman"/>
          <w:sz w:val="24"/>
          <w:szCs w:val="24"/>
          <w:lang w:val="cs-CZ"/>
        </w:rPr>
        <w:t xml:space="preserve">lesnické </w:t>
      </w:r>
      <w:r w:rsidR="00E93B59" w:rsidRPr="00032793">
        <w:rPr>
          <w:rFonts w:ascii="Times New Roman" w:hAnsi="Times New Roman"/>
          <w:sz w:val="24"/>
          <w:szCs w:val="24"/>
          <w:lang w:val="cs-CZ"/>
        </w:rPr>
        <w:t>Frýdlant</w:t>
      </w:r>
      <w:r w:rsidR="002B40C0">
        <w:rPr>
          <w:rFonts w:ascii="Times New Roman" w:hAnsi="Times New Roman"/>
          <w:sz w:val="24"/>
          <w:szCs w:val="24"/>
          <w:lang w:val="cs-CZ"/>
        </w:rPr>
        <w:t xml:space="preserve">, a jedna učitelka dějepis (8/22). </w:t>
      </w:r>
      <w:r w:rsidR="002B40C0">
        <w:rPr>
          <w:rFonts w:ascii="Times New Roman" w:hAnsi="Times New Roman"/>
          <w:sz w:val="24"/>
          <w:szCs w:val="24"/>
          <w:lang w:val="cs-CZ"/>
        </w:rPr>
        <w:br/>
      </w:r>
      <w:r w:rsidRPr="00032793">
        <w:rPr>
          <w:rFonts w:ascii="Times New Roman" w:hAnsi="Times New Roman"/>
          <w:sz w:val="24"/>
          <w:szCs w:val="24"/>
          <w:lang w:val="cs-CZ"/>
        </w:rPr>
        <w:t xml:space="preserve">Ostatní mají požadované vzdělání, ve většině případů vyučují své aprobační předměty. </w:t>
      </w:r>
    </w:p>
    <w:p w:rsidR="00C7632A" w:rsidRPr="007E44E4" w:rsidRDefault="00B02475" w:rsidP="005B3A30">
      <w:pPr>
        <w:pStyle w:val="Vnitnadresa"/>
        <w:numPr>
          <w:ilvl w:val="0"/>
          <w:numId w:val="17"/>
        </w:numPr>
        <w:rPr>
          <w:rFonts w:ascii="Times New Roman" w:hAnsi="Times New Roman"/>
          <w:sz w:val="24"/>
          <w:szCs w:val="24"/>
          <w:lang w:val="cs-CZ"/>
        </w:rPr>
      </w:pPr>
      <w:r w:rsidRPr="00032793">
        <w:rPr>
          <w:rFonts w:ascii="Times New Roman" w:hAnsi="Times New Roman"/>
          <w:sz w:val="24"/>
          <w:szCs w:val="24"/>
          <w:lang w:val="cs-CZ"/>
        </w:rPr>
        <w:t>Situace na začátku školního roku 20</w:t>
      </w:r>
      <w:r w:rsidR="00597F19">
        <w:rPr>
          <w:rFonts w:ascii="Times New Roman" w:hAnsi="Times New Roman"/>
          <w:sz w:val="24"/>
          <w:szCs w:val="24"/>
          <w:lang w:val="cs-CZ"/>
        </w:rPr>
        <w:t>1</w:t>
      </w:r>
      <w:r w:rsidR="00850C20">
        <w:rPr>
          <w:rFonts w:ascii="Times New Roman" w:hAnsi="Times New Roman"/>
          <w:sz w:val="24"/>
          <w:szCs w:val="24"/>
          <w:lang w:val="cs-CZ"/>
        </w:rPr>
        <w:t>3</w:t>
      </w:r>
      <w:r w:rsidRPr="00032793">
        <w:rPr>
          <w:rFonts w:ascii="Times New Roman" w:hAnsi="Times New Roman"/>
          <w:sz w:val="24"/>
          <w:szCs w:val="24"/>
          <w:lang w:val="cs-CZ"/>
        </w:rPr>
        <w:t>/</w:t>
      </w:r>
      <w:r w:rsidR="00032793">
        <w:rPr>
          <w:rFonts w:ascii="Times New Roman" w:hAnsi="Times New Roman"/>
          <w:sz w:val="24"/>
          <w:szCs w:val="24"/>
          <w:lang w:val="cs-CZ"/>
        </w:rPr>
        <w:t>1</w:t>
      </w:r>
      <w:r w:rsidR="00850C20">
        <w:rPr>
          <w:rFonts w:ascii="Times New Roman" w:hAnsi="Times New Roman"/>
          <w:sz w:val="24"/>
          <w:szCs w:val="24"/>
          <w:lang w:val="cs-CZ"/>
        </w:rPr>
        <w:t>4</w:t>
      </w:r>
      <w:r w:rsidRPr="00032793">
        <w:rPr>
          <w:rFonts w:ascii="Times New Roman" w:hAnsi="Times New Roman"/>
          <w:sz w:val="24"/>
          <w:szCs w:val="24"/>
          <w:lang w:val="cs-CZ"/>
        </w:rPr>
        <w:t>:</w:t>
      </w:r>
      <w:r w:rsidRPr="00032793">
        <w:rPr>
          <w:rFonts w:ascii="Times New Roman" w:hAnsi="Times New Roman"/>
          <w:sz w:val="24"/>
          <w:szCs w:val="24"/>
          <w:lang w:val="cs-CZ"/>
        </w:rPr>
        <w:br/>
      </w:r>
      <w:r w:rsidR="00E93B59" w:rsidRPr="00032793">
        <w:rPr>
          <w:rFonts w:ascii="Times New Roman" w:hAnsi="Times New Roman"/>
          <w:sz w:val="24"/>
          <w:szCs w:val="24"/>
          <w:lang w:val="cs-CZ"/>
        </w:rPr>
        <w:t xml:space="preserve">Všichni pedagogové s uzavřenými smlouvami nastoupili v přípravném týdnu, ve většině </w:t>
      </w:r>
      <w:r w:rsidR="00C7632A" w:rsidRPr="00032793">
        <w:rPr>
          <w:rFonts w:ascii="Times New Roman" w:hAnsi="Times New Roman"/>
          <w:sz w:val="24"/>
          <w:szCs w:val="24"/>
          <w:lang w:val="cs-CZ"/>
        </w:rPr>
        <w:t>hodin</w:t>
      </w:r>
      <w:r w:rsidR="00E93B59" w:rsidRPr="00032793">
        <w:rPr>
          <w:rFonts w:ascii="Times New Roman" w:hAnsi="Times New Roman"/>
          <w:sz w:val="24"/>
          <w:szCs w:val="24"/>
          <w:lang w:val="cs-CZ"/>
        </w:rPr>
        <w:t xml:space="preserve"> učí své aprobační předměty. </w:t>
      </w:r>
      <w:r w:rsidR="002B40C0">
        <w:rPr>
          <w:rFonts w:ascii="Times New Roman" w:hAnsi="Times New Roman"/>
          <w:sz w:val="24"/>
          <w:szCs w:val="24"/>
          <w:lang w:val="cs-CZ"/>
        </w:rPr>
        <w:t xml:space="preserve"> Oproti konci roku 201</w:t>
      </w:r>
      <w:r w:rsidR="001B1E60">
        <w:rPr>
          <w:rFonts w:ascii="Times New Roman" w:hAnsi="Times New Roman"/>
          <w:sz w:val="24"/>
          <w:szCs w:val="24"/>
          <w:lang w:val="cs-CZ"/>
        </w:rPr>
        <w:t>2</w:t>
      </w:r>
      <w:r w:rsidR="002B40C0">
        <w:rPr>
          <w:rFonts w:ascii="Times New Roman" w:hAnsi="Times New Roman"/>
          <w:sz w:val="24"/>
          <w:szCs w:val="24"/>
          <w:lang w:val="cs-CZ"/>
        </w:rPr>
        <w:t>/201</w:t>
      </w:r>
      <w:r w:rsidR="001B1E60">
        <w:rPr>
          <w:rFonts w:ascii="Times New Roman" w:hAnsi="Times New Roman"/>
          <w:sz w:val="24"/>
          <w:szCs w:val="24"/>
          <w:lang w:val="cs-CZ"/>
        </w:rPr>
        <w:t>3</w:t>
      </w:r>
      <w:r w:rsidR="00641B9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B40C0">
        <w:rPr>
          <w:rFonts w:ascii="Times New Roman" w:hAnsi="Times New Roman"/>
          <w:sz w:val="24"/>
          <w:szCs w:val="24"/>
          <w:lang w:val="cs-CZ"/>
        </w:rPr>
        <w:t>došlo k </w:t>
      </w:r>
      <w:r w:rsidR="00641B9C">
        <w:rPr>
          <w:rFonts w:ascii="Times New Roman" w:hAnsi="Times New Roman"/>
          <w:sz w:val="24"/>
          <w:szCs w:val="24"/>
          <w:lang w:val="cs-CZ"/>
        </w:rPr>
        <w:t xml:space="preserve"> několika</w:t>
      </w:r>
      <w:r w:rsidR="002B40C0">
        <w:rPr>
          <w:rFonts w:ascii="Times New Roman" w:hAnsi="Times New Roman"/>
          <w:sz w:val="24"/>
          <w:szCs w:val="24"/>
          <w:lang w:val="cs-CZ"/>
        </w:rPr>
        <w:t xml:space="preserve"> personálním změnám. </w:t>
      </w:r>
      <w:r w:rsidR="001B1E6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1706F">
        <w:rPr>
          <w:rFonts w:ascii="Times New Roman" w:hAnsi="Times New Roman"/>
          <w:sz w:val="24"/>
          <w:szCs w:val="24"/>
          <w:lang w:val="cs-CZ"/>
        </w:rPr>
        <w:br/>
      </w:r>
      <w:r w:rsidR="001B1E60">
        <w:rPr>
          <w:rFonts w:ascii="Times New Roman" w:hAnsi="Times New Roman"/>
          <w:sz w:val="24"/>
          <w:szCs w:val="24"/>
          <w:lang w:val="cs-CZ"/>
        </w:rPr>
        <w:t xml:space="preserve">Po RD se vrátila a v současné době </w:t>
      </w:r>
      <w:proofErr w:type="gramStart"/>
      <w:r w:rsidR="001B1E60">
        <w:rPr>
          <w:rFonts w:ascii="Times New Roman" w:hAnsi="Times New Roman"/>
          <w:sz w:val="24"/>
          <w:szCs w:val="24"/>
          <w:lang w:val="cs-CZ"/>
        </w:rPr>
        <w:t>učí 1.třídu</w:t>
      </w:r>
      <w:proofErr w:type="gramEnd"/>
      <w:r w:rsidR="001B1E60">
        <w:rPr>
          <w:rFonts w:ascii="Times New Roman" w:hAnsi="Times New Roman"/>
          <w:sz w:val="24"/>
          <w:szCs w:val="24"/>
          <w:lang w:val="cs-CZ"/>
        </w:rPr>
        <w:t xml:space="preserve"> Mgr. Jana Hillebrandová (místo zastupující  Bc. Hovorkové). Za R</w:t>
      </w:r>
      <w:r w:rsidR="00641B9C">
        <w:rPr>
          <w:rFonts w:ascii="Times New Roman" w:hAnsi="Times New Roman"/>
          <w:sz w:val="24"/>
          <w:szCs w:val="24"/>
          <w:lang w:val="cs-CZ"/>
        </w:rPr>
        <w:t xml:space="preserve">D </w:t>
      </w:r>
      <w:proofErr w:type="gramStart"/>
      <w:r w:rsidR="00641B9C">
        <w:rPr>
          <w:rFonts w:ascii="Times New Roman" w:hAnsi="Times New Roman"/>
          <w:sz w:val="24"/>
          <w:szCs w:val="24"/>
          <w:lang w:val="cs-CZ"/>
        </w:rPr>
        <w:t>p.Kuncové</w:t>
      </w:r>
      <w:proofErr w:type="gramEnd"/>
      <w:r w:rsidR="00641B9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B1E60">
        <w:rPr>
          <w:rFonts w:ascii="Times New Roman" w:hAnsi="Times New Roman"/>
          <w:sz w:val="24"/>
          <w:szCs w:val="24"/>
          <w:lang w:val="cs-CZ"/>
        </w:rPr>
        <w:t xml:space="preserve">pokračuje </w:t>
      </w:r>
      <w:r w:rsidR="00641B9C">
        <w:rPr>
          <w:rFonts w:ascii="Times New Roman" w:hAnsi="Times New Roman"/>
          <w:sz w:val="24"/>
          <w:szCs w:val="24"/>
          <w:lang w:val="cs-CZ"/>
        </w:rPr>
        <w:t xml:space="preserve"> Ing. Josef Bydžovský, </w:t>
      </w:r>
      <w:r w:rsidR="001B1E60">
        <w:rPr>
          <w:rFonts w:ascii="Times New Roman" w:hAnsi="Times New Roman"/>
          <w:sz w:val="24"/>
          <w:szCs w:val="24"/>
          <w:lang w:val="cs-CZ"/>
        </w:rPr>
        <w:t>za RD Mgr. Marie Kolačné zastupuje Mgr. Dana Nejezchlebová, které bude vyučovat převážně německý jazyk</w:t>
      </w:r>
      <w:r w:rsidR="00641B9C">
        <w:rPr>
          <w:rFonts w:ascii="Times New Roman" w:hAnsi="Times New Roman"/>
          <w:sz w:val="24"/>
          <w:szCs w:val="24"/>
          <w:lang w:val="cs-CZ"/>
        </w:rPr>
        <w:t xml:space="preserve">. </w:t>
      </w:r>
      <w:r w:rsidR="001B1E6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93B59" w:rsidRPr="00032793">
        <w:rPr>
          <w:rFonts w:ascii="Times New Roman" w:hAnsi="Times New Roman"/>
          <w:sz w:val="24"/>
          <w:szCs w:val="24"/>
          <w:lang w:val="cs-CZ"/>
        </w:rPr>
        <w:t xml:space="preserve">Problémy s vykrytím úvazku dějepisu pomohla vyřešit částečným úvazkem </w:t>
      </w:r>
      <w:proofErr w:type="gramStart"/>
      <w:r w:rsidR="00E93B59" w:rsidRPr="00032793">
        <w:rPr>
          <w:rFonts w:ascii="Times New Roman" w:hAnsi="Times New Roman"/>
          <w:sz w:val="24"/>
          <w:szCs w:val="24"/>
          <w:lang w:val="cs-CZ"/>
        </w:rPr>
        <w:t>p.Vaníčková</w:t>
      </w:r>
      <w:proofErr w:type="gramEnd"/>
      <w:r w:rsidR="00E93B59" w:rsidRPr="00032793">
        <w:rPr>
          <w:rFonts w:ascii="Times New Roman" w:hAnsi="Times New Roman"/>
          <w:sz w:val="24"/>
          <w:szCs w:val="24"/>
          <w:lang w:val="cs-CZ"/>
        </w:rPr>
        <w:t xml:space="preserve">, která tyto hodiny </w:t>
      </w:r>
      <w:r w:rsidR="00D1706F">
        <w:rPr>
          <w:rFonts w:ascii="Times New Roman" w:hAnsi="Times New Roman"/>
          <w:sz w:val="24"/>
          <w:szCs w:val="24"/>
          <w:lang w:val="cs-CZ"/>
        </w:rPr>
        <w:br/>
      </w:r>
      <w:r w:rsidR="00E93B59" w:rsidRPr="00032793">
        <w:rPr>
          <w:rFonts w:ascii="Times New Roman" w:hAnsi="Times New Roman"/>
          <w:sz w:val="24"/>
          <w:szCs w:val="24"/>
          <w:lang w:val="cs-CZ"/>
        </w:rPr>
        <w:t xml:space="preserve">ve stejných ročnících vyučovala již </w:t>
      </w:r>
      <w:r w:rsidR="00641B9C">
        <w:rPr>
          <w:rFonts w:ascii="Times New Roman" w:hAnsi="Times New Roman"/>
          <w:sz w:val="24"/>
          <w:szCs w:val="24"/>
          <w:lang w:val="cs-CZ"/>
        </w:rPr>
        <w:t>v minulých letech</w:t>
      </w:r>
      <w:r w:rsidR="00E93B59" w:rsidRPr="00032793">
        <w:rPr>
          <w:rFonts w:ascii="Times New Roman" w:hAnsi="Times New Roman"/>
          <w:b/>
          <w:sz w:val="24"/>
          <w:szCs w:val="24"/>
          <w:lang w:val="cs-CZ"/>
        </w:rPr>
        <w:t>.</w:t>
      </w:r>
      <w:r w:rsidR="002B40C0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D1706F">
        <w:rPr>
          <w:rFonts w:ascii="Times New Roman" w:hAnsi="Times New Roman"/>
          <w:b/>
          <w:sz w:val="24"/>
          <w:szCs w:val="24"/>
          <w:lang w:val="cs-CZ"/>
        </w:rPr>
        <w:br/>
      </w:r>
      <w:r w:rsidR="001B1E60">
        <w:rPr>
          <w:rFonts w:ascii="Times New Roman" w:hAnsi="Times New Roman"/>
          <w:sz w:val="24"/>
          <w:szCs w:val="24"/>
          <w:lang w:val="cs-CZ"/>
        </w:rPr>
        <w:t>Tělesnou výchovu chlapců v 6. a 8</w:t>
      </w:r>
      <w:r w:rsidR="007E44E4" w:rsidRPr="007E44E4">
        <w:rPr>
          <w:rFonts w:ascii="Times New Roman" w:hAnsi="Times New Roman"/>
          <w:sz w:val="24"/>
          <w:szCs w:val="24"/>
          <w:lang w:val="cs-CZ"/>
        </w:rPr>
        <w:t>. ročnících vyučuje p. Pavel Zoreník</w:t>
      </w:r>
      <w:r w:rsidR="007E44E4">
        <w:rPr>
          <w:rFonts w:ascii="Times New Roman" w:hAnsi="Times New Roman"/>
          <w:sz w:val="24"/>
          <w:szCs w:val="24"/>
          <w:lang w:val="cs-CZ"/>
        </w:rPr>
        <w:t>.</w:t>
      </w:r>
    </w:p>
    <w:p w:rsidR="00B02475" w:rsidRPr="007C1B98" w:rsidRDefault="00C7632A" w:rsidP="005B3A30">
      <w:pPr>
        <w:pStyle w:val="Vnitnadresa"/>
        <w:numPr>
          <w:ilvl w:val="0"/>
          <w:numId w:val="17"/>
        </w:numPr>
        <w:rPr>
          <w:b/>
          <w:sz w:val="24"/>
          <w:szCs w:val="24"/>
          <w:lang w:val="cs-CZ"/>
        </w:rPr>
      </w:pPr>
      <w:r w:rsidRPr="007C1B98">
        <w:rPr>
          <w:b/>
          <w:sz w:val="24"/>
          <w:szCs w:val="24"/>
          <w:lang w:val="cs-CZ"/>
        </w:rPr>
        <w:t xml:space="preserve"> </w:t>
      </w:r>
    </w:p>
    <w:p w:rsidR="00426EC3" w:rsidRPr="007C1B98" w:rsidRDefault="00547F6D" w:rsidP="007C1B98">
      <w:pPr>
        <w:pStyle w:val="Vnitnadresa"/>
        <w:rPr>
          <w:rFonts w:ascii="Times New Roman" w:hAnsi="Times New Roman"/>
          <w:sz w:val="24"/>
          <w:szCs w:val="24"/>
          <w:lang w:val="cs-CZ"/>
        </w:rPr>
      </w:pPr>
      <w:r w:rsidRPr="007C1B98">
        <w:rPr>
          <w:rFonts w:ascii="Times New Roman" w:hAnsi="Times New Roman"/>
          <w:sz w:val="24"/>
          <w:szCs w:val="24"/>
          <w:lang w:val="cs-CZ"/>
        </w:rPr>
        <w:t xml:space="preserve">Aprobovanost výuky celé </w:t>
      </w:r>
      <w:proofErr w:type="gramStart"/>
      <w:r w:rsidRPr="007C1B98">
        <w:rPr>
          <w:rFonts w:ascii="Times New Roman" w:hAnsi="Times New Roman"/>
          <w:sz w:val="24"/>
          <w:szCs w:val="24"/>
          <w:lang w:val="cs-CZ"/>
        </w:rPr>
        <w:t>školy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678"/>
      </w:tblGrid>
      <w:tr w:rsidR="007C1B98" w:rsidRPr="008A68DF" w:rsidTr="008A68DF">
        <w:tc>
          <w:tcPr>
            <w:tcW w:w="4677" w:type="dxa"/>
            <w:vAlign w:val="center"/>
          </w:tcPr>
          <w:p w:rsidR="007C1B98" w:rsidRPr="00863A4F" w:rsidRDefault="007C1B98" w:rsidP="008A68DF">
            <w:pPr>
              <w:jc w:val="center"/>
              <w:rPr>
                <w:sz w:val="24"/>
                <w:szCs w:val="24"/>
              </w:rPr>
            </w:pPr>
            <w:r w:rsidRPr="00863A4F">
              <w:rPr>
                <w:sz w:val="24"/>
                <w:szCs w:val="24"/>
              </w:rPr>
              <w:t>Tento školní rok</w:t>
            </w:r>
          </w:p>
        </w:tc>
        <w:tc>
          <w:tcPr>
            <w:tcW w:w="4678" w:type="dxa"/>
            <w:vAlign w:val="center"/>
          </w:tcPr>
          <w:p w:rsidR="007C1B98" w:rsidRPr="00863A4F" w:rsidRDefault="007C1B98" w:rsidP="008A68DF">
            <w:pPr>
              <w:jc w:val="center"/>
              <w:rPr>
                <w:sz w:val="24"/>
                <w:szCs w:val="24"/>
              </w:rPr>
            </w:pPr>
            <w:r w:rsidRPr="00863A4F">
              <w:rPr>
                <w:sz w:val="24"/>
                <w:szCs w:val="24"/>
              </w:rPr>
              <w:t>Minulý školní rok</w:t>
            </w:r>
          </w:p>
        </w:tc>
      </w:tr>
      <w:tr w:rsidR="007C1B98" w:rsidRPr="008A68DF" w:rsidTr="008A68DF">
        <w:tc>
          <w:tcPr>
            <w:tcW w:w="4677" w:type="dxa"/>
            <w:vAlign w:val="center"/>
          </w:tcPr>
          <w:p w:rsidR="007C1B98" w:rsidRPr="00863A4F" w:rsidRDefault="005C6A80" w:rsidP="008A68DF">
            <w:pPr>
              <w:jc w:val="center"/>
              <w:rPr>
                <w:sz w:val="24"/>
                <w:szCs w:val="24"/>
              </w:rPr>
            </w:pPr>
            <w:r w:rsidRPr="00863A4F">
              <w:rPr>
                <w:sz w:val="24"/>
                <w:szCs w:val="24"/>
              </w:rPr>
              <w:t>2</w:t>
            </w:r>
            <w:r w:rsidR="00C7632A" w:rsidRPr="00863A4F">
              <w:rPr>
                <w:sz w:val="24"/>
                <w:szCs w:val="24"/>
              </w:rPr>
              <w:t>2</w:t>
            </w:r>
            <w:r w:rsidRPr="00863A4F">
              <w:rPr>
                <w:sz w:val="24"/>
                <w:szCs w:val="24"/>
              </w:rPr>
              <w:t xml:space="preserve">, tj. </w:t>
            </w:r>
            <w:r w:rsidR="00C7632A" w:rsidRPr="00863A4F">
              <w:rPr>
                <w:sz w:val="24"/>
                <w:szCs w:val="24"/>
              </w:rPr>
              <w:t>92</w:t>
            </w:r>
            <w:r w:rsidRPr="00863A4F">
              <w:rPr>
                <w:sz w:val="24"/>
                <w:szCs w:val="24"/>
              </w:rPr>
              <w:t>%</w:t>
            </w:r>
          </w:p>
        </w:tc>
        <w:tc>
          <w:tcPr>
            <w:tcW w:w="4678" w:type="dxa"/>
            <w:vAlign w:val="center"/>
          </w:tcPr>
          <w:p w:rsidR="007C1B98" w:rsidRPr="00863A4F" w:rsidRDefault="007C1B98" w:rsidP="008A68DF">
            <w:pPr>
              <w:jc w:val="center"/>
              <w:rPr>
                <w:sz w:val="24"/>
                <w:szCs w:val="24"/>
              </w:rPr>
            </w:pPr>
            <w:r w:rsidRPr="00863A4F">
              <w:rPr>
                <w:sz w:val="24"/>
                <w:szCs w:val="24"/>
              </w:rPr>
              <w:t>2</w:t>
            </w:r>
            <w:r w:rsidR="00D032AF" w:rsidRPr="00863A4F">
              <w:rPr>
                <w:sz w:val="24"/>
                <w:szCs w:val="24"/>
              </w:rPr>
              <w:t>2</w:t>
            </w:r>
            <w:r w:rsidRPr="00863A4F">
              <w:rPr>
                <w:sz w:val="24"/>
                <w:szCs w:val="24"/>
              </w:rPr>
              <w:t xml:space="preserve">, tj. </w:t>
            </w:r>
            <w:r w:rsidR="00D032AF" w:rsidRPr="00863A4F">
              <w:rPr>
                <w:sz w:val="24"/>
                <w:szCs w:val="24"/>
              </w:rPr>
              <w:t>92</w:t>
            </w:r>
            <w:r w:rsidRPr="00863A4F">
              <w:rPr>
                <w:sz w:val="24"/>
                <w:szCs w:val="24"/>
              </w:rPr>
              <w:t>%</w:t>
            </w:r>
          </w:p>
        </w:tc>
      </w:tr>
    </w:tbl>
    <w:p w:rsidR="007C1B98" w:rsidRPr="00663EEB" w:rsidRDefault="00547F6D" w:rsidP="00663EEB">
      <w:pPr>
        <w:pStyle w:val="Vnitnadresa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b) Konkursní řízení</w:t>
      </w:r>
      <w:r w:rsidR="007B55B3" w:rsidRPr="00663EEB">
        <w:rPr>
          <w:rFonts w:ascii="Times New Roman" w:hAnsi="Times New Roman"/>
          <w:b/>
          <w:sz w:val="24"/>
          <w:szCs w:val="24"/>
          <w:lang w:val="cs-CZ"/>
        </w:rPr>
        <w:tab/>
      </w:r>
      <w:r w:rsidR="007B55B3" w:rsidRPr="00663EEB">
        <w:rPr>
          <w:rFonts w:ascii="Times New Roman" w:hAnsi="Times New Roman"/>
          <w:b/>
          <w:sz w:val="24"/>
          <w:szCs w:val="24"/>
          <w:lang w:val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678"/>
      </w:tblGrid>
      <w:tr w:rsidR="007C1B98" w:rsidRPr="008A68DF" w:rsidTr="008A68DF">
        <w:tc>
          <w:tcPr>
            <w:tcW w:w="4677" w:type="dxa"/>
            <w:vAlign w:val="center"/>
          </w:tcPr>
          <w:p w:rsidR="007C1B98" w:rsidRPr="008A68DF" w:rsidRDefault="007C1B98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Ředitel školy</w:t>
            </w:r>
          </w:p>
        </w:tc>
        <w:tc>
          <w:tcPr>
            <w:tcW w:w="4678" w:type="dxa"/>
            <w:vAlign w:val="center"/>
          </w:tcPr>
          <w:p w:rsidR="007C1B98" w:rsidRPr="008A68DF" w:rsidRDefault="007C1B98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Konkurzem v roce</w:t>
            </w:r>
          </w:p>
        </w:tc>
      </w:tr>
      <w:tr w:rsidR="007C1B98" w:rsidRPr="008A68DF" w:rsidTr="008A68DF">
        <w:tc>
          <w:tcPr>
            <w:tcW w:w="4677" w:type="dxa"/>
            <w:vAlign w:val="center"/>
          </w:tcPr>
          <w:p w:rsidR="007C1B98" w:rsidRPr="008A68DF" w:rsidRDefault="007C1B98" w:rsidP="00641B9C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 xml:space="preserve">Mgr. </w:t>
            </w:r>
            <w:r w:rsidR="00641B9C">
              <w:rPr>
                <w:sz w:val="24"/>
                <w:szCs w:val="24"/>
              </w:rPr>
              <w:t>Jan Kašpar</w:t>
            </w:r>
          </w:p>
        </w:tc>
        <w:tc>
          <w:tcPr>
            <w:tcW w:w="4678" w:type="dxa"/>
            <w:vAlign w:val="center"/>
          </w:tcPr>
          <w:p w:rsidR="007C1B98" w:rsidRPr="008A68DF" w:rsidRDefault="007C1B98" w:rsidP="00641B9C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2</w:t>
            </w:r>
            <w:r w:rsidR="00641B9C">
              <w:rPr>
                <w:sz w:val="24"/>
                <w:szCs w:val="24"/>
              </w:rPr>
              <w:t>012</w:t>
            </w:r>
          </w:p>
        </w:tc>
      </w:tr>
    </w:tbl>
    <w:p w:rsidR="00547F6D" w:rsidRPr="007C1B98" w:rsidRDefault="007B55B3" w:rsidP="007B55B3">
      <w:pPr>
        <w:rPr>
          <w:sz w:val="24"/>
          <w:szCs w:val="24"/>
        </w:rPr>
      </w:pPr>
      <w:r w:rsidRPr="007C1B98">
        <w:rPr>
          <w:sz w:val="24"/>
          <w:szCs w:val="24"/>
        </w:rPr>
        <w:tab/>
      </w:r>
    </w:p>
    <w:p w:rsidR="00547F6D" w:rsidRPr="00663EEB" w:rsidRDefault="00547F6D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c) Počet absolventů pedagogických fakult, kteří nastoupili na </w:t>
      </w:r>
      <w:proofErr w:type="gramStart"/>
      <w:r w:rsidRPr="00663EEB">
        <w:rPr>
          <w:b/>
          <w:sz w:val="24"/>
          <w:szCs w:val="24"/>
        </w:rPr>
        <w:t>školu :</w:t>
      </w:r>
      <w:proofErr w:type="gramEnd"/>
    </w:p>
    <w:tbl>
      <w:tblPr>
        <w:tblpPr w:leftFromText="141" w:rightFromText="141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678"/>
      </w:tblGrid>
      <w:tr w:rsidR="007C1B98" w:rsidRPr="008A68DF" w:rsidTr="008A68DF">
        <w:tc>
          <w:tcPr>
            <w:tcW w:w="4677" w:type="dxa"/>
            <w:vAlign w:val="center"/>
          </w:tcPr>
          <w:p w:rsidR="007C1B98" w:rsidRPr="008A68DF" w:rsidRDefault="007C1B98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Tento školní rok</w:t>
            </w:r>
          </w:p>
        </w:tc>
        <w:tc>
          <w:tcPr>
            <w:tcW w:w="4678" w:type="dxa"/>
            <w:vAlign w:val="center"/>
          </w:tcPr>
          <w:p w:rsidR="007C1B98" w:rsidRPr="008A68DF" w:rsidRDefault="007C1B98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Minulý školní rok</w:t>
            </w:r>
          </w:p>
        </w:tc>
      </w:tr>
      <w:tr w:rsidR="007C1B98" w:rsidRPr="008A68DF" w:rsidTr="008A68DF">
        <w:tc>
          <w:tcPr>
            <w:tcW w:w="4677" w:type="dxa"/>
            <w:vAlign w:val="center"/>
          </w:tcPr>
          <w:p w:rsidR="007C1B98" w:rsidRPr="008A68DF" w:rsidRDefault="002B40C0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:rsidR="007C1B98" w:rsidRPr="008A68DF" w:rsidRDefault="00641B9C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47F6D" w:rsidRPr="007C1B98" w:rsidRDefault="00547F6D">
      <w:pPr>
        <w:rPr>
          <w:sz w:val="24"/>
          <w:szCs w:val="24"/>
        </w:rPr>
      </w:pPr>
    </w:p>
    <w:p w:rsidR="00881FD2" w:rsidRDefault="00881FD2">
      <w:pPr>
        <w:rPr>
          <w:rFonts w:ascii="Arial" w:hAnsi="Arial"/>
          <w:b/>
          <w:sz w:val="24"/>
          <w:szCs w:val="24"/>
        </w:rPr>
      </w:pPr>
    </w:p>
    <w:p w:rsidR="00881FD2" w:rsidRDefault="00881FD2">
      <w:pPr>
        <w:rPr>
          <w:rFonts w:ascii="Arial" w:hAnsi="Arial"/>
          <w:b/>
          <w:sz w:val="24"/>
          <w:szCs w:val="24"/>
        </w:rPr>
      </w:pPr>
    </w:p>
    <w:p w:rsidR="00547F6D" w:rsidRPr="00663EEB" w:rsidRDefault="00547F6D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d) Počet ostatních učitelů, kteří nastoupili nebo </w:t>
      </w:r>
      <w:proofErr w:type="gramStart"/>
      <w:r w:rsidRPr="00663EEB">
        <w:rPr>
          <w:b/>
          <w:sz w:val="24"/>
          <w:szCs w:val="24"/>
        </w:rPr>
        <w:t>odešli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1871"/>
        <w:gridCol w:w="1871"/>
        <w:gridCol w:w="1871"/>
        <w:gridCol w:w="1871"/>
      </w:tblGrid>
      <w:tr w:rsidR="007C1B98" w:rsidRPr="008A68DF" w:rsidTr="008A68DF">
        <w:tc>
          <w:tcPr>
            <w:tcW w:w="1871" w:type="dxa"/>
            <w:vAlign w:val="center"/>
          </w:tcPr>
          <w:p w:rsidR="007C1B98" w:rsidRPr="008A68DF" w:rsidRDefault="007C1B98" w:rsidP="008A6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vAlign w:val="center"/>
          </w:tcPr>
          <w:p w:rsidR="007C1B98" w:rsidRPr="008A68DF" w:rsidRDefault="007C1B98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Tento školní rok</w:t>
            </w:r>
          </w:p>
        </w:tc>
        <w:tc>
          <w:tcPr>
            <w:tcW w:w="3742" w:type="dxa"/>
            <w:gridSpan w:val="2"/>
            <w:vAlign w:val="center"/>
          </w:tcPr>
          <w:p w:rsidR="007C1B98" w:rsidRPr="008A68DF" w:rsidRDefault="007C1B98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Minulý školní rok</w:t>
            </w:r>
          </w:p>
        </w:tc>
      </w:tr>
      <w:tr w:rsidR="00F256D6" w:rsidRPr="008A68DF" w:rsidTr="008A68DF">
        <w:tc>
          <w:tcPr>
            <w:tcW w:w="1871" w:type="dxa"/>
            <w:vAlign w:val="center"/>
          </w:tcPr>
          <w:p w:rsidR="00F256D6" w:rsidRPr="008A68DF" w:rsidRDefault="00F256D6" w:rsidP="007C1B98">
            <w:pPr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Nastoupili</w:t>
            </w:r>
          </w:p>
        </w:tc>
        <w:tc>
          <w:tcPr>
            <w:tcW w:w="3742" w:type="dxa"/>
            <w:gridSpan w:val="2"/>
            <w:vAlign w:val="center"/>
          </w:tcPr>
          <w:p w:rsidR="00F256D6" w:rsidRPr="008A68DF" w:rsidRDefault="00850C20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2" w:type="dxa"/>
            <w:gridSpan w:val="2"/>
            <w:vAlign w:val="center"/>
          </w:tcPr>
          <w:p w:rsidR="00F256D6" w:rsidRPr="008A68DF" w:rsidRDefault="002B40C0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56D6" w:rsidRPr="008A68DF" w:rsidTr="008A68DF">
        <w:tc>
          <w:tcPr>
            <w:tcW w:w="1871" w:type="dxa"/>
            <w:vMerge w:val="restart"/>
            <w:vAlign w:val="center"/>
          </w:tcPr>
          <w:p w:rsidR="00F256D6" w:rsidRPr="008A68DF" w:rsidRDefault="00F256D6" w:rsidP="007C1B98">
            <w:pPr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Odešli</w:t>
            </w:r>
          </w:p>
        </w:tc>
        <w:tc>
          <w:tcPr>
            <w:tcW w:w="1871" w:type="dxa"/>
            <w:vAlign w:val="center"/>
          </w:tcPr>
          <w:p w:rsidR="00F256D6" w:rsidRPr="008A68DF" w:rsidRDefault="00F256D6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Na jinou školu</w:t>
            </w:r>
          </w:p>
        </w:tc>
        <w:tc>
          <w:tcPr>
            <w:tcW w:w="1871" w:type="dxa"/>
            <w:vAlign w:val="center"/>
          </w:tcPr>
          <w:p w:rsidR="00F256D6" w:rsidRPr="008A68DF" w:rsidRDefault="00F256D6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Mimo školství</w:t>
            </w:r>
          </w:p>
        </w:tc>
        <w:tc>
          <w:tcPr>
            <w:tcW w:w="1871" w:type="dxa"/>
            <w:vAlign w:val="center"/>
          </w:tcPr>
          <w:p w:rsidR="00F256D6" w:rsidRPr="008A68DF" w:rsidRDefault="00F256D6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Na jinou školu</w:t>
            </w:r>
          </w:p>
        </w:tc>
        <w:tc>
          <w:tcPr>
            <w:tcW w:w="1871" w:type="dxa"/>
            <w:vAlign w:val="center"/>
          </w:tcPr>
          <w:p w:rsidR="00F256D6" w:rsidRPr="008A68DF" w:rsidRDefault="00F256D6" w:rsidP="008A68DF">
            <w:pPr>
              <w:jc w:val="center"/>
              <w:rPr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Mimo školství</w:t>
            </w:r>
          </w:p>
        </w:tc>
      </w:tr>
      <w:tr w:rsidR="00F256D6" w:rsidRPr="008A68DF" w:rsidTr="008A68DF">
        <w:tc>
          <w:tcPr>
            <w:tcW w:w="1871" w:type="dxa"/>
            <w:vMerge/>
            <w:vAlign w:val="center"/>
          </w:tcPr>
          <w:p w:rsidR="00F256D6" w:rsidRPr="008A68DF" w:rsidRDefault="00F256D6" w:rsidP="007C1B98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F256D6" w:rsidRPr="008A68DF" w:rsidRDefault="00850C20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F256D6" w:rsidRPr="008A68DF" w:rsidRDefault="002B40C0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F256D6" w:rsidRPr="008A68DF" w:rsidRDefault="00641B9C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center"/>
          </w:tcPr>
          <w:p w:rsidR="00F256D6" w:rsidRPr="008A68DF" w:rsidRDefault="00641B9C" w:rsidP="008A6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47F6D" w:rsidRPr="007C1B98" w:rsidRDefault="00547F6D">
      <w:pPr>
        <w:rPr>
          <w:sz w:val="24"/>
          <w:szCs w:val="24"/>
        </w:rPr>
      </w:pPr>
    </w:p>
    <w:p w:rsidR="00547F6D" w:rsidRPr="00663EEB" w:rsidRDefault="00547F6D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e) Počet důchodců a nekvalifikovaných pracovníků na </w:t>
      </w:r>
      <w:proofErr w:type="gramStart"/>
      <w:r w:rsidRPr="00663EEB">
        <w:rPr>
          <w:b/>
          <w:sz w:val="24"/>
          <w:szCs w:val="24"/>
        </w:rPr>
        <w:t>škole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8"/>
        <w:gridCol w:w="2339"/>
        <w:gridCol w:w="2339"/>
        <w:gridCol w:w="2339"/>
      </w:tblGrid>
      <w:tr w:rsidR="00F256D6" w:rsidRPr="008A68DF" w:rsidTr="008A68DF">
        <w:tc>
          <w:tcPr>
            <w:tcW w:w="4677" w:type="dxa"/>
            <w:gridSpan w:val="2"/>
            <w:vAlign w:val="center"/>
          </w:tcPr>
          <w:p w:rsidR="00F256D6" w:rsidRPr="008A68DF" w:rsidRDefault="00F256D6" w:rsidP="008A68DF">
            <w:pPr>
              <w:jc w:val="center"/>
              <w:rPr>
                <w:color w:val="000000"/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Tento školní rok</w:t>
            </w:r>
          </w:p>
        </w:tc>
        <w:tc>
          <w:tcPr>
            <w:tcW w:w="4678" w:type="dxa"/>
            <w:gridSpan w:val="2"/>
            <w:vAlign w:val="center"/>
          </w:tcPr>
          <w:p w:rsidR="00F256D6" w:rsidRPr="008A68DF" w:rsidRDefault="00F256D6" w:rsidP="008A68DF">
            <w:pPr>
              <w:jc w:val="center"/>
              <w:rPr>
                <w:color w:val="000000"/>
                <w:sz w:val="24"/>
                <w:szCs w:val="24"/>
              </w:rPr>
            </w:pPr>
            <w:r w:rsidRPr="008A68DF">
              <w:rPr>
                <w:sz w:val="24"/>
                <w:szCs w:val="24"/>
              </w:rPr>
              <w:t>Minulý školní rok</w:t>
            </w:r>
          </w:p>
        </w:tc>
      </w:tr>
      <w:tr w:rsidR="00F256D6" w:rsidRPr="008A68DF" w:rsidTr="008A68DF">
        <w:tc>
          <w:tcPr>
            <w:tcW w:w="2338" w:type="dxa"/>
            <w:vAlign w:val="center"/>
          </w:tcPr>
          <w:p w:rsidR="00F256D6" w:rsidRPr="008A68DF" w:rsidRDefault="00F256D6" w:rsidP="008A68DF">
            <w:pPr>
              <w:jc w:val="center"/>
              <w:rPr>
                <w:color w:val="000000"/>
                <w:sz w:val="24"/>
                <w:szCs w:val="24"/>
              </w:rPr>
            </w:pPr>
            <w:r w:rsidRPr="008A68DF">
              <w:rPr>
                <w:color w:val="000000"/>
                <w:sz w:val="24"/>
                <w:szCs w:val="24"/>
              </w:rPr>
              <w:t>důchodců</w:t>
            </w:r>
          </w:p>
        </w:tc>
        <w:tc>
          <w:tcPr>
            <w:tcW w:w="2339" w:type="dxa"/>
            <w:vAlign w:val="center"/>
          </w:tcPr>
          <w:p w:rsidR="00F256D6" w:rsidRPr="008A68DF" w:rsidRDefault="00F256D6" w:rsidP="008A68DF">
            <w:pPr>
              <w:jc w:val="center"/>
              <w:rPr>
                <w:color w:val="000000"/>
                <w:sz w:val="24"/>
                <w:szCs w:val="24"/>
              </w:rPr>
            </w:pPr>
            <w:r w:rsidRPr="008A68DF">
              <w:rPr>
                <w:color w:val="000000"/>
                <w:sz w:val="24"/>
                <w:szCs w:val="24"/>
              </w:rPr>
              <w:t>nekvalifikovaných</w:t>
            </w:r>
          </w:p>
        </w:tc>
        <w:tc>
          <w:tcPr>
            <w:tcW w:w="2339" w:type="dxa"/>
            <w:vAlign w:val="center"/>
          </w:tcPr>
          <w:p w:rsidR="00F256D6" w:rsidRPr="008A68DF" w:rsidRDefault="00F256D6" w:rsidP="008A68DF">
            <w:pPr>
              <w:jc w:val="center"/>
              <w:rPr>
                <w:color w:val="000000"/>
                <w:sz w:val="24"/>
                <w:szCs w:val="24"/>
              </w:rPr>
            </w:pPr>
            <w:r w:rsidRPr="008A68DF">
              <w:rPr>
                <w:color w:val="000000"/>
                <w:sz w:val="24"/>
                <w:szCs w:val="24"/>
              </w:rPr>
              <w:t>důchodců</w:t>
            </w:r>
          </w:p>
        </w:tc>
        <w:tc>
          <w:tcPr>
            <w:tcW w:w="2339" w:type="dxa"/>
            <w:vAlign w:val="center"/>
          </w:tcPr>
          <w:p w:rsidR="00F256D6" w:rsidRPr="008A68DF" w:rsidRDefault="00F256D6" w:rsidP="008A68DF">
            <w:pPr>
              <w:jc w:val="center"/>
              <w:rPr>
                <w:color w:val="000000"/>
                <w:sz w:val="24"/>
                <w:szCs w:val="24"/>
              </w:rPr>
            </w:pPr>
            <w:r w:rsidRPr="008A68DF">
              <w:rPr>
                <w:color w:val="000000"/>
                <w:sz w:val="24"/>
                <w:szCs w:val="24"/>
              </w:rPr>
              <w:t>nekvalifikovaných</w:t>
            </w:r>
          </w:p>
        </w:tc>
      </w:tr>
      <w:tr w:rsidR="00F256D6" w:rsidRPr="008A68DF" w:rsidTr="008A68DF">
        <w:tc>
          <w:tcPr>
            <w:tcW w:w="2338" w:type="dxa"/>
            <w:vAlign w:val="center"/>
          </w:tcPr>
          <w:p w:rsidR="00F256D6" w:rsidRPr="008A68DF" w:rsidRDefault="002B40C0" w:rsidP="008A68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39" w:type="dxa"/>
            <w:vAlign w:val="center"/>
          </w:tcPr>
          <w:p w:rsidR="00F256D6" w:rsidRPr="008A68DF" w:rsidRDefault="004963D4" w:rsidP="008A68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vAlign w:val="center"/>
          </w:tcPr>
          <w:p w:rsidR="00F256D6" w:rsidRPr="008A68DF" w:rsidRDefault="00850C20" w:rsidP="008A68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39" w:type="dxa"/>
            <w:vAlign w:val="center"/>
          </w:tcPr>
          <w:p w:rsidR="00F256D6" w:rsidRPr="008A68DF" w:rsidRDefault="00850C20" w:rsidP="008A68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DC0E38" w:rsidRDefault="00DC0E38">
      <w:pPr>
        <w:rPr>
          <w:sz w:val="24"/>
          <w:szCs w:val="24"/>
        </w:rPr>
      </w:pPr>
    </w:p>
    <w:p w:rsidR="00D032AF" w:rsidRDefault="00D032AF">
      <w:pPr>
        <w:rPr>
          <w:sz w:val="24"/>
          <w:szCs w:val="24"/>
        </w:rPr>
      </w:pPr>
    </w:p>
    <w:p w:rsidR="00D032AF" w:rsidRPr="007C1B98" w:rsidRDefault="00D032AF">
      <w:pPr>
        <w:rPr>
          <w:sz w:val="24"/>
          <w:szCs w:val="24"/>
        </w:rPr>
      </w:pPr>
    </w:p>
    <w:p w:rsidR="008B0B2D" w:rsidRDefault="008B0B2D">
      <w:pPr>
        <w:rPr>
          <w:rFonts w:ascii="Arial" w:hAnsi="Arial"/>
          <w:b/>
          <w:color w:val="000000"/>
          <w:sz w:val="24"/>
          <w:szCs w:val="24"/>
        </w:rPr>
      </w:pPr>
    </w:p>
    <w:p w:rsidR="00C7632A" w:rsidRDefault="00C7632A">
      <w:pPr>
        <w:rPr>
          <w:rFonts w:ascii="Arial" w:hAnsi="Arial"/>
          <w:b/>
          <w:color w:val="000000"/>
          <w:sz w:val="24"/>
          <w:szCs w:val="24"/>
        </w:rPr>
      </w:pPr>
    </w:p>
    <w:p w:rsidR="00C7632A" w:rsidRDefault="00C7632A">
      <w:pPr>
        <w:rPr>
          <w:rFonts w:ascii="Arial" w:hAnsi="Arial"/>
          <w:b/>
          <w:color w:val="000000"/>
          <w:sz w:val="24"/>
          <w:szCs w:val="24"/>
        </w:rPr>
      </w:pPr>
    </w:p>
    <w:p w:rsidR="00C7632A" w:rsidRDefault="00C7632A">
      <w:pPr>
        <w:rPr>
          <w:rFonts w:ascii="Arial" w:hAnsi="Arial"/>
          <w:b/>
          <w:color w:val="000000"/>
          <w:sz w:val="24"/>
          <w:szCs w:val="24"/>
        </w:rPr>
      </w:pPr>
    </w:p>
    <w:p w:rsidR="00547F6D" w:rsidRPr="00663EEB" w:rsidRDefault="00143838" w:rsidP="00663EEB">
      <w:pPr>
        <w:pStyle w:val="Vnitnadresa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g</w:t>
      </w:r>
      <w:r w:rsidR="00DC0E38" w:rsidRPr="00663EEB">
        <w:rPr>
          <w:rFonts w:ascii="Times New Roman" w:hAnsi="Times New Roman"/>
          <w:b/>
          <w:sz w:val="24"/>
          <w:szCs w:val="24"/>
          <w:lang w:val="cs-CZ"/>
        </w:rPr>
        <w:t>)</w:t>
      </w:r>
      <w:r w:rsidR="005B3A30" w:rsidRPr="00663EE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547F6D" w:rsidRPr="00663EEB">
        <w:rPr>
          <w:rFonts w:ascii="Times New Roman" w:hAnsi="Times New Roman"/>
          <w:b/>
          <w:sz w:val="24"/>
          <w:szCs w:val="24"/>
          <w:lang w:val="cs-CZ"/>
        </w:rPr>
        <w:t xml:space="preserve">Údaje o dalším vzdělávání učitelů včetně ředitelů ve školním </w:t>
      </w:r>
      <w:r w:rsidR="00B67C6B" w:rsidRPr="00663EEB">
        <w:rPr>
          <w:rFonts w:ascii="Times New Roman" w:hAnsi="Times New Roman"/>
          <w:b/>
          <w:sz w:val="24"/>
          <w:szCs w:val="24"/>
          <w:lang w:val="cs-CZ"/>
        </w:rPr>
        <w:t>roce 20</w:t>
      </w:r>
      <w:r w:rsidR="002B40C0" w:rsidRPr="00663EEB">
        <w:rPr>
          <w:rFonts w:ascii="Times New Roman" w:hAnsi="Times New Roman"/>
          <w:b/>
          <w:sz w:val="24"/>
          <w:szCs w:val="24"/>
          <w:lang w:val="cs-CZ"/>
        </w:rPr>
        <w:t>1</w:t>
      </w:r>
      <w:r w:rsidR="00850C20" w:rsidRPr="00663EEB">
        <w:rPr>
          <w:rFonts w:ascii="Times New Roman" w:hAnsi="Times New Roman"/>
          <w:b/>
          <w:sz w:val="24"/>
          <w:szCs w:val="24"/>
          <w:lang w:val="cs-CZ"/>
        </w:rPr>
        <w:t>2</w:t>
      </w:r>
      <w:r w:rsidRPr="00663EEB">
        <w:rPr>
          <w:rFonts w:ascii="Times New Roman" w:hAnsi="Times New Roman"/>
          <w:b/>
          <w:sz w:val="24"/>
          <w:szCs w:val="24"/>
          <w:lang w:val="cs-CZ"/>
        </w:rPr>
        <w:t>/</w:t>
      </w:r>
      <w:r w:rsidR="00547F6D" w:rsidRPr="00663EEB">
        <w:rPr>
          <w:rFonts w:ascii="Times New Roman" w:hAnsi="Times New Roman"/>
          <w:b/>
          <w:sz w:val="24"/>
          <w:szCs w:val="24"/>
          <w:lang w:val="cs-CZ"/>
        </w:rPr>
        <w:t>20</w:t>
      </w:r>
      <w:r w:rsidR="002B40C0" w:rsidRPr="00663EEB">
        <w:rPr>
          <w:rFonts w:ascii="Times New Roman" w:hAnsi="Times New Roman"/>
          <w:b/>
          <w:sz w:val="24"/>
          <w:szCs w:val="24"/>
          <w:lang w:val="cs-CZ"/>
        </w:rPr>
        <w:t>1</w:t>
      </w:r>
      <w:r w:rsidR="00850C20" w:rsidRPr="00663EEB">
        <w:rPr>
          <w:rFonts w:ascii="Times New Roman" w:hAnsi="Times New Roman"/>
          <w:b/>
          <w:sz w:val="24"/>
          <w:szCs w:val="24"/>
          <w:lang w:val="cs-CZ"/>
        </w:rPr>
        <w:t>3</w:t>
      </w:r>
    </w:p>
    <w:p w:rsidR="00DC0E38" w:rsidRPr="007C1B98" w:rsidRDefault="00DC0E3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547F6D" w:rsidRPr="007C1B98">
        <w:trPr>
          <w:trHeight w:val="567"/>
        </w:trPr>
        <w:tc>
          <w:tcPr>
            <w:tcW w:w="4606" w:type="dxa"/>
          </w:tcPr>
          <w:p w:rsidR="00547F6D" w:rsidRPr="007C1B98" w:rsidRDefault="00547F6D">
            <w:pPr>
              <w:pStyle w:val="Nadpis2"/>
              <w:rPr>
                <w:sz w:val="24"/>
                <w:szCs w:val="24"/>
              </w:rPr>
            </w:pPr>
            <w:r w:rsidRPr="007C1B98">
              <w:rPr>
                <w:sz w:val="24"/>
                <w:szCs w:val="24"/>
              </w:rPr>
              <w:t>Typ kurzu</w:t>
            </w:r>
          </w:p>
        </w:tc>
        <w:tc>
          <w:tcPr>
            <w:tcW w:w="4606" w:type="dxa"/>
          </w:tcPr>
          <w:p w:rsidR="00547F6D" w:rsidRPr="007C1B98" w:rsidRDefault="00547F6D" w:rsidP="00D032AF">
            <w:pPr>
              <w:pStyle w:val="Nadpis2"/>
              <w:rPr>
                <w:sz w:val="24"/>
                <w:szCs w:val="24"/>
              </w:rPr>
            </w:pPr>
            <w:r w:rsidRPr="007C1B98">
              <w:rPr>
                <w:sz w:val="24"/>
                <w:szCs w:val="24"/>
              </w:rPr>
              <w:t>Počet účastí</w:t>
            </w:r>
          </w:p>
        </w:tc>
      </w:tr>
      <w:tr w:rsidR="00547F6D" w:rsidRPr="007C1B98">
        <w:tc>
          <w:tcPr>
            <w:tcW w:w="4606" w:type="dxa"/>
          </w:tcPr>
          <w:p w:rsidR="00547F6D" w:rsidRPr="007C1B98" w:rsidRDefault="009C6F42">
            <w:pPr>
              <w:pStyle w:val="Nadpis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Tvořivá škola</w:t>
            </w:r>
          </w:p>
        </w:tc>
        <w:tc>
          <w:tcPr>
            <w:tcW w:w="4606" w:type="dxa"/>
          </w:tcPr>
          <w:p w:rsidR="00547F6D" w:rsidRPr="007C1B98" w:rsidRDefault="00954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6F42" w:rsidRPr="007C1B98">
        <w:tc>
          <w:tcPr>
            <w:tcW w:w="4606" w:type="dxa"/>
          </w:tcPr>
          <w:p w:rsidR="009C6F42" w:rsidRPr="007C1B98" w:rsidRDefault="006E6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Semináře</w:t>
            </w:r>
            <w:r w:rsidR="009C6F42">
              <w:rPr>
                <w:sz w:val="24"/>
                <w:szCs w:val="24"/>
              </w:rPr>
              <w:t xml:space="preserve"> pro VP</w:t>
            </w:r>
          </w:p>
        </w:tc>
        <w:tc>
          <w:tcPr>
            <w:tcW w:w="4606" w:type="dxa"/>
          </w:tcPr>
          <w:p w:rsidR="009C6F42" w:rsidRDefault="002B4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6F42" w:rsidRPr="007C1B98">
        <w:tc>
          <w:tcPr>
            <w:tcW w:w="4606" w:type="dxa"/>
          </w:tcPr>
          <w:p w:rsidR="009C6F42" w:rsidRDefault="001B1E60" w:rsidP="001B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Expiriment na školách Frýdlantska</w:t>
            </w:r>
          </w:p>
        </w:tc>
        <w:tc>
          <w:tcPr>
            <w:tcW w:w="4606" w:type="dxa"/>
          </w:tcPr>
          <w:p w:rsidR="009C6F42" w:rsidRDefault="001B1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9C6F42" w:rsidRPr="007C1B98">
        <w:tc>
          <w:tcPr>
            <w:tcW w:w="4606" w:type="dxa"/>
          </w:tcPr>
          <w:p w:rsidR="009C6F42" w:rsidRPr="007C1B98" w:rsidRDefault="00850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Funkční studium pro ředitele škol</w:t>
            </w:r>
          </w:p>
        </w:tc>
        <w:tc>
          <w:tcPr>
            <w:tcW w:w="4606" w:type="dxa"/>
          </w:tcPr>
          <w:p w:rsidR="009C6F42" w:rsidRDefault="008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63D4" w:rsidRPr="007C1B98">
        <w:tc>
          <w:tcPr>
            <w:tcW w:w="4606" w:type="dxa"/>
          </w:tcPr>
          <w:p w:rsidR="004963D4" w:rsidRDefault="00496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Čtenářská gramotnost</w:t>
            </w:r>
          </w:p>
        </w:tc>
        <w:tc>
          <w:tcPr>
            <w:tcW w:w="4606" w:type="dxa"/>
          </w:tcPr>
          <w:p w:rsidR="004963D4" w:rsidRDefault="00496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63D4" w:rsidRPr="007C1B98">
        <w:tc>
          <w:tcPr>
            <w:tcW w:w="4606" w:type="dxa"/>
          </w:tcPr>
          <w:p w:rsidR="004963D4" w:rsidRDefault="00496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Semináře přírodovědného zaměření</w:t>
            </w:r>
          </w:p>
        </w:tc>
        <w:tc>
          <w:tcPr>
            <w:tcW w:w="4606" w:type="dxa"/>
          </w:tcPr>
          <w:p w:rsidR="004963D4" w:rsidRDefault="00496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7F6D" w:rsidRPr="007C1B98">
        <w:tc>
          <w:tcPr>
            <w:tcW w:w="4606" w:type="dxa"/>
          </w:tcPr>
          <w:p w:rsidR="00547F6D" w:rsidRPr="007C1B98" w:rsidRDefault="001B1E60" w:rsidP="00F05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Prázdninový seminář pro vyuč</w:t>
            </w:r>
            <w:r w:rsidR="00F054B2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jící AJ</w:t>
            </w:r>
          </w:p>
        </w:tc>
        <w:tc>
          <w:tcPr>
            <w:tcW w:w="4606" w:type="dxa"/>
          </w:tcPr>
          <w:p w:rsidR="00547F6D" w:rsidRPr="007C1B98" w:rsidRDefault="001B1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7F6D" w:rsidRPr="007C1B98">
        <w:tc>
          <w:tcPr>
            <w:tcW w:w="4606" w:type="dxa"/>
          </w:tcPr>
          <w:p w:rsidR="00547F6D" w:rsidRPr="007C1B98" w:rsidRDefault="00143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Semináře ICT</w:t>
            </w:r>
          </w:p>
        </w:tc>
        <w:tc>
          <w:tcPr>
            <w:tcW w:w="4606" w:type="dxa"/>
          </w:tcPr>
          <w:p w:rsidR="00547F6D" w:rsidRPr="007C1B98" w:rsidRDefault="00641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543AD" w:rsidRPr="007C1B98">
        <w:tc>
          <w:tcPr>
            <w:tcW w:w="4606" w:type="dxa"/>
          </w:tcPr>
          <w:p w:rsidR="009543AD" w:rsidRDefault="00954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Interaktivní tabule ve výuce</w:t>
            </w:r>
          </w:p>
        </w:tc>
        <w:tc>
          <w:tcPr>
            <w:tcW w:w="4606" w:type="dxa"/>
          </w:tcPr>
          <w:p w:rsidR="009543AD" w:rsidRDefault="008F7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B1E60" w:rsidRPr="007C1B98">
        <w:tc>
          <w:tcPr>
            <w:tcW w:w="4606" w:type="dxa"/>
          </w:tcPr>
          <w:p w:rsidR="001B1E60" w:rsidRDefault="001B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Prázdninový seminář Činnostní učení</w:t>
            </w:r>
          </w:p>
        </w:tc>
        <w:tc>
          <w:tcPr>
            <w:tcW w:w="4606" w:type="dxa"/>
          </w:tcPr>
          <w:p w:rsidR="001B1E60" w:rsidRDefault="008F7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E44E4" w:rsidRPr="007C1B98">
        <w:tc>
          <w:tcPr>
            <w:tcW w:w="4606" w:type="dxa"/>
          </w:tcPr>
          <w:p w:rsidR="007E44E4" w:rsidRDefault="007E4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Zahraniční stáž učitele anglického jazyka</w:t>
            </w:r>
          </w:p>
        </w:tc>
        <w:tc>
          <w:tcPr>
            <w:tcW w:w="4606" w:type="dxa"/>
          </w:tcPr>
          <w:p w:rsidR="007E44E4" w:rsidRDefault="007E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7F6D" w:rsidRPr="007C1B98">
        <w:tc>
          <w:tcPr>
            <w:tcW w:w="4606" w:type="dxa"/>
          </w:tcPr>
          <w:p w:rsidR="00547F6D" w:rsidRPr="007C1B98" w:rsidRDefault="0059016B">
            <w:pPr>
              <w:rPr>
                <w:sz w:val="24"/>
                <w:szCs w:val="24"/>
              </w:rPr>
            </w:pPr>
            <w:r w:rsidRPr="007C1B98">
              <w:rPr>
                <w:sz w:val="24"/>
                <w:szCs w:val="24"/>
              </w:rPr>
              <w:t>Semináře pro primární preventisty</w:t>
            </w:r>
          </w:p>
        </w:tc>
        <w:tc>
          <w:tcPr>
            <w:tcW w:w="4606" w:type="dxa"/>
          </w:tcPr>
          <w:p w:rsidR="00547F6D" w:rsidRPr="007C1B98" w:rsidRDefault="00954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7F6D" w:rsidRPr="007C1B98">
        <w:tc>
          <w:tcPr>
            <w:tcW w:w="4606" w:type="dxa"/>
          </w:tcPr>
          <w:p w:rsidR="00547F6D" w:rsidRPr="007C1B98" w:rsidRDefault="00954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kurzy</w:t>
            </w:r>
          </w:p>
        </w:tc>
        <w:tc>
          <w:tcPr>
            <w:tcW w:w="4606" w:type="dxa"/>
          </w:tcPr>
          <w:p w:rsidR="00547F6D" w:rsidRPr="007C1B98" w:rsidRDefault="009543AD" w:rsidP="001B1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7F6D" w:rsidRPr="007C1B98">
        <w:tc>
          <w:tcPr>
            <w:tcW w:w="4606" w:type="dxa"/>
          </w:tcPr>
          <w:p w:rsidR="00547F6D" w:rsidRPr="007C1B98" w:rsidRDefault="00954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Školská legislativa</w:t>
            </w:r>
          </w:p>
        </w:tc>
        <w:tc>
          <w:tcPr>
            <w:tcW w:w="4606" w:type="dxa"/>
          </w:tcPr>
          <w:p w:rsidR="00547F6D" w:rsidRPr="007C1B98" w:rsidRDefault="001B1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F256D6" w:rsidRDefault="00F256D6">
      <w:pPr>
        <w:pStyle w:val="Vnitnadresa"/>
        <w:jc w:val="center"/>
        <w:rPr>
          <w:b/>
          <w:sz w:val="24"/>
          <w:szCs w:val="24"/>
          <w:lang w:val="cs-CZ"/>
        </w:rPr>
      </w:pPr>
    </w:p>
    <w:p w:rsidR="00547F6D" w:rsidRPr="00663EEB" w:rsidRDefault="00F256D6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 xml:space="preserve">Část </w:t>
      </w:r>
      <w:r w:rsidR="00547F6D" w:rsidRPr="00663EEB">
        <w:rPr>
          <w:rFonts w:ascii="Times New Roman" w:hAnsi="Times New Roman"/>
          <w:b/>
          <w:sz w:val="24"/>
          <w:szCs w:val="24"/>
          <w:lang w:val="cs-CZ"/>
        </w:rPr>
        <w:t>V</w:t>
      </w:r>
    </w:p>
    <w:p w:rsidR="00547F6D" w:rsidRPr="007C1B98" w:rsidRDefault="00547F6D" w:rsidP="00F256D6">
      <w:pPr>
        <w:jc w:val="center"/>
        <w:rPr>
          <w:b/>
          <w:sz w:val="24"/>
          <w:szCs w:val="24"/>
        </w:rPr>
      </w:pPr>
      <w:r w:rsidRPr="007C1B98">
        <w:rPr>
          <w:b/>
          <w:sz w:val="24"/>
          <w:szCs w:val="24"/>
        </w:rPr>
        <w:t>Výkon státní správy</w:t>
      </w:r>
    </w:p>
    <w:p w:rsidR="00547F6D" w:rsidRPr="007C1B98" w:rsidRDefault="00547F6D">
      <w:pPr>
        <w:rPr>
          <w:b/>
          <w:sz w:val="24"/>
          <w:szCs w:val="24"/>
        </w:rPr>
      </w:pPr>
    </w:p>
    <w:p w:rsidR="00547F6D" w:rsidRPr="00663EEB" w:rsidRDefault="00547F6D" w:rsidP="00663EEB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Uvádí se přehledný výčet rozhodnutí ředitele podle zákona č. </w:t>
      </w:r>
      <w:r w:rsidR="004B7493" w:rsidRPr="00663EEB">
        <w:rPr>
          <w:b/>
          <w:sz w:val="24"/>
          <w:szCs w:val="24"/>
        </w:rPr>
        <w:t>56</w:t>
      </w:r>
      <w:r w:rsidRPr="00663EEB">
        <w:rPr>
          <w:b/>
          <w:sz w:val="24"/>
          <w:szCs w:val="24"/>
        </w:rPr>
        <w:t>1/</w:t>
      </w:r>
      <w:r w:rsidR="004B7493" w:rsidRPr="00663EEB">
        <w:rPr>
          <w:b/>
          <w:sz w:val="24"/>
          <w:szCs w:val="24"/>
        </w:rPr>
        <w:t>2004</w:t>
      </w:r>
      <w:r w:rsidRPr="00663EEB">
        <w:rPr>
          <w:b/>
          <w:sz w:val="24"/>
          <w:szCs w:val="24"/>
        </w:rPr>
        <w:t xml:space="preserve"> Sb. O </w:t>
      </w:r>
      <w:r w:rsidR="004B7493" w:rsidRPr="00663EEB">
        <w:rPr>
          <w:b/>
          <w:sz w:val="24"/>
          <w:szCs w:val="24"/>
        </w:rPr>
        <w:t>předškolním, základním, středním, vyšším odborném a jiném vzdělávání (školský zákon)</w:t>
      </w:r>
      <w:r w:rsidRPr="00663EEB">
        <w:rPr>
          <w:b/>
          <w:sz w:val="24"/>
          <w:szCs w:val="24"/>
        </w:rPr>
        <w:t xml:space="preserve">, </w:t>
      </w:r>
      <w:r w:rsidR="00663EEB">
        <w:rPr>
          <w:b/>
          <w:sz w:val="24"/>
          <w:szCs w:val="24"/>
        </w:rPr>
        <w:br/>
      </w:r>
      <w:r w:rsidRPr="00663EEB">
        <w:rPr>
          <w:b/>
          <w:sz w:val="24"/>
          <w:szCs w:val="24"/>
        </w:rPr>
        <w:t>eventu</w:t>
      </w:r>
      <w:r w:rsidR="00F054B2">
        <w:rPr>
          <w:b/>
          <w:sz w:val="24"/>
          <w:szCs w:val="24"/>
        </w:rPr>
        <w:t>á</w:t>
      </w:r>
      <w:r w:rsidRPr="00663EEB">
        <w:rPr>
          <w:b/>
          <w:sz w:val="24"/>
          <w:szCs w:val="24"/>
        </w:rPr>
        <w:t>lně počet odvolání proti tomuto rozhodnutí</w:t>
      </w:r>
      <w:r w:rsidR="00B27898">
        <w:rPr>
          <w:b/>
          <w:sz w:val="24"/>
          <w:szCs w:val="24"/>
        </w:rPr>
        <w:t>.</w:t>
      </w:r>
    </w:p>
    <w:p w:rsidR="00547F6D" w:rsidRPr="007C1B98" w:rsidRDefault="00547F6D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24"/>
        <w:gridCol w:w="3188"/>
      </w:tblGrid>
      <w:tr w:rsidR="00547F6D" w:rsidRPr="007C1B98">
        <w:trPr>
          <w:trHeight w:val="512"/>
        </w:trPr>
        <w:tc>
          <w:tcPr>
            <w:tcW w:w="6024" w:type="dxa"/>
          </w:tcPr>
          <w:p w:rsidR="00547F6D" w:rsidRPr="007C1B98" w:rsidRDefault="00547F6D">
            <w:pPr>
              <w:pStyle w:val="Nadpis4"/>
              <w:rPr>
                <w:sz w:val="24"/>
                <w:szCs w:val="24"/>
              </w:rPr>
            </w:pPr>
            <w:r w:rsidRPr="007C1B98">
              <w:rPr>
                <w:sz w:val="24"/>
                <w:szCs w:val="24"/>
              </w:rPr>
              <w:t>Druh řízení</w:t>
            </w:r>
          </w:p>
        </w:tc>
        <w:tc>
          <w:tcPr>
            <w:tcW w:w="3188" w:type="dxa"/>
          </w:tcPr>
          <w:p w:rsidR="00547F6D" w:rsidRPr="007C1B98" w:rsidRDefault="00547F6D">
            <w:pPr>
              <w:pStyle w:val="Nadpis4"/>
              <w:rPr>
                <w:sz w:val="24"/>
                <w:szCs w:val="24"/>
              </w:rPr>
            </w:pPr>
            <w:r w:rsidRPr="007C1B98">
              <w:rPr>
                <w:sz w:val="24"/>
                <w:szCs w:val="24"/>
              </w:rPr>
              <w:t>Počet</w:t>
            </w:r>
          </w:p>
        </w:tc>
      </w:tr>
      <w:tr w:rsidR="00547F6D" w:rsidRPr="007C1B98">
        <w:tc>
          <w:tcPr>
            <w:tcW w:w="6024" w:type="dxa"/>
          </w:tcPr>
          <w:p w:rsidR="00547F6D" w:rsidRPr="007C1B98" w:rsidRDefault="00547F6D">
            <w:pPr>
              <w:rPr>
                <w:sz w:val="24"/>
                <w:szCs w:val="24"/>
              </w:rPr>
            </w:pPr>
            <w:r w:rsidRPr="007C1B98">
              <w:rPr>
                <w:sz w:val="24"/>
                <w:szCs w:val="24"/>
              </w:rPr>
              <w:t>Odklad školní docházky</w:t>
            </w:r>
          </w:p>
        </w:tc>
        <w:tc>
          <w:tcPr>
            <w:tcW w:w="3188" w:type="dxa"/>
          </w:tcPr>
          <w:p w:rsidR="00547F6D" w:rsidRPr="007C1B98" w:rsidRDefault="0085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B0B2D" w:rsidRPr="007C1B98">
        <w:tc>
          <w:tcPr>
            <w:tcW w:w="6024" w:type="dxa"/>
          </w:tcPr>
          <w:p w:rsidR="008B0B2D" w:rsidRPr="007C1B98" w:rsidRDefault="008B0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o přijetí do ZŠ</w:t>
            </w:r>
          </w:p>
        </w:tc>
        <w:tc>
          <w:tcPr>
            <w:tcW w:w="3188" w:type="dxa"/>
          </w:tcPr>
          <w:p w:rsidR="008B0B2D" w:rsidRDefault="00850C20" w:rsidP="00496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47F6D" w:rsidRPr="007C1B98">
        <w:tc>
          <w:tcPr>
            <w:tcW w:w="6024" w:type="dxa"/>
          </w:tcPr>
          <w:p w:rsidR="00547F6D" w:rsidRPr="007C1B98" w:rsidRDefault="00547F6D">
            <w:pPr>
              <w:rPr>
                <w:sz w:val="24"/>
                <w:szCs w:val="24"/>
              </w:rPr>
            </w:pPr>
            <w:r w:rsidRPr="007C1B98">
              <w:rPr>
                <w:sz w:val="24"/>
                <w:szCs w:val="24"/>
              </w:rPr>
              <w:t>Žádost rodičů o prodloužení školní docházky na 10 let</w:t>
            </w:r>
          </w:p>
        </w:tc>
        <w:tc>
          <w:tcPr>
            <w:tcW w:w="3188" w:type="dxa"/>
          </w:tcPr>
          <w:p w:rsidR="00547F6D" w:rsidRPr="007C1B98" w:rsidRDefault="001B4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47F6D" w:rsidRPr="007C1B98">
        <w:tc>
          <w:tcPr>
            <w:tcW w:w="6024" w:type="dxa"/>
          </w:tcPr>
          <w:p w:rsidR="00547F6D" w:rsidRPr="007C1B98" w:rsidRDefault="009A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rozhodnutí</w:t>
            </w:r>
            <w:r w:rsidR="004D45BC" w:rsidRPr="007C1B98">
              <w:rPr>
                <w:sz w:val="24"/>
                <w:szCs w:val="24"/>
              </w:rPr>
              <w:t xml:space="preserve"> </w:t>
            </w:r>
            <w:r w:rsidR="001B461E">
              <w:rPr>
                <w:sz w:val="24"/>
                <w:szCs w:val="24"/>
              </w:rPr>
              <w:t>(ne ve správním řízení)</w:t>
            </w:r>
          </w:p>
        </w:tc>
        <w:tc>
          <w:tcPr>
            <w:tcW w:w="3188" w:type="dxa"/>
          </w:tcPr>
          <w:p w:rsidR="00547F6D" w:rsidRPr="007C1B98" w:rsidRDefault="00850C20" w:rsidP="0081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547F6D" w:rsidRDefault="00547F6D">
      <w:pPr>
        <w:rPr>
          <w:sz w:val="28"/>
        </w:rPr>
      </w:pPr>
    </w:p>
    <w:p w:rsidR="00547F6D" w:rsidRPr="00663EEB" w:rsidRDefault="00547F6D">
      <w:pPr>
        <w:rPr>
          <w:b/>
          <w:sz w:val="24"/>
          <w:szCs w:val="24"/>
        </w:rPr>
      </w:pPr>
      <w:r w:rsidRPr="00663EEB">
        <w:rPr>
          <w:b/>
          <w:sz w:val="24"/>
          <w:szCs w:val="24"/>
        </w:rPr>
        <w:t xml:space="preserve">b) počet žáků osvobozených od povinné školní </w:t>
      </w:r>
      <w:proofErr w:type="gramStart"/>
      <w:r w:rsidRPr="00663EEB">
        <w:rPr>
          <w:b/>
          <w:sz w:val="24"/>
          <w:szCs w:val="24"/>
        </w:rPr>
        <w:t>docházky :</w:t>
      </w:r>
      <w:r w:rsidR="000B7107" w:rsidRPr="00663EEB">
        <w:rPr>
          <w:b/>
          <w:sz w:val="24"/>
          <w:szCs w:val="24"/>
        </w:rPr>
        <w:t xml:space="preserve"> 0</w:t>
      </w:r>
      <w:proofErr w:type="gramEnd"/>
    </w:p>
    <w:p w:rsidR="00F256D6" w:rsidRDefault="00F256D6">
      <w:pPr>
        <w:rPr>
          <w:sz w:val="28"/>
        </w:rPr>
      </w:pPr>
    </w:p>
    <w:p w:rsidR="00F256D6" w:rsidRPr="00663EEB" w:rsidRDefault="00F256D6" w:rsidP="00F256D6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Část VI</w:t>
      </w:r>
    </w:p>
    <w:p w:rsidR="00F256D6" w:rsidRPr="00663EEB" w:rsidRDefault="00F256D6" w:rsidP="00663EEB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Řízení školy</w:t>
      </w:r>
    </w:p>
    <w:p w:rsidR="00F256D6" w:rsidRDefault="00F256D6" w:rsidP="00F256D6">
      <w:pPr>
        <w:jc w:val="center"/>
        <w:rPr>
          <w:b/>
          <w:sz w:val="24"/>
          <w:szCs w:val="24"/>
        </w:rPr>
      </w:pPr>
    </w:p>
    <w:p w:rsidR="00F256D6" w:rsidRDefault="00F256D6" w:rsidP="00F256D6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 w:rsidRPr="00F256D6">
        <w:rPr>
          <w:sz w:val="24"/>
          <w:szCs w:val="24"/>
        </w:rPr>
        <w:t>Všechny hlavní úkoly stanovené učebními a výchovnými plány byly splněny</w:t>
      </w:r>
    </w:p>
    <w:p w:rsidR="00F256D6" w:rsidRDefault="00F256D6" w:rsidP="00F256D6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Spolupráce s rodiči probíhá prostřednictvím SRPDŠ, které se </w:t>
      </w:r>
      <w:r w:rsidR="00881FD2">
        <w:rPr>
          <w:sz w:val="24"/>
          <w:szCs w:val="24"/>
        </w:rPr>
        <w:t xml:space="preserve">schází </w:t>
      </w:r>
      <w:r>
        <w:rPr>
          <w:sz w:val="24"/>
          <w:szCs w:val="24"/>
        </w:rPr>
        <w:t xml:space="preserve">pravidelně 4x do roka. </w:t>
      </w:r>
      <w:r w:rsidR="00B27898">
        <w:rPr>
          <w:sz w:val="24"/>
          <w:szCs w:val="24"/>
        </w:rPr>
        <w:br/>
      </w:r>
      <w:r>
        <w:rPr>
          <w:sz w:val="24"/>
          <w:szCs w:val="24"/>
        </w:rPr>
        <w:t>Lze ji hodnotit jako velmi dobrou a oboustranně prospěšnou.</w:t>
      </w:r>
      <w:r w:rsidR="006E6B41">
        <w:rPr>
          <w:sz w:val="24"/>
          <w:szCs w:val="24"/>
        </w:rPr>
        <w:t xml:space="preserve"> </w:t>
      </w:r>
      <w:r w:rsidR="00D1706F">
        <w:rPr>
          <w:sz w:val="24"/>
          <w:szCs w:val="24"/>
        </w:rPr>
        <w:br/>
      </w:r>
      <w:r w:rsidR="002354B1">
        <w:rPr>
          <w:sz w:val="24"/>
          <w:szCs w:val="24"/>
        </w:rPr>
        <w:t>Funkci předsedkyně</w:t>
      </w:r>
      <w:r w:rsidR="006E6B41">
        <w:rPr>
          <w:sz w:val="24"/>
          <w:szCs w:val="24"/>
        </w:rPr>
        <w:t xml:space="preserve"> SRPDŠ </w:t>
      </w:r>
      <w:r w:rsidR="002354B1">
        <w:rPr>
          <w:sz w:val="24"/>
          <w:szCs w:val="24"/>
        </w:rPr>
        <w:t>zastáv</w:t>
      </w:r>
      <w:r w:rsidR="005F7145">
        <w:rPr>
          <w:sz w:val="24"/>
          <w:szCs w:val="24"/>
        </w:rPr>
        <w:t xml:space="preserve">á i přes probíhající MD </w:t>
      </w:r>
      <w:r w:rsidR="006E6B41">
        <w:rPr>
          <w:sz w:val="24"/>
          <w:szCs w:val="24"/>
        </w:rPr>
        <w:t>Mgr. Marie Kolačná.</w:t>
      </w:r>
    </w:p>
    <w:p w:rsidR="00F575F1" w:rsidRDefault="00F575F1" w:rsidP="00F256D6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Rada školy byla zřízena a je funkční.</w:t>
      </w:r>
    </w:p>
    <w:p w:rsidR="00BB58A8" w:rsidRDefault="00BB58A8" w:rsidP="00BB58A8">
      <w:pPr>
        <w:pStyle w:val="Moje"/>
        <w:numPr>
          <w:ilvl w:val="0"/>
          <w:numId w:val="0"/>
        </w:numPr>
        <w:ind w:left="1428" w:hanging="360"/>
        <w:rPr>
          <w:sz w:val="24"/>
          <w:szCs w:val="24"/>
        </w:rPr>
      </w:pPr>
    </w:p>
    <w:p w:rsidR="00BB58A8" w:rsidRPr="00F256D6" w:rsidRDefault="00BB58A8" w:rsidP="00BB58A8">
      <w:pPr>
        <w:pStyle w:val="Moje"/>
        <w:numPr>
          <w:ilvl w:val="0"/>
          <w:numId w:val="0"/>
        </w:numPr>
        <w:ind w:left="1428" w:hanging="360"/>
        <w:rPr>
          <w:sz w:val="24"/>
          <w:szCs w:val="24"/>
        </w:rPr>
      </w:pPr>
    </w:p>
    <w:p w:rsidR="00BB58A8" w:rsidRDefault="00BB58A8" w:rsidP="00BB58A8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Část VII</w:t>
      </w:r>
    </w:p>
    <w:p w:rsidR="002F585F" w:rsidRPr="00663EEB" w:rsidRDefault="002F585F" w:rsidP="00BB58A8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Další činnosti směřující ke zkvalitnění vzdělávání a výchovy na škole</w:t>
      </w:r>
    </w:p>
    <w:p w:rsidR="004963D4" w:rsidRDefault="00BB58A8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 w:rsidRPr="00BB58A8">
        <w:rPr>
          <w:sz w:val="24"/>
          <w:szCs w:val="24"/>
        </w:rPr>
        <w:t xml:space="preserve">Byla podána žádost o integraci u celkem </w:t>
      </w:r>
      <w:r w:rsidR="006E6B41">
        <w:rPr>
          <w:sz w:val="24"/>
          <w:szCs w:val="24"/>
        </w:rPr>
        <w:t>1</w:t>
      </w:r>
      <w:r w:rsidR="001B1E60">
        <w:rPr>
          <w:sz w:val="24"/>
          <w:szCs w:val="24"/>
        </w:rPr>
        <w:t>4</w:t>
      </w:r>
      <w:r w:rsidRPr="00BB58A8">
        <w:rPr>
          <w:sz w:val="24"/>
          <w:szCs w:val="24"/>
        </w:rPr>
        <w:t xml:space="preserve"> žáků, </w:t>
      </w:r>
      <w:r w:rsidR="006E6B41">
        <w:rPr>
          <w:sz w:val="24"/>
          <w:szCs w:val="24"/>
        </w:rPr>
        <w:t xml:space="preserve">z toho </w:t>
      </w:r>
      <w:r w:rsidR="001B1E60">
        <w:rPr>
          <w:sz w:val="24"/>
          <w:szCs w:val="24"/>
        </w:rPr>
        <w:t>12</w:t>
      </w:r>
      <w:r w:rsidR="009A1241">
        <w:rPr>
          <w:sz w:val="24"/>
          <w:szCs w:val="24"/>
        </w:rPr>
        <w:t xml:space="preserve"> se SPU </w:t>
      </w:r>
      <w:r w:rsidR="008F74F5">
        <w:rPr>
          <w:sz w:val="24"/>
          <w:szCs w:val="24"/>
        </w:rPr>
        <w:t>a 2</w:t>
      </w:r>
      <w:r w:rsidR="008B0B2D">
        <w:rPr>
          <w:sz w:val="24"/>
          <w:szCs w:val="24"/>
        </w:rPr>
        <w:t xml:space="preserve"> se sluchovým </w:t>
      </w:r>
      <w:r w:rsidR="009A1241">
        <w:rPr>
          <w:sz w:val="24"/>
          <w:szCs w:val="24"/>
        </w:rPr>
        <w:t>postižením.</w:t>
      </w:r>
      <w:r w:rsidR="00A91382">
        <w:rPr>
          <w:sz w:val="24"/>
          <w:szCs w:val="24"/>
        </w:rPr>
        <w:t xml:space="preserve"> </w:t>
      </w:r>
      <w:r w:rsidRPr="00BB58A8">
        <w:rPr>
          <w:sz w:val="24"/>
          <w:szCs w:val="24"/>
        </w:rPr>
        <w:t xml:space="preserve"> Pro každého žáka byl zpracován individuální učební plán. </w:t>
      </w:r>
      <w:r w:rsidR="001B1E60">
        <w:rPr>
          <w:sz w:val="24"/>
          <w:szCs w:val="24"/>
        </w:rPr>
        <w:t>V</w:t>
      </w:r>
      <w:r w:rsidR="00AF3608">
        <w:rPr>
          <w:sz w:val="24"/>
          <w:szCs w:val="24"/>
        </w:rPr>
        <w:t xml:space="preserve"> učebn</w:t>
      </w:r>
      <w:r w:rsidR="001B1E60">
        <w:rPr>
          <w:sz w:val="24"/>
          <w:szCs w:val="24"/>
        </w:rPr>
        <w:t>ě</w:t>
      </w:r>
      <w:r w:rsidR="00AF3608">
        <w:rPr>
          <w:sz w:val="24"/>
          <w:szCs w:val="24"/>
        </w:rPr>
        <w:t xml:space="preserve"> </w:t>
      </w:r>
      <w:r w:rsidR="008B0B2D">
        <w:rPr>
          <w:sz w:val="24"/>
          <w:szCs w:val="24"/>
        </w:rPr>
        <w:t xml:space="preserve">informatiky </w:t>
      </w:r>
      <w:r w:rsidR="001B1E60">
        <w:rPr>
          <w:sz w:val="24"/>
          <w:szCs w:val="24"/>
        </w:rPr>
        <w:t>jsou</w:t>
      </w:r>
      <w:r w:rsidR="008B0B2D">
        <w:rPr>
          <w:sz w:val="24"/>
          <w:szCs w:val="24"/>
        </w:rPr>
        <w:t xml:space="preserve"> </w:t>
      </w:r>
      <w:r w:rsidR="00AF3608">
        <w:rPr>
          <w:sz w:val="24"/>
          <w:szCs w:val="24"/>
        </w:rPr>
        <w:t xml:space="preserve">instalovány </w:t>
      </w:r>
      <w:r w:rsidR="008B0B2D">
        <w:rPr>
          <w:sz w:val="24"/>
          <w:szCs w:val="24"/>
        </w:rPr>
        <w:t>výukové</w:t>
      </w:r>
      <w:r w:rsidR="00AF3608">
        <w:rPr>
          <w:sz w:val="24"/>
          <w:szCs w:val="24"/>
        </w:rPr>
        <w:t xml:space="preserve"> programy pro </w:t>
      </w:r>
      <w:r w:rsidR="00D032AF">
        <w:rPr>
          <w:sz w:val="24"/>
          <w:szCs w:val="24"/>
        </w:rPr>
        <w:t xml:space="preserve">žáky se SPU. </w:t>
      </w:r>
    </w:p>
    <w:p w:rsidR="00BB58A8" w:rsidRDefault="00D032AF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Pro školní rok 201</w:t>
      </w:r>
      <w:r w:rsidR="001B1E60">
        <w:rPr>
          <w:sz w:val="24"/>
          <w:szCs w:val="24"/>
        </w:rPr>
        <w:t>3</w:t>
      </w:r>
      <w:r w:rsidR="00AF3608">
        <w:rPr>
          <w:sz w:val="24"/>
          <w:szCs w:val="24"/>
        </w:rPr>
        <w:t>/</w:t>
      </w:r>
      <w:r w:rsidR="00F575F1">
        <w:rPr>
          <w:sz w:val="24"/>
          <w:szCs w:val="24"/>
        </w:rPr>
        <w:t>1</w:t>
      </w:r>
      <w:r w:rsidR="001B1E60">
        <w:rPr>
          <w:sz w:val="24"/>
          <w:szCs w:val="24"/>
        </w:rPr>
        <w:t>4</w:t>
      </w:r>
      <w:r w:rsidR="00AF3608">
        <w:rPr>
          <w:sz w:val="24"/>
          <w:szCs w:val="24"/>
        </w:rPr>
        <w:t xml:space="preserve"> je navrženo k integraci </w:t>
      </w:r>
      <w:r w:rsidR="004963D4">
        <w:rPr>
          <w:sz w:val="24"/>
          <w:szCs w:val="24"/>
        </w:rPr>
        <w:t xml:space="preserve">zatím </w:t>
      </w:r>
      <w:r w:rsidR="001E476D">
        <w:rPr>
          <w:sz w:val="24"/>
          <w:szCs w:val="24"/>
        </w:rPr>
        <w:t>11</w:t>
      </w:r>
      <w:r w:rsidR="00AF3608">
        <w:rPr>
          <w:sz w:val="24"/>
          <w:szCs w:val="24"/>
        </w:rPr>
        <w:t xml:space="preserve"> žáků.</w:t>
      </w:r>
    </w:p>
    <w:p w:rsidR="00BB58A8" w:rsidRPr="00BB58A8" w:rsidRDefault="00BB58A8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 w:rsidRPr="00BB58A8">
        <w:rPr>
          <w:sz w:val="24"/>
          <w:szCs w:val="24"/>
        </w:rPr>
        <w:t>Žáci, kteří mají problémy se zvládnutím učiva, jsou pravidelně doučováni, pro žáky s vývojovou poruchou čtení a psaní jsou připraveny speciální výukové programy v počítačové učebně.</w:t>
      </w:r>
      <w:r w:rsidR="009A1241">
        <w:rPr>
          <w:sz w:val="24"/>
          <w:szCs w:val="24"/>
        </w:rPr>
        <w:t xml:space="preserve"> </w:t>
      </w:r>
      <w:r w:rsidRPr="00BB58A8">
        <w:rPr>
          <w:sz w:val="24"/>
          <w:szCs w:val="24"/>
        </w:rPr>
        <w:t>Tato je všestranně využívána všemi žáky školy a ti zde mají k dispozici výukové programy pro Z</w:t>
      </w:r>
      <w:r w:rsidR="005F7145">
        <w:rPr>
          <w:sz w:val="24"/>
          <w:szCs w:val="24"/>
        </w:rPr>
        <w:t>Š včetně rozšiřujícího učiva a připojení na Internet</w:t>
      </w:r>
      <w:r w:rsidR="009A1241">
        <w:rPr>
          <w:sz w:val="24"/>
          <w:szCs w:val="24"/>
        </w:rPr>
        <w:t>.</w:t>
      </w:r>
    </w:p>
    <w:p w:rsidR="00BB58A8" w:rsidRDefault="00BB58A8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 w:rsidRPr="00BB58A8">
        <w:rPr>
          <w:sz w:val="24"/>
          <w:szCs w:val="24"/>
        </w:rPr>
        <w:t>V</w:t>
      </w:r>
      <w:r w:rsidR="008B0B2D">
        <w:rPr>
          <w:sz w:val="24"/>
          <w:szCs w:val="24"/>
        </w:rPr>
        <w:t> </w:t>
      </w:r>
      <w:r w:rsidRPr="00BB58A8">
        <w:rPr>
          <w:sz w:val="24"/>
          <w:szCs w:val="24"/>
        </w:rPr>
        <w:t>prostorách</w:t>
      </w:r>
      <w:r w:rsidR="008B0B2D">
        <w:rPr>
          <w:sz w:val="24"/>
          <w:szCs w:val="24"/>
        </w:rPr>
        <w:t xml:space="preserve"> 3. oddělení ŠD</w:t>
      </w:r>
      <w:r w:rsidRPr="00BB58A8">
        <w:rPr>
          <w:sz w:val="24"/>
          <w:szCs w:val="24"/>
        </w:rPr>
        <w:t xml:space="preserve"> </w:t>
      </w:r>
      <w:r>
        <w:rPr>
          <w:sz w:val="24"/>
          <w:szCs w:val="24"/>
        </w:rPr>
        <w:t>jsou</w:t>
      </w:r>
      <w:r w:rsidRPr="00BB58A8">
        <w:rPr>
          <w:sz w:val="24"/>
          <w:szCs w:val="24"/>
        </w:rPr>
        <w:t xml:space="preserve"> instalovány 2 PC, žáci zde mají k dispozici jak výukové programy, tak herní software.</w:t>
      </w:r>
    </w:p>
    <w:p w:rsidR="002D4C4A" w:rsidRPr="00BB58A8" w:rsidRDefault="002D4C4A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Ve speciální</w:t>
      </w:r>
      <w:r w:rsidR="002B40C0">
        <w:rPr>
          <w:sz w:val="24"/>
          <w:szCs w:val="24"/>
        </w:rPr>
        <w:t xml:space="preserve">ch  </w:t>
      </w:r>
      <w:proofErr w:type="gramStart"/>
      <w:r w:rsidR="002B40C0">
        <w:rPr>
          <w:sz w:val="24"/>
          <w:szCs w:val="24"/>
        </w:rPr>
        <w:t xml:space="preserve">učebnách </w:t>
      </w:r>
      <w:r>
        <w:rPr>
          <w:sz w:val="24"/>
          <w:szCs w:val="24"/>
        </w:rPr>
        <w:t xml:space="preserve"> v</w:t>
      </w:r>
      <w:r w:rsidR="002B40C0">
        <w:rPr>
          <w:sz w:val="24"/>
          <w:szCs w:val="24"/>
        </w:rPr>
        <w:t xml:space="preserve"> 1. a </w:t>
      </w:r>
      <w:r>
        <w:rPr>
          <w:sz w:val="24"/>
          <w:szCs w:val="24"/>
        </w:rPr>
        <w:t xml:space="preserve"> 2.patře</w:t>
      </w:r>
      <w:proofErr w:type="gramEnd"/>
      <w:r>
        <w:rPr>
          <w:sz w:val="24"/>
          <w:szCs w:val="24"/>
        </w:rPr>
        <w:t xml:space="preserve"> nové budovy </w:t>
      </w:r>
      <w:r w:rsidR="002B40C0">
        <w:rPr>
          <w:sz w:val="24"/>
          <w:szCs w:val="24"/>
        </w:rPr>
        <w:t>jsou využívány</w:t>
      </w:r>
      <w:r w:rsidR="008B0B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interaktivní tabule </w:t>
      </w:r>
      <w:r w:rsidR="001061B2">
        <w:rPr>
          <w:sz w:val="24"/>
          <w:szCs w:val="24"/>
        </w:rPr>
        <w:br/>
      </w:r>
      <w:r w:rsidR="002B40C0">
        <w:rPr>
          <w:sz w:val="24"/>
          <w:szCs w:val="24"/>
        </w:rPr>
        <w:t>a dataprojektor</w:t>
      </w:r>
      <w:r w:rsidR="001B1E60">
        <w:rPr>
          <w:sz w:val="24"/>
          <w:szCs w:val="24"/>
        </w:rPr>
        <w:t>y</w:t>
      </w:r>
      <w:r w:rsidR="002B40C0">
        <w:rPr>
          <w:sz w:val="24"/>
          <w:szCs w:val="24"/>
        </w:rPr>
        <w:t xml:space="preserve"> s PC připojení</w:t>
      </w:r>
      <w:r>
        <w:rPr>
          <w:sz w:val="24"/>
          <w:szCs w:val="24"/>
        </w:rPr>
        <w:t>m k Internetu.</w:t>
      </w:r>
      <w:r w:rsidR="00E22183">
        <w:rPr>
          <w:sz w:val="24"/>
          <w:szCs w:val="24"/>
        </w:rPr>
        <w:t xml:space="preserve"> </w:t>
      </w:r>
      <w:r w:rsidR="002B40C0">
        <w:rPr>
          <w:sz w:val="24"/>
          <w:szCs w:val="24"/>
        </w:rPr>
        <w:t xml:space="preserve"> V rámci projektu „Peníze EU do škol“ byl</w:t>
      </w:r>
      <w:r w:rsidR="001B1E60">
        <w:rPr>
          <w:sz w:val="24"/>
          <w:szCs w:val="24"/>
        </w:rPr>
        <w:t xml:space="preserve">y instalovány dataprojektory do dalších dvou tříd. </w:t>
      </w:r>
      <w:r w:rsidR="00012014">
        <w:rPr>
          <w:sz w:val="24"/>
          <w:szCs w:val="24"/>
        </w:rPr>
        <w:t xml:space="preserve">Dataprojekce </w:t>
      </w:r>
      <w:r w:rsidR="00E22183">
        <w:rPr>
          <w:sz w:val="24"/>
          <w:szCs w:val="24"/>
        </w:rPr>
        <w:t xml:space="preserve"> je využíván</w:t>
      </w:r>
      <w:r w:rsidR="00012014">
        <w:rPr>
          <w:sz w:val="24"/>
          <w:szCs w:val="24"/>
        </w:rPr>
        <w:t>a</w:t>
      </w:r>
      <w:r w:rsidR="00E22183">
        <w:rPr>
          <w:sz w:val="24"/>
          <w:szCs w:val="24"/>
        </w:rPr>
        <w:t xml:space="preserve"> i </w:t>
      </w:r>
      <w:r w:rsidR="00012014">
        <w:rPr>
          <w:sz w:val="24"/>
          <w:szCs w:val="24"/>
        </w:rPr>
        <w:t>v dalších</w:t>
      </w:r>
      <w:r w:rsidR="00E22183">
        <w:rPr>
          <w:sz w:val="24"/>
          <w:szCs w:val="24"/>
        </w:rPr>
        <w:t xml:space="preserve"> dvou kmenových třídách na 1.</w:t>
      </w:r>
      <w:r w:rsidR="00F054B2">
        <w:rPr>
          <w:sz w:val="24"/>
          <w:szCs w:val="24"/>
        </w:rPr>
        <w:t xml:space="preserve"> a </w:t>
      </w:r>
      <w:r w:rsidR="00E22183">
        <w:rPr>
          <w:sz w:val="24"/>
          <w:szCs w:val="24"/>
        </w:rPr>
        <w:t>2. stupni</w:t>
      </w:r>
      <w:r w:rsidR="00012014">
        <w:rPr>
          <w:sz w:val="24"/>
          <w:szCs w:val="24"/>
        </w:rPr>
        <w:t xml:space="preserve">. Dvě </w:t>
      </w:r>
      <w:proofErr w:type="gramStart"/>
      <w:r w:rsidR="00012014">
        <w:rPr>
          <w:sz w:val="24"/>
          <w:szCs w:val="24"/>
        </w:rPr>
        <w:t>třídy 1.stupně</w:t>
      </w:r>
      <w:proofErr w:type="gramEnd"/>
      <w:r w:rsidR="00012014">
        <w:rPr>
          <w:sz w:val="24"/>
          <w:szCs w:val="24"/>
        </w:rPr>
        <w:t xml:space="preserve"> byly navíc vybaveny interaktivními tabulemi SmartBoard.</w:t>
      </w:r>
    </w:p>
    <w:p w:rsidR="00012014" w:rsidRDefault="00BB58A8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 w:rsidRPr="00BB58A8">
        <w:rPr>
          <w:sz w:val="24"/>
          <w:szCs w:val="24"/>
        </w:rPr>
        <w:t xml:space="preserve">Pro žáky výtvarně nadané (ale nejen pro ně) pracuje </w:t>
      </w:r>
      <w:r w:rsidR="000257A6">
        <w:rPr>
          <w:sz w:val="24"/>
          <w:szCs w:val="24"/>
        </w:rPr>
        <w:t>ve škole</w:t>
      </w:r>
      <w:r w:rsidRPr="00BB58A8">
        <w:rPr>
          <w:sz w:val="24"/>
          <w:szCs w:val="24"/>
        </w:rPr>
        <w:t xml:space="preserve"> již několik let keramická dílna vybavená vypalovací pecí a hrnčířským kruhem. </w:t>
      </w:r>
      <w:r w:rsidR="00AF3608">
        <w:rPr>
          <w:sz w:val="24"/>
          <w:szCs w:val="24"/>
        </w:rPr>
        <w:t>Pro velký zájem byl počet oddělení rozšířen na 3.</w:t>
      </w:r>
      <w:r w:rsidR="005F7145">
        <w:rPr>
          <w:sz w:val="24"/>
          <w:szCs w:val="24"/>
        </w:rPr>
        <w:t xml:space="preserve"> </w:t>
      </w:r>
      <w:r w:rsidRPr="00BB58A8">
        <w:rPr>
          <w:sz w:val="24"/>
          <w:szCs w:val="24"/>
        </w:rPr>
        <w:t>Výrobky žáků jsou pravidelně prezentovány na výstavách a vánočních trzích, keramické dárky jsou připravovány i jako ceny při sportovních soutěžích. Sportovní vyžití nabízí kroužky sportovních he</w:t>
      </w:r>
      <w:r w:rsidR="005F7145">
        <w:rPr>
          <w:sz w:val="24"/>
          <w:szCs w:val="24"/>
        </w:rPr>
        <w:t>r, horolezectví, lehké atletiky</w:t>
      </w:r>
      <w:r w:rsidR="004963D4">
        <w:rPr>
          <w:sz w:val="24"/>
          <w:szCs w:val="24"/>
        </w:rPr>
        <w:t xml:space="preserve">. </w:t>
      </w:r>
      <w:r w:rsidR="00012014">
        <w:rPr>
          <w:sz w:val="24"/>
          <w:szCs w:val="24"/>
        </w:rPr>
        <w:t>Od r. 2012/13 zde nově působí florbalový kroužek a nabídku volnočasových aktivit doplňuje kroužek německého jazyka a hry na flétnu.</w:t>
      </w:r>
    </w:p>
    <w:p w:rsidR="00863A4F" w:rsidRDefault="00BB58A8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V rámci mateřských škol probíhá cvičení rodičů s dětmi.</w:t>
      </w:r>
      <w:r w:rsidR="005F7145">
        <w:rPr>
          <w:sz w:val="24"/>
          <w:szCs w:val="24"/>
        </w:rPr>
        <w:t xml:space="preserve"> </w:t>
      </w:r>
    </w:p>
    <w:p w:rsidR="00863A4F" w:rsidRDefault="005F7145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Naše škola je pořadatelem okresních přeborů ve sportovním lezení na umělé stěně pro žáky </w:t>
      </w:r>
      <w:r w:rsidR="00863A4F">
        <w:rPr>
          <w:sz w:val="24"/>
          <w:szCs w:val="24"/>
        </w:rPr>
        <w:br/>
      </w:r>
      <w:r>
        <w:rPr>
          <w:sz w:val="24"/>
          <w:szCs w:val="24"/>
        </w:rPr>
        <w:t>ZŠ i SŠ.</w:t>
      </w:r>
      <w:r w:rsidR="000257A6">
        <w:rPr>
          <w:sz w:val="24"/>
          <w:szCs w:val="24"/>
        </w:rPr>
        <w:t xml:space="preserve"> </w:t>
      </w:r>
    </w:p>
    <w:p w:rsidR="00BB58A8" w:rsidRDefault="00863A4F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Pravidelně organizujeme</w:t>
      </w:r>
      <w:r w:rsidR="000257A6">
        <w:rPr>
          <w:sz w:val="24"/>
          <w:szCs w:val="24"/>
        </w:rPr>
        <w:t xml:space="preserve"> akc</w:t>
      </w:r>
      <w:r>
        <w:rPr>
          <w:sz w:val="24"/>
          <w:szCs w:val="24"/>
        </w:rPr>
        <w:t>i</w:t>
      </w:r>
      <w:r w:rsidR="000257A6">
        <w:rPr>
          <w:sz w:val="24"/>
          <w:szCs w:val="24"/>
        </w:rPr>
        <w:t xml:space="preserve"> „</w:t>
      </w:r>
      <w:proofErr w:type="gramStart"/>
      <w:r w:rsidR="000257A6">
        <w:rPr>
          <w:sz w:val="24"/>
          <w:szCs w:val="24"/>
        </w:rPr>
        <w:t>Hry 3.tisíciletí</w:t>
      </w:r>
      <w:proofErr w:type="gramEnd"/>
      <w:r w:rsidR="000257A6">
        <w:rPr>
          <w:sz w:val="24"/>
          <w:szCs w:val="24"/>
        </w:rPr>
        <w:t xml:space="preserve">“ pro školy Frýdlantského výběžku. </w:t>
      </w:r>
    </w:p>
    <w:p w:rsidR="005F7145" w:rsidRDefault="000257A6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Ve  školním roce </w:t>
      </w:r>
      <w:r w:rsidR="005F7145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="00012014">
        <w:rPr>
          <w:sz w:val="24"/>
          <w:szCs w:val="24"/>
        </w:rPr>
        <w:t>2</w:t>
      </w:r>
      <w:r w:rsidR="005F7145">
        <w:rPr>
          <w:sz w:val="24"/>
          <w:szCs w:val="24"/>
        </w:rPr>
        <w:t>/201</w:t>
      </w:r>
      <w:r w:rsidR="00012014">
        <w:rPr>
          <w:sz w:val="24"/>
          <w:szCs w:val="24"/>
        </w:rPr>
        <w:t>3</w:t>
      </w:r>
      <w:r w:rsidR="007E44E4">
        <w:rPr>
          <w:sz w:val="24"/>
          <w:szCs w:val="24"/>
        </w:rPr>
        <w:t xml:space="preserve"> </w:t>
      </w:r>
      <w:r w:rsidR="00012014">
        <w:rPr>
          <w:sz w:val="24"/>
          <w:szCs w:val="24"/>
        </w:rPr>
        <w:t xml:space="preserve">byla ukončena </w:t>
      </w:r>
      <w:r w:rsidR="007E44E4">
        <w:rPr>
          <w:sz w:val="24"/>
          <w:szCs w:val="24"/>
        </w:rPr>
        <w:t xml:space="preserve">realizace </w:t>
      </w:r>
      <w:r>
        <w:rPr>
          <w:sz w:val="24"/>
          <w:szCs w:val="24"/>
        </w:rPr>
        <w:t>projekt</w:t>
      </w:r>
      <w:r w:rsidR="007E44E4">
        <w:rPr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 w:rsidR="005F7145">
        <w:rPr>
          <w:sz w:val="24"/>
          <w:szCs w:val="24"/>
        </w:rPr>
        <w:t xml:space="preserve">EU –Vzdělávání </w:t>
      </w:r>
      <w:r>
        <w:rPr>
          <w:sz w:val="24"/>
          <w:szCs w:val="24"/>
        </w:rPr>
        <w:t xml:space="preserve">pro konkurenceschopnost </w:t>
      </w:r>
      <w:r w:rsidR="007E44E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„Peníze EU do </w:t>
      </w:r>
      <w:proofErr w:type="gramStart"/>
      <w:r>
        <w:rPr>
          <w:sz w:val="24"/>
          <w:szCs w:val="24"/>
        </w:rPr>
        <w:t>škol“ . V rámci</w:t>
      </w:r>
      <w:proofErr w:type="gramEnd"/>
      <w:r>
        <w:rPr>
          <w:sz w:val="24"/>
          <w:szCs w:val="24"/>
        </w:rPr>
        <w:t xml:space="preserve"> projektu byla škola vybavena didaktickou technikou a výukovými materiály, byla realizována individualizace výuky v šesti třídách a vytvořeno celkem 720 DUM (digitálních učebních materiálů). </w:t>
      </w:r>
      <w:r w:rsidR="005F7145">
        <w:rPr>
          <w:sz w:val="24"/>
          <w:szCs w:val="24"/>
        </w:rPr>
        <w:t>Škola tímto získala finanční prostředky ve výši 1.808.000,- Kč.</w:t>
      </w:r>
    </w:p>
    <w:p w:rsidR="00BB58A8" w:rsidRDefault="00BB58A8" w:rsidP="00F256D6">
      <w:pPr>
        <w:jc w:val="center"/>
        <w:rPr>
          <w:rFonts w:ascii="Arial" w:hAnsi="Arial"/>
          <w:b/>
          <w:sz w:val="24"/>
          <w:szCs w:val="24"/>
        </w:rPr>
      </w:pPr>
    </w:p>
    <w:p w:rsidR="005F7145" w:rsidRDefault="005F7145" w:rsidP="00F256D6">
      <w:pPr>
        <w:jc w:val="center"/>
        <w:rPr>
          <w:rFonts w:ascii="Arial" w:hAnsi="Arial"/>
          <w:b/>
          <w:sz w:val="24"/>
          <w:szCs w:val="24"/>
        </w:rPr>
      </w:pPr>
    </w:p>
    <w:p w:rsidR="00547F6D" w:rsidRPr="00663EEB" w:rsidRDefault="00547F6D" w:rsidP="00663EEB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Část V</w:t>
      </w:r>
      <w:r w:rsidR="00BB58A8" w:rsidRPr="00663EEB">
        <w:rPr>
          <w:rFonts w:ascii="Times New Roman" w:hAnsi="Times New Roman"/>
          <w:b/>
          <w:sz w:val="24"/>
          <w:szCs w:val="24"/>
          <w:lang w:val="cs-CZ"/>
        </w:rPr>
        <w:t>III</w:t>
      </w:r>
    </w:p>
    <w:p w:rsidR="00547F6D" w:rsidRPr="00663EEB" w:rsidRDefault="00BB58A8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Údaje o výsledku a průběhu kontrol</w:t>
      </w:r>
    </w:p>
    <w:p w:rsidR="00BB58A8" w:rsidRDefault="00BB58A8" w:rsidP="00BB58A8">
      <w:pPr>
        <w:pStyle w:val="Moje"/>
        <w:numPr>
          <w:ilvl w:val="0"/>
          <w:numId w:val="0"/>
        </w:numPr>
        <w:ind w:left="11" w:hanging="11"/>
        <w:rPr>
          <w:sz w:val="24"/>
          <w:szCs w:val="24"/>
        </w:rPr>
      </w:pPr>
    </w:p>
    <w:p w:rsidR="00BB58A8" w:rsidRDefault="00BB58A8" w:rsidP="00BB58A8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 w:rsidRPr="000B7107">
        <w:rPr>
          <w:sz w:val="24"/>
          <w:szCs w:val="24"/>
        </w:rPr>
        <w:t xml:space="preserve">Pravidelně jsou prováděny kontroly finančního a kontrolního výboru města. Zápisy jsou uloženy v sekretariátu </w:t>
      </w:r>
      <w:proofErr w:type="gramStart"/>
      <w:r w:rsidRPr="000B7107">
        <w:rPr>
          <w:sz w:val="24"/>
          <w:szCs w:val="24"/>
        </w:rPr>
        <w:t>školy .</w:t>
      </w:r>
      <w:proofErr w:type="gramEnd"/>
    </w:p>
    <w:p w:rsidR="00BD6A45" w:rsidRDefault="004963D4" w:rsidP="00BD6A45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proofErr w:type="gramStart"/>
      <w:r>
        <w:rPr>
          <w:sz w:val="24"/>
          <w:szCs w:val="24"/>
        </w:rPr>
        <w:t>17.12</w:t>
      </w:r>
      <w:r w:rsidR="00BD6A45">
        <w:rPr>
          <w:sz w:val="24"/>
          <w:szCs w:val="24"/>
        </w:rPr>
        <w:t>.</w:t>
      </w:r>
      <w:r w:rsidR="00012014">
        <w:rPr>
          <w:sz w:val="24"/>
          <w:szCs w:val="24"/>
        </w:rPr>
        <w:t>2011</w:t>
      </w:r>
      <w:proofErr w:type="gramEnd"/>
      <w:r w:rsidR="00012014">
        <w:rPr>
          <w:sz w:val="24"/>
          <w:szCs w:val="24"/>
        </w:rPr>
        <w:t xml:space="preserve"> probíhala konto</w:t>
      </w:r>
      <w:r>
        <w:rPr>
          <w:sz w:val="24"/>
          <w:szCs w:val="24"/>
        </w:rPr>
        <w:t xml:space="preserve">la FÚ Liberec zaměřená na správnost výběrového řízení uskutečněného v rámci projektu „Peníze EU do škol“. </w:t>
      </w:r>
      <w:r w:rsidR="00012014">
        <w:rPr>
          <w:sz w:val="24"/>
          <w:szCs w:val="24"/>
        </w:rPr>
        <w:t>Podle závěru FÚ se škola nedopustila porušení rozpočtové kázně</w:t>
      </w:r>
      <w:r>
        <w:rPr>
          <w:sz w:val="24"/>
          <w:szCs w:val="24"/>
        </w:rPr>
        <w:t>.</w:t>
      </w:r>
    </w:p>
    <w:p w:rsidR="00012014" w:rsidRDefault="00012014" w:rsidP="00BD6A45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Kontrola hospodaření PO ZŠ a MŠ Hejnice proběhla ve dnech 23. -</w:t>
      </w:r>
      <w:proofErr w:type="gramStart"/>
      <w:r>
        <w:rPr>
          <w:sz w:val="24"/>
          <w:szCs w:val="24"/>
        </w:rPr>
        <w:t>31.10.2012</w:t>
      </w:r>
      <w:proofErr w:type="gramEnd"/>
      <w:r>
        <w:rPr>
          <w:sz w:val="24"/>
          <w:szCs w:val="24"/>
        </w:rPr>
        <w:t>. Zjištěné nedostatky byly odstraněny.</w:t>
      </w:r>
      <w:r w:rsidR="00C86D21">
        <w:rPr>
          <w:sz w:val="24"/>
          <w:szCs w:val="24"/>
        </w:rPr>
        <w:t xml:space="preserve"> </w:t>
      </w:r>
    </w:p>
    <w:p w:rsidR="00C86D21" w:rsidRPr="00BD6A45" w:rsidRDefault="00C86D21" w:rsidP="00BD6A45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Kontrola Úřadu práce v Liberci zaměřená na dodržování pracovně-právních předpisů proběhla </w:t>
      </w:r>
      <w:proofErr w:type="gramStart"/>
      <w:r>
        <w:rPr>
          <w:sz w:val="24"/>
          <w:szCs w:val="24"/>
        </w:rPr>
        <w:t>10.června</w:t>
      </w:r>
      <w:proofErr w:type="gramEnd"/>
      <w:r>
        <w:rPr>
          <w:sz w:val="24"/>
          <w:szCs w:val="24"/>
        </w:rPr>
        <w:t xml:space="preserve"> 2013. Byl zjištěn přeplatek do státního rozpočtu; tento stav byl narovnán.</w:t>
      </w:r>
    </w:p>
    <w:p w:rsidR="0059016B" w:rsidRDefault="00BD6A45" w:rsidP="004963D4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 w:rsidRPr="004963D4">
        <w:rPr>
          <w:sz w:val="24"/>
          <w:szCs w:val="24"/>
        </w:rPr>
        <w:t>K</w:t>
      </w:r>
      <w:r w:rsidR="00241648" w:rsidRPr="004963D4">
        <w:rPr>
          <w:sz w:val="24"/>
          <w:szCs w:val="24"/>
        </w:rPr>
        <w:t>ontrol</w:t>
      </w:r>
      <w:r w:rsidR="00C86D21">
        <w:rPr>
          <w:sz w:val="24"/>
          <w:szCs w:val="24"/>
        </w:rPr>
        <w:t>u</w:t>
      </w:r>
      <w:r w:rsidR="00241648" w:rsidRPr="004963D4">
        <w:rPr>
          <w:sz w:val="24"/>
          <w:szCs w:val="24"/>
        </w:rPr>
        <w:t xml:space="preserve"> </w:t>
      </w:r>
      <w:r w:rsidRPr="004963D4">
        <w:rPr>
          <w:sz w:val="24"/>
          <w:szCs w:val="24"/>
        </w:rPr>
        <w:t xml:space="preserve"> </w:t>
      </w:r>
      <w:r w:rsidR="00012014">
        <w:rPr>
          <w:sz w:val="24"/>
          <w:szCs w:val="24"/>
        </w:rPr>
        <w:t xml:space="preserve">BOZP </w:t>
      </w:r>
      <w:r w:rsidR="00241648" w:rsidRPr="004963D4">
        <w:rPr>
          <w:sz w:val="24"/>
          <w:szCs w:val="24"/>
        </w:rPr>
        <w:t>ve školním roce 20</w:t>
      </w:r>
      <w:r w:rsidR="000A05F7" w:rsidRPr="004963D4">
        <w:rPr>
          <w:sz w:val="24"/>
          <w:szCs w:val="24"/>
        </w:rPr>
        <w:t>1</w:t>
      </w:r>
      <w:r w:rsidR="00012014">
        <w:rPr>
          <w:sz w:val="24"/>
          <w:szCs w:val="24"/>
        </w:rPr>
        <w:t>2</w:t>
      </w:r>
      <w:r w:rsidR="00CA1F60" w:rsidRPr="004963D4">
        <w:rPr>
          <w:sz w:val="24"/>
          <w:szCs w:val="24"/>
        </w:rPr>
        <w:t>/20</w:t>
      </w:r>
      <w:r w:rsidR="00000291" w:rsidRPr="004963D4">
        <w:rPr>
          <w:sz w:val="24"/>
          <w:szCs w:val="24"/>
        </w:rPr>
        <w:t>1</w:t>
      </w:r>
      <w:r w:rsidR="00012014">
        <w:rPr>
          <w:sz w:val="24"/>
          <w:szCs w:val="24"/>
        </w:rPr>
        <w:t>3</w:t>
      </w:r>
      <w:r w:rsidR="00C86D21">
        <w:rPr>
          <w:sz w:val="24"/>
          <w:szCs w:val="24"/>
        </w:rPr>
        <w:t xml:space="preserve"> </w:t>
      </w:r>
      <w:r w:rsidR="004963D4" w:rsidRPr="004963D4">
        <w:rPr>
          <w:sz w:val="24"/>
          <w:szCs w:val="24"/>
        </w:rPr>
        <w:t xml:space="preserve"> </w:t>
      </w:r>
      <w:r w:rsidR="00C86D21">
        <w:rPr>
          <w:sz w:val="24"/>
          <w:szCs w:val="24"/>
        </w:rPr>
        <w:t xml:space="preserve">provedl ČMOS a </w:t>
      </w:r>
      <w:r w:rsidR="004963D4" w:rsidRPr="004963D4">
        <w:rPr>
          <w:sz w:val="24"/>
          <w:szCs w:val="24"/>
        </w:rPr>
        <w:t>proběhl</w:t>
      </w:r>
      <w:r w:rsidR="00C86D21">
        <w:rPr>
          <w:sz w:val="24"/>
          <w:szCs w:val="24"/>
        </w:rPr>
        <w:t>a</w:t>
      </w:r>
      <w:r w:rsidR="004963D4" w:rsidRPr="004963D4">
        <w:rPr>
          <w:sz w:val="24"/>
          <w:szCs w:val="24"/>
        </w:rPr>
        <w:t xml:space="preserve"> </w:t>
      </w:r>
      <w:r w:rsidR="00C86D21">
        <w:rPr>
          <w:sz w:val="24"/>
          <w:szCs w:val="24"/>
        </w:rPr>
        <w:t>16.10 2012</w:t>
      </w:r>
      <w:r w:rsidR="004963D4">
        <w:rPr>
          <w:sz w:val="24"/>
          <w:szCs w:val="24"/>
        </w:rPr>
        <w:t xml:space="preserve">. </w:t>
      </w:r>
      <w:r w:rsidR="00D1706F">
        <w:rPr>
          <w:sz w:val="24"/>
          <w:szCs w:val="24"/>
        </w:rPr>
        <w:br/>
      </w:r>
      <w:r w:rsidR="00F30181">
        <w:rPr>
          <w:sz w:val="24"/>
          <w:szCs w:val="24"/>
        </w:rPr>
        <w:t>Byly zjištěny drobné nedostatky</w:t>
      </w:r>
      <w:r w:rsidR="00C86D21">
        <w:rPr>
          <w:sz w:val="24"/>
          <w:szCs w:val="24"/>
        </w:rPr>
        <w:t xml:space="preserve">, které byly </w:t>
      </w:r>
      <w:r w:rsidR="00F30181">
        <w:rPr>
          <w:sz w:val="24"/>
          <w:szCs w:val="24"/>
        </w:rPr>
        <w:t>odstraněny.</w:t>
      </w:r>
    </w:p>
    <w:p w:rsidR="00C86D21" w:rsidRDefault="00C86D21" w:rsidP="004963D4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Kontrolu dodržování předpisů požární ochrany provedl pracovník Hasičského záchranného sboru Libereckého kraje. Nebyly zjištěny závady.</w:t>
      </w:r>
    </w:p>
    <w:p w:rsidR="00C86D21" w:rsidRPr="004963D4" w:rsidRDefault="00C86D21" w:rsidP="004963D4">
      <w:pPr>
        <w:pStyle w:val="Moje"/>
        <w:tabs>
          <w:tab w:val="clear" w:pos="1428"/>
          <w:tab w:val="num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Kontroly KHS proběhly na škole, mateřských školách i ve školních jídelnách. Většina nedostatků se týkala technického vybavení budov; jejich odstr</w:t>
      </w:r>
      <w:r w:rsidR="00DE6052">
        <w:rPr>
          <w:sz w:val="24"/>
          <w:szCs w:val="24"/>
        </w:rPr>
        <w:t xml:space="preserve">anění je řešeno se zřizovatelem, </w:t>
      </w:r>
      <w:r w:rsidR="002214E5">
        <w:rPr>
          <w:sz w:val="24"/>
          <w:szCs w:val="24"/>
        </w:rPr>
        <w:br/>
      </w:r>
      <w:r w:rsidR="00DE6052">
        <w:rPr>
          <w:sz w:val="24"/>
          <w:szCs w:val="24"/>
        </w:rPr>
        <w:t>protože se jedná o značné finanční investice.</w:t>
      </w:r>
    </w:p>
    <w:p w:rsidR="00241648" w:rsidRDefault="00241648">
      <w:pPr>
        <w:pStyle w:val="Vnitnadresa"/>
        <w:rPr>
          <w:sz w:val="24"/>
          <w:szCs w:val="24"/>
          <w:lang w:val="cs-CZ"/>
        </w:rPr>
      </w:pPr>
    </w:p>
    <w:p w:rsidR="00DE6052" w:rsidRDefault="00DE6052">
      <w:pPr>
        <w:pStyle w:val="Vnitnadresa"/>
        <w:rPr>
          <w:sz w:val="24"/>
          <w:szCs w:val="24"/>
          <w:lang w:val="cs-CZ"/>
        </w:rPr>
      </w:pPr>
    </w:p>
    <w:p w:rsidR="00DE6052" w:rsidRDefault="00DE6052">
      <w:pPr>
        <w:pStyle w:val="Vnitnadresa"/>
        <w:rPr>
          <w:sz w:val="24"/>
          <w:szCs w:val="24"/>
          <w:lang w:val="cs-CZ"/>
        </w:rPr>
      </w:pPr>
    </w:p>
    <w:p w:rsidR="00DE6052" w:rsidRDefault="00DE6052">
      <w:pPr>
        <w:pStyle w:val="Vnitnadresa"/>
        <w:rPr>
          <w:sz w:val="24"/>
          <w:szCs w:val="24"/>
          <w:lang w:val="cs-CZ"/>
        </w:rPr>
      </w:pPr>
    </w:p>
    <w:p w:rsidR="00DE6052" w:rsidRDefault="00DE6052">
      <w:pPr>
        <w:pStyle w:val="Vnitnadresa"/>
        <w:rPr>
          <w:sz w:val="24"/>
          <w:szCs w:val="24"/>
          <w:lang w:val="cs-CZ"/>
        </w:rPr>
      </w:pPr>
    </w:p>
    <w:p w:rsidR="00DE6052" w:rsidRPr="00BB58A8" w:rsidRDefault="00DE6052">
      <w:pPr>
        <w:pStyle w:val="Vnitnadresa"/>
        <w:rPr>
          <w:sz w:val="24"/>
          <w:szCs w:val="24"/>
          <w:lang w:val="cs-CZ"/>
        </w:rPr>
      </w:pPr>
    </w:p>
    <w:p w:rsidR="00257E6C" w:rsidRPr="00663EEB" w:rsidRDefault="00BB58A8" w:rsidP="00257E6C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 xml:space="preserve">Část </w:t>
      </w:r>
      <w:r w:rsidR="00547F6D" w:rsidRPr="00663EEB">
        <w:rPr>
          <w:rFonts w:ascii="Times New Roman" w:hAnsi="Times New Roman"/>
          <w:b/>
          <w:sz w:val="24"/>
          <w:szCs w:val="24"/>
          <w:lang w:val="cs-CZ"/>
        </w:rPr>
        <w:t>I</w:t>
      </w:r>
      <w:r w:rsidRPr="00663EEB">
        <w:rPr>
          <w:rFonts w:ascii="Times New Roman" w:hAnsi="Times New Roman"/>
          <w:b/>
          <w:sz w:val="24"/>
          <w:szCs w:val="24"/>
          <w:lang w:val="cs-CZ"/>
        </w:rPr>
        <w:t>X</w:t>
      </w:r>
      <w:r w:rsidR="00257E6C" w:rsidRPr="00663EE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:rsidR="00257E6C" w:rsidRPr="00663EEB" w:rsidRDefault="00257E6C" w:rsidP="00257E6C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Údaje o dalších aktivitách školy</w:t>
      </w:r>
    </w:p>
    <w:p w:rsidR="00257E6C" w:rsidRDefault="00257E6C" w:rsidP="00257E6C">
      <w:pPr>
        <w:pStyle w:val="Vnitnadresa"/>
        <w:jc w:val="center"/>
        <w:rPr>
          <w:b/>
          <w:sz w:val="24"/>
          <w:szCs w:val="24"/>
          <w:lang w:val="cs-CZ"/>
        </w:rPr>
      </w:pPr>
    </w:p>
    <w:p w:rsidR="00F30181" w:rsidRDefault="007E44E4" w:rsidP="007E44E4">
      <w:pPr>
        <w:pStyle w:val="Moje"/>
        <w:numPr>
          <w:ilvl w:val="0"/>
          <w:numId w:val="0"/>
        </w:numPr>
        <w:ind w:left="11" w:hanging="1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00291">
        <w:rPr>
          <w:sz w:val="24"/>
          <w:szCs w:val="24"/>
        </w:rPr>
        <w:t xml:space="preserve">Granty a projekty: </w:t>
      </w:r>
    </w:p>
    <w:p w:rsidR="00F30181" w:rsidRDefault="00000291" w:rsidP="007E44E4">
      <w:pPr>
        <w:pStyle w:val="Moje"/>
        <w:numPr>
          <w:ilvl w:val="1"/>
          <w:numId w:val="36"/>
        </w:numPr>
        <w:ind w:left="709" w:hanging="283"/>
        <w:rPr>
          <w:sz w:val="24"/>
          <w:szCs w:val="24"/>
        </w:rPr>
      </w:pPr>
      <w:r w:rsidRPr="00751426">
        <w:rPr>
          <w:b/>
          <w:sz w:val="24"/>
          <w:szCs w:val="24"/>
        </w:rPr>
        <w:t xml:space="preserve">EU </w:t>
      </w:r>
      <w:r>
        <w:rPr>
          <w:sz w:val="24"/>
          <w:szCs w:val="24"/>
        </w:rPr>
        <w:t xml:space="preserve">–Vzdělávání pro konkurenceschopnost (Peníze do škol) </w:t>
      </w:r>
      <w:r w:rsidR="000257A6">
        <w:rPr>
          <w:sz w:val="24"/>
          <w:szCs w:val="24"/>
        </w:rPr>
        <w:t xml:space="preserve">je realizován od </w:t>
      </w:r>
      <w:proofErr w:type="gramStart"/>
      <w:r w:rsidR="000257A6">
        <w:rPr>
          <w:sz w:val="24"/>
          <w:szCs w:val="24"/>
        </w:rPr>
        <w:t>1.9.2010</w:t>
      </w:r>
      <w:proofErr w:type="gramEnd"/>
      <w:r>
        <w:rPr>
          <w:sz w:val="24"/>
          <w:szCs w:val="24"/>
        </w:rPr>
        <w:t xml:space="preserve">. </w:t>
      </w:r>
      <w:r w:rsidR="00DE6052">
        <w:rPr>
          <w:sz w:val="24"/>
          <w:szCs w:val="24"/>
        </w:rPr>
        <w:br/>
      </w:r>
      <w:r w:rsidR="00F30181">
        <w:rPr>
          <w:sz w:val="24"/>
          <w:szCs w:val="24"/>
        </w:rPr>
        <w:t>Projekt b</w:t>
      </w:r>
      <w:r w:rsidR="00DE6052">
        <w:rPr>
          <w:sz w:val="24"/>
          <w:szCs w:val="24"/>
        </w:rPr>
        <w:t xml:space="preserve">yl </w:t>
      </w:r>
      <w:r w:rsidR="00F30181">
        <w:rPr>
          <w:sz w:val="24"/>
          <w:szCs w:val="24"/>
        </w:rPr>
        <w:t xml:space="preserve"> ukončen k </w:t>
      </w:r>
      <w:proofErr w:type="gramStart"/>
      <w:r w:rsidR="00F30181">
        <w:rPr>
          <w:sz w:val="24"/>
          <w:szCs w:val="24"/>
        </w:rPr>
        <w:t>28.2.2013</w:t>
      </w:r>
      <w:proofErr w:type="gramEnd"/>
      <w:r w:rsidR="00DE6052">
        <w:rPr>
          <w:sz w:val="24"/>
          <w:szCs w:val="24"/>
        </w:rPr>
        <w:t xml:space="preserve"> po schválení závěrečné monitorovací zprávy</w:t>
      </w:r>
      <w:r w:rsidR="00F30181">
        <w:rPr>
          <w:sz w:val="24"/>
          <w:szCs w:val="24"/>
        </w:rPr>
        <w:t>.</w:t>
      </w:r>
      <w:r w:rsidR="00F30181" w:rsidRPr="00F30181">
        <w:rPr>
          <w:sz w:val="24"/>
          <w:szCs w:val="24"/>
        </w:rPr>
        <w:t xml:space="preserve"> </w:t>
      </w:r>
    </w:p>
    <w:p w:rsidR="003D0F74" w:rsidRDefault="00F30181" w:rsidP="007E44E4">
      <w:pPr>
        <w:pStyle w:val="Moje"/>
        <w:numPr>
          <w:ilvl w:val="1"/>
          <w:numId w:val="36"/>
        </w:numPr>
        <w:ind w:left="709" w:hanging="283"/>
        <w:rPr>
          <w:sz w:val="24"/>
          <w:szCs w:val="24"/>
        </w:rPr>
      </w:pPr>
      <w:r w:rsidRPr="00751426">
        <w:rPr>
          <w:b/>
          <w:sz w:val="24"/>
          <w:szCs w:val="24"/>
        </w:rPr>
        <w:t>Liberecký kraj</w:t>
      </w:r>
      <w:r>
        <w:rPr>
          <w:sz w:val="24"/>
          <w:szCs w:val="24"/>
        </w:rPr>
        <w:t xml:space="preserve"> - V rámci vyhlášených grantových programů byla škola úspěšná ve třech projektech – „Atletický kroužek pro žáky ZŠ“, „Horolezecký kroužek pro žáky ZŠ“ </w:t>
      </w:r>
      <w:r w:rsidR="00D1706F">
        <w:rPr>
          <w:sz w:val="24"/>
          <w:szCs w:val="24"/>
        </w:rPr>
        <w:br/>
      </w:r>
      <w:r>
        <w:rPr>
          <w:sz w:val="24"/>
          <w:szCs w:val="24"/>
        </w:rPr>
        <w:t xml:space="preserve">a „Harmonizační dny </w:t>
      </w:r>
      <w:proofErr w:type="gramStart"/>
      <w:r>
        <w:rPr>
          <w:sz w:val="24"/>
          <w:szCs w:val="24"/>
        </w:rPr>
        <w:t>pro 6.ročníky</w:t>
      </w:r>
      <w:proofErr w:type="gramEnd"/>
      <w:r>
        <w:rPr>
          <w:sz w:val="24"/>
          <w:szCs w:val="24"/>
        </w:rPr>
        <w:t xml:space="preserve">“. </w:t>
      </w:r>
      <w:r w:rsidR="00D1706F">
        <w:rPr>
          <w:sz w:val="24"/>
          <w:szCs w:val="24"/>
        </w:rPr>
        <w:br/>
      </w:r>
      <w:r>
        <w:rPr>
          <w:sz w:val="24"/>
          <w:szCs w:val="24"/>
        </w:rPr>
        <w:t xml:space="preserve">Všechny projekty </w:t>
      </w:r>
      <w:r w:rsidR="00DE6052">
        <w:rPr>
          <w:sz w:val="24"/>
          <w:szCs w:val="24"/>
        </w:rPr>
        <w:t>byly</w:t>
      </w:r>
      <w:r>
        <w:rPr>
          <w:sz w:val="24"/>
          <w:szCs w:val="24"/>
        </w:rPr>
        <w:t xml:space="preserve"> realizovány v prvním pololetí školního roku 2012/13.</w:t>
      </w:r>
      <w:r w:rsidR="00DE6052">
        <w:rPr>
          <w:sz w:val="24"/>
          <w:szCs w:val="24"/>
        </w:rPr>
        <w:t xml:space="preserve"> </w:t>
      </w:r>
      <w:r w:rsidR="00DE6052">
        <w:rPr>
          <w:sz w:val="24"/>
          <w:szCs w:val="24"/>
        </w:rPr>
        <w:br/>
        <w:t>V červnu 2013 byly podány další 3 projekty.</w:t>
      </w:r>
    </w:p>
    <w:p w:rsidR="00DE6052" w:rsidRDefault="00DE6052" w:rsidP="007E44E4">
      <w:pPr>
        <w:pStyle w:val="Moje"/>
        <w:numPr>
          <w:ilvl w:val="1"/>
          <w:numId w:val="36"/>
        </w:numPr>
        <w:ind w:left="709" w:hanging="283"/>
        <w:rPr>
          <w:sz w:val="24"/>
          <w:szCs w:val="24"/>
        </w:rPr>
      </w:pPr>
      <w:r w:rsidRPr="00751426">
        <w:rPr>
          <w:b/>
          <w:sz w:val="24"/>
          <w:szCs w:val="24"/>
        </w:rPr>
        <w:t>AŠSK</w:t>
      </w:r>
      <w:r>
        <w:rPr>
          <w:sz w:val="24"/>
          <w:szCs w:val="24"/>
        </w:rPr>
        <w:t xml:space="preserve"> – projekt „</w:t>
      </w:r>
      <w:proofErr w:type="gramStart"/>
      <w:r>
        <w:rPr>
          <w:sz w:val="24"/>
          <w:szCs w:val="24"/>
        </w:rPr>
        <w:t>Hry 3.tisíciletí</w:t>
      </w:r>
      <w:proofErr w:type="gramEnd"/>
      <w:r>
        <w:rPr>
          <w:sz w:val="24"/>
          <w:szCs w:val="24"/>
        </w:rPr>
        <w:t xml:space="preserve">“ byl schválen a ze strany Asociace školních sportovních </w:t>
      </w:r>
      <w:r w:rsidR="00D1706F">
        <w:rPr>
          <w:sz w:val="24"/>
          <w:szCs w:val="24"/>
        </w:rPr>
        <w:br/>
      </w:r>
      <w:r>
        <w:rPr>
          <w:sz w:val="24"/>
          <w:szCs w:val="24"/>
        </w:rPr>
        <w:t>klubů podořen částkou 25.000,-. Jeho Realizace proběhla v červnu 2013.</w:t>
      </w:r>
    </w:p>
    <w:p w:rsidR="00751426" w:rsidRPr="003D0F74" w:rsidRDefault="00751426" w:rsidP="007E44E4">
      <w:pPr>
        <w:pStyle w:val="Moje"/>
        <w:numPr>
          <w:ilvl w:val="1"/>
          <w:numId w:val="36"/>
        </w:numPr>
        <w:ind w:left="709" w:hanging="283"/>
        <w:rPr>
          <w:sz w:val="24"/>
          <w:szCs w:val="24"/>
        </w:rPr>
      </w:pPr>
      <w:r>
        <w:rPr>
          <w:b/>
          <w:sz w:val="24"/>
          <w:szCs w:val="24"/>
        </w:rPr>
        <w:t xml:space="preserve">Město Hejnice </w:t>
      </w:r>
      <w:r>
        <w:rPr>
          <w:sz w:val="24"/>
          <w:szCs w:val="24"/>
        </w:rPr>
        <w:t xml:space="preserve">– podpořeny byly projekty „Keramický kroužek“ částkou 10.000,- Kč </w:t>
      </w:r>
      <w:r w:rsidR="00D1706F">
        <w:rPr>
          <w:sz w:val="24"/>
          <w:szCs w:val="24"/>
        </w:rPr>
        <w:br/>
      </w:r>
      <w:r>
        <w:rPr>
          <w:sz w:val="24"/>
          <w:szCs w:val="24"/>
        </w:rPr>
        <w:t>a „Atletický kroužek“ částkou 15.000,- Kč.</w:t>
      </w:r>
    </w:p>
    <w:p w:rsidR="003D0F74" w:rsidRDefault="000E6FAC" w:rsidP="000B7107">
      <w:pPr>
        <w:pStyle w:val="Moje"/>
        <w:numPr>
          <w:ilvl w:val="0"/>
          <w:numId w:val="0"/>
        </w:numPr>
        <w:ind w:left="11" w:hanging="1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D0F74">
        <w:rPr>
          <w:sz w:val="24"/>
          <w:szCs w:val="24"/>
        </w:rPr>
        <w:t>N</w:t>
      </w:r>
      <w:r w:rsidR="003D0F74" w:rsidRPr="00426EC3">
        <w:rPr>
          <w:sz w:val="24"/>
          <w:szCs w:val="24"/>
        </w:rPr>
        <w:t>a š</w:t>
      </w:r>
      <w:r w:rsidR="003D0F74">
        <w:rPr>
          <w:sz w:val="24"/>
          <w:szCs w:val="24"/>
        </w:rPr>
        <w:t>kole pracují kroužky :</w:t>
      </w:r>
      <w:r w:rsidR="00F30181">
        <w:rPr>
          <w:sz w:val="24"/>
          <w:szCs w:val="24"/>
        </w:rPr>
        <w:t xml:space="preserve"> </w:t>
      </w:r>
      <w:r w:rsidR="003D0F74" w:rsidRPr="00426EC3">
        <w:rPr>
          <w:sz w:val="24"/>
          <w:szCs w:val="24"/>
        </w:rPr>
        <w:t>horolezecký</w:t>
      </w:r>
      <w:r w:rsidR="003D0F74">
        <w:rPr>
          <w:sz w:val="24"/>
          <w:szCs w:val="24"/>
        </w:rPr>
        <w:t xml:space="preserve">, </w:t>
      </w:r>
      <w:r w:rsidR="003D0F74" w:rsidRPr="00426EC3">
        <w:rPr>
          <w:sz w:val="24"/>
          <w:szCs w:val="24"/>
        </w:rPr>
        <w:t xml:space="preserve">atletický  </w:t>
      </w:r>
      <w:r w:rsidR="00751426">
        <w:rPr>
          <w:sz w:val="24"/>
          <w:szCs w:val="24"/>
        </w:rPr>
        <w:t>1</w:t>
      </w:r>
      <w:r w:rsidR="003D0F74" w:rsidRPr="00426EC3">
        <w:rPr>
          <w:sz w:val="24"/>
          <w:szCs w:val="24"/>
        </w:rPr>
        <w:t>.stupeň</w:t>
      </w:r>
      <w:r w:rsidR="003D0F74">
        <w:rPr>
          <w:sz w:val="24"/>
          <w:szCs w:val="24"/>
        </w:rPr>
        <w:t xml:space="preserve">, </w:t>
      </w:r>
      <w:proofErr w:type="gramStart"/>
      <w:r w:rsidR="003D0F74" w:rsidRPr="00426EC3">
        <w:rPr>
          <w:sz w:val="24"/>
          <w:szCs w:val="24"/>
        </w:rPr>
        <w:t xml:space="preserve">atletický </w:t>
      </w:r>
      <w:r w:rsidR="00751426">
        <w:rPr>
          <w:sz w:val="24"/>
          <w:szCs w:val="24"/>
        </w:rPr>
        <w:t>2</w:t>
      </w:r>
      <w:r w:rsidR="003D0F74" w:rsidRPr="00426EC3">
        <w:rPr>
          <w:sz w:val="24"/>
          <w:szCs w:val="24"/>
        </w:rPr>
        <w:t>.stupeň</w:t>
      </w:r>
      <w:proofErr w:type="gramEnd"/>
      <w:r w:rsidR="003D0F74">
        <w:rPr>
          <w:sz w:val="24"/>
          <w:szCs w:val="24"/>
        </w:rPr>
        <w:t xml:space="preserve">, </w:t>
      </w:r>
      <w:r w:rsidR="003D0F74" w:rsidRPr="00426EC3">
        <w:rPr>
          <w:sz w:val="24"/>
          <w:szCs w:val="24"/>
        </w:rPr>
        <w:t>keramický</w:t>
      </w:r>
      <w:r w:rsidR="003D0F74">
        <w:rPr>
          <w:sz w:val="24"/>
          <w:szCs w:val="24"/>
        </w:rPr>
        <w:t xml:space="preserve">,  počítačový kroužek, </w:t>
      </w:r>
      <w:r w:rsidR="00F30181">
        <w:rPr>
          <w:sz w:val="24"/>
          <w:szCs w:val="24"/>
        </w:rPr>
        <w:t>hra na flétnu</w:t>
      </w:r>
      <w:r w:rsidR="00DE6052">
        <w:rPr>
          <w:sz w:val="24"/>
          <w:szCs w:val="24"/>
        </w:rPr>
        <w:t>, florbalový, kroužek německého jazyka, dramatický</w:t>
      </w:r>
    </w:p>
    <w:p w:rsidR="003D0F74" w:rsidRDefault="000E6FAC" w:rsidP="000B7107">
      <w:pPr>
        <w:pStyle w:val="Moje"/>
        <w:numPr>
          <w:ilvl w:val="0"/>
          <w:numId w:val="0"/>
        </w:numPr>
        <w:ind w:left="11" w:hanging="11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F4ECD">
        <w:rPr>
          <w:sz w:val="24"/>
          <w:szCs w:val="24"/>
        </w:rPr>
        <w:t xml:space="preserve">Přehled akcí školy </w:t>
      </w:r>
      <w:proofErr w:type="gramStart"/>
      <w:r w:rsidR="00DF4ECD">
        <w:rPr>
          <w:sz w:val="24"/>
          <w:szCs w:val="24"/>
        </w:rPr>
        <w:t xml:space="preserve">během </w:t>
      </w:r>
      <w:r w:rsidR="00A31948">
        <w:rPr>
          <w:sz w:val="24"/>
          <w:szCs w:val="24"/>
        </w:rPr>
        <w:t xml:space="preserve"> </w:t>
      </w:r>
      <w:r w:rsidR="00BD6A45">
        <w:rPr>
          <w:sz w:val="24"/>
          <w:szCs w:val="24"/>
        </w:rPr>
        <w:t>školního</w:t>
      </w:r>
      <w:proofErr w:type="gramEnd"/>
      <w:r w:rsidR="00BD6A45">
        <w:rPr>
          <w:sz w:val="24"/>
          <w:szCs w:val="24"/>
        </w:rPr>
        <w:t xml:space="preserve"> roku 201</w:t>
      </w:r>
      <w:r w:rsidR="00DE6052">
        <w:rPr>
          <w:sz w:val="24"/>
          <w:szCs w:val="24"/>
        </w:rPr>
        <w:t>2</w:t>
      </w:r>
      <w:r w:rsidR="00BD6A45">
        <w:rPr>
          <w:sz w:val="24"/>
          <w:szCs w:val="24"/>
        </w:rPr>
        <w:t>/1</w:t>
      </w:r>
      <w:r w:rsidR="00DE6052">
        <w:rPr>
          <w:sz w:val="24"/>
          <w:szCs w:val="24"/>
        </w:rPr>
        <w:t>3</w:t>
      </w:r>
      <w:r w:rsidR="00BD6A45">
        <w:rPr>
          <w:sz w:val="24"/>
          <w:szCs w:val="24"/>
        </w:rPr>
        <w:t xml:space="preserve"> </w:t>
      </w:r>
      <w:r w:rsidR="00A319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31948">
        <w:rPr>
          <w:sz w:val="24"/>
          <w:szCs w:val="24"/>
        </w:rPr>
        <w:t xml:space="preserve"> příloha 1</w:t>
      </w:r>
    </w:p>
    <w:p w:rsidR="000E6FAC" w:rsidRDefault="000E6FAC" w:rsidP="000B7107">
      <w:pPr>
        <w:pStyle w:val="Moje"/>
        <w:numPr>
          <w:ilvl w:val="0"/>
          <w:numId w:val="0"/>
        </w:numPr>
        <w:ind w:left="11" w:hanging="11"/>
        <w:rPr>
          <w:sz w:val="24"/>
          <w:szCs w:val="24"/>
        </w:rPr>
      </w:pPr>
      <w:r>
        <w:rPr>
          <w:sz w:val="24"/>
          <w:szCs w:val="24"/>
        </w:rPr>
        <w:t xml:space="preserve">4. Výsledky práce mateřských škol – </w:t>
      </w:r>
      <w:r w:rsidR="00451D9F">
        <w:rPr>
          <w:sz w:val="24"/>
          <w:szCs w:val="24"/>
        </w:rPr>
        <w:t>zpracovány v jednotlivých zprávách</w:t>
      </w:r>
      <w:r w:rsidR="00DE6052">
        <w:rPr>
          <w:sz w:val="24"/>
          <w:szCs w:val="24"/>
        </w:rPr>
        <w:t xml:space="preserve"> o činnosti MŠ</w:t>
      </w:r>
    </w:p>
    <w:p w:rsidR="00F30181" w:rsidRDefault="000E6FAC" w:rsidP="00863A4F">
      <w:pPr>
        <w:pStyle w:val="Moje"/>
        <w:numPr>
          <w:ilvl w:val="0"/>
          <w:numId w:val="0"/>
        </w:numPr>
        <w:ind w:left="11" w:hanging="11"/>
        <w:rPr>
          <w:sz w:val="24"/>
          <w:szCs w:val="24"/>
        </w:rPr>
      </w:pPr>
      <w:r>
        <w:rPr>
          <w:sz w:val="24"/>
          <w:szCs w:val="24"/>
        </w:rPr>
        <w:t>5</w:t>
      </w:r>
      <w:r w:rsidR="00A31948">
        <w:rPr>
          <w:sz w:val="24"/>
          <w:szCs w:val="24"/>
        </w:rPr>
        <w:t xml:space="preserve">. </w:t>
      </w:r>
      <w:r w:rsidR="00A31948" w:rsidRPr="00A31948">
        <w:rPr>
          <w:sz w:val="24"/>
          <w:szCs w:val="24"/>
        </w:rPr>
        <w:t>Škola pořádá každoročně několik akcí pro širokou veřejnost –</w:t>
      </w:r>
      <w:r w:rsidR="00DE6052">
        <w:rPr>
          <w:sz w:val="24"/>
          <w:szCs w:val="24"/>
        </w:rPr>
        <w:t xml:space="preserve"> </w:t>
      </w:r>
      <w:proofErr w:type="gramStart"/>
      <w:r w:rsidR="00DE6052">
        <w:rPr>
          <w:sz w:val="24"/>
          <w:szCs w:val="24"/>
        </w:rPr>
        <w:t xml:space="preserve">např. </w:t>
      </w:r>
      <w:r w:rsidR="000257A6">
        <w:rPr>
          <w:sz w:val="24"/>
          <w:szCs w:val="24"/>
        </w:rPr>
        <w:t xml:space="preserve"> Mikulášskou</w:t>
      </w:r>
      <w:proofErr w:type="gramEnd"/>
      <w:r w:rsidR="000257A6">
        <w:rPr>
          <w:sz w:val="24"/>
          <w:szCs w:val="24"/>
        </w:rPr>
        <w:t xml:space="preserve"> show</w:t>
      </w:r>
      <w:r w:rsidR="00DE6052">
        <w:rPr>
          <w:sz w:val="24"/>
          <w:szCs w:val="24"/>
        </w:rPr>
        <w:t xml:space="preserve"> či</w:t>
      </w:r>
      <w:r w:rsidR="000257A6">
        <w:rPr>
          <w:sz w:val="24"/>
          <w:szCs w:val="24"/>
        </w:rPr>
        <w:t xml:space="preserve"> </w:t>
      </w:r>
      <w:r w:rsidR="00DE6052">
        <w:rPr>
          <w:sz w:val="24"/>
          <w:szCs w:val="24"/>
        </w:rPr>
        <w:t>Dětský maškarní karneval</w:t>
      </w:r>
      <w:r w:rsidR="000257A6">
        <w:rPr>
          <w:sz w:val="24"/>
          <w:szCs w:val="24"/>
        </w:rPr>
        <w:t>.</w:t>
      </w:r>
    </w:p>
    <w:p w:rsidR="00751426" w:rsidRDefault="00863A4F" w:rsidP="00F30181">
      <w:pPr>
        <w:pStyle w:val="Moje"/>
        <w:numPr>
          <w:ilvl w:val="0"/>
          <w:numId w:val="0"/>
        </w:numPr>
        <w:ind w:left="11" w:hanging="11"/>
        <w:rPr>
          <w:sz w:val="24"/>
          <w:szCs w:val="24"/>
        </w:rPr>
      </w:pPr>
      <w:r>
        <w:rPr>
          <w:sz w:val="24"/>
          <w:szCs w:val="24"/>
        </w:rPr>
        <w:t>6</w:t>
      </w:r>
      <w:r w:rsidR="00751426">
        <w:rPr>
          <w:sz w:val="24"/>
          <w:szCs w:val="24"/>
        </w:rPr>
        <w:t>. Škola je zapojena do ekologické iniciativy „Recyklohraní“</w:t>
      </w:r>
    </w:p>
    <w:p w:rsidR="008A24D6" w:rsidRDefault="00863A4F" w:rsidP="00F30181">
      <w:pPr>
        <w:pStyle w:val="Moje"/>
        <w:numPr>
          <w:ilvl w:val="0"/>
          <w:numId w:val="0"/>
        </w:numPr>
        <w:ind w:left="11" w:hanging="11"/>
        <w:rPr>
          <w:sz w:val="24"/>
          <w:szCs w:val="24"/>
        </w:rPr>
      </w:pPr>
      <w:r>
        <w:rPr>
          <w:sz w:val="24"/>
          <w:szCs w:val="24"/>
        </w:rPr>
        <w:t>7</w:t>
      </w:r>
      <w:r w:rsidR="008A24D6">
        <w:rPr>
          <w:sz w:val="24"/>
          <w:szCs w:val="24"/>
        </w:rPr>
        <w:t xml:space="preserve">. V rámci zdravé výživy pro žáky se účastníme </w:t>
      </w:r>
      <w:r w:rsidR="00D1706F">
        <w:rPr>
          <w:sz w:val="24"/>
          <w:szCs w:val="24"/>
        </w:rPr>
        <w:t xml:space="preserve">celostátního </w:t>
      </w:r>
      <w:r w:rsidR="008A24D6">
        <w:rPr>
          <w:sz w:val="24"/>
          <w:szCs w:val="24"/>
        </w:rPr>
        <w:t>projektu „Ovoce do škol“</w:t>
      </w:r>
    </w:p>
    <w:p w:rsidR="008A24D6" w:rsidRDefault="00863A4F" w:rsidP="00F30181">
      <w:pPr>
        <w:pStyle w:val="Moje"/>
        <w:numPr>
          <w:ilvl w:val="0"/>
          <w:numId w:val="0"/>
        </w:numPr>
        <w:ind w:left="11" w:hanging="11"/>
        <w:rPr>
          <w:sz w:val="24"/>
          <w:szCs w:val="24"/>
        </w:rPr>
      </w:pPr>
      <w:r>
        <w:rPr>
          <w:sz w:val="24"/>
          <w:szCs w:val="24"/>
        </w:rPr>
        <w:t>8</w:t>
      </w:r>
      <w:r w:rsidR="008A24D6">
        <w:rPr>
          <w:sz w:val="24"/>
          <w:szCs w:val="24"/>
        </w:rPr>
        <w:t>. Rozvoj čtenářské gramotnosti podporuje i účast v celostátní akci „Celé Česko čte dětem“.</w:t>
      </w:r>
    </w:p>
    <w:p w:rsidR="00A40810" w:rsidRPr="000A7ADA" w:rsidRDefault="00A40810" w:rsidP="00F30181">
      <w:pPr>
        <w:pStyle w:val="Moje"/>
        <w:numPr>
          <w:ilvl w:val="0"/>
          <w:numId w:val="0"/>
        </w:numPr>
        <w:ind w:left="11" w:hanging="11"/>
        <w:rPr>
          <w:sz w:val="24"/>
          <w:szCs w:val="24"/>
        </w:rPr>
      </w:pPr>
    </w:p>
    <w:p w:rsidR="00DE6052" w:rsidRDefault="00DE6052" w:rsidP="00C744C4">
      <w:pPr>
        <w:pStyle w:val="Vnitnadresa"/>
        <w:jc w:val="center"/>
        <w:rPr>
          <w:b/>
          <w:sz w:val="24"/>
          <w:szCs w:val="24"/>
          <w:lang w:val="cs-CZ"/>
        </w:rPr>
      </w:pPr>
    </w:p>
    <w:p w:rsidR="00C744C4" w:rsidRPr="00663EEB" w:rsidRDefault="00C744C4" w:rsidP="00C744C4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 xml:space="preserve">Část X </w:t>
      </w:r>
    </w:p>
    <w:p w:rsidR="00C744C4" w:rsidRPr="00663EEB" w:rsidRDefault="00C744C4" w:rsidP="00C744C4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Hospodaření školy</w:t>
      </w:r>
    </w:p>
    <w:p w:rsidR="00CD2C59" w:rsidRDefault="00CD2C59" w:rsidP="00C744C4">
      <w:pPr>
        <w:pStyle w:val="Vnitnadresa"/>
        <w:jc w:val="center"/>
        <w:rPr>
          <w:b/>
          <w:sz w:val="24"/>
          <w:szCs w:val="24"/>
          <w:lang w:val="cs-CZ"/>
        </w:rPr>
      </w:pPr>
    </w:p>
    <w:p w:rsidR="00F74FC2" w:rsidRPr="00663EEB" w:rsidRDefault="00F74FC2" w:rsidP="00DF4ECD">
      <w:pPr>
        <w:rPr>
          <w:b/>
          <w:sz w:val="24"/>
          <w:szCs w:val="24"/>
        </w:rPr>
      </w:pPr>
      <w:proofErr w:type="gramStart"/>
      <w:r w:rsidRPr="00663EEB">
        <w:rPr>
          <w:b/>
          <w:sz w:val="24"/>
          <w:szCs w:val="24"/>
        </w:rPr>
        <w:t>Rozpočet  od</w:t>
      </w:r>
      <w:proofErr w:type="gramEnd"/>
      <w:r w:rsidRPr="00663EEB">
        <w:rPr>
          <w:b/>
          <w:sz w:val="24"/>
          <w:szCs w:val="24"/>
        </w:rPr>
        <w:t xml:space="preserve"> zřizovatele:</w:t>
      </w:r>
    </w:p>
    <w:p w:rsidR="00DF4ECD" w:rsidRPr="00DF4ECD" w:rsidRDefault="00DF4ECD" w:rsidP="00DF4ECD">
      <w:pPr>
        <w:rPr>
          <w:bCs/>
          <w:sz w:val="24"/>
          <w:szCs w:val="24"/>
        </w:rPr>
      </w:pPr>
      <w:r w:rsidRPr="00DF4ECD">
        <w:rPr>
          <w:bCs/>
          <w:sz w:val="24"/>
          <w:szCs w:val="24"/>
        </w:rPr>
        <w:t>Pro rok 201</w:t>
      </w:r>
      <w:r w:rsidR="00DE6052">
        <w:rPr>
          <w:bCs/>
          <w:sz w:val="24"/>
          <w:szCs w:val="24"/>
        </w:rPr>
        <w:t>2</w:t>
      </w:r>
      <w:r w:rsidRPr="00DF4ECD">
        <w:rPr>
          <w:bCs/>
          <w:sz w:val="24"/>
          <w:szCs w:val="24"/>
        </w:rPr>
        <w:t xml:space="preserve"> byl dohodnut obecní rozpočet v celkové výši </w:t>
      </w:r>
      <w:r w:rsidR="00A44108">
        <w:rPr>
          <w:b/>
          <w:bCs/>
          <w:sz w:val="24"/>
          <w:szCs w:val="24"/>
        </w:rPr>
        <w:t>3.</w:t>
      </w:r>
      <w:r w:rsidR="00FD6BE8">
        <w:rPr>
          <w:b/>
          <w:bCs/>
          <w:sz w:val="24"/>
          <w:szCs w:val="24"/>
        </w:rPr>
        <w:t>703</w:t>
      </w:r>
      <w:r w:rsidRPr="00DF4ECD">
        <w:rPr>
          <w:b/>
          <w:bCs/>
          <w:sz w:val="24"/>
          <w:szCs w:val="24"/>
        </w:rPr>
        <w:t>.000,- Kč</w:t>
      </w:r>
      <w:r w:rsidRPr="00DF4EC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DF4ECD">
        <w:rPr>
          <w:bCs/>
          <w:sz w:val="24"/>
          <w:szCs w:val="24"/>
        </w:rPr>
        <w:t xml:space="preserve">Z toho mandatorní výdaje </w:t>
      </w:r>
      <w:proofErr w:type="gramStart"/>
      <w:r w:rsidRPr="00DF4ECD">
        <w:rPr>
          <w:bCs/>
          <w:sz w:val="24"/>
          <w:szCs w:val="24"/>
        </w:rPr>
        <w:t xml:space="preserve">činí </w:t>
      </w:r>
      <w:r w:rsidR="00FD6BE8">
        <w:rPr>
          <w:bCs/>
          <w:sz w:val="24"/>
          <w:szCs w:val="24"/>
        </w:rPr>
        <w:t xml:space="preserve"> </w:t>
      </w:r>
      <w:r w:rsidRPr="00DF4ECD">
        <w:rPr>
          <w:bCs/>
          <w:sz w:val="24"/>
          <w:szCs w:val="24"/>
        </w:rPr>
        <w:t>3 </w:t>
      </w:r>
      <w:r w:rsidR="00A44108">
        <w:rPr>
          <w:bCs/>
          <w:sz w:val="24"/>
          <w:szCs w:val="24"/>
        </w:rPr>
        <w:t>3</w:t>
      </w:r>
      <w:r w:rsidR="00FD6BE8">
        <w:rPr>
          <w:bCs/>
          <w:sz w:val="24"/>
          <w:szCs w:val="24"/>
        </w:rPr>
        <w:t>6</w:t>
      </w:r>
      <w:r w:rsidRPr="00DF4ECD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 </w:t>
      </w:r>
      <w:r w:rsidRPr="00DF4ECD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>,-</w:t>
      </w:r>
      <w:proofErr w:type="gramEnd"/>
      <w:r>
        <w:rPr>
          <w:bCs/>
          <w:sz w:val="24"/>
          <w:szCs w:val="24"/>
        </w:rPr>
        <w:t xml:space="preserve"> </w:t>
      </w:r>
      <w:r w:rsidRPr="00DF4ECD">
        <w:rPr>
          <w:bCs/>
          <w:sz w:val="24"/>
          <w:szCs w:val="24"/>
        </w:rPr>
        <w:t xml:space="preserve">a ostatní neinvestiční </w:t>
      </w:r>
      <w:r w:rsidR="00A44108">
        <w:rPr>
          <w:bCs/>
          <w:sz w:val="24"/>
          <w:szCs w:val="24"/>
        </w:rPr>
        <w:t xml:space="preserve">a investiční </w:t>
      </w:r>
      <w:r w:rsidRPr="00DF4ECD">
        <w:rPr>
          <w:bCs/>
          <w:sz w:val="24"/>
          <w:szCs w:val="24"/>
        </w:rPr>
        <w:t xml:space="preserve">výdaje jsou ve výši </w:t>
      </w:r>
      <w:r w:rsidR="00A44108">
        <w:rPr>
          <w:bCs/>
          <w:sz w:val="24"/>
          <w:szCs w:val="24"/>
        </w:rPr>
        <w:t>3</w:t>
      </w:r>
      <w:r w:rsidR="00FD6BE8">
        <w:rPr>
          <w:bCs/>
          <w:sz w:val="24"/>
          <w:szCs w:val="24"/>
        </w:rPr>
        <w:t>4</w:t>
      </w:r>
      <w:r w:rsidR="00A4410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 </w:t>
      </w:r>
      <w:r w:rsidRPr="00DF4ECD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,- </w:t>
      </w:r>
      <w:r w:rsidRPr="00DF4ECD">
        <w:rPr>
          <w:bCs/>
          <w:sz w:val="24"/>
          <w:szCs w:val="24"/>
        </w:rPr>
        <w:t>Kč.</w:t>
      </w:r>
    </w:p>
    <w:p w:rsidR="00DF4ECD" w:rsidRDefault="00DF4ECD" w:rsidP="00CD2C59">
      <w:pPr>
        <w:rPr>
          <w:bCs/>
          <w:sz w:val="24"/>
          <w:szCs w:val="24"/>
        </w:rPr>
      </w:pPr>
      <w:r w:rsidRPr="00DF4ECD">
        <w:rPr>
          <w:bCs/>
          <w:sz w:val="24"/>
          <w:szCs w:val="24"/>
        </w:rPr>
        <w:t>Hospodář</w:t>
      </w:r>
      <w:r>
        <w:rPr>
          <w:bCs/>
          <w:sz w:val="24"/>
          <w:szCs w:val="24"/>
        </w:rPr>
        <w:t>s</w:t>
      </w:r>
      <w:r w:rsidRPr="00DF4ECD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 xml:space="preserve">ý </w:t>
      </w:r>
      <w:r w:rsidRPr="00DF4ECD">
        <w:rPr>
          <w:bCs/>
          <w:sz w:val="24"/>
          <w:szCs w:val="24"/>
        </w:rPr>
        <w:t xml:space="preserve">výsledek školy v hlavní činnosti </w:t>
      </w:r>
      <w:r w:rsidR="00FD6BE8">
        <w:rPr>
          <w:bCs/>
          <w:sz w:val="24"/>
          <w:szCs w:val="24"/>
        </w:rPr>
        <w:t>byl vyrovnaný</w:t>
      </w:r>
      <w:r w:rsidRPr="00DF4ECD">
        <w:rPr>
          <w:bCs/>
          <w:sz w:val="24"/>
          <w:szCs w:val="24"/>
        </w:rPr>
        <w:t xml:space="preserve">. </w:t>
      </w:r>
      <w:r w:rsidR="004A07CE">
        <w:rPr>
          <w:bCs/>
          <w:sz w:val="24"/>
          <w:szCs w:val="24"/>
        </w:rPr>
        <w:br/>
      </w:r>
      <w:r w:rsidRPr="00DF4ECD">
        <w:rPr>
          <w:bCs/>
          <w:sz w:val="24"/>
          <w:szCs w:val="24"/>
        </w:rPr>
        <w:t>Hospodářský výsledek v doplňkov</w:t>
      </w:r>
      <w:r w:rsidR="00A44108">
        <w:rPr>
          <w:bCs/>
          <w:sz w:val="24"/>
          <w:szCs w:val="24"/>
        </w:rPr>
        <w:t xml:space="preserve">é činnosti skončil přebytkem </w:t>
      </w:r>
      <w:r w:rsidR="004A07CE">
        <w:rPr>
          <w:bCs/>
          <w:sz w:val="24"/>
          <w:szCs w:val="24"/>
        </w:rPr>
        <w:t>1</w:t>
      </w:r>
      <w:r w:rsidR="00FD6BE8">
        <w:rPr>
          <w:bCs/>
          <w:sz w:val="24"/>
          <w:szCs w:val="24"/>
        </w:rPr>
        <w:t>44</w:t>
      </w:r>
      <w:r w:rsidR="004A07CE">
        <w:rPr>
          <w:bCs/>
          <w:sz w:val="24"/>
          <w:szCs w:val="24"/>
        </w:rPr>
        <w:t>.</w:t>
      </w:r>
      <w:r w:rsidR="00FD6BE8">
        <w:rPr>
          <w:bCs/>
          <w:sz w:val="24"/>
          <w:szCs w:val="24"/>
        </w:rPr>
        <w:t>292</w:t>
      </w:r>
      <w:r w:rsidR="004A07CE">
        <w:rPr>
          <w:bCs/>
          <w:sz w:val="24"/>
          <w:szCs w:val="24"/>
        </w:rPr>
        <w:t>,</w:t>
      </w:r>
      <w:r w:rsidR="00FD6BE8">
        <w:rPr>
          <w:bCs/>
          <w:sz w:val="24"/>
          <w:szCs w:val="24"/>
        </w:rPr>
        <w:t>88</w:t>
      </w:r>
      <w:r w:rsidRPr="00DF4ECD">
        <w:rPr>
          <w:bCs/>
          <w:sz w:val="24"/>
          <w:szCs w:val="24"/>
        </w:rPr>
        <w:t xml:space="preserve"> Kč</w:t>
      </w:r>
      <w:r w:rsidR="00DF3CC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CD2C59" w:rsidRDefault="00DE6052" w:rsidP="00CD2C59">
      <w:pPr>
        <w:rPr>
          <w:sz w:val="24"/>
          <w:szCs w:val="24"/>
        </w:rPr>
      </w:pPr>
      <w:r>
        <w:rPr>
          <w:sz w:val="24"/>
          <w:szCs w:val="24"/>
        </w:rPr>
        <w:t xml:space="preserve">Podle rozhodnutí </w:t>
      </w:r>
      <w:r w:rsidR="0042347B">
        <w:rPr>
          <w:sz w:val="24"/>
          <w:szCs w:val="24"/>
        </w:rPr>
        <w:t>Z</w:t>
      </w:r>
      <w:r w:rsidR="00CD2C59">
        <w:rPr>
          <w:sz w:val="24"/>
          <w:szCs w:val="24"/>
        </w:rPr>
        <w:t>astupitelstv</w:t>
      </w:r>
      <w:r>
        <w:rPr>
          <w:sz w:val="24"/>
          <w:szCs w:val="24"/>
        </w:rPr>
        <w:t>a</w:t>
      </w:r>
      <w:r w:rsidR="00D75578">
        <w:rPr>
          <w:sz w:val="24"/>
          <w:szCs w:val="24"/>
        </w:rPr>
        <w:t xml:space="preserve"> města Hejnice</w:t>
      </w:r>
      <w:r>
        <w:rPr>
          <w:sz w:val="24"/>
          <w:szCs w:val="24"/>
        </w:rPr>
        <w:t xml:space="preserve"> byl zřízen fond odměn PO a </w:t>
      </w:r>
      <w:r w:rsidR="00FD6BE8">
        <w:rPr>
          <w:sz w:val="24"/>
          <w:szCs w:val="24"/>
        </w:rPr>
        <w:t>přebytek hospodaření byl rozdělen takto: do rezervního fondu bylo převedeno 74.292,88 Kč a do fondu odměn 70.000,- Kč.</w:t>
      </w:r>
    </w:p>
    <w:p w:rsidR="00F74FC2" w:rsidRDefault="00F74FC2" w:rsidP="00CD2C59">
      <w:pPr>
        <w:rPr>
          <w:sz w:val="24"/>
          <w:szCs w:val="24"/>
        </w:rPr>
      </w:pPr>
      <w:r>
        <w:rPr>
          <w:sz w:val="24"/>
          <w:szCs w:val="24"/>
        </w:rPr>
        <w:t>Pro rok 2013 byl přidělen obecní rozpočet v celkové výši 3.674.000,- Kč, z čehož mandatorní výdaje činí 3.400.000,- a ostatní investiční a neinvestiční výdaje celkem 274.000,- Kč.</w:t>
      </w:r>
    </w:p>
    <w:p w:rsidR="00F74FC2" w:rsidRPr="00DF4ECD" w:rsidRDefault="00F74FC2" w:rsidP="00CD2C59">
      <w:pPr>
        <w:rPr>
          <w:bCs/>
          <w:sz w:val="24"/>
          <w:szCs w:val="24"/>
        </w:rPr>
      </w:pPr>
      <w:r>
        <w:rPr>
          <w:sz w:val="24"/>
          <w:szCs w:val="24"/>
        </w:rPr>
        <w:t>Plánované rozsáhlejší investice (opravy budov, výměna oken apod.) zahrnuje zřizovatel do svého rozpočtu.</w:t>
      </w:r>
      <w:r w:rsidR="00751426">
        <w:rPr>
          <w:sz w:val="24"/>
          <w:szCs w:val="24"/>
        </w:rPr>
        <w:t xml:space="preserve"> Z rezervního fondu byly zakoupeny šatní skříňky s grafickými motivy pro žáky školy v celkové výši 146.580,- Kč</w:t>
      </w:r>
      <w:r w:rsidR="00F054B2">
        <w:rPr>
          <w:sz w:val="24"/>
          <w:szCs w:val="24"/>
        </w:rPr>
        <w:t>.</w:t>
      </w:r>
    </w:p>
    <w:p w:rsidR="00751426" w:rsidRDefault="00751426" w:rsidP="00C744C4">
      <w:pPr>
        <w:rPr>
          <w:b/>
          <w:sz w:val="24"/>
          <w:szCs w:val="24"/>
        </w:rPr>
      </w:pPr>
    </w:p>
    <w:p w:rsidR="00C744C4" w:rsidRPr="00F74FC2" w:rsidRDefault="00C744C4" w:rsidP="00C744C4">
      <w:pPr>
        <w:rPr>
          <w:b/>
          <w:sz w:val="24"/>
          <w:szCs w:val="24"/>
        </w:rPr>
      </w:pPr>
      <w:r w:rsidRPr="00F74FC2">
        <w:rPr>
          <w:b/>
          <w:sz w:val="24"/>
          <w:szCs w:val="24"/>
        </w:rPr>
        <w:t>Státní rozpočet:</w:t>
      </w:r>
    </w:p>
    <w:p w:rsidR="00F74FC2" w:rsidRDefault="00CD2C59" w:rsidP="00FD6BE8">
      <w:pPr>
        <w:ind w:firstLine="708"/>
        <w:rPr>
          <w:sz w:val="24"/>
          <w:szCs w:val="24"/>
        </w:rPr>
      </w:pPr>
      <w:r w:rsidRPr="00CD2C59">
        <w:rPr>
          <w:sz w:val="24"/>
          <w:szCs w:val="24"/>
        </w:rPr>
        <w:t xml:space="preserve">V letošním </w:t>
      </w:r>
      <w:r w:rsidR="0047077C">
        <w:rPr>
          <w:sz w:val="24"/>
          <w:szCs w:val="24"/>
        </w:rPr>
        <w:t xml:space="preserve">kalendářním </w:t>
      </w:r>
      <w:r w:rsidRPr="00CD2C59">
        <w:rPr>
          <w:sz w:val="24"/>
          <w:szCs w:val="24"/>
        </w:rPr>
        <w:t xml:space="preserve">roce </w:t>
      </w:r>
      <w:r w:rsidR="009D66CB">
        <w:rPr>
          <w:sz w:val="24"/>
          <w:szCs w:val="24"/>
        </w:rPr>
        <w:t>(201</w:t>
      </w:r>
      <w:r w:rsidR="00180776">
        <w:rPr>
          <w:sz w:val="24"/>
          <w:szCs w:val="24"/>
        </w:rPr>
        <w:t>3</w:t>
      </w:r>
      <w:r w:rsidR="0047077C">
        <w:rPr>
          <w:sz w:val="24"/>
          <w:szCs w:val="24"/>
        </w:rPr>
        <w:t xml:space="preserve">) </w:t>
      </w:r>
      <w:r w:rsidRPr="00CD2C59">
        <w:rPr>
          <w:sz w:val="24"/>
          <w:szCs w:val="24"/>
        </w:rPr>
        <w:t xml:space="preserve">nám byly přiděleny finanční prostředky ze státního rozpočtu pro </w:t>
      </w:r>
      <w:r w:rsidRPr="00F30181">
        <w:rPr>
          <w:bCs/>
          <w:sz w:val="24"/>
          <w:szCs w:val="24"/>
        </w:rPr>
        <w:t xml:space="preserve">celou organizaci v celkové výši </w:t>
      </w:r>
      <w:r w:rsidR="00F30181" w:rsidRPr="00F30181">
        <w:rPr>
          <w:bCs/>
          <w:sz w:val="24"/>
          <w:szCs w:val="24"/>
        </w:rPr>
        <w:t>18</w:t>
      </w:r>
      <w:r w:rsidR="00FD6BE8">
        <w:rPr>
          <w:bCs/>
          <w:sz w:val="24"/>
          <w:szCs w:val="24"/>
        </w:rPr>
        <w:t> 537 697</w:t>
      </w:r>
      <w:r w:rsidR="00432484" w:rsidRPr="00F30181">
        <w:rPr>
          <w:bCs/>
          <w:sz w:val="24"/>
          <w:szCs w:val="24"/>
        </w:rPr>
        <w:t>,-</w:t>
      </w:r>
      <w:r w:rsidRPr="00F30181">
        <w:rPr>
          <w:bCs/>
          <w:sz w:val="24"/>
          <w:szCs w:val="24"/>
        </w:rPr>
        <w:t xml:space="preserve"> Kč, </w:t>
      </w:r>
      <w:r w:rsidR="00AE70AB" w:rsidRPr="00F30181">
        <w:rPr>
          <w:bCs/>
          <w:sz w:val="24"/>
          <w:szCs w:val="24"/>
        </w:rPr>
        <w:t>včetně odvodů</w:t>
      </w:r>
      <w:r w:rsidR="00FD6BE8">
        <w:rPr>
          <w:bCs/>
          <w:sz w:val="24"/>
          <w:szCs w:val="24"/>
        </w:rPr>
        <w:t xml:space="preserve"> (cca o 200 000,- více než v roce 2012).</w:t>
      </w:r>
      <w:r w:rsidRPr="00F30181">
        <w:rPr>
          <w:bCs/>
          <w:sz w:val="24"/>
          <w:szCs w:val="24"/>
        </w:rPr>
        <w:t xml:space="preserve">  </w:t>
      </w:r>
      <w:r w:rsidR="00D46A85">
        <w:rPr>
          <w:sz w:val="24"/>
          <w:szCs w:val="24"/>
        </w:rPr>
        <w:t xml:space="preserve">Jsou přiděleny </w:t>
      </w:r>
      <w:r w:rsidR="00C744C4" w:rsidRPr="00C744C4">
        <w:rPr>
          <w:sz w:val="24"/>
          <w:szCs w:val="24"/>
        </w:rPr>
        <w:t xml:space="preserve">normativním způsobem </w:t>
      </w:r>
      <w:r w:rsidR="00D46A85">
        <w:rPr>
          <w:sz w:val="24"/>
          <w:szCs w:val="24"/>
        </w:rPr>
        <w:t>na období kalendářního roku</w:t>
      </w:r>
      <w:r w:rsidR="0047077C">
        <w:rPr>
          <w:sz w:val="24"/>
          <w:szCs w:val="24"/>
        </w:rPr>
        <w:t xml:space="preserve"> </w:t>
      </w:r>
      <w:r w:rsidR="00C744C4" w:rsidRPr="00C744C4">
        <w:rPr>
          <w:sz w:val="24"/>
          <w:szCs w:val="24"/>
        </w:rPr>
        <w:t xml:space="preserve">a jejich výše pro jednotlivé školy se liší pouze podle počtu žáků a nákladů na speciální podmínky. </w:t>
      </w:r>
      <w:r w:rsidR="00F054B2">
        <w:rPr>
          <w:sz w:val="24"/>
          <w:szCs w:val="24"/>
        </w:rPr>
        <w:t>Na r</w:t>
      </w:r>
      <w:r w:rsidR="009D66CB">
        <w:rPr>
          <w:sz w:val="24"/>
          <w:szCs w:val="24"/>
        </w:rPr>
        <w:t>ozdíl oproti minulým</w:t>
      </w:r>
      <w:r w:rsidR="00757240">
        <w:rPr>
          <w:sz w:val="24"/>
          <w:szCs w:val="24"/>
        </w:rPr>
        <w:t xml:space="preserve"> </w:t>
      </w:r>
      <w:r w:rsidR="009D66CB">
        <w:rPr>
          <w:sz w:val="24"/>
          <w:szCs w:val="24"/>
        </w:rPr>
        <w:t xml:space="preserve">rokům </w:t>
      </w:r>
      <w:r w:rsidR="00180776">
        <w:rPr>
          <w:sz w:val="24"/>
          <w:szCs w:val="24"/>
        </w:rPr>
        <w:t xml:space="preserve">došlo ke sloučení </w:t>
      </w:r>
      <w:r w:rsidR="009D66CB">
        <w:rPr>
          <w:sz w:val="24"/>
          <w:szCs w:val="24"/>
        </w:rPr>
        <w:t xml:space="preserve">mzdových prostředků pedagogických a nepedagogických pracovníků, což se ukazuje jako </w:t>
      </w:r>
      <w:r w:rsidR="00180776">
        <w:rPr>
          <w:sz w:val="24"/>
          <w:szCs w:val="24"/>
        </w:rPr>
        <w:t xml:space="preserve">zjednodušení </w:t>
      </w:r>
      <w:r w:rsidR="00FD6BE8">
        <w:rPr>
          <w:sz w:val="24"/>
          <w:szCs w:val="24"/>
        </w:rPr>
        <w:t>finančního plánování</w:t>
      </w:r>
      <w:r w:rsidR="009D66CB">
        <w:rPr>
          <w:sz w:val="24"/>
          <w:szCs w:val="24"/>
        </w:rPr>
        <w:t>.</w:t>
      </w:r>
      <w:r w:rsidR="00FD6BE8">
        <w:rPr>
          <w:sz w:val="24"/>
          <w:szCs w:val="24"/>
        </w:rPr>
        <w:t xml:space="preserve"> </w:t>
      </w:r>
    </w:p>
    <w:p w:rsidR="00FD6BE8" w:rsidRDefault="00FD6BE8" w:rsidP="00F74FC2">
      <w:pPr>
        <w:rPr>
          <w:sz w:val="24"/>
          <w:szCs w:val="24"/>
        </w:rPr>
      </w:pPr>
      <w:r>
        <w:rPr>
          <w:sz w:val="24"/>
          <w:szCs w:val="24"/>
        </w:rPr>
        <w:t xml:space="preserve">Mzdové prostředky </w:t>
      </w:r>
      <w:r w:rsidR="00F74FC2">
        <w:rPr>
          <w:sz w:val="24"/>
          <w:szCs w:val="24"/>
        </w:rPr>
        <w:t xml:space="preserve">roku 2012 </w:t>
      </w:r>
      <w:r>
        <w:rPr>
          <w:sz w:val="24"/>
          <w:szCs w:val="24"/>
        </w:rPr>
        <w:t>byly využity bezezbytku.</w:t>
      </w:r>
    </w:p>
    <w:p w:rsidR="00F30181" w:rsidRDefault="00F30181" w:rsidP="00C744C4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Dále byly </w:t>
      </w:r>
      <w:r w:rsidR="00FD6BE8">
        <w:rPr>
          <w:sz w:val="24"/>
          <w:szCs w:val="24"/>
        </w:rPr>
        <w:t>zvýšeny dotace na ONIV</w:t>
      </w:r>
      <w:r w:rsidR="00F74FC2">
        <w:rPr>
          <w:sz w:val="24"/>
          <w:szCs w:val="24"/>
        </w:rPr>
        <w:t xml:space="preserve"> (přibližně o výše uvedenou částku)</w:t>
      </w:r>
      <w:r w:rsidR="00FD6BE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FD6BE8">
        <w:rPr>
          <w:sz w:val="24"/>
          <w:szCs w:val="24"/>
        </w:rPr>
        <w:t>D</w:t>
      </w:r>
      <w:r>
        <w:rPr>
          <w:sz w:val="24"/>
          <w:szCs w:val="24"/>
        </w:rPr>
        <w:t xml:space="preserve">o těchto </w:t>
      </w:r>
      <w:r w:rsidR="00FD6BE8">
        <w:rPr>
          <w:sz w:val="24"/>
          <w:szCs w:val="24"/>
        </w:rPr>
        <w:t>jsou</w:t>
      </w:r>
      <w:r>
        <w:rPr>
          <w:sz w:val="24"/>
          <w:szCs w:val="24"/>
        </w:rPr>
        <w:t xml:space="preserve"> </w:t>
      </w:r>
      <w:r w:rsidR="00FD6BE8">
        <w:rPr>
          <w:sz w:val="24"/>
          <w:szCs w:val="24"/>
        </w:rPr>
        <w:t xml:space="preserve">nadále </w:t>
      </w:r>
      <w:r>
        <w:rPr>
          <w:sz w:val="24"/>
          <w:szCs w:val="24"/>
        </w:rPr>
        <w:t>zahrnuty i odvody na PN pracovníků, což velice ztěžuje harmonické čerpání přidělených prostředků</w:t>
      </w:r>
      <w:r w:rsidR="00FD6BE8">
        <w:rPr>
          <w:sz w:val="24"/>
          <w:szCs w:val="24"/>
        </w:rPr>
        <w:t xml:space="preserve"> </w:t>
      </w:r>
      <w:r w:rsidR="00D1706F">
        <w:rPr>
          <w:sz w:val="24"/>
          <w:szCs w:val="24"/>
        </w:rPr>
        <w:br/>
      </w:r>
      <w:r w:rsidR="00FD6BE8">
        <w:rPr>
          <w:sz w:val="24"/>
          <w:szCs w:val="24"/>
        </w:rPr>
        <w:t>a odsouvá jejich využití do závěru roku podle skutečné situace (výše nemocnosti) ve škole</w:t>
      </w:r>
      <w:r>
        <w:rPr>
          <w:sz w:val="24"/>
          <w:szCs w:val="24"/>
        </w:rPr>
        <w:t>.</w:t>
      </w:r>
    </w:p>
    <w:p w:rsidR="00D1706F" w:rsidRPr="00F74FC2" w:rsidRDefault="00D1706F" w:rsidP="00D1706F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Sponzoring a dary</w:t>
      </w:r>
      <w:r w:rsidRPr="00F74FC2">
        <w:rPr>
          <w:b/>
          <w:sz w:val="24"/>
          <w:szCs w:val="24"/>
        </w:rPr>
        <w:t>:</w:t>
      </w:r>
    </w:p>
    <w:p w:rsidR="00D1706F" w:rsidRDefault="00D1706F" w:rsidP="00D1706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Pravidelným sponzorem školy je firma KNORR-BREMSE, která poskytla škole příspěvek ve výši 25.000,- na činnost zájmových útvarů školy. </w:t>
      </w:r>
    </w:p>
    <w:p w:rsidR="00D1706F" w:rsidRDefault="00D1706F" w:rsidP="00D1706F">
      <w:pPr>
        <w:ind w:firstLine="708"/>
        <w:rPr>
          <w:sz w:val="24"/>
          <w:szCs w:val="24"/>
        </w:rPr>
      </w:pPr>
      <w:r>
        <w:rPr>
          <w:sz w:val="24"/>
          <w:szCs w:val="24"/>
        </w:rPr>
        <w:t>Firma BYRD poskytla finanční dar ve výši 50.000,- Kč na vybavení laboratoře fyziky a chemie.</w:t>
      </w:r>
    </w:p>
    <w:p w:rsidR="00545129" w:rsidRPr="00545129" w:rsidRDefault="00D1706F" w:rsidP="00545129">
      <w:pPr>
        <w:ind w:firstLine="708"/>
        <w:rPr>
          <w:sz w:val="24"/>
          <w:szCs w:val="24"/>
        </w:rPr>
      </w:pPr>
      <w:r>
        <w:rPr>
          <w:sz w:val="24"/>
          <w:szCs w:val="24"/>
        </w:rPr>
        <w:t>Pro vybavení kanceláře darovala firma KALORA-projekt nábytek v hodnotě 30.000,- Kč.</w:t>
      </w:r>
    </w:p>
    <w:p w:rsidR="00545129" w:rsidRPr="00C744C4" w:rsidRDefault="00545129" w:rsidP="00D1706F">
      <w:pPr>
        <w:ind w:firstLine="708"/>
        <w:rPr>
          <w:sz w:val="24"/>
          <w:szCs w:val="24"/>
        </w:rPr>
      </w:pPr>
    </w:p>
    <w:p w:rsidR="00257E6C" w:rsidRPr="00F256D6" w:rsidRDefault="00257E6C" w:rsidP="000B7107">
      <w:pPr>
        <w:pStyle w:val="Moje"/>
        <w:numPr>
          <w:ilvl w:val="0"/>
          <w:numId w:val="0"/>
        </w:numPr>
        <w:ind w:left="11" w:hanging="11"/>
      </w:pPr>
    </w:p>
    <w:p w:rsidR="00257E6C" w:rsidRPr="00663EEB" w:rsidRDefault="00257E6C" w:rsidP="00257E6C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>Část X</w:t>
      </w:r>
      <w:r w:rsidR="00CC298F" w:rsidRPr="00663EEB">
        <w:rPr>
          <w:rFonts w:ascii="Times New Roman" w:hAnsi="Times New Roman"/>
          <w:b/>
          <w:sz w:val="24"/>
          <w:szCs w:val="24"/>
          <w:lang w:val="cs-CZ"/>
        </w:rPr>
        <w:t>I</w:t>
      </w:r>
      <w:r w:rsidRPr="00663EE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:rsidR="00547F6D" w:rsidRPr="00663EEB" w:rsidRDefault="00547F6D" w:rsidP="00257E6C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 xml:space="preserve">Další údaje týkající se záměrů školy, její orientace, předpoklady a trend dalšího vývoje. </w:t>
      </w:r>
      <w:r w:rsidR="00257E6C" w:rsidRPr="00663EE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663EEB">
        <w:rPr>
          <w:rFonts w:ascii="Times New Roman" w:hAnsi="Times New Roman"/>
          <w:b/>
          <w:sz w:val="24"/>
          <w:szCs w:val="24"/>
          <w:lang w:val="cs-CZ"/>
        </w:rPr>
        <w:br/>
      </w:r>
      <w:r w:rsidR="00257E6C" w:rsidRPr="00663EEB">
        <w:rPr>
          <w:rFonts w:ascii="Times New Roman" w:hAnsi="Times New Roman"/>
          <w:b/>
          <w:sz w:val="24"/>
          <w:szCs w:val="24"/>
          <w:lang w:val="cs-CZ"/>
        </w:rPr>
        <w:t>N</w:t>
      </w:r>
      <w:r w:rsidRPr="00663EEB">
        <w:rPr>
          <w:rFonts w:ascii="Times New Roman" w:hAnsi="Times New Roman"/>
          <w:b/>
          <w:sz w:val="24"/>
          <w:szCs w:val="24"/>
          <w:lang w:val="cs-CZ"/>
        </w:rPr>
        <w:t>ávrhy k řešení pro zřizovatele apod.</w:t>
      </w:r>
    </w:p>
    <w:p w:rsidR="00547F6D" w:rsidRPr="003D0F74" w:rsidRDefault="00547F6D">
      <w:pPr>
        <w:pStyle w:val="Vnitnadresa"/>
        <w:rPr>
          <w:sz w:val="24"/>
          <w:szCs w:val="24"/>
          <w:lang w:val="cs-CZ"/>
        </w:rPr>
      </w:pPr>
      <w:r w:rsidRPr="003D0F74">
        <w:rPr>
          <w:sz w:val="24"/>
          <w:szCs w:val="24"/>
          <w:lang w:val="cs-CZ"/>
        </w:rPr>
        <w:t xml:space="preserve"> </w:t>
      </w:r>
    </w:p>
    <w:p w:rsidR="001E476D" w:rsidRDefault="00F1335D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>
        <w:rPr>
          <w:sz w:val="22"/>
          <w:szCs w:val="22"/>
        </w:rPr>
        <w:t>Prioritním zájmem školy je poskytovat kvalitní vzdělání všem žákům</w:t>
      </w:r>
      <w:r w:rsidR="001E476D">
        <w:rPr>
          <w:sz w:val="22"/>
          <w:szCs w:val="22"/>
        </w:rPr>
        <w:t xml:space="preserve"> v souladu s platným školním vzdělávacím programem. Ten byl upraven dodatkem tak, aby od roku 2013/14 akceptoval změny provedené v RVP.</w:t>
      </w:r>
    </w:p>
    <w:p w:rsidR="00EC4022" w:rsidRPr="000578E4" w:rsidRDefault="001E476D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>
        <w:rPr>
          <w:sz w:val="22"/>
          <w:szCs w:val="22"/>
        </w:rPr>
        <w:t>Hlavní body vzdělávacího procesu, které se škola snaží naplňovat:</w:t>
      </w:r>
      <w:r>
        <w:rPr>
          <w:sz w:val="22"/>
          <w:szCs w:val="22"/>
        </w:rPr>
        <w:br/>
      </w:r>
    </w:p>
    <w:p w:rsidR="002D4C4A" w:rsidRPr="000578E4" w:rsidRDefault="00EC4022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 w:rsidRPr="000578E4">
        <w:rPr>
          <w:sz w:val="22"/>
          <w:szCs w:val="22"/>
        </w:rPr>
        <w:t xml:space="preserve">1. </w:t>
      </w:r>
      <w:r w:rsidRPr="000578E4">
        <w:rPr>
          <w:sz w:val="22"/>
          <w:szCs w:val="22"/>
        </w:rPr>
        <w:tab/>
      </w:r>
      <w:r w:rsidR="001E476D">
        <w:rPr>
          <w:sz w:val="22"/>
          <w:szCs w:val="22"/>
        </w:rPr>
        <w:t>Klást důraz</w:t>
      </w:r>
      <w:r w:rsidR="00547F6D" w:rsidRPr="000578E4">
        <w:rPr>
          <w:sz w:val="22"/>
          <w:szCs w:val="22"/>
        </w:rPr>
        <w:t xml:space="preserve"> na výuku cizích jazyků (AJ,</w:t>
      </w:r>
      <w:r w:rsidR="00757240">
        <w:rPr>
          <w:sz w:val="22"/>
          <w:szCs w:val="22"/>
        </w:rPr>
        <w:t xml:space="preserve"> </w:t>
      </w:r>
      <w:r w:rsidR="00547F6D" w:rsidRPr="000578E4">
        <w:rPr>
          <w:sz w:val="22"/>
          <w:szCs w:val="22"/>
        </w:rPr>
        <w:t>NJ). Pro lepší zvl</w:t>
      </w:r>
      <w:r w:rsidR="007E44E4">
        <w:rPr>
          <w:sz w:val="22"/>
          <w:szCs w:val="22"/>
        </w:rPr>
        <w:t>ádnutí a procvičení učiva byly do ŠVP začleněny další volitelné předměty jazykového zaměření</w:t>
      </w:r>
      <w:r w:rsidR="00F11599" w:rsidRPr="000578E4">
        <w:rPr>
          <w:sz w:val="22"/>
          <w:szCs w:val="22"/>
        </w:rPr>
        <w:t>.</w:t>
      </w:r>
    </w:p>
    <w:p w:rsidR="00CD2C59" w:rsidRPr="000578E4" w:rsidRDefault="003D0F74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 w:rsidRPr="000578E4">
        <w:rPr>
          <w:sz w:val="22"/>
          <w:szCs w:val="22"/>
        </w:rPr>
        <w:t>2.</w:t>
      </w:r>
      <w:r w:rsidRPr="000578E4">
        <w:rPr>
          <w:sz w:val="22"/>
          <w:szCs w:val="22"/>
        </w:rPr>
        <w:tab/>
      </w:r>
      <w:r w:rsidR="00547F6D" w:rsidRPr="000578E4">
        <w:rPr>
          <w:sz w:val="22"/>
          <w:szCs w:val="22"/>
        </w:rPr>
        <w:t>Výuka informatiky - samostatná práce žáků na PC –</w:t>
      </w:r>
      <w:r w:rsidR="0042347B" w:rsidRPr="000578E4">
        <w:rPr>
          <w:sz w:val="22"/>
          <w:szCs w:val="22"/>
        </w:rPr>
        <w:t xml:space="preserve"> využití </w:t>
      </w:r>
      <w:r w:rsidR="000257A6">
        <w:rPr>
          <w:sz w:val="22"/>
          <w:szCs w:val="22"/>
        </w:rPr>
        <w:t>učebny školy</w:t>
      </w:r>
      <w:r w:rsidR="00547F6D" w:rsidRPr="000578E4">
        <w:rPr>
          <w:sz w:val="22"/>
          <w:szCs w:val="22"/>
        </w:rPr>
        <w:t>, tvorba dokumentů s důrazem na grafické zpracování, komunikace na úrovni sítí, praktické využití Internetu a elektronické pošty při řešení úloh. Práce s kancelářským balíkem MS Office s důrazem na program Word, ve v</w:t>
      </w:r>
      <w:r w:rsidR="0059016B" w:rsidRPr="000578E4">
        <w:rPr>
          <w:sz w:val="22"/>
          <w:szCs w:val="22"/>
        </w:rPr>
        <w:t>yšších ročnících pak i na Excel a PowerPoint.</w:t>
      </w:r>
      <w:r w:rsidR="00257E6C" w:rsidRPr="000578E4">
        <w:rPr>
          <w:sz w:val="22"/>
          <w:szCs w:val="22"/>
        </w:rPr>
        <w:t xml:space="preserve"> </w:t>
      </w:r>
      <w:r w:rsidR="00F1335D">
        <w:rPr>
          <w:sz w:val="22"/>
          <w:szCs w:val="22"/>
        </w:rPr>
        <w:t>Od roku</w:t>
      </w:r>
      <w:r w:rsidR="000257A6">
        <w:rPr>
          <w:sz w:val="22"/>
          <w:szCs w:val="22"/>
        </w:rPr>
        <w:t xml:space="preserve"> 2011/12  </w:t>
      </w:r>
      <w:r w:rsidR="00F1335D">
        <w:rPr>
          <w:sz w:val="22"/>
          <w:szCs w:val="22"/>
        </w:rPr>
        <w:t xml:space="preserve">je </w:t>
      </w:r>
      <w:r w:rsidR="000257A6">
        <w:rPr>
          <w:sz w:val="22"/>
          <w:szCs w:val="22"/>
        </w:rPr>
        <w:t xml:space="preserve"> realizována výuka </w:t>
      </w:r>
      <w:proofErr w:type="gramStart"/>
      <w:r w:rsidR="000257A6">
        <w:rPr>
          <w:sz w:val="22"/>
          <w:szCs w:val="22"/>
        </w:rPr>
        <w:t>ICT i v 5.ročníku</w:t>
      </w:r>
      <w:proofErr w:type="gramEnd"/>
      <w:r w:rsidR="000257A6">
        <w:rPr>
          <w:sz w:val="22"/>
          <w:szCs w:val="22"/>
        </w:rPr>
        <w:t>.</w:t>
      </w:r>
      <w:r w:rsidR="00F1335D">
        <w:rPr>
          <w:sz w:val="22"/>
          <w:szCs w:val="22"/>
        </w:rPr>
        <w:t xml:space="preserve"> </w:t>
      </w:r>
      <w:proofErr w:type="gramStart"/>
      <w:r w:rsidR="00F1335D">
        <w:rPr>
          <w:sz w:val="22"/>
          <w:szCs w:val="22"/>
        </w:rPr>
        <w:t>Na 1.stupni</w:t>
      </w:r>
      <w:proofErr w:type="gramEnd"/>
      <w:r w:rsidR="00F1335D">
        <w:rPr>
          <w:sz w:val="22"/>
          <w:szCs w:val="22"/>
        </w:rPr>
        <w:t xml:space="preserve"> je k dispozici počítačová učebna nově vybavená i interaktivní tabulí SmartBoard.</w:t>
      </w:r>
    </w:p>
    <w:p w:rsidR="00547F6D" w:rsidRPr="000578E4" w:rsidRDefault="003D0F74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 w:rsidRPr="000578E4">
        <w:rPr>
          <w:sz w:val="22"/>
          <w:szCs w:val="22"/>
        </w:rPr>
        <w:t>3.</w:t>
      </w:r>
      <w:r w:rsidRPr="000578E4">
        <w:rPr>
          <w:sz w:val="22"/>
          <w:szCs w:val="22"/>
        </w:rPr>
        <w:tab/>
      </w:r>
      <w:r w:rsidR="001E476D">
        <w:rPr>
          <w:sz w:val="22"/>
          <w:szCs w:val="22"/>
        </w:rPr>
        <w:t>Důraz klást</w:t>
      </w:r>
      <w:r w:rsidR="00547F6D" w:rsidRPr="000578E4">
        <w:rPr>
          <w:sz w:val="22"/>
          <w:szCs w:val="22"/>
        </w:rPr>
        <w:t xml:space="preserve"> na kázeň a vztahy mezi žáky. Neplnění povinností žáků musí být evidováno </w:t>
      </w:r>
      <w:r w:rsidR="00915F21" w:rsidRPr="000578E4">
        <w:rPr>
          <w:sz w:val="22"/>
          <w:szCs w:val="22"/>
        </w:rPr>
        <w:br/>
      </w:r>
      <w:r w:rsidR="00547F6D" w:rsidRPr="000578E4">
        <w:rPr>
          <w:sz w:val="22"/>
          <w:szCs w:val="22"/>
        </w:rPr>
        <w:t xml:space="preserve">a náležitě postiženo. </w:t>
      </w:r>
      <w:r w:rsidR="000257A6">
        <w:rPr>
          <w:sz w:val="22"/>
          <w:szCs w:val="22"/>
        </w:rPr>
        <w:t>Byl</w:t>
      </w:r>
      <w:r w:rsidR="00757240">
        <w:rPr>
          <w:sz w:val="22"/>
          <w:szCs w:val="22"/>
        </w:rPr>
        <w:t>y</w:t>
      </w:r>
      <w:r w:rsidR="000257A6">
        <w:rPr>
          <w:sz w:val="22"/>
          <w:szCs w:val="22"/>
        </w:rPr>
        <w:t xml:space="preserve"> zpracován</w:t>
      </w:r>
      <w:r w:rsidR="00757240">
        <w:rPr>
          <w:sz w:val="22"/>
          <w:szCs w:val="22"/>
        </w:rPr>
        <w:t xml:space="preserve">y doplňky do </w:t>
      </w:r>
      <w:r w:rsidR="000257A6">
        <w:rPr>
          <w:sz w:val="22"/>
          <w:szCs w:val="22"/>
        </w:rPr>
        <w:t>školní</w:t>
      </w:r>
      <w:r w:rsidR="00757240">
        <w:rPr>
          <w:sz w:val="22"/>
          <w:szCs w:val="22"/>
        </w:rPr>
        <w:t>ho</w:t>
      </w:r>
      <w:r w:rsidR="000257A6">
        <w:rPr>
          <w:sz w:val="22"/>
          <w:szCs w:val="22"/>
        </w:rPr>
        <w:t xml:space="preserve"> řád</w:t>
      </w:r>
      <w:r w:rsidR="00757240">
        <w:rPr>
          <w:sz w:val="22"/>
          <w:szCs w:val="22"/>
        </w:rPr>
        <w:t>u, které</w:t>
      </w:r>
      <w:r w:rsidR="000257A6">
        <w:rPr>
          <w:sz w:val="22"/>
          <w:szCs w:val="22"/>
        </w:rPr>
        <w:t xml:space="preserve"> řeší problematiku </w:t>
      </w:r>
      <w:r w:rsidR="00BB0029">
        <w:rPr>
          <w:sz w:val="22"/>
          <w:szCs w:val="22"/>
        </w:rPr>
        <w:t>moderních „trendů“ (kyberšikana, nošení a užívání mobilů</w:t>
      </w:r>
      <w:r w:rsidR="00757240">
        <w:rPr>
          <w:sz w:val="22"/>
          <w:szCs w:val="22"/>
        </w:rPr>
        <w:t>, intimního chování na veřejnosti apod.</w:t>
      </w:r>
      <w:r w:rsidR="00BB0029">
        <w:rPr>
          <w:sz w:val="22"/>
          <w:szCs w:val="22"/>
        </w:rPr>
        <w:t>)</w:t>
      </w:r>
    </w:p>
    <w:p w:rsidR="00547F6D" w:rsidRPr="000578E4" w:rsidRDefault="001E476D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>
        <w:rPr>
          <w:sz w:val="22"/>
          <w:szCs w:val="22"/>
        </w:rPr>
        <w:t>4</w:t>
      </w:r>
      <w:r w:rsidR="003D0F74" w:rsidRPr="000578E4">
        <w:rPr>
          <w:sz w:val="22"/>
          <w:szCs w:val="22"/>
        </w:rPr>
        <w:t>.</w:t>
      </w:r>
      <w:r w:rsidR="003D0F74" w:rsidRPr="000578E4">
        <w:rPr>
          <w:sz w:val="22"/>
          <w:szCs w:val="22"/>
        </w:rPr>
        <w:tab/>
      </w:r>
      <w:r w:rsidR="00547F6D" w:rsidRPr="000578E4">
        <w:rPr>
          <w:sz w:val="22"/>
          <w:szCs w:val="22"/>
        </w:rPr>
        <w:t xml:space="preserve">Dlouhodobá sportovní orientace školy přináší stále </w:t>
      </w:r>
      <w:r w:rsidR="00EC4022" w:rsidRPr="000578E4">
        <w:rPr>
          <w:sz w:val="22"/>
          <w:szCs w:val="22"/>
        </w:rPr>
        <w:t>dobré</w:t>
      </w:r>
      <w:r w:rsidR="00547F6D" w:rsidRPr="000578E4">
        <w:rPr>
          <w:sz w:val="22"/>
          <w:szCs w:val="22"/>
        </w:rPr>
        <w:t xml:space="preserve"> výsledky</w:t>
      </w:r>
      <w:r w:rsidR="00EC4022" w:rsidRPr="000578E4">
        <w:rPr>
          <w:sz w:val="22"/>
          <w:szCs w:val="22"/>
        </w:rPr>
        <w:t xml:space="preserve">. Na 1. stupni ve druhých ročnících je organizován plavecký výcvik, na druhém stupni </w:t>
      </w:r>
      <w:proofErr w:type="gramStart"/>
      <w:r w:rsidR="00EC4022" w:rsidRPr="000578E4">
        <w:rPr>
          <w:sz w:val="22"/>
          <w:szCs w:val="22"/>
        </w:rPr>
        <w:t>od 7.ročníku</w:t>
      </w:r>
      <w:proofErr w:type="gramEnd"/>
      <w:r w:rsidR="00EC4022" w:rsidRPr="000578E4">
        <w:rPr>
          <w:sz w:val="22"/>
          <w:szCs w:val="22"/>
        </w:rPr>
        <w:t xml:space="preserve"> pak výcvik lyžařský. </w:t>
      </w:r>
      <w:r w:rsidR="00EC4022" w:rsidRPr="000578E4">
        <w:rPr>
          <w:sz w:val="22"/>
          <w:szCs w:val="22"/>
        </w:rPr>
        <w:br/>
      </w:r>
      <w:r w:rsidR="00F1335D">
        <w:rPr>
          <w:sz w:val="22"/>
          <w:szCs w:val="22"/>
        </w:rPr>
        <w:t xml:space="preserve">Pokračuje zaměření na </w:t>
      </w:r>
      <w:proofErr w:type="gramStart"/>
      <w:r w:rsidR="00F1335D">
        <w:rPr>
          <w:sz w:val="22"/>
          <w:szCs w:val="22"/>
        </w:rPr>
        <w:t>žáky 1</w:t>
      </w:r>
      <w:r w:rsidR="00547F6D" w:rsidRPr="000578E4">
        <w:rPr>
          <w:sz w:val="22"/>
          <w:szCs w:val="22"/>
        </w:rPr>
        <w:t>.stupně</w:t>
      </w:r>
      <w:proofErr w:type="gramEnd"/>
      <w:r w:rsidR="00547F6D" w:rsidRPr="000578E4">
        <w:rPr>
          <w:sz w:val="22"/>
          <w:szCs w:val="22"/>
        </w:rPr>
        <w:t xml:space="preserve">, </w:t>
      </w:r>
      <w:r w:rsidR="00EC35EA" w:rsidRPr="000578E4">
        <w:rPr>
          <w:sz w:val="22"/>
          <w:szCs w:val="22"/>
        </w:rPr>
        <w:t>pracuje zde</w:t>
      </w:r>
      <w:r w:rsidR="00547F6D" w:rsidRPr="000578E4">
        <w:rPr>
          <w:sz w:val="22"/>
          <w:szCs w:val="22"/>
        </w:rPr>
        <w:t xml:space="preserve"> atletický kroužek</w:t>
      </w:r>
      <w:r w:rsidR="00F054B2">
        <w:rPr>
          <w:sz w:val="22"/>
          <w:szCs w:val="22"/>
        </w:rPr>
        <w:t>. Jeho členové</w:t>
      </w:r>
      <w:r w:rsidR="00547F6D" w:rsidRPr="000578E4">
        <w:rPr>
          <w:sz w:val="22"/>
          <w:szCs w:val="22"/>
        </w:rPr>
        <w:t xml:space="preserve"> již několikrát reprezentovali školu</w:t>
      </w:r>
      <w:r w:rsidR="00BB0029">
        <w:rPr>
          <w:sz w:val="22"/>
          <w:szCs w:val="22"/>
        </w:rPr>
        <w:t xml:space="preserve"> na závodech v celé republice</w:t>
      </w:r>
      <w:r w:rsidR="00547F6D" w:rsidRPr="000578E4">
        <w:rPr>
          <w:sz w:val="22"/>
          <w:szCs w:val="22"/>
        </w:rPr>
        <w:t xml:space="preserve">. </w:t>
      </w:r>
      <w:r w:rsidR="00C744C4" w:rsidRPr="000578E4">
        <w:rPr>
          <w:sz w:val="22"/>
          <w:szCs w:val="22"/>
        </w:rPr>
        <w:t xml:space="preserve">Po vybudování sportovního areálu v prostorách školy jsou podmínky pro rozvoj sportu ještě příznivější. </w:t>
      </w:r>
    </w:p>
    <w:p w:rsidR="001E476D" w:rsidRDefault="001E476D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>
        <w:rPr>
          <w:sz w:val="22"/>
          <w:szCs w:val="22"/>
        </w:rPr>
        <w:t>5</w:t>
      </w:r>
      <w:r w:rsidR="00A31948" w:rsidRPr="000578E4">
        <w:rPr>
          <w:sz w:val="22"/>
          <w:szCs w:val="22"/>
        </w:rPr>
        <w:t>.</w:t>
      </w:r>
      <w:r w:rsidR="00A31948" w:rsidRPr="000578E4">
        <w:rPr>
          <w:sz w:val="22"/>
          <w:szCs w:val="22"/>
        </w:rPr>
        <w:tab/>
      </w:r>
      <w:r>
        <w:rPr>
          <w:sz w:val="22"/>
          <w:szCs w:val="22"/>
        </w:rPr>
        <w:t>V</w:t>
      </w:r>
      <w:r w:rsidR="00547F6D" w:rsidRPr="000578E4">
        <w:rPr>
          <w:sz w:val="22"/>
          <w:szCs w:val="22"/>
        </w:rPr>
        <w:t>ýuka rodinné a sexuální výchovy</w:t>
      </w:r>
      <w:r>
        <w:rPr>
          <w:sz w:val="22"/>
          <w:szCs w:val="22"/>
        </w:rPr>
        <w:t xml:space="preserve"> je nedílnou součástí vzdělávacího procesu</w:t>
      </w:r>
      <w:r w:rsidR="00F1335D">
        <w:rPr>
          <w:sz w:val="22"/>
          <w:szCs w:val="22"/>
        </w:rPr>
        <w:t xml:space="preserve">, a to i díky </w:t>
      </w:r>
      <w:proofErr w:type="gramStart"/>
      <w:r w:rsidR="00F11599" w:rsidRPr="000578E4">
        <w:rPr>
          <w:sz w:val="22"/>
          <w:szCs w:val="22"/>
        </w:rPr>
        <w:t>zaveden</w:t>
      </w:r>
      <w:r w:rsidR="00F1335D">
        <w:rPr>
          <w:sz w:val="22"/>
          <w:szCs w:val="22"/>
        </w:rPr>
        <w:t xml:space="preserve">í </w:t>
      </w:r>
      <w:r w:rsidR="00F11599" w:rsidRPr="000578E4">
        <w:rPr>
          <w:sz w:val="22"/>
          <w:szCs w:val="22"/>
        </w:rPr>
        <w:t xml:space="preserve"> voliteln</w:t>
      </w:r>
      <w:r w:rsidR="00F1335D">
        <w:rPr>
          <w:sz w:val="22"/>
          <w:szCs w:val="22"/>
        </w:rPr>
        <w:t>ého</w:t>
      </w:r>
      <w:proofErr w:type="gramEnd"/>
      <w:r w:rsidR="00F11599" w:rsidRPr="000578E4">
        <w:rPr>
          <w:sz w:val="22"/>
          <w:szCs w:val="22"/>
        </w:rPr>
        <w:t xml:space="preserve"> předmět</w:t>
      </w:r>
      <w:r w:rsidR="00F1335D">
        <w:rPr>
          <w:sz w:val="22"/>
          <w:szCs w:val="22"/>
        </w:rPr>
        <w:t>u</w:t>
      </w:r>
      <w:r w:rsidR="00F11599" w:rsidRPr="000578E4">
        <w:rPr>
          <w:sz w:val="22"/>
          <w:szCs w:val="22"/>
        </w:rPr>
        <w:t xml:space="preserve"> „Společensk</w:t>
      </w:r>
      <w:r w:rsidR="00F054B2">
        <w:rPr>
          <w:sz w:val="22"/>
          <w:szCs w:val="22"/>
        </w:rPr>
        <w:t>é</w:t>
      </w:r>
      <w:r w:rsidR="00F11599" w:rsidRPr="000578E4">
        <w:rPr>
          <w:sz w:val="22"/>
          <w:szCs w:val="22"/>
        </w:rPr>
        <w:t xml:space="preserve"> praktik</w:t>
      </w:r>
      <w:r w:rsidR="00F054B2">
        <w:rPr>
          <w:sz w:val="22"/>
          <w:szCs w:val="22"/>
        </w:rPr>
        <w:t>um</w:t>
      </w:r>
      <w:r w:rsidR="00F11599" w:rsidRPr="000578E4">
        <w:rPr>
          <w:sz w:val="22"/>
          <w:szCs w:val="22"/>
        </w:rPr>
        <w:t>“, který se této problematice hlouběji věn</w:t>
      </w:r>
      <w:r w:rsidR="00044FF0">
        <w:rPr>
          <w:sz w:val="22"/>
          <w:szCs w:val="22"/>
        </w:rPr>
        <w:t>uje a stal se trvalou součástí ŠVP</w:t>
      </w:r>
      <w:r w:rsidR="00F11599" w:rsidRPr="000578E4">
        <w:rPr>
          <w:sz w:val="22"/>
          <w:szCs w:val="22"/>
        </w:rPr>
        <w:t>.  J</w:t>
      </w:r>
      <w:r w:rsidR="00547F6D" w:rsidRPr="000578E4">
        <w:rPr>
          <w:sz w:val="22"/>
          <w:szCs w:val="22"/>
        </w:rPr>
        <w:t xml:space="preserve">iž několik let trvá k oboustranné spokojenosti spolupráce s firmami Procter&amp;Gambler </w:t>
      </w:r>
      <w:r w:rsidR="002214E5">
        <w:rPr>
          <w:sz w:val="22"/>
          <w:szCs w:val="22"/>
        </w:rPr>
        <w:br/>
      </w:r>
      <w:r w:rsidR="00547F6D" w:rsidRPr="000578E4">
        <w:rPr>
          <w:sz w:val="22"/>
          <w:szCs w:val="22"/>
        </w:rPr>
        <w:t>a Johnson&amp;Johnson, které škole poskytují propagační a osvětový materiál.  Pro výuku škola využívá moderní metody - videopořady, besedy, programy pro PC.</w:t>
      </w:r>
      <w:r w:rsidR="00A31948" w:rsidRPr="000578E4">
        <w:rPr>
          <w:sz w:val="22"/>
          <w:szCs w:val="22"/>
        </w:rPr>
        <w:t xml:space="preserve"> </w:t>
      </w:r>
      <w:r w:rsidR="003D0F74" w:rsidRPr="000578E4">
        <w:rPr>
          <w:sz w:val="22"/>
          <w:szCs w:val="22"/>
        </w:rPr>
        <w:t>N</w:t>
      </w:r>
      <w:r w:rsidR="00EC35EA" w:rsidRPr="000578E4">
        <w:rPr>
          <w:sz w:val="22"/>
          <w:szCs w:val="22"/>
        </w:rPr>
        <w:t xml:space="preserve">a škole </w:t>
      </w:r>
      <w:r w:rsidR="007935C0" w:rsidRPr="000578E4">
        <w:rPr>
          <w:sz w:val="22"/>
          <w:szCs w:val="22"/>
        </w:rPr>
        <w:t xml:space="preserve">v rámci minimálního preventivního programu </w:t>
      </w:r>
      <w:r w:rsidR="00EC35EA" w:rsidRPr="000578E4">
        <w:rPr>
          <w:sz w:val="22"/>
          <w:szCs w:val="22"/>
        </w:rPr>
        <w:t xml:space="preserve">organizovány </w:t>
      </w:r>
      <w:r w:rsidR="00F11599" w:rsidRPr="000578E4">
        <w:rPr>
          <w:sz w:val="22"/>
          <w:szCs w:val="22"/>
        </w:rPr>
        <w:t>akce</w:t>
      </w:r>
      <w:r w:rsidR="00547F6D" w:rsidRPr="000578E4">
        <w:rPr>
          <w:sz w:val="22"/>
          <w:szCs w:val="22"/>
        </w:rPr>
        <w:t xml:space="preserve"> se sportovní </w:t>
      </w:r>
      <w:r w:rsidR="00EC35EA" w:rsidRPr="000578E4">
        <w:rPr>
          <w:sz w:val="22"/>
          <w:szCs w:val="22"/>
        </w:rPr>
        <w:t xml:space="preserve">a ekologickou </w:t>
      </w:r>
      <w:r w:rsidR="003D7473" w:rsidRPr="000578E4">
        <w:rPr>
          <w:sz w:val="22"/>
          <w:szCs w:val="22"/>
        </w:rPr>
        <w:t>te</w:t>
      </w:r>
      <w:r w:rsidR="00547F6D" w:rsidRPr="000578E4">
        <w:rPr>
          <w:sz w:val="22"/>
          <w:szCs w:val="22"/>
        </w:rPr>
        <w:t>matikou</w:t>
      </w:r>
      <w:r w:rsidR="00EC35EA" w:rsidRPr="000578E4">
        <w:rPr>
          <w:sz w:val="22"/>
          <w:szCs w:val="22"/>
        </w:rPr>
        <w:t>,</w:t>
      </w:r>
      <w:r w:rsidR="00547F6D" w:rsidRPr="000578E4">
        <w:rPr>
          <w:sz w:val="22"/>
          <w:szCs w:val="22"/>
        </w:rPr>
        <w:t xml:space="preserve"> pro žáky jsou </w:t>
      </w:r>
      <w:r w:rsidR="00EC35EA" w:rsidRPr="000578E4">
        <w:rPr>
          <w:sz w:val="22"/>
          <w:szCs w:val="22"/>
        </w:rPr>
        <w:t>pořádány besedy a</w:t>
      </w:r>
      <w:r w:rsidR="00547F6D" w:rsidRPr="000578E4">
        <w:rPr>
          <w:sz w:val="22"/>
          <w:szCs w:val="22"/>
        </w:rPr>
        <w:t xml:space="preserve"> programy s protidrog</w:t>
      </w:r>
      <w:r w:rsidR="003D7473" w:rsidRPr="000578E4">
        <w:rPr>
          <w:sz w:val="22"/>
          <w:szCs w:val="22"/>
        </w:rPr>
        <w:t>ovou te</w:t>
      </w:r>
      <w:r w:rsidR="00547F6D" w:rsidRPr="000578E4">
        <w:rPr>
          <w:sz w:val="22"/>
          <w:szCs w:val="22"/>
        </w:rPr>
        <w:t>matik</w:t>
      </w:r>
      <w:r w:rsidR="003D7473" w:rsidRPr="000578E4">
        <w:rPr>
          <w:sz w:val="22"/>
          <w:szCs w:val="22"/>
        </w:rPr>
        <w:t>ou. Žáci jsou s protidrogovou te</w:t>
      </w:r>
      <w:r w:rsidR="00547F6D" w:rsidRPr="000578E4">
        <w:rPr>
          <w:sz w:val="22"/>
          <w:szCs w:val="22"/>
        </w:rPr>
        <w:t xml:space="preserve">matikou seznamováni již </w:t>
      </w:r>
      <w:proofErr w:type="gramStart"/>
      <w:r w:rsidR="00547F6D" w:rsidRPr="000578E4">
        <w:rPr>
          <w:sz w:val="22"/>
          <w:szCs w:val="22"/>
        </w:rPr>
        <w:t>od 6.tříd</w:t>
      </w:r>
      <w:proofErr w:type="gramEnd"/>
      <w:r w:rsidR="00547F6D" w:rsidRPr="000578E4">
        <w:rPr>
          <w:sz w:val="22"/>
          <w:szCs w:val="22"/>
        </w:rPr>
        <w:t xml:space="preserve"> v rámci </w:t>
      </w:r>
      <w:r w:rsidR="00F054B2">
        <w:rPr>
          <w:sz w:val="22"/>
          <w:szCs w:val="22"/>
        </w:rPr>
        <w:t>předmětu Člověk a zdraví</w:t>
      </w:r>
      <w:r w:rsidR="00547F6D" w:rsidRPr="000578E4">
        <w:rPr>
          <w:sz w:val="22"/>
          <w:szCs w:val="22"/>
        </w:rPr>
        <w:t xml:space="preserve">, zde se jedná i o zaměření k problematice alkoholu a gamblerství. Bylo zakázáno kouření </w:t>
      </w:r>
      <w:r w:rsidR="002214E5">
        <w:rPr>
          <w:sz w:val="22"/>
          <w:szCs w:val="22"/>
        </w:rPr>
        <w:br/>
      </w:r>
      <w:r w:rsidR="00547F6D" w:rsidRPr="000578E4">
        <w:rPr>
          <w:sz w:val="22"/>
          <w:szCs w:val="22"/>
        </w:rPr>
        <w:t>v celém areálu školy pro všechny zaměstnance.</w:t>
      </w:r>
      <w:r w:rsidR="007935C0" w:rsidRPr="000578E4">
        <w:rPr>
          <w:sz w:val="22"/>
          <w:szCs w:val="22"/>
        </w:rPr>
        <w:t xml:space="preserve"> Školní metodik primární prevence se pravidelně účastní všech vzdělávacích akcí v rámci regionu.</w:t>
      </w:r>
      <w:r w:rsidR="00044FF0">
        <w:rPr>
          <w:sz w:val="22"/>
          <w:szCs w:val="22"/>
        </w:rPr>
        <w:t xml:space="preserve"> </w:t>
      </w:r>
    </w:p>
    <w:p w:rsidR="00426EC3" w:rsidRPr="000578E4" w:rsidRDefault="001E476D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044FF0">
        <w:rPr>
          <w:sz w:val="22"/>
          <w:szCs w:val="22"/>
        </w:rPr>
        <w:t>Na začátku šk.roku 201</w:t>
      </w:r>
      <w:r w:rsidR="00F1335D">
        <w:rPr>
          <w:sz w:val="22"/>
          <w:szCs w:val="22"/>
        </w:rPr>
        <w:t>3</w:t>
      </w:r>
      <w:r w:rsidR="00044FF0">
        <w:rPr>
          <w:sz w:val="22"/>
          <w:szCs w:val="22"/>
        </w:rPr>
        <w:t>/1</w:t>
      </w:r>
      <w:r w:rsidR="00F1335D">
        <w:rPr>
          <w:sz w:val="22"/>
          <w:szCs w:val="22"/>
        </w:rPr>
        <w:t>4</w:t>
      </w:r>
      <w:r w:rsidR="00044FF0">
        <w:rPr>
          <w:sz w:val="22"/>
          <w:szCs w:val="22"/>
        </w:rPr>
        <w:t xml:space="preserve"> proběhnou harmonizační dny pro</w:t>
      </w:r>
      <w:r w:rsidR="00F1335D">
        <w:rPr>
          <w:sz w:val="22"/>
          <w:szCs w:val="22"/>
        </w:rPr>
        <w:t xml:space="preserve"> </w:t>
      </w:r>
      <w:proofErr w:type="gramStart"/>
      <w:r w:rsidR="00F1335D">
        <w:rPr>
          <w:sz w:val="22"/>
          <w:szCs w:val="22"/>
        </w:rPr>
        <w:t>nové 6.ročníky</w:t>
      </w:r>
      <w:proofErr w:type="gramEnd"/>
      <w:r w:rsidR="00F1335D">
        <w:rPr>
          <w:sz w:val="22"/>
          <w:szCs w:val="22"/>
        </w:rPr>
        <w:t>, které se v minulém školním roce velice osvědčily.</w:t>
      </w:r>
      <w:r w:rsidR="00854DFF">
        <w:rPr>
          <w:sz w:val="22"/>
          <w:szCs w:val="22"/>
        </w:rPr>
        <w:t xml:space="preserve"> Bohužel oproti roku 2012 nebyla přiznána dotace z grantového programu </w:t>
      </w:r>
      <w:r w:rsidR="002214E5">
        <w:rPr>
          <w:sz w:val="22"/>
          <w:szCs w:val="22"/>
        </w:rPr>
        <w:br/>
      </w:r>
      <w:r w:rsidR="00854DFF">
        <w:rPr>
          <w:sz w:val="22"/>
          <w:szCs w:val="22"/>
        </w:rPr>
        <w:t>(i když jsme se do výzvy zapojili).</w:t>
      </w:r>
    </w:p>
    <w:p w:rsidR="002D4C4A" w:rsidRPr="000578E4" w:rsidRDefault="002D4C4A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 w:rsidRPr="000578E4">
        <w:rPr>
          <w:sz w:val="22"/>
          <w:szCs w:val="22"/>
        </w:rPr>
        <w:t>7.</w:t>
      </w:r>
      <w:r w:rsidRPr="000578E4">
        <w:rPr>
          <w:sz w:val="22"/>
          <w:szCs w:val="22"/>
        </w:rPr>
        <w:tab/>
        <w:t xml:space="preserve">Pro žáky vyšších ročníků </w:t>
      </w:r>
      <w:r w:rsidR="001E476D">
        <w:rPr>
          <w:sz w:val="22"/>
          <w:szCs w:val="22"/>
        </w:rPr>
        <w:t>organizujeme</w:t>
      </w:r>
      <w:r w:rsidRPr="000578E4">
        <w:rPr>
          <w:sz w:val="22"/>
          <w:szCs w:val="22"/>
        </w:rPr>
        <w:t xml:space="preserve"> exkurze do zajímavých míst – Autoškoda Mladá Boleslav, Pivovar Vratislavice, Úřad práce </w:t>
      </w:r>
      <w:r w:rsidR="00915F21" w:rsidRPr="000578E4">
        <w:rPr>
          <w:sz w:val="22"/>
          <w:szCs w:val="22"/>
        </w:rPr>
        <w:t>Liberec</w:t>
      </w:r>
      <w:r w:rsidRPr="000578E4">
        <w:rPr>
          <w:sz w:val="22"/>
          <w:szCs w:val="22"/>
        </w:rPr>
        <w:t>, Vědecká knihovna Liberec</w:t>
      </w:r>
      <w:r w:rsidR="00EC4022" w:rsidRPr="000578E4">
        <w:rPr>
          <w:sz w:val="22"/>
          <w:szCs w:val="22"/>
        </w:rPr>
        <w:t>, NP Terezín</w:t>
      </w:r>
      <w:r w:rsidR="00F1335D">
        <w:rPr>
          <w:sz w:val="22"/>
          <w:szCs w:val="22"/>
        </w:rPr>
        <w:t xml:space="preserve">. </w:t>
      </w:r>
      <w:r w:rsidR="002214E5">
        <w:rPr>
          <w:sz w:val="22"/>
          <w:szCs w:val="22"/>
        </w:rPr>
        <w:br/>
      </w:r>
      <w:r w:rsidR="00F1335D">
        <w:rPr>
          <w:sz w:val="22"/>
          <w:szCs w:val="22"/>
        </w:rPr>
        <w:t>Poprvé byla zařazena i zahraniční exkurze do Osvětimi.</w:t>
      </w:r>
    </w:p>
    <w:p w:rsidR="002D4C4A" w:rsidRPr="000578E4" w:rsidRDefault="002D4C4A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 w:rsidRPr="000578E4">
        <w:rPr>
          <w:sz w:val="22"/>
          <w:szCs w:val="22"/>
        </w:rPr>
        <w:t>8.</w:t>
      </w:r>
      <w:r w:rsidRPr="000578E4">
        <w:rPr>
          <w:sz w:val="22"/>
          <w:szCs w:val="22"/>
        </w:rPr>
        <w:tab/>
        <w:t>Během roku se žáci účastní řady kulturních představení (kino Hejnice, divadla v </w:t>
      </w:r>
      <w:proofErr w:type="gramStart"/>
      <w:r w:rsidRPr="000578E4">
        <w:rPr>
          <w:sz w:val="22"/>
          <w:szCs w:val="22"/>
        </w:rPr>
        <w:t>Liberci..)</w:t>
      </w:r>
      <w:proofErr w:type="gramEnd"/>
    </w:p>
    <w:p w:rsidR="005D27E3" w:rsidRDefault="005D27E3" w:rsidP="000B7107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 w:rsidRPr="000578E4">
        <w:rPr>
          <w:sz w:val="22"/>
          <w:szCs w:val="22"/>
        </w:rPr>
        <w:t xml:space="preserve">9. </w:t>
      </w:r>
      <w:r w:rsidRPr="000578E4">
        <w:rPr>
          <w:sz w:val="22"/>
          <w:szCs w:val="22"/>
        </w:rPr>
        <w:tab/>
        <w:t>V rámci projektových dnů zprac</w:t>
      </w:r>
      <w:r w:rsidR="00EC4022" w:rsidRPr="000578E4">
        <w:rPr>
          <w:sz w:val="22"/>
          <w:szCs w:val="22"/>
        </w:rPr>
        <w:t>ovali žáci témata související s</w:t>
      </w:r>
      <w:r w:rsidR="00F1335D">
        <w:rPr>
          <w:sz w:val="22"/>
          <w:szCs w:val="22"/>
        </w:rPr>
        <w:t> </w:t>
      </w:r>
      <w:r w:rsidR="00B05C2A">
        <w:rPr>
          <w:sz w:val="22"/>
          <w:szCs w:val="22"/>
        </w:rPr>
        <w:t>naší</w:t>
      </w:r>
      <w:r w:rsidR="00F1335D">
        <w:rPr>
          <w:sz w:val="22"/>
          <w:szCs w:val="22"/>
        </w:rPr>
        <w:t>m regionem</w:t>
      </w:r>
      <w:r w:rsidR="00757240">
        <w:rPr>
          <w:sz w:val="22"/>
          <w:szCs w:val="22"/>
        </w:rPr>
        <w:t>.</w:t>
      </w:r>
    </w:p>
    <w:p w:rsidR="00B27898" w:rsidRDefault="00545129" w:rsidP="00B27898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Ve spolupráci s firmou „P</w:t>
      </w:r>
      <w:r w:rsidR="00976632">
        <w:rPr>
          <w:sz w:val="22"/>
          <w:szCs w:val="22"/>
        </w:rPr>
        <w:t>artners“ proběhnou semináře s te</w:t>
      </w:r>
      <w:r>
        <w:rPr>
          <w:sz w:val="22"/>
          <w:szCs w:val="22"/>
        </w:rPr>
        <w:t>matikou finanční gramotnosti pro žáky obou stupňů škol.</w:t>
      </w:r>
      <w:r w:rsidR="00B27898">
        <w:rPr>
          <w:sz w:val="22"/>
          <w:szCs w:val="22"/>
        </w:rPr>
        <w:t xml:space="preserve"> </w:t>
      </w:r>
    </w:p>
    <w:p w:rsidR="001E476D" w:rsidRDefault="001E476D" w:rsidP="001E476D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</w:p>
    <w:p w:rsidR="001E476D" w:rsidRPr="000578E4" w:rsidRDefault="001E476D" w:rsidP="001E476D">
      <w:pPr>
        <w:pStyle w:val="Moje"/>
        <w:numPr>
          <w:ilvl w:val="0"/>
          <w:numId w:val="0"/>
        </w:numPr>
        <w:ind w:left="11" w:hanging="11"/>
        <w:rPr>
          <w:sz w:val="22"/>
          <w:szCs w:val="22"/>
        </w:rPr>
      </w:pPr>
      <w:r>
        <w:rPr>
          <w:sz w:val="22"/>
          <w:szCs w:val="22"/>
        </w:rPr>
        <w:t>Vedle toho je nutné zajistit odpovídající materiální podmínky pro výuku. Vzhledem k stáří a stavu budov bude nezbytné provést rozsáhlou rekonstrukci objektů školy</w:t>
      </w:r>
      <w:r w:rsidR="00545129">
        <w:rPr>
          <w:sz w:val="22"/>
          <w:szCs w:val="22"/>
        </w:rPr>
        <w:t xml:space="preserve"> (viz dále)</w:t>
      </w:r>
      <w:r>
        <w:rPr>
          <w:sz w:val="22"/>
          <w:szCs w:val="22"/>
        </w:rPr>
        <w:t xml:space="preserve">. </w:t>
      </w:r>
    </w:p>
    <w:p w:rsidR="00B05C2A" w:rsidRPr="00663EEB" w:rsidRDefault="00B05C2A" w:rsidP="00B05C2A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lastRenderedPageBreak/>
        <w:t>Část XI</w:t>
      </w:r>
      <w:r w:rsidR="009E7CC4">
        <w:rPr>
          <w:rFonts w:ascii="Times New Roman" w:hAnsi="Times New Roman"/>
          <w:b/>
          <w:sz w:val="24"/>
          <w:szCs w:val="24"/>
          <w:lang w:val="cs-CZ"/>
        </w:rPr>
        <w:t>I</w:t>
      </w:r>
    </w:p>
    <w:p w:rsidR="00547F6D" w:rsidRPr="00663EEB" w:rsidRDefault="00547F6D" w:rsidP="00D75578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63EEB">
        <w:rPr>
          <w:rFonts w:ascii="Times New Roman" w:hAnsi="Times New Roman"/>
          <w:b/>
          <w:sz w:val="24"/>
          <w:szCs w:val="24"/>
          <w:lang w:val="cs-CZ"/>
        </w:rPr>
        <w:t xml:space="preserve">Závěrečné hodnocení </w:t>
      </w:r>
      <w:r w:rsidR="00D75578" w:rsidRPr="00663EEB">
        <w:rPr>
          <w:rFonts w:ascii="Times New Roman" w:hAnsi="Times New Roman"/>
          <w:b/>
          <w:sz w:val="24"/>
          <w:szCs w:val="24"/>
          <w:lang w:val="cs-CZ"/>
        </w:rPr>
        <w:br/>
      </w:r>
      <w:r w:rsidRPr="00663EEB">
        <w:rPr>
          <w:rFonts w:ascii="Times New Roman" w:hAnsi="Times New Roman"/>
          <w:b/>
          <w:sz w:val="24"/>
          <w:szCs w:val="24"/>
          <w:lang w:val="cs-CZ"/>
        </w:rPr>
        <w:t>- požadavky, návrhy, připomínky vyplývající z celkového hodnocení školy</w:t>
      </w:r>
    </w:p>
    <w:p w:rsidR="00547F6D" w:rsidRPr="00D75578" w:rsidRDefault="00547F6D" w:rsidP="00D75578">
      <w:pPr>
        <w:pStyle w:val="Vnitnadresa"/>
        <w:jc w:val="center"/>
        <w:rPr>
          <w:b/>
          <w:sz w:val="24"/>
          <w:szCs w:val="24"/>
          <w:lang w:val="cs-CZ"/>
        </w:rPr>
      </w:pPr>
    </w:p>
    <w:p w:rsidR="009F38C9" w:rsidRPr="000D2DB4" w:rsidRDefault="00547F6D">
      <w:pPr>
        <w:pStyle w:val="Vnitnadresa"/>
        <w:ind w:firstLine="708"/>
        <w:rPr>
          <w:rFonts w:ascii="Times New Roman" w:hAnsi="Times New Roman"/>
          <w:sz w:val="22"/>
          <w:szCs w:val="22"/>
          <w:lang w:val="cs-CZ"/>
        </w:rPr>
      </w:pPr>
      <w:r w:rsidRPr="000D2DB4">
        <w:rPr>
          <w:rFonts w:ascii="Times New Roman" w:hAnsi="Times New Roman"/>
          <w:sz w:val="22"/>
          <w:szCs w:val="22"/>
          <w:lang w:val="cs-CZ"/>
        </w:rPr>
        <w:t xml:space="preserve">Škola splňuje podmínky pro výuku 1. - 9. ročníku.  Pedagogický sbor má </w:t>
      </w:r>
      <w:r w:rsidR="00C744C4" w:rsidRPr="000D2DB4">
        <w:rPr>
          <w:rFonts w:ascii="Times New Roman" w:hAnsi="Times New Roman"/>
          <w:sz w:val="22"/>
          <w:szCs w:val="22"/>
          <w:lang w:val="cs-CZ"/>
        </w:rPr>
        <w:t xml:space="preserve">relativně </w:t>
      </w:r>
      <w:r w:rsidR="00A31948" w:rsidRPr="000D2DB4">
        <w:rPr>
          <w:rFonts w:ascii="Times New Roman" w:hAnsi="Times New Roman"/>
          <w:sz w:val="22"/>
          <w:szCs w:val="22"/>
          <w:lang w:val="cs-CZ"/>
        </w:rPr>
        <w:t>nízký</w:t>
      </w:r>
      <w:r w:rsidRPr="000D2DB4">
        <w:rPr>
          <w:rFonts w:ascii="Times New Roman" w:hAnsi="Times New Roman"/>
          <w:sz w:val="22"/>
          <w:szCs w:val="22"/>
          <w:lang w:val="cs-CZ"/>
        </w:rPr>
        <w:t xml:space="preserve"> věkový průměr</w:t>
      </w:r>
      <w:r w:rsidR="00A31948" w:rsidRPr="000D2DB4">
        <w:rPr>
          <w:rFonts w:ascii="Times New Roman" w:hAnsi="Times New Roman"/>
          <w:sz w:val="22"/>
          <w:szCs w:val="22"/>
          <w:lang w:val="cs-CZ"/>
        </w:rPr>
        <w:t>,</w:t>
      </w:r>
      <w:r w:rsidR="009F38C9" w:rsidRPr="000D2DB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A1F60" w:rsidRPr="000D2DB4">
        <w:rPr>
          <w:rFonts w:ascii="Times New Roman" w:hAnsi="Times New Roman"/>
          <w:sz w:val="22"/>
          <w:szCs w:val="22"/>
          <w:lang w:val="cs-CZ"/>
        </w:rPr>
        <w:t xml:space="preserve">daří se </w:t>
      </w:r>
      <w:r w:rsidR="009F38C9" w:rsidRPr="000D2DB4">
        <w:rPr>
          <w:rFonts w:ascii="Times New Roman" w:hAnsi="Times New Roman"/>
          <w:sz w:val="22"/>
          <w:szCs w:val="22"/>
          <w:lang w:val="cs-CZ"/>
        </w:rPr>
        <w:t xml:space="preserve">stabilizovat pedagogický sbor a </w:t>
      </w:r>
      <w:r w:rsidR="00CA1F60" w:rsidRPr="000D2DB4">
        <w:rPr>
          <w:rFonts w:ascii="Times New Roman" w:hAnsi="Times New Roman"/>
          <w:sz w:val="22"/>
          <w:szCs w:val="22"/>
          <w:lang w:val="cs-CZ"/>
        </w:rPr>
        <w:t>nahrazovat</w:t>
      </w:r>
      <w:r w:rsidR="009F38C9" w:rsidRPr="000D2DB4">
        <w:rPr>
          <w:rFonts w:ascii="Times New Roman" w:hAnsi="Times New Roman"/>
          <w:sz w:val="22"/>
          <w:szCs w:val="22"/>
          <w:lang w:val="cs-CZ"/>
        </w:rPr>
        <w:t xml:space="preserve"> externisty kmenovými pracovníky</w:t>
      </w:r>
      <w:r w:rsidR="00A31948" w:rsidRPr="000D2DB4">
        <w:rPr>
          <w:rFonts w:ascii="Times New Roman" w:hAnsi="Times New Roman"/>
          <w:sz w:val="22"/>
          <w:szCs w:val="22"/>
          <w:lang w:val="cs-CZ"/>
        </w:rPr>
        <w:t>.</w:t>
      </w:r>
      <w:r w:rsidRPr="000D2DB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F585F">
        <w:rPr>
          <w:rFonts w:ascii="Times New Roman" w:hAnsi="Times New Roman"/>
          <w:sz w:val="22"/>
          <w:szCs w:val="22"/>
          <w:lang w:val="cs-CZ"/>
        </w:rPr>
        <w:br/>
      </w:r>
      <w:r w:rsidR="00CA1F60" w:rsidRPr="000D2DB4">
        <w:rPr>
          <w:rFonts w:ascii="Times New Roman" w:hAnsi="Times New Roman"/>
          <w:sz w:val="22"/>
          <w:szCs w:val="22"/>
          <w:lang w:val="cs-CZ"/>
        </w:rPr>
        <w:t xml:space="preserve">Problémy přináší zástupy za MD (p. Mgr.Kolačná, </w:t>
      </w:r>
      <w:r w:rsidR="00DE6052" w:rsidRPr="000D2DB4">
        <w:rPr>
          <w:rFonts w:ascii="Times New Roman" w:hAnsi="Times New Roman"/>
          <w:sz w:val="22"/>
          <w:szCs w:val="22"/>
          <w:lang w:val="cs-CZ"/>
        </w:rPr>
        <w:t xml:space="preserve">Mgr. </w:t>
      </w:r>
      <w:proofErr w:type="gramStart"/>
      <w:r w:rsidR="00DE6052" w:rsidRPr="000D2DB4">
        <w:rPr>
          <w:rFonts w:ascii="Times New Roman" w:hAnsi="Times New Roman"/>
          <w:sz w:val="22"/>
          <w:szCs w:val="22"/>
          <w:lang w:val="cs-CZ"/>
        </w:rPr>
        <w:t xml:space="preserve">Veitová, </w:t>
      </w:r>
      <w:r w:rsidR="00A91382" w:rsidRPr="000D2DB4">
        <w:rPr>
          <w:rFonts w:ascii="Times New Roman" w:hAnsi="Times New Roman"/>
          <w:sz w:val="22"/>
          <w:szCs w:val="22"/>
          <w:lang w:val="cs-CZ"/>
        </w:rPr>
        <w:t xml:space="preserve"> Mgr.</w:t>
      </w:r>
      <w:proofErr w:type="gramEnd"/>
      <w:r w:rsidR="00A91382" w:rsidRPr="000D2DB4">
        <w:rPr>
          <w:rFonts w:ascii="Times New Roman" w:hAnsi="Times New Roman"/>
          <w:sz w:val="22"/>
          <w:szCs w:val="22"/>
          <w:lang w:val="cs-CZ"/>
        </w:rPr>
        <w:t xml:space="preserve"> Kuncová </w:t>
      </w:r>
      <w:r w:rsidR="00CA1F60" w:rsidRPr="000D2DB4">
        <w:rPr>
          <w:rFonts w:ascii="Times New Roman" w:hAnsi="Times New Roman"/>
          <w:sz w:val="22"/>
          <w:szCs w:val="22"/>
          <w:lang w:val="cs-CZ"/>
        </w:rPr>
        <w:t xml:space="preserve"> a Mgr. Muchová)</w:t>
      </w:r>
      <w:r w:rsidR="00BB0029" w:rsidRPr="000D2DB4">
        <w:rPr>
          <w:rFonts w:ascii="Times New Roman" w:hAnsi="Times New Roman"/>
          <w:sz w:val="22"/>
          <w:szCs w:val="22"/>
          <w:lang w:val="cs-CZ"/>
        </w:rPr>
        <w:t>.</w:t>
      </w:r>
      <w:r w:rsidR="00EC35EA" w:rsidRPr="000D2DB4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5D27E3" w:rsidRPr="000D2DB4" w:rsidRDefault="005D27E3" w:rsidP="005D27E3">
      <w:pPr>
        <w:pStyle w:val="Vnitnadresa"/>
        <w:ind w:firstLine="708"/>
        <w:rPr>
          <w:rFonts w:ascii="Times New Roman" w:hAnsi="Times New Roman"/>
          <w:sz w:val="22"/>
          <w:szCs w:val="22"/>
          <w:lang w:val="cs-CZ"/>
        </w:rPr>
      </w:pPr>
      <w:r w:rsidRPr="000D2DB4">
        <w:rPr>
          <w:rFonts w:ascii="Times New Roman" w:hAnsi="Times New Roman"/>
          <w:sz w:val="22"/>
          <w:szCs w:val="22"/>
          <w:lang w:val="cs-CZ"/>
        </w:rPr>
        <w:t xml:space="preserve">ŠVP byl </w:t>
      </w:r>
      <w:r w:rsidR="00DE6052" w:rsidRPr="000D2DB4">
        <w:rPr>
          <w:rFonts w:ascii="Times New Roman" w:hAnsi="Times New Roman"/>
          <w:sz w:val="22"/>
          <w:szCs w:val="22"/>
          <w:lang w:val="cs-CZ"/>
        </w:rPr>
        <w:t>před zahájením školního roku 2013/14 pře</w:t>
      </w:r>
      <w:r w:rsidRPr="000D2DB4">
        <w:rPr>
          <w:rFonts w:ascii="Times New Roman" w:hAnsi="Times New Roman"/>
          <w:sz w:val="22"/>
          <w:szCs w:val="22"/>
          <w:lang w:val="cs-CZ"/>
        </w:rPr>
        <w:t>prac</w:t>
      </w:r>
      <w:r w:rsidR="00CA1F60" w:rsidRPr="000D2DB4">
        <w:rPr>
          <w:rFonts w:ascii="Times New Roman" w:hAnsi="Times New Roman"/>
          <w:sz w:val="22"/>
          <w:szCs w:val="22"/>
          <w:lang w:val="cs-CZ"/>
        </w:rPr>
        <w:t>ován</w:t>
      </w:r>
      <w:r w:rsidR="00DE6052" w:rsidRPr="000D2DB4">
        <w:rPr>
          <w:rFonts w:ascii="Times New Roman" w:hAnsi="Times New Roman"/>
          <w:sz w:val="22"/>
          <w:szCs w:val="22"/>
          <w:lang w:val="cs-CZ"/>
        </w:rPr>
        <w:t xml:space="preserve"> tak, aby vyhovoval změnám v RVP. V</w:t>
      </w:r>
      <w:r w:rsidR="00CA1F60" w:rsidRPr="000D2DB4">
        <w:rPr>
          <w:rFonts w:ascii="Times New Roman" w:hAnsi="Times New Roman"/>
          <w:sz w:val="22"/>
          <w:szCs w:val="22"/>
          <w:lang w:val="cs-CZ"/>
        </w:rPr>
        <w:t xml:space="preserve">yučuje se dle něho </w:t>
      </w:r>
      <w:r w:rsidR="00757240" w:rsidRPr="000D2DB4">
        <w:rPr>
          <w:rFonts w:ascii="Times New Roman" w:hAnsi="Times New Roman"/>
          <w:sz w:val="22"/>
          <w:szCs w:val="22"/>
          <w:lang w:val="cs-CZ"/>
        </w:rPr>
        <w:t>ve všech ročnících školy.</w:t>
      </w:r>
      <w:r w:rsidR="002F585F">
        <w:rPr>
          <w:rFonts w:ascii="Times New Roman" w:hAnsi="Times New Roman"/>
          <w:sz w:val="22"/>
          <w:szCs w:val="22"/>
          <w:lang w:val="cs-CZ"/>
        </w:rPr>
        <w:t xml:space="preserve"> Změny byly realizovány formou dodatku k ŠVP.</w:t>
      </w:r>
    </w:p>
    <w:p w:rsidR="004A07CE" w:rsidRDefault="00924D19">
      <w:pPr>
        <w:pStyle w:val="Vnitnadresa"/>
        <w:ind w:firstLine="708"/>
        <w:rPr>
          <w:rFonts w:ascii="Times New Roman" w:hAnsi="Times New Roman"/>
          <w:sz w:val="22"/>
          <w:szCs w:val="22"/>
          <w:lang w:val="cs-CZ"/>
        </w:rPr>
      </w:pPr>
      <w:r w:rsidRPr="000D2DB4">
        <w:rPr>
          <w:rFonts w:ascii="Times New Roman" w:hAnsi="Times New Roman"/>
          <w:sz w:val="22"/>
          <w:szCs w:val="22"/>
          <w:lang w:val="cs-CZ"/>
        </w:rPr>
        <w:t>Ve spolupráci se zřizovatelem byl zpracován plán celkové rekonstrukce školy</w:t>
      </w:r>
      <w:r w:rsidR="005D27E3" w:rsidRPr="000D2DB4">
        <w:rPr>
          <w:rFonts w:ascii="Times New Roman" w:hAnsi="Times New Roman"/>
          <w:sz w:val="22"/>
          <w:szCs w:val="22"/>
          <w:lang w:val="cs-CZ"/>
        </w:rPr>
        <w:t xml:space="preserve"> včetně všech budov </w:t>
      </w:r>
      <w:r w:rsidR="002F585F">
        <w:rPr>
          <w:rFonts w:ascii="Times New Roman" w:hAnsi="Times New Roman"/>
          <w:sz w:val="22"/>
          <w:szCs w:val="22"/>
          <w:lang w:val="cs-CZ"/>
        </w:rPr>
        <w:br/>
      </w:r>
      <w:r w:rsidR="005D27E3" w:rsidRPr="000D2DB4">
        <w:rPr>
          <w:rFonts w:ascii="Times New Roman" w:hAnsi="Times New Roman"/>
          <w:sz w:val="22"/>
          <w:szCs w:val="22"/>
          <w:lang w:val="cs-CZ"/>
        </w:rPr>
        <w:t>a obou tělocvičen</w:t>
      </w:r>
      <w:r w:rsidR="000D2DB4" w:rsidRPr="000D2DB4">
        <w:rPr>
          <w:rFonts w:ascii="Times New Roman" w:hAnsi="Times New Roman"/>
          <w:sz w:val="22"/>
          <w:szCs w:val="22"/>
          <w:lang w:val="cs-CZ"/>
        </w:rPr>
        <w:t xml:space="preserve">. </w:t>
      </w:r>
      <w:r w:rsidR="000D2DB4">
        <w:rPr>
          <w:rFonts w:ascii="Times New Roman" w:hAnsi="Times New Roman"/>
          <w:sz w:val="22"/>
          <w:szCs w:val="22"/>
          <w:lang w:val="cs-CZ"/>
        </w:rPr>
        <w:t xml:space="preserve">Během prázdnin proběhla měření budovy a získávání podkladů pro podání žádosti. </w:t>
      </w:r>
      <w:r w:rsidR="000D2DB4" w:rsidRPr="000D2DB4">
        <w:rPr>
          <w:rFonts w:ascii="Times New Roman" w:hAnsi="Times New Roman"/>
          <w:sz w:val="22"/>
          <w:szCs w:val="22"/>
          <w:lang w:val="cs-CZ"/>
        </w:rPr>
        <w:t xml:space="preserve">Předběžně stanovené náklady ve výši cca </w:t>
      </w:r>
      <w:r w:rsidR="000D2DB4">
        <w:rPr>
          <w:rFonts w:ascii="Times New Roman" w:hAnsi="Times New Roman"/>
          <w:sz w:val="22"/>
          <w:szCs w:val="22"/>
          <w:lang w:val="cs-CZ"/>
        </w:rPr>
        <w:t>36 mil. Kč předpokládají 90% státní dotaci a měly by v důsledk</w:t>
      </w:r>
      <w:r w:rsidR="00854DFF">
        <w:rPr>
          <w:rFonts w:ascii="Times New Roman" w:hAnsi="Times New Roman"/>
          <w:sz w:val="22"/>
          <w:szCs w:val="22"/>
          <w:lang w:val="cs-CZ"/>
        </w:rPr>
        <w:t>u</w:t>
      </w:r>
      <w:r w:rsidR="000D2DB4">
        <w:rPr>
          <w:rFonts w:ascii="Times New Roman" w:hAnsi="Times New Roman"/>
          <w:sz w:val="22"/>
          <w:szCs w:val="22"/>
          <w:lang w:val="cs-CZ"/>
        </w:rPr>
        <w:t xml:space="preserve"> přinést značné úspory ve spotřebě energií. </w:t>
      </w:r>
    </w:p>
    <w:p w:rsidR="00545129" w:rsidRDefault="00545129">
      <w:pPr>
        <w:pStyle w:val="Vnitnadresa"/>
        <w:ind w:firstLine="708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Byly přepracovány pojistné smlouvy tak, aby lépe kryly škody vzniklé při haváriích a živelných pohromách. </w:t>
      </w:r>
    </w:p>
    <w:p w:rsidR="00854DFF" w:rsidRPr="000D2DB4" w:rsidRDefault="00854DFF">
      <w:pPr>
        <w:pStyle w:val="Vnitnadresa"/>
        <w:ind w:firstLine="708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Snížení spotřeby energií </w:t>
      </w:r>
      <w:proofErr w:type="gramStart"/>
      <w:r>
        <w:rPr>
          <w:rFonts w:ascii="Times New Roman" w:hAnsi="Times New Roman"/>
          <w:sz w:val="22"/>
          <w:szCs w:val="22"/>
          <w:lang w:val="cs-CZ"/>
        </w:rPr>
        <w:t>byl měla</w:t>
      </w:r>
      <w:proofErr w:type="gramEnd"/>
      <w:r>
        <w:rPr>
          <w:rFonts w:ascii="Times New Roman" w:hAnsi="Times New Roman"/>
          <w:sz w:val="22"/>
          <w:szCs w:val="22"/>
          <w:lang w:val="cs-CZ"/>
        </w:rPr>
        <w:t xml:space="preserve"> pomoci i účast celé PO (včetně MŠ) v elektronické aukci energií, kde se podle předběžného odhadu očekává úspora ve výši 20%.</w:t>
      </w:r>
    </w:p>
    <w:p w:rsidR="00924D19" w:rsidRPr="000D2DB4" w:rsidRDefault="000D2DB4">
      <w:pPr>
        <w:pStyle w:val="Vnitnadresa"/>
        <w:ind w:firstLine="708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Novým trendem k zlepšení prostředí na škole je zavádění šatních skříněk pro žáky</w:t>
      </w:r>
      <w:r w:rsidR="004A07CE" w:rsidRPr="000D2DB4">
        <w:rPr>
          <w:rFonts w:ascii="Times New Roman" w:hAnsi="Times New Roman"/>
          <w:sz w:val="22"/>
          <w:szCs w:val="22"/>
          <w:lang w:val="cs-CZ"/>
        </w:rPr>
        <w:t>.</w:t>
      </w: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F585F">
        <w:rPr>
          <w:rFonts w:ascii="Times New Roman" w:hAnsi="Times New Roman"/>
          <w:sz w:val="22"/>
          <w:szCs w:val="22"/>
          <w:lang w:val="cs-CZ"/>
        </w:rPr>
        <w:br/>
      </w:r>
      <w:r>
        <w:rPr>
          <w:rFonts w:ascii="Times New Roman" w:hAnsi="Times New Roman"/>
          <w:sz w:val="22"/>
          <w:szCs w:val="22"/>
          <w:lang w:val="cs-CZ"/>
        </w:rPr>
        <w:t>K září 2013 byly těmito skříňka</w:t>
      </w:r>
      <w:r w:rsidR="00F1335D">
        <w:rPr>
          <w:rFonts w:ascii="Times New Roman" w:hAnsi="Times New Roman"/>
          <w:sz w:val="22"/>
          <w:szCs w:val="22"/>
          <w:lang w:val="cs-CZ"/>
        </w:rPr>
        <w:t xml:space="preserve">mi vybaveny šatny pro 2 třídy prvního </w:t>
      </w:r>
      <w:r>
        <w:rPr>
          <w:rFonts w:ascii="Times New Roman" w:hAnsi="Times New Roman"/>
          <w:sz w:val="22"/>
          <w:szCs w:val="22"/>
          <w:lang w:val="cs-CZ"/>
        </w:rPr>
        <w:t>a 4 třídy druhého stupně.</w:t>
      </w:r>
    </w:p>
    <w:p w:rsidR="00547F6D" w:rsidRPr="00663EEB" w:rsidRDefault="007B55B3" w:rsidP="00CC298F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D2DB4">
        <w:rPr>
          <w:rFonts w:ascii="Times New Roman" w:hAnsi="Times New Roman"/>
          <w:sz w:val="22"/>
          <w:szCs w:val="22"/>
          <w:lang w:val="cs-CZ"/>
        </w:rPr>
        <w:br w:type="page"/>
      </w:r>
      <w:r w:rsidR="00F054B2">
        <w:rPr>
          <w:rFonts w:ascii="Times New Roman" w:hAnsi="Times New Roman"/>
          <w:b/>
          <w:sz w:val="24"/>
          <w:szCs w:val="24"/>
          <w:lang w:val="cs-CZ"/>
        </w:rPr>
        <w:lastRenderedPageBreak/>
        <w:t>Příloha 1</w:t>
      </w:r>
    </w:p>
    <w:p w:rsidR="00547F6D" w:rsidRPr="00A31948" w:rsidRDefault="00547F6D">
      <w:pPr>
        <w:rPr>
          <w:rFonts w:ascii="Arial" w:hAnsi="Arial"/>
          <w:sz w:val="24"/>
          <w:szCs w:val="24"/>
        </w:rPr>
      </w:pPr>
    </w:p>
    <w:p w:rsidR="00547F6D" w:rsidRPr="00663EEB" w:rsidRDefault="00691699" w:rsidP="00663EEB">
      <w:pPr>
        <w:pStyle w:val="Vnitnadresa"/>
        <w:jc w:val="center"/>
        <w:rPr>
          <w:rFonts w:ascii="Times New Roman" w:hAnsi="Times New Roman"/>
          <w:b/>
          <w:sz w:val="24"/>
          <w:szCs w:val="24"/>
          <w:lang w:val="cs-CZ"/>
        </w:rPr>
      </w:pPr>
      <w:proofErr w:type="gramStart"/>
      <w:r w:rsidRPr="00663EEB">
        <w:rPr>
          <w:rFonts w:ascii="Times New Roman" w:hAnsi="Times New Roman"/>
          <w:b/>
          <w:sz w:val="24"/>
          <w:szCs w:val="24"/>
          <w:lang w:val="cs-CZ"/>
        </w:rPr>
        <w:t xml:space="preserve">Akce </w:t>
      </w:r>
      <w:r w:rsidR="00EC35EA" w:rsidRPr="00663EEB">
        <w:rPr>
          <w:rFonts w:ascii="Times New Roman" w:hAnsi="Times New Roman"/>
          <w:b/>
          <w:sz w:val="24"/>
          <w:szCs w:val="24"/>
          <w:lang w:val="cs-CZ"/>
        </w:rPr>
        <w:t xml:space="preserve"> ZŠ</w:t>
      </w:r>
      <w:proofErr w:type="gramEnd"/>
      <w:r w:rsidR="00EC35EA" w:rsidRPr="00663EEB">
        <w:rPr>
          <w:rFonts w:ascii="Times New Roman" w:hAnsi="Times New Roman"/>
          <w:b/>
          <w:sz w:val="24"/>
          <w:szCs w:val="24"/>
          <w:lang w:val="cs-CZ"/>
        </w:rPr>
        <w:t xml:space="preserve"> Hejnice v</w:t>
      </w:r>
      <w:r w:rsidR="00BB0029" w:rsidRPr="00663EEB">
        <w:rPr>
          <w:rFonts w:ascii="Times New Roman" w:hAnsi="Times New Roman"/>
          <w:b/>
          <w:sz w:val="24"/>
          <w:szCs w:val="24"/>
          <w:lang w:val="cs-CZ"/>
        </w:rPr>
        <w:t>e školním roce 201</w:t>
      </w:r>
      <w:r w:rsidR="00DE6052" w:rsidRPr="00663EEB">
        <w:rPr>
          <w:rFonts w:ascii="Times New Roman" w:hAnsi="Times New Roman"/>
          <w:b/>
          <w:sz w:val="24"/>
          <w:szCs w:val="24"/>
          <w:lang w:val="cs-CZ"/>
        </w:rPr>
        <w:t>2</w:t>
      </w:r>
      <w:r w:rsidR="00A31948" w:rsidRPr="00663EEB">
        <w:rPr>
          <w:rFonts w:ascii="Times New Roman" w:hAnsi="Times New Roman"/>
          <w:b/>
          <w:sz w:val="24"/>
          <w:szCs w:val="24"/>
          <w:lang w:val="cs-CZ"/>
        </w:rPr>
        <w:t xml:space="preserve"> – 20</w:t>
      </w:r>
      <w:r w:rsidR="00A40810" w:rsidRPr="00663EEB">
        <w:rPr>
          <w:rFonts w:ascii="Times New Roman" w:hAnsi="Times New Roman"/>
          <w:b/>
          <w:sz w:val="24"/>
          <w:szCs w:val="24"/>
          <w:lang w:val="cs-CZ"/>
        </w:rPr>
        <w:t>1</w:t>
      </w:r>
      <w:r w:rsidR="00DE6052" w:rsidRPr="00663EEB">
        <w:rPr>
          <w:rFonts w:ascii="Times New Roman" w:hAnsi="Times New Roman"/>
          <w:b/>
          <w:sz w:val="24"/>
          <w:szCs w:val="24"/>
          <w:lang w:val="cs-CZ"/>
        </w:rPr>
        <w:t>3</w:t>
      </w:r>
      <w:r w:rsidR="00547F6D" w:rsidRPr="00663EEB">
        <w:rPr>
          <w:rFonts w:ascii="Times New Roman" w:hAnsi="Times New Roman"/>
          <w:b/>
          <w:sz w:val="24"/>
          <w:szCs w:val="24"/>
          <w:lang w:val="cs-CZ"/>
        </w:rPr>
        <w:t>.</w:t>
      </w:r>
    </w:p>
    <w:p w:rsidR="00757240" w:rsidRDefault="00F1335D" w:rsidP="00663EEB">
      <w:pPr>
        <w:ind w:left="2124" w:firstLine="708"/>
        <w:rPr>
          <w:rFonts w:ascii="Arial" w:hAnsi="Arial"/>
          <w:szCs w:val="24"/>
        </w:rPr>
      </w:pPr>
      <w:r w:rsidRPr="00F1335D">
        <w:rPr>
          <w:rFonts w:ascii="Arial" w:hAnsi="Arial"/>
          <w:szCs w:val="24"/>
        </w:rPr>
        <w:t>(uvedeny pouze akce, kde bylo zapojeno více tříd)</w:t>
      </w:r>
    </w:p>
    <w:p w:rsidR="00854DFF" w:rsidRPr="00F1335D" w:rsidRDefault="00854DFF" w:rsidP="00D75578">
      <w:pPr>
        <w:ind w:left="1416" w:firstLine="708"/>
        <w:rPr>
          <w:rFonts w:ascii="Arial" w:hAnsi="Arial"/>
          <w:szCs w:val="24"/>
        </w:rPr>
      </w:pPr>
    </w:p>
    <w:p w:rsidR="00F1335D" w:rsidRPr="00F50C70" w:rsidRDefault="00F1335D" w:rsidP="00F1335D">
      <w:pPr>
        <w:autoSpaceDE w:val="0"/>
        <w:autoSpaceDN w:val="0"/>
        <w:adjustRightInd w:val="0"/>
        <w:rPr>
          <w:b/>
        </w:rPr>
      </w:pPr>
      <w:proofErr w:type="gramStart"/>
      <w:r>
        <w:rPr>
          <w:b/>
        </w:rPr>
        <w:t>1.stupeň</w:t>
      </w:r>
      <w:proofErr w:type="gramEnd"/>
      <w:r>
        <w:rPr>
          <w:b/>
        </w:rPr>
        <w:t>: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Přírodovědná exkurze naučnou stezkou v areálu SŠHL v Hejnicích 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Celoroční projekt </w:t>
      </w:r>
      <w:r w:rsidR="00854DFF">
        <w:t>„</w:t>
      </w:r>
      <w:r>
        <w:t>Prvňáček v</w:t>
      </w:r>
      <w:r w:rsidR="00854DFF">
        <w:t> </w:t>
      </w:r>
      <w:r>
        <w:t>knihovně</w:t>
      </w:r>
      <w:r w:rsidR="00854DFF">
        <w:t>“</w:t>
      </w:r>
    </w:p>
    <w:p w:rsidR="009E48F4" w:rsidRDefault="009E48F4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Celoroční projekt „Ohrožená zvířata na Zemi“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Projekt </w:t>
      </w:r>
      <w:r w:rsidR="00854DFF">
        <w:t>„</w:t>
      </w:r>
      <w:r>
        <w:t>Zdravé zuby</w:t>
      </w:r>
      <w:r w:rsidR="00854DFF">
        <w:t>“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Motivační celoroční hra „Cesta ke krtkovi“</w:t>
      </w:r>
    </w:p>
    <w:p w:rsidR="00854DFF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Projekt </w:t>
      </w:r>
      <w:r w:rsidR="00854DFF">
        <w:t>„</w:t>
      </w:r>
      <w:r>
        <w:t>Barevný týden</w:t>
      </w:r>
      <w:r w:rsidR="00854DFF">
        <w:t>“</w:t>
      </w:r>
      <w:r>
        <w:t xml:space="preserve">  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Projekt </w:t>
      </w:r>
      <w:r w:rsidR="00854DFF">
        <w:t>„</w:t>
      </w:r>
      <w:r>
        <w:t>Roční období</w:t>
      </w:r>
      <w:r w:rsidR="00854DFF">
        <w:t>“</w:t>
      </w:r>
    </w:p>
    <w:p w:rsidR="00854DFF" w:rsidRDefault="00854DFF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Projekt „Škola plná zdraví“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Sběr kaštanů, třídění odpadu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Úcast ve výtvarné soutěži Můj nejlepší zážitek s vodou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Návštěvy Naivního divadla Liberec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Výtvarné dílny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Účast na Dni otevřených dveří Policie ČR v Hejnicích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Sovy a dravci, přírodovědný pořad 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Exkurze do planetária a na Pražský hrad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Soutěž mladých cyklistů a účast na výcviku na dopravním hřišti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Matematická soutěž Klokánek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proofErr w:type="gramStart"/>
      <w:r>
        <w:t>Pythagoriáda – E.Porubská</w:t>
      </w:r>
      <w:proofErr w:type="gramEnd"/>
      <w:r>
        <w:t xml:space="preserve"> 8.-14.v okresním kole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Recitační soutěž školní a okresní kolo - E.Porubská </w:t>
      </w:r>
      <w:r w:rsidR="00F054B2">
        <w:t xml:space="preserve">a </w:t>
      </w:r>
      <w:proofErr w:type="gramStart"/>
      <w:r w:rsidR="00F054B2">
        <w:t>N.Hájková</w:t>
      </w:r>
      <w:proofErr w:type="gramEnd"/>
      <w:r w:rsidR="00F054B2">
        <w:t xml:space="preserve"> </w:t>
      </w:r>
      <w:r>
        <w:t>čestné uznání v okresním kole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Motivační celoroční hra „Mořský svět“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Vánoční tvoření pro rodiče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Zpívání pro maminky</w:t>
      </w:r>
    </w:p>
    <w:p w:rsidR="009E48F4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Vystoupení dramatického kroužku pro rodiče, prvňáčky i v DPS 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Účast na soutěžích „Hejnický dřevorubec“</w:t>
      </w:r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Internetová soutěž „Hravě žij zdravě“, celkem 16 </w:t>
      </w:r>
      <w:proofErr w:type="gramStart"/>
      <w:r>
        <w:t>žáků 5.B</w:t>
      </w:r>
      <w:proofErr w:type="gramEnd"/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Zápis </w:t>
      </w:r>
      <w:proofErr w:type="gramStart"/>
      <w:r>
        <w:t>do 1.tříd</w:t>
      </w:r>
      <w:proofErr w:type="gramEnd"/>
    </w:p>
    <w:p w:rsidR="00F1335D" w:rsidRDefault="00F1335D" w:rsidP="00F1335D">
      <w:pPr>
        <w:numPr>
          <w:ilvl w:val="0"/>
          <w:numId w:val="38"/>
        </w:numPr>
        <w:autoSpaceDE w:val="0"/>
        <w:autoSpaceDN w:val="0"/>
        <w:adjustRightInd w:val="0"/>
      </w:pPr>
      <w:r>
        <w:t>Pasování na čtenáře</w:t>
      </w:r>
    </w:p>
    <w:p w:rsidR="00F1335D" w:rsidRDefault="00F1335D" w:rsidP="00F1335D">
      <w:pPr>
        <w:autoSpaceDE w:val="0"/>
        <w:autoSpaceDN w:val="0"/>
        <w:adjustRightInd w:val="0"/>
        <w:rPr>
          <w:b/>
        </w:rPr>
      </w:pPr>
    </w:p>
    <w:p w:rsidR="00F1335D" w:rsidRDefault="00F1335D" w:rsidP="00F1335D">
      <w:pPr>
        <w:autoSpaceDE w:val="0"/>
        <w:autoSpaceDN w:val="0"/>
        <w:adjustRightInd w:val="0"/>
        <w:rPr>
          <w:b/>
        </w:rPr>
      </w:pPr>
      <w:proofErr w:type="gramStart"/>
      <w:r w:rsidRPr="00F50C70">
        <w:rPr>
          <w:b/>
        </w:rPr>
        <w:t>2.stup</w:t>
      </w:r>
      <w:r>
        <w:rPr>
          <w:b/>
        </w:rPr>
        <w:t>eň</w:t>
      </w:r>
      <w:proofErr w:type="gramEnd"/>
      <w:r w:rsidRPr="00F50C70">
        <w:rPr>
          <w:b/>
        </w:rPr>
        <w:t>: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 w:rsidRPr="00F71ECD">
        <w:t>Pythagoriáda</w:t>
      </w:r>
      <w:r>
        <w:t>, účast v okresním kole, P.Zoreník postoupil až do krajského kola, p.Hyxa, Bydžovský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 xml:space="preserve">Školní kolo dopravní soutěže, 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>Recitační soutěž pro celou školu, Ester Merunková vyhrála okresní kolo a postoupila do krajského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>Konkurz na nahrávání CD pro nevidomé děti;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>Školní kola olympiád, okresní kolo zeměpisné – Romana Hanzlová 6., Martin Tecl 24.</w:t>
      </w:r>
    </w:p>
    <w:p w:rsidR="00F1335D" w:rsidRDefault="00854DFF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>Literární soutěž HZZ Liberec „P</w:t>
      </w:r>
      <w:r w:rsidR="00F1335D">
        <w:t xml:space="preserve">lamínek </w:t>
      </w:r>
      <w:proofErr w:type="gramStart"/>
      <w:r w:rsidR="00F1335D">
        <w:t>Flambucha“</w:t>
      </w:r>
      <w:r w:rsidR="00F054B2">
        <w:t xml:space="preserve"> – 1.místa</w:t>
      </w:r>
      <w:proofErr w:type="gramEnd"/>
      <w:r w:rsidR="00F054B2">
        <w:t xml:space="preserve"> v obou kategoriích E.Merunková a E.Kopecká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proofErr w:type="gramStart"/>
      <w:r>
        <w:t>Soutěž  „Máj</w:t>
      </w:r>
      <w:proofErr w:type="gramEnd"/>
      <w:r>
        <w:t xml:space="preserve"> – měsíc poezie“ – Ester Merunková a Vojtěch Keller oceněni v krajské soutěži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 xml:space="preserve">Soutěž „Řekni mi, co čteš“ – Milan </w:t>
      </w:r>
      <w:r w:rsidR="00854DFF">
        <w:t xml:space="preserve"> </w:t>
      </w:r>
      <w:proofErr w:type="gramStart"/>
      <w:r>
        <w:t xml:space="preserve">Dymokurský </w:t>
      </w:r>
      <w:r w:rsidR="00854DFF">
        <w:t xml:space="preserve"> </w:t>
      </w:r>
      <w:r>
        <w:t>8.místo</w:t>
      </w:r>
      <w:proofErr w:type="gramEnd"/>
      <w:r>
        <w:t xml:space="preserve"> v krajském kole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>Řada představení MaK v Liberci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 xml:space="preserve">Exkurze  do </w:t>
      </w:r>
      <w:proofErr w:type="gramStart"/>
      <w:r>
        <w:t>AutoŠkoda</w:t>
      </w:r>
      <w:proofErr w:type="gramEnd"/>
      <w:r>
        <w:t xml:space="preserve"> Mladá Boleslav, Úřad práce, SOŠ Na Bojišti, SPŠT Liberec, MÚ Hejnice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>Exkurze do Osvětimi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>Pěvecká soutěž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>Dětský karneval ve velké tělocvičně</w:t>
      </w:r>
    </w:p>
    <w:p w:rsidR="00F1335D" w:rsidRDefault="00F1335D" w:rsidP="00F1335D">
      <w:pPr>
        <w:numPr>
          <w:ilvl w:val="0"/>
          <w:numId w:val="39"/>
        </w:numPr>
        <w:autoSpaceDE w:val="0"/>
        <w:autoSpaceDN w:val="0"/>
        <w:adjustRightInd w:val="0"/>
      </w:pPr>
      <w:r>
        <w:t>Projekt „Recyklohraní“</w:t>
      </w:r>
    </w:p>
    <w:p w:rsidR="00F1335D" w:rsidRDefault="00F1335D" w:rsidP="00F1335D"/>
    <w:p w:rsidR="00854DFF" w:rsidRDefault="00854DFF" w:rsidP="00F1335D"/>
    <w:p w:rsidR="00854DFF" w:rsidRDefault="00854DFF" w:rsidP="00F1335D"/>
    <w:p w:rsidR="00854DFF" w:rsidRDefault="00854DFF" w:rsidP="00F1335D"/>
    <w:p w:rsidR="00854DFF" w:rsidRDefault="00854DFF" w:rsidP="00F1335D"/>
    <w:p w:rsidR="00854DFF" w:rsidRDefault="00854DFF" w:rsidP="00F1335D"/>
    <w:p w:rsidR="00854DFF" w:rsidRDefault="00854DFF" w:rsidP="00F1335D"/>
    <w:p w:rsidR="00854DFF" w:rsidRDefault="00854DFF" w:rsidP="00F1335D"/>
    <w:p w:rsidR="00854DFF" w:rsidRDefault="00854DFF" w:rsidP="00F1335D"/>
    <w:p w:rsidR="00854DFF" w:rsidRDefault="00854DFF" w:rsidP="00F1335D"/>
    <w:p w:rsidR="00F1335D" w:rsidRDefault="00F1335D" w:rsidP="00F1335D">
      <w:r>
        <w:lastRenderedPageBreak/>
        <w:t xml:space="preserve">Samostatnou kapitolou jsou sportovní akce na škole. Probíhají celý rok již od září a končí těsně před vysvědčením. Největší podíl na jejich zabezpečení a organizaci má p. Hmirová. </w:t>
      </w:r>
    </w:p>
    <w:p w:rsidR="00F1335D" w:rsidRDefault="00F1335D" w:rsidP="00F1335D">
      <w:pPr>
        <w:numPr>
          <w:ilvl w:val="0"/>
          <w:numId w:val="40"/>
        </w:numPr>
      </w:pPr>
      <w:r w:rsidRPr="006D1A4B">
        <w:t>Září</w:t>
      </w:r>
      <w:r>
        <w:t xml:space="preserve"> </w:t>
      </w:r>
      <w:r w:rsidRPr="006D1A4B">
        <w:t xml:space="preserve">– </w:t>
      </w:r>
      <w:r>
        <w:tab/>
      </w:r>
      <w:r>
        <w:tab/>
        <w:t xml:space="preserve">Běh lázeňským parkem </w:t>
      </w:r>
    </w:p>
    <w:p w:rsidR="00F1335D" w:rsidRDefault="00F1335D" w:rsidP="00F1335D">
      <w:pPr>
        <w:numPr>
          <w:ilvl w:val="0"/>
          <w:numId w:val="40"/>
        </w:numPr>
      </w:pPr>
      <w:r>
        <w:t xml:space="preserve">Říjen – </w:t>
      </w:r>
      <w:r>
        <w:tab/>
      </w:r>
      <w:r>
        <w:tab/>
        <w:t>školní turnaj ve stolním tenise</w:t>
      </w:r>
    </w:p>
    <w:p w:rsidR="00F1335D" w:rsidRDefault="00F1335D" w:rsidP="00F1335D">
      <w:pPr>
        <w:numPr>
          <w:ilvl w:val="0"/>
          <w:numId w:val="40"/>
        </w:numPr>
      </w:pPr>
      <w:r>
        <w:t xml:space="preserve">Listopad – </w:t>
      </w:r>
      <w:r>
        <w:tab/>
        <w:t>oblastní kolo ve florbale (</w:t>
      </w:r>
      <w:proofErr w:type="gramStart"/>
      <w:r>
        <w:t>dívky 1.místo</w:t>
      </w:r>
      <w:proofErr w:type="gramEnd"/>
      <w:r>
        <w:t xml:space="preserve">); </w:t>
      </w:r>
      <w:proofErr w:type="gramStart"/>
      <w:r>
        <w:t>ObchodkaCup (1.místo</w:t>
      </w:r>
      <w:proofErr w:type="gramEnd"/>
      <w:r>
        <w:t xml:space="preserve"> starší dívky)</w:t>
      </w:r>
    </w:p>
    <w:p w:rsidR="00F1335D" w:rsidRDefault="00F1335D" w:rsidP="00F1335D">
      <w:pPr>
        <w:numPr>
          <w:ilvl w:val="0"/>
          <w:numId w:val="40"/>
        </w:numPr>
      </w:pPr>
      <w:r>
        <w:t xml:space="preserve">Prosinec - </w:t>
      </w:r>
      <w:r>
        <w:tab/>
        <w:t xml:space="preserve">okresní finále ve florbale (mladší </w:t>
      </w:r>
      <w:proofErr w:type="gramStart"/>
      <w:r>
        <w:t>dívky 2.místo</w:t>
      </w:r>
      <w:proofErr w:type="gramEnd"/>
      <w:r>
        <w:t>)</w:t>
      </w:r>
      <w:r>
        <w:br/>
        <w:t xml:space="preserve">    </w:t>
      </w:r>
      <w:r>
        <w:tab/>
      </w:r>
      <w:r>
        <w:tab/>
        <w:t>Litvínovský Choroš (12. – 13.12.)</w:t>
      </w:r>
    </w:p>
    <w:p w:rsidR="00F1335D" w:rsidRDefault="00F1335D" w:rsidP="00F1335D">
      <w:pPr>
        <w:numPr>
          <w:ilvl w:val="0"/>
          <w:numId w:val="40"/>
        </w:numPr>
      </w:pPr>
      <w:r>
        <w:t>Leden -</w:t>
      </w:r>
      <w:r>
        <w:tab/>
      </w:r>
      <w:r>
        <w:tab/>
        <w:t>soutěže v lyžování v rámci LVVZ</w:t>
      </w:r>
    </w:p>
    <w:p w:rsidR="00F1335D" w:rsidRDefault="00F1335D" w:rsidP="00F1335D">
      <w:pPr>
        <w:numPr>
          <w:ilvl w:val="0"/>
          <w:numId w:val="40"/>
        </w:numPr>
      </w:pPr>
      <w:r>
        <w:t xml:space="preserve">Únor - </w:t>
      </w:r>
      <w:r>
        <w:tab/>
      </w:r>
      <w:r>
        <w:tab/>
        <w:t xml:space="preserve">školní turnaj ve </w:t>
      </w:r>
      <w:proofErr w:type="gramStart"/>
      <w:r>
        <w:t>florbale</w:t>
      </w:r>
      <w:proofErr w:type="gramEnd"/>
      <w:r>
        <w:br/>
        <w:t xml:space="preserve">    </w:t>
      </w:r>
      <w:r>
        <w:tab/>
      </w:r>
      <w:r>
        <w:tab/>
        <w:t>školní turnaj v kopané</w:t>
      </w:r>
    </w:p>
    <w:p w:rsidR="00F1335D" w:rsidRDefault="00F1335D" w:rsidP="00F1335D">
      <w:pPr>
        <w:numPr>
          <w:ilvl w:val="0"/>
          <w:numId w:val="40"/>
        </w:numPr>
        <w:ind w:left="2127" w:hanging="1767"/>
      </w:pPr>
      <w:r>
        <w:t>Březen -</w:t>
      </w:r>
      <w:r>
        <w:tab/>
        <w:t>okresní přebory v lezení (1. místo Lucie Bažantová, 3. Adéla Bernatová, Lucie Sasková)</w:t>
      </w:r>
    </w:p>
    <w:p w:rsidR="00F1335D" w:rsidRDefault="00F1335D" w:rsidP="00F1335D">
      <w:pPr>
        <w:numPr>
          <w:ilvl w:val="0"/>
          <w:numId w:val="40"/>
        </w:numPr>
        <w:ind w:left="2127" w:hanging="1767"/>
      </w:pPr>
      <w:r>
        <w:t>Duben</w:t>
      </w:r>
      <w:r>
        <w:tab/>
        <w:t>velikonoční šmoulení</w:t>
      </w:r>
    </w:p>
    <w:p w:rsidR="00F1335D" w:rsidRDefault="00F1335D" w:rsidP="00F1335D">
      <w:pPr>
        <w:numPr>
          <w:ilvl w:val="0"/>
          <w:numId w:val="40"/>
        </w:numPr>
        <w:ind w:left="2127" w:hanging="1767"/>
      </w:pPr>
      <w:r>
        <w:t>Květen -</w:t>
      </w:r>
      <w:r>
        <w:tab/>
        <w:t xml:space="preserve">sportovní den </w:t>
      </w:r>
      <w:proofErr w:type="gramStart"/>
      <w:r>
        <w:t>pro 2.stupeň</w:t>
      </w:r>
      <w:proofErr w:type="gramEnd"/>
      <w:r>
        <w:br/>
        <w:t>Pražský maraton</w:t>
      </w:r>
    </w:p>
    <w:p w:rsidR="00F1335D" w:rsidRDefault="00F1335D" w:rsidP="00F1335D">
      <w:pPr>
        <w:numPr>
          <w:ilvl w:val="0"/>
          <w:numId w:val="40"/>
        </w:numPr>
        <w:ind w:left="2127" w:hanging="1767"/>
      </w:pPr>
      <w:r>
        <w:t>Červen -</w:t>
      </w:r>
      <w:r>
        <w:tab/>
        <w:t xml:space="preserve">* Olympiáda mládeže Liberec </w:t>
      </w:r>
      <w:r>
        <w:br/>
        <w:t xml:space="preserve">mladší žákyně: </w:t>
      </w:r>
      <w:r>
        <w:tab/>
        <w:t xml:space="preserve">Ester Merunková 3. – 60m; </w:t>
      </w:r>
      <w:r>
        <w:br/>
        <w:t xml:space="preserve">starší žákyně: </w:t>
      </w:r>
      <w:r>
        <w:tab/>
      </w:r>
      <w:r>
        <w:tab/>
        <w:t xml:space="preserve">štafeta 2.; Lucie Schleifová 1. – výška, dálka; </w:t>
      </w:r>
      <w:r>
        <w:br/>
        <w:t xml:space="preserve">  </w:t>
      </w:r>
      <w:r>
        <w:tab/>
      </w:r>
      <w:r>
        <w:tab/>
      </w:r>
      <w:r>
        <w:tab/>
        <w:t>Denisa Sokolová 3. – dálka, Anežka Salabová 2. – koule;</w:t>
      </w:r>
      <w:r>
        <w:br/>
        <w:t xml:space="preserve"> </w:t>
      </w:r>
      <w:r>
        <w:tab/>
      </w:r>
      <w:r>
        <w:tab/>
      </w:r>
      <w:r>
        <w:tab/>
        <w:t>Mich.Návesníková 2. -60m, 1. – koule</w:t>
      </w:r>
    </w:p>
    <w:p w:rsidR="00F1335D" w:rsidRDefault="00F1335D" w:rsidP="00F1335D">
      <w:pPr>
        <w:ind w:left="2160"/>
      </w:pPr>
      <w:r>
        <w:t xml:space="preserve">* Atletický trojboj </w:t>
      </w:r>
      <w:proofErr w:type="gramStart"/>
      <w:r>
        <w:t>pro 1.stupeň</w:t>
      </w:r>
      <w:proofErr w:type="gramEnd"/>
      <w:r>
        <w:br/>
        <w:t>Petr Škopek 1.; Gábina Prokešová 2.; Veronika Zoreníková 2.; Julie Džobáková 2.;</w:t>
      </w:r>
      <w:r>
        <w:br/>
        <w:t>Veronika Schubertová 4.;  všichni tito postoupili do krajského finále</w:t>
      </w:r>
      <w:r>
        <w:br/>
        <w:t xml:space="preserve">* Sportovní den </w:t>
      </w:r>
      <w:proofErr w:type="gramStart"/>
      <w:r>
        <w:t>pro 2.stupeň</w:t>
      </w:r>
      <w:proofErr w:type="gramEnd"/>
    </w:p>
    <w:p w:rsidR="00F1335D" w:rsidRDefault="00F1335D" w:rsidP="00D75578">
      <w:pPr>
        <w:ind w:left="1416" w:firstLine="708"/>
        <w:rPr>
          <w:rFonts w:ascii="Arial" w:hAnsi="Arial"/>
          <w:b/>
          <w:sz w:val="24"/>
          <w:szCs w:val="24"/>
        </w:rPr>
      </w:pPr>
    </w:p>
    <w:sectPr w:rsidR="00F1335D" w:rsidSect="00B378B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49" w:bottom="567" w:left="1134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83" w:rsidRDefault="00582183">
      <w:r>
        <w:separator/>
      </w:r>
    </w:p>
  </w:endnote>
  <w:endnote w:type="continuationSeparator" w:id="0">
    <w:p w:rsidR="00582183" w:rsidRDefault="00582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Piranesi It 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898" w:rsidRDefault="00B27898">
    <w:pPr>
      <w:pStyle w:val="Zpat"/>
    </w:pPr>
    <w:r>
      <w:tab/>
      <w:t xml:space="preserve">- </w:t>
    </w:r>
    <w:fldSimple w:instr=" PAGE ">
      <w:r w:rsidR="007B519C">
        <w:rPr>
          <w:noProof/>
        </w:rPr>
        <w:t>3</w:t>
      </w:r>
    </w:fldSimple>
    <w: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898" w:rsidRDefault="00B27898">
    <w:pPr>
      <w:pStyle w:val="Zpat"/>
      <w:rPr>
        <w:sz w:val="24"/>
        <w:szCs w:val="24"/>
      </w:rPr>
    </w:pPr>
  </w:p>
  <w:p w:rsidR="00B27898" w:rsidRDefault="00B27898">
    <w:pPr>
      <w:pStyle w:val="Zpat"/>
      <w:rPr>
        <w:sz w:val="24"/>
        <w:szCs w:val="24"/>
      </w:rPr>
    </w:pPr>
    <w:r w:rsidRPr="00C075AA">
      <w:rPr>
        <w:sz w:val="24"/>
        <w:szCs w:val="24"/>
      </w:rPr>
      <w:t xml:space="preserve">Zpracoval </w:t>
    </w:r>
    <w:r>
      <w:rPr>
        <w:sz w:val="24"/>
        <w:szCs w:val="24"/>
      </w:rPr>
      <w:t>a předkládá</w:t>
    </w:r>
    <w:r w:rsidRPr="00C075AA">
      <w:rPr>
        <w:sz w:val="24"/>
        <w:szCs w:val="24"/>
      </w:rPr>
      <w:t xml:space="preserve">: Mgr. </w:t>
    </w:r>
    <w:smartTag w:uri="urn:schemas-microsoft-com:office:smarttags" w:element="PersonName">
      <w:r>
        <w:rPr>
          <w:sz w:val="24"/>
          <w:szCs w:val="24"/>
        </w:rPr>
        <w:t>Jan Kašpar</w:t>
      </w:r>
    </w:smartTag>
  </w:p>
  <w:p w:rsidR="00B27898" w:rsidRPr="00C075AA" w:rsidRDefault="00B27898">
    <w:pPr>
      <w:pStyle w:val="Zpat"/>
      <w:rPr>
        <w:sz w:val="24"/>
        <w:szCs w:val="24"/>
      </w:rPr>
    </w:pPr>
    <w:r>
      <w:rPr>
        <w:sz w:val="24"/>
        <w:szCs w:val="24"/>
      </w:rPr>
      <w:t>Proj</w:t>
    </w:r>
    <w:r w:rsidR="007B519C">
      <w:rPr>
        <w:sz w:val="24"/>
        <w:szCs w:val="24"/>
      </w:rPr>
      <w:t xml:space="preserve">ednáno na pedagogické radě dne </w:t>
    </w:r>
    <w:proofErr w:type="gramStart"/>
    <w:r w:rsidR="007B519C">
      <w:rPr>
        <w:sz w:val="24"/>
        <w:szCs w:val="24"/>
      </w:rPr>
      <w:t>9</w:t>
    </w:r>
    <w:r>
      <w:rPr>
        <w:sz w:val="24"/>
        <w:szCs w:val="24"/>
      </w:rPr>
      <w:t>.10.2013</w:t>
    </w:r>
    <w:proofErr w:type="gramEnd"/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                                                               </w:t>
    </w:r>
    <w:r w:rsidRPr="00C075AA">
      <w:rPr>
        <w:sz w:val="24"/>
        <w:szCs w:val="24"/>
      </w:rPr>
      <w:t xml:space="preserve">Razítko, podpis:   </w:t>
    </w:r>
  </w:p>
  <w:p w:rsidR="00B27898" w:rsidRPr="00C075AA" w:rsidRDefault="00B27898" w:rsidP="00C075AA">
    <w:pPr>
      <w:pStyle w:val="Zpat"/>
      <w:jc w:val="both"/>
      <w:rPr>
        <w:sz w:val="24"/>
        <w:szCs w:val="24"/>
      </w:rPr>
    </w:pPr>
  </w:p>
  <w:p w:rsidR="00B27898" w:rsidRPr="00C075AA" w:rsidRDefault="007B519C" w:rsidP="00C075AA">
    <w:pPr>
      <w:pStyle w:val="Zpat"/>
      <w:jc w:val="both"/>
      <w:rPr>
        <w:sz w:val="24"/>
        <w:szCs w:val="24"/>
      </w:rPr>
    </w:pPr>
    <w:r>
      <w:rPr>
        <w:sz w:val="24"/>
        <w:szCs w:val="24"/>
      </w:rPr>
      <w:t xml:space="preserve">V Hejnicích, </w:t>
    </w:r>
    <w:proofErr w:type="gramStart"/>
    <w:r>
      <w:rPr>
        <w:sz w:val="24"/>
        <w:szCs w:val="24"/>
      </w:rPr>
      <w:t>9</w:t>
    </w:r>
    <w:r w:rsidR="00B27898">
      <w:rPr>
        <w:sz w:val="24"/>
        <w:szCs w:val="24"/>
      </w:rPr>
      <w:t>.</w:t>
    </w:r>
    <w:r>
      <w:rPr>
        <w:sz w:val="24"/>
        <w:szCs w:val="24"/>
      </w:rPr>
      <w:t>10</w:t>
    </w:r>
    <w:r w:rsidR="00B27898" w:rsidRPr="00C075AA">
      <w:rPr>
        <w:sz w:val="24"/>
        <w:szCs w:val="24"/>
      </w:rPr>
      <w:t>.20</w:t>
    </w:r>
    <w:r w:rsidR="00B27898">
      <w:rPr>
        <w:sz w:val="24"/>
        <w:szCs w:val="24"/>
      </w:rPr>
      <w:t>13</w:t>
    </w:r>
    <w:proofErr w:type="gramEnd"/>
  </w:p>
  <w:p w:rsidR="00B27898" w:rsidRPr="00C075AA" w:rsidRDefault="00B27898" w:rsidP="00C075AA">
    <w:pPr>
      <w:pStyle w:val="Zpat"/>
      <w:jc w:val="both"/>
      <w:rPr>
        <w:sz w:val="24"/>
        <w:szCs w:val="24"/>
      </w:rPr>
    </w:pPr>
  </w:p>
  <w:p w:rsidR="00B27898" w:rsidRDefault="00B27898" w:rsidP="00C075AA">
    <w:pPr>
      <w:pStyle w:val="Zpat"/>
      <w:jc w:val="both"/>
    </w:pPr>
    <w:r>
      <w:t xml:space="preserve">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83" w:rsidRDefault="00582183">
      <w:r>
        <w:separator/>
      </w:r>
    </w:p>
  </w:footnote>
  <w:footnote w:type="continuationSeparator" w:id="0">
    <w:p w:rsidR="00582183" w:rsidRDefault="00582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898" w:rsidRDefault="00B2789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7898" w:rsidRDefault="00B2789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898" w:rsidRDefault="00B27898" w:rsidP="00915F21">
    <w:pPr>
      <w:pStyle w:val="Zhlav"/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898" w:rsidRDefault="00B27898" w:rsidP="00C075AA">
    <w:pPr>
      <w:autoSpaceDE w:val="0"/>
      <w:autoSpaceDN w:val="0"/>
      <w:adjustRightInd w:val="0"/>
      <w:jc w:val="center"/>
      <w:rPr>
        <w:rFonts w:ascii="Comic Sans MS" w:hAnsi="Comic Sans MS"/>
        <w:sz w:val="28"/>
      </w:rPr>
    </w:pPr>
  </w:p>
  <w:p w:rsidR="00B27898" w:rsidRDefault="00B27898" w:rsidP="00C075AA">
    <w:pPr>
      <w:autoSpaceDE w:val="0"/>
      <w:autoSpaceDN w:val="0"/>
      <w:adjustRightInd w:val="0"/>
      <w:jc w:val="center"/>
      <w:rPr>
        <w:rFonts w:ascii="Comic Sans MS" w:hAnsi="Comic Sans MS"/>
      </w:rPr>
    </w:pPr>
    <w:r w:rsidRPr="002E491F">
      <w:rPr>
        <w:sz w:val="24"/>
        <w:szCs w:val="24"/>
      </w:rPr>
      <w:pict>
        <v:line id="_x0000_s2051" style="position:absolute;left:0;text-align:left;z-index:1" from="0,35.45pt" to="459pt,35.45pt"/>
      </w:pict>
    </w:r>
    <w:r w:rsidRPr="00993878">
      <w:rPr>
        <w:rFonts w:ascii="Comic Sans MS" w:hAnsi="Comic Sans MS"/>
        <w:sz w:val="24"/>
        <w:szCs w:val="24"/>
      </w:rPr>
      <w:t>Základní škola a Mateřská škola, Hejnice, okres Liberec, příspěvková organizace</w:t>
    </w:r>
    <w:r w:rsidRPr="00993878">
      <w:rPr>
        <w:rFonts w:ascii="Comic Sans MS" w:hAnsi="Comic Sans MS"/>
        <w:sz w:val="24"/>
        <w:szCs w:val="24"/>
      </w:rPr>
      <w:br/>
    </w:r>
    <w:r w:rsidRPr="00C075AA">
      <w:rPr>
        <w:rFonts w:ascii="Comic Sans MS" w:hAnsi="Comic Sans MS"/>
        <w:sz w:val="24"/>
        <w:szCs w:val="24"/>
      </w:rPr>
      <w:t>Lázeňská 406, 46362 Hejnice</w:t>
    </w:r>
    <w:r>
      <w:rPr>
        <w:rFonts w:ascii="Comic Sans MS" w:hAnsi="Comic Sans MS"/>
        <w:sz w:val="28"/>
      </w:rPr>
      <w:tab/>
    </w:r>
    <w:r>
      <w:rPr>
        <w:rFonts w:ascii="Comic Sans MS" w:hAnsi="Comic Sans MS"/>
      </w:rPr>
      <w:br/>
    </w:r>
  </w:p>
  <w:p w:rsidR="00B27898" w:rsidRDefault="00B27898" w:rsidP="00C075AA">
    <w:pPr>
      <w:pStyle w:val="Zhlav"/>
      <w:jc w:val="center"/>
    </w:pPr>
    <w:r>
      <w:pict>
        <v:rect id="_x0000_s2050" style="position:absolute;left:0;text-align:left;margin-left:1.15pt;margin-top:14.6pt;width:468.05pt;height:5.65pt;z-index:-1" o:allowincell="f" fillcolor="#9f9f9f" stroked="f" strokecolor="red">
          <w10:wrap anchorx="page"/>
        </v:rect>
      </w:pict>
    </w:r>
    <w:r>
      <w:pict>
        <v:rect id="_x0000_s2049" style="position:absolute;left:0;text-align:left;margin-left:-6.05pt;margin-top:7.4pt;width:468.05pt;height:5.65pt;z-index:-2" o:allowincell="f" fillcolor="#339" stroked="f" strokecolor="red">
          <w10:wrap anchorx="page"/>
        </v:rect>
      </w:pict>
    </w:r>
  </w:p>
  <w:p w:rsidR="00B27898" w:rsidRDefault="00B27898" w:rsidP="00C075AA">
    <w:pPr>
      <w:pStyle w:val="Zhlav"/>
      <w:rPr>
        <w:rFonts w:ascii="Comic Sans MS" w:hAnsi="Comic Sans MS"/>
      </w:rPr>
    </w:pPr>
  </w:p>
  <w:p w:rsidR="00B27898" w:rsidRDefault="00B27898" w:rsidP="00C075AA">
    <w:pPr>
      <w:pStyle w:val="Zhlav"/>
    </w:pPr>
    <w:r>
      <w:rPr>
        <w:rFonts w:ascii="Comic Sans MS" w:hAnsi="Comic Sans MS"/>
      </w:rPr>
      <w:t>IČO : 70695911</w:t>
    </w:r>
    <w:r>
      <w:rPr>
        <w:rFonts w:ascii="Comic Sans MS" w:hAnsi="Comic Sans MS"/>
      </w:rPr>
      <w:tab/>
      <w:t>tel.: 482322391</w:t>
    </w:r>
    <w:r>
      <w:rPr>
        <w:rFonts w:ascii="Comic Sans MS" w:hAnsi="Comic Sans MS"/>
      </w:rPr>
      <w:tab/>
      <w:t xml:space="preserve">e-mail: </w:t>
    </w:r>
    <w:smartTag w:uri="urn:schemas-microsoft-com:office:smarttags" w:element="PersonName">
      <w:r>
        <w:rPr>
          <w:rFonts w:ascii="Comic Sans MS" w:hAnsi="Comic Sans MS"/>
        </w:rPr>
        <w:t>zs.hejnice@tiscali.cz</w:t>
      </w:r>
    </w:smartTa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D95D8B"/>
    <w:multiLevelType w:val="hybridMultilevel"/>
    <w:tmpl w:val="3A4E0A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95F87"/>
    <w:multiLevelType w:val="hybridMultilevel"/>
    <w:tmpl w:val="0D5607D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535"/>
    <w:multiLevelType w:val="hybridMultilevel"/>
    <w:tmpl w:val="EF00532E"/>
    <w:lvl w:ilvl="0" w:tplc="3DB8061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EDC2FAC"/>
    <w:multiLevelType w:val="hybridMultilevel"/>
    <w:tmpl w:val="32740F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A4883"/>
    <w:multiLevelType w:val="hybridMultilevel"/>
    <w:tmpl w:val="27C4D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3758F"/>
    <w:multiLevelType w:val="hybridMultilevel"/>
    <w:tmpl w:val="77E29FEA"/>
    <w:lvl w:ilvl="0" w:tplc="B860EC2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2C9A3C16"/>
    <w:multiLevelType w:val="singleLevel"/>
    <w:tmpl w:val="9ECEE3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8">
    <w:nsid w:val="2EF23B51"/>
    <w:multiLevelType w:val="singleLevel"/>
    <w:tmpl w:val="AF1AFD0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</w:rPr>
    </w:lvl>
  </w:abstractNum>
  <w:abstractNum w:abstractNumId="9">
    <w:nsid w:val="301F4E4F"/>
    <w:multiLevelType w:val="hybridMultilevel"/>
    <w:tmpl w:val="FC5AA7F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2863C6"/>
    <w:multiLevelType w:val="singleLevel"/>
    <w:tmpl w:val="D362D70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11">
    <w:nsid w:val="3EB14E8E"/>
    <w:multiLevelType w:val="hybridMultilevel"/>
    <w:tmpl w:val="F4A052A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DA0F8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402CFA"/>
    <w:multiLevelType w:val="singleLevel"/>
    <w:tmpl w:val="D362D70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13">
    <w:nsid w:val="3FE74612"/>
    <w:multiLevelType w:val="singleLevel"/>
    <w:tmpl w:val="E438FED8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14">
    <w:nsid w:val="430303BA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5B91C94"/>
    <w:multiLevelType w:val="hybridMultilevel"/>
    <w:tmpl w:val="FE1E4FD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166BB1"/>
    <w:multiLevelType w:val="singleLevel"/>
    <w:tmpl w:val="87B48798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17">
    <w:nsid w:val="4F8A2708"/>
    <w:multiLevelType w:val="hybridMultilevel"/>
    <w:tmpl w:val="11B24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F30C09"/>
    <w:multiLevelType w:val="singleLevel"/>
    <w:tmpl w:val="D018BFAC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19">
    <w:nsid w:val="592F2560"/>
    <w:multiLevelType w:val="hybridMultilevel"/>
    <w:tmpl w:val="08B43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46557"/>
    <w:multiLevelType w:val="hybridMultilevel"/>
    <w:tmpl w:val="25743E4C"/>
    <w:lvl w:ilvl="0" w:tplc="0405000B">
      <w:start w:val="1"/>
      <w:numFmt w:val="bullet"/>
      <w:lvlText w:val="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50"/>
        </w:tabs>
        <w:ind w:left="24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0"/>
        </w:tabs>
        <w:ind w:left="3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0"/>
        </w:tabs>
        <w:ind w:left="46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0"/>
        </w:tabs>
        <w:ind w:left="5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0"/>
        </w:tabs>
        <w:ind w:left="6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0"/>
        </w:tabs>
        <w:ind w:left="67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0"/>
        </w:tabs>
        <w:ind w:left="7490" w:hanging="360"/>
      </w:pPr>
      <w:rPr>
        <w:rFonts w:ascii="Wingdings" w:hAnsi="Wingdings" w:hint="default"/>
      </w:rPr>
    </w:lvl>
  </w:abstractNum>
  <w:abstractNum w:abstractNumId="21">
    <w:nsid w:val="5A814951"/>
    <w:multiLevelType w:val="singleLevel"/>
    <w:tmpl w:val="CE785F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5C60178B"/>
    <w:multiLevelType w:val="hybridMultilevel"/>
    <w:tmpl w:val="8BA0E7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9A65C1"/>
    <w:multiLevelType w:val="hybridMultilevel"/>
    <w:tmpl w:val="AE0801BA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>
    <w:nsid w:val="61CF0092"/>
    <w:multiLevelType w:val="hybridMultilevel"/>
    <w:tmpl w:val="0ABC2F90"/>
    <w:lvl w:ilvl="0" w:tplc="2070D324">
      <w:start w:val="1"/>
      <w:numFmt w:val="bullet"/>
      <w:pStyle w:val="Moje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46E2196"/>
    <w:multiLevelType w:val="hybridMultilevel"/>
    <w:tmpl w:val="D990E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36F7B"/>
    <w:multiLevelType w:val="singleLevel"/>
    <w:tmpl w:val="464C5C6E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27">
    <w:nsid w:val="7377799E"/>
    <w:multiLevelType w:val="singleLevel"/>
    <w:tmpl w:val="C6843D58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28">
    <w:nsid w:val="7EBD70D4"/>
    <w:multiLevelType w:val="hybridMultilevel"/>
    <w:tmpl w:val="99D612C0"/>
    <w:lvl w:ilvl="0" w:tplc="2070D324">
      <w:start w:val="1"/>
      <w:numFmt w:val="bullet"/>
      <w:lvlText w:val=""/>
      <w:lvlJc w:val="left"/>
      <w:pPr>
        <w:tabs>
          <w:tab w:val="num" w:pos="446"/>
        </w:tabs>
        <w:ind w:left="44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10"/>
  </w:num>
  <w:num w:numId="5">
    <w:abstractNumId w:val="12"/>
  </w:num>
  <w:num w:numId="6">
    <w:abstractNumId w:val="27"/>
  </w:num>
  <w:num w:numId="7">
    <w:abstractNumId w:val="18"/>
  </w:num>
  <w:num w:numId="8">
    <w:abstractNumId w:val="21"/>
  </w:num>
  <w:num w:numId="9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6"/>
  </w:num>
  <w:num w:numId="15">
    <w:abstractNumId w:val="7"/>
  </w:num>
  <w:num w:numId="16">
    <w:abstractNumId w:val="13"/>
  </w:num>
  <w:num w:numId="17">
    <w:abstractNumId w:val="14"/>
  </w:num>
  <w:num w:numId="18">
    <w:abstractNumId w:val="11"/>
  </w:num>
  <w:num w:numId="19">
    <w:abstractNumId w:val="15"/>
  </w:num>
  <w:num w:numId="20">
    <w:abstractNumId w:val="9"/>
  </w:num>
  <w:num w:numId="21">
    <w:abstractNumId w:val="20"/>
  </w:num>
  <w:num w:numId="22">
    <w:abstractNumId w:val="24"/>
  </w:num>
  <w:num w:numId="23">
    <w:abstractNumId w:val="24"/>
  </w:num>
  <w:num w:numId="24">
    <w:abstractNumId w:val="28"/>
  </w:num>
  <w:num w:numId="25">
    <w:abstractNumId w:val="2"/>
  </w:num>
  <w:num w:numId="26">
    <w:abstractNumId w:val="24"/>
  </w:num>
  <w:num w:numId="27">
    <w:abstractNumId w:val="24"/>
  </w:num>
  <w:num w:numId="28">
    <w:abstractNumId w:val="24"/>
  </w:num>
  <w:num w:numId="29">
    <w:abstractNumId w:val="1"/>
  </w:num>
  <w:num w:numId="30">
    <w:abstractNumId w:val="6"/>
  </w:num>
  <w:num w:numId="31">
    <w:abstractNumId w:val="4"/>
  </w:num>
  <w:num w:numId="32">
    <w:abstractNumId w:val="24"/>
  </w:num>
  <w:num w:numId="33">
    <w:abstractNumId w:val="24"/>
  </w:num>
  <w:num w:numId="34">
    <w:abstractNumId w:val="23"/>
  </w:num>
  <w:num w:numId="35">
    <w:abstractNumId w:val="22"/>
  </w:num>
  <w:num w:numId="36">
    <w:abstractNumId w:val="25"/>
  </w:num>
  <w:num w:numId="37">
    <w:abstractNumId w:val="24"/>
  </w:num>
  <w:num w:numId="38">
    <w:abstractNumId w:val="19"/>
  </w:num>
  <w:num w:numId="39">
    <w:abstractNumId w:val="5"/>
  </w:num>
  <w:num w:numId="40">
    <w:abstractNumId w:val="17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2E1"/>
    <w:rsid w:val="00000291"/>
    <w:rsid w:val="00010715"/>
    <w:rsid w:val="00012014"/>
    <w:rsid w:val="000123E3"/>
    <w:rsid w:val="000257A6"/>
    <w:rsid w:val="00032793"/>
    <w:rsid w:val="00034DC5"/>
    <w:rsid w:val="00042858"/>
    <w:rsid w:val="00044FF0"/>
    <w:rsid w:val="000453AE"/>
    <w:rsid w:val="000578E4"/>
    <w:rsid w:val="0006752F"/>
    <w:rsid w:val="0007488A"/>
    <w:rsid w:val="000850FE"/>
    <w:rsid w:val="000922E5"/>
    <w:rsid w:val="0009619C"/>
    <w:rsid w:val="000A05F7"/>
    <w:rsid w:val="000A26ED"/>
    <w:rsid w:val="000A7ADA"/>
    <w:rsid w:val="000B7107"/>
    <w:rsid w:val="000D2DB4"/>
    <w:rsid w:val="000E6FAC"/>
    <w:rsid w:val="001061B2"/>
    <w:rsid w:val="00123361"/>
    <w:rsid w:val="00130DFB"/>
    <w:rsid w:val="00135A99"/>
    <w:rsid w:val="00141205"/>
    <w:rsid w:val="00143838"/>
    <w:rsid w:val="00180776"/>
    <w:rsid w:val="001B1861"/>
    <w:rsid w:val="001B1E60"/>
    <w:rsid w:val="001B461E"/>
    <w:rsid w:val="001E476D"/>
    <w:rsid w:val="001F2ADB"/>
    <w:rsid w:val="001F334D"/>
    <w:rsid w:val="00214A69"/>
    <w:rsid w:val="002214E5"/>
    <w:rsid w:val="002354B1"/>
    <w:rsid w:val="00241648"/>
    <w:rsid w:val="00242BCD"/>
    <w:rsid w:val="002456DE"/>
    <w:rsid w:val="00257E6C"/>
    <w:rsid w:val="0026646C"/>
    <w:rsid w:val="00275F1D"/>
    <w:rsid w:val="00297A45"/>
    <w:rsid w:val="002A6F0B"/>
    <w:rsid w:val="002B40C0"/>
    <w:rsid w:val="002D4C4A"/>
    <w:rsid w:val="002E491F"/>
    <w:rsid w:val="002F2941"/>
    <w:rsid w:val="002F585F"/>
    <w:rsid w:val="00301FB2"/>
    <w:rsid w:val="00302360"/>
    <w:rsid w:val="00330EFF"/>
    <w:rsid w:val="00360D0B"/>
    <w:rsid w:val="00360F4C"/>
    <w:rsid w:val="00366C96"/>
    <w:rsid w:val="00372554"/>
    <w:rsid w:val="00375549"/>
    <w:rsid w:val="0039173E"/>
    <w:rsid w:val="00397A65"/>
    <w:rsid w:val="003C7298"/>
    <w:rsid w:val="003C7CD6"/>
    <w:rsid w:val="003D0F74"/>
    <w:rsid w:val="003D7473"/>
    <w:rsid w:val="003F247A"/>
    <w:rsid w:val="003F53E2"/>
    <w:rsid w:val="004179A2"/>
    <w:rsid w:val="00422EB2"/>
    <w:rsid w:val="0042347B"/>
    <w:rsid w:val="00426EC3"/>
    <w:rsid w:val="00427F4A"/>
    <w:rsid w:val="00432484"/>
    <w:rsid w:val="00432DBF"/>
    <w:rsid w:val="004359CA"/>
    <w:rsid w:val="00440621"/>
    <w:rsid w:val="00451D9F"/>
    <w:rsid w:val="00455E16"/>
    <w:rsid w:val="0047077C"/>
    <w:rsid w:val="00474EA6"/>
    <w:rsid w:val="00483495"/>
    <w:rsid w:val="0048743F"/>
    <w:rsid w:val="00492005"/>
    <w:rsid w:val="004963D4"/>
    <w:rsid w:val="004A029C"/>
    <w:rsid w:val="004A07CE"/>
    <w:rsid w:val="004B7493"/>
    <w:rsid w:val="004C1FD8"/>
    <w:rsid w:val="004D45BC"/>
    <w:rsid w:val="004F4763"/>
    <w:rsid w:val="005002E1"/>
    <w:rsid w:val="005066E2"/>
    <w:rsid w:val="00526215"/>
    <w:rsid w:val="00544875"/>
    <w:rsid w:val="00545129"/>
    <w:rsid w:val="00547F6D"/>
    <w:rsid w:val="005678C3"/>
    <w:rsid w:val="0057009A"/>
    <w:rsid w:val="00574D85"/>
    <w:rsid w:val="005769B3"/>
    <w:rsid w:val="00582183"/>
    <w:rsid w:val="0059016B"/>
    <w:rsid w:val="00592676"/>
    <w:rsid w:val="00597F19"/>
    <w:rsid w:val="005B0385"/>
    <w:rsid w:val="005B3A30"/>
    <w:rsid w:val="005B5494"/>
    <w:rsid w:val="005C6A80"/>
    <w:rsid w:val="005D27E3"/>
    <w:rsid w:val="005D799C"/>
    <w:rsid w:val="005E6DD9"/>
    <w:rsid w:val="005F7145"/>
    <w:rsid w:val="00602345"/>
    <w:rsid w:val="00603CC9"/>
    <w:rsid w:val="00606045"/>
    <w:rsid w:val="006130D2"/>
    <w:rsid w:val="00616088"/>
    <w:rsid w:val="00624F4F"/>
    <w:rsid w:val="00634BC2"/>
    <w:rsid w:val="00641B9C"/>
    <w:rsid w:val="006451F7"/>
    <w:rsid w:val="0065457E"/>
    <w:rsid w:val="00654787"/>
    <w:rsid w:val="00663EEB"/>
    <w:rsid w:val="006742CC"/>
    <w:rsid w:val="006864F4"/>
    <w:rsid w:val="00691699"/>
    <w:rsid w:val="006A6B7F"/>
    <w:rsid w:val="006C6A0E"/>
    <w:rsid w:val="006E0A03"/>
    <w:rsid w:val="006E1ABE"/>
    <w:rsid w:val="006E1FFB"/>
    <w:rsid w:val="006E2544"/>
    <w:rsid w:val="006E6B41"/>
    <w:rsid w:val="006F3128"/>
    <w:rsid w:val="00701242"/>
    <w:rsid w:val="00716840"/>
    <w:rsid w:val="00751426"/>
    <w:rsid w:val="00753B57"/>
    <w:rsid w:val="00757240"/>
    <w:rsid w:val="0077633F"/>
    <w:rsid w:val="007935C0"/>
    <w:rsid w:val="007B519C"/>
    <w:rsid w:val="007B55B3"/>
    <w:rsid w:val="007C1B98"/>
    <w:rsid w:val="007C50AA"/>
    <w:rsid w:val="007D73B4"/>
    <w:rsid w:val="007E44E4"/>
    <w:rsid w:val="00807904"/>
    <w:rsid w:val="00812C40"/>
    <w:rsid w:val="00813CCC"/>
    <w:rsid w:val="00813E67"/>
    <w:rsid w:val="00823106"/>
    <w:rsid w:val="008260BC"/>
    <w:rsid w:val="0084140E"/>
    <w:rsid w:val="008468E1"/>
    <w:rsid w:val="00850C20"/>
    <w:rsid w:val="00854DFF"/>
    <w:rsid w:val="00863A4F"/>
    <w:rsid w:val="00871D62"/>
    <w:rsid w:val="00873536"/>
    <w:rsid w:val="008747EF"/>
    <w:rsid w:val="0088183C"/>
    <w:rsid w:val="00881FD2"/>
    <w:rsid w:val="008A24D6"/>
    <w:rsid w:val="008A3F4A"/>
    <w:rsid w:val="008A68DF"/>
    <w:rsid w:val="008B0B2D"/>
    <w:rsid w:val="008B5076"/>
    <w:rsid w:val="008C348E"/>
    <w:rsid w:val="008F74F5"/>
    <w:rsid w:val="008F7FF7"/>
    <w:rsid w:val="0090585F"/>
    <w:rsid w:val="00915F21"/>
    <w:rsid w:val="00920885"/>
    <w:rsid w:val="00923837"/>
    <w:rsid w:val="00923F73"/>
    <w:rsid w:val="00924D19"/>
    <w:rsid w:val="0093777E"/>
    <w:rsid w:val="00944BCA"/>
    <w:rsid w:val="009543AD"/>
    <w:rsid w:val="009737D2"/>
    <w:rsid w:val="00973AF6"/>
    <w:rsid w:val="00976632"/>
    <w:rsid w:val="00986D59"/>
    <w:rsid w:val="00993878"/>
    <w:rsid w:val="009A1241"/>
    <w:rsid w:val="009A13B3"/>
    <w:rsid w:val="009A1C4B"/>
    <w:rsid w:val="009C6F42"/>
    <w:rsid w:val="009D66CB"/>
    <w:rsid w:val="009E43F1"/>
    <w:rsid w:val="009E48F4"/>
    <w:rsid w:val="009E7CC4"/>
    <w:rsid w:val="009F38C9"/>
    <w:rsid w:val="009F429F"/>
    <w:rsid w:val="009F6DC7"/>
    <w:rsid w:val="00A26AED"/>
    <w:rsid w:val="00A31948"/>
    <w:rsid w:val="00A40810"/>
    <w:rsid w:val="00A421E2"/>
    <w:rsid w:val="00A44108"/>
    <w:rsid w:val="00A642FF"/>
    <w:rsid w:val="00A67277"/>
    <w:rsid w:val="00A91382"/>
    <w:rsid w:val="00A91E26"/>
    <w:rsid w:val="00A95E19"/>
    <w:rsid w:val="00AA5831"/>
    <w:rsid w:val="00AC70E5"/>
    <w:rsid w:val="00AE70AB"/>
    <w:rsid w:val="00AF3608"/>
    <w:rsid w:val="00AF7BCC"/>
    <w:rsid w:val="00B001A9"/>
    <w:rsid w:val="00B02475"/>
    <w:rsid w:val="00B0263F"/>
    <w:rsid w:val="00B05C2A"/>
    <w:rsid w:val="00B27898"/>
    <w:rsid w:val="00B364C5"/>
    <w:rsid w:val="00B378B4"/>
    <w:rsid w:val="00B37BF7"/>
    <w:rsid w:val="00B47A65"/>
    <w:rsid w:val="00B67C6B"/>
    <w:rsid w:val="00B77055"/>
    <w:rsid w:val="00B85CDF"/>
    <w:rsid w:val="00B86E9B"/>
    <w:rsid w:val="00BB0029"/>
    <w:rsid w:val="00BB3914"/>
    <w:rsid w:val="00BB58A8"/>
    <w:rsid w:val="00BC7390"/>
    <w:rsid w:val="00BD2C8C"/>
    <w:rsid w:val="00BD4AA8"/>
    <w:rsid w:val="00BD6A45"/>
    <w:rsid w:val="00BD7562"/>
    <w:rsid w:val="00C071C0"/>
    <w:rsid w:val="00C075AA"/>
    <w:rsid w:val="00C16E20"/>
    <w:rsid w:val="00C277E8"/>
    <w:rsid w:val="00C357E0"/>
    <w:rsid w:val="00C744C4"/>
    <w:rsid w:val="00C7632A"/>
    <w:rsid w:val="00C84BC6"/>
    <w:rsid w:val="00C86D21"/>
    <w:rsid w:val="00C93093"/>
    <w:rsid w:val="00C94863"/>
    <w:rsid w:val="00CA1F60"/>
    <w:rsid w:val="00CB1BE8"/>
    <w:rsid w:val="00CC298F"/>
    <w:rsid w:val="00CD2C59"/>
    <w:rsid w:val="00D032AF"/>
    <w:rsid w:val="00D07B1A"/>
    <w:rsid w:val="00D10F03"/>
    <w:rsid w:val="00D142FD"/>
    <w:rsid w:val="00D1706F"/>
    <w:rsid w:val="00D46A85"/>
    <w:rsid w:val="00D62CEC"/>
    <w:rsid w:val="00D75578"/>
    <w:rsid w:val="00DC0E38"/>
    <w:rsid w:val="00DC700C"/>
    <w:rsid w:val="00DD0AD7"/>
    <w:rsid w:val="00DE6052"/>
    <w:rsid w:val="00DF3CC2"/>
    <w:rsid w:val="00DF4ECD"/>
    <w:rsid w:val="00E1018B"/>
    <w:rsid w:val="00E10C39"/>
    <w:rsid w:val="00E13A9F"/>
    <w:rsid w:val="00E22183"/>
    <w:rsid w:val="00E242B3"/>
    <w:rsid w:val="00E31AF3"/>
    <w:rsid w:val="00E47ACC"/>
    <w:rsid w:val="00E75CC8"/>
    <w:rsid w:val="00E850D3"/>
    <w:rsid w:val="00E93B59"/>
    <w:rsid w:val="00EA2AF4"/>
    <w:rsid w:val="00EB4C46"/>
    <w:rsid w:val="00EC35EA"/>
    <w:rsid w:val="00EC4022"/>
    <w:rsid w:val="00ED44EB"/>
    <w:rsid w:val="00EE2C1B"/>
    <w:rsid w:val="00F00DA3"/>
    <w:rsid w:val="00F054B2"/>
    <w:rsid w:val="00F11599"/>
    <w:rsid w:val="00F1216F"/>
    <w:rsid w:val="00F1335D"/>
    <w:rsid w:val="00F256D6"/>
    <w:rsid w:val="00F30181"/>
    <w:rsid w:val="00F504A9"/>
    <w:rsid w:val="00F55033"/>
    <w:rsid w:val="00F575F1"/>
    <w:rsid w:val="00F74FC2"/>
    <w:rsid w:val="00FA3E69"/>
    <w:rsid w:val="00FD6BE8"/>
    <w:rsid w:val="00FE2E86"/>
    <w:rsid w:val="00FF1E58"/>
    <w:rsid w:val="00FF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37BF7"/>
  </w:style>
  <w:style w:type="paragraph" w:styleId="Nadpis1">
    <w:name w:val="heading 1"/>
    <w:basedOn w:val="Normln"/>
    <w:next w:val="Normln"/>
    <w:qFormat/>
    <w:rsid w:val="00B37BF7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37BF7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B37BF7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B37BF7"/>
    <w:pPr>
      <w:keepNext/>
      <w:jc w:val="center"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Zkladntext"/>
    <w:next w:val="Vnitnadresa"/>
    <w:rsid w:val="00B37BF7"/>
    <w:pPr>
      <w:spacing w:after="600" w:line="220" w:lineRule="atLeast"/>
    </w:pPr>
    <w:rPr>
      <w:rFonts w:ascii="Arial" w:hAnsi="Arial"/>
      <w:lang w:val="en-US"/>
    </w:rPr>
  </w:style>
  <w:style w:type="paragraph" w:customStyle="1" w:styleId="Vnitnadresa">
    <w:name w:val="Vnitřní adresa"/>
    <w:basedOn w:val="Zkladntext"/>
    <w:rsid w:val="00B37BF7"/>
    <w:pPr>
      <w:spacing w:after="0" w:line="220" w:lineRule="atLeast"/>
    </w:pPr>
    <w:rPr>
      <w:rFonts w:ascii="Arial" w:hAnsi="Arial"/>
      <w:lang w:val="en-US"/>
    </w:rPr>
  </w:style>
  <w:style w:type="paragraph" w:styleId="Zkladntext">
    <w:name w:val="Body Text"/>
    <w:basedOn w:val="Normln"/>
    <w:rsid w:val="00B37BF7"/>
    <w:pPr>
      <w:spacing w:after="120"/>
    </w:pPr>
  </w:style>
  <w:style w:type="paragraph" w:styleId="Zhlav">
    <w:name w:val="header"/>
    <w:basedOn w:val="Normln"/>
    <w:rsid w:val="00B37B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37BF7"/>
  </w:style>
  <w:style w:type="paragraph" w:styleId="Zkladntext2">
    <w:name w:val="Body Text 2"/>
    <w:basedOn w:val="Normln"/>
    <w:rsid w:val="00B37BF7"/>
    <w:rPr>
      <w:rFonts w:ascii="Arial" w:hAnsi="Arial"/>
      <w:sz w:val="24"/>
      <w:lang w:val="en-US"/>
    </w:rPr>
  </w:style>
  <w:style w:type="paragraph" w:styleId="Zkladntext3">
    <w:name w:val="Body Text 3"/>
    <w:basedOn w:val="Normln"/>
    <w:rsid w:val="00B37BF7"/>
    <w:pPr>
      <w:jc w:val="both"/>
    </w:pPr>
    <w:rPr>
      <w:rFonts w:ascii="Arial" w:hAnsi="Arial"/>
      <w:sz w:val="28"/>
      <w:lang w:val="en-US"/>
    </w:rPr>
  </w:style>
  <w:style w:type="paragraph" w:styleId="Zkladntextodsazen">
    <w:name w:val="Body Text Indent"/>
    <w:basedOn w:val="Normln"/>
    <w:rsid w:val="00B37BF7"/>
    <w:pPr>
      <w:ind w:left="709"/>
    </w:pPr>
    <w:rPr>
      <w:rFonts w:ascii="Arial" w:hAnsi="Arial"/>
      <w:sz w:val="28"/>
    </w:rPr>
  </w:style>
  <w:style w:type="paragraph" w:customStyle="1" w:styleId="Import0">
    <w:name w:val="Import 0"/>
    <w:basedOn w:val="Normln"/>
    <w:rsid w:val="00B37BF7"/>
    <w:pPr>
      <w:widowControl w:val="0"/>
    </w:pPr>
    <w:rPr>
      <w:sz w:val="24"/>
    </w:rPr>
  </w:style>
  <w:style w:type="paragraph" w:customStyle="1" w:styleId="Import1">
    <w:name w:val="Import 1"/>
    <w:basedOn w:val="Import0"/>
    <w:rsid w:val="00B37BF7"/>
    <w:pPr>
      <w:tabs>
        <w:tab w:val="left" w:pos="432"/>
        <w:tab w:val="left" w:pos="1008"/>
        <w:tab w:val="left" w:pos="1584"/>
        <w:tab w:val="left" w:pos="2160"/>
        <w:tab w:val="left" w:pos="2736"/>
        <w:tab w:val="left" w:pos="3312"/>
        <w:tab w:val="left" w:pos="3888"/>
        <w:tab w:val="left" w:pos="4464"/>
        <w:tab w:val="left" w:pos="5040"/>
        <w:tab w:val="left" w:pos="5616"/>
        <w:tab w:val="left" w:pos="6192"/>
        <w:tab w:val="left" w:pos="6768"/>
        <w:tab w:val="left" w:pos="7344"/>
        <w:tab w:val="left" w:pos="7920"/>
        <w:tab w:val="left" w:pos="8496"/>
        <w:tab w:val="left" w:pos="9072"/>
        <w:tab w:val="left" w:pos="9648"/>
        <w:tab w:val="left" w:pos="10224"/>
        <w:tab w:val="left" w:pos="10800"/>
        <w:tab w:val="left" w:pos="11376"/>
        <w:tab w:val="left" w:pos="11952"/>
        <w:tab w:val="left" w:pos="12528"/>
        <w:tab w:val="left" w:pos="13104"/>
        <w:tab w:val="left" w:pos="13680"/>
        <w:tab w:val="left" w:pos="14256"/>
        <w:tab w:val="left" w:pos="14832"/>
        <w:tab w:val="left" w:pos="15408"/>
        <w:tab w:val="left" w:pos="15984"/>
        <w:tab w:val="left" w:pos="16560"/>
        <w:tab w:val="left" w:pos="17136"/>
        <w:tab w:val="left" w:pos="17712"/>
        <w:tab w:val="left" w:pos="18288"/>
        <w:tab w:val="left" w:pos="18864"/>
      </w:tabs>
      <w:ind w:firstLine="288"/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B37BF7"/>
    <w:pPr>
      <w:tabs>
        <w:tab w:val="left" w:pos="432"/>
        <w:tab w:val="left" w:pos="1008"/>
        <w:tab w:val="left" w:pos="1584"/>
        <w:tab w:val="left" w:pos="2160"/>
        <w:tab w:val="left" w:pos="2736"/>
        <w:tab w:val="left" w:pos="3312"/>
        <w:tab w:val="left" w:pos="3888"/>
        <w:tab w:val="left" w:pos="4464"/>
        <w:tab w:val="left" w:pos="5040"/>
        <w:tab w:val="left" w:pos="5616"/>
        <w:tab w:val="left" w:pos="6192"/>
        <w:tab w:val="left" w:pos="6768"/>
        <w:tab w:val="left" w:pos="7344"/>
        <w:tab w:val="left" w:pos="7920"/>
        <w:tab w:val="left" w:pos="8496"/>
        <w:tab w:val="left" w:pos="9072"/>
        <w:tab w:val="left" w:pos="9648"/>
        <w:tab w:val="left" w:pos="10224"/>
        <w:tab w:val="left" w:pos="10800"/>
        <w:tab w:val="left" w:pos="11376"/>
        <w:tab w:val="left" w:pos="11952"/>
        <w:tab w:val="left" w:pos="12528"/>
        <w:tab w:val="left" w:pos="13104"/>
        <w:tab w:val="left" w:pos="13680"/>
        <w:tab w:val="left" w:pos="14256"/>
        <w:tab w:val="left" w:pos="14832"/>
        <w:tab w:val="left" w:pos="15408"/>
        <w:tab w:val="left" w:pos="15984"/>
        <w:tab w:val="left" w:pos="16560"/>
        <w:tab w:val="left" w:pos="17136"/>
        <w:tab w:val="left" w:pos="17712"/>
        <w:tab w:val="left" w:pos="18288"/>
        <w:tab w:val="left" w:pos="18864"/>
      </w:tabs>
      <w:ind w:firstLine="720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B37BF7"/>
    <w:pPr>
      <w:tabs>
        <w:tab w:val="left" w:pos="432"/>
        <w:tab w:val="left" w:pos="1008"/>
        <w:tab w:val="left" w:pos="1584"/>
        <w:tab w:val="left" w:pos="2160"/>
        <w:tab w:val="left" w:pos="2736"/>
        <w:tab w:val="left" w:pos="3312"/>
        <w:tab w:val="left" w:pos="3888"/>
        <w:tab w:val="left" w:pos="4464"/>
        <w:tab w:val="left" w:pos="5040"/>
        <w:tab w:val="left" w:pos="5616"/>
        <w:tab w:val="left" w:pos="6192"/>
        <w:tab w:val="left" w:pos="6768"/>
        <w:tab w:val="left" w:pos="7344"/>
        <w:tab w:val="left" w:pos="7920"/>
        <w:tab w:val="left" w:pos="8496"/>
        <w:tab w:val="left" w:pos="9072"/>
        <w:tab w:val="left" w:pos="9648"/>
        <w:tab w:val="left" w:pos="10224"/>
        <w:tab w:val="left" w:pos="10800"/>
        <w:tab w:val="left" w:pos="11376"/>
        <w:tab w:val="left" w:pos="11952"/>
        <w:tab w:val="left" w:pos="12528"/>
        <w:tab w:val="left" w:pos="13104"/>
        <w:tab w:val="left" w:pos="13680"/>
        <w:tab w:val="left" w:pos="14256"/>
        <w:tab w:val="left" w:pos="14832"/>
        <w:tab w:val="left" w:pos="15408"/>
        <w:tab w:val="left" w:pos="15984"/>
        <w:tab w:val="left" w:pos="16560"/>
        <w:tab w:val="left" w:pos="17136"/>
        <w:tab w:val="left" w:pos="17712"/>
        <w:tab w:val="left" w:pos="18288"/>
        <w:tab w:val="left" w:pos="18864"/>
      </w:tabs>
    </w:pPr>
    <w:rPr>
      <w:rFonts w:ascii="Courier New" w:hAnsi="Courier New"/>
      <w:b/>
    </w:rPr>
  </w:style>
  <w:style w:type="paragraph" w:customStyle="1" w:styleId="Import4">
    <w:name w:val="Import 4"/>
    <w:basedOn w:val="Import0"/>
    <w:rsid w:val="00B37BF7"/>
    <w:pPr>
      <w:tabs>
        <w:tab w:val="left" w:pos="5040"/>
      </w:tabs>
    </w:pPr>
    <w:rPr>
      <w:rFonts w:ascii="Courier New" w:hAnsi="Courier New"/>
      <w:b/>
    </w:rPr>
  </w:style>
  <w:style w:type="table" w:styleId="Mkatabulky">
    <w:name w:val="Table Grid"/>
    <w:basedOn w:val="Normlntabulka"/>
    <w:rsid w:val="00DC0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9737D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C075AA"/>
    <w:pPr>
      <w:tabs>
        <w:tab w:val="center" w:pos="4536"/>
        <w:tab w:val="right" w:pos="9072"/>
      </w:tabs>
    </w:pPr>
  </w:style>
  <w:style w:type="paragraph" w:customStyle="1" w:styleId="Moje">
    <w:name w:val="Moje"/>
    <w:basedOn w:val="Normln"/>
    <w:rsid w:val="00123361"/>
    <w:pPr>
      <w:numPr>
        <w:numId w:val="22"/>
      </w:numPr>
    </w:pPr>
  </w:style>
  <w:style w:type="character" w:styleId="Hypertextovodkaz">
    <w:name w:val="Hyperlink"/>
    <w:basedOn w:val="Standardnpsmoodstavce"/>
    <w:rsid w:val="00241648"/>
    <w:rPr>
      <w:color w:val="0000FF"/>
      <w:u w:val="single"/>
    </w:rPr>
  </w:style>
  <w:style w:type="paragraph" w:styleId="Nzev">
    <w:name w:val="Title"/>
    <w:basedOn w:val="Normln"/>
    <w:qFormat/>
    <w:rsid w:val="00143838"/>
    <w:pPr>
      <w:jc w:val="center"/>
    </w:pPr>
    <w:rPr>
      <w:b/>
      <w:bCs/>
      <w:sz w:val="24"/>
      <w:szCs w:val="24"/>
    </w:rPr>
  </w:style>
  <w:style w:type="paragraph" w:customStyle="1" w:styleId="CharCharCharCharCharCharChar">
    <w:name w:val="Char Char Char Char Char Char Char"/>
    <w:basedOn w:val="Normln"/>
    <w:rsid w:val="00924D1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-HodnoceniChar1">
    <w:name w:val="A-Hodnoceni Char1"/>
    <w:basedOn w:val="Normln"/>
    <w:rsid w:val="00924D19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i/>
      <w:iCs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hejnice@tiscali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shejnic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3664</Words>
  <Characters>21623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 zpráva</vt:lpstr>
    </vt:vector>
  </TitlesOfParts>
  <Company>ZŠ Hejnice</Company>
  <LinksUpToDate>false</LinksUpToDate>
  <CharactersWithSpaces>25237</CharactersWithSpaces>
  <SharedDoc>false</SharedDoc>
  <HLinks>
    <vt:vector size="12" baseType="variant">
      <vt:variant>
        <vt:i4>1245215</vt:i4>
      </vt:variant>
      <vt:variant>
        <vt:i4>3</vt:i4>
      </vt:variant>
      <vt:variant>
        <vt:i4>0</vt:i4>
      </vt:variant>
      <vt:variant>
        <vt:i4>5</vt:i4>
      </vt:variant>
      <vt:variant>
        <vt:lpwstr>http://www.zshejnice.cz/</vt:lpwstr>
      </vt:variant>
      <vt:variant>
        <vt:lpwstr/>
      </vt:variant>
      <vt:variant>
        <vt:i4>2883675</vt:i4>
      </vt:variant>
      <vt:variant>
        <vt:i4>0</vt:i4>
      </vt:variant>
      <vt:variant>
        <vt:i4>0</vt:i4>
      </vt:variant>
      <vt:variant>
        <vt:i4>5</vt:i4>
      </vt:variant>
      <vt:variant>
        <vt:lpwstr>mailto:zs.hejnice@tiscali.cz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 zpráva</dc:title>
  <dc:subject/>
  <dc:creator>Jan Kašpar</dc:creator>
  <cp:keywords/>
  <dc:description/>
  <cp:lastModifiedBy>HONZA</cp:lastModifiedBy>
  <cp:revision>12</cp:revision>
  <cp:lastPrinted>2013-10-08T10:00:00Z</cp:lastPrinted>
  <dcterms:created xsi:type="dcterms:W3CDTF">2013-09-11T10:27:00Z</dcterms:created>
  <dcterms:modified xsi:type="dcterms:W3CDTF">2013-10-08T10:10:00Z</dcterms:modified>
</cp:coreProperties>
</file>