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E29" w:rsidRDefault="0070552D" w:rsidP="002A3072">
      <w:pPr>
        <w:pBdr>
          <w:bottom w:val="single" w:sz="12" w:space="1" w:color="auto"/>
        </w:pBdr>
      </w:pPr>
      <w:r>
        <w:t xml:space="preserve">Základní škola a Mateřská škola Radňovice, příspěvková organizace, </w:t>
      </w:r>
    </w:p>
    <w:p w:rsidR="0070552D" w:rsidRDefault="0070552D" w:rsidP="002A3072">
      <w:pPr>
        <w:pBdr>
          <w:bottom w:val="single" w:sz="12" w:space="1" w:color="auto"/>
        </w:pBdr>
      </w:pPr>
      <w:r>
        <w:t>Radňovice 54, 592 31 Nové Město na Moravě, IČO 75023881</w:t>
      </w:r>
    </w:p>
    <w:p w:rsidR="00A5038B" w:rsidRDefault="00A5038B" w:rsidP="00AD0889"/>
    <w:p w:rsidR="00A5038B" w:rsidRPr="00A5038B" w:rsidRDefault="00A5038B" w:rsidP="00A5038B">
      <w:pPr>
        <w:jc w:val="center"/>
        <w:rPr>
          <w:rStyle w:val="Zdraznnintenzivn"/>
        </w:rPr>
      </w:pPr>
      <w:r w:rsidRPr="00A5038B">
        <w:rPr>
          <w:rStyle w:val="Zdraznnintenzivn"/>
        </w:rPr>
        <w:t xml:space="preserve">Verba </w:t>
      </w:r>
      <w:proofErr w:type="spellStart"/>
      <w:r w:rsidRPr="00A5038B">
        <w:rPr>
          <w:rStyle w:val="Zdraznnintenzivn"/>
        </w:rPr>
        <w:t>movent</w:t>
      </w:r>
      <w:proofErr w:type="spellEnd"/>
      <w:r w:rsidRPr="00A5038B">
        <w:rPr>
          <w:rStyle w:val="Zdraznnintenzivn"/>
        </w:rPr>
        <w:t xml:space="preserve">, </w:t>
      </w:r>
      <w:proofErr w:type="spellStart"/>
      <w:r w:rsidRPr="00A5038B">
        <w:rPr>
          <w:rStyle w:val="Zdraznnintenzivn"/>
        </w:rPr>
        <w:t>exempla</w:t>
      </w:r>
      <w:proofErr w:type="spellEnd"/>
      <w:r w:rsidRPr="00A5038B">
        <w:rPr>
          <w:rStyle w:val="Zdraznnintenzivn"/>
        </w:rPr>
        <w:t xml:space="preserve"> </w:t>
      </w:r>
      <w:proofErr w:type="spellStart"/>
      <w:r w:rsidRPr="00A5038B">
        <w:rPr>
          <w:rStyle w:val="Zdraznnintenzivn"/>
        </w:rPr>
        <w:t>trahunt</w:t>
      </w:r>
      <w:proofErr w:type="spellEnd"/>
      <w:r w:rsidRPr="00A5038B">
        <w:rPr>
          <w:rStyle w:val="Zdraznnintenzivn"/>
        </w:rPr>
        <w:t>….</w:t>
      </w:r>
    </w:p>
    <w:p w:rsidR="00A5038B" w:rsidRPr="00A5038B" w:rsidRDefault="00A5038B" w:rsidP="00A5038B">
      <w:pPr>
        <w:jc w:val="center"/>
        <w:rPr>
          <w:rStyle w:val="Zdraznnintenzivn"/>
        </w:rPr>
      </w:pPr>
      <w:r w:rsidRPr="00A5038B">
        <w:rPr>
          <w:rStyle w:val="Zdraznnintenzivn"/>
        </w:rPr>
        <w:t>Slova povzbuzují, příklady táhnou….</w:t>
      </w:r>
    </w:p>
    <w:p w:rsidR="0070552D" w:rsidRPr="0070552D" w:rsidRDefault="0070552D" w:rsidP="00A5038B">
      <w:pPr>
        <w:jc w:val="center"/>
        <w:rPr>
          <w:b/>
          <w:sz w:val="48"/>
          <w:szCs w:val="48"/>
        </w:rPr>
      </w:pPr>
      <w:r w:rsidRPr="0070552D">
        <w:rPr>
          <w:b/>
          <w:sz w:val="48"/>
          <w:szCs w:val="48"/>
        </w:rPr>
        <w:t>Koncepce rozvoje a řízení školy</w:t>
      </w:r>
    </w:p>
    <w:p w:rsidR="008015A4" w:rsidRPr="00A5038B" w:rsidRDefault="00F77AAC" w:rsidP="00A5038B">
      <w:pPr>
        <w:jc w:val="center"/>
        <w:rPr>
          <w:sz w:val="48"/>
          <w:szCs w:val="48"/>
        </w:rPr>
      </w:pPr>
      <w:r w:rsidRPr="00A5038B">
        <w:rPr>
          <w:sz w:val="48"/>
          <w:szCs w:val="48"/>
        </w:rPr>
        <w:t>2024 – 2030</w:t>
      </w:r>
    </w:p>
    <w:p w:rsidR="00F77AAC" w:rsidRDefault="00F77AAC" w:rsidP="008015A4">
      <w:r>
        <w:t xml:space="preserve">Ředitel školy by měl být pedagogický lídr, který si společně s pedagogy vytvoří vizi, kam chce svoji školu dovést, a plán, jak toho dosáhnout. </w:t>
      </w:r>
    </w:p>
    <w:p w:rsidR="0070552D" w:rsidRPr="00583B68" w:rsidRDefault="00BF0B3C" w:rsidP="00583B68">
      <w:pPr>
        <w:jc w:val="center"/>
        <w:rPr>
          <w:sz w:val="32"/>
          <w:szCs w:val="32"/>
        </w:rPr>
      </w:pPr>
      <w:r w:rsidRPr="00583B68">
        <w:rPr>
          <w:sz w:val="32"/>
          <w:szCs w:val="32"/>
        </w:rPr>
        <w:t>Zá</w:t>
      </w:r>
      <w:r w:rsidR="001F02E8" w:rsidRPr="00583B68">
        <w:rPr>
          <w:sz w:val="32"/>
          <w:szCs w:val="32"/>
        </w:rPr>
        <w:t>kladní cíl</w:t>
      </w:r>
      <w:r w:rsidRPr="00583B68">
        <w:rPr>
          <w:sz w:val="32"/>
          <w:szCs w:val="32"/>
        </w:rPr>
        <w:t>e</w:t>
      </w:r>
    </w:p>
    <w:p w:rsidR="00BF0B3C" w:rsidRDefault="00BF0B3C" w:rsidP="00583B68">
      <w:pPr>
        <w:pStyle w:val="Nadpis1"/>
      </w:pPr>
      <w:r>
        <w:t>Přestup žáků 5. ročníku</w:t>
      </w:r>
    </w:p>
    <w:p w:rsidR="0070552D" w:rsidRDefault="00BF0B3C" w:rsidP="00BF0B3C">
      <w:r>
        <w:t xml:space="preserve"> </w:t>
      </w:r>
      <w:r w:rsidR="001F02E8">
        <w:t xml:space="preserve">Základním cílem školy je připravovat kvalitně žáky pro přestup do spádové školy. S tímto souvisí společenský rozvoj žáků, schopnost zapojovat se do kolektivu, spolupracovat, umět se řídit pokyny a učit se používat vlastní úsudek. Důležitá je přátelská atmosféra mezi žáky a atmosféra spolupráce mezi žáky a učiteli. </w:t>
      </w:r>
    </w:p>
    <w:p w:rsidR="00BF0B3C" w:rsidRDefault="00BF0B3C" w:rsidP="00583B68">
      <w:pPr>
        <w:pStyle w:val="Nadpis1"/>
      </w:pPr>
      <w:r>
        <w:t>Spolupráce MŠ a ZŠ, přestup dětí do ZŠ</w:t>
      </w:r>
    </w:p>
    <w:p w:rsidR="0070552D" w:rsidRDefault="001F02E8" w:rsidP="001F02E8">
      <w:pPr>
        <w:jc w:val="both"/>
      </w:pPr>
      <w:r>
        <w:t>Součástí školy je mateřská škola, proto klademe důraz na spolupráci ZŠ a MŠ. Organizace společných akcí, besídek, divadla, karneval, soutěže, tvořivé dílny a jiné.</w:t>
      </w:r>
      <w:r w:rsidR="00BF0B3C">
        <w:t xml:space="preserve"> Vzhledem k tomu, že děti dobře znají prostředí školy i školky, je pro ně přechod na vyšší stupeň vzdělávání snazší.</w:t>
      </w:r>
      <w:r w:rsidR="00302BF3">
        <w:t xml:space="preserve"> Předškoláci jsou pasováni na školáky.</w:t>
      </w:r>
      <w:r w:rsidR="00BF0B3C">
        <w:t xml:space="preserve"> MŠ se zaměřuje na logopedickou prevenci u dětí. </w:t>
      </w:r>
    </w:p>
    <w:p w:rsidR="00BF0B3C" w:rsidRDefault="00302BF3" w:rsidP="00583B68">
      <w:pPr>
        <w:pStyle w:val="Nadpis1"/>
      </w:pPr>
      <w:r>
        <w:t>Volnočasové aktivity a činnost ŠD</w:t>
      </w:r>
    </w:p>
    <w:p w:rsidR="008015A4" w:rsidRDefault="0070552D" w:rsidP="001F02E8">
      <w:pPr>
        <w:jc w:val="both"/>
      </w:pPr>
      <w:r>
        <w:t>Š</w:t>
      </w:r>
      <w:r w:rsidR="008015A4">
        <w:t>kola by se měla stát i místem pro realizaci širokého spektra zájmových aktivit, které odvedou děti z ulic a přirozenou cestou je vrátí tam, kde budou naplňovány jejich představy o smysluplném trávení volného času.</w:t>
      </w:r>
      <w:r w:rsidR="00BF0B3C">
        <w:t xml:space="preserve"> K tomu slouží široká nabídka kroužků ŠD. Zaměřujeme se na sportovní, dramatickou, výtvarnou a jazykovou činnost. </w:t>
      </w:r>
      <w:r w:rsidR="00302BF3">
        <w:t>Máme snahu podnítit talentované žáky, pomoci dětem se SPU. Škola připravuje žáky k přijímacím zkouškám na výběrové školy.</w:t>
      </w:r>
    </w:p>
    <w:p w:rsidR="00302BF3" w:rsidRDefault="00302BF3" w:rsidP="001F02E8">
      <w:pPr>
        <w:jc w:val="both"/>
      </w:pPr>
      <w:r>
        <w:t>Škola je zaměřena na environmentální výchovu. K tomu je zaměřena celoroční soutěž školy, která je velmi pozitivním motivačním zdrojem nejen pro vzdělání, ale i pro výchovu. Jedná se o nadstandardní nabídku školy.</w:t>
      </w:r>
    </w:p>
    <w:p w:rsidR="00A5038B" w:rsidRDefault="00A5038B" w:rsidP="001F02E8">
      <w:pPr>
        <w:jc w:val="both"/>
      </w:pPr>
    </w:p>
    <w:p w:rsidR="00302BF3" w:rsidRDefault="00302BF3" w:rsidP="00583B68">
      <w:pPr>
        <w:pStyle w:val="Nadpis1"/>
      </w:pPr>
      <w:r>
        <w:lastRenderedPageBreak/>
        <w:t>Záměry ve vzdělávání a výchově</w:t>
      </w:r>
    </w:p>
    <w:p w:rsidR="008015A4" w:rsidRDefault="006675A0" w:rsidP="00A65629">
      <w:pPr>
        <w:jc w:val="both"/>
      </w:pPr>
      <w:r>
        <w:t>ZŠ realizuje výuku dle Školního vzdělávacího programu pro základní vzdělávání (ŠVP pro ZV). Ve vyučování je nutné přes účinnou motivaci a vzbuzování zájmu o školní práci dosáhnout tvořivého myšlení žáků. Malá škola umožňuje vytvářet pracov</w:t>
      </w:r>
      <w:r w:rsidR="006B4CCA">
        <w:t>n</w:t>
      </w:r>
      <w:r>
        <w:t>í skupiny,</w:t>
      </w:r>
      <w:r w:rsidR="006B4CCA">
        <w:t xml:space="preserve"> </w:t>
      </w:r>
      <w:r>
        <w:t>ve kterých se kloubí zkušenosti a znalosti dětí různých ročníků. Je tu prostor pro projektové vyučování. Výhodou malé školy je okam</w:t>
      </w:r>
      <w:r w:rsidR="00302BF3">
        <w:t xml:space="preserve">žitý přístup k PC, k internetu. Okolní příroda, kopcovitý terén, sportovní zázemí v obci a ve škole umožňuje pěstovat v dětech kladný vztah k pohybu a podporovat jejich </w:t>
      </w:r>
      <w:proofErr w:type="spellStart"/>
      <w:r w:rsidR="00302BF3">
        <w:t>vyzdatňování</w:t>
      </w:r>
      <w:proofErr w:type="spellEnd"/>
      <w:r w:rsidR="00302BF3">
        <w:t>.</w:t>
      </w:r>
    </w:p>
    <w:p w:rsidR="0014538D" w:rsidRDefault="0014538D" w:rsidP="00583B68">
      <w:pPr>
        <w:pStyle w:val="Nadpis1"/>
      </w:pPr>
      <w:r>
        <w:t>Spolupráce s rodiči</w:t>
      </w:r>
    </w:p>
    <w:p w:rsidR="00A13D1C" w:rsidRDefault="0014538D" w:rsidP="00A65629">
      <w:pPr>
        <w:jc w:val="both"/>
      </w:pPr>
      <w:r>
        <w:t>Důležité je prohlubovat součinnost školy a rodiny. V malé škole je mnohem častější kontakt pedagoga a rodičů. Velmi těsná spolupráce je mezi pedagogy MŠ a rodiči,</w:t>
      </w:r>
      <w:r w:rsidR="006B4CCA">
        <w:t xml:space="preserve"> </w:t>
      </w:r>
      <w:r>
        <w:t xml:space="preserve">toto má pozitivní vliv na děti přecházející do ZŠ. Žáci MŠ se seznamují s prací ZŠ, mají společné hodiny, netradiční zápis do 1. ročníku. Rodiče se účastní společných akcí. Tvořivé dílny, karneval, pěvecké soutěže, sportovní soutěže jsou za účasti a spolupráce rodičů. </w:t>
      </w:r>
    </w:p>
    <w:p w:rsidR="004A2C8C" w:rsidRDefault="00A13D1C" w:rsidP="00A65629">
      <w:pPr>
        <w:jc w:val="both"/>
      </w:pPr>
      <w:r>
        <w:t xml:space="preserve">Významné postavení má Rada školy, která zpracovává podněty ze strany rodičů. </w:t>
      </w:r>
    </w:p>
    <w:p w:rsidR="00A65629" w:rsidRDefault="00A65629" w:rsidP="00583B68">
      <w:pPr>
        <w:pStyle w:val="Nadpis1"/>
      </w:pPr>
      <w:r>
        <w:t>Oblast personální</w:t>
      </w:r>
    </w:p>
    <w:p w:rsidR="00A65629" w:rsidRDefault="00A65629" w:rsidP="00A65629">
      <w:pPr>
        <w:jc w:val="both"/>
      </w:pPr>
      <w:r>
        <w:t xml:space="preserve">Je nutné podporovat další vzdělávání pedagogických pracovníků a využívat získané poznatky a podněty pro zlepšení celkové práce školy. Ředitel musí sledovat kvalitu práce učitelů a ovlivňovat její růst. Důležitá je vnitřní zainteresovanost pracovníků na trvalém zkvalitňování práce školy. Ředitel musí mít vypracovaný organizační řád školy se všemi kompetencemi a organizační dokumentaci školy. Důležité je uvědomovat si vlastní zodpovědnost a přístup, vztahy mezi dospělými mohou systematicky působit na žáky. </w:t>
      </w:r>
    </w:p>
    <w:p w:rsidR="00A65629" w:rsidRDefault="00A65629" w:rsidP="00583B68">
      <w:pPr>
        <w:pStyle w:val="Nadpis1"/>
      </w:pPr>
      <w:r>
        <w:t>Materiálně technická vybavenost</w:t>
      </w:r>
    </w:p>
    <w:p w:rsidR="00A65629" w:rsidRDefault="00B34180" w:rsidP="00A65629">
      <w:r>
        <w:t>Je nutné modernizovat při</w:t>
      </w:r>
      <w:r w:rsidR="00A5038B">
        <w:t>měřeným způsobem vybavení školy,</w:t>
      </w:r>
      <w:r>
        <w:t xml:space="preserve"> je dále plánována obnova výpočetní techniky. Vybavení mohou děti využít i ve volnočasových aktivitách. Úkolem školy je utvářet podnětné a zajímavé prostředí školy</w:t>
      </w:r>
      <w:r w:rsidR="0052533A">
        <w:t xml:space="preserve"> pro žáky</w:t>
      </w:r>
      <w:r>
        <w:t xml:space="preserve">. Čisté a upravené prostředí by mělo odrážet život školy jako celku, třídy by měly být příjemným místem pro pobyt dětí. Děti by se měly podílet na výzdobě školy, potom je možné předcházet vandalismu. </w:t>
      </w:r>
      <w:r w:rsidR="0052533A">
        <w:t xml:space="preserve">Je nutné reagovat na náznaky násilí a šikany mezi žáky. </w:t>
      </w:r>
    </w:p>
    <w:p w:rsidR="0052533A" w:rsidRDefault="0052533A" w:rsidP="00A65629">
      <w:r>
        <w:t xml:space="preserve">Cílem je upravit i prostor kolem školy a vybavit ho tak, aby mohl být využíván pro aktivní odpočinek žáků MŠ a ZŠ. </w:t>
      </w:r>
    </w:p>
    <w:p w:rsidR="0052533A" w:rsidRDefault="0052533A" w:rsidP="00A65629">
      <w:r>
        <w:t>Snaha o postupné budování školy jako přirozeného komunitního centra.</w:t>
      </w:r>
    </w:p>
    <w:p w:rsidR="0052533A" w:rsidRDefault="0052533A" w:rsidP="00A65629"/>
    <w:p w:rsidR="00583B68" w:rsidRDefault="00583B68" w:rsidP="00A65629"/>
    <w:p w:rsidR="00583B68" w:rsidRDefault="00583B68" w:rsidP="00A65629"/>
    <w:p w:rsidR="00583B68" w:rsidRDefault="00583B68" w:rsidP="00A65629"/>
    <w:p w:rsidR="0052533A" w:rsidRDefault="0052533A" w:rsidP="00583B68">
      <w:pPr>
        <w:pStyle w:val="Nadpis1"/>
      </w:pPr>
      <w:r>
        <w:lastRenderedPageBreak/>
        <w:t>SWOT analýz</w:t>
      </w:r>
      <w:r w:rsidR="005F57F4">
        <w:t>a</w:t>
      </w:r>
      <w:r>
        <w:t xml:space="preserve"> školy</w:t>
      </w:r>
    </w:p>
    <w:p w:rsidR="0052533A" w:rsidRPr="00583B68" w:rsidRDefault="00583B68" w:rsidP="00583B68">
      <w:pPr>
        <w:rPr>
          <w:u w:val="single"/>
        </w:rPr>
      </w:pPr>
      <w:r>
        <w:rPr>
          <w:u w:val="single"/>
        </w:rPr>
        <w:t>a) s</w:t>
      </w:r>
      <w:r w:rsidR="0052533A" w:rsidRPr="00583B68">
        <w:rPr>
          <w:u w:val="single"/>
        </w:rPr>
        <w:t>labé stránky školy</w:t>
      </w:r>
    </w:p>
    <w:p w:rsidR="00583B68" w:rsidRDefault="005F57F4" w:rsidP="00B5234C">
      <w:pPr>
        <w:pStyle w:val="Odstavecseseznamem"/>
        <w:numPr>
          <w:ilvl w:val="0"/>
          <w:numId w:val="14"/>
        </w:numPr>
      </w:pPr>
      <w:r>
        <w:t>d</w:t>
      </w:r>
      <w:r w:rsidR="008015A4">
        <w:t>louhodobý demografický trend je klesající</w:t>
      </w:r>
    </w:p>
    <w:p w:rsidR="008015A4" w:rsidRDefault="005F57F4" w:rsidP="00B5234C">
      <w:pPr>
        <w:pStyle w:val="Odstavecseseznamem"/>
        <w:numPr>
          <w:ilvl w:val="0"/>
          <w:numId w:val="14"/>
        </w:numPr>
      </w:pPr>
      <w:r>
        <w:t>m</w:t>
      </w:r>
      <w:r w:rsidR="008015A4">
        <w:t xml:space="preserve">ožnosti </w:t>
      </w:r>
      <w:r w:rsidR="0052533A">
        <w:t>obce</w:t>
      </w:r>
      <w:r w:rsidR="008015A4">
        <w:t xml:space="preserve"> v oblasti krátkodobých i dlouhodobých investic do oprav a úprav školy jsou  </w:t>
      </w:r>
      <w:r w:rsidR="0052533A">
        <w:t xml:space="preserve">                </w:t>
      </w:r>
    </w:p>
    <w:p w:rsidR="008015A4" w:rsidRDefault="00B5234C" w:rsidP="00B5234C">
      <w:pPr>
        <w:pStyle w:val="Odstavecseseznamem"/>
      </w:pPr>
      <w:r>
        <w:t>v</w:t>
      </w:r>
      <w:r w:rsidR="005F57F4">
        <w:t>elmi omezeny,</w:t>
      </w:r>
    </w:p>
    <w:p w:rsidR="008015A4" w:rsidRPr="00583B68" w:rsidRDefault="005F57F4" w:rsidP="008015A4">
      <w:pPr>
        <w:rPr>
          <w:u w:val="single"/>
        </w:rPr>
      </w:pPr>
      <w:r w:rsidRPr="00583B68">
        <w:rPr>
          <w:u w:val="single"/>
        </w:rPr>
        <w:t>b</w:t>
      </w:r>
      <w:r w:rsidR="008015A4" w:rsidRPr="00583B68">
        <w:rPr>
          <w:u w:val="single"/>
        </w:rPr>
        <w:t>) silné stránky školy</w:t>
      </w:r>
      <w:r w:rsidRPr="00583B68">
        <w:rPr>
          <w:u w:val="single"/>
        </w:rPr>
        <w:t xml:space="preserve"> </w:t>
      </w:r>
      <w:r w:rsidR="008015A4" w:rsidRPr="00583B68">
        <w:rPr>
          <w:u w:val="single"/>
        </w:rPr>
        <w:t>mohou mít šanci eliminovat hrozby a vyvažovat slabé stránky školy</w:t>
      </w:r>
    </w:p>
    <w:p w:rsidR="008015A4" w:rsidRDefault="008015A4" w:rsidP="00583B68">
      <w:pPr>
        <w:pStyle w:val="Odstavecseseznamem"/>
        <w:numPr>
          <w:ilvl w:val="0"/>
          <w:numId w:val="12"/>
        </w:numPr>
      </w:pPr>
      <w:r>
        <w:t>zvyšující se úroveň kvality managementu školy,</w:t>
      </w:r>
    </w:p>
    <w:p w:rsidR="008015A4" w:rsidRDefault="008015A4" w:rsidP="00583B68">
      <w:pPr>
        <w:pStyle w:val="Odstavecseseznamem"/>
        <w:numPr>
          <w:ilvl w:val="0"/>
          <w:numId w:val="12"/>
        </w:numPr>
      </w:pPr>
      <w:r>
        <w:t>úrovni schopnosti členů sboru implementovat nové poznatky do praxe,</w:t>
      </w:r>
    </w:p>
    <w:p w:rsidR="008015A4" w:rsidRDefault="008015A4" w:rsidP="00583B68">
      <w:pPr>
        <w:pStyle w:val="Odstavecseseznamem"/>
        <w:numPr>
          <w:ilvl w:val="0"/>
          <w:numId w:val="12"/>
        </w:numPr>
      </w:pPr>
      <w:r>
        <w:t>postupné zkvalitňování pracovního prostředí,</w:t>
      </w:r>
    </w:p>
    <w:p w:rsidR="008015A4" w:rsidRDefault="008015A4" w:rsidP="00583B68">
      <w:pPr>
        <w:pStyle w:val="Odstavecseseznamem"/>
        <w:numPr>
          <w:ilvl w:val="0"/>
          <w:numId w:val="12"/>
        </w:numPr>
      </w:pPr>
      <w:r>
        <w:t>operativnost pedagogického sboru,</w:t>
      </w:r>
    </w:p>
    <w:p w:rsidR="008015A4" w:rsidRDefault="008015A4" w:rsidP="008015A4">
      <w:r>
        <w:t>c)</w:t>
      </w:r>
      <w:r w:rsidRPr="00583B68">
        <w:rPr>
          <w:u w:val="single"/>
        </w:rPr>
        <w:t xml:space="preserve"> příležitosti</w:t>
      </w:r>
      <w:r w:rsidR="00B5234C">
        <w:t xml:space="preserve">, </w:t>
      </w:r>
      <w:r>
        <w:t>měly by posílit silné stránky školy a vést k situaci pozitivního imag</w:t>
      </w:r>
      <w:r w:rsidR="005F57F4">
        <w:t xml:space="preserve"> </w:t>
      </w:r>
      <w:r>
        <w:t>školy</w:t>
      </w:r>
    </w:p>
    <w:p w:rsidR="008015A4" w:rsidRDefault="008015A4" w:rsidP="00583B68">
      <w:pPr>
        <w:pStyle w:val="Odstavecseseznamem"/>
        <w:numPr>
          <w:ilvl w:val="0"/>
          <w:numId w:val="9"/>
        </w:numPr>
      </w:pPr>
      <w:r>
        <w:t>inovativnost školy,</w:t>
      </w:r>
    </w:p>
    <w:p w:rsidR="008015A4" w:rsidRDefault="008015A4" w:rsidP="00583B68">
      <w:pPr>
        <w:pStyle w:val="Odstavecseseznamem"/>
        <w:numPr>
          <w:ilvl w:val="0"/>
          <w:numId w:val="9"/>
        </w:numPr>
      </w:pPr>
      <w:r>
        <w:t>grantová politika státu a regionu,</w:t>
      </w:r>
    </w:p>
    <w:p w:rsidR="008015A4" w:rsidRDefault="008015A4" w:rsidP="00583B68">
      <w:pPr>
        <w:pStyle w:val="Odstavecseseznamem"/>
        <w:numPr>
          <w:ilvl w:val="0"/>
          <w:numId w:val="9"/>
        </w:numPr>
      </w:pPr>
      <w:r>
        <w:t>kvalita výuky a výchovy,</w:t>
      </w:r>
    </w:p>
    <w:p w:rsidR="008015A4" w:rsidRDefault="008015A4" w:rsidP="00583B68">
      <w:pPr>
        <w:pStyle w:val="Odstavecseseznamem"/>
        <w:numPr>
          <w:ilvl w:val="0"/>
          <w:numId w:val="9"/>
        </w:numPr>
      </w:pPr>
      <w:r>
        <w:t>šíře nadstandardní nabídky,</w:t>
      </w:r>
    </w:p>
    <w:p w:rsidR="008015A4" w:rsidRDefault="008015A4" w:rsidP="008015A4">
      <w:r>
        <w:t xml:space="preserve">d) </w:t>
      </w:r>
      <w:r w:rsidRPr="00583B68">
        <w:rPr>
          <w:u w:val="single"/>
        </w:rPr>
        <w:t>hrozby</w:t>
      </w:r>
      <w:r w:rsidR="005F57F4" w:rsidRPr="00583B68">
        <w:rPr>
          <w:u w:val="single"/>
        </w:rPr>
        <w:t xml:space="preserve"> </w:t>
      </w:r>
      <w:r w:rsidRPr="00583B68">
        <w:rPr>
          <w:u w:val="single"/>
        </w:rPr>
        <w:t>mohou zcela (popř. částečně)</w:t>
      </w:r>
      <w:r w:rsidR="006B4CCA" w:rsidRPr="00583B68">
        <w:rPr>
          <w:u w:val="single"/>
        </w:rPr>
        <w:t xml:space="preserve"> </w:t>
      </w:r>
      <w:r w:rsidRPr="00583B68">
        <w:rPr>
          <w:u w:val="single"/>
        </w:rPr>
        <w:t>eliminovat příležitosti a oslabit siln</w:t>
      </w:r>
      <w:r w:rsidR="005F57F4" w:rsidRPr="00583B68">
        <w:rPr>
          <w:u w:val="single"/>
        </w:rPr>
        <w:t xml:space="preserve">é </w:t>
      </w:r>
      <w:r w:rsidRPr="00583B68">
        <w:rPr>
          <w:u w:val="single"/>
        </w:rPr>
        <w:t>stránky školy</w:t>
      </w:r>
    </w:p>
    <w:p w:rsidR="008015A4" w:rsidRDefault="00583B68" w:rsidP="00583B68">
      <w:pPr>
        <w:pStyle w:val="Odstavecseseznamem"/>
        <w:numPr>
          <w:ilvl w:val="0"/>
          <w:numId w:val="11"/>
        </w:numPr>
      </w:pPr>
      <w:r>
        <w:t>n</w:t>
      </w:r>
      <w:r w:rsidR="008015A4">
        <w:t>ezájem a nepodp</w:t>
      </w:r>
      <w:r w:rsidR="00CC4DC4">
        <w:t>ora</w:t>
      </w:r>
      <w:r w:rsidR="008015A4">
        <w:t xml:space="preserve"> rodičů,</w:t>
      </w:r>
    </w:p>
    <w:p w:rsidR="008015A4" w:rsidRDefault="00583B68" w:rsidP="00583B68">
      <w:pPr>
        <w:pStyle w:val="Odstavecseseznamem"/>
        <w:numPr>
          <w:ilvl w:val="0"/>
          <w:numId w:val="11"/>
        </w:numPr>
      </w:pPr>
      <w:r>
        <w:t>s</w:t>
      </w:r>
      <w:r w:rsidR="008015A4">
        <w:t>ilná konkurence okolních škol,</w:t>
      </w:r>
    </w:p>
    <w:p w:rsidR="008015A4" w:rsidRDefault="008015A4" w:rsidP="00583B68">
      <w:pPr>
        <w:pStyle w:val="Odstavecseseznamem"/>
        <w:numPr>
          <w:ilvl w:val="0"/>
          <w:numId w:val="11"/>
        </w:numPr>
      </w:pPr>
      <w:r>
        <w:t>malý počet dětí (odchod silných ročníků),</w:t>
      </w:r>
    </w:p>
    <w:p w:rsidR="008015A4" w:rsidRDefault="008015A4" w:rsidP="00583B68">
      <w:pPr>
        <w:pStyle w:val="Odstavecseseznamem"/>
        <w:numPr>
          <w:ilvl w:val="0"/>
          <w:numId w:val="11"/>
        </w:numPr>
      </w:pPr>
      <w:r>
        <w:t>nedostatečný rozpočet,</w:t>
      </w:r>
    </w:p>
    <w:p w:rsidR="008015A4" w:rsidRDefault="008015A4" w:rsidP="00583B68">
      <w:pPr>
        <w:pStyle w:val="Odstavecseseznamem"/>
        <w:numPr>
          <w:ilvl w:val="0"/>
          <w:numId w:val="11"/>
        </w:numPr>
      </w:pPr>
      <w:r>
        <w:t>demografický vývoj.</w:t>
      </w:r>
    </w:p>
    <w:p w:rsidR="008015A4" w:rsidRPr="00A5038B" w:rsidRDefault="008015A4" w:rsidP="00583B68">
      <w:pPr>
        <w:pStyle w:val="Nadpis1"/>
      </w:pPr>
      <w:r w:rsidRPr="00A5038B">
        <w:t>Základní vize školy:</w:t>
      </w:r>
    </w:p>
    <w:p w:rsidR="00CC4DC4" w:rsidRDefault="008015A4" w:rsidP="008015A4">
      <w:r>
        <w:t xml:space="preserve">Každá škola musí z principu nabízet vzdělávání všem skupinám žáků </w:t>
      </w:r>
      <w:r w:rsidR="00CC4DC4">
        <w:t>obce</w:t>
      </w:r>
      <w:r>
        <w:t xml:space="preserve"> – tj. jak nadaným, tak průměrným a podprůměrným žákům i žákům se specifickými vývojovými poruchami.</w:t>
      </w:r>
    </w:p>
    <w:p w:rsidR="008015A4" w:rsidRDefault="008015A4" w:rsidP="008015A4">
      <w:r>
        <w:t>Současně musí dlouhodobá vize školy korespondovat se základními střednědobými i d</w:t>
      </w:r>
      <w:r w:rsidR="00CC4DC4">
        <w:t xml:space="preserve">louhodobými záměry zřizovatele </w:t>
      </w:r>
      <w:r>
        <w:t>tak, aby byl v souladu jak s představami pracovníků školy, tak s představami zřizovatele.</w:t>
      </w:r>
    </w:p>
    <w:p w:rsidR="008015A4" w:rsidRPr="00A5038B" w:rsidRDefault="008015A4" w:rsidP="00583B68">
      <w:pPr>
        <w:pStyle w:val="Nadpis1"/>
      </w:pPr>
      <w:r w:rsidRPr="00A5038B">
        <w:t>Základní představy zřizovatele:</w:t>
      </w:r>
    </w:p>
    <w:p w:rsidR="008015A4" w:rsidRDefault="00A5038B" w:rsidP="008015A4">
      <w:r>
        <w:t>Š</w:t>
      </w:r>
      <w:r w:rsidR="008015A4">
        <w:t>kole musí být vytvořeny podmínky pro zajištění vysokého standardu vzdělávání jako prioritní funkce, pro kterou byla zřízena</w:t>
      </w:r>
      <w:r>
        <w:t>.</w:t>
      </w:r>
    </w:p>
    <w:p w:rsidR="008015A4" w:rsidRDefault="00A5038B" w:rsidP="00CC4DC4">
      <w:r>
        <w:t>M</w:t>
      </w:r>
      <w:r w:rsidR="008015A4">
        <w:t>usí být vytvořeny podmínky, které jí umožní realizovat široké spektrum zájmových aktivit – škola by se měla stát místem, které doplní chybějící článek ve výchovně vzdělávací nabídce</w:t>
      </w:r>
      <w:r>
        <w:t>.</w:t>
      </w:r>
      <w:r w:rsidR="008015A4">
        <w:tab/>
      </w:r>
    </w:p>
    <w:p w:rsidR="008015A4" w:rsidRDefault="00CC4DC4" w:rsidP="00583B68">
      <w:pPr>
        <w:pStyle w:val="Nadpis1"/>
      </w:pPr>
      <w:r>
        <w:t xml:space="preserve">Závěr: </w:t>
      </w:r>
    </w:p>
    <w:p w:rsidR="008015A4" w:rsidRDefault="00CC4DC4" w:rsidP="008015A4">
      <w:r>
        <w:t xml:space="preserve">Cílem je dosáhnout otevřené klidné, sdílné atmosféry ve škole, budované na partnerských vztazích </w:t>
      </w:r>
      <w:bookmarkStart w:id="0" w:name="_GoBack"/>
      <w:bookmarkEnd w:id="0"/>
      <w:r>
        <w:t xml:space="preserve">mezi učiteli a žáky, na toleranci, vzájemné úctě a pocitu odpovědnosti. </w:t>
      </w:r>
    </w:p>
    <w:sectPr w:rsidR="008015A4" w:rsidSect="00F541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124" w:rsidRDefault="00BB4124" w:rsidP="00A5038B">
      <w:pPr>
        <w:spacing w:after="0" w:line="240" w:lineRule="auto"/>
      </w:pPr>
      <w:r>
        <w:separator/>
      </w:r>
    </w:p>
  </w:endnote>
  <w:endnote w:type="continuationSeparator" w:id="0">
    <w:p w:rsidR="00BB4124" w:rsidRDefault="00BB4124" w:rsidP="00A5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A63" w:rsidRDefault="004D0A63">
    <w:pPr>
      <w:pStyle w:val="Zpat"/>
    </w:pPr>
    <w:r>
      <w:t>V Radňovicích dne: 1. 9.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124" w:rsidRDefault="00BB4124" w:rsidP="00A5038B">
      <w:pPr>
        <w:spacing w:after="0" w:line="240" w:lineRule="auto"/>
      </w:pPr>
      <w:r>
        <w:separator/>
      </w:r>
    </w:p>
  </w:footnote>
  <w:footnote w:type="continuationSeparator" w:id="0">
    <w:p w:rsidR="00BB4124" w:rsidRDefault="00BB4124" w:rsidP="00A50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25pt;height:11.25pt" o:bullet="t">
        <v:imagedata r:id="rId1" o:title="mso6C8D"/>
      </v:shape>
    </w:pict>
  </w:numPicBullet>
  <w:abstractNum w:abstractNumId="0" w15:restartNumberingAfterBreak="0">
    <w:nsid w:val="076323B2"/>
    <w:multiLevelType w:val="hybridMultilevel"/>
    <w:tmpl w:val="660EB8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8A7887"/>
    <w:multiLevelType w:val="hybridMultilevel"/>
    <w:tmpl w:val="4DFC2FA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004810"/>
    <w:multiLevelType w:val="hybridMultilevel"/>
    <w:tmpl w:val="A41E8A46"/>
    <w:lvl w:ilvl="0" w:tplc="5B34481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2E150A"/>
    <w:multiLevelType w:val="hybridMultilevel"/>
    <w:tmpl w:val="66A2E6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124A0A"/>
    <w:multiLevelType w:val="hybridMultilevel"/>
    <w:tmpl w:val="3AA408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E77456"/>
    <w:multiLevelType w:val="hybridMultilevel"/>
    <w:tmpl w:val="C712A6AC"/>
    <w:lvl w:ilvl="0" w:tplc="0405000B">
      <w:start w:val="1"/>
      <w:numFmt w:val="bullet"/>
      <w:lvlText w:val=""/>
      <w:lvlJc w:val="left"/>
      <w:pPr>
        <w:ind w:left="643" w:hanging="360"/>
      </w:pPr>
      <w:rPr>
        <w:rFonts w:ascii="Wingdings" w:hAnsi="Wingdings"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6" w15:restartNumberingAfterBreak="0">
    <w:nsid w:val="39105DA0"/>
    <w:multiLevelType w:val="hybridMultilevel"/>
    <w:tmpl w:val="7FC4FA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F76032"/>
    <w:multiLevelType w:val="hybridMultilevel"/>
    <w:tmpl w:val="46405DC8"/>
    <w:lvl w:ilvl="0" w:tplc="15222A8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C8266DB"/>
    <w:multiLevelType w:val="hybridMultilevel"/>
    <w:tmpl w:val="66624B08"/>
    <w:lvl w:ilvl="0" w:tplc="3B1ACD1C">
      <w:numFmt w:val="bullet"/>
      <w:lvlText w:val="-"/>
      <w:lvlJc w:val="left"/>
      <w:pPr>
        <w:ind w:left="1418" w:hanging="713"/>
      </w:pPr>
      <w:rPr>
        <w:rFonts w:ascii="Calibri" w:eastAsia="Calibri"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4E9A1FD1"/>
    <w:multiLevelType w:val="hybridMultilevel"/>
    <w:tmpl w:val="4A7AC328"/>
    <w:lvl w:ilvl="0" w:tplc="DA301830">
      <w:numFmt w:val="bullet"/>
      <w:lvlText w:val="-"/>
      <w:lvlJc w:val="left"/>
      <w:pPr>
        <w:ind w:left="1065" w:hanging="360"/>
      </w:pPr>
      <w:rPr>
        <w:rFonts w:ascii="Calibri" w:eastAsia="Calibri"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4F077AB4"/>
    <w:multiLevelType w:val="hybridMultilevel"/>
    <w:tmpl w:val="02A60F9A"/>
    <w:lvl w:ilvl="0" w:tplc="87ECD75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5317F25"/>
    <w:multiLevelType w:val="hybridMultilevel"/>
    <w:tmpl w:val="1090B12C"/>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71B80"/>
    <w:multiLevelType w:val="hybridMultilevel"/>
    <w:tmpl w:val="49326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EC5F8F"/>
    <w:multiLevelType w:val="hybridMultilevel"/>
    <w:tmpl w:val="7C566B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EC59A9"/>
    <w:multiLevelType w:val="hybridMultilevel"/>
    <w:tmpl w:val="D71CE3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DF7CE9"/>
    <w:multiLevelType w:val="hybridMultilevel"/>
    <w:tmpl w:val="78C6A8AE"/>
    <w:lvl w:ilvl="0" w:tplc="0405000B">
      <w:start w:val="1"/>
      <w:numFmt w:val="bullet"/>
      <w:lvlText w:val=""/>
      <w:lvlJc w:val="left"/>
      <w:pPr>
        <w:ind w:left="996" w:hanging="713"/>
      </w:pPr>
      <w:rPr>
        <w:rFonts w:ascii="Wingdings" w:hAnsi="Wingdings" w:hint="default"/>
      </w:rPr>
    </w:lvl>
    <w:lvl w:ilvl="1" w:tplc="04050003" w:tentative="1">
      <w:start w:val="1"/>
      <w:numFmt w:val="bullet"/>
      <w:lvlText w:val="o"/>
      <w:lvlJc w:val="left"/>
      <w:pPr>
        <w:ind w:left="1643" w:hanging="360"/>
      </w:pPr>
      <w:rPr>
        <w:rFonts w:ascii="Courier New" w:hAnsi="Courier New" w:cs="Courier New" w:hint="default"/>
      </w:rPr>
    </w:lvl>
    <w:lvl w:ilvl="2" w:tplc="04050005" w:tentative="1">
      <w:start w:val="1"/>
      <w:numFmt w:val="bullet"/>
      <w:lvlText w:val=""/>
      <w:lvlJc w:val="left"/>
      <w:pPr>
        <w:ind w:left="2363" w:hanging="360"/>
      </w:pPr>
      <w:rPr>
        <w:rFonts w:ascii="Wingdings" w:hAnsi="Wingdings" w:hint="default"/>
      </w:rPr>
    </w:lvl>
    <w:lvl w:ilvl="3" w:tplc="04050001" w:tentative="1">
      <w:start w:val="1"/>
      <w:numFmt w:val="bullet"/>
      <w:lvlText w:val=""/>
      <w:lvlJc w:val="left"/>
      <w:pPr>
        <w:ind w:left="3083" w:hanging="360"/>
      </w:pPr>
      <w:rPr>
        <w:rFonts w:ascii="Symbol" w:hAnsi="Symbol" w:hint="default"/>
      </w:rPr>
    </w:lvl>
    <w:lvl w:ilvl="4" w:tplc="04050003" w:tentative="1">
      <w:start w:val="1"/>
      <w:numFmt w:val="bullet"/>
      <w:lvlText w:val="o"/>
      <w:lvlJc w:val="left"/>
      <w:pPr>
        <w:ind w:left="3803" w:hanging="360"/>
      </w:pPr>
      <w:rPr>
        <w:rFonts w:ascii="Courier New" w:hAnsi="Courier New" w:cs="Courier New" w:hint="default"/>
      </w:rPr>
    </w:lvl>
    <w:lvl w:ilvl="5" w:tplc="04050005" w:tentative="1">
      <w:start w:val="1"/>
      <w:numFmt w:val="bullet"/>
      <w:lvlText w:val=""/>
      <w:lvlJc w:val="left"/>
      <w:pPr>
        <w:ind w:left="4523" w:hanging="360"/>
      </w:pPr>
      <w:rPr>
        <w:rFonts w:ascii="Wingdings" w:hAnsi="Wingdings" w:hint="default"/>
      </w:rPr>
    </w:lvl>
    <w:lvl w:ilvl="6" w:tplc="04050001" w:tentative="1">
      <w:start w:val="1"/>
      <w:numFmt w:val="bullet"/>
      <w:lvlText w:val=""/>
      <w:lvlJc w:val="left"/>
      <w:pPr>
        <w:ind w:left="5243" w:hanging="360"/>
      </w:pPr>
      <w:rPr>
        <w:rFonts w:ascii="Symbol" w:hAnsi="Symbol" w:hint="default"/>
      </w:rPr>
    </w:lvl>
    <w:lvl w:ilvl="7" w:tplc="04050003" w:tentative="1">
      <w:start w:val="1"/>
      <w:numFmt w:val="bullet"/>
      <w:lvlText w:val="o"/>
      <w:lvlJc w:val="left"/>
      <w:pPr>
        <w:ind w:left="5963" w:hanging="360"/>
      </w:pPr>
      <w:rPr>
        <w:rFonts w:ascii="Courier New" w:hAnsi="Courier New" w:cs="Courier New" w:hint="default"/>
      </w:rPr>
    </w:lvl>
    <w:lvl w:ilvl="8" w:tplc="04050005" w:tentative="1">
      <w:start w:val="1"/>
      <w:numFmt w:val="bullet"/>
      <w:lvlText w:val=""/>
      <w:lvlJc w:val="left"/>
      <w:pPr>
        <w:ind w:left="6683" w:hanging="360"/>
      </w:pPr>
      <w:rPr>
        <w:rFonts w:ascii="Wingdings" w:hAnsi="Wingdings" w:hint="default"/>
      </w:rPr>
    </w:lvl>
  </w:abstractNum>
  <w:abstractNum w:abstractNumId="16" w15:restartNumberingAfterBreak="0">
    <w:nsid w:val="72E474D4"/>
    <w:multiLevelType w:val="hybridMultilevel"/>
    <w:tmpl w:val="6EA403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6"/>
  </w:num>
  <w:num w:numId="5">
    <w:abstractNumId w:val="0"/>
  </w:num>
  <w:num w:numId="6">
    <w:abstractNumId w:val="12"/>
  </w:num>
  <w:num w:numId="7">
    <w:abstractNumId w:val="8"/>
  </w:num>
  <w:num w:numId="8">
    <w:abstractNumId w:val="15"/>
  </w:num>
  <w:num w:numId="9">
    <w:abstractNumId w:val="5"/>
  </w:num>
  <w:num w:numId="10">
    <w:abstractNumId w:val="9"/>
  </w:num>
  <w:num w:numId="11">
    <w:abstractNumId w:val="16"/>
  </w:num>
  <w:num w:numId="12">
    <w:abstractNumId w:val="14"/>
  </w:num>
  <w:num w:numId="13">
    <w:abstractNumId w:val="2"/>
  </w:num>
  <w:num w:numId="14">
    <w:abstractNumId w:val="13"/>
  </w:num>
  <w:num w:numId="15">
    <w:abstractNumId w:val="10"/>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5A4"/>
    <w:rsid w:val="0014538D"/>
    <w:rsid w:val="001F02E8"/>
    <w:rsid w:val="00287F84"/>
    <w:rsid w:val="002A3072"/>
    <w:rsid w:val="002A35F5"/>
    <w:rsid w:val="00302BF3"/>
    <w:rsid w:val="00386E29"/>
    <w:rsid w:val="004A2C8C"/>
    <w:rsid w:val="004D0A63"/>
    <w:rsid w:val="0052533A"/>
    <w:rsid w:val="00552A89"/>
    <w:rsid w:val="0056086B"/>
    <w:rsid w:val="00583B68"/>
    <w:rsid w:val="005F57F4"/>
    <w:rsid w:val="006675A0"/>
    <w:rsid w:val="006B4CCA"/>
    <w:rsid w:val="0070552D"/>
    <w:rsid w:val="008015A4"/>
    <w:rsid w:val="008E7503"/>
    <w:rsid w:val="009A4D60"/>
    <w:rsid w:val="00A13D1C"/>
    <w:rsid w:val="00A5038B"/>
    <w:rsid w:val="00A65629"/>
    <w:rsid w:val="00AD0889"/>
    <w:rsid w:val="00B34180"/>
    <w:rsid w:val="00B5234C"/>
    <w:rsid w:val="00BB34C4"/>
    <w:rsid w:val="00BB4124"/>
    <w:rsid w:val="00BF0B3C"/>
    <w:rsid w:val="00CC4DC4"/>
    <w:rsid w:val="00F149CD"/>
    <w:rsid w:val="00F4117A"/>
    <w:rsid w:val="00F532B1"/>
    <w:rsid w:val="00F54123"/>
    <w:rsid w:val="00F77A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CEF3AA-4218-4429-8010-08E704D4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533A"/>
    <w:pPr>
      <w:spacing w:after="200" w:line="276" w:lineRule="auto"/>
    </w:pPr>
    <w:rPr>
      <w:sz w:val="22"/>
      <w:szCs w:val="22"/>
      <w:lang w:eastAsia="en-US"/>
    </w:rPr>
  </w:style>
  <w:style w:type="paragraph" w:styleId="Nadpis1">
    <w:name w:val="heading 1"/>
    <w:basedOn w:val="Normln"/>
    <w:next w:val="Normln"/>
    <w:link w:val="Nadpis1Char"/>
    <w:uiPriority w:val="9"/>
    <w:qFormat/>
    <w:rsid w:val="00583B6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149CD"/>
    <w:pPr>
      <w:ind w:left="720"/>
      <w:contextualSpacing/>
    </w:pPr>
  </w:style>
  <w:style w:type="paragraph" w:styleId="Zhlav">
    <w:name w:val="header"/>
    <w:basedOn w:val="Normln"/>
    <w:link w:val="ZhlavChar"/>
    <w:uiPriority w:val="99"/>
    <w:unhideWhenUsed/>
    <w:rsid w:val="00A503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038B"/>
    <w:rPr>
      <w:sz w:val="22"/>
      <w:szCs w:val="22"/>
      <w:lang w:eastAsia="en-US"/>
    </w:rPr>
  </w:style>
  <w:style w:type="paragraph" w:styleId="Zpat">
    <w:name w:val="footer"/>
    <w:basedOn w:val="Normln"/>
    <w:link w:val="ZpatChar"/>
    <w:uiPriority w:val="99"/>
    <w:unhideWhenUsed/>
    <w:rsid w:val="00A5038B"/>
    <w:pPr>
      <w:tabs>
        <w:tab w:val="center" w:pos="4536"/>
        <w:tab w:val="right" w:pos="9072"/>
      </w:tabs>
      <w:spacing w:after="0" w:line="240" w:lineRule="auto"/>
    </w:pPr>
  </w:style>
  <w:style w:type="character" w:customStyle="1" w:styleId="ZpatChar">
    <w:name w:val="Zápatí Char"/>
    <w:basedOn w:val="Standardnpsmoodstavce"/>
    <w:link w:val="Zpat"/>
    <w:uiPriority w:val="99"/>
    <w:rsid w:val="00A5038B"/>
    <w:rPr>
      <w:sz w:val="22"/>
      <w:szCs w:val="22"/>
      <w:lang w:eastAsia="en-US"/>
    </w:rPr>
  </w:style>
  <w:style w:type="character" w:styleId="Zdraznnintenzivn">
    <w:name w:val="Intense Emphasis"/>
    <w:basedOn w:val="Standardnpsmoodstavce"/>
    <w:uiPriority w:val="21"/>
    <w:qFormat/>
    <w:rsid w:val="00A5038B"/>
    <w:rPr>
      <w:i/>
      <w:iCs/>
      <w:color w:val="4F81BD" w:themeColor="accent1"/>
    </w:rPr>
  </w:style>
  <w:style w:type="character" w:customStyle="1" w:styleId="Nadpis1Char">
    <w:name w:val="Nadpis 1 Char"/>
    <w:basedOn w:val="Standardnpsmoodstavce"/>
    <w:link w:val="Nadpis1"/>
    <w:uiPriority w:val="9"/>
    <w:rsid w:val="00583B68"/>
    <w:rPr>
      <w:rFonts w:asciiTheme="majorHAnsi" w:eastAsiaTheme="majorEastAsia" w:hAnsiTheme="majorHAnsi" w:cstheme="majorBidi"/>
      <w:color w:val="365F91" w:themeColor="accent1" w:themeShade="BF"/>
      <w:sz w:val="32"/>
      <w:szCs w:val="32"/>
      <w:lang w:eastAsia="en-US"/>
    </w:rPr>
  </w:style>
  <w:style w:type="paragraph" w:styleId="Textbubliny">
    <w:name w:val="Balloon Text"/>
    <w:basedOn w:val="Normln"/>
    <w:link w:val="TextbublinyChar"/>
    <w:uiPriority w:val="99"/>
    <w:semiHidden/>
    <w:unhideWhenUsed/>
    <w:rsid w:val="00AD08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088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84B84-DC03-4777-ABBB-449BC6FC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5172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cp:lastModifiedBy>Účet Microsoft</cp:lastModifiedBy>
  <cp:revision>2</cp:revision>
  <cp:lastPrinted>2024-10-15T14:58:00Z</cp:lastPrinted>
  <dcterms:created xsi:type="dcterms:W3CDTF">2024-10-15T15:04:00Z</dcterms:created>
  <dcterms:modified xsi:type="dcterms:W3CDTF">2024-10-15T15:04:00Z</dcterms:modified>
</cp:coreProperties>
</file>