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42C5" w:rsidRDefault="00C5256D" w:rsidP="004F42C5">
      <w:pPr>
        <w:jc w:val="center"/>
        <w:rPr>
          <w:b/>
        </w:rPr>
      </w:pPr>
      <w:r>
        <w:rPr>
          <w:b/>
        </w:rPr>
        <w:t xml:space="preserve">                                                                                                                                                                                                                                                                                                                                                                                                                                                                                                                                                                                                                                                                                                                                                                                                                                             </w:t>
      </w:r>
      <w:r w:rsidR="004F42C5">
        <w:rPr>
          <w:b/>
        </w:rPr>
        <w:t>Základní škola a Mateřská škola, Dobšice, okres Znojmo, příspěvková organizace</w:t>
      </w:r>
    </w:p>
    <w:p w:rsidR="004F42C5" w:rsidRDefault="004F42C5" w:rsidP="004F42C5">
      <w:pPr>
        <w:jc w:val="center"/>
        <w:rPr>
          <w:sz w:val="18"/>
          <w:szCs w:val="18"/>
        </w:rPr>
      </w:pPr>
      <w:r w:rsidRPr="00F30C89">
        <w:rPr>
          <w:sz w:val="18"/>
          <w:szCs w:val="18"/>
        </w:rPr>
        <w:t>Brněnská 52, 671 82 Dobšice, Česká republika, tel: 515 22 28 34</w:t>
      </w:r>
      <w:r>
        <w:rPr>
          <w:sz w:val="18"/>
          <w:szCs w:val="18"/>
        </w:rPr>
        <w:t xml:space="preserve">, </w:t>
      </w:r>
      <w:r w:rsidRPr="00F30C89">
        <w:rPr>
          <w:sz w:val="18"/>
          <w:szCs w:val="18"/>
        </w:rPr>
        <w:t xml:space="preserve">e-mail: </w:t>
      </w:r>
      <w:hyperlink r:id="rId5" w:history="1">
        <w:r w:rsidR="0068054D" w:rsidRPr="0080292C">
          <w:rPr>
            <w:rStyle w:val="Hypertextovodkaz"/>
            <w:sz w:val="18"/>
            <w:szCs w:val="18"/>
          </w:rPr>
          <w:t>zs.dobsice</w:t>
        </w:r>
        <w:r w:rsidR="0068054D" w:rsidRPr="0080292C">
          <w:rPr>
            <w:rStyle w:val="Hypertextovodkaz"/>
            <w:sz w:val="18"/>
            <w:szCs w:val="18"/>
            <w:lang w:val="en-US"/>
          </w:rPr>
          <w:t>@</w:t>
        </w:r>
        <w:r w:rsidR="0068054D" w:rsidRPr="0080292C">
          <w:rPr>
            <w:rStyle w:val="Hypertextovodkaz"/>
            <w:sz w:val="18"/>
            <w:szCs w:val="18"/>
          </w:rPr>
          <w:t>orgman.cz</w:t>
        </w:r>
      </w:hyperlink>
    </w:p>
    <w:p w:rsidR="004F42C5" w:rsidRDefault="004F42C5" w:rsidP="004F42C5">
      <w:pPr>
        <w:tabs>
          <w:tab w:val="right" w:pos="9072"/>
        </w:tabs>
        <w:rPr>
          <w:sz w:val="18"/>
          <w:szCs w:val="18"/>
          <w:u w:val="single"/>
        </w:rPr>
      </w:pPr>
      <w:r>
        <w:rPr>
          <w:sz w:val="18"/>
          <w:szCs w:val="18"/>
          <w:u w:val="single"/>
        </w:rPr>
        <w:tab/>
      </w:r>
    </w:p>
    <w:p w:rsidR="004F42C5" w:rsidRPr="004F42C5" w:rsidRDefault="00694934" w:rsidP="004F42C5">
      <w:pPr>
        <w:spacing w:before="240" w:after="240"/>
        <w:jc w:val="center"/>
        <w:rPr>
          <w:b/>
          <w:sz w:val="48"/>
          <w:szCs w:val="48"/>
        </w:rPr>
      </w:pPr>
      <w:r>
        <w:rPr>
          <w:b/>
          <w:sz w:val="48"/>
          <w:szCs w:val="48"/>
        </w:rPr>
        <w:t>Š</w:t>
      </w:r>
      <w:r w:rsidR="00111D26">
        <w:rPr>
          <w:b/>
          <w:sz w:val="48"/>
          <w:szCs w:val="48"/>
        </w:rPr>
        <w:t>kolní řád</w:t>
      </w:r>
    </w:p>
    <w:p w:rsidR="00B96945" w:rsidRPr="00111D26" w:rsidRDefault="004F42C5" w:rsidP="00111D26">
      <w:pPr>
        <w:spacing w:after="240"/>
        <w:jc w:val="center"/>
        <w:rPr>
          <w:b/>
          <w:sz w:val="48"/>
          <w:szCs w:val="48"/>
        </w:rPr>
      </w:pPr>
      <w:r w:rsidRPr="00111D26">
        <w:rPr>
          <w:b/>
          <w:sz w:val="48"/>
          <w:szCs w:val="48"/>
        </w:rPr>
        <w:t>Obsah</w:t>
      </w:r>
      <w:r w:rsidR="00B96945" w:rsidRPr="00111D26">
        <w:rPr>
          <w:b/>
          <w:sz w:val="48"/>
          <w:szCs w:val="48"/>
        </w:rPr>
        <w:t>:</w:t>
      </w:r>
    </w:p>
    <w:p w:rsidR="00AD283E" w:rsidRDefault="00AD283E" w:rsidP="00B3638A">
      <w:pPr>
        <w:numPr>
          <w:ilvl w:val="0"/>
          <w:numId w:val="1"/>
        </w:numPr>
        <w:spacing w:line="480" w:lineRule="auto"/>
        <w:ind w:left="357"/>
        <w:jc w:val="center"/>
        <w:rPr>
          <w:b/>
        </w:rPr>
      </w:pPr>
      <w:r>
        <w:rPr>
          <w:b/>
        </w:rPr>
        <w:t>Obecná ustanovení</w:t>
      </w:r>
    </w:p>
    <w:p w:rsidR="00694934" w:rsidRPr="00694934" w:rsidRDefault="00694934" w:rsidP="00B3638A">
      <w:pPr>
        <w:pStyle w:val="Odstavecseseznamem"/>
        <w:numPr>
          <w:ilvl w:val="0"/>
          <w:numId w:val="46"/>
        </w:numPr>
        <w:spacing w:line="480" w:lineRule="auto"/>
        <w:ind w:left="1276"/>
      </w:pPr>
      <w:r w:rsidRPr="00694934">
        <w:t>Úmluva o právech dítěte</w:t>
      </w:r>
    </w:p>
    <w:p w:rsidR="00694934" w:rsidRPr="00694934" w:rsidRDefault="00694934" w:rsidP="00B3638A">
      <w:pPr>
        <w:pStyle w:val="Odstavecseseznamem"/>
        <w:numPr>
          <w:ilvl w:val="0"/>
          <w:numId w:val="46"/>
        </w:numPr>
        <w:spacing w:line="480" w:lineRule="auto"/>
        <w:ind w:left="1276"/>
      </w:pPr>
      <w:r w:rsidRPr="00694934">
        <w:t>Listina základních práv</w:t>
      </w:r>
      <w:r>
        <w:t xml:space="preserve"> a svobod</w:t>
      </w:r>
    </w:p>
    <w:p w:rsidR="00E948E6" w:rsidRDefault="00E948E6" w:rsidP="00B3638A">
      <w:pPr>
        <w:numPr>
          <w:ilvl w:val="0"/>
          <w:numId w:val="1"/>
        </w:numPr>
        <w:spacing w:line="480" w:lineRule="auto"/>
        <w:jc w:val="center"/>
        <w:rPr>
          <w:b/>
        </w:rPr>
      </w:pPr>
      <w:r>
        <w:rPr>
          <w:b/>
        </w:rPr>
        <w:t>Práva a povinnosti žáků</w:t>
      </w:r>
    </w:p>
    <w:p w:rsidR="00BC1389" w:rsidRDefault="00BC1389" w:rsidP="00B3638A">
      <w:pPr>
        <w:numPr>
          <w:ilvl w:val="0"/>
          <w:numId w:val="1"/>
        </w:numPr>
        <w:spacing w:line="480" w:lineRule="auto"/>
        <w:jc w:val="center"/>
        <w:rPr>
          <w:b/>
        </w:rPr>
      </w:pPr>
      <w:r>
        <w:rPr>
          <w:b/>
        </w:rPr>
        <w:t>Práva a povinnosti zákonných zástupců</w:t>
      </w:r>
    </w:p>
    <w:p w:rsidR="00E948E6" w:rsidRDefault="00BC1389" w:rsidP="00B3638A">
      <w:pPr>
        <w:numPr>
          <w:ilvl w:val="0"/>
          <w:numId w:val="1"/>
        </w:numPr>
        <w:spacing w:line="480" w:lineRule="auto"/>
        <w:ind w:left="357"/>
        <w:jc w:val="center"/>
        <w:rPr>
          <w:b/>
        </w:rPr>
      </w:pPr>
      <w:r>
        <w:rPr>
          <w:b/>
        </w:rPr>
        <w:t>Pravidla vzájemných vztahů</w:t>
      </w:r>
    </w:p>
    <w:p w:rsidR="00BC1389" w:rsidRDefault="00BC1389" w:rsidP="00B3638A">
      <w:pPr>
        <w:numPr>
          <w:ilvl w:val="0"/>
          <w:numId w:val="1"/>
        </w:numPr>
        <w:spacing w:line="480" w:lineRule="auto"/>
        <w:ind w:left="357"/>
        <w:jc w:val="center"/>
        <w:rPr>
          <w:b/>
        </w:rPr>
      </w:pPr>
      <w:r>
        <w:rPr>
          <w:b/>
        </w:rPr>
        <w:t>Provoz – vnitřní režim školy</w:t>
      </w:r>
    </w:p>
    <w:p w:rsidR="00BC1389" w:rsidRDefault="00BC1389" w:rsidP="00B3638A">
      <w:pPr>
        <w:numPr>
          <w:ilvl w:val="0"/>
          <w:numId w:val="2"/>
        </w:numPr>
        <w:tabs>
          <w:tab w:val="clear" w:pos="360"/>
          <w:tab w:val="num" w:pos="720"/>
          <w:tab w:val="num" w:pos="1260"/>
        </w:tabs>
        <w:spacing w:line="480" w:lineRule="auto"/>
        <w:ind w:left="357" w:firstLine="540"/>
      </w:pPr>
      <w:r>
        <w:t>Organizace vyučování</w:t>
      </w:r>
    </w:p>
    <w:p w:rsidR="00BC1389" w:rsidRDefault="00BC1389" w:rsidP="00B3638A">
      <w:pPr>
        <w:numPr>
          <w:ilvl w:val="0"/>
          <w:numId w:val="2"/>
        </w:numPr>
        <w:tabs>
          <w:tab w:val="clear" w:pos="360"/>
          <w:tab w:val="num" w:pos="720"/>
          <w:tab w:val="num" w:pos="1260"/>
        </w:tabs>
        <w:spacing w:line="480" w:lineRule="auto"/>
        <w:ind w:left="357" w:firstLine="540"/>
      </w:pPr>
      <w:r>
        <w:t>Organizace dalších činností konaných ve škole</w:t>
      </w:r>
    </w:p>
    <w:p w:rsidR="00BC1389" w:rsidRDefault="00BC1389" w:rsidP="00B3638A">
      <w:pPr>
        <w:numPr>
          <w:ilvl w:val="0"/>
          <w:numId w:val="2"/>
        </w:numPr>
        <w:tabs>
          <w:tab w:val="clear" w:pos="360"/>
          <w:tab w:val="num" w:pos="720"/>
          <w:tab w:val="num" w:pos="1260"/>
        </w:tabs>
        <w:spacing w:line="480" w:lineRule="auto"/>
        <w:ind w:left="357" w:firstLine="540"/>
      </w:pPr>
      <w:r>
        <w:t>Chování a povinnosti žáka v době pobytu ve škole</w:t>
      </w:r>
    </w:p>
    <w:p w:rsidR="00BC1389" w:rsidRDefault="00BC1389" w:rsidP="00B3638A">
      <w:pPr>
        <w:numPr>
          <w:ilvl w:val="0"/>
          <w:numId w:val="2"/>
        </w:numPr>
        <w:tabs>
          <w:tab w:val="clear" w:pos="360"/>
          <w:tab w:val="num" w:pos="720"/>
          <w:tab w:val="num" w:pos="1260"/>
        </w:tabs>
        <w:spacing w:line="480" w:lineRule="auto"/>
        <w:ind w:left="357" w:firstLine="540"/>
      </w:pPr>
      <w:r w:rsidRPr="00E2795B">
        <w:t>Chování žáka před vyučováním</w:t>
      </w:r>
    </w:p>
    <w:p w:rsidR="00BC1389" w:rsidRDefault="00BC1389" w:rsidP="00B3638A">
      <w:pPr>
        <w:numPr>
          <w:ilvl w:val="0"/>
          <w:numId w:val="2"/>
        </w:numPr>
        <w:tabs>
          <w:tab w:val="clear" w:pos="360"/>
          <w:tab w:val="num" w:pos="720"/>
          <w:tab w:val="num" w:pos="1260"/>
        </w:tabs>
        <w:spacing w:line="480" w:lineRule="auto"/>
        <w:ind w:left="357" w:firstLine="540"/>
      </w:pPr>
      <w:r w:rsidRPr="00E2795B">
        <w:t>Chování žáka při vyučování, během přestávek a po vyučování</w:t>
      </w:r>
    </w:p>
    <w:p w:rsidR="00BC1389" w:rsidRDefault="00BC1389" w:rsidP="00B3638A">
      <w:pPr>
        <w:numPr>
          <w:ilvl w:val="0"/>
          <w:numId w:val="2"/>
        </w:numPr>
        <w:tabs>
          <w:tab w:val="clear" w:pos="360"/>
          <w:tab w:val="num" w:pos="720"/>
          <w:tab w:val="num" w:pos="1260"/>
        </w:tabs>
        <w:spacing w:line="480" w:lineRule="auto"/>
        <w:ind w:left="357" w:firstLine="540"/>
      </w:pPr>
      <w:r w:rsidRPr="00E2795B">
        <w:t>Chování žáka před školou a kolem školy</w:t>
      </w:r>
    </w:p>
    <w:p w:rsidR="00BC1389" w:rsidRDefault="00BC1389" w:rsidP="00B3638A">
      <w:pPr>
        <w:numPr>
          <w:ilvl w:val="0"/>
          <w:numId w:val="2"/>
        </w:numPr>
        <w:tabs>
          <w:tab w:val="clear" w:pos="360"/>
          <w:tab w:val="num" w:pos="720"/>
          <w:tab w:val="num" w:pos="1260"/>
        </w:tabs>
        <w:spacing w:line="480" w:lineRule="auto"/>
        <w:ind w:left="357" w:firstLine="540"/>
      </w:pPr>
      <w:r>
        <w:t>Pokyny k osobní hygieně a ochraně zdraví</w:t>
      </w:r>
    </w:p>
    <w:p w:rsidR="00CC15DA" w:rsidRDefault="00CC15DA" w:rsidP="00B3638A">
      <w:pPr>
        <w:numPr>
          <w:ilvl w:val="0"/>
          <w:numId w:val="1"/>
        </w:numPr>
        <w:tabs>
          <w:tab w:val="clear" w:pos="720"/>
          <w:tab w:val="num" w:pos="426"/>
        </w:tabs>
        <w:spacing w:line="480" w:lineRule="auto"/>
        <w:ind w:left="357"/>
        <w:jc w:val="center"/>
        <w:rPr>
          <w:b/>
        </w:rPr>
      </w:pPr>
      <w:r>
        <w:rPr>
          <w:b/>
        </w:rPr>
        <w:t>Podmínky zajištění bezpečnosti</w:t>
      </w:r>
    </w:p>
    <w:p w:rsidR="00CC15DA" w:rsidRDefault="00CC15DA" w:rsidP="00B3638A">
      <w:pPr>
        <w:numPr>
          <w:ilvl w:val="0"/>
          <w:numId w:val="1"/>
        </w:numPr>
        <w:tabs>
          <w:tab w:val="clear" w:pos="720"/>
          <w:tab w:val="num" w:pos="426"/>
        </w:tabs>
        <w:spacing w:line="480" w:lineRule="auto"/>
        <w:ind w:left="357"/>
        <w:jc w:val="center"/>
        <w:rPr>
          <w:b/>
        </w:rPr>
      </w:pPr>
      <w:r>
        <w:rPr>
          <w:b/>
        </w:rPr>
        <w:t>Podmínky zacházení s majetkem školy</w:t>
      </w:r>
    </w:p>
    <w:p w:rsidR="00CC15DA" w:rsidRDefault="00CC15DA" w:rsidP="00B3638A">
      <w:pPr>
        <w:numPr>
          <w:ilvl w:val="0"/>
          <w:numId w:val="1"/>
        </w:numPr>
        <w:spacing w:line="480" w:lineRule="auto"/>
        <w:ind w:left="357"/>
        <w:jc w:val="center"/>
        <w:rPr>
          <w:b/>
        </w:rPr>
      </w:pPr>
      <w:r w:rsidRPr="00CC15DA">
        <w:rPr>
          <w:b/>
        </w:rPr>
        <w:t>Pravidla hodnocení výsledků vzdělávání</w:t>
      </w:r>
    </w:p>
    <w:p w:rsidR="00B3638A" w:rsidRDefault="007A34B3" w:rsidP="00B3638A">
      <w:pPr>
        <w:tabs>
          <w:tab w:val="left" w:pos="709"/>
        </w:tabs>
        <w:spacing w:before="360"/>
        <w:rPr>
          <w:sz w:val="22"/>
          <w:szCs w:val="22"/>
        </w:rPr>
      </w:pPr>
      <w:r w:rsidRPr="007A34B3">
        <w:rPr>
          <w:b/>
          <w:sz w:val="22"/>
          <w:szCs w:val="22"/>
        </w:rPr>
        <w:t xml:space="preserve">Příloha č. 1 – </w:t>
      </w:r>
      <w:r w:rsidRPr="007A34B3">
        <w:rPr>
          <w:sz w:val="22"/>
          <w:szCs w:val="22"/>
        </w:rPr>
        <w:t>Pracovní řád učitelů</w:t>
      </w:r>
    </w:p>
    <w:p w:rsidR="00B3638A" w:rsidRDefault="00B3638A" w:rsidP="00B3638A">
      <w:pPr>
        <w:tabs>
          <w:tab w:val="left" w:pos="709"/>
        </w:tabs>
        <w:rPr>
          <w:sz w:val="22"/>
          <w:szCs w:val="22"/>
        </w:rPr>
      </w:pPr>
      <w:r w:rsidRPr="00B3638A">
        <w:rPr>
          <w:b/>
          <w:sz w:val="22"/>
          <w:szCs w:val="22"/>
        </w:rPr>
        <w:t xml:space="preserve">Příloha č. 2 – </w:t>
      </w:r>
      <w:r w:rsidRPr="00B3638A">
        <w:rPr>
          <w:sz w:val="22"/>
          <w:szCs w:val="22"/>
        </w:rPr>
        <w:t xml:space="preserve">Směrnice </w:t>
      </w:r>
      <w:r>
        <w:rPr>
          <w:sz w:val="22"/>
          <w:szCs w:val="22"/>
        </w:rPr>
        <w:t>bezpečnost</w:t>
      </w:r>
      <w:r w:rsidRPr="00B3638A">
        <w:rPr>
          <w:sz w:val="22"/>
          <w:szCs w:val="22"/>
        </w:rPr>
        <w:t xml:space="preserve"> v</w:t>
      </w:r>
      <w:r>
        <w:rPr>
          <w:sz w:val="22"/>
          <w:szCs w:val="22"/>
        </w:rPr>
        <w:t> </w:t>
      </w:r>
      <w:r w:rsidRPr="00B3638A">
        <w:rPr>
          <w:sz w:val="22"/>
          <w:szCs w:val="22"/>
        </w:rPr>
        <w:t>TV</w:t>
      </w:r>
    </w:p>
    <w:p w:rsidR="00B3638A" w:rsidRPr="00B3638A" w:rsidRDefault="00B3638A" w:rsidP="00B3638A">
      <w:pPr>
        <w:tabs>
          <w:tab w:val="left" w:pos="709"/>
        </w:tabs>
        <w:rPr>
          <w:sz w:val="22"/>
          <w:szCs w:val="22"/>
        </w:rPr>
      </w:pPr>
      <w:r>
        <w:rPr>
          <w:b/>
          <w:sz w:val="22"/>
          <w:szCs w:val="22"/>
        </w:rPr>
        <w:t>Příloha č. 3</w:t>
      </w:r>
      <w:r w:rsidRPr="00B3638A">
        <w:rPr>
          <w:b/>
          <w:sz w:val="22"/>
          <w:szCs w:val="22"/>
        </w:rPr>
        <w:t xml:space="preserve"> – </w:t>
      </w:r>
      <w:r w:rsidRPr="00B3638A">
        <w:rPr>
          <w:sz w:val="22"/>
          <w:szCs w:val="22"/>
        </w:rPr>
        <w:t xml:space="preserve">Směrnice </w:t>
      </w:r>
      <w:r>
        <w:rPr>
          <w:sz w:val="22"/>
          <w:szCs w:val="22"/>
        </w:rPr>
        <w:t>kamerový systém</w:t>
      </w:r>
    </w:p>
    <w:p w:rsidR="007A34B3" w:rsidRDefault="007A34B3" w:rsidP="007A34B3">
      <w:pPr>
        <w:tabs>
          <w:tab w:val="left" w:pos="709"/>
        </w:tabs>
        <w:spacing w:line="360" w:lineRule="auto"/>
        <w:rPr>
          <w:b/>
        </w:rPr>
      </w:pPr>
    </w:p>
    <w:p w:rsidR="007A34B3" w:rsidRPr="00CC15DA" w:rsidRDefault="007A34B3" w:rsidP="007A34B3">
      <w:pPr>
        <w:tabs>
          <w:tab w:val="left" w:pos="709"/>
        </w:tabs>
        <w:spacing w:line="360" w:lineRule="auto"/>
        <w:rPr>
          <w:b/>
        </w:rPr>
        <w:sectPr w:rsidR="007A34B3" w:rsidRPr="00CC15DA" w:rsidSect="00111D26">
          <w:pgSz w:w="11906" w:h="16838"/>
          <w:pgMar w:top="993" w:right="1417" w:bottom="1417" w:left="1417" w:header="708" w:footer="708" w:gutter="0"/>
          <w:cols w:space="708"/>
          <w:docGrid w:linePitch="360"/>
        </w:sectPr>
      </w:pPr>
    </w:p>
    <w:p w:rsidR="00DF4E14" w:rsidRPr="008A0028" w:rsidRDefault="00DF4E14" w:rsidP="008A0028">
      <w:pPr>
        <w:spacing w:after="240"/>
        <w:jc w:val="center"/>
        <w:rPr>
          <w:b/>
          <w:sz w:val="48"/>
          <w:szCs w:val="48"/>
        </w:rPr>
      </w:pPr>
      <w:r w:rsidRPr="008A0028">
        <w:rPr>
          <w:b/>
          <w:sz w:val="48"/>
          <w:szCs w:val="48"/>
        </w:rPr>
        <w:lastRenderedPageBreak/>
        <w:t>I.</w:t>
      </w:r>
    </w:p>
    <w:p w:rsidR="00DF4E14" w:rsidRPr="006E1165" w:rsidRDefault="00DF4E14" w:rsidP="00F0194A">
      <w:pPr>
        <w:spacing w:after="120"/>
        <w:jc w:val="center"/>
        <w:rPr>
          <w:sz w:val="40"/>
          <w:szCs w:val="40"/>
        </w:rPr>
      </w:pPr>
      <w:r w:rsidRPr="006E1165">
        <w:rPr>
          <w:b/>
          <w:sz w:val="40"/>
          <w:szCs w:val="40"/>
        </w:rPr>
        <w:t>Obecná ustanovení</w:t>
      </w:r>
    </w:p>
    <w:p w:rsidR="00A93E81" w:rsidRPr="006E1165" w:rsidRDefault="00A93E81" w:rsidP="00F0194A">
      <w:pPr>
        <w:spacing w:before="360" w:after="120" w:line="360" w:lineRule="auto"/>
        <w:jc w:val="center"/>
        <w:rPr>
          <w:b/>
          <w:sz w:val="22"/>
          <w:szCs w:val="22"/>
        </w:rPr>
      </w:pPr>
      <w:r w:rsidRPr="006E1165">
        <w:rPr>
          <w:b/>
          <w:sz w:val="22"/>
          <w:szCs w:val="22"/>
        </w:rPr>
        <w:t>Úmluva o právech dítěte</w:t>
      </w:r>
    </w:p>
    <w:p w:rsidR="00DF4E14" w:rsidRPr="006E1165" w:rsidRDefault="00DF4E14" w:rsidP="00D477EF">
      <w:pPr>
        <w:pStyle w:val="Odstavecseseznamem"/>
        <w:numPr>
          <w:ilvl w:val="0"/>
          <w:numId w:val="44"/>
        </w:numPr>
        <w:spacing w:line="360" w:lineRule="auto"/>
        <w:ind w:left="709"/>
        <w:jc w:val="both"/>
        <w:rPr>
          <w:b/>
          <w:sz w:val="22"/>
          <w:szCs w:val="22"/>
        </w:rPr>
      </w:pPr>
      <w:r w:rsidRPr="006E1165">
        <w:rPr>
          <w:sz w:val="22"/>
          <w:szCs w:val="22"/>
        </w:rPr>
        <w:t xml:space="preserve">Žák má </w:t>
      </w:r>
      <w:r w:rsidRPr="006E1165">
        <w:rPr>
          <w:b/>
          <w:sz w:val="22"/>
          <w:szCs w:val="22"/>
        </w:rPr>
        <w:t xml:space="preserve">právo </w:t>
      </w:r>
      <w:r w:rsidRPr="006E1165">
        <w:rPr>
          <w:sz w:val="22"/>
          <w:szCs w:val="22"/>
        </w:rPr>
        <w:t xml:space="preserve">na </w:t>
      </w:r>
      <w:r w:rsidRPr="006E1165">
        <w:rPr>
          <w:b/>
          <w:sz w:val="22"/>
          <w:szCs w:val="22"/>
        </w:rPr>
        <w:t>svobodu projevu</w:t>
      </w:r>
      <w:r w:rsidRPr="006E1165">
        <w:rPr>
          <w:sz w:val="22"/>
          <w:szCs w:val="22"/>
        </w:rPr>
        <w:t xml:space="preserve">; toto právo zahrnuje svobodu vyhledávat, přijímat a rozšiřovat informace a myšlenky všeho druhu, bez ohledu na hranice, ať ústně, písemně nebo tiskem, prostřednictvím umění nebo jakýmikoli jinými prostředky podle volby. </w:t>
      </w:r>
    </w:p>
    <w:p w:rsidR="00DF4E14" w:rsidRPr="006E1165" w:rsidRDefault="00DF4E14" w:rsidP="00D477EF">
      <w:pPr>
        <w:pStyle w:val="Odstavecseseznamem"/>
        <w:numPr>
          <w:ilvl w:val="0"/>
          <w:numId w:val="44"/>
        </w:numPr>
        <w:spacing w:line="360" w:lineRule="auto"/>
        <w:ind w:left="709"/>
        <w:jc w:val="both"/>
        <w:rPr>
          <w:b/>
          <w:sz w:val="22"/>
          <w:szCs w:val="22"/>
        </w:rPr>
      </w:pPr>
      <w:r w:rsidRPr="006E1165">
        <w:rPr>
          <w:sz w:val="22"/>
          <w:szCs w:val="22"/>
        </w:rPr>
        <w:t xml:space="preserve">Žák </w:t>
      </w:r>
      <w:r w:rsidRPr="006E1165">
        <w:rPr>
          <w:b/>
          <w:sz w:val="22"/>
          <w:szCs w:val="22"/>
        </w:rPr>
        <w:t>nesmí</w:t>
      </w:r>
      <w:r w:rsidRPr="006E1165">
        <w:rPr>
          <w:sz w:val="22"/>
          <w:szCs w:val="22"/>
        </w:rPr>
        <w:t xml:space="preserve"> při uplatňování svého práva z bodu 1 omezovat nebo </w:t>
      </w:r>
      <w:r w:rsidRPr="006E1165">
        <w:rPr>
          <w:b/>
          <w:sz w:val="22"/>
          <w:szCs w:val="22"/>
        </w:rPr>
        <w:t>porušovat práva jiných</w:t>
      </w:r>
      <w:r w:rsidRPr="006E1165">
        <w:rPr>
          <w:sz w:val="22"/>
          <w:szCs w:val="22"/>
        </w:rPr>
        <w:t xml:space="preserve"> a </w:t>
      </w:r>
      <w:r w:rsidRPr="006E1165">
        <w:rPr>
          <w:b/>
          <w:sz w:val="22"/>
          <w:szCs w:val="22"/>
        </w:rPr>
        <w:t>nesmí svým jednáním</w:t>
      </w:r>
      <w:r w:rsidRPr="006E1165">
        <w:rPr>
          <w:sz w:val="22"/>
          <w:szCs w:val="22"/>
        </w:rPr>
        <w:t xml:space="preserve"> způsobit újmu na pověsti druhých osob.</w:t>
      </w:r>
    </w:p>
    <w:p w:rsidR="00DF4E14" w:rsidRPr="006E1165" w:rsidRDefault="00DF4E14" w:rsidP="00D477EF">
      <w:pPr>
        <w:pStyle w:val="Odstavecseseznamem"/>
        <w:numPr>
          <w:ilvl w:val="0"/>
          <w:numId w:val="44"/>
        </w:numPr>
        <w:spacing w:line="360" w:lineRule="auto"/>
        <w:ind w:left="709"/>
        <w:jc w:val="both"/>
        <w:rPr>
          <w:b/>
          <w:sz w:val="22"/>
          <w:szCs w:val="22"/>
        </w:rPr>
      </w:pPr>
      <w:r w:rsidRPr="006E1165">
        <w:rPr>
          <w:sz w:val="22"/>
          <w:szCs w:val="22"/>
        </w:rPr>
        <w:t xml:space="preserve">Žák </w:t>
      </w:r>
      <w:r w:rsidRPr="006E1165">
        <w:rPr>
          <w:b/>
          <w:sz w:val="22"/>
          <w:szCs w:val="22"/>
        </w:rPr>
        <w:t>musí</w:t>
      </w:r>
      <w:r w:rsidRPr="006E1165">
        <w:rPr>
          <w:sz w:val="22"/>
          <w:szCs w:val="22"/>
        </w:rPr>
        <w:t xml:space="preserve"> při uplatňování svých práv dbát na to, aby </w:t>
      </w:r>
      <w:r w:rsidRPr="006E1165">
        <w:rPr>
          <w:b/>
          <w:sz w:val="22"/>
          <w:szCs w:val="22"/>
        </w:rPr>
        <w:t>nebyla narušena bezpečnost</w:t>
      </w:r>
      <w:r w:rsidRPr="006E1165">
        <w:rPr>
          <w:sz w:val="22"/>
          <w:szCs w:val="22"/>
        </w:rPr>
        <w:t xml:space="preserve">, veřejný </w:t>
      </w:r>
      <w:r w:rsidRPr="006E1165">
        <w:rPr>
          <w:b/>
          <w:sz w:val="22"/>
          <w:szCs w:val="22"/>
        </w:rPr>
        <w:t>pořádek</w:t>
      </w:r>
      <w:r w:rsidRPr="006E1165">
        <w:rPr>
          <w:sz w:val="22"/>
          <w:szCs w:val="22"/>
        </w:rPr>
        <w:t xml:space="preserve">, </w:t>
      </w:r>
      <w:r w:rsidRPr="006E1165">
        <w:rPr>
          <w:b/>
          <w:sz w:val="22"/>
          <w:szCs w:val="22"/>
        </w:rPr>
        <w:t>zdraví</w:t>
      </w:r>
      <w:r w:rsidRPr="006E1165">
        <w:rPr>
          <w:sz w:val="22"/>
          <w:szCs w:val="22"/>
        </w:rPr>
        <w:t xml:space="preserve"> nebo </w:t>
      </w:r>
      <w:r w:rsidRPr="006E1165">
        <w:rPr>
          <w:b/>
          <w:sz w:val="22"/>
          <w:szCs w:val="22"/>
        </w:rPr>
        <w:t>morál</w:t>
      </w:r>
      <w:r w:rsidR="00A93E81" w:rsidRPr="006E1165">
        <w:rPr>
          <w:b/>
          <w:sz w:val="22"/>
          <w:szCs w:val="22"/>
        </w:rPr>
        <w:t>ka</w:t>
      </w:r>
      <w:r w:rsidR="00A93E81" w:rsidRPr="006E1165">
        <w:rPr>
          <w:sz w:val="22"/>
          <w:szCs w:val="22"/>
        </w:rPr>
        <w:t>.</w:t>
      </w:r>
    </w:p>
    <w:p w:rsidR="00DF4E14" w:rsidRPr="006E1165" w:rsidRDefault="00DF4E14" w:rsidP="00D477EF">
      <w:pPr>
        <w:pStyle w:val="Odstavecseseznamem"/>
        <w:numPr>
          <w:ilvl w:val="0"/>
          <w:numId w:val="44"/>
        </w:numPr>
        <w:spacing w:line="360" w:lineRule="auto"/>
        <w:ind w:left="709"/>
        <w:jc w:val="both"/>
        <w:rPr>
          <w:sz w:val="22"/>
          <w:szCs w:val="22"/>
        </w:rPr>
      </w:pPr>
      <w:r w:rsidRPr="006E1165">
        <w:rPr>
          <w:sz w:val="22"/>
          <w:szCs w:val="22"/>
        </w:rPr>
        <w:t xml:space="preserve">Žák má </w:t>
      </w:r>
      <w:r w:rsidRPr="006E1165">
        <w:rPr>
          <w:b/>
          <w:sz w:val="22"/>
          <w:szCs w:val="22"/>
        </w:rPr>
        <w:t>právo</w:t>
      </w:r>
      <w:r w:rsidRPr="006E1165">
        <w:rPr>
          <w:sz w:val="22"/>
          <w:szCs w:val="22"/>
        </w:rPr>
        <w:t xml:space="preserve"> </w:t>
      </w:r>
      <w:r w:rsidRPr="006E1165">
        <w:rPr>
          <w:b/>
          <w:sz w:val="22"/>
          <w:szCs w:val="22"/>
        </w:rPr>
        <w:t>na ochranu</w:t>
      </w:r>
      <w:r w:rsidRPr="006E1165">
        <w:rPr>
          <w:sz w:val="22"/>
          <w:szCs w:val="22"/>
        </w:rPr>
        <w:t xml:space="preserve"> před jakýmkoli tělesným či duševním </w:t>
      </w:r>
      <w:r w:rsidRPr="006E1165">
        <w:rPr>
          <w:b/>
          <w:sz w:val="22"/>
          <w:szCs w:val="22"/>
        </w:rPr>
        <w:t>násilím</w:t>
      </w:r>
      <w:r w:rsidRPr="006E1165">
        <w:rPr>
          <w:sz w:val="22"/>
          <w:szCs w:val="22"/>
        </w:rPr>
        <w:t xml:space="preserve">, </w:t>
      </w:r>
      <w:r w:rsidRPr="006E1165">
        <w:rPr>
          <w:b/>
          <w:sz w:val="22"/>
          <w:szCs w:val="22"/>
        </w:rPr>
        <w:t>urážením</w:t>
      </w:r>
      <w:r w:rsidRPr="006E1165">
        <w:rPr>
          <w:sz w:val="22"/>
          <w:szCs w:val="22"/>
        </w:rPr>
        <w:t xml:space="preserve"> nebo zneužíváním, včetně sexuálního zneužívání, zanedbáváním nebo nedbalým zacházením, trýzněním nebo vykořisťováním během doby, kdy je v péči </w:t>
      </w:r>
      <w:r w:rsidRPr="006E1165">
        <w:rPr>
          <w:b/>
          <w:sz w:val="22"/>
          <w:szCs w:val="22"/>
        </w:rPr>
        <w:t>jednoho nebo obou rodičů</w:t>
      </w:r>
      <w:r w:rsidRPr="006E1165">
        <w:rPr>
          <w:sz w:val="22"/>
          <w:szCs w:val="22"/>
        </w:rPr>
        <w:t xml:space="preserve">, zákonných zástupců nebo jakoukoli jinou osobou starajících se o něj. </w:t>
      </w:r>
    </w:p>
    <w:p w:rsidR="00DF4E14" w:rsidRPr="006E1165" w:rsidRDefault="00DF4E14" w:rsidP="00D477EF">
      <w:pPr>
        <w:pStyle w:val="Odstavecseseznamem"/>
        <w:numPr>
          <w:ilvl w:val="0"/>
          <w:numId w:val="44"/>
        </w:numPr>
        <w:spacing w:line="360" w:lineRule="auto"/>
        <w:ind w:left="709"/>
        <w:jc w:val="both"/>
        <w:rPr>
          <w:sz w:val="22"/>
          <w:szCs w:val="22"/>
        </w:rPr>
      </w:pPr>
      <w:r w:rsidRPr="006E1165">
        <w:rPr>
          <w:sz w:val="22"/>
          <w:szCs w:val="22"/>
        </w:rPr>
        <w:t xml:space="preserve">Žák má </w:t>
      </w:r>
      <w:r w:rsidRPr="006E1165">
        <w:rPr>
          <w:b/>
          <w:sz w:val="22"/>
          <w:szCs w:val="22"/>
        </w:rPr>
        <w:t>právo</w:t>
      </w:r>
      <w:r w:rsidRPr="006E1165">
        <w:rPr>
          <w:sz w:val="22"/>
          <w:szCs w:val="22"/>
        </w:rPr>
        <w:t xml:space="preserve"> </w:t>
      </w:r>
      <w:r w:rsidRPr="006E1165">
        <w:rPr>
          <w:b/>
          <w:sz w:val="22"/>
          <w:szCs w:val="22"/>
        </w:rPr>
        <w:t>na ochranná opatření</w:t>
      </w:r>
      <w:r w:rsidRPr="006E1165">
        <w:rPr>
          <w:sz w:val="22"/>
          <w:szCs w:val="22"/>
        </w:rPr>
        <w:t>, sociální programy, podporu a prevenci, bude-li zji</w:t>
      </w:r>
      <w:r w:rsidR="00A93E81" w:rsidRPr="006E1165">
        <w:rPr>
          <w:sz w:val="22"/>
          <w:szCs w:val="22"/>
        </w:rPr>
        <w:t>štěno špatné zacházení s žákem.</w:t>
      </w:r>
    </w:p>
    <w:p w:rsidR="00DF4E14" w:rsidRPr="006E1165" w:rsidRDefault="00DF4E14" w:rsidP="00D477EF">
      <w:pPr>
        <w:pStyle w:val="Odstavecseseznamem"/>
        <w:numPr>
          <w:ilvl w:val="0"/>
          <w:numId w:val="44"/>
        </w:numPr>
        <w:spacing w:line="360" w:lineRule="auto"/>
        <w:ind w:left="709"/>
        <w:jc w:val="both"/>
        <w:rPr>
          <w:sz w:val="22"/>
          <w:szCs w:val="22"/>
        </w:rPr>
      </w:pPr>
      <w:r w:rsidRPr="006E1165">
        <w:rPr>
          <w:sz w:val="22"/>
          <w:szCs w:val="22"/>
        </w:rPr>
        <w:t xml:space="preserve">Žák má </w:t>
      </w:r>
      <w:r w:rsidRPr="006E1165">
        <w:rPr>
          <w:b/>
          <w:sz w:val="22"/>
          <w:szCs w:val="22"/>
        </w:rPr>
        <w:t>právo</w:t>
      </w:r>
      <w:r w:rsidRPr="006E1165">
        <w:rPr>
          <w:sz w:val="22"/>
          <w:szCs w:val="22"/>
        </w:rPr>
        <w:t xml:space="preserve"> na </w:t>
      </w:r>
      <w:r w:rsidRPr="006E1165">
        <w:rPr>
          <w:b/>
          <w:sz w:val="22"/>
          <w:szCs w:val="22"/>
        </w:rPr>
        <w:t>důstojné zacházení</w:t>
      </w:r>
      <w:r w:rsidRPr="006E1165">
        <w:rPr>
          <w:sz w:val="22"/>
          <w:szCs w:val="22"/>
        </w:rPr>
        <w:t>.</w:t>
      </w:r>
    </w:p>
    <w:p w:rsidR="00DF4E14" w:rsidRPr="006E1165" w:rsidRDefault="00DF4E14" w:rsidP="00D477EF">
      <w:pPr>
        <w:pStyle w:val="Odstavecseseznamem"/>
        <w:numPr>
          <w:ilvl w:val="0"/>
          <w:numId w:val="44"/>
        </w:numPr>
        <w:spacing w:line="360" w:lineRule="auto"/>
        <w:ind w:left="709"/>
        <w:jc w:val="both"/>
        <w:rPr>
          <w:sz w:val="22"/>
          <w:szCs w:val="22"/>
        </w:rPr>
      </w:pPr>
      <w:r w:rsidRPr="006E1165">
        <w:rPr>
          <w:sz w:val="22"/>
          <w:szCs w:val="22"/>
        </w:rPr>
        <w:t xml:space="preserve">Žák má </w:t>
      </w:r>
      <w:r w:rsidRPr="006E1165">
        <w:rPr>
          <w:b/>
          <w:sz w:val="22"/>
          <w:szCs w:val="22"/>
        </w:rPr>
        <w:t>právo</w:t>
      </w:r>
      <w:r w:rsidRPr="006E1165">
        <w:rPr>
          <w:sz w:val="22"/>
          <w:szCs w:val="22"/>
        </w:rPr>
        <w:t xml:space="preserve"> </w:t>
      </w:r>
      <w:r w:rsidRPr="006E1165">
        <w:rPr>
          <w:b/>
          <w:sz w:val="22"/>
          <w:szCs w:val="22"/>
        </w:rPr>
        <w:t>informace</w:t>
      </w:r>
      <w:r w:rsidRPr="006E1165">
        <w:rPr>
          <w:sz w:val="22"/>
          <w:szCs w:val="22"/>
        </w:rPr>
        <w:t xml:space="preserve"> a poradenskou službu v oblasti vzdělání.</w:t>
      </w:r>
    </w:p>
    <w:p w:rsidR="00DF4E14" w:rsidRPr="006E1165" w:rsidRDefault="00DF4E14" w:rsidP="00D477EF">
      <w:pPr>
        <w:pStyle w:val="Odstavecseseznamem"/>
        <w:numPr>
          <w:ilvl w:val="0"/>
          <w:numId w:val="44"/>
        </w:numPr>
        <w:spacing w:line="360" w:lineRule="auto"/>
        <w:ind w:left="709"/>
        <w:jc w:val="both"/>
        <w:rPr>
          <w:sz w:val="22"/>
          <w:szCs w:val="22"/>
        </w:rPr>
      </w:pPr>
      <w:r w:rsidRPr="006E1165">
        <w:rPr>
          <w:sz w:val="22"/>
          <w:szCs w:val="22"/>
        </w:rPr>
        <w:t xml:space="preserve">Žák má </w:t>
      </w:r>
      <w:r w:rsidRPr="006E1165">
        <w:rPr>
          <w:b/>
          <w:sz w:val="22"/>
          <w:szCs w:val="22"/>
        </w:rPr>
        <w:t>právo</w:t>
      </w:r>
      <w:r w:rsidRPr="006E1165">
        <w:rPr>
          <w:sz w:val="22"/>
          <w:szCs w:val="22"/>
        </w:rPr>
        <w:t xml:space="preserve"> na </w:t>
      </w:r>
      <w:r w:rsidRPr="006E1165">
        <w:rPr>
          <w:b/>
          <w:sz w:val="22"/>
          <w:szCs w:val="22"/>
        </w:rPr>
        <w:t>bezplat</w:t>
      </w:r>
      <w:r w:rsidR="00A93E81" w:rsidRPr="006E1165">
        <w:rPr>
          <w:b/>
          <w:sz w:val="22"/>
          <w:szCs w:val="22"/>
        </w:rPr>
        <w:t>né</w:t>
      </w:r>
      <w:r w:rsidR="00A93E81" w:rsidRPr="006E1165">
        <w:rPr>
          <w:sz w:val="22"/>
          <w:szCs w:val="22"/>
        </w:rPr>
        <w:t xml:space="preserve"> a povinné základní vzdělání.</w:t>
      </w:r>
    </w:p>
    <w:p w:rsidR="006A65F6" w:rsidRPr="006E1165" w:rsidRDefault="006A65F6" w:rsidP="00D477EF">
      <w:pPr>
        <w:pStyle w:val="Odstavecseseznamem"/>
        <w:numPr>
          <w:ilvl w:val="0"/>
          <w:numId w:val="44"/>
        </w:numPr>
        <w:spacing w:line="360" w:lineRule="auto"/>
        <w:ind w:left="709"/>
        <w:jc w:val="both"/>
        <w:rPr>
          <w:sz w:val="22"/>
          <w:szCs w:val="22"/>
        </w:rPr>
      </w:pPr>
      <w:r w:rsidRPr="006E1165">
        <w:rPr>
          <w:sz w:val="22"/>
          <w:szCs w:val="22"/>
        </w:rPr>
        <w:t xml:space="preserve">Žák má </w:t>
      </w:r>
      <w:r w:rsidRPr="006E1165">
        <w:rPr>
          <w:b/>
          <w:sz w:val="22"/>
          <w:szCs w:val="22"/>
        </w:rPr>
        <w:t>právo</w:t>
      </w:r>
      <w:r w:rsidRPr="006E1165">
        <w:rPr>
          <w:sz w:val="22"/>
          <w:szCs w:val="22"/>
        </w:rPr>
        <w:t xml:space="preserve"> </w:t>
      </w:r>
      <w:r w:rsidRPr="006E1165">
        <w:rPr>
          <w:b/>
          <w:sz w:val="22"/>
          <w:szCs w:val="22"/>
        </w:rPr>
        <w:t>na ochranu</w:t>
      </w:r>
      <w:r w:rsidRPr="006E1165">
        <w:rPr>
          <w:sz w:val="22"/>
          <w:szCs w:val="22"/>
        </w:rPr>
        <w:t xml:space="preserve"> před všemi formami </w:t>
      </w:r>
      <w:r w:rsidRPr="006E1165">
        <w:rPr>
          <w:b/>
          <w:sz w:val="22"/>
          <w:szCs w:val="22"/>
        </w:rPr>
        <w:t>diskriminace</w:t>
      </w:r>
      <w:r w:rsidRPr="006E1165">
        <w:rPr>
          <w:sz w:val="22"/>
          <w:szCs w:val="22"/>
        </w:rPr>
        <w:t xml:space="preserve"> nebo </w:t>
      </w:r>
      <w:r w:rsidRPr="006E1165">
        <w:rPr>
          <w:b/>
          <w:sz w:val="22"/>
          <w:szCs w:val="22"/>
        </w:rPr>
        <w:t>trestání</w:t>
      </w:r>
      <w:r w:rsidRPr="006E1165">
        <w:rPr>
          <w:sz w:val="22"/>
          <w:szCs w:val="22"/>
        </w:rPr>
        <w:t>, které vyplývají z postavení, činnosti, vyjádřených názorů nebo přesvědčení jeho rodičů, zákonných zástupců anebo členů rodiny.</w:t>
      </w:r>
    </w:p>
    <w:p w:rsidR="00694934" w:rsidRPr="006E1165" w:rsidRDefault="006A65F6" w:rsidP="00D477EF">
      <w:pPr>
        <w:pStyle w:val="Odstavecseseznamem"/>
        <w:numPr>
          <w:ilvl w:val="0"/>
          <w:numId w:val="44"/>
        </w:numPr>
        <w:spacing w:line="360" w:lineRule="auto"/>
        <w:ind w:left="709"/>
        <w:jc w:val="both"/>
        <w:rPr>
          <w:sz w:val="22"/>
          <w:szCs w:val="22"/>
        </w:rPr>
      </w:pPr>
      <w:r w:rsidRPr="006E1165">
        <w:rPr>
          <w:b/>
          <w:sz w:val="22"/>
          <w:szCs w:val="22"/>
        </w:rPr>
        <w:t>Každému</w:t>
      </w:r>
      <w:r w:rsidRPr="006E1165">
        <w:rPr>
          <w:sz w:val="22"/>
          <w:szCs w:val="22"/>
        </w:rPr>
        <w:t xml:space="preserve"> žákovi </w:t>
      </w:r>
      <w:r w:rsidR="00366BC6" w:rsidRPr="006E1165">
        <w:rPr>
          <w:sz w:val="22"/>
          <w:szCs w:val="22"/>
        </w:rPr>
        <w:t xml:space="preserve">jsou </w:t>
      </w:r>
      <w:r w:rsidR="00366BC6" w:rsidRPr="006E1165">
        <w:rPr>
          <w:b/>
          <w:sz w:val="22"/>
          <w:szCs w:val="22"/>
        </w:rPr>
        <w:t>zabezpečena práva</w:t>
      </w:r>
      <w:r w:rsidR="00366BC6" w:rsidRPr="006E1165">
        <w:rPr>
          <w:sz w:val="22"/>
          <w:szCs w:val="22"/>
        </w:rPr>
        <w:t xml:space="preserve"> daná touto úmluvou a to </w:t>
      </w:r>
      <w:r w:rsidR="00366BC6" w:rsidRPr="006E1165">
        <w:rPr>
          <w:b/>
          <w:sz w:val="22"/>
          <w:szCs w:val="22"/>
        </w:rPr>
        <w:t>bez</w:t>
      </w:r>
      <w:r w:rsidRPr="006E1165">
        <w:rPr>
          <w:sz w:val="22"/>
          <w:szCs w:val="22"/>
        </w:rPr>
        <w:t xml:space="preserve"> jakékoli </w:t>
      </w:r>
      <w:r w:rsidRPr="006E1165">
        <w:rPr>
          <w:b/>
          <w:sz w:val="22"/>
          <w:szCs w:val="22"/>
        </w:rPr>
        <w:t>diskriminace</w:t>
      </w:r>
      <w:r w:rsidRPr="006E1165">
        <w:rPr>
          <w:sz w:val="22"/>
          <w:szCs w:val="22"/>
        </w:rPr>
        <w:t xml:space="preserve"> podle </w:t>
      </w:r>
      <w:r w:rsidRPr="006E1165">
        <w:rPr>
          <w:b/>
          <w:sz w:val="22"/>
          <w:szCs w:val="22"/>
        </w:rPr>
        <w:t>rasy, barvy pleti, pohlaví, jazyka, náboženství, politického nebo jiného smýšlení</w:t>
      </w:r>
      <w:r w:rsidRPr="006E1165">
        <w:rPr>
          <w:sz w:val="22"/>
          <w:szCs w:val="22"/>
        </w:rPr>
        <w:t xml:space="preserve">, </w:t>
      </w:r>
      <w:r w:rsidRPr="006E1165">
        <w:rPr>
          <w:b/>
          <w:sz w:val="22"/>
          <w:szCs w:val="22"/>
        </w:rPr>
        <w:t>národnostního</w:t>
      </w:r>
      <w:r w:rsidRPr="006E1165">
        <w:rPr>
          <w:sz w:val="22"/>
          <w:szCs w:val="22"/>
        </w:rPr>
        <w:t>, etnického nebo sociálního původu, majetku, tělesné nebo duševní nezpůsobilosti, rodu a jiného postavení dítěte nebo jeho rodičů nebo zákonných zástupců.</w:t>
      </w:r>
    </w:p>
    <w:p w:rsidR="00BC01CA" w:rsidRPr="006E1165" w:rsidRDefault="00712AA1" w:rsidP="00D477EF">
      <w:pPr>
        <w:pStyle w:val="Odstavecseseznamem"/>
        <w:numPr>
          <w:ilvl w:val="0"/>
          <w:numId w:val="44"/>
        </w:numPr>
        <w:spacing w:line="360" w:lineRule="auto"/>
        <w:ind w:left="709"/>
        <w:jc w:val="both"/>
        <w:rPr>
          <w:sz w:val="22"/>
          <w:szCs w:val="22"/>
        </w:rPr>
      </w:pPr>
      <w:r w:rsidRPr="006E1165">
        <w:rPr>
          <w:b/>
          <w:sz w:val="22"/>
          <w:szCs w:val="22"/>
        </w:rPr>
        <w:t>Výchova žáka</w:t>
      </w:r>
      <w:r w:rsidRPr="006E1165">
        <w:rPr>
          <w:sz w:val="22"/>
          <w:szCs w:val="22"/>
        </w:rPr>
        <w:t xml:space="preserve"> prostřednictvím </w:t>
      </w:r>
      <w:r w:rsidRPr="006E1165">
        <w:rPr>
          <w:b/>
          <w:sz w:val="22"/>
          <w:szCs w:val="22"/>
        </w:rPr>
        <w:t>školy a rodičů</w:t>
      </w:r>
      <w:r w:rsidRPr="006E1165">
        <w:rPr>
          <w:sz w:val="22"/>
          <w:szCs w:val="22"/>
        </w:rPr>
        <w:t xml:space="preserve"> směřuje k:</w:t>
      </w:r>
    </w:p>
    <w:p w:rsidR="00712AA1" w:rsidRPr="006E1165" w:rsidRDefault="00BC01CA" w:rsidP="00D477EF">
      <w:pPr>
        <w:pStyle w:val="Odstavecseseznamem"/>
        <w:numPr>
          <w:ilvl w:val="0"/>
          <w:numId w:val="47"/>
        </w:numPr>
        <w:spacing w:line="360" w:lineRule="auto"/>
        <w:jc w:val="both"/>
        <w:rPr>
          <w:sz w:val="22"/>
          <w:szCs w:val="22"/>
        </w:rPr>
      </w:pPr>
      <w:r w:rsidRPr="006E1165">
        <w:rPr>
          <w:b/>
          <w:sz w:val="22"/>
          <w:szCs w:val="22"/>
        </w:rPr>
        <w:t>rozvoji osobnosti dítěte</w:t>
      </w:r>
      <w:r w:rsidRPr="006E1165">
        <w:rPr>
          <w:sz w:val="22"/>
          <w:szCs w:val="22"/>
        </w:rPr>
        <w:t>, jeho nadání a rozumových i fyzických sc</w:t>
      </w:r>
      <w:r w:rsidR="00712AA1" w:rsidRPr="006E1165">
        <w:rPr>
          <w:sz w:val="22"/>
          <w:szCs w:val="22"/>
        </w:rPr>
        <w:t>hopností v co nejširším objemu</w:t>
      </w:r>
    </w:p>
    <w:p w:rsidR="00712AA1" w:rsidRPr="006E1165" w:rsidRDefault="00BC01CA" w:rsidP="00D477EF">
      <w:pPr>
        <w:pStyle w:val="Odstavecseseznamem"/>
        <w:numPr>
          <w:ilvl w:val="0"/>
          <w:numId w:val="47"/>
        </w:numPr>
        <w:spacing w:line="360" w:lineRule="auto"/>
        <w:jc w:val="both"/>
        <w:rPr>
          <w:sz w:val="22"/>
          <w:szCs w:val="22"/>
        </w:rPr>
      </w:pPr>
      <w:r w:rsidRPr="006E1165">
        <w:rPr>
          <w:b/>
          <w:sz w:val="22"/>
          <w:szCs w:val="22"/>
        </w:rPr>
        <w:t>posilování</w:t>
      </w:r>
      <w:r w:rsidRPr="006E1165">
        <w:rPr>
          <w:sz w:val="22"/>
          <w:szCs w:val="22"/>
        </w:rPr>
        <w:t xml:space="preserve"> úcty k lidsk</w:t>
      </w:r>
      <w:r w:rsidR="00712AA1" w:rsidRPr="006E1165">
        <w:rPr>
          <w:sz w:val="22"/>
          <w:szCs w:val="22"/>
        </w:rPr>
        <w:t xml:space="preserve">ým </w:t>
      </w:r>
      <w:r w:rsidR="00712AA1" w:rsidRPr="006E1165">
        <w:rPr>
          <w:b/>
          <w:sz w:val="22"/>
          <w:szCs w:val="22"/>
        </w:rPr>
        <w:t>právům</w:t>
      </w:r>
      <w:r w:rsidR="00712AA1" w:rsidRPr="006E1165">
        <w:rPr>
          <w:sz w:val="22"/>
          <w:szCs w:val="22"/>
        </w:rPr>
        <w:t xml:space="preserve"> a základním svobodám</w:t>
      </w:r>
    </w:p>
    <w:p w:rsidR="00712AA1" w:rsidRPr="006E1165" w:rsidRDefault="00BC01CA" w:rsidP="00D477EF">
      <w:pPr>
        <w:pStyle w:val="Odstavecseseznamem"/>
        <w:numPr>
          <w:ilvl w:val="0"/>
          <w:numId w:val="47"/>
        </w:numPr>
        <w:spacing w:line="360" w:lineRule="auto"/>
        <w:jc w:val="both"/>
        <w:rPr>
          <w:sz w:val="22"/>
          <w:szCs w:val="22"/>
        </w:rPr>
      </w:pPr>
      <w:r w:rsidRPr="006E1165">
        <w:rPr>
          <w:sz w:val="22"/>
          <w:szCs w:val="22"/>
        </w:rPr>
        <w:t xml:space="preserve">výchově zaměřené na </w:t>
      </w:r>
      <w:r w:rsidR="00CE1070" w:rsidRPr="006E1165">
        <w:rPr>
          <w:b/>
          <w:sz w:val="22"/>
          <w:szCs w:val="22"/>
        </w:rPr>
        <w:t>posilování úcty k rodičům žáka</w:t>
      </w:r>
      <w:r w:rsidRPr="006E1165">
        <w:rPr>
          <w:sz w:val="22"/>
          <w:szCs w:val="22"/>
        </w:rPr>
        <w:t xml:space="preserve">, ke své vlastní kultuře, jazyku a hodnotám, k národním hodnotám země trvalého pobytu, jakož i země jeho původu, a k </w:t>
      </w:r>
      <w:r w:rsidR="00712AA1" w:rsidRPr="006E1165">
        <w:rPr>
          <w:sz w:val="22"/>
          <w:szCs w:val="22"/>
        </w:rPr>
        <w:t>jiným civilizacím</w:t>
      </w:r>
    </w:p>
    <w:p w:rsidR="00CE1070" w:rsidRPr="006E1165" w:rsidRDefault="00BC01CA" w:rsidP="00D477EF">
      <w:pPr>
        <w:pStyle w:val="Odstavecseseznamem"/>
        <w:numPr>
          <w:ilvl w:val="0"/>
          <w:numId w:val="47"/>
        </w:numPr>
        <w:spacing w:line="360" w:lineRule="auto"/>
        <w:jc w:val="both"/>
        <w:rPr>
          <w:sz w:val="22"/>
          <w:szCs w:val="22"/>
        </w:rPr>
      </w:pPr>
      <w:r w:rsidRPr="006E1165">
        <w:rPr>
          <w:sz w:val="22"/>
          <w:szCs w:val="22"/>
        </w:rPr>
        <w:t xml:space="preserve">přípravě dítěte na </w:t>
      </w:r>
      <w:r w:rsidRPr="006E1165">
        <w:rPr>
          <w:b/>
          <w:sz w:val="22"/>
          <w:szCs w:val="22"/>
        </w:rPr>
        <w:t>zodpovědný život</w:t>
      </w:r>
      <w:r w:rsidRPr="006E1165">
        <w:rPr>
          <w:sz w:val="22"/>
          <w:szCs w:val="22"/>
        </w:rPr>
        <w:t xml:space="preserve"> ve svobodné společnosti v duchu porozumění, míru, </w:t>
      </w:r>
      <w:r w:rsidRPr="006E1165">
        <w:rPr>
          <w:b/>
          <w:sz w:val="22"/>
          <w:szCs w:val="22"/>
        </w:rPr>
        <w:t>snášenlivosti, rovnosti pohlaví a přátelství</w:t>
      </w:r>
      <w:r w:rsidRPr="006E1165">
        <w:rPr>
          <w:sz w:val="22"/>
          <w:szCs w:val="22"/>
        </w:rPr>
        <w:t xml:space="preserve"> mezi všemi národy, etnickými, národnostními a náboženskými skupinami a </w:t>
      </w:r>
      <w:r w:rsidR="00CE1070" w:rsidRPr="006E1165">
        <w:rPr>
          <w:sz w:val="22"/>
          <w:szCs w:val="22"/>
        </w:rPr>
        <w:t>osobami domorodého původu</w:t>
      </w:r>
    </w:p>
    <w:p w:rsidR="00CE1070" w:rsidRPr="006E1165" w:rsidRDefault="00BC01CA" w:rsidP="00D477EF">
      <w:pPr>
        <w:pStyle w:val="Odstavecseseznamem"/>
        <w:numPr>
          <w:ilvl w:val="0"/>
          <w:numId w:val="47"/>
        </w:numPr>
        <w:spacing w:line="360" w:lineRule="auto"/>
        <w:jc w:val="both"/>
        <w:rPr>
          <w:sz w:val="22"/>
          <w:szCs w:val="22"/>
        </w:rPr>
      </w:pPr>
      <w:r w:rsidRPr="006E1165">
        <w:rPr>
          <w:sz w:val="22"/>
          <w:szCs w:val="22"/>
        </w:rPr>
        <w:t>výchově zaměřené na posilován</w:t>
      </w:r>
      <w:r w:rsidR="00CE1070" w:rsidRPr="006E1165">
        <w:rPr>
          <w:sz w:val="22"/>
          <w:szCs w:val="22"/>
        </w:rPr>
        <w:t xml:space="preserve">í </w:t>
      </w:r>
      <w:r w:rsidR="00CE1070" w:rsidRPr="006E1165">
        <w:rPr>
          <w:b/>
          <w:sz w:val="22"/>
          <w:szCs w:val="22"/>
        </w:rPr>
        <w:t>úcty k přírodnímu prostředí</w:t>
      </w:r>
    </w:p>
    <w:p w:rsidR="00366BC6" w:rsidRPr="006E1165" w:rsidRDefault="00366BC6" w:rsidP="00794D53">
      <w:pPr>
        <w:spacing w:before="2160" w:after="240" w:line="360" w:lineRule="auto"/>
        <w:jc w:val="center"/>
        <w:rPr>
          <w:sz w:val="22"/>
          <w:szCs w:val="22"/>
        </w:rPr>
      </w:pPr>
      <w:r w:rsidRPr="006E1165">
        <w:rPr>
          <w:b/>
          <w:sz w:val="22"/>
          <w:szCs w:val="22"/>
        </w:rPr>
        <w:t>Listina základních práv a svobod</w:t>
      </w:r>
    </w:p>
    <w:p w:rsidR="00366BC6" w:rsidRPr="006E1165" w:rsidRDefault="00366BC6" w:rsidP="00D477EF">
      <w:pPr>
        <w:pStyle w:val="Odstavecseseznamem"/>
        <w:numPr>
          <w:ilvl w:val="0"/>
          <w:numId w:val="45"/>
        </w:numPr>
        <w:spacing w:line="360" w:lineRule="auto"/>
        <w:ind w:left="709"/>
        <w:jc w:val="both"/>
        <w:rPr>
          <w:sz w:val="22"/>
          <w:szCs w:val="22"/>
        </w:rPr>
      </w:pPr>
      <w:bookmarkStart w:id="0" w:name="cl10-1"/>
      <w:bookmarkEnd w:id="0"/>
      <w:r w:rsidRPr="006E1165">
        <w:rPr>
          <w:sz w:val="22"/>
          <w:szCs w:val="22"/>
        </w:rPr>
        <w:t xml:space="preserve">Žák má </w:t>
      </w:r>
      <w:r w:rsidRPr="006E1165">
        <w:rPr>
          <w:b/>
          <w:sz w:val="22"/>
          <w:szCs w:val="22"/>
        </w:rPr>
        <w:t>právo</w:t>
      </w:r>
      <w:r w:rsidRPr="006E1165">
        <w:rPr>
          <w:sz w:val="22"/>
          <w:szCs w:val="22"/>
        </w:rPr>
        <w:t xml:space="preserve"> </w:t>
      </w:r>
      <w:r w:rsidRPr="006E1165">
        <w:rPr>
          <w:b/>
          <w:sz w:val="22"/>
          <w:szCs w:val="22"/>
        </w:rPr>
        <w:t>na zachování</w:t>
      </w:r>
      <w:r w:rsidRPr="006E1165">
        <w:rPr>
          <w:sz w:val="22"/>
          <w:szCs w:val="22"/>
        </w:rPr>
        <w:t xml:space="preserve"> jeho lidské důstojnosti, osobní cti, dobré pověsti a ochráněnu svého jména.</w:t>
      </w:r>
      <w:bookmarkStart w:id="1" w:name="cl10-2"/>
      <w:bookmarkEnd w:id="1"/>
    </w:p>
    <w:p w:rsidR="00366BC6" w:rsidRPr="006E1165" w:rsidRDefault="00366BC6" w:rsidP="00D477EF">
      <w:pPr>
        <w:pStyle w:val="Odstavecseseznamem"/>
        <w:numPr>
          <w:ilvl w:val="0"/>
          <w:numId w:val="45"/>
        </w:numPr>
        <w:spacing w:line="360" w:lineRule="auto"/>
        <w:ind w:left="709"/>
        <w:jc w:val="both"/>
        <w:rPr>
          <w:sz w:val="22"/>
          <w:szCs w:val="22"/>
        </w:rPr>
      </w:pPr>
      <w:r w:rsidRPr="006E1165">
        <w:rPr>
          <w:sz w:val="22"/>
          <w:szCs w:val="22"/>
        </w:rPr>
        <w:t xml:space="preserve">Žák </w:t>
      </w:r>
      <w:r w:rsidRPr="006E1165">
        <w:rPr>
          <w:b/>
          <w:sz w:val="22"/>
          <w:szCs w:val="22"/>
        </w:rPr>
        <w:t>má právo na ochranu</w:t>
      </w:r>
      <w:r w:rsidRPr="006E1165">
        <w:rPr>
          <w:sz w:val="22"/>
          <w:szCs w:val="22"/>
        </w:rPr>
        <w:t xml:space="preserve"> před neoprávněným zasahováním do soukromého a rodinného života</w:t>
      </w:r>
      <w:bookmarkStart w:id="2" w:name="cl10-3"/>
      <w:bookmarkEnd w:id="2"/>
      <w:r w:rsidRPr="006E1165">
        <w:rPr>
          <w:sz w:val="22"/>
          <w:szCs w:val="22"/>
        </w:rPr>
        <w:t>.</w:t>
      </w:r>
    </w:p>
    <w:p w:rsidR="00366BC6" w:rsidRPr="006E1165" w:rsidRDefault="00366BC6" w:rsidP="00D477EF">
      <w:pPr>
        <w:pStyle w:val="Odstavecseseznamem"/>
        <w:numPr>
          <w:ilvl w:val="0"/>
          <w:numId w:val="45"/>
        </w:numPr>
        <w:spacing w:line="360" w:lineRule="auto"/>
        <w:ind w:left="709"/>
        <w:jc w:val="both"/>
        <w:rPr>
          <w:sz w:val="22"/>
          <w:szCs w:val="22"/>
        </w:rPr>
      </w:pPr>
      <w:r w:rsidRPr="006E1165">
        <w:rPr>
          <w:sz w:val="22"/>
          <w:szCs w:val="22"/>
        </w:rPr>
        <w:t xml:space="preserve">Žák </w:t>
      </w:r>
      <w:r w:rsidRPr="006E1165">
        <w:rPr>
          <w:b/>
          <w:sz w:val="22"/>
          <w:szCs w:val="22"/>
        </w:rPr>
        <w:t>má právo na ochranu</w:t>
      </w:r>
      <w:r w:rsidRPr="006E1165">
        <w:rPr>
          <w:sz w:val="22"/>
          <w:szCs w:val="22"/>
        </w:rPr>
        <w:t xml:space="preserve"> před neoprávněným shromažďováním, zveřejňováním nebo jiným zneužíváním údajů o své osobě.</w:t>
      </w:r>
    </w:p>
    <w:p w:rsidR="00366BC6" w:rsidRPr="006E1165" w:rsidRDefault="00366BC6" w:rsidP="00D477EF">
      <w:pPr>
        <w:pStyle w:val="Odstavecseseznamem"/>
        <w:numPr>
          <w:ilvl w:val="0"/>
          <w:numId w:val="45"/>
        </w:numPr>
        <w:spacing w:line="360" w:lineRule="auto"/>
        <w:ind w:left="709"/>
        <w:jc w:val="both"/>
        <w:rPr>
          <w:sz w:val="22"/>
          <w:szCs w:val="22"/>
        </w:rPr>
      </w:pPr>
      <w:r w:rsidRPr="006E1165">
        <w:rPr>
          <w:sz w:val="22"/>
          <w:szCs w:val="22"/>
        </w:rPr>
        <w:t xml:space="preserve">Žák </w:t>
      </w:r>
      <w:r w:rsidRPr="006E1165">
        <w:rPr>
          <w:b/>
          <w:sz w:val="22"/>
          <w:szCs w:val="22"/>
        </w:rPr>
        <w:t>má právo na rodičovskou výchovu a péči</w:t>
      </w:r>
      <w:r w:rsidRPr="006E1165">
        <w:rPr>
          <w:sz w:val="22"/>
          <w:szCs w:val="22"/>
        </w:rPr>
        <w:t xml:space="preserve">. </w:t>
      </w:r>
    </w:p>
    <w:p w:rsidR="00577401" w:rsidRPr="006E1165" w:rsidRDefault="00366BC6" w:rsidP="006E1165">
      <w:pPr>
        <w:pStyle w:val="Odstavecseseznamem"/>
        <w:numPr>
          <w:ilvl w:val="0"/>
          <w:numId w:val="45"/>
        </w:numPr>
        <w:spacing w:line="360" w:lineRule="auto"/>
        <w:ind w:left="709"/>
        <w:jc w:val="both"/>
        <w:rPr>
          <w:sz w:val="22"/>
          <w:szCs w:val="22"/>
        </w:rPr>
      </w:pPr>
      <w:r w:rsidRPr="006E1165">
        <w:rPr>
          <w:sz w:val="22"/>
          <w:szCs w:val="22"/>
        </w:rPr>
        <w:t xml:space="preserve">Žák </w:t>
      </w:r>
      <w:r w:rsidRPr="006E1165">
        <w:rPr>
          <w:b/>
          <w:sz w:val="22"/>
          <w:szCs w:val="22"/>
        </w:rPr>
        <w:t>má právo na vzdělání</w:t>
      </w:r>
      <w:r w:rsidRPr="006E1165">
        <w:rPr>
          <w:sz w:val="22"/>
          <w:szCs w:val="22"/>
        </w:rPr>
        <w:t xml:space="preserve">. Školní docházka je </w:t>
      </w:r>
      <w:r w:rsidRPr="006E1165">
        <w:rPr>
          <w:b/>
          <w:sz w:val="22"/>
          <w:szCs w:val="22"/>
        </w:rPr>
        <w:t>povinná</w:t>
      </w:r>
      <w:r w:rsidRPr="006E1165">
        <w:rPr>
          <w:sz w:val="22"/>
          <w:szCs w:val="22"/>
        </w:rPr>
        <w:t xml:space="preserve"> po dobu, kterou </w:t>
      </w:r>
      <w:r w:rsidRPr="006E1165">
        <w:rPr>
          <w:b/>
          <w:sz w:val="22"/>
          <w:szCs w:val="22"/>
        </w:rPr>
        <w:t>stanoví zákon</w:t>
      </w:r>
      <w:r w:rsidRPr="006E1165">
        <w:rPr>
          <w:sz w:val="22"/>
          <w:szCs w:val="22"/>
        </w:rPr>
        <w:t>.</w:t>
      </w:r>
      <w:bookmarkStart w:id="3" w:name="cl33-2"/>
      <w:bookmarkEnd w:id="3"/>
    </w:p>
    <w:p w:rsidR="00E2795B" w:rsidRPr="006E1165" w:rsidRDefault="00E2795B" w:rsidP="006E1165">
      <w:pPr>
        <w:pStyle w:val="Odstavecseseznamem"/>
        <w:spacing w:after="240"/>
        <w:ind w:left="360"/>
        <w:jc w:val="center"/>
        <w:rPr>
          <w:b/>
          <w:sz w:val="48"/>
          <w:szCs w:val="48"/>
        </w:rPr>
      </w:pPr>
      <w:r w:rsidRPr="006E1165">
        <w:rPr>
          <w:b/>
          <w:sz w:val="48"/>
          <w:szCs w:val="48"/>
        </w:rPr>
        <w:t>I</w:t>
      </w:r>
      <w:r w:rsidR="00DF4E14" w:rsidRPr="006E1165">
        <w:rPr>
          <w:b/>
          <w:sz w:val="48"/>
          <w:szCs w:val="48"/>
        </w:rPr>
        <w:t>I</w:t>
      </w:r>
      <w:r w:rsidRPr="006E1165">
        <w:rPr>
          <w:b/>
          <w:sz w:val="48"/>
          <w:szCs w:val="48"/>
        </w:rPr>
        <w:t>.</w:t>
      </w:r>
    </w:p>
    <w:p w:rsidR="00E948E6" w:rsidRPr="006E1165" w:rsidRDefault="00E948E6" w:rsidP="006E1165">
      <w:pPr>
        <w:spacing w:after="120"/>
        <w:jc w:val="center"/>
        <w:rPr>
          <w:b/>
          <w:sz w:val="40"/>
          <w:szCs w:val="40"/>
        </w:rPr>
      </w:pPr>
      <w:r w:rsidRPr="006E1165">
        <w:rPr>
          <w:b/>
          <w:sz w:val="40"/>
          <w:szCs w:val="40"/>
        </w:rPr>
        <w:t>Práva a povinnosti žáků</w:t>
      </w:r>
    </w:p>
    <w:p w:rsidR="00E948E6" w:rsidRPr="006E1165" w:rsidRDefault="00E948E6" w:rsidP="00E948E6">
      <w:pPr>
        <w:spacing w:line="360" w:lineRule="auto"/>
        <w:rPr>
          <w:sz w:val="22"/>
          <w:szCs w:val="22"/>
        </w:rPr>
      </w:pPr>
      <w:r w:rsidRPr="006E1165">
        <w:rPr>
          <w:sz w:val="22"/>
          <w:szCs w:val="22"/>
        </w:rPr>
        <w:t xml:space="preserve">V souladu s Úmluvou o právech dítěte mají žáci </w:t>
      </w:r>
      <w:r w:rsidRPr="006E1165">
        <w:rPr>
          <w:b/>
          <w:sz w:val="22"/>
          <w:szCs w:val="22"/>
        </w:rPr>
        <w:t>právo</w:t>
      </w:r>
      <w:r w:rsidRPr="006E1165">
        <w:rPr>
          <w:sz w:val="22"/>
          <w:szCs w:val="22"/>
        </w:rPr>
        <w:t xml:space="preserve"> na:</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vzdělávání a rozvoj osobnosti podle míry nadání, rozumových a fyzických schopností</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informace o průběhu a výsledcích svého vzdělávání</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výchovu, která směřuje k rozvoji jeho osobnosti, při zdůraznění respektu k lidským právům, ke vzájemnému porozumění a toleranci</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vyjadřovat se ke všem rozhodnutím týkajícím se podstatných záležitostí jejich vzdělávání, přičemž jejich vyjádřením musí být věnována pozornost odpovídající jejich věku a stupni vývoje</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svobodné vyjadřování svých názorů, a to ve všech záležitostech, které se ho týkají, při dodržení pravidel slušné komunikace. Jeho názorům musí být věnována patřičná pozornost</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ochranu před jakoukoliv formou diskriminace</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ochranu před jakýmkoliv tělesným a duševním násilím, urážením či zneužíváním</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ochranu před svévolným zasahováním do soukromého života, rodiny, domova, korespondence</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ochranu před všemi návykovými látkami, které ohrožují jeho tělesný a duševní vývoj (alkohol, drogy)</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získání a rozšiřování informací, pokud neohrožují jeho tělesný a duševní vývoj</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spravedlivé hodnocení s přihlédnutím k individuálním zvláštnostem žáka a na včasné seznámení s hodnocením, na zdůvodnění a vysvětlení jeho hodnocení</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pozitivní klima ve třídě</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má právo přicházet s nápady, podněty a návrhy, které se týkají činnosti školy nebo třídy, a to buď přímo k třídnímu učiteli, nebo řediteli školy</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kdykoliv se obrátit na pedagogického pracovníka školy s žádostí o pomoc, radu či informaci</w:t>
      </w:r>
    </w:p>
    <w:p w:rsidR="00E948E6" w:rsidRPr="006E1165" w:rsidRDefault="00BC1389" w:rsidP="00E948E6">
      <w:pPr>
        <w:numPr>
          <w:ilvl w:val="0"/>
          <w:numId w:val="22"/>
        </w:numPr>
        <w:spacing w:line="360" w:lineRule="auto"/>
        <w:ind w:hanging="426"/>
        <w:jc w:val="both"/>
        <w:rPr>
          <w:sz w:val="22"/>
          <w:szCs w:val="22"/>
        </w:rPr>
      </w:pPr>
      <w:r w:rsidRPr="006E1165">
        <w:rPr>
          <w:sz w:val="22"/>
          <w:szCs w:val="22"/>
        </w:rPr>
        <w:t xml:space="preserve">má právo </w:t>
      </w:r>
      <w:r w:rsidR="00E948E6" w:rsidRPr="006E1165">
        <w:rPr>
          <w:sz w:val="22"/>
          <w:szCs w:val="22"/>
        </w:rPr>
        <w:t>účastnit se soutěží a prezentace svých výrobků a nápadů</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využívání všech zařízení a služeb školy, které jsou žákům určeny</w:t>
      </w:r>
    </w:p>
    <w:p w:rsidR="00A502DE" w:rsidRPr="006E1165" w:rsidRDefault="00A502DE" w:rsidP="00E948E6">
      <w:pPr>
        <w:numPr>
          <w:ilvl w:val="0"/>
          <w:numId w:val="22"/>
        </w:numPr>
        <w:spacing w:line="360" w:lineRule="auto"/>
        <w:ind w:hanging="426"/>
        <w:jc w:val="both"/>
        <w:rPr>
          <w:sz w:val="22"/>
          <w:szCs w:val="22"/>
        </w:rPr>
      </w:pPr>
      <w:r w:rsidRPr="006E1165">
        <w:rPr>
          <w:sz w:val="22"/>
          <w:szCs w:val="22"/>
        </w:rPr>
        <w:t>bude-li některý žák porušovat nebo omezovat daná práva svému spolužákovi, bude zahájeno jednání se zákonnými zástupci žáka</w:t>
      </w:r>
    </w:p>
    <w:p w:rsidR="00E948E6" w:rsidRPr="006E1165" w:rsidRDefault="00E948E6" w:rsidP="00E948E6">
      <w:pPr>
        <w:numPr>
          <w:ilvl w:val="0"/>
          <w:numId w:val="22"/>
        </w:numPr>
        <w:spacing w:line="360" w:lineRule="auto"/>
        <w:ind w:hanging="426"/>
        <w:jc w:val="both"/>
        <w:rPr>
          <w:sz w:val="22"/>
          <w:szCs w:val="22"/>
        </w:rPr>
      </w:pPr>
      <w:r w:rsidRPr="006E1165">
        <w:rPr>
          <w:sz w:val="22"/>
          <w:szCs w:val="22"/>
        </w:rPr>
        <w:t xml:space="preserve">žáci jsou </w:t>
      </w:r>
      <w:r w:rsidRPr="006E1165">
        <w:rPr>
          <w:b/>
          <w:sz w:val="22"/>
          <w:szCs w:val="22"/>
        </w:rPr>
        <w:t>povinni</w:t>
      </w:r>
      <w:r w:rsidRPr="006E1165">
        <w:rPr>
          <w:sz w:val="22"/>
          <w:szCs w:val="22"/>
        </w:rPr>
        <w:t xml:space="preserve"> řádně docházet do školy a řádně se vzdělávat (§22 ŠZ)</w:t>
      </w:r>
    </w:p>
    <w:p w:rsidR="00E948E6" w:rsidRPr="006E1165" w:rsidRDefault="00A502DE" w:rsidP="00E948E6">
      <w:pPr>
        <w:numPr>
          <w:ilvl w:val="0"/>
          <w:numId w:val="22"/>
        </w:numPr>
        <w:spacing w:line="360" w:lineRule="auto"/>
        <w:ind w:hanging="426"/>
        <w:jc w:val="both"/>
        <w:rPr>
          <w:sz w:val="22"/>
          <w:szCs w:val="22"/>
        </w:rPr>
      </w:pPr>
      <w:r w:rsidRPr="006E1165">
        <w:rPr>
          <w:sz w:val="22"/>
          <w:szCs w:val="22"/>
        </w:rPr>
        <w:t xml:space="preserve">žáci jsou </w:t>
      </w:r>
      <w:r w:rsidRPr="006E1165">
        <w:rPr>
          <w:b/>
          <w:sz w:val="22"/>
          <w:szCs w:val="22"/>
        </w:rPr>
        <w:t>povinni</w:t>
      </w:r>
      <w:r w:rsidRPr="006E1165">
        <w:rPr>
          <w:sz w:val="22"/>
          <w:szCs w:val="22"/>
        </w:rPr>
        <w:t xml:space="preserve"> </w:t>
      </w:r>
      <w:r w:rsidR="00E948E6" w:rsidRPr="006E1165">
        <w:rPr>
          <w:sz w:val="22"/>
          <w:szCs w:val="22"/>
        </w:rPr>
        <w:t>dodržovat školní řád a předpisy a pokyny školy k ochraně zdraví a bezpečnosti, s nimiž byli seznámeni (§22 ŠZ)</w:t>
      </w:r>
    </w:p>
    <w:p w:rsidR="00E948E6" w:rsidRPr="006E1165" w:rsidRDefault="00A502DE" w:rsidP="00E948E6">
      <w:pPr>
        <w:numPr>
          <w:ilvl w:val="0"/>
          <w:numId w:val="22"/>
        </w:numPr>
        <w:spacing w:line="360" w:lineRule="auto"/>
        <w:ind w:hanging="426"/>
        <w:jc w:val="both"/>
        <w:rPr>
          <w:sz w:val="22"/>
          <w:szCs w:val="22"/>
        </w:rPr>
      </w:pPr>
      <w:r w:rsidRPr="006E1165">
        <w:rPr>
          <w:sz w:val="22"/>
          <w:szCs w:val="22"/>
        </w:rPr>
        <w:t xml:space="preserve">žáci jsou </w:t>
      </w:r>
      <w:r w:rsidRPr="006E1165">
        <w:rPr>
          <w:b/>
          <w:sz w:val="22"/>
          <w:szCs w:val="22"/>
        </w:rPr>
        <w:t>povinni</w:t>
      </w:r>
      <w:r w:rsidRPr="006E1165">
        <w:rPr>
          <w:sz w:val="22"/>
          <w:szCs w:val="22"/>
        </w:rPr>
        <w:t xml:space="preserve"> </w:t>
      </w:r>
      <w:r w:rsidR="00E948E6" w:rsidRPr="006E1165">
        <w:rPr>
          <w:sz w:val="22"/>
          <w:szCs w:val="22"/>
        </w:rPr>
        <w:t>plnit pokyny pedagogických i nepedagogických pracovníků školy vydané v souladu s právními předpisy a školním řádem (§22 ŠZ)</w:t>
      </w:r>
    </w:p>
    <w:p w:rsidR="00F0194A" w:rsidRDefault="00F0194A">
      <w:r>
        <w:br w:type="page"/>
      </w:r>
    </w:p>
    <w:p w:rsidR="00E2795B" w:rsidRPr="006E1165" w:rsidRDefault="00E2795B" w:rsidP="006E1165">
      <w:pPr>
        <w:pStyle w:val="Odstavecseseznamem"/>
        <w:spacing w:after="240"/>
        <w:ind w:left="360"/>
        <w:jc w:val="center"/>
        <w:rPr>
          <w:b/>
          <w:sz w:val="48"/>
          <w:szCs w:val="48"/>
        </w:rPr>
      </w:pPr>
      <w:r w:rsidRPr="006E1165">
        <w:rPr>
          <w:b/>
          <w:sz w:val="48"/>
          <w:szCs w:val="48"/>
        </w:rPr>
        <w:t>II</w:t>
      </w:r>
      <w:r w:rsidR="00F0194A" w:rsidRPr="006E1165">
        <w:rPr>
          <w:b/>
          <w:sz w:val="48"/>
          <w:szCs w:val="48"/>
        </w:rPr>
        <w:t>I</w:t>
      </w:r>
      <w:r w:rsidRPr="006E1165">
        <w:rPr>
          <w:b/>
          <w:sz w:val="48"/>
          <w:szCs w:val="48"/>
        </w:rPr>
        <w:t>.</w:t>
      </w:r>
    </w:p>
    <w:p w:rsidR="00E948E6" w:rsidRPr="006E1165" w:rsidRDefault="00E948E6" w:rsidP="006E1165">
      <w:pPr>
        <w:spacing w:after="120"/>
        <w:jc w:val="center"/>
        <w:rPr>
          <w:b/>
          <w:sz w:val="40"/>
          <w:szCs w:val="40"/>
        </w:rPr>
      </w:pPr>
      <w:r w:rsidRPr="006E1165">
        <w:rPr>
          <w:b/>
          <w:sz w:val="40"/>
          <w:szCs w:val="40"/>
        </w:rPr>
        <w:t>Práva a povinnosti zákonných zástupců</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b/>
          <w:sz w:val="22"/>
          <w:szCs w:val="22"/>
        </w:rPr>
        <w:t>Veškerá práva a povinnosti</w:t>
      </w:r>
      <w:r w:rsidRPr="006E1165">
        <w:rPr>
          <w:sz w:val="22"/>
          <w:szCs w:val="22"/>
        </w:rPr>
        <w:t xml:space="preserve"> týkají se rodičovské odpovědnosti, vyplývající ze školního řádu, náleží stejně oběma rodičům. Výjimkou je soudní zbavení rodičovské odpovědnosti. (§865 OZ)</w:t>
      </w:r>
    </w:p>
    <w:p w:rsidR="00BC1389" w:rsidRPr="006E1165" w:rsidRDefault="00E948E6" w:rsidP="00BC1389">
      <w:pPr>
        <w:numPr>
          <w:ilvl w:val="0"/>
          <w:numId w:val="23"/>
        </w:numPr>
        <w:tabs>
          <w:tab w:val="clear" w:pos="360"/>
          <w:tab w:val="num" w:pos="720"/>
        </w:tabs>
        <w:spacing w:line="360" w:lineRule="auto"/>
        <w:ind w:left="720" w:hanging="539"/>
        <w:jc w:val="both"/>
        <w:rPr>
          <w:sz w:val="22"/>
          <w:szCs w:val="22"/>
        </w:rPr>
      </w:pPr>
      <w:r w:rsidRPr="006E1165">
        <w:rPr>
          <w:b/>
          <w:sz w:val="22"/>
          <w:szCs w:val="22"/>
        </w:rPr>
        <w:t>Rodičovskou odpovědnost</w:t>
      </w:r>
      <w:r w:rsidRPr="006E1165">
        <w:rPr>
          <w:sz w:val="22"/>
          <w:szCs w:val="22"/>
        </w:rPr>
        <w:t xml:space="preserve"> jsou </w:t>
      </w:r>
      <w:r w:rsidRPr="006E1165">
        <w:rPr>
          <w:b/>
          <w:sz w:val="22"/>
          <w:szCs w:val="22"/>
        </w:rPr>
        <w:t>povinni</w:t>
      </w:r>
      <w:r w:rsidRPr="006E1165">
        <w:rPr>
          <w:sz w:val="22"/>
          <w:szCs w:val="22"/>
        </w:rPr>
        <w:t xml:space="preserve"> rodiče vykonávat v souladu se zájmy dítěte. (§875 OZ)</w:t>
      </w:r>
    </w:p>
    <w:p w:rsidR="00E948E6" w:rsidRPr="006E1165" w:rsidRDefault="00E948E6" w:rsidP="00BC1389">
      <w:pPr>
        <w:numPr>
          <w:ilvl w:val="0"/>
          <w:numId w:val="23"/>
        </w:numPr>
        <w:tabs>
          <w:tab w:val="clear" w:pos="360"/>
          <w:tab w:val="num" w:pos="720"/>
        </w:tabs>
        <w:spacing w:line="360" w:lineRule="auto"/>
        <w:ind w:left="720" w:hanging="539"/>
        <w:jc w:val="both"/>
        <w:rPr>
          <w:sz w:val="22"/>
          <w:szCs w:val="22"/>
        </w:rPr>
      </w:pPr>
      <w:r w:rsidRPr="006E1165">
        <w:rPr>
          <w:b/>
          <w:sz w:val="22"/>
          <w:szCs w:val="22"/>
        </w:rPr>
        <w:t xml:space="preserve">Rodičovská odpovědnost </w:t>
      </w:r>
      <w:r w:rsidRPr="006E1165">
        <w:rPr>
          <w:sz w:val="22"/>
          <w:szCs w:val="22"/>
        </w:rPr>
        <w:t>zahrnuje povinnosti a práva rodičů, která spočívají v péči o dítě, zahrnující zejména péči o jeho zdraví, jeho tělesný, citový, rozumový a mravní vývoj, v ochraně dítěte, v udržování osobního styku s dítětem, v zajišťování jeho výchovy a vzdělání, v určení místa jeho bydliště, v jeho zastupování a spravování jeho jmění. Zjistí-li škola závažné nedostatky v plnění rodičovské odpovědnosti je povinna vše nahlásit na příslušné orgány (PČR, OSPOD, Státní zastupitelství apod.). (§858 OZ)</w:t>
      </w:r>
    </w:p>
    <w:p w:rsidR="00BC1389" w:rsidRPr="006E1165" w:rsidRDefault="00BC1389" w:rsidP="00BC1389">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Za chování žáka ve škole i mimo školu plně </w:t>
      </w:r>
      <w:r w:rsidRPr="006E1165">
        <w:rPr>
          <w:b/>
          <w:sz w:val="22"/>
          <w:szCs w:val="22"/>
        </w:rPr>
        <w:t>odpovídají</w:t>
      </w:r>
      <w:r w:rsidRPr="006E1165">
        <w:rPr>
          <w:sz w:val="22"/>
          <w:szCs w:val="22"/>
        </w:rPr>
        <w:t xml:space="preserve"> rodiče. (§22 OZ)</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Rodiče mají </w:t>
      </w:r>
      <w:r w:rsidRPr="006E1165">
        <w:rPr>
          <w:b/>
          <w:sz w:val="22"/>
          <w:szCs w:val="22"/>
        </w:rPr>
        <w:t>právo</w:t>
      </w:r>
      <w:r w:rsidRPr="006E1165">
        <w:rPr>
          <w:sz w:val="22"/>
          <w:szCs w:val="22"/>
        </w:rPr>
        <w:t xml:space="preserve"> být včas a prokazatelně informováni o výukových a výchovných výsledcích svého dítěte. (§23 ŠZ)</w:t>
      </w:r>
    </w:p>
    <w:p w:rsidR="00BC1389" w:rsidRPr="006E1165" w:rsidRDefault="00BC1389" w:rsidP="00BC1389">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Rodiče mají </w:t>
      </w:r>
      <w:r w:rsidRPr="006E1165">
        <w:rPr>
          <w:b/>
          <w:sz w:val="22"/>
          <w:szCs w:val="22"/>
        </w:rPr>
        <w:t>právo</w:t>
      </w:r>
      <w:r w:rsidRPr="006E1165">
        <w:rPr>
          <w:sz w:val="22"/>
          <w:szCs w:val="22"/>
        </w:rPr>
        <w:t xml:space="preserve"> volit a být voleni do školské rady. (§22 ŠZ)</w:t>
      </w:r>
    </w:p>
    <w:p w:rsidR="00BC1389" w:rsidRPr="006E1165" w:rsidRDefault="00BC1389" w:rsidP="00BC1389">
      <w:pPr>
        <w:numPr>
          <w:ilvl w:val="0"/>
          <w:numId w:val="23"/>
        </w:numPr>
        <w:tabs>
          <w:tab w:val="clear" w:pos="360"/>
          <w:tab w:val="num" w:pos="720"/>
        </w:tabs>
        <w:spacing w:line="360" w:lineRule="auto"/>
        <w:ind w:left="720" w:hanging="539"/>
        <w:jc w:val="both"/>
        <w:rPr>
          <w:sz w:val="22"/>
          <w:szCs w:val="22"/>
        </w:rPr>
      </w:pPr>
      <w:r w:rsidRPr="006E1165">
        <w:rPr>
          <w:b/>
          <w:sz w:val="22"/>
          <w:szCs w:val="22"/>
        </w:rPr>
        <w:t>Právem</w:t>
      </w:r>
      <w:r w:rsidRPr="006E1165">
        <w:rPr>
          <w:sz w:val="22"/>
          <w:szCs w:val="22"/>
        </w:rPr>
        <w:t xml:space="preserve"> rodičů se speciálními vzdělávacími potřebami nebo mimořádně nadaného žáka je žádat na škole vypracování individuálního vzdělávacího nebo výchovného programu. Jejich povinností je doložit tento požadavek odborným posudkem státního poradenského zařízení, který bude stanovovat doporučení pro školu. Pokud tak rodiče neučiní, přistupuje se k dítěti jako k žáku s běžnými výukovými a výchovnými potřebami. (§23 ŠZ)</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b/>
          <w:sz w:val="22"/>
          <w:szCs w:val="22"/>
        </w:rPr>
        <w:t>Povinností</w:t>
      </w:r>
      <w:r w:rsidRPr="006E1165">
        <w:rPr>
          <w:sz w:val="22"/>
          <w:szCs w:val="22"/>
        </w:rPr>
        <w:t xml:space="preserve"> rodičů je spolupracovat se školou, stanovit po dohodě s třídním učitelem způsob a častost vzájemného kontaktu (účast na třídních schůzkách, písemný kontakt apod.). (§22 ŠZ)</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Rodiče mají </w:t>
      </w:r>
      <w:r w:rsidRPr="006E1165">
        <w:rPr>
          <w:b/>
          <w:sz w:val="22"/>
          <w:szCs w:val="22"/>
        </w:rPr>
        <w:t xml:space="preserve">povinnost </w:t>
      </w:r>
      <w:r w:rsidRPr="006E1165">
        <w:rPr>
          <w:sz w:val="22"/>
          <w:szCs w:val="22"/>
        </w:rPr>
        <w:t>zajistit, aby žáci docházeli řádně do školy. (§22 ŠZ)</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Na vyzvání ředitele školy jsou rodiče </w:t>
      </w:r>
      <w:r w:rsidRPr="006E1165">
        <w:rPr>
          <w:b/>
          <w:sz w:val="22"/>
          <w:szCs w:val="22"/>
        </w:rPr>
        <w:t>povinni</w:t>
      </w:r>
      <w:r w:rsidRPr="006E1165">
        <w:rPr>
          <w:sz w:val="22"/>
          <w:szCs w:val="22"/>
        </w:rPr>
        <w:t xml:space="preserve"> se osobně zúčastnit projednání závažných otázek týkajících se vzdělávání žáka. (§23 ŠZ)</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Rodiče jsou </w:t>
      </w:r>
      <w:r w:rsidRPr="006E1165">
        <w:rPr>
          <w:b/>
          <w:sz w:val="22"/>
          <w:szCs w:val="22"/>
        </w:rPr>
        <w:t>povinni</w:t>
      </w:r>
      <w:r w:rsidRPr="006E1165">
        <w:rPr>
          <w:sz w:val="22"/>
          <w:szCs w:val="22"/>
        </w:rPr>
        <w:t xml:space="preserve"> informovat školu o změně zdravotní způsobilosti, zdravotních obtížích žáka nebo jiných závažných skutečnostech, které by mohly mít vliv na průběh vzdělávání. (§23 ŠZ)</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Rodiče mají </w:t>
      </w:r>
      <w:r w:rsidRPr="006E1165">
        <w:rPr>
          <w:b/>
          <w:sz w:val="22"/>
          <w:szCs w:val="22"/>
        </w:rPr>
        <w:t>povinnost</w:t>
      </w:r>
      <w:r w:rsidRPr="006E1165">
        <w:rPr>
          <w:sz w:val="22"/>
          <w:szCs w:val="22"/>
        </w:rPr>
        <w:t xml:space="preserve"> dokládat důvody nepřítomnosti žáka ve vyučování v souladu s podmínkami stanovenými školním řádem. (§23 ŠZ)</w:t>
      </w:r>
    </w:p>
    <w:p w:rsidR="00E948E6" w:rsidRPr="006E1165" w:rsidRDefault="00E948E6" w:rsidP="00E948E6">
      <w:pPr>
        <w:numPr>
          <w:ilvl w:val="0"/>
          <w:numId w:val="23"/>
        </w:numPr>
        <w:tabs>
          <w:tab w:val="clear" w:pos="360"/>
          <w:tab w:val="num" w:pos="720"/>
        </w:tabs>
        <w:spacing w:line="360" w:lineRule="auto"/>
        <w:ind w:left="720" w:hanging="539"/>
        <w:jc w:val="both"/>
        <w:rPr>
          <w:sz w:val="22"/>
          <w:szCs w:val="22"/>
        </w:rPr>
      </w:pPr>
      <w:r w:rsidRPr="006E1165">
        <w:rPr>
          <w:sz w:val="22"/>
          <w:szCs w:val="22"/>
        </w:rPr>
        <w:t xml:space="preserve">Rodiče mají </w:t>
      </w:r>
      <w:r w:rsidRPr="006E1165">
        <w:rPr>
          <w:b/>
          <w:sz w:val="22"/>
          <w:szCs w:val="22"/>
        </w:rPr>
        <w:t>povinnost</w:t>
      </w:r>
      <w:r w:rsidRPr="006E1165">
        <w:rPr>
          <w:sz w:val="22"/>
          <w:szCs w:val="22"/>
        </w:rPr>
        <w:t xml:space="preserve"> oznamovat škole údaje, které jsou podstatné pro průběh vzdělávání nebo bezpečnost žáka a změny v těchto údajích. (§23 ŠZ)</w:t>
      </w:r>
    </w:p>
    <w:p w:rsidR="00E948E6" w:rsidRPr="006E1165" w:rsidRDefault="00E948E6" w:rsidP="006E1165">
      <w:pPr>
        <w:numPr>
          <w:ilvl w:val="0"/>
          <w:numId w:val="23"/>
        </w:numPr>
        <w:tabs>
          <w:tab w:val="clear" w:pos="360"/>
          <w:tab w:val="num" w:pos="720"/>
        </w:tabs>
        <w:spacing w:line="360" w:lineRule="auto"/>
        <w:ind w:left="720" w:hanging="539"/>
        <w:jc w:val="both"/>
        <w:rPr>
          <w:sz w:val="22"/>
          <w:szCs w:val="22"/>
        </w:rPr>
      </w:pPr>
      <w:r w:rsidRPr="006E1165">
        <w:rPr>
          <w:b/>
          <w:sz w:val="22"/>
          <w:szCs w:val="22"/>
        </w:rPr>
        <w:t xml:space="preserve">V případě porušení povinností </w:t>
      </w:r>
      <w:r w:rsidRPr="006E1165">
        <w:rPr>
          <w:sz w:val="22"/>
          <w:szCs w:val="22"/>
        </w:rPr>
        <w:t>se vystavují rodiče nepříjemnostem plynoucím z povinnosti školy hlásit dané skutečnosti na PČR popř. OSPOD nebo Státní zastupitelství</w:t>
      </w:r>
    </w:p>
    <w:p w:rsidR="006E1165" w:rsidRDefault="006E1165">
      <w:pPr>
        <w:rPr>
          <w:b/>
          <w:sz w:val="48"/>
          <w:szCs w:val="48"/>
        </w:rPr>
      </w:pPr>
      <w:r>
        <w:rPr>
          <w:b/>
          <w:sz w:val="48"/>
          <w:szCs w:val="48"/>
        </w:rPr>
        <w:br w:type="page"/>
      </w:r>
    </w:p>
    <w:p w:rsidR="00BC1389" w:rsidRPr="006E1165" w:rsidRDefault="00BC1389" w:rsidP="006E1165">
      <w:pPr>
        <w:pStyle w:val="Odstavecseseznamem"/>
        <w:spacing w:after="240"/>
        <w:ind w:left="360"/>
        <w:jc w:val="center"/>
        <w:rPr>
          <w:b/>
          <w:sz w:val="48"/>
          <w:szCs w:val="48"/>
        </w:rPr>
      </w:pPr>
      <w:r w:rsidRPr="006E1165">
        <w:rPr>
          <w:b/>
          <w:sz w:val="48"/>
          <w:szCs w:val="48"/>
        </w:rPr>
        <w:t>IV.</w:t>
      </w:r>
    </w:p>
    <w:p w:rsidR="00BC1389" w:rsidRPr="006E1165" w:rsidRDefault="00BC1389" w:rsidP="006E1165">
      <w:pPr>
        <w:spacing w:after="120"/>
        <w:jc w:val="center"/>
        <w:rPr>
          <w:b/>
          <w:sz w:val="40"/>
          <w:szCs w:val="40"/>
        </w:rPr>
      </w:pPr>
      <w:r w:rsidRPr="006E1165">
        <w:rPr>
          <w:b/>
          <w:sz w:val="40"/>
          <w:szCs w:val="40"/>
        </w:rPr>
        <w:t>Pravidla vzájemných vztahů</w:t>
      </w:r>
    </w:p>
    <w:p w:rsidR="00393D01" w:rsidRDefault="00393D01" w:rsidP="00393D01">
      <w:pPr>
        <w:numPr>
          <w:ilvl w:val="0"/>
          <w:numId w:val="24"/>
        </w:numPr>
        <w:tabs>
          <w:tab w:val="clear" w:pos="360"/>
          <w:tab w:val="num" w:pos="720"/>
        </w:tabs>
        <w:spacing w:line="360" w:lineRule="auto"/>
        <w:ind w:left="720" w:hanging="539"/>
        <w:jc w:val="both"/>
        <w:rPr>
          <w:sz w:val="22"/>
          <w:szCs w:val="22"/>
        </w:rPr>
      </w:pPr>
      <w:r w:rsidRPr="0053115F">
        <w:rPr>
          <w:b/>
          <w:sz w:val="22"/>
          <w:szCs w:val="22"/>
        </w:rPr>
        <w:t>Žák</w:t>
      </w:r>
      <w:r w:rsidRPr="0053115F">
        <w:rPr>
          <w:sz w:val="22"/>
          <w:szCs w:val="22"/>
        </w:rPr>
        <w:t xml:space="preserve"> je ve škole </w:t>
      </w:r>
      <w:r w:rsidRPr="0053115F">
        <w:rPr>
          <w:b/>
          <w:sz w:val="22"/>
          <w:szCs w:val="22"/>
        </w:rPr>
        <w:t>povinen</w:t>
      </w:r>
      <w:r w:rsidRPr="0053115F">
        <w:rPr>
          <w:sz w:val="22"/>
          <w:szCs w:val="22"/>
        </w:rPr>
        <w:t xml:space="preserve"> chovat se slušně, dbát pokynů pedagogických pracovníků a ostatních zaměstnanců školy, připravovat se na vyučování a dodržovat školní řád. V případě porušování společenských pravidel bude zahájeno jednání s žákem popř. se zákonnými zástupci.</w:t>
      </w:r>
    </w:p>
    <w:p w:rsidR="0053115F" w:rsidRPr="0053115F" w:rsidRDefault="0053115F" w:rsidP="0053115F">
      <w:pPr>
        <w:numPr>
          <w:ilvl w:val="0"/>
          <w:numId w:val="24"/>
        </w:numPr>
        <w:tabs>
          <w:tab w:val="clear" w:pos="360"/>
          <w:tab w:val="num" w:pos="720"/>
        </w:tabs>
        <w:spacing w:line="360" w:lineRule="auto"/>
        <w:ind w:left="720" w:hanging="539"/>
        <w:jc w:val="both"/>
        <w:rPr>
          <w:sz w:val="22"/>
          <w:szCs w:val="22"/>
        </w:rPr>
      </w:pPr>
      <w:r w:rsidRPr="0053115F">
        <w:rPr>
          <w:b/>
          <w:sz w:val="22"/>
          <w:szCs w:val="22"/>
        </w:rPr>
        <w:t>Žákům je zakázáno</w:t>
      </w:r>
      <w:r w:rsidRPr="00393D01">
        <w:rPr>
          <w:sz w:val="22"/>
          <w:szCs w:val="22"/>
        </w:rPr>
        <w:t xml:space="preserve"> používat mobilní telefon k nahrávání a focení spolužáků a ostatních zaměstnanců školy. Mobilní telefon smí být použit jen se souhlasem učitele a to k závažné komunikaci s rodiči, popř. pro potřeby vyučování. Zjistí-li kdokoli, že byl nahráván popř. fotografován bez předchozího souhlasu, oznámí danou skutečnost tř. učiteli nebo řediteli školy, který zahájí jednání se zákonnými zástupci, popř. ohlásí věc na PČR.</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b/>
          <w:sz w:val="22"/>
          <w:szCs w:val="22"/>
        </w:rPr>
        <w:t>Nevykonává-li rodič</w:t>
      </w:r>
      <w:r w:rsidRPr="006E1165">
        <w:rPr>
          <w:sz w:val="22"/>
          <w:szCs w:val="22"/>
        </w:rPr>
        <w:t xml:space="preserve"> svoji rodičovskou odpovědnost řádně a vyžaduje-li to zájem dítěte, je škola povinna zahájit s rodiči jednání vedoucí k nápravě, pokud rodiče nebudou respektovat výsledky jednání </w:t>
      </w:r>
      <w:r w:rsidRPr="006E1165">
        <w:rPr>
          <w:b/>
          <w:sz w:val="22"/>
          <w:szCs w:val="22"/>
        </w:rPr>
        <w:t>je škola povinna</w:t>
      </w:r>
      <w:r w:rsidRPr="006E1165">
        <w:rPr>
          <w:sz w:val="22"/>
          <w:szCs w:val="22"/>
        </w:rPr>
        <w:t xml:space="preserve"> ohlásit vše na příslušné orgány (PČR, OSPOD, Státní zastupitelství apod.). Soud pak jeho rodičovskou odpovědnost omezí, nebo omezí její výkon, a zároveň stanoví rozsah tohoto omezení. </w:t>
      </w:r>
      <w:r w:rsidRPr="006E1165">
        <w:rPr>
          <w:i/>
          <w:sz w:val="22"/>
          <w:szCs w:val="22"/>
        </w:rPr>
        <w:t>(§870 OZ)</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b/>
          <w:sz w:val="22"/>
          <w:szCs w:val="22"/>
        </w:rPr>
        <w:t>Zneužívá-li rodič</w:t>
      </w:r>
      <w:r w:rsidRPr="006E1165">
        <w:rPr>
          <w:sz w:val="22"/>
          <w:szCs w:val="22"/>
        </w:rPr>
        <w:t xml:space="preserve"> svoji rodičovskou odpovědnost nebo její výkon, anebo svoji rodičovskou odpovědnost nebo její výkon závažným způsobem zanedbává, </w:t>
      </w:r>
      <w:r w:rsidRPr="006E1165">
        <w:rPr>
          <w:b/>
          <w:sz w:val="22"/>
          <w:szCs w:val="22"/>
        </w:rPr>
        <w:t>je</w:t>
      </w:r>
      <w:r w:rsidRPr="006E1165">
        <w:rPr>
          <w:sz w:val="22"/>
          <w:szCs w:val="22"/>
        </w:rPr>
        <w:t xml:space="preserve"> </w:t>
      </w:r>
      <w:r w:rsidRPr="006E1165">
        <w:rPr>
          <w:b/>
          <w:sz w:val="22"/>
          <w:szCs w:val="22"/>
        </w:rPr>
        <w:t>škola povinna</w:t>
      </w:r>
      <w:r w:rsidRPr="006E1165">
        <w:rPr>
          <w:sz w:val="22"/>
          <w:szCs w:val="22"/>
        </w:rPr>
        <w:t xml:space="preserve"> zahájit s rodiči jednání vedoucí k nápravě, pokud rodiče nebudou respektovat výsledky jednání je škola povinna ohlásit vše na příslušné orgány (PČR, OSPOD, Státní zastupitelství apod.). Soud jej jeho rodičovské odpovědnosti zbaví. </w:t>
      </w:r>
      <w:r w:rsidRPr="006E1165">
        <w:rPr>
          <w:i/>
          <w:sz w:val="22"/>
          <w:szCs w:val="22"/>
        </w:rPr>
        <w:t>(§871 OZ)</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b/>
          <w:sz w:val="22"/>
          <w:szCs w:val="22"/>
        </w:rPr>
        <w:t>Spáchá-li rodič</w:t>
      </w:r>
      <w:r w:rsidRPr="006E1165">
        <w:rPr>
          <w:sz w:val="22"/>
          <w:szCs w:val="22"/>
        </w:rPr>
        <w:t xml:space="preserve"> proti svému dítěti úmyslný trestný čin, nebo použije-li rodič své dítě, které není trestně odpovědné, ke spáchání trestného činu, nebo spáchá-li rodič trestný čin jako spolupachatel, návodce, pomocník či organizátor trestného činu spáchaného jeho dítětem, </w:t>
      </w:r>
      <w:r w:rsidRPr="006E1165">
        <w:rPr>
          <w:b/>
          <w:sz w:val="22"/>
          <w:szCs w:val="22"/>
        </w:rPr>
        <w:t>je</w:t>
      </w:r>
      <w:r w:rsidRPr="006E1165">
        <w:rPr>
          <w:sz w:val="22"/>
          <w:szCs w:val="22"/>
        </w:rPr>
        <w:t xml:space="preserve"> </w:t>
      </w:r>
      <w:r w:rsidRPr="006E1165">
        <w:rPr>
          <w:b/>
          <w:sz w:val="22"/>
          <w:szCs w:val="22"/>
        </w:rPr>
        <w:t>škola povinna</w:t>
      </w:r>
      <w:r w:rsidRPr="006E1165">
        <w:rPr>
          <w:sz w:val="22"/>
          <w:szCs w:val="22"/>
        </w:rPr>
        <w:t xml:space="preserve"> ohlásit vše na příslušné orgány (PČR, OSPOD, Státní zastupitelství apod.) soud zvlášť posoudí, nejsou-li tu důvody pro zbavení rodiče jeho rodičovské odpovědnosti.</w:t>
      </w:r>
      <w:r w:rsidRPr="006E1165">
        <w:rPr>
          <w:i/>
          <w:sz w:val="22"/>
          <w:szCs w:val="22"/>
        </w:rPr>
        <w:t xml:space="preserve"> (§871 OZ)</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b/>
          <w:sz w:val="22"/>
          <w:szCs w:val="22"/>
        </w:rPr>
        <w:t>Zjistí-li škola</w:t>
      </w:r>
      <w:r w:rsidRPr="006E1165">
        <w:rPr>
          <w:sz w:val="22"/>
          <w:szCs w:val="22"/>
        </w:rPr>
        <w:t xml:space="preserve">, že rodiče nemají rozhodující úlohu ve výchově dítěte, nejdou všestranně příkladem svým dětem, zejména pokud se jedná o způsob života a chování v rodině, je škola </w:t>
      </w:r>
      <w:r w:rsidRPr="006E1165">
        <w:rPr>
          <w:b/>
          <w:sz w:val="22"/>
          <w:szCs w:val="22"/>
        </w:rPr>
        <w:t>povinna ohlásit</w:t>
      </w:r>
      <w:r w:rsidRPr="006E1165">
        <w:rPr>
          <w:sz w:val="22"/>
          <w:szCs w:val="22"/>
        </w:rPr>
        <w:t xml:space="preserve"> danou skutečnost na příslušné orgány a to dle závažnosti (PČR, OSPOD, Státní zastupitelství apod.). </w:t>
      </w:r>
      <w:r w:rsidRPr="006E1165">
        <w:rPr>
          <w:i/>
          <w:sz w:val="22"/>
          <w:szCs w:val="22"/>
        </w:rPr>
        <w:t>(§884 OZ)</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b/>
          <w:sz w:val="22"/>
          <w:szCs w:val="22"/>
        </w:rPr>
        <w:t>Škola je povinna upozornit</w:t>
      </w:r>
      <w:r w:rsidRPr="006E1165">
        <w:rPr>
          <w:sz w:val="22"/>
          <w:szCs w:val="22"/>
        </w:rPr>
        <w:t xml:space="preserve"> na závadné chování dětí jejich rodiče a zahájit příslušná jednání vedoucí k nápravě.</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b/>
          <w:sz w:val="22"/>
          <w:szCs w:val="22"/>
        </w:rPr>
        <w:t>Škola je povinna upozornit</w:t>
      </w:r>
      <w:r w:rsidRPr="006E1165">
        <w:rPr>
          <w:sz w:val="22"/>
          <w:szCs w:val="22"/>
        </w:rPr>
        <w:t xml:space="preserve"> orgán sociálně-právní ochrany na porušení povinností nebo zneužití práv vyplývajících z rodičovské odpovědnosti, nebo na skutečnost, že rodiče nemohou plnit povinnosti vyplývající z rodičovské odpovědnosti.</w:t>
      </w:r>
      <w:r w:rsidRPr="006E1165">
        <w:rPr>
          <w:i/>
          <w:sz w:val="22"/>
          <w:szCs w:val="22"/>
        </w:rPr>
        <w:t xml:space="preserve"> (359/1999 Sb. Zákon o sociálně-právní ochraně dětí (§ 7)</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b/>
          <w:sz w:val="22"/>
          <w:szCs w:val="22"/>
        </w:rPr>
        <w:t>Škola ohlásí na OSPOD závažné skutečnosti týkající se žáků:</w:t>
      </w:r>
    </w:p>
    <w:p w:rsidR="00BC1389" w:rsidRPr="006E1165" w:rsidRDefault="00BC1389" w:rsidP="00BC1389">
      <w:pPr>
        <w:pStyle w:val="Odstavecseseznamem"/>
        <w:numPr>
          <w:ilvl w:val="0"/>
          <w:numId w:val="48"/>
        </w:numPr>
        <w:spacing w:line="360" w:lineRule="auto"/>
        <w:jc w:val="both"/>
        <w:rPr>
          <w:sz w:val="22"/>
          <w:szCs w:val="22"/>
        </w:rPr>
      </w:pPr>
      <w:r w:rsidRPr="006E1165">
        <w:rPr>
          <w:sz w:val="22"/>
          <w:szCs w:val="22"/>
        </w:rPr>
        <w:t>kde bylo-li dítě svěřeno do výchovy jiné osoby odpovědné za výchovu dítěte, a tato osoba neplní povinnosti plynoucí ze svěření dítěte do její výchovy</w:t>
      </w:r>
    </w:p>
    <w:p w:rsidR="00BC1389" w:rsidRPr="006E1165" w:rsidRDefault="00BC1389" w:rsidP="00BC1389">
      <w:pPr>
        <w:pStyle w:val="Odstavecseseznamem"/>
        <w:numPr>
          <w:ilvl w:val="0"/>
          <w:numId w:val="48"/>
        </w:numPr>
        <w:spacing w:line="360" w:lineRule="auto"/>
        <w:jc w:val="both"/>
        <w:rPr>
          <w:sz w:val="22"/>
          <w:szCs w:val="22"/>
        </w:rPr>
      </w:pPr>
      <w:r w:rsidRPr="006E1165">
        <w:rPr>
          <w:sz w:val="22"/>
          <w:szCs w:val="22"/>
        </w:rPr>
        <w:t>kde vedou rodiče popř. zákonní zástupci zahálčivý nebo nemravný život spočívající zejména v tom, že zanedbávají školní docházku, nepracují, i když nemají dostatečný zdroj obživy, požívají alkohol nebo návykové látky, jsou ohroženy závislostí, živí se prostitucí, spáchaly trestný čin nebo, jde-li o děti mladší než patnáct let spáchaly čin, který by jinak byl trestným činem, opakovaně nebo soustavně páchají přestupky nebo jinak ohrožují občanské soužití</w:t>
      </w:r>
    </w:p>
    <w:p w:rsidR="00BC1389" w:rsidRPr="006E1165" w:rsidRDefault="00BC1389" w:rsidP="00BC1389">
      <w:pPr>
        <w:pStyle w:val="Odstavecseseznamem"/>
        <w:numPr>
          <w:ilvl w:val="0"/>
          <w:numId w:val="48"/>
        </w:numPr>
        <w:spacing w:line="360" w:lineRule="auto"/>
        <w:jc w:val="both"/>
        <w:rPr>
          <w:sz w:val="22"/>
          <w:szCs w:val="22"/>
        </w:rPr>
      </w:pPr>
      <w:r w:rsidRPr="006E1165">
        <w:rPr>
          <w:sz w:val="22"/>
          <w:szCs w:val="22"/>
        </w:rPr>
        <w:t>kteří se opakovaně dopouští útěků od rodičů nebo jiných fyzických nebo právnických osob odpovědných za výchovu dítěte;</w:t>
      </w:r>
    </w:p>
    <w:p w:rsidR="00BC1389" w:rsidRPr="006E1165" w:rsidRDefault="00BC1389" w:rsidP="00BC1389">
      <w:pPr>
        <w:pStyle w:val="Odstavecseseznamem"/>
        <w:numPr>
          <w:ilvl w:val="0"/>
          <w:numId w:val="48"/>
        </w:numPr>
        <w:spacing w:line="360" w:lineRule="auto"/>
        <w:jc w:val="both"/>
        <w:rPr>
          <w:sz w:val="22"/>
          <w:szCs w:val="22"/>
        </w:rPr>
      </w:pPr>
      <w:r w:rsidRPr="006E1165">
        <w:rPr>
          <w:sz w:val="22"/>
          <w:szCs w:val="22"/>
        </w:rPr>
        <w:t>na kterých byl spáchán trestný čin ohrožující život, zdraví, svobodu, jejich lidskou důstojnost, mravní vývoj nebo jmění, nebo je podezření ze spáchání takového činu;</w:t>
      </w:r>
    </w:p>
    <w:p w:rsidR="00BC1389" w:rsidRPr="006E1165" w:rsidRDefault="00BC1389" w:rsidP="00BC1389">
      <w:pPr>
        <w:pStyle w:val="Odstavecseseznamem"/>
        <w:numPr>
          <w:ilvl w:val="0"/>
          <w:numId w:val="48"/>
        </w:numPr>
        <w:spacing w:line="360" w:lineRule="auto"/>
        <w:jc w:val="both"/>
        <w:rPr>
          <w:sz w:val="22"/>
          <w:szCs w:val="22"/>
        </w:rPr>
      </w:pPr>
      <w:r w:rsidRPr="006E1165">
        <w:rPr>
          <w:sz w:val="22"/>
          <w:szCs w:val="22"/>
        </w:rPr>
        <w:t>kteří jsou na základě žádostí rodičů nebo jiných osob odpovědných za výchovu dítěte opakovaně umísťovány do zařízení zajišťujících nepřetržitou péči o děti nebo jejich umístění v takových zařízeních trvá déle než 6 měsíců;</w:t>
      </w:r>
    </w:p>
    <w:p w:rsidR="00BC1389" w:rsidRPr="006E1165" w:rsidRDefault="00BC1389" w:rsidP="00BC1389">
      <w:pPr>
        <w:pStyle w:val="Odstavecseseznamem"/>
        <w:numPr>
          <w:ilvl w:val="0"/>
          <w:numId w:val="48"/>
        </w:numPr>
        <w:spacing w:line="360" w:lineRule="auto"/>
        <w:jc w:val="both"/>
        <w:rPr>
          <w:sz w:val="22"/>
          <w:szCs w:val="22"/>
        </w:rPr>
      </w:pPr>
      <w:r w:rsidRPr="006E1165">
        <w:rPr>
          <w:sz w:val="22"/>
          <w:szCs w:val="22"/>
        </w:rPr>
        <w:t xml:space="preserve">kteří jsou ohrožováni násilím mezi rodiči nebo jinými osobami odpovědnými za výchovu dítěte, popřípadě násilím mezi dalšími fyzickými osobami; </w:t>
      </w:r>
    </w:p>
    <w:p w:rsidR="00BC1389" w:rsidRPr="006E1165" w:rsidRDefault="00BC1389" w:rsidP="00BC1389">
      <w:pPr>
        <w:pStyle w:val="Odstavecseseznamem"/>
        <w:numPr>
          <w:ilvl w:val="0"/>
          <w:numId w:val="48"/>
        </w:numPr>
        <w:spacing w:line="360" w:lineRule="auto"/>
        <w:jc w:val="both"/>
        <w:rPr>
          <w:sz w:val="22"/>
          <w:szCs w:val="22"/>
        </w:rPr>
      </w:pPr>
      <w:r w:rsidRPr="006E1165">
        <w:rPr>
          <w:sz w:val="22"/>
          <w:szCs w:val="22"/>
        </w:rPr>
        <w:t xml:space="preserve">kteří jsou žadateli o udělení mezinárodní ochrany, azylanty nebo osobami požívajícími doplňkové ochrany, a kteří se na území České republiky nacházejí bez doprovodu rodičů nebo jiných osob odpovědných za jejich výchovu; </w:t>
      </w:r>
    </w:p>
    <w:p w:rsidR="00BC1389" w:rsidRPr="006E1165" w:rsidRDefault="00BC1389" w:rsidP="00BC1389">
      <w:pPr>
        <w:pStyle w:val="para"/>
        <w:spacing w:before="120" w:beforeAutospacing="0" w:after="0" w:afterAutospacing="0"/>
        <w:ind w:left="1440"/>
        <w:rPr>
          <w:i/>
          <w:sz w:val="22"/>
          <w:szCs w:val="22"/>
        </w:rPr>
      </w:pPr>
      <w:r w:rsidRPr="006E1165">
        <w:rPr>
          <w:i/>
          <w:sz w:val="22"/>
          <w:szCs w:val="22"/>
        </w:rPr>
        <w:t>(359/1999 Sb. Zákon o sociálně-právní ochraně dětí (§ 6)</w:t>
      </w:r>
    </w:p>
    <w:p w:rsidR="00BC1389" w:rsidRPr="006E1165" w:rsidRDefault="00BC1389" w:rsidP="00BC1389">
      <w:pPr>
        <w:pStyle w:val="para"/>
        <w:spacing w:before="120" w:beforeAutospacing="0" w:after="0" w:afterAutospacing="0"/>
        <w:ind w:left="1440"/>
        <w:rPr>
          <w:i/>
          <w:sz w:val="22"/>
          <w:szCs w:val="22"/>
        </w:rPr>
      </w:pP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sz w:val="22"/>
          <w:szCs w:val="22"/>
        </w:rPr>
        <w:t>Povinností školy je poskytovat kvalitní základní vzdělávání všem žákům, na které se vztahuje povinná školní docházka. Škola přednostně přijímá žáky ze svého spádového obvodu.</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sz w:val="22"/>
          <w:szCs w:val="22"/>
        </w:rPr>
        <w:t>Právem školy je v odůvodněných případech - zdravotně postižený žák, specifické výukové potřeby, projevy obtížné výchovné zvladatelnosti - vyžadovat prostřednictvím rodičů odborný posudek, vyjadřující se k možnosti vzdělání a výchovy žáka v podmínkách základní školy.</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sz w:val="22"/>
          <w:szCs w:val="22"/>
        </w:rPr>
        <w:t>Povinností každého pedagogického pracovníka je respektovat práva žáka a jeho rodičů v rozsahu, které vymezují základní ústavní listiny a další právní normy. Právem</w:t>
      </w:r>
      <w:r w:rsidR="00A502DE" w:rsidRPr="006E1165">
        <w:rPr>
          <w:sz w:val="22"/>
          <w:szCs w:val="22"/>
        </w:rPr>
        <w:t xml:space="preserve"> </w:t>
      </w:r>
      <w:r w:rsidRPr="006E1165">
        <w:rPr>
          <w:sz w:val="22"/>
          <w:szCs w:val="22"/>
        </w:rPr>
        <w:t>učitele je požadovat od žáka a jeho zákonných zástupců, aby svá práva  uplatňovali způsobem, který by neohrožoval jeho lidskou a profesionální důstojnost a čest.</w:t>
      </w:r>
    </w:p>
    <w:p w:rsidR="00BC1389" w:rsidRPr="006E1165" w:rsidRDefault="00BC1389" w:rsidP="00BC1389">
      <w:pPr>
        <w:numPr>
          <w:ilvl w:val="0"/>
          <w:numId w:val="24"/>
        </w:numPr>
        <w:tabs>
          <w:tab w:val="clear" w:pos="360"/>
          <w:tab w:val="num" w:pos="720"/>
        </w:tabs>
        <w:spacing w:line="360" w:lineRule="auto"/>
        <w:ind w:left="720" w:hanging="539"/>
        <w:jc w:val="both"/>
        <w:rPr>
          <w:sz w:val="22"/>
          <w:szCs w:val="22"/>
        </w:rPr>
      </w:pPr>
      <w:r w:rsidRPr="006E1165">
        <w:rPr>
          <w:sz w:val="22"/>
          <w:szCs w:val="22"/>
        </w:rPr>
        <w:t>Povinností školy ze zákona je její povinnost vůči orgánům sociálně právní ochrany dětí, ev. Policie ČR, a to zejména v těchto případech:</w:t>
      </w:r>
    </w:p>
    <w:p w:rsidR="00BC1389" w:rsidRPr="006E1165" w:rsidRDefault="00BC1389" w:rsidP="00BC1389">
      <w:pPr>
        <w:numPr>
          <w:ilvl w:val="0"/>
          <w:numId w:val="25"/>
        </w:numPr>
        <w:tabs>
          <w:tab w:val="clear" w:pos="360"/>
          <w:tab w:val="num" w:pos="1260"/>
        </w:tabs>
        <w:spacing w:line="360" w:lineRule="auto"/>
        <w:ind w:left="1260" w:hanging="539"/>
        <w:jc w:val="both"/>
        <w:rPr>
          <w:sz w:val="22"/>
          <w:szCs w:val="22"/>
        </w:rPr>
      </w:pPr>
      <w:r w:rsidRPr="006E1165">
        <w:rPr>
          <w:sz w:val="22"/>
          <w:szCs w:val="22"/>
        </w:rPr>
        <w:t>nedodržování rodičovské zodpovědnosti</w:t>
      </w:r>
    </w:p>
    <w:p w:rsidR="00BC1389" w:rsidRPr="006E1165" w:rsidRDefault="00BC1389" w:rsidP="00BC1389">
      <w:pPr>
        <w:numPr>
          <w:ilvl w:val="0"/>
          <w:numId w:val="25"/>
        </w:numPr>
        <w:tabs>
          <w:tab w:val="clear" w:pos="360"/>
          <w:tab w:val="num" w:pos="1260"/>
        </w:tabs>
        <w:spacing w:line="360" w:lineRule="auto"/>
        <w:ind w:left="1260" w:hanging="539"/>
        <w:jc w:val="both"/>
        <w:rPr>
          <w:sz w:val="22"/>
          <w:szCs w:val="22"/>
        </w:rPr>
      </w:pPr>
      <w:r w:rsidRPr="006E1165">
        <w:rPr>
          <w:sz w:val="22"/>
          <w:szCs w:val="22"/>
        </w:rPr>
        <w:t>trestné činnosti páchané na dětech a podezření na ni</w:t>
      </w:r>
    </w:p>
    <w:p w:rsidR="00BC1389" w:rsidRPr="006E1165" w:rsidRDefault="00BC1389" w:rsidP="00BC1389">
      <w:pPr>
        <w:numPr>
          <w:ilvl w:val="0"/>
          <w:numId w:val="25"/>
        </w:numPr>
        <w:tabs>
          <w:tab w:val="clear" w:pos="360"/>
          <w:tab w:val="num" w:pos="1260"/>
        </w:tabs>
        <w:spacing w:line="360" w:lineRule="auto"/>
        <w:ind w:left="1260" w:hanging="539"/>
        <w:jc w:val="both"/>
        <w:rPr>
          <w:sz w:val="22"/>
          <w:szCs w:val="22"/>
        </w:rPr>
      </w:pPr>
      <w:r w:rsidRPr="006E1165">
        <w:rPr>
          <w:sz w:val="22"/>
          <w:szCs w:val="22"/>
        </w:rPr>
        <w:t>záškoláctví nad stanovenou hranici</w:t>
      </w:r>
    </w:p>
    <w:p w:rsidR="00BC1389" w:rsidRPr="006E1165" w:rsidRDefault="00BC1389" w:rsidP="00BC1389">
      <w:pPr>
        <w:numPr>
          <w:ilvl w:val="0"/>
          <w:numId w:val="25"/>
        </w:numPr>
        <w:tabs>
          <w:tab w:val="clear" w:pos="360"/>
          <w:tab w:val="num" w:pos="1260"/>
        </w:tabs>
        <w:spacing w:line="360" w:lineRule="auto"/>
        <w:ind w:left="1260" w:hanging="539"/>
        <w:jc w:val="both"/>
        <w:rPr>
          <w:sz w:val="22"/>
          <w:szCs w:val="22"/>
        </w:rPr>
      </w:pPr>
      <w:r w:rsidRPr="006E1165">
        <w:rPr>
          <w:sz w:val="22"/>
          <w:szCs w:val="22"/>
        </w:rPr>
        <w:t>dealerství a zneužívání všech návykových látek dítětem a podezření na ně</w:t>
      </w:r>
    </w:p>
    <w:p w:rsidR="00BC1389" w:rsidRPr="006E1165" w:rsidRDefault="00BC1389" w:rsidP="00BC1389">
      <w:pPr>
        <w:numPr>
          <w:ilvl w:val="0"/>
          <w:numId w:val="25"/>
        </w:numPr>
        <w:tabs>
          <w:tab w:val="clear" w:pos="360"/>
          <w:tab w:val="num" w:pos="1260"/>
        </w:tabs>
        <w:spacing w:line="360" w:lineRule="auto"/>
        <w:ind w:left="1260" w:hanging="539"/>
        <w:jc w:val="both"/>
        <w:rPr>
          <w:sz w:val="22"/>
          <w:szCs w:val="22"/>
        </w:rPr>
      </w:pPr>
      <w:r w:rsidRPr="006E1165">
        <w:rPr>
          <w:sz w:val="22"/>
          <w:szCs w:val="22"/>
        </w:rPr>
        <w:t>šikany</w:t>
      </w:r>
    </w:p>
    <w:p w:rsidR="00BC1389" w:rsidRPr="006E1165" w:rsidRDefault="00BC1389" w:rsidP="00BC1389">
      <w:pPr>
        <w:numPr>
          <w:ilvl w:val="0"/>
          <w:numId w:val="25"/>
        </w:numPr>
        <w:tabs>
          <w:tab w:val="clear" w:pos="360"/>
          <w:tab w:val="num" w:pos="1260"/>
        </w:tabs>
        <w:spacing w:line="360" w:lineRule="auto"/>
        <w:ind w:left="1260" w:hanging="539"/>
        <w:jc w:val="both"/>
        <w:rPr>
          <w:sz w:val="22"/>
          <w:szCs w:val="22"/>
        </w:rPr>
      </w:pPr>
      <w:r w:rsidRPr="006E1165">
        <w:rPr>
          <w:sz w:val="22"/>
          <w:szCs w:val="22"/>
        </w:rPr>
        <w:t>činnosti, páchané dítětem, která vyhrazuje znaky přestupku nebo trestného činu.</w:t>
      </w:r>
    </w:p>
    <w:p w:rsidR="00BC1389" w:rsidRPr="006E1165" w:rsidRDefault="00BC1389" w:rsidP="00BC1389">
      <w:pPr>
        <w:numPr>
          <w:ilvl w:val="0"/>
          <w:numId w:val="25"/>
        </w:numPr>
        <w:tabs>
          <w:tab w:val="clear" w:pos="360"/>
          <w:tab w:val="num" w:pos="1260"/>
        </w:tabs>
        <w:spacing w:line="360" w:lineRule="auto"/>
        <w:ind w:left="1260" w:hanging="539"/>
        <w:jc w:val="both"/>
        <w:rPr>
          <w:sz w:val="22"/>
          <w:szCs w:val="22"/>
        </w:rPr>
      </w:pPr>
      <w:r w:rsidRPr="006E1165">
        <w:rPr>
          <w:sz w:val="22"/>
          <w:szCs w:val="22"/>
        </w:rPr>
        <w:t>Právem školy je v nezbytně nutném rozsahu prostřednictvím zákonných zástupců nebo pracovníků sociálně právní ochrany dětí znát výsledky sociálně právního, trestního šetření či soudního rozhodnutí, mající vztah k plnění povinné školní docházky a k dalšímu výchovnému působení na žáka.</w:t>
      </w:r>
    </w:p>
    <w:p w:rsidR="00BC1389" w:rsidRPr="006E1165" w:rsidRDefault="00BC1389" w:rsidP="006E1165">
      <w:pPr>
        <w:numPr>
          <w:ilvl w:val="0"/>
          <w:numId w:val="25"/>
        </w:numPr>
        <w:tabs>
          <w:tab w:val="clear" w:pos="360"/>
          <w:tab w:val="num" w:pos="1260"/>
        </w:tabs>
        <w:spacing w:line="360" w:lineRule="auto"/>
        <w:ind w:left="1260" w:hanging="539"/>
        <w:jc w:val="both"/>
        <w:rPr>
          <w:sz w:val="22"/>
          <w:szCs w:val="22"/>
        </w:rPr>
      </w:pPr>
      <w:r w:rsidRPr="006E1165">
        <w:rPr>
          <w:sz w:val="22"/>
          <w:szCs w:val="22"/>
        </w:rPr>
        <w:t>Tím není dotčena povinnost školy a dalších orgánů chránit osobní údaje žáka.</w:t>
      </w:r>
    </w:p>
    <w:p w:rsidR="006E1165" w:rsidRDefault="006E1165">
      <w:pPr>
        <w:rPr>
          <w:b/>
          <w:sz w:val="48"/>
          <w:szCs w:val="48"/>
        </w:rPr>
      </w:pPr>
      <w:r>
        <w:rPr>
          <w:b/>
          <w:sz w:val="48"/>
          <w:szCs w:val="48"/>
        </w:rPr>
        <w:br w:type="page"/>
      </w:r>
    </w:p>
    <w:p w:rsidR="00057179" w:rsidRPr="006E1165" w:rsidRDefault="00057179" w:rsidP="006E1165">
      <w:pPr>
        <w:pStyle w:val="Odstavecseseznamem"/>
        <w:spacing w:after="240"/>
        <w:ind w:left="360"/>
        <w:jc w:val="center"/>
        <w:rPr>
          <w:b/>
          <w:sz w:val="48"/>
          <w:szCs w:val="48"/>
        </w:rPr>
      </w:pPr>
      <w:r w:rsidRPr="006E1165">
        <w:rPr>
          <w:b/>
          <w:sz w:val="48"/>
          <w:szCs w:val="48"/>
        </w:rPr>
        <w:t>V.</w:t>
      </w:r>
    </w:p>
    <w:p w:rsidR="00B96945" w:rsidRPr="006E1165" w:rsidRDefault="00057179" w:rsidP="006E1165">
      <w:pPr>
        <w:spacing w:after="120"/>
        <w:jc w:val="center"/>
        <w:rPr>
          <w:b/>
          <w:sz w:val="40"/>
          <w:szCs w:val="40"/>
        </w:rPr>
      </w:pPr>
      <w:r w:rsidRPr="006E1165">
        <w:rPr>
          <w:b/>
          <w:sz w:val="40"/>
          <w:szCs w:val="40"/>
        </w:rPr>
        <w:t>Provoz – vnitřní režim školy</w:t>
      </w:r>
    </w:p>
    <w:p w:rsidR="00B96945" w:rsidRPr="006E1165" w:rsidRDefault="00B96945" w:rsidP="00D477EF">
      <w:pPr>
        <w:numPr>
          <w:ilvl w:val="0"/>
          <w:numId w:val="42"/>
        </w:numPr>
        <w:spacing w:before="240" w:after="240"/>
        <w:jc w:val="both"/>
        <w:rPr>
          <w:b/>
          <w:sz w:val="22"/>
          <w:szCs w:val="22"/>
          <w:highlight w:val="lightGray"/>
        </w:rPr>
      </w:pPr>
      <w:r w:rsidRPr="006E1165">
        <w:rPr>
          <w:b/>
          <w:sz w:val="22"/>
          <w:szCs w:val="22"/>
          <w:highlight w:val="lightGray"/>
        </w:rPr>
        <w:t>Organizace vyučování</w:t>
      </w:r>
    </w:p>
    <w:p w:rsidR="00B96945" w:rsidRPr="006E1165" w:rsidRDefault="00B96945" w:rsidP="00D477EF">
      <w:pPr>
        <w:numPr>
          <w:ilvl w:val="0"/>
          <w:numId w:val="6"/>
        </w:numPr>
        <w:tabs>
          <w:tab w:val="clear" w:pos="786"/>
        </w:tabs>
        <w:spacing w:line="360" w:lineRule="auto"/>
        <w:ind w:left="284" w:hanging="284"/>
        <w:jc w:val="both"/>
        <w:rPr>
          <w:sz w:val="22"/>
          <w:szCs w:val="22"/>
        </w:rPr>
      </w:pPr>
      <w:r w:rsidRPr="006E1165">
        <w:rPr>
          <w:sz w:val="22"/>
          <w:szCs w:val="22"/>
        </w:rPr>
        <w:t>Počátek vyučování je stanoven na 8:00 h.</w:t>
      </w:r>
    </w:p>
    <w:p w:rsidR="00951EBD" w:rsidRPr="006E1165" w:rsidRDefault="00B96945" w:rsidP="00D477EF">
      <w:pPr>
        <w:numPr>
          <w:ilvl w:val="0"/>
          <w:numId w:val="6"/>
        </w:numPr>
        <w:tabs>
          <w:tab w:val="clear" w:pos="786"/>
        </w:tabs>
        <w:spacing w:line="360" w:lineRule="auto"/>
        <w:ind w:left="284" w:hanging="284"/>
        <w:jc w:val="both"/>
        <w:rPr>
          <w:sz w:val="22"/>
          <w:szCs w:val="22"/>
        </w:rPr>
      </w:pPr>
      <w:r w:rsidRPr="006E1165">
        <w:rPr>
          <w:sz w:val="22"/>
          <w:szCs w:val="22"/>
        </w:rPr>
        <w:t>Vyučování trvá 45 minut. Po druhé vyučovací hodině je přestávka 20</w:t>
      </w:r>
      <w:r w:rsidR="00951EBD" w:rsidRPr="006E1165">
        <w:rPr>
          <w:sz w:val="22"/>
          <w:szCs w:val="22"/>
        </w:rPr>
        <w:t xml:space="preserve"> minut, mezi hodinami 10 minut.</w:t>
      </w:r>
    </w:p>
    <w:p w:rsidR="00951EBD" w:rsidRPr="006E1165" w:rsidRDefault="00951EBD" w:rsidP="00D477EF">
      <w:pPr>
        <w:numPr>
          <w:ilvl w:val="0"/>
          <w:numId w:val="6"/>
        </w:numPr>
        <w:tabs>
          <w:tab w:val="clear" w:pos="786"/>
        </w:tabs>
        <w:spacing w:line="360" w:lineRule="auto"/>
        <w:ind w:left="284" w:hanging="284"/>
        <w:jc w:val="both"/>
        <w:rPr>
          <w:sz w:val="22"/>
          <w:szCs w:val="22"/>
        </w:rPr>
      </w:pPr>
      <w:r w:rsidRPr="006E1165">
        <w:rPr>
          <w:sz w:val="22"/>
          <w:szCs w:val="22"/>
        </w:rPr>
        <w:t>Žák může mít maximálně 6 vyučovací hodin denně.</w:t>
      </w:r>
    </w:p>
    <w:p w:rsidR="00B7722B" w:rsidRPr="006E1165" w:rsidRDefault="00B96945" w:rsidP="00D477EF">
      <w:pPr>
        <w:numPr>
          <w:ilvl w:val="0"/>
          <w:numId w:val="6"/>
        </w:numPr>
        <w:tabs>
          <w:tab w:val="clear" w:pos="786"/>
        </w:tabs>
        <w:spacing w:line="360" w:lineRule="auto"/>
        <w:ind w:left="284" w:hanging="284"/>
        <w:jc w:val="both"/>
        <w:rPr>
          <w:sz w:val="22"/>
          <w:szCs w:val="22"/>
        </w:rPr>
      </w:pPr>
      <w:r w:rsidRPr="006E1165">
        <w:rPr>
          <w:sz w:val="22"/>
          <w:szCs w:val="22"/>
        </w:rPr>
        <w:t>Nelze-li zajistit zastupování jiným učitelem, je možno zavést změnu vyučování (rozvrhu).</w:t>
      </w:r>
      <w:r w:rsidR="00A10BC5" w:rsidRPr="006E1165">
        <w:rPr>
          <w:sz w:val="22"/>
          <w:szCs w:val="22"/>
        </w:rPr>
        <w:t xml:space="preserve"> </w:t>
      </w:r>
    </w:p>
    <w:p w:rsidR="00B96945" w:rsidRPr="006E1165" w:rsidRDefault="003C338B" w:rsidP="00D477EF">
      <w:pPr>
        <w:numPr>
          <w:ilvl w:val="0"/>
          <w:numId w:val="6"/>
        </w:numPr>
        <w:tabs>
          <w:tab w:val="clear" w:pos="786"/>
        </w:tabs>
        <w:spacing w:line="360" w:lineRule="auto"/>
        <w:ind w:left="284" w:hanging="284"/>
        <w:jc w:val="both"/>
        <w:rPr>
          <w:sz w:val="22"/>
          <w:szCs w:val="22"/>
        </w:rPr>
      </w:pPr>
      <w:r w:rsidRPr="006E1165">
        <w:rPr>
          <w:sz w:val="22"/>
          <w:szCs w:val="22"/>
        </w:rPr>
        <w:t xml:space="preserve">Ve výjimečných případech lze žáky rozdělit do tříd </w:t>
      </w:r>
      <w:r w:rsidR="00A10BC5" w:rsidRPr="006E1165">
        <w:rPr>
          <w:sz w:val="22"/>
          <w:szCs w:val="22"/>
        </w:rPr>
        <w:t>tak, aby nebyla porušena bezpečnost</w:t>
      </w:r>
      <w:r w:rsidRPr="006E1165">
        <w:rPr>
          <w:sz w:val="22"/>
          <w:szCs w:val="22"/>
        </w:rPr>
        <w:t>. V takovém případě bude výuka probíhat formou malotřídního vyučování.</w:t>
      </w:r>
    </w:p>
    <w:p w:rsidR="00B96945" w:rsidRPr="006E1165" w:rsidRDefault="00B96945" w:rsidP="00D477EF">
      <w:pPr>
        <w:numPr>
          <w:ilvl w:val="0"/>
          <w:numId w:val="42"/>
        </w:numPr>
        <w:spacing w:before="240" w:after="240"/>
        <w:jc w:val="both"/>
        <w:rPr>
          <w:b/>
          <w:sz w:val="22"/>
          <w:szCs w:val="22"/>
          <w:highlight w:val="lightGray"/>
        </w:rPr>
      </w:pPr>
      <w:r w:rsidRPr="006E1165">
        <w:rPr>
          <w:b/>
          <w:sz w:val="22"/>
          <w:szCs w:val="22"/>
          <w:highlight w:val="lightGray"/>
        </w:rPr>
        <w:t>Organizace dalších činností konaných ve škole</w:t>
      </w:r>
      <w:r w:rsidRPr="006E1165">
        <w:rPr>
          <w:b/>
          <w:sz w:val="22"/>
          <w:szCs w:val="22"/>
          <w:highlight w:val="lightGray"/>
        </w:rPr>
        <w:tab/>
      </w:r>
    </w:p>
    <w:p w:rsidR="00951EBD" w:rsidRPr="006E1165" w:rsidRDefault="00B96945" w:rsidP="00D477EF">
      <w:pPr>
        <w:numPr>
          <w:ilvl w:val="0"/>
          <w:numId w:val="7"/>
        </w:numPr>
        <w:tabs>
          <w:tab w:val="clear" w:pos="786"/>
        </w:tabs>
        <w:spacing w:line="360" w:lineRule="auto"/>
        <w:ind w:left="284" w:hanging="284"/>
        <w:jc w:val="both"/>
        <w:rPr>
          <w:sz w:val="22"/>
          <w:szCs w:val="22"/>
        </w:rPr>
      </w:pPr>
      <w:r w:rsidRPr="006E1165">
        <w:rPr>
          <w:b/>
          <w:sz w:val="22"/>
          <w:szCs w:val="22"/>
        </w:rPr>
        <w:t>Vycházky a exkurze</w:t>
      </w:r>
      <w:r w:rsidRPr="006E1165">
        <w:rPr>
          <w:sz w:val="22"/>
          <w:szCs w:val="22"/>
        </w:rPr>
        <w:t xml:space="preserve"> jsou součástí vyučování, jejich obsah i rozsah se řídí </w:t>
      </w:r>
      <w:r w:rsidR="00951EBD" w:rsidRPr="006E1165">
        <w:rPr>
          <w:sz w:val="22"/>
          <w:szCs w:val="22"/>
        </w:rPr>
        <w:t>školním vzdělávacím programem</w:t>
      </w:r>
      <w:r w:rsidR="00DA1B4B" w:rsidRPr="006E1165">
        <w:rPr>
          <w:sz w:val="22"/>
          <w:szCs w:val="22"/>
        </w:rPr>
        <w:t>.</w:t>
      </w:r>
    </w:p>
    <w:p w:rsidR="00B96945" w:rsidRPr="006E1165" w:rsidRDefault="00B96945" w:rsidP="00D477EF">
      <w:pPr>
        <w:numPr>
          <w:ilvl w:val="0"/>
          <w:numId w:val="7"/>
        </w:numPr>
        <w:tabs>
          <w:tab w:val="clear" w:pos="786"/>
        </w:tabs>
        <w:spacing w:line="360" w:lineRule="auto"/>
        <w:ind w:left="284" w:hanging="284"/>
        <w:jc w:val="both"/>
        <w:rPr>
          <w:sz w:val="22"/>
          <w:szCs w:val="22"/>
        </w:rPr>
      </w:pPr>
      <w:r w:rsidRPr="006E1165">
        <w:rPr>
          <w:b/>
          <w:sz w:val="22"/>
          <w:szCs w:val="22"/>
        </w:rPr>
        <w:t>Školní výlety</w:t>
      </w:r>
      <w:r w:rsidRPr="006E1165">
        <w:rPr>
          <w:sz w:val="22"/>
          <w:szCs w:val="22"/>
        </w:rPr>
        <w:t xml:space="preserve"> se mohou organizovat jednou ve školním roce. Jejich program schvaluje ředitel školy. Pro žáky, kteří se výletu nezúčastní, se zajistí náhradní vyučování nebo zaměstnání.</w:t>
      </w:r>
    </w:p>
    <w:p w:rsidR="00B96945" w:rsidRPr="006E1165" w:rsidRDefault="00EC36D7" w:rsidP="00D477EF">
      <w:pPr>
        <w:numPr>
          <w:ilvl w:val="0"/>
          <w:numId w:val="8"/>
        </w:numPr>
        <w:tabs>
          <w:tab w:val="clear" w:pos="786"/>
        </w:tabs>
        <w:spacing w:line="360" w:lineRule="auto"/>
        <w:ind w:left="284" w:hanging="284"/>
        <w:jc w:val="both"/>
        <w:rPr>
          <w:sz w:val="22"/>
          <w:szCs w:val="22"/>
        </w:rPr>
      </w:pPr>
      <w:r w:rsidRPr="006E1165">
        <w:rPr>
          <w:b/>
          <w:sz w:val="22"/>
          <w:szCs w:val="22"/>
        </w:rPr>
        <w:t>Plavecký</w:t>
      </w:r>
      <w:r w:rsidR="00136340" w:rsidRPr="006E1165">
        <w:rPr>
          <w:b/>
          <w:sz w:val="22"/>
          <w:szCs w:val="22"/>
        </w:rPr>
        <w:t xml:space="preserve"> výcvik</w:t>
      </w:r>
      <w:r w:rsidR="00136340" w:rsidRPr="006E1165">
        <w:rPr>
          <w:sz w:val="22"/>
          <w:szCs w:val="22"/>
        </w:rPr>
        <w:t xml:space="preserve"> </w:t>
      </w:r>
      <w:r w:rsidRPr="006E1165">
        <w:rPr>
          <w:sz w:val="22"/>
          <w:szCs w:val="22"/>
        </w:rPr>
        <w:t>je organizován pro žáky</w:t>
      </w:r>
      <w:r w:rsidR="00136340" w:rsidRPr="006E1165">
        <w:rPr>
          <w:sz w:val="22"/>
          <w:szCs w:val="22"/>
        </w:rPr>
        <w:t>, kteří se přihlásí a uhradí poplatek. Pro ty žáky, kteří se výcviku neúčastní, je zajištěn náhradní progra</w:t>
      </w:r>
      <w:r w:rsidRPr="006E1165">
        <w:rPr>
          <w:sz w:val="22"/>
          <w:szCs w:val="22"/>
        </w:rPr>
        <w:t>m.</w:t>
      </w:r>
    </w:p>
    <w:p w:rsidR="00B96945" w:rsidRPr="006E1165" w:rsidRDefault="00EC36D7" w:rsidP="00D477EF">
      <w:pPr>
        <w:numPr>
          <w:ilvl w:val="0"/>
          <w:numId w:val="8"/>
        </w:numPr>
        <w:tabs>
          <w:tab w:val="clear" w:pos="786"/>
        </w:tabs>
        <w:spacing w:line="360" w:lineRule="auto"/>
        <w:ind w:left="284" w:hanging="284"/>
        <w:jc w:val="both"/>
        <w:rPr>
          <w:sz w:val="22"/>
          <w:szCs w:val="22"/>
        </w:rPr>
      </w:pPr>
      <w:r w:rsidRPr="006E1165">
        <w:rPr>
          <w:b/>
          <w:sz w:val="22"/>
          <w:szCs w:val="22"/>
        </w:rPr>
        <w:t>Ozdravné pobyty</w:t>
      </w:r>
      <w:r w:rsidRPr="006E1165">
        <w:rPr>
          <w:sz w:val="22"/>
          <w:szCs w:val="22"/>
        </w:rPr>
        <w:t xml:space="preserve"> (letní a zimní)</w:t>
      </w:r>
      <w:r w:rsidR="00136340" w:rsidRPr="006E1165">
        <w:rPr>
          <w:sz w:val="22"/>
          <w:szCs w:val="22"/>
        </w:rPr>
        <w:t xml:space="preserve"> </w:t>
      </w:r>
      <w:r w:rsidR="00B96945" w:rsidRPr="006E1165">
        <w:rPr>
          <w:sz w:val="22"/>
          <w:szCs w:val="22"/>
        </w:rPr>
        <w:t xml:space="preserve">organizuje </w:t>
      </w:r>
      <w:r w:rsidR="00951EBD" w:rsidRPr="006E1165">
        <w:rPr>
          <w:sz w:val="22"/>
          <w:szCs w:val="22"/>
        </w:rPr>
        <w:t xml:space="preserve">škola zpravidla </w:t>
      </w:r>
      <w:r w:rsidRPr="006E1165">
        <w:rPr>
          <w:sz w:val="22"/>
          <w:szCs w:val="22"/>
        </w:rPr>
        <w:t xml:space="preserve">v průběhu roku. </w:t>
      </w:r>
      <w:r w:rsidR="00951EBD" w:rsidRPr="006E1165">
        <w:rPr>
          <w:sz w:val="22"/>
          <w:szCs w:val="22"/>
        </w:rPr>
        <w:t>Tyto ozdravné pobyty nejsou povinné a záleží na možnostech</w:t>
      </w:r>
      <w:r w:rsidRPr="006E1165">
        <w:rPr>
          <w:sz w:val="22"/>
          <w:szCs w:val="22"/>
        </w:rPr>
        <w:t>, zájmu a aktuálních podmínkách daného školního roku.</w:t>
      </w:r>
    </w:p>
    <w:p w:rsidR="00B96945" w:rsidRPr="006E1165" w:rsidRDefault="00EC36D7" w:rsidP="00D477EF">
      <w:pPr>
        <w:numPr>
          <w:ilvl w:val="0"/>
          <w:numId w:val="8"/>
        </w:numPr>
        <w:tabs>
          <w:tab w:val="clear" w:pos="786"/>
        </w:tabs>
        <w:spacing w:line="360" w:lineRule="auto"/>
        <w:ind w:left="284" w:hanging="284"/>
        <w:jc w:val="both"/>
        <w:rPr>
          <w:sz w:val="22"/>
          <w:szCs w:val="22"/>
        </w:rPr>
      </w:pPr>
      <w:r w:rsidRPr="006E1165">
        <w:rPr>
          <w:b/>
          <w:sz w:val="22"/>
          <w:szCs w:val="22"/>
        </w:rPr>
        <w:t>Ředitelské volno</w:t>
      </w:r>
      <w:r w:rsidRPr="006E1165">
        <w:rPr>
          <w:sz w:val="22"/>
          <w:szCs w:val="22"/>
        </w:rPr>
        <w:t xml:space="preserve">, v rozsahu 5 dní, </w:t>
      </w:r>
      <w:r w:rsidR="00B96945" w:rsidRPr="006E1165">
        <w:rPr>
          <w:sz w:val="22"/>
          <w:szCs w:val="22"/>
        </w:rPr>
        <w:t xml:space="preserve">může ředitel školy ze závažných důvodů, zejména organizačních a technických, vyhlásit </w:t>
      </w:r>
      <w:r w:rsidRPr="006E1165">
        <w:rPr>
          <w:sz w:val="22"/>
          <w:szCs w:val="22"/>
        </w:rPr>
        <w:t>v průběhu školního roku.</w:t>
      </w:r>
    </w:p>
    <w:p w:rsidR="00B96945" w:rsidRPr="006E1165" w:rsidRDefault="00B96945" w:rsidP="00D477EF">
      <w:pPr>
        <w:numPr>
          <w:ilvl w:val="0"/>
          <w:numId w:val="8"/>
        </w:numPr>
        <w:tabs>
          <w:tab w:val="clear" w:pos="786"/>
        </w:tabs>
        <w:spacing w:line="360" w:lineRule="auto"/>
        <w:ind w:left="284" w:hanging="284"/>
        <w:jc w:val="both"/>
        <w:rPr>
          <w:sz w:val="22"/>
          <w:szCs w:val="22"/>
        </w:rPr>
      </w:pPr>
      <w:r w:rsidRPr="006E1165">
        <w:rPr>
          <w:b/>
          <w:sz w:val="22"/>
          <w:szCs w:val="22"/>
        </w:rPr>
        <w:t>Zájmová činnost</w:t>
      </w:r>
      <w:r w:rsidRPr="006E1165">
        <w:rPr>
          <w:sz w:val="22"/>
          <w:szCs w:val="22"/>
        </w:rPr>
        <w:t xml:space="preserve"> žáků je součástí výchovně vzdělávací činnosti školy v době mimo vyučování a uskutečňuje se v zájmových útvarech organizovaných </w:t>
      </w:r>
      <w:r w:rsidR="00136340" w:rsidRPr="006E1165">
        <w:rPr>
          <w:sz w:val="22"/>
          <w:szCs w:val="22"/>
        </w:rPr>
        <w:t>Domem dětí a</w:t>
      </w:r>
      <w:r w:rsidRPr="006E1165">
        <w:rPr>
          <w:sz w:val="22"/>
          <w:szCs w:val="22"/>
        </w:rPr>
        <w:t xml:space="preserve"> mládeže Znojmo. Účast žáků v z</w:t>
      </w:r>
      <w:r w:rsidR="00951EBD" w:rsidRPr="006E1165">
        <w:rPr>
          <w:sz w:val="22"/>
          <w:szCs w:val="22"/>
        </w:rPr>
        <w:t>ájmových útvarech je dobrovolná.</w:t>
      </w:r>
    </w:p>
    <w:p w:rsidR="00B96945" w:rsidRPr="006E1165" w:rsidRDefault="00EC36D7" w:rsidP="00D477EF">
      <w:pPr>
        <w:numPr>
          <w:ilvl w:val="0"/>
          <w:numId w:val="9"/>
        </w:numPr>
        <w:tabs>
          <w:tab w:val="clear" w:pos="786"/>
        </w:tabs>
        <w:spacing w:line="360" w:lineRule="auto"/>
        <w:ind w:left="284" w:hanging="284"/>
        <w:jc w:val="both"/>
        <w:rPr>
          <w:sz w:val="22"/>
          <w:szCs w:val="22"/>
        </w:rPr>
      </w:pPr>
      <w:r w:rsidRPr="006E1165">
        <w:rPr>
          <w:b/>
          <w:sz w:val="22"/>
          <w:szCs w:val="22"/>
        </w:rPr>
        <w:t>Akce konané</w:t>
      </w:r>
      <w:r w:rsidR="00B96945" w:rsidRPr="006E1165">
        <w:rPr>
          <w:b/>
          <w:sz w:val="22"/>
          <w:szCs w:val="22"/>
        </w:rPr>
        <w:t xml:space="preserve"> mimo místo</w:t>
      </w:r>
      <w:r w:rsidR="00B96945" w:rsidRPr="006E1165">
        <w:rPr>
          <w:sz w:val="22"/>
          <w:szCs w:val="22"/>
        </w:rPr>
        <w:t>, kde škola us</w:t>
      </w:r>
      <w:r w:rsidR="00136340" w:rsidRPr="006E1165">
        <w:rPr>
          <w:sz w:val="22"/>
          <w:szCs w:val="22"/>
        </w:rPr>
        <w:t xml:space="preserve">kutečňuje vzdělávání, </w:t>
      </w:r>
      <w:r w:rsidRPr="006E1165">
        <w:rPr>
          <w:sz w:val="22"/>
          <w:szCs w:val="22"/>
        </w:rPr>
        <w:t>musí být zajištěny minimálně jednou osobou, která zajišťuje</w:t>
      </w:r>
      <w:r w:rsidR="00B96945" w:rsidRPr="006E1165">
        <w:rPr>
          <w:sz w:val="22"/>
          <w:szCs w:val="22"/>
        </w:rPr>
        <w:t xml:space="preserve"> bezpečnost a ochranu zdraví žáků</w:t>
      </w:r>
      <w:r w:rsidRPr="006E1165">
        <w:rPr>
          <w:sz w:val="22"/>
          <w:szCs w:val="22"/>
        </w:rPr>
        <w:t>.</w:t>
      </w:r>
      <w:r w:rsidR="00B96945" w:rsidRPr="006E1165">
        <w:rPr>
          <w:sz w:val="22"/>
          <w:szCs w:val="22"/>
        </w:rPr>
        <w:t xml:space="preserve"> </w:t>
      </w:r>
      <w:r w:rsidRPr="006E1165">
        <w:rPr>
          <w:sz w:val="22"/>
          <w:szCs w:val="22"/>
        </w:rPr>
        <w:t xml:space="preserve">Na jednu takovouto osobu nesmí </w:t>
      </w:r>
      <w:r w:rsidR="00B96945" w:rsidRPr="006E1165">
        <w:rPr>
          <w:sz w:val="22"/>
          <w:szCs w:val="22"/>
        </w:rPr>
        <w:t>připadnout více než 25 žáků.</w:t>
      </w:r>
      <w:r w:rsidR="0050425E" w:rsidRPr="006E1165">
        <w:rPr>
          <w:sz w:val="22"/>
          <w:szCs w:val="22"/>
        </w:rPr>
        <w:t xml:space="preserve"> Pedagogický dozor musí být na určeném místě minimálně 15 minut před dobou shromáždění. Po skončení akce končí zajišťování bezpečnosti a ochrany zdraví žáků na předem určeném místě a v předem určeném čase. Místo a čas shromáždění žáků a skončení akce škola oznámí nejméně 1 den předem zákonným zástupcům žáků.</w:t>
      </w:r>
    </w:p>
    <w:p w:rsidR="00DA1B4B" w:rsidRPr="006E1165" w:rsidRDefault="00EC36D7" w:rsidP="00D477EF">
      <w:pPr>
        <w:numPr>
          <w:ilvl w:val="0"/>
          <w:numId w:val="8"/>
        </w:numPr>
        <w:tabs>
          <w:tab w:val="clear" w:pos="786"/>
        </w:tabs>
        <w:spacing w:line="360" w:lineRule="auto"/>
        <w:ind w:left="284" w:hanging="284"/>
        <w:jc w:val="both"/>
        <w:rPr>
          <w:sz w:val="22"/>
          <w:szCs w:val="22"/>
        </w:rPr>
      </w:pPr>
      <w:r w:rsidRPr="006E1165">
        <w:rPr>
          <w:b/>
          <w:sz w:val="22"/>
          <w:szCs w:val="22"/>
        </w:rPr>
        <w:t>Koupání</w:t>
      </w:r>
      <w:r w:rsidRPr="006E1165">
        <w:rPr>
          <w:sz w:val="22"/>
          <w:szCs w:val="22"/>
        </w:rPr>
        <w:t xml:space="preserve"> je možné jen na veřejných plovárnách, kde je přítomen plavčík.</w:t>
      </w:r>
    </w:p>
    <w:p w:rsidR="00CC15DA" w:rsidRPr="006E1165" w:rsidRDefault="00CC15DA" w:rsidP="00CC15DA">
      <w:pPr>
        <w:numPr>
          <w:ilvl w:val="0"/>
          <w:numId w:val="42"/>
        </w:numPr>
        <w:spacing w:before="240" w:after="240"/>
        <w:jc w:val="both"/>
        <w:rPr>
          <w:b/>
          <w:sz w:val="22"/>
          <w:szCs w:val="22"/>
          <w:highlight w:val="lightGray"/>
        </w:rPr>
      </w:pPr>
      <w:r w:rsidRPr="006E1165">
        <w:rPr>
          <w:b/>
          <w:sz w:val="22"/>
          <w:szCs w:val="22"/>
          <w:highlight w:val="lightGray"/>
        </w:rPr>
        <w:t>Chování a povinnosti žáka v době pobytu ve škole</w:t>
      </w:r>
    </w:p>
    <w:p w:rsidR="00CC15DA" w:rsidRPr="006E1165" w:rsidRDefault="00CC15DA" w:rsidP="00CC15DA">
      <w:pPr>
        <w:spacing w:before="240" w:after="240"/>
        <w:rPr>
          <w:i/>
          <w:sz w:val="22"/>
          <w:szCs w:val="22"/>
        </w:rPr>
      </w:pPr>
      <w:r w:rsidRPr="006E1165">
        <w:rPr>
          <w:i/>
          <w:sz w:val="22"/>
          <w:szCs w:val="22"/>
        </w:rPr>
        <w:t>Omluvená absence</w:t>
      </w:r>
    </w:p>
    <w:p w:rsidR="00CC15DA" w:rsidRPr="006E1165" w:rsidRDefault="00CC15DA" w:rsidP="00CC15DA">
      <w:pPr>
        <w:numPr>
          <w:ilvl w:val="0"/>
          <w:numId w:val="37"/>
        </w:numPr>
        <w:spacing w:line="360" w:lineRule="auto"/>
        <w:ind w:left="782" w:hanging="425"/>
        <w:jc w:val="both"/>
        <w:rPr>
          <w:sz w:val="22"/>
          <w:szCs w:val="22"/>
        </w:rPr>
      </w:pPr>
      <w:r w:rsidRPr="006E1165">
        <w:rPr>
          <w:sz w:val="22"/>
          <w:szCs w:val="22"/>
        </w:rPr>
        <w:t>Nepřítomnost nezletilého žáka ZŠ omlouvá zákonný zástupce žáka formou písemné omluvenky v žákovské knížce, která je rodičem podepsána.</w:t>
      </w:r>
    </w:p>
    <w:p w:rsidR="00CC15DA" w:rsidRPr="006E1165" w:rsidRDefault="00CC15DA" w:rsidP="00CC15DA">
      <w:pPr>
        <w:numPr>
          <w:ilvl w:val="0"/>
          <w:numId w:val="37"/>
        </w:numPr>
        <w:spacing w:line="360" w:lineRule="auto"/>
        <w:ind w:left="782" w:hanging="425"/>
        <w:jc w:val="both"/>
        <w:rPr>
          <w:sz w:val="22"/>
          <w:szCs w:val="22"/>
        </w:rPr>
      </w:pPr>
      <w:r w:rsidRPr="006E1165">
        <w:rPr>
          <w:sz w:val="22"/>
          <w:szCs w:val="22"/>
        </w:rPr>
        <w:t xml:space="preserve">Zákonný zástupce žáka je povinen doložit důvody nepřítomnosti žáka ve vyučování nejpozději do 3 kalendářních dnů od počátku nepřítomnosti žáka. </w:t>
      </w:r>
    </w:p>
    <w:p w:rsidR="00CC15DA" w:rsidRPr="006E1165" w:rsidRDefault="00CC15DA" w:rsidP="00CC15DA">
      <w:pPr>
        <w:numPr>
          <w:ilvl w:val="0"/>
          <w:numId w:val="37"/>
        </w:numPr>
        <w:spacing w:line="360" w:lineRule="auto"/>
        <w:ind w:left="782" w:hanging="425"/>
        <w:jc w:val="both"/>
        <w:rPr>
          <w:sz w:val="22"/>
          <w:szCs w:val="22"/>
        </w:rPr>
      </w:pPr>
      <w:r w:rsidRPr="006E1165">
        <w:rPr>
          <w:sz w:val="22"/>
          <w:szCs w:val="22"/>
        </w:rPr>
        <w:t xml:space="preserve">V případě často se opakující absence může škola, jako součást omluvenky, požadovat doložení nepřítomnosti žáka z důvodu nemoci ošetřujícím (dorostovým) lékařem. </w:t>
      </w:r>
    </w:p>
    <w:p w:rsidR="00CC15DA" w:rsidRPr="006E1165" w:rsidRDefault="00CC15DA" w:rsidP="00CC15DA">
      <w:pPr>
        <w:numPr>
          <w:ilvl w:val="0"/>
          <w:numId w:val="37"/>
        </w:numPr>
        <w:spacing w:line="360" w:lineRule="auto"/>
        <w:ind w:left="782" w:hanging="425"/>
        <w:jc w:val="both"/>
        <w:rPr>
          <w:sz w:val="22"/>
          <w:szCs w:val="22"/>
        </w:rPr>
      </w:pPr>
      <w:r w:rsidRPr="006E1165">
        <w:rPr>
          <w:sz w:val="22"/>
          <w:szCs w:val="22"/>
        </w:rPr>
        <w:t xml:space="preserve">Je-li žáku předem známo, že zamešká vyučování, požádá o dovolení na jeden den třídního učitele, na více dnů ředitele školy písemně. </w:t>
      </w:r>
    </w:p>
    <w:p w:rsidR="00CC15DA" w:rsidRPr="006E1165" w:rsidRDefault="00CC15DA" w:rsidP="00CC15DA">
      <w:pPr>
        <w:numPr>
          <w:ilvl w:val="0"/>
          <w:numId w:val="38"/>
        </w:numPr>
        <w:tabs>
          <w:tab w:val="left" w:pos="900"/>
        </w:tabs>
        <w:spacing w:line="360" w:lineRule="auto"/>
        <w:ind w:left="782" w:hanging="425"/>
        <w:jc w:val="both"/>
        <w:rPr>
          <w:sz w:val="22"/>
          <w:szCs w:val="22"/>
        </w:rPr>
      </w:pPr>
      <w:r w:rsidRPr="006E1165">
        <w:rPr>
          <w:sz w:val="22"/>
          <w:szCs w:val="22"/>
        </w:rPr>
        <w:t>Uvolnění žáků na rekreaci lze žádat ředitele školy pouze jednou za školní rok, a to vždy písemně předem.</w:t>
      </w:r>
    </w:p>
    <w:p w:rsidR="00CC15DA" w:rsidRPr="006E1165" w:rsidRDefault="00CC15DA" w:rsidP="00CC15DA">
      <w:pPr>
        <w:numPr>
          <w:ilvl w:val="0"/>
          <w:numId w:val="38"/>
        </w:numPr>
        <w:tabs>
          <w:tab w:val="left" w:pos="900"/>
        </w:tabs>
        <w:spacing w:line="360" w:lineRule="auto"/>
        <w:ind w:left="782" w:hanging="425"/>
        <w:jc w:val="both"/>
        <w:rPr>
          <w:sz w:val="22"/>
          <w:szCs w:val="22"/>
        </w:rPr>
      </w:pPr>
      <w:r w:rsidRPr="006E1165">
        <w:rPr>
          <w:sz w:val="22"/>
          <w:szCs w:val="22"/>
        </w:rPr>
        <w:t xml:space="preserve">Musí-li žák předčasně odejít z vyučování, předloží písemný souhlas svého zákonného zástupce třídnímu nebo vyučujícímu učiteli. </w:t>
      </w:r>
    </w:p>
    <w:p w:rsidR="00CC15DA" w:rsidRPr="006E1165" w:rsidRDefault="00CC15DA" w:rsidP="00CC15DA">
      <w:pPr>
        <w:spacing w:before="120" w:after="240"/>
        <w:rPr>
          <w:sz w:val="22"/>
          <w:szCs w:val="22"/>
          <w:u w:val="single"/>
        </w:rPr>
      </w:pPr>
      <w:r w:rsidRPr="006E1165">
        <w:rPr>
          <w:i/>
          <w:sz w:val="22"/>
          <w:szCs w:val="22"/>
        </w:rPr>
        <w:t>Neomluvená absence</w:t>
      </w:r>
    </w:p>
    <w:p w:rsidR="00CC15DA" w:rsidRPr="006E1165" w:rsidRDefault="00CC15DA" w:rsidP="00CC15DA">
      <w:pPr>
        <w:numPr>
          <w:ilvl w:val="0"/>
          <w:numId w:val="39"/>
        </w:numPr>
        <w:spacing w:line="360" w:lineRule="auto"/>
        <w:ind w:left="782" w:hanging="357"/>
        <w:jc w:val="both"/>
        <w:rPr>
          <w:sz w:val="22"/>
          <w:szCs w:val="22"/>
        </w:rPr>
      </w:pPr>
      <w:r w:rsidRPr="006E1165">
        <w:rPr>
          <w:sz w:val="22"/>
          <w:szCs w:val="22"/>
        </w:rPr>
        <w:t>Neomluvenou nepřítomnost do 10 vyučovacích hodin řeší se zákonným zástupcem žáka třídní učitel formou pohovoru, na který je zákonný zástupce pozván.</w:t>
      </w:r>
    </w:p>
    <w:p w:rsidR="00CC15DA" w:rsidRPr="006E1165" w:rsidRDefault="00CC15DA" w:rsidP="00CC15DA">
      <w:pPr>
        <w:numPr>
          <w:ilvl w:val="0"/>
          <w:numId w:val="39"/>
        </w:numPr>
        <w:spacing w:line="360" w:lineRule="auto"/>
        <w:ind w:left="782" w:hanging="357"/>
        <w:jc w:val="both"/>
        <w:rPr>
          <w:sz w:val="22"/>
          <w:szCs w:val="22"/>
        </w:rPr>
      </w:pPr>
      <w:r w:rsidRPr="006E1165">
        <w:rPr>
          <w:sz w:val="22"/>
          <w:szCs w:val="22"/>
        </w:rPr>
        <w:t>Při počtu neomluvených hodin nad 10 je svolána ředitelstvím školy komise (ŘŠ, TU, zák. zástupce žáka, výchovný poradce, zástupce orgánu sociálně-právní ochrany dětí, popř. další odborníci). Rodiče jsou zváni doporučeným dopisem. Jestliže počet neomluvených hodin přesáhne 25, zasílá ŘŠ oznámení o pokračujícím záškoláctví s náležitou dokumentací příslušnému orgánu sociálně-právní ochrany dětí.</w:t>
      </w:r>
    </w:p>
    <w:p w:rsidR="00CC15DA" w:rsidRPr="006E1165" w:rsidRDefault="00CC15DA" w:rsidP="00CC15DA">
      <w:pPr>
        <w:numPr>
          <w:ilvl w:val="0"/>
          <w:numId w:val="42"/>
        </w:numPr>
        <w:spacing w:before="240" w:after="240"/>
        <w:jc w:val="both"/>
        <w:rPr>
          <w:b/>
          <w:sz w:val="22"/>
          <w:szCs w:val="22"/>
          <w:highlight w:val="lightGray"/>
        </w:rPr>
      </w:pPr>
      <w:r w:rsidRPr="006E1165">
        <w:rPr>
          <w:b/>
          <w:sz w:val="22"/>
          <w:szCs w:val="22"/>
          <w:highlight w:val="lightGray"/>
        </w:rPr>
        <w:t>Chování žáka před vyučováním</w:t>
      </w:r>
    </w:p>
    <w:p w:rsidR="00CC15DA" w:rsidRPr="006E1165" w:rsidRDefault="00CC15DA" w:rsidP="00CC15DA">
      <w:pPr>
        <w:numPr>
          <w:ilvl w:val="0"/>
          <w:numId w:val="14"/>
        </w:numPr>
        <w:spacing w:line="360" w:lineRule="auto"/>
        <w:ind w:left="782" w:hanging="425"/>
        <w:jc w:val="both"/>
        <w:rPr>
          <w:sz w:val="22"/>
          <w:szCs w:val="22"/>
        </w:rPr>
      </w:pPr>
      <w:r w:rsidRPr="006E1165">
        <w:rPr>
          <w:sz w:val="22"/>
          <w:szCs w:val="22"/>
        </w:rPr>
        <w:t>Pokud žáci jezdí do školy na jízdních kolech, musí je mít řádně vybavena. Jízdní kola nelze odkládat v budově školy ani v její bezprostřední blízkosti. Za případnou krádež jízdních kol škola nepřebírá odpovědnost. Rodiče si musí kola svých dětí pojistit sami.</w:t>
      </w:r>
    </w:p>
    <w:p w:rsidR="00CC15DA" w:rsidRPr="006E1165" w:rsidRDefault="00CC15DA" w:rsidP="00CC15DA">
      <w:pPr>
        <w:numPr>
          <w:ilvl w:val="0"/>
          <w:numId w:val="14"/>
        </w:numPr>
        <w:spacing w:line="360" w:lineRule="auto"/>
        <w:ind w:left="782" w:hanging="425"/>
        <w:jc w:val="both"/>
        <w:rPr>
          <w:sz w:val="22"/>
          <w:szCs w:val="22"/>
        </w:rPr>
      </w:pPr>
      <w:r w:rsidRPr="006E1165">
        <w:rPr>
          <w:sz w:val="22"/>
          <w:szCs w:val="22"/>
        </w:rPr>
        <w:t>Žák vstupuje do třídy zásadně přezutý. Vycházkovou obuv a svrchní oděv si žáci odkládají v šatně. Cenné věci a peníze zde nikdy neponechávají! Za zapomenuté cenné věci (mobilní telefony, přehrávače) a peníze v šatnách, ve třídách škola nepřebírá odpovědnost! V případě potřeby může tyto věci uschovat u třídního učitele.</w:t>
      </w:r>
    </w:p>
    <w:p w:rsidR="00CC15DA" w:rsidRPr="006E1165" w:rsidRDefault="00CC15DA" w:rsidP="00CC15DA">
      <w:pPr>
        <w:numPr>
          <w:ilvl w:val="0"/>
          <w:numId w:val="14"/>
        </w:numPr>
        <w:spacing w:line="360" w:lineRule="auto"/>
        <w:ind w:left="782" w:hanging="425"/>
        <w:jc w:val="both"/>
        <w:rPr>
          <w:sz w:val="22"/>
          <w:szCs w:val="22"/>
        </w:rPr>
      </w:pPr>
      <w:r w:rsidRPr="006E1165">
        <w:rPr>
          <w:sz w:val="22"/>
          <w:szCs w:val="22"/>
        </w:rPr>
        <w:t>Přezůvky a vycházkovou obuv musí mít žáci označenou tak, aby nedocházelo k záměnám.</w:t>
      </w:r>
    </w:p>
    <w:p w:rsidR="00A502DE" w:rsidRPr="006E1165" w:rsidRDefault="00CC15DA" w:rsidP="00CC15DA">
      <w:pPr>
        <w:numPr>
          <w:ilvl w:val="0"/>
          <w:numId w:val="14"/>
        </w:numPr>
        <w:spacing w:line="360" w:lineRule="auto"/>
        <w:ind w:left="782" w:hanging="425"/>
        <w:jc w:val="both"/>
        <w:rPr>
          <w:sz w:val="22"/>
          <w:szCs w:val="22"/>
        </w:rPr>
      </w:pPr>
      <w:r w:rsidRPr="006E1165">
        <w:rPr>
          <w:sz w:val="22"/>
          <w:szCs w:val="22"/>
        </w:rPr>
        <w:t>Po zazvonění sedí žáci na svých místech a mají nachystány všechny věci na vyučování. Nepřijde-li učitel do 5 minut po zazvonění do třídy, ohlásí to třídní služba v kanceláři ředitele popř. učiteli z jiné třídy.</w:t>
      </w:r>
    </w:p>
    <w:p w:rsidR="00CC15DA" w:rsidRPr="006E1165" w:rsidRDefault="00CC15DA" w:rsidP="00A502DE">
      <w:pPr>
        <w:pStyle w:val="Odstavecseseznamem"/>
        <w:numPr>
          <w:ilvl w:val="0"/>
          <w:numId w:val="42"/>
        </w:numPr>
        <w:spacing w:before="240" w:after="240"/>
        <w:jc w:val="both"/>
        <w:rPr>
          <w:b/>
          <w:sz w:val="22"/>
          <w:szCs w:val="22"/>
          <w:highlight w:val="lightGray"/>
        </w:rPr>
      </w:pPr>
      <w:r w:rsidRPr="006E1165">
        <w:rPr>
          <w:b/>
          <w:sz w:val="22"/>
          <w:szCs w:val="22"/>
          <w:highlight w:val="lightGray"/>
        </w:rPr>
        <w:t>Chování žáka při vyučování, během přestávek a po vyučování</w:t>
      </w:r>
    </w:p>
    <w:p w:rsidR="00CC15DA" w:rsidRPr="006E1165" w:rsidRDefault="00CC15DA" w:rsidP="00CC15DA">
      <w:pPr>
        <w:numPr>
          <w:ilvl w:val="0"/>
          <w:numId w:val="15"/>
        </w:numPr>
        <w:spacing w:line="360" w:lineRule="auto"/>
        <w:ind w:left="782" w:hanging="425"/>
        <w:jc w:val="both"/>
        <w:rPr>
          <w:sz w:val="22"/>
          <w:szCs w:val="22"/>
        </w:rPr>
      </w:pPr>
      <w:r w:rsidRPr="006E1165">
        <w:rPr>
          <w:sz w:val="22"/>
          <w:szCs w:val="22"/>
        </w:rPr>
        <w:t>Žák pracuje poctivě, neopisuje úkoly, nenapovídá. Hlásí se, chce-li odpovědět nebo se na něco učitele zeptat. Během vyučování nevykřikuje.</w:t>
      </w:r>
    </w:p>
    <w:p w:rsidR="00CC15DA" w:rsidRPr="006E1165" w:rsidRDefault="00CC15DA" w:rsidP="00CC15DA">
      <w:pPr>
        <w:numPr>
          <w:ilvl w:val="0"/>
          <w:numId w:val="15"/>
        </w:numPr>
        <w:spacing w:line="360" w:lineRule="auto"/>
        <w:ind w:left="782" w:hanging="425"/>
        <w:jc w:val="both"/>
        <w:rPr>
          <w:sz w:val="22"/>
          <w:szCs w:val="22"/>
        </w:rPr>
      </w:pPr>
      <w:r w:rsidRPr="006E1165">
        <w:rPr>
          <w:sz w:val="22"/>
          <w:szCs w:val="22"/>
        </w:rPr>
        <w:t xml:space="preserve">V případě, že se žáci stěhují na další hodinu ze své třídy, učiní tak o přestávce tiše a spořádaně beze spěchu, každý žák jednotlivě. </w:t>
      </w:r>
    </w:p>
    <w:p w:rsidR="00CC15DA" w:rsidRPr="006E1165" w:rsidRDefault="00CC15DA" w:rsidP="00CC15DA">
      <w:pPr>
        <w:numPr>
          <w:ilvl w:val="0"/>
          <w:numId w:val="15"/>
        </w:numPr>
        <w:spacing w:line="360" w:lineRule="auto"/>
        <w:ind w:left="782" w:hanging="425"/>
        <w:jc w:val="both"/>
        <w:rPr>
          <w:sz w:val="22"/>
          <w:szCs w:val="22"/>
        </w:rPr>
      </w:pPr>
      <w:r w:rsidRPr="006E1165">
        <w:rPr>
          <w:sz w:val="22"/>
          <w:szCs w:val="22"/>
        </w:rPr>
        <w:t xml:space="preserve">Před nástupem do </w:t>
      </w:r>
      <w:proofErr w:type="spellStart"/>
      <w:r w:rsidRPr="006E1165">
        <w:rPr>
          <w:sz w:val="22"/>
          <w:szCs w:val="22"/>
        </w:rPr>
        <w:t>Tv</w:t>
      </w:r>
      <w:proofErr w:type="spellEnd"/>
      <w:r w:rsidRPr="006E1165">
        <w:rPr>
          <w:sz w:val="22"/>
          <w:szCs w:val="22"/>
        </w:rPr>
        <w:t>, pracovního vyučování, na vycházky a kulturní akce se žáci řídí pokyny vyučujících.</w:t>
      </w:r>
    </w:p>
    <w:p w:rsidR="00CC15DA" w:rsidRPr="006E1165" w:rsidRDefault="00CC15DA" w:rsidP="00CC15DA">
      <w:pPr>
        <w:numPr>
          <w:ilvl w:val="0"/>
          <w:numId w:val="16"/>
        </w:numPr>
        <w:spacing w:line="360" w:lineRule="auto"/>
        <w:ind w:left="782" w:hanging="425"/>
        <w:jc w:val="both"/>
        <w:rPr>
          <w:sz w:val="22"/>
          <w:szCs w:val="22"/>
        </w:rPr>
      </w:pPr>
      <w:r w:rsidRPr="006E1165">
        <w:rPr>
          <w:sz w:val="22"/>
          <w:szCs w:val="22"/>
        </w:rPr>
        <w:t xml:space="preserve">V době přestávek mohou být žáci ve třídě nebo na chodbě. Za příznivého počasí mohou o hlavní přestávce pobývat venku na školním hřišti za dozoru pracovníka školy. </w:t>
      </w:r>
    </w:p>
    <w:p w:rsidR="00CC15DA" w:rsidRPr="006E1165" w:rsidRDefault="00CC15DA" w:rsidP="00CC15DA">
      <w:pPr>
        <w:numPr>
          <w:ilvl w:val="0"/>
          <w:numId w:val="16"/>
        </w:numPr>
        <w:spacing w:line="360" w:lineRule="auto"/>
        <w:ind w:left="782" w:hanging="425"/>
        <w:jc w:val="both"/>
        <w:rPr>
          <w:sz w:val="22"/>
          <w:szCs w:val="22"/>
        </w:rPr>
      </w:pPr>
      <w:r w:rsidRPr="006E1165">
        <w:rPr>
          <w:sz w:val="22"/>
          <w:szCs w:val="22"/>
        </w:rPr>
        <w:t xml:space="preserve">Žáci čekají na odpolední vyučování ve školním klubu, v určené třídě nebo mohou v době polední přestávky odejít domů tak, aby se včas vrátili na vyučování. Zdržovat se mimo školu v době polední přestávky smí pouze s písemným souhlasem rodičů či zákonných zástupců. Nesmí pobíhat po škole a do šaten jiných tříd. </w:t>
      </w:r>
    </w:p>
    <w:p w:rsidR="00CC15DA" w:rsidRPr="006E1165" w:rsidRDefault="00CC15DA" w:rsidP="00CC15DA">
      <w:pPr>
        <w:numPr>
          <w:ilvl w:val="0"/>
          <w:numId w:val="42"/>
        </w:numPr>
        <w:spacing w:before="240" w:after="240"/>
        <w:jc w:val="both"/>
        <w:rPr>
          <w:b/>
          <w:sz w:val="22"/>
          <w:szCs w:val="22"/>
          <w:highlight w:val="lightGray"/>
        </w:rPr>
      </w:pPr>
      <w:r w:rsidRPr="006E1165">
        <w:rPr>
          <w:b/>
          <w:sz w:val="22"/>
          <w:szCs w:val="22"/>
          <w:highlight w:val="lightGray"/>
        </w:rPr>
        <w:t>Pokyny k osobní hygieně a ochraně zdraví</w:t>
      </w:r>
    </w:p>
    <w:p w:rsidR="00CC15DA" w:rsidRPr="006E1165" w:rsidRDefault="00CC15DA" w:rsidP="00CC15DA">
      <w:pPr>
        <w:numPr>
          <w:ilvl w:val="0"/>
          <w:numId w:val="18"/>
        </w:numPr>
        <w:spacing w:line="360" w:lineRule="auto"/>
        <w:ind w:left="782" w:hanging="425"/>
        <w:jc w:val="both"/>
        <w:rPr>
          <w:sz w:val="22"/>
          <w:szCs w:val="22"/>
        </w:rPr>
      </w:pPr>
      <w:r w:rsidRPr="006E1165">
        <w:rPr>
          <w:sz w:val="22"/>
          <w:szCs w:val="22"/>
        </w:rPr>
        <w:t>Ve škole se žáci přezouvají a zásadně k přezouvání nepoužívají obuvi určené ke sportování.</w:t>
      </w:r>
    </w:p>
    <w:p w:rsidR="00CC15DA" w:rsidRPr="006E1165" w:rsidRDefault="00CC15DA" w:rsidP="00CC15DA">
      <w:pPr>
        <w:numPr>
          <w:ilvl w:val="0"/>
          <w:numId w:val="18"/>
        </w:numPr>
        <w:spacing w:line="360" w:lineRule="auto"/>
        <w:ind w:left="782" w:hanging="425"/>
        <w:jc w:val="both"/>
        <w:rPr>
          <w:sz w:val="22"/>
          <w:szCs w:val="22"/>
        </w:rPr>
      </w:pPr>
      <w:r w:rsidRPr="006E1165">
        <w:rPr>
          <w:sz w:val="22"/>
          <w:szCs w:val="22"/>
        </w:rPr>
        <w:t>V zájmu bezpečnosti není povoleno po škole pobíhat a manipulovat s jakýmkoliv zařízením školy, zejména s elektrospotřebiči. Je zakázáno bezdůvodně manipulovat s hasicími přístroji.</w:t>
      </w:r>
    </w:p>
    <w:p w:rsidR="00CC15DA" w:rsidRPr="006E1165" w:rsidRDefault="00CC15DA" w:rsidP="00CC15DA">
      <w:pPr>
        <w:numPr>
          <w:ilvl w:val="0"/>
          <w:numId w:val="18"/>
        </w:numPr>
        <w:spacing w:line="360" w:lineRule="auto"/>
        <w:ind w:left="782" w:hanging="425"/>
        <w:jc w:val="both"/>
        <w:rPr>
          <w:sz w:val="22"/>
          <w:szCs w:val="22"/>
        </w:rPr>
      </w:pPr>
      <w:r w:rsidRPr="006E1165">
        <w:rPr>
          <w:sz w:val="22"/>
          <w:szCs w:val="22"/>
        </w:rPr>
        <w:t>Při cestě do školy a ze školy jsou žáci povinní dodržovat dopravní předpisy a dopravní kázeň v souladu s Vyhláškou o silničním provozu.</w:t>
      </w:r>
    </w:p>
    <w:p w:rsidR="00CC15DA" w:rsidRPr="006E1165" w:rsidRDefault="00CC15DA" w:rsidP="00CC15DA">
      <w:pPr>
        <w:numPr>
          <w:ilvl w:val="0"/>
          <w:numId w:val="18"/>
        </w:numPr>
        <w:spacing w:line="360" w:lineRule="auto"/>
        <w:ind w:left="782" w:hanging="425"/>
        <w:jc w:val="both"/>
        <w:rPr>
          <w:sz w:val="22"/>
          <w:szCs w:val="22"/>
        </w:rPr>
      </w:pPr>
      <w:r w:rsidRPr="006E1165">
        <w:rPr>
          <w:sz w:val="22"/>
          <w:szCs w:val="22"/>
        </w:rPr>
        <w:t>Při exkurzích, výletech a jiných činnostech pořádaných školou vystupují žáci ukázněně, řídí se pokyny učitelů nebo jiných pověřených osob.</w:t>
      </w:r>
    </w:p>
    <w:p w:rsidR="00CC15DA" w:rsidRPr="006E1165" w:rsidRDefault="00CC15DA" w:rsidP="00CC15DA">
      <w:pPr>
        <w:numPr>
          <w:ilvl w:val="0"/>
          <w:numId w:val="18"/>
        </w:numPr>
        <w:spacing w:line="360" w:lineRule="auto"/>
        <w:ind w:left="782" w:hanging="425"/>
        <w:jc w:val="both"/>
        <w:rPr>
          <w:sz w:val="22"/>
          <w:szCs w:val="22"/>
        </w:rPr>
      </w:pPr>
      <w:r w:rsidRPr="006E1165">
        <w:rPr>
          <w:sz w:val="22"/>
          <w:szCs w:val="22"/>
        </w:rPr>
        <w:t>Při hromadném přesunu z místa na místo dodržují dopravní předpisy a pravidla pro přepravu cestujících.</w:t>
      </w:r>
    </w:p>
    <w:p w:rsidR="00CC15DA" w:rsidRPr="006E1165" w:rsidRDefault="00CC15DA" w:rsidP="00CC15DA">
      <w:pPr>
        <w:numPr>
          <w:ilvl w:val="0"/>
          <w:numId w:val="19"/>
        </w:numPr>
        <w:spacing w:line="360" w:lineRule="auto"/>
        <w:ind w:left="782" w:hanging="425"/>
        <w:jc w:val="both"/>
        <w:rPr>
          <w:sz w:val="22"/>
          <w:szCs w:val="22"/>
        </w:rPr>
      </w:pPr>
      <w:r w:rsidRPr="006E1165">
        <w:rPr>
          <w:sz w:val="22"/>
          <w:szCs w:val="22"/>
        </w:rPr>
        <w:t xml:space="preserve">Žákům se zakazuje nošení, držení, distribuce a zneužívání návykových látek v areálu školy i mimo školu. Porušení tohoto ustanovení bude klasifikováno jako hrubý přestupek a budou z něj vyvozeny patřičné sankce. </w:t>
      </w:r>
    </w:p>
    <w:p w:rsidR="00CC15DA" w:rsidRPr="006E1165" w:rsidRDefault="00CC15DA" w:rsidP="00CC15DA">
      <w:pPr>
        <w:numPr>
          <w:ilvl w:val="0"/>
          <w:numId w:val="19"/>
        </w:numPr>
        <w:spacing w:line="360" w:lineRule="auto"/>
        <w:ind w:left="782" w:hanging="425"/>
        <w:jc w:val="both"/>
        <w:rPr>
          <w:sz w:val="22"/>
          <w:szCs w:val="22"/>
        </w:rPr>
      </w:pPr>
      <w:r w:rsidRPr="006E1165">
        <w:rPr>
          <w:sz w:val="22"/>
          <w:szCs w:val="22"/>
        </w:rPr>
        <w:t>V případě jakéhokoliv úrazu ve škole nebo při činnostech organizovaných školou je žák povinen jej okamžitě nahlásit. (učiteli vykonávajícímu dozor, třídnímu učiteli, školnímu zdravotníkovi) apod.)</w:t>
      </w:r>
    </w:p>
    <w:p w:rsidR="00A502DE" w:rsidRPr="006E1165" w:rsidRDefault="00CC15DA" w:rsidP="00CC15DA">
      <w:pPr>
        <w:numPr>
          <w:ilvl w:val="0"/>
          <w:numId w:val="19"/>
        </w:numPr>
        <w:spacing w:line="360" w:lineRule="auto"/>
        <w:ind w:left="782" w:hanging="425"/>
        <w:jc w:val="both"/>
        <w:rPr>
          <w:sz w:val="22"/>
          <w:szCs w:val="22"/>
        </w:rPr>
      </w:pPr>
      <w:r w:rsidRPr="006E1165">
        <w:rPr>
          <w:sz w:val="22"/>
          <w:szCs w:val="22"/>
        </w:rPr>
        <w:t>V tělocvičně platí zvláštní bezpečnostní předpisy, se kterými jsou žáci seznámeni v první vyučovací hodině.</w:t>
      </w:r>
    </w:p>
    <w:p w:rsidR="00A502DE" w:rsidRDefault="00A502DE">
      <w:r>
        <w:br w:type="page"/>
      </w:r>
    </w:p>
    <w:p w:rsidR="00057179" w:rsidRPr="006E1165" w:rsidRDefault="00057179" w:rsidP="006E1165">
      <w:pPr>
        <w:pStyle w:val="Odstavecseseznamem"/>
        <w:spacing w:after="240"/>
        <w:ind w:left="360"/>
        <w:jc w:val="center"/>
        <w:rPr>
          <w:b/>
          <w:sz w:val="48"/>
          <w:szCs w:val="48"/>
        </w:rPr>
      </w:pPr>
      <w:r w:rsidRPr="006E1165">
        <w:rPr>
          <w:b/>
          <w:sz w:val="48"/>
          <w:szCs w:val="48"/>
        </w:rPr>
        <w:t>VI.</w:t>
      </w:r>
    </w:p>
    <w:p w:rsidR="00057179" w:rsidRPr="006E1165" w:rsidRDefault="00057179" w:rsidP="006E1165">
      <w:pPr>
        <w:spacing w:after="120"/>
        <w:jc w:val="center"/>
        <w:rPr>
          <w:b/>
          <w:sz w:val="40"/>
          <w:szCs w:val="40"/>
        </w:rPr>
      </w:pPr>
      <w:r w:rsidRPr="006E1165">
        <w:rPr>
          <w:b/>
          <w:sz w:val="40"/>
          <w:szCs w:val="40"/>
        </w:rPr>
        <w:t>Podmínky zajištění bezpečnosti</w:t>
      </w:r>
    </w:p>
    <w:p w:rsidR="00480BED" w:rsidRPr="006E1165" w:rsidRDefault="00480BED" w:rsidP="00480BED">
      <w:pPr>
        <w:numPr>
          <w:ilvl w:val="0"/>
          <w:numId w:val="36"/>
        </w:numPr>
        <w:spacing w:line="360" w:lineRule="auto"/>
        <w:ind w:left="788" w:hanging="607"/>
        <w:jc w:val="both"/>
        <w:rPr>
          <w:sz w:val="22"/>
          <w:szCs w:val="22"/>
        </w:rPr>
      </w:pPr>
      <w:r w:rsidRPr="006E1165">
        <w:rPr>
          <w:sz w:val="22"/>
          <w:szCs w:val="22"/>
        </w:rPr>
        <w:t>Školník odemyká a odkóduje ráno školní budovu. Za uzamčení školní budovy v dopoledních hodinách zodpovídá p. uklízečka.</w:t>
      </w:r>
    </w:p>
    <w:p w:rsidR="00480BED" w:rsidRPr="006E1165" w:rsidRDefault="00480BED" w:rsidP="00480BED">
      <w:pPr>
        <w:numPr>
          <w:ilvl w:val="0"/>
          <w:numId w:val="36"/>
        </w:numPr>
        <w:spacing w:line="360" w:lineRule="auto"/>
        <w:ind w:left="788" w:hanging="607"/>
        <w:jc w:val="both"/>
        <w:rPr>
          <w:sz w:val="22"/>
          <w:szCs w:val="22"/>
        </w:rPr>
      </w:pPr>
      <w:r w:rsidRPr="006E1165">
        <w:rPr>
          <w:sz w:val="22"/>
          <w:szCs w:val="22"/>
        </w:rPr>
        <w:t>Hlavní i vedlejší vchod do budovy, chodba v přízemí a školní dvůr je monitorován školním kamerovým systémem.</w:t>
      </w:r>
    </w:p>
    <w:p w:rsidR="00480BED" w:rsidRPr="006E1165" w:rsidRDefault="00480BED" w:rsidP="00480BED">
      <w:pPr>
        <w:numPr>
          <w:ilvl w:val="0"/>
          <w:numId w:val="36"/>
        </w:numPr>
        <w:spacing w:line="360" w:lineRule="auto"/>
        <w:ind w:left="788" w:hanging="607"/>
        <w:jc w:val="both"/>
        <w:rPr>
          <w:sz w:val="22"/>
          <w:szCs w:val="22"/>
        </w:rPr>
      </w:pPr>
      <w:r w:rsidRPr="006E1165">
        <w:rPr>
          <w:sz w:val="22"/>
          <w:szCs w:val="22"/>
        </w:rPr>
        <w:t>Ranní družina probíhá ve druhé třídě blízko vchodu. Příchod žáků do školy je monitorován kamerovým systémem. Při příchodu žáků do ranní družiny sleduje p. vychovatelka na kameře kdo vstupuje do budovy.</w:t>
      </w:r>
    </w:p>
    <w:p w:rsidR="00480BED" w:rsidRPr="006E1165" w:rsidRDefault="00480BED" w:rsidP="00480BED">
      <w:pPr>
        <w:numPr>
          <w:ilvl w:val="0"/>
          <w:numId w:val="36"/>
        </w:numPr>
        <w:spacing w:line="360" w:lineRule="auto"/>
        <w:ind w:left="788" w:hanging="607"/>
        <w:jc w:val="both"/>
        <w:rPr>
          <w:sz w:val="22"/>
          <w:szCs w:val="22"/>
        </w:rPr>
      </w:pPr>
      <w:r w:rsidRPr="006E1165">
        <w:rPr>
          <w:sz w:val="22"/>
          <w:szCs w:val="22"/>
        </w:rPr>
        <w:t>V době od 7:40 – 8:00 je u hlavního vchodu přítomen pan školník, v případě jeho nepřítomnosti nahrazuje pana školníka jiná osoba školy</w:t>
      </w:r>
    </w:p>
    <w:p w:rsidR="00480BED" w:rsidRPr="006E1165" w:rsidRDefault="00480BED" w:rsidP="00480BED">
      <w:pPr>
        <w:numPr>
          <w:ilvl w:val="0"/>
          <w:numId w:val="36"/>
        </w:numPr>
        <w:spacing w:line="360" w:lineRule="auto"/>
        <w:ind w:left="788" w:hanging="607"/>
        <w:jc w:val="both"/>
        <w:rPr>
          <w:sz w:val="22"/>
          <w:szCs w:val="22"/>
        </w:rPr>
      </w:pPr>
      <w:r w:rsidRPr="006E1165">
        <w:rPr>
          <w:sz w:val="22"/>
          <w:szCs w:val="22"/>
        </w:rPr>
        <w:t>Od 8:00 – do příchodu kuchařek (cca 11:30) je budova uzavřena</w:t>
      </w:r>
    </w:p>
    <w:p w:rsidR="00480BED" w:rsidRPr="006E1165" w:rsidRDefault="00480BED" w:rsidP="00480BED">
      <w:pPr>
        <w:numPr>
          <w:ilvl w:val="0"/>
          <w:numId w:val="36"/>
        </w:numPr>
        <w:spacing w:line="360" w:lineRule="auto"/>
        <w:ind w:left="788" w:hanging="607"/>
        <w:jc w:val="both"/>
        <w:rPr>
          <w:sz w:val="22"/>
          <w:szCs w:val="22"/>
        </w:rPr>
      </w:pPr>
      <w:r w:rsidRPr="006E1165">
        <w:rPr>
          <w:sz w:val="22"/>
          <w:szCs w:val="22"/>
        </w:rPr>
        <w:t>Od 11:30 je vchod monitorován p. uklízečkou popř. paní vychovatelkou</w:t>
      </w:r>
      <w:r w:rsidR="00772C90" w:rsidRPr="006E1165">
        <w:rPr>
          <w:sz w:val="22"/>
          <w:szCs w:val="22"/>
        </w:rPr>
        <w:t>.</w:t>
      </w:r>
    </w:p>
    <w:p w:rsidR="00772C90" w:rsidRPr="006E1165" w:rsidRDefault="00772C90" w:rsidP="00480BED">
      <w:pPr>
        <w:numPr>
          <w:ilvl w:val="0"/>
          <w:numId w:val="36"/>
        </w:numPr>
        <w:spacing w:line="360" w:lineRule="auto"/>
        <w:ind w:left="788" w:hanging="607"/>
        <w:jc w:val="both"/>
        <w:rPr>
          <w:sz w:val="22"/>
          <w:szCs w:val="22"/>
        </w:rPr>
      </w:pPr>
      <w:r w:rsidRPr="006E1165">
        <w:rPr>
          <w:sz w:val="22"/>
          <w:szCs w:val="22"/>
        </w:rPr>
        <w:t>V době nehromadnějšího náporu v přízemí dohlíží na bezpečnost v přízemí vyčleněný dozor.</w:t>
      </w:r>
    </w:p>
    <w:p w:rsidR="00772C90" w:rsidRPr="006E1165" w:rsidRDefault="00772C90" w:rsidP="00480BED">
      <w:pPr>
        <w:numPr>
          <w:ilvl w:val="0"/>
          <w:numId w:val="36"/>
        </w:numPr>
        <w:spacing w:line="360" w:lineRule="auto"/>
        <w:ind w:left="788" w:hanging="607"/>
        <w:jc w:val="both"/>
        <w:rPr>
          <w:sz w:val="22"/>
          <w:szCs w:val="22"/>
        </w:rPr>
      </w:pPr>
      <w:r w:rsidRPr="006E1165">
        <w:rPr>
          <w:sz w:val="22"/>
          <w:szCs w:val="22"/>
        </w:rPr>
        <w:t>Po 13:00 je kontrola výhradně v kompetencích vychovatelek školní družiny, které mají přístup ke kamerovému systému.</w:t>
      </w:r>
    </w:p>
    <w:p w:rsidR="00772C90" w:rsidRPr="006E1165" w:rsidRDefault="00772C90" w:rsidP="00480BED">
      <w:pPr>
        <w:numPr>
          <w:ilvl w:val="0"/>
          <w:numId w:val="36"/>
        </w:numPr>
        <w:spacing w:line="360" w:lineRule="auto"/>
        <w:ind w:left="788" w:hanging="607"/>
        <w:jc w:val="both"/>
        <w:rPr>
          <w:sz w:val="22"/>
          <w:szCs w:val="22"/>
        </w:rPr>
      </w:pPr>
      <w:r w:rsidRPr="006E1165">
        <w:rPr>
          <w:sz w:val="22"/>
          <w:szCs w:val="22"/>
        </w:rPr>
        <w:t>Žáci, kteří odchází ze školy v doprovodu dospělé osoby, je pomocí kamer provedena vizuální kontrola dospělé osoby</w:t>
      </w:r>
      <w:r w:rsidR="007A34B3" w:rsidRPr="006E1165">
        <w:rPr>
          <w:sz w:val="22"/>
          <w:szCs w:val="22"/>
        </w:rPr>
        <w:t>.</w:t>
      </w:r>
    </w:p>
    <w:p w:rsidR="007A34B3" w:rsidRPr="006E1165" w:rsidRDefault="007A34B3" w:rsidP="00480BED">
      <w:pPr>
        <w:numPr>
          <w:ilvl w:val="0"/>
          <w:numId w:val="36"/>
        </w:numPr>
        <w:spacing w:line="360" w:lineRule="auto"/>
        <w:ind w:left="788" w:hanging="607"/>
        <w:jc w:val="both"/>
        <w:rPr>
          <w:sz w:val="22"/>
          <w:szCs w:val="22"/>
        </w:rPr>
      </w:pPr>
      <w:r w:rsidRPr="006E1165">
        <w:rPr>
          <w:sz w:val="22"/>
          <w:szCs w:val="22"/>
        </w:rPr>
        <w:t>Žák nesmí být vydán osobě, která projevuje známky opilství nebo je viditelně pod vlivem drog</w:t>
      </w:r>
    </w:p>
    <w:p w:rsidR="00393D01" w:rsidRPr="00393D01" w:rsidRDefault="00393D01" w:rsidP="00393D01">
      <w:pPr>
        <w:numPr>
          <w:ilvl w:val="0"/>
          <w:numId w:val="36"/>
        </w:numPr>
        <w:spacing w:line="360" w:lineRule="auto"/>
        <w:jc w:val="both"/>
        <w:rPr>
          <w:sz w:val="22"/>
          <w:szCs w:val="22"/>
        </w:rPr>
      </w:pPr>
      <w:r w:rsidRPr="00393D01">
        <w:rPr>
          <w:sz w:val="22"/>
          <w:szCs w:val="22"/>
        </w:rPr>
        <w:t>Žák dbá na svoji bezpečnost, po budově školy se pohybují pomalu a beze spěchu, nenaklání se a neleze po zábradlí schodiště, nesedí na okenních rámech a radiátorech, nevysedávat na chodbách a na schodištích, nevyklání z oken a vždy se řídí se pokyny dozoru. Nečiní-li tak</w:t>
      </w:r>
      <w:r>
        <w:rPr>
          <w:sz w:val="22"/>
          <w:szCs w:val="22"/>
        </w:rPr>
        <w:t>, porušuje ŠŘ a budou zahájena jednání se zákonným zástupcem</w:t>
      </w:r>
    </w:p>
    <w:p w:rsidR="00772C90" w:rsidRPr="006E1165" w:rsidRDefault="00772C90" w:rsidP="00480BED">
      <w:pPr>
        <w:numPr>
          <w:ilvl w:val="0"/>
          <w:numId w:val="36"/>
        </w:numPr>
        <w:spacing w:line="360" w:lineRule="auto"/>
        <w:ind w:left="788" w:hanging="607"/>
        <w:jc w:val="both"/>
        <w:rPr>
          <w:sz w:val="22"/>
          <w:szCs w:val="22"/>
        </w:rPr>
      </w:pPr>
      <w:r w:rsidRPr="006E1165">
        <w:rPr>
          <w:sz w:val="22"/>
          <w:szCs w:val="22"/>
        </w:rPr>
        <w:t>Žáci nesmí manipulovat s okny, žaluziemi a počítači bez dovolení pedagogického pracovníka</w:t>
      </w:r>
    </w:p>
    <w:p w:rsidR="00772C90" w:rsidRPr="006E1165" w:rsidRDefault="00772C90" w:rsidP="00480BED">
      <w:pPr>
        <w:numPr>
          <w:ilvl w:val="0"/>
          <w:numId w:val="36"/>
        </w:numPr>
        <w:spacing w:line="360" w:lineRule="auto"/>
        <w:ind w:left="788" w:hanging="607"/>
        <w:jc w:val="both"/>
        <w:rPr>
          <w:sz w:val="22"/>
          <w:szCs w:val="22"/>
        </w:rPr>
      </w:pPr>
      <w:r w:rsidRPr="006E1165">
        <w:rPr>
          <w:sz w:val="22"/>
          <w:szCs w:val="22"/>
        </w:rPr>
        <w:t>Žáci nesmí vstupovat do vymezených prostor (sklep, kabinety, půdy</w:t>
      </w:r>
      <w:r w:rsidR="00393D01">
        <w:rPr>
          <w:sz w:val="22"/>
          <w:szCs w:val="22"/>
        </w:rPr>
        <w:t xml:space="preserve">, </w:t>
      </w:r>
      <w:r w:rsidR="00393D01" w:rsidRPr="00393D01">
        <w:rPr>
          <w:sz w:val="22"/>
          <w:szCs w:val="22"/>
        </w:rPr>
        <w:t>kotelna, přípravna materiálu, školní kuchyně</w:t>
      </w:r>
      <w:r w:rsidRPr="006E1165">
        <w:rPr>
          <w:sz w:val="22"/>
          <w:szCs w:val="22"/>
        </w:rPr>
        <w:t>)</w:t>
      </w:r>
    </w:p>
    <w:p w:rsidR="00772C90" w:rsidRPr="006E1165" w:rsidRDefault="00772C90" w:rsidP="00480BED">
      <w:pPr>
        <w:numPr>
          <w:ilvl w:val="0"/>
          <w:numId w:val="36"/>
        </w:numPr>
        <w:spacing w:line="360" w:lineRule="auto"/>
        <w:ind w:left="788" w:hanging="607"/>
        <w:jc w:val="both"/>
        <w:rPr>
          <w:sz w:val="22"/>
          <w:szCs w:val="22"/>
        </w:rPr>
      </w:pPr>
      <w:r w:rsidRPr="006E1165">
        <w:rPr>
          <w:sz w:val="22"/>
          <w:szCs w:val="22"/>
        </w:rPr>
        <w:t>Žákům je zakázáno otevírat dvířka od el. jističů, hydrantu apod.</w:t>
      </w:r>
    </w:p>
    <w:p w:rsidR="00772C90" w:rsidRPr="006E1165" w:rsidRDefault="00772C90" w:rsidP="00480BED">
      <w:pPr>
        <w:numPr>
          <w:ilvl w:val="0"/>
          <w:numId w:val="36"/>
        </w:numPr>
        <w:spacing w:line="360" w:lineRule="auto"/>
        <w:ind w:left="788" w:hanging="607"/>
        <w:jc w:val="both"/>
        <w:rPr>
          <w:sz w:val="22"/>
          <w:szCs w:val="22"/>
        </w:rPr>
      </w:pPr>
      <w:r w:rsidRPr="006E1165">
        <w:rPr>
          <w:sz w:val="22"/>
          <w:szCs w:val="22"/>
        </w:rPr>
        <w:t>Žáci nesmí vnášet do budovy alkoholické nápoje, tabákové výrobky či halucinogenní látky popř. drogy. Při porušení tohoto bodu je okamžitě informován zákonný zástupce a dle závažnosti přestupku také PČR nebo OSPOD.</w:t>
      </w:r>
    </w:p>
    <w:p w:rsidR="00772C90" w:rsidRDefault="00772C90" w:rsidP="007A34B3">
      <w:pPr>
        <w:numPr>
          <w:ilvl w:val="0"/>
          <w:numId w:val="36"/>
        </w:numPr>
        <w:spacing w:line="360" w:lineRule="auto"/>
        <w:ind w:left="788" w:hanging="607"/>
        <w:jc w:val="both"/>
        <w:rPr>
          <w:sz w:val="22"/>
          <w:szCs w:val="22"/>
        </w:rPr>
      </w:pPr>
      <w:r w:rsidRPr="006E1165">
        <w:rPr>
          <w:sz w:val="22"/>
          <w:szCs w:val="22"/>
        </w:rPr>
        <w:t>Žáci nesmí vnášet do budovy školy žádné druhy zbraní (bodné, sečné, palné). V případě přestoupení daného zákazu je okamžitě informována PČR a pracovník OSPOD a následně zákonný zástupce.</w:t>
      </w:r>
    </w:p>
    <w:p w:rsidR="00393D01" w:rsidRPr="00393D01" w:rsidRDefault="00393D01" w:rsidP="00393D01">
      <w:pPr>
        <w:numPr>
          <w:ilvl w:val="0"/>
          <w:numId w:val="36"/>
        </w:numPr>
        <w:spacing w:line="360" w:lineRule="auto"/>
        <w:jc w:val="both"/>
        <w:rPr>
          <w:sz w:val="22"/>
          <w:szCs w:val="22"/>
        </w:rPr>
      </w:pPr>
      <w:r w:rsidRPr="00393D01">
        <w:rPr>
          <w:sz w:val="22"/>
          <w:szCs w:val="22"/>
        </w:rPr>
        <w:t>Žákům je zakázáno nosit do školy předměty ohrožující zdraví jeho i spolužáků a cenné předměty. Činí-li tak, je škola povinna zahájit jednání se zákonnými zástupci.</w:t>
      </w:r>
    </w:p>
    <w:p w:rsidR="00393D01" w:rsidRDefault="00393D01" w:rsidP="00393D01">
      <w:pPr>
        <w:numPr>
          <w:ilvl w:val="0"/>
          <w:numId w:val="36"/>
        </w:numPr>
        <w:spacing w:line="360" w:lineRule="auto"/>
        <w:ind w:left="788" w:hanging="607"/>
        <w:jc w:val="both"/>
        <w:rPr>
          <w:sz w:val="22"/>
          <w:szCs w:val="22"/>
        </w:rPr>
      </w:pPr>
      <w:r>
        <w:rPr>
          <w:sz w:val="22"/>
          <w:szCs w:val="22"/>
        </w:rPr>
        <w:t>V průběhu</w:t>
      </w:r>
      <w:r w:rsidRPr="00393D01">
        <w:rPr>
          <w:sz w:val="22"/>
          <w:szCs w:val="22"/>
        </w:rPr>
        <w:t xml:space="preserve"> vyučování nesmí žák bez dovolení vycházet ze školní budovy. V případě svévolného porušení tohoto bodu ŠŘ nebere škola odpovědnost za případné následky.</w:t>
      </w:r>
    </w:p>
    <w:p w:rsidR="00393D01" w:rsidRPr="00393D01" w:rsidRDefault="00393D01" w:rsidP="00393D01">
      <w:pPr>
        <w:numPr>
          <w:ilvl w:val="0"/>
          <w:numId w:val="36"/>
        </w:numPr>
        <w:spacing w:line="360" w:lineRule="auto"/>
        <w:jc w:val="both"/>
        <w:rPr>
          <w:sz w:val="22"/>
          <w:szCs w:val="22"/>
        </w:rPr>
      </w:pPr>
      <w:r w:rsidRPr="00393D01">
        <w:rPr>
          <w:sz w:val="22"/>
          <w:szCs w:val="22"/>
        </w:rPr>
        <w:t>Škola nebere zodpovědnost za cenné věci, elektrotechniku, mobily apod., které si žák přinese do školy proti nařízení tohoto školního řádu.</w:t>
      </w:r>
    </w:p>
    <w:p w:rsidR="00393D01" w:rsidRPr="00393D01" w:rsidRDefault="00393D01" w:rsidP="00393D01">
      <w:pPr>
        <w:numPr>
          <w:ilvl w:val="0"/>
          <w:numId w:val="36"/>
        </w:numPr>
        <w:spacing w:line="360" w:lineRule="auto"/>
        <w:jc w:val="both"/>
        <w:rPr>
          <w:sz w:val="22"/>
          <w:szCs w:val="22"/>
        </w:rPr>
      </w:pPr>
      <w:r w:rsidRPr="00393D01">
        <w:rPr>
          <w:sz w:val="22"/>
          <w:szCs w:val="22"/>
        </w:rPr>
        <w:t>Pobývat ve školních prostorách v době mimo vyučování smí žák pouze s vědomím učitele a na žádost zákonného zástupce. V opačném případě bude vykázán před budovu školy.</w:t>
      </w:r>
    </w:p>
    <w:p w:rsidR="00480BED" w:rsidRPr="006E1165" w:rsidRDefault="00480BED" w:rsidP="00480BED">
      <w:pPr>
        <w:numPr>
          <w:ilvl w:val="0"/>
          <w:numId w:val="36"/>
        </w:numPr>
        <w:spacing w:line="360" w:lineRule="auto"/>
        <w:ind w:left="788" w:hanging="607"/>
        <w:jc w:val="both"/>
        <w:rPr>
          <w:sz w:val="22"/>
          <w:szCs w:val="22"/>
        </w:rPr>
      </w:pPr>
      <w:r w:rsidRPr="006E1165">
        <w:rPr>
          <w:sz w:val="22"/>
          <w:szCs w:val="22"/>
        </w:rPr>
        <w:t>Uklizečka po vyvětrání místností pečlivě uzavře</w:t>
      </w:r>
      <w:r w:rsidR="00393D01">
        <w:rPr>
          <w:sz w:val="22"/>
          <w:szCs w:val="22"/>
        </w:rPr>
        <w:t xml:space="preserve"> všechna okna řádně</w:t>
      </w:r>
      <w:r w:rsidR="00393D01" w:rsidRPr="00393D01">
        <w:rPr>
          <w:sz w:val="22"/>
          <w:szCs w:val="22"/>
        </w:rPr>
        <w:t xml:space="preserve"> </w:t>
      </w:r>
      <w:r w:rsidR="00393D01" w:rsidRPr="006E1165">
        <w:rPr>
          <w:sz w:val="22"/>
          <w:szCs w:val="22"/>
        </w:rPr>
        <w:t>budovu uzamkne a zakóduje</w:t>
      </w:r>
    </w:p>
    <w:p w:rsidR="00480BED" w:rsidRPr="006E1165" w:rsidRDefault="00480BED" w:rsidP="007A34B3">
      <w:pPr>
        <w:numPr>
          <w:ilvl w:val="0"/>
          <w:numId w:val="36"/>
        </w:numPr>
        <w:spacing w:line="360" w:lineRule="auto"/>
        <w:ind w:left="788" w:hanging="607"/>
        <w:jc w:val="both"/>
        <w:rPr>
          <w:sz w:val="22"/>
          <w:szCs w:val="22"/>
        </w:rPr>
      </w:pPr>
      <w:r w:rsidRPr="006E1165">
        <w:rPr>
          <w:sz w:val="22"/>
          <w:szCs w:val="22"/>
        </w:rPr>
        <w:t>Zabezpečení školní budovy (uzamčení budovy, uzavření oken) kontroluje školník v průběhu školního roku i v době prázdnin.</w:t>
      </w:r>
    </w:p>
    <w:p w:rsidR="00057179" w:rsidRDefault="007A34B3" w:rsidP="006E1165">
      <w:pPr>
        <w:numPr>
          <w:ilvl w:val="0"/>
          <w:numId w:val="36"/>
        </w:numPr>
        <w:spacing w:line="360" w:lineRule="auto"/>
        <w:ind w:left="788" w:hanging="607"/>
        <w:jc w:val="both"/>
        <w:rPr>
          <w:sz w:val="22"/>
          <w:szCs w:val="22"/>
        </w:rPr>
      </w:pPr>
      <w:r w:rsidRPr="006E1165">
        <w:rPr>
          <w:sz w:val="22"/>
          <w:szCs w:val="22"/>
        </w:rPr>
        <w:t>Mimo hlavní provoz mohou do budovy vstupovat jen osoby, které mají oprávnění dané ředitelem školy a znají zabezpečovací kód.</w:t>
      </w:r>
    </w:p>
    <w:p w:rsidR="0059325F" w:rsidRPr="0059325F" w:rsidRDefault="0059325F" w:rsidP="0059325F">
      <w:pPr>
        <w:spacing w:line="360" w:lineRule="auto"/>
        <w:ind w:left="181"/>
        <w:jc w:val="center"/>
        <w:rPr>
          <w:b/>
          <w:sz w:val="32"/>
          <w:szCs w:val="32"/>
        </w:rPr>
      </w:pPr>
      <w:r w:rsidRPr="0059325F">
        <w:rPr>
          <w:b/>
          <w:sz w:val="32"/>
          <w:szCs w:val="32"/>
        </w:rPr>
        <w:t>Výskyt vší</w:t>
      </w:r>
    </w:p>
    <w:p w:rsidR="0059325F" w:rsidRDefault="0059325F" w:rsidP="0059325F">
      <w:pPr>
        <w:spacing w:line="360" w:lineRule="auto"/>
        <w:ind w:left="181"/>
        <w:jc w:val="both"/>
        <w:rPr>
          <w:sz w:val="22"/>
          <w:szCs w:val="22"/>
        </w:rPr>
      </w:pPr>
      <w:r w:rsidRPr="0059325F">
        <w:rPr>
          <w:sz w:val="22"/>
          <w:szCs w:val="22"/>
        </w:rPr>
        <w:t>Zbavit děti vší je povinností rodičů, nikoliv školy a jejich pedagogických pracovníků</w:t>
      </w:r>
      <w:r>
        <w:rPr>
          <w:sz w:val="22"/>
          <w:szCs w:val="22"/>
        </w:rPr>
        <w:t>. Pokud škola zjistí sama nebo na popud rodičů, že jsou ve škole žáci, kteří mají vši</w:t>
      </w:r>
      <w:r w:rsidR="007F1E7D">
        <w:rPr>
          <w:sz w:val="22"/>
          <w:szCs w:val="22"/>
        </w:rPr>
        <w:t>,</w:t>
      </w:r>
      <w:r>
        <w:rPr>
          <w:sz w:val="22"/>
          <w:szCs w:val="22"/>
        </w:rPr>
        <w:t xml:space="preserve"> nebo hnidy bude postupovat takto.</w:t>
      </w:r>
    </w:p>
    <w:p w:rsidR="0059325F" w:rsidRDefault="00A3484D" w:rsidP="0059325F">
      <w:pPr>
        <w:pStyle w:val="Odstavecseseznamem"/>
        <w:numPr>
          <w:ilvl w:val="0"/>
          <w:numId w:val="51"/>
        </w:numPr>
        <w:spacing w:line="360" w:lineRule="auto"/>
        <w:jc w:val="both"/>
        <w:rPr>
          <w:sz w:val="22"/>
          <w:szCs w:val="22"/>
        </w:rPr>
      </w:pPr>
      <w:r>
        <w:rPr>
          <w:sz w:val="22"/>
          <w:szCs w:val="22"/>
        </w:rPr>
        <w:t>V</w:t>
      </w:r>
      <w:r w:rsidR="0059325F">
        <w:rPr>
          <w:sz w:val="22"/>
          <w:szCs w:val="22"/>
        </w:rPr>
        <w:t>e třídě, kde došlo k</w:t>
      </w:r>
      <w:r>
        <w:rPr>
          <w:sz w:val="22"/>
          <w:szCs w:val="22"/>
        </w:rPr>
        <w:t> </w:t>
      </w:r>
      <w:r w:rsidR="0059325F">
        <w:rPr>
          <w:sz w:val="22"/>
          <w:szCs w:val="22"/>
        </w:rPr>
        <w:t>nálezu</w:t>
      </w:r>
      <w:r>
        <w:rPr>
          <w:sz w:val="22"/>
          <w:szCs w:val="22"/>
        </w:rPr>
        <w:t>,</w:t>
      </w:r>
      <w:r w:rsidR="0059325F">
        <w:rPr>
          <w:sz w:val="22"/>
          <w:szCs w:val="22"/>
        </w:rPr>
        <w:t xml:space="preserve"> popř. byla škola informována o výskytu</w:t>
      </w:r>
      <w:r>
        <w:rPr>
          <w:sz w:val="22"/>
          <w:szCs w:val="22"/>
        </w:rPr>
        <w:t xml:space="preserve"> vší, </w:t>
      </w:r>
      <w:r w:rsidR="0059325F">
        <w:rPr>
          <w:sz w:val="22"/>
          <w:szCs w:val="22"/>
        </w:rPr>
        <w:t>provedou pověření pracovníci zběžnou kontrolu.</w:t>
      </w:r>
    </w:p>
    <w:p w:rsidR="0059325F" w:rsidRDefault="00A3484D" w:rsidP="0059325F">
      <w:pPr>
        <w:pStyle w:val="Odstavecseseznamem"/>
        <w:numPr>
          <w:ilvl w:val="0"/>
          <w:numId w:val="51"/>
        </w:numPr>
        <w:spacing w:line="360" w:lineRule="auto"/>
        <w:jc w:val="both"/>
        <w:rPr>
          <w:sz w:val="22"/>
          <w:szCs w:val="22"/>
        </w:rPr>
      </w:pPr>
      <w:r>
        <w:rPr>
          <w:sz w:val="22"/>
          <w:szCs w:val="22"/>
        </w:rPr>
        <w:t>Ž</w:t>
      </w:r>
      <w:r w:rsidR="0059325F">
        <w:rPr>
          <w:sz w:val="22"/>
          <w:szCs w:val="22"/>
        </w:rPr>
        <w:t>áci, u kterých budou nalezeny vši, popř. hnidy, budou izolováni od ostatních žáků</w:t>
      </w:r>
    </w:p>
    <w:p w:rsidR="0059325F" w:rsidRDefault="00A3484D" w:rsidP="0059325F">
      <w:pPr>
        <w:pStyle w:val="Odstavecseseznamem"/>
        <w:numPr>
          <w:ilvl w:val="0"/>
          <w:numId w:val="51"/>
        </w:numPr>
        <w:spacing w:line="360" w:lineRule="auto"/>
        <w:jc w:val="both"/>
        <w:rPr>
          <w:sz w:val="22"/>
          <w:szCs w:val="22"/>
        </w:rPr>
      </w:pPr>
      <w:r>
        <w:rPr>
          <w:sz w:val="22"/>
          <w:szCs w:val="22"/>
        </w:rPr>
        <w:t>Zákonní zástupci budou neprodleně informování, aby si při nejbližší možné příležitosti své děti vyzvedli a doma provedli veškerá opatření tak, aby mohlo dítě další den nastoupit do školy.</w:t>
      </w:r>
    </w:p>
    <w:p w:rsidR="00A3484D" w:rsidRDefault="00A3484D" w:rsidP="0059325F">
      <w:pPr>
        <w:pStyle w:val="Odstavecseseznamem"/>
        <w:numPr>
          <w:ilvl w:val="0"/>
          <w:numId w:val="51"/>
        </w:numPr>
        <w:spacing w:line="360" w:lineRule="auto"/>
        <w:jc w:val="both"/>
        <w:rPr>
          <w:sz w:val="22"/>
          <w:szCs w:val="22"/>
        </w:rPr>
      </w:pPr>
      <w:r>
        <w:rPr>
          <w:sz w:val="22"/>
          <w:szCs w:val="22"/>
        </w:rPr>
        <w:t>Takový žák přijde druhý den se zákonným zástupcem a pověřený pracovník před zákonným zástupcem zběžně zkontroluje hlavu.</w:t>
      </w:r>
    </w:p>
    <w:p w:rsidR="00A3484D" w:rsidRDefault="00A3484D" w:rsidP="0059325F">
      <w:pPr>
        <w:pStyle w:val="Odstavecseseznamem"/>
        <w:numPr>
          <w:ilvl w:val="0"/>
          <w:numId w:val="51"/>
        </w:numPr>
        <w:spacing w:line="360" w:lineRule="auto"/>
        <w:jc w:val="both"/>
        <w:rPr>
          <w:sz w:val="22"/>
          <w:szCs w:val="22"/>
        </w:rPr>
      </w:pPr>
      <w:r>
        <w:rPr>
          <w:sz w:val="22"/>
          <w:szCs w:val="22"/>
        </w:rPr>
        <w:t>Pokud bude znovu nalezena byť jen jedna živá hnida, bude dítě odesláno domů.</w:t>
      </w:r>
    </w:p>
    <w:p w:rsidR="00A3484D" w:rsidRDefault="00A3484D" w:rsidP="0059325F">
      <w:pPr>
        <w:pStyle w:val="Odstavecseseznamem"/>
        <w:numPr>
          <w:ilvl w:val="0"/>
          <w:numId w:val="51"/>
        </w:numPr>
        <w:spacing w:line="360" w:lineRule="auto"/>
        <w:jc w:val="both"/>
        <w:rPr>
          <w:sz w:val="22"/>
          <w:szCs w:val="22"/>
        </w:rPr>
      </w:pPr>
      <w:r>
        <w:rPr>
          <w:sz w:val="22"/>
          <w:szCs w:val="22"/>
        </w:rPr>
        <w:t>Neodstraní-li zákonný zástupce vši s hnidami do týdne, bude věc předána OSPOD</w:t>
      </w:r>
    </w:p>
    <w:p w:rsidR="00A3484D" w:rsidRDefault="00A3484D" w:rsidP="00A3484D">
      <w:pPr>
        <w:spacing w:line="360" w:lineRule="auto"/>
        <w:ind w:left="181"/>
        <w:jc w:val="both"/>
        <w:rPr>
          <w:sz w:val="22"/>
          <w:szCs w:val="22"/>
        </w:rPr>
      </w:pPr>
      <w:r>
        <w:rPr>
          <w:sz w:val="22"/>
          <w:szCs w:val="22"/>
        </w:rPr>
        <w:t>Tento postup je v souladu s Metodickým pokynem Krajské hygienické stanice v</w:t>
      </w:r>
      <w:r w:rsidR="007F1E7D">
        <w:rPr>
          <w:sz w:val="22"/>
          <w:szCs w:val="22"/>
        </w:rPr>
        <w:t> </w:t>
      </w:r>
      <w:r>
        <w:rPr>
          <w:sz w:val="22"/>
          <w:szCs w:val="22"/>
        </w:rPr>
        <w:t>Brně</w:t>
      </w:r>
      <w:r w:rsidR="007F1E7D">
        <w:rPr>
          <w:sz w:val="22"/>
          <w:szCs w:val="22"/>
        </w:rPr>
        <w:t>, kde je řečeno:</w:t>
      </w:r>
    </w:p>
    <w:p w:rsidR="007F1E7D" w:rsidRDefault="007F1E7D" w:rsidP="00A3484D">
      <w:pPr>
        <w:spacing w:line="360" w:lineRule="auto"/>
        <w:ind w:left="181"/>
        <w:jc w:val="both"/>
        <w:rPr>
          <w:i/>
          <w:sz w:val="18"/>
          <w:szCs w:val="18"/>
        </w:rPr>
      </w:pPr>
    </w:p>
    <w:p w:rsidR="007F1E7D" w:rsidRPr="007F1E7D" w:rsidRDefault="007F1E7D" w:rsidP="00A3484D">
      <w:pPr>
        <w:spacing w:line="360" w:lineRule="auto"/>
        <w:ind w:left="181"/>
        <w:jc w:val="both"/>
        <w:rPr>
          <w:i/>
          <w:sz w:val="18"/>
          <w:szCs w:val="18"/>
        </w:rPr>
      </w:pPr>
      <w:r w:rsidRPr="007F1E7D">
        <w:rPr>
          <w:i/>
          <w:sz w:val="18"/>
          <w:szCs w:val="18"/>
        </w:rPr>
        <w:t>„V případě dětí a žáků, které rodiče posílají opakovaně do kolektivu neodvšivené, i přes upozornění předškolního a školského zařízení, lze doporučit, aby o této skutečnosti byl informován příslušný orgán sociální péče. Ten totiž může v takovém případě vyvinout na rodiče tlak, například pozastavením výplaty dávek, zvýšené kontroly plnění povinností v péči o dítě.“</w:t>
      </w:r>
    </w:p>
    <w:p w:rsidR="0059325F" w:rsidRPr="006E1165" w:rsidRDefault="0059325F" w:rsidP="0059325F">
      <w:pPr>
        <w:spacing w:line="360" w:lineRule="auto"/>
        <w:ind w:left="181"/>
        <w:jc w:val="both"/>
        <w:rPr>
          <w:sz w:val="22"/>
          <w:szCs w:val="22"/>
        </w:rPr>
      </w:pPr>
    </w:p>
    <w:p w:rsidR="006E1165" w:rsidRDefault="006E1165">
      <w:pPr>
        <w:rPr>
          <w:b/>
          <w:sz w:val="72"/>
          <w:szCs w:val="72"/>
        </w:rPr>
      </w:pPr>
      <w:r>
        <w:rPr>
          <w:b/>
          <w:sz w:val="72"/>
          <w:szCs w:val="72"/>
        </w:rPr>
        <w:br w:type="page"/>
      </w:r>
    </w:p>
    <w:p w:rsidR="00057179" w:rsidRPr="00064BEF" w:rsidRDefault="00057179" w:rsidP="00057179">
      <w:pPr>
        <w:jc w:val="center"/>
        <w:rPr>
          <w:b/>
          <w:sz w:val="72"/>
          <w:szCs w:val="72"/>
        </w:rPr>
      </w:pPr>
      <w:r>
        <w:rPr>
          <w:b/>
          <w:sz w:val="72"/>
          <w:szCs w:val="72"/>
        </w:rPr>
        <w:t>VII</w:t>
      </w:r>
      <w:r w:rsidRPr="00064BEF">
        <w:rPr>
          <w:b/>
          <w:sz w:val="72"/>
          <w:szCs w:val="72"/>
        </w:rPr>
        <w:t>.</w:t>
      </w:r>
    </w:p>
    <w:p w:rsidR="00057179" w:rsidRPr="006E1165" w:rsidRDefault="00057179" w:rsidP="006E1165">
      <w:pPr>
        <w:spacing w:after="120"/>
        <w:jc w:val="center"/>
        <w:rPr>
          <w:b/>
          <w:sz w:val="40"/>
          <w:szCs w:val="40"/>
        </w:rPr>
      </w:pPr>
      <w:r w:rsidRPr="006E1165">
        <w:rPr>
          <w:b/>
          <w:sz w:val="40"/>
          <w:szCs w:val="40"/>
        </w:rPr>
        <w:t>Podmínky zacházení s majetkem školy</w:t>
      </w:r>
    </w:p>
    <w:p w:rsidR="00393D01" w:rsidRPr="00393D01" w:rsidRDefault="00393D01" w:rsidP="00393D01">
      <w:pPr>
        <w:numPr>
          <w:ilvl w:val="0"/>
          <w:numId w:val="36"/>
        </w:numPr>
        <w:spacing w:line="360" w:lineRule="auto"/>
        <w:jc w:val="both"/>
        <w:rPr>
          <w:sz w:val="22"/>
          <w:szCs w:val="22"/>
        </w:rPr>
      </w:pPr>
      <w:r w:rsidRPr="00393D01">
        <w:rPr>
          <w:sz w:val="22"/>
          <w:szCs w:val="22"/>
        </w:rPr>
        <w:t>Žákovi jsou propůjčovány učebnice. Žák je povinen zacházet s učebnicemi, školními potřebami a školním majetkem šetrně. V případě poškození svěřeného majetku je zákonný zástupce povinen uhradit náklady na opravu popř. zakoupit nový kus.</w:t>
      </w:r>
    </w:p>
    <w:p w:rsidR="007A34B3" w:rsidRPr="006E1165" w:rsidRDefault="007A34B3" w:rsidP="00057179">
      <w:pPr>
        <w:numPr>
          <w:ilvl w:val="0"/>
          <w:numId w:val="36"/>
        </w:numPr>
        <w:spacing w:line="360" w:lineRule="auto"/>
        <w:ind w:left="788" w:hanging="607"/>
        <w:jc w:val="both"/>
        <w:rPr>
          <w:sz w:val="22"/>
          <w:szCs w:val="22"/>
        </w:rPr>
      </w:pPr>
      <w:r w:rsidRPr="006E1165">
        <w:rPr>
          <w:sz w:val="22"/>
          <w:szCs w:val="22"/>
        </w:rPr>
        <w:t>Žák má právo užívat majetek školy, ale zároveň má povinnost dbát na to, aby nebyl majetek školy jeho činností poškozen. V případě poškození majetku školy uhradí zákonný zástupce žáka majetek v plné výši.</w:t>
      </w:r>
    </w:p>
    <w:p w:rsidR="00057179" w:rsidRPr="006E1165" w:rsidRDefault="00057179" w:rsidP="00057179">
      <w:pPr>
        <w:numPr>
          <w:ilvl w:val="0"/>
          <w:numId w:val="36"/>
        </w:numPr>
        <w:spacing w:line="360" w:lineRule="auto"/>
        <w:ind w:left="788" w:hanging="607"/>
        <w:jc w:val="both"/>
        <w:rPr>
          <w:sz w:val="22"/>
          <w:szCs w:val="22"/>
        </w:rPr>
      </w:pPr>
      <w:r w:rsidRPr="006E1165">
        <w:rPr>
          <w:sz w:val="22"/>
          <w:szCs w:val="22"/>
        </w:rPr>
        <w:t>Za bezpečné uložení pokladní hotovosti zodpovídá pokladní. Pokladní hotovost je uložena v kovové pokladně, která je uložena v uzamčené skříni v kanceláři ekonomického zástupce.</w:t>
      </w:r>
    </w:p>
    <w:p w:rsidR="00057179" w:rsidRPr="006E1165" w:rsidRDefault="00057179" w:rsidP="00057179">
      <w:pPr>
        <w:numPr>
          <w:ilvl w:val="0"/>
          <w:numId w:val="36"/>
        </w:numPr>
        <w:spacing w:line="360" w:lineRule="auto"/>
        <w:ind w:left="788" w:hanging="607"/>
        <w:jc w:val="both"/>
        <w:rPr>
          <w:sz w:val="22"/>
          <w:szCs w:val="22"/>
        </w:rPr>
      </w:pPr>
      <w:r w:rsidRPr="006E1165">
        <w:rPr>
          <w:sz w:val="22"/>
          <w:szCs w:val="22"/>
        </w:rPr>
        <w:t>Vyučující, kteří vybírají od žáků peníze (na výcvik, školní výlet apod.), nenechávají je uložené v kabinetech, ve třídách.</w:t>
      </w:r>
    </w:p>
    <w:p w:rsidR="00057179" w:rsidRPr="006E1165" w:rsidRDefault="00057179" w:rsidP="00057179">
      <w:pPr>
        <w:numPr>
          <w:ilvl w:val="0"/>
          <w:numId w:val="36"/>
        </w:numPr>
        <w:spacing w:line="360" w:lineRule="auto"/>
        <w:ind w:left="788" w:hanging="607"/>
        <w:jc w:val="both"/>
        <w:rPr>
          <w:sz w:val="22"/>
          <w:szCs w:val="22"/>
        </w:rPr>
      </w:pPr>
      <w:r w:rsidRPr="006E1165">
        <w:rPr>
          <w:sz w:val="22"/>
          <w:szCs w:val="22"/>
        </w:rPr>
        <w:t xml:space="preserve">Za zabezpečení učebních pomůcek zodpovídají správcové sbírek. Učební pomůcky, zejména přístroje audiovizuální techniky, uloží vyučující po ukončení výuky do skříní, nenechává je volně položené v kabinetech, sborovně, ve třídě, s výjimkou odborných pracoven, které se po vyučování zamykají. Zodpovídají vyučující. V době prázdnin se přístroje uloží podle pokynů správce didaktické techniky. </w:t>
      </w:r>
    </w:p>
    <w:p w:rsidR="007A34B3" w:rsidRPr="006E1165" w:rsidRDefault="00057179" w:rsidP="007A34B3">
      <w:pPr>
        <w:numPr>
          <w:ilvl w:val="0"/>
          <w:numId w:val="36"/>
        </w:numPr>
        <w:spacing w:line="360" w:lineRule="auto"/>
        <w:ind w:left="788" w:hanging="607"/>
        <w:jc w:val="both"/>
        <w:rPr>
          <w:sz w:val="22"/>
          <w:szCs w:val="22"/>
        </w:rPr>
      </w:pPr>
      <w:r w:rsidRPr="006E1165">
        <w:rPr>
          <w:sz w:val="22"/>
          <w:szCs w:val="22"/>
        </w:rPr>
        <w:t>Vyučující, který vyučuje ve třídě poslední hodinu, nechá službu zkontrolovat uzavření oken. Při odchodu ze školy zkontroluje uzavření oken v kabinetu.</w:t>
      </w:r>
    </w:p>
    <w:p w:rsidR="006E1165" w:rsidRDefault="006E1165">
      <w:pPr>
        <w:rPr>
          <w:b/>
          <w:sz w:val="48"/>
          <w:szCs w:val="48"/>
        </w:rPr>
      </w:pPr>
      <w:r>
        <w:rPr>
          <w:b/>
          <w:sz w:val="48"/>
          <w:szCs w:val="48"/>
        </w:rPr>
        <w:br w:type="page"/>
      </w:r>
    </w:p>
    <w:p w:rsidR="00057179" w:rsidRPr="006E1165" w:rsidRDefault="00057179" w:rsidP="006E1165">
      <w:pPr>
        <w:pStyle w:val="Odstavecseseznamem"/>
        <w:spacing w:after="240"/>
        <w:ind w:left="360"/>
        <w:jc w:val="center"/>
        <w:rPr>
          <w:b/>
          <w:sz w:val="48"/>
          <w:szCs w:val="48"/>
        </w:rPr>
      </w:pPr>
      <w:r w:rsidRPr="006E1165">
        <w:rPr>
          <w:b/>
          <w:sz w:val="48"/>
          <w:szCs w:val="48"/>
        </w:rPr>
        <w:t>VIII.</w:t>
      </w:r>
    </w:p>
    <w:p w:rsidR="00057179" w:rsidRPr="006E1165" w:rsidRDefault="00057179" w:rsidP="006E1165">
      <w:pPr>
        <w:spacing w:after="120"/>
        <w:jc w:val="center"/>
        <w:rPr>
          <w:b/>
          <w:sz w:val="40"/>
          <w:szCs w:val="40"/>
        </w:rPr>
      </w:pPr>
      <w:r w:rsidRPr="006E1165">
        <w:rPr>
          <w:b/>
          <w:sz w:val="40"/>
          <w:szCs w:val="40"/>
        </w:rPr>
        <w:t>Pravidla hodnocení výsledků</w:t>
      </w:r>
    </w:p>
    <w:p w:rsidR="00057179" w:rsidRPr="006E1165" w:rsidRDefault="00057179" w:rsidP="00057179">
      <w:pPr>
        <w:numPr>
          <w:ilvl w:val="0"/>
          <w:numId w:val="10"/>
        </w:numPr>
        <w:tabs>
          <w:tab w:val="clear" w:pos="360"/>
          <w:tab w:val="left" w:pos="284"/>
        </w:tabs>
        <w:spacing w:line="360" w:lineRule="auto"/>
        <w:ind w:left="284" w:hanging="284"/>
        <w:jc w:val="both"/>
        <w:rPr>
          <w:sz w:val="22"/>
          <w:szCs w:val="22"/>
        </w:rPr>
      </w:pPr>
      <w:r w:rsidRPr="006E1165">
        <w:rPr>
          <w:sz w:val="22"/>
          <w:szCs w:val="22"/>
        </w:rPr>
        <w:t>Každé pololetí se vydává žákovi vysvědčení - za první pololetí lze místo vysvědčení vydat žákovi výpis z vysvědčení.</w:t>
      </w:r>
    </w:p>
    <w:p w:rsidR="00057179" w:rsidRPr="006E1165" w:rsidRDefault="00057179" w:rsidP="00057179">
      <w:pPr>
        <w:numPr>
          <w:ilvl w:val="0"/>
          <w:numId w:val="10"/>
        </w:numPr>
        <w:tabs>
          <w:tab w:val="clear" w:pos="360"/>
          <w:tab w:val="left" w:pos="284"/>
        </w:tabs>
        <w:spacing w:line="360" w:lineRule="auto"/>
        <w:ind w:left="284" w:hanging="284"/>
        <w:jc w:val="both"/>
        <w:rPr>
          <w:sz w:val="22"/>
          <w:szCs w:val="22"/>
        </w:rPr>
      </w:pPr>
      <w:r w:rsidRPr="006E1165">
        <w:rPr>
          <w:sz w:val="22"/>
          <w:szCs w:val="22"/>
        </w:rPr>
        <w:t>Hodnocení výsledků vzdělávání žáka na vysvědčení je vyjádřeno klasifikačním stupněm. O způsobu hodnocení rozhoduje ředitel školy. Škola převede slovní hodnocení do klasifikace nebo klasifikaci do slovního hodnocení v případě přestupu žáka na školu, která hodnotí odlišným způsobem, a to na žádost této školy nebo zákonného zástupce žáka.</w:t>
      </w:r>
    </w:p>
    <w:p w:rsidR="00057179" w:rsidRPr="006E1165" w:rsidRDefault="00057179" w:rsidP="00057179">
      <w:pPr>
        <w:numPr>
          <w:ilvl w:val="0"/>
          <w:numId w:val="10"/>
        </w:numPr>
        <w:tabs>
          <w:tab w:val="clear" w:pos="360"/>
          <w:tab w:val="left" w:pos="284"/>
        </w:tabs>
        <w:spacing w:line="360" w:lineRule="auto"/>
        <w:ind w:left="284" w:hanging="284"/>
        <w:jc w:val="both"/>
        <w:rPr>
          <w:sz w:val="22"/>
          <w:szCs w:val="22"/>
        </w:rPr>
      </w:pPr>
      <w:r w:rsidRPr="006E1165">
        <w:rPr>
          <w:sz w:val="22"/>
          <w:szCs w:val="22"/>
        </w:rPr>
        <w:t>U žáka s vývojovou poruchou učení rozhodne ředitel školy o použití slovního hodnocení na základě žádosti zákonného zástupce žáka a souhlasem poradenského zařízení.</w:t>
      </w:r>
    </w:p>
    <w:p w:rsidR="00057179" w:rsidRPr="006E1165" w:rsidRDefault="00057179" w:rsidP="00057179">
      <w:pPr>
        <w:numPr>
          <w:ilvl w:val="0"/>
          <w:numId w:val="10"/>
        </w:numPr>
        <w:tabs>
          <w:tab w:val="clear" w:pos="360"/>
          <w:tab w:val="left" w:pos="284"/>
        </w:tabs>
        <w:spacing w:line="360" w:lineRule="auto"/>
        <w:ind w:left="284" w:hanging="284"/>
        <w:jc w:val="both"/>
        <w:rPr>
          <w:sz w:val="22"/>
          <w:szCs w:val="22"/>
        </w:rPr>
      </w:pPr>
      <w:r w:rsidRPr="006E1165">
        <w:rPr>
          <w:sz w:val="22"/>
          <w:szCs w:val="22"/>
        </w:rPr>
        <w:t>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Výsledky vzdělávání žáka na konci prvního pololetí lze hodnotit souhrnně za všechny předměty. Slovní hodnocení lze použít i pro hodnocení chování žáka.</w:t>
      </w:r>
    </w:p>
    <w:p w:rsidR="00057179" w:rsidRPr="006E1165" w:rsidRDefault="00057179" w:rsidP="00057179">
      <w:pPr>
        <w:spacing w:before="360" w:line="360" w:lineRule="auto"/>
        <w:rPr>
          <w:b/>
          <w:sz w:val="22"/>
          <w:szCs w:val="22"/>
        </w:rPr>
      </w:pPr>
      <w:r w:rsidRPr="006E1165">
        <w:rPr>
          <w:b/>
          <w:sz w:val="22"/>
          <w:szCs w:val="22"/>
        </w:rPr>
        <w:t>Hodnocení výsledků</w:t>
      </w:r>
      <w:r w:rsidRPr="006E1165">
        <w:rPr>
          <w:sz w:val="22"/>
          <w:szCs w:val="22"/>
        </w:rPr>
        <w:t xml:space="preserve"> vzdělávání žáků vychází z posouzení míry dosažení výstupů pro jednotlivé předměty školního vzdělávacího programu</w:t>
      </w:r>
      <w:r w:rsidRPr="006E1165">
        <w:rPr>
          <w:b/>
          <w:sz w:val="22"/>
          <w:szCs w:val="22"/>
        </w:rPr>
        <w:t xml:space="preserve"> je:</w:t>
      </w:r>
    </w:p>
    <w:p w:rsidR="00057179" w:rsidRPr="006E1165" w:rsidRDefault="00057179" w:rsidP="00057179">
      <w:pPr>
        <w:numPr>
          <w:ilvl w:val="0"/>
          <w:numId w:val="11"/>
        </w:numPr>
        <w:tabs>
          <w:tab w:val="clear" w:pos="360"/>
          <w:tab w:val="left" w:pos="993"/>
        </w:tabs>
        <w:ind w:left="993" w:hanging="709"/>
        <w:jc w:val="both"/>
        <w:rPr>
          <w:sz w:val="22"/>
          <w:szCs w:val="22"/>
        </w:rPr>
      </w:pPr>
      <w:r w:rsidRPr="006E1165">
        <w:rPr>
          <w:sz w:val="22"/>
          <w:szCs w:val="22"/>
        </w:rPr>
        <w:t>pedagogicky zdůvodněné</w:t>
      </w:r>
    </w:p>
    <w:p w:rsidR="00057179" w:rsidRPr="006E1165" w:rsidRDefault="00057179" w:rsidP="00057179">
      <w:pPr>
        <w:numPr>
          <w:ilvl w:val="0"/>
          <w:numId w:val="11"/>
        </w:numPr>
        <w:tabs>
          <w:tab w:val="clear" w:pos="360"/>
          <w:tab w:val="left" w:pos="993"/>
        </w:tabs>
        <w:ind w:left="993" w:hanging="709"/>
        <w:jc w:val="both"/>
        <w:rPr>
          <w:sz w:val="22"/>
          <w:szCs w:val="22"/>
        </w:rPr>
      </w:pPr>
      <w:r w:rsidRPr="006E1165">
        <w:rPr>
          <w:sz w:val="22"/>
          <w:szCs w:val="22"/>
        </w:rPr>
        <w:t>odborně správné</w:t>
      </w:r>
    </w:p>
    <w:p w:rsidR="00057179" w:rsidRPr="006E1165" w:rsidRDefault="00057179" w:rsidP="00057179">
      <w:pPr>
        <w:numPr>
          <w:ilvl w:val="0"/>
          <w:numId w:val="11"/>
        </w:numPr>
        <w:tabs>
          <w:tab w:val="clear" w:pos="360"/>
          <w:tab w:val="left" w:pos="993"/>
        </w:tabs>
        <w:ind w:left="993" w:hanging="709"/>
        <w:jc w:val="both"/>
        <w:rPr>
          <w:sz w:val="22"/>
          <w:szCs w:val="22"/>
        </w:rPr>
      </w:pPr>
      <w:r w:rsidRPr="006E1165">
        <w:rPr>
          <w:sz w:val="22"/>
          <w:szCs w:val="22"/>
        </w:rPr>
        <w:t>doložitelné</w:t>
      </w:r>
    </w:p>
    <w:p w:rsidR="00057179" w:rsidRPr="006E1165" w:rsidRDefault="00057179" w:rsidP="00057179">
      <w:pPr>
        <w:numPr>
          <w:ilvl w:val="0"/>
          <w:numId w:val="11"/>
        </w:numPr>
        <w:tabs>
          <w:tab w:val="clear" w:pos="360"/>
          <w:tab w:val="left" w:pos="993"/>
        </w:tabs>
        <w:ind w:left="993" w:hanging="709"/>
        <w:jc w:val="both"/>
        <w:rPr>
          <w:sz w:val="22"/>
          <w:szCs w:val="22"/>
        </w:rPr>
      </w:pPr>
      <w:r w:rsidRPr="006E1165">
        <w:rPr>
          <w:sz w:val="22"/>
          <w:szCs w:val="22"/>
        </w:rPr>
        <w:t xml:space="preserve">respektuje individuální vzdělávací potřeby žáků a doporučení školního poradenského zařízení </w:t>
      </w:r>
    </w:p>
    <w:p w:rsidR="00057179" w:rsidRPr="006E1165" w:rsidRDefault="00057179" w:rsidP="00057179">
      <w:pPr>
        <w:spacing w:before="240" w:after="240"/>
        <w:jc w:val="both"/>
        <w:rPr>
          <w:sz w:val="22"/>
          <w:szCs w:val="22"/>
        </w:rPr>
      </w:pPr>
      <w:r w:rsidRPr="006E1165">
        <w:rPr>
          <w:b/>
          <w:sz w:val="22"/>
          <w:szCs w:val="22"/>
        </w:rPr>
        <w:t>Chování žáka</w:t>
      </w:r>
      <w:r w:rsidRPr="006E1165">
        <w:rPr>
          <w:sz w:val="22"/>
          <w:szCs w:val="22"/>
        </w:rPr>
        <w:t xml:space="preserve"> ve škole a na akcích pořádaných školou se hodnotí na vysvědčení stupni:</w:t>
      </w:r>
    </w:p>
    <w:p w:rsidR="00057179" w:rsidRPr="006E1165" w:rsidRDefault="00057179" w:rsidP="00057179">
      <w:pPr>
        <w:numPr>
          <w:ilvl w:val="0"/>
          <w:numId w:val="41"/>
        </w:numPr>
        <w:ind w:left="851" w:hanging="567"/>
        <w:jc w:val="both"/>
        <w:rPr>
          <w:sz w:val="22"/>
          <w:szCs w:val="22"/>
        </w:rPr>
      </w:pPr>
      <w:r w:rsidRPr="006E1165">
        <w:rPr>
          <w:sz w:val="22"/>
          <w:szCs w:val="22"/>
        </w:rPr>
        <w:t>1 - velmi dobré</w:t>
      </w:r>
    </w:p>
    <w:p w:rsidR="00057179" w:rsidRPr="006E1165" w:rsidRDefault="00057179" w:rsidP="00057179">
      <w:pPr>
        <w:numPr>
          <w:ilvl w:val="0"/>
          <w:numId w:val="41"/>
        </w:numPr>
        <w:ind w:left="851" w:hanging="567"/>
        <w:jc w:val="both"/>
        <w:rPr>
          <w:sz w:val="22"/>
          <w:szCs w:val="22"/>
        </w:rPr>
      </w:pPr>
      <w:r w:rsidRPr="006E1165">
        <w:rPr>
          <w:sz w:val="22"/>
          <w:szCs w:val="22"/>
        </w:rPr>
        <w:t>2 - uspokojivé</w:t>
      </w:r>
    </w:p>
    <w:p w:rsidR="00057179" w:rsidRPr="006E1165" w:rsidRDefault="00057179" w:rsidP="00057179">
      <w:pPr>
        <w:numPr>
          <w:ilvl w:val="0"/>
          <w:numId w:val="41"/>
        </w:numPr>
        <w:spacing w:after="360"/>
        <w:ind w:left="851" w:hanging="567"/>
        <w:jc w:val="both"/>
        <w:rPr>
          <w:sz w:val="22"/>
          <w:szCs w:val="22"/>
        </w:rPr>
      </w:pPr>
      <w:r w:rsidRPr="006E1165">
        <w:rPr>
          <w:sz w:val="22"/>
          <w:szCs w:val="22"/>
        </w:rPr>
        <w:t>3 - neuspokojivé</w:t>
      </w:r>
    </w:p>
    <w:p w:rsidR="00057179" w:rsidRPr="006E1165" w:rsidRDefault="00057179" w:rsidP="00057179">
      <w:pPr>
        <w:spacing w:line="360" w:lineRule="auto"/>
        <w:jc w:val="both"/>
        <w:rPr>
          <w:sz w:val="22"/>
          <w:szCs w:val="22"/>
        </w:rPr>
      </w:pPr>
      <w:r w:rsidRPr="006E1165">
        <w:rPr>
          <w:b/>
          <w:sz w:val="22"/>
          <w:szCs w:val="22"/>
        </w:rPr>
        <w:t>Výsledky vzdělávaní</w:t>
      </w:r>
      <w:r w:rsidRPr="006E1165">
        <w:rPr>
          <w:sz w:val="22"/>
          <w:szCs w:val="22"/>
        </w:rPr>
        <w:t xml:space="preserve"> žáka v jednotlivých povinných a nepovinných předmětech stanovených školním vzdělávacím programem se hodnotí na vysvědčení stupni prospěchu:</w:t>
      </w:r>
    </w:p>
    <w:p w:rsidR="00057179" w:rsidRPr="006E1165" w:rsidRDefault="00057179" w:rsidP="00057179">
      <w:pPr>
        <w:numPr>
          <w:ilvl w:val="0"/>
          <w:numId w:val="12"/>
        </w:numPr>
        <w:tabs>
          <w:tab w:val="clear" w:pos="360"/>
          <w:tab w:val="num" w:pos="900"/>
        </w:tabs>
        <w:spacing w:before="120"/>
        <w:ind w:left="896" w:hanging="539"/>
        <w:jc w:val="both"/>
        <w:rPr>
          <w:sz w:val="22"/>
          <w:szCs w:val="22"/>
        </w:rPr>
      </w:pPr>
      <w:r w:rsidRPr="006E1165">
        <w:rPr>
          <w:sz w:val="22"/>
          <w:szCs w:val="22"/>
        </w:rPr>
        <w:t>1 - výborný</w:t>
      </w:r>
    </w:p>
    <w:p w:rsidR="00057179" w:rsidRPr="006E1165" w:rsidRDefault="00057179" w:rsidP="00057179">
      <w:pPr>
        <w:numPr>
          <w:ilvl w:val="0"/>
          <w:numId w:val="12"/>
        </w:numPr>
        <w:tabs>
          <w:tab w:val="clear" w:pos="360"/>
          <w:tab w:val="num" w:pos="900"/>
        </w:tabs>
        <w:ind w:left="900" w:hanging="540"/>
        <w:jc w:val="both"/>
        <w:rPr>
          <w:sz w:val="22"/>
          <w:szCs w:val="22"/>
        </w:rPr>
      </w:pPr>
      <w:r w:rsidRPr="006E1165">
        <w:rPr>
          <w:sz w:val="22"/>
          <w:szCs w:val="22"/>
        </w:rPr>
        <w:t>2 - chvalitebný</w:t>
      </w:r>
    </w:p>
    <w:p w:rsidR="00057179" w:rsidRPr="006E1165" w:rsidRDefault="00057179" w:rsidP="00057179">
      <w:pPr>
        <w:numPr>
          <w:ilvl w:val="0"/>
          <w:numId w:val="12"/>
        </w:numPr>
        <w:tabs>
          <w:tab w:val="clear" w:pos="360"/>
          <w:tab w:val="num" w:pos="900"/>
        </w:tabs>
        <w:ind w:left="900" w:hanging="540"/>
        <w:jc w:val="both"/>
        <w:rPr>
          <w:sz w:val="22"/>
          <w:szCs w:val="22"/>
        </w:rPr>
      </w:pPr>
      <w:r w:rsidRPr="006E1165">
        <w:rPr>
          <w:sz w:val="22"/>
          <w:szCs w:val="22"/>
        </w:rPr>
        <w:t>3 - dobrý</w:t>
      </w:r>
    </w:p>
    <w:p w:rsidR="00057179" w:rsidRPr="006E1165" w:rsidRDefault="00057179" w:rsidP="00057179">
      <w:pPr>
        <w:numPr>
          <w:ilvl w:val="0"/>
          <w:numId w:val="12"/>
        </w:numPr>
        <w:tabs>
          <w:tab w:val="clear" w:pos="360"/>
          <w:tab w:val="num" w:pos="900"/>
        </w:tabs>
        <w:ind w:left="900" w:hanging="540"/>
        <w:jc w:val="both"/>
        <w:rPr>
          <w:sz w:val="22"/>
          <w:szCs w:val="22"/>
        </w:rPr>
      </w:pPr>
      <w:r w:rsidRPr="006E1165">
        <w:rPr>
          <w:sz w:val="22"/>
          <w:szCs w:val="22"/>
        </w:rPr>
        <w:t>4 - dostatečný</w:t>
      </w:r>
    </w:p>
    <w:p w:rsidR="00057179" w:rsidRPr="006E1165" w:rsidRDefault="00057179" w:rsidP="00057179">
      <w:pPr>
        <w:numPr>
          <w:ilvl w:val="0"/>
          <w:numId w:val="12"/>
        </w:numPr>
        <w:tabs>
          <w:tab w:val="clear" w:pos="360"/>
          <w:tab w:val="num" w:pos="900"/>
        </w:tabs>
        <w:spacing w:after="120"/>
        <w:ind w:left="896" w:hanging="539"/>
        <w:jc w:val="both"/>
        <w:rPr>
          <w:sz w:val="22"/>
          <w:szCs w:val="22"/>
        </w:rPr>
      </w:pPr>
      <w:r w:rsidRPr="006E1165">
        <w:rPr>
          <w:sz w:val="22"/>
          <w:szCs w:val="22"/>
        </w:rPr>
        <w:t>5 - nedostatečný</w:t>
      </w:r>
    </w:p>
    <w:p w:rsidR="00057179" w:rsidRPr="006E1165" w:rsidRDefault="00057179" w:rsidP="00057179">
      <w:pPr>
        <w:spacing w:line="360" w:lineRule="auto"/>
        <w:ind w:firstLine="284"/>
        <w:jc w:val="both"/>
        <w:rPr>
          <w:sz w:val="22"/>
          <w:szCs w:val="22"/>
        </w:rPr>
      </w:pPr>
      <w:r w:rsidRPr="006E1165">
        <w:rPr>
          <w:sz w:val="22"/>
          <w:szCs w:val="22"/>
        </w:rPr>
        <w:t>Při hodnocení jsou výsledky vzdělávání žáka hodnoceny tak, aby byla zřejmá úroveň vzdělání žáka, které dosáhl zejména ve vztahu k očekávaným výstupům jednotlivých předmětů školního vzdělávacího programu, ke svým vzdělávacím a osobnostním předpokladům a věku. Klasifikace zahrnuje ohodnocení přístupu žáka ke vzdělávání i v souvislostech, které ovlivňují jeho výkon.</w:t>
      </w:r>
    </w:p>
    <w:p w:rsidR="00057179" w:rsidRPr="006E1165" w:rsidRDefault="00057179" w:rsidP="00057179">
      <w:pPr>
        <w:spacing w:line="360" w:lineRule="auto"/>
        <w:ind w:firstLine="284"/>
        <w:jc w:val="both"/>
        <w:rPr>
          <w:sz w:val="22"/>
          <w:szCs w:val="22"/>
        </w:rPr>
      </w:pPr>
      <w:r w:rsidRPr="006E1165">
        <w:rPr>
          <w:sz w:val="22"/>
          <w:szCs w:val="22"/>
        </w:rPr>
        <w:t>Jestliže je žák z výuky některého předmětu v prvním nebo ve druhém pololetí uvolněn, uvádí se na vysvědčení místo hodnocení slovo „uvolněn(a)”.</w:t>
      </w:r>
    </w:p>
    <w:p w:rsidR="00057179" w:rsidRPr="006E1165" w:rsidRDefault="00057179" w:rsidP="00057179">
      <w:pPr>
        <w:spacing w:line="360" w:lineRule="auto"/>
        <w:ind w:firstLine="284"/>
        <w:jc w:val="both"/>
        <w:rPr>
          <w:sz w:val="22"/>
          <w:szCs w:val="22"/>
        </w:rPr>
      </w:pPr>
      <w:r w:rsidRPr="006E1165">
        <w:rPr>
          <w:sz w:val="22"/>
          <w:szCs w:val="22"/>
        </w:rPr>
        <w:t>Nelze-li žáka z některého nebo ze všech předmětů v prvním nebo ve druhém pololetí hodnotit ani v náhradním termínu, uvádí se na vysvědčení místo hodnocení slovo „nehodnocen(a)“.</w:t>
      </w:r>
    </w:p>
    <w:p w:rsidR="00057179" w:rsidRPr="006E1165" w:rsidRDefault="00057179" w:rsidP="00057179">
      <w:pPr>
        <w:ind w:firstLine="284"/>
        <w:jc w:val="both"/>
        <w:rPr>
          <w:sz w:val="22"/>
          <w:szCs w:val="22"/>
        </w:rPr>
      </w:pPr>
      <w:r w:rsidRPr="006E1165">
        <w:rPr>
          <w:sz w:val="22"/>
          <w:szCs w:val="22"/>
        </w:rPr>
        <w:t>Celkové hodnocení žáka se na vysvědčení vyjadřuje stupni:</w:t>
      </w:r>
    </w:p>
    <w:p w:rsidR="00057179" w:rsidRPr="006E1165" w:rsidRDefault="00057179" w:rsidP="00057179">
      <w:pPr>
        <w:numPr>
          <w:ilvl w:val="0"/>
          <w:numId w:val="13"/>
        </w:numPr>
        <w:tabs>
          <w:tab w:val="clear" w:pos="360"/>
          <w:tab w:val="num" w:pos="900"/>
        </w:tabs>
        <w:spacing w:before="120"/>
        <w:ind w:left="896" w:hanging="539"/>
        <w:jc w:val="both"/>
        <w:rPr>
          <w:sz w:val="22"/>
          <w:szCs w:val="22"/>
        </w:rPr>
      </w:pPr>
      <w:r w:rsidRPr="006E1165">
        <w:rPr>
          <w:sz w:val="22"/>
          <w:szCs w:val="22"/>
        </w:rPr>
        <w:t>prospěl(a) s vyznamenáním</w:t>
      </w:r>
    </w:p>
    <w:p w:rsidR="00057179" w:rsidRPr="006E1165" w:rsidRDefault="00057179" w:rsidP="00057179">
      <w:pPr>
        <w:numPr>
          <w:ilvl w:val="0"/>
          <w:numId w:val="13"/>
        </w:numPr>
        <w:tabs>
          <w:tab w:val="clear" w:pos="360"/>
          <w:tab w:val="num" w:pos="900"/>
        </w:tabs>
        <w:ind w:left="900" w:hanging="540"/>
        <w:jc w:val="both"/>
        <w:rPr>
          <w:sz w:val="22"/>
          <w:szCs w:val="22"/>
        </w:rPr>
      </w:pPr>
      <w:r w:rsidRPr="006E1165">
        <w:rPr>
          <w:sz w:val="22"/>
          <w:szCs w:val="22"/>
        </w:rPr>
        <w:t>prospěl(a)</w:t>
      </w:r>
    </w:p>
    <w:p w:rsidR="00057179" w:rsidRPr="006E1165" w:rsidRDefault="00057179" w:rsidP="00057179">
      <w:pPr>
        <w:numPr>
          <w:ilvl w:val="0"/>
          <w:numId w:val="13"/>
        </w:numPr>
        <w:tabs>
          <w:tab w:val="clear" w:pos="360"/>
          <w:tab w:val="num" w:pos="900"/>
        </w:tabs>
        <w:ind w:left="896" w:hanging="539"/>
        <w:jc w:val="both"/>
        <w:rPr>
          <w:sz w:val="22"/>
          <w:szCs w:val="22"/>
        </w:rPr>
      </w:pPr>
      <w:r w:rsidRPr="006E1165">
        <w:rPr>
          <w:sz w:val="22"/>
          <w:szCs w:val="22"/>
        </w:rPr>
        <w:t>neprospěl(a)</w:t>
      </w:r>
    </w:p>
    <w:p w:rsidR="00057179" w:rsidRPr="006E1165" w:rsidRDefault="00057179" w:rsidP="00057179">
      <w:pPr>
        <w:numPr>
          <w:ilvl w:val="0"/>
          <w:numId w:val="13"/>
        </w:numPr>
        <w:tabs>
          <w:tab w:val="clear" w:pos="360"/>
          <w:tab w:val="num" w:pos="900"/>
        </w:tabs>
        <w:spacing w:after="120"/>
        <w:ind w:left="896" w:hanging="539"/>
        <w:jc w:val="both"/>
        <w:rPr>
          <w:sz w:val="22"/>
          <w:szCs w:val="22"/>
        </w:rPr>
      </w:pPr>
      <w:r w:rsidRPr="006E1165">
        <w:rPr>
          <w:sz w:val="22"/>
          <w:szCs w:val="22"/>
        </w:rPr>
        <w:t>nehodnocen</w:t>
      </w:r>
    </w:p>
    <w:p w:rsidR="00057179" w:rsidRPr="006E1165" w:rsidRDefault="00057179" w:rsidP="00057179">
      <w:pPr>
        <w:spacing w:before="120" w:after="240"/>
        <w:rPr>
          <w:b/>
          <w:sz w:val="22"/>
          <w:szCs w:val="22"/>
        </w:rPr>
      </w:pPr>
      <w:r w:rsidRPr="006E1165">
        <w:rPr>
          <w:b/>
          <w:sz w:val="22"/>
          <w:szCs w:val="22"/>
        </w:rPr>
        <w:t>Žák je hodnocen stupněm:</w:t>
      </w:r>
    </w:p>
    <w:p w:rsidR="00057179" w:rsidRPr="006E1165" w:rsidRDefault="00057179" w:rsidP="00057179">
      <w:pPr>
        <w:numPr>
          <w:ilvl w:val="0"/>
          <w:numId w:val="40"/>
        </w:numPr>
        <w:spacing w:line="360" w:lineRule="auto"/>
        <w:ind w:left="425" w:hanging="357"/>
        <w:jc w:val="both"/>
        <w:rPr>
          <w:sz w:val="22"/>
          <w:szCs w:val="22"/>
        </w:rPr>
      </w:pPr>
      <w:r w:rsidRPr="006E1165">
        <w:rPr>
          <w:b/>
          <w:sz w:val="22"/>
          <w:szCs w:val="22"/>
        </w:rPr>
        <w:t>prospěl(a) s vyznamenáním,</w:t>
      </w:r>
      <w:r w:rsidRPr="006E1165">
        <w:rPr>
          <w:sz w:val="22"/>
          <w:szCs w:val="22"/>
        </w:rPr>
        <w:t xml:space="preserve">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slovního hodnocení žáků,</w:t>
      </w:r>
    </w:p>
    <w:p w:rsidR="00057179" w:rsidRPr="006E1165" w:rsidRDefault="00057179" w:rsidP="00057179">
      <w:pPr>
        <w:numPr>
          <w:ilvl w:val="0"/>
          <w:numId w:val="40"/>
        </w:numPr>
        <w:spacing w:line="360" w:lineRule="auto"/>
        <w:ind w:left="425" w:hanging="357"/>
        <w:jc w:val="both"/>
        <w:rPr>
          <w:sz w:val="22"/>
          <w:szCs w:val="22"/>
        </w:rPr>
      </w:pPr>
      <w:r w:rsidRPr="006E1165">
        <w:rPr>
          <w:b/>
          <w:sz w:val="22"/>
          <w:szCs w:val="22"/>
        </w:rPr>
        <w:t>prospěl(a),</w:t>
      </w:r>
      <w:r w:rsidRPr="006E1165">
        <w:rPr>
          <w:sz w:val="22"/>
          <w:szCs w:val="22"/>
        </w:rPr>
        <w:t xml:space="preserve"> není-li v žádném z povinných předmětů stanovených školním vzdělávacím programem hodnocen na vysvědčení stupněm prospěchu 5 - nedostatečný nebo odpovídajícím slovním hodnocením,</w:t>
      </w:r>
    </w:p>
    <w:p w:rsidR="00057179" w:rsidRPr="006E1165" w:rsidRDefault="00057179" w:rsidP="00057179">
      <w:pPr>
        <w:numPr>
          <w:ilvl w:val="0"/>
          <w:numId w:val="40"/>
        </w:numPr>
        <w:spacing w:line="360" w:lineRule="auto"/>
        <w:ind w:left="425" w:hanging="357"/>
        <w:jc w:val="both"/>
        <w:rPr>
          <w:sz w:val="22"/>
          <w:szCs w:val="22"/>
        </w:rPr>
      </w:pPr>
      <w:r w:rsidRPr="006E1165">
        <w:rPr>
          <w:b/>
          <w:sz w:val="22"/>
          <w:szCs w:val="22"/>
        </w:rPr>
        <w:t>neprospěl(a),</w:t>
      </w:r>
      <w:r w:rsidRPr="006E1165">
        <w:rPr>
          <w:sz w:val="22"/>
          <w:szCs w:val="22"/>
        </w:rPr>
        <w:t xml:space="preserve"> je-li v některém z povinných předmětů stanovených školním vzdělávacím programem hodnocen na vysvědčení stupněm prospěchu 5 - nedostatečný nebo odpovídajícím slovním hodnocením nebo není-li z něho hodnocen na konci druhého pololetí,</w:t>
      </w:r>
    </w:p>
    <w:p w:rsidR="00057179" w:rsidRPr="006E1165" w:rsidRDefault="00057179" w:rsidP="00057179">
      <w:pPr>
        <w:numPr>
          <w:ilvl w:val="0"/>
          <w:numId w:val="40"/>
        </w:numPr>
        <w:spacing w:line="360" w:lineRule="auto"/>
        <w:ind w:left="425" w:hanging="357"/>
        <w:jc w:val="both"/>
        <w:rPr>
          <w:sz w:val="22"/>
          <w:szCs w:val="22"/>
        </w:rPr>
      </w:pPr>
      <w:r w:rsidRPr="006E1165">
        <w:rPr>
          <w:b/>
          <w:sz w:val="22"/>
          <w:szCs w:val="22"/>
        </w:rPr>
        <w:t>nehodnocen(a),</w:t>
      </w:r>
      <w:r w:rsidRPr="006E1165">
        <w:rPr>
          <w:sz w:val="22"/>
          <w:szCs w:val="22"/>
        </w:rPr>
        <w:t xml:space="preserve"> není-li možné žáka hodnotit z některého z povinných předmětů stanovených školním vzdělávacím programem na konci prvního pololetí.</w:t>
      </w:r>
    </w:p>
    <w:p w:rsidR="00057179" w:rsidRPr="006E1165" w:rsidRDefault="00057179" w:rsidP="00057179">
      <w:pPr>
        <w:numPr>
          <w:ilvl w:val="0"/>
          <w:numId w:val="40"/>
        </w:numPr>
        <w:tabs>
          <w:tab w:val="left" w:pos="900"/>
        </w:tabs>
        <w:spacing w:line="360" w:lineRule="auto"/>
        <w:jc w:val="both"/>
        <w:rPr>
          <w:sz w:val="22"/>
          <w:szCs w:val="22"/>
        </w:rPr>
      </w:pPr>
      <w:r w:rsidRPr="006E1165">
        <w:rPr>
          <w:sz w:val="22"/>
          <w:szCs w:val="22"/>
        </w:rPr>
        <w:t>Nelze-li žáka hodnotit na konci prvního pololetí z důvodu dlouhodobé absence a vyučující nemá dostatečné podklady pro klasifikaci, určí ředitel školy pro jeho hodnocení náhradní termín, a to tak, aby hodnocení za první pololetí bylo provedeno nejpozději do dvou měsíců po skončení prvního pololetí.</w:t>
      </w:r>
    </w:p>
    <w:p w:rsidR="00057179" w:rsidRPr="006E1165" w:rsidRDefault="00057179" w:rsidP="00057179">
      <w:pPr>
        <w:numPr>
          <w:ilvl w:val="0"/>
          <w:numId w:val="40"/>
        </w:numPr>
        <w:tabs>
          <w:tab w:val="left" w:pos="900"/>
        </w:tabs>
        <w:spacing w:line="360" w:lineRule="auto"/>
        <w:jc w:val="both"/>
        <w:rPr>
          <w:sz w:val="22"/>
          <w:szCs w:val="22"/>
        </w:rPr>
      </w:pPr>
      <w:r w:rsidRPr="006E1165">
        <w:rPr>
          <w:sz w:val="22"/>
          <w:szCs w:val="22"/>
        </w:rPr>
        <w:t>Není-li možné hodnotit ani v náhradním termínu, žák se za první pololetí nehodnotí.</w:t>
      </w:r>
    </w:p>
    <w:p w:rsidR="00057179" w:rsidRPr="006E1165" w:rsidRDefault="00057179" w:rsidP="00057179">
      <w:pPr>
        <w:numPr>
          <w:ilvl w:val="0"/>
          <w:numId w:val="40"/>
        </w:numPr>
        <w:tabs>
          <w:tab w:val="left" w:pos="900"/>
        </w:tabs>
        <w:spacing w:line="360" w:lineRule="auto"/>
        <w:jc w:val="both"/>
        <w:rPr>
          <w:sz w:val="22"/>
          <w:szCs w:val="22"/>
        </w:rPr>
      </w:pPr>
      <w:r w:rsidRPr="006E1165">
        <w:rPr>
          <w:sz w:val="22"/>
          <w:szCs w:val="22"/>
        </w:rPr>
        <w:t>Nelze-li žáka hodnotit na konci druhého pololetí, určí ředitel školy pro jeho hodnocení náhradní termín, a to tak, aby hodnocení za druhé pololetí bylo provedeno nejpozději do konce září následujícího školního roku.</w:t>
      </w:r>
    </w:p>
    <w:p w:rsidR="00057179" w:rsidRPr="006E1165" w:rsidRDefault="00057179" w:rsidP="00057179">
      <w:pPr>
        <w:numPr>
          <w:ilvl w:val="0"/>
          <w:numId w:val="42"/>
        </w:numPr>
        <w:spacing w:before="240" w:after="240"/>
        <w:jc w:val="both"/>
        <w:rPr>
          <w:b/>
          <w:sz w:val="22"/>
          <w:szCs w:val="22"/>
          <w:highlight w:val="lightGray"/>
        </w:rPr>
      </w:pPr>
      <w:r w:rsidRPr="006E1165">
        <w:rPr>
          <w:b/>
          <w:sz w:val="22"/>
          <w:szCs w:val="22"/>
          <w:highlight w:val="lightGray"/>
        </w:rPr>
        <w:t>Výchovná opatření</w:t>
      </w:r>
    </w:p>
    <w:p w:rsidR="00057179" w:rsidRPr="006E1165" w:rsidRDefault="00057179" w:rsidP="00057179">
      <w:pPr>
        <w:pStyle w:val="Nzevnad"/>
        <w:spacing w:line="360" w:lineRule="auto"/>
        <w:ind w:firstLine="284"/>
        <w:jc w:val="both"/>
        <w:rPr>
          <w:rFonts w:ascii="Times New Roman" w:hAnsi="Times New Roman"/>
          <w:b w:val="0"/>
          <w:bCs w:val="0"/>
          <w:szCs w:val="22"/>
          <w:lang w:eastAsia="cs-CZ"/>
        </w:rPr>
      </w:pPr>
      <w:r w:rsidRPr="006E1165">
        <w:rPr>
          <w:rFonts w:ascii="Times New Roman" w:hAnsi="Times New Roman"/>
          <w:b w:val="0"/>
          <w:bCs w:val="0"/>
          <w:szCs w:val="22"/>
          <w:lang w:eastAsia="cs-CZ"/>
        </w:rPr>
        <w:t>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mimořádně úspěšnou práci.</w:t>
      </w:r>
    </w:p>
    <w:p w:rsidR="00057179" w:rsidRPr="006E1165" w:rsidRDefault="00057179" w:rsidP="00057179">
      <w:pPr>
        <w:pStyle w:val="Nzevnad"/>
        <w:spacing w:line="360" w:lineRule="auto"/>
        <w:ind w:firstLine="284"/>
        <w:jc w:val="both"/>
        <w:rPr>
          <w:rFonts w:ascii="Times New Roman" w:hAnsi="Times New Roman"/>
          <w:b w:val="0"/>
          <w:bCs w:val="0"/>
          <w:szCs w:val="22"/>
          <w:lang w:eastAsia="cs-CZ"/>
        </w:rPr>
      </w:pPr>
      <w:r w:rsidRPr="006E1165">
        <w:rPr>
          <w:rFonts w:ascii="Times New Roman" w:hAnsi="Times New Roman"/>
          <w:b w:val="0"/>
          <w:bCs w:val="0"/>
          <w:szCs w:val="22"/>
          <w:lang w:eastAsia="cs-CZ"/>
        </w:rPr>
        <w:t>Třídní učitel může na základě vlastního rozhodnutí nebo na základě podnětu ostatních vyučujících žákovi po projednání s ředitelem školy udělit pochvalu nebo jiné ocenění za výrazný projev školní iniciativy nebo za déletrvající úspěšnou práci.</w:t>
      </w:r>
    </w:p>
    <w:p w:rsidR="00057179" w:rsidRPr="006E1165" w:rsidRDefault="00057179" w:rsidP="00057179">
      <w:pPr>
        <w:pStyle w:val="Nzevnad"/>
        <w:spacing w:before="120" w:line="360" w:lineRule="auto"/>
        <w:ind w:firstLine="284"/>
        <w:jc w:val="both"/>
        <w:rPr>
          <w:rFonts w:ascii="Times New Roman" w:hAnsi="Times New Roman"/>
          <w:b w:val="0"/>
          <w:bCs w:val="0"/>
          <w:szCs w:val="22"/>
          <w:lang w:eastAsia="cs-CZ"/>
        </w:rPr>
      </w:pPr>
      <w:r w:rsidRPr="006E1165">
        <w:rPr>
          <w:rFonts w:ascii="Times New Roman" w:hAnsi="Times New Roman"/>
          <w:b w:val="0"/>
          <w:bCs w:val="0"/>
          <w:szCs w:val="22"/>
          <w:lang w:eastAsia="cs-CZ"/>
        </w:rPr>
        <w:t>Při porušení povinností stanovených školním řádem lze podle závažnosti tohoto porušení žákovi uložit:</w:t>
      </w:r>
    </w:p>
    <w:p w:rsidR="00057179" w:rsidRPr="006E1165" w:rsidRDefault="00057179" w:rsidP="00057179">
      <w:pPr>
        <w:pStyle w:val="Psmeno"/>
        <w:jc w:val="both"/>
        <w:rPr>
          <w:rFonts w:ascii="Times New Roman" w:hAnsi="Times New Roman"/>
          <w:szCs w:val="22"/>
          <w:lang w:eastAsia="cs-CZ"/>
        </w:rPr>
      </w:pPr>
      <w:r w:rsidRPr="006E1165">
        <w:rPr>
          <w:rFonts w:ascii="Times New Roman" w:hAnsi="Times New Roman"/>
          <w:szCs w:val="22"/>
          <w:lang w:eastAsia="cs-CZ"/>
        </w:rPr>
        <w:t>a)</w:t>
      </w:r>
      <w:r w:rsidRPr="006E1165">
        <w:rPr>
          <w:rFonts w:ascii="Times New Roman" w:hAnsi="Times New Roman"/>
          <w:szCs w:val="22"/>
          <w:lang w:eastAsia="cs-CZ"/>
        </w:rPr>
        <w:tab/>
        <w:t>napomenutí třídního učitele,</w:t>
      </w:r>
    </w:p>
    <w:p w:rsidR="00057179" w:rsidRPr="006E1165" w:rsidRDefault="00057179" w:rsidP="00057179">
      <w:pPr>
        <w:pStyle w:val="Psmeno"/>
        <w:jc w:val="both"/>
        <w:rPr>
          <w:rFonts w:ascii="Times New Roman" w:hAnsi="Times New Roman"/>
          <w:szCs w:val="22"/>
          <w:lang w:eastAsia="cs-CZ"/>
        </w:rPr>
      </w:pPr>
      <w:r w:rsidRPr="006E1165">
        <w:rPr>
          <w:rFonts w:ascii="Times New Roman" w:hAnsi="Times New Roman"/>
          <w:szCs w:val="22"/>
          <w:lang w:eastAsia="cs-CZ"/>
        </w:rPr>
        <w:t>b)</w:t>
      </w:r>
      <w:r w:rsidRPr="006E1165">
        <w:rPr>
          <w:rFonts w:ascii="Times New Roman" w:hAnsi="Times New Roman"/>
          <w:szCs w:val="22"/>
          <w:lang w:eastAsia="cs-CZ"/>
        </w:rPr>
        <w:tab/>
        <w:t>důtku třídního učitele,</w:t>
      </w:r>
    </w:p>
    <w:p w:rsidR="00057179" w:rsidRPr="006E1165" w:rsidRDefault="00057179" w:rsidP="00057179">
      <w:pPr>
        <w:pStyle w:val="Psmeno"/>
        <w:jc w:val="both"/>
        <w:rPr>
          <w:rFonts w:ascii="Times New Roman" w:hAnsi="Times New Roman"/>
          <w:szCs w:val="22"/>
          <w:lang w:eastAsia="cs-CZ"/>
        </w:rPr>
      </w:pPr>
      <w:r w:rsidRPr="006E1165">
        <w:rPr>
          <w:rFonts w:ascii="Times New Roman" w:hAnsi="Times New Roman"/>
          <w:szCs w:val="22"/>
          <w:lang w:eastAsia="cs-CZ"/>
        </w:rPr>
        <w:t>c)</w:t>
      </w:r>
      <w:r w:rsidRPr="006E1165">
        <w:rPr>
          <w:rFonts w:ascii="Times New Roman" w:hAnsi="Times New Roman"/>
          <w:szCs w:val="22"/>
          <w:lang w:eastAsia="cs-CZ"/>
        </w:rPr>
        <w:tab/>
        <w:t>důtku ředitele školy,</w:t>
      </w:r>
    </w:p>
    <w:p w:rsidR="00057179" w:rsidRPr="006E1165" w:rsidRDefault="00057179" w:rsidP="00057179">
      <w:pPr>
        <w:pStyle w:val="Nzevnad"/>
        <w:spacing w:line="360" w:lineRule="auto"/>
        <w:ind w:firstLine="284"/>
        <w:jc w:val="both"/>
        <w:rPr>
          <w:rFonts w:ascii="Times New Roman" w:hAnsi="Times New Roman"/>
          <w:b w:val="0"/>
          <w:bCs w:val="0"/>
          <w:szCs w:val="22"/>
          <w:lang w:eastAsia="cs-CZ"/>
        </w:rPr>
      </w:pPr>
      <w:r w:rsidRPr="006E1165">
        <w:rPr>
          <w:rFonts w:ascii="Times New Roman" w:hAnsi="Times New Roman"/>
          <w:b w:val="0"/>
          <w:bCs w:val="0"/>
          <w:szCs w:val="22"/>
          <w:lang w:eastAsia="cs-CZ"/>
        </w:rPr>
        <w:t>Třídní učitel neprodleně oznámí řediteli školy uložení důtky třídního učitele. Důtku ředitele školy lze žákovi uložit pouze po projednání v pedagogické radě.</w:t>
      </w:r>
    </w:p>
    <w:p w:rsidR="00057179" w:rsidRPr="006E1165" w:rsidRDefault="00057179" w:rsidP="00057179">
      <w:pPr>
        <w:pStyle w:val="Nzevnad"/>
        <w:spacing w:before="120" w:line="360" w:lineRule="auto"/>
        <w:ind w:firstLine="284"/>
        <w:jc w:val="both"/>
        <w:rPr>
          <w:rFonts w:ascii="Times New Roman" w:hAnsi="Times New Roman"/>
          <w:b w:val="0"/>
          <w:bCs w:val="0"/>
          <w:szCs w:val="22"/>
          <w:lang w:eastAsia="cs-CZ"/>
        </w:rPr>
      </w:pPr>
      <w:r w:rsidRPr="006E1165">
        <w:rPr>
          <w:rFonts w:ascii="Times New Roman" w:hAnsi="Times New Roman"/>
          <w:b w:val="0"/>
          <w:bCs w:val="0"/>
          <w:szCs w:val="22"/>
          <w:lang w:eastAsia="cs-CZ"/>
        </w:rPr>
        <w:t>Ředitel školy nebo třídní učitel neprodleně oznámí udělení pochvaly a jiného ocenění nebo uložení napomenutí nebo důtky a jeho důvody prokazatelným způsobem žákovi a jeho zákonnému zástupci.</w:t>
      </w:r>
    </w:p>
    <w:p w:rsidR="00057179" w:rsidRPr="006E1165" w:rsidRDefault="00057179" w:rsidP="006E1165">
      <w:pPr>
        <w:pStyle w:val="Nzevnad"/>
        <w:spacing w:before="120" w:line="360" w:lineRule="auto"/>
        <w:ind w:firstLine="284"/>
        <w:jc w:val="both"/>
        <w:rPr>
          <w:rFonts w:ascii="Times New Roman" w:hAnsi="Times New Roman"/>
          <w:b w:val="0"/>
          <w:bCs w:val="0"/>
          <w:szCs w:val="22"/>
          <w:lang w:eastAsia="cs-CZ"/>
        </w:rPr>
      </w:pPr>
      <w:r w:rsidRPr="006E1165">
        <w:rPr>
          <w:rFonts w:ascii="Times New Roman" w:hAnsi="Times New Roman"/>
          <w:b w:val="0"/>
          <w:bCs w:val="0"/>
          <w:szCs w:val="22"/>
          <w:lang w:eastAsia="cs-CZ"/>
        </w:rPr>
        <w:t>Udělení pochvaly ředitele školy a uložení napomenutí nebo důtky se zaznamená do dokumentace školy.  Udělení pochvaly ředitele školy se zaznamená na vysvědčení za pololetí, v němž bylo uděleno.</w:t>
      </w:r>
    </w:p>
    <w:p w:rsidR="00B96945" w:rsidRDefault="00D168D2" w:rsidP="00D168D2">
      <w:pPr>
        <w:tabs>
          <w:tab w:val="left" w:pos="4860"/>
          <w:tab w:val="right" w:pos="9000"/>
        </w:tabs>
        <w:spacing w:before="360"/>
        <w:jc w:val="both"/>
        <w:rPr>
          <w:u w:val="dotted"/>
        </w:rPr>
      </w:pPr>
      <w:r>
        <w:t xml:space="preserve">V Dobšicích dne: </w:t>
      </w:r>
      <w:r w:rsidRPr="00D168D2">
        <w:rPr>
          <w:b/>
        </w:rPr>
        <w:t>1. 9. 20</w:t>
      </w:r>
      <w:r w:rsidR="002D2F21">
        <w:rPr>
          <w:b/>
        </w:rPr>
        <w:t>2</w:t>
      </w:r>
      <w:r w:rsidR="00F029EF">
        <w:rPr>
          <w:b/>
        </w:rPr>
        <w:t>2</w:t>
      </w:r>
      <w:bookmarkStart w:id="4" w:name="_GoBack"/>
      <w:bookmarkEnd w:id="4"/>
      <w:r w:rsidR="00B96945">
        <w:tab/>
      </w:r>
      <w:r w:rsidR="00B96945">
        <w:rPr>
          <w:u w:val="dotted"/>
        </w:rPr>
        <w:tab/>
      </w:r>
    </w:p>
    <w:p w:rsidR="006E1165" w:rsidRPr="0053115F" w:rsidRDefault="00B96945" w:rsidP="0053115F">
      <w:pPr>
        <w:tabs>
          <w:tab w:val="left" w:pos="6480"/>
          <w:tab w:val="right" w:pos="9000"/>
        </w:tabs>
        <w:ind w:left="180"/>
        <w:jc w:val="both"/>
      </w:pPr>
      <w:r>
        <w:tab/>
        <w:t>ředitel školy</w:t>
      </w:r>
    </w:p>
    <w:p w:rsidR="00B96945" w:rsidRDefault="00B96945" w:rsidP="0053115F">
      <w:pPr>
        <w:tabs>
          <w:tab w:val="right" w:pos="7560"/>
        </w:tabs>
        <w:spacing w:before="720" w:line="288" w:lineRule="auto"/>
        <w:rPr>
          <w:b/>
          <w:u w:val="single"/>
        </w:rPr>
      </w:pPr>
      <w:r>
        <w:rPr>
          <w:b/>
          <w:u w:val="single"/>
        </w:rPr>
        <w:t>Byl jsem seznámen:</w:t>
      </w:r>
    </w:p>
    <w:p w:rsidR="00B96945" w:rsidRDefault="00B96945">
      <w:pPr>
        <w:tabs>
          <w:tab w:val="right" w:pos="3420"/>
          <w:tab w:val="left" w:pos="5580"/>
          <w:tab w:val="right" w:pos="9000"/>
        </w:tabs>
        <w:spacing w:before="240" w:line="456" w:lineRule="auto"/>
        <w:rPr>
          <w:b/>
        </w:rPr>
      </w:pPr>
      <w:r>
        <w:rPr>
          <w:b/>
        </w:rPr>
        <w:t>Mgr. Březovský Milan</w:t>
      </w:r>
      <w:r>
        <w:rPr>
          <w:b/>
        </w:rPr>
        <w:tab/>
      </w:r>
      <w:r>
        <w:rPr>
          <w:b/>
        </w:rPr>
        <w:tab/>
      </w:r>
      <w:r>
        <w:rPr>
          <w:u w:val="dotted"/>
        </w:rPr>
        <w:tab/>
      </w:r>
    </w:p>
    <w:p w:rsidR="00B96945" w:rsidRDefault="00B96945">
      <w:pPr>
        <w:tabs>
          <w:tab w:val="right" w:pos="3420"/>
          <w:tab w:val="left" w:pos="5580"/>
          <w:tab w:val="right" w:pos="9000"/>
        </w:tabs>
        <w:spacing w:line="456" w:lineRule="auto"/>
        <w:rPr>
          <w:b/>
        </w:rPr>
      </w:pPr>
      <w:r>
        <w:rPr>
          <w:b/>
        </w:rPr>
        <w:t>Mgr. Dagmar Kratochvílová</w:t>
      </w:r>
      <w:r>
        <w:rPr>
          <w:b/>
        </w:rPr>
        <w:tab/>
      </w:r>
      <w:r>
        <w:rPr>
          <w:b/>
        </w:rPr>
        <w:tab/>
      </w:r>
      <w:r>
        <w:rPr>
          <w:u w:val="dotted"/>
        </w:rPr>
        <w:tab/>
      </w:r>
    </w:p>
    <w:p w:rsidR="00B96945" w:rsidRDefault="00B96945">
      <w:pPr>
        <w:tabs>
          <w:tab w:val="right" w:pos="3420"/>
          <w:tab w:val="left" w:pos="5580"/>
          <w:tab w:val="right" w:pos="9000"/>
        </w:tabs>
        <w:spacing w:line="456" w:lineRule="auto"/>
        <w:rPr>
          <w:u w:val="dotted"/>
        </w:rPr>
      </w:pPr>
      <w:r>
        <w:rPr>
          <w:b/>
        </w:rPr>
        <w:t>Mgr. Valášková Petra</w:t>
      </w:r>
      <w:r>
        <w:rPr>
          <w:b/>
        </w:rPr>
        <w:tab/>
      </w:r>
      <w:r>
        <w:rPr>
          <w:b/>
        </w:rPr>
        <w:tab/>
      </w:r>
      <w:r>
        <w:rPr>
          <w:u w:val="dotted"/>
        </w:rPr>
        <w:tab/>
      </w:r>
    </w:p>
    <w:p w:rsidR="00B96945" w:rsidRDefault="00B96945">
      <w:pPr>
        <w:tabs>
          <w:tab w:val="right" w:pos="3420"/>
          <w:tab w:val="left" w:pos="5580"/>
          <w:tab w:val="right" w:pos="9000"/>
        </w:tabs>
        <w:spacing w:line="456" w:lineRule="auto"/>
        <w:rPr>
          <w:b/>
        </w:rPr>
      </w:pPr>
      <w:r>
        <w:rPr>
          <w:b/>
        </w:rPr>
        <w:t xml:space="preserve">Mgr. </w:t>
      </w:r>
      <w:r w:rsidR="00F029EF">
        <w:rPr>
          <w:b/>
        </w:rPr>
        <w:t>Musilová Michaela</w:t>
      </w:r>
      <w:r>
        <w:rPr>
          <w:b/>
        </w:rPr>
        <w:tab/>
      </w:r>
      <w:r>
        <w:rPr>
          <w:b/>
        </w:rPr>
        <w:tab/>
      </w:r>
      <w:r>
        <w:rPr>
          <w:u w:val="dotted"/>
        </w:rPr>
        <w:tab/>
      </w:r>
    </w:p>
    <w:p w:rsidR="00117022" w:rsidRDefault="00B96945">
      <w:pPr>
        <w:tabs>
          <w:tab w:val="right" w:pos="3420"/>
          <w:tab w:val="left" w:pos="5580"/>
          <w:tab w:val="right" w:pos="9000"/>
        </w:tabs>
        <w:spacing w:line="456" w:lineRule="auto"/>
        <w:rPr>
          <w:b/>
        </w:rPr>
      </w:pPr>
      <w:r>
        <w:rPr>
          <w:b/>
        </w:rPr>
        <w:t xml:space="preserve">Mgr. </w:t>
      </w:r>
      <w:r w:rsidR="007236E7">
        <w:rPr>
          <w:b/>
        </w:rPr>
        <w:t>Křížová</w:t>
      </w:r>
      <w:r>
        <w:rPr>
          <w:b/>
        </w:rPr>
        <w:t xml:space="preserve"> Iva</w:t>
      </w:r>
      <w:r>
        <w:rPr>
          <w:b/>
        </w:rPr>
        <w:tab/>
      </w:r>
      <w:r>
        <w:rPr>
          <w:b/>
        </w:rPr>
        <w:tab/>
      </w:r>
      <w:r w:rsidR="0053115F">
        <w:rPr>
          <w:u w:val="dotted"/>
        </w:rPr>
        <w:tab/>
      </w:r>
    </w:p>
    <w:p w:rsidR="007236E7" w:rsidRDefault="00F029EF">
      <w:pPr>
        <w:tabs>
          <w:tab w:val="right" w:pos="3420"/>
          <w:tab w:val="left" w:pos="5580"/>
          <w:tab w:val="right" w:pos="9000"/>
        </w:tabs>
        <w:spacing w:line="456" w:lineRule="auto"/>
        <w:rPr>
          <w:b/>
        </w:rPr>
      </w:pPr>
      <w:r>
        <w:rPr>
          <w:b/>
        </w:rPr>
        <w:t xml:space="preserve">Bc </w:t>
      </w:r>
      <w:proofErr w:type="spellStart"/>
      <w:r>
        <w:rPr>
          <w:b/>
        </w:rPr>
        <w:t>Švajková</w:t>
      </w:r>
      <w:proofErr w:type="spellEnd"/>
      <w:r>
        <w:rPr>
          <w:b/>
        </w:rPr>
        <w:t xml:space="preserve"> Nikola</w:t>
      </w:r>
      <w:r w:rsidR="007236E7">
        <w:rPr>
          <w:b/>
        </w:rPr>
        <w:tab/>
      </w:r>
      <w:r w:rsidR="007236E7">
        <w:rPr>
          <w:b/>
        </w:rPr>
        <w:tab/>
      </w:r>
      <w:r w:rsidR="007236E7">
        <w:rPr>
          <w:u w:val="dotted"/>
        </w:rPr>
        <w:tab/>
      </w:r>
    </w:p>
    <w:p w:rsidR="00B96945" w:rsidRDefault="007236E7">
      <w:pPr>
        <w:tabs>
          <w:tab w:val="right" w:pos="3420"/>
          <w:tab w:val="left" w:pos="5580"/>
          <w:tab w:val="right" w:pos="9000"/>
        </w:tabs>
        <w:spacing w:line="456" w:lineRule="auto"/>
        <w:rPr>
          <w:b/>
          <w:u w:val="dotted"/>
        </w:rPr>
      </w:pPr>
      <w:r>
        <w:rPr>
          <w:b/>
        </w:rPr>
        <w:t>Sauerová Sylva</w:t>
      </w:r>
      <w:r w:rsidR="00B96945">
        <w:rPr>
          <w:b/>
        </w:rPr>
        <w:tab/>
      </w:r>
      <w:r w:rsidR="00B96945">
        <w:rPr>
          <w:b/>
        </w:rPr>
        <w:tab/>
      </w:r>
      <w:r w:rsidR="00B96945">
        <w:rPr>
          <w:u w:val="dotted"/>
        </w:rPr>
        <w:tab/>
      </w:r>
    </w:p>
    <w:p w:rsidR="00DD1647" w:rsidRDefault="00F029EF">
      <w:pPr>
        <w:tabs>
          <w:tab w:val="right" w:pos="3420"/>
          <w:tab w:val="left" w:pos="5580"/>
          <w:tab w:val="right" w:pos="9000"/>
        </w:tabs>
        <w:spacing w:line="456" w:lineRule="auto"/>
        <w:rPr>
          <w:b/>
        </w:rPr>
      </w:pPr>
      <w:r>
        <w:rPr>
          <w:b/>
        </w:rPr>
        <w:t>Růžičková Lenka</w:t>
      </w:r>
      <w:r w:rsidR="00DD1647" w:rsidRPr="00DD1647">
        <w:rPr>
          <w:b/>
        </w:rPr>
        <w:t xml:space="preserve"> </w:t>
      </w:r>
      <w:r w:rsidR="00DD1647">
        <w:rPr>
          <w:b/>
        </w:rPr>
        <w:tab/>
      </w:r>
      <w:r w:rsidR="00DD1647">
        <w:rPr>
          <w:b/>
        </w:rPr>
        <w:tab/>
      </w:r>
      <w:r w:rsidR="00DD1647">
        <w:rPr>
          <w:u w:val="dotted"/>
        </w:rPr>
        <w:tab/>
      </w:r>
    </w:p>
    <w:p w:rsidR="00B96945" w:rsidRDefault="00086010">
      <w:pPr>
        <w:tabs>
          <w:tab w:val="right" w:pos="3420"/>
          <w:tab w:val="left" w:pos="5580"/>
          <w:tab w:val="right" w:pos="9000"/>
        </w:tabs>
        <w:spacing w:line="456" w:lineRule="auto"/>
        <w:rPr>
          <w:b/>
        </w:rPr>
      </w:pPr>
      <w:proofErr w:type="spellStart"/>
      <w:r>
        <w:rPr>
          <w:b/>
        </w:rPr>
        <w:t>Krammerová</w:t>
      </w:r>
      <w:proofErr w:type="spellEnd"/>
      <w:r>
        <w:rPr>
          <w:b/>
        </w:rPr>
        <w:t xml:space="preserve"> </w:t>
      </w:r>
      <w:r w:rsidR="00DD1647" w:rsidRPr="00541733">
        <w:rPr>
          <w:b/>
        </w:rPr>
        <w:t>Milena</w:t>
      </w:r>
      <w:r w:rsidR="00B96945">
        <w:rPr>
          <w:b/>
        </w:rPr>
        <w:tab/>
      </w:r>
      <w:r w:rsidR="00B96945">
        <w:rPr>
          <w:b/>
        </w:rPr>
        <w:tab/>
      </w:r>
      <w:r w:rsidR="00B96945">
        <w:rPr>
          <w:u w:val="dotted"/>
        </w:rPr>
        <w:tab/>
      </w:r>
    </w:p>
    <w:p w:rsidR="00B96945" w:rsidRDefault="00086010">
      <w:pPr>
        <w:tabs>
          <w:tab w:val="right" w:pos="3420"/>
          <w:tab w:val="left" w:pos="5580"/>
          <w:tab w:val="right" w:pos="9000"/>
        </w:tabs>
        <w:spacing w:line="456" w:lineRule="auto"/>
        <w:rPr>
          <w:b/>
        </w:rPr>
      </w:pPr>
      <w:r>
        <w:rPr>
          <w:b/>
        </w:rPr>
        <w:t>Brabcová Jana</w:t>
      </w:r>
      <w:r w:rsidR="00B96945">
        <w:rPr>
          <w:b/>
        </w:rPr>
        <w:tab/>
      </w:r>
      <w:r w:rsidR="00B96945">
        <w:rPr>
          <w:b/>
        </w:rPr>
        <w:tab/>
      </w:r>
      <w:r w:rsidR="00B96945">
        <w:rPr>
          <w:u w:val="dotted"/>
        </w:rPr>
        <w:tab/>
      </w:r>
    </w:p>
    <w:p w:rsidR="00E948E6" w:rsidRDefault="00086010" w:rsidP="007236E7">
      <w:pPr>
        <w:tabs>
          <w:tab w:val="right" w:pos="3420"/>
          <w:tab w:val="left" w:pos="5580"/>
          <w:tab w:val="right" w:pos="9000"/>
        </w:tabs>
        <w:spacing w:line="456" w:lineRule="auto"/>
        <w:rPr>
          <w:u w:val="dotted"/>
        </w:rPr>
      </w:pPr>
      <w:r>
        <w:rPr>
          <w:b/>
        </w:rPr>
        <w:t>Večeřa Bohumír</w:t>
      </w:r>
      <w:r w:rsidR="00657F01">
        <w:rPr>
          <w:b/>
        </w:rPr>
        <w:tab/>
      </w:r>
      <w:r w:rsidR="007236E7">
        <w:rPr>
          <w:b/>
        </w:rPr>
        <w:tab/>
      </w:r>
      <w:r w:rsidR="00657F01">
        <w:rPr>
          <w:u w:val="dotted"/>
        </w:rPr>
        <w:tab/>
      </w:r>
    </w:p>
    <w:p w:rsidR="007236E7" w:rsidRPr="00F029EF" w:rsidRDefault="007236E7" w:rsidP="00F029EF">
      <w:pPr>
        <w:tabs>
          <w:tab w:val="right" w:pos="3420"/>
          <w:tab w:val="left" w:pos="5580"/>
          <w:tab w:val="right" w:pos="9000"/>
        </w:tabs>
        <w:spacing w:line="456" w:lineRule="auto"/>
        <w:rPr>
          <w:b/>
        </w:rPr>
      </w:pPr>
      <w:r w:rsidRPr="007236E7">
        <w:rPr>
          <w:b/>
        </w:rPr>
        <w:t>Kolářová Hana</w:t>
      </w:r>
      <w:r>
        <w:rPr>
          <w:b/>
        </w:rPr>
        <w:tab/>
      </w:r>
      <w:r>
        <w:rPr>
          <w:b/>
        </w:rPr>
        <w:tab/>
      </w:r>
      <w:r>
        <w:rPr>
          <w:u w:val="dotted"/>
        </w:rPr>
        <w:tab/>
      </w:r>
    </w:p>
    <w:p w:rsidR="007236E7" w:rsidRPr="007236E7" w:rsidRDefault="007236E7" w:rsidP="0053115F">
      <w:pPr>
        <w:tabs>
          <w:tab w:val="left" w:pos="5580"/>
          <w:tab w:val="right" w:pos="9000"/>
        </w:tabs>
        <w:jc w:val="both"/>
      </w:pPr>
      <w:r w:rsidRPr="007236E7">
        <w:tab/>
      </w:r>
    </w:p>
    <w:sectPr w:rsidR="007236E7" w:rsidRPr="007236E7" w:rsidSect="00F0194A">
      <w:pgSz w:w="11906" w:h="16838"/>
      <w:pgMar w:top="709" w:right="707"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04AF"/>
    <w:multiLevelType w:val="singleLevel"/>
    <w:tmpl w:val="ADCCFEA0"/>
    <w:lvl w:ilvl="0">
      <w:start w:val="1"/>
      <w:numFmt w:val="decimal"/>
      <w:lvlText w:val="%1."/>
      <w:lvlJc w:val="left"/>
      <w:pPr>
        <w:tabs>
          <w:tab w:val="num" w:pos="360"/>
        </w:tabs>
        <w:ind w:left="360" w:hanging="360"/>
      </w:pPr>
      <w:rPr>
        <w:b/>
        <w:i w:val="0"/>
        <w:sz w:val="20"/>
      </w:rPr>
    </w:lvl>
  </w:abstractNum>
  <w:abstractNum w:abstractNumId="1" w15:restartNumberingAfterBreak="0">
    <w:nsid w:val="05B47927"/>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2" w15:restartNumberingAfterBreak="0">
    <w:nsid w:val="073D4E58"/>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3" w15:restartNumberingAfterBreak="0">
    <w:nsid w:val="07894A0F"/>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4" w15:restartNumberingAfterBreak="0">
    <w:nsid w:val="08AA1FCD"/>
    <w:multiLevelType w:val="singleLevel"/>
    <w:tmpl w:val="B7501884"/>
    <w:lvl w:ilvl="0">
      <w:start w:val="1"/>
      <w:numFmt w:val="lowerLetter"/>
      <w:lvlText w:val="%1)"/>
      <w:lvlJc w:val="left"/>
      <w:pPr>
        <w:tabs>
          <w:tab w:val="num" w:pos="360"/>
        </w:tabs>
        <w:ind w:left="360" w:hanging="360"/>
      </w:pPr>
      <w:rPr>
        <w:rFonts w:hint="default"/>
      </w:rPr>
    </w:lvl>
  </w:abstractNum>
  <w:abstractNum w:abstractNumId="5" w15:restartNumberingAfterBreak="0">
    <w:nsid w:val="0BE50EB1"/>
    <w:multiLevelType w:val="singleLevel"/>
    <w:tmpl w:val="6F9ACB60"/>
    <w:lvl w:ilvl="0">
      <w:start w:val="1"/>
      <w:numFmt w:val="decimal"/>
      <w:lvlText w:val="%1."/>
      <w:lvlJc w:val="left"/>
      <w:pPr>
        <w:tabs>
          <w:tab w:val="num" w:pos="360"/>
        </w:tabs>
        <w:ind w:left="360" w:hanging="360"/>
      </w:pPr>
      <w:rPr>
        <w:rFonts w:hint="default"/>
      </w:rPr>
    </w:lvl>
  </w:abstractNum>
  <w:abstractNum w:abstractNumId="6" w15:restartNumberingAfterBreak="0">
    <w:nsid w:val="0ECD7F36"/>
    <w:multiLevelType w:val="singleLevel"/>
    <w:tmpl w:val="65D88C14"/>
    <w:lvl w:ilvl="0">
      <w:start w:val="1"/>
      <w:numFmt w:val="upperRoman"/>
      <w:lvlText w:val="%1."/>
      <w:lvlJc w:val="left"/>
      <w:pPr>
        <w:tabs>
          <w:tab w:val="num" w:pos="720"/>
        </w:tabs>
        <w:ind w:left="360" w:hanging="360"/>
      </w:pPr>
      <w:rPr>
        <w:rFonts w:ascii="Times New Roman" w:hAnsi="Times New Roman" w:hint="default"/>
        <w:b/>
        <w:i w:val="0"/>
      </w:rPr>
    </w:lvl>
  </w:abstractNum>
  <w:abstractNum w:abstractNumId="7" w15:restartNumberingAfterBreak="0">
    <w:nsid w:val="11EE7EC5"/>
    <w:multiLevelType w:val="hybridMultilevel"/>
    <w:tmpl w:val="4244BB76"/>
    <w:lvl w:ilvl="0" w:tplc="2B7C7D7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2E05F84"/>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9" w15:restartNumberingAfterBreak="0">
    <w:nsid w:val="12ED3CEA"/>
    <w:multiLevelType w:val="hybridMultilevel"/>
    <w:tmpl w:val="4CFE1158"/>
    <w:lvl w:ilvl="0" w:tplc="2B7C7D7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3D035ED"/>
    <w:multiLevelType w:val="singleLevel"/>
    <w:tmpl w:val="ADCCFEA0"/>
    <w:lvl w:ilvl="0">
      <w:start w:val="1"/>
      <w:numFmt w:val="decimal"/>
      <w:lvlText w:val="%1."/>
      <w:lvlJc w:val="left"/>
      <w:pPr>
        <w:tabs>
          <w:tab w:val="num" w:pos="360"/>
        </w:tabs>
        <w:ind w:left="360" w:hanging="360"/>
      </w:pPr>
      <w:rPr>
        <w:b/>
        <w:i w:val="0"/>
        <w:sz w:val="20"/>
      </w:rPr>
    </w:lvl>
  </w:abstractNum>
  <w:abstractNum w:abstractNumId="11" w15:restartNumberingAfterBreak="0">
    <w:nsid w:val="15C83E68"/>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12" w15:restartNumberingAfterBreak="0">
    <w:nsid w:val="16BA25BB"/>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13" w15:restartNumberingAfterBreak="0">
    <w:nsid w:val="1A1A0D8B"/>
    <w:multiLevelType w:val="singleLevel"/>
    <w:tmpl w:val="B7501884"/>
    <w:lvl w:ilvl="0">
      <w:start w:val="1"/>
      <w:numFmt w:val="lowerLetter"/>
      <w:lvlText w:val="%1)"/>
      <w:lvlJc w:val="left"/>
      <w:pPr>
        <w:tabs>
          <w:tab w:val="num" w:pos="360"/>
        </w:tabs>
        <w:ind w:left="360" w:hanging="360"/>
      </w:pPr>
      <w:rPr>
        <w:rFonts w:hint="default"/>
      </w:rPr>
    </w:lvl>
  </w:abstractNum>
  <w:abstractNum w:abstractNumId="14" w15:restartNumberingAfterBreak="0">
    <w:nsid w:val="1B95527E"/>
    <w:multiLevelType w:val="hybridMultilevel"/>
    <w:tmpl w:val="08BA30F4"/>
    <w:lvl w:ilvl="0" w:tplc="04050017">
      <w:start w:val="1"/>
      <w:numFmt w:val="lowerLetter"/>
      <w:lvlText w:val="%1)"/>
      <w:lvlJc w:val="left"/>
      <w:pPr>
        <w:ind w:left="1506" w:hanging="360"/>
      </w:p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5" w15:restartNumberingAfterBreak="0">
    <w:nsid w:val="2117223E"/>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16" w15:restartNumberingAfterBreak="0">
    <w:nsid w:val="243370A9"/>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17" w15:restartNumberingAfterBreak="0">
    <w:nsid w:val="248710E0"/>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18" w15:restartNumberingAfterBreak="0">
    <w:nsid w:val="27202117"/>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19" w15:restartNumberingAfterBreak="0">
    <w:nsid w:val="29ED332D"/>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20" w15:restartNumberingAfterBreak="0">
    <w:nsid w:val="2B2024B7"/>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21" w15:restartNumberingAfterBreak="0">
    <w:nsid w:val="2FE94170"/>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22" w15:restartNumberingAfterBreak="0">
    <w:nsid w:val="312E7257"/>
    <w:multiLevelType w:val="singleLevel"/>
    <w:tmpl w:val="6F9ACB60"/>
    <w:lvl w:ilvl="0">
      <w:start w:val="1"/>
      <w:numFmt w:val="decimal"/>
      <w:lvlText w:val="%1."/>
      <w:lvlJc w:val="left"/>
      <w:pPr>
        <w:tabs>
          <w:tab w:val="num" w:pos="360"/>
        </w:tabs>
        <w:ind w:left="360" w:hanging="360"/>
      </w:pPr>
      <w:rPr>
        <w:rFonts w:ascii="Times New Roman" w:hAnsi="Times New Roman" w:hint="default"/>
        <w:b w:val="0"/>
        <w:i w:val="0"/>
        <w:sz w:val="20"/>
      </w:rPr>
    </w:lvl>
  </w:abstractNum>
  <w:abstractNum w:abstractNumId="23" w15:restartNumberingAfterBreak="0">
    <w:nsid w:val="31610C84"/>
    <w:multiLevelType w:val="singleLevel"/>
    <w:tmpl w:val="B7501884"/>
    <w:lvl w:ilvl="0">
      <w:start w:val="1"/>
      <w:numFmt w:val="lowerLetter"/>
      <w:lvlText w:val="%1)"/>
      <w:lvlJc w:val="left"/>
      <w:pPr>
        <w:tabs>
          <w:tab w:val="num" w:pos="360"/>
        </w:tabs>
        <w:ind w:left="360" w:hanging="360"/>
      </w:pPr>
      <w:rPr>
        <w:rFonts w:hint="default"/>
      </w:rPr>
    </w:lvl>
  </w:abstractNum>
  <w:abstractNum w:abstractNumId="24" w15:restartNumberingAfterBreak="0">
    <w:nsid w:val="34677E73"/>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25" w15:restartNumberingAfterBreak="0">
    <w:nsid w:val="39D54F2A"/>
    <w:multiLevelType w:val="singleLevel"/>
    <w:tmpl w:val="ADCCFEA0"/>
    <w:lvl w:ilvl="0">
      <w:start w:val="1"/>
      <w:numFmt w:val="decimal"/>
      <w:lvlText w:val="%1."/>
      <w:lvlJc w:val="left"/>
      <w:pPr>
        <w:tabs>
          <w:tab w:val="num" w:pos="360"/>
        </w:tabs>
        <w:ind w:left="360" w:hanging="360"/>
      </w:pPr>
      <w:rPr>
        <w:b/>
        <w:i w:val="0"/>
        <w:sz w:val="20"/>
      </w:rPr>
    </w:lvl>
  </w:abstractNum>
  <w:abstractNum w:abstractNumId="26" w15:restartNumberingAfterBreak="0">
    <w:nsid w:val="3A657C5E"/>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27" w15:restartNumberingAfterBreak="0">
    <w:nsid w:val="3C0B37A3"/>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28" w15:restartNumberingAfterBreak="0">
    <w:nsid w:val="42046032"/>
    <w:multiLevelType w:val="hybridMultilevel"/>
    <w:tmpl w:val="B26C8828"/>
    <w:lvl w:ilvl="0" w:tplc="CDE67CB6">
      <w:start w:val="1"/>
      <w:numFmt w:val="decimal"/>
      <w:lvlText w:val="%1)"/>
      <w:lvlJc w:val="left"/>
      <w:pPr>
        <w:ind w:left="541" w:hanging="360"/>
      </w:pPr>
      <w:rPr>
        <w:rFonts w:hint="default"/>
      </w:rPr>
    </w:lvl>
    <w:lvl w:ilvl="1" w:tplc="04050019" w:tentative="1">
      <w:start w:val="1"/>
      <w:numFmt w:val="lowerLetter"/>
      <w:lvlText w:val="%2."/>
      <w:lvlJc w:val="left"/>
      <w:pPr>
        <w:ind w:left="1261" w:hanging="360"/>
      </w:pPr>
    </w:lvl>
    <w:lvl w:ilvl="2" w:tplc="0405001B" w:tentative="1">
      <w:start w:val="1"/>
      <w:numFmt w:val="lowerRoman"/>
      <w:lvlText w:val="%3."/>
      <w:lvlJc w:val="right"/>
      <w:pPr>
        <w:ind w:left="1981" w:hanging="180"/>
      </w:pPr>
    </w:lvl>
    <w:lvl w:ilvl="3" w:tplc="0405000F" w:tentative="1">
      <w:start w:val="1"/>
      <w:numFmt w:val="decimal"/>
      <w:lvlText w:val="%4."/>
      <w:lvlJc w:val="left"/>
      <w:pPr>
        <w:ind w:left="2701" w:hanging="360"/>
      </w:pPr>
    </w:lvl>
    <w:lvl w:ilvl="4" w:tplc="04050019" w:tentative="1">
      <w:start w:val="1"/>
      <w:numFmt w:val="lowerLetter"/>
      <w:lvlText w:val="%5."/>
      <w:lvlJc w:val="left"/>
      <w:pPr>
        <w:ind w:left="3421" w:hanging="360"/>
      </w:pPr>
    </w:lvl>
    <w:lvl w:ilvl="5" w:tplc="0405001B" w:tentative="1">
      <w:start w:val="1"/>
      <w:numFmt w:val="lowerRoman"/>
      <w:lvlText w:val="%6."/>
      <w:lvlJc w:val="right"/>
      <w:pPr>
        <w:ind w:left="4141" w:hanging="180"/>
      </w:pPr>
    </w:lvl>
    <w:lvl w:ilvl="6" w:tplc="0405000F" w:tentative="1">
      <w:start w:val="1"/>
      <w:numFmt w:val="decimal"/>
      <w:lvlText w:val="%7."/>
      <w:lvlJc w:val="left"/>
      <w:pPr>
        <w:ind w:left="4861" w:hanging="360"/>
      </w:pPr>
    </w:lvl>
    <w:lvl w:ilvl="7" w:tplc="04050019" w:tentative="1">
      <w:start w:val="1"/>
      <w:numFmt w:val="lowerLetter"/>
      <w:lvlText w:val="%8."/>
      <w:lvlJc w:val="left"/>
      <w:pPr>
        <w:ind w:left="5581" w:hanging="360"/>
      </w:pPr>
    </w:lvl>
    <w:lvl w:ilvl="8" w:tplc="0405001B" w:tentative="1">
      <w:start w:val="1"/>
      <w:numFmt w:val="lowerRoman"/>
      <w:lvlText w:val="%9."/>
      <w:lvlJc w:val="right"/>
      <w:pPr>
        <w:ind w:left="6301" w:hanging="180"/>
      </w:pPr>
    </w:lvl>
  </w:abstractNum>
  <w:abstractNum w:abstractNumId="29" w15:restartNumberingAfterBreak="0">
    <w:nsid w:val="46A02C23"/>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30" w15:restartNumberingAfterBreak="0">
    <w:nsid w:val="48536EF7"/>
    <w:multiLevelType w:val="hybridMultilevel"/>
    <w:tmpl w:val="93361CF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CA52B1A"/>
    <w:multiLevelType w:val="hybridMultilevel"/>
    <w:tmpl w:val="9FE22F92"/>
    <w:lvl w:ilvl="0" w:tplc="ADCCFEA0">
      <w:start w:val="1"/>
      <w:numFmt w:val="decimal"/>
      <w:lvlText w:val="%1."/>
      <w:lvlJc w:val="left"/>
      <w:pPr>
        <w:ind w:left="1429" w:hanging="360"/>
      </w:pPr>
      <w:rPr>
        <w:b/>
        <w:i w:val="0"/>
        <w:sz w:val="2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2" w15:restartNumberingAfterBreak="0">
    <w:nsid w:val="4D381399"/>
    <w:multiLevelType w:val="singleLevel"/>
    <w:tmpl w:val="B7501884"/>
    <w:lvl w:ilvl="0">
      <w:start w:val="1"/>
      <w:numFmt w:val="lowerLetter"/>
      <w:lvlText w:val="%1)"/>
      <w:lvlJc w:val="left"/>
      <w:pPr>
        <w:tabs>
          <w:tab w:val="num" w:pos="360"/>
        </w:tabs>
        <w:ind w:left="360" w:hanging="360"/>
      </w:pPr>
      <w:rPr>
        <w:rFonts w:hint="default"/>
      </w:rPr>
    </w:lvl>
  </w:abstractNum>
  <w:abstractNum w:abstractNumId="33" w15:restartNumberingAfterBreak="0">
    <w:nsid w:val="523740D6"/>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34" w15:restartNumberingAfterBreak="0">
    <w:nsid w:val="55D87F59"/>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35" w15:restartNumberingAfterBreak="0">
    <w:nsid w:val="59072B90"/>
    <w:multiLevelType w:val="hybridMultilevel"/>
    <w:tmpl w:val="FD7C15EA"/>
    <w:lvl w:ilvl="0" w:tplc="ADCCFEA0">
      <w:start w:val="1"/>
      <w:numFmt w:val="decimal"/>
      <w:lvlText w:val="%1."/>
      <w:lvlJc w:val="left"/>
      <w:pPr>
        <w:ind w:left="1437" w:hanging="360"/>
      </w:pPr>
      <w:rPr>
        <w:b/>
        <w:i w:val="0"/>
        <w:sz w:val="20"/>
      </w:r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36" w15:restartNumberingAfterBreak="0">
    <w:nsid w:val="5A3D1014"/>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37" w15:restartNumberingAfterBreak="0">
    <w:nsid w:val="5A9A1624"/>
    <w:multiLevelType w:val="singleLevel"/>
    <w:tmpl w:val="377A90DC"/>
    <w:lvl w:ilvl="0">
      <w:start w:val="1"/>
      <w:numFmt w:val="lowerLetter"/>
      <w:lvlText w:val="%1)"/>
      <w:lvlJc w:val="left"/>
      <w:pPr>
        <w:tabs>
          <w:tab w:val="num" w:pos="360"/>
        </w:tabs>
        <w:ind w:left="360" w:hanging="360"/>
      </w:pPr>
      <w:rPr>
        <w:rFonts w:hint="default"/>
      </w:rPr>
    </w:lvl>
  </w:abstractNum>
  <w:abstractNum w:abstractNumId="38" w15:restartNumberingAfterBreak="0">
    <w:nsid w:val="5C0F73B7"/>
    <w:multiLevelType w:val="singleLevel"/>
    <w:tmpl w:val="B7501884"/>
    <w:lvl w:ilvl="0">
      <w:start w:val="1"/>
      <w:numFmt w:val="lowerLetter"/>
      <w:lvlText w:val="%1)"/>
      <w:lvlJc w:val="left"/>
      <w:pPr>
        <w:tabs>
          <w:tab w:val="num" w:pos="360"/>
        </w:tabs>
        <w:ind w:left="360" w:hanging="360"/>
      </w:pPr>
      <w:rPr>
        <w:rFonts w:hint="default"/>
      </w:rPr>
    </w:lvl>
  </w:abstractNum>
  <w:abstractNum w:abstractNumId="39" w15:restartNumberingAfterBreak="0">
    <w:nsid w:val="5C1B4903"/>
    <w:multiLevelType w:val="singleLevel"/>
    <w:tmpl w:val="65D88C14"/>
    <w:lvl w:ilvl="0">
      <w:start w:val="1"/>
      <w:numFmt w:val="upperRoman"/>
      <w:lvlText w:val="%1."/>
      <w:lvlJc w:val="left"/>
      <w:pPr>
        <w:tabs>
          <w:tab w:val="num" w:pos="720"/>
        </w:tabs>
        <w:ind w:left="360" w:hanging="360"/>
      </w:pPr>
      <w:rPr>
        <w:rFonts w:ascii="Times New Roman" w:hAnsi="Times New Roman" w:hint="default"/>
        <w:b/>
        <w:i w:val="0"/>
      </w:rPr>
    </w:lvl>
  </w:abstractNum>
  <w:abstractNum w:abstractNumId="40" w15:restartNumberingAfterBreak="0">
    <w:nsid w:val="5DAF4101"/>
    <w:multiLevelType w:val="singleLevel"/>
    <w:tmpl w:val="B7501884"/>
    <w:lvl w:ilvl="0">
      <w:start w:val="1"/>
      <w:numFmt w:val="lowerLetter"/>
      <w:lvlText w:val="%1)"/>
      <w:lvlJc w:val="left"/>
      <w:pPr>
        <w:tabs>
          <w:tab w:val="num" w:pos="360"/>
        </w:tabs>
        <w:ind w:left="360" w:hanging="360"/>
      </w:pPr>
      <w:rPr>
        <w:rFonts w:hint="default"/>
      </w:rPr>
    </w:lvl>
  </w:abstractNum>
  <w:abstractNum w:abstractNumId="41" w15:restartNumberingAfterBreak="0">
    <w:nsid w:val="5DD511B7"/>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42" w15:restartNumberingAfterBreak="0">
    <w:nsid w:val="68AB2F6E"/>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43" w15:restartNumberingAfterBreak="0">
    <w:nsid w:val="6962263C"/>
    <w:multiLevelType w:val="hybridMultilevel"/>
    <w:tmpl w:val="594AFD66"/>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44" w15:restartNumberingAfterBreak="0">
    <w:nsid w:val="6A3C5D77"/>
    <w:multiLevelType w:val="singleLevel"/>
    <w:tmpl w:val="B7501884"/>
    <w:lvl w:ilvl="0">
      <w:start w:val="1"/>
      <w:numFmt w:val="lowerLetter"/>
      <w:lvlText w:val="%1)"/>
      <w:lvlJc w:val="left"/>
      <w:pPr>
        <w:tabs>
          <w:tab w:val="num" w:pos="360"/>
        </w:tabs>
        <w:ind w:left="360" w:hanging="360"/>
      </w:pPr>
      <w:rPr>
        <w:rFonts w:hint="default"/>
      </w:rPr>
    </w:lvl>
  </w:abstractNum>
  <w:abstractNum w:abstractNumId="45" w15:restartNumberingAfterBreak="0">
    <w:nsid w:val="6A3E20B3"/>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46" w15:restartNumberingAfterBreak="0">
    <w:nsid w:val="6EAC0EE6"/>
    <w:multiLevelType w:val="hybridMultilevel"/>
    <w:tmpl w:val="8B40B7D6"/>
    <w:lvl w:ilvl="0" w:tplc="660A2AB6">
      <w:start w:val="1"/>
      <w:numFmt w:val="decimal"/>
      <w:lvlText w:val="%1."/>
      <w:lvlJc w:val="left"/>
      <w:pPr>
        <w:ind w:left="107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F916EC6"/>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48" w15:restartNumberingAfterBreak="0">
    <w:nsid w:val="767702F7"/>
    <w:multiLevelType w:val="singleLevel"/>
    <w:tmpl w:val="6F9ACB60"/>
    <w:lvl w:ilvl="0">
      <w:start w:val="1"/>
      <w:numFmt w:val="decimal"/>
      <w:lvlText w:val="%1."/>
      <w:lvlJc w:val="left"/>
      <w:pPr>
        <w:tabs>
          <w:tab w:val="num" w:pos="360"/>
        </w:tabs>
        <w:ind w:left="360" w:hanging="360"/>
      </w:pPr>
      <w:rPr>
        <w:rFonts w:hint="default"/>
      </w:rPr>
    </w:lvl>
  </w:abstractNum>
  <w:abstractNum w:abstractNumId="49" w15:restartNumberingAfterBreak="0">
    <w:nsid w:val="7AA97E11"/>
    <w:multiLevelType w:val="singleLevel"/>
    <w:tmpl w:val="E03C1D88"/>
    <w:lvl w:ilvl="0">
      <w:numFmt w:val="bullet"/>
      <w:lvlText w:val="-"/>
      <w:lvlJc w:val="left"/>
      <w:pPr>
        <w:tabs>
          <w:tab w:val="num" w:pos="786"/>
        </w:tabs>
        <w:ind w:left="786" w:hanging="360"/>
      </w:pPr>
      <w:rPr>
        <w:rFonts w:ascii="Times New Roman" w:hAnsi="Times New Roman" w:hint="default"/>
      </w:rPr>
    </w:lvl>
  </w:abstractNum>
  <w:abstractNum w:abstractNumId="50" w15:restartNumberingAfterBreak="0">
    <w:nsid w:val="7F1511C5"/>
    <w:multiLevelType w:val="hybridMultilevel"/>
    <w:tmpl w:val="F1FAB7F6"/>
    <w:lvl w:ilvl="0" w:tplc="BCEC4EFE">
      <w:start w:val="1"/>
      <w:numFmt w:val="decimal"/>
      <w:lvlText w:val="%1."/>
      <w:lvlJc w:val="left"/>
      <w:pPr>
        <w:ind w:left="1077" w:hanging="360"/>
      </w:pPr>
      <w:rPr>
        <w:rFonts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10"/>
  </w:num>
  <w:num w:numId="3">
    <w:abstractNumId w:val="0"/>
  </w:num>
  <w:num w:numId="4">
    <w:abstractNumId w:val="25"/>
  </w:num>
  <w:num w:numId="5">
    <w:abstractNumId w:val="23"/>
  </w:num>
  <w:num w:numId="6">
    <w:abstractNumId w:val="15"/>
  </w:num>
  <w:num w:numId="7">
    <w:abstractNumId w:val="41"/>
  </w:num>
  <w:num w:numId="8">
    <w:abstractNumId w:val="27"/>
  </w:num>
  <w:num w:numId="9">
    <w:abstractNumId w:val="11"/>
  </w:num>
  <w:num w:numId="10">
    <w:abstractNumId w:val="32"/>
  </w:num>
  <w:num w:numId="11">
    <w:abstractNumId w:val="13"/>
  </w:num>
  <w:num w:numId="12">
    <w:abstractNumId w:val="44"/>
  </w:num>
  <w:num w:numId="13">
    <w:abstractNumId w:val="40"/>
  </w:num>
  <w:num w:numId="14">
    <w:abstractNumId w:val="24"/>
  </w:num>
  <w:num w:numId="15">
    <w:abstractNumId w:val="42"/>
  </w:num>
  <w:num w:numId="16">
    <w:abstractNumId w:val="33"/>
  </w:num>
  <w:num w:numId="17">
    <w:abstractNumId w:val="17"/>
  </w:num>
  <w:num w:numId="18">
    <w:abstractNumId w:val="1"/>
  </w:num>
  <w:num w:numId="19">
    <w:abstractNumId w:val="8"/>
  </w:num>
  <w:num w:numId="20">
    <w:abstractNumId w:val="12"/>
  </w:num>
  <w:num w:numId="21">
    <w:abstractNumId w:val="3"/>
  </w:num>
  <w:num w:numId="22">
    <w:abstractNumId w:val="36"/>
  </w:num>
  <w:num w:numId="23">
    <w:abstractNumId w:val="48"/>
  </w:num>
  <w:num w:numId="24">
    <w:abstractNumId w:val="5"/>
  </w:num>
  <w:num w:numId="25">
    <w:abstractNumId w:val="38"/>
  </w:num>
  <w:num w:numId="26">
    <w:abstractNumId w:val="49"/>
  </w:num>
  <w:num w:numId="27">
    <w:abstractNumId w:val="22"/>
  </w:num>
  <w:num w:numId="28">
    <w:abstractNumId w:val="18"/>
  </w:num>
  <w:num w:numId="29">
    <w:abstractNumId w:val="37"/>
  </w:num>
  <w:num w:numId="30">
    <w:abstractNumId w:val="19"/>
  </w:num>
  <w:num w:numId="31">
    <w:abstractNumId w:val="2"/>
  </w:num>
  <w:num w:numId="32">
    <w:abstractNumId w:val="29"/>
  </w:num>
  <w:num w:numId="33">
    <w:abstractNumId w:val="45"/>
  </w:num>
  <w:num w:numId="34">
    <w:abstractNumId w:val="26"/>
  </w:num>
  <w:num w:numId="35">
    <w:abstractNumId w:val="47"/>
  </w:num>
  <w:num w:numId="36">
    <w:abstractNumId w:val="20"/>
  </w:num>
  <w:num w:numId="37">
    <w:abstractNumId w:val="21"/>
  </w:num>
  <w:num w:numId="38">
    <w:abstractNumId w:val="16"/>
  </w:num>
  <w:num w:numId="39">
    <w:abstractNumId w:val="34"/>
  </w:num>
  <w:num w:numId="40">
    <w:abstractNumId w:val="14"/>
  </w:num>
  <w:num w:numId="41">
    <w:abstractNumId w:val="30"/>
  </w:num>
  <w:num w:numId="42">
    <w:abstractNumId w:val="43"/>
  </w:num>
  <w:num w:numId="43">
    <w:abstractNumId w:val="46"/>
  </w:num>
  <w:num w:numId="44">
    <w:abstractNumId w:val="35"/>
  </w:num>
  <w:num w:numId="45">
    <w:abstractNumId w:val="31"/>
  </w:num>
  <w:num w:numId="46">
    <w:abstractNumId w:val="50"/>
  </w:num>
  <w:num w:numId="47">
    <w:abstractNumId w:val="7"/>
  </w:num>
  <w:num w:numId="48">
    <w:abstractNumId w:val="9"/>
  </w:num>
  <w:num w:numId="49">
    <w:abstractNumId w:val="4"/>
  </w:num>
  <w:num w:numId="50">
    <w:abstractNumId w:val="39"/>
  </w:num>
  <w:num w:numId="51">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180872"/>
    <w:rsid w:val="000502A5"/>
    <w:rsid w:val="00057179"/>
    <w:rsid w:val="00064BEF"/>
    <w:rsid w:val="00086010"/>
    <w:rsid w:val="000B6487"/>
    <w:rsid w:val="00111D26"/>
    <w:rsid w:val="00117022"/>
    <w:rsid w:val="0013566D"/>
    <w:rsid w:val="00136340"/>
    <w:rsid w:val="0014007F"/>
    <w:rsid w:val="00146177"/>
    <w:rsid w:val="00180872"/>
    <w:rsid w:val="001A2FC4"/>
    <w:rsid w:val="001F5A88"/>
    <w:rsid w:val="00221284"/>
    <w:rsid w:val="002301D7"/>
    <w:rsid w:val="00282AA8"/>
    <w:rsid w:val="002C7D1E"/>
    <w:rsid w:val="002D2F21"/>
    <w:rsid w:val="002F0987"/>
    <w:rsid w:val="00362089"/>
    <w:rsid w:val="00366BC6"/>
    <w:rsid w:val="0039112C"/>
    <w:rsid w:val="00393D01"/>
    <w:rsid w:val="003C338B"/>
    <w:rsid w:val="003C638E"/>
    <w:rsid w:val="003F1DA4"/>
    <w:rsid w:val="00426D83"/>
    <w:rsid w:val="00466F04"/>
    <w:rsid w:val="00474882"/>
    <w:rsid w:val="00480BED"/>
    <w:rsid w:val="004A0727"/>
    <w:rsid w:val="004B54AA"/>
    <w:rsid w:val="004D500E"/>
    <w:rsid w:val="004F42C5"/>
    <w:rsid w:val="00503B38"/>
    <w:rsid w:val="0050425E"/>
    <w:rsid w:val="005042A4"/>
    <w:rsid w:val="00511FC3"/>
    <w:rsid w:val="00524487"/>
    <w:rsid w:val="0053115F"/>
    <w:rsid w:val="00541733"/>
    <w:rsid w:val="00552A90"/>
    <w:rsid w:val="00577401"/>
    <w:rsid w:val="0059325F"/>
    <w:rsid w:val="005937EE"/>
    <w:rsid w:val="005976BF"/>
    <w:rsid w:val="005A799D"/>
    <w:rsid w:val="00624BB2"/>
    <w:rsid w:val="00657F01"/>
    <w:rsid w:val="0068054D"/>
    <w:rsid w:val="00680D0A"/>
    <w:rsid w:val="00694934"/>
    <w:rsid w:val="006A65F6"/>
    <w:rsid w:val="006E1165"/>
    <w:rsid w:val="006F7994"/>
    <w:rsid w:val="00712AA1"/>
    <w:rsid w:val="00712C60"/>
    <w:rsid w:val="007236E7"/>
    <w:rsid w:val="007273C4"/>
    <w:rsid w:val="00772C90"/>
    <w:rsid w:val="00792316"/>
    <w:rsid w:val="007923C4"/>
    <w:rsid w:val="007935E4"/>
    <w:rsid w:val="00794D53"/>
    <w:rsid w:val="007A34B3"/>
    <w:rsid w:val="007A59E4"/>
    <w:rsid w:val="007F1E7D"/>
    <w:rsid w:val="008035C4"/>
    <w:rsid w:val="008445F9"/>
    <w:rsid w:val="008A0028"/>
    <w:rsid w:val="0090133C"/>
    <w:rsid w:val="0094279C"/>
    <w:rsid w:val="009451AB"/>
    <w:rsid w:val="00951EBD"/>
    <w:rsid w:val="009D5BB8"/>
    <w:rsid w:val="00A10BC5"/>
    <w:rsid w:val="00A1660B"/>
    <w:rsid w:val="00A3484D"/>
    <w:rsid w:val="00A502DE"/>
    <w:rsid w:val="00A6509A"/>
    <w:rsid w:val="00A7313B"/>
    <w:rsid w:val="00A93E81"/>
    <w:rsid w:val="00AD283E"/>
    <w:rsid w:val="00B03DD1"/>
    <w:rsid w:val="00B3638A"/>
    <w:rsid w:val="00B55C77"/>
    <w:rsid w:val="00B7722B"/>
    <w:rsid w:val="00B96945"/>
    <w:rsid w:val="00BC01CA"/>
    <w:rsid w:val="00BC1389"/>
    <w:rsid w:val="00C159BE"/>
    <w:rsid w:val="00C5256D"/>
    <w:rsid w:val="00CC15DA"/>
    <w:rsid w:val="00CE1070"/>
    <w:rsid w:val="00CE412E"/>
    <w:rsid w:val="00D168D2"/>
    <w:rsid w:val="00D2586B"/>
    <w:rsid w:val="00D26839"/>
    <w:rsid w:val="00D477EF"/>
    <w:rsid w:val="00D71335"/>
    <w:rsid w:val="00DA1B4B"/>
    <w:rsid w:val="00DA67FC"/>
    <w:rsid w:val="00DD1647"/>
    <w:rsid w:val="00DF4E14"/>
    <w:rsid w:val="00E2795B"/>
    <w:rsid w:val="00E529BE"/>
    <w:rsid w:val="00E948E6"/>
    <w:rsid w:val="00EC36D7"/>
    <w:rsid w:val="00EE3D81"/>
    <w:rsid w:val="00F0194A"/>
    <w:rsid w:val="00F029EF"/>
    <w:rsid w:val="00F3294C"/>
    <w:rsid w:val="00F714B5"/>
    <w:rsid w:val="00FD0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EB3BB"/>
  <w15:docId w15:val="{7FEE6097-BE2C-4D56-937A-BF1F1CB1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3566D"/>
    <w:rPr>
      <w:sz w:val="24"/>
      <w:szCs w:val="24"/>
    </w:rPr>
  </w:style>
  <w:style w:type="paragraph" w:styleId="Nadpis1">
    <w:name w:val="heading 1"/>
    <w:basedOn w:val="Normln"/>
    <w:next w:val="Normln"/>
    <w:link w:val="Nadpis1Char"/>
    <w:uiPriority w:val="9"/>
    <w:qFormat/>
    <w:rsid w:val="0090133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Nadpis5">
    <w:name w:val="heading 5"/>
    <w:basedOn w:val="Normln"/>
    <w:next w:val="Normln"/>
    <w:qFormat/>
    <w:rsid w:val="0013566D"/>
    <w:pPr>
      <w:keepNext/>
      <w:jc w:val="center"/>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F42C5"/>
    <w:rPr>
      <w:rFonts w:ascii="Tahoma" w:hAnsi="Tahoma" w:cs="Tahoma"/>
      <w:sz w:val="16"/>
      <w:szCs w:val="16"/>
    </w:rPr>
  </w:style>
  <w:style w:type="character" w:customStyle="1" w:styleId="TextbublinyChar">
    <w:name w:val="Text bubliny Char"/>
    <w:basedOn w:val="Standardnpsmoodstavce"/>
    <w:link w:val="Textbubliny"/>
    <w:uiPriority w:val="99"/>
    <w:semiHidden/>
    <w:rsid w:val="004F42C5"/>
    <w:rPr>
      <w:rFonts w:ascii="Tahoma" w:hAnsi="Tahoma" w:cs="Tahoma"/>
      <w:sz w:val="16"/>
      <w:szCs w:val="16"/>
    </w:rPr>
  </w:style>
  <w:style w:type="character" w:styleId="Hypertextovodkaz">
    <w:name w:val="Hyperlink"/>
    <w:basedOn w:val="Standardnpsmoodstavce"/>
    <w:uiPriority w:val="99"/>
    <w:rsid w:val="004F42C5"/>
    <w:rPr>
      <w:color w:val="0000FF"/>
      <w:u w:val="single"/>
    </w:rPr>
  </w:style>
  <w:style w:type="paragraph" w:customStyle="1" w:styleId="Odstavec">
    <w:name w:val="Odstavec"/>
    <w:basedOn w:val="Normln"/>
    <w:qFormat/>
    <w:rsid w:val="00B03DD1"/>
    <w:pPr>
      <w:spacing w:before="120"/>
      <w:ind w:firstLine="851"/>
      <w:jc w:val="both"/>
    </w:pPr>
    <w:rPr>
      <w:rFonts w:ascii="Calibri" w:hAnsi="Calibri"/>
      <w:sz w:val="22"/>
      <w:szCs w:val="20"/>
      <w:lang w:eastAsia="en-US"/>
    </w:rPr>
  </w:style>
  <w:style w:type="paragraph" w:customStyle="1" w:styleId="Psmeno">
    <w:name w:val="Písmeno"/>
    <w:basedOn w:val="Normln"/>
    <w:qFormat/>
    <w:rsid w:val="00221284"/>
    <w:pPr>
      <w:tabs>
        <w:tab w:val="left" w:pos="851"/>
      </w:tabs>
      <w:spacing w:before="120"/>
      <w:ind w:left="851" w:hanging="425"/>
    </w:pPr>
    <w:rPr>
      <w:rFonts w:ascii="Calibri" w:hAnsi="Calibri"/>
      <w:sz w:val="22"/>
      <w:szCs w:val="20"/>
      <w:lang w:eastAsia="en-US"/>
    </w:rPr>
  </w:style>
  <w:style w:type="paragraph" w:customStyle="1" w:styleId="Nzevnad">
    <w:name w:val="Název nad §"/>
    <w:basedOn w:val="Normln"/>
    <w:qFormat/>
    <w:rsid w:val="007A59E4"/>
    <w:pPr>
      <w:spacing w:before="360"/>
      <w:jc w:val="center"/>
    </w:pPr>
    <w:rPr>
      <w:rFonts w:ascii="Calibri" w:hAnsi="Calibri"/>
      <w:b/>
      <w:bCs/>
      <w:sz w:val="22"/>
      <w:szCs w:val="20"/>
      <w:lang w:eastAsia="en-US"/>
    </w:rPr>
  </w:style>
  <w:style w:type="paragraph" w:styleId="Odstavecseseznamem">
    <w:name w:val="List Paragraph"/>
    <w:basedOn w:val="Normln"/>
    <w:uiPriority w:val="34"/>
    <w:qFormat/>
    <w:rsid w:val="00474882"/>
    <w:pPr>
      <w:ind w:left="720"/>
      <w:contextualSpacing/>
    </w:pPr>
  </w:style>
  <w:style w:type="paragraph" w:customStyle="1" w:styleId="go">
    <w:name w:val="go"/>
    <w:basedOn w:val="Normln"/>
    <w:rsid w:val="006A65F6"/>
    <w:pPr>
      <w:spacing w:before="100" w:beforeAutospacing="1" w:after="100" w:afterAutospacing="1"/>
    </w:pPr>
  </w:style>
  <w:style w:type="character" w:styleId="PromnnHTML">
    <w:name w:val="HTML Variable"/>
    <w:basedOn w:val="Standardnpsmoodstavce"/>
    <w:uiPriority w:val="99"/>
    <w:semiHidden/>
    <w:unhideWhenUsed/>
    <w:rsid w:val="00366BC6"/>
    <w:rPr>
      <w:i/>
      <w:iCs/>
    </w:rPr>
  </w:style>
  <w:style w:type="paragraph" w:customStyle="1" w:styleId="clanek">
    <w:name w:val="clanek"/>
    <w:basedOn w:val="Normln"/>
    <w:rsid w:val="00366BC6"/>
    <w:pPr>
      <w:spacing w:before="100" w:beforeAutospacing="1" w:after="100" w:afterAutospacing="1"/>
    </w:pPr>
  </w:style>
  <w:style w:type="character" w:styleId="Siln">
    <w:name w:val="Strong"/>
    <w:basedOn w:val="Standardnpsmoodstavce"/>
    <w:uiPriority w:val="22"/>
    <w:qFormat/>
    <w:rsid w:val="00BC01CA"/>
    <w:rPr>
      <w:b/>
      <w:bCs/>
    </w:rPr>
  </w:style>
  <w:style w:type="character" w:customStyle="1" w:styleId="Nadpis1Char">
    <w:name w:val="Nadpis 1 Char"/>
    <w:basedOn w:val="Standardnpsmoodstavce"/>
    <w:link w:val="Nadpis1"/>
    <w:uiPriority w:val="9"/>
    <w:rsid w:val="0090133C"/>
    <w:rPr>
      <w:rFonts w:asciiTheme="majorHAnsi" w:eastAsiaTheme="majorEastAsia" w:hAnsiTheme="majorHAnsi" w:cstheme="majorBidi"/>
      <w:b/>
      <w:bCs/>
      <w:color w:val="365F91" w:themeColor="accent1" w:themeShade="BF"/>
      <w:sz w:val="28"/>
      <w:szCs w:val="28"/>
      <w:lang w:eastAsia="en-US"/>
    </w:rPr>
  </w:style>
  <w:style w:type="paragraph" w:customStyle="1" w:styleId="para">
    <w:name w:val="para"/>
    <w:basedOn w:val="Normln"/>
    <w:rsid w:val="0090133C"/>
    <w:pPr>
      <w:spacing w:before="100" w:beforeAutospacing="1" w:after="100" w:afterAutospacing="1"/>
    </w:pPr>
  </w:style>
  <w:style w:type="paragraph" w:customStyle="1" w:styleId="cc">
    <w:name w:val="cc"/>
    <w:basedOn w:val="Normln"/>
    <w:rsid w:val="0090133C"/>
    <w:pPr>
      <w:spacing w:before="100" w:beforeAutospacing="1" w:after="100" w:afterAutospacing="1"/>
    </w:pPr>
  </w:style>
  <w:style w:type="character" w:customStyle="1" w:styleId="h1a">
    <w:name w:val="h1a"/>
    <w:basedOn w:val="Standardnpsmoodstavce"/>
    <w:rsid w:val="0090133C"/>
  </w:style>
  <w:style w:type="character" w:styleId="Nevyeenzmnka">
    <w:name w:val="Unresolved Mention"/>
    <w:basedOn w:val="Standardnpsmoodstavce"/>
    <w:uiPriority w:val="99"/>
    <w:semiHidden/>
    <w:unhideWhenUsed/>
    <w:rsid w:val="006805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734098">
      <w:bodyDiv w:val="1"/>
      <w:marLeft w:val="0"/>
      <w:marRight w:val="0"/>
      <w:marTop w:val="0"/>
      <w:marBottom w:val="0"/>
      <w:divBdr>
        <w:top w:val="none" w:sz="0" w:space="0" w:color="auto"/>
        <w:left w:val="none" w:sz="0" w:space="0" w:color="auto"/>
        <w:bottom w:val="none" w:sz="0" w:space="0" w:color="auto"/>
        <w:right w:val="none" w:sz="0" w:space="0" w:color="auto"/>
      </w:divBdr>
      <w:divsChild>
        <w:div w:id="1436169275">
          <w:marLeft w:val="0"/>
          <w:marRight w:val="0"/>
          <w:marTop w:val="0"/>
          <w:marBottom w:val="0"/>
          <w:divBdr>
            <w:top w:val="none" w:sz="0" w:space="0" w:color="auto"/>
            <w:left w:val="none" w:sz="0" w:space="0" w:color="auto"/>
            <w:bottom w:val="none" w:sz="0" w:space="0" w:color="auto"/>
            <w:right w:val="none" w:sz="0" w:space="0" w:color="auto"/>
          </w:divBdr>
        </w:div>
        <w:div w:id="1394545482">
          <w:marLeft w:val="0"/>
          <w:marRight w:val="0"/>
          <w:marTop w:val="0"/>
          <w:marBottom w:val="0"/>
          <w:divBdr>
            <w:top w:val="none" w:sz="0" w:space="0" w:color="auto"/>
            <w:left w:val="none" w:sz="0" w:space="0" w:color="auto"/>
            <w:bottom w:val="none" w:sz="0" w:space="0" w:color="auto"/>
            <w:right w:val="none" w:sz="0" w:space="0" w:color="auto"/>
          </w:divBdr>
        </w:div>
        <w:div w:id="477037628">
          <w:marLeft w:val="0"/>
          <w:marRight w:val="0"/>
          <w:marTop w:val="0"/>
          <w:marBottom w:val="0"/>
          <w:divBdr>
            <w:top w:val="none" w:sz="0" w:space="0" w:color="auto"/>
            <w:left w:val="none" w:sz="0" w:space="0" w:color="auto"/>
            <w:bottom w:val="none" w:sz="0" w:space="0" w:color="auto"/>
            <w:right w:val="none" w:sz="0" w:space="0" w:color="auto"/>
          </w:divBdr>
        </w:div>
        <w:div w:id="17436787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s.dobsice@orgman.cz"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15</Pages>
  <Words>4877</Words>
  <Characters>28780</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Základní škola Zubří, okres Vsetín</vt:lpstr>
    </vt:vector>
  </TitlesOfParts>
  <Company/>
  <LinksUpToDate>false</LinksUpToDate>
  <CharactersWithSpaces>33590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Zubří, okres Vsetín</dc:title>
  <dc:creator>Romana Štočková</dc:creator>
  <cp:lastModifiedBy>Mgr. Milan Březovský</cp:lastModifiedBy>
  <cp:revision>39</cp:revision>
  <cp:lastPrinted>2015-08-26T06:50:00Z</cp:lastPrinted>
  <dcterms:created xsi:type="dcterms:W3CDTF">2015-04-17T10:24:00Z</dcterms:created>
  <dcterms:modified xsi:type="dcterms:W3CDTF">2022-09-07T06:15:00Z</dcterms:modified>
</cp:coreProperties>
</file>