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00" w:rsidRPr="00E17100" w:rsidRDefault="00E17100" w:rsidP="00E17100">
      <w:pPr>
        <w:pStyle w:val="Bezmezer"/>
        <w:jc w:val="center"/>
        <w:rPr>
          <w:sz w:val="36"/>
          <w:szCs w:val="36"/>
        </w:rPr>
      </w:pPr>
      <w:r w:rsidRPr="00E17100">
        <w:rPr>
          <w:sz w:val="36"/>
          <w:szCs w:val="36"/>
        </w:rPr>
        <w:t>Kritéria</w:t>
      </w:r>
    </w:p>
    <w:p w:rsidR="008515CC" w:rsidRPr="00E17100" w:rsidRDefault="00E17100" w:rsidP="00E17100">
      <w:pPr>
        <w:pStyle w:val="Bezmezer"/>
        <w:jc w:val="center"/>
        <w:rPr>
          <w:sz w:val="36"/>
          <w:szCs w:val="36"/>
        </w:rPr>
      </w:pPr>
      <w:r w:rsidRPr="00E17100">
        <w:rPr>
          <w:sz w:val="36"/>
          <w:szCs w:val="36"/>
        </w:rPr>
        <w:t>k </w:t>
      </w:r>
      <w:proofErr w:type="gramStart"/>
      <w:r w:rsidRPr="00E17100">
        <w:rPr>
          <w:sz w:val="36"/>
          <w:szCs w:val="36"/>
        </w:rPr>
        <w:t>přijímání  dětí</w:t>
      </w:r>
      <w:proofErr w:type="gramEnd"/>
      <w:r w:rsidRPr="00E17100">
        <w:rPr>
          <w:sz w:val="36"/>
          <w:szCs w:val="36"/>
        </w:rPr>
        <w:t xml:space="preserve"> do MŠ v Trhovém Štěpánově</w:t>
      </w:r>
    </w:p>
    <w:p w:rsidR="00E17100" w:rsidRPr="00E17100" w:rsidRDefault="00E17100" w:rsidP="00E17100">
      <w:pPr>
        <w:pStyle w:val="Bezmezer"/>
        <w:jc w:val="center"/>
        <w:rPr>
          <w:rFonts w:cstheme="minorHAnsi"/>
          <w:sz w:val="36"/>
          <w:szCs w:val="36"/>
        </w:rPr>
      </w:pPr>
    </w:p>
    <w:p w:rsidR="00E17100" w:rsidRDefault="00E17100" w:rsidP="00E17100">
      <w:pPr>
        <w:pStyle w:val="Odstavecseseznamem"/>
        <w:numPr>
          <w:ilvl w:val="0"/>
          <w:numId w:val="2"/>
        </w:numPr>
        <w:jc w:val="center"/>
        <w:rPr>
          <w:rFonts w:cstheme="minorHAnsi"/>
          <w:sz w:val="24"/>
          <w:szCs w:val="24"/>
        </w:rPr>
      </w:pPr>
      <w:r w:rsidRPr="00E17100">
        <w:rPr>
          <w:rFonts w:cstheme="minorHAnsi"/>
          <w:sz w:val="24"/>
          <w:szCs w:val="24"/>
        </w:rPr>
        <w:t>Děti, pro které je předškolní vzdělávání povinné</w:t>
      </w:r>
    </w:p>
    <w:p w:rsidR="00E17100" w:rsidRPr="00E17100" w:rsidRDefault="00E17100" w:rsidP="00E17100">
      <w:pPr>
        <w:pStyle w:val="Odstavecseseznamem"/>
        <w:rPr>
          <w:rFonts w:cstheme="minorHAnsi"/>
          <w:sz w:val="24"/>
          <w:szCs w:val="24"/>
        </w:rPr>
      </w:pPr>
    </w:p>
    <w:p w:rsidR="00E17100" w:rsidRPr="00E17100" w:rsidRDefault="00E17100" w:rsidP="00E17100">
      <w:pPr>
        <w:pStyle w:val="Odstavecseseznamem"/>
        <w:numPr>
          <w:ilvl w:val="0"/>
          <w:numId w:val="2"/>
        </w:numPr>
        <w:jc w:val="center"/>
        <w:rPr>
          <w:rFonts w:cstheme="minorHAnsi"/>
          <w:sz w:val="24"/>
          <w:szCs w:val="24"/>
        </w:rPr>
      </w:pPr>
      <w:r w:rsidRPr="00E17100">
        <w:rPr>
          <w:rFonts w:cstheme="minorHAnsi"/>
          <w:sz w:val="24"/>
          <w:szCs w:val="24"/>
        </w:rPr>
        <w:t xml:space="preserve">Děti s právem přednostního přijetí podle věku / pokud mají místo trvalého pobytu , v případě cizinců místo pobytu, v příslušném obvodu města Trhového Štěpánova a území obcí podle § 34 odst. 3 Školského zákona a Veřejnoprávní smlouvy o stanovení společného školského obvodu – obce </w:t>
      </w:r>
      <w:proofErr w:type="spellStart"/>
      <w:r w:rsidRPr="00E17100">
        <w:rPr>
          <w:rFonts w:cstheme="minorHAnsi"/>
          <w:sz w:val="24"/>
          <w:szCs w:val="24"/>
        </w:rPr>
        <w:t>Keblov</w:t>
      </w:r>
      <w:proofErr w:type="spellEnd"/>
      <w:r w:rsidRPr="00E17100">
        <w:rPr>
          <w:rFonts w:cstheme="minorHAnsi"/>
          <w:sz w:val="24"/>
          <w:szCs w:val="24"/>
        </w:rPr>
        <w:t xml:space="preserve">, </w:t>
      </w:r>
      <w:proofErr w:type="spellStart"/>
      <w:r w:rsidRPr="00E17100">
        <w:rPr>
          <w:rFonts w:cstheme="minorHAnsi"/>
          <w:sz w:val="24"/>
          <w:szCs w:val="24"/>
        </w:rPr>
        <w:t>Soutice</w:t>
      </w:r>
      <w:proofErr w:type="spellEnd"/>
      <w:r w:rsidRPr="00E17100">
        <w:rPr>
          <w:rFonts w:cstheme="minorHAnsi"/>
          <w:sz w:val="24"/>
          <w:szCs w:val="24"/>
        </w:rPr>
        <w:t xml:space="preserve">, </w:t>
      </w:r>
      <w:proofErr w:type="spellStart"/>
      <w:r w:rsidRPr="00E17100">
        <w:rPr>
          <w:rFonts w:cstheme="minorHAnsi"/>
          <w:sz w:val="24"/>
          <w:szCs w:val="24"/>
        </w:rPr>
        <w:t>Tichonice</w:t>
      </w:r>
      <w:proofErr w:type="spellEnd"/>
      <w:r w:rsidRPr="00E17100">
        <w:rPr>
          <w:rFonts w:cstheme="minorHAnsi"/>
          <w:sz w:val="24"/>
          <w:szCs w:val="24"/>
        </w:rPr>
        <w:t>, Psáře /</w:t>
      </w:r>
    </w:p>
    <w:p w:rsidR="00E17100" w:rsidRPr="00E17100" w:rsidRDefault="00E17100" w:rsidP="00E17100">
      <w:pPr>
        <w:pStyle w:val="Odstavecseseznamem"/>
        <w:rPr>
          <w:rFonts w:cstheme="minorHAnsi"/>
          <w:sz w:val="24"/>
          <w:szCs w:val="24"/>
        </w:rPr>
      </w:pPr>
    </w:p>
    <w:p w:rsidR="00E17100" w:rsidRPr="00E17100" w:rsidRDefault="00E17100" w:rsidP="00E17100">
      <w:pPr>
        <w:pStyle w:val="Odstavecseseznamem"/>
        <w:numPr>
          <w:ilvl w:val="0"/>
          <w:numId w:val="2"/>
        </w:numPr>
        <w:jc w:val="center"/>
        <w:rPr>
          <w:rFonts w:cstheme="minorHAnsi"/>
          <w:sz w:val="24"/>
          <w:szCs w:val="24"/>
        </w:rPr>
      </w:pPr>
      <w:r w:rsidRPr="00E17100">
        <w:rPr>
          <w:rFonts w:cstheme="minorHAnsi"/>
          <w:sz w:val="24"/>
          <w:szCs w:val="24"/>
        </w:rPr>
        <w:t>Ostatní do výše kapacity MŠ</w:t>
      </w:r>
    </w:p>
    <w:p w:rsidR="00E17100" w:rsidRDefault="00E17100" w:rsidP="00E17100">
      <w:pPr>
        <w:jc w:val="center"/>
        <w:rPr>
          <w:rFonts w:cstheme="minorHAnsi"/>
          <w:sz w:val="24"/>
          <w:szCs w:val="24"/>
        </w:rPr>
      </w:pPr>
    </w:p>
    <w:p w:rsidR="00E17100" w:rsidRDefault="00E17100" w:rsidP="00E17100">
      <w:pPr>
        <w:jc w:val="center"/>
        <w:rPr>
          <w:rFonts w:cstheme="minorHAnsi"/>
          <w:sz w:val="24"/>
          <w:szCs w:val="24"/>
        </w:rPr>
      </w:pPr>
    </w:p>
    <w:p w:rsidR="00E17100" w:rsidRPr="00E17100" w:rsidRDefault="00E17100" w:rsidP="00E17100">
      <w:pPr>
        <w:jc w:val="center"/>
        <w:rPr>
          <w:rFonts w:cstheme="minorHAnsi"/>
          <w:sz w:val="24"/>
          <w:szCs w:val="24"/>
        </w:rPr>
      </w:pPr>
    </w:p>
    <w:p w:rsidR="008515CC" w:rsidRDefault="008515CC" w:rsidP="00473216">
      <w:pPr>
        <w:jc w:val="center"/>
        <w:rPr>
          <w:rFonts w:cstheme="minorHAnsi"/>
          <w:sz w:val="24"/>
          <w:szCs w:val="24"/>
        </w:rPr>
      </w:pPr>
    </w:p>
    <w:p w:rsidR="00A06991" w:rsidRPr="00E17100" w:rsidRDefault="00A06991" w:rsidP="00473216">
      <w:pPr>
        <w:jc w:val="center"/>
        <w:rPr>
          <w:rFonts w:cstheme="minorHAnsi"/>
          <w:sz w:val="28"/>
          <w:szCs w:val="28"/>
        </w:rPr>
      </w:pPr>
    </w:p>
    <w:p w:rsidR="008515CC" w:rsidRPr="00E17100" w:rsidRDefault="008515CC" w:rsidP="00473216">
      <w:pPr>
        <w:jc w:val="center"/>
        <w:rPr>
          <w:rFonts w:cstheme="minorHAnsi"/>
          <w:sz w:val="28"/>
          <w:szCs w:val="28"/>
        </w:rPr>
      </w:pPr>
    </w:p>
    <w:p w:rsidR="008515CC" w:rsidRPr="00E17100" w:rsidRDefault="008515CC" w:rsidP="00473216">
      <w:pPr>
        <w:jc w:val="center"/>
        <w:rPr>
          <w:rFonts w:cstheme="minorHAns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8515CC" w:rsidRDefault="008515CC" w:rsidP="00473216">
      <w:pPr>
        <w:jc w:val="center"/>
        <w:rPr>
          <w:rFonts w:ascii="Berlin Sans FB Demi" w:hAnsi="Berlin Sans FB Demi"/>
          <w:sz w:val="28"/>
          <w:szCs w:val="28"/>
        </w:rPr>
      </w:pPr>
    </w:p>
    <w:p w:rsidR="00780B69" w:rsidRPr="00780B69" w:rsidRDefault="00780B69" w:rsidP="00780B69">
      <w:pPr>
        <w:pStyle w:val="Odstavecseseznamem"/>
        <w:rPr>
          <w:rFonts w:ascii="Berlin Sans FB Demi" w:hAnsi="Berlin Sans FB Demi" w:cs="Arial"/>
          <w:sz w:val="28"/>
          <w:szCs w:val="28"/>
        </w:rPr>
      </w:pPr>
      <w:r w:rsidRPr="00780B69">
        <w:rPr>
          <w:rFonts w:ascii="Berlin Sans FB Demi" w:hAnsi="Berlin Sans FB Demi" w:cs="Arial"/>
          <w:sz w:val="28"/>
          <w:szCs w:val="28"/>
        </w:rPr>
        <w:t xml:space="preserve"> </w:t>
      </w:r>
    </w:p>
    <w:p w:rsidR="00880B79" w:rsidRPr="00780B69" w:rsidRDefault="00880B79" w:rsidP="00780B69">
      <w:pPr>
        <w:jc w:val="both"/>
        <w:rPr>
          <w:rFonts w:ascii="Berlin Sans FB Demi" w:hAnsi="Berlin Sans FB Demi"/>
          <w:sz w:val="28"/>
          <w:szCs w:val="28"/>
        </w:rPr>
      </w:pPr>
    </w:p>
    <w:p w:rsidR="00880B79" w:rsidRPr="00473216" w:rsidRDefault="00880B79" w:rsidP="00473216">
      <w:pPr>
        <w:jc w:val="center"/>
        <w:rPr>
          <w:rFonts w:ascii="Berlin Sans FB Demi" w:hAnsi="Berlin Sans FB Demi"/>
          <w:sz w:val="52"/>
          <w:szCs w:val="52"/>
        </w:rPr>
      </w:pPr>
    </w:p>
    <w:sectPr w:rsidR="00880B79" w:rsidRPr="00473216" w:rsidSect="00EB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947"/>
    <w:multiLevelType w:val="hybridMultilevel"/>
    <w:tmpl w:val="87309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A696C"/>
    <w:multiLevelType w:val="hybridMultilevel"/>
    <w:tmpl w:val="B0EE05C8"/>
    <w:lvl w:ilvl="0" w:tplc="DEA63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B79"/>
    <w:rsid w:val="000873DA"/>
    <w:rsid w:val="000B1375"/>
    <w:rsid w:val="000B56EE"/>
    <w:rsid w:val="000C1419"/>
    <w:rsid w:val="001A0E64"/>
    <w:rsid w:val="00262514"/>
    <w:rsid w:val="002C6041"/>
    <w:rsid w:val="003B6E5D"/>
    <w:rsid w:val="0041034A"/>
    <w:rsid w:val="00414B18"/>
    <w:rsid w:val="00426BF4"/>
    <w:rsid w:val="00473216"/>
    <w:rsid w:val="004F4DEE"/>
    <w:rsid w:val="00505B4F"/>
    <w:rsid w:val="005D0438"/>
    <w:rsid w:val="005D1902"/>
    <w:rsid w:val="00623AFE"/>
    <w:rsid w:val="0062487F"/>
    <w:rsid w:val="00640742"/>
    <w:rsid w:val="006E6B59"/>
    <w:rsid w:val="006E6C87"/>
    <w:rsid w:val="00704BB7"/>
    <w:rsid w:val="00775815"/>
    <w:rsid w:val="00780B69"/>
    <w:rsid w:val="007A42AC"/>
    <w:rsid w:val="008515CC"/>
    <w:rsid w:val="00852B69"/>
    <w:rsid w:val="00880B79"/>
    <w:rsid w:val="00886340"/>
    <w:rsid w:val="00886863"/>
    <w:rsid w:val="00906CC9"/>
    <w:rsid w:val="009A1E8A"/>
    <w:rsid w:val="009A570F"/>
    <w:rsid w:val="00A06991"/>
    <w:rsid w:val="00A63947"/>
    <w:rsid w:val="00A670AE"/>
    <w:rsid w:val="00A67F4D"/>
    <w:rsid w:val="00A83E9E"/>
    <w:rsid w:val="00AC3412"/>
    <w:rsid w:val="00AD4DAD"/>
    <w:rsid w:val="00AF476A"/>
    <w:rsid w:val="00B142FA"/>
    <w:rsid w:val="00B240E0"/>
    <w:rsid w:val="00B374F7"/>
    <w:rsid w:val="00BF52DC"/>
    <w:rsid w:val="00C143F1"/>
    <w:rsid w:val="00C52728"/>
    <w:rsid w:val="00E17100"/>
    <w:rsid w:val="00E231FB"/>
    <w:rsid w:val="00E520B4"/>
    <w:rsid w:val="00E571D8"/>
    <w:rsid w:val="00EB7B46"/>
    <w:rsid w:val="00EE25CC"/>
    <w:rsid w:val="00F03F2F"/>
    <w:rsid w:val="00F10921"/>
    <w:rsid w:val="00FF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7B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686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46</cp:revision>
  <cp:lastPrinted>2017-05-09T09:03:00Z</cp:lastPrinted>
  <dcterms:created xsi:type="dcterms:W3CDTF">2015-01-26T10:05:00Z</dcterms:created>
  <dcterms:modified xsi:type="dcterms:W3CDTF">2021-09-24T07:22:00Z</dcterms:modified>
</cp:coreProperties>
</file>