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82" w:rsidRPr="00E3106C" w:rsidRDefault="00772CE9" w:rsidP="00C11D6C">
      <w:pPr>
        <w:spacing w:line="276" w:lineRule="auto"/>
        <w:jc w:val="both"/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106C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Koncep</w:t>
      </w:r>
      <w:r w:rsidR="00E3106C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ční záměry</w:t>
      </w:r>
      <w:r w:rsidRPr="00E3106C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rozvoje školy</w:t>
      </w:r>
      <w:r w:rsidR="004820E7" w:rsidRPr="00E3106C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3106C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</w:t>
      </w:r>
      <w:r w:rsidR="009A672A" w:rsidRPr="00E3106C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3F4782" w:rsidRPr="00E3106C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období</w:t>
      </w:r>
      <w:r w:rsidR="007D262A" w:rsidRPr="00E3106C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let</w:t>
      </w:r>
      <w:r w:rsidR="009A672A" w:rsidRPr="00E3106C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3F4782" w:rsidRPr="00E3106C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E3106C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="004261BA" w:rsidRPr="00E3106C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20</w:t>
      </w:r>
      <w:r w:rsidR="00040D00" w:rsidRPr="00E3106C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A63BE">
        <w:rPr>
          <w:rFonts w:ascii="Trebuchet MS" w:eastAsia="Batang" w:hAnsi="Trebuchet MS" w:cs="Tahoma"/>
          <w:b/>
          <w:color w:val="0033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proofErr w:type="gramEnd"/>
    </w:p>
    <w:p w:rsidR="003F4782" w:rsidRDefault="003F4782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E3106C" w:rsidRPr="0046198E" w:rsidRDefault="00E3106C" w:rsidP="00C11D6C">
      <w:pPr>
        <w:spacing w:line="276" w:lineRule="auto"/>
        <w:jc w:val="both"/>
        <w:rPr>
          <w:rFonts w:ascii="Trebuchet MS" w:eastAsia="Batang" w:hAnsi="Trebuchet MS" w:cs="Tahoma"/>
          <w:b/>
          <w:i/>
          <w:sz w:val="22"/>
          <w:szCs w:val="22"/>
        </w:rPr>
      </w:pPr>
      <w:r w:rsidRPr="0046198E">
        <w:rPr>
          <w:rFonts w:ascii="Trebuchet MS" w:eastAsia="Batang" w:hAnsi="Trebuchet MS" w:cs="Tahoma"/>
          <w:b/>
          <w:i/>
          <w:sz w:val="22"/>
          <w:szCs w:val="22"/>
        </w:rPr>
        <w:t>Analýza dosaženého stavu</w:t>
      </w:r>
    </w:p>
    <w:p w:rsidR="00E3106C" w:rsidRDefault="00E3106C" w:rsidP="00C11D6C">
      <w:p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  <w:r>
        <w:rPr>
          <w:rFonts w:ascii="Trebuchet MS" w:eastAsia="Batang" w:hAnsi="Trebuchet MS" w:cs="Tahoma"/>
          <w:i/>
          <w:sz w:val="22"/>
          <w:szCs w:val="22"/>
        </w:rPr>
        <w:t>Vybavení školy – na přelomu dvou koncepčních období lze hodnotit současný stav jako uspokojivý. Drtivá většina učeben je vybavena novým nábytkem a projekční technikou na minimálně standardní úrovni. Rovněž zázemí pro práci jednotlivých pedagogů (kabinety) byly postupně zrekonstruovány a nově vybaveny. Aktuálně všichni učitelé mají pracovní laptopy s veškerou sw podporou.</w:t>
      </w:r>
    </w:p>
    <w:p w:rsidR="00004D72" w:rsidRDefault="00E3106C" w:rsidP="00C11D6C">
      <w:pPr>
        <w:spacing w:line="276" w:lineRule="auto"/>
        <w:jc w:val="both"/>
        <w:rPr>
          <w:rFonts w:ascii="Trebuchet MS" w:eastAsia="Batang" w:hAnsi="Trebuchet MS" w:cs="Tahoma"/>
          <w:b/>
          <w:i/>
          <w:sz w:val="22"/>
          <w:szCs w:val="22"/>
        </w:rPr>
      </w:pPr>
      <w:r>
        <w:rPr>
          <w:rFonts w:ascii="Trebuchet MS" w:eastAsia="Batang" w:hAnsi="Trebuchet MS" w:cs="Tahoma"/>
          <w:i/>
          <w:sz w:val="22"/>
          <w:szCs w:val="22"/>
        </w:rPr>
        <w:t xml:space="preserve">   </w:t>
      </w:r>
      <w:r>
        <w:rPr>
          <w:rFonts w:ascii="Trebuchet MS" w:eastAsia="Batang" w:hAnsi="Trebuchet MS" w:cs="Tahoma"/>
          <w:b/>
          <w:i/>
          <w:sz w:val="22"/>
          <w:szCs w:val="22"/>
        </w:rPr>
        <w:t>V následujícím období 2021 a dále dojde k</w:t>
      </w:r>
      <w:r w:rsidR="00004D72">
        <w:rPr>
          <w:rFonts w:ascii="Trebuchet MS" w:eastAsia="Batang" w:hAnsi="Trebuchet MS" w:cs="Tahoma"/>
          <w:b/>
          <w:i/>
          <w:sz w:val="22"/>
          <w:szCs w:val="22"/>
        </w:rPr>
        <w:t> po rozsáhlé přípravě k navýšení provozních prostor realizací kontejnerové přístavby pro 3 oddělení ŠD.</w:t>
      </w:r>
    </w:p>
    <w:p w:rsidR="00A1118E" w:rsidRDefault="00004D72" w:rsidP="00C11D6C">
      <w:p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  <w:r>
        <w:rPr>
          <w:rFonts w:ascii="Trebuchet MS" w:eastAsia="Batang" w:hAnsi="Trebuchet MS" w:cs="Tahoma"/>
          <w:b/>
          <w:i/>
          <w:sz w:val="22"/>
          <w:szCs w:val="22"/>
        </w:rPr>
        <w:t xml:space="preserve">Počty žáků, předpoklad vývoje, demografické údaje – </w:t>
      </w:r>
      <w:r>
        <w:rPr>
          <w:rFonts w:ascii="Trebuchet MS" w:eastAsia="Batang" w:hAnsi="Trebuchet MS" w:cs="Tahoma"/>
          <w:i/>
          <w:sz w:val="22"/>
          <w:szCs w:val="22"/>
        </w:rPr>
        <w:t xml:space="preserve">aktuálně školu navštěvuje 194 žáků a v posledních 3 letech dochází k postupnému navyšování počtu žáků (v řádu jednotek). Rok 2020/2021 se stal rokem </w:t>
      </w:r>
      <w:r w:rsidR="004B6EFE">
        <w:rPr>
          <w:rFonts w:ascii="Trebuchet MS" w:eastAsia="Batang" w:hAnsi="Trebuchet MS" w:cs="Tahoma"/>
          <w:i/>
          <w:sz w:val="22"/>
          <w:szCs w:val="22"/>
        </w:rPr>
        <w:t>změn ve financování regionálního školství = využití příležitosti k rozdělení 4.r. na 4.A a 4.B třídu.</w:t>
      </w:r>
    </w:p>
    <w:p w:rsidR="00A1118E" w:rsidRDefault="00A1118E" w:rsidP="00C11D6C">
      <w:pPr>
        <w:spacing w:line="276" w:lineRule="auto"/>
        <w:jc w:val="both"/>
        <w:rPr>
          <w:rFonts w:ascii="Trebuchet MS" w:eastAsia="Batang" w:hAnsi="Trebuchet MS" w:cs="Tahoma"/>
          <w:b/>
          <w:i/>
          <w:sz w:val="22"/>
          <w:szCs w:val="22"/>
        </w:rPr>
      </w:pPr>
      <w:r>
        <w:rPr>
          <w:rFonts w:ascii="Trebuchet MS" w:eastAsia="Batang" w:hAnsi="Trebuchet MS" w:cs="Tahoma"/>
          <w:b/>
          <w:i/>
          <w:sz w:val="22"/>
          <w:szCs w:val="22"/>
        </w:rPr>
        <w:t xml:space="preserve">Předpoklad, který souvisí s následujícím obdobím a se změnou způsobu financování regionálního školství, otevírá prostor pro následující změny: </w:t>
      </w:r>
    </w:p>
    <w:p w:rsidR="00E3106C" w:rsidRPr="00A1118E" w:rsidRDefault="00A1118E" w:rsidP="00C11D6C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rebuchet MS" w:eastAsia="Batang" w:hAnsi="Trebuchet MS" w:cs="Tahoma"/>
          <w:b/>
          <w:i/>
          <w:sz w:val="22"/>
          <w:szCs w:val="22"/>
        </w:rPr>
      </w:pPr>
      <w:r>
        <w:rPr>
          <w:rFonts w:ascii="Trebuchet MS" w:eastAsia="Batang" w:hAnsi="Trebuchet MS" w:cs="Tahoma"/>
          <w:i/>
          <w:sz w:val="22"/>
          <w:szCs w:val="22"/>
        </w:rPr>
        <w:t xml:space="preserve">Ve školním roce 2021/2022 může dojít ke zvýšení počtu žáků aktuálně 7.r., což by vedlo k rozdělení třídy na A </w:t>
      </w:r>
      <w:proofErr w:type="spellStart"/>
      <w:r>
        <w:rPr>
          <w:rFonts w:ascii="Trebuchet MS" w:eastAsia="Batang" w:hAnsi="Trebuchet MS" w:cs="Tahoma"/>
          <w:i/>
          <w:sz w:val="22"/>
          <w:szCs w:val="22"/>
        </w:rPr>
        <w:t>a</w:t>
      </w:r>
      <w:proofErr w:type="spellEnd"/>
      <w:r>
        <w:rPr>
          <w:rFonts w:ascii="Trebuchet MS" w:eastAsia="Batang" w:hAnsi="Trebuchet MS" w:cs="Tahoma"/>
          <w:i/>
          <w:sz w:val="22"/>
          <w:szCs w:val="22"/>
        </w:rPr>
        <w:t xml:space="preserve"> B na období posledních 2 let povinné školní docházky.</w:t>
      </w:r>
    </w:p>
    <w:p w:rsidR="00A1118E" w:rsidRDefault="00A1118E" w:rsidP="00C11D6C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  <w:r w:rsidRPr="00A1118E">
        <w:rPr>
          <w:rFonts w:ascii="Trebuchet MS" w:eastAsia="Batang" w:hAnsi="Trebuchet MS" w:cs="Tahoma"/>
          <w:i/>
          <w:sz w:val="22"/>
          <w:szCs w:val="22"/>
        </w:rPr>
        <w:t>Obdobná situace by mohla nastat</w:t>
      </w:r>
      <w:r>
        <w:rPr>
          <w:rFonts w:ascii="Trebuchet MS" w:eastAsia="Batang" w:hAnsi="Trebuchet MS" w:cs="Tahoma"/>
          <w:i/>
          <w:sz w:val="22"/>
          <w:szCs w:val="22"/>
        </w:rPr>
        <w:t xml:space="preserve"> po zápisu do 1.r. školy pro školní rok 2021/2022. Demografická křivka signalizuje pro uvedený zápis větší počet zapisovaných, který by mohl vést k otevření 2 prvních tříd A </w:t>
      </w:r>
      <w:proofErr w:type="spellStart"/>
      <w:r>
        <w:rPr>
          <w:rFonts w:ascii="Trebuchet MS" w:eastAsia="Batang" w:hAnsi="Trebuchet MS" w:cs="Tahoma"/>
          <w:i/>
          <w:sz w:val="22"/>
          <w:szCs w:val="22"/>
        </w:rPr>
        <w:t>a</w:t>
      </w:r>
      <w:proofErr w:type="spellEnd"/>
      <w:r>
        <w:rPr>
          <w:rFonts w:ascii="Trebuchet MS" w:eastAsia="Batang" w:hAnsi="Trebuchet MS" w:cs="Tahoma"/>
          <w:i/>
          <w:sz w:val="22"/>
          <w:szCs w:val="22"/>
        </w:rPr>
        <w:t xml:space="preserve"> B.</w:t>
      </w:r>
    </w:p>
    <w:p w:rsidR="00A1118E" w:rsidRDefault="00A1118E" w:rsidP="00C11D6C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  <w:r>
        <w:rPr>
          <w:rFonts w:ascii="Trebuchet MS" w:eastAsia="Batang" w:hAnsi="Trebuchet MS" w:cs="Tahoma"/>
          <w:i/>
          <w:sz w:val="22"/>
          <w:szCs w:val="22"/>
        </w:rPr>
        <w:t>Výsledkem by byla relativně „dramatická“ změna. Ke stávajícím 10 třídám by přibyly další 2 třídy</w:t>
      </w:r>
      <w:r w:rsidR="00EA2697">
        <w:rPr>
          <w:rFonts w:ascii="Trebuchet MS" w:eastAsia="Batang" w:hAnsi="Trebuchet MS" w:cs="Tahoma"/>
          <w:i/>
          <w:sz w:val="22"/>
          <w:szCs w:val="22"/>
        </w:rPr>
        <w:t xml:space="preserve">, což by provázela poměrně zásadní personální změna. Pravděpodobnost uvedené změny dnes hodnotím poměrem </w:t>
      </w:r>
      <w:proofErr w:type="gramStart"/>
      <w:r w:rsidR="00EA2697">
        <w:rPr>
          <w:rFonts w:ascii="Trebuchet MS" w:eastAsia="Batang" w:hAnsi="Trebuchet MS" w:cs="Tahoma"/>
          <w:i/>
          <w:sz w:val="22"/>
          <w:szCs w:val="22"/>
        </w:rPr>
        <w:t>50 :</w:t>
      </w:r>
      <w:proofErr w:type="gramEnd"/>
      <w:r w:rsidR="00EA2697">
        <w:rPr>
          <w:rFonts w:ascii="Trebuchet MS" w:eastAsia="Batang" w:hAnsi="Trebuchet MS" w:cs="Tahoma"/>
          <w:i/>
          <w:sz w:val="22"/>
          <w:szCs w:val="22"/>
        </w:rPr>
        <w:t xml:space="preserve"> 50.</w:t>
      </w:r>
    </w:p>
    <w:p w:rsidR="00EA2697" w:rsidRDefault="00EA2697" w:rsidP="00C11D6C">
      <w:p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  <w:r>
        <w:rPr>
          <w:rFonts w:ascii="Trebuchet MS" w:eastAsia="Batang" w:hAnsi="Trebuchet MS" w:cs="Tahoma"/>
          <w:b/>
          <w:i/>
          <w:sz w:val="22"/>
          <w:szCs w:val="22"/>
        </w:rPr>
        <w:t xml:space="preserve">Vzhledem k zásadnímu vlivu nepříznivé epidemiologické situace </w:t>
      </w:r>
      <w:r>
        <w:rPr>
          <w:rFonts w:ascii="Trebuchet MS" w:eastAsia="Batang" w:hAnsi="Trebuchet MS" w:cs="Tahoma"/>
          <w:i/>
          <w:sz w:val="22"/>
          <w:szCs w:val="22"/>
        </w:rPr>
        <w:t>(covid19)</w:t>
      </w:r>
      <w:r>
        <w:rPr>
          <w:rFonts w:ascii="Trebuchet MS" w:eastAsia="Batang" w:hAnsi="Trebuchet MS" w:cs="Tahoma"/>
          <w:b/>
          <w:i/>
          <w:sz w:val="22"/>
          <w:szCs w:val="22"/>
        </w:rPr>
        <w:t xml:space="preserve">, která zasáhla školní roky 2019/2020 a 2020/2021 bude zapotřebí rekonstruovat dílčí vzdělávací cíle a celkovou vzdělávací vizi školy na následující období. </w:t>
      </w:r>
      <w:r>
        <w:rPr>
          <w:rFonts w:ascii="Trebuchet MS" w:eastAsia="Batang" w:hAnsi="Trebuchet MS" w:cs="Tahoma"/>
          <w:i/>
          <w:sz w:val="22"/>
          <w:szCs w:val="22"/>
        </w:rPr>
        <w:t>Bude se jednat o cíle k dosažení „</w:t>
      </w:r>
      <w:proofErr w:type="spellStart"/>
      <w:r>
        <w:rPr>
          <w:rFonts w:ascii="Trebuchet MS" w:eastAsia="Batang" w:hAnsi="Trebuchet MS" w:cs="Tahoma"/>
          <w:i/>
          <w:sz w:val="22"/>
          <w:szCs w:val="22"/>
        </w:rPr>
        <w:t>předcovidového</w:t>
      </w:r>
      <w:proofErr w:type="spellEnd"/>
      <w:r>
        <w:rPr>
          <w:rFonts w:ascii="Trebuchet MS" w:eastAsia="Batang" w:hAnsi="Trebuchet MS" w:cs="Tahoma"/>
          <w:i/>
          <w:sz w:val="22"/>
          <w:szCs w:val="22"/>
        </w:rPr>
        <w:t>“ vyššího vzdělávacího standardu.</w:t>
      </w:r>
    </w:p>
    <w:p w:rsidR="00974631" w:rsidRDefault="00974631" w:rsidP="00C11D6C">
      <w:pPr>
        <w:spacing w:line="276" w:lineRule="auto"/>
        <w:jc w:val="both"/>
        <w:rPr>
          <w:rFonts w:ascii="Trebuchet MS" w:eastAsia="Batang" w:hAnsi="Trebuchet MS" w:cs="Tahoma"/>
          <w:b/>
          <w:i/>
          <w:sz w:val="22"/>
          <w:szCs w:val="22"/>
        </w:rPr>
      </w:pPr>
      <w:r>
        <w:rPr>
          <w:rFonts w:ascii="Trebuchet MS" w:eastAsia="Batang" w:hAnsi="Trebuchet MS" w:cs="Tahoma"/>
          <w:b/>
          <w:i/>
          <w:sz w:val="22"/>
          <w:szCs w:val="22"/>
        </w:rPr>
        <w:t xml:space="preserve">Nadále se budeme snažit naplňovat vzdělávací cíle v souladu RVP ZV, kdy naše škola se dlouhodoběji zaměřuje na podporu a motivaci žáků k tvořivému myšlení, logickému uvažování a ke schopnosti řešit problémy. </w:t>
      </w:r>
    </w:p>
    <w:p w:rsidR="003A6C18" w:rsidRDefault="0046198E" w:rsidP="00C11D6C">
      <w:pPr>
        <w:spacing w:line="276" w:lineRule="auto"/>
        <w:jc w:val="both"/>
        <w:rPr>
          <w:rFonts w:ascii="Trebuchet MS" w:eastAsia="Batang" w:hAnsi="Trebuchet MS" w:cs="Tahoma"/>
          <w:b/>
          <w:i/>
          <w:sz w:val="22"/>
          <w:szCs w:val="22"/>
        </w:rPr>
      </w:pPr>
      <w:r>
        <w:rPr>
          <w:rFonts w:ascii="Trebuchet MS" w:eastAsia="Batang" w:hAnsi="Trebuchet MS" w:cs="Tahoma"/>
          <w:i/>
          <w:sz w:val="22"/>
          <w:szCs w:val="22"/>
        </w:rPr>
        <w:t xml:space="preserve">Charakteristika ŠVP „Škola zdravého životního stylu“ – škola doposud nebyla motivována k rekonstrukci stávající charakteristiky našeho ŠVP a dlouhodobě postihuje 4 základní oblasti: </w:t>
      </w:r>
      <w:r>
        <w:rPr>
          <w:rFonts w:ascii="Trebuchet MS" w:eastAsia="Batang" w:hAnsi="Trebuchet MS" w:cs="Tahoma"/>
          <w:b/>
          <w:i/>
          <w:sz w:val="22"/>
          <w:szCs w:val="22"/>
        </w:rPr>
        <w:t>pojetí a cíle základního vzdělávání, zaměření školy a klíčové kompetence ve vzdělávací strategii našeho ŠVP</w:t>
      </w:r>
      <w:r w:rsidR="003A6C18">
        <w:rPr>
          <w:rFonts w:ascii="Trebuchet MS" w:eastAsia="Batang" w:hAnsi="Trebuchet MS" w:cs="Tahoma"/>
          <w:b/>
          <w:i/>
          <w:sz w:val="22"/>
          <w:szCs w:val="22"/>
        </w:rPr>
        <w:t>. Zejména vytrvale konzistentní zaměření školy na rozvoj pohybových a sportovních aktivit a zdravé životní návyky profiluje naši ZŠ v jisté odlišnosti. Určitě bychom si představovali výraznější posun směrem ke zdravému životnímu stylu, ale věříme, že se časem výsledky dostaví a budou pro nás další silnou motivací.</w:t>
      </w:r>
    </w:p>
    <w:p w:rsidR="006F523C" w:rsidRDefault="003A6C18" w:rsidP="00C11D6C">
      <w:pPr>
        <w:spacing w:line="276" w:lineRule="auto"/>
        <w:jc w:val="both"/>
        <w:rPr>
          <w:rFonts w:ascii="Trebuchet MS" w:eastAsia="Batang" w:hAnsi="Trebuchet MS" w:cs="Tahoma"/>
          <w:b/>
          <w:i/>
          <w:sz w:val="22"/>
          <w:szCs w:val="22"/>
        </w:rPr>
      </w:pPr>
      <w:r>
        <w:rPr>
          <w:rFonts w:ascii="Trebuchet MS" w:eastAsia="Batang" w:hAnsi="Trebuchet MS" w:cs="Tahoma"/>
          <w:b/>
          <w:i/>
          <w:sz w:val="22"/>
          <w:szCs w:val="22"/>
        </w:rPr>
        <w:t xml:space="preserve">   Mimoškolní činnost na naší škole je dlouhodobě limitována skutečností, že v obci pracuje DDM Sluníčko </w:t>
      </w:r>
      <w:proofErr w:type="gramStart"/>
      <w:r>
        <w:rPr>
          <w:rFonts w:ascii="Trebuchet MS" w:eastAsia="Batang" w:hAnsi="Trebuchet MS" w:cs="Tahoma"/>
          <w:b/>
          <w:i/>
          <w:sz w:val="22"/>
          <w:szCs w:val="22"/>
        </w:rPr>
        <w:t>Otrokovice  a</w:t>
      </w:r>
      <w:proofErr w:type="gramEnd"/>
      <w:r>
        <w:rPr>
          <w:rFonts w:ascii="Trebuchet MS" w:eastAsia="Batang" w:hAnsi="Trebuchet MS" w:cs="Tahoma"/>
          <w:b/>
          <w:i/>
          <w:sz w:val="22"/>
          <w:szCs w:val="22"/>
        </w:rPr>
        <w:t xml:space="preserve"> ZUŠ Otrokovice. Existuje „tichá dohoda“                      o nevytváření konkurenčního prostředí, kde by byla jedna ze stran znevýhodněna </w:t>
      </w:r>
      <w:r w:rsidR="006F523C">
        <w:rPr>
          <w:rFonts w:ascii="Trebuchet MS" w:eastAsia="Batang" w:hAnsi="Trebuchet MS" w:cs="Tahoma"/>
          <w:b/>
          <w:i/>
          <w:sz w:val="22"/>
          <w:szCs w:val="22"/>
        </w:rPr>
        <w:t>zpoplatněním mimoškolní vzdělávací nabídky.</w:t>
      </w:r>
    </w:p>
    <w:p w:rsidR="00EA2697" w:rsidRDefault="006F523C" w:rsidP="00C11D6C">
      <w:p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  <w:r>
        <w:rPr>
          <w:rFonts w:ascii="Trebuchet MS" w:eastAsia="Batang" w:hAnsi="Trebuchet MS" w:cs="Tahoma"/>
          <w:b/>
          <w:i/>
          <w:sz w:val="22"/>
          <w:szCs w:val="22"/>
        </w:rPr>
        <w:t xml:space="preserve">    Zhodnocení současného stavu oblasti „</w:t>
      </w:r>
      <w:r w:rsidR="00AB2647">
        <w:rPr>
          <w:rFonts w:ascii="Trebuchet MS" w:eastAsia="Batang" w:hAnsi="Trebuchet MS" w:cs="Tahoma"/>
          <w:b/>
          <w:i/>
          <w:sz w:val="22"/>
          <w:szCs w:val="22"/>
        </w:rPr>
        <w:t>š</w:t>
      </w:r>
      <w:r>
        <w:rPr>
          <w:rFonts w:ascii="Trebuchet MS" w:eastAsia="Batang" w:hAnsi="Trebuchet MS" w:cs="Tahoma"/>
          <w:b/>
          <w:i/>
          <w:sz w:val="22"/>
          <w:szCs w:val="22"/>
        </w:rPr>
        <w:t>kola a veřejnost“ je</w:t>
      </w:r>
      <w:r w:rsidR="00C11D6C">
        <w:rPr>
          <w:rFonts w:ascii="Trebuchet MS" w:eastAsia="Batang" w:hAnsi="Trebuchet MS" w:cs="Tahoma"/>
          <w:b/>
          <w:i/>
          <w:sz w:val="22"/>
          <w:szCs w:val="22"/>
        </w:rPr>
        <w:t xml:space="preserve"> mírně</w:t>
      </w:r>
      <w:r>
        <w:rPr>
          <w:rFonts w:ascii="Trebuchet MS" w:eastAsia="Batang" w:hAnsi="Trebuchet MS" w:cs="Tahoma"/>
          <w:b/>
          <w:i/>
          <w:sz w:val="22"/>
          <w:szCs w:val="22"/>
        </w:rPr>
        <w:t xml:space="preserve"> pozitivní. Rodičovská a ostatní veřejnost přijímá školu </w:t>
      </w:r>
      <w:r w:rsidR="00C11D6C">
        <w:rPr>
          <w:rFonts w:ascii="Trebuchet MS" w:eastAsia="Batang" w:hAnsi="Trebuchet MS" w:cs="Tahoma"/>
          <w:b/>
          <w:i/>
          <w:sz w:val="22"/>
          <w:szCs w:val="22"/>
        </w:rPr>
        <w:t xml:space="preserve">a její ŠVP bez významnějších komentářů </w:t>
      </w:r>
      <w:bookmarkStart w:id="0" w:name="_GoBack"/>
      <w:bookmarkEnd w:id="0"/>
      <w:r w:rsidR="00C11D6C">
        <w:rPr>
          <w:rFonts w:ascii="Trebuchet MS" w:eastAsia="Batang" w:hAnsi="Trebuchet MS" w:cs="Tahoma"/>
          <w:b/>
          <w:i/>
          <w:sz w:val="22"/>
          <w:szCs w:val="22"/>
        </w:rPr>
        <w:t>a připomínek.</w:t>
      </w:r>
    </w:p>
    <w:p w:rsidR="00EA2697" w:rsidRPr="00EA2697" w:rsidRDefault="00EA2697" w:rsidP="00C11D6C">
      <w:p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</w:p>
    <w:p w:rsidR="003F4782" w:rsidRPr="00C11D6C" w:rsidRDefault="003F4782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C11D6C">
        <w:rPr>
          <w:rFonts w:ascii="Trebuchet MS" w:eastAsia="Batang" w:hAnsi="Trebuchet MS" w:cs="Tahoma"/>
          <w:sz w:val="22"/>
          <w:szCs w:val="22"/>
        </w:rPr>
        <w:lastRenderedPageBreak/>
        <w:t>Oblast řízení a správy</w:t>
      </w:r>
      <w:r w:rsidR="00772CE9" w:rsidRPr="00C11D6C">
        <w:rPr>
          <w:rFonts w:ascii="Trebuchet MS" w:eastAsia="Batang" w:hAnsi="Trebuchet MS" w:cs="Tahoma"/>
          <w:sz w:val="22"/>
          <w:szCs w:val="22"/>
        </w:rPr>
        <w:t xml:space="preserve"> příspěvkové organizace</w:t>
      </w:r>
    </w:p>
    <w:p w:rsidR="00C11D6C" w:rsidRDefault="00206B90" w:rsidP="00C11D6C">
      <w:pPr>
        <w:numPr>
          <w:ilvl w:val="0"/>
          <w:numId w:val="42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z</w:t>
      </w:r>
      <w:r w:rsidR="00FA7E17">
        <w:rPr>
          <w:rFonts w:ascii="Trebuchet MS" w:eastAsia="Batang" w:hAnsi="Trebuchet MS" w:cs="Tahoma"/>
          <w:b/>
          <w:sz w:val="22"/>
          <w:szCs w:val="22"/>
        </w:rPr>
        <w:t xml:space="preserve">pracovat </w:t>
      </w:r>
      <w:r>
        <w:rPr>
          <w:rFonts w:ascii="Trebuchet MS" w:eastAsia="Batang" w:hAnsi="Trebuchet MS" w:cs="Tahoma"/>
          <w:b/>
          <w:sz w:val="22"/>
          <w:szCs w:val="22"/>
        </w:rPr>
        <w:t>uskutečnitelnou a jasně formulovanou koncepci rozvoje školy a strategii jejího naplnění, průběžně ji vyhodnocovat ve spolupráci se zřizovatelem a rodičovskou veřejností</w:t>
      </w:r>
      <w:r w:rsidR="003601B1">
        <w:rPr>
          <w:rFonts w:ascii="Trebuchet MS" w:eastAsia="Batang" w:hAnsi="Trebuchet MS" w:cs="Tahoma"/>
          <w:b/>
          <w:sz w:val="22"/>
          <w:szCs w:val="22"/>
        </w:rPr>
        <w:t xml:space="preserve"> ji</w:t>
      </w:r>
      <w:r>
        <w:rPr>
          <w:rFonts w:ascii="Trebuchet MS" w:eastAsia="Batang" w:hAnsi="Trebuchet MS" w:cs="Tahoma"/>
          <w:b/>
          <w:sz w:val="22"/>
          <w:szCs w:val="22"/>
        </w:rPr>
        <w:t xml:space="preserve"> na základě reflexe aktualizovat</w:t>
      </w:r>
    </w:p>
    <w:p w:rsidR="00206B90" w:rsidRDefault="00206B90" w:rsidP="00C11D6C">
      <w:pPr>
        <w:numPr>
          <w:ilvl w:val="0"/>
          <w:numId w:val="42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stabilizovat účinný systém vlastního hodnocení školy</w:t>
      </w:r>
    </w:p>
    <w:p w:rsidR="003F4782" w:rsidRDefault="00C11D6C" w:rsidP="00C11D6C">
      <w:pPr>
        <w:numPr>
          <w:ilvl w:val="0"/>
          <w:numId w:val="42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v souvislosti se změnou financování regionálního školství se snažit o udržení aktuálního stavu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naplněnost</w:t>
      </w:r>
      <w:r>
        <w:rPr>
          <w:rFonts w:ascii="Trebuchet MS" w:eastAsia="Batang" w:hAnsi="Trebuchet MS" w:cs="Tahoma"/>
          <w:b/>
          <w:sz w:val="22"/>
          <w:szCs w:val="22"/>
        </w:rPr>
        <w:t>i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CA5D33" w:rsidRPr="00E3106C">
        <w:rPr>
          <w:rFonts w:ascii="Trebuchet MS" w:eastAsia="Batang" w:hAnsi="Trebuchet MS" w:cs="Tahoma"/>
          <w:b/>
          <w:sz w:val="22"/>
          <w:szCs w:val="22"/>
        </w:rPr>
        <w:t>tříd, stabilizovat školu v rámci podpory žáků se SVP</w:t>
      </w:r>
      <w:r w:rsidR="00772CE9" w:rsidRPr="00E3106C">
        <w:rPr>
          <w:rFonts w:ascii="Trebuchet MS" w:eastAsia="Batang" w:hAnsi="Trebuchet MS" w:cs="Tahoma"/>
          <w:b/>
          <w:sz w:val="22"/>
          <w:szCs w:val="22"/>
        </w:rPr>
        <w:t xml:space="preserve"> a </w:t>
      </w:r>
      <w:r w:rsidR="00CA5D33" w:rsidRPr="00E3106C">
        <w:rPr>
          <w:rFonts w:ascii="Trebuchet MS" w:eastAsia="Batang" w:hAnsi="Trebuchet MS" w:cs="Tahoma"/>
          <w:b/>
          <w:sz w:val="22"/>
          <w:szCs w:val="22"/>
        </w:rPr>
        <w:t xml:space="preserve">společného vzdělávání, </w:t>
      </w:r>
      <w:r w:rsidR="00772CE9" w:rsidRPr="00E3106C">
        <w:rPr>
          <w:rFonts w:ascii="Trebuchet MS" w:eastAsia="Batang" w:hAnsi="Trebuchet MS" w:cs="Tahoma"/>
          <w:b/>
          <w:sz w:val="22"/>
          <w:szCs w:val="22"/>
        </w:rPr>
        <w:t>zvyšovat</w:t>
      </w:r>
      <w:r w:rsidR="00CA5D33" w:rsidRPr="00E3106C">
        <w:rPr>
          <w:rFonts w:ascii="Trebuchet MS" w:eastAsia="Batang" w:hAnsi="Trebuchet MS" w:cs="Tahoma"/>
          <w:b/>
          <w:sz w:val="22"/>
          <w:szCs w:val="22"/>
        </w:rPr>
        <w:t xml:space="preserve"> efektivnost dopadu záměru vybudovat „Školu zdravého životního stylu“ systematickou propagací práce školy</w:t>
      </w:r>
    </w:p>
    <w:p w:rsidR="00206B90" w:rsidRPr="00E3106C" w:rsidRDefault="00206B90" w:rsidP="00C11D6C">
      <w:pPr>
        <w:numPr>
          <w:ilvl w:val="0"/>
          <w:numId w:val="42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udržovat a účelně provozovat respektující komunikační systém zahrnující pedagogické pracovníky školy, žáky a jejich rodiče a část veřejnosti, která je se školou v kontaktu</w:t>
      </w:r>
    </w:p>
    <w:p w:rsidR="003F4782" w:rsidRPr="00E3106C" w:rsidRDefault="003F4782" w:rsidP="00C11D6C">
      <w:pPr>
        <w:numPr>
          <w:ilvl w:val="0"/>
          <w:numId w:val="42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spolupracovat se zřizovatelem </w:t>
      </w:r>
      <w:r w:rsidR="00772CE9" w:rsidRPr="00E3106C">
        <w:rPr>
          <w:rFonts w:ascii="Trebuchet MS" w:eastAsia="Batang" w:hAnsi="Trebuchet MS" w:cs="Tahoma"/>
          <w:b/>
          <w:sz w:val="22"/>
          <w:szCs w:val="22"/>
        </w:rPr>
        <w:t xml:space="preserve">a školskou radou 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v otázkách </w:t>
      </w:r>
      <w:r w:rsidR="00772CE9" w:rsidRPr="00E3106C">
        <w:rPr>
          <w:rFonts w:ascii="Trebuchet MS" w:eastAsia="Batang" w:hAnsi="Trebuchet MS" w:cs="Tahoma"/>
          <w:b/>
          <w:sz w:val="22"/>
          <w:szCs w:val="22"/>
        </w:rPr>
        <w:t>ekonomických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, organizačních a při akcích obce i školy – </w:t>
      </w:r>
      <w:proofErr w:type="spellStart"/>
      <w:r w:rsidR="00772CE9" w:rsidRPr="00E3106C">
        <w:rPr>
          <w:rFonts w:ascii="Trebuchet MS" w:eastAsia="Batang" w:hAnsi="Trebuchet MS" w:cs="Tahoma"/>
          <w:sz w:val="22"/>
          <w:szCs w:val="22"/>
        </w:rPr>
        <w:t>E</w:t>
      </w:r>
      <w:r w:rsidR="00206B90">
        <w:rPr>
          <w:rFonts w:ascii="Trebuchet MS" w:eastAsia="Batang" w:hAnsi="Trebuchet MS" w:cs="Tahoma"/>
          <w:sz w:val="22"/>
          <w:szCs w:val="22"/>
        </w:rPr>
        <w:t>k</w:t>
      </w:r>
      <w:r w:rsidR="00772CE9" w:rsidRPr="00E3106C">
        <w:rPr>
          <w:rFonts w:ascii="Trebuchet MS" w:eastAsia="Batang" w:hAnsi="Trebuchet MS" w:cs="Tahoma"/>
          <w:sz w:val="22"/>
          <w:szCs w:val="22"/>
        </w:rPr>
        <w:t>o</w:t>
      </w:r>
      <w:r w:rsidR="00206B90">
        <w:rPr>
          <w:rFonts w:ascii="Trebuchet MS" w:eastAsia="Batang" w:hAnsi="Trebuchet MS" w:cs="Tahoma"/>
          <w:sz w:val="22"/>
          <w:szCs w:val="22"/>
        </w:rPr>
        <w:t>aktivit</w:t>
      </w:r>
      <w:r w:rsidR="00772CE9" w:rsidRPr="00E3106C">
        <w:rPr>
          <w:rFonts w:ascii="Trebuchet MS" w:eastAsia="Batang" w:hAnsi="Trebuchet MS" w:cs="Tahoma"/>
          <w:sz w:val="22"/>
          <w:szCs w:val="22"/>
        </w:rPr>
        <w:t>y</w:t>
      </w:r>
      <w:proofErr w:type="spellEnd"/>
      <w:r w:rsidR="00772CE9" w:rsidRPr="00E3106C">
        <w:rPr>
          <w:rFonts w:ascii="Trebuchet MS" w:eastAsia="Batang" w:hAnsi="Trebuchet MS" w:cs="Tahoma"/>
          <w:sz w:val="22"/>
          <w:szCs w:val="22"/>
        </w:rPr>
        <w:t xml:space="preserve">, tradice Vánoc, kontakty se seniory, </w:t>
      </w:r>
      <w:r w:rsidRPr="00E3106C">
        <w:rPr>
          <w:rFonts w:ascii="Trebuchet MS" w:eastAsia="Batang" w:hAnsi="Trebuchet MS" w:cs="Tahoma"/>
          <w:sz w:val="22"/>
          <w:szCs w:val="22"/>
        </w:rPr>
        <w:t>Dny dětí,</w:t>
      </w:r>
      <w:r w:rsidR="00206B90">
        <w:rPr>
          <w:rFonts w:ascii="Trebuchet MS" w:eastAsia="Batang" w:hAnsi="Trebuchet MS" w:cs="Tahoma"/>
          <w:sz w:val="22"/>
          <w:szCs w:val="22"/>
        </w:rPr>
        <w:t xml:space="preserve"> školní akademie,</w:t>
      </w:r>
      <w:r w:rsidR="00772CE9" w:rsidRPr="00E3106C">
        <w:rPr>
          <w:rFonts w:ascii="Trebuchet MS" w:eastAsia="Batang" w:hAnsi="Trebuchet MS" w:cs="Tahoma"/>
          <w:sz w:val="22"/>
          <w:szCs w:val="22"/>
        </w:rPr>
        <w:t xml:space="preserve"> kulturní vystoupení žáků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, dále spolupráce s</w:t>
      </w:r>
      <w:r w:rsidR="00206B90">
        <w:rPr>
          <w:rFonts w:ascii="Trebuchet MS" w:eastAsia="Batang" w:hAnsi="Trebuchet MS" w:cs="Tahoma"/>
          <w:sz w:val="22"/>
          <w:szCs w:val="22"/>
        </w:rPr>
        <w:t> </w:t>
      </w:r>
      <w:r w:rsidRPr="00E3106C">
        <w:rPr>
          <w:rFonts w:ascii="Trebuchet MS" w:eastAsia="Batang" w:hAnsi="Trebuchet MS" w:cs="Tahoma"/>
          <w:sz w:val="22"/>
          <w:szCs w:val="22"/>
        </w:rPr>
        <w:t>obcí</w:t>
      </w:r>
      <w:r w:rsidR="00206B90">
        <w:rPr>
          <w:rFonts w:ascii="Trebuchet MS" w:eastAsia="Batang" w:hAnsi="Trebuchet MS" w:cs="Tahoma"/>
          <w:sz w:val="22"/>
          <w:szCs w:val="22"/>
        </w:rPr>
        <w:t xml:space="preserve"> a MAS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na projektech týkajících se školy, dětského hřiště, sportovišť</w:t>
      </w:r>
      <w:r w:rsidR="00206B90">
        <w:rPr>
          <w:rFonts w:ascii="Trebuchet MS" w:eastAsia="Batang" w:hAnsi="Trebuchet MS" w:cs="Tahoma"/>
          <w:sz w:val="22"/>
          <w:szCs w:val="22"/>
        </w:rPr>
        <w:t xml:space="preserve"> a dal.</w:t>
      </w:r>
    </w:p>
    <w:p w:rsidR="003F4782" w:rsidRPr="00E3106C" w:rsidRDefault="003601B1" w:rsidP="00C11D6C">
      <w:pPr>
        <w:numPr>
          <w:ilvl w:val="0"/>
          <w:numId w:val="42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 xml:space="preserve">pokračovat v aktivním zapojení do řady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projekt</w:t>
      </w:r>
      <w:r>
        <w:rPr>
          <w:rFonts w:ascii="Trebuchet MS" w:eastAsia="Batang" w:hAnsi="Trebuchet MS" w:cs="Tahoma"/>
          <w:b/>
          <w:sz w:val="22"/>
          <w:szCs w:val="22"/>
        </w:rPr>
        <w:t>ů</w:t>
      </w:r>
      <w:r w:rsidR="00772CE9" w:rsidRPr="00E3106C">
        <w:rPr>
          <w:rFonts w:ascii="Trebuchet MS" w:eastAsia="Batang" w:hAnsi="Trebuchet MS" w:cs="Tahoma"/>
          <w:b/>
          <w:sz w:val="22"/>
          <w:szCs w:val="22"/>
        </w:rPr>
        <w:t xml:space="preserve"> „</w:t>
      </w:r>
      <w:r w:rsidR="00CA5D33" w:rsidRPr="00E3106C">
        <w:rPr>
          <w:rFonts w:ascii="Trebuchet MS" w:eastAsia="Batang" w:hAnsi="Trebuchet MS" w:cs="Tahoma"/>
          <w:b/>
          <w:sz w:val="22"/>
          <w:szCs w:val="22"/>
        </w:rPr>
        <w:t>šablony</w:t>
      </w:r>
      <w:r w:rsidR="00772CE9" w:rsidRPr="00E3106C">
        <w:rPr>
          <w:rFonts w:ascii="Trebuchet MS" w:eastAsia="Batang" w:hAnsi="Trebuchet MS" w:cs="Tahoma"/>
          <w:b/>
          <w:sz w:val="22"/>
          <w:szCs w:val="22"/>
        </w:rPr>
        <w:t>“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(</w:t>
      </w:r>
      <w:r>
        <w:rPr>
          <w:rFonts w:ascii="Trebuchet MS" w:eastAsia="Batang" w:hAnsi="Trebuchet MS" w:cs="Tahoma"/>
          <w:sz w:val="22"/>
          <w:szCs w:val="22"/>
        </w:rPr>
        <w:t>aktuálně se škola nachází zhruba v polovině šablon II) cílem zapojení do šablon je výraznějším způsobem zkvalitnit vzdělávací nabídku školy (projektové dny a kluby) zajistit pro školu příležitost zřízení pozice školní psycholog a zlepšit podmínky pro DVPP</w:t>
      </w:r>
    </w:p>
    <w:p w:rsidR="003F4782" w:rsidRPr="00E3106C" w:rsidRDefault="00CA5D33" w:rsidP="00C11D6C">
      <w:pPr>
        <w:numPr>
          <w:ilvl w:val="0"/>
          <w:numId w:val="42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postupně </w:t>
      </w:r>
      <w:r w:rsidR="003601B1">
        <w:rPr>
          <w:rFonts w:ascii="Trebuchet MS" w:eastAsia="Batang" w:hAnsi="Trebuchet MS" w:cs="Tahoma"/>
          <w:b/>
          <w:sz w:val="22"/>
          <w:szCs w:val="22"/>
        </w:rPr>
        <w:t xml:space="preserve">inovovat </w:t>
      </w:r>
      <w:r w:rsidR="00772CE9" w:rsidRPr="00E3106C">
        <w:rPr>
          <w:rFonts w:ascii="Trebuchet MS" w:eastAsia="Batang" w:hAnsi="Trebuchet MS" w:cs="Tahoma"/>
          <w:b/>
          <w:sz w:val="22"/>
          <w:szCs w:val="22"/>
        </w:rPr>
        <w:t>vybavení školy ve prospěch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názornost</w:t>
      </w:r>
      <w:r w:rsidR="00772CE9" w:rsidRPr="00E3106C">
        <w:rPr>
          <w:rFonts w:ascii="Trebuchet MS" w:eastAsia="Batang" w:hAnsi="Trebuchet MS" w:cs="Tahoma"/>
          <w:b/>
          <w:sz w:val="22"/>
          <w:szCs w:val="22"/>
        </w:rPr>
        <w:t>i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a efektivit</w:t>
      </w:r>
      <w:r w:rsidR="00772CE9" w:rsidRPr="00E3106C">
        <w:rPr>
          <w:rFonts w:ascii="Trebuchet MS" w:eastAsia="Batang" w:hAnsi="Trebuchet MS" w:cs="Tahoma"/>
          <w:b/>
          <w:sz w:val="22"/>
          <w:szCs w:val="22"/>
        </w:rPr>
        <w:t>y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výuky</w:t>
      </w:r>
      <w:r w:rsidR="00772CE9" w:rsidRPr="00E3106C">
        <w:rPr>
          <w:rFonts w:ascii="Trebuchet MS" w:eastAsia="Batang" w:hAnsi="Trebuchet MS" w:cs="Tahoma"/>
          <w:sz w:val="22"/>
          <w:szCs w:val="22"/>
        </w:rPr>
        <w:t>, moderni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zovat </w:t>
      </w:r>
      <w:r w:rsidR="00772CE9" w:rsidRPr="00E3106C">
        <w:rPr>
          <w:rFonts w:ascii="Trebuchet MS" w:eastAsia="Batang" w:hAnsi="Trebuchet MS" w:cs="Tahoma"/>
          <w:sz w:val="22"/>
          <w:szCs w:val="22"/>
        </w:rPr>
        <w:t xml:space="preserve">fond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učební</w:t>
      </w:r>
      <w:r w:rsidR="00772CE9" w:rsidRPr="00E3106C">
        <w:rPr>
          <w:rFonts w:ascii="Trebuchet MS" w:eastAsia="Batang" w:hAnsi="Trebuchet MS" w:cs="Tahoma"/>
          <w:sz w:val="22"/>
          <w:szCs w:val="22"/>
        </w:rPr>
        <w:t>ch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pomůc</w:t>
      </w:r>
      <w:r w:rsidR="00772CE9" w:rsidRPr="00E3106C">
        <w:rPr>
          <w:rFonts w:ascii="Trebuchet MS" w:eastAsia="Batang" w:hAnsi="Trebuchet MS" w:cs="Tahoma"/>
          <w:sz w:val="22"/>
          <w:szCs w:val="22"/>
        </w:rPr>
        <w:t>e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k, doplňovat </w:t>
      </w:r>
      <w:r w:rsidR="00E304F4" w:rsidRPr="00E3106C">
        <w:rPr>
          <w:rFonts w:ascii="Trebuchet MS" w:eastAsia="Batang" w:hAnsi="Trebuchet MS" w:cs="Tahoma"/>
          <w:sz w:val="22"/>
          <w:szCs w:val="22"/>
        </w:rPr>
        <w:t xml:space="preserve">žákovskou a pedagogickou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knihovn</w:t>
      </w:r>
      <w:r w:rsidR="00E304F4" w:rsidRPr="00E3106C">
        <w:rPr>
          <w:rFonts w:ascii="Trebuchet MS" w:eastAsia="Batang" w:hAnsi="Trebuchet MS" w:cs="Tahoma"/>
          <w:sz w:val="22"/>
          <w:szCs w:val="22"/>
        </w:rPr>
        <w:t>u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,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modernizovat vybavení jednotlivých součástí školy 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ve spolupráci </w:t>
      </w:r>
      <w:proofErr w:type="gramStart"/>
      <w:r w:rsidRPr="00E3106C">
        <w:rPr>
          <w:rFonts w:ascii="Trebuchet MS" w:eastAsia="Batang" w:hAnsi="Trebuchet MS" w:cs="Tahoma"/>
          <w:b/>
          <w:sz w:val="22"/>
          <w:szCs w:val="22"/>
        </w:rPr>
        <w:t>se</w:t>
      </w:r>
      <w:r w:rsidR="00E304F4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zřizovatele</w:t>
      </w:r>
      <w:r w:rsidRPr="00E3106C">
        <w:rPr>
          <w:rFonts w:ascii="Trebuchet MS" w:eastAsia="Batang" w:hAnsi="Trebuchet MS" w:cs="Tahoma"/>
          <w:b/>
          <w:sz w:val="22"/>
          <w:szCs w:val="22"/>
        </w:rPr>
        <w:t>m</w:t>
      </w:r>
      <w:proofErr w:type="gramEnd"/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</w:p>
    <w:p w:rsidR="003F4782" w:rsidRPr="00E3106C" w:rsidRDefault="003F4782" w:rsidP="00C11D6C">
      <w:pPr>
        <w:numPr>
          <w:ilvl w:val="0"/>
          <w:numId w:val="42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z</w:t>
      </w:r>
      <w:r w:rsidR="00CA5D33" w:rsidRPr="00E3106C">
        <w:rPr>
          <w:rFonts w:ascii="Trebuchet MS" w:eastAsia="Batang" w:hAnsi="Trebuchet MS" w:cs="Tahoma"/>
          <w:b/>
          <w:sz w:val="22"/>
          <w:szCs w:val="22"/>
        </w:rPr>
        <w:t>lepš</w:t>
      </w:r>
      <w:r w:rsidRPr="00E3106C">
        <w:rPr>
          <w:rFonts w:ascii="Trebuchet MS" w:eastAsia="Batang" w:hAnsi="Trebuchet MS" w:cs="Tahoma"/>
          <w:b/>
          <w:sz w:val="22"/>
          <w:szCs w:val="22"/>
        </w:rPr>
        <w:t>ovat řídící činnost</w:t>
      </w:r>
      <w:r w:rsidR="00E304F4"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E304F4" w:rsidRPr="00E3106C">
        <w:rPr>
          <w:rFonts w:ascii="Trebuchet MS" w:eastAsia="Batang" w:hAnsi="Trebuchet MS" w:cs="Tahoma"/>
          <w:b/>
          <w:sz w:val="22"/>
          <w:szCs w:val="22"/>
        </w:rPr>
        <w:t>vedení školy</w:t>
      </w:r>
      <w:r w:rsidR="003601B1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3601B1">
        <w:rPr>
          <w:rFonts w:ascii="Trebuchet MS" w:eastAsia="Batang" w:hAnsi="Trebuchet MS" w:cs="Tahoma"/>
          <w:sz w:val="22"/>
          <w:szCs w:val="22"/>
        </w:rPr>
        <w:t xml:space="preserve">(funkční studium </w:t>
      </w:r>
      <w:r w:rsidR="00111BE3">
        <w:rPr>
          <w:rFonts w:ascii="Trebuchet MS" w:eastAsia="Batang" w:hAnsi="Trebuchet MS" w:cs="Tahoma"/>
          <w:sz w:val="22"/>
          <w:szCs w:val="22"/>
        </w:rPr>
        <w:t>ZŘŠ)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, zvyšovat aktivní </w:t>
      </w:r>
      <w:r w:rsidR="00111BE3">
        <w:rPr>
          <w:rFonts w:ascii="Trebuchet MS" w:eastAsia="Batang" w:hAnsi="Trebuchet MS" w:cs="Tahoma"/>
          <w:sz w:val="22"/>
          <w:szCs w:val="22"/>
        </w:rPr>
        <w:t>podíl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pracovníků na řízení</w:t>
      </w:r>
      <w:r w:rsidR="00111BE3">
        <w:rPr>
          <w:rFonts w:ascii="Trebuchet MS" w:eastAsia="Batang" w:hAnsi="Trebuchet MS" w:cs="Tahoma"/>
          <w:sz w:val="22"/>
          <w:szCs w:val="22"/>
        </w:rPr>
        <w:t xml:space="preserve"> (širší vedení školy, ŠPP)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a </w:t>
      </w:r>
      <w:r w:rsidR="00111BE3">
        <w:rPr>
          <w:rFonts w:ascii="Trebuchet MS" w:eastAsia="Batang" w:hAnsi="Trebuchet MS" w:cs="Tahoma"/>
          <w:sz w:val="22"/>
          <w:szCs w:val="22"/>
        </w:rPr>
        <w:t xml:space="preserve">na celkovém </w:t>
      </w:r>
      <w:r w:rsidRPr="00E3106C">
        <w:rPr>
          <w:rFonts w:ascii="Trebuchet MS" w:eastAsia="Batang" w:hAnsi="Trebuchet MS" w:cs="Tahoma"/>
          <w:sz w:val="22"/>
          <w:szCs w:val="22"/>
        </w:rPr>
        <w:t>z</w:t>
      </w:r>
      <w:r w:rsidR="00111BE3">
        <w:rPr>
          <w:rFonts w:ascii="Trebuchet MS" w:eastAsia="Batang" w:hAnsi="Trebuchet MS" w:cs="Tahoma"/>
          <w:sz w:val="22"/>
          <w:szCs w:val="22"/>
        </w:rPr>
        <w:t>kvalitňování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111BE3">
        <w:rPr>
          <w:rFonts w:ascii="Trebuchet MS" w:eastAsia="Batang" w:hAnsi="Trebuchet MS" w:cs="Tahoma"/>
          <w:sz w:val="22"/>
          <w:szCs w:val="22"/>
        </w:rPr>
        <w:t xml:space="preserve">společné vzdělávací </w:t>
      </w:r>
      <w:r w:rsidRPr="00E3106C">
        <w:rPr>
          <w:rFonts w:ascii="Trebuchet MS" w:eastAsia="Batang" w:hAnsi="Trebuchet MS" w:cs="Tahoma"/>
          <w:sz w:val="22"/>
          <w:szCs w:val="22"/>
        </w:rPr>
        <w:t>práce školy</w:t>
      </w:r>
      <w:r w:rsidR="009A672A" w:rsidRPr="00E3106C">
        <w:rPr>
          <w:rFonts w:ascii="Trebuchet MS" w:eastAsia="Batang" w:hAnsi="Trebuchet MS" w:cs="Tahoma"/>
          <w:sz w:val="22"/>
          <w:szCs w:val="22"/>
        </w:rPr>
        <w:t>,</w:t>
      </w:r>
    </w:p>
    <w:p w:rsidR="002A3E46" w:rsidRPr="00E3106C" w:rsidRDefault="002A3E46" w:rsidP="00C11D6C">
      <w:pPr>
        <w:pStyle w:val="Default"/>
        <w:numPr>
          <w:ilvl w:val="0"/>
          <w:numId w:val="42"/>
        </w:numPr>
        <w:spacing w:line="276" w:lineRule="auto"/>
        <w:jc w:val="both"/>
        <w:rPr>
          <w:rFonts w:ascii="Trebuchet MS" w:hAnsi="Trebuchet MS" w:cs="Tahoma"/>
          <w:b/>
          <w:sz w:val="22"/>
          <w:szCs w:val="22"/>
        </w:rPr>
      </w:pPr>
      <w:r w:rsidRPr="00E3106C">
        <w:rPr>
          <w:rFonts w:ascii="Trebuchet MS" w:hAnsi="Trebuchet MS" w:cs="Tahoma"/>
          <w:b/>
          <w:sz w:val="22"/>
          <w:szCs w:val="22"/>
        </w:rPr>
        <w:t xml:space="preserve">hodnotit a </w:t>
      </w:r>
      <w:r w:rsidR="00111BE3">
        <w:rPr>
          <w:rFonts w:ascii="Trebuchet MS" w:hAnsi="Trebuchet MS" w:cs="Tahoma"/>
          <w:b/>
          <w:sz w:val="22"/>
          <w:szCs w:val="22"/>
        </w:rPr>
        <w:t>aktualizovat</w:t>
      </w:r>
      <w:r w:rsidR="00D148B8" w:rsidRPr="00E3106C">
        <w:rPr>
          <w:rFonts w:ascii="Trebuchet MS" w:hAnsi="Trebuchet MS" w:cs="Tahoma"/>
          <w:b/>
          <w:sz w:val="22"/>
          <w:szCs w:val="22"/>
        </w:rPr>
        <w:t xml:space="preserve"> </w:t>
      </w:r>
      <w:r w:rsidRPr="00E3106C">
        <w:rPr>
          <w:rFonts w:ascii="Trebuchet MS" w:hAnsi="Trebuchet MS" w:cs="Tahoma"/>
          <w:b/>
          <w:sz w:val="22"/>
          <w:szCs w:val="22"/>
        </w:rPr>
        <w:t xml:space="preserve">plány </w:t>
      </w:r>
      <w:r w:rsidR="00D148B8" w:rsidRPr="00E3106C">
        <w:rPr>
          <w:rFonts w:ascii="Trebuchet MS" w:hAnsi="Trebuchet MS" w:cs="Tahoma"/>
          <w:b/>
          <w:sz w:val="22"/>
          <w:szCs w:val="22"/>
        </w:rPr>
        <w:t>ve prospěch realizace ŠVP</w:t>
      </w:r>
    </w:p>
    <w:p w:rsidR="002A3E46" w:rsidRPr="00E3106C" w:rsidRDefault="002A3E46" w:rsidP="00C11D6C">
      <w:pPr>
        <w:pStyle w:val="Default"/>
        <w:numPr>
          <w:ilvl w:val="0"/>
          <w:numId w:val="42"/>
        </w:numPr>
        <w:spacing w:line="276" w:lineRule="auto"/>
        <w:jc w:val="both"/>
        <w:rPr>
          <w:rFonts w:ascii="Trebuchet MS" w:hAnsi="Trebuchet MS" w:cs="Tahoma"/>
          <w:sz w:val="22"/>
          <w:szCs w:val="22"/>
        </w:rPr>
      </w:pPr>
      <w:r w:rsidRPr="00E3106C">
        <w:rPr>
          <w:rFonts w:ascii="Trebuchet MS" w:hAnsi="Trebuchet MS" w:cs="Tahoma"/>
          <w:b/>
          <w:color w:val="auto"/>
          <w:sz w:val="22"/>
          <w:szCs w:val="22"/>
        </w:rPr>
        <w:t xml:space="preserve">zajistit podíl pracovníků na </w:t>
      </w:r>
      <w:r w:rsidRPr="00E3106C">
        <w:rPr>
          <w:rFonts w:ascii="Trebuchet MS" w:hAnsi="Trebuchet MS" w:cs="Tahoma"/>
          <w:b/>
          <w:sz w:val="22"/>
          <w:szCs w:val="22"/>
        </w:rPr>
        <w:t>vlastním hodnocení školy</w:t>
      </w:r>
      <w:r w:rsidRPr="00E3106C">
        <w:rPr>
          <w:rFonts w:ascii="Trebuchet MS" w:hAnsi="Trebuchet MS" w:cs="Tahoma"/>
          <w:sz w:val="22"/>
          <w:szCs w:val="22"/>
        </w:rPr>
        <w:t xml:space="preserve">, </w:t>
      </w:r>
      <w:r w:rsidR="004E5E36" w:rsidRPr="00E3106C">
        <w:rPr>
          <w:rFonts w:ascii="Trebuchet MS" w:hAnsi="Trebuchet MS" w:cs="Tahoma"/>
          <w:sz w:val="22"/>
          <w:szCs w:val="22"/>
        </w:rPr>
        <w:t xml:space="preserve">delegovat výkonné kompetence </w:t>
      </w:r>
      <w:r w:rsidR="00D148B8" w:rsidRPr="00E3106C">
        <w:rPr>
          <w:rFonts w:ascii="Trebuchet MS" w:hAnsi="Trebuchet MS" w:cs="Tahoma"/>
          <w:sz w:val="22"/>
          <w:szCs w:val="22"/>
        </w:rPr>
        <w:t xml:space="preserve">i </w:t>
      </w:r>
      <w:r w:rsidR="004E5E36" w:rsidRPr="00E3106C">
        <w:rPr>
          <w:rFonts w:ascii="Trebuchet MS" w:hAnsi="Trebuchet MS" w:cs="Tahoma"/>
          <w:sz w:val="22"/>
          <w:szCs w:val="22"/>
        </w:rPr>
        <w:t xml:space="preserve">na </w:t>
      </w:r>
      <w:r w:rsidR="00D148B8" w:rsidRPr="00E3106C">
        <w:rPr>
          <w:rFonts w:ascii="Trebuchet MS" w:hAnsi="Trebuchet MS" w:cs="Tahoma"/>
          <w:sz w:val="22"/>
          <w:szCs w:val="22"/>
        </w:rPr>
        <w:t>nejnižší</w:t>
      </w:r>
      <w:r w:rsidR="00E304F4" w:rsidRPr="00E3106C">
        <w:rPr>
          <w:rFonts w:ascii="Trebuchet MS" w:hAnsi="Trebuchet MS" w:cs="Tahoma"/>
          <w:sz w:val="22"/>
          <w:szCs w:val="22"/>
        </w:rPr>
        <w:t xml:space="preserve"> </w:t>
      </w:r>
      <w:r w:rsidR="00111BE3">
        <w:rPr>
          <w:rFonts w:ascii="Trebuchet MS" w:hAnsi="Trebuchet MS" w:cs="Tahoma"/>
          <w:sz w:val="22"/>
          <w:szCs w:val="22"/>
        </w:rPr>
        <w:t>řídící</w:t>
      </w:r>
      <w:r w:rsidR="00E304F4" w:rsidRPr="00E3106C">
        <w:rPr>
          <w:rFonts w:ascii="Trebuchet MS" w:hAnsi="Trebuchet MS" w:cs="Tahoma"/>
          <w:sz w:val="22"/>
          <w:szCs w:val="22"/>
        </w:rPr>
        <w:t xml:space="preserve"> úr</w:t>
      </w:r>
      <w:r w:rsidR="004E5E36" w:rsidRPr="00E3106C">
        <w:rPr>
          <w:rFonts w:ascii="Trebuchet MS" w:hAnsi="Trebuchet MS" w:cs="Tahoma"/>
          <w:sz w:val="22"/>
          <w:szCs w:val="22"/>
        </w:rPr>
        <w:t>ovně,</w:t>
      </w:r>
    </w:p>
    <w:p w:rsidR="004E5E36" w:rsidRPr="00E3106C" w:rsidRDefault="00111BE3" w:rsidP="00C11D6C">
      <w:pPr>
        <w:pStyle w:val="Default"/>
        <w:numPr>
          <w:ilvl w:val="0"/>
          <w:numId w:val="42"/>
        </w:numPr>
        <w:spacing w:line="276" w:lineRule="auto"/>
        <w:jc w:val="both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 w:cs="Tahoma"/>
          <w:b/>
          <w:color w:val="auto"/>
          <w:sz w:val="22"/>
          <w:szCs w:val="22"/>
        </w:rPr>
        <w:t>dlouhodobě systematicky</w:t>
      </w:r>
      <w:r w:rsidR="004E5E36" w:rsidRPr="00E3106C">
        <w:rPr>
          <w:rFonts w:ascii="Trebuchet MS" w:hAnsi="Trebuchet MS" w:cs="Tahoma"/>
          <w:b/>
          <w:color w:val="auto"/>
          <w:sz w:val="22"/>
          <w:szCs w:val="22"/>
        </w:rPr>
        <w:t xml:space="preserve"> vyhodnocovat </w:t>
      </w:r>
      <w:r w:rsidR="004E5E36" w:rsidRPr="00E3106C">
        <w:rPr>
          <w:rFonts w:ascii="Trebuchet MS" w:hAnsi="Trebuchet MS" w:cs="Tahoma"/>
          <w:b/>
          <w:sz w:val="22"/>
          <w:szCs w:val="22"/>
        </w:rPr>
        <w:t xml:space="preserve">personální rizika a přijímat </w:t>
      </w:r>
      <w:r>
        <w:rPr>
          <w:rFonts w:ascii="Trebuchet MS" w:hAnsi="Trebuchet MS" w:cs="Tahoma"/>
          <w:b/>
          <w:sz w:val="22"/>
          <w:szCs w:val="22"/>
        </w:rPr>
        <w:t xml:space="preserve">účinná </w:t>
      </w:r>
      <w:r w:rsidR="004E5E36" w:rsidRPr="00E3106C">
        <w:rPr>
          <w:rFonts w:ascii="Trebuchet MS" w:hAnsi="Trebuchet MS" w:cs="Tahoma"/>
          <w:b/>
          <w:sz w:val="22"/>
          <w:szCs w:val="22"/>
        </w:rPr>
        <w:t xml:space="preserve">opatření k jejich odstraňování, zejména v oblasti </w:t>
      </w:r>
      <w:r>
        <w:rPr>
          <w:rFonts w:ascii="Trebuchet MS" w:hAnsi="Trebuchet MS" w:cs="Tahoma"/>
          <w:b/>
          <w:sz w:val="22"/>
          <w:szCs w:val="22"/>
        </w:rPr>
        <w:t>pedagogické kvality a věkového složení pracovního kolektivu</w:t>
      </w:r>
      <w:r w:rsidR="004E5E36" w:rsidRPr="00E3106C">
        <w:rPr>
          <w:rFonts w:ascii="Trebuchet MS" w:hAnsi="Trebuchet MS" w:cs="Tahoma"/>
          <w:b/>
          <w:sz w:val="22"/>
          <w:szCs w:val="22"/>
        </w:rPr>
        <w:t xml:space="preserve"> </w:t>
      </w:r>
    </w:p>
    <w:p w:rsidR="002A3E46" w:rsidRPr="00E3106C" w:rsidRDefault="002A3E46" w:rsidP="00C11D6C">
      <w:pPr>
        <w:pStyle w:val="Default"/>
        <w:spacing w:line="276" w:lineRule="auto"/>
        <w:ind w:left="720"/>
        <w:jc w:val="both"/>
        <w:rPr>
          <w:rFonts w:ascii="Trebuchet MS" w:hAnsi="Trebuchet MS" w:cs="Tahoma"/>
          <w:sz w:val="22"/>
          <w:szCs w:val="22"/>
        </w:rPr>
      </w:pPr>
    </w:p>
    <w:p w:rsidR="009A672A" w:rsidRPr="00E3106C" w:rsidRDefault="009A672A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  <w:r w:rsidRPr="00E3106C">
        <w:rPr>
          <w:rFonts w:ascii="Trebuchet MS" w:eastAsia="Batang" w:hAnsi="Trebuchet MS" w:cs="Tahoma"/>
          <w:i/>
          <w:sz w:val="22"/>
          <w:szCs w:val="22"/>
        </w:rPr>
        <w:t>Oblast v</w:t>
      </w:r>
      <w:r w:rsidR="007F6791" w:rsidRPr="00E3106C">
        <w:rPr>
          <w:rFonts w:ascii="Trebuchet MS" w:eastAsia="Batang" w:hAnsi="Trebuchet MS" w:cs="Tahoma"/>
          <w:i/>
          <w:sz w:val="22"/>
          <w:szCs w:val="22"/>
        </w:rPr>
        <w:t>zdělávání</w:t>
      </w:r>
    </w:p>
    <w:p w:rsidR="00D148B8" w:rsidRPr="00E3106C" w:rsidRDefault="00111BE3" w:rsidP="00C11D6C">
      <w:pPr>
        <w:numPr>
          <w:ilvl w:val="0"/>
          <w:numId w:val="33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sz w:val="22"/>
          <w:szCs w:val="22"/>
        </w:rPr>
        <w:t>dlouhodobě sledovat naplňování</w:t>
      </w:r>
      <w:r w:rsidR="00D148B8" w:rsidRPr="00E3106C">
        <w:rPr>
          <w:rFonts w:ascii="Trebuchet MS" w:eastAsia="Batang" w:hAnsi="Trebuchet MS" w:cs="Tahoma"/>
          <w:sz w:val="22"/>
          <w:szCs w:val="22"/>
        </w:rPr>
        <w:t xml:space="preserve"> podmín</w:t>
      </w:r>
      <w:r>
        <w:rPr>
          <w:rFonts w:ascii="Trebuchet MS" w:eastAsia="Batang" w:hAnsi="Trebuchet MS" w:cs="Tahoma"/>
          <w:sz w:val="22"/>
          <w:szCs w:val="22"/>
        </w:rPr>
        <w:t>e</w:t>
      </w:r>
      <w:r w:rsidR="00D148B8" w:rsidRPr="00E3106C">
        <w:rPr>
          <w:rFonts w:ascii="Trebuchet MS" w:eastAsia="Batang" w:hAnsi="Trebuchet MS" w:cs="Tahoma"/>
          <w:sz w:val="22"/>
          <w:szCs w:val="22"/>
        </w:rPr>
        <w:t>k pro rovné příležitosti všech žáků školy</w:t>
      </w:r>
    </w:p>
    <w:p w:rsidR="003F4782" w:rsidRPr="00E3106C" w:rsidRDefault="003F4782" w:rsidP="00C11D6C">
      <w:pPr>
        <w:numPr>
          <w:ilvl w:val="0"/>
          <w:numId w:val="33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motivovat žáky k aktivní účasti na různých soutěžích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(sportovních, </w:t>
      </w:r>
      <w:r w:rsidR="00E304F4" w:rsidRPr="00E3106C">
        <w:rPr>
          <w:rFonts w:ascii="Trebuchet MS" w:eastAsia="Batang" w:hAnsi="Trebuchet MS" w:cs="Tahoma"/>
          <w:sz w:val="22"/>
          <w:szCs w:val="22"/>
        </w:rPr>
        <w:t>přírodovědných i humanitních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) </w:t>
      </w:r>
      <w:r w:rsidRPr="00E3106C">
        <w:rPr>
          <w:rFonts w:ascii="Trebuchet MS" w:eastAsia="Batang" w:hAnsi="Trebuchet MS" w:cs="Tahoma"/>
          <w:b/>
          <w:sz w:val="22"/>
          <w:szCs w:val="22"/>
        </w:rPr>
        <w:t>a o</w:t>
      </w:r>
      <w:r w:rsidR="007F6791" w:rsidRPr="00E3106C">
        <w:rPr>
          <w:rFonts w:ascii="Trebuchet MS" w:eastAsia="Batang" w:hAnsi="Trebuchet MS" w:cs="Tahoma"/>
          <w:b/>
          <w:sz w:val="22"/>
          <w:szCs w:val="22"/>
        </w:rPr>
        <w:t>ce</w:t>
      </w:r>
      <w:r w:rsidRPr="00E3106C">
        <w:rPr>
          <w:rFonts w:ascii="Trebuchet MS" w:eastAsia="Batang" w:hAnsi="Trebuchet MS" w:cs="Tahoma"/>
          <w:b/>
          <w:sz w:val="22"/>
          <w:szCs w:val="22"/>
        </w:rPr>
        <w:t>ňovat jejich úspěchy</w:t>
      </w:r>
    </w:p>
    <w:p w:rsidR="007F6791" w:rsidRPr="00E3106C" w:rsidRDefault="007F6791" w:rsidP="00C11D6C">
      <w:pPr>
        <w:pStyle w:val="Default"/>
        <w:numPr>
          <w:ilvl w:val="0"/>
          <w:numId w:val="33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hAnsi="Trebuchet MS" w:cs="Tahoma"/>
          <w:b/>
          <w:sz w:val="22"/>
          <w:szCs w:val="22"/>
        </w:rPr>
        <w:t xml:space="preserve">zaměřit se na podporu </w:t>
      </w:r>
      <w:r w:rsidR="00E304F4" w:rsidRPr="00E3106C">
        <w:rPr>
          <w:rFonts w:ascii="Trebuchet MS" w:hAnsi="Trebuchet MS" w:cs="Tahoma"/>
          <w:b/>
          <w:sz w:val="22"/>
          <w:szCs w:val="22"/>
        </w:rPr>
        <w:t xml:space="preserve">a rozvoj </w:t>
      </w:r>
      <w:r w:rsidR="00D148B8" w:rsidRPr="00111BE3">
        <w:rPr>
          <w:rFonts w:ascii="Trebuchet MS" w:hAnsi="Trebuchet MS" w:cs="Tahoma"/>
          <w:b/>
          <w:sz w:val="22"/>
          <w:szCs w:val="22"/>
          <w:u w:val="single"/>
        </w:rPr>
        <w:t>jazykové, čtenářské</w:t>
      </w:r>
      <w:r w:rsidR="00111BE3">
        <w:rPr>
          <w:rFonts w:ascii="Trebuchet MS" w:hAnsi="Trebuchet MS" w:cs="Tahoma"/>
          <w:b/>
          <w:sz w:val="22"/>
          <w:szCs w:val="22"/>
        </w:rPr>
        <w:t xml:space="preserve"> </w:t>
      </w:r>
      <w:r w:rsidR="00D148B8" w:rsidRPr="00E3106C">
        <w:rPr>
          <w:rFonts w:ascii="Trebuchet MS" w:hAnsi="Trebuchet MS" w:cs="Tahoma"/>
          <w:b/>
          <w:sz w:val="22"/>
          <w:szCs w:val="22"/>
        </w:rPr>
        <w:t>a matematické gramotnosti</w:t>
      </w:r>
      <w:r w:rsidR="00EF411D">
        <w:rPr>
          <w:rFonts w:ascii="Trebuchet MS" w:hAnsi="Trebuchet MS" w:cs="Tahoma"/>
          <w:b/>
          <w:sz w:val="22"/>
          <w:szCs w:val="22"/>
        </w:rPr>
        <w:t xml:space="preserve"> </w:t>
      </w:r>
      <w:r w:rsidRPr="00E3106C">
        <w:rPr>
          <w:rFonts w:ascii="Trebuchet MS" w:hAnsi="Trebuchet MS" w:cs="Tahoma"/>
          <w:b/>
          <w:sz w:val="22"/>
          <w:szCs w:val="22"/>
        </w:rPr>
        <w:t>žák</w:t>
      </w:r>
      <w:r w:rsidR="00EF411D">
        <w:rPr>
          <w:rFonts w:ascii="Trebuchet MS" w:hAnsi="Trebuchet MS" w:cs="Tahoma"/>
          <w:b/>
          <w:sz w:val="22"/>
          <w:szCs w:val="22"/>
        </w:rPr>
        <w:t xml:space="preserve">ů, zahájit kroky k vytvoření systému aktivit pro rozvoj sociální gramotnosti </w:t>
      </w:r>
      <w:r w:rsidR="00EF411D">
        <w:rPr>
          <w:rFonts w:ascii="Trebuchet MS" w:hAnsi="Trebuchet MS" w:cs="Tahoma"/>
          <w:sz w:val="22"/>
          <w:szCs w:val="22"/>
        </w:rPr>
        <w:t>(</w:t>
      </w:r>
      <w:proofErr w:type="spellStart"/>
      <w:r w:rsidR="00EF411D">
        <w:rPr>
          <w:rFonts w:ascii="Trebuchet MS" w:hAnsi="Trebuchet MS" w:cs="Tahoma"/>
          <w:sz w:val="22"/>
          <w:szCs w:val="22"/>
        </w:rPr>
        <w:t>preventista</w:t>
      </w:r>
      <w:proofErr w:type="spellEnd"/>
      <w:r w:rsidR="00EF411D">
        <w:rPr>
          <w:rFonts w:ascii="Trebuchet MS" w:hAnsi="Trebuchet MS" w:cs="Tahoma"/>
          <w:sz w:val="22"/>
          <w:szCs w:val="22"/>
        </w:rPr>
        <w:t xml:space="preserve"> školy)</w:t>
      </w:r>
    </w:p>
    <w:p w:rsidR="003F4782" w:rsidRDefault="003F4782" w:rsidP="00C11D6C">
      <w:pPr>
        <w:numPr>
          <w:ilvl w:val="0"/>
          <w:numId w:val="33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zajišťovat účinnou individuální </w:t>
      </w:r>
      <w:r w:rsidR="00EF411D">
        <w:rPr>
          <w:rFonts w:ascii="Trebuchet MS" w:eastAsia="Batang" w:hAnsi="Trebuchet MS" w:cs="Tahoma"/>
          <w:b/>
          <w:sz w:val="22"/>
          <w:szCs w:val="22"/>
        </w:rPr>
        <w:t>podporu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EF411D">
        <w:rPr>
          <w:rFonts w:ascii="Trebuchet MS" w:eastAsia="Batang" w:hAnsi="Trebuchet MS" w:cs="Tahoma"/>
          <w:b/>
          <w:sz w:val="22"/>
          <w:szCs w:val="22"/>
        </w:rPr>
        <w:t xml:space="preserve">pro </w:t>
      </w:r>
      <w:r w:rsidRPr="00E3106C">
        <w:rPr>
          <w:rFonts w:ascii="Trebuchet MS" w:eastAsia="Batang" w:hAnsi="Trebuchet MS" w:cs="Tahoma"/>
          <w:b/>
          <w:sz w:val="22"/>
          <w:szCs w:val="22"/>
        </w:rPr>
        <w:t>žák</w:t>
      </w:r>
      <w:r w:rsidR="00EF411D">
        <w:rPr>
          <w:rFonts w:ascii="Trebuchet MS" w:eastAsia="Batang" w:hAnsi="Trebuchet MS" w:cs="Tahoma"/>
          <w:b/>
          <w:sz w:val="22"/>
          <w:szCs w:val="22"/>
        </w:rPr>
        <w:t>y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s výukovými problémy a</w:t>
      </w:r>
      <w:r w:rsidR="00D148B8" w:rsidRPr="00E3106C">
        <w:rPr>
          <w:rFonts w:ascii="Trebuchet MS" w:eastAsia="Batang" w:hAnsi="Trebuchet MS" w:cs="Tahoma"/>
          <w:b/>
          <w:sz w:val="22"/>
          <w:szCs w:val="22"/>
        </w:rPr>
        <w:t xml:space="preserve"> pro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E304F4" w:rsidRPr="00E3106C">
        <w:rPr>
          <w:rFonts w:ascii="Trebuchet MS" w:eastAsia="Batang" w:hAnsi="Trebuchet MS" w:cs="Tahoma"/>
          <w:b/>
          <w:sz w:val="22"/>
          <w:szCs w:val="22"/>
        </w:rPr>
        <w:t>žák</w:t>
      </w:r>
      <w:r w:rsidR="00D148B8" w:rsidRPr="00E3106C">
        <w:rPr>
          <w:rFonts w:ascii="Trebuchet MS" w:eastAsia="Batang" w:hAnsi="Trebuchet MS" w:cs="Tahoma"/>
          <w:b/>
          <w:sz w:val="22"/>
          <w:szCs w:val="22"/>
        </w:rPr>
        <w:t>y</w:t>
      </w:r>
      <w:r w:rsidR="00E304F4" w:rsidRPr="00E3106C">
        <w:rPr>
          <w:rFonts w:ascii="Trebuchet MS" w:eastAsia="Batang" w:hAnsi="Trebuchet MS" w:cs="Tahoma"/>
          <w:b/>
          <w:sz w:val="22"/>
          <w:szCs w:val="22"/>
        </w:rPr>
        <w:t xml:space="preserve"> se </w:t>
      </w:r>
      <w:r w:rsidR="00D148B8" w:rsidRPr="00E3106C">
        <w:rPr>
          <w:rFonts w:ascii="Trebuchet MS" w:eastAsia="Batang" w:hAnsi="Trebuchet MS" w:cs="Tahoma"/>
          <w:b/>
          <w:sz w:val="22"/>
          <w:szCs w:val="22"/>
        </w:rPr>
        <w:t>SVP</w:t>
      </w:r>
      <w:r w:rsidR="00E304F4"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EF411D">
        <w:rPr>
          <w:rFonts w:ascii="Trebuchet MS" w:eastAsia="Batang" w:hAnsi="Trebuchet MS" w:cs="Tahoma"/>
          <w:sz w:val="22"/>
          <w:szCs w:val="22"/>
        </w:rPr>
        <w:t>v duchu</w:t>
      </w:r>
      <w:r w:rsidR="00E304F4" w:rsidRPr="00E3106C">
        <w:rPr>
          <w:rFonts w:ascii="Trebuchet MS" w:eastAsia="Batang" w:hAnsi="Trebuchet MS" w:cs="Tahoma"/>
          <w:sz w:val="22"/>
          <w:szCs w:val="22"/>
        </w:rPr>
        <w:t xml:space="preserve"> doporučení </w:t>
      </w:r>
      <w:r w:rsidR="00EF411D">
        <w:rPr>
          <w:rFonts w:ascii="Trebuchet MS" w:eastAsia="Batang" w:hAnsi="Trebuchet MS" w:cs="Tahoma"/>
          <w:sz w:val="22"/>
          <w:szCs w:val="22"/>
        </w:rPr>
        <w:t>ŠPZ</w:t>
      </w:r>
    </w:p>
    <w:p w:rsidR="00EF411D" w:rsidRPr="00EF411D" w:rsidRDefault="00EF411D" w:rsidP="00C11D6C">
      <w:pPr>
        <w:numPr>
          <w:ilvl w:val="0"/>
          <w:numId w:val="33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aktivně spolupracovat s odbornými pracovišti</w:t>
      </w:r>
    </w:p>
    <w:p w:rsidR="00EF411D" w:rsidRDefault="00EF411D" w:rsidP="00C11D6C">
      <w:pPr>
        <w:numPr>
          <w:ilvl w:val="0"/>
          <w:numId w:val="33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sz w:val="22"/>
          <w:szCs w:val="22"/>
        </w:rPr>
        <w:t>podporovat odborný rozvoj práce ŠPP</w:t>
      </w:r>
    </w:p>
    <w:p w:rsidR="00EF411D" w:rsidRPr="00E3106C" w:rsidRDefault="00EF411D" w:rsidP="00C11D6C">
      <w:pPr>
        <w:numPr>
          <w:ilvl w:val="0"/>
          <w:numId w:val="33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sz w:val="22"/>
          <w:szCs w:val="22"/>
        </w:rPr>
        <w:lastRenderedPageBreak/>
        <w:t xml:space="preserve">vést přesnou evidenci žáků s potřebou PO, zajišťovat jim kvalitní individuální péči, v případě nutných okolností zajistit spolupráci s PZ </w:t>
      </w:r>
    </w:p>
    <w:p w:rsidR="009A672A" w:rsidRPr="00E3106C" w:rsidRDefault="003F4782" w:rsidP="00C11D6C">
      <w:pPr>
        <w:numPr>
          <w:ilvl w:val="0"/>
          <w:numId w:val="33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sledovat kvalitu práce pedagogických prac</w:t>
      </w:r>
      <w:r w:rsidR="00E304F4" w:rsidRPr="00E3106C">
        <w:rPr>
          <w:rFonts w:ascii="Trebuchet MS" w:eastAsia="Batang" w:hAnsi="Trebuchet MS" w:cs="Tahoma"/>
          <w:b/>
          <w:sz w:val="22"/>
          <w:szCs w:val="22"/>
        </w:rPr>
        <w:t xml:space="preserve">ovníků a pozitivně ovlivňovat jejich profesní </w:t>
      </w:r>
      <w:r w:rsidRPr="00E3106C">
        <w:rPr>
          <w:rFonts w:ascii="Trebuchet MS" w:eastAsia="Batang" w:hAnsi="Trebuchet MS" w:cs="Tahoma"/>
          <w:b/>
          <w:sz w:val="22"/>
          <w:szCs w:val="22"/>
        </w:rPr>
        <w:t>růst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, uplatňovat ve výuce nové alternativní metody, smysluplně využívat a sledovat </w:t>
      </w:r>
      <w:r w:rsidR="00E304F4" w:rsidRPr="00E3106C">
        <w:rPr>
          <w:rFonts w:ascii="Trebuchet MS" w:eastAsia="Batang" w:hAnsi="Trebuchet MS" w:cs="Tahoma"/>
          <w:sz w:val="22"/>
          <w:szCs w:val="22"/>
        </w:rPr>
        <w:t xml:space="preserve">nabídku </w:t>
      </w:r>
      <w:r w:rsidRPr="00E3106C">
        <w:rPr>
          <w:rFonts w:ascii="Trebuchet MS" w:eastAsia="Batang" w:hAnsi="Trebuchet MS" w:cs="Tahoma"/>
          <w:sz w:val="22"/>
          <w:szCs w:val="22"/>
        </w:rPr>
        <w:t>DVPP,</w:t>
      </w:r>
      <w:r w:rsidR="00D148B8" w:rsidRPr="00E3106C">
        <w:rPr>
          <w:rFonts w:ascii="Trebuchet MS" w:eastAsia="Batang" w:hAnsi="Trebuchet MS" w:cs="Tahoma"/>
          <w:sz w:val="22"/>
          <w:szCs w:val="22"/>
        </w:rPr>
        <w:t xml:space="preserve"> podporovat pedagogy v rámci samostudia metodickou pomocí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</w:t>
      </w:r>
    </w:p>
    <w:p w:rsidR="003F4782" w:rsidRPr="00E3106C" w:rsidRDefault="002A3E46" w:rsidP="00C11D6C">
      <w:pPr>
        <w:numPr>
          <w:ilvl w:val="0"/>
          <w:numId w:val="33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průběžně pracovat na inovacích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D148B8" w:rsidRPr="00E3106C">
        <w:rPr>
          <w:rFonts w:ascii="Trebuchet MS" w:eastAsia="Batang" w:hAnsi="Trebuchet MS" w:cs="Tahoma"/>
          <w:b/>
          <w:sz w:val="22"/>
          <w:szCs w:val="22"/>
        </w:rPr>
        <w:t>ŠVP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Pr="00E3106C">
        <w:rPr>
          <w:rFonts w:ascii="Trebuchet MS" w:eastAsia="Batang" w:hAnsi="Trebuchet MS" w:cs="Tahoma"/>
          <w:b/>
          <w:sz w:val="22"/>
          <w:szCs w:val="22"/>
        </w:rPr>
        <w:t>a na strategiích jeho rozvoje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,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na základě zkušeností pracovníků a </w:t>
      </w:r>
      <w:r w:rsidR="00EF411D">
        <w:rPr>
          <w:rFonts w:ascii="Trebuchet MS" w:eastAsia="Batang" w:hAnsi="Trebuchet MS" w:cs="Tahoma"/>
          <w:sz w:val="22"/>
          <w:szCs w:val="22"/>
        </w:rPr>
        <w:t>očekávání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9A672A" w:rsidRPr="00E3106C">
        <w:rPr>
          <w:rFonts w:ascii="Trebuchet MS" w:eastAsia="Batang" w:hAnsi="Trebuchet MS" w:cs="Tahoma"/>
          <w:sz w:val="22"/>
          <w:szCs w:val="22"/>
        </w:rPr>
        <w:t>rodičů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, v závislosti na skladbě žáků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, </w:t>
      </w:r>
      <w:r w:rsidR="00EF411D">
        <w:rPr>
          <w:rFonts w:ascii="Trebuchet MS" w:eastAsia="Batang" w:hAnsi="Trebuchet MS" w:cs="Tahoma"/>
          <w:sz w:val="22"/>
          <w:szCs w:val="22"/>
        </w:rPr>
        <w:t xml:space="preserve">pravidelně </w:t>
      </w:r>
      <w:r w:rsidRPr="00E3106C">
        <w:rPr>
          <w:rFonts w:ascii="Trebuchet MS" w:eastAsia="Batang" w:hAnsi="Trebuchet MS" w:cs="Tahoma"/>
          <w:b/>
          <w:sz w:val="22"/>
          <w:szCs w:val="22"/>
        </w:rPr>
        <w:t>identifikovat a vyhodnocovat silné a slabé stránky školy</w:t>
      </w:r>
      <w:r w:rsidR="007F6791" w:rsidRPr="00E3106C">
        <w:rPr>
          <w:rFonts w:ascii="Trebuchet MS" w:eastAsia="Batang" w:hAnsi="Trebuchet MS" w:cs="Tahoma"/>
          <w:b/>
          <w:sz w:val="22"/>
          <w:szCs w:val="22"/>
        </w:rPr>
        <w:t>,</w:t>
      </w:r>
    </w:p>
    <w:p w:rsidR="007F6791" w:rsidRPr="00E3106C" w:rsidRDefault="00361FF2" w:rsidP="00C11D6C">
      <w:pPr>
        <w:pStyle w:val="Default"/>
        <w:numPr>
          <w:ilvl w:val="0"/>
          <w:numId w:val="33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hAnsi="Trebuchet MS" w:cs="Tahoma"/>
          <w:b/>
          <w:sz w:val="22"/>
          <w:szCs w:val="22"/>
        </w:rPr>
        <w:t>pravidelně na různých platformách</w:t>
      </w:r>
      <w:r w:rsidR="007F6791" w:rsidRPr="00E3106C">
        <w:rPr>
          <w:rFonts w:ascii="Trebuchet MS" w:hAnsi="Trebuchet MS" w:cs="Tahoma"/>
          <w:b/>
          <w:sz w:val="22"/>
          <w:szCs w:val="22"/>
        </w:rPr>
        <w:t xml:space="preserve"> hodnotit dosahované výsledky ve všech vzdělávacích oblastech a sledovat úspěšnost účastníků vzdělávání, výstupy pro hodnocení získávat z více zdrojů</w:t>
      </w:r>
      <w:r w:rsidR="00EF7751" w:rsidRPr="00E3106C">
        <w:rPr>
          <w:rFonts w:ascii="Trebuchet MS" w:hAnsi="Trebuchet MS" w:cs="Tahoma"/>
          <w:b/>
          <w:sz w:val="22"/>
          <w:szCs w:val="22"/>
        </w:rPr>
        <w:t xml:space="preserve">, zvýšenou měrou analyzovat důvody neprospěchu, zaměřit pozornost na prevenci školního neúspěchu, zejména u žáků, kteří </w:t>
      </w:r>
      <w:r>
        <w:rPr>
          <w:rFonts w:ascii="Trebuchet MS" w:hAnsi="Trebuchet MS" w:cs="Tahoma"/>
          <w:b/>
          <w:sz w:val="22"/>
          <w:szCs w:val="22"/>
        </w:rPr>
        <w:t xml:space="preserve">dlouhodobě </w:t>
      </w:r>
      <w:r w:rsidR="00EF7751" w:rsidRPr="00E3106C">
        <w:rPr>
          <w:rFonts w:ascii="Trebuchet MS" w:hAnsi="Trebuchet MS" w:cs="Tahoma"/>
          <w:b/>
          <w:sz w:val="22"/>
          <w:szCs w:val="22"/>
        </w:rPr>
        <w:t>vykazují vzdělávací potíže</w:t>
      </w:r>
    </w:p>
    <w:p w:rsidR="00EF7751" w:rsidRPr="00E3106C" w:rsidRDefault="00EF7751" w:rsidP="00C11D6C">
      <w:pPr>
        <w:pStyle w:val="Default"/>
        <w:numPr>
          <w:ilvl w:val="0"/>
          <w:numId w:val="33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hAnsi="Trebuchet MS" w:cs="Tahoma"/>
          <w:b/>
          <w:sz w:val="22"/>
          <w:szCs w:val="22"/>
        </w:rPr>
        <w:t xml:space="preserve">výchovu ke zdraví </w:t>
      </w:r>
      <w:r w:rsidR="00640B73">
        <w:rPr>
          <w:rFonts w:ascii="Trebuchet MS" w:hAnsi="Trebuchet MS" w:cs="Tahoma"/>
          <w:b/>
          <w:sz w:val="22"/>
          <w:szCs w:val="22"/>
        </w:rPr>
        <w:t>(</w:t>
      </w:r>
      <w:r w:rsidR="00361FF2">
        <w:rPr>
          <w:rFonts w:ascii="Trebuchet MS" w:hAnsi="Trebuchet MS" w:cs="Tahoma"/>
          <w:b/>
          <w:sz w:val="22"/>
          <w:szCs w:val="22"/>
        </w:rPr>
        <w:t>v duchu našeho ŠVP</w:t>
      </w:r>
      <w:r w:rsidR="00640B73">
        <w:rPr>
          <w:rFonts w:ascii="Trebuchet MS" w:hAnsi="Trebuchet MS" w:cs="Tahoma"/>
          <w:b/>
          <w:sz w:val="22"/>
          <w:szCs w:val="22"/>
        </w:rPr>
        <w:t xml:space="preserve"> – „Škola zdravého životního stylu“)</w:t>
      </w:r>
      <w:r w:rsidR="00361FF2">
        <w:rPr>
          <w:rFonts w:ascii="Trebuchet MS" w:hAnsi="Trebuchet MS" w:cs="Tahoma"/>
          <w:b/>
          <w:sz w:val="22"/>
          <w:szCs w:val="22"/>
        </w:rPr>
        <w:t xml:space="preserve"> </w:t>
      </w:r>
      <w:r w:rsidRPr="00E3106C">
        <w:rPr>
          <w:rFonts w:ascii="Trebuchet MS" w:hAnsi="Trebuchet MS" w:cs="Tahoma"/>
          <w:b/>
          <w:sz w:val="22"/>
          <w:szCs w:val="22"/>
        </w:rPr>
        <w:t xml:space="preserve">zaměřit na rozvoj zdravých stravovacích </w:t>
      </w:r>
      <w:r w:rsidR="00640B73">
        <w:rPr>
          <w:rFonts w:ascii="Trebuchet MS" w:hAnsi="Trebuchet MS" w:cs="Tahoma"/>
          <w:b/>
          <w:sz w:val="22"/>
          <w:szCs w:val="22"/>
        </w:rPr>
        <w:t xml:space="preserve">a pohybových </w:t>
      </w:r>
      <w:r w:rsidRPr="00E3106C">
        <w:rPr>
          <w:rFonts w:ascii="Trebuchet MS" w:hAnsi="Trebuchet MS" w:cs="Tahoma"/>
          <w:b/>
          <w:sz w:val="22"/>
          <w:szCs w:val="22"/>
        </w:rPr>
        <w:t>návyků,</w:t>
      </w:r>
      <w:r w:rsidR="00640B73">
        <w:rPr>
          <w:rFonts w:ascii="Trebuchet MS" w:hAnsi="Trebuchet MS" w:cs="Tahoma"/>
          <w:b/>
          <w:sz w:val="22"/>
          <w:szCs w:val="22"/>
        </w:rPr>
        <w:t xml:space="preserve"> </w:t>
      </w:r>
      <w:r w:rsidRPr="00E3106C">
        <w:rPr>
          <w:rFonts w:ascii="Trebuchet MS" w:hAnsi="Trebuchet MS" w:cs="Tahoma"/>
          <w:b/>
          <w:sz w:val="22"/>
          <w:szCs w:val="22"/>
        </w:rPr>
        <w:t xml:space="preserve">tělesné kondice žáků a na prevenci rizikového chování </w:t>
      </w:r>
      <w:r w:rsidRPr="00E3106C">
        <w:rPr>
          <w:rFonts w:ascii="Trebuchet MS" w:hAnsi="Trebuchet MS" w:cs="Tahoma"/>
          <w:sz w:val="22"/>
          <w:szCs w:val="22"/>
        </w:rPr>
        <w:t>(užívání návykových látek, projevy nesnášenlivého a nekamarádského chování)</w:t>
      </w:r>
    </w:p>
    <w:p w:rsidR="00EF7751" w:rsidRPr="00E3106C" w:rsidRDefault="00EF7751" w:rsidP="00C11D6C">
      <w:pPr>
        <w:pStyle w:val="Default"/>
        <w:numPr>
          <w:ilvl w:val="0"/>
          <w:numId w:val="33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hAnsi="Trebuchet MS" w:cs="Tahoma"/>
          <w:b/>
          <w:sz w:val="22"/>
          <w:szCs w:val="22"/>
        </w:rPr>
        <w:t xml:space="preserve">individuálním přístupem k žákům získávat informace o výsledcích </w:t>
      </w:r>
      <w:r w:rsidR="00640B73">
        <w:rPr>
          <w:rFonts w:ascii="Trebuchet MS" w:hAnsi="Trebuchet MS" w:cs="Tahoma"/>
          <w:b/>
          <w:sz w:val="22"/>
          <w:szCs w:val="22"/>
        </w:rPr>
        <w:t xml:space="preserve">jejich </w:t>
      </w:r>
      <w:r w:rsidRPr="00E3106C">
        <w:rPr>
          <w:rFonts w:ascii="Trebuchet MS" w:hAnsi="Trebuchet MS" w:cs="Tahoma"/>
          <w:b/>
          <w:sz w:val="22"/>
          <w:szCs w:val="22"/>
        </w:rPr>
        <w:t>vzdělávání</w:t>
      </w:r>
      <w:r w:rsidR="00640B73">
        <w:rPr>
          <w:rFonts w:ascii="Trebuchet MS" w:hAnsi="Trebuchet MS" w:cs="Tahoma"/>
          <w:b/>
          <w:sz w:val="22"/>
          <w:szCs w:val="22"/>
        </w:rPr>
        <w:t>,</w:t>
      </w:r>
      <w:r w:rsidRPr="00E3106C">
        <w:rPr>
          <w:rFonts w:ascii="Trebuchet MS" w:hAnsi="Trebuchet MS" w:cs="Tahoma"/>
          <w:b/>
          <w:sz w:val="22"/>
          <w:szCs w:val="22"/>
        </w:rPr>
        <w:t xml:space="preserve"> volbou nových přístupů a postupů si ověřovat jejich účinnost</w:t>
      </w:r>
    </w:p>
    <w:p w:rsidR="009A672A" w:rsidRPr="00E3106C" w:rsidRDefault="009A672A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  <w:r w:rsidRPr="00E3106C">
        <w:rPr>
          <w:rFonts w:ascii="Trebuchet MS" w:eastAsia="Batang" w:hAnsi="Trebuchet MS" w:cs="Tahoma"/>
          <w:i/>
          <w:sz w:val="22"/>
          <w:szCs w:val="22"/>
        </w:rPr>
        <w:t>Oblast sociální</w:t>
      </w:r>
    </w:p>
    <w:p w:rsidR="003F4782" w:rsidRDefault="003F4782" w:rsidP="00640B73">
      <w:pPr>
        <w:numPr>
          <w:ilvl w:val="0"/>
          <w:numId w:val="43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vytvářet ve škole </w:t>
      </w:r>
      <w:r w:rsidR="00640B73">
        <w:rPr>
          <w:rFonts w:ascii="Trebuchet MS" w:eastAsia="Batang" w:hAnsi="Trebuchet MS" w:cs="Tahoma"/>
          <w:b/>
          <w:sz w:val="22"/>
          <w:szCs w:val="22"/>
        </w:rPr>
        <w:t>motivující pracovní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atmosféru a ovzduší spolupráce mezi </w:t>
      </w:r>
      <w:r w:rsidR="005B0184" w:rsidRPr="00E3106C">
        <w:rPr>
          <w:rFonts w:ascii="Trebuchet MS" w:eastAsia="Batang" w:hAnsi="Trebuchet MS" w:cs="Tahoma"/>
          <w:b/>
          <w:sz w:val="22"/>
          <w:szCs w:val="22"/>
        </w:rPr>
        <w:t>žáky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, </w:t>
      </w:r>
      <w:r w:rsidR="009A672A" w:rsidRPr="00E3106C">
        <w:rPr>
          <w:rFonts w:ascii="Trebuchet MS" w:eastAsia="Batang" w:hAnsi="Trebuchet MS" w:cs="Tahoma"/>
          <w:b/>
          <w:sz w:val="22"/>
          <w:szCs w:val="22"/>
        </w:rPr>
        <w:t>pracovníky školy a rodiči,</w:t>
      </w:r>
      <w:r w:rsidR="00640B73">
        <w:rPr>
          <w:rFonts w:ascii="Trebuchet MS" w:eastAsia="Batang" w:hAnsi="Trebuchet MS" w:cs="Tahoma"/>
          <w:b/>
          <w:sz w:val="22"/>
          <w:szCs w:val="22"/>
        </w:rPr>
        <w:t xml:space="preserve"> věnovat pozornost budování bezpečného a inspirativního prostředí pro všechny žáky školy</w:t>
      </w:r>
    </w:p>
    <w:p w:rsidR="00640B73" w:rsidRPr="00E3106C" w:rsidRDefault="00640B73" w:rsidP="00640B73">
      <w:pPr>
        <w:numPr>
          <w:ilvl w:val="0"/>
          <w:numId w:val="43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ve spolupráci s metodikem prevence školy vytvářet efektivní podmínky pro prevenci všech forem rizikového chování našich žáků</w:t>
      </w:r>
    </w:p>
    <w:p w:rsidR="003F4782" w:rsidRPr="00E3106C" w:rsidRDefault="003F4782" w:rsidP="00640B73">
      <w:pPr>
        <w:numPr>
          <w:ilvl w:val="0"/>
          <w:numId w:val="43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vést </w:t>
      </w:r>
      <w:r w:rsidR="005B0184" w:rsidRPr="00E3106C">
        <w:rPr>
          <w:rFonts w:ascii="Trebuchet MS" w:eastAsia="Batang" w:hAnsi="Trebuchet MS" w:cs="Tahoma"/>
          <w:b/>
          <w:sz w:val="22"/>
          <w:szCs w:val="22"/>
        </w:rPr>
        <w:t>žáky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k</w:t>
      </w:r>
      <w:r w:rsidR="005B0184" w:rsidRPr="00E3106C">
        <w:rPr>
          <w:rFonts w:ascii="Trebuchet MS" w:eastAsia="Batang" w:hAnsi="Trebuchet MS" w:cs="Tahoma"/>
          <w:b/>
          <w:sz w:val="22"/>
          <w:szCs w:val="22"/>
        </w:rPr>
        <w:t xml:space="preserve"> přijímání </w:t>
      </w:r>
      <w:r w:rsidR="00EF7751" w:rsidRPr="00E3106C">
        <w:rPr>
          <w:rFonts w:ascii="Trebuchet MS" w:eastAsia="Batang" w:hAnsi="Trebuchet MS" w:cs="Tahoma"/>
          <w:b/>
          <w:sz w:val="22"/>
          <w:szCs w:val="22"/>
        </w:rPr>
        <w:t>základních společenských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hodnot</w:t>
      </w:r>
      <w:r w:rsidR="00EF7751" w:rsidRPr="00E3106C">
        <w:rPr>
          <w:rFonts w:ascii="Trebuchet MS" w:eastAsia="Batang" w:hAnsi="Trebuchet MS" w:cs="Tahoma"/>
          <w:b/>
          <w:sz w:val="22"/>
          <w:szCs w:val="22"/>
        </w:rPr>
        <w:t xml:space="preserve"> a norem,</w:t>
      </w:r>
      <w:r w:rsidR="00640B73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EF7751" w:rsidRPr="00E3106C">
        <w:rPr>
          <w:rFonts w:ascii="Trebuchet MS" w:eastAsia="Batang" w:hAnsi="Trebuchet MS" w:cs="Tahoma"/>
          <w:b/>
          <w:sz w:val="22"/>
          <w:szCs w:val="22"/>
        </w:rPr>
        <w:t xml:space="preserve">k 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pozitivnímu vztahu k lidem a k přírodě </w:t>
      </w:r>
      <w:r w:rsidRPr="00E3106C">
        <w:rPr>
          <w:rFonts w:ascii="Trebuchet MS" w:eastAsia="Batang" w:hAnsi="Trebuchet MS" w:cs="Tahoma"/>
          <w:sz w:val="22"/>
          <w:szCs w:val="22"/>
        </w:rPr>
        <w:t>(</w:t>
      </w:r>
      <w:r w:rsidR="00640B73">
        <w:rPr>
          <w:rFonts w:ascii="Trebuchet MS" w:eastAsia="Batang" w:hAnsi="Trebuchet MS" w:cs="Tahoma"/>
          <w:sz w:val="22"/>
          <w:szCs w:val="22"/>
        </w:rPr>
        <w:t xml:space="preserve">posílit environmentální výchovu </w:t>
      </w:r>
      <w:r w:rsidR="003943A4">
        <w:rPr>
          <w:rFonts w:ascii="Trebuchet MS" w:eastAsia="Batang" w:hAnsi="Trebuchet MS" w:cs="Tahoma"/>
          <w:sz w:val="22"/>
          <w:szCs w:val="22"/>
        </w:rPr>
        <w:t xml:space="preserve">a roli školního environmentalisty </w:t>
      </w:r>
      <w:r w:rsidR="00640B73">
        <w:rPr>
          <w:rFonts w:ascii="Trebuchet MS" w:eastAsia="Batang" w:hAnsi="Trebuchet MS" w:cs="Tahoma"/>
          <w:sz w:val="22"/>
          <w:szCs w:val="22"/>
        </w:rPr>
        <w:t>na škole</w:t>
      </w:r>
      <w:r w:rsidRPr="00E3106C">
        <w:rPr>
          <w:rFonts w:ascii="Trebuchet MS" w:eastAsia="Batang" w:hAnsi="Trebuchet MS" w:cs="Tahoma"/>
          <w:sz w:val="22"/>
          <w:szCs w:val="22"/>
        </w:rPr>
        <w:t>)</w:t>
      </w:r>
    </w:p>
    <w:p w:rsidR="003F4782" w:rsidRPr="003943A4" w:rsidRDefault="003943A4" w:rsidP="003943A4">
      <w:pPr>
        <w:numPr>
          <w:ilvl w:val="0"/>
          <w:numId w:val="43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 xml:space="preserve">posilovat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součinnost </w:t>
      </w:r>
      <w:r w:rsidR="002C1E6B" w:rsidRPr="00E3106C">
        <w:rPr>
          <w:rFonts w:ascii="Trebuchet MS" w:eastAsia="Batang" w:hAnsi="Trebuchet MS" w:cs="Tahoma"/>
          <w:b/>
          <w:sz w:val="22"/>
          <w:szCs w:val="22"/>
        </w:rPr>
        <w:t xml:space="preserve">a jednotný přístup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rodiny a školy, usilovat o soulad ve výchovném působení,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>
        <w:rPr>
          <w:rFonts w:ascii="Trebuchet MS" w:eastAsia="Batang" w:hAnsi="Trebuchet MS" w:cs="Tahoma"/>
          <w:sz w:val="22"/>
          <w:szCs w:val="22"/>
        </w:rPr>
        <w:t xml:space="preserve">společnými akcemi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prohlub</w:t>
      </w:r>
      <w:r w:rsidR="00EF7751" w:rsidRPr="00E3106C">
        <w:rPr>
          <w:rFonts w:ascii="Trebuchet MS" w:eastAsia="Batang" w:hAnsi="Trebuchet MS" w:cs="Tahoma"/>
          <w:sz w:val="22"/>
          <w:szCs w:val="22"/>
        </w:rPr>
        <w:t>ovat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záj</w:t>
      </w:r>
      <w:r w:rsidR="00EF7751" w:rsidRPr="00E3106C">
        <w:rPr>
          <w:rFonts w:ascii="Trebuchet MS" w:eastAsia="Batang" w:hAnsi="Trebuchet MS" w:cs="Tahoma"/>
          <w:sz w:val="22"/>
          <w:szCs w:val="22"/>
        </w:rPr>
        <w:t>e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m rodičů</w:t>
      </w:r>
      <w:r w:rsidR="00EF7751" w:rsidRPr="00E3106C">
        <w:rPr>
          <w:rFonts w:ascii="Trebuchet MS" w:eastAsia="Batang" w:hAnsi="Trebuchet MS" w:cs="Tahoma"/>
          <w:sz w:val="22"/>
          <w:szCs w:val="22"/>
        </w:rPr>
        <w:t xml:space="preserve"> o dění ve škole</w:t>
      </w:r>
    </w:p>
    <w:p w:rsidR="002024FC" w:rsidRPr="00E3106C" w:rsidRDefault="002024FC" w:rsidP="00640B73">
      <w:pPr>
        <w:numPr>
          <w:ilvl w:val="0"/>
          <w:numId w:val="43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sz w:val="22"/>
          <w:szCs w:val="22"/>
        </w:rPr>
        <w:t xml:space="preserve">při společné práci </w:t>
      </w:r>
      <w:r w:rsidR="003943A4">
        <w:rPr>
          <w:rFonts w:ascii="Trebuchet MS" w:eastAsia="Batang" w:hAnsi="Trebuchet MS" w:cs="Tahoma"/>
          <w:sz w:val="22"/>
          <w:szCs w:val="22"/>
        </w:rPr>
        <w:t>zdůrazňovat vliv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vnější</w:t>
      </w:r>
      <w:r w:rsidR="003943A4">
        <w:rPr>
          <w:rFonts w:ascii="Trebuchet MS" w:eastAsia="Batang" w:hAnsi="Trebuchet MS" w:cs="Tahoma"/>
          <w:sz w:val="22"/>
          <w:szCs w:val="22"/>
        </w:rPr>
        <w:t>ho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prostředí</w:t>
      </w:r>
      <w:r w:rsidR="003943A4">
        <w:rPr>
          <w:rFonts w:ascii="Trebuchet MS" w:eastAsia="Batang" w:hAnsi="Trebuchet MS" w:cs="Tahoma"/>
          <w:sz w:val="22"/>
          <w:szCs w:val="22"/>
        </w:rPr>
        <w:t xml:space="preserve"> (sociální a regionální aspekt)</w:t>
      </w:r>
    </w:p>
    <w:p w:rsidR="007F6791" w:rsidRPr="00E3106C" w:rsidRDefault="003943A4" w:rsidP="00640B73">
      <w:pPr>
        <w:pStyle w:val="Default"/>
        <w:numPr>
          <w:ilvl w:val="0"/>
          <w:numId w:val="43"/>
        </w:numPr>
        <w:spacing w:line="276" w:lineRule="auto"/>
        <w:jc w:val="both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 w:cs="Tahoma"/>
          <w:b/>
          <w:sz w:val="22"/>
          <w:szCs w:val="22"/>
        </w:rPr>
        <w:t xml:space="preserve">zaměřit se na </w:t>
      </w:r>
      <w:r w:rsidR="007F6791" w:rsidRPr="00E3106C">
        <w:rPr>
          <w:rFonts w:ascii="Trebuchet MS" w:hAnsi="Trebuchet MS" w:cs="Tahoma"/>
          <w:b/>
          <w:sz w:val="22"/>
          <w:szCs w:val="22"/>
        </w:rPr>
        <w:t>odstraňov</w:t>
      </w:r>
      <w:r>
        <w:rPr>
          <w:rFonts w:ascii="Trebuchet MS" w:hAnsi="Trebuchet MS" w:cs="Tahoma"/>
          <w:b/>
          <w:sz w:val="22"/>
          <w:szCs w:val="22"/>
        </w:rPr>
        <w:t>ání</w:t>
      </w:r>
      <w:r w:rsidR="007F6791" w:rsidRPr="00E3106C">
        <w:rPr>
          <w:rFonts w:ascii="Trebuchet MS" w:hAnsi="Trebuchet MS" w:cs="Tahoma"/>
          <w:b/>
          <w:sz w:val="22"/>
          <w:szCs w:val="22"/>
        </w:rPr>
        <w:t xml:space="preserve"> sociáln</w:t>
      </w:r>
      <w:r>
        <w:rPr>
          <w:rFonts w:ascii="Trebuchet MS" w:hAnsi="Trebuchet MS" w:cs="Tahoma"/>
          <w:b/>
          <w:sz w:val="22"/>
          <w:szCs w:val="22"/>
        </w:rPr>
        <w:t>ích a</w:t>
      </w:r>
      <w:r w:rsidR="007F6791" w:rsidRPr="00E3106C">
        <w:rPr>
          <w:rFonts w:ascii="Trebuchet MS" w:hAnsi="Trebuchet MS" w:cs="Tahoma"/>
          <w:b/>
          <w:sz w:val="22"/>
          <w:szCs w:val="22"/>
        </w:rPr>
        <w:t xml:space="preserve"> zdravotní</w:t>
      </w:r>
      <w:r>
        <w:rPr>
          <w:rFonts w:ascii="Trebuchet MS" w:hAnsi="Trebuchet MS" w:cs="Tahoma"/>
          <w:b/>
          <w:sz w:val="22"/>
          <w:szCs w:val="22"/>
        </w:rPr>
        <w:t>ch</w:t>
      </w:r>
      <w:r w:rsidR="007F6791" w:rsidRPr="00E3106C">
        <w:rPr>
          <w:rFonts w:ascii="Trebuchet MS" w:hAnsi="Trebuchet MS" w:cs="Tahoma"/>
          <w:b/>
          <w:sz w:val="22"/>
          <w:szCs w:val="22"/>
        </w:rPr>
        <w:t xml:space="preserve"> bariér </w:t>
      </w:r>
    </w:p>
    <w:p w:rsidR="007F6791" w:rsidRPr="00E3106C" w:rsidRDefault="002C1E6B" w:rsidP="00640B73">
      <w:pPr>
        <w:pStyle w:val="Default"/>
        <w:numPr>
          <w:ilvl w:val="0"/>
          <w:numId w:val="43"/>
        </w:numPr>
        <w:spacing w:line="276" w:lineRule="auto"/>
        <w:jc w:val="both"/>
        <w:rPr>
          <w:rFonts w:ascii="Trebuchet MS" w:hAnsi="Trebuchet MS" w:cs="Tahoma"/>
          <w:sz w:val="22"/>
          <w:szCs w:val="22"/>
        </w:rPr>
      </w:pPr>
      <w:r w:rsidRPr="00E3106C">
        <w:rPr>
          <w:rFonts w:ascii="Trebuchet MS" w:hAnsi="Trebuchet MS" w:cs="Tahoma"/>
          <w:color w:val="auto"/>
          <w:sz w:val="22"/>
          <w:szCs w:val="22"/>
        </w:rPr>
        <w:t xml:space="preserve">ve spolupráci s vedoucími PK a MS </w:t>
      </w:r>
      <w:r w:rsidR="003943A4">
        <w:rPr>
          <w:rFonts w:ascii="Trebuchet MS" w:hAnsi="Trebuchet MS" w:cs="Tahoma"/>
          <w:color w:val="auto"/>
          <w:sz w:val="22"/>
          <w:szCs w:val="22"/>
        </w:rPr>
        <w:t>sjednotit a naplňovat</w:t>
      </w:r>
      <w:r w:rsidR="002024FC" w:rsidRPr="00E3106C">
        <w:rPr>
          <w:rFonts w:ascii="Trebuchet MS" w:hAnsi="Trebuchet MS" w:cs="Tahoma"/>
          <w:color w:val="auto"/>
          <w:sz w:val="22"/>
          <w:szCs w:val="22"/>
        </w:rPr>
        <w:t xml:space="preserve"> koncepci</w:t>
      </w:r>
      <w:r w:rsidR="007F6791" w:rsidRPr="00E3106C">
        <w:rPr>
          <w:rFonts w:ascii="Trebuchet MS" w:hAnsi="Trebuchet MS" w:cs="Tahoma"/>
          <w:b/>
          <w:sz w:val="22"/>
          <w:szCs w:val="22"/>
        </w:rPr>
        <w:t xml:space="preserve"> domácí přípravy</w:t>
      </w:r>
      <w:r w:rsidR="007F6791" w:rsidRPr="00E3106C">
        <w:rPr>
          <w:rFonts w:ascii="Trebuchet MS" w:hAnsi="Trebuchet MS" w:cs="Tahoma"/>
          <w:sz w:val="22"/>
          <w:szCs w:val="22"/>
        </w:rPr>
        <w:t xml:space="preserve"> </w:t>
      </w:r>
    </w:p>
    <w:p w:rsidR="007F6791" w:rsidRPr="00E3106C" w:rsidRDefault="007F6791" w:rsidP="00640B73">
      <w:pPr>
        <w:numPr>
          <w:ilvl w:val="0"/>
          <w:numId w:val="43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poskytovat </w:t>
      </w:r>
      <w:r w:rsidR="002C1E6B" w:rsidRPr="00E3106C">
        <w:rPr>
          <w:rFonts w:ascii="Trebuchet MS" w:eastAsia="Batang" w:hAnsi="Trebuchet MS" w:cs="Tahoma"/>
          <w:b/>
          <w:sz w:val="22"/>
          <w:szCs w:val="22"/>
        </w:rPr>
        <w:t xml:space="preserve">co nejširší škálu </w:t>
      </w:r>
      <w:r w:rsidRPr="00E3106C">
        <w:rPr>
          <w:rFonts w:ascii="Trebuchet MS" w:eastAsia="Batang" w:hAnsi="Trebuchet MS" w:cs="Tahoma"/>
          <w:b/>
          <w:sz w:val="22"/>
          <w:szCs w:val="22"/>
        </w:rPr>
        <w:t>poradensk</w:t>
      </w:r>
      <w:r w:rsidR="002C1E6B" w:rsidRPr="00E3106C">
        <w:rPr>
          <w:rFonts w:ascii="Trebuchet MS" w:eastAsia="Batang" w:hAnsi="Trebuchet MS" w:cs="Tahoma"/>
          <w:b/>
          <w:sz w:val="22"/>
          <w:szCs w:val="22"/>
        </w:rPr>
        <w:t>ých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služ</w:t>
      </w:r>
      <w:r w:rsidR="002C1E6B" w:rsidRPr="00E3106C">
        <w:rPr>
          <w:rFonts w:ascii="Trebuchet MS" w:eastAsia="Batang" w:hAnsi="Trebuchet MS" w:cs="Tahoma"/>
          <w:b/>
          <w:sz w:val="22"/>
          <w:szCs w:val="22"/>
        </w:rPr>
        <w:t>e</w:t>
      </w:r>
      <w:r w:rsidRPr="00E3106C">
        <w:rPr>
          <w:rFonts w:ascii="Trebuchet MS" w:eastAsia="Batang" w:hAnsi="Trebuchet MS" w:cs="Tahoma"/>
          <w:b/>
          <w:sz w:val="22"/>
          <w:szCs w:val="22"/>
        </w:rPr>
        <w:t>b rodičovské veřejnosti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ve všech zálež</w:t>
      </w:r>
      <w:r w:rsidR="00881183" w:rsidRPr="00E3106C">
        <w:rPr>
          <w:rFonts w:ascii="Trebuchet MS" w:eastAsia="Batang" w:hAnsi="Trebuchet MS" w:cs="Tahoma"/>
          <w:sz w:val="22"/>
          <w:szCs w:val="22"/>
        </w:rPr>
        <w:t>i</w:t>
      </w:r>
      <w:r w:rsidRPr="00E3106C">
        <w:rPr>
          <w:rFonts w:ascii="Trebuchet MS" w:eastAsia="Batang" w:hAnsi="Trebuchet MS" w:cs="Tahoma"/>
          <w:sz w:val="22"/>
          <w:szCs w:val="22"/>
        </w:rPr>
        <w:t>t</w:t>
      </w:r>
      <w:r w:rsidR="00881183" w:rsidRPr="00E3106C">
        <w:rPr>
          <w:rFonts w:ascii="Trebuchet MS" w:eastAsia="Batang" w:hAnsi="Trebuchet MS" w:cs="Tahoma"/>
          <w:sz w:val="22"/>
          <w:szCs w:val="22"/>
        </w:rPr>
        <w:t>o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stech týkajících se </w:t>
      </w:r>
      <w:r w:rsidR="002024FC" w:rsidRPr="00E3106C">
        <w:rPr>
          <w:rFonts w:ascii="Trebuchet MS" w:eastAsia="Batang" w:hAnsi="Trebuchet MS" w:cs="Tahoma"/>
          <w:sz w:val="22"/>
          <w:szCs w:val="22"/>
        </w:rPr>
        <w:t xml:space="preserve">výchovy a </w:t>
      </w:r>
      <w:r w:rsidRPr="00E3106C">
        <w:rPr>
          <w:rFonts w:ascii="Trebuchet MS" w:eastAsia="Batang" w:hAnsi="Trebuchet MS" w:cs="Tahoma"/>
          <w:sz w:val="22"/>
          <w:szCs w:val="22"/>
        </w:rPr>
        <w:t>vzdělávání</w:t>
      </w:r>
      <w:r w:rsidR="002C1E6B" w:rsidRPr="00E3106C">
        <w:rPr>
          <w:rFonts w:ascii="Trebuchet MS" w:eastAsia="Batang" w:hAnsi="Trebuchet MS" w:cs="Tahoma"/>
          <w:sz w:val="22"/>
          <w:szCs w:val="22"/>
        </w:rPr>
        <w:t xml:space="preserve"> jejich dětí</w:t>
      </w:r>
    </w:p>
    <w:p w:rsidR="007F6791" w:rsidRPr="00E3106C" w:rsidRDefault="007F6791" w:rsidP="00640B73">
      <w:pPr>
        <w:pStyle w:val="Default"/>
        <w:numPr>
          <w:ilvl w:val="0"/>
          <w:numId w:val="43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hAnsi="Trebuchet MS" w:cs="Tahoma"/>
          <w:sz w:val="22"/>
          <w:szCs w:val="22"/>
        </w:rPr>
        <w:t>spolupracovat i s dalšími partnery</w:t>
      </w:r>
      <w:r w:rsidR="002C1E6B" w:rsidRPr="00E3106C">
        <w:rPr>
          <w:rFonts w:ascii="Trebuchet MS" w:hAnsi="Trebuchet MS" w:cs="Tahoma"/>
          <w:sz w:val="22"/>
          <w:szCs w:val="22"/>
        </w:rPr>
        <w:t xml:space="preserve"> (DDM</w:t>
      </w:r>
      <w:r w:rsidR="002024FC" w:rsidRPr="00E3106C">
        <w:rPr>
          <w:rFonts w:ascii="Trebuchet MS" w:hAnsi="Trebuchet MS" w:cs="Tahoma"/>
          <w:sz w:val="22"/>
          <w:szCs w:val="22"/>
        </w:rPr>
        <w:t>, místní sportovní složky</w:t>
      </w:r>
      <w:r w:rsidR="002C1E6B" w:rsidRPr="00E3106C">
        <w:rPr>
          <w:rFonts w:ascii="Trebuchet MS" w:hAnsi="Trebuchet MS" w:cs="Tahoma"/>
          <w:sz w:val="22"/>
          <w:szCs w:val="22"/>
        </w:rPr>
        <w:t>)</w:t>
      </w:r>
      <w:r w:rsidRPr="00E3106C">
        <w:rPr>
          <w:rFonts w:ascii="Trebuchet MS" w:hAnsi="Trebuchet MS" w:cs="Tahoma"/>
          <w:sz w:val="22"/>
          <w:szCs w:val="22"/>
        </w:rPr>
        <w:t xml:space="preserve"> při vytváření </w:t>
      </w:r>
      <w:r w:rsidR="002C1E6B" w:rsidRPr="00E3106C">
        <w:rPr>
          <w:rFonts w:ascii="Trebuchet MS" w:hAnsi="Trebuchet MS" w:cs="Tahoma"/>
          <w:sz w:val="22"/>
          <w:szCs w:val="22"/>
        </w:rPr>
        <w:t xml:space="preserve">rozšířené </w:t>
      </w:r>
      <w:r w:rsidRPr="00E3106C">
        <w:rPr>
          <w:rFonts w:ascii="Trebuchet MS" w:hAnsi="Trebuchet MS" w:cs="Tahoma"/>
          <w:sz w:val="22"/>
          <w:szCs w:val="22"/>
        </w:rPr>
        <w:t xml:space="preserve">vzdělávací nabídky, </w:t>
      </w:r>
      <w:r w:rsidRPr="00E3106C">
        <w:rPr>
          <w:rFonts w:ascii="Trebuchet MS" w:hAnsi="Trebuchet MS" w:cs="Tahoma"/>
          <w:b/>
          <w:sz w:val="22"/>
          <w:szCs w:val="22"/>
        </w:rPr>
        <w:t xml:space="preserve">zejména </w:t>
      </w:r>
      <w:r w:rsidR="002C1E6B" w:rsidRPr="00E3106C">
        <w:rPr>
          <w:rFonts w:ascii="Trebuchet MS" w:hAnsi="Trebuchet MS" w:cs="Tahoma"/>
          <w:b/>
          <w:sz w:val="22"/>
          <w:szCs w:val="22"/>
        </w:rPr>
        <w:t xml:space="preserve">v oblasti </w:t>
      </w:r>
      <w:r w:rsidRPr="00E3106C">
        <w:rPr>
          <w:rFonts w:ascii="Trebuchet MS" w:hAnsi="Trebuchet MS" w:cs="Tahoma"/>
          <w:b/>
          <w:sz w:val="22"/>
          <w:szCs w:val="22"/>
        </w:rPr>
        <w:t>zájmov</w:t>
      </w:r>
      <w:r w:rsidR="002024FC" w:rsidRPr="00E3106C">
        <w:rPr>
          <w:rFonts w:ascii="Trebuchet MS" w:hAnsi="Trebuchet MS" w:cs="Tahoma"/>
          <w:b/>
          <w:sz w:val="22"/>
          <w:szCs w:val="22"/>
        </w:rPr>
        <w:t>ých</w:t>
      </w:r>
      <w:r w:rsidR="003943A4">
        <w:rPr>
          <w:rFonts w:ascii="Trebuchet MS" w:hAnsi="Trebuchet MS" w:cs="Tahoma"/>
          <w:b/>
          <w:sz w:val="22"/>
          <w:szCs w:val="22"/>
        </w:rPr>
        <w:t xml:space="preserve"> mimoškolních</w:t>
      </w:r>
      <w:r w:rsidRPr="00E3106C">
        <w:rPr>
          <w:rFonts w:ascii="Trebuchet MS" w:hAnsi="Trebuchet MS" w:cs="Tahoma"/>
          <w:b/>
          <w:sz w:val="22"/>
          <w:szCs w:val="22"/>
        </w:rPr>
        <w:t xml:space="preserve"> </w:t>
      </w:r>
      <w:r w:rsidR="003943A4">
        <w:rPr>
          <w:rFonts w:ascii="Trebuchet MS" w:hAnsi="Trebuchet MS" w:cs="Tahoma"/>
          <w:b/>
          <w:sz w:val="22"/>
          <w:szCs w:val="22"/>
        </w:rPr>
        <w:t>aktivit</w:t>
      </w: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b/>
          <w:i/>
          <w:sz w:val="22"/>
          <w:szCs w:val="22"/>
        </w:rPr>
      </w:pPr>
      <w:r w:rsidRPr="00E3106C">
        <w:rPr>
          <w:rFonts w:ascii="Trebuchet MS" w:eastAsia="Batang" w:hAnsi="Trebuchet MS" w:cs="Tahoma"/>
          <w:b/>
          <w:i/>
          <w:sz w:val="22"/>
          <w:szCs w:val="22"/>
        </w:rPr>
        <w:t>Cíle</w:t>
      </w:r>
    </w:p>
    <w:p w:rsidR="002024FC" w:rsidRPr="00E3106C" w:rsidRDefault="002024FC" w:rsidP="00C11D6C">
      <w:pPr>
        <w:numPr>
          <w:ilvl w:val="0"/>
          <w:numId w:val="3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zpracovat </w:t>
      </w:r>
      <w:r w:rsidR="003943A4">
        <w:rPr>
          <w:rFonts w:ascii="Trebuchet MS" w:eastAsia="Batang" w:hAnsi="Trebuchet MS" w:cs="Tahoma"/>
          <w:b/>
          <w:sz w:val="22"/>
          <w:szCs w:val="22"/>
        </w:rPr>
        <w:t>srozumitelnou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vizi školy,</w:t>
      </w:r>
      <w:r w:rsidR="00877539">
        <w:rPr>
          <w:rFonts w:ascii="Trebuchet MS" w:eastAsia="Batang" w:hAnsi="Trebuchet MS" w:cs="Tahoma"/>
          <w:b/>
          <w:sz w:val="22"/>
          <w:szCs w:val="22"/>
        </w:rPr>
        <w:t xml:space="preserve"> která bude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akceptovateln</w:t>
      </w:r>
      <w:r w:rsidR="00CE0701">
        <w:rPr>
          <w:rFonts w:ascii="Trebuchet MS" w:eastAsia="Batang" w:hAnsi="Trebuchet MS" w:cs="Tahoma"/>
          <w:b/>
          <w:sz w:val="22"/>
          <w:szCs w:val="22"/>
        </w:rPr>
        <w:t xml:space="preserve">á spolupracovníky </w:t>
      </w:r>
      <w:r w:rsidR="00CE0701">
        <w:rPr>
          <w:rFonts w:ascii="Trebuchet MS" w:eastAsia="Batang" w:hAnsi="Trebuchet MS" w:cs="Tahoma"/>
          <w:sz w:val="22"/>
          <w:szCs w:val="22"/>
        </w:rPr>
        <w:t>(zejména pedagogickými)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, rodiči a </w:t>
      </w:r>
      <w:r w:rsidR="00CE0701">
        <w:rPr>
          <w:rFonts w:ascii="Trebuchet MS" w:eastAsia="Batang" w:hAnsi="Trebuchet MS" w:cs="Tahoma"/>
          <w:b/>
          <w:sz w:val="22"/>
          <w:szCs w:val="22"/>
        </w:rPr>
        <w:t xml:space="preserve">zároveň </w:t>
      </w:r>
      <w:r w:rsidRPr="00E3106C">
        <w:rPr>
          <w:rFonts w:ascii="Trebuchet MS" w:eastAsia="Batang" w:hAnsi="Trebuchet MS" w:cs="Tahoma"/>
          <w:b/>
          <w:sz w:val="22"/>
          <w:szCs w:val="22"/>
        </w:rPr>
        <w:t>zřizovatelem</w:t>
      </w:r>
    </w:p>
    <w:p w:rsidR="003F4782" w:rsidRPr="00E3106C" w:rsidRDefault="00CE0701" w:rsidP="00C11D6C">
      <w:pPr>
        <w:numPr>
          <w:ilvl w:val="0"/>
          <w:numId w:val="35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 xml:space="preserve">dlouhodobě se snažit o zlepšování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podmín</w:t>
      </w:r>
      <w:r>
        <w:rPr>
          <w:rFonts w:ascii="Trebuchet MS" w:eastAsia="Batang" w:hAnsi="Trebuchet MS" w:cs="Tahoma"/>
          <w:b/>
          <w:sz w:val="22"/>
          <w:szCs w:val="22"/>
        </w:rPr>
        <w:t>e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k ke vzdělávání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– </w:t>
      </w:r>
      <w:r>
        <w:rPr>
          <w:rFonts w:ascii="Trebuchet MS" w:eastAsia="Batang" w:hAnsi="Trebuchet MS" w:cs="Tahoma"/>
          <w:sz w:val="22"/>
          <w:szCs w:val="22"/>
        </w:rPr>
        <w:t xml:space="preserve">v oblasti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ekonomick</w:t>
      </w:r>
      <w:r>
        <w:rPr>
          <w:rFonts w:ascii="Trebuchet MS" w:eastAsia="Batang" w:hAnsi="Trebuchet MS" w:cs="Tahoma"/>
          <w:sz w:val="22"/>
          <w:szCs w:val="22"/>
        </w:rPr>
        <w:t>ých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zdroj</w:t>
      </w:r>
      <w:r>
        <w:rPr>
          <w:rFonts w:ascii="Trebuchet MS" w:eastAsia="Batang" w:hAnsi="Trebuchet MS" w:cs="Tahoma"/>
          <w:sz w:val="22"/>
          <w:szCs w:val="22"/>
        </w:rPr>
        <w:t>ů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, kulturnost</w:t>
      </w:r>
      <w:r>
        <w:rPr>
          <w:rFonts w:ascii="Trebuchet MS" w:eastAsia="Batang" w:hAnsi="Trebuchet MS" w:cs="Tahoma"/>
          <w:sz w:val="22"/>
          <w:szCs w:val="22"/>
        </w:rPr>
        <w:t>i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a vybavenost</w:t>
      </w:r>
      <w:r>
        <w:rPr>
          <w:rFonts w:ascii="Trebuchet MS" w:eastAsia="Batang" w:hAnsi="Trebuchet MS" w:cs="Tahoma"/>
          <w:sz w:val="22"/>
          <w:szCs w:val="22"/>
        </w:rPr>
        <w:t>i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>
        <w:rPr>
          <w:rFonts w:ascii="Trebuchet MS" w:eastAsia="Batang" w:hAnsi="Trebuchet MS" w:cs="Tahoma"/>
          <w:sz w:val="22"/>
          <w:szCs w:val="22"/>
        </w:rPr>
        <w:t>školy,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hygien</w:t>
      </w:r>
      <w:r>
        <w:rPr>
          <w:rFonts w:ascii="Trebuchet MS" w:eastAsia="Batang" w:hAnsi="Trebuchet MS" w:cs="Tahoma"/>
          <w:sz w:val="22"/>
          <w:szCs w:val="22"/>
        </w:rPr>
        <w:t>y</w:t>
      </w:r>
      <w:r w:rsidR="002C1E6B" w:rsidRPr="00E3106C">
        <w:rPr>
          <w:rFonts w:ascii="Trebuchet MS" w:eastAsia="Batang" w:hAnsi="Trebuchet MS" w:cs="Tahoma"/>
          <w:sz w:val="22"/>
          <w:szCs w:val="22"/>
        </w:rPr>
        <w:t xml:space="preserve"> pracovního prostředí</w:t>
      </w:r>
    </w:p>
    <w:p w:rsidR="003F4782" w:rsidRPr="00E3106C" w:rsidRDefault="00CE0701" w:rsidP="00C11D6C">
      <w:pPr>
        <w:numPr>
          <w:ilvl w:val="0"/>
          <w:numId w:val="3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posilovat</w:t>
      </w:r>
      <w:r w:rsidR="002024FC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>
        <w:rPr>
          <w:rFonts w:ascii="Trebuchet MS" w:eastAsia="Batang" w:hAnsi="Trebuchet MS" w:cs="Tahoma"/>
          <w:b/>
          <w:sz w:val="22"/>
          <w:szCs w:val="22"/>
        </w:rPr>
        <w:t>stanovisko</w:t>
      </w:r>
      <w:r w:rsidR="002C1E6B" w:rsidRPr="00E3106C">
        <w:rPr>
          <w:rFonts w:ascii="Trebuchet MS" w:eastAsia="Batang" w:hAnsi="Trebuchet MS" w:cs="Tahoma"/>
          <w:b/>
          <w:sz w:val="22"/>
          <w:szCs w:val="22"/>
        </w:rPr>
        <w:t xml:space="preserve"> zřizovatele o </w:t>
      </w:r>
      <w:r>
        <w:rPr>
          <w:rFonts w:ascii="Trebuchet MS" w:eastAsia="Batang" w:hAnsi="Trebuchet MS" w:cs="Tahoma"/>
          <w:b/>
          <w:sz w:val="22"/>
          <w:szCs w:val="22"/>
        </w:rPr>
        <w:t>významu a důležitosti</w:t>
      </w:r>
      <w:r w:rsidR="002C1E6B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>
        <w:rPr>
          <w:rFonts w:ascii="Trebuchet MS" w:eastAsia="Batang" w:hAnsi="Trebuchet MS" w:cs="Tahoma"/>
          <w:b/>
          <w:sz w:val="22"/>
          <w:szCs w:val="22"/>
        </w:rPr>
        <w:t xml:space="preserve">integrovaného </w:t>
      </w:r>
      <w:r w:rsidR="002C1E6B" w:rsidRPr="00E3106C">
        <w:rPr>
          <w:rFonts w:ascii="Trebuchet MS" w:eastAsia="Batang" w:hAnsi="Trebuchet MS" w:cs="Tahoma"/>
          <w:b/>
          <w:sz w:val="22"/>
          <w:szCs w:val="22"/>
        </w:rPr>
        <w:t xml:space="preserve">vzdělávacího zařízení v obci a podle finančních možností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preventivně předcházet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lastRenderedPageBreak/>
        <w:t xml:space="preserve">problémům pomocí </w:t>
      </w:r>
      <w:r w:rsidR="002024FC" w:rsidRPr="00E3106C">
        <w:rPr>
          <w:rFonts w:ascii="Trebuchet MS" w:eastAsia="Batang" w:hAnsi="Trebuchet MS" w:cs="Tahoma"/>
          <w:b/>
          <w:sz w:val="22"/>
          <w:szCs w:val="22"/>
        </w:rPr>
        <w:t xml:space="preserve">plánované a zejména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neustálé údržby </w:t>
      </w:r>
      <w:r w:rsidR="002024FC" w:rsidRPr="00E3106C">
        <w:rPr>
          <w:rFonts w:ascii="Trebuchet MS" w:eastAsia="Batang" w:hAnsi="Trebuchet MS" w:cs="Tahoma"/>
          <w:b/>
          <w:sz w:val="22"/>
          <w:szCs w:val="22"/>
        </w:rPr>
        <w:t>interiér</w:t>
      </w:r>
      <w:r>
        <w:rPr>
          <w:rFonts w:ascii="Trebuchet MS" w:eastAsia="Batang" w:hAnsi="Trebuchet MS" w:cs="Tahoma"/>
          <w:b/>
          <w:sz w:val="22"/>
          <w:szCs w:val="22"/>
        </w:rPr>
        <w:t>u</w:t>
      </w:r>
      <w:r w:rsidR="002024FC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>
        <w:rPr>
          <w:rFonts w:ascii="Trebuchet MS" w:eastAsia="Batang" w:hAnsi="Trebuchet MS" w:cs="Tahoma"/>
          <w:b/>
          <w:sz w:val="22"/>
          <w:szCs w:val="22"/>
        </w:rPr>
        <w:t xml:space="preserve">a exteriéru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školy</w:t>
      </w:r>
    </w:p>
    <w:p w:rsidR="003F4782" w:rsidRPr="00E3106C" w:rsidRDefault="00CE0701" w:rsidP="00C11D6C">
      <w:pPr>
        <w:numPr>
          <w:ilvl w:val="0"/>
          <w:numId w:val="35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sz w:val="22"/>
          <w:szCs w:val="22"/>
        </w:rPr>
        <w:t xml:space="preserve">koncentrovat </w:t>
      </w:r>
      <w:r w:rsidR="002024FC" w:rsidRPr="00E3106C">
        <w:rPr>
          <w:rFonts w:ascii="Trebuchet MS" w:eastAsia="Batang" w:hAnsi="Trebuchet MS" w:cs="Tahoma"/>
          <w:sz w:val="22"/>
          <w:szCs w:val="22"/>
        </w:rPr>
        <w:t xml:space="preserve">pozornost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na </w:t>
      </w:r>
      <w:r>
        <w:rPr>
          <w:rFonts w:ascii="Trebuchet MS" w:eastAsia="Batang" w:hAnsi="Trebuchet MS" w:cs="Tahoma"/>
          <w:sz w:val="22"/>
          <w:szCs w:val="22"/>
        </w:rPr>
        <w:t xml:space="preserve">estetický </w:t>
      </w:r>
      <w:r w:rsidR="002024FC" w:rsidRPr="00E3106C">
        <w:rPr>
          <w:rFonts w:ascii="Trebuchet MS" w:eastAsia="Batang" w:hAnsi="Trebuchet MS" w:cs="Tahoma"/>
          <w:sz w:val="22"/>
          <w:szCs w:val="22"/>
        </w:rPr>
        <w:t>vzhled školy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a její</w:t>
      </w:r>
      <w:r w:rsidR="002024FC" w:rsidRPr="00E3106C">
        <w:rPr>
          <w:rFonts w:ascii="Trebuchet MS" w:eastAsia="Batang" w:hAnsi="Trebuchet MS" w:cs="Tahoma"/>
          <w:sz w:val="22"/>
          <w:szCs w:val="22"/>
        </w:rPr>
        <w:t>ho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okolí</w:t>
      </w:r>
      <w:r>
        <w:rPr>
          <w:rFonts w:ascii="Trebuchet MS" w:eastAsia="Batang" w:hAnsi="Trebuchet MS" w:cs="Tahoma"/>
          <w:sz w:val="22"/>
          <w:szCs w:val="22"/>
        </w:rPr>
        <w:t>, dlouhodobě se snažit o vytvoření přívětivého prostředí pro školní práci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</w:t>
      </w:r>
    </w:p>
    <w:p w:rsidR="003F4782" w:rsidRPr="00E3106C" w:rsidRDefault="00CE0701" w:rsidP="00C11D6C">
      <w:pPr>
        <w:numPr>
          <w:ilvl w:val="0"/>
          <w:numId w:val="3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hledat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>
        <w:rPr>
          <w:rFonts w:ascii="Trebuchet MS" w:eastAsia="Batang" w:hAnsi="Trebuchet MS" w:cs="Tahoma"/>
          <w:b/>
          <w:sz w:val="22"/>
          <w:szCs w:val="22"/>
        </w:rPr>
        <w:t xml:space="preserve">vhodné příležitosti k získání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finančních prostředků pomocí nejrůznějších</w:t>
      </w:r>
      <w:r w:rsidR="00F97953">
        <w:rPr>
          <w:rFonts w:ascii="Trebuchet MS" w:eastAsia="Batang" w:hAnsi="Trebuchet MS" w:cs="Tahoma"/>
          <w:b/>
          <w:sz w:val="22"/>
          <w:szCs w:val="22"/>
        </w:rPr>
        <w:t xml:space="preserve"> výzev</w:t>
      </w:r>
    </w:p>
    <w:p w:rsidR="003F4782" w:rsidRPr="00E3106C" w:rsidRDefault="00F97953" w:rsidP="00C11D6C">
      <w:pPr>
        <w:numPr>
          <w:ilvl w:val="0"/>
          <w:numId w:val="35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sz w:val="22"/>
          <w:szCs w:val="22"/>
        </w:rPr>
        <w:t xml:space="preserve">snažit se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zv</w:t>
      </w:r>
      <w:r w:rsidR="002024FC" w:rsidRPr="00E3106C">
        <w:rPr>
          <w:rFonts w:ascii="Trebuchet MS" w:eastAsia="Batang" w:hAnsi="Trebuchet MS" w:cs="Tahoma"/>
          <w:sz w:val="22"/>
          <w:szCs w:val="22"/>
        </w:rPr>
        <w:t>yšovat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objem prostředků získaných vlastní hospodářskou činností</w:t>
      </w:r>
      <w:r>
        <w:rPr>
          <w:rFonts w:ascii="Trebuchet MS" w:eastAsia="Batang" w:hAnsi="Trebuchet MS" w:cs="Tahoma"/>
          <w:sz w:val="22"/>
          <w:szCs w:val="22"/>
        </w:rPr>
        <w:t>, případně od přispěvatelů</w:t>
      </w:r>
    </w:p>
    <w:p w:rsidR="003F4782" w:rsidRPr="00E3106C" w:rsidRDefault="00F97953" w:rsidP="00C11D6C">
      <w:pPr>
        <w:numPr>
          <w:ilvl w:val="0"/>
          <w:numId w:val="3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F97953">
        <w:rPr>
          <w:rFonts w:ascii="Trebuchet MS" w:eastAsia="Batang" w:hAnsi="Trebuchet MS" w:cs="Tahoma"/>
          <w:sz w:val="22"/>
          <w:szCs w:val="22"/>
        </w:rPr>
        <w:t>udržet dnes nadstandardní úroveň</w:t>
      </w:r>
      <w:r w:rsidR="003F4782" w:rsidRPr="00F97953">
        <w:rPr>
          <w:rFonts w:ascii="Trebuchet MS" w:eastAsia="Batang" w:hAnsi="Trebuchet MS" w:cs="Tahoma"/>
          <w:sz w:val="22"/>
          <w:szCs w:val="22"/>
        </w:rPr>
        <w:t xml:space="preserve"> kvalifikovanosti </w:t>
      </w:r>
      <w:r w:rsidR="009A672A" w:rsidRPr="00F97953">
        <w:rPr>
          <w:rFonts w:ascii="Trebuchet MS" w:eastAsia="Batang" w:hAnsi="Trebuchet MS" w:cs="Tahoma"/>
          <w:sz w:val="22"/>
          <w:szCs w:val="22"/>
        </w:rPr>
        <w:t>pedagogů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, </w:t>
      </w:r>
      <w:r>
        <w:rPr>
          <w:rFonts w:ascii="Trebuchet MS" w:eastAsia="Batang" w:hAnsi="Trebuchet MS" w:cs="Tahoma"/>
          <w:sz w:val="22"/>
          <w:szCs w:val="22"/>
        </w:rPr>
        <w:t>podporovat rozvoj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pedagogických dovedností </w:t>
      </w:r>
      <w:r w:rsidR="002C1E6B" w:rsidRPr="00E3106C">
        <w:rPr>
          <w:rFonts w:ascii="Trebuchet MS" w:eastAsia="Batang" w:hAnsi="Trebuchet MS" w:cs="Tahoma"/>
          <w:b/>
          <w:sz w:val="22"/>
          <w:szCs w:val="22"/>
        </w:rPr>
        <w:t>učitelů, asistentů a vychovatel</w:t>
      </w:r>
      <w:r w:rsidR="002024FC" w:rsidRPr="00E3106C">
        <w:rPr>
          <w:rFonts w:ascii="Trebuchet MS" w:eastAsia="Batang" w:hAnsi="Trebuchet MS" w:cs="Tahoma"/>
          <w:b/>
          <w:sz w:val="22"/>
          <w:szCs w:val="22"/>
        </w:rPr>
        <w:t xml:space="preserve">ek, </w:t>
      </w:r>
      <w:r w:rsidR="002C1E6B" w:rsidRPr="00E3106C">
        <w:rPr>
          <w:rFonts w:ascii="Trebuchet MS" w:eastAsia="Batang" w:hAnsi="Trebuchet MS" w:cs="Tahoma"/>
          <w:b/>
          <w:sz w:val="22"/>
          <w:szCs w:val="22"/>
        </w:rPr>
        <w:t>posilov</w:t>
      </w:r>
      <w:r w:rsidR="002024FC" w:rsidRPr="00E3106C">
        <w:rPr>
          <w:rFonts w:ascii="Trebuchet MS" w:eastAsia="Batang" w:hAnsi="Trebuchet MS" w:cs="Tahoma"/>
          <w:b/>
          <w:sz w:val="22"/>
          <w:szCs w:val="22"/>
        </w:rPr>
        <w:t>at</w:t>
      </w:r>
      <w:r w:rsidR="002C1E6B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odborný</w:t>
      </w:r>
      <w:r w:rsidR="002024FC" w:rsidRPr="00E3106C">
        <w:rPr>
          <w:rFonts w:ascii="Trebuchet MS" w:eastAsia="Batang" w:hAnsi="Trebuchet MS" w:cs="Tahoma"/>
          <w:b/>
          <w:sz w:val="22"/>
          <w:szCs w:val="22"/>
        </w:rPr>
        <w:t xml:space="preserve"> růst</w:t>
      </w:r>
      <w:r w:rsidR="002C1E6B" w:rsidRPr="00E3106C">
        <w:rPr>
          <w:rFonts w:ascii="Trebuchet MS" w:eastAsia="Batang" w:hAnsi="Trebuchet MS" w:cs="Tahoma"/>
          <w:b/>
          <w:sz w:val="22"/>
          <w:szCs w:val="22"/>
        </w:rPr>
        <w:t xml:space="preserve"> pracovníků školy, posilov</w:t>
      </w:r>
      <w:r w:rsidR="002024FC" w:rsidRPr="00E3106C">
        <w:rPr>
          <w:rFonts w:ascii="Trebuchet MS" w:eastAsia="Batang" w:hAnsi="Trebuchet MS" w:cs="Tahoma"/>
          <w:b/>
          <w:sz w:val="22"/>
          <w:szCs w:val="22"/>
        </w:rPr>
        <w:t>at jejich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znalost</w:t>
      </w:r>
      <w:r w:rsidR="002024FC" w:rsidRPr="00E3106C">
        <w:rPr>
          <w:rFonts w:ascii="Trebuchet MS" w:eastAsia="Batang" w:hAnsi="Trebuchet MS" w:cs="Tahoma"/>
          <w:b/>
          <w:sz w:val="22"/>
          <w:szCs w:val="22"/>
        </w:rPr>
        <w:t>i, vědomosti a dovednosti</w:t>
      </w:r>
      <w:r w:rsidR="00D07B16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>
        <w:rPr>
          <w:rFonts w:ascii="Trebuchet MS" w:eastAsia="Batang" w:hAnsi="Trebuchet MS" w:cs="Tahoma"/>
          <w:b/>
          <w:sz w:val="22"/>
          <w:szCs w:val="22"/>
        </w:rPr>
        <w:t>v</w:t>
      </w:r>
      <w:r w:rsidR="00D07B16" w:rsidRPr="00E3106C">
        <w:rPr>
          <w:rFonts w:ascii="Trebuchet MS" w:eastAsia="Batang" w:hAnsi="Trebuchet MS" w:cs="Tahoma"/>
          <w:b/>
          <w:sz w:val="22"/>
          <w:szCs w:val="22"/>
        </w:rPr>
        <w:t xml:space="preserve"> oblasti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091B8F" w:rsidRPr="00E3106C">
        <w:rPr>
          <w:rFonts w:ascii="Trebuchet MS" w:eastAsia="Batang" w:hAnsi="Trebuchet MS" w:cs="Tahoma"/>
          <w:b/>
          <w:sz w:val="22"/>
          <w:szCs w:val="22"/>
        </w:rPr>
        <w:t>společného vzdělávání</w:t>
      </w:r>
      <w:r>
        <w:rPr>
          <w:rFonts w:ascii="Trebuchet MS" w:eastAsia="Batang" w:hAnsi="Trebuchet MS" w:cs="Tahoma"/>
          <w:b/>
          <w:sz w:val="22"/>
          <w:szCs w:val="22"/>
        </w:rPr>
        <w:t xml:space="preserve"> a v oblasti informační gramotnosti</w:t>
      </w:r>
    </w:p>
    <w:p w:rsidR="003F4782" w:rsidRPr="00F97953" w:rsidRDefault="009A672A" w:rsidP="00C11D6C">
      <w:pPr>
        <w:numPr>
          <w:ilvl w:val="0"/>
          <w:numId w:val="3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F97953">
        <w:rPr>
          <w:rFonts w:ascii="Trebuchet MS" w:eastAsia="Batang" w:hAnsi="Trebuchet MS" w:cs="Tahoma"/>
          <w:b/>
          <w:sz w:val="22"/>
          <w:szCs w:val="22"/>
        </w:rPr>
        <w:t>r</w:t>
      </w:r>
      <w:r w:rsidR="003F4782" w:rsidRPr="00F97953">
        <w:rPr>
          <w:rFonts w:ascii="Trebuchet MS" w:eastAsia="Batang" w:hAnsi="Trebuchet MS" w:cs="Tahoma"/>
          <w:b/>
          <w:sz w:val="22"/>
          <w:szCs w:val="22"/>
        </w:rPr>
        <w:t>ozv</w:t>
      </w:r>
      <w:r w:rsidR="00091B8F" w:rsidRPr="00F97953">
        <w:rPr>
          <w:rFonts w:ascii="Trebuchet MS" w:eastAsia="Batang" w:hAnsi="Trebuchet MS" w:cs="Tahoma"/>
          <w:b/>
          <w:sz w:val="22"/>
          <w:szCs w:val="22"/>
        </w:rPr>
        <w:t>í</w:t>
      </w:r>
      <w:r w:rsidR="003F4782" w:rsidRPr="00F97953">
        <w:rPr>
          <w:rFonts w:ascii="Trebuchet MS" w:eastAsia="Batang" w:hAnsi="Trebuchet MS" w:cs="Tahoma"/>
          <w:b/>
          <w:sz w:val="22"/>
          <w:szCs w:val="22"/>
        </w:rPr>
        <w:t>j</w:t>
      </w:r>
      <w:r w:rsidR="00091B8F" w:rsidRPr="00F97953">
        <w:rPr>
          <w:rFonts w:ascii="Trebuchet MS" w:eastAsia="Batang" w:hAnsi="Trebuchet MS" w:cs="Tahoma"/>
          <w:b/>
          <w:sz w:val="22"/>
          <w:szCs w:val="22"/>
        </w:rPr>
        <w:t>et</w:t>
      </w:r>
      <w:r w:rsidR="003F4782" w:rsidRPr="00F97953">
        <w:rPr>
          <w:rFonts w:ascii="Trebuchet MS" w:eastAsia="Batang" w:hAnsi="Trebuchet MS" w:cs="Tahoma"/>
          <w:b/>
          <w:sz w:val="22"/>
          <w:szCs w:val="22"/>
        </w:rPr>
        <w:t xml:space="preserve"> podpůrné, poradenské a ko</w:t>
      </w:r>
      <w:r w:rsidR="00D07B16" w:rsidRPr="00F97953">
        <w:rPr>
          <w:rFonts w:ascii="Trebuchet MS" w:eastAsia="Batang" w:hAnsi="Trebuchet MS" w:cs="Tahoma"/>
          <w:b/>
          <w:sz w:val="22"/>
          <w:szCs w:val="22"/>
        </w:rPr>
        <w:t xml:space="preserve">nzultační </w:t>
      </w:r>
      <w:r w:rsidR="00091B8F" w:rsidRPr="00F97953">
        <w:rPr>
          <w:rFonts w:ascii="Trebuchet MS" w:eastAsia="Batang" w:hAnsi="Trebuchet MS" w:cs="Tahoma"/>
          <w:b/>
          <w:sz w:val="22"/>
          <w:szCs w:val="22"/>
        </w:rPr>
        <w:t>aktivity</w:t>
      </w:r>
      <w:r w:rsidR="00D07B16" w:rsidRPr="00F97953">
        <w:rPr>
          <w:rFonts w:ascii="Trebuchet MS" w:eastAsia="Batang" w:hAnsi="Trebuchet MS" w:cs="Tahoma"/>
          <w:b/>
          <w:sz w:val="22"/>
          <w:szCs w:val="22"/>
        </w:rPr>
        <w:t xml:space="preserve"> školy</w:t>
      </w:r>
      <w:r w:rsidR="00091B8F" w:rsidRPr="00F97953">
        <w:rPr>
          <w:rFonts w:ascii="Trebuchet MS" w:eastAsia="Batang" w:hAnsi="Trebuchet MS" w:cs="Tahoma"/>
          <w:b/>
          <w:sz w:val="22"/>
          <w:szCs w:val="22"/>
        </w:rPr>
        <w:t>, zejména ve prospěch žáků se SVP a jejich rodičů</w:t>
      </w:r>
    </w:p>
    <w:p w:rsidR="003F4782" w:rsidRPr="00E3106C" w:rsidRDefault="00F97953" w:rsidP="00C11D6C">
      <w:pPr>
        <w:numPr>
          <w:ilvl w:val="0"/>
          <w:numId w:val="3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podporovat rozvoj</w:t>
      </w:r>
      <w:r w:rsidR="00091B8F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týmové spolupráce a </w:t>
      </w:r>
      <w:r>
        <w:rPr>
          <w:rFonts w:ascii="Trebuchet MS" w:eastAsia="Batang" w:hAnsi="Trebuchet MS" w:cs="Tahoma"/>
          <w:b/>
          <w:sz w:val="22"/>
          <w:szCs w:val="22"/>
        </w:rPr>
        <w:t xml:space="preserve">udržovat aktuálně dosažený stav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kolegiálních</w:t>
      </w:r>
      <w:r>
        <w:rPr>
          <w:rFonts w:ascii="Trebuchet MS" w:eastAsia="Batang" w:hAnsi="Trebuchet MS" w:cs="Tahoma"/>
          <w:b/>
          <w:sz w:val="22"/>
          <w:szCs w:val="22"/>
        </w:rPr>
        <w:t xml:space="preserve"> vazeb a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vztahů</w:t>
      </w:r>
      <w:r>
        <w:rPr>
          <w:rFonts w:ascii="Trebuchet MS" w:eastAsia="Batang" w:hAnsi="Trebuchet MS" w:cs="Tahoma"/>
          <w:b/>
          <w:sz w:val="22"/>
          <w:szCs w:val="22"/>
        </w:rPr>
        <w:t xml:space="preserve"> mezi pedagogickými i nepedagogickými spolupracovníky</w:t>
      </w:r>
      <w:r w:rsidR="00881183" w:rsidRPr="00E3106C">
        <w:rPr>
          <w:rFonts w:ascii="Trebuchet MS" w:eastAsia="Batang" w:hAnsi="Trebuchet MS" w:cs="Tahoma"/>
          <w:b/>
          <w:sz w:val="22"/>
          <w:szCs w:val="22"/>
        </w:rPr>
        <w:t>,</w:t>
      </w:r>
      <w:r w:rsidR="00D07B16" w:rsidRPr="00E3106C">
        <w:rPr>
          <w:rFonts w:ascii="Trebuchet MS" w:eastAsia="Batang" w:hAnsi="Trebuchet MS" w:cs="Tahoma"/>
          <w:b/>
          <w:sz w:val="22"/>
          <w:szCs w:val="22"/>
        </w:rPr>
        <w:t xml:space="preserve"> posilov</w:t>
      </w:r>
      <w:r w:rsidR="00091B8F" w:rsidRPr="00E3106C">
        <w:rPr>
          <w:rFonts w:ascii="Trebuchet MS" w:eastAsia="Batang" w:hAnsi="Trebuchet MS" w:cs="Tahoma"/>
          <w:b/>
          <w:sz w:val="22"/>
          <w:szCs w:val="22"/>
        </w:rPr>
        <w:t>at</w:t>
      </w:r>
      <w:r w:rsidR="00D07B16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>
        <w:rPr>
          <w:rFonts w:ascii="Trebuchet MS" w:eastAsia="Batang" w:hAnsi="Trebuchet MS" w:cs="Tahoma"/>
          <w:b/>
          <w:sz w:val="22"/>
          <w:szCs w:val="22"/>
        </w:rPr>
        <w:t xml:space="preserve">nastavené </w:t>
      </w:r>
      <w:r w:rsidR="00D07B16" w:rsidRPr="00E3106C">
        <w:rPr>
          <w:rFonts w:ascii="Trebuchet MS" w:eastAsia="Batang" w:hAnsi="Trebuchet MS" w:cs="Tahoma"/>
          <w:b/>
          <w:sz w:val="22"/>
          <w:szCs w:val="22"/>
        </w:rPr>
        <w:t>princip</w:t>
      </w:r>
      <w:r>
        <w:rPr>
          <w:rFonts w:ascii="Trebuchet MS" w:eastAsia="Batang" w:hAnsi="Trebuchet MS" w:cs="Tahoma"/>
          <w:b/>
          <w:sz w:val="22"/>
          <w:szCs w:val="22"/>
        </w:rPr>
        <w:t>y</w:t>
      </w:r>
      <w:r w:rsidR="00D07B16" w:rsidRPr="00E3106C">
        <w:rPr>
          <w:rFonts w:ascii="Trebuchet MS" w:eastAsia="Batang" w:hAnsi="Trebuchet MS" w:cs="Tahoma"/>
          <w:b/>
          <w:sz w:val="22"/>
          <w:szCs w:val="22"/>
        </w:rPr>
        <w:t xml:space="preserve"> dílčích </w:t>
      </w:r>
      <w:r w:rsidR="00091B8F" w:rsidRPr="00E3106C">
        <w:rPr>
          <w:rFonts w:ascii="Trebuchet MS" w:eastAsia="Batang" w:hAnsi="Trebuchet MS" w:cs="Tahoma"/>
          <w:b/>
          <w:sz w:val="22"/>
          <w:szCs w:val="22"/>
        </w:rPr>
        <w:t xml:space="preserve">osobních </w:t>
      </w:r>
      <w:r w:rsidR="00D07B16" w:rsidRPr="00E3106C">
        <w:rPr>
          <w:rFonts w:ascii="Trebuchet MS" w:eastAsia="Batang" w:hAnsi="Trebuchet MS" w:cs="Tahoma"/>
          <w:b/>
          <w:sz w:val="22"/>
          <w:szCs w:val="22"/>
        </w:rPr>
        <w:t>zodpovědností</w:t>
      </w:r>
    </w:p>
    <w:p w:rsidR="003F4782" w:rsidRPr="00E3106C" w:rsidRDefault="009A672A" w:rsidP="00C11D6C">
      <w:pPr>
        <w:numPr>
          <w:ilvl w:val="0"/>
          <w:numId w:val="35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r</w:t>
      </w:r>
      <w:r w:rsidR="00091B8F" w:rsidRPr="00E3106C">
        <w:rPr>
          <w:rFonts w:ascii="Trebuchet MS" w:eastAsia="Batang" w:hAnsi="Trebuchet MS" w:cs="Tahoma"/>
          <w:b/>
          <w:sz w:val="22"/>
          <w:szCs w:val="22"/>
        </w:rPr>
        <w:t>ozví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j</w:t>
      </w:r>
      <w:r w:rsidR="00091B8F" w:rsidRPr="00E3106C">
        <w:rPr>
          <w:rFonts w:ascii="Trebuchet MS" w:eastAsia="Batang" w:hAnsi="Trebuchet MS" w:cs="Tahoma"/>
          <w:b/>
          <w:sz w:val="22"/>
          <w:szCs w:val="22"/>
        </w:rPr>
        <w:t>et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informační</w:t>
      </w:r>
      <w:r w:rsidR="00091B8F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F97953">
        <w:rPr>
          <w:rFonts w:ascii="Trebuchet MS" w:eastAsia="Batang" w:hAnsi="Trebuchet MS" w:cs="Tahoma"/>
          <w:b/>
          <w:sz w:val="22"/>
          <w:szCs w:val="22"/>
        </w:rPr>
        <w:t xml:space="preserve">a prezentační </w:t>
      </w:r>
      <w:r w:rsidR="00091B8F" w:rsidRPr="00E3106C">
        <w:rPr>
          <w:rFonts w:ascii="Trebuchet MS" w:eastAsia="Batang" w:hAnsi="Trebuchet MS" w:cs="Tahoma"/>
          <w:b/>
          <w:sz w:val="22"/>
          <w:szCs w:val="22"/>
        </w:rPr>
        <w:t xml:space="preserve">systém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školy</w:t>
      </w:r>
      <w:r w:rsidR="00881183" w:rsidRPr="00E3106C">
        <w:rPr>
          <w:rFonts w:ascii="Trebuchet MS" w:eastAsia="Batang" w:hAnsi="Trebuchet MS" w:cs="Tahoma"/>
          <w:sz w:val="22"/>
          <w:szCs w:val="22"/>
        </w:rPr>
        <w:t>.</w:t>
      </w: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b/>
          <w:i/>
          <w:sz w:val="22"/>
          <w:szCs w:val="22"/>
        </w:rPr>
      </w:pPr>
      <w:r w:rsidRPr="00E3106C">
        <w:rPr>
          <w:rFonts w:ascii="Trebuchet MS" w:eastAsia="Batang" w:hAnsi="Trebuchet MS" w:cs="Tahoma"/>
          <w:b/>
          <w:i/>
          <w:sz w:val="22"/>
          <w:szCs w:val="22"/>
        </w:rPr>
        <w:t>Strategie</w:t>
      </w: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  <w:r w:rsidRPr="00E3106C">
        <w:rPr>
          <w:rFonts w:ascii="Trebuchet MS" w:eastAsia="Batang" w:hAnsi="Trebuchet MS" w:cs="Tahoma"/>
          <w:i/>
          <w:sz w:val="22"/>
          <w:szCs w:val="22"/>
        </w:rPr>
        <w:t>Oblast pedagogická</w:t>
      </w:r>
    </w:p>
    <w:p w:rsidR="00BD5870" w:rsidRPr="000B6118" w:rsidRDefault="00BD5870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BD5870">
        <w:rPr>
          <w:rFonts w:ascii="Trebuchet MS" w:eastAsia="Batang" w:hAnsi="Trebuchet MS" w:cs="Tahoma"/>
          <w:b/>
          <w:sz w:val="22"/>
          <w:szCs w:val="22"/>
        </w:rPr>
        <w:t>stabilizovat a dlouhodobě posilovat roli ŠPP, ve kterém aktuálně pracují oba výchovní poradci</w:t>
      </w:r>
      <w:r>
        <w:rPr>
          <w:rFonts w:ascii="Trebuchet MS" w:eastAsia="Batang" w:hAnsi="Trebuchet MS" w:cs="Tahoma"/>
          <w:sz w:val="22"/>
          <w:szCs w:val="22"/>
        </w:rPr>
        <w:t xml:space="preserve"> (VP1 – oblast vzdělávání žáků se SVP a VP2 – kariérový), </w:t>
      </w:r>
      <w:r w:rsidRPr="00F64843">
        <w:rPr>
          <w:rFonts w:ascii="Trebuchet MS" w:eastAsia="Batang" w:hAnsi="Trebuchet MS" w:cs="Tahoma"/>
          <w:b/>
          <w:sz w:val="22"/>
          <w:szCs w:val="22"/>
        </w:rPr>
        <w:t>metodik prevence</w:t>
      </w:r>
      <w:r w:rsidR="000B6118">
        <w:rPr>
          <w:rFonts w:ascii="Trebuchet MS" w:eastAsia="Batang" w:hAnsi="Trebuchet MS" w:cs="Tahoma"/>
          <w:b/>
          <w:sz w:val="22"/>
          <w:szCs w:val="22"/>
        </w:rPr>
        <w:t xml:space="preserve">, 2 pedagogové </w:t>
      </w:r>
      <w:r w:rsidR="000B6118">
        <w:rPr>
          <w:rFonts w:ascii="Trebuchet MS" w:eastAsia="Batang" w:hAnsi="Trebuchet MS" w:cs="Tahoma"/>
          <w:sz w:val="22"/>
          <w:szCs w:val="22"/>
        </w:rPr>
        <w:t>(absolventi programu speciální pedagogika) a podle možností školní psycholog – pozice nestabilizována (projektová příležitost)</w:t>
      </w:r>
    </w:p>
    <w:p w:rsidR="000B6118" w:rsidRPr="002F5C59" w:rsidRDefault="000B6118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2F5C59">
        <w:rPr>
          <w:rFonts w:ascii="Trebuchet MS" w:eastAsia="Batang" w:hAnsi="Trebuchet MS" w:cs="Tahoma"/>
          <w:b/>
          <w:sz w:val="22"/>
          <w:szCs w:val="22"/>
        </w:rPr>
        <w:t>podporovat DVPP v oblasti vzdělávání žáků se SVP</w:t>
      </w:r>
      <w:r w:rsidRPr="002F5C59">
        <w:rPr>
          <w:rFonts w:ascii="Trebuchet MS" w:eastAsia="Batang" w:hAnsi="Trebuchet MS" w:cs="Tahoma"/>
          <w:sz w:val="22"/>
          <w:szCs w:val="22"/>
        </w:rPr>
        <w:t xml:space="preserve"> zejména s důrazem na členy ŠPP a všechny další pracovníky školy, kteří jsou zainteresováni v rámci vzdělávání žáků se SVP</w:t>
      </w:r>
    </w:p>
    <w:p w:rsidR="002F5C59" w:rsidRDefault="002F5C59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snažit se zvyšovat úroveň kvality poradenských služeb zejména v oblasti posilování součinnosti mezi ŠPZ a ŠPP</w:t>
      </w:r>
    </w:p>
    <w:p w:rsidR="002F5C59" w:rsidRDefault="002F5C59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poradenské služby školy soustředit na naplňování PO pro žáky se SVP, na sledování a vyhodnocování účinnosti nastavených PO, na prevenci školní neúspěšnosti, kariérové poradenství, na podporu vzdělávání a začleňování žáků z odlišného kulturního a sociálního prostředí, na podporu žáků nadaných</w:t>
      </w:r>
      <w:r w:rsidR="0025454A">
        <w:rPr>
          <w:rFonts w:ascii="Trebuchet MS" w:eastAsia="Batang" w:hAnsi="Trebuchet MS" w:cs="Tahoma"/>
          <w:b/>
          <w:sz w:val="22"/>
          <w:szCs w:val="22"/>
        </w:rPr>
        <w:t>, na péči o žáky s dalšími vzdělávacími a výchovnými obtížemi</w:t>
      </w:r>
    </w:p>
    <w:p w:rsidR="0025454A" w:rsidRDefault="0025454A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výraznější pozornost věnovat intervenci aktuálním problémům jednotlivých žáků a třídních kolektivů, předcházení všem formám rizikového chování, vyhodnocování efektivnosti programů prevence</w:t>
      </w:r>
    </w:p>
    <w:p w:rsidR="0025454A" w:rsidRDefault="0025454A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 xml:space="preserve">posilovat metodickou podporu pedagogickým pracovníkům v rámci </w:t>
      </w:r>
      <w:proofErr w:type="spellStart"/>
      <w:r>
        <w:rPr>
          <w:rFonts w:ascii="Trebuchet MS" w:eastAsia="Batang" w:hAnsi="Trebuchet MS" w:cs="Tahoma"/>
          <w:b/>
          <w:sz w:val="22"/>
          <w:szCs w:val="22"/>
        </w:rPr>
        <w:t>mentoringu</w:t>
      </w:r>
      <w:proofErr w:type="spellEnd"/>
    </w:p>
    <w:p w:rsidR="0025454A" w:rsidRPr="00F64843" w:rsidRDefault="0025454A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zlepšovat úroveň komunikace mezi školou a rodičovskou veřejností</w:t>
      </w:r>
    </w:p>
    <w:p w:rsidR="003F4782" w:rsidRPr="00E3106C" w:rsidRDefault="0025454A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 xml:space="preserve">nadále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podporovat dovednost samostatné</w:t>
      </w:r>
      <w:r w:rsidR="00091B8F" w:rsidRPr="00E3106C">
        <w:rPr>
          <w:rFonts w:ascii="Trebuchet MS" w:eastAsia="Batang" w:hAnsi="Trebuchet MS" w:cs="Tahoma"/>
          <w:b/>
          <w:sz w:val="22"/>
          <w:szCs w:val="22"/>
        </w:rPr>
        <w:t xml:space="preserve"> a osobně zodpovědné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práce žáků,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využívat ji jako východisko </w:t>
      </w:r>
      <w:r w:rsidR="00091B8F" w:rsidRPr="00E3106C">
        <w:rPr>
          <w:rFonts w:ascii="Trebuchet MS" w:eastAsia="Batang" w:hAnsi="Trebuchet MS" w:cs="Tahoma"/>
          <w:sz w:val="22"/>
          <w:szCs w:val="22"/>
        </w:rPr>
        <w:t>jejich individuálního růstu</w:t>
      </w:r>
    </w:p>
    <w:p w:rsidR="00091B8F" w:rsidRPr="00E3106C" w:rsidRDefault="0025454A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pokusit se nastavit školní režim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vedoucí k účinnější výchově v oblastech</w:t>
      </w:r>
      <w:r w:rsidR="00091B8F"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rasové a náboženské snášenlivosti, xenofobie, úcty k lidem a k přírodě, k vytvářeným hodnotám</w:t>
      </w:r>
    </w:p>
    <w:p w:rsidR="003F4782" w:rsidRPr="00E3106C" w:rsidRDefault="009F42E4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lastRenderedPageBreak/>
        <w:t xml:space="preserve">stabilizovat dosaženou úroveň velmi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přízniv</w:t>
      </w:r>
      <w:r w:rsidR="00D07B16" w:rsidRPr="00E3106C">
        <w:rPr>
          <w:rFonts w:ascii="Trebuchet MS" w:eastAsia="Batang" w:hAnsi="Trebuchet MS" w:cs="Tahoma"/>
          <w:b/>
          <w:sz w:val="22"/>
          <w:szCs w:val="22"/>
        </w:rPr>
        <w:t>é pracovní a vztahové atmosféry</w:t>
      </w:r>
      <w:r>
        <w:rPr>
          <w:rFonts w:ascii="Trebuchet MS" w:eastAsia="Batang" w:hAnsi="Trebuchet MS" w:cs="Tahoma"/>
          <w:b/>
          <w:sz w:val="22"/>
          <w:szCs w:val="22"/>
        </w:rPr>
        <w:t xml:space="preserve"> mezi spolupracovníky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, </w:t>
      </w:r>
      <w:r w:rsidR="00D07B16" w:rsidRPr="00E3106C">
        <w:rPr>
          <w:rFonts w:ascii="Trebuchet MS" w:eastAsia="Batang" w:hAnsi="Trebuchet MS" w:cs="Tahoma"/>
          <w:sz w:val="22"/>
          <w:szCs w:val="22"/>
        </w:rPr>
        <w:t xml:space="preserve">pracovat se žáky v duchu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individuální</w:t>
      </w:r>
      <w:r w:rsidR="00D07B16" w:rsidRPr="00E3106C">
        <w:rPr>
          <w:rFonts w:ascii="Trebuchet MS" w:eastAsia="Batang" w:hAnsi="Trebuchet MS" w:cs="Tahoma"/>
          <w:sz w:val="22"/>
          <w:szCs w:val="22"/>
        </w:rPr>
        <w:t>ch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přístup</w:t>
      </w:r>
      <w:r w:rsidR="00D07B16" w:rsidRPr="00E3106C">
        <w:rPr>
          <w:rFonts w:ascii="Trebuchet MS" w:eastAsia="Batang" w:hAnsi="Trebuchet MS" w:cs="Tahoma"/>
          <w:sz w:val="22"/>
          <w:szCs w:val="22"/>
        </w:rPr>
        <w:t xml:space="preserve">ů a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alternativní</w:t>
      </w:r>
      <w:r w:rsidR="00D07B16" w:rsidRPr="00E3106C">
        <w:rPr>
          <w:rFonts w:ascii="Trebuchet MS" w:eastAsia="Batang" w:hAnsi="Trebuchet MS" w:cs="Tahoma"/>
          <w:sz w:val="22"/>
          <w:szCs w:val="22"/>
        </w:rPr>
        <w:t>ch postupů</w:t>
      </w:r>
    </w:p>
    <w:p w:rsidR="003F4782" w:rsidRPr="00E3106C" w:rsidRDefault="003F4782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sz w:val="22"/>
          <w:szCs w:val="22"/>
        </w:rPr>
        <w:t>rozv</w:t>
      </w:r>
      <w:r w:rsidR="00D07B16" w:rsidRPr="00E3106C">
        <w:rPr>
          <w:rFonts w:ascii="Trebuchet MS" w:eastAsia="Batang" w:hAnsi="Trebuchet MS" w:cs="Tahoma"/>
          <w:sz w:val="22"/>
          <w:szCs w:val="22"/>
        </w:rPr>
        <w:t>íjet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D07B16" w:rsidRPr="00E3106C">
        <w:rPr>
          <w:rFonts w:ascii="Trebuchet MS" w:eastAsia="Batang" w:hAnsi="Trebuchet MS" w:cs="Tahoma"/>
          <w:sz w:val="22"/>
          <w:szCs w:val="22"/>
        </w:rPr>
        <w:t>žákovskou tvořivost</w:t>
      </w:r>
      <w:r w:rsidRPr="00E3106C">
        <w:rPr>
          <w:rFonts w:ascii="Trebuchet MS" w:eastAsia="Batang" w:hAnsi="Trebuchet MS" w:cs="Tahoma"/>
          <w:sz w:val="22"/>
          <w:szCs w:val="22"/>
        </w:rPr>
        <w:t>, samostatn</w:t>
      </w:r>
      <w:r w:rsidR="00D07B16" w:rsidRPr="00E3106C">
        <w:rPr>
          <w:rFonts w:ascii="Trebuchet MS" w:eastAsia="Batang" w:hAnsi="Trebuchet MS" w:cs="Tahoma"/>
          <w:sz w:val="22"/>
          <w:szCs w:val="22"/>
        </w:rPr>
        <w:t>ost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, </w:t>
      </w:r>
      <w:r w:rsidR="00D07B16" w:rsidRPr="00E3106C">
        <w:rPr>
          <w:rFonts w:ascii="Trebuchet MS" w:eastAsia="Batang" w:hAnsi="Trebuchet MS" w:cs="Tahoma"/>
          <w:sz w:val="22"/>
          <w:szCs w:val="22"/>
        </w:rPr>
        <w:t xml:space="preserve">zájem o 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sebevzdělávání, </w:t>
      </w:r>
      <w:r w:rsidR="00D07B16" w:rsidRPr="00E3106C">
        <w:rPr>
          <w:rFonts w:ascii="Trebuchet MS" w:eastAsia="Batang" w:hAnsi="Trebuchet MS" w:cs="Tahoma"/>
          <w:sz w:val="22"/>
          <w:szCs w:val="22"/>
        </w:rPr>
        <w:t xml:space="preserve">umění </w:t>
      </w:r>
      <w:r w:rsidRPr="00E3106C">
        <w:rPr>
          <w:rFonts w:ascii="Trebuchet MS" w:eastAsia="Batang" w:hAnsi="Trebuchet MS" w:cs="Tahoma"/>
          <w:sz w:val="22"/>
          <w:szCs w:val="22"/>
        </w:rPr>
        <w:t>dialog</w:t>
      </w:r>
      <w:r w:rsidR="007F6791" w:rsidRPr="00E3106C">
        <w:rPr>
          <w:rFonts w:ascii="Trebuchet MS" w:eastAsia="Batang" w:hAnsi="Trebuchet MS" w:cs="Tahoma"/>
          <w:sz w:val="22"/>
          <w:szCs w:val="22"/>
        </w:rPr>
        <w:t>u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, </w:t>
      </w:r>
      <w:r w:rsidR="00D07B16" w:rsidRPr="00E3106C">
        <w:rPr>
          <w:rFonts w:ascii="Trebuchet MS" w:eastAsia="Batang" w:hAnsi="Trebuchet MS" w:cs="Tahoma"/>
          <w:sz w:val="22"/>
          <w:szCs w:val="22"/>
        </w:rPr>
        <w:t xml:space="preserve">spolupráce a 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kooperace, </w:t>
      </w:r>
      <w:r w:rsidR="00D07B16" w:rsidRPr="00E3106C">
        <w:rPr>
          <w:rFonts w:ascii="Trebuchet MS" w:eastAsia="Batang" w:hAnsi="Trebuchet MS" w:cs="Tahoma"/>
          <w:sz w:val="22"/>
          <w:szCs w:val="22"/>
        </w:rPr>
        <w:t xml:space="preserve">posilovat </w:t>
      </w:r>
      <w:r w:rsidRPr="00E3106C">
        <w:rPr>
          <w:rFonts w:ascii="Trebuchet MS" w:eastAsia="Batang" w:hAnsi="Trebuchet MS" w:cs="Tahoma"/>
          <w:sz w:val="22"/>
          <w:szCs w:val="22"/>
        </w:rPr>
        <w:t>aktivit</w:t>
      </w:r>
      <w:r w:rsidR="00D07B16" w:rsidRPr="00E3106C">
        <w:rPr>
          <w:rFonts w:ascii="Trebuchet MS" w:eastAsia="Batang" w:hAnsi="Trebuchet MS" w:cs="Tahoma"/>
          <w:sz w:val="22"/>
          <w:szCs w:val="22"/>
        </w:rPr>
        <w:t>u žáků</w:t>
      </w:r>
      <w:r w:rsidR="007F6791" w:rsidRPr="00E3106C">
        <w:rPr>
          <w:rFonts w:ascii="Trebuchet MS" w:eastAsia="Batang" w:hAnsi="Trebuchet MS" w:cs="Tahoma"/>
          <w:sz w:val="22"/>
          <w:szCs w:val="22"/>
        </w:rPr>
        <w:t>,</w:t>
      </w:r>
      <w:r w:rsidR="00D07B16" w:rsidRPr="00E3106C">
        <w:rPr>
          <w:rFonts w:ascii="Trebuchet MS" w:eastAsia="Batang" w:hAnsi="Trebuchet MS" w:cs="Tahoma"/>
          <w:sz w:val="22"/>
          <w:szCs w:val="22"/>
        </w:rPr>
        <w:t xml:space="preserve"> rozvíjet jejich </w:t>
      </w:r>
      <w:r w:rsidR="00091B8F" w:rsidRPr="00E3106C">
        <w:rPr>
          <w:rFonts w:ascii="Trebuchet MS" w:eastAsia="Batang" w:hAnsi="Trebuchet MS" w:cs="Tahoma"/>
          <w:sz w:val="22"/>
          <w:szCs w:val="22"/>
        </w:rPr>
        <w:t>talent</w:t>
      </w:r>
    </w:p>
    <w:p w:rsidR="00091B8F" w:rsidRPr="00E3106C" w:rsidRDefault="00091B8F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posilovat sociální a osobnostní rozvoj žáků</w:t>
      </w:r>
    </w:p>
    <w:p w:rsidR="007F2E3E" w:rsidRPr="00E3106C" w:rsidRDefault="003F4782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preventivně předcházet </w:t>
      </w:r>
      <w:r w:rsidR="00D07B16" w:rsidRPr="00E3106C">
        <w:rPr>
          <w:rFonts w:ascii="Trebuchet MS" w:eastAsia="Batang" w:hAnsi="Trebuchet MS" w:cs="Tahoma"/>
          <w:b/>
          <w:sz w:val="22"/>
          <w:szCs w:val="22"/>
        </w:rPr>
        <w:t>výchovným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problémům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– vytipování</w:t>
      </w:r>
      <w:r w:rsidR="00D07B16" w:rsidRPr="00E3106C">
        <w:rPr>
          <w:rFonts w:ascii="Trebuchet MS" w:eastAsia="Batang" w:hAnsi="Trebuchet MS" w:cs="Tahoma"/>
          <w:sz w:val="22"/>
          <w:szCs w:val="22"/>
        </w:rPr>
        <w:t>m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D07B16" w:rsidRPr="00E3106C">
        <w:rPr>
          <w:rFonts w:ascii="Trebuchet MS" w:eastAsia="Batang" w:hAnsi="Trebuchet MS" w:cs="Tahoma"/>
          <w:sz w:val="22"/>
          <w:szCs w:val="22"/>
        </w:rPr>
        <w:t xml:space="preserve">potencionálně 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problémových </w:t>
      </w:r>
      <w:r w:rsidR="00091B8F" w:rsidRPr="00E3106C">
        <w:rPr>
          <w:rFonts w:ascii="Trebuchet MS" w:eastAsia="Batang" w:hAnsi="Trebuchet MS" w:cs="Tahoma"/>
          <w:sz w:val="22"/>
          <w:szCs w:val="22"/>
        </w:rPr>
        <w:t>žáků, spoluprací</w:t>
      </w:r>
      <w:r w:rsidR="00D07B16" w:rsidRPr="00E3106C">
        <w:rPr>
          <w:rFonts w:ascii="Trebuchet MS" w:eastAsia="Batang" w:hAnsi="Trebuchet MS" w:cs="Tahoma"/>
          <w:sz w:val="22"/>
          <w:szCs w:val="22"/>
        </w:rPr>
        <w:t xml:space="preserve"> s rodinou na základě oboustranné </w:t>
      </w:r>
      <w:proofErr w:type="gramStart"/>
      <w:r w:rsidR="00D07B16" w:rsidRPr="00E3106C">
        <w:rPr>
          <w:rFonts w:ascii="Trebuchet MS" w:eastAsia="Batang" w:hAnsi="Trebuchet MS" w:cs="Tahoma"/>
          <w:sz w:val="22"/>
          <w:szCs w:val="22"/>
        </w:rPr>
        <w:t>včasné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D07B16" w:rsidRPr="00E3106C">
        <w:rPr>
          <w:rFonts w:ascii="Trebuchet MS" w:eastAsia="Batang" w:hAnsi="Trebuchet MS" w:cs="Tahoma"/>
          <w:sz w:val="22"/>
          <w:szCs w:val="22"/>
        </w:rPr>
        <w:t xml:space="preserve"> informovanosti</w:t>
      </w:r>
      <w:proofErr w:type="gramEnd"/>
    </w:p>
    <w:p w:rsidR="002A3E46" w:rsidRPr="00E3106C" w:rsidRDefault="002A3E46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trvale </w:t>
      </w:r>
      <w:r w:rsidR="00E21A7D" w:rsidRPr="00E3106C">
        <w:rPr>
          <w:rFonts w:ascii="Trebuchet MS" w:eastAsia="Batang" w:hAnsi="Trebuchet MS" w:cs="Tahoma"/>
          <w:b/>
          <w:sz w:val="22"/>
          <w:szCs w:val="22"/>
        </w:rPr>
        <w:t xml:space="preserve">zkvalitňovat 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podmínky pro </w:t>
      </w:r>
      <w:r w:rsidR="00E21A7D" w:rsidRPr="00E3106C">
        <w:rPr>
          <w:rFonts w:ascii="Trebuchet MS" w:eastAsia="Batang" w:hAnsi="Trebuchet MS" w:cs="Tahoma"/>
          <w:b/>
          <w:sz w:val="22"/>
          <w:szCs w:val="22"/>
        </w:rPr>
        <w:t xml:space="preserve">vzdělávání žáků 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se </w:t>
      </w:r>
      <w:r w:rsidR="00091B8F" w:rsidRPr="00E3106C">
        <w:rPr>
          <w:rFonts w:ascii="Trebuchet MS" w:eastAsia="Batang" w:hAnsi="Trebuchet MS" w:cs="Tahoma"/>
          <w:b/>
          <w:sz w:val="22"/>
          <w:szCs w:val="22"/>
        </w:rPr>
        <w:t>SVP</w:t>
      </w:r>
    </w:p>
    <w:p w:rsidR="002A3E46" w:rsidRPr="00E3106C" w:rsidRDefault="00E21A7D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sz w:val="22"/>
          <w:szCs w:val="22"/>
        </w:rPr>
        <w:t xml:space="preserve">v rámci programu prevence se </w:t>
      </w:r>
      <w:r w:rsidR="002A3E46" w:rsidRPr="00E3106C">
        <w:rPr>
          <w:rFonts w:ascii="Trebuchet MS" w:eastAsia="Batang" w:hAnsi="Trebuchet MS" w:cs="Tahoma"/>
          <w:sz w:val="22"/>
          <w:szCs w:val="22"/>
        </w:rPr>
        <w:t xml:space="preserve">zaměřit se na </w:t>
      </w:r>
      <w:r w:rsidR="002A3E46" w:rsidRPr="00E3106C">
        <w:rPr>
          <w:rFonts w:ascii="Trebuchet MS" w:eastAsia="Batang" w:hAnsi="Trebuchet MS" w:cs="Tahoma"/>
          <w:b/>
          <w:sz w:val="22"/>
          <w:szCs w:val="22"/>
        </w:rPr>
        <w:t xml:space="preserve">prevenci rizikového chování, </w:t>
      </w:r>
    </w:p>
    <w:p w:rsidR="002A3E46" w:rsidRPr="00E3106C" w:rsidRDefault="002A3E46" w:rsidP="00F97953">
      <w:pPr>
        <w:numPr>
          <w:ilvl w:val="0"/>
          <w:numId w:val="45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zohledňovat </w:t>
      </w:r>
      <w:r w:rsidR="00881183" w:rsidRPr="00E3106C">
        <w:rPr>
          <w:rFonts w:ascii="Trebuchet MS" w:eastAsia="Batang" w:hAnsi="Trebuchet MS" w:cs="Tahoma"/>
          <w:b/>
          <w:sz w:val="22"/>
          <w:szCs w:val="22"/>
        </w:rPr>
        <w:t xml:space="preserve">vzdělávací potřeby </w:t>
      </w:r>
      <w:r w:rsidR="00091B8F" w:rsidRPr="00E3106C">
        <w:rPr>
          <w:rFonts w:ascii="Trebuchet MS" w:eastAsia="Batang" w:hAnsi="Trebuchet MS" w:cs="Tahoma"/>
          <w:b/>
          <w:sz w:val="22"/>
          <w:szCs w:val="22"/>
        </w:rPr>
        <w:t>žáků sociálně znevýhodněných,</w:t>
      </w: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  <w:r w:rsidRPr="00E3106C">
        <w:rPr>
          <w:rFonts w:ascii="Trebuchet MS" w:eastAsia="Batang" w:hAnsi="Trebuchet MS" w:cs="Tahoma"/>
          <w:i/>
          <w:sz w:val="22"/>
          <w:szCs w:val="22"/>
        </w:rPr>
        <w:t>Oblast materiálně technická</w:t>
      </w:r>
    </w:p>
    <w:p w:rsidR="003F4782" w:rsidRDefault="00CC746A" w:rsidP="00C11D6C">
      <w:pPr>
        <w:numPr>
          <w:ilvl w:val="0"/>
          <w:numId w:val="37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sz w:val="22"/>
          <w:szCs w:val="22"/>
        </w:rPr>
        <w:t xml:space="preserve">ve střednědobém plánu údržby a vzápětí </w:t>
      </w:r>
      <w:r w:rsidR="004E5E36" w:rsidRPr="00E3106C">
        <w:rPr>
          <w:rFonts w:ascii="Trebuchet MS" w:eastAsia="Batang" w:hAnsi="Trebuchet MS" w:cs="Tahoma"/>
          <w:sz w:val="22"/>
          <w:szCs w:val="22"/>
        </w:rPr>
        <w:t xml:space="preserve">každoročně </w:t>
      </w:r>
      <w:r w:rsidR="00E21A7D" w:rsidRPr="00E3106C">
        <w:rPr>
          <w:rFonts w:ascii="Trebuchet MS" w:eastAsia="Batang" w:hAnsi="Trebuchet MS" w:cs="Tahoma"/>
          <w:sz w:val="22"/>
          <w:szCs w:val="22"/>
        </w:rPr>
        <w:t>stanovo</w:t>
      </w:r>
      <w:r w:rsidR="004E5E36" w:rsidRPr="00E3106C">
        <w:rPr>
          <w:rFonts w:ascii="Trebuchet MS" w:eastAsia="Batang" w:hAnsi="Trebuchet MS" w:cs="Tahoma"/>
          <w:sz w:val="22"/>
          <w:szCs w:val="22"/>
        </w:rPr>
        <w:t xml:space="preserve">vat priority </w:t>
      </w:r>
      <w:r w:rsidR="00E21A7D" w:rsidRPr="00E3106C">
        <w:rPr>
          <w:rFonts w:ascii="Trebuchet MS" w:eastAsia="Batang" w:hAnsi="Trebuchet MS" w:cs="Tahoma"/>
          <w:sz w:val="22"/>
          <w:szCs w:val="22"/>
        </w:rPr>
        <w:t>pro</w:t>
      </w:r>
      <w:r w:rsidR="004E5E36"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091B8F" w:rsidRPr="00E3106C">
        <w:rPr>
          <w:rFonts w:ascii="Trebuchet MS" w:eastAsia="Batang" w:hAnsi="Trebuchet MS" w:cs="Tahoma"/>
          <w:sz w:val="22"/>
          <w:szCs w:val="22"/>
        </w:rPr>
        <w:t xml:space="preserve">postupnou rekonstrukci </w:t>
      </w:r>
      <w:proofErr w:type="gramStart"/>
      <w:r w:rsidR="00091B8F" w:rsidRPr="00E3106C">
        <w:rPr>
          <w:rFonts w:ascii="Trebuchet MS" w:eastAsia="Batang" w:hAnsi="Trebuchet MS" w:cs="Tahoma"/>
          <w:sz w:val="22"/>
          <w:szCs w:val="22"/>
        </w:rPr>
        <w:t>interiérů</w:t>
      </w:r>
      <w:r w:rsidR="00E21A7D" w:rsidRPr="00E3106C">
        <w:rPr>
          <w:rFonts w:ascii="Trebuchet MS" w:eastAsia="Batang" w:hAnsi="Trebuchet MS" w:cs="Tahoma"/>
          <w:sz w:val="22"/>
          <w:szCs w:val="22"/>
        </w:rPr>
        <w:t xml:space="preserve">  školy</w:t>
      </w:r>
      <w:proofErr w:type="gramEnd"/>
      <w:r w:rsidR="004E5E36"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4E5E36" w:rsidRPr="00E3106C">
        <w:rPr>
          <w:rFonts w:ascii="Trebuchet MS" w:eastAsia="Batang" w:hAnsi="Trebuchet MS" w:cs="Tahoma"/>
          <w:b/>
          <w:sz w:val="22"/>
          <w:szCs w:val="22"/>
        </w:rPr>
        <w:t xml:space="preserve">v souladu s hospodárným, účelným čerpáním rozpočtu,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zkvalitňovat vybavení tříd</w:t>
      </w:r>
      <w:r w:rsidR="00E21A7D" w:rsidRPr="00E3106C">
        <w:rPr>
          <w:rFonts w:ascii="Trebuchet MS" w:eastAsia="Batang" w:hAnsi="Trebuchet MS" w:cs="Tahoma"/>
          <w:b/>
          <w:sz w:val="22"/>
          <w:szCs w:val="22"/>
        </w:rPr>
        <w:t xml:space="preserve"> a technického zázemí provozu zařízení</w:t>
      </w:r>
    </w:p>
    <w:p w:rsidR="00CC746A" w:rsidRPr="00E3106C" w:rsidRDefault="00CC746A" w:rsidP="00C11D6C">
      <w:pPr>
        <w:numPr>
          <w:ilvl w:val="0"/>
          <w:numId w:val="37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 xml:space="preserve">ve spolupráci se zřizovatelem připravit a realizovat kontejnerovou přístavbu pro provoz ŠD, </w:t>
      </w:r>
      <w:r>
        <w:rPr>
          <w:rFonts w:ascii="Trebuchet MS" w:eastAsia="Batang" w:hAnsi="Trebuchet MS" w:cs="Tahoma"/>
          <w:sz w:val="22"/>
          <w:szCs w:val="22"/>
        </w:rPr>
        <w:t>současně uvolnit výukové prostory po stávajících 2 odděleních ŠD</w:t>
      </w:r>
    </w:p>
    <w:p w:rsidR="004E5E36" w:rsidRPr="00CC746A" w:rsidRDefault="004E5E36" w:rsidP="00C11D6C">
      <w:pPr>
        <w:pStyle w:val="Default"/>
        <w:numPr>
          <w:ilvl w:val="0"/>
          <w:numId w:val="37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hAnsi="Trebuchet MS" w:cs="Tahoma"/>
          <w:sz w:val="22"/>
          <w:szCs w:val="22"/>
        </w:rPr>
        <w:t xml:space="preserve">zajišťovat </w:t>
      </w:r>
      <w:proofErr w:type="gramStart"/>
      <w:r w:rsidRPr="00E3106C">
        <w:rPr>
          <w:rFonts w:ascii="Trebuchet MS" w:hAnsi="Trebuchet MS" w:cs="Tahoma"/>
          <w:sz w:val="22"/>
          <w:szCs w:val="22"/>
        </w:rPr>
        <w:t xml:space="preserve">bezpečné </w:t>
      </w:r>
      <w:r w:rsidR="00E21A7D" w:rsidRPr="00E3106C">
        <w:rPr>
          <w:rFonts w:ascii="Trebuchet MS" w:hAnsi="Trebuchet MS" w:cs="Tahoma"/>
          <w:sz w:val="22"/>
          <w:szCs w:val="22"/>
        </w:rPr>
        <w:t xml:space="preserve"> a</w:t>
      </w:r>
      <w:proofErr w:type="gramEnd"/>
      <w:r w:rsidR="00E21A7D" w:rsidRPr="00E3106C">
        <w:rPr>
          <w:rFonts w:ascii="Trebuchet MS" w:hAnsi="Trebuchet MS" w:cs="Tahoma"/>
          <w:sz w:val="22"/>
          <w:szCs w:val="22"/>
        </w:rPr>
        <w:t xml:space="preserve"> kultivované </w:t>
      </w:r>
      <w:r w:rsidRPr="00E3106C">
        <w:rPr>
          <w:rFonts w:ascii="Trebuchet MS" w:hAnsi="Trebuchet MS" w:cs="Tahoma"/>
          <w:sz w:val="22"/>
          <w:szCs w:val="22"/>
        </w:rPr>
        <w:t>prostředí pro vzdělávání a zdravý sociální, psychický i fyzický vývoj všech účastní</w:t>
      </w:r>
      <w:r w:rsidR="00091B8F" w:rsidRPr="00E3106C">
        <w:rPr>
          <w:rFonts w:ascii="Trebuchet MS" w:hAnsi="Trebuchet MS" w:cs="Tahoma"/>
          <w:sz w:val="22"/>
          <w:szCs w:val="22"/>
        </w:rPr>
        <w:t>ků vzdělávání</w:t>
      </w:r>
    </w:p>
    <w:p w:rsidR="00CC746A" w:rsidRPr="00E3106C" w:rsidRDefault="00CC746A" w:rsidP="00C11D6C">
      <w:pPr>
        <w:pStyle w:val="Default"/>
        <w:numPr>
          <w:ilvl w:val="0"/>
          <w:numId w:val="37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sz w:val="22"/>
          <w:szCs w:val="22"/>
        </w:rPr>
        <w:t>uskutečňovat kroky k vytváření pozitivního klimatu hodnotou vlastního prostředí, čistotou, estetickou upraveností vnitřních i venkovních prostor školy</w:t>
      </w:r>
    </w:p>
    <w:p w:rsidR="003F4782" w:rsidRPr="00E3106C" w:rsidRDefault="00091B8F" w:rsidP="00C11D6C">
      <w:pPr>
        <w:numPr>
          <w:ilvl w:val="0"/>
          <w:numId w:val="37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p</w:t>
      </w:r>
      <w:r w:rsidR="00CC746A">
        <w:rPr>
          <w:rFonts w:ascii="Trebuchet MS" w:eastAsia="Batang" w:hAnsi="Trebuchet MS" w:cs="Tahoma"/>
          <w:b/>
          <w:sz w:val="22"/>
          <w:szCs w:val="22"/>
        </w:rPr>
        <w:t xml:space="preserve">ravidelně </w:t>
      </w:r>
      <w:proofErr w:type="gramStart"/>
      <w:r w:rsidR="00CC746A">
        <w:rPr>
          <w:rFonts w:ascii="Trebuchet MS" w:eastAsia="Batang" w:hAnsi="Trebuchet MS" w:cs="Tahoma"/>
          <w:b/>
          <w:sz w:val="22"/>
          <w:szCs w:val="22"/>
        </w:rPr>
        <w:t>vyhodnocovat  a</w:t>
      </w:r>
      <w:proofErr w:type="gramEnd"/>
      <w:r w:rsidR="00CC746A">
        <w:rPr>
          <w:rFonts w:ascii="Trebuchet MS" w:eastAsia="Batang" w:hAnsi="Trebuchet MS" w:cs="Tahoma"/>
          <w:b/>
          <w:sz w:val="22"/>
          <w:szCs w:val="22"/>
        </w:rPr>
        <w:t xml:space="preserve"> p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okračovat v </w:t>
      </w:r>
      <w:r w:rsidR="00E21A7D" w:rsidRPr="00E3106C">
        <w:rPr>
          <w:rFonts w:ascii="Trebuchet MS" w:eastAsia="Batang" w:hAnsi="Trebuchet MS" w:cs="Tahoma"/>
          <w:b/>
          <w:sz w:val="22"/>
          <w:szCs w:val="22"/>
        </w:rPr>
        <w:t>postupné</w:t>
      </w:r>
      <w:r w:rsidR="004E5E36" w:rsidRPr="00E3106C">
        <w:rPr>
          <w:rFonts w:ascii="Trebuchet MS" w:eastAsia="Batang" w:hAnsi="Trebuchet MS" w:cs="Tahoma"/>
          <w:b/>
          <w:sz w:val="22"/>
          <w:szCs w:val="22"/>
        </w:rPr>
        <w:t xml:space="preserve"> obnov</w:t>
      </w:r>
      <w:r w:rsidR="00CC746A">
        <w:rPr>
          <w:rFonts w:ascii="Trebuchet MS" w:eastAsia="Batang" w:hAnsi="Trebuchet MS" w:cs="Tahoma"/>
          <w:b/>
          <w:sz w:val="22"/>
          <w:szCs w:val="22"/>
        </w:rPr>
        <w:t>ě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I</w:t>
      </w:r>
      <w:r w:rsidR="00CC746A">
        <w:rPr>
          <w:rFonts w:ascii="Trebuchet MS" w:eastAsia="Batang" w:hAnsi="Trebuchet MS" w:cs="Tahoma"/>
          <w:b/>
          <w:sz w:val="22"/>
          <w:szCs w:val="22"/>
        </w:rPr>
        <w:t>C</w:t>
      </w:r>
      <w:r w:rsidRPr="00E3106C">
        <w:rPr>
          <w:rFonts w:ascii="Trebuchet MS" w:eastAsia="Batang" w:hAnsi="Trebuchet MS" w:cs="Tahoma"/>
          <w:b/>
          <w:sz w:val="22"/>
          <w:szCs w:val="22"/>
        </w:rPr>
        <w:t>T vybavenosti</w:t>
      </w:r>
    </w:p>
    <w:p w:rsidR="003F4782" w:rsidRPr="00E3106C" w:rsidRDefault="003F4782" w:rsidP="00C11D6C">
      <w:pPr>
        <w:numPr>
          <w:ilvl w:val="0"/>
          <w:numId w:val="37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sz w:val="22"/>
          <w:szCs w:val="22"/>
        </w:rPr>
        <w:t xml:space="preserve">získávání </w:t>
      </w:r>
      <w:r w:rsidR="00853D64">
        <w:rPr>
          <w:rFonts w:ascii="Trebuchet MS" w:eastAsia="Batang" w:hAnsi="Trebuchet MS" w:cs="Tahoma"/>
          <w:sz w:val="22"/>
          <w:szCs w:val="22"/>
        </w:rPr>
        <w:t>finanční podpory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na konkrétní akce školy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</w:p>
    <w:p w:rsidR="007F6791" w:rsidRPr="00E3106C" w:rsidRDefault="00E21A7D" w:rsidP="00C11D6C">
      <w:pPr>
        <w:numPr>
          <w:ilvl w:val="0"/>
          <w:numId w:val="37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ve spolupráci se zřizovatelem se </w:t>
      </w:r>
      <w:r w:rsidR="007F6791" w:rsidRPr="00E3106C">
        <w:rPr>
          <w:rFonts w:ascii="Trebuchet MS" w:eastAsia="Batang" w:hAnsi="Trebuchet MS" w:cs="Tahoma"/>
          <w:b/>
          <w:sz w:val="22"/>
          <w:szCs w:val="22"/>
        </w:rPr>
        <w:t>zaměř</w:t>
      </w:r>
      <w:r w:rsidRPr="00E3106C">
        <w:rPr>
          <w:rFonts w:ascii="Trebuchet MS" w:eastAsia="Batang" w:hAnsi="Trebuchet MS" w:cs="Tahoma"/>
          <w:b/>
          <w:sz w:val="22"/>
          <w:szCs w:val="22"/>
        </w:rPr>
        <w:t>it na využit</w:t>
      </w:r>
      <w:r w:rsidR="007F6791" w:rsidRPr="00E3106C">
        <w:rPr>
          <w:rFonts w:ascii="Trebuchet MS" w:eastAsia="Batang" w:hAnsi="Trebuchet MS" w:cs="Tahoma"/>
          <w:b/>
          <w:sz w:val="22"/>
          <w:szCs w:val="22"/>
        </w:rPr>
        <w:t>í možností, zejména EU fondů</w:t>
      </w:r>
      <w:r w:rsidR="00E91A7C" w:rsidRPr="00E3106C">
        <w:rPr>
          <w:rFonts w:ascii="Trebuchet MS" w:eastAsia="Batang" w:hAnsi="Trebuchet MS" w:cs="Tahoma"/>
          <w:b/>
          <w:sz w:val="22"/>
          <w:szCs w:val="22"/>
        </w:rPr>
        <w:t>, projektů vyhlašovaných MŠMT ČR</w:t>
      </w:r>
      <w:r w:rsidR="007F6791" w:rsidRPr="00E3106C">
        <w:rPr>
          <w:rFonts w:ascii="Trebuchet MS" w:eastAsia="Batang" w:hAnsi="Trebuchet MS" w:cs="Tahoma"/>
          <w:b/>
          <w:sz w:val="22"/>
          <w:szCs w:val="22"/>
        </w:rPr>
        <w:t xml:space="preserve"> a 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regionálních </w:t>
      </w:r>
      <w:r w:rsidR="007F6791" w:rsidRPr="00E3106C">
        <w:rPr>
          <w:rFonts w:ascii="Trebuchet MS" w:eastAsia="Batang" w:hAnsi="Trebuchet MS" w:cs="Tahoma"/>
          <w:b/>
          <w:sz w:val="22"/>
          <w:szCs w:val="22"/>
        </w:rPr>
        <w:t>projektů</w:t>
      </w:r>
      <w:r w:rsidR="00E91A7C" w:rsidRPr="00E3106C">
        <w:rPr>
          <w:rFonts w:ascii="Trebuchet MS" w:eastAsia="Batang" w:hAnsi="Trebuchet MS" w:cs="Tahoma"/>
          <w:b/>
          <w:sz w:val="22"/>
          <w:szCs w:val="22"/>
        </w:rPr>
        <w:t>,</w:t>
      </w: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  <w:r w:rsidRPr="00E3106C">
        <w:rPr>
          <w:rFonts w:ascii="Trebuchet MS" w:eastAsia="Batang" w:hAnsi="Trebuchet MS" w:cs="Tahoma"/>
          <w:i/>
          <w:sz w:val="22"/>
          <w:szCs w:val="22"/>
        </w:rPr>
        <w:t>Oblast personální</w:t>
      </w:r>
    </w:p>
    <w:p w:rsidR="003F4782" w:rsidRPr="00E3106C" w:rsidRDefault="00E21A7D" w:rsidP="00C11D6C">
      <w:pPr>
        <w:numPr>
          <w:ilvl w:val="0"/>
          <w:numId w:val="38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v souladu s</w:t>
      </w:r>
      <w:r w:rsidR="00853D64">
        <w:rPr>
          <w:rFonts w:ascii="Trebuchet MS" w:eastAsia="Batang" w:hAnsi="Trebuchet MS" w:cs="Tahoma"/>
          <w:b/>
          <w:sz w:val="22"/>
          <w:szCs w:val="22"/>
        </w:rPr>
        <w:t>e zkušenostmi a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 koncepcí rozvoje školy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promyšleně vybírat </w:t>
      </w:r>
      <w:r w:rsidR="00853D64">
        <w:rPr>
          <w:rFonts w:ascii="Trebuchet MS" w:eastAsia="Batang" w:hAnsi="Trebuchet MS" w:cs="Tahoma"/>
          <w:b/>
          <w:sz w:val="22"/>
          <w:szCs w:val="22"/>
        </w:rPr>
        <w:t>n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ové pracovníky školy</w:t>
      </w:r>
      <w:r w:rsidR="00881183" w:rsidRPr="00E3106C">
        <w:rPr>
          <w:rFonts w:ascii="Trebuchet MS" w:eastAsia="Batang" w:hAnsi="Trebuchet MS" w:cs="Tahoma"/>
          <w:b/>
          <w:sz w:val="22"/>
          <w:szCs w:val="22"/>
        </w:rPr>
        <w:t>,</w:t>
      </w:r>
    </w:p>
    <w:p w:rsidR="003F4782" w:rsidRDefault="00E21A7D" w:rsidP="00C11D6C">
      <w:pPr>
        <w:numPr>
          <w:ilvl w:val="0"/>
          <w:numId w:val="38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sz w:val="22"/>
          <w:szCs w:val="22"/>
        </w:rPr>
        <w:t xml:space="preserve">v oblasti </w:t>
      </w:r>
      <w:r w:rsidR="00E91A7C" w:rsidRPr="00E3106C">
        <w:rPr>
          <w:rFonts w:ascii="Trebuchet MS" w:eastAsia="Batang" w:hAnsi="Trebuchet MS" w:cs="Tahoma"/>
          <w:sz w:val="22"/>
          <w:szCs w:val="22"/>
        </w:rPr>
        <w:t xml:space="preserve">efektivní komunikace trvat na požadavku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získání kvalifikace pro výkon </w:t>
      </w:r>
      <w:r w:rsidR="00853D64">
        <w:rPr>
          <w:rFonts w:ascii="Trebuchet MS" w:eastAsia="Batang" w:hAnsi="Trebuchet MS" w:cs="Tahoma"/>
          <w:sz w:val="22"/>
          <w:szCs w:val="22"/>
        </w:rPr>
        <w:t>jednotlivých pedagogických pozic</w:t>
      </w:r>
    </w:p>
    <w:p w:rsidR="00853D64" w:rsidRPr="00E3106C" w:rsidRDefault="00853D64" w:rsidP="00C11D6C">
      <w:pPr>
        <w:numPr>
          <w:ilvl w:val="0"/>
          <w:numId w:val="38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 xml:space="preserve">provádět soustavné a systematické hodnocení práce pedagogických i nepedagogických pracovníků školy, poskytovat </w:t>
      </w:r>
      <w:proofErr w:type="spellStart"/>
      <w:r>
        <w:rPr>
          <w:rFonts w:ascii="Trebuchet MS" w:eastAsia="Batang" w:hAnsi="Trebuchet MS" w:cs="Tahoma"/>
          <w:b/>
          <w:sz w:val="22"/>
          <w:szCs w:val="22"/>
        </w:rPr>
        <w:t>jimzpětnou</w:t>
      </w:r>
      <w:proofErr w:type="spellEnd"/>
      <w:r>
        <w:rPr>
          <w:rFonts w:ascii="Trebuchet MS" w:eastAsia="Batang" w:hAnsi="Trebuchet MS" w:cs="Tahoma"/>
          <w:b/>
          <w:sz w:val="22"/>
          <w:szCs w:val="22"/>
        </w:rPr>
        <w:t xml:space="preserve"> vazbu o kvalitě jejich práce, společně s nimi plánovat jejich další profesní růst</w:t>
      </w:r>
    </w:p>
    <w:p w:rsidR="003F4782" w:rsidRPr="00E3106C" w:rsidRDefault="003F4782" w:rsidP="00C11D6C">
      <w:pPr>
        <w:numPr>
          <w:ilvl w:val="0"/>
          <w:numId w:val="38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promyšleně a rovnoměrně delegovat jednotlivé úkoly na </w:t>
      </w:r>
      <w:r w:rsidR="00E21A7D" w:rsidRPr="00E3106C">
        <w:rPr>
          <w:rFonts w:ascii="Trebuchet MS" w:eastAsia="Batang" w:hAnsi="Trebuchet MS" w:cs="Tahoma"/>
          <w:b/>
          <w:sz w:val="22"/>
          <w:szCs w:val="22"/>
        </w:rPr>
        <w:t>spolupracovníky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, podněcovat jejich </w:t>
      </w:r>
      <w:r w:rsidR="00E21A7D" w:rsidRPr="00E3106C">
        <w:rPr>
          <w:rFonts w:ascii="Trebuchet MS" w:eastAsia="Batang" w:hAnsi="Trebuchet MS" w:cs="Tahoma"/>
          <w:b/>
          <w:sz w:val="22"/>
          <w:szCs w:val="22"/>
        </w:rPr>
        <w:t xml:space="preserve">zájem o </w:t>
      </w:r>
      <w:r w:rsidRPr="00E3106C">
        <w:rPr>
          <w:rFonts w:ascii="Trebuchet MS" w:eastAsia="Batang" w:hAnsi="Trebuchet MS" w:cs="Tahoma"/>
          <w:b/>
          <w:sz w:val="22"/>
          <w:szCs w:val="22"/>
        </w:rPr>
        <w:t>rozvoj</w:t>
      </w:r>
      <w:r w:rsidR="00E21A7D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A26732" w:rsidRPr="00E3106C">
        <w:rPr>
          <w:rFonts w:ascii="Trebuchet MS" w:eastAsia="Batang" w:hAnsi="Trebuchet MS" w:cs="Tahoma"/>
          <w:b/>
          <w:sz w:val="22"/>
          <w:szCs w:val="22"/>
        </w:rPr>
        <w:t xml:space="preserve">společné práce – </w:t>
      </w:r>
      <w:r w:rsidR="00E21A7D" w:rsidRPr="00E3106C">
        <w:rPr>
          <w:rFonts w:ascii="Trebuchet MS" w:eastAsia="Batang" w:hAnsi="Trebuchet MS" w:cs="Tahoma"/>
          <w:b/>
          <w:sz w:val="22"/>
          <w:szCs w:val="22"/>
        </w:rPr>
        <w:t>vzdělávání</w:t>
      </w:r>
      <w:r w:rsidR="00A26732" w:rsidRPr="00E3106C">
        <w:rPr>
          <w:rFonts w:ascii="Trebuchet MS" w:eastAsia="Batang" w:hAnsi="Trebuchet MS" w:cs="Tahoma"/>
          <w:b/>
          <w:sz w:val="22"/>
          <w:szCs w:val="22"/>
        </w:rPr>
        <w:t xml:space="preserve"> žáků</w:t>
      </w:r>
      <w:r w:rsidR="00E21A7D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E91A7C" w:rsidRPr="00E3106C">
        <w:rPr>
          <w:rFonts w:ascii="Trebuchet MS" w:eastAsia="Batang" w:hAnsi="Trebuchet MS" w:cs="Tahoma"/>
          <w:b/>
          <w:sz w:val="22"/>
          <w:szCs w:val="22"/>
        </w:rPr>
        <w:t>školy</w:t>
      </w:r>
    </w:p>
    <w:p w:rsidR="003F4782" w:rsidRPr="00E3106C" w:rsidRDefault="00E91A7C" w:rsidP="00C11D6C">
      <w:pPr>
        <w:numPr>
          <w:ilvl w:val="0"/>
          <w:numId w:val="38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pokračovat v trendu </w:t>
      </w:r>
      <w:r w:rsidR="00A26732" w:rsidRPr="00E3106C">
        <w:rPr>
          <w:rFonts w:ascii="Trebuchet MS" w:eastAsia="Batang" w:hAnsi="Trebuchet MS" w:cs="Tahoma"/>
          <w:b/>
          <w:sz w:val="22"/>
          <w:szCs w:val="22"/>
        </w:rPr>
        <w:t>pozitivn</w:t>
      </w:r>
      <w:r w:rsidRPr="00E3106C">
        <w:rPr>
          <w:rFonts w:ascii="Trebuchet MS" w:eastAsia="Batang" w:hAnsi="Trebuchet MS" w:cs="Tahoma"/>
          <w:b/>
          <w:sz w:val="22"/>
          <w:szCs w:val="22"/>
        </w:rPr>
        <w:t>í</w:t>
      </w:r>
      <w:r w:rsidR="00A26732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motiv</w:t>
      </w:r>
      <w:r w:rsidRPr="00E3106C">
        <w:rPr>
          <w:rFonts w:ascii="Trebuchet MS" w:eastAsia="Batang" w:hAnsi="Trebuchet MS" w:cs="Tahoma"/>
          <w:b/>
          <w:sz w:val="22"/>
          <w:szCs w:val="22"/>
        </w:rPr>
        <w:t>ace zaměstnanců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– </w:t>
      </w:r>
      <w:r w:rsidR="00A26732" w:rsidRPr="00E3106C">
        <w:rPr>
          <w:rFonts w:ascii="Trebuchet MS" w:eastAsia="Batang" w:hAnsi="Trebuchet MS" w:cs="Tahoma"/>
          <w:sz w:val="22"/>
          <w:szCs w:val="22"/>
        </w:rPr>
        <w:t xml:space="preserve">aplikací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p</w:t>
      </w:r>
      <w:r w:rsidR="00853D64">
        <w:rPr>
          <w:rFonts w:ascii="Trebuchet MS" w:eastAsia="Batang" w:hAnsi="Trebuchet MS" w:cs="Tahoma"/>
          <w:sz w:val="22"/>
          <w:szCs w:val="22"/>
        </w:rPr>
        <w:t>řehl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edn</w:t>
      </w:r>
      <w:r w:rsidR="00A26732" w:rsidRPr="00E3106C">
        <w:rPr>
          <w:rFonts w:ascii="Trebuchet MS" w:eastAsia="Batang" w:hAnsi="Trebuchet MS" w:cs="Tahoma"/>
          <w:sz w:val="22"/>
          <w:szCs w:val="22"/>
        </w:rPr>
        <w:t>ého a srozumitelného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systém</w:t>
      </w:r>
      <w:r w:rsidR="00A26732" w:rsidRPr="00E3106C">
        <w:rPr>
          <w:rFonts w:ascii="Trebuchet MS" w:eastAsia="Batang" w:hAnsi="Trebuchet MS" w:cs="Tahoma"/>
          <w:sz w:val="22"/>
          <w:szCs w:val="22"/>
        </w:rPr>
        <w:t>u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vyplácení </w:t>
      </w:r>
      <w:r w:rsidR="00A26732" w:rsidRPr="00E3106C">
        <w:rPr>
          <w:rFonts w:ascii="Trebuchet MS" w:eastAsia="Batang" w:hAnsi="Trebuchet MS" w:cs="Tahoma"/>
          <w:sz w:val="22"/>
          <w:szCs w:val="22"/>
        </w:rPr>
        <w:t>nad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tarifních složek platu</w:t>
      </w:r>
    </w:p>
    <w:p w:rsidR="003F4782" w:rsidRPr="00A22D75" w:rsidRDefault="00A26732" w:rsidP="00C11D6C">
      <w:pPr>
        <w:numPr>
          <w:ilvl w:val="0"/>
          <w:numId w:val="38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sz w:val="22"/>
          <w:szCs w:val="22"/>
        </w:rPr>
        <w:t xml:space="preserve">efektivně využívat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vypracovaný kontrolní systém ve všech oblastech činnosti školy</w:t>
      </w:r>
      <w:r w:rsidR="004E5E36" w:rsidRPr="00E3106C">
        <w:rPr>
          <w:rFonts w:ascii="Trebuchet MS" w:eastAsia="Batang" w:hAnsi="Trebuchet MS" w:cs="Tahoma"/>
          <w:sz w:val="22"/>
          <w:szCs w:val="22"/>
        </w:rPr>
        <w:t>,</w:t>
      </w:r>
      <w:r w:rsidR="00853D64">
        <w:rPr>
          <w:rFonts w:ascii="Trebuchet MS" w:eastAsia="Batang" w:hAnsi="Trebuchet MS" w:cs="Tahoma"/>
          <w:sz w:val="22"/>
          <w:szCs w:val="22"/>
        </w:rPr>
        <w:t xml:space="preserve"> hodnotit profesionalitu a erudovanost při plnění pracovních úkolů. U pedagogických pracovníků zdůraznit hodnocení aspektu – </w:t>
      </w:r>
      <w:r w:rsidR="00853D64" w:rsidRPr="00A22D75">
        <w:rPr>
          <w:rFonts w:ascii="Trebuchet MS" w:eastAsia="Batang" w:hAnsi="Trebuchet MS" w:cs="Tahoma"/>
          <w:b/>
          <w:sz w:val="22"/>
          <w:szCs w:val="22"/>
        </w:rPr>
        <w:t>přístupu k žákům a jejich rodičům</w:t>
      </w:r>
      <w:r w:rsidR="00A22D75" w:rsidRPr="00A22D75">
        <w:rPr>
          <w:rFonts w:ascii="Trebuchet MS" w:eastAsia="Batang" w:hAnsi="Trebuchet MS" w:cs="Tahoma"/>
          <w:b/>
          <w:sz w:val="22"/>
          <w:szCs w:val="22"/>
        </w:rPr>
        <w:t xml:space="preserve"> a vzájemnou spolupráci pedagogů </w:t>
      </w:r>
      <w:r w:rsidR="00A22D75">
        <w:rPr>
          <w:rFonts w:ascii="Trebuchet MS" w:eastAsia="Batang" w:hAnsi="Trebuchet MS" w:cs="Tahoma"/>
          <w:b/>
          <w:sz w:val="22"/>
          <w:szCs w:val="22"/>
        </w:rPr>
        <w:t xml:space="preserve">v systému </w:t>
      </w:r>
      <w:r w:rsidR="00A22D75" w:rsidRPr="00A22D75">
        <w:rPr>
          <w:rFonts w:ascii="Trebuchet MS" w:eastAsia="Batang" w:hAnsi="Trebuchet MS" w:cs="Tahoma"/>
          <w:b/>
          <w:sz w:val="22"/>
          <w:szCs w:val="22"/>
        </w:rPr>
        <w:t>vzdělávání</w:t>
      </w:r>
    </w:p>
    <w:p w:rsidR="004E5E36" w:rsidRPr="00E3106C" w:rsidRDefault="00A22D75" w:rsidP="00C11D6C">
      <w:pPr>
        <w:pStyle w:val="Default"/>
        <w:numPr>
          <w:ilvl w:val="0"/>
          <w:numId w:val="38"/>
        </w:numPr>
        <w:spacing w:line="276" w:lineRule="auto"/>
        <w:jc w:val="both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 w:cs="Tahoma"/>
          <w:b/>
          <w:color w:val="auto"/>
          <w:sz w:val="22"/>
          <w:szCs w:val="22"/>
        </w:rPr>
        <w:t xml:space="preserve">při </w:t>
      </w:r>
      <w:r w:rsidR="004E5E36" w:rsidRPr="00E3106C">
        <w:rPr>
          <w:rFonts w:ascii="Trebuchet MS" w:hAnsi="Trebuchet MS" w:cs="Tahoma"/>
          <w:b/>
          <w:sz w:val="22"/>
          <w:szCs w:val="22"/>
        </w:rPr>
        <w:t>odmě</w:t>
      </w:r>
      <w:r w:rsidR="00A26732" w:rsidRPr="00E3106C">
        <w:rPr>
          <w:rFonts w:ascii="Trebuchet MS" w:hAnsi="Trebuchet MS" w:cs="Tahoma"/>
          <w:b/>
          <w:sz w:val="22"/>
          <w:szCs w:val="22"/>
        </w:rPr>
        <w:t xml:space="preserve">ňování podporovat </w:t>
      </w:r>
      <w:r>
        <w:rPr>
          <w:rFonts w:ascii="Trebuchet MS" w:hAnsi="Trebuchet MS" w:cs="Tahoma"/>
          <w:b/>
          <w:sz w:val="22"/>
          <w:szCs w:val="22"/>
        </w:rPr>
        <w:t xml:space="preserve">zejména </w:t>
      </w:r>
      <w:r w:rsidR="00A26732" w:rsidRPr="00E3106C">
        <w:rPr>
          <w:rFonts w:ascii="Trebuchet MS" w:hAnsi="Trebuchet MS" w:cs="Tahoma"/>
          <w:b/>
          <w:sz w:val="22"/>
          <w:szCs w:val="22"/>
        </w:rPr>
        <w:t>realizaci ŠV</w:t>
      </w:r>
      <w:r>
        <w:rPr>
          <w:rFonts w:ascii="Trebuchet MS" w:hAnsi="Trebuchet MS" w:cs="Tahoma"/>
          <w:b/>
          <w:sz w:val="22"/>
          <w:szCs w:val="22"/>
        </w:rPr>
        <w:t xml:space="preserve">P a </w:t>
      </w:r>
      <w:r w:rsidR="00A26732" w:rsidRPr="00E3106C">
        <w:rPr>
          <w:rFonts w:ascii="Trebuchet MS" w:hAnsi="Trebuchet MS" w:cs="Tahoma"/>
          <w:b/>
          <w:sz w:val="22"/>
          <w:szCs w:val="22"/>
        </w:rPr>
        <w:t>poradenské služby</w:t>
      </w:r>
      <w:r w:rsidR="002F034D">
        <w:rPr>
          <w:rFonts w:ascii="Trebuchet MS" w:hAnsi="Trebuchet MS" w:cs="Tahoma"/>
          <w:b/>
          <w:sz w:val="22"/>
          <w:szCs w:val="22"/>
        </w:rPr>
        <w:t xml:space="preserve"> poskytované pracovníky ŠPP a dalšími pedagogy</w:t>
      </w:r>
    </w:p>
    <w:p w:rsidR="004E5E36" w:rsidRPr="00E3106C" w:rsidRDefault="004E5E36" w:rsidP="00C11D6C">
      <w:pPr>
        <w:numPr>
          <w:ilvl w:val="0"/>
          <w:numId w:val="38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sz w:val="22"/>
          <w:szCs w:val="22"/>
        </w:rPr>
        <w:lastRenderedPageBreak/>
        <w:t xml:space="preserve">další vzdělávání pedagogických pracovníků zaměřit na společné vzdělávání celého pedagogického týmu, </w:t>
      </w:r>
      <w:r w:rsidR="00A26732" w:rsidRPr="00E3106C">
        <w:rPr>
          <w:rFonts w:ascii="Trebuchet MS" w:eastAsia="Batang" w:hAnsi="Trebuchet MS" w:cs="Tahoma"/>
          <w:b/>
          <w:sz w:val="22"/>
          <w:szCs w:val="22"/>
        </w:rPr>
        <w:t>i na</w:t>
      </w:r>
      <w:r w:rsidRPr="00E3106C">
        <w:rPr>
          <w:rFonts w:ascii="Trebuchet MS" w:eastAsia="Batang" w:hAnsi="Trebuchet MS" w:cs="Tahoma"/>
          <w:b/>
          <w:sz w:val="22"/>
          <w:szCs w:val="22"/>
        </w:rPr>
        <w:t>dále se zaměř</w:t>
      </w:r>
      <w:r w:rsidR="00A26732" w:rsidRPr="00E3106C">
        <w:rPr>
          <w:rFonts w:ascii="Trebuchet MS" w:eastAsia="Batang" w:hAnsi="Trebuchet MS" w:cs="Tahoma"/>
          <w:b/>
          <w:sz w:val="22"/>
          <w:szCs w:val="22"/>
        </w:rPr>
        <w:t>ova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t na získávání oprávnění k výkonu </w:t>
      </w:r>
      <w:r w:rsidR="00881183" w:rsidRPr="00E3106C">
        <w:rPr>
          <w:rFonts w:ascii="Trebuchet MS" w:eastAsia="Batang" w:hAnsi="Trebuchet MS" w:cs="Tahoma"/>
          <w:b/>
          <w:sz w:val="22"/>
          <w:szCs w:val="22"/>
        </w:rPr>
        <w:t>specializovaných činností</w:t>
      </w:r>
      <w:r w:rsidR="00E91A7C" w:rsidRPr="00E3106C">
        <w:rPr>
          <w:rFonts w:ascii="Trebuchet MS" w:eastAsia="Batang" w:hAnsi="Trebuchet MS" w:cs="Tahoma"/>
          <w:b/>
          <w:sz w:val="22"/>
          <w:szCs w:val="22"/>
        </w:rPr>
        <w:t>,</w:t>
      </w: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  <w:r w:rsidRPr="00E3106C">
        <w:rPr>
          <w:rFonts w:ascii="Trebuchet MS" w:eastAsia="Batang" w:hAnsi="Trebuchet MS" w:cs="Tahoma"/>
          <w:i/>
          <w:sz w:val="22"/>
          <w:szCs w:val="22"/>
        </w:rPr>
        <w:t>Oblast ekonomická</w:t>
      </w:r>
    </w:p>
    <w:p w:rsidR="003F4782" w:rsidRPr="00E3106C" w:rsidRDefault="002F034D" w:rsidP="00C11D6C">
      <w:pPr>
        <w:numPr>
          <w:ilvl w:val="0"/>
          <w:numId w:val="39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 xml:space="preserve">stabilně se snažit </w:t>
      </w:r>
      <w:r w:rsidR="00A26732" w:rsidRPr="00E3106C">
        <w:rPr>
          <w:rFonts w:ascii="Trebuchet MS" w:eastAsia="Batang" w:hAnsi="Trebuchet MS" w:cs="Tahoma"/>
          <w:b/>
          <w:sz w:val="22"/>
          <w:szCs w:val="22"/>
        </w:rPr>
        <w:t>dosahovat kladného hospodářského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výsledk</w:t>
      </w:r>
      <w:r w:rsidR="00A26732" w:rsidRPr="00E3106C">
        <w:rPr>
          <w:rFonts w:ascii="Trebuchet MS" w:eastAsia="Batang" w:hAnsi="Trebuchet MS" w:cs="Tahoma"/>
          <w:b/>
          <w:sz w:val="22"/>
          <w:szCs w:val="22"/>
        </w:rPr>
        <w:t>u</w:t>
      </w:r>
      <w:r>
        <w:rPr>
          <w:rFonts w:ascii="Trebuchet MS" w:eastAsia="Batang" w:hAnsi="Trebuchet MS" w:cs="Tahoma"/>
          <w:b/>
          <w:sz w:val="22"/>
          <w:szCs w:val="22"/>
        </w:rPr>
        <w:t xml:space="preserve"> z dotace na provoz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a využívat ho </w:t>
      </w:r>
      <w:r>
        <w:rPr>
          <w:rFonts w:ascii="Trebuchet MS" w:eastAsia="Batang" w:hAnsi="Trebuchet MS" w:cs="Tahoma"/>
          <w:sz w:val="22"/>
          <w:szCs w:val="22"/>
        </w:rPr>
        <w:t xml:space="preserve">nejen ve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pro</w:t>
      </w:r>
      <w:r>
        <w:rPr>
          <w:rFonts w:ascii="Trebuchet MS" w:eastAsia="Batang" w:hAnsi="Trebuchet MS" w:cs="Tahoma"/>
          <w:sz w:val="22"/>
          <w:szCs w:val="22"/>
        </w:rPr>
        <w:t>spěch tvorby RF, ale i pro další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rozvojové </w:t>
      </w:r>
      <w:r w:rsidR="00A26732" w:rsidRPr="00E3106C">
        <w:rPr>
          <w:rFonts w:ascii="Trebuchet MS" w:eastAsia="Batang" w:hAnsi="Trebuchet MS" w:cs="Tahoma"/>
          <w:sz w:val="22"/>
          <w:szCs w:val="22"/>
        </w:rPr>
        <w:t>aktivity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školy </w:t>
      </w:r>
    </w:p>
    <w:p w:rsidR="003F4782" w:rsidRPr="00E3106C" w:rsidRDefault="00A26732" w:rsidP="00C11D6C">
      <w:pPr>
        <w:numPr>
          <w:ilvl w:val="0"/>
          <w:numId w:val="39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organizačně</w:t>
      </w:r>
      <w:r w:rsidR="002F034D">
        <w:rPr>
          <w:rFonts w:ascii="Trebuchet MS" w:eastAsia="Batang" w:hAnsi="Trebuchet MS" w:cs="Tahoma"/>
          <w:b/>
          <w:sz w:val="22"/>
          <w:szCs w:val="22"/>
        </w:rPr>
        <w:t xml:space="preserve"> a finančně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spolupracovat s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e zřizovatelem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při </w:t>
      </w:r>
      <w:r w:rsidRPr="00E3106C">
        <w:rPr>
          <w:rFonts w:ascii="Trebuchet MS" w:eastAsia="Batang" w:hAnsi="Trebuchet MS" w:cs="Tahoma"/>
          <w:b/>
          <w:sz w:val="22"/>
          <w:szCs w:val="22"/>
        </w:rPr>
        <w:t>realizaci ekonomicky</w:t>
      </w:r>
      <w:r w:rsidR="002F034D">
        <w:rPr>
          <w:rFonts w:ascii="Trebuchet MS" w:eastAsia="Batang" w:hAnsi="Trebuchet MS" w:cs="Tahoma"/>
          <w:b/>
          <w:sz w:val="22"/>
          <w:szCs w:val="22"/>
        </w:rPr>
        <w:t xml:space="preserve"> nákladnějších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oprav</w:t>
      </w:r>
      <w:r w:rsidR="002F034D">
        <w:rPr>
          <w:rFonts w:ascii="Trebuchet MS" w:eastAsia="Batang" w:hAnsi="Trebuchet MS" w:cs="Tahoma"/>
          <w:b/>
          <w:sz w:val="22"/>
          <w:szCs w:val="22"/>
        </w:rPr>
        <w:t>ách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budovy a </w:t>
      </w:r>
      <w:r w:rsidR="002F034D">
        <w:rPr>
          <w:rFonts w:ascii="Trebuchet MS" w:eastAsia="Batang" w:hAnsi="Trebuchet MS" w:cs="Tahoma"/>
          <w:b/>
          <w:sz w:val="22"/>
          <w:szCs w:val="22"/>
        </w:rPr>
        <w:t>interiérů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školy</w:t>
      </w:r>
      <w:r w:rsidR="002F034D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2F034D">
        <w:rPr>
          <w:rFonts w:ascii="Trebuchet MS" w:eastAsia="Batang" w:hAnsi="Trebuchet MS" w:cs="Tahoma"/>
          <w:sz w:val="22"/>
          <w:szCs w:val="22"/>
        </w:rPr>
        <w:t xml:space="preserve">(zapojením fondů </w:t>
      </w:r>
      <w:proofErr w:type="spellStart"/>
      <w:r w:rsidR="002F034D">
        <w:rPr>
          <w:rFonts w:ascii="Trebuchet MS" w:eastAsia="Batang" w:hAnsi="Trebuchet MS" w:cs="Tahoma"/>
          <w:sz w:val="22"/>
          <w:szCs w:val="22"/>
        </w:rPr>
        <w:t>p.o</w:t>
      </w:r>
      <w:proofErr w:type="spellEnd"/>
      <w:r w:rsidR="002F034D">
        <w:rPr>
          <w:rFonts w:ascii="Trebuchet MS" w:eastAsia="Batang" w:hAnsi="Trebuchet MS" w:cs="Tahoma"/>
          <w:sz w:val="22"/>
          <w:szCs w:val="22"/>
        </w:rPr>
        <w:t>.)</w:t>
      </w:r>
    </w:p>
    <w:p w:rsidR="003F4782" w:rsidRPr="00E3106C" w:rsidRDefault="00A26732" w:rsidP="00C11D6C">
      <w:pPr>
        <w:numPr>
          <w:ilvl w:val="0"/>
          <w:numId w:val="39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pokusit se o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zlepšení hospodářského výsledku využíváním prostor školy pro </w:t>
      </w:r>
      <w:r w:rsidR="0049646D">
        <w:rPr>
          <w:rFonts w:ascii="Trebuchet MS" w:eastAsia="Batang" w:hAnsi="Trebuchet MS" w:cs="Tahoma"/>
          <w:b/>
          <w:sz w:val="22"/>
          <w:szCs w:val="22"/>
        </w:rPr>
        <w:t>pronájmy</w:t>
      </w:r>
    </w:p>
    <w:p w:rsidR="00A26732" w:rsidRPr="00E3106C" w:rsidRDefault="0049646D" w:rsidP="00C11D6C">
      <w:pPr>
        <w:numPr>
          <w:ilvl w:val="0"/>
          <w:numId w:val="39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posilovat stabilizovaný</w:t>
      </w:r>
      <w:r w:rsidR="00A26732" w:rsidRPr="00E3106C">
        <w:rPr>
          <w:rFonts w:ascii="Trebuchet MS" w:eastAsia="Batang" w:hAnsi="Trebuchet MS" w:cs="Tahoma"/>
          <w:b/>
          <w:sz w:val="22"/>
          <w:szCs w:val="22"/>
        </w:rPr>
        <w:t xml:space="preserve"> ekonomicky úsporný systém provozu školy</w:t>
      </w:r>
    </w:p>
    <w:p w:rsidR="003F4782" w:rsidRPr="00E3106C" w:rsidRDefault="003F4782" w:rsidP="00C11D6C">
      <w:pPr>
        <w:spacing w:line="276" w:lineRule="auto"/>
        <w:jc w:val="both"/>
        <w:rPr>
          <w:rFonts w:ascii="Trebuchet MS" w:hAnsi="Trebuchet MS" w:cs="Tahoma"/>
          <w:sz w:val="22"/>
          <w:szCs w:val="22"/>
        </w:rPr>
      </w:pPr>
    </w:p>
    <w:p w:rsidR="003F4782" w:rsidRPr="00E3106C" w:rsidRDefault="003F4782" w:rsidP="00C11D6C">
      <w:pPr>
        <w:spacing w:line="276" w:lineRule="auto"/>
        <w:jc w:val="both"/>
        <w:rPr>
          <w:rFonts w:ascii="Trebuchet MS" w:eastAsia="Batang" w:hAnsi="Trebuchet MS" w:cs="Tahoma"/>
          <w:i/>
          <w:sz w:val="22"/>
          <w:szCs w:val="22"/>
        </w:rPr>
      </w:pPr>
      <w:r w:rsidRPr="00E3106C">
        <w:rPr>
          <w:rFonts w:ascii="Trebuchet MS" w:eastAsia="Batang" w:hAnsi="Trebuchet MS" w:cs="Tahoma"/>
          <w:i/>
          <w:sz w:val="22"/>
          <w:szCs w:val="22"/>
        </w:rPr>
        <w:t>Oblast informačních systémů a kontaktů s veřejností</w:t>
      </w:r>
    </w:p>
    <w:p w:rsidR="003F4782" w:rsidRDefault="003F4782" w:rsidP="00C11D6C">
      <w:pPr>
        <w:numPr>
          <w:ilvl w:val="0"/>
          <w:numId w:val="40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spolupr</w:t>
      </w:r>
      <w:r w:rsidR="00A26732" w:rsidRPr="00E3106C">
        <w:rPr>
          <w:rFonts w:ascii="Trebuchet MS" w:eastAsia="Batang" w:hAnsi="Trebuchet MS" w:cs="Tahoma"/>
          <w:b/>
          <w:sz w:val="22"/>
          <w:szCs w:val="22"/>
        </w:rPr>
        <w:t>acovat</w:t>
      </w:r>
      <w:r w:rsidR="00703C29" w:rsidRPr="00E3106C">
        <w:rPr>
          <w:rFonts w:ascii="Trebuchet MS" w:eastAsia="Batang" w:hAnsi="Trebuchet MS" w:cs="Tahoma"/>
          <w:b/>
          <w:sz w:val="22"/>
          <w:szCs w:val="22"/>
        </w:rPr>
        <w:t xml:space="preserve"> s</w:t>
      </w:r>
      <w:r w:rsidR="0049646D">
        <w:rPr>
          <w:rFonts w:ascii="Trebuchet MS" w:eastAsia="Batang" w:hAnsi="Trebuchet MS" w:cs="Tahoma"/>
          <w:b/>
          <w:sz w:val="22"/>
          <w:szCs w:val="22"/>
        </w:rPr>
        <w:t>e</w:t>
      </w:r>
      <w:r w:rsidR="00703C29" w:rsidRPr="00E3106C">
        <w:rPr>
          <w:rFonts w:ascii="Trebuchet MS" w:eastAsia="Batang" w:hAnsi="Trebuchet MS" w:cs="Tahoma"/>
          <w:b/>
          <w:sz w:val="22"/>
          <w:szCs w:val="22"/>
        </w:rPr>
        <w:t xml:space="preserve"> školami</w:t>
      </w:r>
      <w:r w:rsidR="0049646D">
        <w:rPr>
          <w:rFonts w:ascii="Trebuchet MS" w:eastAsia="Batang" w:hAnsi="Trebuchet MS" w:cs="Tahoma"/>
          <w:b/>
          <w:sz w:val="22"/>
          <w:szCs w:val="22"/>
        </w:rPr>
        <w:t xml:space="preserve"> v působnosti obce III.st. Otrokovice</w:t>
      </w:r>
      <w:r w:rsidR="00703C29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49646D">
        <w:rPr>
          <w:rFonts w:ascii="Trebuchet MS" w:eastAsia="Batang" w:hAnsi="Trebuchet MS" w:cs="Tahoma"/>
          <w:b/>
          <w:sz w:val="22"/>
          <w:szCs w:val="22"/>
        </w:rPr>
        <w:t xml:space="preserve">při </w:t>
      </w:r>
      <w:r w:rsidRPr="00E3106C">
        <w:rPr>
          <w:rFonts w:ascii="Trebuchet MS" w:eastAsia="Batang" w:hAnsi="Trebuchet MS" w:cs="Tahoma"/>
          <w:b/>
          <w:sz w:val="22"/>
          <w:szCs w:val="22"/>
        </w:rPr>
        <w:t>výměn</w:t>
      </w:r>
      <w:r w:rsidR="0049646D">
        <w:rPr>
          <w:rFonts w:ascii="Trebuchet MS" w:eastAsia="Batang" w:hAnsi="Trebuchet MS" w:cs="Tahoma"/>
          <w:b/>
          <w:sz w:val="22"/>
          <w:szCs w:val="22"/>
        </w:rPr>
        <w:t>ě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zkušeností pedagogů</w:t>
      </w:r>
      <w:r w:rsidR="00703C29" w:rsidRPr="00E3106C">
        <w:rPr>
          <w:rFonts w:ascii="Trebuchet MS" w:eastAsia="Batang" w:hAnsi="Trebuchet MS" w:cs="Tahoma"/>
          <w:b/>
          <w:sz w:val="22"/>
          <w:szCs w:val="22"/>
        </w:rPr>
        <w:t xml:space="preserve"> a </w:t>
      </w:r>
      <w:proofErr w:type="spellStart"/>
      <w:r w:rsidR="00703C29" w:rsidRPr="00E3106C">
        <w:rPr>
          <w:rFonts w:ascii="Trebuchet MS" w:eastAsia="Batang" w:hAnsi="Trebuchet MS" w:cs="Tahoma"/>
          <w:b/>
          <w:sz w:val="22"/>
          <w:szCs w:val="22"/>
        </w:rPr>
        <w:t>managmentu</w:t>
      </w:r>
      <w:proofErr w:type="spellEnd"/>
      <w:r w:rsidR="00703C29" w:rsidRPr="00E3106C">
        <w:rPr>
          <w:rFonts w:ascii="Trebuchet MS" w:eastAsia="Batang" w:hAnsi="Trebuchet MS" w:cs="Tahoma"/>
          <w:b/>
          <w:sz w:val="22"/>
          <w:szCs w:val="22"/>
        </w:rPr>
        <w:t xml:space="preserve"> škol</w:t>
      </w:r>
      <w:r w:rsidRPr="00E3106C">
        <w:rPr>
          <w:rFonts w:ascii="Trebuchet MS" w:eastAsia="Batang" w:hAnsi="Trebuchet MS" w:cs="Tahoma"/>
          <w:b/>
          <w:sz w:val="22"/>
          <w:szCs w:val="22"/>
        </w:rPr>
        <w:t>,</w:t>
      </w:r>
      <w:r w:rsidR="00703C29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49646D">
        <w:rPr>
          <w:rFonts w:ascii="Trebuchet MS" w:eastAsia="Batang" w:hAnsi="Trebuchet MS" w:cs="Tahoma"/>
          <w:b/>
          <w:sz w:val="22"/>
          <w:szCs w:val="22"/>
        </w:rPr>
        <w:t xml:space="preserve">účastnit se a případně spolupracovat při plánování </w:t>
      </w:r>
      <w:r w:rsidRPr="00E3106C">
        <w:rPr>
          <w:rFonts w:ascii="Trebuchet MS" w:eastAsia="Batang" w:hAnsi="Trebuchet MS" w:cs="Tahoma"/>
          <w:b/>
          <w:sz w:val="22"/>
          <w:szCs w:val="22"/>
        </w:rPr>
        <w:t>společn</w:t>
      </w:r>
      <w:r w:rsidR="0049646D">
        <w:rPr>
          <w:rFonts w:ascii="Trebuchet MS" w:eastAsia="Batang" w:hAnsi="Trebuchet MS" w:cs="Tahoma"/>
          <w:b/>
          <w:sz w:val="22"/>
          <w:szCs w:val="22"/>
        </w:rPr>
        <w:t>ých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akc</w:t>
      </w:r>
      <w:r w:rsidR="0049646D">
        <w:rPr>
          <w:rFonts w:ascii="Trebuchet MS" w:eastAsia="Batang" w:hAnsi="Trebuchet MS" w:cs="Tahoma"/>
          <w:b/>
          <w:sz w:val="22"/>
          <w:szCs w:val="22"/>
        </w:rPr>
        <w:t>í</w:t>
      </w:r>
    </w:p>
    <w:p w:rsidR="0049646D" w:rsidRPr="00E3106C" w:rsidRDefault="0049646D" w:rsidP="00C11D6C">
      <w:pPr>
        <w:numPr>
          <w:ilvl w:val="0"/>
          <w:numId w:val="40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vytvořit pravidla pro efektivní komunikaci s rodiči při snaze o dosažení vyšší otevřenosti a transparentnosti všech aktivit školy</w:t>
      </w:r>
    </w:p>
    <w:p w:rsidR="003F4782" w:rsidRPr="00E3106C" w:rsidRDefault="00E91A7C" w:rsidP="00C11D6C">
      <w:pPr>
        <w:numPr>
          <w:ilvl w:val="0"/>
          <w:numId w:val="40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prohlubovat</w:t>
      </w:r>
      <w:r w:rsidR="002A3E46" w:rsidRPr="00E3106C">
        <w:rPr>
          <w:rFonts w:ascii="Trebuchet MS" w:eastAsia="Batang" w:hAnsi="Trebuchet MS" w:cs="Tahoma"/>
          <w:b/>
          <w:sz w:val="22"/>
          <w:szCs w:val="22"/>
        </w:rPr>
        <w:t xml:space="preserve"> kvalitní a </w:t>
      </w:r>
      <w:r w:rsidR="00703C29" w:rsidRPr="00E3106C">
        <w:rPr>
          <w:rFonts w:ascii="Trebuchet MS" w:eastAsia="Batang" w:hAnsi="Trebuchet MS" w:cs="Tahoma"/>
          <w:b/>
          <w:sz w:val="22"/>
          <w:szCs w:val="22"/>
        </w:rPr>
        <w:t>uživatelsky přívětivou podobu</w:t>
      </w:r>
      <w:r w:rsidR="002A3E46" w:rsidRPr="00E3106C">
        <w:rPr>
          <w:rFonts w:ascii="Trebuchet MS" w:eastAsia="Batang" w:hAnsi="Trebuchet MS" w:cs="Tahoma"/>
          <w:b/>
          <w:sz w:val="22"/>
          <w:szCs w:val="22"/>
        </w:rPr>
        <w:t xml:space="preserve"> informovanost</w:t>
      </w:r>
      <w:r w:rsidR="00703C29" w:rsidRPr="00E3106C">
        <w:rPr>
          <w:rFonts w:ascii="Trebuchet MS" w:eastAsia="Batang" w:hAnsi="Trebuchet MS" w:cs="Tahoma"/>
          <w:b/>
          <w:sz w:val="22"/>
          <w:szCs w:val="22"/>
        </w:rPr>
        <w:t>i</w:t>
      </w:r>
      <w:r w:rsidR="002A3E46" w:rsidRPr="00E3106C">
        <w:rPr>
          <w:rFonts w:ascii="Trebuchet MS" w:eastAsia="Batang" w:hAnsi="Trebuchet MS" w:cs="Tahoma"/>
          <w:b/>
          <w:sz w:val="22"/>
          <w:szCs w:val="22"/>
        </w:rPr>
        <w:t xml:space="preserve"> o vzdělávací nabídce školy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(</w:t>
      </w:r>
      <w:r w:rsidR="0049646D">
        <w:rPr>
          <w:rFonts w:ascii="Trebuchet MS" w:eastAsia="Batang" w:hAnsi="Trebuchet MS" w:cs="Tahoma"/>
          <w:sz w:val="22"/>
          <w:szCs w:val="22"/>
        </w:rPr>
        <w:t>školní</w:t>
      </w:r>
      <w:r w:rsidR="00703C29" w:rsidRPr="00E3106C">
        <w:rPr>
          <w:rFonts w:ascii="Trebuchet MS" w:eastAsia="Batang" w:hAnsi="Trebuchet MS" w:cs="Tahoma"/>
          <w:sz w:val="22"/>
          <w:szCs w:val="22"/>
        </w:rPr>
        <w:t xml:space="preserve"> we</w:t>
      </w:r>
      <w:r w:rsidR="0049646D">
        <w:rPr>
          <w:rFonts w:ascii="Trebuchet MS" w:eastAsia="Batang" w:hAnsi="Trebuchet MS" w:cs="Tahoma"/>
          <w:sz w:val="22"/>
          <w:szCs w:val="22"/>
        </w:rPr>
        <w:t xml:space="preserve">b formou </w:t>
      </w:r>
      <w:r w:rsidR="00703C29" w:rsidRPr="00E3106C">
        <w:rPr>
          <w:rFonts w:ascii="Trebuchet MS" w:eastAsia="Batang" w:hAnsi="Trebuchet MS" w:cs="Tahoma"/>
          <w:sz w:val="22"/>
          <w:szCs w:val="22"/>
        </w:rPr>
        <w:t xml:space="preserve">příspěvků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pedagogů,</w:t>
      </w:r>
      <w:r w:rsidR="0049646D">
        <w:rPr>
          <w:rFonts w:ascii="Trebuchet MS" w:eastAsia="Batang" w:hAnsi="Trebuchet MS" w:cs="Tahoma"/>
          <w:sz w:val="22"/>
          <w:szCs w:val="22"/>
        </w:rPr>
        <w:t xml:space="preserve"> článků žáků,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703C29" w:rsidRPr="00E3106C">
        <w:rPr>
          <w:rFonts w:ascii="Trebuchet MS" w:eastAsia="Batang" w:hAnsi="Trebuchet MS" w:cs="Tahoma"/>
          <w:sz w:val="22"/>
          <w:szCs w:val="22"/>
        </w:rPr>
        <w:t xml:space="preserve">členů 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školské rady</w:t>
      </w:r>
      <w:r w:rsidR="0049646D">
        <w:rPr>
          <w:rFonts w:ascii="Trebuchet MS" w:eastAsia="Batang" w:hAnsi="Trebuchet MS" w:cs="Tahoma"/>
          <w:sz w:val="22"/>
          <w:szCs w:val="22"/>
        </w:rPr>
        <w:t xml:space="preserve"> a dalších osob se zájmem o zapojení do informačního systému školy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)</w:t>
      </w:r>
    </w:p>
    <w:p w:rsidR="003F4782" w:rsidRPr="00E3106C" w:rsidRDefault="00E91A7C" w:rsidP="00C11D6C">
      <w:pPr>
        <w:numPr>
          <w:ilvl w:val="0"/>
          <w:numId w:val="40"/>
        </w:numPr>
        <w:spacing w:line="276" w:lineRule="auto"/>
        <w:jc w:val="both"/>
        <w:rPr>
          <w:rFonts w:ascii="Trebuchet MS" w:eastAsia="Batang" w:hAnsi="Trebuchet MS" w:cs="Tahoma"/>
          <w:b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pravidelně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prezent</w:t>
      </w:r>
      <w:r w:rsidRPr="00E3106C">
        <w:rPr>
          <w:rFonts w:ascii="Trebuchet MS" w:eastAsia="Batang" w:hAnsi="Trebuchet MS" w:cs="Tahoma"/>
          <w:b/>
          <w:sz w:val="22"/>
          <w:szCs w:val="22"/>
        </w:rPr>
        <w:t>ovat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Pr="00E3106C">
        <w:rPr>
          <w:rFonts w:ascii="Trebuchet MS" w:eastAsia="Batang" w:hAnsi="Trebuchet MS" w:cs="Tahoma"/>
          <w:b/>
          <w:sz w:val="22"/>
          <w:szCs w:val="22"/>
        </w:rPr>
        <w:t>výsledky</w:t>
      </w:r>
      <w:r w:rsidR="00703C29" w:rsidRPr="00E3106C">
        <w:rPr>
          <w:rFonts w:ascii="Trebuchet MS" w:eastAsia="Batang" w:hAnsi="Trebuchet MS" w:cs="Tahoma"/>
          <w:b/>
          <w:sz w:val="22"/>
          <w:szCs w:val="22"/>
        </w:rPr>
        <w:t xml:space="preserve"> práce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školy</w:t>
      </w:r>
      <w:r w:rsidR="0049646D">
        <w:rPr>
          <w:rFonts w:ascii="Trebuchet MS" w:eastAsia="Batang" w:hAnsi="Trebuchet MS" w:cs="Tahoma"/>
          <w:b/>
          <w:sz w:val="22"/>
          <w:szCs w:val="22"/>
        </w:rPr>
        <w:t xml:space="preserve"> a tím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vytváře</w:t>
      </w:r>
      <w:r w:rsidRPr="00E3106C">
        <w:rPr>
          <w:rFonts w:ascii="Trebuchet MS" w:eastAsia="Batang" w:hAnsi="Trebuchet MS" w:cs="Tahoma"/>
          <w:b/>
          <w:sz w:val="22"/>
          <w:szCs w:val="22"/>
        </w:rPr>
        <w:t>t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  <w:r w:rsidR="00703C29" w:rsidRPr="00E3106C">
        <w:rPr>
          <w:rFonts w:ascii="Trebuchet MS" w:eastAsia="Batang" w:hAnsi="Trebuchet MS" w:cs="Tahoma"/>
          <w:b/>
          <w:sz w:val="22"/>
          <w:szCs w:val="22"/>
        </w:rPr>
        <w:t xml:space="preserve">pozitivní 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>image</w:t>
      </w: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 </w:t>
      </w:r>
    </w:p>
    <w:p w:rsidR="003F4782" w:rsidRPr="00E3106C" w:rsidRDefault="0049646D" w:rsidP="00C11D6C">
      <w:pPr>
        <w:numPr>
          <w:ilvl w:val="0"/>
          <w:numId w:val="40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b/>
          <w:sz w:val="22"/>
          <w:szCs w:val="22"/>
        </w:rPr>
        <w:t>rekonstruovat webové stránky školy podle nových pravidel a požadavku na jejich formu a obsah</w:t>
      </w:r>
    </w:p>
    <w:p w:rsidR="003F4782" w:rsidRPr="00E3106C" w:rsidRDefault="004261BA" w:rsidP="00C11D6C">
      <w:pPr>
        <w:numPr>
          <w:ilvl w:val="0"/>
          <w:numId w:val="40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udržet vysokou věcnou</w:t>
      </w:r>
      <w:r w:rsidR="003F4782" w:rsidRPr="00E3106C">
        <w:rPr>
          <w:rFonts w:ascii="Trebuchet MS" w:eastAsia="Batang" w:hAnsi="Trebuchet MS" w:cs="Tahoma"/>
          <w:b/>
          <w:sz w:val="22"/>
          <w:szCs w:val="22"/>
        </w:rPr>
        <w:t xml:space="preserve"> i formální úroveň výstupů ze školy</w:t>
      </w:r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(výroční zprávy, </w:t>
      </w:r>
      <w:r w:rsidR="00703C29" w:rsidRPr="00E3106C">
        <w:rPr>
          <w:rFonts w:ascii="Trebuchet MS" w:eastAsia="Batang" w:hAnsi="Trebuchet MS" w:cs="Tahoma"/>
          <w:sz w:val="22"/>
          <w:szCs w:val="22"/>
        </w:rPr>
        <w:t xml:space="preserve">zprávy o hospodaření </w:t>
      </w:r>
      <w:proofErr w:type="spellStart"/>
      <w:r w:rsidR="00703C29" w:rsidRPr="00E3106C">
        <w:rPr>
          <w:rFonts w:ascii="Trebuchet MS" w:eastAsia="Batang" w:hAnsi="Trebuchet MS" w:cs="Tahoma"/>
          <w:sz w:val="22"/>
          <w:szCs w:val="22"/>
        </w:rPr>
        <w:t>p.o</w:t>
      </w:r>
      <w:proofErr w:type="spellEnd"/>
      <w:r w:rsidR="00703C29" w:rsidRPr="00E3106C">
        <w:rPr>
          <w:rFonts w:ascii="Trebuchet MS" w:eastAsia="Batang" w:hAnsi="Trebuchet MS" w:cs="Tahoma"/>
          <w:sz w:val="22"/>
          <w:szCs w:val="22"/>
        </w:rPr>
        <w:t xml:space="preserve">., </w:t>
      </w:r>
      <w:proofErr w:type="spellStart"/>
      <w:r w:rsidR="003F4782" w:rsidRPr="00E3106C">
        <w:rPr>
          <w:rFonts w:ascii="Trebuchet MS" w:eastAsia="Batang" w:hAnsi="Trebuchet MS" w:cs="Tahoma"/>
          <w:sz w:val="22"/>
          <w:szCs w:val="22"/>
        </w:rPr>
        <w:t>info</w:t>
      </w:r>
      <w:proofErr w:type="spellEnd"/>
      <w:r w:rsidR="003F4782" w:rsidRPr="00E3106C">
        <w:rPr>
          <w:rFonts w:ascii="Trebuchet MS" w:eastAsia="Batang" w:hAnsi="Trebuchet MS" w:cs="Tahoma"/>
          <w:sz w:val="22"/>
          <w:szCs w:val="22"/>
        </w:rPr>
        <w:t xml:space="preserve"> v tisku, na </w:t>
      </w:r>
      <w:r w:rsidRPr="00E3106C">
        <w:rPr>
          <w:rFonts w:ascii="Trebuchet MS" w:eastAsia="Batang" w:hAnsi="Trebuchet MS" w:cs="Tahoma"/>
          <w:sz w:val="22"/>
          <w:szCs w:val="22"/>
        </w:rPr>
        <w:t>webu školy a zřizovatele</w:t>
      </w:r>
      <w:r w:rsidR="003F4782" w:rsidRPr="00E3106C">
        <w:rPr>
          <w:rFonts w:ascii="Trebuchet MS" w:eastAsia="Batang" w:hAnsi="Trebuchet MS" w:cs="Tahoma"/>
          <w:sz w:val="22"/>
          <w:szCs w:val="22"/>
        </w:rPr>
        <w:t>)</w:t>
      </w:r>
    </w:p>
    <w:p w:rsidR="003F4782" w:rsidRPr="00E3106C" w:rsidRDefault="003F4782" w:rsidP="00C11D6C">
      <w:pPr>
        <w:numPr>
          <w:ilvl w:val="0"/>
          <w:numId w:val="40"/>
        </w:num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vytváření pozitivního obrazu o škole</w:t>
      </w:r>
      <w:r w:rsidR="00703C29" w:rsidRPr="00E3106C">
        <w:rPr>
          <w:rFonts w:ascii="Trebuchet MS" w:eastAsia="Batang" w:hAnsi="Trebuchet MS" w:cs="Tahoma"/>
          <w:sz w:val="22"/>
          <w:szCs w:val="22"/>
        </w:rPr>
        <w:t xml:space="preserve"> – prezentací školy, propagací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703C29" w:rsidRPr="00E3106C">
        <w:rPr>
          <w:rFonts w:ascii="Trebuchet MS" w:eastAsia="Batang" w:hAnsi="Trebuchet MS" w:cs="Tahoma"/>
          <w:sz w:val="22"/>
          <w:szCs w:val="22"/>
        </w:rPr>
        <w:t xml:space="preserve">školních aktivit 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v médiích, </w:t>
      </w:r>
      <w:r w:rsidR="00703C29" w:rsidRPr="00E3106C">
        <w:rPr>
          <w:rFonts w:ascii="Trebuchet MS" w:eastAsia="Batang" w:hAnsi="Trebuchet MS" w:cs="Tahoma"/>
          <w:sz w:val="22"/>
          <w:szCs w:val="22"/>
        </w:rPr>
        <w:t xml:space="preserve">organizováním </w:t>
      </w:r>
      <w:r w:rsidRPr="00E3106C">
        <w:rPr>
          <w:rFonts w:ascii="Trebuchet MS" w:eastAsia="Batang" w:hAnsi="Trebuchet MS" w:cs="Tahoma"/>
          <w:sz w:val="22"/>
          <w:szCs w:val="22"/>
        </w:rPr>
        <w:t>akc</w:t>
      </w:r>
      <w:r w:rsidR="00703C29" w:rsidRPr="00E3106C">
        <w:rPr>
          <w:rFonts w:ascii="Trebuchet MS" w:eastAsia="Batang" w:hAnsi="Trebuchet MS" w:cs="Tahoma"/>
          <w:sz w:val="22"/>
          <w:szCs w:val="22"/>
        </w:rPr>
        <w:t>í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pro pedagogy</w:t>
      </w:r>
      <w:r w:rsidR="00703C29" w:rsidRPr="00E3106C">
        <w:rPr>
          <w:rFonts w:ascii="Trebuchet MS" w:eastAsia="Batang" w:hAnsi="Trebuchet MS" w:cs="Tahoma"/>
          <w:sz w:val="22"/>
          <w:szCs w:val="22"/>
        </w:rPr>
        <w:t xml:space="preserve"> a příp. akcí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pro veřejnost</w:t>
      </w:r>
      <w:r w:rsidR="00881183" w:rsidRPr="00E3106C">
        <w:rPr>
          <w:rFonts w:ascii="Trebuchet MS" w:eastAsia="Batang" w:hAnsi="Trebuchet MS" w:cs="Tahoma"/>
          <w:sz w:val="22"/>
          <w:szCs w:val="22"/>
        </w:rPr>
        <w:t>.</w:t>
      </w:r>
    </w:p>
    <w:p w:rsidR="007F2E3E" w:rsidRPr="00E3106C" w:rsidRDefault="007F2E3E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1A63BE" w:rsidRDefault="00703C29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>Poznámka: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  </w:t>
      </w:r>
    </w:p>
    <w:p w:rsidR="004E5E36" w:rsidRPr="00E3106C" w:rsidRDefault="004E5E36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sz w:val="22"/>
          <w:szCs w:val="22"/>
        </w:rPr>
        <w:t>Koncep</w:t>
      </w:r>
      <w:r w:rsidR="001A63BE">
        <w:rPr>
          <w:rFonts w:ascii="Trebuchet MS" w:eastAsia="Batang" w:hAnsi="Trebuchet MS" w:cs="Tahoma"/>
          <w:sz w:val="22"/>
          <w:szCs w:val="22"/>
        </w:rPr>
        <w:t xml:space="preserve">ční záměry </w:t>
      </w:r>
      <w:r w:rsidR="00703C29" w:rsidRPr="00E3106C">
        <w:rPr>
          <w:rFonts w:ascii="Trebuchet MS" w:eastAsia="Batang" w:hAnsi="Trebuchet MS" w:cs="Tahoma"/>
          <w:sz w:val="22"/>
          <w:szCs w:val="22"/>
        </w:rPr>
        <w:t>ředitele</w:t>
      </w:r>
      <w:r w:rsidR="001A63BE">
        <w:rPr>
          <w:rFonts w:ascii="Trebuchet MS" w:eastAsia="Batang" w:hAnsi="Trebuchet MS" w:cs="Tahoma"/>
          <w:sz w:val="22"/>
          <w:szCs w:val="22"/>
        </w:rPr>
        <w:t xml:space="preserve"> na období </w:t>
      </w:r>
      <w:proofErr w:type="gramStart"/>
      <w:r w:rsidR="001A63BE">
        <w:rPr>
          <w:rFonts w:ascii="Trebuchet MS" w:eastAsia="Batang" w:hAnsi="Trebuchet MS" w:cs="Tahoma"/>
          <w:sz w:val="22"/>
          <w:szCs w:val="22"/>
        </w:rPr>
        <w:t>2021 - 2025</w:t>
      </w:r>
      <w:proofErr w:type="gramEnd"/>
      <w:r w:rsidRPr="00E3106C">
        <w:rPr>
          <w:rFonts w:ascii="Trebuchet MS" w:eastAsia="Batang" w:hAnsi="Trebuchet MS" w:cs="Tahoma"/>
          <w:sz w:val="22"/>
          <w:szCs w:val="22"/>
        </w:rPr>
        <w:t xml:space="preserve"> projednat se zřizovatelem</w:t>
      </w:r>
      <w:r w:rsidR="00703C29" w:rsidRPr="00E3106C">
        <w:rPr>
          <w:rFonts w:ascii="Trebuchet MS" w:eastAsia="Batang" w:hAnsi="Trebuchet MS" w:cs="Tahoma"/>
          <w:sz w:val="22"/>
          <w:szCs w:val="22"/>
        </w:rPr>
        <w:t xml:space="preserve"> a školskou radou</w:t>
      </w:r>
      <w:r w:rsidRPr="00E3106C">
        <w:rPr>
          <w:rFonts w:ascii="Trebuchet MS" w:eastAsia="Batang" w:hAnsi="Trebuchet MS" w:cs="Tahoma"/>
          <w:sz w:val="22"/>
          <w:szCs w:val="22"/>
        </w:rPr>
        <w:t xml:space="preserve">. </w:t>
      </w:r>
    </w:p>
    <w:p w:rsidR="004E5E36" w:rsidRPr="00E3106C" w:rsidRDefault="004E5E36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1A63BE" w:rsidRDefault="001A63BE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1A63BE" w:rsidRDefault="001A63BE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7F2E3E" w:rsidRPr="00E3106C" w:rsidRDefault="001A63BE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  <w:r>
        <w:rPr>
          <w:rFonts w:ascii="Trebuchet MS" w:eastAsia="Batang" w:hAnsi="Trebuchet MS" w:cs="Tahoma"/>
          <w:sz w:val="22"/>
          <w:szCs w:val="22"/>
        </w:rPr>
        <w:t xml:space="preserve">V </w:t>
      </w:r>
      <w:proofErr w:type="gramStart"/>
      <w:r>
        <w:rPr>
          <w:rFonts w:ascii="Trebuchet MS" w:eastAsia="Batang" w:hAnsi="Trebuchet MS" w:cs="Tahoma"/>
          <w:sz w:val="22"/>
          <w:szCs w:val="22"/>
        </w:rPr>
        <w:t>T</w:t>
      </w:r>
      <w:r w:rsidR="00703C29" w:rsidRPr="00E3106C">
        <w:rPr>
          <w:rFonts w:ascii="Trebuchet MS" w:eastAsia="Batang" w:hAnsi="Trebuchet MS" w:cs="Tahoma"/>
          <w:sz w:val="22"/>
          <w:szCs w:val="22"/>
        </w:rPr>
        <w:t>lumačov</w:t>
      </w:r>
      <w:r>
        <w:rPr>
          <w:rFonts w:ascii="Trebuchet MS" w:eastAsia="Batang" w:hAnsi="Trebuchet MS" w:cs="Tahoma"/>
          <w:sz w:val="22"/>
          <w:szCs w:val="22"/>
        </w:rPr>
        <w:t>ě</w:t>
      </w:r>
      <w:r w:rsidR="00703C29"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 w:rsidR="007F2E3E"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>
        <w:rPr>
          <w:rFonts w:ascii="Trebuchet MS" w:eastAsia="Batang" w:hAnsi="Trebuchet MS" w:cs="Tahoma"/>
          <w:sz w:val="22"/>
          <w:szCs w:val="22"/>
        </w:rPr>
        <w:t>11</w:t>
      </w:r>
      <w:r w:rsidR="007F2E3E" w:rsidRPr="00E3106C">
        <w:rPr>
          <w:rFonts w:ascii="Trebuchet MS" w:eastAsia="Batang" w:hAnsi="Trebuchet MS" w:cs="Tahoma"/>
          <w:sz w:val="22"/>
          <w:szCs w:val="22"/>
        </w:rPr>
        <w:t>.</w:t>
      </w:r>
      <w:proofErr w:type="gramEnd"/>
      <w:r w:rsidR="007F2E3E" w:rsidRPr="00E3106C">
        <w:rPr>
          <w:rFonts w:ascii="Trebuchet MS" w:eastAsia="Batang" w:hAnsi="Trebuchet MS" w:cs="Tahoma"/>
          <w:sz w:val="22"/>
          <w:szCs w:val="22"/>
        </w:rPr>
        <w:t xml:space="preserve"> </w:t>
      </w:r>
      <w:r>
        <w:rPr>
          <w:rFonts w:ascii="Trebuchet MS" w:eastAsia="Batang" w:hAnsi="Trebuchet MS" w:cs="Tahoma"/>
          <w:sz w:val="22"/>
          <w:szCs w:val="22"/>
        </w:rPr>
        <w:t>února</w:t>
      </w:r>
      <w:r w:rsidR="007F2E3E" w:rsidRPr="00E3106C">
        <w:rPr>
          <w:rFonts w:ascii="Trebuchet MS" w:eastAsia="Batang" w:hAnsi="Trebuchet MS" w:cs="Tahoma"/>
          <w:sz w:val="22"/>
          <w:szCs w:val="22"/>
        </w:rPr>
        <w:t xml:space="preserve"> 20</w:t>
      </w:r>
      <w:r>
        <w:rPr>
          <w:rFonts w:ascii="Trebuchet MS" w:eastAsia="Batang" w:hAnsi="Trebuchet MS" w:cs="Tahoma"/>
          <w:sz w:val="22"/>
          <w:szCs w:val="22"/>
        </w:rPr>
        <w:t>21</w:t>
      </w:r>
      <w:r w:rsidR="007F2E3E" w:rsidRPr="00E3106C">
        <w:rPr>
          <w:rFonts w:ascii="Trebuchet MS" w:eastAsia="Batang" w:hAnsi="Trebuchet MS" w:cs="Tahoma"/>
          <w:sz w:val="22"/>
          <w:szCs w:val="22"/>
        </w:rPr>
        <w:t xml:space="preserve"> </w:t>
      </w:r>
    </w:p>
    <w:p w:rsidR="007F2E3E" w:rsidRPr="00E3106C" w:rsidRDefault="007F2E3E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703C29" w:rsidRPr="00E3106C" w:rsidRDefault="00703C29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703C29" w:rsidRPr="00E3106C" w:rsidRDefault="00703C29" w:rsidP="00C11D6C">
      <w:pPr>
        <w:spacing w:line="276" w:lineRule="auto"/>
        <w:jc w:val="both"/>
        <w:rPr>
          <w:rFonts w:ascii="Trebuchet MS" w:eastAsia="Batang" w:hAnsi="Trebuchet MS" w:cs="Tahoma"/>
          <w:sz w:val="22"/>
          <w:szCs w:val="22"/>
        </w:rPr>
      </w:pPr>
    </w:p>
    <w:p w:rsidR="00703C29" w:rsidRPr="00E3106C" w:rsidRDefault="00703C29" w:rsidP="001A63BE">
      <w:pPr>
        <w:spacing w:line="276" w:lineRule="auto"/>
        <w:ind w:left="4248" w:firstLine="708"/>
        <w:jc w:val="both"/>
        <w:rPr>
          <w:rFonts w:ascii="Trebuchet MS" w:eastAsia="Batang" w:hAnsi="Trebuchet MS" w:cs="Tahoma"/>
          <w:sz w:val="22"/>
          <w:szCs w:val="22"/>
        </w:rPr>
      </w:pPr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Mgr. Robert </w:t>
      </w:r>
      <w:proofErr w:type="gramStart"/>
      <w:r w:rsidRPr="00E3106C">
        <w:rPr>
          <w:rFonts w:ascii="Trebuchet MS" w:eastAsia="Batang" w:hAnsi="Trebuchet MS" w:cs="Tahoma"/>
          <w:b/>
          <w:sz w:val="22"/>
          <w:szCs w:val="22"/>
        </w:rPr>
        <w:t xml:space="preserve">PODLAS  </w:t>
      </w:r>
      <w:r w:rsidRPr="00E3106C">
        <w:rPr>
          <w:rFonts w:ascii="Trebuchet MS" w:eastAsia="Batang" w:hAnsi="Trebuchet MS" w:cs="Tahoma"/>
          <w:sz w:val="22"/>
          <w:szCs w:val="22"/>
        </w:rPr>
        <w:t>ředitel</w:t>
      </w:r>
      <w:proofErr w:type="gramEnd"/>
      <w:r w:rsidRPr="00E3106C">
        <w:rPr>
          <w:rFonts w:ascii="Trebuchet MS" w:eastAsia="Batang" w:hAnsi="Trebuchet MS" w:cs="Tahoma"/>
          <w:sz w:val="22"/>
          <w:szCs w:val="22"/>
        </w:rPr>
        <w:t xml:space="preserve"> školy</w:t>
      </w:r>
    </w:p>
    <w:sectPr w:rsidR="00703C29" w:rsidRPr="00E3106C" w:rsidSect="00D8073F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95D" w:rsidRDefault="00FE295D" w:rsidP="00D8073F">
      <w:r>
        <w:separator/>
      </w:r>
    </w:p>
  </w:endnote>
  <w:endnote w:type="continuationSeparator" w:id="0">
    <w:p w:rsidR="00FE295D" w:rsidRDefault="00FE295D" w:rsidP="00D8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3285937"/>
      <w:docPartObj>
        <w:docPartGallery w:val="Page Numbers (Bottom of Page)"/>
        <w:docPartUnique/>
      </w:docPartObj>
    </w:sdtPr>
    <w:sdtContent>
      <w:p w:rsidR="00892D41" w:rsidRDefault="00892D4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5481" w:rsidRDefault="00BC54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95D" w:rsidRDefault="00FE295D" w:rsidP="00D8073F">
      <w:r>
        <w:separator/>
      </w:r>
    </w:p>
  </w:footnote>
  <w:footnote w:type="continuationSeparator" w:id="0">
    <w:p w:rsidR="00FE295D" w:rsidRDefault="00FE295D" w:rsidP="00D8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mso4F1"/>
      </v:shape>
    </w:pict>
  </w:numPicBullet>
  <w:abstractNum w:abstractNumId="0" w15:restartNumberingAfterBreak="0">
    <w:nsid w:val="FFFFFFFE"/>
    <w:multiLevelType w:val="singleLevel"/>
    <w:tmpl w:val="4C4A210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8C7D10"/>
    <w:multiLevelType w:val="hybridMultilevel"/>
    <w:tmpl w:val="3DB4916A"/>
    <w:lvl w:ilvl="0" w:tplc="040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04236179"/>
    <w:multiLevelType w:val="hybridMultilevel"/>
    <w:tmpl w:val="4AF62FD0"/>
    <w:lvl w:ilvl="0" w:tplc="ABB00A5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775CA"/>
    <w:multiLevelType w:val="hybridMultilevel"/>
    <w:tmpl w:val="2096A68C"/>
    <w:lvl w:ilvl="0" w:tplc="4CB051E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AD4C52"/>
    <w:multiLevelType w:val="hybridMultilevel"/>
    <w:tmpl w:val="480682F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F424A"/>
    <w:multiLevelType w:val="hybridMultilevel"/>
    <w:tmpl w:val="8BE0B4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562B"/>
    <w:multiLevelType w:val="multilevel"/>
    <w:tmpl w:val="D53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220F73"/>
    <w:multiLevelType w:val="hybridMultilevel"/>
    <w:tmpl w:val="418AA2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5D4ECF"/>
    <w:multiLevelType w:val="hybridMultilevel"/>
    <w:tmpl w:val="0768723A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127AD"/>
    <w:multiLevelType w:val="hybridMultilevel"/>
    <w:tmpl w:val="B29C8D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E5024A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3D166AA"/>
    <w:multiLevelType w:val="hybridMultilevel"/>
    <w:tmpl w:val="9F0C0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42CF7"/>
    <w:multiLevelType w:val="hybridMultilevel"/>
    <w:tmpl w:val="54C814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2012E"/>
    <w:multiLevelType w:val="hybridMultilevel"/>
    <w:tmpl w:val="77B034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C671E8"/>
    <w:multiLevelType w:val="hybridMultilevel"/>
    <w:tmpl w:val="BD68F800"/>
    <w:lvl w:ilvl="0" w:tplc="AAFC0ABA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21585"/>
    <w:multiLevelType w:val="hybridMultilevel"/>
    <w:tmpl w:val="25940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491FC5"/>
    <w:multiLevelType w:val="hybridMultilevel"/>
    <w:tmpl w:val="F13C1E3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D722D9"/>
    <w:multiLevelType w:val="hybridMultilevel"/>
    <w:tmpl w:val="CD9A418A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A3A47"/>
    <w:multiLevelType w:val="hybridMultilevel"/>
    <w:tmpl w:val="B5D2BEDE"/>
    <w:lvl w:ilvl="0" w:tplc="476C6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92495"/>
    <w:multiLevelType w:val="hybridMultilevel"/>
    <w:tmpl w:val="272664F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4639F"/>
    <w:multiLevelType w:val="hybridMultilevel"/>
    <w:tmpl w:val="14FA0B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F2A16"/>
    <w:multiLevelType w:val="hybridMultilevel"/>
    <w:tmpl w:val="31783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623F5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6745B5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39994F94"/>
    <w:multiLevelType w:val="hybridMultilevel"/>
    <w:tmpl w:val="73A61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C2114B"/>
    <w:multiLevelType w:val="hybridMultilevel"/>
    <w:tmpl w:val="160066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FF044B"/>
    <w:multiLevelType w:val="hybridMultilevel"/>
    <w:tmpl w:val="B15A5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A65027"/>
    <w:multiLevelType w:val="hybridMultilevel"/>
    <w:tmpl w:val="5360EB2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45187"/>
    <w:multiLevelType w:val="hybridMultilevel"/>
    <w:tmpl w:val="D0C008EA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D4883"/>
    <w:multiLevelType w:val="hybridMultilevel"/>
    <w:tmpl w:val="3A80C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10E0B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1" w15:restartNumberingAfterBreak="0">
    <w:nsid w:val="68BB26D4"/>
    <w:multiLevelType w:val="hybridMultilevel"/>
    <w:tmpl w:val="A07651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C2EA5"/>
    <w:multiLevelType w:val="hybridMultilevel"/>
    <w:tmpl w:val="38B8368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A3DBD"/>
    <w:multiLevelType w:val="hybridMultilevel"/>
    <w:tmpl w:val="5A3E6F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A054D"/>
    <w:multiLevelType w:val="hybridMultilevel"/>
    <w:tmpl w:val="5E8EDE20"/>
    <w:lvl w:ilvl="0" w:tplc="FA9A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0"/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44"/>
  </w:num>
  <w:num w:numId="5">
    <w:abstractNumId w:val="11"/>
  </w:num>
  <w:num w:numId="6">
    <w:abstractNumId w:val="26"/>
  </w:num>
  <w:num w:numId="7">
    <w:abstractNumId w:val="17"/>
  </w:num>
  <w:num w:numId="8">
    <w:abstractNumId w:val="18"/>
  </w:num>
  <w:num w:numId="9">
    <w:abstractNumId w:val="21"/>
  </w:num>
  <w:num w:numId="10">
    <w:abstractNumId w:val="19"/>
  </w:num>
  <w:num w:numId="11">
    <w:abstractNumId w:val="37"/>
  </w:num>
  <w:num w:numId="12">
    <w:abstractNumId w:val="14"/>
  </w:num>
  <w:num w:numId="13">
    <w:abstractNumId w:val="5"/>
  </w:num>
  <w:num w:numId="14">
    <w:abstractNumId w:val="24"/>
  </w:num>
  <w:num w:numId="15">
    <w:abstractNumId w:val="41"/>
  </w:num>
  <w:num w:numId="16">
    <w:abstractNumId w:val="43"/>
  </w:num>
  <w:num w:numId="17">
    <w:abstractNumId w:val="6"/>
  </w:num>
  <w:num w:numId="18">
    <w:abstractNumId w:val="22"/>
  </w:num>
  <w:num w:numId="19">
    <w:abstractNumId w:val="10"/>
  </w:num>
  <w:num w:numId="20">
    <w:abstractNumId w:val="1"/>
  </w:num>
  <w:num w:numId="21">
    <w:abstractNumId w:val="2"/>
  </w:num>
  <w:num w:numId="22">
    <w:abstractNumId w:val="12"/>
  </w:num>
  <w:num w:numId="23">
    <w:abstractNumId w:val="35"/>
  </w:num>
  <w:num w:numId="24">
    <w:abstractNumId w:val="7"/>
  </w:num>
  <w:num w:numId="25">
    <w:abstractNumId w:val="25"/>
  </w:num>
  <w:num w:numId="26">
    <w:abstractNumId w:val="39"/>
  </w:num>
  <w:num w:numId="27">
    <w:abstractNumId w:val="32"/>
  </w:num>
  <w:num w:numId="28">
    <w:abstractNumId w:val="31"/>
  </w:num>
  <w:num w:numId="29">
    <w:abstractNumId w:val="3"/>
  </w:num>
  <w:num w:numId="30">
    <w:abstractNumId w:val="34"/>
  </w:num>
  <w:num w:numId="31">
    <w:abstractNumId w:val="33"/>
  </w:num>
  <w:num w:numId="32">
    <w:abstractNumId w:val="8"/>
  </w:num>
  <w:num w:numId="33">
    <w:abstractNumId w:val="9"/>
  </w:num>
  <w:num w:numId="34">
    <w:abstractNumId w:val="36"/>
  </w:num>
  <w:num w:numId="35">
    <w:abstractNumId w:val="29"/>
  </w:num>
  <w:num w:numId="36">
    <w:abstractNumId w:val="20"/>
  </w:num>
  <w:num w:numId="37">
    <w:abstractNumId w:val="16"/>
  </w:num>
  <w:num w:numId="38">
    <w:abstractNumId w:val="23"/>
  </w:num>
  <w:num w:numId="39">
    <w:abstractNumId w:val="13"/>
  </w:num>
  <w:num w:numId="40">
    <w:abstractNumId w:val="42"/>
  </w:num>
  <w:num w:numId="41">
    <w:abstractNumId w:val="4"/>
  </w:num>
  <w:num w:numId="42">
    <w:abstractNumId w:val="28"/>
  </w:num>
  <w:num w:numId="43">
    <w:abstractNumId w:val="15"/>
  </w:num>
  <w:num w:numId="44">
    <w:abstractNumId w:val="30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74"/>
    <w:rsid w:val="00004D72"/>
    <w:rsid w:val="00007044"/>
    <w:rsid w:val="00012D26"/>
    <w:rsid w:val="0002088A"/>
    <w:rsid w:val="00036C88"/>
    <w:rsid w:val="00040D00"/>
    <w:rsid w:val="000428E3"/>
    <w:rsid w:val="00051A90"/>
    <w:rsid w:val="00055594"/>
    <w:rsid w:val="00085DC1"/>
    <w:rsid w:val="00091B8F"/>
    <w:rsid w:val="000939A9"/>
    <w:rsid w:val="000A1D0D"/>
    <w:rsid w:val="000A45BB"/>
    <w:rsid w:val="000A756D"/>
    <w:rsid w:val="000B0A62"/>
    <w:rsid w:val="000B2BF5"/>
    <w:rsid w:val="000B3AD2"/>
    <w:rsid w:val="000B57E1"/>
    <w:rsid w:val="000B6118"/>
    <w:rsid w:val="000F1EB2"/>
    <w:rsid w:val="001020E0"/>
    <w:rsid w:val="00104C0C"/>
    <w:rsid w:val="00111BE3"/>
    <w:rsid w:val="00121CDD"/>
    <w:rsid w:val="001276D8"/>
    <w:rsid w:val="00141B85"/>
    <w:rsid w:val="00167EEC"/>
    <w:rsid w:val="00172640"/>
    <w:rsid w:val="0017460F"/>
    <w:rsid w:val="00181420"/>
    <w:rsid w:val="00183466"/>
    <w:rsid w:val="00187488"/>
    <w:rsid w:val="00187665"/>
    <w:rsid w:val="00191A4E"/>
    <w:rsid w:val="00196855"/>
    <w:rsid w:val="001A018D"/>
    <w:rsid w:val="001A63BE"/>
    <w:rsid w:val="001B62FA"/>
    <w:rsid w:val="001B6AD2"/>
    <w:rsid w:val="001B6C5F"/>
    <w:rsid w:val="001C036F"/>
    <w:rsid w:val="00201DCB"/>
    <w:rsid w:val="002024FC"/>
    <w:rsid w:val="00204BD6"/>
    <w:rsid w:val="00206B90"/>
    <w:rsid w:val="00216AC2"/>
    <w:rsid w:val="00221C10"/>
    <w:rsid w:val="00233D13"/>
    <w:rsid w:val="0025085B"/>
    <w:rsid w:val="00252DF4"/>
    <w:rsid w:val="0025454A"/>
    <w:rsid w:val="00260411"/>
    <w:rsid w:val="00272906"/>
    <w:rsid w:val="00274C71"/>
    <w:rsid w:val="00285F58"/>
    <w:rsid w:val="00293947"/>
    <w:rsid w:val="00295AE2"/>
    <w:rsid w:val="002A3E46"/>
    <w:rsid w:val="002B0F4B"/>
    <w:rsid w:val="002C1D1D"/>
    <w:rsid w:val="002C1E6B"/>
    <w:rsid w:val="002D31FB"/>
    <w:rsid w:val="002E1975"/>
    <w:rsid w:val="002E370D"/>
    <w:rsid w:val="002E56C4"/>
    <w:rsid w:val="002E67E6"/>
    <w:rsid w:val="002F034D"/>
    <w:rsid w:val="002F14A8"/>
    <w:rsid w:val="002F5C59"/>
    <w:rsid w:val="00304774"/>
    <w:rsid w:val="00314AF1"/>
    <w:rsid w:val="00316104"/>
    <w:rsid w:val="00316323"/>
    <w:rsid w:val="0031642C"/>
    <w:rsid w:val="00317037"/>
    <w:rsid w:val="003268FC"/>
    <w:rsid w:val="0033537E"/>
    <w:rsid w:val="00336034"/>
    <w:rsid w:val="00342C99"/>
    <w:rsid w:val="0034485F"/>
    <w:rsid w:val="003601B1"/>
    <w:rsid w:val="00361FF2"/>
    <w:rsid w:val="003714D9"/>
    <w:rsid w:val="003750E1"/>
    <w:rsid w:val="00375567"/>
    <w:rsid w:val="00383850"/>
    <w:rsid w:val="003931ED"/>
    <w:rsid w:val="003943A4"/>
    <w:rsid w:val="00394F45"/>
    <w:rsid w:val="00395566"/>
    <w:rsid w:val="003A66A3"/>
    <w:rsid w:val="003A6C18"/>
    <w:rsid w:val="003A7091"/>
    <w:rsid w:val="003B09F9"/>
    <w:rsid w:val="003B60EA"/>
    <w:rsid w:val="003C3A39"/>
    <w:rsid w:val="003C45AE"/>
    <w:rsid w:val="003E66DE"/>
    <w:rsid w:val="003F1B41"/>
    <w:rsid w:val="003F205B"/>
    <w:rsid w:val="003F4782"/>
    <w:rsid w:val="003F4BC3"/>
    <w:rsid w:val="00425107"/>
    <w:rsid w:val="004261BA"/>
    <w:rsid w:val="00426B77"/>
    <w:rsid w:val="00442BDF"/>
    <w:rsid w:val="004517B7"/>
    <w:rsid w:val="00453C07"/>
    <w:rsid w:val="004548C0"/>
    <w:rsid w:val="0046198E"/>
    <w:rsid w:val="004632CD"/>
    <w:rsid w:val="0047746E"/>
    <w:rsid w:val="004820E7"/>
    <w:rsid w:val="004858CF"/>
    <w:rsid w:val="0049264E"/>
    <w:rsid w:val="0049646D"/>
    <w:rsid w:val="004B02D4"/>
    <w:rsid w:val="004B6EFE"/>
    <w:rsid w:val="004C3F42"/>
    <w:rsid w:val="004C5175"/>
    <w:rsid w:val="004D3D1E"/>
    <w:rsid w:val="004D745E"/>
    <w:rsid w:val="004E103D"/>
    <w:rsid w:val="004E5E36"/>
    <w:rsid w:val="004E61E0"/>
    <w:rsid w:val="004E6A5E"/>
    <w:rsid w:val="004F0430"/>
    <w:rsid w:val="004F3562"/>
    <w:rsid w:val="004F518A"/>
    <w:rsid w:val="00502507"/>
    <w:rsid w:val="00504CBB"/>
    <w:rsid w:val="0053538F"/>
    <w:rsid w:val="00541FA9"/>
    <w:rsid w:val="00544921"/>
    <w:rsid w:val="00544A30"/>
    <w:rsid w:val="00572AB6"/>
    <w:rsid w:val="00575279"/>
    <w:rsid w:val="00581414"/>
    <w:rsid w:val="00584784"/>
    <w:rsid w:val="005851D1"/>
    <w:rsid w:val="00586259"/>
    <w:rsid w:val="005962FE"/>
    <w:rsid w:val="005B0184"/>
    <w:rsid w:val="005C380A"/>
    <w:rsid w:val="005D654A"/>
    <w:rsid w:val="005F4937"/>
    <w:rsid w:val="006066B4"/>
    <w:rsid w:val="00613B31"/>
    <w:rsid w:val="006140B3"/>
    <w:rsid w:val="006268AF"/>
    <w:rsid w:val="00640B73"/>
    <w:rsid w:val="00643FA6"/>
    <w:rsid w:val="00662EC9"/>
    <w:rsid w:val="0068517B"/>
    <w:rsid w:val="006907AD"/>
    <w:rsid w:val="006A35F6"/>
    <w:rsid w:val="006A49B6"/>
    <w:rsid w:val="006A5199"/>
    <w:rsid w:val="006C583F"/>
    <w:rsid w:val="006D2E40"/>
    <w:rsid w:val="006D54B9"/>
    <w:rsid w:val="006E3A0E"/>
    <w:rsid w:val="006E7955"/>
    <w:rsid w:val="006F3065"/>
    <w:rsid w:val="006F523C"/>
    <w:rsid w:val="006F59AD"/>
    <w:rsid w:val="006F5C3F"/>
    <w:rsid w:val="0070143F"/>
    <w:rsid w:val="00703C29"/>
    <w:rsid w:val="007100C5"/>
    <w:rsid w:val="007131D5"/>
    <w:rsid w:val="00720FA1"/>
    <w:rsid w:val="007334E1"/>
    <w:rsid w:val="00746C8B"/>
    <w:rsid w:val="00752A44"/>
    <w:rsid w:val="00762B55"/>
    <w:rsid w:val="00772CE9"/>
    <w:rsid w:val="007740B1"/>
    <w:rsid w:val="00783B9D"/>
    <w:rsid w:val="007928B1"/>
    <w:rsid w:val="007B0880"/>
    <w:rsid w:val="007C29C6"/>
    <w:rsid w:val="007C2F98"/>
    <w:rsid w:val="007C46AB"/>
    <w:rsid w:val="007D262A"/>
    <w:rsid w:val="007D2C15"/>
    <w:rsid w:val="007D3289"/>
    <w:rsid w:val="007E31EA"/>
    <w:rsid w:val="007F2E3E"/>
    <w:rsid w:val="007F6791"/>
    <w:rsid w:val="00801CB8"/>
    <w:rsid w:val="0081688D"/>
    <w:rsid w:val="00842B78"/>
    <w:rsid w:val="00845F92"/>
    <w:rsid w:val="008512A5"/>
    <w:rsid w:val="00853D64"/>
    <w:rsid w:val="008639DC"/>
    <w:rsid w:val="00865532"/>
    <w:rsid w:val="00877539"/>
    <w:rsid w:val="00881183"/>
    <w:rsid w:val="00892D41"/>
    <w:rsid w:val="00895F82"/>
    <w:rsid w:val="008A2EBC"/>
    <w:rsid w:val="008A7AE5"/>
    <w:rsid w:val="008B5F20"/>
    <w:rsid w:val="008B73A6"/>
    <w:rsid w:val="008C6397"/>
    <w:rsid w:val="008F4DF1"/>
    <w:rsid w:val="00903F19"/>
    <w:rsid w:val="0091030E"/>
    <w:rsid w:val="009109B5"/>
    <w:rsid w:val="00911321"/>
    <w:rsid w:val="00912017"/>
    <w:rsid w:val="00921754"/>
    <w:rsid w:val="00922692"/>
    <w:rsid w:val="00930E26"/>
    <w:rsid w:val="009313B9"/>
    <w:rsid w:val="00931887"/>
    <w:rsid w:val="00932F73"/>
    <w:rsid w:val="0094094E"/>
    <w:rsid w:val="00942DF7"/>
    <w:rsid w:val="00943163"/>
    <w:rsid w:val="009462DD"/>
    <w:rsid w:val="0095563B"/>
    <w:rsid w:val="0096444D"/>
    <w:rsid w:val="0096703E"/>
    <w:rsid w:val="00972268"/>
    <w:rsid w:val="00974631"/>
    <w:rsid w:val="00981AD7"/>
    <w:rsid w:val="0098479E"/>
    <w:rsid w:val="009A2D06"/>
    <w:rsid w:val="009A672A"/>
    <w:rsid w:val="009B78AC"/>
    <w:rsid w:val="009D63B3"/>
    <w:rsid w:val="009E1062"/>
    <w:rsid w:val="009E4580"/>
    <w:rsid w:val="009F39B5"/>
    <w:rsid w:val="009F42E4"/>
    <w:rsid w:val="00A10343"/>
    <w:rsid w:val="00A10C92"/>
    <w:rsid w:val="00A1118E"/>
    <w:rsid w:val="00A1355C"/>
    <w:rsid w:val="00A22D75"/>
    <w:rsid w:val="00A256C8"/>
    <w:rsid w:val="00A25ED1"/>
    <w:rsid w:val="00A26732"/>
    <w:rsid w:val="00A47244"/>
    <w:rsid w:val="00A53B2C"/>
    <w:rsid w:val="00A567BD"/>
    <w:rsid w:val="00A609EC"/>
    <w:rsid w:val="00A62127"/>
    <w:rsid w:val="00A6281F"/>
    <w:rsid w:val="00A720BF"/>
    <w:rsid w:val="00A75F52"/>
    <w:rsid w:val="00A76415"/>
    <w:rsid w:val="00A9199F"/>
    <w:rsid w:val="00AB18D0"/>
    <w:rsid w:val="00AB2647"/>
    <w:rsid w:val="00AB64E7"/>
    <w:rsid w:val="00AC46F7"/>
    <w:rsid w:val="00AC53A0"/>
    <w:rsid w:val="00AD1C88"/>
    <w:rsid w:val="00AD3702"/>
    <w:rsid w:val="00AD40BC"/>
    <w:rsid w:val="00AE12D4"/>
    <w:rsid w:val="00AE4696"/>
    <w:rsid w:val="00AF6F2F"/>
    <w:rsid w:val="00B01B20"/>
    <w:rsid w:val="00B10B6B"/>
    <w:rsid w:val="00B16B46"/>
    <w:rsid w:val="00B60710"/>
    <w:rsid w:val="00B76406"/>
    <w:rsid w:val="00B8321A"/>
    <w:rsid w:val="00B95AFE"/>
    <w:rsid w:val="00BA1B2A"/>
    <w:rsid w:val="00BA1C42"/>
    <w:rsid w:val="00BA7017"/>
    <w:rsid w:val="00BC5481"/>
    <w:rsid w:val="00BD5870"/>
    <w:rsid w:val="00BD7656"/>
    <w:rsid w:val="00BE0537"/>
    <w:rsid w:val="00BE0661"/>
    <w:rsid w:val="00BF3A75"/>
    <w:rsid w:val="00C07F75"/>
    <w:rsid w:val="00C11D6C"/>
    <w:rsid w:val="00C25EEF"/>
    <w:rsid w:val="00C41DD1"/>
    <w:rsid w:val="00C41E6D"/>
    <w:rsid w:val="00C47544"/>
    <w:rsid w:val="00C47693"/>
    <w:rsid w:val="00C478D0"/>
    <w:rsid w:val="00C47EDD"/>
    <w:rsid w:val="00C5712A"/>
    <w:rsid w:val="00C66A85"/>
    <w:rsid w:val="00C83520"/>
    <w:rsid w:val="00C8387D"/>
    <w:rsid w:val="00C92675"/>
    <w:rsid w:val="00CA5D33"/>
    <w:rsid w:val="00CB3E1B"/>
    <w:rsid w:val="00CC746A"/>
    <w:rsid w:val="00CD1A89"/>
    <w:rsid w:val="00CD471D"/>
    <w:rsid w:val="00CE0701"/>
    <w:rsid w:val="00CE1EA1"/>
    <w:rsid w:val="00CE546A"/>
    <w:rsid w:val="00CE5F9A"/>
    <w:rsid w:val="00CF5181"/>
    <w:rsid w:val="00D07B16"/>
    <w:rsid w:val="00D07FAC"/>
    <w:rsid w:val="00D148B8"/>
    <w:rsid w:val="00D15B90"/>
    <w:rsid w:val="00D37512"/>
    <w:rsid w:val="00D4202A"/>
    <w:rsid w:val="00D44195"/>
    <w:rsid w:val="00D44403"/>
    <w:rsid w:val="00D53D9A"/>
    <w:rsid w:val="00D67A44"/>
    <w:rsid w:val="00D7003B"/>
    <w:rsid w:val="00D8073F"/>
    <w:rsid w:val="00D82333"/>
    <w:rsid w:val="00D827CD"/>
    <w:rsid w:val="00D92273"/>
    <w:rsid w:val="00D94958"/>
    <w:rsid w:val="00DA1AAD"/>
    <w:rsid w:val="00DA2B16"/>
    <w:rsid w:val="00DB0D93"/>
    <w:rsid w:val="00DB6EBD"/>
    <w:rsid w:val="00DE13E9"/>
    <w:rsid w:val="00DE5F39"/>
    <w:rsid w:val="00E005B8"/>
    <w:rsid w:val="00E1086B"/>
    <w:rsid w:val="00E10A8C"/>
    <w:rsid w:val="00E12ECD"/>
    <w:rsid w:val="00E17223"/>
    <w:rsid w:val="00E21A7D"/>
    <w:rsid w:val="00E24D1B"/>
    <w:rsid w:val="00E304F4"/>
    <w:rsid w:val="00E3106C"/>
    <w:rsid w:val="00E31936"/>
    <w:rsid w:val="00E500BB"/>
    <w:rsid w:val="00E60086"/>
    <w:rsid w:val="00E64C8A"/>
    <w:rsid w:val="00E73E38"/>
    <w:rsid w:val="00E813AC"/>
    <w:rsid w:val="00E82975"/>
    <w:rsid w:val="00E91A7C"/>
    <w:rsid w:val="00EA2697"/>
    <w:rsid w:val="00EB1CAC"/>
    <w:rsid w:val="00ED6803"/>
    <w:rsid w:val="00EE61CD"/>
    <w:rsid w:val="00EF411D"/>
    <w:rsid w:val="00EF7751"/>
    <w:rsid w:val="00F05802"/>
    <w:rsid w:val="00F06772"/>
    <w:rsid w:val="00F06F18"/>
    <w:rsid w:val="00F14430"/>
    <w:rsid w:val="00F20F5A"/>
    <w:rsid w:val="00F279AE"/>
    <w:rsid w:val="00F30E99"/>
    <w:rsid w:val="00F33344"/>
    <w:rsid w:val="00F33474"/>
    <w:rsid w:val="00F33FFE"/>
    <w:rsid w:val="00F36113"/>
    <w:rsid w:val="00F60848"/>
    <w:rsid w:val="00F64409"/>
    <w:rsid w:val="00F64843"/>
    <w:rsid w:val="00F97953"/>
    <w:rsid w:val="00FA152C"/>
    <w:rsid w:val="00FA21FD"/>
    <w:rsid w:val="00FA3285"/>
    <w:rsid w:val="00FA7E17"/>
    <w:rsid w:val="00FD42DB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BB16FE-7F6F-47ED-8324-DE4109F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334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E6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33474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4E6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334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33474"/>
    <w:pPr>
      <w:keepNext/>
      <w:spacing w:before="120" w:line="240" w:lineRule="atLeast"/>
      <w:jc w:val="both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3474"/>
    <w:pPr>
      <w:spacing w:after="120"/>
      <w:ind w:left="283"/>
    </w:pPr>
  </w:style>
  <w:style w:type="paragraph" w:styleId="Zkladntext">
    <w:name w:val="Body Text"/>
    <w:basedOn w:val="Normln"/>
    <w:rsid w:val="00F33474"/>
    <w:pPr>
      <w:spacing w:after="120"/>
    </w:pPr>
  </w:style>
  <w:style w:type="paragraph" w:customStyle="1" w:styleId="DefinitionTerm">
    <w:name w:val="Definition Term"/>
    <w:basedOn w:val="Normln"/>
    <w:next w:val="Normln"/>
    <w:rsid w:val="00F33474"/>
    <w:pPr>
      <w:widowControl w:val="0"/>
    </w:pPr>
    <w:rPr>
      <w:sz w:val="24"/>
    </w:rPr>
  </w:style>
  <w:style w:type="paragraph" w:customStyle="1" w:styleId="Prosttext1">
    <w:name w:val="Prostý text1"/>
    <w:basedOn w:val="Normln"/>
    <w:rsid w:val="00F33474"/>
    <w:rPr>
      <w:rFonts w:ascii="Courier New" w:hAnsi="Courier New"/>
    </w:rPr>
  </w:style>
  <w:style w:type="character" w:customStyle="1" w:styleId="Hypertextovodkaz1">
    <w:name w:val="Hypertextový odkaz1"/>
    <w:rsid w:val="00F33474"/>
    <w:rPr>
      <w:color w:val="0000FF"/>
      <w:u w:val="single"/>
    </w:rPr>
  </w:style>
  <w:style w:type="table" w:styleId="Mkatabulky">
    <w:name w:val="Table Grid"/>
    <w:basedOn w:val="Normlntabulka"/>
    <w:rsid w:val="00F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83B9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Hypertextovodkaz">
    <w:name w:val="Hyperlink"/>
    <w:uiPriority w:val="99"/>
    <w:rsid w:val="004E6A5E"/>
    <w:rPr>
      <w:color w:val="0000FF"/>
      <w:u w:val="single"/>
    </w:rPr>
  </w:style>
  <w:style w:type="character" w:styleId="Sledovanodkaz">
    <w:name w:val="FollowedHyperlink"/>
    <w:rsid w:val="00085DC1"/>
    <w:rPr>
      <w:color w:val="800080"/>
      <w:u w:val="single"/>
    </w:rPr>
  </w:style>
  <w:style w:type="character" w:styleId="Siln">
    <w:name w:val="Strong"/>
    <w:uiPriority w:val="22"/>
    <w:qFormat/>
    <w:rsid w:val="00575279"/>
    <w:rPr>
      <w:b/>
      <w:bCs/>
    </w:rPr>
  </w:style>
  <w:style w:type="paragraph" w:styleId="Nzev">
    <w:name w:val="Title"/>
    <w:basedOn w:val="Normln"/>
    <w:link w:val="NzevChar"/>
    <w:qFormat/>
    <w:rsid w:val="006F3065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NzevChar">
    <w:name w:val="Název Char"/>
    <w:link w:val="Nzev"/>
    <w:rsid w:val="006F3065"/>
    <w:rPr>
      <w:b/>
      <w:lang w:val="cs-CZ" w:eastAsia="cs-CZ" w:bidi="ar-SA"/>
    </w:rPr>
  </w:style>
  <w:style w:type="paragraph" w:customStyle="1" w:styleId="NAZENVLDY">
    <w:name w:val="NAŘÍZENÍ VLÁDY"/>
    <w:basedOn w:val="Normln"/>
    <w:next w:val="Normln"/>
    <w:rsid w:val="00845F92"/>
    <w:pPr>
      <w:keepNext/>
      <w:keepLines/>
      <w:overflowPunct/>
      <w:autoSpaceDE/>
      <w:autoSpaceDN/>
      <w:adjustRightInd/>
      <w:jc w:val="center"/>
      <w:textAlignment w:val="auto"/>
      <w:outlineLvl w:val="0"/>
    </w:pPr>
    <w:rPr>
      <w:b/>
      <w:caps/>
      <w:sz w:val="24"/>
    </w:rPr>
  </w:style>
  <w:style w:type="paragraph" w:customStyle="1" w:styleId="article-perex">
    <w:name w:val="article-perex"/>
    <w:basedOn w:val="Normln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E73E38"/>
  </w:style>
  <w:style w:type="paragraph" w:styleId="Normlnweb">
    <w:name w:val="Normal (Web)"/>
    <w:basedOn w:val="Normln"/>
    <w:uiPriority w:val="99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9E10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316323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rsid w:val="00316323"/>
    <w:rPr>
      <w:i/>
      <w:iCs/>
      <w:sz w:val="24"/>
      <w:szCs w:val="24"/>
    </w:rPr>
  </w:style>
  <w:style w:type="character" w:styleId="Zdraznn">
    <w:name w:val="Emphasis"/>
    <w:uiPriority w:val="20"/>
    <w:qFormat/>
    <w:rsid w:val="007740B1"/>
    <w:rPr>
      <w:i/>
      <w:iCs/>
    </w:rPr>
  </w:style>
  <w:style w:type="paragraph" w:styleId="Zpat">
    <w:name w:val="footer"/>
    <w:basedOn w:val="Normln"/>
    <w:link w:val="ZpatChar"/>
    <w:uiPriority w:val="99"/>
    <w:rsid w:val="00D80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73F"/>
  </w:style>
  <w:style w:type="paragraph" w:styleId="Seznam">
    <w:name w:val="List"/>
    <w:basedOn w:val="Normln"/>
    <w:rsid w:val="00C41DD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Default">
    <w:name w:val="Default"/>
    <w:rsid w:val="002A3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1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8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2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9561">
                                                  <w:marLeft w:val="0"/>
                                                  <w:marRight w:val="0"/>
                                                  <w:marTop w:val="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2374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dlouhodobý</vt:lpstr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dlouhodobý</dc:title>
  <dc:subject>Kartotéka</dc:subject>
  <dc:creator>PaedDr. Jan Mikáč</dc:creator>
  <cp:keywords/>
  <cp:lastModifiedBy>Robert Podlas</cp:lastModifiedBy>
  <cp:revision>16</cp:revision>
  <cp:lastPrinted>2021-01-08T12:21:00Z</cp:lastPrinted>
  <dcterms:created xsi:type="dcterms:W3CDTF">2021-01-08T12:55:00Z</dcterms:created>
  <dcterms:modified xsi:type="dcterms:W3CDTF">2021-02-22T07:18:00Z</dcterms:modified>
</cp:coreProperties>
</file>