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body>
    <w:p w14:paraId="46E1EE29" w14:textId="77777777" w:rsidR="00617360" w:rsidRDefault="00617360">
      <w:pPr>
        <w:jc w:val="center"/>
        <w:rPr>
          <w:b/>
          <w:bCs/>
          <w:spacing w:val="20"/>
          <w:kern w:val="24"/>
        </w:rPr>
      </w:pPr>
    </w:p>
    <w:p w14:paraId="6E48322B" w14:textId="2C0E97CA" w:rsidR="00DF53D7" w:rsidRPr="000D31E5" w:rsidRDefault="00DF53D7">
      <w:pPr>
        <w:jc w:val="center"/>
        <w:rPr>
          <w:b/>
          <w:bCs/>
          <w:spacing w:val="20"/>
          <w:kern w:val="24"/>
        </w:rPr>
      </w:pPr>
      <w:r w:rsidRPr="000D31E5">
        <w:rPr>
          <w:b/>
          <w:bCs/>
          <w:spacing w:val="20"/>
          <w:kern w:val="24"/>
        </w:rPr>
        <w:t>VYŠŠÍ ODBORNÁ ŠKOLA, STŘEDNÍ ŠKOLA,</w:t>
      </w:r>
    </w:p>
    <w:p w14:paraId="62B986D7" w14:textId="77777777" w:rsidR="00DF53D7" w:rsidRPr="000D31E5" w:rsidRDefault="00DF53D7">
      <w:pPr>
        <w:jc w:val="center"/>
        <w:rPr>
          <w:spacing w:val="20"/>
          <w:kern w:val="24"/>
        </w:rPr>
      </w:pPr>
      <w:r w:rsidRPr="000D31E5">
        <w:rPr>
          <w:b/>
          <w:bCs/>
          <w:spacing w:val="20"/>
          <w:kern w:val="24"/>
        </w:rPr>
        <w:t>CENTRUM ODBORNÉ PŘÍPRAVY</w:t>
      </w:r>
    </w:p>
    <w:p w14:paraId="0276E39D" w14:textId="77777777" w:rsidR="004F195F" w:rsidRPr="000D31E5" w:rsidRDefault="00DF53D7">
      <w:pPr>
        <w:jc w:val="center"/>
      </w:pPr>
      <w:r w:rsidRPr="000D31E5">
        <w:t>Budějovická 421, SEZIMOVO ÚSTÍ</w:t>
      </w:r>
    </w:p>
    <w:p w14:paraId="2606BB07" w14:textId="77DC13FC" w:rsidR="00DF53D7" w:rsidRPr="000D31E5" w:rsidRDefault="00DF53D7">
      <w:pPr>
        <w:jc w:val="center"/>
      </w:pPr>
      <w:r w:rsidRPr="000D31E5">
        <w:t>IČ: 12 907</w:t>
      </w:r>
      <w:r w:rsidR="00150AD3">
        <w:t> </w:t>
      </w:r>
      <w:r w:rsidRPr="000D31E5">
        <w:t>731</w:t>
      </w:r>
    </w:p>
    <w:p w14:paraId="6B41CFD6" w14:textId="77777777" w:rsidR="00DF53D7" w:rsidRPr="00C245DC" w:rsidRDefault="00DF53D7" w:rsidP="006E69E9">
      <w:pPr>
        <w:spacing w:before="2880"/>
        <w:jc w:val="center"/>
        <w:rPr>
          <w:rFonts w:ascii="Calibri" w:hAnsi="Calibri" w:cs="Calibri"/>
          <w:b/>
          <w:bCs/>
          <w:spacing w:val="20"/>
          <w:kern w:val="52"/>
        </w:rPr>
      </w:pPr>
      <w:r w:rsidRPr="00C245DC">
        <w:rPr>
          <w:rFonts w:ascii="Calibri" w:hAnsi="Calibri" w:cs="Calibri"/>
          <w:b/>
          <w:bCs/>
          <w:spacing w:val="20"/>
          <w:kern w:val="52"/>
          <w:sz w:val="52"/>
          <w:szCs w:val="52"/>
        </w:rPr>
        <w:t>VÝROČNÍ ZPRÁVA ŠKOLY</w:t>
      </w:r>
    </w:p>
    <w:p w14:paraId="56CF42D8" w14:textId="77777777" w:rsidR="00DF53D7" w:rsidRPr="00FA3B34" w:rsidRDefault="00DF53D7" w:rsidP="002A6BBE">
      <w:pPr>
        <w:jc w:val="center"/>
        <w:rPr>
          <w:rFonts w:ascii="Calibri" w:hAnsi="Calibri" w:cs="Calibri"/>
          <w:b/>
          <w:bCs/>
        </w:rPr>
      </w:pPr>
    </w:p>
    <w:p w14:paraId="68444D48" w14:textId="77777777" w:rsidR="00DF53D7" w:rsidRPr="000D31E5" w:rsidRDefault="00DF53D7" w:rsidP="002A6BBE">
      <w:pPr>
        <w:jc w:val="center"/>
        <w:rPr>
          <w:b/>
          <w:bCs/>
          <w:sz w:val="36"/>
          <w:szCs w:val="36"/>
        </w:rPr>
      </w:pPr>
      <w:r w:rsidRPr="000D31E5">
        <w:rPr>
          <w:b/>
          <w:bCs/>
          <w:sz w:val="36"/>
          <w:szCs w:val="36"/>
        </w:rPr>
        <w:t>za školní rok</w:t>
      </w:r>
    </w:p>
    <w:p w14:paraId="1F55A3D1" w14:textId="1F487D6F" w:rsidR="00DF53D7" w:rsidRPr="00B0650E" w:rsidRDefault="00A03363" w:rsidP="00B0650E">
      <w:pPr>
        <w:spacing w:after="840"/>
        <w:jc w:val="center"/>
        <w:rPr>
          <w:rFonts w:ascii="Calibri" w:hAnsi="Calibri" w:cs="Calibri"/>
          <w:b/>
          <w:bCs/>
          <w:sz w:val="36"/>
          <w:szCs w:val="36"/>
        </w:rPr>
      </w:pPr>
      <w:r>
        <w:rPr>
          <w:b/>
          <w:bCs/>
          <w:sz w:val="36"/>
          <w:szCs w:val="36"/>
        </w:rPr>
        <w:t>202</w:t>
      </w:r>
      <w:r w:rsidR="003B34DF">
        <w:rPr>
          <w:b/>
          <w:bCs/>
          <w:sz w:val="36"/>
          <w:szCs w:val="36"/>
        </w:rPr>
        <w:t>3</w:t>
      </w:r>
      <w:r w:rsidR="00F23C5E" w:rsidRPr="000D31E5">
        <w:rPr>
          <w:b/>
          <w:bCs/>
          <w:sz w:val="36"/>
          <w:szCs w:val="36"/>
        </w:rPr>
        <w:t>/202</w:t>
      </w:r>
      <w:r w:rsidR="003B34DF">
        <w:rPr>
          <w:b/>
          <w:bCs/>
          <w:sz w:val="36"/>
          <w:szCs w:val="36"/>
        </w:rPr>
        <w:t>4</w:t>
      </w:r>
    </w:p>
    <w:p w14:paraId="337A488A" w14:textId="016049CC" w:rsidR="00DF53D7" w:rsidRPr="00FA3B34" w:rsidRDefault="002A1501" w:rsidP="002A6BBE">
      <w:pPr>
        <w:jc w:val="center"/>
        <w:rPr>
          <w:rFonts w:ascii="Calibri" w:hAnsi="Calibri" w:cs="Calibri"/>
          <w:b/>
          <w:bCs/>
        </w:rPr>
      </w:pPr>
      <w:r w:rsidRPr="002A1501">
        <w:rPr>
          <w:rFonts w:ascii="Calibri" w:hAnsi="Calibri" w:cs="Calibri"/>
          <w:b/>
          <w:bCs/>
          <w:noProof/>
        </w:rPr>
        <w:drawing>
          <wp:inline distT="0" distB="0" distL="0" distR="0" wp14:anchorId="3E67CB24" wp14:editId="45F5C5CF">
            <wp:extent cx="1980000" cy="1980000"/>
            <wp:effectExtent l="0" t="0" r="1270" b="1270"/>
            <wp:docPr id="2" name="Obrázek 2" descr="C:\Users\sekretariat\Desktop\logo_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kretariat\Desktop\logo_202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80000" cy="1980000"/>
                    </a:xfrm>
                    <a:prstGeom prst="rect">
                      <a:avLst/>
                    </a:prstGeom>
                    <a:noFill/>
                    <a:ln>
                      <a:noFill/>
                    </a:ln>
                  </pic:spPr>
                </pic:pic>
              </a:graphicData>
            </a:graphic>
          </wp:inline>
        </w:drawing>
      </w:r>
    </w:p>
    <w:p w14:paraId="753DB823" w14:textId="669ED4E9" w:rsidR="00DF53D7" w:rsidRPr="000D31E5" w:rsidRDefault="00DF53D7" w:rsidP="004642D1">
      <w:pPr>
        <w:spacing w:before="960"/>
        <w:jc w:val="center"/>
        <w:rPr>
          <w:b/>
          <w:bCs/>
        </w:rPr>
      </w:pPr>
    </w:p>
    <w:p w14:paraId="5BCE0708" w14:textId="77777777" w:rsidR="00DF53D7" w:rsidRPr="00C245DC" w:rsidRDefault="006E69E9" w:rsidP="001570BB">
      <w:pPr>
        <w:jc w:val="center"/>
        <w:rPr>
          <w:b/>
          <w:bCs/>
        </w:rPr>
      </w:pPr>
      <w:r w:rsidRPr="00FA3B34">
        <w:rPr>
          <w:rFonts w:ascii="Calibri" w:hAnsi="Calibri" w:cs="Calibri"/>
          <w:b/>
          <w:bCs/>
        </w:rPr>
        <w:br w:type="page"/>
      </w:r>
      <w:r w:rsidR="00AE2092" w:rsidRPr="00C245DC">
        <w:rPr>
          <w:b/>
          <w:bCs/>
        </w:rPr>
        <w:lastRenderedPageBreak/>
        <w:t xml:space="preserve">Výroční </w:t>
      </w:r>
      <w:r w:rsidR="00DF53D7" w:rsidRPr="00C245DC">
        <w:rPr>
          <w:b/>
          <w:bCs/>
        </w:rPr>
        <w:t>zpráva</w:t>
      </w:r>
    </w:p>
    <w:p w14:paraId="09F0A28A" w14:textId="7F5750CF" w:rsidR="00DF53D7" w:rsidRPr="00C245DC" w:rsidRDefault="00DF53D7" w:rsidP="001570BB">
      <w:pPr>
        <w:jc w:val="center"/>
        <w:rPr>
          <w:b/>
          <w:bCs/>
        </w:rPr>
      </w:pPr>
      <w:r w:rsidRPr="00C245DC">
        <w:rPr>
          <w:b/>
          <w:bCs/>
        </w:rPr>
        <w:t>Vyšší odborné školy, Střední školy, Centra odborné přípravy</w:t>
      </w:r>
      <w:r w:rsidR="00622005">
        <w:rPr>
          <w:b/>
          <w:bCs/>
        </w:rPr>
        <w:t xml:space="preserve"> v </w:t>
      </w:r>
      <w:r w:rsidRPr="00C245DC">
        <w:rPr>
          <w:b/>
          <w:bCs/>
        </w:rPr>
        <w:t>Sezimově Ústí</w:t>
      </w:r>
    </w:p>
    <w:p w14:paraId="6F98396F" w14:textId="04B6E886" w:rsidR="00DF53D7" w:rsidRPr="00730E3F" w:rsidRDefault="00AE2092" w:rsidP="001570BB">
      <w:pPr>
        <w:jc w:val="center"/>
        <w:rPr>
          <w:b/>
          <w:bCs/>
        </w:rPr>
      </w:pPr>
      <w:r w:rsidRPr="00C245DC">
        <w:rPr>
          <w:b/>
          <w:bCs/>
        </w:rPr>
        <w:t xml:space="preserve">za školní rok </w:t>
      </w:r>
      <w:r w:rsidR="0045746E">
        <w:rPr>
          <w:b/>
          <w:bCs/>
        </w:rPr>
        <w:t>202</w:t>
      </w:r>
      <w:r w:rsidR="003B34DF">
        <w:rPr>
          <w:b/>
          <w:bCs/>
        </w:rPr>
        <w:t>3</w:t>
      </w:r>
      <w:r w:rsidR="0045746E">
        <w:rPr>
          <w:b/>
          <w:bCs/>
        </w:rPr>
        <w:t>/202</w:t>
      </w:r>
      <w:r w:rsidR="003B34DF">
        <w:rPr>
          <w:b/>
          <w:bCs/>
        </w:rPr>
        <w:t>4</w:t>
      </w:r>
    </w:p>
    <w:p w14:paraId="3DE04518" w14:textId="77777777" w:rsidR="00DF53D7" w:rsidRPr="00AC0B8D" w:rsidRDefault="00DF53D7" w:rsidP="001570BB">
      <w:pPr>
        <w:jc w:val="center"/>
        <w:rPr>
          <w:color w:val="000000"/>
        </w:rPr>
      </w:pPr>
      <w:r w:rsidRPr="00AC0B8D">
        <w:rPr>
          <w:bCs/>
        </w:rPr>
        <w:t>(dále jen škola)</w:t>
      </w:r>
    </w:p>
    <w:p w14:paraId="5FC7879A" w14:textId="4892A923" w:rsidR="00DF53D7" w:rsidRPr="00730E3F" w:rsidRDefault="00DF53D7" w:rsidP="00441447">
      <w:pPr>
        <w:spacing w:after="240"/>
        <w:rPr>
          <w:b/>
          <w:bCs/>
          <w:u w:val="single"/>
        </w:rPr>
      </w:pPr>
      <w:r w:rsidRPr="00730E3F">
        <w:t>Výroční zpráva byla zpracována</w:t>
      </w:r>
      <w:r w:rsidR="00622005">
        <w:t xml:space="preserve"> v </w:t>
      </w:r>
      <w:r w:rsidRPr="00730E3F">
        <w:t>souladu</w:t>
      </w:r>
      <w:r w:rsidR="00622005">
        <w:t xml:space="preserve"> s </w:t>
      </w:r>
      <w:proofErr w:type="spellStart"/>
      <w:r w:rsidRPr="00730E3F">
        <w:t>vyhl</w:t>
      </w:r>
      <w:proofErr w:type="spellEnd"/>
      <w:r w:rsidRPr="00730E3F">
        <w:t>. MŠMT č. 15/2005 Sb. ve znění vyhlášky</w:t>
      </w:r>
      <w:r w:rsidR="00AE2092" w:rsidRPr="00730E3F">
        <w:t xml:space="preserve"> č. </w:t>
      </w:r>
      <w:r w:rsidRPr="00730E3F">
        <w:t>255/2009 Sb.</w:t>
      </w:r>
      <w:r w:rsidR="00622005">
        <w:t xml:space="preserve"> v </w:t>
      </w:r>
      <w:r w:rsidRPr="00730E3F">
        <w:t>následujícím členění:</w:t>
      </w:r>
    </w:p>
    <w:sdt>
      <w:sdtPr>
        <w:rPr>
          <w:rFonts w:ascii="Calibri" w:hAnsi="Calibri" w:cs="Calibri"/>
          <w:b w:val="0"/>
          <w:bCs w:val="0"/>
          <w:smallCaps/>
          <w:sz w:val="20"/>
          <w:szCs w:val="20"/>
        </w:rPr>
        <w:id w:val="1646213496"/>
        <w:docPartObj>
          <w:docPartGallery w:val="Table of Contents"/>
          <w:docPartUnique/>
        </w:docPartObj>
      </w:sdtPr>
      <w:sdtContent>
        <w:p w14:paraId="04AA0FA4" w14:textId="77777777" w:rsidR="00D732B0" w:rsidRDefault="00D732B0" w:rsidP="001C77A8">
          <w:pPr>
            <w:pStyle w:val="Nadpisobsahu"/>
            <w:spacing w:line="240" w:lineRule="auto"/>
          </w:pPr>
          <w:r>
            <w:t>Obsah</w:t>
          </w:r>
        </w:p>
        <w:p w14:paraId="57A65101" w14:textId="22BB272B" w:rsidR="00D237DF" w:rsidRDefault="003C52FF">
          <w:pPr>
            <w:pStyle w:val="Obsah1"/>
            <w:tabs>
              <w:tab w:val="left" w:pos="480"/>
              <w:tab w:val="right" w:leader="dot" w:pos="8777"/>
            </w:tabs>
            <w:rPr>
              <w:rFonts w:asciiTheme="minorHAnsi" w:eastAsiaTheme="minorEastAsia" w:hAnsiTheme="minorHAnsi" w:cstheme="minorBidi"/>
              <w:b w:val="0"/>
              <w:bCs w:val="0"/>
              <w:caps w:val="0"/>
              <w:noProof/>
              <w:kern w:val="2"/>
              <w:sz w:val="24"/>
              <w:szCs w:val="24"/>
              <w14:ligatures w14:val="standardContextual"/>
            </w:rPr>
          </w:pPr>
          <w:r>
            <w:fldChar w:fldCharType="begin"/>
          </w:r>
          <w:r w:rsidR="00D732B0">
            <w:instrText>TOC \o "1-3" \z \u \h</w:instrText>
          </w:r>
          <w:r>
            <w:fldChar w:fldCharType="separate"/>
          </w:r>
          <w:hyperlink w:anchor="_Toc179162191" w:history="1">
            <w:r w:rsidR="00D237DF" w:rsidRPr="002228D5">
              <w:rPr>
                <w:rStyle w:val="Hypertextovodkaz"/>
                <w:noProof/>
              </w:rPr>
              <w:t>1</w:t>
            </w:r>
            <w:r w:rsidR="00D237DF">
              <w:rPr>
                <w:rFonts w:asciiTheme="minorHAnsi" w:eastAsiaTheme="minorEastAsia" w:hAnsiTheme="minorHAnsi" w:cstheme="minorBidi"/>
                <w:b w:val="0"/>
                <w:bCs w:val="0"/>
                <w:caps w:val="0"/>
                <w:noProof/>
                <w:kern w:val="2"/>
                <w:sz w:val="24"/>
                <w:szCs w:val="24"/>
                <w14:ligatures w14:val="standardContextual"/>
              </w:rPr>
              <w:tab/>
            </w:r>
            <w:r w:rsidR="00D237DF" w:rsidRPr="002228D5">
              <w:rPr>
                <w:rStyle w:val="Hypertextovodkaz"/>
                <w:noProof/>
              </w:rPr>
              <w:t>Základní údaje o škole</w:t>
            </w:r>
            <w:r w:rsidR="00D237DF">
              <w:rPr>
                <w:noProof/>
                <w:webHidden/>
              </w:rPr>
              <w:tab/>
            </w:r>
            <w:r w:rsidR="00D237DF">
              <w:rPr>
                <w:noProof/>
                <w:webHidden/>
              </w:rPr>
              <w:fldChar w:fldCharType="begin"/>
            </w:r>
            <w:r w:rsidR="00D237DF">
              <w:rPr>
                <w:noProof/>
                <w:webHidden/>
              </w:rPr>
              <w:instrText xml:space="preserve"> PAGEREF _Toc179162191 \h </w:instrText>
            </w:r>
            <w:r w:rsidR="00D237DF">
              <w:rPr>
                <w:noProof/>
                <w:webHidden/>
              </w:rPr>
            </w:r>
            <w:r w:rsidR="00D237DF">
              <w:rPr>
                <w:noProof/>
                <w:webHidden/>
              </w:rPr>
              <w:fldChar w:fldCharType="separate"/>
            </w:r>
            <w:r w:rsidR="00D237DF">
              <w:rPr>
                <w:noProof/>
                <w:webHidden/>
              </w:rPr>
              <w:t>5</w:t>
            </w:r>
            <w:r w:rsidR="00D237DF">
              <w:rPr>
                <w:noProof/>
                <w:webHidden/>
              </w:rPr>
              <w:fldChar w:fldCharType="end"/>
            </w:r>
          </w:hyperlink>
        </w:p>
        <w:p w14:paraId="227E6FD4" w14:textId="6FCEAC75" w:rsidR="00D237DF" w:rsidRDefault="00D237DF">
          <w:pPr>
            <w:pStyle w:val="Obsah2"/>
            <w:tabs>
              <w:tab w:val="left" w:pos="960"/>
              <w:tab w:val="right" w:leader="dot" w:pos="8777"/>
            </w:tabs>
            <w:rPr>
              <w:rFonts w:asciiTheme="minorHAnsi" w:eastAsiaTheme="minorEastAsia" w:hAnsiTheme="minorHAnsi" w:cstheme="minorBidi"/>
              <w:smallCaps w:val="0"/>
              <w:noProof/>
              <w:kern w:val="2"/>
              <w:sz w:val="24"/>
              <w:szCs w:val="24"/>
              <w14:ligatures w14:val="standardContextual"/>
            </w:rPr>
          </w:pPr>
          <w:hyperlink w:anchor="_Toc179162192" w:history="1">
            <w:r w:rsidRPr="002228D5">
              <w:rPr>
                <w:rStyle w:val="Hypertextovodkaz"/>
                <w:noProof/>
                <w14:scene3d>
                  <w14:camera w14:prst="orthographicFront"/>
                  <w14:lightRig w14:rig="threePt" w14:dir="t">
                    <w14:rot w14:lat="0" w14:lon="0" w14:rev="0"/>
                  </w14:lightRig>
                </w14:scene3d>
              </w:rPr>
              <w:t>1.1</w:t>
            </w:r>
            <w:r>
              <w:rPr>
                <w:rFonts w:asciiTheme="minorHAnsi" w:eastAsiaTheme="minorEastAsia" w:hAnsiTheme="minorHAnsi" w:cstheme="minorBidi"/>
                <w:smallCaps w:val="0"/>
                <w:noProof/>
                <w:kern w:val="2"/>
                <w:sz w:val="24"/>
                <w:szCs w:val="24"/>
                <w14:ligatures w14:val="standardContextual"/>
              </w:rPr>
              <w:tab/>
            </w:r>
            <w:r w:rsidRPr="002228D5">
              <w:rPr>
                <w:rStyle w:val="Hypertextovodkaz"/>
                <w:noProof/>
              </w:rPr>
              <w:t>Identifikační údaje školy</w:t>
            </w:r>
            <w:r>
              <w:rPr>
                <w:noProof/>
                <w:webHidden/>
              </w:rPr>
              <w:tab/>
            </w:r>
            <w:r>
              <w:rPr>
                <w:noProof/>
                <w:webHidden/>
              </w:rPr>
              <w:fldChar w:fldCharType="begin"/>
            </w:r>
            <w:r>
              <w:rPr>
                <w:noProof/>
                <w:webHidden/>
              </w:rPr>
              <w:instrText xml:space="preserve"> PAGEREF _Toc179162192 \h </w:instrText>
            </w:r>
            <w:r>
              <w:rPr>
                <w:noProof/>
                <w:webHidden/>
              </w:rPr>
            </w:r>
            <w:r>
              <w:rPr>
                <w:noProof/>
                <w:webHidden/>
              </w:rPr>
              <w:fldChar w:fldCharType="separate"/>
            </w:r>
            <w:r>
              <w:rPr>
                <w:noProof/>
                <w:webHidden/>
              </w:rPr>
              <w:t>5</w:t>
            </w:r>
            <w:r>
              <w:rPr>
                <w:noProof/>
                <w:webHidden/>
              </w:rPr>
              <w:fldChar w:fldCharType="end"/>
            </w:r>
          </w:hyperlink>
        </w:p>
        <w:p w14:paraId="6794D109" w14:textId="3CBBE6B7" w:rsidR="00D237DF" w:rsidRDefault="00D237DF">
          <w:pPr>
            <w:pStyle w:val="Obsah2"/>
            <w:tabs>
              <w:tab w:val="left" w:pos="960"/>
              <w:tab w:val="right" w:leader="dot" w:pos="8777"/>
            </w:tabs>
            <w:rPr>
              <w:rFonts w:asciiTheme="minorHAnsi" w:eastAsiaTheme="minorEastAsia" w:hAnsiTheme="minorHAnsi" w:cstheme="minorBidi"/>
              <w:smallCaps w:val="0"/>
              <w:noProof/>
              <w:kern w:val="2"/>
              <w:sz w:val="24"/>
              <w:szCs w:val="24"/>
              <w14:ligatures w14:val="standardContextual"/>
            </w:rPr>
          </w:pPr>
          <w:hyperlink w:anchor="_Toc179162193" w:history="1">
            <w:r w:rsidRPr="002228D5">
              <w:rPr>
                <w:rStyle w:val="Hypertextovodkaz"/>
                <w:noProof/>
                <w14:scene3d>
                  <w14:camera w14:prst="orthographicFront"/>
                  <w14:lightRig w14:rig="threePt" w14:dir="t">
                    <w14:rot w14:lat="0" w14:lon="0" w14:rev="0"/>
                  </w14:lightRig>
                </w14:scene3d>
              </w:rPr>
              <w:t>1.2</w:t>
            </w:r>
            <w:r>
              <w:rPr>
                <w:rFonts w:asciiTheme="minorHAnsi" w:eastAsiaTheme="minorEastAsia" w:hAnsiTheme="minorHAnsi" w:cstheme="minorBidi"/>
                <w:smallCaps w:val="0"/>
                <w:noProof/>
                <w:kern w:val="2"/>
                <w:sz w:val="24"/>
                <w:szCs w:val="24"/>
                <w14:ligatures w14:val="standardContextual"/>
              </w:rPr>
              <w:tab/>
            </w:r>
            <w:r w:rsidRPr="002228D5">
              <w:rPr>
                <w:rStyle w:val="Hypertextovodkaz"/>
                <w:noProof/>
              </w:rPr>
              <w:t>Postavení a činnost školy</w:t>
            </w:r>
            <w:r>
              <w:rPr>
                <w:noProof/>
                <w:webHidden/>
              </w:rPr>
              <w:tab/>
            </w:r>
            <w:r>
              <w:rPr>
                <w:noProof/>
                <w:webHidden/>
              </w:rPr>
              <w:fldChar w:fldCharType="begin"/>
            </w:r>
            <w:r>
              <w:rPr>
                <w:noProof/>
                <w:webHidden/>
              </w:rPr>
              <w:instrText xml:space="preserve"> PAGEREF _Toc179162193 \h </w:instrText>
            </w:r>
            <w:r>
              <w:rPr>
                <w:noProof/>
                <w:webHidden/>
              </w:rPr>
            </w:r>
            <w:r>
              <w:rPr>
                <w:noProof/>
                <w:webHidden/>
              </w:rPr>
              <w:fldChar w:fldCharType="separate"/>
            </w:r>
            <w:r>
              <w:rPr>
                <w:noProof/>
                <w:webHidden/>
              </w:rPr>
              <w:t>6</w:t>
            </w:r>
            <w:r>
              <w:rPr>
                <w:noProof/>
                <w:webHidden/>
              </w:rPr>
              <w:fldChar w:fldCharType="end"/>
            </w:r>
          </w:hyperlink>
        </w:p>
        <w:p w14:paraId="532428E0" w14:textId="79A39126" w:rsidR="00D237DF" w:rsidRDefault="00D237DF">
          <w:pPr>
            <w:pStyle w:val="Obsah3"/>
            <w:tabs>
              <w:tab w:val="left" w:pos="1200"/>
              <w:tab w:val="right" w:leader="dot" w:pos="8777"/>
            </w:tabs>
            <w:rPr>
              <w:rFonts w:asciiTheme="minorHAnsi" w:eastAsiaTheme="minorEastAsia" w:hAnsiTheme="minorHAnsi" w:cstheme="minorBidi"/>
              <w:i w:val="0"/>
              <w:iCs w:val="0"/>
              <w:noProof/>
              <w:kern w:val="2"/>
              <w:sz w:val="24"/>
              <w:szCs w:val="24"/>
              <w14:ligatures w14:val="standardContextual"/>
            </w:rPr>
          </w:pPr>
          <w:hyperlink w:anchor="_Toc179162194" w:history="1">
            <w:r w:rsidRPr="002228D5">
              <w:rPr>
                <w:rStyle w:val="Hypertextovodkaz"/>
                <w:noProof/>
              </w:rPr>
              <w:t>1.2.1</w:t>
            </w:r>
            <w:r>
              <w:rPr>
                <w:rFonts w:asciiTheme="minorHAnsi" w:eastAsiaTheme="minorEastAsia" w:hAnsiTheme="minorHAnsi" w:cstheme="minorBidi"/>
                <w:i w:val="0"/>
                <w:iCs w:val="0"/>
                <w:noProof/>
                <w:kern w:val="2"/>
                <w:sz w:val="24"/>
                <w:szCs w:val="24"/>
                <w14:ligatures w14:val="standardContextual"/>
              </w:rPr>
              <w:tab/>
            </w:r>
            <w:r w:rsidRPr="002228D5">
              <w:rPr>
                <w:rStyle w:val="Hypertextovodkaz"/>
                <w:noProof/>
              </w:rPr>
              <w:t>Základní údaje o činnosti</w:t>
            </w:r>
            <w:r>
              <w:rPr>
                <w:noProof/>
                <w:webHidden/>
              </w:rPr>
              <w:tab/>
            </w:r>
            <w:r>
              <w:rPr>
                <w:noProof/>
                <w:webHidden/>
              </w:rPr>
              <w:fldChar w:fldCharType="begin"/>
            </w:r>
            <w:r>
              <w:rPr>
                <w:noProof/>
                <w:webHidden/>
              </w:rPr>
              <w:instrText xml:space="preserve"> PAGEREF _Toc179162194 \h </w:instrText>
            </w:r>
            <w:r>
              <w:rPr>
                <w:noProof/>
                <w:webHidden/>
              </w:rPr>
            </w:r>
            <w:r>
              <w:rPr>
                <w:noProof/>
                <w:webHidden/>
              </w:rPr>
              <w:fldChar w:fldCharType="separate"/>
            </w:r>
            <w:r>
              <w:rPr>
                <w:noProof/>
                <w:webHidden/>
              </w:rPr>
              <w:t>6</w:t>
            </w:r>
            <w:r>
              <w:rPr>
                <w:noProof/>
                <w:webHidden/>
              </w:rPr>
              <w:fldChar w:fldCharType="end"/>
            </w:r>
          </w:hyperlink>
        </w:p>
        <w:p w14:paraId="2D40F4B7" w14:textId="0CB301B0" w:rsidR="00D237DF" w:rsidRDefault="00D237DF">
          <w:pPr>
            <w:pStyle w:val="Obsah3"/>
            <w:tabs>
              <w:tab w:val="left" w:pos="1200"/>
              <w:tab w:val="right" w:leader="dot" w:pos="8777"/>
            </w:tabs>
            <w:rPr>
              <w:rFonts w:asciiTheme="minorHAnsi" w:eastAsiaTheme="minorEastAsia" w:hAnsiTheme="minorHAnsi" w:cstheme="minorBidi"/>
              <w:i w:val="0"/>
              <w:iCs w:val="0"/>
              <w:noProof/>
              <w:kern w:val="2"/>
              <w:sz w:val="24"/>
              <w:szCs w:val="24"/>
              <w14:ligatures w14:val="standardContextual"/>
            </w:rPr>
          </w:pPr>
          <w:hyperlink w:anchor="_Toc179162195" w:history="1">
            <w:r w:rsidRPr="002228D5">
              <w:rPr>
                <w:rStyle w:val="Hypertextovodkaz"/>
                <w:noProof/>
              </w:rPr>
              <w:t>1.2.2</w:t>
            </w:r>
            <w:r>
              <w:rPr>
                <w:rFonts w:asciiTheme="minorHAnsi" w:eastAsiaTheme="minorEastAsia" w:hAnsiTheme="minorHAnsi" w:cstheme="minorBidi"/>
                <w:i w:val="0"/>
                <w:iCs w:val="0"/>
                <w:noProof/>
                <w:kern w:val="2"/>
                <w:sz w:val="24"/>
                <w:szCs w:val="24"/>
                <w14:ligatures w14:val="standardContextual"/>
              </w:rPr>
              <w:tab/>
            </w:r>
            <w:r w:rsidRPr="002228D5">
              <w:rPr>
                <w:rStyle w:val="Hypertextovodkaz"/>
                <w:noProof/>
              </w:rPr>
              <w:t>Doplňující údaje o činnosti</w:t>
            </w:r>
            <w:r>
              <w:rPr>
                <w:noProof/>
                <w:webHidden/>
              </w:rPr>
              <w:tab/>
            </w:r>
            <w:r>
              <w:rPr>
                <w:noProof/>
                <w:webHidden/>
              </w:rPr>
              <w:fldChar w:fldCharType="begin"/>
            </w:r>
            <w:r>
              <w:rPr>
                <w:noProof/>
                <w:webHidden/>
              </w:rPr>
              <w:instrText xml:space="preserve"> PAGEREF _Toc179162195 \h </w:instrText>
            </w:r>
            <w:r>
              <w:rPr>
                <w:noProof/>
                <w:webHidden/>
              </w:rPr>
            </w:r>
            <w:r>
              <w:rPr>
                <w:noProof/>
                <w:webHidden/>
              </w:rPr>
              <w:fldChar w:fldCharType="separate"/>
            </w:r>
            <w:r>
              <w:rPr>
                <w:noProof/>
                <w:webHidden/>
              </w:rPr>
              <w:t>7</w:t>
            </w:r>
            <w:r>
              <w:rPr>
                <w:noProof/>
                <w:webHidden/>
              </w:rPr>
              <w:fldChar w:fldCharType="end"/>
            </w:r>
          </w:hyperlink>
        </w:p>
        <w:p w14:paraId="2FF8D411" w14:textId="470E50F1" w:rsidR="00D237DF" w:rsidRDefault="00D237DF">
          <w:pPr>
            <w:pStyle w:val="Obsah1"/>
            <w:tabs>
              <w:tab w:val="left" w:pos="480"/>
              <w:tab w:val="right" w:leader="dot" w:pos="8777"/>
            </w:tabs>
            <w:rPr>
              <w:rFonts w:asciiTheme="minorHAnsi" w:eastAsiaTheme="minorEastAsia" w:hAnsiTheme="minorHAnsi" w:cstheme="minorBidi"/>
              <w:b w:val="0"/>
              <w:bCs w:val="0"/>
              <w:caps w:val="0"/>
              <w:noProof/>
              <w:kern w:val="2"/>
              <w:sz w:val="24"/>
              <w:szCs w:val="24"/>
              <w14:ligatures w14:val="standardContextual"/>
            </w:rPr>
          </w:pPr>
          <w:hyperlink w:anchor="_Toc179162196" w:history="1">
            <w:r w:rsidRPr="002228D5">
              <w:rPr>
                <w:rStyle w:val="Hypertextovodkaz"/>
                <w:noProof/>
              </w:rPr>
              <w:t>2</w:t>
            </w:r>
            <w:r>
              <w:rPr>
                <w:rFonts w:asciiTheme="minorHAnsi" w:eastAsiaTheme="minorEastAsia" w:hAnsiTheme="minorHAnsi" w:cstheme="minorBidi"/>
                <w:b w:val="0"/>
                <w:bCs w:val="0"/>
                <w:caps w:val="0"/>
                <w:noProof/>
                <w:kern w:val="2"/>
                <w:sz w:val="24"/>
                <w:szCs w:val="24"/>
                <w14:ligatures w14:val="standardContextual"/>
              </w:rPr>
              <w:tab/>
            </w:r>
            <w:r w:rsidRPr="002228D5">
              <w:rPr>
                <w:rStyle w:val="Hypertextovodkaz"/>
                <w:noProof/>
              </w:rPr>
              <w:t>Vedení školy, školská rada</w:t>
            </w:r>
            <w:r>
              <w:rPr>
                <w:noProof/>
                <w:webHidden/>
              </w:rPr>
              <w:tab/>
            </w:r>
            <w:r>
              <w:rPr>
                <w:noProof/>
                <w:webHidden/>
              </w:rPr>
              <w:fldChar w:fldCharType="begin"/>
            </w:r>
            <w:r>
              <w:rPr>
                <w:noProof/>
                <w:webHidden/>
              </w:rPr>
              <w:instrText xml:space="preserve"> PAGEREF _Toc179162196 \h </w:instrText>
            </w:r>
            <w:r>
              <w:rPr>
                <w:noProof/>
                <w:webHidden/>
              </w:rPr>
            </w:r>
            <w:r>
              <w:rPr>
                <w:noProof/>
                <w:webHidden/>
              </w:rPr>
              <w:fldChar w:fldCharType="separate"/>
            </w:r>
            <w:r>
              <w:rPr>
                <w:noProof/>
                <w:webHidden/>
              </w:rPr>
              <w:t>8</w:t>
            </w:r>
            <w:r>
              <w:rPr>
                <w:noProof/>
                <w:webHidden/>
              </w:rPr>
              <w:fldChar w:fldCharType="end"/>
            </w:r>
          </w:hyperlink>
        </w:p>
        <w:p w14:paraId="77EC63DE" w14:textId="27BF1392" w:rsidR="00D237DF" w:rsidRDefault="00D237DF">
          <w:pPr>
            <w:pStyle w:val="Obsah2"/>
            <w:tabs>
              <w:tab w:val="left" w:pos="960"/>
              <w:tab w:val="right" w:leader="dot" w:pos="8777"/>
            </w:tabs>
            <w:rPr>
              <w:rFonts w:asciiTheme="minorHAnsi" w:eastAsiaTheme="minorEastAsia" w:hAnsiTheme="minorHAnsi" w:cstheme="minorBidi"/>
              <w:smallCaps w:val="0"/>
              <w:noProof/>
              <w:kern w:val="2"/>
              <w:sz w:val="24"/>
              <w:szCs w:val="24"/>
              <w14:ligatures w14:val="standardContextual"/>
            </w:rPr>
          </w:pPr>
          <w:hyperlink w:anchor="_Toc179162197" w:history="1">
            <w:r w:rsidRPr="002228D5">
              <w:rPr>
                <w:rStyle w:val="Hypertextovodkaz"/>
                <w:noProof/>
                <w14:scene3d>
                  <w14:camera w14:prst="orthographicFront"/>
                  <w14:lightRig w14:rig="threePt" w14:dir="t">
                    <w14:rot w14:lat="0" w14:lon="0" w14:rev="0"/>
                  </w14:lightRig>
                </w14:scene3d>
              </w:rPr>
              <w:t>2.1</w:t>
            </w:r>
            <w:r>
              <w:rPr>
                <w:rFonts w:asciiTheme="minorHAnsi" w:eastAsiaTheme="minorEastAsia" w:hAnsiTheme="minorHAnsi" w:cstheme="minorBidi"/>
                <w:smallCaps w:val="0"/>
                <w:noProof/>
                <w:kern w:val="2"/>
                <w:sz w:val="24"/>
                <w:szCs w:val="24"/>
                <w14:ligatures w14:val="standardContextual"/>
              </w:rPr>
              <w:tab/>
            </w:r>
            <w:r w:rsidRPr="002228D5">
              <w:rPr>
                <w:rStyle w:val="Hypertextovodkaz"/>
                <w:noProof/>
              </w:rPr>
              <w:t>Školská rada SŠ + VOŠ</w:t>
            </w:r>
            <w:r>
              <w:rPr>
                <w:noProof/>
                <w:webHidden/>
              </w:rPr>
              <w:tab/>
            </w:r>
            <w:r>
              <w:rPr>
                <w:noProof/>
                <w:webHidden/>
              </w:rPr>
              <w:fldChar w:fldCharType="begin"/>
            </w:r>
            <w:r>
              <w:rPr>
                <w:noProof/>
                <w:webHidden/>
              </w:rPr>
              <w:instrText xml:space="preserve"> PAGEREF _Toc179162197 \h </w:instrText>
            </w:r>
            <w:r>
              <w:rPr>
                <w:noProof/>
                <w:webHidden/>
              </w:rPr>
            </w:r>
            <w:r>
              <w:rPr>
                <w:noProof/>
                <w:webHidden/>
              </w:rPr>
              <w:fldChar w:fldCharType="separate"/>
            </w:r>
            <w:r>
              <w:rPr>
                <w:noProof/>
                <w:webHidden/>
              </w:rPr>
              <w:t>9</w:t>
            </w:r>
            <w:r>
              <w:rPr>
                <w:noProof/>
                <w:webHidden/>
              </w:rPr>
              <w:fldChar w:fldCharType="end"/>
            </w:r>
          </w:hyperlink>
        </w:p>
        <w:p w14:paraId="42C037BB" w14:textId="5D699058" w:rsidR="00D237DF" w:rsidRDefault="00D237DF">
          <w:pPr>
            <w:pStyle w:val="Obsah1"/>
            <w:tabs>
              <w:tab w:val="left" w:pos="480"/>
              <w:tab w:val="right" w:leader="dot" w:pos="8777"/>
            </w:tabs>
            <w:rPr>
              <w:rFonts w:asciiTheme="minorHAnsi" w:eastAsiaTheme="minorEastAsia" w:hAnsiTheme="minorHAnsi" w:cstheme="minorBidi"/>
              <w:b w:val="0"/>
              <w:bCs w:val="0"/>
              <w:caps w:val="0"/>
              <w:noProof/>
              <w:kern w:val="2"/>
              <w:sz w:val="24"/>
              <w:szCs w:val="24"/>
              <w14:ligatures w14:val="standardContextual"/>
            </w:rPr>
          </w:pPr>
          <w:hyperlink w:anchor="_Toc179162198" w:history="1">
            <w:r w:rsidRPr="002228D5">
              <w:rPr>
                <w:rStyle w:val="Hypertextovodkaz"/>
                <w:noProof/>
              </w:rPr>
              <w:t>3</w:t>
            </w:r>
            <w:r>
              <w:rPr>
                <w:rFonts w:asciiTheme="minorHAnsi" w:eastAsiaTheme="minorEastAsia" w:hAnsiTheme="minorHAnsi" w:cstheme="minorBidi"/>
                <w:b w:val="0"/>
                <w:bCs w:val="0"/>
                <w:caps w:val="0"/>
                <w:noProof/>
                <w:kern w:val="2"/>
                <w:sz w:val="24"/>
                <w:szCs w:val="24"/>
                <w14:ligatures w14:val="standardContextual"/>
              </w:rPr>
              <w:tab/>
            </w:r>
            <w:r w:rsidRPr="002228D5">
              <w:rPr>
                <w:rStyle w:val="Hypertextovodkaz"/>
                <w:noProof/>
              </w:rPr>
              <w:t>Přehled oborů vzdělávání</w:t>
            </w:r>
            <w:r>
              <w:rPr>
                <w:noProof/>
                <w:webHidden/>
              </w:rPr>
              <w:tab/>
            </w:r>
            <w:r>
              <w:rPr>
                <w:noProof/>
                <w:webHidden/>
              </w:rPr>
              <w:fldChar w:fldCharType="begin"/>
            </w:r>
            <w:r>
              <w:rPr>
                <w:noProof/>
                <w:webHidden/>
              </w:rPr>
              <w:instrText xml:space="preserve"> PAGEREF _Toc179162198 \h </w:instrText>
            </w:r>
            <w:r>
              <w:rPr>
                <w:noProof/>
                <w:webHidden/>
              </w:rPr>
            </w:r>
            <w:r>
              <w:rPr>
                <w:noProof/>
                <w:webHidden/>
              </w:rPr>
              <w:fldChar w:fldCharType="separate"/>
            </w:r>
            <w:r>
              <w:rPr>
                <w:noProof/>
                <w:webHidden/>
              </w:rPr>
              <w:t>10</w:t>
            </w:r>
            <w:r>
              <w:rPr>
                <w:noProof/>
                <w:webHidden/>
              </w:rPr>
              <w:fldChar w:fldCharType="end"/>
            </w:r>
          </w:hyperlink>
        </w:p>
        <w:p w14:paraId="6326D2FA" w14:textId="32338E6C" w:rsidR="00D237DF" w:rsidRDefault="00D237DF">
          <w:pPr>
            <w:pStyle w:val="Obsah1"/>
            <w:tabs>
              <w:tab w:val="left" w:pos="480"/>
              <w:tab w:val="right" w:leader="dot" w:pos="8777"/>
            </w:tabs>
            <w:rPr>
              <w:rFonts w:asciiTheme="minorHAnsi" w:eastAsiaTheme="minorEastAsia" w:hAnsiTheme="minorHAnsi" w:cstheme="minorBidi"/>
              <w:b w:val="0"/>
              <w:bCs w:val="0"/>
              <w:caps w:val="0"/>
              <w:noProof/>
              <w:kern w:val="2"/>
              <w:sz w:val="24"/>
              <w:szCs w:val="24"/>
              <w14:ligatures w14:val="standardContextual"/>
            </w:rPr>
          </w:pPr>
          <w:hyperlink w:anchor="_Toc179162199" w:history="1">
            <w:r w:rsidRPr="002228D5">
              <w:rPr>
                <w:rStyle w:val="Hypertextovodkaz"/>
                <w:noProof/>
              </w:rPr>
              <w:t>4</w:t>
            </w:r>
            <w:r>
              <w:rPr>
                <w:rFonts w:asciiTheme="minorHAnsi" w:eastAsiaTheme="minorEastAsia" w:hAnsiTheme="minorHAnsi" w:cstheme="minorBidi"/>
                <w:b w:val="0"/>
                <w:bCs w:val="0"/>
                <w:caps w:val="0"/>
                <w:noProof/>
                <w:kern w:val="2"/>
                <w:sz w:val="24"/>
                <w:szCs w:val="24"/>
                <w14:ligatures w14:val="standardContextual"/>
              </w:rPr>
              <w:tab/>
            </w:r>
            <w:r w:rsidRPr="002228D5">
              <w:rPr>
                <w:rStyle w:val="Hypertextovodkaz"/>
                <w:noProof/>
              </w:rPr>
              <w:t>Personální zabezpečení činnosti školy</w:t>
            </w:r>
            <w:r>
              <w:rPr>
                <w:noProof/>
                <w:webHidden/>
              </w:rPr>
              <w:tab/>
            </w:r>
            <w:r>
              <w:rPr>
                <w:noProof/>
                <w:webHidden/>
              </w:rPr>
              <w:fldChar w:fldCharType="begin"/>
            </w:r>
            <w:r>
              <w:rPr>
                <w:noProof/>
                <w:webHidden/>
              </w:rPr>
              <w:instrText xml:space="preserve"> PAGEREF _Toc179162199 \h </w:instrText>
            </w:r>
            <w:r>
              <w:rPr>
                <w:noProof/>
                <w:webHidden/>
              </w:rPr>
            </w:r>
            <w:r>
              <w:rPr>
                <w:noProof/>
                <w:webHidden/>
              </w:rPr>
              <w:fldChar w:fldCharType="separate"/>
            </w:r>
            <w:r>
              <w:rPr>
                <w:noProof/>
                <w:webHidden/>
              </w:rPr>
              <w:t>12</w:t>
            </w:r>
            <w:r>
              <w:rPr>
                <w:noProof/>
                <w:webHidden/>
              </w:rPr>
              <w:fldChar w:fldCharType="end"/>
            </w:r>
          </w:hyperlink>
        </w:p>
        <w:p w14:paraId="6378BD0D" w14:textId="4065EBD3" w:rsidR="00D237DF" w:rsidRDefault="00D237DF">
          <w:pPr>
            <w:pStyle w:val="Obsah2"/>
            <w:tabs>
              <w:tab w:val="right" w:leader="dot" w:pos="8777"/>
            </w:tabs>
            <w:rPr>
              <w:rFonts w:asciiTheme="minorHAnsi" w:eastAsiaTheme="minorEastAsia" w:hAnsiTheme="minorHAnsi" w:cstheme="minorBidi"/>
              <w:smallCaps w:val="0"/>
              <w:noProof/>
              <w:kern w:val="2"/>
              <w:sz w:val="24"/>
              <w:szCs w:val="24"/>
              <w14:ligatures w14:val="standardContextual"/>
            </w:rPr>
          </w:pPr>
          <w:hyperlink w:anchor="_Toc179162200" w:history="1">
            <w:r w:rsidRPr="002228D5">
              <w:rPr>
                <w:rStyle w:val="Hypertextovodkaz"/>
                <w:noProof/>
              </w:rPr>
              <w:t>Pedagogové školy k 30. 6. 2024</w:t>
            </w:r>
            <w:r>
              <w:rPr>
                <w:noProof/>
                <w:webHidden/>
              </w:rPr>
              <w:tab/>
            </w:r>
            <w:r>
              <w:rPr>
                <w:noProof/>
                <w:webHidden/>
              </w:rPr>
              <w:fldChar w:fldCharType="begin"/>
            </w:r>
            <w:r>
              <w:rPr>
                <w:noProof/>
                <w:webHidden/>
              </w:rPr>
              <w:instrText xml:space="preserve"> PAGEREF _Toc179162200 \h </w:instrText>
            </w:r>
            <w:r>
              <w:rPr>
                <w:noProof/>
                <w:webHidden/>
              </w:rPr>
            </w:r>
            <w:r>
              <w:rPr>
                <w:noProof/>
                <w:webHidden/>
              </w:rPr>
              <w:fldChar w:fldCharType="separate"/>
            </w:r>
            <w:r>
              <w:rPr>
                <w:noProof/>
                <w:webHidden/>
              </w:rPr>
              <w:t>12</w:t>
            </w:r>
            <w:r>
              <w:rPr>
                <w:noProof/>
                <w:webHidden/>
              </w:rPr>
              <w:fldChar w:fldCharType="end"/>
            </w:r>
          </w:hyperlink>
        </w:p>
        <w:p w14:paraId="29F97BB5" w14:textId="6F6AE1E8" w:rsidR="00D237DF" w:rsidRDefault="00D237DF">
          <w:pPr>
            <w:pStyle w:val="Obsah2"/>
            <w:tabs>
              <w:tab w:val="right" w:leader="dot" w:pos="8777"/>
            </w:tabs>
            <w:rPr>
              <w:rFonts w:asciiTheme="minorHAnsi" w:eastAsiaTheme="minorEastAsia" w:hAnsiTheme="minorHAnsi" w:cstheme="minorBidi"/>
              <w:smallCaps w:val="0"/>
              <w:noProof/>
              <w:kern w:val="2"/>
              <w:sz w:val="24"/>
              <w:szCs w:val="24"/>
              <w14:ligatures w14:val="standardContextual"/>
            </w:rPr>
          </w:pPr>
          <w:hyperlink w:anchor="_Toc179162201" w:history="1">
            <w:r w:rsidRPr="002228D5">
              <w:rPr>
                <w:rStyle w:val="Hypertextovodkaz"/>
                <w:noProof/>
              </w:rPr>
              <w:t>Nepedagogičtí pracovníci k 30. 6. 2024</w:t>
            </w:r>
            <w:r>
              <w:rPr>
                <w:noProof/>
                <w:webHidden/>
              </w:rPr>
              <w:tab/>
            </w:r>
            <w:r>
              <w:rPr>
                <w:noProof/>
                <w:webHidden/>
              </w:rPr>
              <w:fldChar w:fldCharType="begin"/>
            </w:r>
            <w:r>
              <w:rPr>
                <w:noProof/>
                <w:webHidden/>
              </w:rPr>
              <w:instrText xml:space="preserve"> PAGEREF _Toc179162201 \h </w:instrText>
            </w:r>
            <w:r>
              <w:rPr>
                <w:noProof/>
                <w:webHidden/>
              </w:rPr>
            </w:r>
            <w:r>
              <w:rPr>
                <w:noProof/>
                <w:webHidden/>
              </w:rPr>
              <w:fldChar w:fldCharType="separate"/>
            </w:r>
            <w:r>
              <w:rPr>
                <w:noProof/>
                <w:webHidden/>
              </w:rPr>
              <w:t>12</w:t>
            </w:r>
            <w:r>
              <w:rPr>
                <w:noProof/>
                <w:webHidden/>
              </w:rPr>
              <w:fldChar w:fldCharType="end"/>
            </w:r>
          </w:hyperlink>
        </w:p>
        <w:p w14:paraId="630B9C61" w14:textId="5F97DFAE" w:rsidR="00D237DF" w:rsidRDefault="00D237DF">
          <w:pPr>
            <w:pStyle w:val="Obsah1"/>
            <w:tabs>
              <w:tab w:val="left" w:pos="480"/>
              <w:tab w:val="right" w:leader="dot" w:pos="8777"/>
            </w:tabs>
            <w:rPr>
              <w:rFonts w:asciiTheme="minorHAnsi" w:eastAsiaTheme="minorEastAsia" w:hAnsiTheme="minorHAnsi" w:cstheme="minorBidi"/>
              <w:b w:val="0"/>
              <w:bCs w:val="0"/>
              <w:caps w:val="0"/>
              <w:noProof/>
              <w:kern w:val="2"/>
              <w:sz w:val="24"/>
              <w:szCs w:val="24"/>
              <w14:ligatures w14:val="standardContextual"/>
            </w:rPr>
          </w:pPr>
          <w:hyperlink w:anchor="_Toc179162202" w:history="1">
            <w:r w:rsidRPr="002228D5">
              <w:rPr>
                <w:rStyle w:val="Hypertextovodkaz"/>
                <w:noProof/>
              </w:rPr>
              <w:t>5</w:t>
            </w:r>
            <w:r>
              <w:rPr>
                <w:rFonts w:asciiTheme="minorHAnsi" w:eastAsiaTheme="minorEastAsia" w:hAnsiTheme="minorHAnsi" w:cstheme="minorBidi"/>
                <w:b w:val="0"/>
                <w:bCs w:val="0"/>
                <w:caps w:val="0"/>
                <w:noProof/>
                <w:kern w:val="2"/>
                <w:sz w:val="24"/>
                <w:szCs w:val="24"/>
                <w14:ligatures w14:val="standardContextual"/>
              </w:rPr>
              <w:tab/>
            </w:r>
            <w:r w:rsidRPr="002228D5">
              <w:rPr>
                <w:rStyle w:val="Hypertextovodkaz"/>
                <w:noProof/>
              </w:rPr>
              <w:t>Přijímací řízení</w:t>
            </w:r>
            <w:r>
              <w:rPr>
                <w:noProof/>
                <w:webHidden/>
              </w:rPr>
              <w:tab/>
            </w:r>
            <w:r>
              <w:rPr>
                <w:noProof/>
                <w:webHidden/>
              </w:rPr>
              <w:fldChar w:fldCharType="begin"/>
            </w:r>
            <w:r>
              <w:rPr>
                <w:noProof/>
                <w:webHidden/>
              </w:rPr>
              <w:instrText xml:space="preserve"> PAGEREF _Toc179162202 \h </w:instrText>
            </w:r>
            <w:r>
              <w:rPr>
                <w:noProof/>
                <w:webHidden/>
              </w:rPr>
            </w:r>
            <w:r>
              <w:rPr>
                <w:noProof/>
                <w:webHidden/>
              </w:rPr>
              <w:fldChar w:fldCharType="separate"/>
            </w:r>
            <w:r>
              <w:rPr>
                <w:noProof/>
                <w:webHidden/>
              </w:rPr>
              <w:t>13</w:t>
            </w:r>
            <w:r>
              <w:rPr>
                <w:noProof/>
                <w:webHidden/>
              </w:rPr>
              <w:fldChar w:fldCharType="end"/>
            </w:r>
          </w:hyperlink>
        </w:p>
        <w:p w14:paraId="4F7B15F8" w14:textId="591D6961" w:rsidR="00D237DF" w:rsidRDefault="00D237DF">
          <w:pPr>
            <w:pStyle w:val="Obsah2"/>
            <w:tabs>
              <w:tab w:val="left" w:pos="960"/>
              <w:tab w:val="right" w:leader="dot" w:pos="8777"/>
            </w:tabs>
            <w:rPr>
              <w:rFonts w:asciiTheme="minorHAnsi" w:eastAsiaTheme="minorEastAsia" w:hAnsiTheme="minorHAnsi" w:cstheme="minorBidi"/>
              <w:smallCaps w:val="0"/>
              <w:noProof/>
              <w:kern w:val="2"/>
              <w:sz w:val="24"/>
              <w:szCs w:val="24"/>
              <w14:ligatures w14:val="standardContextual"/>
            </w:rPr>
          </w:pPr>
          <w:hyperlink w:anchor="_Toc179162203" w:history="1">
            <w:r w:rsidRPr="002228D5">
              <w:rPr>
                <w:rStyle w:val="Hypertextovodkaz"/>
                <w:noProof/>
                <w14:scene3d>
                  <w14:camera w14:prst="orthographicFront"/>
                  <w14:lightRig w14:rig="threePt" w14:dir="t">
                    <w14:rot w14:lat="0" w14:lon="0" w14:rev="0"/>
                  </w14:lightRig>
                </w14:scene3d>
              </w:rPr>
              <w:t>5.1</w:t>
            </w:r>
            <w:r>
              <w:rPr>
                <w:rFonts w:asciiTheme="minorHAnsi" w:eastAsiaTheme="minorEastAsia" w:hAnsiTheme="minorHAnsi" w:cstheme="minorBidi"/>
                <w:smallCaps w:val="0"/>
                <w:noProof/>
                <w:kern w:val="2"/>
                <w:sz w:val="24"/>
                <w:szCs w:val="24"/>
                <w14:ligatures w14:val="standardContextual"/>
              </w:rPr>
              <w:tab/>
            </w:r>
            <w:r w:rsidRPr="002228D5">
              <w:rPr>
                <w:rStyle w:val="Hypertextovodkaz"/>
                <w:noProof/>
              </w:rPr>
              <w:t>Přijímací řízení na COP</w:t>
            </w:r>
            <w:r>
              <w:rPr>
                <w:noProof/>
                <w:webHidden/>
              </w:rPr>
              <w:tab/>
            </w:r>
            <w:r>
              <w:rPr>
                <w:noProof/>
                <w:webHidden/>
              </w:rPr>
              <w:fldChar w:fldCharType="begin"/>
            </w:r>
            <w:r>
              <w:rPr>
                <w:noProof/>
                <w:webHidden/>
              </w:rPr>
              <w:instrText xml:space="preserve"> PAGEREF _Toc179162203 \h </w:instrText>
            </w:r>
            <w:r>
              <w:rPr>
                <w:noProof/>
                <w:webHidden/>
              </w:rPr>
            </w:r>
            <w:r>
              <w:rPr>
                <w:noProof/>
                <w:webHidden/>
              </w:rPr>
              <w:fldChar w:fldCharType="separate"/>
            </w:r>
            <w:r>
              <w:rPr>
                <w:noProof/>
                <w:webHidden/>
              </w:rPr>
              <w:t>13</w:t>
            </w:r>
            <w:r>
              <w:rPr>
                <w:noProof/>
                <w:webHidden/>
              </w:rPr>
              <w:fldChar w:fldCharType="end"/>
            </w:r>
          </w:hyperlink>
        </w:p>
        <w:p w14:paraId="4006B80A" w14:textId="4182FA04" w:rsidR="00D237DF" w:rsidRDefault="00D237DF">
          <w:pPr>
            <w:pStyle w:val="Obsah2"/>
            <w:tabs>
              <w:tab w:val="left" w:pos="960"/>
              <w:tab w:val="right" w:leader="dot" w:pos="8777"/>
            </w:tabs>
            <w:rPr>
              <w:rFonts w:asciiTheme="minorHAnsi" w:eastAsiaTheme="minorEastAsia" w:hAnsiTheme="minorHAnsi" w:cstheme="minorBidi"/>
              <w:smallCaps w:val="0"/>
              <w:noProof/>
              <w:kern w:val="2"/>
              <w:sz w:val="24"/>
              <w:szCs w:val="24"/>
              <w14:ligatures w14:val="standardContextual"/>
            </w:rPr>
          </w:pPr>
          <w:hyperlink w:anchor="_Toc179162204" w:history="1">
            <w:r w:rsidRPr="002228D5">
              <w:rPr>
                <w:rStyle w:val="Hypertextovodkaz"/>
                <w:noProof/>
                <w14:scene3d>
                  <w14:camera w14:prst="orthographicFront"/>
                  <w14:lightRig w14:rig="threePt" w14:dir="t">
                    <w14:rot w14:lat="0" w14:lon="0" w14:rev="0"/>
                  </w14:lightRig>
                </w14:scene3d>
              </w:rPr>
              <w:t>5.2</w:t>
            </w:r>
            <w:r>
              <w:rPr>
                <w:rFonts w:asciiTheme="minorHAnsi" w:eastAsiaTheme="minorEastAsia" w:hAnsiTheme="minorHAnsi" w:cstheme="minorBidi"/>
                <w:smallCaps w:val="0"/>
                <w:noProof/>
                <w:kern w:val="2"/>
                <w:sz w:val="24"/>
                <w:szCs w:val="24"/>
                <w14:ligatures w14:val="standardContextual"/>
              </w:rPr>
              <w:tab/>
            </w:r>
            <w:r w:rsidRPr="002228D5">
              <w:rPr>
                <w:rStyle w:val="Hypertextovodkaz"/>
                <w:noProof/>
              </w:rPr>
              <w:t>Termíny přijímacího řízení</w:t>
            </w:r>
            <w:r>
              <w:rPr>
                <w:noProof/>
                <w:webHidden/>
              </w:rPr>
              <w:tab/>
            </w:r>
            <w:r>
              <w:rPr>
                <w:noProof/>
                <w:webHidden/>
              </w:rPr>
              <w:fldChar w:fldCharType="begin"/>
            </w:r>
            <w:r>
              <w:rPr>
                <w:noProof/>
                <w:webHidden/>
              </w:rPr>
              <w:instrText xml:space="preserve"> PAGEREF _Toc179162204 \h </w:instrText>
            </w:r>
            <w:r>
              <w:rPr>
                <w:noProof/>
                <w:webHidden/>
              </w:rPr>
            </w:r>
            <w:r>
              <w:rPr>
                <w:noProof/>
                <w:webHidden/>
              </w:rPr>
              <w:fldChar w:fldCharType="separate"/>
            </w:r>
            <w:r>
              <w:rPr>
                <w:noProof/>
                <w:webHidden/>
              </w:rPr>
              <w:t>14</w:t>
            </w:r>
            <w:r>
              <w:rPr>
                <w:noProof/>
                <w:webHidden/>
              </w:rPr>
              <w:fldChar w:fldCharType="end"/>
            </w:r>
          </w:hyperlink>
        </w:p>
        <w:p w14:paraId="5CCF3584" w14:textId="1C384DE9" w:rsidR="00D237DF" w:rsidRDefault="00D237DF">
          <w:pPr>
            <w:pStyle w:val="Obsah2"/>
            <w:tabs>
              <w:tab w:val="left" w:pos="960"/>
              <w:tab w:val="right" w:leader="dot" w:pos="8777"/>
            </w:tabs>
            <w:rPr>
              <w:rFonts w:asciiTheme="minorHAnsi" w:eastAsiaTheme="minorEastAsia" w:hAnsiTheme="minorHAnsi" w:cstheme="minorBidi"/>
              <w:smallCaps w:val="0"/>
              <w:noProof/>
              <w:kern w:val="2"/>
              <w:sz w:val="24"/>
              <w:szCs w:val="24"/>
              <w14:ligatures w14:val="standardContextual"/>
            </w:rPr>
          </w:pPr>
          <w:hyperlink w:anchor="_Toc179162205" w:history="1">
            <w:r w:rsidRPr="002228D5">
              <w:rPr>
                <w:rStyle w:val="Hypertextovodkaz"/>
                <w:noProof/>
                <w14:scene3d>
                  <w14:camera w14:prst="orthographicFront"/>
                  <w14:lightRig w14:rig="threePt" w14:dir="t">
                    <w14:rot w14:lat="0" w14:lon="0" w14:rev="0"/>
                  </w14:lightRig>
                </w14:scene3d>
              </w:rPr>
              <w:t>5.3</w:t>
            </w:r>
            <w:r>
              <w:rPr>
                <w:rFonts w:asciiTheme="minorHAnsi" w:eastAsiaTheme="minorEastAsia" w:hAnsiTheme="minorHAnsi" w:cstheme="minorBidi"/>
                <w:smallCaps w:val="0"/>
                <w:noProof/>
                <w:kern w:val="2"/>
                <w:sz w:val="24"/>
                <w:szCs w:val="24"/>
                <w14:ligatures w14:val="standardContextual"/>
              </w:rPr>
              <w:tab/>
            </w:r>
            <w:r w:rsidRPr="002228D5">
              <w:rPr>
                <w:rStyle w:val="Hypertextovodkaz"/>
                <w:noProof/>
              </w:rPr>
              <w:t>Kritéria přijímacího řízení</w:t>
            </w:r>
            <w:r>
              <w:rPr>
                <w:noProof/>
                <w:webHidden/>
              </w:rPr>
              <w:tab/>
            </w:r>
            <w:r>
              <w:rPr>
                <w:noProof/>
                <w:webHidden/>
              </w:rPr>
              <w:fldChar w:fldCharType="begin"/>
            </w:r>
            <w:r>
              <w:rPr>
                <w:noProof/>
                <w:webHidden/>
              </w:rPr>
              <w:instrText xml:space="preserve"> PAGEREF _Toc179162205 \h </w:instrText>
            </w:r>
            <w:r>
              <w:rPr>
                <w:noProof/>
                <w:webHidden/>
              </w:rPr>
            </w:r>
            <w:r>
              <w:rPr>
                <w:noProof/>
                <w:webHidden/>
              </w:rPr>
              <w:fldChar w:fldCharType="separate"/>
            </w:r>
            <w:r>
              <w:rPr>
                <w:noProof/>
                <w:webHidden/>
              </w:rPr>
              <w:t>14</w:t>
            </w:r>
            <w:r>
              <w:rPr>
                <w:noProof/>
                <w:webHidden/>
              </w:rPr>
              <w:fldChar w:fldCharType="end"/>
            </w:r>
          </w:hyperlink>
        </w:p>
        <w:p w14:paraId="1444F9A6" w14:textId="664B14DF" w:rsidR="00D237DF" w:rsidRDefault="00D237DF">
          <w:pPr>
            <w:pStyle w:val="Obsah3"/>
            <w:tabs>
              <w:tab w:val="left" w:pos="1200"/>
              <w:tab w:val="right" w:leader="dot" w:pos="8777"/>
            </w:tabs>
            <w:rPr>
              <w:rFonts w:asciiTheme="minorHAnsi" w:eastAsiaTheme="minorEastAsia" w:hAnsiTheme="minorHAnsi" w:cstheme="minorBidi"/>
              <w:i w:val="0"/>
              <w:iCs w:val="0"/>
              <w:noProof/>
              <w:kern w:val="2"/>
              <w:sz w:val="24"/>
              <w:szCs w:val="24"/>
              <w14:ligatures w14:val="standardContextual"/>
            </w:rPr>
          </w:pPr>
          <w:hyperlink w:anchor="_Toc179162206" w:history="1">
            <w:r w:rsidRPr="002228D5">
              <w:rPr>
                <w:rStyle w:val="Hypertextovodkaz"/>
                <w:noProof/>
              </w:rPr>
              <w:t>5.3.1</w:t>
            </w:r>
            <w:r>
              <w:rPr>
                <w:rFonts w:asciiTheme="minorHAnsi" w:eastAsiaTheme="minorEastAsia" w:hAnsiTheme="minorHAnsi" w:cstheme="minorBidi"/>
                <w:i w:val="0"/>
                <w:iCs w:val="0"/>
                <w:noProof/>
                <w:kern w:val="2"/>
                <w:sz w:val="24"/>
                <w:szCs w:val="24"/>
                <w14:ligatures w14:val="standardContextual"/>
              </w:rPr>
              <w:tab/>
            </w:r>
            <w:r w:rsidRPr="002228D5">
              <w:rPr>
                <w:rStyle w:val="Hypertextovodkaz"/>
                <w:noProof/>
              </w:rPr>
              <w:t>Kritéria přijímacího řízení na 4leté obory středního vzdělání s maturitní zkouškou.</w:t>
            </w:r>
            <w:r>
              <w:rPr>
                <w:noProof/>
                <w:webHidden/>
              </w:rPr>
              <w:tab/>
            </w:r>
            <w:r>
              <w:rPr>
                <w:noProof/>
                <w:webHidden/>
              </w:rPr>
              <w:fldChar w:fldCharType="begin"/>
            </w:r>
            <w:r>
              <w:rPr>
                <w:noProof/>
                <w:webHidden/>
              </w:rPr>
              <w:instrText xml:space="preserve"> PAGEREF _Toc179162206 \h </w:instrText>
            </w:r>
            <w:r>
              <w:rPr>
                <w:noProof/>
                <w:webHidden/>
              </w:rPr>
            </w:r>
            <w:r>
              <w:rPr>
                <w:noProof/>
                <w:webHidden/>
              </w:rPr>
              <w:fldChar w:fldCharType="separate"/>
            </w:r>
            <w:r>
              <w:rPr>
                <w:noProof/>
                <w:webHidden/>
              </w:rPr>
              <w:t>14</w:t>
            </w:r>
            <w:r>
              <w:rPr>
                <w:noProof/>
                <w:webHidden/>
              </w:rPr>
              <w:fldChar w:fldCharType="end"/>
            </w:r>
          </w:hyperlink>
        </w:p>
        <w:p w14:paraId="352A0FF9" w14:textId="40DCC947" w:rsidR="00D237DF" w:rsidRDefault="00D237DF">
          <w:pPr>
            <w:pStyle w:val="Obsah3"/>
            <w:tabs>
              <w:tab w:val="left" w:pos="1200"/>
              <w:tab w:val="right" w:leader="dot" w:pos="8777"/>
            </w:tabs>
            <w:rPr>
              <w:rFonts w:asciiTheme="minorHAnsi" w:eastAsiaTheme="minorEastAsia" w:hAnsiTheme="minorHAnsi" w:cstheme="minorBidi"/>
              <w:i w:val="0"/>
              <w:iCs w:val="0"/>
              <w:noProof/>
              <w:kern w:val="2"/>
              <w:sz w:val="24"/>
              <w:szCs w:val="24"/>
              <w14:ligatures w14:val="standardContextual"/>
            </w:rPr>
          </w:pPr>
          <w:hyperlink w:anchor="_Toc179162207" w:history="1">
            <w:r w:rsidRPr="002228D5">
              <w:rPr>
                <w:rStyle w:val="Hypertextovodkaz"/>
                <w:noProof/>
              </w:rPr>
              <w:t>5.3.2</w:t>
            </w:r>
            <w:r>
              <w:rPr>
                <w:rFonts w:asciiTheme="minorHAnsi" w:eastAsiaTheme="minorEastAsia" w:hAnsiTheme="minorHAnsi" w:cstheme="minorBidi"/>
                <w:i w:val="0"/>
                <w:iCs w:val="0"/>
                <w:noProof/>
                <w:kern w:val="2"/>
                <w:sz w:val="24"/>
                <w:szCs w:val="24"/>
                <w14:ligatures w14:val="standardContextual"/>
              </w:rPr>
              <w:tab/>
            </w:r>
            <w:r w:rsidRPr="002228D5">
              <w:rPr>
                <w:rStyle w:val="Hypertextovodkaz"/>
                <w:noProof/>
              </w:rPr>
              <w:t>Kritéria přijímacího řízení na 4letý obor středního vzdělání s maturitní zkouškou Ekonomika a podnikání.</w:t>
            </w:r>
            <w:r>
              <w:rPr>
                <w:noProof/>
                <w:webHidden/>
              </w:rPr>
              <w:tab/>
            </w:r>
            <w:r>
              <w:rPr>
                <w:noProof/>
                <w:webHidden/>
              </w:rPr>
              <w:fldChar w:fldCharType="begin"/>
            </w:r>
            <w:r>
              <w:rPr>
                <w:noProof/>
                <w:webHidden/>
              </w:rPr>
              <w:instrText xml:space="preserve"> PAGEREF _Toc179162207 \h </w:instrText>
            </w:r>
            <w:r>
              <w:rPr>
                <w:noProof/>
                <w:webHidden/>
              </w:rPr>
            </w:r>
            <w:r>
              <w:rPr>
                <w:noProof/>
                <w:webHidden/>
              </w:rPr>
              <w:fldChar w:fldCharType="separate"/>
            </w:r>
            <w:r>
              <w:rPr>
                <w:noProof/>
                <w:webHidden/>
              </w:rPr>
              <w:t>16</w:t>
            </w:r>
            <w:r>
              <w:rPr>
                <w:noProof/>
                <w:webHidden/>
              </w:rPr>
              <w:fldChar w:fldCharType="end"/>
            </w:r>
          </w:hyperlink>
        </w:p>
        <w:p w14:paraId="29B3A5EA" w14:textId="37700758" w:rsidR="00D237DF" w:rsidRDefault="00D237DF">
          <w:pPr>
            <w:pStyle w:val="Obsah3"/>
            <w:tabs>
              <w:tab w:val="left" w:pos="1200"/>
              <w:tab w:val="right" w:leader="dot" w:pos="8777"/>
            </w:tabs>
            <w:rPr>
              <w:rFonts w:asciiTheme="minorHAnsi" w:eastAsiaTheme="minorEastAsia" w:hAnsiTheme="minorHAnsi" w:cstheme="minorBidi"/>
              <w:i w:val="0"/>
              <w:iCs w:val="0"/>
              <w:noProof/>
              <w:kern w:val="2"/>
              <w:sz w:val="24"/>
              <w:szCs w:val="24"/>
              <w14:ligatures w14:val="standardContextual"/>
            </w:rPr>
          </w:pPr>
          <w:hyperlink w:anchor="_Toc179162208" w:history="1">
            <w:r w:rsidRPr="002228D5">
              <w:rPr>
                <w:rStyle w:val="Hypertextovodkaz"/>
                <w:noProof/>
              </w:rPr>
              <w:t>5.3.3</w:t>
            </w:r>
            <w:r>
              <w:rPr>
                <w:rFonts w:asciiTheme="minorHAnsi" w:eastAsiaTheme="minorEastAsia" w:hAnsiTheme="minorHAnsi" w:cstheme="minorBidi"/>
                <w:i w:val="0"/>
                <w:iCs w:val="0"/>
                <w:noProof/>
                <w:kern w:val="2"/>
                <w:sz w:val="24"/>
                <w:szCs w:val="24"/>
                <w14:ligatures w14:val="standardContextual"/>
              </w:rPr>
              <w:tab/>
            </w:r>
            <w:r w:rsidRPr="002228D5">
              <w:rPr>
                <w:rStyle w:val="Hypertextovodkaz"/>
                <w:noProof/>
              </w:rPr>
              <w:t>Kritéria přijímacího řízení na obory nástavbového studia středního vzdělání s maturitní zkouškou.</w:t>
            </w:r>
            <w:r>
              <w:rPr>
                <w:noProof/>
                <w:webHidden/>
              </w:rPr>
              <w:tab/>
            </w:r>
            <w:r>
              <w:rPr>
                <w:noProof/>
                <w:webHidden/>
              </w:rPr>
              <w:fldChar w:fldCharType="begin"/>
            </w:r>
            <w:r>
              <w:rPr>
                <w:noProof/>
                <w:webHidden/>
              </w:rPr>
              <w:instrText xml:space="preserve"> PAGEREF _Toc179162208 \h </w:instrText>
            </w:r>
            <w:r>
              <w:rPr>
                <w:noProof/>
                <w:webHidden/>
              </w:rPr>
            </w:r>
            <w:r>
              <w:rPr>
                <w:noProof/>
                <w:webHidden/>
              </w:rPr>
              <w:fldChar w:fldCharType="separate"/>
            </w:r>
            <w:r>
              <w:rPr>
                <w:noProof/>
                <w:webHidden/>
              </w:rPr>
              <w:t>18</w:t>
            </w:r>
            <w:r>
              <w:rPr>
                <w:noProof/>
                <w:webHidden/>
              </w:rPr>
              <w:fldChar w:fldCharType="end"/>
            </w:r>
          </w:hyperlink>
        </w:p>
        <w:p w14:paraId="6BF0CF68" w14:textId="282494A4" w:rsidR="00D237DF" w:rsidRDefault="00D237DF">
          <w:pPr>
            <w:pStyle w:val="Obsah3"/>
            <w:tabs>
              <w:tab w:val="left" w:pos="1200"/>
              <w:tab w:val="right" w:leader="dot" w:pos="8777"/>
            </w:tabs>
            <w:rPr>
              <w:rFonts w:asciiTheme="minorHAnsi" w:eastAsiaTheme="minorEastAsia" w:hAnsiTheme="minorHAnsi" w:cstheme="minorBidi"/>
              <w:i w:val="0"/>
              <w:iCs w:val="0"/>
              <w:noProof/>
              <w:kern w:val="2"/>
              <w:sz w:val="24"/>
              <w:szCs w:val="24"/>
              <w14:ligatures w14:val="standardContextual"/>
            </w:rPr>
          </w:pPr>
          <w:hyperlink w:anchor="_Toc179162209" w:history="1">
            <w:r w:rsidRPr="002228D5">
              <w:rPr>
                <w:rStyle w:val="Hypertextovodkaz"/>
                <w:noProof/>
              </w:rPr>
              <w:t>5.3.4</w:t>
            </w:r>
            <w:r>
              <w:rPr>
                <w:rFonts w:asciiTheme="minorHAnsi" w:eastAsiaTheme="minorEastAsia" w:hAnsiTheme="minorHAnsi" w:cstheme="minorBidi"/>
                <w:i w:val="0"/>
                <w:iCs w:val="0"/>
                <w:noProof/>
                <w:kern w:val="2"/>
                <w:sz w:val="24"/>
                <w:szCs w:val="24"/>
                <w14:ligatures w14:val="standardContextual"/>
              </w:rPr>
              <w:tab/>
            </w:r>
            <w:r w:rsidRPr="002228D5">
              <w:rPr>
                <w:rStyle w:val="Hypertextovodkaz"/>
                <w:noProof/>
              </w:rPr>
              <w:t>Kritéria přijímacího řízení na obory středního vzdělání s výučním listem</w:t>
            </w:r>
            <w:r>
              <w:rPr>
                <w:noProof/>
                <w:webHidden/>
              </w:rPr>
              <w:tab/>
            </w:r>
            <w:r>
              <w:rPr>
                <w:noProof/>
                <w:webHidden/>
              </w:rPr>
              <w:fldChar w:fldCharType="begin"/>
            </w:r>
            <w:r>
              <w:rPr>
                <w:noProof/>
                <w:webHidden/>
              </w:rPr>
              <w:instrText xml:space="preserve"> PAGEREF _Toc179162209 \h </w:instrText>
            </w:r>
            <w:r>
              <w:rPr>
                <w:noProof/>
                <w:webHidden/>
              </w:rPr>
            </w:r>
            <w:r>
              <w:rPr>
                <w:noProof/>
                <w:webHidden/>
              </w:rPr>
              <w:fldChar w:fldCharType="separate"/>
            </w:r>
            <w:r>
              <w:rPr>
                <w:noProof/>
                <w:webHidden/>
              </w:rPr>
              <w:t>20</w:t>
            </w:r>
            <w:r>
              <w:rPr>
                <w:noProof/>
                <w:webHidden/>
              </w:rPr>
              <w:fldChar w:fldCharType="end"/>
            </w:r>
          </w:hyperlink>
        </w:p>
        <w:p w14:paraId="1051BAFA" w14:textId="745A4AFF" w:rsidR="00D237DF" w:rsidRDefault="00D237DF">
          <w:pPr>
            <w:pStyle w:val="Obsah3"/>
            <w:tabs>
              <w:tab w:val="left" w:pos="1200"/>
              <w:tab w:val="right" w:leader="dot" w:pos="8777"/>
            </w:tabs>
            <w:rPr>
              <w:rFonts w:asciiTheme="minorHAnsi" w:eastAsiaTheme="minorEastAsia" w:hAnsiTheme="minorHAnsi" w:cstheme="minorBidi"/>
              <w:i w:val="0"/>
              <w:iCs w:val="0"/>
              <w:noProof/>
              <w:kern w:val="2"/>
              <w:sz w:val="24"/>
              <w:szCs w:val="24"/>
              <w14:ligatures w14:val="standardContextual"/>
            </w:rPr>
          </w:pPr>
          <w:hyperlink w:anchor="_Toc179162210" w:history="1">
            <w:r w:rsidRPr="002228D5">
              <w:rPr>
                <w:rStyle w:val="Hypertextovodkaz"/>
                <w:noProof/>
              </w:rPr>
              <w:t>5.3.5</w:t>
            </w:r>
            <w:r>
              <w:rPr>
                <w:rFonts w:asciiTheme="minorHAnsi" w:eastAsiaTheme="minorEastAsia" w:hAnsiTheme="minorHAnsi" w:cstheme="minorBidi"/>
                <w:i w:val="0"/>
                <w:iCs w:val="0"/>
                <w:noProof/>
                <w:kern w:val="2"/>
                <w:sz w:val="24"/>
                <w:szCs w:val="24"/>
                <w14:ligatures w14:val="standardContextual"/>
              </w:rPr>
              <w:tab/>
            </w:r>
            <w:r w:rsidRPr="002228D5">
              <w:rPr>
                <w:rStyle w:val="Hypertextovodkaz"/>
                <w:noProof/>
              </w:rPr>
              <w:t>Kritéria přijímacího řízení na obory středního vzdělání s výučním listem - zkrácené studium</w:t>
            </w:r>
            <w:r>
              <w:rPr>
                <w:noProof/>
                <w:webHidden/>
              </w:rPr>
              <w:tab/>
            </w:r>
            <w:r>
              <w:rPr>
                <w:noProof/>
                <w:webHidden/>
              </w:rPr>
              <w:fldChar w:fldCharType="begin"/>
            </w:r>
            <w:r>
              <w:rPr>
                <w:noProof/>
                <w:webHidden/>
              </w:rPr>
              <w:instrText xml:space="preserve"> PAGEREF _Toc179162210 \h </w:instrText>
            </w:r>
            <w:r>
              <w:rPr>
                <w:noProof/>
                <w:webHidden/>
              </w:rPr>
            </w:r>
            <w:r>
              <w:rPr>
                <w:noProof/>
                <w:webHidden/>
              </w:rPr>
              <w:fldChar w:fldCharType="separate"/>
            </w:r>
            <w:r>
              <w:rPr>
                <w:noProof/>
                <w:webHidden/>
              </w:rPr>
              <w:t>21</w:t>
            </w:r>
            <w:r>
              <w:rPr>
                <w:noProof/>
                <w:webHidden/>
              </w:rPr>
              <w:fldChar w:fldCharType="end"/>
            </w:r>
          </w:hyperlink>
        </w:p>
        <w:p w14:paraId="2A7EB567" w14:textId="3E910804" w:rsidR="00D237DF" w:rsidRDefault="00D237DF">
          <w:pPr>
            <w:pStyle w:val="Obsah2"/>
            <w:tabs>
              <w:tab w:val="left" w:pos="960"/>
              <w:tab w:val="right" w:leader="dot" w:pos="8777"/>
            </w:tabs>
            <w:rPr>
              <w:rFonts w:asciiTheme="minorHAnsi" w:eastAsiaTheme="minorEastAsia" w:hAnsiTheme="minorHAnsi" w:cstheme="minorBidi"/>
              <w:smallCaps w:val="0"/>
              <w:noProof/>
              <w:kern w:val="2"/>
              <w:sz w:val="24"/>
              <w:szCs w:val="24"/>
              <w14:ligatures w14:val="standardContextual"/>
            </w:rPr>
          </w:pPr>
          <w:hyperlink w:anchor="_Toc179162211" w:history="1">
            <w:r w:rsidRPr="002228D5">
              <w:rPr>
                <w:rStyle w:val="Hypertextovodkaz"/>
                <w:noProof/>
                <w14:scene3d>
                  <w14:camera w14:prst="orthographicFront"/>
                  <w14:lightRig w14:rig="threePt" w14:dir="t">
                    <w14:rot w14:lat="0" w14:lon="0" w14:rev="0"/>
                  </w14:lightRig>
                </w14:scene3d>
              </w:rPr>
              <w:t>5.4</w:t>
            </w:r>
            <w:r>
              <w:rPr>
                <w:rFonts w:asciiTheme="minorHAnsi" w:eastAsiaTheme="minorEastAsia" w:hAnsiTheme="minorHAnsi" w:cstheme="minorBidi"/>
                <w:smallCaps w:val="0"/>
                <w:noProof/>
                <w:kern w:val="2"/>
                <w:sz w:val="24"/>
                <w:szCs w:val="24"/>
                <w14:ligatures w14:val="standardContextual"/>
              </w:rPr>
              <w:tab/>
            </w:r>
            <w:r w:rsidRPr="002228D5">
              <w:rPr>
                <w:rStyle w:val="Hypertextovodkaz"/>
                <w:noProof/>
              </w:rPr>
              <w:t>Výsledky 1. kola přijímacího řízení</w:t>
            </w:r>
            <w:r>
              <w:rPr>
                <w:noProof/>
                <w:webHidden/>
              </w:rPr>
              <w:tab/>
            </w:r>
            <w:r>
              <w:rPr>
                <w:noProof/>
                <w:webHidden/>
              </w:rPr>
              <w:fldChar w:fldCharType="begin"/>
            </w:r>
            <w:r>
              <w:rPr>
                <w:noProof/>
                <w:webHidden/>
              </w:rPr>
              <w:instrText xml:space="preserve"> PAGEREF _Toc179162211 \h </w:instrText>
            </w:r>
            <w:r>
              <w:rPr>
                <w:noProof/>
                <w:webHidden/>
              </w:rPr>
            </w:r>
            <w:r>
              <w:rPr>
                <w:noProof/>
                <w:webHidden/>
              </w:rPr>
              <w:fldChar w:fldCharType="separate"/>
            </w:r>
            <w:r>
              <w:rPr>
                <w:noProof/>
                <w:webHidden/>
              </w:rPr>
              <w:t>22</w:t>
            </w:r>
            <w:r>
              <w:rPr>
                <w:noProof/>
                <w:webHidden/>
              </w:rPr>
              <w:fldChar w:fldCharType="end"/>
            </w:r>
          </w:hyperlink>
        </w:p>
        <w:p w14:paraId="5A020D2E" w14:textId="5FA52A12" w:rsidR="00D237DF" w:rsidRDefault="00D237DF">
          <w:pPr>
            <w:pStyle w:val="Obsah3"/>
            <w:tabs>
              <w:tab w:val="left" w:pos="1200"/>
              <w:tab w:val="right" w:leader="dot" w:pos="8777"/>
            </w:tabs>
            <w:rPr>
              <w:rFonts w:asciiTheme="minorHAnsi" w:eastAsiaTheme="minorEastAsia" w:hAnsiTheme="minorHAnsi" w:cstheme="minorBidi"/>
              <w:i w:val="0"/>
              <w:iCs w:val="0"/>
              <w:noProof/>
              <w:kern w:val="2"/>
              <w:sz w:val="24"/>
              <w:szCs w:val="24"/>
              <w14:ligatures w14:val="standardContextual"/>
            </w:rPr>
          </w:pPr>
          <w:hyperlink w:anchor="_Toc179162212" w:history="1">
            <w:r w:rsidRPr="002228D5">
              <w:rPr>
                <w:rStyle w:val="Hypertextovodkaz"/>
                <w:noProof/>
              </w:rPr>
              <w:t>5.4.1</w:t>
            </w:r>
            <w:r>
              <w:rPr>
                <w:rFonts w:asciiTheme="minorHAnsi" w:eastAsiaTheme="minorEastAsia" w:hAnsiTheme="minorHAnsi" w:cstheme="minorBidi"/>
                <w:i w:val="0"/>
                <w:iCs w:val="0"/>
                <w:noProof/>
                <w:kern w:val="2"/>
                <w:sz w:val="24"/>
                <w:szCs w:val="24"/>
                <w14:ligatures w14:val="standardContextual"/>
              </w:rPr>
              <w:tab/>
            </w:r>
            <w:r w:rsidRPr="002228D5">
              <w:rPr>
                <w:rStyle w:val="Hypertextovodkaz"/>
                <w:noProof/>
              </w:rPr>
              <w:t>Obory středního vzdělávání s maturitní zkouškou</w:t>
            </w:r>
            <w:r>
              <w:rPr>
                <w:noProof/>
                <w:webHidden/>
              </w:rPr>
              <w:tab/>
            </w:r>
            <w:r>
              <w:rPr>
                <w:noProof/>
                <w:webHidden/>
              </w:rPr>
              <w:fldChar w:fldCharType="begin"/>
            </w:r>
            <w:r>
              <w:rPr>
                <w:noProof/>
                <w:webHidden/>
              </w:rPr>
              <w:instrText xml:space="preserve"> PAGEREF _Toc179162212 \h </w:instrText>
            </w:r>
            <w:r>
              <w:rPr>
                <w:noProof/>
                <w:webHidden/>
              </w:rPr>
            </w:r>
            <w:r>
              <w:rPr>
                <w:noProof/>
                <w:webHidden/>
              </w:rPr>
              <w:fldChar w:fldCharType="separate"/>
            </w:r>
            <w:r>
              <w:rPr>
                <w:noProof/>
                <w:webHidden/>
              </w:rPr>
              <w:t>22</w:t>
            </w:r>
            <w:r>
              <w:rPr>
                <w:noProof/>
                <w:webHidden/>
              </w:rPr>
              <w:fldChar w:fldCharType="end"/>
            </w:r>
          </w:hyperlink>
        </w:p>
        <w:p w14:paraId="1BC0729B" w14:textId="4DC2B08C" w:rsidR="00D237DF" w:rsidRDefault="00D237DF">
          <w:pPr>
            <w:pStyle w:val="Obsah3"/>
            <w:tabs>
              <w:tab w:val="left" w:pos="1200"/>
              <w:tab w:val="right" w:leader="dot" w:pos="8777"/>
            </w:tabs>
            <w:rPr>
              <w:rFonts w:asciiTheme="minorHAnsi" w:eastAsiaTheme="minorEastAsia" w:hAnsiTheme="minorHAnsi" w:cstheme="minorBidi"/>
              <w:i w:val="0"/>
              <w:iCs w:val="0"/>
              <w:noProof/>
              <w:kern w:val="2"/>
              <w:sz w:val="24"/>
              <w:szCs w:val="24"/>
              <w14:ligatures w14:val="standardContextual"/>
            </w:rPr>
          </w:pPr>
          <w:hyperlink w:anchor="_Toc179162213" w:history="1">
            <w:r w:rsidRPr="002228D5">
              <w:rPr>
                <w:rStyle w:val="Hypertextovodkaz"/>
                <w:rFonts w:cs="Times"/>
                <w:noProof/>
              </w:rPr>
              <w:t>5.4.2</w:t>
            </w:r>
            <w:r>
              <w:rPr>
                <w:rFonts w:asciiTheme="minorHAnsi" w:eastAsiaTheme="minorEastAsia" w:hAnsiTheme="minorHAnsi" w:cstheme="minorBidi"/>
                <w:i w:val="0"/>
                <w:iCs w:val="0"/>
                <w:noProof/>
                <w:kern w:val="2"/>
                <w:sz w:val="24"/>
                <w:szCs w:val="24"/>
                <w14:ligatures w14:val="standardContextual"/>
              </w:rPr>
              <w:tab/>
            </w:r>
            <w:r w:rsidRPr="002228D5">
              <w:rPr>
                <w:rStyle w:val="Hypertextovodkaz"/>
                <w:noProof/>
              </w:rPr>
              <w:t>Obory středního vzdělání s výučním listem</w:t>
            </w:r>
            <w:r>
              <w:rPr>
                <w:noProof/>
                <w:webHidden/>
              </w:rPr>
              <w:tab/>
            </w:r>
            <w:r>
              <w:rPr>
                <w:noProof/>
                <w:webHidden/>
              </w:rPr>
              <w:fldChar w:fldCharType="begin"/>
            </w:r>
            <w:r>
              <w:rPr>
                <w:noProof/>
                <w:webHidden/>
              </w:rPr>
              <w:instrText xml:space="preserve"> PAGEREF _Toc179162213 \h </w:instrText>
            </w:r>
            <w:r>
              <w:rPr>
                <w:noProof/>
                <w:webHidden/>
              </w:rPr>
            </w:r>
            <w:r>
              <w:rPr>
                <w:noProof/>
                <w:webHidden/>
              </w:rPr>
              <w:fldChar w:fldCharType="separate"/>
            </w:r>
            <w:r>
              <w:rPr>
                <w:noProof/>
                <w:webHidden/>
              </w:rPr>
              <w:t>23</w:t>
            </w:r>
            <w:r>
              <w:rPr>
                <w:noProof/>
                <w:webHidden/>
              </w:rPr>
              <w:fldChar w:fldCharType="end"/>
            </w:r>
          </w:hyperlink>
        </w:p>
        <w:p w14:paraId="40F9766E" w14:textId="3AD73DF5" w:rsidR="00D237DF" w:rsidRDefault="00D237DF">
          <w:pPr>
            <w:pStyle w:val="Obsah3"/>
            <w:tabs>
              <w:tab w:val="left" w:pos="1200"/>
              <w:tab w:val="right" w:leader="dot" w:pos="8777"/>
            </w:tabs>
            <w:rPr>
              <w:rFonts w:asciiTheme="minorHAnsi" w:eastAsiaTheme="minorEastAsia" w:hAnsiTheme="minorHAnsi" w:cstheme="minorBidi"/>
              <w:i w:val="0"/>
              <w:iCs w:val="0"/>
              <w:noProof/>
              <w:kern w:val="2"/>
              <w:sz w:val="24"/>
              <w:szCs w:val="24"/>
              <w14:ligatures w14:val="standardContextual"/>
            </w:rPr>
          </w:pPr>
          <w:hyperlink w:anchor="_Toc179162214" w:history="1">
            <w:r w:rsidRPr="002228D5">
              <w:rPr>
                <w:rStyle w:val="Hypertextovodkaz"/>
                <w:noProof/>
              </w:rPr>
              <w:t>5.4.3</w:t>
            </w:r>
            <w:r>
              <w:rPr>
                <w:rFonts w:asciiTheme="minorHAnsi" w:eastAsiaTheme="minorEastAsia" w:hAnsiTheme="minorHAnsi" w:cstheme="minorBidi"/>
                <w:i w:val="0"/>
                <w:iCs w:val="0"/>
                <w:noProof/>
                <w:kern w:val="2"/>
                <w:sz w:val="24"/>
                <w:szCs w:val="24"/>
                <w14:ligatures w14:val="standardContextual"/>
              </w:rPr>
              <w:tab/>
            </w:r>
            <w:r w:rsidRPr="002228D5">
              <w:rPr>
                <w:rStyle w:val="Hypertextovodkaz"/>
                <w:noProof/>
              </w:rPr>
              <w:t>Obory středního vzdělání s maturitní zkouškou-nástavby</w:t>
            </w:r>
            <w:r>
              <w:rPr>
                <w:noProof/>
                <w:webHidden/>
              </w:rPr>
              <w:tab/>
            </w:r>
            <w:r>
              <w:rPr>
                <w:noProof/>
                <w:webHidden/>
              </w:rPr>
              <w:fldChar w:fldCharType="begin"/>
            </w:r>
            <w:r>
              <w:rPr>
                <w:noProof/>
                <w:webHidden/>
              </w:rPr>
              <w:instrText xml:space="preserve"> PAGEREF _Toc179162214 \h </w:instrText>
            </w:r>
            <w:r>
              <w:rPr>
                <w:noProof/>
                <w:webHidden/>
              </w:rPr>
            </w:r>
            <w:r>
              <w:rPr>
                <w:noProof/>
                <w:webHidden/>
              </w:rPr>
              <w:fldChar w:fldCharType="separate"/>
            </w:r>
            <w:r>
              <w:rPr>
                <w:noProof/>
                <w:webHidden/>
              </w:rPr>
              <w:t>23</w:t>
            </w:r>
            <w:r>
              <w:rPr>
                <w:noProof/>
                <w:webHidden/>
              </w:rPr>
              <w:fldChar w:fldCharType="end"/>
            </w:r>
          </w:hyperlink>
        </w:p>
        <w:p w14:paraId="3D4136CC" w14:textId="0039C228" w:rsidR="00D237DF" w:rsidRDefault="00D237DF">
          <w:pPr>
            <w:pStyle w:val="Obsah3"/>
            <w:tabs>
              <w:tab w:val="left" w:pos="1200"/>
              <w:tab w:val="right" w:leader="dot" w:pos="8777"/>
            </w:tabs>
            <w:rPr>
              <w:rFonts w:asciiTheme="minorHAnsi" w:eastAsiaTheme="minorEastAsia" w:hAnsiTheme="minorHAnsi" w:cstheme="minorBidi"/>
              <w:i w:val="0"/>
              <w:iCs w:val="0"/>
              <w:noProof/>
              <w:kern w:val="2"/>
              <w:sz w:val="24"/>
              <w:szCs w:val="24"/>
              <w14:ligatures w14:val="standardContextual"/>
            </w:rPr>
          </w:pPr>
          <w:hyperlink w:anchor="_Toc179162215" w:history="1">
            <w:r w:rsidRPr="002228D5">
              <w:rPr>
                <w:rStyle w:val="Hypertextovodkaz"/>
                <w:noProof/>
              </w:rPr>
              <w:t>5.4.4</w:t>
            </w:r>
            <w:r>
              <w:rPr>
                <w:rFonts w:asciiTheme="minorHAnsi" w:eastAsiaTheme="minorEastAsia" w:hAnsiTheme="minorHAnsi" w:cstheme="minorBidi"/>
                <w:i w:val="0"/>
                <w:iCs w:val="0"/>
                <w:noProof/>
                <w:kern w:val="2"/>
                <w:sz w:val="24"/>
                <w:szCs w:val="24"/>
                <w14:ligatures w14:val="standardContextual"/>
              </w:rPr>
              <w:tab/>
            </w:r>
            <w:r w:rsidRPr="002228D5">
              <w:rPr>
                <w:rStyle w:val="Hypertextovodkaz"/>
                <w:noProof/>
              </w:rPr>
              <w:t>Obory vyššího odborného vzdělání</w:t>
            </w:r>
            <w:r>
              <w:rPr>
                <w:noProof/>
                <w:webHidden/>
              </w:rPr>
              <w:tab/>
            </w:r>
            <w:r>
              <w:rPr>
                <w:noProof/>
                <w:webHidden/>
              </w:rPr>
              <w:fldChar w:fldCharType="begin"/>
            </w:r>
            <w:r>
              <w:rPr>
                <w:noProof/>
                <w:webHidden/>
              </w:rPr>
              <w:instrText xml:space="preserve"> PAGEREF _Toc179162215 \h </w:instrText>
            </w:r>
            <w:r>
              <w:rPr>
                <w:noProof/>
                <w:webHidden/>
              </w:rPr>
            </w:r>
            <w:r>
              <w:rPr>
                <w:noProof/>
                <w:webHidden/>
              </w:rPr>
              <w:fldChar w:fldCharType="separate"/>
            </w:r>
            <w:r>
              <w:rPr>
                <w:noProof/>
                <w:webHidden/>
              </w:rPr>
              <w:t>23</w:t>
            </w:r>
            <w:r>
              <w:rPr>
                <w:noProof/>
                <w:webHidden/>
              </w:rPr>
              <w:fldChar w:fldCharType="end"/>
            </w:r>
          </w:hyperlink>
        </w:p>
        <w:p w14:paraId="09E00BFA" w14:textId="42F7848E" w:rsidR="00D237DF" w:rsidRDefault="00D237DF">
          <w:pPr>
            <w:pStyle w:val="Obsah1"/>
            <w:tabs>
              <w:tab w:val="left" w:pos="480"/>
              <w:tab w:val="right" w:leader="dot" w:pos="8777"/>
            </w:tabs>
            <w:rPr>
              <w:rFonts w:asciiTheme="minorHAnsi" w:eastAsiaTheme="minorEastAsia" w:hAnsiTheme="minorHAnsi" w:cstheme="minorBidi"/>
              <w:b w:val="0"/>
              <w:bCs w:val="0"/>
              <w:caps w:val="0"/>
              <w:noProof/>
              <w:kern w:val="2"/>
              <w:sz w:val="24"/>
              <w:szCs w:val="24"/>
              <w14:ligatures w14:val="standardContextual"/>
            </w:rPr>
          </w:pPr>
          <w:hyperlink w:anchor="_Toc179162216" w:history="1">
            <w:r w:rsidRPr="002228D5">
              <w:rPr>
                <w:rStyle w:val="Hypertextovodkaz"/>
                <w:noProof/>
              </w:rPr>
              <w:t>6</w:t>
            </w:r>
            <w:r>
              <w:rPr>
                <w:rFonts w:asciiTheme="minorHAnsi" w:eastAsiaTheme="minorEastAsia" w:hAnsiTheme="minorHAnsi" w:cstheme="minorBidi"/>
                <w:b w:val="0"/>
                <w:bCs w:val="0"/>
                <w:caps w:val="0"/>
                <w:noProof/>
                <w:kern w:val="2"/>
                <w:sz w:val="24"/>
                <w:szCs w:val="24"/>
                <w14:ligatures w14:val="standardContextual"/>
              </w:rPr>
              <w:tab/>
            </w:r>
            <w:r w:rsidRPr="002228D5">
              <w:rPr>
                <w:rStyle w:val="Hypertextovodkaz"/>
                <w:noProof/>
              </w:rPr>
              <w:t>Výsledky vzdělávání žáků</w:t>
            </w:r>
            <w:r>
              <w:rPr>
                <w:noProof/>
                <w:webHidden/>
              </w:rPr>
              <w:tab/>
            </w:r>
            <w:r>
              <w:rPr>
                <w:noProof/>
                <w:webHidden/>
              </w:rPr>
              <w:fldChar w:fldCharType="begin"/>
            </w:r>
            <w:r>
              <w:rPr>
                <w:noProof/>
                <w:webHidden/>
              </w:rPr>
              <w:instrText xml:space="preserve"> PAGEREF _Toc179162216 \h </w:instrText>
            </w:r>
            <w:r>
              <w:rPr>
                <w:noProof/>
                <w:webHidden/>
              </w:rPr>
            </w:r>
            <w:r>
              <w:rPr>
                <w:noProof/>
                <w:webHidden/>
              </w:rPr>
              <w:fldChar w:fldCharType="separate"/>
            </w:r>
            <w:r>
              <w:rPr>
                <w:noProof/>
                <w:webHidden/>
              </w:rPr>
              <w:t>24</w:t>
            </w:r>
            <w:r>
              <w:rPr>
                <w:noProof/>
                <w:webHidden/>
              </w:rPr>
              <w:fldChar w:fldCharType="end"/>
            </w:r>
          </w:hyperlink>
        </w:p>
        <w:p w14:paraId="73381D74" w14:textId="73CCE2FD" w:rsidR="00D237DF" w:rsidRDefault="00D237DF">
          <w:pPr>
            <w:pStyle w:val="Obsah3"/>
            <w:tabs>
              <w:tab w:val="left" w:pos="1200"/>
              <w:tab w:val="right" w:leader="dot" w:pos="8777"/>
            </w:tabs>
            <w:rPr>
              <w:rFonts w:asciiTheme="minorHAnsi" w:eastAsiaTheme="minorEastAsia" w:hAnsiTheme="minorHAnsi" w:cstheme="minorBidi"/>
              <w:i w:val="0"/>
              <w:iCs w:val="0"/>
              <w:noProof/>
              <w:kern w:val="2"/>
              <w:sz w:val="24"/>
              <w:szCs w:val="24"/>
              <w14:ligatures w14:val="standardContextual"/>
            </w:rPr>
          </w:pPr>
          <w:hyperlink w:anchor="_Toc179162217" w:history="1">
            <w:r w:rsidRPr="002228D5">
              <w:rPr>
                <w:rStyle w:val="Hypertextovodkaz"/>
                <w:noProof/>
              </w:rPr>
              <w:t>6.1.1</w:t>
            </w:r>
            <w:r>
              <w:rPr>
                <w:rFonts w:asciiTheme="minorHAnsi" w:eastAsiaTheme="minorEastAsia" w:hAnsiTheme="minorHAnsi" w:cstheme="minorBidi"/>
                <w:i w:val="0"/>
                <w:iCs w:val="0"/>
                <w:noProof/>
                <w:kern w:val="2"/>
                <w:sz w:val="24"/>
                <w:szCs w:val="24"/>
                <w14:ligatures w14:val="standardContextual"/>
              </w:rPr>
              <w:tab/>
            </w:r>
            <w:r w:rsidRPr="002228D5">
              <w:rPr>
                <w:rStyle w:val="Hypertextovodkaz"/>
                <w:noProof/>
              </w:rPr>
              <w:t>Prospěch</w:t>
            </w:r>
            <w:r>
              <w:rPr>
                <w:noProof/>
                <w:webHidden/>
              </w:rPr>
              <w:tab/>
            </w:r>
            <w:r>
              <w:rPr>
                <w:noProof/>
                <w:webHidden/>
              </w:rPr>
              <w:fldChar w:fldCharType="begin"/>
            </w:r>
            <w:r>
              <w:rPr>
                <w:noProof/>
                <w:webHidden/>
              </w:rPr>
              <w:instrText xml:space="preserve"> PAGEREF _Toc179162217 \h </w:instrText>
            </w:r>
            <w:r>
              <w:rPr>
                <w:noProof/>
                <w:webHidden/>
              </w:rPr>
            </w:r>
            <w:r>
              <w:rPr>
                <w:noProof/>
                <w:webHidden/>
              </w:rPr>
              <w:fldChar w:fldCharType="separate"/>
            </w:r>
            <w:r>
              <w:rPr>
                <w:noProof/>
                <w:webHidden/>
              </w:rPr>
              <w:t>24</w:t>
            </w:r>
            <w:r>
              <w:rPr>
                <w:noProof/>
                <w:webHidden/>
              </w:rPr>
              <w:fldChar w:fldCharType="end"/>
            </w:r>
          </w:hyperlink>
        </w:p>
        <w:p w14:paraId="4ACEEEB7" w14:textId="5AC38034" w:rsidR="00D237DF" w:rsidRDefault="00D237DF">
          <w:pPr>
            <w:pStyle w:val="Obsah3"/>
            <w:tabs>
              <w:tab w:val="left" w:pos="1200"/>
              <w:tab w:val="right" w:leader="dot" w:pos="8777"/>
            </w:tabs>
            <w:rPr>
              <w:rFonts w:asciiTheme="minorHAnsi" w:eastAsiaTheme="minorEastAsia" w:hAnsiTheme="minorHAnsi" w:cstheme="minorBidi"/>
              <w:i w:val="0"/>
              <w:iCs w:val="0"/>
              <w:noProof/>
              <w:kern w:val="2"/>
              <w:sz w:val="24"/>
              <w:szCs w:val="24"/>
              <w14:ligatures w14:val="standardContextual"/>
            </w:rPr>
          </w:pPr>
          <w:hyperlink w:anchor="_Toc179162218" w:history="1">
            <w:r w:rsidRPr="002228D5">
              <w:rPr>
                <w:rStyle w:val="Hypertextovodkaz"/>
                <w:noProof/>
              </w:rPr>
              <w:t>6.1.2</w:t>
            </w:r>
            <w:r>
              <w:rPr>
                <w:rFonts w:asciiTheme="minorHAnsi" w:eastAsiaTheme="minorEastAsia" w:hAnsiTheme="minorHAnsi" w:cstheme="minorBidi"/>
                <w:i w:val="0"/>
                <w:iCs w:val="0"/>
                <w:noProof/>
                <w:kern w:val="2"/>
                <w:sz w:val="24"/>
                <w:szCs w:val="24"/>
                <w14:ligatures w14:val="standardContextual"/>
              </w:rPr>
              <w:tab/>
            </w:r>
            <w:r w:rsidRPr="002228D5">
              <w:rPr>
                <w:rStyle w:val="Hypertextovodkaz"/>
                <w:noProof/>
              </w:rPr>
              <w:t>Chování</w:t>
            </w:r>
            <w:r>
              <w:rPr>
                <w:noProof/>
                <w:webHidden/>
              </w:rPr>
              <w:tab/>
            </w:r>
            <w:r>
              <w:rPr>
                <w:noProof/>
                <w:webHidden/>
              </w:rPr>
              <w:fldChar w:fldCharType="begin"/>
            </w:r>
            <w:r>
              <w:rPr>
                <w:noProof/>
                <w:webHidden/>
              </w:rPr>
              <w:instrText xml:space="preserve"> PAGEREF _Toc179162218 \h </w:instrText>
            </w:r>
            <w:r>
              <w:rPr>
                <w:noProof/>
                <w:webHidden/>
              </w:rPr>
            </w:r>
            <w:r>
              <w:rPr>
                <w:noProof/>
                <w:webHidden/>
              </w:rPr>
              <w:fldChar w:fldCharType="separate"/>
            </w:r>
            <w:r>
              <w:rPr>
                <w:noProof/>
                <w:webHidden/>
              </w:rPr>
              <w:t>24</w:t>
            </w:r>
            <w:r>
              <w:rPr>
                <w:noProof/>
                <w:webHidden/>
              </w:rPr>
              <w:fldChar w:fldCharType="end"/>
            </w:r>
          </w:hyperlink>
        </w:p>
        <w:p w14:paraId="7FA8BAD1" w14:textId="21C0C41D" w:rsidR="00D237DF" w:rsidRDefault="00D237DF">
          <w:pPr>
            <w:pStyle w:val="Obsah2"/>
            <w:tabs>
              <w:tab w:val="left" w:pos="960"/>
              <w:tab w:val="right" w:leader="dot" w:pos="8777"/>
            </w:tabs>
            <w:rPr>
              <w:rFonts w:asciiTheme="minorHAnsi" w:eastAsiaTheme="minorEastAsia" w:hAnsiTheme="minorHAnsi" w:cstheme="minorBidi"/>
              <w:smallCaps w:val="0"/>
              <w:noProof/>
              <w:kern w:val="2"/>
              <w:sz w:val="24"/>
              <w:szCs w:val="24"/>
              <w14:ligatures w14:val="standardContextual"/>
            </w:rPr>
          </w:pPr>
          <w:hyperlink w:anchor="_Toc179162219" w:history="1">
            <w:r w:rsidRPr="002228D5">
              <w:rPr>
                <w:rStyle w:val="Hypertextovodkaz"/>
                <w:noProof/>
                <w14:scene3d>
                  <w14:camera w14:prst="orthographicFront"/>
                  <w14:lightRig w14:rig="threePt" w14:dir="t">
                    <w14:rot w14:lat="0" w14:lon="0" w14:rev="0"/>
                  </w14:lightRig>
                </w14:scene3d>
              </w:rPr>
              <w:t>6.2</w:t>
            </w:r>
            <w:r>
              <w:rPr>
                <w:rFonts w:asciiTheme="minorHAnsi" w:eastAsiaTheme="minorEastAsia" w:hAnsiTheme="minorHAnsi" w:cstheme="minorBidi"/>
                <w:smallCaps w:val="0"/>
                <w:noProof/>
                <w:kern w:val="2"/>
                <w:sz w:val="24"/>
                <w:szCs w:val="24"/>
                <w14:ligatures w14:val="standardContextual"/>
              </w:rPr>
              <w:tab/>
            </w:r>
            <w:r w:rsidRPr="002228D5">
              <w:rPr>
                <w:rStyle w:val="Hypertextovodkaz"/>
                <w:noProof/>
              </w:rPr>
              <w:t>Výsledky maturitních a závěrečných zkoušek</w:t>
            </w:r>
            <w:r>
              <w:rPr>
                <w:noProof/>
                <w:webHidden/>
              </w:rPr>
              <w:tab/>
            </w:r>
            <w:r>
              <w:rPr>
                <w:noProof/>
                <w:webHidden/>
              </w:rPr>
              <w:fldChar w:fldCharType="begin"/>
            </w:r>
            <w:r>
              <w:rPr>
                <w:noProof/>
                <w:webHidden/>
              </w:rPr>
              <w:instrText xml:space="preserve"> PAGEREF _Toc179162219 \h </w:instrText>
            </w:r>
            <w:r>
              <w:rPr>
                <w:noProof/>
                <w:webHidden/>
              </w:rPr>
            </w:r>
            <w:r>
              <w:rPr>
                <w:noProof/>
                <w:webHidden/>
              </w:rPr>
              <w:fldChar w:fldCharType="separate"/>
            </w:r>
            <w:r>
              <w:rPr>
                <w:noProof/>
                <w:webHidden/>
              </w:rPr>
              <w:t>25</w:t>
            </w:r>
            <w:r>
              <w:rPr>
                <w:noProof/>
                <w:webHidden/>
              </w:rPr>
              <w:fldChar w:fldCharType="end"/>
            </w:r>
          </w:hyperlink>
        </w:p>
        <w:p w14:paraId="0713EA0D" w14:textId="538BB84B" w:rsidR="00D237DF" w:rsidRDefault="00D237DF">
          <w:pPr>
            <w:pStyle w:val="Obsah3"/>
            <w:tabs>
              <w:tab w:val="left" w:pos="1200"/>
              <w:tab w:val="right" w:leader="dot" w:pos="8777"/>
            </w:tabs>
            <w:rPr>
              <w:rFonts w:asciiTheme="minorHAnsi" w:eastAsiaTheme="minorEastAsia" w:hAnsiTheme="minorHAnsi" w:cstheme="minorBidi"/>
              <w:i w:val="0"/>
              <w:iCs w:val="0"/>
              <w:noProof/>
              <w:kern w:val="2"/>
              <w:sz w:val="24"/>
              <w:szCs w:val="24"/>
              <w14:ligatures w14:val="standardContextual"/>
            </w:rPr>
          </w:pPr>
          <w:hyperlink w:anchor="_Toc179162220" w:history="1">
            <w:r w:rsidRPr="002228D5">
              <w:rPr>
                <w:rStyle w:val="Hypertextovodkaz"/>
                <w:noProof/>
              </w:rPr>
              <w:t>6.2.1</w:t>
            </w:r>
            <w:r>
              <w:rPr>
                <w:rFonts w:asciiTheme="minorHAnsi" w:eastAsiaTheme="minorEastAsia" w:hAnsiTheme="minorHAnsi" w:cstheme="minorBidi"/>
                <w:i w:val="0"/>
                <w:iCs w:val="0"/>
                <w:noProof/>
                <w:kern w:val="2"/>
                <w:sz w:val="24"/>
                <w:szCs w:val="24"/>
                <w14:ligatures w14:val="standardContextual"/>
              </w:rPr>
              <w:tab/>
            </w:r>
            <w:r w:rsidRPr="002228D5">
              <w:rPr>
                <w:rStyle w:val="Hypertextovodkaz"/>
                <w:noProof/>
              </w:rPr>
              <w:t>Maturitní zkouška</w:t>
            </w:r>
            <w:r>
              <w:rPr>
                <w:noProof/>
                <w:webHidden/>
              </w:rPr>
              <w:tab/>
            </w:r>
            <w:r>
              <w:rPr>
                <w:noProof/>
                <w:webHidden/>
              </w:rPr>
              <w:fldChar w:fldCharType="begin"/>
            </w:r>
            <w:r>
              <w:rPr>
                <w:noProof/>
                <w:webHidden/>
              </w:rPr>
              <w:instrText xml:space="preserve"> PAGEREF _Toc179162220 \h </w:instrText>
            </w:r>
            <w:r>
              <w:rPr>
                <w:noProof/>
                <w:webHidden/>
              </w:rPr>
            </w:r>
            <w:r>
              <w:rPr>
                <w:noProof/>
                <w:webHidden/>
              </w:rPr>
              <w:fldChar w:fldCharType="separate"/>
            </w:r>
            <w:r>
              <w:rPr>
                <w:noProof/>
                <w:webHidden/>
              </w:rPr>
              <w:t>25</w:t>
            </w:r>
            <w:r>
              <w:rPr>
                <w:noProof/>
                <w:webHidden/>
              </w:rPr>
              <w:fldChar w:fldCharType="end"/>
            </w:r>
          </w:hyperlink>
        </w:p>
        <w:p w14:paraId="2206AD98" w14:textId="61798FDD" w:rsidR="00D237DF" w:rsidRDefault="00D237DF">
          <w:pPr>
            <w:pStyle w:val="Obsah3"/>
            <w:tabs>
              <w:tab w:val="left" w:pos="1200"/>
              <w:tab w:val="right" w:leader="dot" w:pos="8777"/>
            </w:tabs>
            <w:rPr>
              <w:rFonts w:asciiTheme="minorHAnsi" w:eastAsiaTheme="minorEastAsia" w:hAnsiTheme="minorHAnsi" w:cstheme="minorBidi"/>
              <w:i w:val="0"/>
              <w:iCs w:val="0"/>
              <w:noProof/>
              <w:kern w:val="2"/>
              <w:sz w:val="24"/>
              <w:szCs w:val="24"/>
              <w14:ligatures w14:val="standardContextual"/>
            </w:rPr>
          </w:pPr>
          <w:hyperlink w:anchor="_Toc179162221" w:history="1">
            <w:r w:rsidRPr="002228D5">
              <w:rPr>
                <w:rStyle w:val="Hypertextovodkaz"/>
                <w:noProof/>
              </w:rPr>
              <w:t>6.2.2</w:t>
            </w:r>
            <w:r>
              <w:rPr>
                <w:rFonts w:asciiTheme="minorHAnsi" w:eastAsiaTheme="minorEastAsia" w:hAnsiTheme="minorHAnsi" w:cstheme="minorBidi"/>
                <w:i w:val="0"/>
                <w:iCs w:val="0"/>
                <w:noProof/>
                <w:kern w:val="2"/>
                <w:sz w:val="24"/>
                <w:szCs w:val="24"/>
                <w14:ligatures w14:val="standardContextual"/>
              </w:rPr>
              <w:tab/>
            </w:r>
            <w:r w:rsidRPr="002228D5">
              <w:rPr>
                <w:rStyle w:val="Hypertextovodkaz"/>
                <w:noProof/>
              </w:rPr>
              <w:t>Závěrečné zkoušky</w:t>
            </w:r>
            <w:r>
              <w:rPr>
                <w:noProof/>
                <w:webHidden/>
              </w:rPr>
              <w:tab/>
            </w:r>
            <w:r>
              <w:rPr>
                <w:noProof/>
                <w:webHidden/>
              </w:rPr>
              <w:fldChar w:fldCharType="begin"/>
            </w:r>
            <w:r>
              <w:rPr>
                <w:noProof/>
                <w:webHidden/>
              </w:rPr>
              <w:instrText xml:space="preserve"> PAGEREF _Toc179162221 \h </w:instrText>
            </w:r>
            <w:r>
              <w:rPr>
                <w:noProof/>
                <w:webHidden/>
              </w:rPr>
            </w:r>
            <w:r>
              <w:rPr>
                <w:noProof/>
                <w:webHidden/>
              </w:rPr>
              <w:fldChar w:fldCharType="separate"/>
            </w:r>
            <w:r>
              <w:rPr>
                <w:noProof/>
                <w:webHidden/>
              </w:rPr>
              <w:t>26</w:t>
            </w:r>
            <w:r>
              <w:rPr>
                <w:noProof/>
                <w:webHidden/>
              </w:rPr>
              <w:fldChar w:fldCharType="end"/>
            </w:r>
          </w:hyperlink>
        </w:p>
        <w:p w14:paraId="753E74E3" w14:textId="20ED9378" w:rsidR="00D237DF" w:rsidRDefault="00D237DF">
          <w:pPr>
            <w:pStyle w:val="Obsah2"/>
            <w:tabs>
              <w:tab w:val="left" w:pos="960"/>
              <w:tab w:val="right" w:leader="dot" w:pos="8777"/>
            </w:tabs>
            <w:rPr>
              <w:rFonts w:asciiTheme="minorHAnsi" w:eastAsiaTheme="minorEastAsia" w:hAnsiTheme="minorHAnsi" w:cstheme="minorBidi"/>
              <w:smallCaps w:val="0"/>
              <w:noProof/>
              <w:kern w:val="2"/>
              <w:sz w:val="24"/>
              <w:szCs w:val="24"/>
              <w14:ligatures w14:val="standardContextual"/>
            </w:rPr>
          </w:pPr>
          <w:hyperlink w:anchor="_Toc179162222" w:history="1">
            <w:r w:rsidRPr="002228D5">
              <w:rPr>
                <w:rStyle w:val="Hypertextovodkaz"/>
                <w:noProof/>
                <w14:scene3d>
                  <w14:camera w14:prst="orthographicFront"/>
                  <w14:lightRig w14:rig="threePt" w14:dir="t">
                    <w14:rot w14:lat="0" w14:lon="0" w14:rev="0"/>
                  </w14:lightRig>
                </w14:scene3d>
              </w:rPr>
              <w:t>6.3</w:t>
            </w:r>
            <w:r>
              <w:rPr>
                <w:rFonts w:asciiTheme="minorHAnsi" w:eastAsiaTheme="minorEastAsia" w:hAnsiTheme="minorHAnsi" w:cstheme="minorBidi"/>
                <w:smallCaps w:val="0"/>
                <w:noProof/>
                <w:kern w:val="2"/>
                <w:sz w:val="24"/>
                <w:szCs w:val="24"/>
                <w14:ligatures w14:val="standardContextual"/>
              </w:rPr>
              <w:tab/>
            </w:r>
            <w:r w:rsidRPr="002228D5">
              <w:rPr>
                <w:rStyle w:val="Hypertextovodkaz"/>
                <w:noProof/>
              </w:rPr>
              <w:t>Výsledky absolutoria Vyšší odborné školy</w:t>
            </w:r>
            <w:r>
              <w:rPr>
                <w:noProof/>
                <w:webHidden/>
              </w:rPr>
              <w:tab/>
            </w:r>
            <w:r>
              <w:rPr>
                <w:noProof/>
                <w:webHidden/>
              </w:rPr>
              <w:fldChar w:fldCharType="begin"/>
            </w:r>
            <w:r>
              <w:rPr>
                <w:noProof/>
                <w:webHidden/>
              </w:rPr>
              <w:instrText xml:space="preserve"> PAGEREF _Toc179162222 \h </w:instrText>
            </w:r>
            <w:r>
              <w:rPr>
                <w:noProof/>
                <w:webHidden/>
              </w:rPr>
            </w:r>
            <w:r>
              <w:rPr>
                <w:noProof/>
                <w:webHidden/>
              </w:rPr>
              <w:fldChar w:fldCharType="separate"/>
            </w:r>
            <w:r>
              <w:rPr>
                <w:noProof/>
                <w:webHidden/>
              </w:rPr>
              <w:t>27</w:t>
            </w:r>
            <w:r>
              <w:rPr>
                <w:noProof/>
                <w:webHidden/>
              </w:rPr>
              <w:fldChar w:fldCharType="end"/>
            </w:r>
          </w:hyperlink>
        </w:p>
        <w:p w14:paraId="78170C0B" w14:textId="1888CA53" w:rsidR="00D237DF" w:rsidRDefault="00D237DF">
          <w:pPr>
            <w:pStyle w:val="Obsah1"/>
            <w:tabs>
              <w:tab w:val="left" w:pos="480"/>
              <w:tab w:val="right" w:leader="dot" w:pos="8777"/>
            </w:tabs>
            <w:rPr>
              <w:rFonts w:asciiTheme="minorHAnsi" w:eastAsiaTheme="minorEastAsia" w:hAnsiTheme="minorHAnsi" w:cstheme="minorBidi"/>
              <w:b w:val="0"/>
              <w:bCs w:val="0"/>
              <w:caps w:val="0"/>
              <w:noProof/>
              <w:kern w:val="2"/>
              <w:sz w:val="24"/>
              <w:szCs w:val="24"/>
              <w14:ligatures w14:val="standardContextual"/>
            </w:rPr>
          </w:pPr>
          <w:hyperlink w:anchor="_Toc179162223" w:history="1">
            <w:r w:rsidRPr="002228D5">
              <w:rPr>
                <w:rStyle w:val="Hypertextovodkaz"/>
                <w:noProof/>
              </w:rPr>
              <w:t>7</w:t>
            </w:r>
            <w:r>
              <w:rPr>
                <w:rFonts w:asciiTheme="minorHAnsi" w:eastAsiaTheme="minorEastAsia" w:hAnsiTheme="minorHAnsi" w:cstheme="minorBidi"/>
                <w:b w:val="0"/>
                <w:bCs w:val="0"/>
                <w:caps w:val="0"/>
                <w:noProof/>
                <w:kern w:val="2"/>
                <w:sz w:val="24"/>
                <w:szCs w:val="24"/>
                <w14:ligatures w14:val="standardContextual"/>
              </w:rPr>
              <w:tab/>
            </w:r>
            <w:r w:rsidRPr="002228D5">
              <w:rPr>
                <w:rStyle w:val="Hypertextovodkaz"/>
                <w:noProof/>
              </w:rPr>
              <w:t>Osobní rozvoj a mimoškolní aktivity</w:t>
            </w:r>
            <w:r>
              <w:rPr>
                <w:noProof/>
                <w:webHidden/>
              </w:rPr>
              <w:tab/>
            </w:r>
            <w:r>
              <w:rPr>
                <w:noProof/>
                <w:webHidden/>
              </w:rPr>
              <w:fldChar w:fldCharType="begin"/>
            </w:r>
            <w:r>
              <w:rPr>
                <w:noProof/>
                <w:webHidden/>
              </w:rPr>
              <w:instrText xml:space="preserve"> PAGEREF _Toc179162223 \h </w:instrText>
            </w:r>
            <w:r>
              <w:rPr>
                <w:noProof/>
                <w:webHidden/>
              </w:rPr>
            </w:r>
            <w:r>
              <w:rPr>
                <w:noProof/>
                <w:webHidden/>
              </w:rPr>
              <w:fldChar w:fldCharType="separate"/>
            </w:r>
            <w:r>
              <w:rPr>
                <w:noProof/>
                <w:webHidden/>
              </w:rPr>
              <w:t>28</w:t>
            </w:r>
            <w:r>
              <w:rPr>
                <w:noProof/>
                <w:webHidden/>
              </w:rPr>
              <w:fldChar w:fldCharType="end"/>
            </w:r>
          </w:hyperlink>
        </w:p>
        <w:p w14:paraId="2735EB46" w14:textId="71C634B7" w:rsidR="00D237DF" w:rsidRDefault="00D237DF">
          <w:pPr>
            <w:pStyle w:val="Obsah2"/>
            <w:tabs>
              <w:tab w:val="left" w:pos="960"/>
              <w:tab w:val="right" w:leader="dot" w:pos="8777"/>
            </w:tabs>
            <w:rPr>
              <w:rFonts w:asciiTheme="minorHAnsi" w:eastAsiaTheme="minorEastAsia" w:hAnsiTheme="minorHAnsi" w:cstheme="minorBidi"/>
              <w:smallCaps w:val="0"/>
              <w:noProof/>
              <w:kern w:val="2"/>
              <w:sz w:val="24"/>
              <w:szCs w:val="24"/>
              <w14:ligatures w14:val="standardContextual"/>
            </w:rPr>
          </w:pPr>
          <w:hyperlink w:anchor="_Toc179162224" w:history="1">
            <w:r w:rsidRPr="002228D5">
              <w:rPr>
                <w:rStyle w:val="Hypertextovodkaz"/>
                <w:noProof/>
                <w14:scene3d>
                  <w14:camera w14:prst="orthographicFront"/>
                  <w14:lightRig w14:rig="threePt" w14:dir="t">
                    <w14:rot w14:lat="0" w14:lon="0" w14:rev="0"/>
                  </w14:lightRig>
                </w14:scene3d>
              </w:rPr>
              <w:t>7.1</w:t>
            </w:r>
            <w:r>
              <w:rPr>
                <w:rFonts w:asciiTheme="minorHAnsi" w:eastAsiaTheme="minorEastAsia" w:hAnsiTheme="minorHAnsi" w:cstheme="minorBidi"/>
                <w:smallCaps w:val="0"/>
                <w:noProof/>
                <w:kern w:val="2"/>
                <w:sz w:val="24"/>
                <w:szCs w:val="24"/>
                <w14:ligatures w14:val="standardContextual"/>
              </w:rPr>
              <w:tab/>
            </w:r>
            <w:r w:rsidRPr="002228D5">
              <w:rPr>
                <w:rStyle w:val="Hypertextovodkaz"/>
                <w:noProof/>
              </w:rPr>
              <w:t>Projekty žáků</w:t>
            </w:r>
            <w:r>
              <w:rPr>
                <w:noProof/>
                <w:webHidden/>
              </w:rPr>
              <w:tab/>
            </w:r>
            <w:r>
              <w:rPr>
                <w:noProof/>
                <w:webHidden/>
              </w:rPr>
              <w:fldChar w:fldCharType="begin"/>
            </w:r>
            <w:r>
              <w:rPr>
                <w:noProof/>
                <w:webHidden/>
              </w:rPr>
              <w:instrText xml:space="preserve"> PAGEREF _Toc179162224 \h </w:instrText>
            </w:r>
            <w:r>
              <w:rPr>
                <w:noProof/>
                <w:webHidden/>
              </w:rPr>
            </w:r>
            <w:r>
              <w:rPr>
                <w:noProof/>
                <w:webHidden/>
              </w:rPr>
              <w:fldChar w:fldCharType="separate"/>
            </w:r>
            <w:r>
              <w:rPr>
                <w:noProof/>
                <w:webHidden/>
              </w:rPr>
              <w:t>28</w:t>
            </w:r>
            <w:r>
              <w:rPr>
                <w:noProof/>
                <w:webHidden/>
              </w:rPr>
              <w:fldChar w:fldCharType="end"/>
            </w:r>
          </w:hyperlink>
        </w:p>
        <w:p w14:paraId="5A8F97D9" w14:textId="428C216B" w:rsidR="00D237DF" w:rsidRDefault="00D237DF">
          <w:pPr>
            <w:pStyle w:val="Obsah3"/>
            <w:tabs>
              <w:tab w:val="left" w:pos="1200"/>
              <w:tab w:val="right" w:leader="dot" w:pos="8777"/>
            </w:tabs>
            <w:rPr>
              <w:rFonts w:asciiTheme="minorHAnsi" w:eastAsiaTheme="minorEastAsia" w:hAnsiTheme="minorHAnsi" w:cstheme="minorBidi"/>
              <w:i w:val="0"/>
              <w:iCs w:val="0"/>
              <w:noProof/>
              <w:kern w:val="2"/>
              <w:sz w:val="24"/>
              <w:szCs w:val="24"/>
              <w14:ligatures w14:val="standardContextual"/>
            </w:rPr>
          </w:pPr>
          <w:hyperlink w:anchor="_Toc179162225" w:history="1">
            <w:r w:rsidRPr="002228D5">
              <w:rPr>
                <w:rStyle w:val="Hypertextovodkaz"/>
                <w:noProof/>
              </w:rPr>
              <w:t>7.1.1</w:t>
            </w:r>
            <w:r>
              <w:rPr>
                <w:rFonts w:asciiTheme="minorHAnsi" w:eastAsiaTheme="minorEastAsia" w:hAnsiTheme="minorHAnsi" w:cstheme="minorBidi"/>
                <w:i w:val="0"/>
                <w:iCs w:val="0"/>
                <w:noProof/>
                <w:kern w:val="2"/>
                <w:sz w:val="24"/>
                <w:szCs w:val="24"/>
                <w14:ligatures w14:val="standardContextual"/>
              </w:rPr>
              <w:tab/>
            </w:r>
            <w:r w:rsidRPr="002228D5">
              <w:rPr>
                <w:rStyle w:val="Hypertextovodkaz"/>
                <w:noProof/>
              </w:rPr>
              <w:t>Soutěže, exkurze, přednášky a aktivity rozvíjející všeobecné zájmy</w:t>
            </w:r>
            <w:r>
              <w:rPr>
                <w:noProof/>
                <w:webHidden/>
              </w:rPr>
              <w:tab/>
            </w:r>
            <w:r>
              <w:rPr>
                <w:noProof/>
                <w:webHidden/>
              </w:rPr>
              <w:fldChar w:fldCharType="begin"/>
            </w:r>
            <w:r>
              <w:rPr>
                <w:noProof/>
                <w:webHidden/>
              </w:rPr>
              <w:instrText xml:space="preserve"> PAGEREF _Toc179162225 \h </w:instrText>
            </w:r>
            <w:r>
              <w:rPr>
                <w:noProof/>
                <w:webHidden/>
              </w:rPr>
            </w:r>
            <w:r>
              <w:rPr>
                <w:noProof/>
                <w:webHidden/>
              </w:rPr>
              <w:fldChar w:fldCharType="separate"/>
            </w:r>
            <w:r>
              <w:rPr>
                <w:noProof/>
                <w:webHidden/>
              </w:rPr>
              <w:t>28</w:t>
            </w:r>
            <w:r>
              <w:rPr>
                <w:noProof/>
                <w:webHidden/>
              </w:rPr>
              <w:fldChar w:fldCharType="end"/>
            </w:r>
          </w:hyperlink>
        </w:p>
        <w:p w14:paraId="51C13B3E" w14:textId="557D7035" w:rsidR="00D237DF" w:rsidRDefault="00D237DF">
          <w:pPr>
            <w:pStyle w:val="Obsah3"/>
            <w:tabs>
              <w:tab w:val="left" w:pos="1200"/>
              <w:tab w:val="right" w:leader="dot" w:pos="8777"/>
            </w:tabs>
            <w:rPr>
              <w:rFonts w:asciiTheme="minorHAnsi" w:eastAsiaTheme="minorEastAsia" w:hAnsiTheme="minorHAnsi" w:cstheme="minorBidi"/>
              <w:i w:val="0"/>
              <w:iCs w:val="0"/>
              <w:noProof/>
              <w:kern w:val="2"/>
              <w:sz w:val="24"/>
              <w:szCs w:val="24"/>
              <w14:ligatures w14:val="standardContextual"/>
            </w:rPr>
          </w:pPr>
          <w:hyperlink w:anchor="_Toc179162226" w:history="1">
            <w:r w:rsidRPr="002228D5">
              <w:rPr>
                <w:rStyle w:val="Hypertextovodkaz"/>
                <w:noProof/>
              </w:rPr>
              <w:t>7.1.2</w:t>
            </w:r>
            <w:r>
              <w:rPr>
                <w:rFonts w:asciiTheme="minorHAnsi" w:eastAsiaTheme="minorEastAsia" w:hAnsiTheme="minorHAnsi" w:cstheme="minorBidi"/>
                <w:i w:val="0"/>
                <w:iCs w:val="0"/>
                <w:noProof/>
                <w:kern w:val="2"/>
                <w:sz w:val="24"/>
                <w:szCs w:val="24"/>
                <w14:ligatures w14:val="standardContextual"/>
              </w:rPr>
              <w:tab/>
            </w:r>
            <w:r w:rsidRPr="002228D5">
              <w:rPr>
                <w:rStyle w:val="Hypertextovodkaz"/>
                <w:noProof/>
              </w:rPr>
              <w:t>Sportovní soutěže a úspěchy</w:t>
            </w:r>
            <w:r>
              <w:rPr>
                <w:noProof/>
                <w:webHidden/>
              </w:rPr>
              <w:tab/>
            </w:r>
            <w:r>
              <w:rPr>
                <w:noProof/>
                <w:webHidden/>
              </w:rPr>
              <w:fldChar w:fldCharType="begin"/>
            </w:r>
            <w:r>
              <w:rPr>
                <w:noProof/>
                <w:webHidden/>
              </w:rPr>
              <w:instrText xml:space="preserve"> PAGEREF _Toc179162226 \h </w:instrText>
            </w:r>
            <w:r>
              <w:rPr>
                <w:noProof/>
                <w:webHidden/>
              </w:rPr>
            </w:r>
            <w:r>
              <w:rPr>
                <w:noProof/>
                <w:webHidden/>
              </w:rPr>
              <w:fldChar w:fldCharType="separate"/>
            </w:r>
            <w:r>
              <w:rPr>
                <w:noProof/>
                <w:webHidden/>
              </w:rPr>
              <w:t>31</w:t>
            </w:r>
            <w:r>
              <w:rPr>
                <w:noProof/>
                <w:webHidden/>
              </w:rPr>
              <w:fldChar w:fldCharType="end"/>
            </w:r>
          </w:hyperlink>
        </w:p>
        <w:p w14:paraId="7D0AAA70" w14:textId="3FA0F2DC" w:rsidR="00D237DF" w:rsidRDefault="00D237DF">
          <w:pPr>
            <w:pStyle w:val="Obsah3"/>
            <w:tabs>
              <w:tab w:val="left" w:pos="1200"/>
              <w:tab w:val="right" w:leader="dot" w:pos="8777"/>
            </w:tabs>
            <w:rPr>
              <w:rFonts w:asciiTheme="minorHAnsi" w:eastAsiaTheme="minorEastAsia" w:hAnsiTheme="minorHAnsi" w:cstheme="minorBidi"/>
              <w:i w:val="0"/>
              <w:iCs w:val="0"/>
              <w:noProof/>
              <w:kern w:val="2"/>
              <w:sz w:val="24"/>
              <w:szCs w:val="24"/>
              <w14:ligatures w14:val="standardContextual"/>
            </w:rPr>
          </w:pPr>
          <w:hyperlink w:anchor="_Toc179162227" w:history="1">
            <w:r w:rsidRPr="002228D5">
              <w:rPr>
                <w:rStyle w:val="Hypertextovodkaz"/>
                <w:noProof/>
              </w:rPr>
              <w:t>7.1.3</w:t>
            </w:r>
            <w:r>
              <w:rPr>
                <w:rFonts w:asciiTheme="minorHAnsi" w:eastAsiaTheme="minorEastAsia" w:hAnsiTheme="minorHAnsi" w:cstheme="minorBidi"/>
                <w:i w:val="0"/>
                <w:iCs w:val="0"/>
                <w:noProof/>
                <w:kern w:val="2"/>
                <w:sz w:val="24"/>
                <w:szCs w:val="24"/>
                <w14:ligatures w14:val="standardContextual"/>
              </w:rPr>
              <w:tab/>
            </w:r>
            <w:r w:rsidRPr="002228D5">
              <w:rPr>
                <w:rStyle w:val="Hypertextovodkaz"/>
                <w:noProof/>
              </w:rPr>
              <w:t>Aktivity rozvíjející zájmy žáků a jejich sociální vztahy</w:t>
            </w:r>
            <w:r>
              <w:rPr>
                <w:noProof/>
                <w:webHidden/>
              </w:rPr>
              <w:tab/>
            </w:r>
            <w:r>
              <w:rPr>
                <w:noProof/>
                <w:webHidden/>
              </w:rPr>
              <w:fldChar w:fldCharType="begin"/>
            </w:r>
            <w:r>
              <w:rPr>
                <w:noProof/>
                <w:webHidden/>
              </w:rPr>
              <w:instrText xml:space="preserve"> PAGEREF _Toc179162227 \h </w:instrText>
            </w:r>
            <w:r>
              <w:rPr>
                <w:noProof/>
                <w:webHidden/>
              </w:rPr>
            </w:r>
            <w:r>
              <w:rPr>
                <w:noProof/>
                <w:webHidden/>
              </w:rPr>
              <w:fldChar w:fldCharType="separate"/>
            </w:r>
            <w:r>
              <w:rPr>
                <w:noProof/>
                <w:webHidden/>
              </w:rPr>
              <w:t>31</w:t>
            </w:r>
            <w:r>
              <w:rPr>
                <w:noProof/>
                <w:webHidden/>
              </w:rPr>
              <w:fldChar w:fldCharType="end"/>
            </w:r>
          </w:hyperlink>
        </w:p>
        <w:p w14:paraId="1D3980A1" w14:textId="1A1BFBA3" w:rsidR="00D237DF" w:rsidRDefault="00D237DF">
          <w:pPr>
            <w:pStyle w:val="Obsah1"/>
            <w:tabs>
              <w:tab w:val="left" w:pos="480"/>
              <w:tab w:val="right" w:leader="dot" w:pos="8777"/>
            </w:tabs>
            <w:rPr>
              <w:rFonts w:asciiTheme="minorHAnsi" w:eastAsiaTheme="minorEastAsia" w:hAnsiTheme="minorHAnsi" w:cstheme="minorBidi"/>
              <w:b w:val="0"/>
              <w:bCs w:val="0"/>
              <w:caps w:val="0"/>
              <w:noProof/>
              <w:kern w:val="2"/>
              <w:sz w:val="24"/>
              <w:szCs w:val="24"/>
              <w14:ligatures w14:val="standardContextual"/>
            </w:rPr>
          </w:pPr>
          <w:hyperlink w:anchor="_Toc179162228" w:history="1">
            <w:r w:rsidRPr="002228D5">
              <w:rPr>
                <w:rStyle w:val="Hypertextovodkaz"/>
                <w:noProof/>
              </w:rPr>
              <w:t>8</w:t>
            </w:r>
            <w:r>
              <w:rPr>
                <w:rFonts w:asciiTheme="minorHAnsi" w:eastAsiaTheme="minorEastAsia" w:hAnsiTheme="minorHAnsi" w:cstheme="minorBidi"/>
                <w:b w:val="0"/>
                <w:bCs w:val="0"/>
                <w:caps w:val="0"/>
                <w:noProof/>
                <w:kern w:val="2"/>
                <w:sz w:val="24"/>
                <w:szCs w:val="24"/>
                <w14:ligatures w14:val="standardContextual"/>
              </w:rPr>
              <w:tab/>
            </w:r>
            <w:r w:rsidRPr="002228D5">
              <w:rPr>
                <w:rStyle w:val="Hypertextovodkaz"/>
                <w:noProof/>
              </w:rPr>
              <w:t>Činnost Školního poradenského pracoviště a Školní výchovná rada</w:t>
            </w:r>
            <w:r>
              <w:rPr>
                <w:noProof/>
                <w:webHidden/>
              </w:rPr>
              <w:tab/>
            </w:r>
            <w:r>
              <w:rPr>
                <w:noProof/>
                <w:webHidden/>
              </w:rPr>
              <w:fldChar w:fldCharType="begin"/>
            </w:r>
            <w:r>
              <w:rPr>
                <w:noProof/>
                <w:webHidden/>
              </w:rPr>
              <w:instrText xml:space="preserve"> PAGEREF _Toc179162228 \h </w:instrText>
            </w:r>
            <w:r>
              <w:rPr>
                <w:noProof/>
                <w:webHidden/>
              </w:rPr>
            </w:r>
            <w:r>
              <w:rPr>
                <w:noProof/>
                <w:webHidden/>
              </w:rPr>
              <w:fldChar w:fldCharType="separate"/>
            </w:r>
            <w:r>
              <w:rPr>
                <w:noProof/>
                <w:webHidden/>
              </w:rPr>
              <w:t>33</w:t>
            </w:r>
            <w:r>
              <w:rPr>
                <w:noProof/>
                <w:webHidden/>
              </w:rPr>
              <w:fldChar w:fldCharType="end"/>
            </w:r>
          </w:hyperlink>
        </w:p>
        <w:p w14:paraId="4208505E" w14:textId="2BBDB115" w:rsidR="00D237DF" w:rsidRDefault="00D237DF">
          <w:pPr>
            <w:pStyle w:val="Obsah2"/>
            <w:tabs>
              <w:tab w:val="left" w:pos="960"/>
              <w:tab w:val="right" w:leader="dot" w:pos="8777"/>
            </w:tabs>
            <w:rPr>
              <w:rFonts w:asciiTheme="minorHAnsi" w:eastAsiaTheme="minorEastAsia" w:hAnsiTheme="minorHAnsi" w:cstheme="minorBidi"/>
              <w:smallCaps w:val="0"/>
              <w:noProof/>
              <w:kern w:val="2"/>
              <w:sz w:val="24"/>
              <w:szCs w:val="24"/>
              <w14:ligatures w14:val="standardContextual"/>
            </w:rPr>
          </w:pPr>
          <w:hyperlink w:anchor="_Toc179162229" w:history="1">
            <w:r w:rsidRPr="002228D5">
              <w:rPr>
                <w:rStyle w:val="Hypertextovodkaz"/>
                <w:noProof/>
                <w14:scene3d>
                  <w14:camera w14:prst="orthographicFront"/>
                  <w14:lightRig w14:rig="threePt" w14:dir="t">
                    <w14:rot w14:lat="0" w14:lon="0" w14:rev="0"/>
                  </w14:lightRig>
                </w14:scene3d>
              </w:rPr>
              <w:t>8.1</w:t>
            </w:r>
            <w:r>
              <w:rPr>
                <w:rFonts w:asciiTheme="minorHAnsi" w:eastAsiaTheme="minorEastAsia" w:hAnsiTheme="minorHAnsi" w:cstheme="minorBidi"/>
                <w:smallCaps w:val="0"/>
                <w:noProof/>
                <w:kern w:val="2"/>
                <w:sz w:val="24"/>
                <w:szCs w:val="24"/>
                <w14:ligatures w14:val="standardContextual"/>
              </w:rPr>
              <w:tab/>
            </w:r>
            <w:r w:rsidRPr="002228D5">
              <w:rPr>
                <w:rStyle w:val="Hypertextovodkaz"/>
                <w:noProof/>
              </w:rPr>
              <w:t>Vymezení ŠPP</w:t>
            </w:r>
            <w:r>
              <w:rPr>
                <w:noProof/>
                <w:webHidden/>
              </w:rPr>
              <w:tab/>
            </w:r>
            <w:r>
              <w:rPr>
                <w:noProof/>
                <w:webHidden/>
              </w:rPr>
              <w:fldChar w:fldCharType="begin"/>
            </w:r>
            <w:r>
              <w:rPr>
                <w:noProof/>
                <w:webHidden/>
              </w:rPr>
              <w:instrText xml:space="preserve"> PAGEREF _Toc179162229 \h </w:instrText>
            </w:r>
            <w:r>
              <w:rPr>
                <w:noProof/>
                <w:webHidden/>
              </w:rPr>
            </w:r>
            <w:r>
              <w:rPr>
                <w:noProof/>
                <w:webHidden/>
              </w:rPr>
              <w:fldChar w:fldCharType="separate"/>
            </w:r>
            <w:r>
              <w:rPr>
                <w:noProof/>
                <w:webHidden/>
              </w:rPr>
              <w:t>33</w:t>
            </w:r>
            <w:r>
              <w:rPr>
                <w:noProof/>
                <w:webHidden/>
              </w:rPr>
              <w:fldChar w:fldCharType="end"/>
            </w:r>
          </w:hyperlink>
        </w:p>
        <w:p w14:paraId="5400029C" w14:textId="16828C37" w:rsidR="00D237DF" w:rsidRDefault="00D237DF">
          <w:pPr>
            <w:pStyle w:val="Obsah2"/>
            <w:tabs>
              <w:tab w:val="left" w:pos="960"/>
              <w:tab w:val="right" w:leader="dot" w:pos="8777"/>
            </w:tabs>
            <w:rPr>
              <w:rFonts w:asciiTheme="minorHAnsi" w:eastAsiaTheme="minorEastAsia" w:hAnsiTheme="minorHAnsi" w:cstheme="minorBidi"/>
              <w:smallCaps w:val="0"/>
              <w:noProof/>
              <w:kern w:val="2"/>
              <w:sz w:val="24"/>
              <w:szCs w:val="24"/>
              <w14:ligatures w14:val="standardContextual"/>
            </w:rPr>
          </w:pPr>
          <w:hyperlink w:anchor="_Toc179162230" w:history="1">
            <w:r w:rsidRPr="002228D5">
              <w:rPr>
                <w:rStyle w:val="Hypertextovodkaz"/>
                <w:noProof/>
                <w14:scene3d>
                  <w14:camera w14:prst="orthographicFront"/>
                  <w14:lightRig w14:rig="threePt" w14:dir="t">
                    <w14:rot w14:lat="0" w14:lon="0" w14:rev="0"/>
                  </w14:lightRig>
                </w14:scene3d>
              </w:rPr>
              <w:t>8.2</w:t>
            </w:r>
            <w:r>
              <w:rPr>
                <w:rFonts w:asciiTheme="minorHAnsi" w:eastAsiaTheme="minorEastAsia" w:hAnsiTheme="minorHAnsi" w:cstheme="minorBidi"/>
                <w:smallCaps w:val="0"/>
                <w:noProof/>
                <w:kern w:val="2"/>
                <w:sz w:val="24"/>
                <w:szCs w:val="24"/>
                <w14:ligatures w14:val="standardContextual"/>
              </w:rPr>
              <w:tab/>
            </w:r>
            <w:r w:rsidRPr="002228D5">
              <w:rPr>
                <w:rStyle w:val="Hypertextovodkaz"/>
                <w:noProof/>
              </w:rPr>
              <w:t>Činnost ŠPP</w:t>
            </w:r>
            <w:r>
              <w:rPr>
                <w:noProof/>
                <w:webHidden/>
              </w:rPr>
              <w:tab/>
            </w:r>
            <w:r>
              <w:rPr>
                <w:noProof/>
                <w:webHidden/>
              </w:rPr>
              <w:fldChar w:fldCharType="begin"/>
            </w:r>
            <w:r>
              <w:rPr>
                <w:noProof/>
                <w:webHidden/>
              </w:rPr>
              <w:instrText xml:space="preserve"> PAGEREF _Toc179162230 \h </w:instrText>
            </w:r>
            <w:r>
              <w:rPr>
                <w:noProof/>
                <w:webHidden/>
              </w:rPr>
            </w:r>
            <w:r>
              <w:rPr>
                <w:noProof/>
                <w:webHidden/>
              </w:rPr>
              <w:fldChar w:fldCharType="separate"/>
            </w:r>
            <w:r>
              <w:rPr>
                <w:noProof/>
                <w:webHidden/>
              </w:rPr>
              <w:t>33</w:t>
            </w:r>
            <w:r>
              <w:rPr>
                <w:noProof/>
                <w:webHidden/>
              </w:rPr>
              <w:fldChar w:fldCharType="end"/>
            </w:r>
          </w:hyperlink>
        </w:p>
        <w:p w14:paraId="1F70FA0F" w14:textId="30BE8354" w:rsidR="00D237DF" w:rsidRDefault="00D237DF">
          <w:pPr>
            <w:pStyle w:val="Obsah3"/>
            <w:tabs>
              <w:tab w:val="left" w:pos="1200"/>
              <w:tab w:val="right" w:leader="dot" w:pos="8777"/>
            </w:tabs>
            <w:rPr>
              <w:rFonts w:asciiTheme="minorHAnsi" w:eastAsiaTheme="minorEastAsia" w:hAnsiTheme="minorHAnsi" w:cstheme="minorBidi"/>
              <w:i w:val="0"/>
              <w:iCs w:val="0"/>
              <w:noProof/>
              <w:kern w:val="2"/>
              <w:sz w:val="24"/>
              <w:szCs w:val="24"/>
              <w14:ligatures w14:val="standardContextual"/>
            </w:rPr>
          </w:pPr>
          <w:hyperlink w:anchor="_Toc179162231" w:history="1">
            <w:r w:rsidRPr="002228D5">
              <w:rPr>
                <w:rStyle w:val="Hypertextovodkaz"/>
                <w:noProof/>
              </w:rPr>
              <w:t>8.2.1</w:t>
            </w:r>
            <w:r>
              <w:rPr>
                <w:rFonts w:asciiTheme="minorHAnsi" w:eastAsiaTheme="minorEastAsia" w:hAnsiTheme="minorHAnsi" w:cstheme="minorBidi"/>
                <w:i w:val="0"/>
                <w:iCs w:val="0"/>
                <w:noProof/>
                <w:kern w:val="2"/>
                <w:sz w:val="24"/>
                <w:szCs w:val="24"/>
                <w14:ligatures w14:val="standardContextual"/>
              </w:rPr>
              <w:tab/>
            </w:r>
            <w:r w:rsidRPr="002228D5">
              <w:rPr>
                <w:rStyle w:val="Hypertextovodkaz"/>
                <w:noProof/>
              </w:rPr>
              <w:t>INKLUZE – Péče o žáky se speciálními vzdělávacími potřebami (SVP)</w:t>
            </w:r>
            <w:r>
              <w:rPr>
                <w:noProof/>
                <w:webHidden/>
              </w:rPr>
              <w:tab/>
            </w:r>
            <w:r>
              <w:rPr>
                <w:noProof/>
                <w:webHidden/>
              </w:rPr>
              <w:fldChar w:fldCharType="begin"/>
            </w:r>
            <w:r>
              <w:rPr>
                <w:noProof/>
                <w:webHidden/>
              </w:rPr>
              <w:instrText xml:space="preserve"> PAGEREF _Toc179162231 \h </w:instrText>
            </w:r>
            <w:r>
              <w:rPr>
                <w:noProof/>
                <w:webHidden/>
              </w:rPr>
            </w:r>
            <w:r>
              <w:rPr>
                <w:noProof/>
                <w:webHidden/>
              </w:rPr>
              <w:fldChar w:fldCharType="separate"/>
            </w:r>
            <w:r>
              <w:rPr>
                <w:noProof/>
                <w:webHidden/>
              </w:rPr>
              <w:t>34</w:t>
            </w:r>
            <w:r>
              <w:rPr>
                <w:noProof/>
                <w:webHidden/>
              </w:rPr>
              <w:fldChar w:fldCharType="end"/>
            </w:r>
          </w:hyperlink>
        </w:p>
        <w:p w14:paraId="4C35CDB1" w14:textId="378B6428" w:rsidR="00D237DF" w:rsidRDefault="00D237DF">
          <w:pPr>
            <w:pStyle w:val="Obsah3"/>
            <w:tabs>
              <w:tab w:val="left" w:pos="1200"/>
              <w:tab w:val="right" w:leader="dot" w:pos="8777"/>
            </w:tabs>
            <w:rPr>
              <w:rFonts w:asciiTheme="minorHAnsi" w:eastAsiaTheme="minorEastAsia" w:hAnsiTheme="minorHAnsi" w:cstheme="minorBidi"/>
              <w:i w:val="0"/>
              <w:iCs w:val="0"/>
              <w:noProof/>
              <w:kern w:val="2"/>
              <w:sz w:val="24"/>
              <w:szCs w:val="24"/>
              <w14:ligatures w14:val="standardContextual"/>
            </w:rPr>
          </w:pPr>
          <w:hyperlink w:anchor="_Toc179162232" w:history="1">
            <w:r w:rsidRPr="002228D5">
              <w:rPr>
                <w:rStyle w:val="Hypertextovodkaz"/>
                <w:noProof/>
              </w:rPr>
              <w:t>8.2.2</w:t>
            </w:r>
            <w:r>
              <w:rPr>
                <w:rFonts w:asciiTheme="minorHAnsi" w:eastAsiaTheme="minorEastAsia" w:hAnsiTheme="minorHAnsi" w:cstheme="minorBidi"/>
                <w:i w:val="0"/>
                <w:iCs w:val="0"/>
                <w:noProof/>
                <w:kern w:val="2"/>
                <w:sz w:val="24"/>
                <w:szCs w:val="24"/>
                <w14:ligatures w14:val="standardContextual"/>
              </w:rPr>
              <w:tab/>
            </w:r>
            <w:r w:rsidRPr="002228D5">
              <w:rPr>
                <w:rStyle w:val="Hypertextovodkaz"/>
                <w:noProof/>
              </w:rPr>
              <w:t>Práce s talentovanými žáky a Středoškolská odborná činnost</w:t>
            </w:r>
            <w:r>
              <w:rPr>
                <w:noProof/>
                <w:webHidden/>
              </w:rPr>
              <w:tab/>
            </w:r>
            <w:r>
              <w:rPr>
                <w:noProof/>
                <w:webHidden/>
              </w:rPr>
              <w:fldChar w:fldCharType="begin"/>
            </w:r>
            <w:r>
              <w:rPr>
                <w:noProof/>
                <w:webHidden/>
              </w:rPr>
              <w:instrText xml:space="preserve"> PAGEREF _Toc179162232 \h </w:instrText>
            </w:r>
            <w:r>
              <w:rPr>
                <w:noProof/>
                <w:webHidden/>
              </w:rPr>
            </w:r>
            <w:r>
              <w:rPr>
                <w:noProof/>
                <w:webHidden/>
              </w:rPr>
              <w:fldChar w:fldCharType="separate"/>
            </w:r>
            <w:r>
              <w:rPr>
                <w:noProof/>
                <w:webHidden/>
              </w:rPr>
              <w:t>34</w:t>
            </w:r>
            <w:r>
              <w:rPr>
                <w:noProof/>
                <w:webHidden/>
              </w:rPr>
              <w:fldChar w:fldCharType="end"/>
            </w:r>
          </w:hyperlink>
        </w:p>
        <w:p w14:paraId="4720DAA3" w14:textId="5D1A2AB2" w:rsidR="00D237DF" w:rsidRDefault="00D237DF">
          <w:pPr>
            <w:pStyle w:val="Obsah3"/>
            <w:tabs>
              <w:tab w:val="left" w:pos="1200"/>
              <w:tab w:val="right" w:leader="dot" w:pos="8777"/>
            </w:tabs>
            <w:rPr>
              <w:rFonts w:asciiTheme="minorHAnsi" w:eastAsiaTheme="minorEastAsia" w:hAnsiTheme="minorHAnsi" w:cstheme="minorBidi"/>
              <w:i w:val="0"/>
              <w:iCs w:val="0"/>
              <w:noProof/>
              <w:kern w:val="2"/>
              <w:sz w:val="24"/>
              <w:szCs w:val="24"/>
              <w14:ligatures w14:val="standardContextual"/>
            </w:rPr>
          </w:pPr>
          <w:hyperlink w:anchor="_Toc179162233" w:history="1">
            <w:r w:rsidRPr="002228D5">
              <w:rPr>
                <w:rStyle w:val="Hypertextovodkaz"/>
                <w:noProof/>
              </w:rPr>
              <w:t>8.2.3</w:t>
            </w:r>
            <w:r>
              <w:rPr>
                <w:rFonts w:asciiTheme="minorHAnsi" w:eastAsiaTheme="minorEastAsia" w:hAnsiTheme="minorHAnsi" w:cstheme="minorBidi"/>
                <w:i w:val="0"/>
                <w:iCs w:val="0"/>
                <w:noProof/>
                <w:kern w:val="2"/>
                <w:sz w:val="24"/>
                <w:szCs w:val="24"/>
                <w14:ligatures w14:val="standardContextual"/>
              </w:rPr>
              <w:tab/>
            </w:r>
            <w:r w:rsidRPr="002228D5">
              <w:rPr>
                <w:rStyle w:val="Hypertextovodkaz"/>
                <w:noProof/>
              </w:rPr>
              <w:t>Kariérové poradenství</w:t>
            </w:r>
            <w:r>
              <w:rPr>
                <w:noProof/>
                <w:webHidden/>
              </w:rPr>
              <w:tab/>
            </w:r>
            <w:r>
              <w:rPr>
                <w:noProof/>
                <w:webHidden/>
              </w:rPr>
              <w:fldChar w:fldCharType="begin"/>
            </w:r>
            <w:r>
              <w:rPr>
                <w:noProof/>
                <w:webHidden/>
              </w:rPr>
              <w:instrText xml:space="preserve"> PAGEREF _Toc179162233 \h </w:instrText>
            </w:r>
            <w:r>
              <w:rPr>
                <w:noProof/>
                <w:webHidden/>
              </w:rPr>
            </w:r>
            <w:r>
              <w:rPr>
                <w:noProof/>
                <w:webHidden/>
              </w:rPr>
              <w:fldChar w:fldCharType="separate"/>
            </w:r>
            <w:r>
              <w:rPr>
                <w:noProof/>
                <w:webHidden/>
              </w:rPr>
              <w:t>36</w:t>
            </w:r>
            <w:r>
              <w:rPr>
                <w:noProof/>
                <w:webHidden/>
              </w:rPr>
              <w:fldChar w:fldCharType="end"/>
            </w:r>
          </w:hyperlink>
        </w:p>
        <w:p w14:paraId="5270892A" w14:textId="6605E6CF" w:rsidR="00D237DF" w:rsidRDefault="00D237DF">
          <w:pPr>
            <w:pStyle w:val="Obsah3"/>
            <w:tabs>
              <w:tab w:val="left" w:pos="1200"/>
              <w:tab w:val="right" w:leader="dot" w:pos="8777"/>
            </w:tabs>
            <w:rPr>
              <w:rFonts w:asciiTheme="minorHAnsi" w:eastAsiaTheme="minorEastAsia" w:hAnsiTheme="minorHAnsi" w:cstheme="minorBidi"/>
              <w:i w:val="0"/>
              <w:iCs w:val="0"/>
              <w:noProof/>
              <w:kern w:val="2"/>
              <w:sz w:val="24"/>
              <w:szCs w:val="24"/>
              <w14:ligatures w14:val="standardContextual"/>
            </w:rPr>
          </w:pPr>
          <w:hyperlink w:anchor="_Toc179162234" w:history="1">
            <w:r w:rsidRPr="002228D5">
              <w:rPr>
                <w:rStyle w:val="Hypertextovodkaz"/>
                <w:noProof/>
              </w:rPr>
              <w:t>8.2.4</w:t>
            </w:r>
            <w:r>
              <w:rPr>
                <w:rFonts w:asciiTheme="minorHAnsi" w:eastAsiaTheme="minorEastAsia" w:hAnsiTheme="minorHAnsi" w:cstheme="minorBidi"/>
                <w:i w:val="0"/>
                <w:iCs w:val="0"/>
                <w:noProof/>
                <w:kern w:val="2"/>
                <w:sz w:val="24"/>
                <w:szCs w:val="24"/>
                <w14:ligatures w14:val="standardContextual"/>
              </w:rPr>
              <w:tab/>
            </w:r>
            <w:r w:rsidRPr="002228D5">
              <w:rPr>
                <w:rStyle w:val="Hypertextovodkaz"/>
                <w:noProof/>
              </w:rPr>
              <w:t>Školní výchovná rada</w:t>
            </w:r>
            <w:r>
              <w:rPr>
                <w:noProof/>
                <w:webHidden/>
              </w:rPr>
              <w:tab/>
            </w:r>
            <w:r>
              <w:rPr>
                <w:noProof/>
                <w:webHidden/>
              </w:rPr>
              <w:fldChar w:fldCharType="begin"/>
            </w:r>
            <w:r>
              <w:rPr>
                <w:noProof/>
                <w:webHidden/>
              </w:rPr>
              <w:instrText xml:space="preserve"> PAGEREF _Toc179162234 \h </w:instrText>
            </w:r>
            <w:r>
              <w:rPr>
                <w:noProof/>
                <w:webHidden/>
              </w:rPr>
            </w:r>
            <w:r>
              <w:rPr>
                <w:noProof/>
                <w:webHidden/>
              </w:rPr>
              <w:fldChar w:fldCharType="separate"/>
            </w:r>
            <w:r>
              <w:rPr>
                <w:noProof/>
                <w:webHidden/>
              </w:rPr>
              <w:t>36</w:t>
            </w:r>
            <w:r>
              <w:rPr>
                <w:noProof/>
                <w:webHidden/>
              </w:rPr>
              <w:fldChar w:fldCharType="end"/>
            </w:r>
          </w:hyperlink>
        </w:p>
        <w:p w14:paraId="424AE3F4" w14:textId="085B4CE3" w:rsidR="00D237DF" w:rsidRDefault="00D237DF">
          <w:pPr>
            <w:pStyle w:val="Obsah2"/>
            <w:tabs>
              <w:tab w:val="left" w:pos="960"/>
              <w:tab w:val="right" w:leader="dot" w:pos="8777"/>
            </w:tabs>
            <w:rPr>
              <w:rFonts w:asciiTheme="minorHAnsi" w:eastAsiaTheme="minorEastAsia" w:hAnsiTheme="minorHAnsi" w:cstheme="minorBidi"/>
              <w:smallCaps w:val="0"/>
              <w:noProof/>
              <w:kern w:val="2"/>
              <w:sz w:val="24"/>
              <w:szCs w:val="24"/>
              <w14:ligatures w14:val="standardContextual"/>
            </w:rPr>
          </w:pPr>
          <w:hyperlink w:anchor="_Toc179162235" w:history="1">
            <w:r w:rsidRPr="002228D5">
              <w:rPr>
                <w:rStyle w:val="Hypertextovodkaz"/>
                <w:noProof/>
                <w14:scene3d>
                  <w14:camera w14:prst="orthographicFront"/>
                  <w14:lightRig w14:rig="threePt" w14:dir="t">
                    <w14:rot w14:lat="0" w14:lon="0" w14:rev="0"/>
                  </w14:lightRig>
                </w14:scene3d>
              </w:rPr>
              <w:t>8.3</w:t>
            </w:r>
            <w:r>
              <w:rPr>
                <w:rFonts w:asciiTheme="minorHAnsi" w:eastAsiaTheme="minorEastAsia" w:hAnsiTheme="minorHAnsi" w:cstheme="minorBidi"/>
                <w:smallCaps w:val="0"/>
                <w:noProof/>
                <w:kern w:val="2"/>
                <w:sz w:val="24"/>
                <w:szCs w:val="24"/>
                <w14:ligatures w14:val="standardContextual"/>
              </w:rPr>
              <w:tab/>
            </w:r>
            <w:r w:rsidRPr="002228D5">
              <w:rPr>
                <w:rStyle w:val="Hypertextovodkaz"/>
                <w:noProof/>
              </w:rPr>
              <w:t>Podpůrná opatření pro žáky se SVP</w:t>
            </w:r>
            <w:r>
              <w:rPr>
                <w:noProof/>
                <w:webHidden/>
              </w:rPr>
              <w:tab/>
            </w:r>
            <w:r>
              <w:rPr>
                <w:noProof/>
                <w:webHidden/>
              </w:rPr>
              <w:fldChar w:fldCharType="begin"/>
            </w:r>
            <w:r>
              <w:rPr>
                <w:noProof/>
                <w:webHidden/>
              </w:rPr>
              <w:instrText xml:space="preserve"> PAGEREF _Toc179162235 \h </w:instrText>
            </w:r>
            <w:r>
              <w:rPr>
                <w:noProof/>
                <w:webHidden/>
              </w:rPr>
            </w:r>
            <w:r>
              <w:rPr>
                <w:noProof/>
                <w:webHidden/>
              </w:rPr>
              <w:fldChar w:fldCharType="separate"/>
            </w:r>
            <w:r>
              <w:rPr>
                <w:noProof/>
                <w:webHidden/>
              </w:rPr>
              <w:t>38</w:t>
            </w:r>
            <w:r>
              <w:rPr>
                <w:noProof/>
                <w:webHidden/>
              </w:rPr>
              <w:fldChar w:fldCharType="end"/>
            </w:r>
          </w:hyperlink>
        </w:p>
        <w:p w14:paraId="4E17DD5C" w14:textId="79670AD4" w:rsidR="00D237DF" w:rsidRDefault="00D237DF">
          <w:pPr>
            <w:pStyle w:val="Obsah2"/>
            <w:tabs>
              <w:tab w:val="left" w:pos="960"/>
              <w:tab w:val="right" w:leader="dot" w:pos="8777"/>
            </w:tabs>
            <w:rPr>
              <w:rFonts w:asciiTheme="minorHAnsi" w:eastAsiaTheme="minorEastAsia" w:hAnsiTheme="minorHAnsi" w:cstheme="minorBidi"/>
              <w:smallCaps w:val="0"/>
              <w:noProof/>
              <w:kern w:val="2"/>
              <w:sz w:val="24"/>
              <w:szCs w:val="24"/>
              <w14:ligatures w14:val="standardContextual"/>
            </w:rPr>
          </w:pPr>
          <w:hyperlink w:anchor="_Toc179162236" w:history="1">
            <w:r w:rsidRPr="002228D5">
              <w:rPr>
                <w:rStyle w:val="Hypertextovodkaz"/>
                <w:noProof/>
                <w14:scene3d>
                  <w14:camera w14:prst="orthographicFront"/>
                  <w14:lightRig w14:rig="threePt" w14:dir="t">
                    <w14:rot w14:lat="0" w14:lon="0" w14:rev="0"/>
                  </w14:lightRig>
                </w14:scene3d>
              </w:rPr>
              <w:t>8.4</w:t>
            </w:r>
            <w:r>
              <w:rPr>
                <w:rFonts w:asciiTheme="minorHAnsi" w:eastAsiaTheme="minorEastAsia" w:hAnsiTheme="minorHAnsi" w:cstheme="minorBidi"/>
                <w:smallCaps w:val="0"/>
                <w:noProof/>
                <w:kern w:val="2"/>
                <w:sz w:val="24"/>
                <w:szCs w:val="24"/>
                <w14:ligatures w14:val="standardContextual"/>
              </w:rPr>
              <w:tab/>
            </w:r>
            <w:r w:rsidRPr="002228D5">
              <w:rPr>
                <w:rStyle w:val="Hypertextovodkaz"/>
                <w:noProof/>
              </w:rPr>
              <w:t>Současné cíle ŠPP</w:t>
            </w:r>
            <w:r>
              <w:rPr>
                <w:noProof/>
                <w:webHidden/>
              </w:rPr>
              <w:tab/>
            </w:r>
            <w:r>
              <w:rPr>
                <w:noProof/>
                <w:webHidden/>
              </w:rPr>
              <w:fldChar w:fldCharType="begin"/>
            </w:r>
            <w:r>
              <w:rPr>
                <w:noProof/>
                <w:webHidden/>
              </w:rPr>
              <w:instrText xml:space="preserve"> PAGEREF _Toc179162236 \h </w:instrText>
            </w:r>
            <w:r>
              <w:rPr>
                <w:noProof/>
                <w:webHidden/>
              </w:rPr>
            </w:r>
            <w:r>
              <w:rPr>
                <w:noProof/>
                <w:webHidden/>
              </w:rPr>
              <w:fldChar w:fldCharType="separate"/>
            </w:r>
            <w:r>
              <w:rPr>
                <w:noProof/>
                <w:webHidden/>
              </w:rPr>
              <w:t>40</w:t>
            </w:r>
            <w:r>
              <w:rPr>
                <w:noProof/>
                <w:webHidden/>
              </w:rPr>
              <w:fldChar w:fldCharType="end"/>
            </w:r>
          </w:hyperlink>
        </w:p>
        <w:p w14:paraId="0493E479" w14:textId="762FFE53" w:rsidR="00D237DF" w:rsidRDefault="00D237DF">
          <w:pPr>
            <w:pStyle w:val="Obsah2"/>
            <w:tabs>
              <w:tab w:val="left" w:pos="960"/>
              <w:tab w:val="right" w:leader="dot" w:pos="8777"/>
            </w:tabs>
            <w:rPr>
              <w:rFonts w:asciiTheme="minorHAnsi" w:eastAsiaTheme="minorEastAsia" w:hAnsiTheme="minorHAnsi" w:cstheme="minorBidi"/>
              <w:smallCaps w:val="0"/>
              <w:noProof/>
              <w:kern w:val="2"/>
              <w:sz w:val="24"/>
              <w:szCs w:val="24"/>
              <w14:ligatures w14:val="standardContextual"/>
            </w:rPr>
          </w:pPr>
          <w:hyperlink w:anchor="_Toc179162237" w:history="1">
            <w:r w:rsidRPr="002228D5">
              <w:rPr>
                <w:rStyle w:val="Hypertextovodkaz"/>
                <w:noProof/>
                <w14:scene3d>
                  <w14:camera w14:prst="orthographicFront"/>
                  <w14:lightRig w14:rig="threePt" w14:dir="t">
                    <w14:rot w14:lat="0" w14:lon="0" w14:rev="0"/>
                  </w14:lightRig>
                </w14:scene3d>
              </w:rPr>
              <w:t>8.5</w:t>
            </w:r>
            <w:r>
              <w:rPr>
                <w:rFonts w:asciiTheme="minorHAnsi" w:eastAsiaTheme="minorEastAsia" w:hAnsiTheme="minorHAnsi" w:cstheme="minorBidi"/>
                <w:smallCaps w:val="0"/>
                <w:noProof/>
                <w:kern w:val="2"/>
                <w:sz w:val="24"/>
                <w:szCs w:val="24"/>
                <w14:ligatures w14:val="standardContextual"/>
              </w:rPr>
              <w:tab/>
            </w:r>
            <w:r w:rsidRPr="002228D5">
              <w:rPr>
                <w:rStyle w:val="Hypertextovodkaz"/>
                <w:noProof/>
              </w:rPr>
              <w:t>Primární prevence</w:t>
            </w:r>
            <w:r>
              <w:rPr>
                <w:noProof/>
                <w:webHidden/>
              </w:rPr>
              <w:tab/>
            </w:r>
            <w:r>
              <w:rPr>
                <w:noProof/>
                <w:webHidden/>
              </w:rPr>
              <w:fldChar w:fldCharType="begin"/>
            </w:r>
            <w:r>
              <w:rPr>
                <w:noProof/>
                <w:webHidden/>
              </w:rPr>
              <w:instrText xml:space="preserve"> PAGEREF _Toc179162237 \h </w:instrText>
            </w:r>
            <w:r>
              <w:rPr>
                <w:noProof/>
                <w:webHidden/>
              </w:rPr>
            </w:r>
            <w:r>
              <w:rPr>
                <w:noProof/>
                <w:webHidden/>
              </w:rPr>
              <w:fldChar w:fldCharType="separate"/>
            </w:r>
            <w:r>
              <w:rPr>
                <w:noProof/>
                <w:webHidden/>
              </w:rPr>
              <w:t>42</w:t>
            </w:r>
            <w:r>
              <w:rPr>
                <w:noProof/>
                <w:webHidden/>
              </w:rPr>
              <w:fldChar w:fldCharType="end"/>
            </w:r>
          </w:hyperlink>
        </w:p>
        <w:p w14:paraId="38B0A576" w14:textId="1D09E073" w:rsidR="00D237DF" w:rsidRDefault="00D237DF">
          <w:pPr>
            <w:pStyle w:val="Obsah2"/>
            <w:tabs>
              <w:tab w:val="left" w:pos="960"/>
              <w:tab w:val="right" w:leader="dot" w:pos="8777"/>
            </w:tabs>
            <w:rPr>
              <w:rFonts w:asciiTheme="minorHAnsi" w:eastAsiaTheme="minorEastAsia" w:hAnsiTheme="minorHAnsi" w:cstheme="minorBidi"/>
              <w:smallCaps w:val="0"/>
              <w:noProof/>
              <w:kern w:val="2"/>
              <w:sz w:val="24"/>
              <w:szCs w:val="24"/>
              <w14:ligatures w14:val="standardContextual"/>
            </w:rPr>
          </w:pPr>
          <w:hyperlink w:anchor="_Toc179162238" w:history="1">
            <w:r w:rsidRPr="002228D5">
              <w:rPr>
                <w:rStyle w:val="Hypertextovodkaz"/>
                <w:noProof/>
                <w14:scene3d>
                  <w14:camera w14:prst="orthographicFront"/>
                  <w14:lightRig w14:rig="threePt" w14:dir="t">
                    <w14:rot w14:lat="0" w14:lon="0" w14:rev="0"/>
                  </w14:lightRig>
                </w14:scene3d>
              </w:rPr>
              <w:t>8.6</w:t>
            </w:r>
            <w:r>
              <w:rPr>
                <w:rFonts w:asciiTheme="minorHAnsi" w:eastAsiaTheme="minorEastAsia" w:hAnsiTheme="minorHAnsi" w:cstheme="minorBidi"/>
                <w:smallCaps w:val="0"/>
                <w:noProof/>
                <w:kern w:val="2"/>
                <w:sz w:val="24"/>
                <w:szCs w:val="24"/>
                <w14:ligatures w14:val="standardContextual"/>
              </w:rPr>
              <w:tab/>
            </w:r>
            <w:r w:rsidRPr="002228D5">
              <w:rPr>
                <w:rStyle w:val="Hypertextovodkaz"/>
                <w:noProof/>
              </w:rPr>
              <w:t>Boj proti násilí a rasové diskriminaci</w:t>
            </w:r>
            <w:r>
              <w:rPr>
                <w:noProof/>
                <w:webHidden/>
              </w:rPr>
              <w:tab/>
            </w:r>
            <w:r>
              <w:rPr>
                <w:noProof/>
                <w:webHidden/>
              </w:rPr>
              <w:fldChar w:fldCharType="begin"/>
            </w:r>
            <w:r>
              <w:rPr>
                <w:noProof/>
                <w:webHidden/>
              </w:rPr>
              <w:instrText xml:space="preserve"> PAGEREF _Toc179162238 \h </w:instrText>
            </w:r>
            <w:r>
              <w:rPr>
                <w:noProof/>
                <w:webHidden/>
              </w:rPr>
            </w:r>
            <w:r>
              <w:rPr>
                <w:noProof/>
                <w:webHidden/>
              </w:rPr>
              <w:fldChar w:fldCharType="separate"/>
            </w:r>
            <w:r>
              <w:rPr>
                <w:noProof/>
                <w:webHidden/>
              </w:rPr>
              <w:t>43</w:t>
            </w:r>
            <w:r>
              <w:rPr>
                <w:noProof/>
                <w:webHidden/>
              </w:rPr>
              <w:fldChar w:fldCharType="end"/>
            </w:r>
          </w:hyperlink>
        </w:p>
        <w:p w14:paraId="6BC87FD9" w14:textId="1D782EEB" w:rsidR="00D237DF" w:rsidRDefault="00D237DF">
          <w:pPr>
            <w:pStyle w:val="Obsah2"/>
            <w:tabs>
              <w:tab w:val="left" w:pos="960"/>
              <w:tab w:val="right" w:leader="dot" w:pos="8777"/>
            </w:tabs>
            <w:rPr>
              <w:rFonts w:asciiTheme="minorHAnsi" w:eastAsiaTheme="minorEastAsia" w:hAnsiTheme="minorHAnsi" w:cstheme="minorBidi"/>
              <w:smallCaps w:val="0"/>
              <w:noProof/>
              <w:kern w:val="2"/>
              <w:sz w:val="24"/>
              <w:szCs w:val="24"/>
              <w14:ligatures w14:val="standardContextual"/>
            </w:rPr>
          </w:pPr>
          <w:hyperlink w:anchor="_Toc179162239" w:history="1">
            <w:r w:rsidRPr="002228D5">
              <w:rPr>
                <w:rStyle w:val="Hypertextovodkaz"/>
                <w:noProof/>
                <w14:scene3d>
                  <w14:camera w14:prst="orthographicFront"/>
                  <w14:lightRig w14:rig="threePt" w14:dir="t">
                    <w14:rot w14:lat="0" w14:lon="0" w14:rev="0"/>
                  </w14:lightRig>
                </w14:scene3d>
              </w:rPr>
              <w:t>8.7</w:t>
            </w:r>
            <w:r>
              <w:rPr>
                <w:rFonts w:asciiTheme="minorHAnsi" w:eastAsiaTheme="minorEastAsia" w:hAnsiTheme="minorHAnsi" w:cstheme="minorBidi"/>
                <w:smallCaps w:val="0"/>
                <w:noProof/>
                <w:kern w:val="2"/>
                <w:sz w:val="24"/>
                <w:szCs w:val="24"/>
                <w14:ligatures w14:val="standardContextual"/>
              </w:rPr>
              <w:tab/>
            </w:r>
            <w:r w:rsidRPr="002228D5">
              <w:rPr>
                <w:rStyle w:val="Hypertextovodkaz"/>
                <w:noProof/>
              </w:rPr>
              <w:t>Studentský parlament</w:t>
            </w:r>
            <w:r>
              <w:rPr>
                <w:noProof/>
                <w:webHidden/>
              </w:rPr>
              <w:tab/>
            </w:r>
            <w:r>
              <w:rPr>
                <w:noProof/>
                <w:webHidden/>
              </w:rPr>
              <w:fldChar w:fldCharType="begin"/>
            </w:r>
            <w:r>
              <w:rPr>
                <w:noProof/>
                <w:webHidden/>
              </w:rPr>
              <w:instrText xml:space="preserve"> PAGEREF _Toc179162239 \h </w:instrText>
            </w:r>
            <w:r>
              <w:rPr>
                <w:noProof/>
                <w:webHidden/>
              </w:rPr>
            </w:r>
            <w:r>
              <w:rPr>
                <w:noProof/>
                <w:webHidden/>
              </w:rPr>
              <w:fldChar w:fldCharType="separate"/>
            </w:r>
            <w:r>
              <w:rPr>
                <w:noProof/>
                <w:webHidden/>
              </w:rPr>
              <w:t>43</w:t>
            </w:r>
            <w:r>
              <w:rPr>
                <w:noProof/>
                <w:webHidden/>
              </w:rPr>
              <w:fldChar w:fldCharType="end"/>
            </w:r>
          </w:hyperlink>
        </w:p>
        <w:p w14:paraId="05DD9BD3" w14:textId="1B9D3E38" w:rsidR="00D237DF" w:rsidRDefault="00D237DF">
          <w:pPr>
            <w:pStyle w:val="Obsah2"/>
            <w:tabs>
              <w:tab w:val="left" w:pos="960"/>
              <w:tab w:val="right" w:leader="dot" w:pos="8777"/>
            </w:tabs>
            <w:rPr>
              <w:rFonts w:asciiTheme="minorHAnsi" w:eastAsiaTheme="minorEastAsia" w:hAnsiTheme="minorHAnsi" w:cstheme="minorBidi"/>
              <w:smallCaps w:val="0"/>
              <w:noProof/>
              <w:kern w:val="2"/>
              <w:sz w:val="24"/>
              <w:szCs w:val="24"/>
              <w14:ligatures w14:val="standardContextual"/>
            </w:rPr>
          </w:pPr>
          <w:hyperlink w:anchor="_Toc179162240" w:history="1">
            <w:r w:rsidRPr="002228D5">
              <w:rPr>
                <w:rStyle w:val="Hypertextovodkaz"/>
                <w:noProof/>
                <w14:scene3d>
                  <w14:camera w14:prst="orthographicFront"/>
                  <w14:lightRig w14:rig="threePt" w14:dir="t">
                    <w14:rot w14:lat="0" w14:lon="0" w14:rev="0"/>
                  </w14:lightRig>
                </w14:scene3d>
              </w:rPr>
              <w:t>8.8</w:t>
            </w:r>
            <w:r>
              <w:rPr>
                <w:rFonts w:asciiTheme="minorHAnsi" w:eastAsiaTheme="minorEastAsia" w:hAnsiTheme="minorHAnsi" w:cstheme="minorBidi"/>
                <w:smallCaps w:val="0"/>
                <w:noProof/>
                <w:kern w:val="2"/>
                <w:sz w:val="24"/>
                <w:szCs w:val="24"/>
                <w14:ligatures w14:val="standardContextual"/>
              </w:rPr>
              <w:tab/>
            </w:r>
            <w:r w:rsidRPr="002228D5">
              <w:rPr>
                <w:rStyle w:val="Hypertextovodkaz"/>
                <w:noProof/>
              </w:rPr>
              <w:t>EVVO – environmentální vzdělávání, výchova a osvěta</w:t>
            </w:r>
            <w:r>
              <w:rPr>
                <w:noProof/>
                <w:webHidden/>
              </w:rPr>
              <w:tab/>
            </w:r>
            <w:r>
              <w:rPr>
                <w:noProof/>
                <w:webHidden/>
              </w:rPr>
              <w:fldChar w:fldCharType="begin"/>
            </w:r>
            <w:r>
              <w:rPr>
                <w:noProof/>
                <w:webHidden/>
              </w:rPr>
              <w:instrText xml:space="preserve"> PAGEREF _Toc179162240 \h </w:instrText>
            </w:r>
            <w:r>
              <w:rPr>
                <w:noProof/>
                <w:webHidden/>
              </w:rPr>
            </w:r>
            <w:r>
              <w:rPr>
                <w:noProof/>
                <w:webHidden/>
              </w:rPr>
              <w:fldChar w:fldCharType="separate"/>
            </w:r>
            <w:r>
              <w:rPr>
                <w:noProof/>
                <w:webHidden/>
              </w:rPr>
              <w:t>44</w:t>
            </w:r>
            <w:r>
              <w:rPr>
                <w:noProof/>
                <w:webHidden/>
              </w:rPr>
              <w:fldChar w:fldCharType="end"/>
            </w:r>
          </w:hyperlink>
        </w:p>
        <w:p w14:paraId="21AFA806" w14:textId="3AD4CD7D" w:rsidR="00D237DF" w:rsidRDefault="00D237DF">
          <w:pPr>
            <w:pStyle w:val="Obsah1"/>
            <w:tabs>
              <w:tab w:val="left" w:pos="480"/>
              <w:tab w:val="right" w:leader="dot" w:pos="8777"/>
            </w:tabs>
            <w:rPr>
              <w:rFonts w:asciiTheme="minorHAnsi" w:eastAsiaTheme="minorEastAsia" w:hAnsiTheme="minorHAnsi" w:cstheme="minorBidi"/>
              <w:b w:val="0"/>
              <w:bCs w:val="0"/>
              <w:caps w:val="0"/>
              <w:noProof/>
              <w:kern w:val="2"/>
              <w:sz w:val="24"/>
              <w:szCs w:val="24"/>
              <w14:ligatures w14:val="standardContextual"/>
            </w:rPr>
          </w:pPr>
          <w:hyperlink w:anchor="_Toc179162241" w:history="1">
            <w:r w:rsidRPr="002228D5">
              <w:rPr>
                <w:rStyle w:val="Hypertextovodkaz"/>
                <w:noProof/>
              </w:rPr>
              <w:t>9</w:t>
            </w:r>
            <w:r>
              <w:rPr>
                <w:rFonts w:asciiTheme="minorHAnsi" w:eastAsiaTheme="minorEastAsia" w:hAnsiTheme="minorHAnsi" w:cstheme="minorBidi"/>
                <w:b w:val="0"/>
                <w:bCs w:val="0"/>
                <w:caps w:val="0"/>
                <w:noProof/>
                <w:kern w:val="2"/>
                <w:sz w:val="24"/>
                <w:szCs w:val="24"/>
                <w14:ligatures w14:val="standardContextual"/>
              </w:rPr>
              <w:tab/>
            </w:r>
            <w:r w:rsidRPr="002228D5">
              <w:rPr>
                <w:rStyle w:val="Hypertextovodkaz"/>
                <w:noProof/>
              </w:rPr>
              <w:t>Další vzdělávání pedagogů školy</w:t>
            </w:r>
            <w:r>
              <w:rPr>
                <w:noProof/>
                <w:webHidden/>
              </w:rPr>
              <w:tab/>
            </w:r>
            <w:r>
              <w:rPr>
                <w:noProof/>
                <w:webHidden/>
              </w:rPr>
              <w:fldChar w:fldCharType="begin"/>
            </w:r>
            <w:r>
              <w:rPr>
                <w:noProof/>
                <w:webHidden/>
              </w:rPr>
              <w:instrText xml:space="preserve"> PAGEREF _Toc179162241 \h </w:instrText>
            </w:r>
            <w:r>
              <w:rPr>
                <w:noProof/>
                <w:webHidden/>
              </w:rPr>
            </w:r>
            <w:r>
              <w:rPr>
                <w:noProof/>
                <w:webHidden/>
              </w:rPr>
              <w:fldChar w:fldCharType="separate"/>
            </w:r>
            <w:r>
              <w:rPr>
                <w:noProof/>
                <w:webHidden/>
              </w:rPr>
              <w:t>49</w:t>
            </w:r>
            <w:r>
              <w:rPr>
                <w:noProof/>
                <w:webHidden/>
              </w:rPr>
              <w:fldChar w:fldCharType="end"/>
            </w:r>
          </w:hyperlink>
        </w:p>
        <w:p w14:paraId="6ACDB4C3" w14:textId="7D1707A8" w:rsidR="00D237DF" w:rsidRDefault="00D237DF">
          <w:pPr>
            <w:pStyle w:val="Obsah2"/>
            <w:tabs>
              <w:tab w:val="left" w:pos="960"/>
              <w:tab w:val="right" w:leader="dot" w:pos="8777"/>
            </w:tabs>
            <w:rPr>
              <w:rFonts w:asciiTheme="minorHAnsi" w:eastAsiaTheme="minorEastAsia" w:hAnsiTheme="minorHAnsi" w:cstheme="minorBidi"/>
              <w:smallCaps w:val="0"/>
              <w:noProof/>
              <w:kern w:val="2"/>
              <w:sz w:val="24"/>
              <w:szCs w:val="24"/>
              <w14:ligatures w14:val="standardContextual"/>
            </w:rPr>
          </w:pPr>
          <w:hyperlink w:anchor="_Toc179162242" w:history="1">
            <w:r w:rsidRPr="002228D5">
              <w:rPr>
                <w:rStyle w:val="Hypertextovodkaz"/>
                <w:noProof/>
                <w14:scene3d>
                  <w14:camera w14:prst="orthographicFront"/>
                  <w14:lightRig w14:rig="threePt" w14:dir="t">
                    <w14:rot w14:lat="0" w14:lon="0" w14:rev="0"/>
                  </w14:lightRig>
                </w14:scene3d>
              </w:rPr>
              <w:t>9.1</w:t>
            </w:r>
            <w:r>
              <w:rPr>
                <w:rFonts w:asciiTheme="minorHAnsi" w:eastAsiaTheme="minorEastAsia" w:hAnsiTheme="minorHAnsi" w:cstheme="minorBidi"/>
                <w:smallCaps w:val="0"/>
                <w:noProof/>
                <w:kern w:val="2"/>
                <w:sz w:val="24"/>
                <w:szCs w:val="24"/>
                <w14:ligatures w14:val="standardContextual"/>
              </w:rPr>
              <w:tab/>
            </w:r>
            <w:r w:rsidRPr="002228D5">
              <w:rPr>
                <w:rStyle w:val="Hypertextovodkaz"/>
                <w:noProof/>
              </w:rPr>
              <w:t>Vzdělání pedagogů v odbornosti</w:t>
            </w:r>
            <w:r>
              <w:rPr>
                <w:noProof/>
                <w:webHidden/>
              </w:rPr>
              <w:tab/>
            </w:r>
            <w:r>
              <w:rPr>
                <w:noProof/>
                <w:webHidden/>
              </w:rPr>
              <w:fldChar w:fldCharType="begin"/>
            </w:r>
            <w:r>
              <w:rPr>
                <w:noProof/>
                <w:webHidden/>
              </w:rPr>
              <w:instrText xml:space="preserve"> PAGEREF _Toc179162242 \h </w:instrText>
            </w:r>
            <w:r>
              <w:rPr>
                <w:noProof/>
                <w:webHidden/>
              </w:rPr>
            </w:r>
            <w:r>
              <w:rPr>
                <w:noProof/>
                <w:webHidden/>
              </w:rPr>
              <w:fldChar w:fldCharType="separate"/>
            </w:r>
            <w:r>
              <w:rPr>
                <w:noProof/>
                <w:webHidden/>
              </w:rPr>
              <w:t>49</w:t>
            </w:r>
            <w:r>
              <w:rPr>
                <w:noProof/>
                <w:webHidden/>
              </w:rPr>
              <w:fldChar w:fldCharType="end"/>
            </w:r>
          </w:hyperlink>
        </w:p>
        <w:p w14:paraId="709C7AB9" w14:textId="32CCCF9F" w:rsidR="00D237DF" w:rsidRDefault="00D237DF">
          <w:pPr>
            <w:pStyle w:val="Obsah2"/>
            <w:tabs>
              <w:tab w:val="left" w:pos="960"/>
              <w:tab w:val="right" w:leader="dot" w:pos="8777"/>
            </w:tabs>
            <w:rPr>
              <w:rFonts w:asciiTheme="minorHAnsi" w:eastAsiaTheme="minorEastAsia" w:hAnsiTheme="minorHAnsi" w:cstheme="minorBidi"/>
              <w:smallCaps w:val="0"/>
              <w:noProof/>
              <w:kern w:val="2"/>
              <w:sz w:val="24"/>
              <w:szCs w:val="24"/>
              <w14:ligatures w14:val="standardContextual"/>
            </w:rPr>
          </w:pPr>
          <w:hyperlink w:anchor="_Toc179162243" w:history="1">
            <w:r w:rsidRPr="002228D5">
              <w:rPr>
                <w:rStyle w:val="Hypertextovodkaz"/>
                <w:noProof/>
                <w14:scene3d>
                  <w14:camera w14:prst="orthographicFront"/>
                  <w14:lightRig w14:rig="threePt" w14:dir="t">
                    <w14:rot w14:lat="0" w14:lon="0" w14:rev="0"/>
                  </w14:lightRig>
                </w14:scene3d>
              </w:rPr>
              <w:t>9.2</w:t>
            </w:r>
            <w:r>
              <w:rPr>
                <w:rFonts w:asciiTheme="minorHAnsi" w:eastAsiaTheme="minorEastAsia" w:hAnsiTheme="minorHAnsi" w:cstheme="minorBidi"/>
                <w:smallCaps w:val="0"/>
                <w:noProof/>
                <w:kern w:val="2"/>
                <w:sz w:val="24"/>
                <w:szCs w:val="24"/>
                <w14:ligatures w14:val="standardContextual"/>
              </w:rPr>
              <w:tab/>
            </w:r>
            <w:r w:rsidRPr="002228D5">
              <w:rPr>
                <w:rStyle w:val="Hypertextovodkaz"/>
                <w:noProof/>
              </w:rPr>
              <w:t>Vzdělávání nepedagogických pracovníků</w:t>
            </w:r>
            <w:r>
              <w:rPr>
                <w:noProof/>
                <w:webHidden/>
              </w:rPr>
              <w:tab/>
            </w:r>
            <w:r>
              <w:rPr>
                <w:noProof/>
                <w:webHidden/>
              </w:rPr>
              <w:fldChar w:fldCharType="begin"/>
            </w:r>
            <w:r>
              <w:rPr>
                <w:noProof/>
                <w:webHidden/>
              </w:rPr>
              <w:instrText xml:space="preserve"> PAGEREF _Toc179162243 \h </w:instrText>
            </w:r>
            <w:r>
              <w:rPr>
                <w:noProof/>
                <w:webHidden/>
              </w:rPr>
            </w:r>
            <w:r>
              <w:rPr>
                <w:noProof/>
                <w:webHidden/>
              </w:rPr>
              <w:fldChar w:fldCharType="separate"/>
            </w:r>
            <w:r>
              <w:rPr>
                <w:noProof/>
                <w:webHidden/>
              </w:rPr>
              <w:t>50</w:t>
            </w:r>
            <w:r>
              <w:rPr>
                <w:noProof/>
                <w:webHidden/>
              </w:rPr>
              <w:fldChar w:fldCharType="end"/>
            </w:r>
          </w:hyperlink>
        </w:p>
        <w:p w14:paraId="3E1CFBF9" w14:textId="1BEC9917" w:rsidR="00D237DF" w:rsidRDefault="00D237DF">
          <w:pPr>
            <w:pStyle w:val="Obsah1"/>
            <w:tabs>
              <w:tab w:val="left" w:pos="480"/>
              <w:tab w:val="right" w:leader="dot" w:pos="8777"/>
            </w:tabs>
            <w:rPr>
              <w:rFonts w:asciiTheme="minorHAnsi" w:eastAsiaTheme="minorEastAsia" w:hAnsiTheme="minorHAnsi" w:cstheme="minorBidi"/>
              <w:b w:val="0"/>
              <w:bCs w:val="0"/>
              <w:caps w:val="0"/>
              <w:noProof/>
              <w:kern w:val="2"/>
              <w:sz w:val="24"/>
              <w:szCs w:val="24"/>
              <w14:ligatures w14:val="standardContextual"/>
            </w:rPr>
          </w:pPr>
          <w:hyperlink w:anchor="_Toc179162244" w:history="1">
            <w:r w:rsidRPr="002228D5">
              <w:rPr>
                <w:rStyle w:val="Hypertextovodkaz"/>
                <w:noProof/>
              </w:rPr>
              <w:t>10</w:t>
            </w:r>
            <w:r>
              <w:rPr>
                <w:rFonts w:asciiTheme="minorHAnsi" w:eastAsiaTheme="minorEastAsia" w:hAnsiTheme="minorHAnsi" w:cstheme="minorBidi"/>
                <w:b w:val="0"/>
                <w:bCs w:val="0"/>
                <w:caps w:val="0"/>
                <w:noProof/>
                <w:kern w:val="2"/>
                <w:sz w:val="24"/>
                <w:szCs w:val="24"/>
                <w14:ligatures w14:val="standardContextual"/>
              </w:rPr>
              <w:tab/>
            </w:r>
            <w:r w:rsidRPr="002228D5">
              <w:rPr>
                <w:rStyle w:val="Hypertextovodkaz"/>
                <w:noProof/>
              </w:rPr>
              <w:t>Aktivity a prezentace školy na veřejnosti</w:t>
            </w:r>
            <w:r>
              <w:rPr>
                <w:noProof/>
                <w:webHidden/>
              </w:rPr>
              <w:tab/>
            </w:r>
            <w:r>
              <w:rPr>
                <w:noProof/>
                <w:webHidden/>
              </w:rPr>
              <w:fldChar w:fldCharType="begin"/>
            </w:r>
            <w:r>
              <w:rPr>
                <w:noProof/>
                <w:webHidden/>
              </w:rPr>
              <w:instrText xml:space="preserve"> PAGEREF _Toc179162244 \h </w:instrText>
            </w:r>
            <w:r>
              <w:rPr>
                <w:noProof/>
                <w:webHidden/>
              </w:rPr>
            </w:r>
            <w:r>
              <w:rPr>
                <w:noProof/>
                <w:webHidden/>
              </w:rPr>
              <w:fldChar w:fldCharType="separate"/>
            </w:r>
            <w:r>
              <w:rPr>
                <w:noProof/>
                <w:webHidden/>
              </w:rPr>
              <w:t>51</w:t>
            </w:r>
            <w:r>
              <w:rPr>
                <w:noProof/>
                <w:webHidden/>
              </w:rPr>
              <w:fldChar w:fldCharType="end"/>
            </w:r>
          </w:hyperlink>
        </w:p>
        <w:p w14:paraId="78FB6787" w14:textId="75C5A1F6" w:rsidR="00D237DF" w:rsidRDefault="00D237DF">
          <w:pPr>
            <w:pStyle w:val="Obsah2"/>
            <w:tabs>
              <w:tab w:val="left" w:pos="960"/>
              <w:tab w:val="right" w:leader="dot" w:pos="8777"/>
            </w:tabs>
            <w:rPr>
              <w:rFonts w:asciiTheme="minorHAnsi" w:eastAsiaTheme="minorEastAsia" w:hAnsiTheme="minorHAnsi" w:cstheme="minorBidi"/>
              <w:smallCaps w:val="0"/>
              <w:noProof/>
              <w:kern w:val="2"/>
              <w:sz w:val="24"/>
              <w:szCs w:val="24"/>
              <w14:ligatures w14:val="standardContextual"/>
            </w:rPr>
          </w:pPr>
          <w:hyperlink w:anchor="_Toc179162245" w:history="1">
            <w:r w:rsidRPr="002228D5">
              <w:rPr>
                <w:rStyle w:val="Hypertextovodkaz"/>
                <w:noProof/>
                <w14:scene3d>
                  <w14:camera w14:prst="orthographicFront"/>
                  <w14:lightRig w14:rig="threePt" w14:dir="t">
                    <w14:rot w14:lat="0" w14:lon="0" w14:rev="0"/>
                  </w14:lightRig>
                </w14:scene3d>
              </w:rPr>
              <w:t>10.1</w:t>
            </w:r>
            <w:r>
              <w:rPr>
                <w:rFonts w:asciiTheme="minorHAnsi" w:eastAsiaTheme="minorEastAsia" w:hAnsiTheme="minorHAnsi" w:cstheme="minorBidi"/>
                <w:smallCaps w:val="0"/>
                <w:noProof/>
                <w:kern w:val="2"/>
                <w:sz w:val="24"/>
                <w:szCs w:val="24"/>
                <w14:ligatures w14:val="standardContextual"/>
              </w:rPr>
              <w:tab/>
            </w:r>
            <w:r w:rsidRPr="002228D5">
              <w:rPr>
                <w:rStyle w:val="Hypertextovodkaz"/>
                <w:noProof/>
              </w:rPr>
              <w:t>Aktivity v oblasti prezentace a propagace</w:t>
            </w:r>
            <w:r>
              <w:rPr>
                <w:noProof/>
                <w:webHidden/>
              </w:rPr>
              <w:tab/>
            </w:r>
            <w:r>
              <w:rPr>
                <w:noProof/>
                <w:webHidden/>
              </w:rPr>
              <w:fldChar w:fldCharType="begin"/>
            </w:r>
            <w:r>
              <w:rPr>
                <w:noProof/>
                <w:webHidden/>
              </w:rPr>
              <w:instrText xml:space="preserve"> PAGEREF _Toc179162245 \h </w:instrText>
            </w:r>
            <w:r>
              <w:rPr>
                <w:noProof/>
                <w:webHidden/>
              </w:rPr>
            </w:r>
            <w:r>
              <w:rPr>
                <w:noProof/>
                <w:webHidden/>
              </w:rPr>
              <w:fldChar w:fldCharType="separate"/>
            </w:r>
            <w:r>
              <w:rPr>
                <w:noProof/>
                <w:webHidden/>
              </w:rPr>
              <w:t>51</w:t>
            </w:r>
            <w:r>
              <w:rPr>
                <w:noProof/>
                <w:webHidden/>
              </w:rPr>
              <w:fldChar w:fldCharType="end"/>
            </w:r>
          </w:hyperlink>
        </w:p>
        <w:p w14:paraId="5FBFB1B5" w14:textId="122E346C" w:rsidR="00D237DF" w:rsidRDefault="00D237DF">
          <w:pPr>
            <w:pStyle w:val="Obsah1"/>
            <w:tabs>
              <w:tab w:val="left" w:pos="480"/>
              <w:tab w:val="right" w:leader="dot" w:pos="8777"/>
            </w:tabs>
            <w:rPr>
              <w:rFonts w:asciiTheme="minorHAnsi" w:eastAsiaTheme="minorEastAsia" w:hAnsiTheme="minorHAnsi" w:cstheme="minorBidi"/>
              <w:b w:val="0"/>
              <w:bCs w:val="0"/>
              <w:caps w:val="0"/>
              <w:noProof/>
              <w:kern w:val="2"/>
              <w:sz w:val="24"/>
              <w:szCs w:val="24"/>
              <w14:ligatures w14:val="standardContextual"/>
            </w:rPr>
          </w:pPr>
          <w:hyperlink w:anchor="_Toc179162246" w:history="1">
            <w:r w:rsidRPr="002228D5">
              <w:rPr>
                <w:rStyle w:val="Hypertextovodkaz"/>
                <w:noProof/>
              </w:rPr>
              <w:t>11</w:t>
            </w:r>
            <w:r>
              <w:rPr>
                <w:rFonts w:asciiTheme="minorHAnsi" w:eastAsiaTheme="minorEastAsia" w:hAnsiTheme="minorHAnsi" w:cstheme="minorBidi"/>
                <w:b w:val="0"/>
                <w:bCs w:val="0"/>
                <w:caps w:val="0"/>
                <w:noProof/>
                <w:kern w:val="2"/>
                <w:sz w:val="24"/>
                <w:szCs w:val="24"/>
                <w14:ligatures w14:val="standardContextual"/>
              </w:rPr>
              <w:tab/>
            </w:r>
            <w:r w:rsidRPr="002228D5">
              <w:rPr>
                <w:rStyle w:val="Hypertextovodkaz"/>
                <w:noProof/>
              </w:rPr>
              <w:t>Další významné činnosti školy, soutěže, úspěchy a zajímavosti</w:t>
            </w:r>
            <w:r>
              <w:rPr>
                <w:noProof/>
                <w:webHidden/>
              </w:rPr>
              <w:tab/>
            </w:r>
            <w:r>
              <w:rPr>
                <w:noProof/>
                <w:webHidden/>
              </w:rPr>
              <w:fldChar w:fldCharType="begin"/>
            </w:r>
            <w:r>
              <w:rPr>
                <w:noProof/>
                <w:webHidden/>
              </w:rPr>
              <w:instrText xml:space="preserve"> PAGEREF _Toc179162246 \h </w:instrText>
            </w:r>
            <w:r>
              <w:rPr>
                <w:noProof/>
                <w:webHidden/>
              </w:rPr>
            </w:r>
            <w:r>
              <w:rPr>
                <w:noProof/>
                <w:webHidden/>
              </w:rPr>
              <w:fldChar w:fldCharType="separate"/>
            </w:r>
            <w:r>
              <w:rPr>
                <w:noProof/>
                <w:webHidden/>
              </w:rPr>
              <w:t>52</w:t>
            </w:r>
            <w:r>
              <w:rPr>
                <w:noProof/>
                <w:webHidden/>
              </w:rPr>
              <w:fldChar w:fldCharType="end"/>
            </w:r>
          </w:hyperlink>
        </w:p>
        <w:p w14:paraId="58115CC5" w14:textId="6642209E" w:rsidR="00D237DF" w:rsidRDefault="00D237DF">
          <w:pPr>
            <w:pStyle w:val="Obsah1"/>
            <w:tabs>
              <w:tab w:val="left" w:pos="480"/>
              <w:tab w:val="right" w:leader="dot" w:pos="8777"/>
            </w:tabs>
            <w:rPr>
              <w:rFonts w:asciiTheme="minorHAnsi" w:eastAsiaTheme="minorEastAsia" w:hAnsiTheme="minorHAnsi" w:cstheme="minorBidi"/>
              <w:b w:val="0"/>
              <w:bCs w:val="0"/>
              <w:caps w:val="0"/>
              <w:noProof/>
              <w:kern w:val="2"/>
              <w:sz w:val="24"/>
              <w:szCs w:val="24"/>
              <w14:ligatures w14:val="standardContextual"/>
            </w:rPr>
          </w:pPr>
          <w:hyperlink w:anchor="_Toc179162247" w:history="1">
            <w:r w:rsidRPr="002228D5">
              <w:rPr>
                <w:rStyle w:val="Hypertextovodkaz"/>
                <w:noProof/>
              </w:rPr>
              <w:t>12</w:t>
            </w:r>
            <w:r>
              <w:rPr>
                <w:rFonts w:asciiTheme="minorHAnsi" w:eastAsiaTheme="minorEastAsia" w:hAnsiTheme="minorHAnsi" w:cstheme="minorBidi"/>
                <w:b w:val="0"/>
                <w:bCs w:val="0"/>
                <w:caps w:val="0"/>
                <w:noProof/>
                <w:kern w:val="2"/>
                <w:sz w:val="24"/>
                <w:szCs w:val="24"/>
                <w14:ligatures w14:val="standardContextual"/>
              </w:rPr>
              <w:tab/>
            </w:r>
            <w:r w:rsidRPr="002228D5">
              <w:rPr>
                <w:rStyle w:val="Hypertextovodkaz"/>
                <w:noProof/>
              </w:rPr>
              <w:t>Elektronická komunikace</w:t>
            </w:r>
            <w:r>
              <w:rPr>
                <w:noProof/>
                <w:webHidden/>
              </w:rPr>
              <w:tab/>
            </w:r>
            <w:r>
              <w:rPr>
                <w:noProof/>
                <w:webHidden/>
              </w:rPr>
              <w:fldChar w:fldCharType="begin"/>
            </w:r>
            <w:r>
              <w:rPr>
                <w:noProof/>
                <w:webHidden/>
              </w:rPr>
              <w:instrText xml:space="preserve"> PAGEREF _Toc179162247 \h </w:instrText>
            </w:r>
            <w:r>
              <w:rPr>
                <w:noProof/>
                <w:webHidden/>
              </w:rPr>
            </w:r>
            <w:r>
              <w:rPr>
                <w:noProof/>
                <w:webHidden/>
              </w:rPr>
              <w:fldChar w:fldCharType="separate"/>
            </w:r>
            <w:r>
              <w:rPr>
                <w:noProof/>
                <w:webHidden/>
              </w:rPr>
              <w:t>55</w:t>
            </w:r>
            <w:r>
              <w:rPr>
                <w:noProof/>
                <w:webHidden/>
              </w:rPr>
              <w:fldChar w:fldCharType="end"/>
            </w:r>
          </w:hyperlink>
        </w:p>
        <w:p w14:paraId="2D20E09D" w14:textId="1713A5D9" w:rsidR="00D237DF" w:rsidRDefault="00D237DF">
          <w:pPr>
            <w:pStyle w:val="Obsah1"/>
            <w:tabs>
              <w:tab w:val="left" w:pos="480"/>
              <w:tab w:val="right" w:leader="dot" w:pos="8777"/>
            </w:tabs>
            <w:rPr>
              <w:rFonts w:asciiTheme="minorHAnsi" w:eastAsiaTheme="minorEastAsia" w:hAnsiTheme="minorHAnsi" w:cstheme="minorBidi"/>
              <w:b w:val="0"/>
              <w:bCs w:val="0"/>
              <w:caps w:val="0"/>
              <w:noProof/>
              <w:kern w:val="2"/>
              <w:sz w:val="24"/>
              <w:szCs w:val="24"/>
              <w14:ligatures w14:val="standardContextual"/>
            </w:rPr>
          </w:pPr>
          <w:hyperlink w:anchor="_Toc179162248" w:history="1">
            <w:r w:rsidRPr="002228D5">
              <w:rPr>
                <w:rStyle w:val="Hypertextovodkaz"/>
                <w:noProof/>
              </w:rPr>
              <w:t>13</w:t>
            </w:r>
            <w:r>
              <w:rPr>
                <w:rFonts w:asciiTheme="minorHAnsi" w:eastAsiaTheme="minorEastAsia" w:hAnsiTheme="minorHAnsi" w:cstheme="minorBidi"/>
                <w:b w:val="0"/>
                <w:bCs w:val="0"/>
                <w:caps w:val="0"/>
                <w:noProof/>
                <w:kern w:val="2"/>
                <w:sz w:val="24"/>
                <w:szCs w:val="24"/>
                <w14:ligatures w14:val="standardContextual"/>
              </w:rPr>
              <w:tab/>
            </w:r>
            <w:r w:rsidRPr="002228D5">
              <w:rPr>
                <w:rStyle w:val="Hypertextovodkaz"/>
                <w:noProof/>
              </w:rPr>
              <w:t>Kontrolní činnost</w:t>
            </w:r>
            <w:r>
              <w:rPr>
                <w:noProof/>
                <w:webHidden/>
              </w:rPr>
              <w:tab/>
            </w:r>
            <w:r>
              <w:rPr>
                <w:noProof/>
                <w:webHidden/>
              </w:rPr>
              <w:fldChar w:fldCharType="begin"/>
            </w:r>
            <w:r>
              <w:rPr>
                <w:noProof/>
                <w:webHidden/>
              </w:rPr>
              <w:instrText xml:space="preserve"> PAGEREF _Toc179162248 \h </w:instrText>
            </w:r>
            <w:r>
              <w:rPr>
                <w:noProof/>
                <w:webHidden/>
              </w:rPr>
            </w:r>
            <w:r>
              <w:rPr>
                <w:noProof/>
                <w:webHidden/>
              </w:rPr>
              <w:fldChar w:fldCharType="separate"/>
            </w:r>
            <w:r>
              <w:rPr>
                <w:noProof/>
                <w:webHidden/>
              </w:rPr>
              <w:t>56</w:t>
            </w:r>
            <w:r>
              <w:rPr>
                <w:noProof/>
                <w:webHidden/>
              </w:rPr>
              <w:fldChar w:fldCharType="end"/>
            </w:r>
          </w:hyperlink>
        </w:p>
        <w:p w14:paraId="6155A1DA" w14:textId="3E9E1F2C" w:rsidR="00D237DF" w:rsidRDefault="00D237DF">
          <w:pPr>
            <w:pStyle w:val="Obsah2"/>
            <w:tabs>
              <w:tab w:val="left" w:pos="960"/>
              <w:tab w:val="right" w:leader="dot" w:pos="8777"/>
            </w:tabs>
            <w:rPr>
              <w:rFonts w:asciiTheme="minorHAnsi" w:eastAsiaTheme="minorEastAsia" w:hAnsiTheme="minorHAnsi" w:cstheme="minorBidi"/>
              <w:smallCaps w:val="0"/>
              <w:noProof/>
              <w:kern w:val="2"/>
              <w:sz w:val="24"/>
              <w:szCs w:val="24"/>
              <w14:ligatures w14:val="standardContextual"/>
            </w:rPr>
          </w:pPr>
          <w:hyperlink w:anchor="_Toc179162249" w:history="1">
            <w:r w:rsidRPr="002228D5">
              <w:rPr>
                <w:rStyle w:val="Hypertextovodkaz"/>
                <w:noProof/>
                <w14:scene3d>
                  <w14:camera w14:prst="orthographicFront"/>
                  <w14:lightRig w14:rig="threePt" w14:dir="t">
                    <w14:rot w14:lat="0" w14:lon="0" w14:rev="0"/>
                  </w14:lightRig>
                </w14:scene3d>
              </w:rPr>
              <w:t>13.1</w:t>
            </w:r>
            <w:r>
              <w:rPr>
                <w:rFonts w:asciiTheme="minorHAnsi" w:eastAsiaTheme="minorEastAsia" w:hAnsiTheme="minorHAnsi" w:cstheme="minorBidi"/>
                <w:smallCaps w:val="0"/>
                <w:noProof/>
                <w:kern w:val="2"/>
                <w:sz w:val="24"/>
                <w:szCs w:val="24"/>
                <w14:ligatures w14:val="standardContextual"/>
              </w:rPr>
              <w:tab/>
            </w:r>
            <w:r w:rsidRPr="002228D5">
              <w:rPr>
                <w:rStyle w:val="Hypertextovodkaz"/>
                <w:noProof/>
              </w:rPr>
              <w:t>Kontroly České školní inspekce</w:t>
            </w:r>
            <w:r>
              <w:rPr>
                <w:noProof/>
                <w:webHidden/>
              </w:rPr>
              <w:tab/>
            </w:r>
            <w:r>
              <w:rPr>
                <w:noProof/>
                <w:webHidden/>
              </w:rPr>
              <w:fldChar w:fldCharType="begin"/>
            </w:r>
            <w:r>
              <w:rPr>
                <w:noProof/>
                <w:webHidden/>
              </w:rPr>
              <w:instrText xml:space="preserve"> PAGEREF _Toc179162249 \h </w:instrText>
            </w:r>
            <w:r>
              <w:rPr>
                <w:noProof/>
                <w:webHidden/>
              </w:rPr>
            </w:r>
            <w:r>
              <w:rPr>
                <w:noProof/>
                <w:webHidden/>
              </w:rPr>
              <w:fldChar w:fldCharType="separate"/>
            </w:r>
            <w:r>
              <w:rPr>
                <w:noProof/>
                <w:webHidden/>
              </w:rPr>
              <w:t>56</w:t>
            </w:r>
            <w:r>
              <w:rPr>
                <w:noProof/>
                <w:webHidden/>
              </w:rPr>
              <w:fldChar w:fldCharType="end"/>
            </w:r>
          </w:hyperlink>
        </w:p>
        <w:p w14:paraId="2D2F1897" w14:textId="085A4D9A" w:rsidR="00D237DF" w:rsidRDefault="00D237DF">
          <w:pPr>
            <w:pStyle w:val="Obsah2"/>
            <w:tabs>
              <w:tab w:val="left" w:pos="960"/>
              <w:tab w:val="right" w:leader="dot" w:pos="8777"/>
            </w:tabs>
            <w:rPr>
              <w:rFonts w:asciiTheme="minorHAnsi" w:eastAsiaTheme="minorEastAsia" w:hAnsiTheme="minorHAnsi" w:cstheme="minorBidi"/>
              <w:smallCaps w:val="0"/>
              <w:noProof/>
              <w:kern w:val="2"/>
              <w:sz w:val="24"/>
              <w:szCs w:val="24"/>
              <w14:ligatures w14:val="standardContextual"/>
            </w:rPr>
          </w:pPr>
          <w:hyperlink w:anchor="_Toc179162250" w:history="1">
            <w:r w:rsidRPr="002228D5">
              <w:rPr>
                <w:rStyle w:val="Hypertextovodkaz"/>
                <w:noProof/>
                <w14:scene3d>
                  <w14:camera w14:prst="orthographicFront"/>
                  <w14:lightRig w14:rig="threePt" w14:dir="t">
                    <w14:rot w14:lat="0" w14:lon="0" w14:rev="0"/>
                  </w14:lightRig>
                </w14:scene3d>
              </w:rPr>
              <w:t>13.2</w:t>
            </w:r>
            <w:r>
              <w:rPr>
                <w:rFonts w:asciiTheme="minorHAnsi" w:eastAsiaTheme="minorEastAsia" w:hAnsiTheme="minorHAnsi" w:cstheme="minorBidi"/>
                <w:smallCaps w:val="0"/>
                <w:noProof/>
                <w:kern w:val="2"/>
                <w:sz w:val="24"/>
                <w:szCs w:val="24"/>
                <w14:ligatures w14:val="standardContextual"/>
              </w:rPr>
              <w:tab/>
            </w:r>
            <w:r w:rsidRPr="002228D5">
              <w:rPr>
                <w:rStyle w:val="Hypertextovodkaz"/>
                <w:noProof/>
              </w:rPr>
              <w:t>Ostatní kontroly</w:t>
            </w:r>
            <w:r>
              <w:rPr>
                <w:noProof/>
                <w:webHidden/>
              </w:rPr>
              <w:tab/>
            </w:r>
            <w:r>
              <w:rPr>
                <w:noProof/>
                <w:webHidden/>
              </w:rPr>
              <w:fldChar w:fldCharType="begin"/>
            </w:r>
            <w:r>
              <w:rPr>
                <w:noProof/>
                <w:webHidden/>
              </w:rPr>
              <w:instrText xml:space="preserve"> PAGEREF _Toc179162250 \h </w:instrText>
            </w:r>
            <w:r>
              <w:rPr>
                <w:noProof/>
                <w:webHidden/>
              </w:rPr>
            </w:r>
            <w:r>
              <w:rPr>
                <w:noProof/>
                <w:webHidden/>
              </w:rPr>
              <w:fldChar w:fldCharType="separate"/>
            </w:r>
            <w:r>
              <w:rPr>
                <w:noProof/>
                <w:webHidden/>
              </w:rPr>
              <w:t>56</w:t>
            </w:r>
            <w:r>
              <w:rPr>
                <w:noProof/>
                <w:webHidden/>
              </w:rPr>
              <w:fldChar w:fldCharType="end"/>
            </w:r>
          </w:hyperlink>
        </w:p>
        <w:p w14:paraId="02CF1E05" w14:textId="201CD0EE" w:rsidR="00D237DF" w:rsidRDefault="00D237DF">
          <w:pPr>
            <w:pStyle w:val="Obsah1"/>
            <w:tabs>
              <w:tab w:val="left" w:pos="480"/>
              <w:tab w:val="right" w:leader="dot" w:pos="8777"/>
            </w:tabs>
            <w:rPr>
              <w:rFonts w:asciiTheme="minorHAnsi" w:eastAsiaTheme="minorEastAsia" w:hAnsiTheme="minorHAnsi" w:cstheme="minorBidi"/>
              <w:b w:val="0"/>
              <w:bCs w:val="0"/>
              <w:caps w:val="0"/>
              <w:noProof/>
              <w:kern w:val="2"/>
              <w:sz w:val="24"/>
              <w:szCs w:val="24"/>
              <w14:ligatures w14:val="standardContextual"/>
            </w:rPr>
          </w:pPr>
          <w:hyperlink w:anchor="_Toc179162251" w:history="1">
            <w:r w:rsidRPr="002228D5">
              <w:rPr>
                <w:rStyle w:val="Hypertextovodkaz"/>
                <w:noProof/>
              </w:rPr>
              <w:t>14</w:t>
            </w:r>
            <w:r>
              <w:rPr>
                <w:rFonts w:asciiTheme="minorHAnsi" w:eastAsiaTheme="minorEastAsia" w:hAnsiTheme="minorHAnsi" w:cstheme="minorBidi"/>
                <w:b w:val="0"/>
                <w:bCs w:val="0"/>
                <w:caps w:val="0"/>
                <w:noProof/>
                <w:kern w:val="2"/>
                <w:sz w:val="24"/>
                <w:szCs w:val="24"/>
                <w14:ligatures w14:val="standardContextual"/>
              </w:rPr>
              <w:tab/>
            </w:r>
            <w:r w:rsidRPr="002228D5">
              <w:rPr>
                <w:rStyle w:val="Hypertextovodkaz"/>
                <w:noProof/>
              </w:rPr>
              <w:t>Další vzdělávání v rámci celoživotního učení</w:t>
            </w:r>
            <w:r>
              <w:rPr>
                <w:noProof/>
                <w:webHidden/>
              </w:rPr>
              <w:tab/>
            </w:r>
            <w:r>
              <w:rPr>
                <w:noProof/>
                <w:webHidden/>
              </w:rPr>
              <w:fldChar w:fldCharType="begin"/>
            </w:r>
            <w:r>
              <w:rPr>
                <w:noProof/>
                <w:webHidden/>
              </w:rPr>
              <w:instrText xml:space="preserve"> PAGEREF _Toc179162251 \h </w:instrText>
            </w:r>
            <w:r>
              <w:rPr>
                <w:noProof/>
                <w:webHidden/>
              </w:rPr>
            </w:r>
            <w:r>
              <w:rPr>
                <w:noProof/>
                <w:webHidden/>
              </w:rPr>
              <w:fldChar w:fldCharType="separate"/>
            </w:r>
            <w:r>
              <w:rPr>
                <w:noProof/>
                <w:webHidden/>
              </w:rPr>
              <w:t>58</w:t>
            </w:r>
            <w:r>
              <w:rPr>
                <w:noProof/>
                <w:webHidden/>
              </w:rPr>
              <w:fldChar w:fldCharType="end"/>
            </w:r>
          </w:hyperlink>
        </w:p>
        <w:p w14:paraId="5EBF4C07" w14:textId="73FEDD61" w:rsidR="00D237DF" w:rsidRDefault="00D237DF">
          <w:pPr>
            <w:pStyle w:val="Obsah1"/>
            <w:tabs>
              <w:tab w:val="left" w:pos="480"/>
              <w:tab w:val="right" w:leader="dot" w:pos="8777"/>
            </w:tabs>
            <w:rPr>
              <w:rFonts w:asciiTheme="minorHAnsi" w:eastAsiaTheme="minorEastAsia" w:hAnsiTheme="minorHAnsi" w:cstheme="minorBidi"/>
              <w:b w:val="0"/>
              <w:bCs w:val="0"/>
              <w:caps w:val="0"/>
              <w:noProof/>
              <w:kern w:val="2"/>
              <w:sz w:val="24"/>
              <w:szCs w:val="24"/>
              <w14:ligatures w14:val="standardContextual"/>
            </w:rPr>
          </w:pPr>
          <w:hyperlink w:anchor="_Toc179162252" w:history="1">
            <w:r w:rsidRPr="002228D5">
              <w:rPr>
                <w:rStyle w:val="Hypertextovodkaz"/>
                <w:noProof/>
              </w:rPr>
              <w:t>15</w:t>
            </w:r>
            <w:r>
              <w:rPr>
                <w:rFonts w:asciiTheme="minorHAnsi" w:eastAsiaTheme="minorEastAsia" w:hAnsiTheme="minorHAnsi" w:cstheme="minorBidi"/>
                <w:b w:val="0"/>
                <w:bCs w:val="0"/>
                <w:caps w:val="0"/>
                <w:noProof/>
                <w:kern w:val="2"/>
                <w:sz w:val="24"/>
                <w:szCs w:val="24"/>
                <w14:ligatures w14:val="standardContextual"/>
              </w:rPr>
              <w:tab/>
            </w:r>
            <w:r w:rsidRPr="002228D5">
              <w:rPr>
                <w:rStyle w:val="Hypertextovodkaz"/>
                <w:noProof/>
              </w:rPr>
              <w:t>Předložené a realizované projekty</w:t>
            </w:r>
            <w:r>
              <w:rPr>
                <w:noProof/>
                <w:webHidden/>
              </w:rPr>
              <w:tab/>
            </w:r>
            <w:r>
              <w:rPr>
                <w:noProof/>
                <w:webHidden/>
              </w:rPr>
              <w:fldChar w:fldCharType="begin"/>
            </w:r>
            <w:r>
              <w:rPr>
                <w:noProof/>
                <w:webHidden/>
              </w:rPr>
              <w:instrText xml:space="preserve"> PAGEREF _Toc179162252 \h </w:instrText>
            </w:r>
            <w:r>
              <w:rPr>
                <w:noProof/>
                <w:webHidden/>
              </w:rPr>
            </w:r>
            <w:r>
              <w:rPr>
                <w:noProof/>
                <w:webHidden/>
              </w:rPr>
              <w:fldChar w:fldCharType="separate"/>
            </w:r>
            <w:r>
              <w:rPr>
                <w:noProof/>
                <w:webHidden/>
              </w:rPr>
              <w:t>60</w:t>
            </w:r>
            <w:r>
              <w:rPr>
                <w:noProof/>
                <w:webHidden/>
              </w:rPr>
              <w:fldChar w:fldCharType="end"/>
            </w:r>
          </w:hyperlink>
        </w:p>
        <w:p w14:paraId="6BD49ACF" w14:textId="6E2312DC" w:rsidR="00D237DF" w:rsidRDefault="00D237DF">
          <w:pPr>
            <w:pStyle w:val="Obsah2"/>
            <w:tabs>
              <w:tab w:val="left" w:pos="960"/>
              <w:tab w:val="right" w:leader="dot" w:pos="8777"/>
            </w:tabs>
            <w:rPr>
              <w:rFonts w:asciiTheme="minorHAnsi" w:eastAsiaTheme="minorEastAsia" w:hAnsiTheme="minorHAnsi" w:cstheme="minorBidi"/>
              <w:smallCaps w:val="0"/>
              <w:noProof/>
              <w:kern w:val="2"/>
              <w:sz w:val="24"/>
              <w:szCs w:val="24"/>
              <w14:ligatures w14:val="standardContextual"/>
            </w:rPr>
          </w:pPr>
          <w:hyperlink w:anchor="_Toc179162253" w:history="1">
            <w:r w:rsidRPr="002228D5">
              <w:rPr>
                <w:rStyle w:val="Hypertextovodkaz"/>
                <w:noProof/>
                <w14:scene3d>
                  <w14:camera w14:prst="orthographicFront"/>
                  <w14:lightRig w14:rig="threePt" w14:dir="t">
                    <w14:rot w14:lat="0" w14:lon="0" w14:rev="0"/>
                  </w14:lightRig>
                </w14:scene3d>
              </w:rPr>
              <w:t>15.1</w:t>
            </w:r>
            <w:r>
              <w:rPr>
                <w:rFonts w:asciiTheme="minorHAnsi" w:eastAsiaTheme="minorEastAsia" w:hAnsiTheme="minorHAnsi" w:cstheme="minorBidi"/>
                <w:smallCaps w:val="0"/>
                <w:noProof/>
                <w:kern w:val="2"/>
                <w:sz w:val="24"/>
                <w:szCs w:val="24"/>
                <w14:ligatures w14:val="standardContextual"/>
              </w:rPr>
              <w:tab/>
            </w:r>
            <w:r w:rsidRPr="002228D5">
              <w:rPr>
                <w:rStyle w:val="Hypertextovodkaz"/>
                <w:noProof/>
              </w:rPr>
              <w:t>Význam zapojení školy do projektů</w:t>
            </w:r>
            <w:r>
              <w:rPr>
                <w:noProof/>
                <w:webHidden/>
              </w:rPr>
              <w:tab/>
            </w:r>
            <w:r>
              <w:rPr>
                <w:noProof/>
                <w:webHidden/>
              </w:rPr>
              <w:fldChar w:fldCharType="begin"/>
            </w:r>
            <w:r>
              <w:rPr>
                <w:noProof/>
                <w:webHidden/>
              </w:rPr>
              <w:instrText xml:space="preserve"> PAGEREF _Toc179162253 \h </w:instrText>
            </w:r>
            <w:r>
              <w:rPr>
                <w:noProof/>
                <w:webHidden/>
              </w:rPr>
            </w:r>
            <w:r>
              <w:rPr>
                <w:noProof/>
                <w:webHidden/>
              </w:rPr>
              <w:fldChar w:fldCharType="separate"/>
            </w:r>
            <w:r>
              <w:rPr>
                <w:noProof/>
                <w:webHidden/>
              </w:rPr>
              <w:t>60</w:t>
            </w:r>
            <w:r>
              <w:rPr>
                <w:noProof/>
                <w:webHidden/>
              </w:rPr>
              <w:fldChar w:fldCharType="end"/>
            </w:r>
          </w:hyperlink>
        </w:p>
        <w:p w14:paraId="5643E81D" w14:textId="7B797222" w:rsidR="00D237DF" w:rsidRDefault="00D237DF">
          <w:pPr>
            <w:pStyle w:val="Obsah2"/>
            <w:tabs>
              <w:tab w:val="left" w:pos="960"/>
              <w:tab w:val="right" w:leader="dot" w:pos="8777"/>
            </w:tabs>
            <w:rPr>
              <w:rFonts w:asciiTheme="minorHAnsi" w:eastAsiaTheme="minorEastAsia" w:hAnsiTheme="minorHAnsi" w:cstheme="minorBidi"/>
              <w:smallCaps w:val="0"/>
              <w:noProof/>
              <w:kern w:val="2"/>
              <w:sz w:val="24"/>
              <w:szCs w:val="24"/>
              <w14:ligatures w14:val="standardContextual"/>
            </w:rPr>
          </w:pPr>
          <w:hyperlink w:anchor="_Toc179162254" w:history="1">
            <w:r w:rsidRPr="002228D5">
              <w:rPr>
                <w:rStyle w:val="Hypertextovodkaz"/>
                <w:noProof/>
                <w14:scene3d>
                  <w14:camera w14:prst="orthographicFront"/>
                  <w14:lightRig w14:rig="threePt" w14:dir="t">
                    <w14:rot w14:lat="0" w14:lon="0" w14:rev="0"/>
                  </w14:lightRig>
                </w14:scene3d>
              </w:rPr>
              <w:t>15.2</w:t>
            </w:r>
            <w:r>
              <w:rPr>
                <w:rFonts w:asciiTheme="minorHAnsi" w:eastAsiaTheme="minorEastAsia" w:hAnsiTheme="minorHAnsi" w:cstheme="minorBidi"/>
                <w:smallCaps w:val="0"/>
                <w:noProof/>
                <w:kern w:val="2"/>
                <w:sz w:val="24"/>
                <w:szCs w:val="24"/>
                <w14:ligatures w14:val="standardContextual"/>
              </w:rPr>
              <w:tab/>
            </w:r>
            <w:r w:rsidRPr="002228D5">
              <w:rPr>
                <w:rStyle w:val="Hypertextovodkaz"/>
                <w:noProof/>
              </w:rPr>
              <w:t>Realizované projekty</w:t>
            </w:r>
            <w:r>
              <w:rPr>
                <w:noProof/>
                <w:webHidden/>
              </w:rPr>
              <w:tab/>
            </w:r>
            <w:r>
              <w:rPr>
                <w:noProof/>
                <w:webHidden/>
              </w:rPr>
              <w:fldChar w:fldCharType="begin"/>
            </w:r>
            <w:r>
              <w:rPr>
                <w:noProof/>
                <w:webHidden/>
              </w:rPr>
              <w:instrText xml:space="preserve"> PAGEREF _Toc179162254 \h </w:instrText>
            </w:r>
            <w:r>
              <w:rPr>
                <w:noProof/>
                <w:webHidden/>
              </w:rPr>
            </w:r>
            <w:r>
              <w:rPr>
                <w:noProof/>
                <w:webHidden/>
              </w:rPr>
              <w:fldChar w:fldCharType="separate"/>
            </w:r>
            <w:r>
              <w:rPr>
                <w:noProof/>
                <w:webHidden/>
              </w:rPr>
              <w:t>60</w:t>
            </w:r>
            <w:r>
              <w:rPr>
                <w:noProof/>
                <w:webHidden/>
              </w:rPr>
              <w:fldChar w:fldCharType="end"/>
            </w:r>
          </w:hyperlink>
        </w:p>
        <w:p w14:paraId="062C968D" w14:textId="33C32AB1" w:rsidR="00D237DF" w:rsidRDefault="00D237DF">
          <w:pPr>
            <w:pStyle w:val="Obsah1"/>
            <w:tabs>
              <w:tab w:val="left" w:pos="480"/>
              <w:tab w:val="right" w:leader="dot" w:pos="8777"/>
            </w:tabs>
            <w:rPr>
              <w:rFonts w:asciiTheme="minorHAnsi" w:eastAsiaTheme="minorEastAsia" w:hAnsiTheme="minorHAnsi" w:cstheme="minorBidi"/>
              <w:b w:val="0"/>
              <w:bCs w:val="0"/>
              <w:caps w:val="0"/>
              <w:noProof/>
              <w:kern w:val="2"/>
              <w:sz w:val="24"/>
              <w:szCs w:val="24"/>
              <w14:ligatures w14:val="standardContextual"/>
            </w:rPr>
          </w:pPr>
          <w:hyperlink w:anchor="_Toc179162255" w:history="1">
            <w:r w:rsidRPr="002228D5">
              <w:rPr>
                <w:rStyle w:val="Hypertextovodkaz"/>
                <w:noProof/>
              </w:rPr>
              <w:t>16</w:t>
            </w:r>
            <w:r>
              <w:rPr>
                <w:rFonts w:asciiTheme="minorHAnsi" w:eastAsiaTheme="minorEastAsia" w:hAnsiTheme="minorHAnsi" w:cstheme="minorBidi"/>
                <w:b w:val="0"/>
                <w:bCs w:val="0"/>
                <w:caps w:val="0"/>
                <w:noProof/>
                <w:kern w:val="2"/>
                <w:sz w:val="24"/>
                <w:szCs w:val="24"/>
                <w14:ligatures w14:val="standardContextual"/>
              </w:rPr>
              <w:tab/>
            </w:r>
            <w:r w:rsidRPr="002228D5">
              <w:rPr>
                <w:rStyle w:val="Hypertextovodkaz"/>
                <w:noProof/>
              </w:rPr>
              <w:t>Spolupráce s odborovými organizacemi, organizacemi zaměstnavatelů a dalšími partnery</w:t>
            </w:r>
            <w:r>
              <w:rPr>
                <w:noProof/>
                <w:webHidden/>
              </w:rPr>
              <w:tab/>
            </w:r>
            <w:r>
              <w:rPr>
                <w:noProof/>
                <w:webHidden/>
              </w:rPr>
              <w:fldChar w:fldCharType="begin"/>
            </w:r>
            <w:r>
              <w:rPr>
                <w:noProof/>
                <w:webHidden/>
              </w:rPr>
              <w:instrText xml:space="preserve"> PAGEREF _Toc179162255 \h </w:instrText>
            </w:r>
            <w:r>
              <w:rPr>
                <w:noProof/>
                <w:webHidden/>
              </w:rPr>
            </w:r>
            <w:r>
              <w:rPr>
                <w:noProof/>
                <w:webHidden/>
              </w:rPr>
              <w:fldChar w:fldCharType="separate"/>
            </w:r>
            <w:r>
              <w:rPr>
                <w:noProof/>
                <w:webHidden/>
              </w:rPr>
              <w:t>62</w:t>
            </w:r>
            <w:r>
              <w:rPr>
                <w:noProof/>
                <w:webHidden/>
              </w:rPr>
              <w:fldChar w:fldCharType="end"/>
            </w:r>
          </w:hyperlink>
        </w:p>
        <w:p w14:paraId="779855EB" w14:textId="583941CE" w:rsidR="00D237DF" w:rsidRDefault="00D237DF">
          <w:pPr>
            <w:pStyle w:val="Obsah1"/>
            <w:tabs>
              <w:tab w:val="left" w:pos="480"/>
              <w:tab w:val="right" w:leader="dot" w:pos="8777"/>
            </w:tabs>
            <w:rPr>
              <w:rFonts w:asciiTheme="minorHAnsi" w:eastAsiaTheme="minorEastAsia" w:hAnsiTheme="minorHAnsi" w:cstheme="minorBidi"/>
              <w:b w:val="0"/>
              <w:bCs w:val="0"/>
              <w:caps w:val="0"/>
              <w:noProof/>
              <w:kern w:val="2"/>
              <w:sz w:val="24"/>
              <w:szCs w:val="24"/>
              <w14:ligatures w14:val="standardContextual"/>
            </w:rPr>
          </w:pPr>
          <w:hyperlink w:anchor="_Toc179162256" w:history="1">
            <w:r w:rsidRPr="002228D5">
              <w:rPr>
                <w:rStyle w:val="Hypertextovodkaz"/>
                <w:noProof/>
              </w:rPr>
              <w:t>17</w:t>
            </w:r>
            <w:r>
              <w:rPr>
                <w:rFonts w:asciiTheme="minorHAnsi" w:eastAsiaTheme="minorEastAsia" w:hAnsiTheme="minorHAnsi" w:cstheme="minorBidi"/>
                <w:b w:val="0"/>
                <w:bCs w:val="0"/>
                <w:caps w:val="0"/>
                <w:noProof/>
                <w:kern w:val="2"/>
                <w:sz w:val="24"/>
                <w:szCs w:val="24"/>
                <w14:ligatures w14:val="standardContextual"/>
              </w:rPr>
              <w:tab/>
            </w:r>
            <w:r w:rsidRPr="002228D5">
              <w:rPr>
                <w:rStyle w:val="Hypertextovodkaz"/>
                <w:noProof/>
              </w:rPr>
              <w:t>Poskytování informací podle zákona č. 106/1999 Sb., O svobodném přístupu k informacím, soudní spory. Stížnosti, petice a soudní spory</w:t>
            </w:r>
            <w:r>
              <w:rPr>
                <w:noProof/>
                <w:webHidden/>
              </w:rPr>
              <w:tab/>
            </w:r>
            <w:r>
              <w:rPr>
                <w:noProof/>
                <w:webHidden/>
              </w:rPr>
              <w:fldChar w:fldCharType="begin"/>
            </w:r>
            <w:r>
              <w:rPr>
                <w:noProof/>
                <w:webHidden/>
              </w:rPr>
              <w:instrText xml:space="preserve"> PAGEREF _Toc179162256 \h </w:instrText>
            </w:r>
            <w:r>
              <w:rPr>
                <w:noProof/>
                <w:webHidden/>
              </w:rPr>
            </w:r>
            <w:r>
              <w:rPr>
                <w:noProof/>
                <w:webHidden/>
              </w:rPr>
              <w:fldChar w:fldCharType="separate"/>
            </w:r>
            <w:r>
              <w:rPr>
                <w:noProof/>
                <w:webHidden/>
              </w:rPr>
              <w:t>64</w:t>
            </w:r>
            <w:r>
              <w:rPr>
                <w:noProof/>
                <w:webHidden/>
              </w:rPr>
              <w:fldChar w:fldCharType="end"/>
            </w:r>
          </w:hyperlink>
        </w:p>
        <w:p w14:paraId="2A250924" w14:textId="66921B03" w:rsidR="00D237DF" w:rsidRDefault="00D237DF">
          <w:pPr>
            <w:pStyle w:val="Obsah2"/>
            <w:tabs>
              <w:tab w:val="left" w:pos="960"/>
              <w:tab w:val="right" w:leader="dot" w:pos="8777"/>
            </w:tabs>
            <w:rPr>
              <w:rFonts w:asciiTheme="minorHAnsi" w:eastAsiaTheme="minorEastAsia" w:hAnsiTheme="minorHAnsi" w:cstheme="minorBidi"/>
              <w:smallCaps w:val="0"/>
              <w:noProof/>
              <w:kern w:val="2"/>
              <w:sz w:val="24"/>
              <w:szCs w:val="24"/>
              <w14:ligatures w14:val="standardContextual"/>
            </w:rPr>
          </w:pPr>
          <w:hyperlink w:anchor="_Toc179162257" w:history="1">
            <w:r w:rsidRPr="002228D5">
              <w:rPr>
                <w:rStyle w:val="Hypertextovodkaz"/>
                <w:noProof/>
                <w14:scene3d>
                  <w14:camera w14:prst="orthographicFront"/>
                  <w14:lightRig w14:rig="threePt" w14:dir="t">
                    <w14:rot w14:lat="0" w14:lon="0" w14:rev="0"/>
                  </w14:lightRig>
                </w14:scene3d>
              </w:rPr>
              <w:t>17.1</w:t>
            </w:r>
            <w:r>
              <w:rPr>
                <w:rFonts w:asciiTheme="minorHAnsi" w:eastAsiaTheme="minorEastAsia" w:hAnsiTheme="minorHAnsi" w:cstheme="minorBidi"/>
                <w:smallCaps w:val="0"/>
                <w:noProof/>
                <w:kern w:val="2"/>
                <w:sz w:val="24"/>
                <w:szCs w:val="24"/>
                <w14:ligatures w14:val="standardContextual"/>
              </w:rPr>
              <w:tab/>
            </w:r>
            <w:r w:rsidRPr="002228D5">
              <w:rPr>
                <w:rStyle w:val="Hypertextovodkaz"/>
                <w:noProof/>
              </w:rPr>
              <w:t>Poskytování informací podle zákona č. 106/1999 Sb.</w:t>
            </w:r>
            <w:r>
              <w:rPr>
                <w:noProof/>
                <w:webHidden/>
              </w:rPr>
              <w:tab/>
            </w:r>
            <w:r>
              <w:rPr>
                <w:noProof/>
                <w:webHidden/>
              </w:rPr>
              <w:fldChar w:fldCharType="begin"/>
            </w:r>
            <w:r>
              <w:rPr>
                <w:noProof/>
                <w:webHidden/>
              </w:rPr>
              <w:instrText xml:space="preserve"> PAGEREF _Toc179162257 \h </w:instrText>
            </w:r>
            <w:r>
              <w:rPr>
                <w:noProof/>
                <w:webHidden/>
              </w:rPr>
            </w:r>
            <w:r>
              <w:rPr>
                <w:noProof/>
                <w:webHidden/>
              </w:rPr>
              <w:fldChar w:fldCharType="separate"/>
            </w:r>
            <w:r>
              <w:rPr>
                <w:noProof/>
                <w:webHidden/>
              </w:rPr>
              <w:t>64</w:t>
            </w:r>
            <w:r>
              <w:rPr>
                <w:noProof/>
                <w:webHidden/>
              </w:rPr>
              <w:fldChar w:fldCharType="end"/>
            </w:r>
          </w:hyperlink>
        </w:p>
        <w:p w14:paraId="69DC6BCA" w14:textId="6A5CDF2A" w:rsidR="00D237DF" w:rsidRDefault="00D237DF">
          <w:pPr>
            <w:pStyle w:val="Obsah2"/>
            <w:tabs>
              <w:tab w:val="left" w:pos="960"/>
              <w:tab w:val="right" w:leader="dot" w:pos="8777"/>
            </w:tabs>
            <w:rPr>
              <w:rFonts w:asciiTheme="minorHAnsi" w:eastAsiaTheme="minorEastAsia" w:hAnsiTheme="minorHAnsi" w:cstheme="minorBidi"/>
              <w:smallCaps w:val="0"/>
              <w:noProof/>
              <w:kern w:val="2"/>
              <w:sz w:val="24"/>
              <w:szCs w:val="24"/>
              <w14:ligatures w14:val="standardContextual"/>
            </w:rPr>
          </w:pPr>
          <w:hyperlink w:anchor="_Toc179162258" w:history="1">
            <w:r w:rsidRPr="002228D5">
              <w:rPr>
                <w:rStyle w:val="Hypertextovodkaz"/>
                <w:noProof/>
                <w14:scene3d>
                  <w14:camera w14:prst="orthographicFront"/>
                  <w14:lightRig w14:rig="threePt" w14:dir="t">
                    <w14:rot w14:lat="0" w14:lon="0" w14:rev="0"/>
                  </w14:lightRig>
                </w14:scene3d>
              </w:rPr>
              <w:t>17.2</w:t>
            </w:r>
            <w:r>
              <w:rPr>
                <w:rFonts w:asciiTheme="minorHAnsi" w:eastAsiaTheme="minorEastAsia" w:hAnsiTheme="minorHAnsi" w:cstheme="minorBidi"/>
                <w:smallCaps w:val="0"/>
                <w:noProof/>
                <w:kern w:val="2"/>
                <w:sz w:val="24"/>
                <w:szCs w:val="24"/>
                <w14:ligatures w14:val="standardContextual"/>
              </w:rPr>
              <w:tab/>
            </w:r>
            <w:r w:rsidRPr="002228D5">
              <w:rPr>
                <w:rStyle w:val="Hypertextovodkaz"/>
                <w:noProof/>
              </w:rPr>
              <w:t>Stížnosti, petice</w:t>
            </w:r>
            <w:r>
              <w:rPr>
                <w:noProof/>
                <w:webHidden/>
              </w:rPr>
              <w:tab/>
            </w:r>
            <w:r>
              <w:rPr>
                <w:noProof/>
                <w:webHidden/>
              </w:rPr>
              <w:fldChar w:fldCharType="begin"/>
            </w:r>
            <w:r>
              <w:rPr>
                <w:noProof/>
                <w:webHidden/>
              </w:rPr>
              <w:instrText xml:space="preserve"> PAGEREF _Toc179162258 \h </w:instrText>
            </w:r>
            <w:r>
              <w:rPr>
                <w:noProof/>
                <w:webHidden/>
              </w:rPr>
            </w:r>
            <w:r>
              <w:rPr>
                <w:noProof/>
                <w:webHidden/>
              </w:rPr>
              <w:fldChar w:fldCharType="separate"/>
            </w:r>
            <w:r>
              <w:rPr>
                <w:noProof/>
                <w:webHidden/>
              </w:rPr>
              <w:t>64</w:t>
            </w:r>
            <w:r>
              <w:rPr>
                <w:noProof/>
                <w:webHidden/>
              </w:rPr>
              <w:fldChar w:fldCharType="end"/>
            </w:r>
          </w:hyperlink>
        </w:p>
        <w:p w14:paraId="482009B0" w14:textId="28261264" w:rsidR="00D237DF" w:rsidRDefault="00D237DF">
          <w:pPr>
            <w:pStyle w:val="Obsah2"/>
            <w:tabs>
              <w:tab w:val="left" w:pos="960"/>
              <w:tab w:val="right" w:leader="dot" w:pos="8777"/>
            </w:tabs>
            <w:rPr>
              <w:rFonts w:asciiTheme="minorHAnsi" w:eastAsiaTheme="minorEastAsia" w:hAnsiTheme="minorHAnsi" w:cstheme="minorBidi"/>
              <w:smallCaps w:val="0"/>
              <w:noProof/>
              <w:kern w:val="2"/>
              <w:sz w:val="24"/>
              <w:szCs w:val="24"/>
              <w14:ligatures w14:val="standardContextual"/>
            </w:rPr>
          </w:pPr>
          <w:hyperlink w:anchor="_Toc179162259" w:history="1">
            <w:r w:rsidRPr="002228D5">
              <w:rPr>
                <w:rStyle w:val="Hypertextovodkaz"/>
                <w:noProof/>
                <w14:scene3d>
                  <w14:camera w14:prst="orthographicFront"/>
                  <w14:lightRig w14:rig="threePt" w14:dir="t">
                    <w14:rot w14:lat="0" w14:lon="0" w14:rev="0"/>
                  </w14:lightRig>
                </w14:scene3d>
              </w:rPr>
              <w:t>17.3</w:t>
            </w:r>
            <w:r>
              <w:rPr>
                <w:rFonts w:asciiTheme="minorHAnsi" w:eastAsiaTheme="minorEastAsia" w:hAnsiTheme="minorHAnsi" w:cstheme="minorBidi"/>
                <w:smallCaps w:val="0"/>
                <w:noProof/>
                <w:kern w:val="2"/>
                <w:sz w:val="24"/>
                <w:szCs w:val="24"/>
                <w14:ligatures w14:val="standardContextual"/>
              </w:rPr>
              <w:tab/>
            </w:r>
            <w:r w:rsidRPr="002228D5">
              <w:rPr>
                <w:rStyle w:val="Hypertextovodkaz"/>
                <w:noProof/>
              </w:rPr>
              <w:t>Soudní spory</w:t>
            </w:r>
            <w:r>
              <w:rPr>
                <w:noProof/>
                <w:webHidden/>
              </w:rPr>
              <w:tab/>
            </w:r>
            <w:r>
              <w:rPr>
                <w:noProof/>
                <w:webHidden/>
              </w:rPr>
              <w:fldChar w:fldCharType="begin"/>
            </w:r>
            <w:r>
              <w:rPr>
                <w:noProof/>
                <w:webHidden/>
              </w:rPr>
              <w:instrText xml:space="preserve"> PAGEREF _Toc179162259 \h </w:instrText>
            </w:r>
            <w:r>
              <w:rPr>
                <w:noProof/>
                <w:webHidden/>
              </w:rPr>
            </w:r>
            <w:r>
              <w:rPr>
                <w:noProof/>
                <w:webHidden/>
              </w:rPr>
              <w:fldChar w:fldCharType="separate"/>
            </w:r>
            <w:r>
              <w:rPr>
                <w:noProof/>
                <w:webHidden/>
              </w:rPr>
              <w:t>64</w:t>
            </w:r>
            <w:r>
              <w:rPr>
                <w:noProof/>
                <w:webHidden/>
              </w:rPr>
              <w:fldChar w:fldCharType="end"/>
            </w:r>
          </w:hyperlink>
        </w:p>
        <w:p w14:paraId="10206E98" w14:textId="63A440F2" w:rsidR="00D237DF" w:rsidRDefault="00D237DF">
          <w:pPr>
            <w:pStyle w:val="Obsah1"/>
            <w:tabs>
              <w:tab w:val="left" w:pos="480"/>
              <w:tab w:val="right" w:leader="dot" w:pos="8777"/>
            </w:tabs>
            <w:rPr>
              <w:rFonts w:asciiTheme="minorHAnsi" w:eastAsiaTheme="minorEastAsia" w:hAnsiTheme="minorHAnsi" w:cstheme="minorBidi"/>
              <w:b w:val="0"/>
              <w:bCs w:val="0"/>
              <w:caps w:val="0"/>
              <w:noProof/>
              <w:kern w:val="2"/>
              <w:sz w:val="24"/>
              <w:szCs w:val="24"/>
              <w14:ligatures w14:val="standardContextual"/>
            </w:rPr>
          </w:pPr>
          <w:hyperlink w:anchor="_Toc179162260" w:history="1">
            <w:r w:rsidRPr="002228D5">
              <w:rPr>
                <w:rStyle w:val="Hypertextovodkaz"/>
                <w:noProof/>
              </w:rPr>
              <w:t>18</w:t>
            </w:r>
            <w:r>
              <w:rPr>
                <w:rFonts w:asciiTheme="minorHAnsi" w:eastAsiaTheme="minorEastAsia" w:hAnsiTheme="minorHAnsi" w:cstheme="minorBidi"/>
                <w:b w:val="0"/>
                <w:bCs w:val="0"/>
                <w:caps w:val="0"/>
                <w:noProof/>
                <w:kern w:val="2"/>
                <w:sz w:val="24"/>
                <w:szCs w:val="24"/>
                <w14:ligatures w14:val="standardContextual"/>
              </w:rPr>
              <w:tab/>
            </w:r>
            <w:r w:rsidRPr="002228D5">
              <w:rPr>
                <w:rStyle w:val="Hypertextovodkaz"/>
                <w:noProof/>
              </w:rPr>
              <w:t>Hospodaření školy ve školním roce 2023/2024</w:t>
            </w:r>
            <w:r>
              <w:rPr>
                <w:noProof/>
                <w:webHidden/>
              </w:rPr>
              <w:tab/>
            </w:r>
            <w:r>
              <w:rPr>
                <w:noProof/>
                <w:webHidden/>
              </w:rPr>
              <w:fldChar w:fldCharType="begin"/>
            </w:r>
            <w:r>
              <w:rPr>
                <w:noProof/>
                <w:webHidden/>
              </w:rPr>
              <w:instrText xml:space="preserve"> PAGEREF _Toc179162260 \h </w:instrText>
            </w:r>
            <w:r>
              <w:rPr>
                <w:noProof/>
                <w:webHidden/>
              </w:rPr>
            </w:r>
            <w:r>
              <w:rPr>
                <w:noProof/>
                <w:webHidden/>
              </w:rPr>
              <w:fldChar w:fldCharType="separate"/>
            </w:r>
            <w:r>
              <w:rPr>
                <w:noProof/>
                <w:webHidden/>
              </w:rPr>
              <w:t>65</w:t>
            </w:r>
            <w:r>
              <w:rPr>
                <w:noProof/>
                <w:webHidden/>
              </w:rPr>
              <w:fldChar w:fldCharType="end"/>
            </w:r>
          </w:hyperlink>
        </w:p>
        <w:p w14:paraId="473F85E6" w14:textId="0BD2B203" w:rsidR="00D237DF" w:rsidRDefault="00D237DF">
          <w:pPr>
            <w:pStyle w:val="Obsah2"/>
            <w:tabs>
              <w:tab w:val="left" w:pos="960"/>
              <w:tab w:val="right" w:leader="dot" w:pos="8777"/>
            </w:tabs>
            <w:rPr>
              <w:rFonts w:asciiTheme="minorHAnsi" w:eastAsiaTheme="minorEastAsia" w:hAnsiTheme="minorHAnsi" w:cstheme="minorBidi"/>
              <w:smallCaps w:val="0"/>
              <w:noProof/>
              <w:kern w:val="2"/>
              <w:sz w:val="24"/>
              <w:szCs w:val="24"/>
              <w14:ligatures w14:val="standardContextual"/>
            </w:rPr>
          </w:pPr>
          <w:hyperlink w:anchor="_Toc179162261" w:history="1">
            <w:r w:rsidRPr="002228D5">
              <w:rPr>
                <w:rStyle w:val="Hypertextovodkaz"/>
                <w:noProof/>
                <w14:scene3d>
                  <w14:camera w14:prst="orthographicFront"/>
                  <w14:lightRig w14:rig="threePt" w14:dir="t">
                    <w14:rot w14:lat="0" w14:lon="0" w14:rev="0"/>
                  </w14:lightRig>
                </w14:scene3d>
              </w:rPr>
              <w:t>18.1</w:t>
            </w:r>
            <w:r>
              <w:rPr>
                <w:rFonts w:asciiTheme="minorHAnsi" w:eastAsiaTheme="minorEastAsia" w:hAnsiTheme="minorHAnsi" w:cstheme="minorBidi"/>
                <w:smallCaps w:val="0"/>
                <w:noProof/>
                <w:kern w:val="2"/>
                <w:sz w:val="24"/>
                <w:szCs w:val="24"/>
                <w14:ligatures w14:val="standardContextual"/>
              </w:rPr>
              <w:tab/>
            </w:r>
            <w:r w:rsidRPr="002228D5">
              <w:rPr>
                <w:rStyle w:val="Hypertextovodkaz"/>
                <w:noProof/>
              </w:rPr>
              <w:t>Komentář k závěrkovým výkazům</w:t>
            </w:r>
            <w:r>
              <w:rPr>
                <w:noProof/>
                <w:webHidden/>
              </w:rPr>
              <w:tab/>
            </w:r>
            <w:r>
              <w:rPr>
                <w:noProof/>
                <w:webHidden/>
              </w:rPr>
              <w:fldChar w:fldCharType="begin"/>
            </w:r>
            <w:r>
              <w:rPr>
                <w:noProof/>
                <w:webHidden/>
              </w:rPr>
              <w:instrText xml:space="preserve"> PAGEREF _Toc179162261 \h </w:instrText>
            </w:r>
            <w:r>
              <w:rPr>
                <w:noProof/>
                <w:webHidden/>
              </w:rPr>
            </w:r>
            <w:r>
              <w:rPr>
                <w:noProof/>
                <w:webHidden/>
              </w:rPr>
              <w:fldChar w:fldCharType="separate"/>
            </w:r>
            <w:r>
              <w:rPr>
                <w:noProof/>
                <w:webHidden/>
              </w:rPr>
              <w:t>65</w:t>
            </w:r>
            <w:r>
              <w:rPr>
                <w:noProof/>
                <w:webHidden/>
              </w:rPr>
              <w:fldChar w:fldCharType="end"/>
            </w:r>
          </w:hyperlink>
        </w:p>
        <w:p w14:paraId="6B00A9BC" w14:textId="30D1B0A6" w:rsidR="00D237DF" w:rsidRDefault="00D237DF">
          <w:pPr>
            <w:pStyle w:val="Obsah2"/>
            <w:tabs>
              <w:tab w:val="left" w:pos="960"/>
              <w:tab w:val="right" w:leader="dot" w:pos="8777"/>
            </w:tabs>
            <w:rPr>
              <w:rFonts w:asciiTheme="minorHAnsi" w:eastAsiaTheme="minorEastAsia" w:hAnsiTheme="minorHAnsi" w:cstheme="minorBidi"/>
              <w:smallCaps w:val="0"/>
              <w:noProof/>
              <w:kern w:val="2"/>
              <w:sz w:val="24"/>
              <w:szCs w:val="24"/>
              <w14:ligatures w14:val="standardContextual"/>
            </w:rPr>
          </w:pPr>
          <w:hyperlink w:anchor="_Toc179162262" w:history="1">
            <w:r w:rsidRPr="002228D5">
              <w:rPr>
                <w:rStyle w:val="Hypertextovodkaz"/>
                <w:noProof/>
                <w14:scene3d>
                  <w14:camera w14:prst="orthographicFront"/>
                  <w14:lightRig w14:rig="threePt" w14:dir="t">
                    <w14:rot w14:lat="0" w14:lon="0" w14:rev="0"/>
                  </w14:lightRig>
                </w14:scene3d>
              </w:rPr>
              <w:t>18.2</w:t>
            </w:r>
            <w:r>
              <w:rPr>
                <w:rFonts w:asciiTheme="minorHAnsi" w:eastAsiaTheme="minorEastAsia" w:hAnsiTheme="minorHAnsi" w:cstheme="minorBidi"/>
                <w:smallCaps w:val="0"/>
                <w:noProof/>
                <w:kern w:val="2"/>
                <w:sz w:val="24"/>
                <w:szCs w:val="24"/>
                <w14:ligatures w14:val="standardContextual"/>
              </w:rPr>
              <w:tab/>
            </w:r>
            <w:r w:rsidRPr="002228D5">
              <w:rPr>
                <w:rStyle w:val="Hypertextovodkaz"/>
                <w:noProof/>
              </w:rPr>
              <w:t>Investice</w:t>
            </w:r>
            <w:r>
              <w:rPr>
                <w:noProof/>
                <w:webHidden/>
              </w:rPr>
              <w:tab/>
            </w:r>
            <w:r>
              <w:rPr>
                <w:noProof/>
                <w:webHidden/>
              </w:rPr>
              <w:fldChar w:fldCharType="begin"/>
            </w:r>
            <w:r>
              <w:rPr>
                <w:noProof/>
                <w:webHidden/>
              </w:rPr>
              <w:instrText xml:space="preserve"> PAGEREF _Toc179162262 \h </w:instrText>
            </w:r>
            <w:r>
              <w:rPr>
                <w:noProof/>
                <w:webHidden/>
              </w:rPr>
            </w:r>
            <w:r>
              <w:rPr>
                <w:noProof/>
                <w:webHidden/>
              </w:rPr>
              <w:fldChar w:fldCharType="separate"/>
            </w:r>
            <w:r>
              <w:rPr>
                <w:noProof/>
                <w:webHidden/>
              </w:rPr>
              <w:t>66</w:t>
            </w:r>
            <w:r>
              <w:rPr>
                <w:noProof/>
                <w:webHidden/>
              </w:rPr>
              <w:fldChar w:fldCharType="end"/>
            </w:r>
          </w:hyperlink>
        </w:p>
        <w:p w14:paraId="137C81B1" w14:textId="63C438A0" w:rsidR="00D237DF" w:rsidRDefault="00D237DF">
          <w:pPr>
            <w:pStyle w:val="Obsah2"/>
            <w:tabs>
              <w:tab w:val="left" w:pos="960"/>
              <w:tab w:val="right" w:leader="dot" w:pos="8777"/>
            </w:tabs>
            <w:rPr>
              <w:rFonts w:asciiTheme="minorHAnsi" w:eastAsiaTheme="minorEastAsia" w:hAnsiTheme="minorHAnsi" w:cstheme="minorBidi"/>
              <w:smallCaps w:val="0"/>
              <w:noProof/>
              <w:kern w:val="2"/>
              <w:sz w:val="24"/>
              <w:szCs w:val="24"/>
              <w14:ligatures w14:val="standardContextual"/>
            </w:rPr>
          </w:pPr>
          <w:hyperlink w:anchor="_Toc179162263" w:history="1">
            <w:r w:rsidRPr="002228D5">
              <w:rPr>
                <w:rStyle w:val="Hypertextovodkaz"/>
                <w:noProof/>
                <w14:scene3d>
                  <w14:camera w14:prst="orthographicFront"/>
                  <w14:lightRig w14:rig="threePt" w14:dir="t">
                    <w14:rot w14:lat="0" w14:lon="0" w14:rev="0"/>
                  </w14:lightRig>
                </w14:scene3d>
              </w:rPr>
              <w:t>18.3</w:t>
            </w:r>
            <w:r>
              <w:rPr>
                <w:rFonts w:asciiTheme="minorHAnsi" w:eastAsiaTheme="minorEastAsia" w:hAnsiTheme="minorHAnsi" w:cstheme="minorBidi"/>
                <w:smallCaps w:val="0"/>
                <w:noProof/>
                <w:kern w:val="2"/>
                <w:sz w:val="24"/>
                <w:szCs w:val="24"/>
                <w14:ligatures w14:val="standardContextual"/>
              </w:rPr>
              <w:tab/>
            </w:r>
            <w:r w:rsidRPr="002228D5">
              <w:rPr>
                <w:rStyle w:val="Hypertextovodkaz"/>
                <w:noProof/>
              </w:rPr>
              <w:t>Závěr</w:t>
            </w:r>
            <w:r>
              <w:rPr>
                <w:noProof/>
                <w:webHidden/>
              </w:rPr>
              <w:tab/>
            </w:r>
            <w:r>
              <w:rPr>
                <w:noProof/>
                <w:webHidden/>
              </w:rPr>
              <w:fldChar w:fldCharType="begin"/>
            </w:r>
            <w:r>
              <w:rPr>
                <w:noProof/>
                <w:webHidden/>
              </w:rPr>
              <w:instrText xml:space="preserve"> PAGEREF _Toc179162263 \h </w:instrText>
            </w:r>
            <w:r>
              <w:rPr>
                <w:noProof/>
                <w:webHidden/>
              </w:rPr>
            </w:r>
            <w:r>
              <w:rPr>
                <w:noProof/>
                <w:webHidden/>
              </w:rPr>
              <w:fldChar w:fldCharType="separate"/>
            </w:r>
            <w:r>
              <w:rPr>
                <w:noProof/>
                <w:webHidden/>
              </w:rPr>
              <w:t>68</w:t>
            </w:r>
            <w:r>
              <w:rPr>
                <w:noProof/>
                <w:webHidden/>
              </w:rPr>
              <w:fldChar w:fldCharType="end"/>
            </w:r>
          </w:hyperlink>
        </w:p>
        <w:p w14:paraId="0E6DA14E" w14:textId="2A882876" w:rsidR="003C52FF" w:rsidRDefault="003C52FF" w:rsidP="001C77A8">
          <w:pPr>
            <w:pStyle w:val="Obsah2"/>
            <w:tabs>
              <w:tab w:val="left" w:pos="600"/>
              <w:tab w:val="right" w:leader="dot" w:pos="8775"/>
            </w:tabs>
            <w:spacing w:line="240" w:lineRule="auto"/>
            <w:rPr>
              <w:rStyle w:val="Hypertextovodkaz"/>
              <w:noProof/>
              <w:kern w:val="2"/>
              <w14:ligatures w14:val="standardContextual"/>
            </w:rPr>
          </w:pPr>
          <w:r>
            <w:fldChar w:fldCharType="end"/>
          </w:r>
        </w:p>
      </w:sdtContent>
    </w:sdt>
    <w:p w14:paraId="253C940C" w14:textId="70308215" w:rsidR="00D732B0" w:rsidRDefault="00D732B0"/>
    <w:p w14:paraId="7BDDDF48" w14:textId="00D44231" w:rsidR="00DF53D7" w:rsidRPr="006C422B" w:rsidRDefault="00DF53D7" w:rsidP="00591BEA">
      <w:pPr>
        <w:pStyle w:val="Nadpis1"/>
      </w:pPr>
      <w:bookmarkStart w:id="0" w:name="_Toc527456304"/>
      <w:bookmarkStart w:id="1" w:name="_Toc21476785"/>
      <w:bookmarkStart w:id="2" w:name="_Toc21477147"/>
      <w:bookmarkStart w:id="3" w:name="_Toc21478901"/>
      <w:bookmarkStart w:id="4" w:name="_Toc179162191"/>
      <w:r w:rsidRPr="00E16ABD">
        <w:lastRenderedPageBreak/>
        <w:t>Základní</w:t>
      </w:r>
      <w:r w:rsidRPr="006C422B">
        <w:t xml:space="preserve"> údaje o </w:t>
      </w:r>
      <w:r w:rsidRPr="00B0650E">
        <w:t>škole</w:t>
      </w:r>
      <w:bookmarkEnd w:id="0"/>
      <w:bookmarkEnd w:id="1"/>
      <w:bookmarkEnd w:id="2"/>
      <w:bookmarkEnd w:id="3"/>
      <w:bookmarkEnd w:id="4"/>
    </w:p>
    <w:p w14:paraId="09CBC070" w14:textId="77777777" w:rsidR="00194B86" w:rsidRDefault="00DF53D7" w:rsidP="001570BB">
      <w:r w:rsidRPr="00730E3F">
        <w:t>Vyšší odborná škola, Střední škola, Centrum odborné přípravy, Sezimovo Ústí, Budějovická 421 byla zřízena na dobu neurčitou Jihočeským krajem, zřizovací listinou ze dne 11.</w:t>
      </w:r>
      <w:r w:rsidR="00AE2092" w:rsidRPr="00730E3F">
        <w:t xml:space="preserve"> </w:t>
      </w:r>
      <w:r w:rsidRPr="00730E3F">
        <w:t>9.</w:t>
      </w:r>
      <w:r w:rsidR="00AE2092" w:rsidRPr="00730E3F">
        <w:t xml:space="preserve"> </w:t>
      </w:r>
      <w:r w:rsidRPr="00730E3F">
        <w:t>2001 jako jeho příspěvková organiz</w:t>
      </w:r>
      <w:r w:rsidR="00AC0B8D">
        <w:t>ace.</w:t>
      </w:r>
    </w:p>
    <w:p w14:paraId="68A23A83" w14:textId="77777777" w:rsidR="00DF53D7" w:rsidRPr="005D07AE" w:rsidRDefault="00DF53D7" w:rsidP="00F040DC">
      <w:pPr>
        <w:pStyle w:val="Nadpis2"/>
      </w:pPr>
      <w:bookmarkStart w:id="5" w:name="_Toc527456305"/>
      <w:bookmarkStart w:id="6" w:name="_Toc21476786"/>
      <w:bookmarkStart w:id="7" w:name="_Toc21477148"/>
      <w:bookmarkStart w:id="8" w:name="_Toc21478902"/>
      <w:bookmarkStart w:id="9" w:name="_Toc179162192"/>
      <w:r w:rsidRPr="00F040DC">
        <w:t>Identifikační</w:t>
      </w:r>
      <w:r w:rsidRPr="005D07AE">
        <w:t xml:space="preserve"> údaje školy</w:t>
      </w:r>
      <w:bookmarkEnd w:id="5"/>
      <w:bookmarkEnd w:id="6"/>
      <w:bookmarkEnd w:id="7"/>
      <w:bookmarkEnd w:id="8"/>
      <w:bookmarkEnd w:id="9"/>
    </w:p>
    <w:p w14:paraId="32ABABC7" w14:textId="77777777" w:rsidR="006F4B81" w:rsidRDefault="00DF53D7" w:rsidP="001570BB">
      <w:pPr>
        <w:pStyle w:val="Zkladntext"/>
      </w:pPr>
      <w:r w:rsidRPr="00730E3F">
        <w:rPr>
          <w:b/>
          <w:bCs/>
          <w:u w:val="single"/>
        </w:rPr>
        <w:t>Adresa zřizovatele</w:t>
      </w:r>
      <w:r w:rsidRPr="00730E3F">
        <w:rPr>
          <w:u w:val="single"/>
        </w:rPr>
        <w:t>:</w:t>
      </w:r>
    </w:p>
    <w:p w14:paraId="7EE9B241" w14:textId="77777777" w:rsidR="00DF53D7" w:rsidRPr="00730E3F" w:rsidRDefault="00DF53D7" w:rsidP="001570BB">
      <w:pPr>
        <w:pStyle w:val="Zkladntext"/>
        <w:contextualSpacing/>
      </w:pPr>
      <w:r w:rsidRPr="00730E3F">
        <w:t>Jihočeský kraj</w:t>
      </w:r>
    </w:p>
    <w:p w14:paraId="666853F5" w14:textId="77777777" w:rsidR="00DF53D7" w:rsidRPr="00730E3F" w:rsidRDefault="00DF53D7" w:rsidP="001570BB">
      <w:pPr>
        <w:pStyle w:val="Zkladntext"/>
        <w:contextualSpacing/>
      </w:pPr>
      <w:r w:rsidRPr="00730E3F">
        <w:t>U Zimního stadionu 1952/2</w:t>
      </w:r>
    </w:p>
    <w:p w14:paraId="4B69D105" w14:textId="77777777" w:rsidR="00DF53D7" w:rsidRPr="00730E3F" w:rsidRDefault="00AE2092" w:rsidP="001570BB">
      <w:pPr>
        <w:pStyle w:val="Zkladntext"/>
        <w:contextualSpacing/>
      </w:pPr>
      <w:r w:rsidRPr="00730E3F">
        <w:t>České Budějovice</w:t>
      </w:r>
    </w:p>
    <w:p w14:paraId="35847FB0" w14:textId="77777777" w:rsidR="00DF53D7" w:rsidRPr="00730E3F" w:rsidRDefault="00AE2092" w:rsidP="001570BB">
      <w:pPr>
        <w:pStyle w:val="Zkladntext"/>
      </w:pPr>
      <w:r w:rsidRPr="00730E3F">
        <w:t xml:space="preserve">PSČ </w:t>
      </w:r>
      <w:r w:rsidR="00DF53D7" w:rsidRPr="00730E3F">
        <w:t>370 76</w:t>
      </w:r>
    </w:p>
    <w:p w14:paraId="372358BB" w14:textId="77777777" w:rsidR="00DF53D7" w:rsidRPr="00730E3F" w:rsidRDefault="00DF53D7" w:rsidP="001570BB">
      <w:pPr>
        <w:pStyle w:val="Zkladntext"/>
      </w:pPr>
      <w:r w:rsidRPr="00730E3F">
        <w:t>V</w:t>
      </w:r>
      <w:r w:rsidR="00E95A98">
        <w:t xml:space="preserve">eřejnoprávní </w:t>
      </w:r>
      <w:r w:rsidR="001570BB">
        <w:t>korporace – IČ</w:t>
      </w:r>
      <w:r w:rsidR="00E95A98">
        <w:t>: 708906</w:t>
      </w:r>
      <w:r w:rsidRPr="00730E3F">
        <w:t>50</w:t>
      </w:r>
    </w:p>
    <w:p w14:paraId="620FD6F2" w14:textId="77777777" w:rsidR="006F4B81" w:rsidRDefault="00DF53D7" w:rsidP="001570BB">
      <w:pPr>
        <w:pStyle w:val="Zkladntext"/>
        <w:rPr>
          <w:u w:val="single"/>
        </w:rPr>
      </w:pPr>
      <w:r w:rsidRPr="00730E3F">
        <w:rPr>
          <w:b/>
          <w:bCs/>
          <w:u w:val="single"/>
        </w:rPr>
        <w:t>Adresa školy</w:t>
      </w:r>
      <w:r w:rsidRPr="00730E3F">
        <w:rPr>
          <w:u w:val="single"/>
        </w:rPr>
        <w:t>:</w:t>
      </w:r>
    </w:p>
    <w:p w14:paraId="14B5FA07" w14:textId="77777777" w:rsidR="00DF53D7" w:rsidRPr="00730E3F" w:rsidRDefault="00DF53D7" w:rsidP="001570BB">
      <w:pPr>
        <w:pStyle w:val="Zkladntext"/>
        <w:contextualSpacing/>
      </w:pPr>
      <w:r w:rsidRPr="00730E3F">
        <w:t>Vyšší</w:t>
      </w:r>
      <w:r w:rsidR="00AE2092" w:rsidRPr="00730E3F">
        <w:t xml:space="preserve"> odborná škola, Střední škola,</w:t>
      </w:r>
      <w:r w:rsidR="006F4B81">
        <w:t xml:space="preserve"> </w:t>
      </w:r>
      <w:r w:rsidR="006F4B81" w:rsidRPr="006F4B81">
        <w:t>Centrum odborné přípravy</w:t>
      </w:r>
    </w:p>
    <w:p w14:paraId="2445988A" w14:textId="77777777" w:rsidR="00DF53D7" w:rsidRPr="00730E3F" w:rsidRDefault="00DF53D7" w:rsidP="001570BB">
      <w:pPr>
        <w:pStyle w:val="Zkladntext"/>
        <w:contextualSpacing/>
      </w:pPr>
      <w:r w:rsidRPr="00730E3F">
        <w:t>Budějovická 421</w:t>
      </w:r>
    </w:p>
    <w:p w14:paraId="1CF9B03D" w14:textId="77777777" w:rsidR="00DF53D7" w:rsidRPr="00730E3F" w:rsidRDefault="00DF53D7" w:rsidP="001570BB">
      <w:pPr>
        <w:pStyle w:val="Zkladntext"/>
        <w:contextualSpacing/>
      </w:pPr>
      <w:r w:rsidRPr="00730E3F">
        <w:t>Sezimovo Ústí</w:t>
      </w:r>
    </w:p>
    <w:p w14:paraId="31EAE04A" w14:textId="77777777" w:rsidR="00DF53D7" w:rsidRDefault="00DF53D7" w:rsidP="001570BB">
      <w:pPr>
        <w:pStyle w:val="Zkladntext"/>
        <w:contextualSpacing/>
      </w:pPr>
      <w:r w:rsidRPr="00730E3F">
        <w:t>PSČ 391 02</w:t>
      </w:r>
    </w:p>
    <w:p w14:paraId="1AAB3F57" w14:textId="77777777" w:rsidR="006F4B81" w:rsidRPr="00730E3F" w:rsidRDefault="006F4B81" w:rsidP="001570BB">
      <w:pPr>
        <w:pStyle w:val="Zkladntext"/>
        <w:contextualSpacing/>
      </w:pPr>
    </w:p>
    <w:p w14:paraId="36A9B8E2" w14:textId="77777777" w:rsidR="00DF53D7" w:rsidRPr="00730E3F" w:rsidRDefault="00DF53D7" w:rsidP="001570BB">
      <w:pPr>
        <w:pStyle w:val="Zkladntext"/>
        <w:rPr>
          <w:b/>
          <w:bCs/>
        </w:rPr>
      </w:pPr>
      <w:r w:rsidRPr="00554839">
        <w:rPr>
          <w:b/>
        </w:rPr>
        <w:t>Identif</w:t>
      </w:r>
      <w:r w:rsidR="00AE2092" w:rsidRPr="00554839">
        <w:rPr>
          <w:b/>
        </w:rPr>
        <w:t>i</w:t>
      </w:r>
      <w:r w:rsidR="00E95A98" w:rsidRPr="00554839">
        <w:rPr>
          <w:b/>
        </w:rPr>
        <w:t>kační číslo školy</w:t>
      </w:r>
      <w:r w:rsidR="00E95A98">
        <w:t>: 12907</w:t>
      </w:r>
      <w:r w:rsidR="00AE2092" w:rsidRPr="00730E3F">
        <w:t>731</w:t>
      </w:r>
    </w:p>
    <w:p w14:paraId="28268C7F" w14:textId="77777777" w:rsidR="00DF53D7" w:rsidRPr="00730E3F" w:rsidRDefault="00DF53D7" w:rsidP="001570BB">
      <w:pPr>
        <w:pStyle w:val="Zkladntext"/>
        <w:ind w:hanging="5"/>
      </w:pPr>
      <w:r w:rsidRPr="00730E3F">
        <w:rPr>
          <w:b/>
          <w:bCs/>
        </w:rPr>
        <w:t>Daňové identifikační číslo</w:t>
      </w:r>
      <w:r w:rsidR="00AE2092" w:rsidRPr="00730E3F">
        <w:t>:</w:t>
      </w:r>
      <w:r w:rsidRPr="00730E3F">
        <w:t xml:space="preserve"> CZ 12907731</w:t>
      </w:r>
    </w:p>
    <w:p w14:paraId="69E8A82B" w14:textId="3475D29C" w:rsidR="00DF53D7" w:rsidRPr="00AC0B8D" w:rsidRDefault="00DF53D7" w:rsidP="001570BB">
      <w:pPr>
        <w:pStyle w:val="Zkladntext"/>
        <w:ind w:hanging="5"/>
      </w:pPr>
      <w:r w:rsidRPr="00730E3F">
        <w:rPr>
          <w:b/>
          <w:bCs/>
        </w:rPr>
        <w:t>Čísla účtů</w:t>
      </w:r>
      <w:r w:rsidR="00E95A98">
        <w:t xml:space="preserve">: </w:t>
      </w:r>
      <w:r w:rsidR="006D701E">
        <w:t>197 47</w:t>
      </w:r>
      <w:r w:rsidR="00EB5E76">
        <w:t>7 119/0600 Moneta</w:t>
      </w:r>
      <w:r w:rsidRPr="00730E3F">
        <w:t xml:space="preserve"> Money Bank a.s., Tábor</w:t>
      </w:r>
      <w:r w:rsidRPr="00730E3F">
        <w:tab/>
      </w:r>
    </w:p>
    <w:p w14:paraId="1D887721" w14:textId="77777777" w:rsidR="00DF53D7" w:rsidRPr="00730E3F" w:rsidRDefault="00AE2092" w:rsidP="001570BB">
      <w:pPr>
        <w:pStyle w:val="Zkladntext"/>
        <w:ind w:hanging="5"/>
      </w:pPr>
      <w:r w:rsidRPr="00730E3F">
        <w:rPr>
          <w:b/>
          <w:bCs/>
        </w:rPr>
        <w:t xml:space="preserve">Adresy pro dálkový </w:t>
      </w:r>
      <w:r w:rsidR="00DF53D7" w:rsidRPr="00730E3F">
        <w:rPr>
          <w:b/>
          <w:bCs/>
        </w:rPr>
        <w:t>přístup:</w:t>
      </w:r>
    </w:p>
    <w:p w14:paraId="174EE9FC" w14:textId="7F28CCD9" w:rsidR="00DF53D7" w:rsidRPr="00730E3F" w:rsidRDefault="0079113A" w:rsidP="001570BB">
      <w:pPr>
        <w:pStyle w:val="Zkladntext"/>
        <w:contextualSpacing/>
      </w:pPr>
      <w:hyperlink r:id="rId9" w:history="1">
        <w:r w:rsidRPr="007E6983">
          <w:rPr>
            <w:rStyle w:val="Hypertextovodkaz"/>
            <w:sz w:val="28"/>
            <w:szCs w:val="28"/>
          </w:rPr>
          <w:t>www.sezimackastredni.cz</w:t>
        </w:r>
      </w:hyperlink>
    </w:p>
    <w:p w14:paraId="4973167A" w14:textId="77777777" w:rsidR="00DF53D7" w:rsidRDefault="00DF53D7" w:rsidP="001570BB">
      <w:pPr>
        <w:pStyle w:val="Zkladntext"/>
        <w:contextualSpacing/>
      </w:pPr>
      <w:hyperlink r:id="rId10" w:history="1">
        <w:r w:rsidRPr="00730E3F">
          <w:rPr>
            <w:rStyle w:val="Hypertextovodkaz"/>
            <w:sz w:val="28"/>
            <w:szCs w:val="28"/>
          </w:rPr>
          <w:t>cop@copsu.cz</w:t>
        </w:r>
      </w:hyperlink>
    </w:p>
    <w:p w14:paraId="5F322D6C" w14:textId="77777777" w:rsidR="006F4B81" w:rsidRDefault="006F4B81" w:rsidP="001570BB">
      <w:pPr>
        <w:pStyle w:val="Zkladntext"/>
        <w:contextualSpacing/>
      </w:pPr>
    </w:p>
    <w:p w14:paraId="23055FAE" w14:textId="77777777" w:rsidR="00894BF7" w:rsidRPr="00730E3F" w:rsidRDefault="00894BF7" w:rsidP="001570BB">
      <w:pPr>
        <w:pStyle w:val="Zkladntext"/>
        <w:rPr>
          <w:u w:val="single"/>
        </w:rPr>
      </w:pPr>
      <w:r w:rsidRPr="00894BF7">
        <w:rPr>
          <w:b/>
        </w:rPr>
        <w:t>Datová schránka</w:t>
      </w:r>
      <w:r>
        <w:t xml:space="preserve">: </w:t>
      </w:r>
      <w:proofErr w:type="spellStart"/>
      <w:r>
        <w:t>rvifdct</w:t>
      </w:r>
      <w:proofErr w:type="spellEnd"/>
    </w:p>
    <w:p w14:paraId="203448B7" w14:textId="77777777" w:rsidR="00DF53D7" w:rsidRPr="00730E3F" w:rsidRDefault="00DF53D7" w:rsidP="001570BB">
      <w:pPr>
        <w:pStyle w:val="Zkladntext"/>
      </w:pPr>
      <w:r w:rsidRPr="00730E3F">
        <w:rPr>
          <w:u w:val="single"/>
        </w:rPr>
        <w:t>Škola sdružuje:</w:t>
      </w:r>
    </w:p>
    <w:p w14:paraId="10D6584B" w14:textId="77777777" w:rsidR="00DF53D7" w:rsidRPr="00730E3F" w:rsidRDefault="00DF53D7" w:rsidP="00A42C96">
      <w:pPr>
        <w:pStyle w:val="Zkladntext"/>
        <w:spacing w:after="0"/>
      </w:pPr>
      <w:r w:rsidRPr="00730E3F">
        <w:t>IZO: 012 907 731</w:t>
      </w:r>
      <w:r w:rsidRPr="00730E3F">
        <w:tab/>
      </w:r>
      <w:r w:rsidRPr="00730E3F">
        <w:tab/>
        <w:t>Střední škola</w:t>
      </w:r>
    </w:p>
    <w:p w14:paraId="0A05F77C" w14:textId="77777777" w:rsidR="00DF53D7" w:rsidRPr="00730E3F" w:rsidRDefault="00DF53D7" w:rsidP="00A42C96">
      <w:pPr>
        <w:pStyle w:val="Zkladntext"/>
        <w:spacing w:after="0"/>
      </w:pPr>
      <w:r w:rsidRPr="00730E3F">
        <w:t>IZO: 151 027 269</w:t>
      </w:r>
      <w:r w:rsidRPr="00730E3F">
        <w:tab/>
      </w:r>
      <w:r w:rsidRPr="00730E3F">
        <w:tab/>
        <w:t>Vyšší odborná škola</w:t>
      </w:r>
    </w:p>
    <w:p w14:paraId="21F41967" w14:textId="77777777" w:rsidR="00DF53D7" w:rsidRPr="00730E3F" w:rsidRDefault="00DF53D7" w:rsidP="00A42C96">
      <w:pPr>
        <w:pStyle w:val="Zkladntext"/>
        <w:spacing w:after="0"/>
      </w:pPr>
      <w:r w:rsidRPr="00730E3F">
        <w:t>IZO: 110 032 926</w:t>
      </w:r>
      <w:r w:rsidRPr="00730E3F">
        <w:tab/>
      </w:r>
      <w:r w:rsidRPr="00730E3F">
        <w:tab/>
        <w:t>Domov mládeže</w:t>
      </w:r>
    </w:p>
    <w:p w14:paraId="2C7F5797" w14:textId="77777777" w:rsidR="00DF53D7" w:rsidRPr="00730E3F" w:rsidRDefault="00DF53D7" w:rsidP="00A42C96">
      <w:pPr>
        <w:pStyle w:val="Zkladntext"/>
        <w:spacing w:after="0"/>
      </w:pPr>
      <w:r w:rsidRPr="00730E3F">
        <w:t>IZO: 110 032 934</w:t>
      </w:r>
      <w:r w:rsidRPr="00730E3F">
        <w:tab/>
      </w:r>
      <w:r w:rsidRPr="00730E3F">
        <w:tab/>
        <w:t>Školní jídelna</w:t>
      </w:r>
    </w:p>
    <w:p w14:paraId="152F786E" w14:textId="77777777" w:rsidR="00DF53D7" w:rsidRPr="00730E3F" w:rsidRDefault="00DF53D7" w:rsidP="00A42C96">
      <w:pPr>
        <w:pStyle w:val="Zkladntext"/>
        <w:spacing w:before="120"/>
      </w:pPr>
      <w:r w:rsidRPr="00730E3F">
        <w:rPr>
          <w:u w:val="single"/>
        </w:rPr>
        <w:t>Odloučená pracoviště školy</w:t>
      </w:r>
      <w:r w:rsidRPr="00730E3F">
        <w:t>:</w:t>
      </w:r>
    </w:p>
    <w:p w14:paraId="592BC0D7" w14:textId="77777777" w:rsidR="00DF53D7" w:rsidRPr="00730E3F" w:rsidRDefault="00DF53D7" w:rsidP="00A42C96">
      <w:pPr>
        <w:pStyle w:val="Zkladntext"/>
        <w:spacing w:after="0"/>
      </w:pPr>
      <w:r w:rsidRPr="00730E3F">
        <w:t>1) 391 02 Sezimovo Ústí II, Dukelská 639</w:t>
      </w:r>
    </w:p>
    <w:p w14:paraId="7E91F0BD" w14:textId="77777777" w:rsidR="00DF53D7" w:rsidRPr="00730E3F" w:rsidRDefault="00DF53D7" w:rsidP="00A42C96">
      <w:pPr>
        <w:pStyle w:val="Zkladntext"/>
        <w:spacing w:after="0"/>
      </w:pPr>
      <w:r w:rsidRPr="00730E3F">
        <w:t>2) 391 02 Sezimovo Ústí II, Dukelská 640</w:t>
      </w:r>
    </w:p>
    <w:p w14:paraId="3FCD6D6F" w14:textId="77777777" w:rsidR="00DF53D7" w:rsidRPr="00730E3F" w:rsidRDefault="00DF53D7" w:rsidP="00A42C96">
      <w:pPr>
        <w:pStyle w:val="Zkladntext"/>
        <w:spacing w:after="0"/>
      </w:pPr>
      <w:r w:rsidRPr="00730E3F">
        <w:t>3) 391 02 Sezimovo Ústí II, Lipová 499</w:t>
      </w:r>
    </w:p>
    <w:p w14:paraId="46EC0F05" w14:textId="77777777" w:rsidR="00DF53D7" w:rsidRPr="00730E3F" w:rsidRDefault="00DF53D7" w:rsidP="00A42C96">
      <w:pPr>
        <w:pStyle w:val="Zkladntext"/>
        <w:spacing w:after="0"/>
      </w:pPr>
      <w:r w:rsidRPr="00730E3F">
        <w:t>4) 391 02 Sezimovo Ústí II, Pionýrů 641</w:t>
      </w:r>
    </w:p>
    <w:p w14:paraId="69090888" w14:textId="77777777" w:rsidR="00CC5B78" w:rsidRDefault="007D2353" w:rsidP="00A42C96">
      <w:pPr>
        <w:pStyle w:val="Zkladntext"/>
        <w:spacing w:after="0"/>
      </w:pPr>
      <w:r>
        <w:t xml:space="preserve">5) </w:t>
      </w:r>
      <w:r w:rsidR="00DF53D7" w:rsidRPr="00730E3F">
        <w:t xml:space="preserve">390 02 Tábor, Angela </w:t>
      </w:r>
      <w:proofErr w:type="spellStart"/>
      <w:r w:rsidR="00DF53D7" w:rsidRPr="00730E3F">
        <w:t>Kančeva</w:t>
      </w:r>
      <w:proofErr w:type="spellEnd"/>
      <w:r w:rsidR="00DF53D7" w:rsidRPr="00730E3F">
        <w:t xml:space="preserve"> 2506</w:t>
      </w:r>
    </w:p>
    <w:p w14:paraId="047EC4CC" w14:textId="74C9E205" w:rsidR="00DF53D7" w:rsidRDefault="00DF53D7" w:rsidP="00F040DC">
      <w:pPr>
        <w:pStyle w:val="Nadpis2"/>
      </w:pPr>
      <w:bookmarkStart w:id="10" w:name="_Toc464819191"/>
      <w:bookmarkStart w:id="11" w:name="_Toc527456306"/>
      <w:bookmarkStart w:id="12" w:name="_Toc21476787"/>
      <w:bookmarkStart w:id="13" w:name="_Toc21477149"/>
      <w:bookmarkStart w:id="14" w:name="_Toc21478903"/>
      <w:bookmarkStart w:id="15" w:name="_Toc179162193"/>
      <w:r w:rsidRPr="001570BB">
        <w:lastRenderedPageBreak/>
        <w:t>Postavení</w:t>
      </w:r>
      <w:r w:rsidR="00622005">
        <w:t xml:space="preserve"> a </w:t>
      </w:r>
      <w:r w:rsidRPr="00313CDB">
        <w:t>činnost</w:t>
      </w:r>
      <w:r w:rsidRPr="00730E3F">
        <w:t xml:space="preserve"> školy</w:t>
      </w:r>
      <w:bookmarkEnd w:id="10"/>
      <w:bookmarkEnd w:id="11"/>
      <w:bookmarkEnd w:id="12"/>
      <w:bookmarkEnd w:id="13"/>
      <w:bookmarkEnd w:id="14"/>
      <w:bookmarkEnd w:id="15"/>
    </w:p>
    <w:p w14:paraId="0E507FBC" w14:textId="77777777" w:rsidR="00DF53D7" w:rsidRPr="006F4B81" w:rsidRDefault="00DF53D7" w:rsidP="00E16ABD">
      <w:pPr>
        <w:pStyle w:val="Nadpis3"/>
        <w:rPr>
          <w:color w:val="000000"/>
        </w:rPr>
      </w:pPr>
      <w:bookmarkStart w:id="16" w:name="_Toc464819192"/>
      <w:bookmarkStart w:id="17" w:name="_Toc527456307"/>
      <w:bookmarkStart w:id="18" w:name="_Toc21476788"/>
      <w:bookmarkStart w:id="19" w:name="_Toc21477150"/>
      <w:bookmarkStart w:id="20" w:name="_Toc21478904"/>
      <w:bookmarkStart w:id="21" w:name="_Toc179162194"/>
      <w:r w:rsidRPr="001570BB">
        <w:t>Základní</w:t>
      </w:r>
      <w:r w:rsidRPr="006F4B81">
        <w:t xml:space="preserve"> údaje o činnosti</w:t>
      </w:r>
      <w:bookmarkEnd w:id="16"/>
      <w:bookmarkEnd w:id="17"/>
      <w:bookmarkEnd w:id="18"/>
      <w:bookmarkEnd w:id="19"/>
      <w:bookmarkEnd w:id="20"/>
      <w:bookmarkEnd w:id="21"/>
    </w:p>
    <w:p w14:paraId="4140F68F" w14:textId="6DDEA97F" w:rsidR="00DF53D7" w:rsidRPr="00730E3F" w:rsidRDefault="00DF53D7" w:rsidP="00E16ABD">
      <w:r w:rsidRPr="00730E3F">
        <w:t>Škola je příspěvkovou organizací zřízenou Jihočeským krajem.</w:t>
      </w:r>
      <w:r w:rsidR="00AE6833">
        <w:t xml:space="preserve"> V</w:t>
      </w:r>
      <w:r w:rsidR="004C0A26">
        <w:t> </w:t>
      </w:r>
      <w:r w:rsidRPr="00730E3F">
        <w:t>právních vztazích vystupuje svým jménem</w:t>
      </w:r>
      <w:r w:rsidR="00622005">
        <w:t xml:space="preserve"> v </w:t>
      </w:r>
      <w:r w:rsidRPr="00730E3F">
        <w:t>rozsahu pravomocí daných zřizovací listino</w:t>
      </w:r>
      <w:r w:rsidR="008527CB">
        <w:t>u. Odpovědnost školy vyplývá ze </w:t>
      </w:r>
      <w:r w:rsidRPr="00730E3F">
        <w:t>zákonných norem (zejména ze Školského zákona)</w:t>
      </w:r>
      <w:r w:rsidR="00622005">
        <w:t xml:space="preserve"> a </w:t>
      </w:r>
      <w:r w:rsidRPr="00730E3F">
        <w:t>zřizovací listiny.</w:t>
      </w:r>
    </w:p>
    <w:p w14:paraId="743FACAE" w14:textId="7408D9D6" w:rsidR="00DF53D7" w:rsidRPr="00730E3F" w:rsidRDefault="00DF53D7" w:rsidP="00E16ABD">
      <w:r w:rsidRPr="00730E3F">
        <w:t>Hlavní činností školy je poskytování středního vzdělání ve Střední škole</w:t>
      </w:r>
      <w:r w:rsidR="00622005">
        <w:t xml:space="preserve"> a </w:t>
      </w:r>
      <w:r w:rsidRPr="00730E3F">
        <w:t>Vyšší odborné škole ve vzdělávacích programech dále uvedených. Dále škola poskytuje stravování ve školní jídelně</w:t>
      </w:r>
      <w:r w:rsidR="00622005">
        <w:t xml:space="preserve"> a </w:t>
      </w:r>
      <w:r w:rsidRPr="00730E3F">
        <w:t>ubytování</w:t>
      </w:r>
      <w:r w:rsidR="00622005">
        <w:t xml:space="preserve"> v </w:t>
      </w:r>
      <w:r w:rsidRPr="00730E3F">
        <w:t xml:space="preserve">domovech mládeže. Současně škola poskytuje </w:t>
      </w:r>
      <w:r w:rsidR="003258AA">
        <w:t>doplňkové</w:t>
      </w:r>
      <w:r w:rsidRPr="00730E3F">
        <w:t xml:space="preserve"> činnosti dle zřizovací listiny, které jsou obecně specifikovány dále. </w:t>
      </w:r>
    </w:p>
    <w:p w14:paraId="49D07C28" w14:textId="561E45B8" w:rsidR="00DF53D7" w:rsidRPr="00730E3F" w:rsidRDefault="00DF53D7" w:rsidP="00E16ABD">
      <w:r w:rsidRPr="00730E3F">
        <w:t xml:space="preserve">Vzdělávací programy školy lze rozčlenit do </w:t>
      </w:r>
      <w:r w:rsidR="00FF6D75">
        <w:t>čtyř</w:t>
      </w:r>
      <w:r w:rsidRPr="00730E3F">
        <w:t xml:space="preserve"> </w:t>
      </w:r>
      <w:r w:rsidR="00E16ABD" w:rsidRPr="00730E3F">
        <w:t>směrů – strojírenského</w:t>
      </w:r>
      <w:r w:rsidRPr="00730E3F">
        <w:t>, elektrotechnického, ekonomického</w:t>
      </w:r>
      <w:r w:rsidR="00622005">
        <w:t xml:space="preserve"> a </w:t>
      </w:r>
      <w:r w:rsidR="00FF6D75">
        <w:t>směru informačně technologického.</w:t>
      </w:r>
    </w:p>
    <w:p w14:paraId="5E37E891" w14:textId="32FBDDBB" w:rsidR="00DF53D7" w:rsidRPr="00730E3F" w:rsidRDefault="00DF53D7" w:rsidP="00E16ABD">
      <w:pPr>
        <w:rPr>
          <w:b/>
          <w:bCs/>
        </w:rPr>
      </w:pPr>
      <w:r w:rsidRPr="00730E3F">
        <w:t>Škola</w:t>
      </w:r>
      <w:r w:rsidR="00622005">
        <w:t xml:space="preserve"> v </w:t>
      </w:r>
      <w:r w:rsidRPr="00730E3F">
        <w:t>širším pojetí hlavních</w:t>
      </w:r>
      <w:r w:rsidR="00622005">
        <w:t xml:space="preserve"> a </w:t>
      </w:r>
      <w:r w:rsidR="003258AA">
        <w:t>doplňkových</w:t>
      </w:r>
      <w:r w:rsidRPr="00730E3F">
        <w:t xml:space="preserve"> činnostech zabezpečuje:</w:t>
      </w:r>
    </w:p>
    <w:p w14:paraId="21E1DAF2" w14:textId="296A052E" w:rsidR="00DF53D7" w:rsidRPr="00730E3F" w:rsidRDefault="00DF53D7" w:rsidP="00995A60">
      <w:pPr>
        <w:numPr>
          <w:ilvl w:val="0"/>
          <w:numId w:val="16"/>
        </w:numPr>
        <w:spacing w:before="240"/>
        <w:ind w:left="425" w:hanging="425"/>
      </w:pPr>
      <w:r w:rsidRPr="00730E3F">
        <w:rPr>
          <w:b/>
          <w:bCs/>
        </w:rPr>
        <w:t>Vzdělávání žáků</w:t>
      </w:r>
      <w:r w:rsidR="00622005">
        <w:rPr>
          <w:b/>
          <w:bCs/>
        </w:rPr>
        <w:t xml:space="preserve"> a </w:t>
      </w:r>
      <w:r w:rsidR="00CC5B78" w:rsidRPr="00730E3F">
        <w:rPr>
          <w:b/>
          <w:bCs/>
        </w:rPr>
        <w:t>studentů</w:t>
      </w:r>
      <w:r w:rsidRPr="00730E3F">
        <w:rPr>
          <w:b/>
          <w:bCs/>
        </w:rPr>
        <w:t>:</w:t>
      </w:r>
    </w:p>
    <w:p w14:paraId="70992857" w14:textId="2D587928" w:rsidR="00DF53D7" w:rsidRPr="00730E3F" w:rsidRDefault="00DF53D7" w:rsidP="00A42C96">
      <w:pPr>
        <w:numPr>
          <w:ilvl w:val="0"/>
          <w:numId w:val="17"/>
        </w:numPr>
        <w:spacing w:after="0"/>
        <w:ind w:left="426" w:hanging="426"/>
      </w:pPr>
      <w:r w:rsidRPr="00730E3F">
        <w:t>střední vzdělání</w:t>
      </w:r>
      <w:r w:rsidR="00622005">
        <w:t xml:space="preserve"> s </w:t>
      </w:r>
      <w:r w:rsidRPr="00730E3F">
        <w:t>výučním listem</w:t>
      </w:r>
      <w:r w:rsidR="00BC255A">
        <w:t>,</w:t>
      </w:r>
    </w:p>
    <w:p w14:paraId="3EAD74D0" w14:textId="6BCD555A" w:rsidR="00DF53D7" w:rsidRPr="00730E3F" w:rsidRDefault="00DF53D7" w:rsidP="00A42C96">
      <w:pPr>
        <w:numPr>
          <w:ilvl w:val="0"/>
          <w:numId w:val="17"/>
        </w:numPr>
        <w:spacing w:after="0"/>
        <w:ind w:left="426" w:hanging="426"/>
      </w:pPr>
      <w:r w:rsidRPr="00730E3F">
        <w:t>střední vzdělání</w:t>
      </w:r>
      <w:r w:rsidR="00622005">
        <w:t xml:space="preserve"> s </w:t>
      </w:r>
      <w:r w:rsidRPr="00730E3F">
        <w:t>maturitní zkouškou</w:t>
      </w:r>
      <w:r w:rsidR="00BC255A">
        <w:t>,</w:t>
      </w:r>
    </w:p>
    <w:p w14:paraId="1F6715EC" w14:textId="05609E12" w:rsidR="00DF53D7" w:rsidRPr="00730E3F" w:rsidRDefault="00DF53D7" w:rsidP="00A42C96">
      <w:pPr>
        <w:numPr>
          <w:ilvl w:val="0"/>
          <w:numId w:val="17"/>
        </w:numPr>
        <w:spacing w:after="0"/>
        <w:ind w:left="426" w:hanging="426"/>
      </w:pPr>
      <w:r w:rsidRPr="00730E3F">
        <w:t>nástavbové střední vzdělání</w:t>
      </w:r>
      <w:r w:rsidR="00622005">
        <w:t xml:space="preserve"> s </w:t>
      </w:r>
      <w:r w:rsidRPr="00730E3F">
        <w:t>maturitní zkouškou</w:t>
      </w:r>
      <w:r w:rsidR="00BC255A">
        <w:t>,</w:t>
      </w:r>
    </w:p>
    <w:p w14:paraId="50C0C7B7" w14:textId="2A9E8C5B" w:rsidR="00E24D10" w:rsidRPr="00730E3F" w:rsidRDefault="00CC5B78" w:rsidP="00A42C96">
      <w:pPr>
        <w:numPr>
          <w:ilvl w:val="0"/>
          <w:numId w:val="17"/>
        </w:numPr>
        <w:spacing w:after="0"/>
        <w:ind w:left="426" w:hanging="426"/>
      </w:pPr>
      <w:r w:rsidRPr="00730E3F">
        <w:t xml:space="preserve">vyšší odborné vzdělání </w:t>
      </w:r>
      <w:r w:rsidR="00E24D10" w:rsidRPr="00730E3F">
        <w:t xml:space="preserve">ukončené </w:t>
      </w:r>
      <w:r w:rsidRPr="00730E3F">
        <w:t>absolutoriem</w:t>
      </w:r>
      <w:r w:rsidR="00622005">
        <w:t xml:space="preserve"> s </w:t>
      </w:r>
      <w:r w:rsidRPr="00730E3F">
        <w:t xml:space="preserve">neakademickým titulem </w:t>
      </w:r>
      <w:proofErr w:type="spellStart"/>
      <w:r w:rsidR="00AE2092" w:rsidRPr="00730E3F">
        <w:t>Di</w:t>
      </w:r>
      <w:r w:rsidR="0053234C">
        <w:t>S</w:t>
      </w:r>
      <w:proofErr w:type="spellEnd"/>
      <w:r w:rsidR="0053234C">
        <w:t>.</w:t>
      </w:r>
    </w:p>
    <w:p w14:paraId="0EBA8E2D" w14:textId="77777777" w:rsidR="00DF53D7" w:rsidRPr="00730E3F" w:rsidRDefault="00DF53D7" w:rsidP="00A42C96">
      <w:pPr>
        <w:tabs>
          <w:tab w:val="left" w:pos="284"/>
          <w:tab w:val="left" w:pos="1134"/>
        </w:tabs>
        <w:ind w:left="426" w:hanging="426"/>
        <w:contextualSpacing/>
      </w:pPr>
    </w:p>
    <w:p w14:paraId="25ED0DE5" w14:textId="56383F84" w:rsidR="00DF53D7" w:rsidRPr="00730E3F" w:rsidRDefault="001B7EB1" w:rsidP="00A42C96">
      <w:pPr>
        <w:numPr>
          <w:ilvl w:val="0"/>
          <w:numId w:val="16"/>
        </w:numPr>
        <w:ind w:left="426" w:hanging="426"/>
        <w:contextualSpacing/>
      </w:pPr>
      <w:r>
        <w:rPr>
          <w:b/>
          <w:bCs/>
        </w:rPr>
        <w:t>V</w:t>
      </w:r>
      <w:r w:rsidR="00DF53D7" w:rsidRPr="00730E3F">
        <w:rPr>
          <w:b/>
          <w:bCs/>
        </w:rPr>
        <w:t xml:space="preserve">zdělávací středisko Jihočeského </w:t>
      </w:r>
      <w:r w:rsidR="00E16ABD" w:rsidRPr="00730E3F">
        <w:rPr>
          <w:b/>
          <w:bCs/>
        </w:rPr>
        <w:t>kraje – VS</w:t>
      </w:r>
    </w:p>
    <w:p w14:paraId="123AD0DA" w14:textId="7D41892B" w:rsidR="00DF53D7" w:rsidRPr="00730E3F" w:rsidRDefault="00137B5B" w:rsidP="00A42C96">
      <w:pPr>
        <w:ind w:left="426" w:hanging="426"/>
        <w:contextualSpacing/>
      </w:pPr>
      <w:r w:rsidRPr="00730E3F">
        <w:t>Předmětem činnosti je</w:t>
      </w:r>
      <w:r w:rsidR="001B7EB1">
        <w:t>:</w:t>
      </w:r>
    </w:p>
    <w:p w14:paraId="756AF9AF" w14:textId="5805D163" w:rsidR="00DF53D7" w:rsidRPr="00730E3F" w:rsidRDefault="00DF53D7" w:rsidP="00A42C96">
      <w:pPr>
        <w:numPr>
          <w:ilvl w:val="0"/>
          <w:numId w:val="17"/>
        </w:numPr>
        <w:spacing w:after="0"/>
        <w:ind w:left="426" w:hanging="426"/>
      </w:pPr>
      <w:r w:rsidRPr="00730E3F">
        <w:t>nová koncepce poradenských služeb MPSV k uplatnění na trhu práce</w:t>
      </w:r>
      <w:r w:rsidR="00BC255A">
        <w:t>,</w:t>
      </w:r>
    </w:p>
    <w:p w14:paraId="23F99B26" w14:textId="67A2160A" w:rsidR="00DF53D7" w:rsidRDefault="00DF53D7" w:rsidP="00A42C96">
      <w:pPr>
        <w:numPr>
          <w:ilvl w:val="0"/>
          <w:numId w:val="17"/>
        </w:numPr>
        <w:spacing w:after="0"/>
        <w:ind w:left="426" w:hanging="426"/>
      </w:pPr>
      <w:r w:rsidRPr="00730E3F">
        <w:t>nabídka rekvalifikací</w:t>
      </w:r>
      <w:r w:rsidR="00BC255A">
        <w:t>,</w:t>
      </w:r>
    </w:p>
    <w:p w14:paraId="50346F26" w14:textId="3C281726" w:rsidR="00BC255A" w:rsidRPr="00730E3F" w:rsidRDefault="00BC255A" w:rsidP="00A42C96">
      <w:pPr>
        <w:numPr>
          <w:ilvl w:val="0"/>
          <w:numId w:val="17"/>
        </w:numPr>
        <w:spacing w:after="0"/>
        <w:ind w:left="426" w:hanging="426"/>
      </w:pPr>
      <w:r>
        <w:t>nabídka profesních kvalifikací,</w:t>
      </w:r>
    </w:p>
    <w:p w14:paraId="39C1BBEC" w14:textId="690CDFAC" w:rsidR="00DF53D7" w:rsidRDefault="00DF53D7" w:rsidP="00A42C96">
      <w:pPr>
        <w:numPr>
          <w:ilvl w:val="0"/>
          <w:numId w:val="17"/>
        </w:numPr>
        <w:spacing w:after="0"/>
        <w:ind w:left="426" w:hanging="426"/>
      </w:pPr>
      <w:r w:rsidRPr="00730E3F">
        <w:t>nabídka vzdělávání</w:t>
      </w:r>
      <w:r w:rsidR="00BC255A">
        <w:t>,</w:t>
      </w:r>
    </w:p>
    <w:p w14:paraId="585332A3" w14:textId="2DEDC5A4" w:rsidR="00DF53D7" w:rsidRDefault="00C957EC" w:rsidP="00A42C96">
      <w:pPr>
        <w:numPr>
          <w:ilvl w:val="0"/>
          <w:numId w:val="17"/>
        </w:numPr>
        <w:spacing w:after="0"/>
        <w:ind w:left="426" w:hanging="426"/>
      </w:pPr>
      <w:r>
        <w:t>zprostředkování práce</w:t>
      </w:r>
      <w:r w:rsidR="00BC255A">
        <w:t>.</w:t>
      </w:r>
    </w:p>
    <w:p w14:paraId="0ACA7242" w14:textId="77777777" w:rsidR="00194B86" w:rsidRPr="00730E3F" w:rsidRDefault="00194B86" w:rsidP="00A42C96">
      <w:pPr>
        <w:ind w:left="426" w:hanging="426"/>
        <w:contextualSpacing/>
      </w:pPr>
    </w:p>
    <w:p w14:paraId="138DF5B1" w14:textId="77777777" w:rsidR="00DF53D7" w:rsidRPr="00730E3F" w:rsidRDefault="00DF53D7" w:rsidP="00A42C96">
      <w:pPr>
        <w:numPr>
          <w:ilvl w:val="0"/>
          <w:numId w:val="16"/>
        </w:numPr>
        <w:ind w:left="426" w:hanging="426"/>
        <w:contextualSpacing/>
      </w:pPr>
      <w:r w:rsidRPr="00730E3F">
        <w:rPr>
          <w:b/>
          <w:bCs/>
        </w:rPr>
        <w:t>Další vzdělávání:</w:t>
      </w:r>
    </w:p>
    <w:p w14:paraId="4817451E" w14:textId="63F82B53" w:rsidR="00DF53D7" w:rsidRPr="00730E3F" w:rsidRDefault="000755A7" w:rsidP="00A42C96">
      <w:pPr>
        <w:numPr>
          <w:ilvl w:val="0"/>
          <w:numId w:val="17"/>
        </w:numPr>
        <w:spacing w:after="0"/>
        <w:ind w:left="426" w:hanging="426"/>
      </w:pPr>
      <w:r>
        <w:t xml:space="preserve">školení, </w:t>
      </w:r>
      <w:r w:rsidR="00DF53D7" w:rsidRPr="00730E3F">
        <w:t>semináře</w:t>
      </w:r>
      <w:r w:rsidR="00622005">
        <w:t xml:space="preserve"> a </w:t>
      </w:r>
      <w:r w:rsidR="00DF53D7" w:rsidRPr="00730E3F">
        <w:t>konference</w:t>
      </w:r>
      <w:r w:rsidR="002C2ADC">
        <w:t>,</w:t>
      </w:r>
    </w:p>
    <w:p w14:paraId="3FC3641E" w14:textId="270C6C79" w:rsidR="00DF53D7" w:rsidRPr="00730E3F" w:rsidRDefault="00DF53D7" w:rsidP="00A42C96">
      <w:pPr>
        <w:numPr>
          <w:ilvl w:val="0"/>
          <w:numId w:val="17"/>
        </w:numPr>
        <w:spacing w:after="0"/>
        <w:ind w:left="426" w:hanging="426"/>
      </w:pPr>
      <w:bookmarkStart w:id="22" w:name="_Hlk21462036"/>
      <w:r w:rsidRPr="00730E3F">
        <w:t>rekvalifikační</w:t>
      </w:r>
      <w:r w:rsidR="00622005">
        <w:t xml:space="preserve"> a </w:t>
      </w:r>
      <w:r w:rsidRPr="00730E3F">
        <w:t>odborné kurzy ve spolupráci</w:t>
      </w:r>
      <w:r w:rsidR="00622005">
        <w:t xml:space="preserve"> s </w:t>
      </w:r>
      <w:r w:rsidRPr="00730E3F">
        <w:t>úřadem p</w:t>
      </w:r>
      <w:r w:rsidR="00AE2092" w:rsidRPr="00730E3F">
        <w:t>ráce, podnikatelskými</w:t>
      </w:r>
      <w:r w:rsidR="00722C85">
        <w:t xml:space="preserve"> </w:t>
      </w:r>
      <w:r w:rsidR="00AE2092" w:rsidRPr="00730E3F">
        <w:t>subjekty</w:t>
      </w:r>
      <w:bookmarkEnd w:id="22"/>
      <w:r w:rsidR="00622005">
        <w:t xml:space="preserve"> a </w:t>
      </w:r>
      <w:r w:rsidRPr="00730E3F">
        <w:t>ostatními institucemi</w:t>
      </w:r>
      <w:r w:rsidR="002C2ADC">
        <w:t>,</w:t>
      </w:r>
    </w:p>
    <w:p w14:paraId="45E4B308" w14:textId="6BA5F32C" w:rsidR="00DF53D7" w:rsidRPr="00730E3F" w:rsidRDefault="00DF53D7" w:rsidP="00A42C96">
      <w:pPr>
        <w:numPr>
          <w:ilvl w:val="0"/>
          <w:numId w:val="17"/>
        </w:numPr>
        <w:spacing w:after="0"/>
        <w:ind w:left="426" w:hanging="426"/>
      </w:pPr>
      <w:r w:rsidRPr="00730E3F">
        <w:t>další vzdělávání pedagogických pracovníků</w:t>
      </w:r>
      <w:r w:rsidR="002C2ADC">
        <w:t xml:space="preserve"> (DVPP),</w:t>
      </w:r>
    </w:p>
    <w:p w14:paraId="71B51577" w14:textId="75A4705E" w:rsidR="00DF53D7" w:rsidRDefault="00DF53D7" w:rsidP="00A42C96">
      <w:pPr>
        <w:numPr>
          <w:ilvl w:val="0"/>
          <w:numId w:val="17"/>
        </w:numPr>
        <w:spacing w:after="0"/>
        <w:ind w:left="426" w:hanging="426"/>
      </w:pPr>
      <w:r w:rsidRPr="00730E3F">
        <w:t>činnosti autorizované osoby – ověřování výsledků</w:t>
      </w:r>
      <w:r w:rsidR="00622005">
        <w:t xml:space="preserve"> a </w:t>
      </w:r>
      <w:r w:rsidRPr="00730E3F">
        <w:t>uznávání dalšího vzdělávání</w:t>
      </w:r>
      <w:r w:rsidR="00554839">
        <w:t xml:space="preserve"> </w:t>
      </w:r>
      <w:r w:rsidR="00E16ABD" w:rsidRPr="00730E3F">
        <w:t>pro</w:t>
      </w:r>
      <w:r w:rsidR="00E16ABD">
        <w:t xml:space="preserve"> vybrané</w:t>
      </w:r>
      <w:r w:rsidRPr="00730E3F">
        <w:t xml:space="preserve"> profesní kvalifikace</w:t>
      </w:r>
      <w:r w:rsidR="002C2ADC">
        <w:t>.</w:t>
      </w:r>
    </w:p>
    <w:p w14:paraId="4B057515" w14:textId="77777777" w:rsidR="00684194" w:rsidRPr="00730E3F" w:rsidRDefault="00684194" w:rsidP="00A42C96">
      <w:pPr>
        <w:spacing w:after="0"/>
        <w:ind w:left="426" w:hanging="426"/>
      </w:pPr>
    </w:p>
    <w:p w14:paraId="0C6EEADE" w14:textId="77777777" w:rsidR="00DF53D7" w:rsidRPr="00730E3F" w:rsidRDefault="00DF53D7" w:rsidP="00A42C96">
      <w:pPr>
        <w:numPr>
          <w:ilvl w:val="0"/>
          <w:numId w:val="16"/>
        </w:numPr>
        <w:ind w:left="426" w:hanging="426"/>
        <w:contextualSpacing/>
        <w:rPr>
          <w:b/>
          <w:bCs/>
        </w:rPr>
      </w:pPr>
      <w:r w:rsidRPr="00730E3F">
        <w:rPr>
          <w:b/>
          <w:bCs/>
        </w:rPr>
        <w:t>Dále zabezpečuje:</w:t>
      </w:r>
    </w:p>
    <w:p w14:paraId="16350A03" w14:textId="4570D2C9" w:rsidR="00DF53D7" w:rsidRPr="00730E3F" w:rsidRDefault="00DF53D7" w:rsidP="00A42C96">
      <w:pPr>
        <w:numPr>
          <w:ilvl w:val="0"/>
          <w:numId w:val="17"/>
        </w:numPr>
        <w:spacing w:after="0"/>
        <w:ind w:left="426" w:hanging="426"/>
      </w:pPr>
      <w:r w:rsidRPr="00730E3F">
        <w:t>veškeré činnosti</w:t>
      </w:r>
      <w:r w:rsidR="00622005">
        <w:t xml:space="preserve"> a </w:t>
      </w:r>
      <w:r w:rsidRPr="00730E3F">
        <w:t>služby související</w:t>
      </w:r>
      <w:r w:rsidR="00622005">
        <w:t xml:space="preserve"> s </w:t>
      </w:r>
      <w:r w:rsidRPr="00730E3F">
        <w:t xml:space="preserve">uvedenou hlavní činností, tzn. </w:t>
      </w:r>
      <w:r w:rsidR="00362131">
        <w:t>mimoškolní</w:t>
      </w:r>
      <w:r w:rsidR="00622005">
        <w:t xml:space="preserve"> a </w:t>
      </w:r>
      <w:r w:rsidRPr="00730E3F">
        <w:t>zájmovou činnost, ubytování žáků</w:t>
      </w:r>
      <w:r w:rsidR="00622005">
        <w:t xml:space="preserve"> a </w:t>
      </w:r>
      <w:r w:rsidRPr="00730E3F">
        <w:t>frekventantů kurzů, stravování</w:t>
      </w:r>
      <w:r w:rsidR="00622005">
        <w:t xml:space="preserve"> a </w:t>
      </w:r>
      <w:r w:rsidRPr="00730E3F">
        <w:t>další služby.</w:t>
      </w:r>
    </w:p>
    <w:p w14:paraId="0BCDD3E2" w14:textId="77777777" w:rsidR="00DF53D7" w:rsidRPr="00730E3F" w:rsidRDefault="00DF53D7" w:rsidP="00A42C96">
      <w:pPr>
        <w:tabs>
          <w:tab w:val="left" w:pos="284"/>
          <w:tab w:val="left" w:pos="1134"/>
        </w:tabs>
        <w:ind w:left="426" w:hanging="426"/>
        <w:contextualSpacing/>
        <w:rPr>
          <w:shd w:val="clear" w:color="auto" w:fill="FFFF00"/>
        </w:rPr>
      </w:pPr>
    </w:p>
    <w:p w14:paraId="724640D1" w14:textId="77777777" w:rsidR="00DF53D7" w:rsidRPr="00730E3F" w:rsidRDefault="00DF53D7" w:rsidP="00A42C96">
      <w:pPr>
        <w:keepNext/>
        <w:numPr>
          <w:ilvl w:val="0"/>
          <w:numId w:val="16"/>
        </w:numPr>
        <w:ind w:left="426" w:hanging="426"/>
        <w:contextualSpacing/>
        <w:rPr>
          <w:b/>
          <w:bCs/>
        </w:rPr>
      </w:pPr>
      <w:r w:rsidRPr="00730E3F">
        <w:rPr>
          <w:b/>
          <w:bCs/>
        </w:rPr>
        <w:lastRenderedPageBreak/>
        <w:t>Metodickou pomoc:</w:t>
      </w:r>
    </w:p>
    <w:p w14:paraId="0C318937" w14:textId="573BFA7C" w:rsidR="00DF53D7" w:rsidRPr="00730E3F" w:rsidRDefault="008527CB" w:rsidP="00A42C96">
      <w:pPr>
        <w:numPr>
          <w:ilvl w:val="0"/>
          <w:numId w:val="17"/>
        </w:numPr>
        <w:spacing w:after="0"/>
        <w:ind w:left="426" w:hanging="426"/>
      </w:pPr>
      <w:r>
        <w:t>instruktorům </w:t>
      </w:r>
      <w:r w:rsidR="00DF53D7" w:rsidRPr="00730E3F">
        <w:t>praktic</w:t>
      </w:r>
      <w:r>
        <w:t>kého vyučování u zaměstnavatelů </w:t>
      </w:r>
      <w:r w:rsidR="00DF53D7" w:rsidRPr="00730E3F">
        <w:t>p</w:t>
      </w:r>
      <w:r>
        <w:t>odílejících se </w:t>
      </w:r>
      <w:r w:rsidR="00AE2092" w:rsidRPr="00730E3F">
        <w:t>na </w:t>
      </w:r>
      <w:r w:rsidR="00137B5B" w:rsidRPr="00730E3F">
        <w:t xml:space="preserve">odborném </w:t>
      </w:r>
      <w:r w:rsidR="00850416" w:rsidRPr="00730E3F">
        <w:t xml:space="preserve">výcviku </w:t>
      </w:r>
      <w:r w:rsidR="00850416">
        <w:t>žáků</w:t>
      </w:r>
      <w:r w:rsidR="00622005">
        <w:t xml:space="preserve"> a </w:t>
      </w:r>
      <w:r w:rsidR="00FB4E06" w:rsidRPr="00730E3F">
        <w:t>praxi žáků u firem</w:t>
      </w:r>
      <w:r w:rsidR="009550B5">
        <w:t>,</w:t>
      </w:r>
    </w:p>
    <w:p w14:paraId="6369BD0C" w14:textId="66B3A95A" w:rsidR="00DF53D7" w:rsidRPr="00730E3F" w:rsidRDefault="00DF53D7" w:rsidP="00A42C96">
      <w:pPr>
        <w:numPr>
          <w:ilvl w:val="0"/>
          <w:numId w:val="17"/>
        </w:numPr>
        <w:spacing w:after="0"/>
        <w:ind w:left="426" w:hanging="426"/>
      </w:pPr>
      <w:r w:rsidRPr="00730E3F">
        <w:t>při tvorbě školních vzdělávacích programů</w:t>
      </w:r>
      <w:r w:rsidR="00622005">
        <w:t xml:space="preserve"> v </w:t>
      </w:r>
      <w:r w:rsidR="00AF54E5">
        <w:t>rámci činnosti Regionálního</w:t>
      </w:r>
      <w:r w:rsidR="00850416">
        <w:t xml:space="preserve"> </w:t>
      </w:r>
      <w:r w:rsidRPr="00730E3F">
        <w:t>konzultačního centra Jihočeského kraje</w:t>
      </w:r>
    </w:p>
    <w:p w14:paraId="6A866CCB" w14:textId="77777777" w:rsidR="00DF53D7" w:rsidRPr="00730E3F" w:rsidRDefault="00DF53D7" w:rsidP="00A42C96">
      <w:pPr>
        <w:tabs>
          <w:tab w:val="left" w:pos="1844"/>
          <w:tab w:val="left" w:pos="2694"/>
        </w:tabs>
        <w:ind w:left="426" w:hanging="426"/>
        <w:contextualSpacing/>
      </w:pPr>
    </w:p>
    <w:p w14:paraId="4208961E" w14:textId="6B99F601" w:rsidR="00DF53D7" w:rsidRPr="00730E3F" w:rsidRDefault="00DF53D7" w:rsidP="00A42C96">
      <w:pPr>
        <w:numPr>
          <w:ilvl w:val="0"/>
          <w:numId w:val="16"/>
        </w:numPr>
        <w:ind w:left="426" w:hanging="426"/>
        <w:contextualSpacing/>
        <w:rPr>
          <w:b/>
          <w:bCs/>
        </w:rPr>
      </w:pPr>
      <w:r w:rsidRPr="00730E3F">
        <w:rPr>
          <w:b/>
          <w:bCs/>
        </w:rPr>
        <w:t>Odborné</w:t>
      </w:r>
      <w:r w:rsidR="00622005">
        <w:rPr>
          <w:b/>
          <w:bCs/>
        </w:rPr>
        <w:t xml:space="preserve"> a </w:t>
      </w:r>
      <w:r w:rsidRPr="00730E3F">
        <w:rPr>
          <w:b/>
          <w:bCs/>
        </w:rPr>
        <w:t>poradenské služby:</w:t>
      </w:r>
    </w:p>
    <w:p w14:paraId="5E73C5BA" w14:textId="125E2864" w:rsidR="00DF53D7" w:rsidRPr="00730E3F" w:rsidRDefault="00DF53D7" w:rsidP="00A42C96">
      <w:pPr>
        <w:numPr>
          <w:ilvl w:val="0"/>
          <w:numId w:val="17"/>
        </w:numPr>
        <w:spacing w:after="0"/>
        <w:ind w:left="426" w:hanging="426"/>
      </w:pPr>
      <w:r w:rsidRPr="00730E3F">
        <w:t>poradenskou</w:t>
      </w:r>
      <w:r w:rsidR="00622005">
        <w:t xml:space="preserve"> a </w:t>
      </w:r>
      <w:r w:rsidRPr="00730E3F">
        <w:t>informační činnost</w:t>
      </w:r>
      <w:r w:rsidR="009550B5">
        <w:t>,</w:t>
      </w:r>
    </w:p>
    <w:p w14:paraId="1A755FB1" w14:textId="571CD1D8" w:rsidR="00DF53D7" w:rsidRPr="00730E3F" w:rsidRDefault="00DF53D7" w:rsidP="00A42C96">
      <w:pPr>
        <w:numPr>
          <w:ilvl w:val="0"/>
          <w:numId w:val="17"/>
        </w:numPr>
        <w:spacing w:after="0"/>
        <w:ind w:left="426" w:hanging="426"/>
      </w:pPr>
      <w:r w:rsidRPr="00730E3F">
        <w:t>ověřování základních</w:t>
      </w:r>
      <w:r w:rsidR="00622005">
        <w:t xml:space="preserve"> a </w:t>
      </w:r>
      <w:r w:rsidRPr="00730E3F">
        <w:t>experimentálních pedagogických dokumentů včetně odborných vzdělávacích aktivit pro pedagogické pracovníky</w:t>
      </w:r>
      <w:r w:rsidR="009550B5">
        <w:t>,</w:t>
      </w:r>
    </w:p>
    <w:p w14:paraId="23E4CB17" w14:textId="7C766ACC" w:rsidR="00DF53D7" w:rsidRPr="00730E3F" w:rsidRDefault="00AF54E5" w:rsidP="00A42C96">
      <w:pPr>
        <w:numPr>
          <w:ilvl w:val="0"/>
          <w:numId w:val="17"/>
        </w:numPr>
        <w:spacing w:after="0"/>
        <w:ind w:left="426" w:hanging="426"/>
      </w:pPr>
      <w:r>
        <w:t xml:space="preserve">certifikaci </w:t>
      </w:r>
      <w:r w:rsidR="00DF53D7" w:rsidRPr="00730E3F">
        <w:t>kvalifikačních dokladů</w:t>
      </w:r>
      <w:r w:rsidR="009550B5">
        <w:t>,</w:t>
      </w:r>
    </w:p>
    <w:p w14:paraId="1B4FF744" w14:textId="65EC0600" w:rsidR="00DF53D7" w:rsidRPr="00730E3F" w:rsidRDefault="00DF53D7" w:rsidP="00A42C96">
      <w:pPr>
        <w:numPr>
          <w:ilvl w:val="0"/>
          <w:numId w:val="17"/>
        </w:numPr>
        <w:spacing w:after="0"/>
        <w:ind w:left="426" w:hanging="426"/>
        <w:rPr>
          <w:b/>
          <w:bCs/>
        </w:rPr>
      </w:pPr>
      <w:r w:rsidRPr="00730E3F">
        <w:t>při realizaci profesních kvalifikačních zkoušek</w:t>
      </w:r>
      <w:r w:rsidR="009550B5">
        <w:t>.</w:t>
      </w:r>
    </w:p>
    <w:p w14:paraId="65CDB13C" w14:textId="77777777" w:rsidR="00DF53D7" w:rsidRPr="00730E3F" w:rsidRDefault="00DF53D7" w:rsidP="00A42C96">
      <w:pPr>
        <w:tabs>
          <w:tab w:val="left" w:pos="284"/>
          <w:tab w:val="left" w:pos="1134"/>
        </w:tabs>
        <w:ind w:left="426" w:hanging="426"/>
        <w:contextualSpacing/>
      </w:pPr>
    </w:p>
    <w:p w14:paraId="6D4EC85D" w14:textId="77777777" w:rsidR="00DF53D7" w:rsidRDefault="00DF53D7" w:rsidP="006A7E00">
      <w:pPr>
        <w:pStyle w:val="Nadpis3"/>
      </w:pPr>
      <w:bookmarkStart w:id="23" w:name="_Toc464819193"/>
      <w:bookmarkStart w:id="24" w:name="_Toc527456308"/>
      <w:bookmarkStart w:id="25" w:name="_Toc21476789"/>
      <w:bookmarkStart w:id="26" w:name="_Toc21477151"/>
      <w:bookmarkStart w:id="27" w:name="_Toc21478905"/>
      <w:bookmarkStart w:id="28" w:name="_Toc179162195"/>
      <w:r w:rsidRPr="006A7E00">
        <w:t>Doplňující</w:t>
      </w:r>
      <w:r w:rsidRPr="00A96CFC">
        <w:t xml:space="preserve"> údaje o činnosti</w:t>
      </w:r>
      <w:bookmarkEnd w:id="23"/>
      <w:bookmarkEnd w:id="24"/>
      <w:bookmarkEnd w:id="25"/>
      <w:bookmarkEnd w:id="26"/>
      <w:bookmarkEnd w:id="27"/>
      <w:bookmarkEnd w:id="28"/>
    </w:p>
    <w:p w14:paraId="0269852F" w14:textId="77777777" w:rsidR="00DF53D7" w:rsidRPr="006A7E00" w:rsidRDefault="00DF53D7" w:rsidP="006A7E00">
      <w:pPr>
        <w:rPr>
          <w:b/>
          <w:bCs/>
        </w:rPr>
      </w:pPr>
      <w:r w:rsidRPr="006A7E00">
        <w:rPr>
          <w:b/>
          <w:bCs/>
        </w:rPr>
        <w:t>Studium i pro „OZP”</w:t>
      </w:r>
    </w:p>
    <w:p w14:paraId="2527170B" w14:textId="20AF8806" w:rsidR="00DD0F30" w:rsidRDefault="00B61300" w:rsidP="00F523F5">
      <w:r>
        <w:t>Š</w:t>
      </w:r>
      <w:r w:rsidR="00DF53D7" w:rsidRPr="00730E3F">
        <w:t>kola</w:t>
      </w:r>
      <w:r w:rsidR="00DF53D7" w:rsidRPr="00730E3F">
        <w:rPr>
          <w:b/>
          <w:bCs/>
        </w:rPr>
        <w:t xml:space="preserve"> </w:t>
      </w:r>
      <w:r>
        <w:rPr>
          <w:bCs/>
        </w:rPr>
        <w:t xml:space="preserve">umožňuje </w:t>
      </w:r>
      <w:r w:rsidR="00DF53D7" w:rsidRPr="00730E3F">
        <w:rPr>
          <w:b/>
          <w:bCs/>
        </w:rPr>
        <w:t xml:space="preserve">bezbariérový přístup </w:t>
      </w:r>
      <w:r w:rsidR="00DF53D7" w:rsidRPr="00730E3F">
        <w:rPr>
          <w:bCs/>
        </w:rPr>
        <w:t>pro OZP</w:t>
      </w:r>
      <w:r w:rsidR="00DF53D7" w:rsidRPr="00730E3F">
        <w:t xml:space="preserve">. Zároveň </w:t>
      </w:r>
      <w:r w:rsidR="00C957EC">
        <w:t xml:space="preserve">je </w:t>
      </w:r>
      <w:r w:rsidR="00545FFB">
        <w:t xml:space="preserve">ve škole </w:t>
      </w:r>
      <w:r w:rsidR="00DF53D7" w:rsidRPr="00730E3F">
        <w:t>zřízeno Školní poradenské pracoviště</w:t>
      </w:r>
      <w:r w:rsidR="00B455CD" w:rsidRPr="00730E3F">
        <w:t>, jehož č</w:t>
      </w:r>
      <w:r w:rsidR="00D50AD6">
        <w:t>innost je </w:t>
      </w:r>
      <w:r w:rsidR="00B455CD" w:rsidRPr="00730E3F">
        <w:t>podporována</w:t>
      </w:r>
      <w:r w:rsidR="001F76A2" w:rsidRPr="00730E3F">
        <w:t xml:space="preserve"> díky r</w:t>
      </w:r>
      <w:r w:rsidR="00B455CD" w:rsidRPr="00730E3F">
        <w:t>o</w:t>
      </w:r>
      <w:r w:rsidR="001F76A2" w:rsidRPr="00730E3F">
        <w:t>zvojovým programům Jihočeského kraje</w:t>
      </w:r>
      <w:r w:rsidR="00AE6833">
        <w:t>.</w:t>
      </w:r>
      <w:r w:rsidR="00DF53D7" w:rsidRPr="00730E3F">
        <w:t xml:space="preserve"> </w:t>
      </w:r>
      <w:r w:rsidR="00AE6833">
        <w:t>Ž</w:t>
      </w:r>
      <w:r w:rsidR="00AE2092" w:rsidRPr="00730E3F">
        <w:t>ákům se </w:t>
      </w:r>
      <w:r w:rsidR="00B455CD" w:rsidRPr="00730E3F">
        <w:t>specifický</w:t>
      </w:r>
      <w:r w:rsidR="00AE2092" w:rsidRPr="00730E3F">
        <w:t>mi vzdělávacími potřebami (SVP)</w:t>
      </w:r>
      <w:r w:rsidR="00AE6833">
        <w:t xml:space="preserve"> je</w:t>
      </w:r>
      <w:r w:rsidR="00B455CD" w:rsidRPr="00730E3F">
        <w:t xml:space="preserve"> </w:t>
      </w:r>
      <w:r w:rsidR="00DF53D7" w:rsidRPr="00730E3F">
        <w:t>k</w:t>
      </w:r>
      <w:r w:rsidR="003443FC">
        <w:t> </w:t>
      </w:r>
      <w:r w:rsidR="00DF53D7" w:rsidRPr="00730E3F">
        <w:t>dispozici školní pedagog</w:t>
      </w:r>
      <w:r w:rsidR="00622005">
        <w:t xml:space="preserve"> a </w:t>
      </w:r>
      <w:r w:rsidR="00DF53D7" w:rsidRPr="00730E3F">
        <w:t>školní psycholog</w:t>
      </w:r>
      <w:r w:rsidR="009B57D9">
        <w:t>ové</w:t>
      </w:r>
      <w:r w:rsidR="00DF53D7" w:rsidRPr="00730E3F">
        <w:t xml:space="preserve">. </w:t>
      </w:r>
      <w:r w:rsidR="00C957EC">
        <w:t>Současně</w:t>
      </w:r>
      <w:r w:rsidR="00DF53D7" w:rsidRPr="00730E3F">
        <w:t xml:space="preserve"> škola nabízí osobám</w:t>
      </w:r>
      <w:r w:rsidR="00622005">
        <w:t xml:space="preserve"> s </w:t>
      </w:r>
      <w:r w:rsidR="00DF53D7" w:rsidRPr="00730E3F">
        <w:t>tělesným postižením řadu vhodných vzdělávacích programů. Žáci</w:t>
      </w:r>
      <w:r w:rsidR="00622005">
        <w:t xml:space="preserve"> s </w:t>
      </w:r>
      <w:r w:rsidR="00DF53D7" w:rsidRPr="00730E3F">
        <w:t xml:space="preserve">tělesným postižením jsou integrováni do řádné </w:t>
      </w:r>
      <w:r w:rsidR="00DF53D7" w:rsidRPr="00C55E0D">
        <w:t>výuky bě</w:t>
      </w:r>
      <w:r w:rsidR="001F76A2" w:rsidRPr="00C55E0D">
        <w:t>žných tří</w:t>
      </w:r>
      <w:r w:rsidR="00B455CD" w:rsidRPr="00C55E0D">
        <w:t>d</w:t>
      </w:r>
      <w:r w:rsidR="0039336E">
        <w:t>. P</w:t>
      </w:r>
      <w:r w:rsidR="00B455CD" w:rsidRPr="00C55E0D">
        <w:t xml:space="preserve">ro ostatní žáky se SVP jsou nově </w:t>
      </w:r>
      <w:r w:rsidR="00C957EC" w:rsidRPr="00C55E0D">
        <w:t xml:space="preserve">do výuky </w:t>
      </w:r>
      <w:r w:rsidR="0039336E">
        <w:t>implementovány</w:t>
      </w:r>
      <w:r w:rsidR="008956A8">
        <w:t xml:space="preserve"> prvky inkluzivního vzdělávání</w:t>
      </w:r>
      <w:r w:rsidR="00622005">
        <w:t xml:space="preserve"> v </w:t>
      </w:r>
      <w:r w:rsidR="008956A8">
        <w:t>souladu</w:t>
      </w:r>
      <w:r w:rsidR="00622005">
        <w:t xml:space="preserve"> s </w:t>
      </w:r>
      <w:r w:rsidR="008956A8">
        <w:t>náběhem nového zákona</w:t>
      </w:r>
      <w:r w:rsidR="00622005">
        <w:t xml:space="preserve"> a </w:t>
      </w:r>
      <w:r w:rsidR="008956A8">
        <w:t>vyhlášky č.</w:t>
      </w:r>
      <w:r w:rsidR="00622005">
        <w:t> </w:t>
      </w:r>
      <w:r w:rsidR="008956A8">
        <w:t>27/2016Sb o práci se žáky SVP.</w:t>
      </w:r>
    </w:p>
    <w:p w14:paraId="46AF4FA6" w14:textId="77777777" w:rsidR="00DF53D7" w:rsidRPr="00085CEA" w:rsidRDefault="002568DC" w:rsidP="006A7E00">
      <w:pPr>
        <w:pStyle w:val="Nadpis1"/>
      </w:pPr>
      <w:bookmarkStart w:id="29" w:name="_Toc464819194"/>
      <w:bookmarkStart w:id="30" w:name="_Toc527456309"/>
      <w:bookmarkStart w:id="31" w:name="_Toc21476790"/>
      <w:bookmarkStart w:id="32" w:name="_Toc21477152"/>
      <w:bookmarkStart w:id="33" w:name="_Toc21478906"/>
      <w:bookmarkStart w:id="34" w:name="_Toc179162196"/>
      <w:r>
        <w:lastRenderedPageBreak/>
        <w:t>V</w:t>
      </w:r>
      <w:r w:rsidR="001C4C06" w:rsidRPr="00085CEA">
        <w:t xml:space="preserve">edení </w:t>
      </w:r>
      <w:r w:rsidR="001C4C06" w:rsidRPr="006A7E00">
        <w:t>školy</w:t>
      </w:r>
      <w:r w:rsidR="001C4C06" w:rsidRPr="00085CEA">
        <w:t>, školská rada</w:t>
      </w:r>
      <w:bookmarkEnd w:id="29"/>
      <w:bookmarkEnd w:id="30"/>
      <w:bookmarkEnd w:id="31"/>
      <w:bookmarkEnd w:id="32"/>
      <w:bookmarkEnd w:id="33"/>
      <w:bookmarkEnd w:id="34"/>
    </w:p>
    <w:p w14:paraId="4E8F7DED" w14:textId="6D9ED5E8" w:rsidR="002568DC" w:rsidRDefault="00DF53D7" w:rsidP="006A7E00">
      <w:r w:rsidRPr="00730E3F">
        <w:t>Vedení školy je řídící</w:t>
      </w:r>
      <w:r w:rsidR="00B61300">
        <w:t xml:space="preserve">m orgánem ředitele školy, </w:t>
      </w:r>
      <w:r w:rsidR="0039336E">
        <w:t xml:space="preserve">které </w:t>
      </w:r>
      <w:r w:rsidRPr="00730E3F">
        <w:t>řeší</w:t>
      </w:r>
      <w:r w:rsidR="00622005">
        <w:t xml:space="preserve"> a </w:t>
      </w:r>
      <w:r w:rsidRPr="00730E3F">
        <w:t>d</w:t>
      </w:r>
      <w:r w:rsidR="006416E8" w:rsidRPr="00730E3F">
        <w:t xml:space="preserve">ále rozpracovává zásadní úkoly </w:t>
      </w:r>
      <w:r w:rsidRPr="00730E3F">
        <w:t>pro zajištění chodu</w:t>
      </w:r>
      <w:r w:rsidR="00B61300">
        <w:t xml:space="preserve"> školy</w:t>
      </w:r>
      <w:r w:rsidR="00D274F3">
        <w:t xml:space="preserve"> </w:t>
      </w:r>
      <w:r w:rsidRPr="00730E3F">
        <w:t>směřující k naplnění hlavních cílů této vzdělávací instituce.</w:t>
      </w:r>
    </w:p>
    <w:p w14:paraId="71DED924" w14:textId="77777777" w:rsidR="00DF53D7" w:rsidRDefault="00DF53D7" w:rsidP="006A7E00">
      <w:r w:rsidRPr="00730E3F">
        <w:t>Hlavní cíle školy</w:t>
      </w:r>
      <w:r w:rsidR="00011803">
        <w:t xml:space="preserve"> byly schváleny po projednání </w:t>
      </w:r>
      <w:r w:rsidRPr="00730E3F">
        <w:t>Školskou radou.</w:t>
      </w:r>
    </w:p>
    <w:p w14:paraId="0D3D3770" w14:textId="77777777" w:rsidR="00DF53D7" w:rsidRPr="006A7E00" w:rsidRDefault="00DF53D7" w:rsidP="00AA5DD4">
      <w:pPr>
        <w:spacing w:before="240"/>
        <w:rPr>
          <w:b/>
          <w:bCs/>
        </w:rPr>
      </w:pPr>
      <w:r w:rsidRPr="006A7E00">
        <w:rPr>
          <w:b/>
          <w:bCs/>
        </w:rPr>
        <w:t>Ředit</w:t>
      </w:r>
      <w:r w:rsidR="005F0489" w:rsidRPr="006A7E00">
        <w:rPr>
          <w:b/>
          <w:bCs/>
        </w:rPr>
        <w:t>el</w:t>
      </w:r>
      <w:r w:rsidR="008A4DEC">
        <w:rPr>
          <w:b/>
          <w:bCs/>
        </w:rPr>
        <w:t>ka</w:t>
      </w:r>
      <w:r w:rsidR="005F0489" w:rsidRPr="006A7E00">
        <w:rPr>
          <w:b/>
          <w:bCs/>
        </w:rPr>
        <w:t xml:space="preserve"> školy: </w:t>
      </w:r>
      <w:r w:rsidR="0039336E" w:rsidRPr="006A7E00">
        <w:rPr>
          <w:b/>
          <w:bCs/>
        </w:rPr>
        <w:t>doc. PhDr. Mgr. Lenka Hrušková, Ph.D.</w:t>
      </w:r>
    </w:p>
    <w:p w14:paraId="008472D2" w14:textId="77777777" w:rsidR="00DF53D7" w:rsidRPr="00730E3F" w:rsidRDefault="002C1447" w:rsidP="00717A2B">
      <w:pPr>
        <w:tabs>
          <w:tab w:val="left" w:pos="284"/>
        </w:tabs>
        <w:ind w:firstLine="483"/>
      </w:pPr>
      <w:r>
        <w:rPr>
          <w:noProof/>
        </w:rPr>
        <w:drawing>
          <wp:inline distT="0" distB="0" distL="0" distR="0" wp14:anchorId="162282B7" wp14:editId="44FD52D7">
            <wp:extent cx="1050925" cy="1528445"/>
            <wp:effectExtent l="0" t="0" r="0" b="0"/>
            <wp:docPr id="74" name="Obrázek 74" descr="1535534547_cs_reditelka_c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1535534547_cs_reditelka_cop"/>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50925" cy="1528445"/>
                    </a:xfrm>
                    <a:prstGeom prst="rect">
                      <a:avLst/>
                    </a:prstGeom>
                    <a:noFill/>
                    <a:ln>
                      <a:noFill/>
                    </a:ln>
                  </pic:spPr>
                </pic:pic>
              </a:graphicData>
            </a:graphic>
          </wp:inline>
        </w:drawing>
      </w:r>
    </w:p>
    <w:p w14:paraId="74359F6D" w14:textId="77777777" w:rsidR="00DF53D7" w:rsidRPr="00730E3F" w:rsidRDefault="00DF53D7" w:rsidP="00A42C96">
      <w:pPr>
        <w:numPr>
          <w:ilvl w:val="0"/>
          <w:numId w:val="1"/>
        </w:numPr>
        <w:spacing w:after="0"/>
        <w:ind w:hanging="357"/>
      </w:pPr>
      <w:r w:rsidRPr="00730E3F">
        <w:t>+</w:t>
      </w:r>
      <w:r w:rsidR="006416E8" w:rsidRPr="00730E3F">
        <w:t xml:space="preserve"> </w:t>
      </w:r>
      <w:r w:rsidR="005F0489">
        <w:t>420 721</w:t>
      </w:r>
      <w:r w:rsidR="00290292">
        <w:t xml:space="preserve"> </w:t>
      </w:r>
      <w:r w:rsidR="005F0489">
        <w:t>047</w:t>
      </w:r>
      <w:r w:rsidR="0039336E">
        <w:t> </w:t>
      </w:r>
      <w:r w:rsidR="005F0489">
        <w:t>336</w:t>
      </w:r>
    </w:p>
    <w:p w14:paraId="48322131" w14:textId="77777777" w:rsidR="00DF53D7" w:rsidRPr="00730E3F" w:rsidRDefault="00DF53D7" w:rsidP="00A42C96">
      <w:pPr>
        <w:numPr>
          <w:ilvl w:val="0"/>
          <w:numId w:val="1"/>
        </w:numPr>
        <w:spacing w:after="0"/>
        <w:ind w:hanging="357"/>
      </w:pPr>
      <w:r w:rsidRPr="00730E3F">
        <w:t>+</w:t>
      </w:r>
      <w:r w:rsidR="006416E8" w:rsidRPr="00730E3F">
        <w:t xml:space="preserve"> </w:t>
      </w:r>
      <w:r w:rsidRPr="00730E3F">
        <w:t>420 381 407</w:t>
      </w:r>
      <w:r w:rsidR="0039336E">
        <w:t> </w:t>
      </w:r>
      <w:r w:rsidRPr="00730E3F">
        <w:t>1</w:t>
      </w:r>
      <w:r w:rsidR="0092524C">
        <w:t>03</w:t>
      </w:r>
      <w:r w:rsidRPr="00730E3F">
        <w:t xml:space="preserve"> </w:t>
      </w:r>
    </w:p>
    <w:p w14:paraId="46303F46" w14:textId="77777777" w:rsidR="00DF53D7" w:rsidRPr="005F0489" w:rsidRDefault="0039336E" w:rsidP="00A42C96">
      <w:pPr>
        <w:numPr>
          <w:ilvl w:val="0"/>
          <w:numId w:val="2"/>
        </w:numPr>
        <w:spacing w:after="0"/>
        <w:ind w:hanging="357"/>
        <w:rPr>
          <w:rStyle w:val="Hypertextovodkaz"/>
          <w:b/>
          <w:bCs/>
          <w:color w:val="2E74B5"/>
          <w:u w:val="none"/>
        </w:rPr>
      </w:pPr>
      <w:r w:rsidRPr="0039336E">
        <w:t xml:space="preserve"> </w:t>
      </w:r>
      <w:hyperlink r:id="rId12" w:history="1">
        <w:r w:rsidR="005F0489" w:rsidRPr="00344562">
          <w:rPr>
            <w:rStyle w:val="Hypertextovodkaz"/>
          </w:rPr>
          <w:t>hruskova@copsu.cz</w:t>
        </w:r>
      </w:hyperlink>
    </w:p>
    <w:p w14:paraId="5A5D9810" w14:textId="658433A1" w:rsidR="00DF53D7" w:rsidRPr="00730E3F" w:rsidRDefault="00DF53D7" w:rsidP="006A7E00">
      <w:pPr>
        <w:spacing w:before="240"/>
        <w:rPr>
          <w:rStyle w:val="Siln"/>
          <w:b w:val="0"/>
          <w:bCs w:val="0"/>
        </w:rPr>
      </w:pPr>
      <w:r w:rsidRPr="00CD19EE">
        <w:rPr>
          <w:b/>
        </w:rPr>
        <w:t xml:space="preserve">Mgr. Miloš </w:t>
      </w:r>
      <w:r w:rsidR="006A7E00" w:rsidRPr="00CD19EE">
        <w:rPr>
          <w:b/>
        </w:rPr>
        <w:t>Blecha</w:t>
      </w:r>
      <w:r w:rsidR="00A03363">
        <w:t>,</w:t>
      </w:r>
      <w:r w:rsidR="00A21DA2">
        <w:t xml:space="preserve"> statutární zástupce ředitele</w:t>
      </w:r>
    </w:p>
    <w:p w14:paraId="539F788D" w14:textId="77777777" w:rsidR="0088018E" w:rsidRDefault="005F0489" w:rsidP="00A42C96">
      <w:pPr>
        <w:pStyle w:val="Zkladntext"/>
        <w:numPr>
          <w:ilvl w:val="0"/>
          <w:numId w:val="2"/>
        </w:numPr>
        <w:spacing w:after="0"/>
        <w:ind w:left="731" w:hanging="357"/>
      </w:pPr>
      <w:r>
        <w:t>+ 420 702 250 343</w:t>
      </w:r>
      <w:r w:rsidR="00DF53D7" w:rsidRPr="00730E3F">
        <w:t xml:space="preserve"> </w:t>
      </w:r>
    </w:p>
    <w:p w14:paraId="27E091CA" w14:textId="77777777" w:rsidR="00DF53D7" w:rsidRPr="00730E3F" w:rsidRDefault="00DF53D7" w:rsidP="00A42C96">
      <w:pPr>
        <w:pStyle w:val="Zkladntext"/>
        <w:numPr>
          <w:ilvl w:val="0"/>
          <w:numId w:val="2"/>
        </w:numPr>
        <w:spacing w:after="0"/>
        <w:ind w:left="731" w:hanging="357"/>
      </w:pPr>
      <w:r w:rsidRPr="00730E3F">
        <w:t xml:space="preserve">+420 381 407 200 </w:t>
      </w:r>
    </w:p>
    <w:p w14:paraId="6D45C0AE" w14:textId="77777777" w:rsidR="00DF53D7" w:rsidRDefault="00DF53D7" w:rsidP="00A42C96">
      <w:pPr>
        <w:pStyle w:val="Zkladntext"/>
        <w:numPr>
          <w:ilvl w:val="0"/>
          <w:numId w:val="2"/>
        </w:numPr>
        <w:spacing w:after="0"/>
        <w:ind w:left="731" w:hanging="357"/>
      </w:pPr>
      <w:hyperlink r:id="rId13" w:history="1">
        <w:r w:rsidRPr="00730E3F">
          <w:rPr>
            <w:rStyle w:val="Hypertextovodkaz"/>
          </w:rPr>
          <w:t>blecha@copsu.cz</w:t>
        </w:r>
      </w:hyperlink>
      <w:r w:rsidRPr="00730E3F">
        <w:t xml:space="preserve"> </w:t>
      </w:r>
    </w:p>
    <w:p w14:paraId="27FDCC4C" w14:textId="77777777" w:rsidR="00975A72" w:rsidRDefault="00975A72" w:rsidP="00A42C96">
      <w:pPr>
        <w:pStyle w:val="Zkladntext"/>
        <w:spacing w:before="240"/>
        <w:ind w:left="0"/>
      </w:pPr>
      <w:r w:rsidRPr="00975A72">
        <w:rPr>
          <w:b/>
        </w:rPr>
        <w:t>Mgr. Jana Brcková</w:t>
      </w:r>
      <w:r>
        <w:t>, zástupce ředitele pro všeobecně vzdělávací předměty</w:t>
      </w:r>
    </w:p>
    <w:p w14:paraId="4E934777" w14:textId="77777777" w:rsidR="00975A72" w:rsidRDefault="00975A72" w:rsidP="00F01233">
      <w:pPr>
        <w:pStyle w:val="Zkladntext"/>
        <w:numPr>
          <w:ilvl w:val="0"/>
          <w:numId w:val="30"/>
        </w:numPr>
        <w:spacing w:after="0"/>
        <w:ind w:left="714" w:hanging="357"/>
      </w:pPr>
      <w:r>
        <w:t>+420</w:t>
      </w:r>
      <w:r w:rsidR="0088018E">
        <w:t> 607 089 007</w:t>
      </w:r>
    </w:p>
    <w:p w14:paraId="0329817E" w14:textId="77777777" w:rsidR="0088018E" w:rsidRDefault="0088018E" w:rsidP="00F01233">
      <w:pPr>
        <w:pStyle w:val="Zkladntext"/>
        <w:numPr>
          <w:ilvl w:val="0"/>
          <w:numId w:val="30"/>
        </w:numPr>
        <w:spacing w:after="0"/>
        <w:ind w:left="714" w:hanging="357"/>
      </w:pPr>
      <w:r>
        <w:t>+420 381 407</w:t>
      </w:r>
      <w:r w:rsidR="00BF0E4A">
        <w:t> </w:t>
      </w:r>
      <w:r>
        <w:t>204</w:t>
      </w:r>
    </w:p>
    <w:p w14:paraId="6A596968" w14:textId="77777777" w:rsidR="00BF0E4A" w:rsidRDefault="00BF0E4A" w:rsidP="00F01233">
      <w:pPr>
        <w:pStyle w:val="Zkladntext"/>
        <w:numPr>
          <w:ilvl w:val="0"/>
          <w:numId w:val="30"/>
        </w:numPr>
        <w:spacing w:after="0"/>
        <w:ind w:left="714" w:hanging="357"/>
      </w:pPr>
      <w:hyperlink r:id="rId14" w:history="1">
        <w:r w:rsidRPr="0024306D">
          <w:rPr>
            <w:rStyle w:val="Hypertextovodkaz"/>
          </w:rPr>
          <w:t>brckova@copsu.cz</w:t>
        </w:r>
      </w:hyperlink>
    </w:p>
    <w:p w14:paraId="032DA230" w14:textId="21E69F2F" w:rsidR="00DF53D7" w:rsidRPr="00730E3F" w:rsidRDefault="00917854" w:rsidP="00975A72">
      <w:pPr>
        <w:spacing w:before="240"/>
      </w:pPr>
      <w:r w:rsidRPr="006A7E00">
        <w:rPr>
          <w:b/>
          <w:bCs/>
        </w:rPr>
        <w:t xml:space="preserve"> </w:t>
      </w:r>
      <w:r w:rsidR="00975A72" w:rsidRPr="00975A72">
        <w:rPr>
          <w:b/>
        </w:rPr>
        <w:t xml:space="preserve">Ing. Ladislava </w:t>
      </w:r>
      <w:proofErr w:type="spellStart"/>
      <w:r w:rsidR="00975A72" w:rsidRPr="00975A72">
        <w:rPr>
          <w:b/>
        </w:rPr>
        <w:t>Kášková</w:t>
      </w:r>
      <w:proofErr w:type="spellEnd"/>
      <w:r w:rsidR="009A4718" w:rsidRPr="00730E3F">
        <w:t xml:space="preserve"> </w:t>
      </w:r>
      <w:r w:rsidR="00AE6833">
        <w:t>zástupce ředitele</w:t>
      </w:r>
      <w:r w:rsidR="00975A72">
        <w:t xml:space="preserve"> pro odborné předměty</w:t>
      </w:r>
    </w:p>
    <w:p w14:paraId="08B3C908" w14:textId="77777777" w:rsidR="0088018E" w:rsidRDefault="00913A93" w:rsidP="00A42C96">
      <w:pPr>
        <w:pStyle w:val="Zkladntext"/>
        <w:numPr>
          <w:ilvl w:val="0"/>
          <w:numId w:val="3"/>
        </w:numPr>
        <w:spacing w:after="0"/>
        <w:ind w:left="731" w:hanging="357"/>
      </w:pPr>
      <w:r w:rsidRPr="00730E3F">
        <w:t>+</w:t>
      </w:r>
      <w:r w:rsidR="006416E8" w:rsidRPr="00730E3F">
        <w:t xml:space="preserve"> </w:t>
      </w:r>
      <w:r w:rsidR="0088018E">
        <w:t>420 607 088 994</w:t>
      </w:r>
      <w:r w:rsidRPr="00730E3F">
        <w:t xml:space="preserve"> </w:t>
      </w:r>
    </w:p>
    <w:p w14:paraId="7433F738" w14:textId="77777777" w:rsidR="00DF53D7" w:rsidRPr="00730E3F" w:rsidRDefault="00913A93" w:rsidP="00A42C96">
      <w:pPr>
        <w:pStyle w:val="Zkladntext"/>
        <w:numPr>
          <w:ilvl w:val="0"/>
          <w:numId w:val="3"/>
        </w:numPr>
        <w:spacing w:after="0"/>
        <w:ind w:left="731" w:hanging="357"/>
      </w:pPr>
      <w:r w:rsidRPr="00730E3F">
        <w:t>+</w:t>
      </w:r>
      <w:r w:rsidR="006416E8" w:rsidRPr="00730E3F">
        <w:t xml:space="preserve"> </w:t>
      </w:r>
      <w:r w:rsidR="00CB21BC">
        <w:t>420 381 407 114</w:t>
      </w:r>
      <w:r w:rsidR="00DF53D7" w:rsidRPr="00730E3F">
        <w:t xml:space="preserve"> </w:t>
      </w:r>
    </w:p>
    <w:p w14:paraId="08A022D6" w14:textId="77777777" w:rsidR="007B74B1" w:rsidRDefault="007B74B1" w:rsidP="00A42C96">
      <w:pPr>
        <w:pStyle w:val="Zkladntext"/>
        <w:numPr>
          <w:ilvl w:val="0"/>
          <w:numId w:val="4"/>
        </w:numPr>
        <w:spacing w:after="0"/>
        <w:ind w:left="731" w:hanging="357"/>
        <w:rPr>
          <w:color w:val="104152"/>
        </w:rPr>
      </w:pPr>
      <w:hyperlink r:id="rId15" w:history="1">
        <w:r w:rsidRPr="00344562">
          <w:rPr>
            <w:rStyle w:val="Hypertextovodkaz"/>
          </w:rPr>
          <w:t>kaskova@copsu.cz</w:t>
        </w:r>
      </w:hyperlink>
    </w:p>
    <w:p w14:paraId="02652DE8" w14:textId="39F399BB" w:rsidR="00DF53D7" w:rsidRPr="00730E3F" w:rsidRDefault="00AE6833" w:rsidP="006A7E00">
      <w:pPr>
        <w:spacing w:before="240"/>
        <w:rPr>
          <w:rStyle w:val="Siln"/>
          <w:b w:val="0"/>
          <w:bCs w:val="0"/>
          <w:color w:val="104152"/>
        </w:rPr>
      </w:pPr>
      <w:r>
        <w:rPr>
          <w:b/>
          <w:bCs/>
        </w:rPr>
        <w:t>Ing</w:t>
      </w:r>
      <w:r w:rsidR="00975A72">
        <w:rPr>
          <w:b/>
          <w:bCs/>
        </w:rPr>
        <w:t xml:space="preserve">. Jan </w:t>
      </w:r>
      <w:proofErr w:type="spellStart"/>
      <w:r w:rsidR="00975A72">
        <w:rPr>
          <w:b/>
          <w:bCs/>
        </w:rPr>
        <w:t>Pumpr</w:t>
      </w:r>
      <w:proofErr w:type="spellEnd"/>
      <w:r w:rsidR="00FD08D3">
        <w:t xml:space="preserve">, zástupce ředitele </w:t>
      </w:r>
      <w:r w:rsidR="00975A72">
        <w:t>pro praktické vyučování</w:t>
      </w:r>
    </w:p>
    <w:p w14:paraId="7E9EDFAA" w14:textId="77777777" w:rsidR="0088018E" w:rsidRDefault="00913A93" w:rsidP="00A42C96">
      <w:pPr>
        <w:pStyle w:val="Zkladntext"/>
        <w:numPr>
          <w:ilvl w:val="0"/>
          <w:numId w:val="3"/>
        </w:numPr>
        <w:spacing w:after="0"/>
        <w:ind w:left="731" w:hanging="357"/>
      </w:pPr>
      <w:r w:rsidRPr="00730E3F">
        <w:t>+</w:t>
      </w:r>
      <w:r w:rsidR="006416E8" w:rsidRPr="00730E3F">
        <w:t xml:space="preserve"> </w:t>
      </w:r>
      <w:r w:rsidRPr="00730E3F">
        <w:t>420 607 089</w:t>
      </w:r>
      <w:r w:rsidR="0088018E">
        <w:t> </w:t>
      </w:r>
      <w:r w:rsidRPr="00730E3F">
        <w:t>008</w:t>
      </w:r>
    </w:p>
    <w:p w14:paraId="2FF77A6B" w14:textId="5366AC33" w:rsidR="00DF53D7" w:rsidRPr="00730E3F" w:rsidRDefault="00DF53D7" w:rsidP="00A42C96">
      <w:pPr>
        <w:pStyle w:val="Zkladntext"/>
        <w:numPr>
          <w:ilvl w:val="0"/>
          <w:numId w:val="3"/>
        </w:numPr>
        <w:spacing w:after="0"/>
        <w:ind w:left="731" w:hanging="357"/>
      </w:pPr>
      <w:r w:rsidRPr="00730E3F">
        <w:t>+</w:t>
      </w:r>
      <w:r w:rsidR="006416E8" w:rsidRPr="00730E3F">
        <w:t xml:space="preserve"> </w:t>
      </w:r>
      <w:r w:rsidRPr="00730E3F">
        <w:t xml:space="preserve">420 381 407 153 </w:t>
      </w:r>
    </w:p>
    <w:p w14:paraId="44201670" w14:textId="77777777" w:rsidR="007B74B1" w:rsidRPr="007B74B1" w:rsidRDefault="007B74B1" w:rsidP="00A42C96">
      <w:pPr>
        <w:pStyle w:val="Zkladntext"/>
        <w:numPr>
          <w:ilvl w:val="0"/>
          <w:numId w:val="3"/>
        </w:numPr>
        <w:spacing w:after="0"/>
        <w:ind w:left="731" w:hanging="357"/>
        <w:rPr>
          <w:color w:val="104152"/>
        </w:rPr>
      </w:pPr>
      <w:hyperlink r:id="rId16" w:history="1">
        <w:r w:rsidRPr="00344562">
          <w:rPr>
            <w:rStyle w:val="Hypertextovodkaz"/>
          </w:rPr>
          <w:t>pumpr@copsu.cz</w:t>
        </w:r>
      </w:hyperlink>
    </w:p>
    <w:p w14:paraId="1E09B00A" w14:textId="4FB9A9A9" w:rsidR="00DF53D7" w:rsidRPr="00BE7AD8" w:rsidRDefault="00DA658D" w:rsidP="00A42C96">
      <w:pPr>
        <w:pStyle w:val="Zkladntext"/>
        <w:keepNext/>
        <w:spacing w:before="240"/>
        <w:ind w:left="0"/>
        <w:rPr>
          <w:rStyle w:val="Siln"/>
          <w:bCs w:val="0"/>
          <w:color w:val="104152"/>
        </w:rPr>
      </w:pPr>
      <w:r>
        <w:rPr>
          <w:b/>
        </w:rPr>
        <w:lastRenderedPageBreak/>
        <w:t>Mgr</w:t>
      </w:r>
      <w:r w:rsidR="00A21DA2" w:rsidRPr="00A03363">
        <w:rPr>
          <w:b/>
        </w:rPr>
        <w:t>. Petra Kincová</w:t>
      </w:r>
      <w:r w:rsidR="00A42C96" w:rsidRPr="00BE7AD8">
        <w:rPr>
          <w:bCs/>
        </w:rPr>
        <w:t xml:space="preserve">, </w:t>
      </w:r>
      <w:r w:rsidR="00BE7AD8">
        <w:rPr>
          <w:bCs/>
        </w:rPr>
        <w:t>v</w:t>
      </w:r>
      <w:r w:rsidR="00A42C96" w:rsidRPr="00BE7AD8">
        <w:rPr>
          <w:bCs/>
        </w:rPr>
        <w:t>edoucí domovů mládeže</w:t>
      </w:r>
    </w:p>
    <w:p w14:paraId="74B331F1" w14:textId="6E56B51F" w:rsidR="0088018E" w:rsidRDefault="00DF53D7" w:rsidP="00A42C96">
      <w:pPr>
        <w:pStyle w:val="Zkladntext"/>
        <w:keepNext/>
        <w:numPr>
          <w:ilvl w:val="0"/>
          <w:numId w:val="5"/>
        </w:numPr>
        <w:spacing w:after="0"/>
        <w:ind w:left="731" w:hanging="357"/>
      </w:pPr>
      <w:r w:rsidRPr="00730E3F">
        <w:t>+</w:t>
      </w:r>
      <w:r w:rsidR="006416E8" w:rsidRPr="00730E3F">
        <w:t xml:space="preserve"> </w:t>
      </w:r>
      <w:r w:rsidR="00CB4437">
        <w:t>420 </w:t>
      </w:r>
      <w:r w:rsidR="5A4D6353">
        <w:t>775 742 704</w:t>
      </w:r>
      <w:r w:rsidR="00CD19EE">
        <w:t xml:space="preserve"> </w:t>
      </w:r>
    </w:p>
    <w:p w14:paraId="198FE13D" w14:textId="77777777" w:rsidR="00DF53D7" w:rsidRPr="00730E3F" w:rsidRDefault="00DF53D7" w:rsidP="00A42C96">
      <w:pPr>
        <w:pStyle w:val="Zkladntext"/>
        <w:keepNext/>
        <w:numPr>
          <w:ilvl w:val="0"/>
          <w:numId w:val="5"/>
        </w:numPr>
        <w:spacing w:after="0"/>
        <w:ind w:left="731" w:hanging="357"/>
      </w:pPr>
      <w:r w:rsidRPr="00730E3F">
        <w:t>+</w:t>
      </w:r>
      <w:r w:rsidR="006416E8" w:rsidRPr="00730E3F">
        <w:t xml:space="preserve"> </w:t>
      </w:r>
      <w:r w:rsidRPr="00730E3F">
        <w:t xml:space="preserve">420 381 407 187 </w:t>
      </w:r>
    </w:p>
    <w:p w14:paraId="3FC0B036" w14:textId="16B176D4" w:rsidR="00036902" w:rsidRPr="006D39A7" w:rsidRDefault="00A03363" w:rsidP="00A42C96">
      <w:pPr>
        <w:pStyle w:val="Zkladntext"/>
        <w:keepNext/>
        <w:numPr>
          <w:ilvl w:val="0"/>
          <w:numId w:val="5"/>
        </w:numPr>
        <w:spacing w:after="0"/>
        <w:ind w:left="731" w:hanging="357"/>
        <w:rPr>
          <w:rStyle w:val="Hypertextovodkaz"/>
          <w:color w:val="104152"/>
          <w:u w:val="none"/>
        </w:rPr>
      </w:pPr>
      <w:hyperlink r:id="rId17" w:history="1">
        <w:r w:rsidRPr="00A0363F">
          <w:rPr>
            <w:rStyle w:val="Hypertextovodkaz"/>
          </w:rPr>
          <w:t>kincova@copsu.cz</w:t>
        </w:r>
      </w:hyperlink>
    </w:p>
    <w:p w14:paraId="5D70D490" w14:textId="5003F4C3" w:rsidR="00DF53D7" w:rsidRPr="00730E3F" w:rsidRDefault="00DF5320" w:rsidP="00A03363">
      <w:pPr>
        <w:pStyle w:val="Zkladntext"/>
        <w:spacing w:before="240"/>
        <w:ind w:left="0"/>
        <w:rPr>
          <w:rStyle w:val="Siln"/>
          <w:b w:val="0"/>
          <w:bCs w:val="0"/>
          <w:color w:val="104152"/>
        </w:rPr>
      </w:pPr>
      <w:r>
        <w:rPr>
          <w:b/>
        </w:rPr>
        <w:t>Jiří Malý</w:t>
      </w:r>
      <w:r w:rsidR="00DF53D7" w:rsidRPr="00730E3F">
        <w:t>, vedoucí úseku správy</w:t>
      </w:r>
      <w:r w:rsidR="00622005">
        <w:t xml:space="preserve"> a </w:t>
      </w:r>
      <w:r w:rsidR="0002383F">
        <w:t>údržby majetku</w:t>
      </w:r>
    </w:p>
    <w:p w14:paraId="4C97718D" w14:textId="77777777" w:rsidR="0088018E" w:rsidRPr="0088018E" w:rsidRDefault="00DF53D7" w:rsidP="00A42C96">
      <w:pPr>
        <w:pStyle w:val="Zkladntext"/>
        <w:numPr>
          <w:ilvl w:val="0"/>
          <w:numId w:val="6"/>
        </w:numPr>
        <w:spacing w:after="0"/>
        <w:ind w:left="731" w:hanging="357"/>
        <w:rPr>
          <w:color w:val="0000FF"/>
          <w:u w:val="single"/>
        </w:rPr>
      </w:pPr>
      <w:r w:rsidRPr="00730E3F">
        <w:t>+</w:t>
      </w:r>
      <w:r w:rsidR="006416E8" w:rsidRPr="00730E3F">
        <w:t xml:space="preserve"> </w:t>
      </w:r>
      <w:r w:rsidR="0088018E">
        <w:t>420 607 089 009</w:t>
      </w:r>
      <w:r w:rsidRPr="00730E3F">
        <w:t xml:space="preserve"> </w:t>
      </w:r>
    </w:p>
    <w:p w14:paraId="68EC14DF" w14:textId="77777777" w:rsidR="00DF53D7" w:rsidRPr="00730E3F" w:rsidRDefault="00DF53D7" w:rsidP="00A42C96">
      <w:pPr>
        <w:pStyle w:val="Zkladntext"/>
        <w:numPr>
          <w:ilvl w:val="0"/>
          <w:numId w:val="6"/>
        </w:numPr>
        <w:spacing w:after="0"/>
        <w:ind w:left="731" w:hanging="357"/>
        <w:rPr>
          <w:rStyle w:val="Hypertextovodkaz"/>
        </w:rPr>
      </w:pPr>
      <w:r w:rsidRPr="00730E3F">
        <w:t>+</w:t>
      </w:r>
      <w:r w:rsidR="006416E8" w:rsidRPr="00730E3F">
        <w:t xml:space="preserve"> </w:t>
      </w:r>
      <w:r w:rsidRPr="00730E3F">
        <w:t xml:space="preserve">420 381 407 110 </w:t>
      </w:r>
    </w:p>
    <w:p w14:paraId="43E9A95F" w14:textId="77777777" w:rsidR="00DF53D7" w:rsidRPr="00730E3F" w:rsidRDefault="00BF2C14" w:rsidP="00A42C96">
      <w:pPr>
        <w:pStyle w:val="Zkladntext"/>
        <w:numPr>
          <w:ilvl w:val="0"/>
          <w:numId w:val="6"/>
        </w:numPr>
        <w:spacing w:after="0"/>
        <w:ind w:left="731" w:hanging="357"/>
        <w:rPr>
          <w:color w:val="104152"/>
        </w:rPr>
      </w:pPr>
      <w:r>
        <w:rPr>
          <w:rStyle w:val="Hypertextovodkaz"/>
        </w:rPr>
        <w:t>maly</w:t>
      </w:r>
      <w:hyperlink r:id="rId18" w:history="1">
        <w:r w:rsidR="00DF53D7" w:rsidRPr="00730E3F">
          <w:rPr>
            <w:rStyle w:val="Hypertextovodkaz"/>
          </w:rPr>
          <w:t>@copsu.cz</w:t>
        </w:r>
      </w:hyperlink>
      <w:r w:rsidR="00DF53D7" w:rsidRPr="00730E3F">
        <w:rPr>
          <w:color w:val="104152"/>
        </w:rPr>
        <w:t xml:space="preserve"> </w:t>
      </w:r>
    </w:p>
    <w:p w14:paraId="76136CBD" w14:textId="2504A590" w:rsidR="00DF53D7" w:rsidRPr="00730E3F" w:rsidRDefault="00975A72" w:rsidP="00A03363">
      <w:pPr>
        <w:pStyle w:val="Zkladntext"/>
        <w:spacing w:before="240"/>
        <w:ind w:left="0"/>
        <w:rPr>
          <w:rStyle w:val="Siln"/>
          <w:b w:val="0"/>
          <w:bCs w:val="0"/>
          <w:color w:val="104152"/>
        </w:rPr>
      </w:pPr>
      <w:r>
        <w:rPr>
          <w:b/>
        </w:rPr>
        <w:t xml:space="preserve">Marie </w:t>
      </w:r>
      <w:proofErr w:type="spellStart"/>
      <w:r>
        <w:rPr>
          <w:b/>
        </w:rPr>
        <w:t>Filsaková</w:t>
      </w:r>
      <w:proofErr w:type="spellEnd"/>
      <w:r w:rsidR="00DF53D7" w:rsidRPr="00730E3F">
        <w:t xml:space="preserve">, vedoucí ekonomického </w:t>
      </w:r>
      <w:r w:rsidR="00AE6833">
        <w:t>oddělení</w:t>
      </w:r>
      <w:r>
        <w:t xml:space="preserve"> </w:t>
      </w:r>
    </w:p>
    <w:p w14:paraId="623F7695" w14:textId="77777777" w:rsidR="00DF53D7" w:rsidRPr="0088018E" w:rsidRDefault="00AF54E5" w:rsidP="00A42C96">
      <w:pPr>
        <w:pStyle w:val="Zkladntext"/>
        <w:numPr>
          <w:ilvl w:val="0"/>
          <w:numId w:val="6"/>
        </w:numPr>
        <w:spacing w:after="0"/>
        <w:ind w:left="731" w:hanging="357"/>
        <w:rPr>
          <w:color w:val="0000FF"/>
          <w:u w:val="single"/>
        </w:rPr>
      </w:pPr>
      <w:r>
        <w:t>+42</w:t>
      </w:r>
      <w:r w:rsidR="0088018E">
        <w:t>0 702 364 862</w:t>
      </w:r>
    </w:p>
    <w:p w14:paraId="37B52FEF" w14:textId="77777777" w:rsidR="0088018E" w:rsidRPr="00730E3F" w:rsidRDefault="0088018E" w:rsidP="00A42C96">
      <w:pPr>
        <w:pStyle w:val="Zkladntext"/>
        <w:numPr>
          <w:ilvl w:val="0"/>
          <w:numId w:val="6"/>
        </w:numPr>
        <w:spacing w:after="0"/>
        <w:ind w:left="731" w:hanging="357"/>
        <w:rPr>
          <w:rStyle w:val="Hypertextovodkaz"/>
        </w:rPr>
      </w:pPr>
      <w:r>
        <w:t>+420 381 407 105</w:t>
      </w:r>
    </w:p>
    <w:p w14:paraId="3CFCBCB1" w14:textId="6110FBA6" w:rsidR="00DF53D7" w:rsidRPr="00A21DA2" w:rsidRDefault="00975A72" w:rsidP="00A42C96">
      <w:pPr>
        <w:pStyle w:val="Zkladntext"/>
        <w:numPr>
          <w:ilvl w:val="0"/>
          <w:numId w:val="6"/>
        </w:numPr>
        <w:spacing w:after="0"/>
        <w:ind w:left="731" w:hanging="357"/>
        <w:rPr>
          <w:b/>
          <w:bCs/>
          <w:u w:val="single"/>
        </w:rPr>
      </w:pPr>
      <w:r>
        <w:rPr>
          <w:rStyle w:val="Hypertextovodkaz"/>
        </w:rPr>
        <w:t>filsakova@copsu.cz</w:t>
      </w:r>
      <w:r w:rsidR="00DF53D7" w:rsidRPr="00730E3F">
        <w:rPr>
          <w:color w:val="104152"/>
        </w:rPr>
        <w:t xml:space="preserve"> </w:t>
      </w:r>
    </w:p>
    <w:p w14:paraId="4FAEEFDC" w14:textId="19258E28" w:rsidR="00A21DA2" w:rsidRPr="0035141A" w:rsidRDefault="00A21DA2" w:rsidP="00A42C96">
      <w:pPr>
        <w:pStyle w:val="Zkladntext"/>
        <w:spacing w:before="240"/>
        <w:ind w:left="0"/>
      </w:pPr>
      <w:r w:rsidRPr="0035141A">
        <w:rPr>
          <w:b/>
        </w:rPr>
        <w:t>Josef Boháč</w:t>
      </w:r>
      <w:r w:rsidRPr="0035141A">
        <w:t>, vedoucí školní jídelny</w:t>
      </w:r>
    </w:p>
    <w:p w14:paraId="50CB490E" w14:textId="5EE29B26" w:rsidR="00A21DA2" w:rsidRPr="00A21DA2" w:rsidRDefault="00A21DA2" w:rsidP="00A42C96">
      <w:pPr>
        <w:pStyle w:val="Zkladntext"/>
        <w:numPr>
          <w:ilvl w:val="0"/>
          <w:numId w:val="6"/>
        </w:numPr>
        <w:spacing w:after="0"/>
        <w:ind w:left="731" w:hanging="357"/>
        <w:rPr>
          <w:bCs/>
        </w:rPr>
      </w:pPr>
      <w:r w:rsidRPr="00A21DA2">
        <w:rPr>
          <w:bCs/>
        </w:rPr>
        <w:t>+420 603 311 195</w:t>
      </w:r>
    </w:p>
    <w:p w14:paraId="71013940" w14:textId="4118E806" w:rsidR="00A21DA2" w:rsidRDefault="00A21DA2" w:rsidP="00A42C96">
      <w:pPr>
        <w:pStyle w:val="Zkladntext"/>
        <w:numPr>
          <w:ilvl w:val="0"/>
          <w:numId w:val="6"/>
        </w:numPr>
        <w:spacing w:after="0"/>
        <w:ind w:left="731" w:hanging="357"/>
        <w:rPr>
          <w:bCs/>
        </w:rPr>
      </w:pPr>
      <w:r w:rsidRPr="00A21DA2">
        <w:rPr>
          <w:bCs/>
        </w:rPr>
        <w:t>+420 381 407</w:t>
      </w:r>
      <w:r w:rsidR="006D701E">
        <w:rPr>
          <w:bCs/>
        </w:rPr>
        <w:t> </w:t>
      </w:r>
      <w:r w:rsidR="006118FF">
        <w:rPr>
          <w:bCs/>
        </w:rPr>
        <w:t>4</w:t>
      </w:r>
      <w:r w:rsidRPr="00A21DA2">
        <w:rPr>
          <w:bCs/>
        </w:rPr>
        <w:t>11</w:t>
      </w:r>
    </w:p>
    <w:p w14:paraId="3DA9D4A4" w14:textId="324EA2FD" w:rsidR="006D701E" w:rsidRPr="003C20BE" w:rsidRDefault="006D701E" w:rsidP="00A42C96">
      <w:pPr>
        <w:pStyle w:val="Zkladntext"/>
        <w:numPr>
          <w:ilvl w:val="0"/>
          <w:numId w:val="6"/>
        </w:numPr>
        <w:spacing w:after="0"/>
        <w:ind w:left="731" w:hanging="357"/>
        <w:rPr>
          <w:rStyle w:val="Hypertextovodkaz"/>
          <w:bCs/>
          <w:color w:val="auto"/>
          <w:u w:val="none"/>
        </w:rPr>
      </w:pPr>
      <w:hyperlink r:id="rId19" w:history="1">
        <w:r w:rsidRPr="00C95C97">
          <w:rPr>
            <w:rStyle w:val="Hypertextovodkaz"/>
            <w:bCs/>
          </w:rPr>
          <w:t>bohac@copsu.cz</w:t>
        </w:r>
      </w:hyperlink>
    </w:p>
    <w:p w14:paraId="27D3A4DA" w14:textId="03B01EF6" w:rsidR="003C20BE" w:rsidRDefault="003C20BE" w:rsidP="00A42C96">
      <w:pPr>
        <w:pStyle w:val="Zkladntext"/>
        <w:spacing w:before="240"/>
        <w:ind w:left="0"/>
      </w:pPr>
      <w:r>
        <w:rPr>
          <w:b/>
        </w:rPr>
        <w:t>Petr Kollmann</w:t>
      </w:r>
      <w:r w:rsidRPr="0035141A">
        <w:t xml:space="preserve">, vedoucí </w:t>
      </w:r>
      <w:r>
        <w:t>informačních</w:t>
      </w:r>
      <w:r w:rsidR="00622005">
        <w:t xml:space="preserve"> a </w:t>
      </w:r>
      <w:r>
        <w:t>komunikačních technologií</w:t>
      </w:r>
    </w:p>
    <w:p w14:paraId="5B02BBF5" w14:textId="61D0CF22" w:rsidR="003C20BE" w:rsidRDefault="003C20BE" w:rsidP="00A42C96">
      <w:pPr>
        <w:pStyle w:val="Zkladntext"/>
        <w:numPr>
          <w:ilvl w:val="0"/>
          <w:numId w:val="6"/>
        </w:numPr>
        <w:spacing w:after="0"/>
        <w:rPr>
          <w:bCs/>
        </w:rPr>
      </w:pPr>
      <w:r w:rsidRPr="00A21DA2">
        <w:rPr>
          <w:bCs/>
        </w:rPr>
        <w:t>+420</w:t>
      </w:r>
      <w:r w:rsidR="006118FF">
        <w:rPr>
          <w:bCs/>
        </w:rPr>
        <w:t> 607 088 995</w:t>
      </w:r>
    </w:p>
    <w:p w14:paraId="590183C7" w14:textId="5CCE3CAB" w:rsidR="006118FF" w:rsidRDefault="006118FF" w:rsidP="00A42C96">
      <w:pPr>
        <w:pStyle w:val="Zkladntext"/>
        <w:numPr>
          <w:ilvl w:val="0"/>
          <w:numId w:val="6"/>
        </w:numPr>
        <w:spacing w:after="0"/>
        <w:rPr>
          <w:bCs/>
        </w:rPr>
      </w:pPr>
      <w:r>
        <w:rPr>
          <w:bCs/>
        </w:rPr>
        <w:t>+420 381 407 262</w:t>
      </w:r>
    </w:p>
    <w:p w14:paraId="70EA3F98" w14:textId="00269283" w:rsidR="006118FF" w:rsidRDefault="006118FF" w:rsidP="00A42C96">
      <w:pPr>
        <w:pStyle w:val="Zkladntext"/>
        <w:numPr>
          <w:ilvl w:val="0"/>
          <w:numId w:val="6"/>
        </w:numPr>
        <w:spacing w:after="0"/>
        <w:ind w:left="731" w:hanging="357"/>
        <w:rPr>
          <w:bCs/>
        </w:rPr>
      </w:pPr>
      <w:hyperlink r:id="rId20" w:history="1">
        <w:r w:rsidRPr="00FB798A">
          <w:rPr>
            <w:rStyle w:val="Hypertextovodkaz"/>
            <w:bCs/>
          </w:rPr>
          <w:t>kollmann@copsu.cz</w:t>
        </w:r>
      </w:hyperlink>
    </w:p>
    <w:p w14:paraId="0A8E98C6" w14:textId="77777777" w:rsidR="00DF53D7" w:rsidRPr="00FC5FAE" w:rsidRDefault="00DF53D7" w:rsidP="00622005">
      <w:pPr>
        <w:pStyle w:val="Nadpis2"/>
        <w:spacing w:before="360"/>
        <w:ind w:hanging="578"/>
      </w:pPr>
      <w:bookmarkStart w:id="35" w:name="_Toc21476791"/>
      <w:bookmarkStart w:id="36" w:name="_Toc21477153"/>
      <w:bookmarkStart w:id="37" w:name="_Toc21478907"/>
      <w:bookmarkStart w:id="38" w:name="_Toc179162197"/>
      <w:r w:rsidRPr="00FC5FAE">
        <w:t>Školská rada SŠ</w:t>
      </w:r>
      <w:r w:rsidR="00CC1A88" w:rsidRPr="00FC5FAE">
        <w:t xml:space="preserve"> + VOŠ</w:t>
      </w:r>
      <w:bookmarkEnd w:id="35"/>
      <w:bookmarkEnd w:id="36"/>
      <w:bookmarkEnd w:id="37"/>
      <w:bookmarkEnd w:id="38"/>
    </w:p>
    <w:p w14:paraId="1B87AD49" w14:textId="04FC19CF" w:rsidR="00DF53D7" w:rsidRDefault="00DF53D7" w:rsidP="00AC1036">
      <w:r w:rsidRPr="00E029A7">
        <w:t xml:space="preserve">Rada Jihočeského kraje </w:t>
      </w:r>
      <w:r w:rsidR="00367B45">
        <w:t>vzala na vědomí výsledky voleb do školské rady VOŠ, SŠ, COP Sezimovo Ústí</w:t>
      </w:r>
      <w:r w:rsidR="00622005">
        <w:t xml:space="preserve"> a v </w:t>
      </w:r>
      <w:r w:rsidR="00367B45">
        <w:t>souladu</w:t>
      </w:r>
      <w:r w:rsidR="00622005">
        <w:t xml:space="preserve"> s </w:t>
      </w:r>
      <w:r w:rsidR="00367B45">
        <w:t>§167 zákona č. 561/2004 Sb., o předškolním, základním, středním, vyšším odborném vzdělávání</w:t>
      </w:r>
      <w:r w:rsidR="00FC5FAE">
        <w:t>.</w:t>
      </w:r>
    </w:p>
    <w:p w14:paraId="4C49A195" w14:textId="77777777" w:rsidR="00FC5FAE" w:rsidRPr="00F56672" w:rsidRDefault="00FC5FAE" w:rsidP="00FC5FAE">
      <w:pPr>
        <w:spacing w:after="0" w:line="240" w:lineRule="auto"/>
        <w:rPr>
          <w:rFonts w:eastAsia="Times New Roman"/>
        </w:rPr>
      </w:pPr>
      <w:r w:rsidRPr="00F56672">
        <w:rPr>
          <w:rFonts w:eastAsia="Times New Roman"/>
        </w:rPr>
        <w:t>Školská rada na období 1. 9. 2023 – 31. 08. 2026 byla ustanovena v tomto složení:</w:t>
      </w:r>
    </w:p>
    <w:p w14:paraId="3FC8AA38" w14:textId="77777777" w:rsidR="00FC5FAE" w:rsidRPr="005815D2" w:rsidRDefault="00FC5FAE" w:rsidP="00F01233">
      <w:pPr>
        <w:pStyle w:val="Odstavecseseznamem"/>
        <w:numPr>
          <w:ilvl w:val="0"/>
          <w:numId w:val="40"/>
        </w:numPr>
        <w:spacing w:after="0" w:line="240" w:lineRule="auto"/>
      </w:pPr>
      <w:r w:rsidRPr="005815D2">
        <w:t xml:space="preserve">Mgr. Libuše </w:t>
      </w:r>
      <w:proofErr w:type="spellStart"/>
      <w:r w:rsidRPr="005815D2">
        <w:t>Špinglová</w:t>
      </w:r>
      <w:proofErr w:type="spellEnd"/>
      <w:r w:rsidRPr="005815D2">
        <w:t> – pedagogický pracovník školy</w:t>
      </w:r>
    </w:p>
    <w:p w14:paraId="1036FF10" w14:textId="77777777" w:rsidR="00FC5FAE" w:rsidRPr="005815D2" w:rsidRDefault="00FC5FAE" w:rsidP="00F01233">
      <w:pPr>
        <w:pStyle w:val="Odstavecseseznamem"/>
        <w:numPr>
          <w:ilvl w:val="0"/>
          <w:numId w:val="40"/>
        </w:numPr>
        <w:spacing w:after="0" w:line="240" w:lineRule="auto"/>
      </w:pPr>
      <w:r w:rsidRPr="005815D2">
        <w:t xml:space="preserve">Ing. Ladislava </w:t>
      </w:r>
      <w:proofErr w:type="spellStart"/>
      <w:r w:rsidRPr="005815D2">
        <w:t>Kášková</w:t>
      </w:r>
      <w:proofErr w:type="spellEnd"/>
      <w:r w:rsidRPr="005815D2">
        <w:t> – pedagogický pracovník školy</w:t>
      </w:r>
    </w:p>
    <w:p w14:paraId="7D088135" w14:textId="77777777" w:rsidR="005815D2" w:rsidRDefault="00FC5FAE" w:rsidP="00F01233">
      <w:pPr>
        <w:pStyle w:val="Odstavecseseznamem"/>
        <w:numPr>
          <w:ilvl w:val="0"/>
          <w:numId w:val="40"/>
        </w:numPr>
        <w:spacing w:after="0" w:line="240" w:lineRule="auto"/>
        <w:jc w:val="left"/>
      </w:pPr>
      <w:r w:rsidRPr="005815D2">
        <w:t>Mgr. Radomír Kopeček – zástupce za žáky a studenty</w:t>
      </w:r>
    </w:p>
    <w:p w14:paraId="637FAB0D" w14:textId="77777777" w:rsidR="005815D2" w:rsidRDefault="00FC5FAE" w:rsidP="00F01233">
      <w:pPr>
        <w:pStyle w:val="Odstavecseseznamem"/>
        <w:numPr>
          <w:ilvl w:val="0"/>
          <w:numId w:val="40"/>
        </w:numPr>
        <w:spacing w:after="0" w:line="240" w:lineRule="auto"/>
        <w:jc w:val="left"/>
      </w:pPr>
      <w:r w:rsidRPr="005815D2">
        <w:t>Ing. František Pánek – zástupce za žáky a studenty</w:t>
      </w:r>
    </w:p>
    <w:p w14:paraId="28E3BEB0" w14:textId="33D1FBE6" w:rsidR="00FC5FAE" w:rsidRDefault="00FC5FAE" w:rsidP="00F01233">
      <w:pPr>
        <w:pStyle w:val="Odstavecseseznamem"/>
        <w:numPr>
          <w:ilvl w:val="0"/>
          <w:numId w:val="40"/>
        </w:numPr>
        <w:spacing w:after="0" w:line="240" w:lineRule="auto"/>
        <w:jc w:val="left"/>
      </w:pPr>
      <w:r w:rsidRPr="005815D2">
        <w:t xml:space="preserve">Ing. Pavel </w:t>
      </w:r>
      <w:proofErr w:type="spellStart"/>
      <w:r w:rsidRPr="005815D2">
        <w:t>Kaczor</w:t>
      </w:r>
      <w:proofErr w:type="spellEnd"/>
      <w:r w:rsidRPr="005815D2">
        <w:t>, Ph.D. - za zřizovatele</w:t>
      </w:r>
    </w:p>
    <w:p w14:paraId="4417306B" w14:textId="77777777" w:rsidR="00FC5FAE" w:rsidRPr="005815D2" w:rsidRDefault="00FC5FAE" w:rsidP="00F01233">
      <w:pPr>
        <w:pStyle w:val="Odstavecseseznamem"/>
        <w:numPr>
          <w:ilvl w:val="0"/>
          <w:numId w:val="40"/>
        </w:numPr>
        <w:spacing w:after="0" w:line="240" w:lineRule="auto"/>
      </w:pPr>
      <w:r w:rsidRPr="005815D2">
        <w:t>Pavel Hroch – za zřizovatele</w:t>
      </w:r>
    </w:p>
    <w:p w14:paraId="6DA9EE7B" w14:textId="70BAD751" w:rsidR="00C06FA7" w:rsidRPr="003B34DF" w:rsidRDefault="00C06FA7" w:rsidP="00757621">
      <w:pPr>
        <w:pStyle w:val="Nadpis1"/>
      </w:pPr>
      <w:bookmarkStart w:id="39" w:name="_Toc527456310"/>
      <w:bookmarkStart w:id="40" w:name="_Toc21476792"/>
      <w:bookmarkStart w:id="41" w:name="_Toc21477154"/>
      <w:bookmarkStart w:id="42" w:name="_Toc21478908"/>
      <w:bookmarkStart w:id="43" w:name="_Toc179162198"/>
      <w:r>
        <w:lastRenderedPageBreak/>
        <w:t>Přehled oborů vzdělávání</w:t>
      </w:r>
      <w:bookmarkEnd w:id="39"/>
      <w:bookmarkEnd w:id="40"/>
      <w:bookmarkEnd w:id="41"/>
      <w:bookmarkEnd w:id="42"/>
      <w:bookmarkEnd w:id="43"/>
      <w:r>
        <w:t xml:space="preserve"> </w:t>
      </w:r>
    </w:p>
    <w:tbl>
      <w:tblPr>
        <w:tblStyle w:val="Mkatabulky"/>
        <w:tblW w:w="8725" w:type="dxa"/>
        <w:tblLayout w:type="fixed"/>
        <w:tblCellMar>
          <w:left w:w="0" w:type="dxa"/>
          <w:right w:w="0" w:type="dxa"/>
        </w:tblCellMar>
        <w:tblLook w:val="04A0" w:firstRow="1" w:lastRow="0" w:firstColumn="1" w:lastColumn="0" w:noHBand="0" w:noVBand="1"/>
      </w:tblPr>
      <w:tblGrid>
        <w:gridCol w:w="1054"/>
        <w:gridCol w:w="1630"/>
        <w:gridCol w:w="2268"/>
        <w:gridCol w:w="2551"/>
        <w:gridCol w:w="1222"/>
      </w:tblGrid>
      <w:tr w:rsidR="6679AF92" w:rsidRPr="004A752F" w14:paraId="2ACA7CDE" w14:textId="77777777" w:rsidTr="00125205">
        <w:trPr>
          <w:trHeight w:val="432"/>
        </w:trPr>
        <w:tc>
          <w:tcPr>
            <w:tcW w:w="8725" w:type="dxa"/>
            <w:gridSpan w:val="5"/>
            <w:shd w:val="clear" w:color="auto" w:fill="B4C6E7" w:themeFill="accent1" w:themeFillTint="66"/>
            <w:tcMar>
              <w:left w:w="108" w:type="dxa"/>
              <w:right w:w="108" w:type="dxa"/>
            </w:tcMar>
            <w:vAlign w:val="center"/>
          </w:tcPr>
          <w:p w14:paraId="799D1A57" w14:textId="68C0BCC7" w:rsidR="6679AF92" w:rsidRPr="004A752F" w:rsidRDefault="6679AF92" w:rsidP="008357D4">
            <w:pPr>
              <w:spacing w:after="0" w:line="240" w:lineRule="auto"/>
              <w:jc w:val="center"/>
              <w:rPr>
                <w:lang w:val="cs-CZ"/>
              </w:rPr>
            </w:pPr>
            <w:r w:rsidRPr="004A752F">
              <w:rPr>
                <w:rFonts w:eastAsia="Calibri" w:cs="Calibri"/>
                <w:b/>
                <w:bCs/>
                <w:lang w:val="cs-CZ"/>
              </w:rPr>
              <w:t>Kódy a názvy oborů studia pro školní rok 2023/24</w:t>
            </w:r>
          </w:p>
        </w:tc>
      </w:tr>
      <w:tr w:rsidR="008357D4" w:rsidRPr="004A752F" w14:paraId="3E902C54" w14:textId="77777777" w:rsidTr="00125205">
        <w:trPr>
          <w:trHeight w:val="300"/>
        </w:trPr>
        <w:tc>
          <w:tcPr>
            <w:tcW w:w="1054" w:type="dxa"/>
            <w:shd w:val="clear" w:color="auto" w:fill="D9E2F3" w:themeFill="accent1" w:themeFillTint="33"/>
            <w:tcMar>
              <w:left w:w="108" w:type="dxa"/>
              <w:right w:w="108" w:type="dxa"/>
            </w:tcMar>
          </w:tcPr>
          <w:p w14:paraId="01A575A9" w14:textId="0AF4B750" w:rsidR="6679AF92" w:rsidRPr="004A752F" w:rsidRDefault="6679AF92" w:rsidP="008357D4">
            <w:pPr>
              <w:spacing w:after="0" w:line="240" w:lineRule="auto"/>
              <w:ind w:left="-64" w:right="-110"/>
              <w:jc w:val="left"/>
              <w:rPr>
                <w:lang w:val="cs-CZ"/>
              </w:rPr>
            </w:pPr>
            <w:r w:rsidRPr="004A752F">
              <w:rPr>
                <w:rFonts w:eastAsia="Calibri" w:cs="Calibri"/>
                <w:b/>
                <w:bCs/>
                <w:sz w:val="22"/>
                <w:szCs w:val="22"/>
                <w:lang w:val="cs-CZ"/>
              </w:rPr>
              <w:t>Kód oboru</w:t>
            </w:r>
          </w:p>
        </w:tc>
        <w:tc>
          <w:tcPr>
            <w:tcW w:w="1630" w:type="dxa"/>
            <w:shd w:val="clear" w:color="auto" w:fill="D9E2F3" w:themeFill="accent1" w:themeFillTint="33"/>
            <w:tcMar>
              <w:left w:w="108" w:type="dxa"/>
              <w:right w:w="108" w:type="dxa"/>
            </w:tcMar>
          </w:tcPr>
          <w:p w14:paraId="34709187" w14:textId="33534CD8" w:rsidR="6679AF92" w:rsidRPr="004A752F" w:rsidRDefault="6679AF92" w:rsidP="008357D4">
            <w:pPr>
              <w:spacing w:after="0" w:line="240" w:lineRule="auto"/>
              <w:ind w:left="-53" w:right="-105"/>
              <w:jc w:val="left"/>
              <w:rPr>
                <w:lang w:val="cs-CZ"/>
              </w:rPr>
            </w:pPr>
            <w:r w:rsidRPr="004A752F">
              <w:rPr>
                <w:rFonts w:eastAsia="Calibri" w:cs="Calibri"/>
                <w:b/>
                <w:bCs/>
                <w:sz w:val="22"/>
                <w:szCs w:val="22"/>
                <w:lang w:val="cs-CZ"/>
              </w:rPr>
              <w:t>ŘVP</w:t>
            </w:r>
          </w:p>
        </w:tc>
        <w:tc>
          <w:tcPr>
            <w:tcW w:w="2268" w:type="dxa"/>
            <w:shd w:val="clear" w:color="auto" w:fill="D9E2F3" w:themeFill="accent1" w:themeFillTint="33"/>
            <w:tcMar>
              <w:left w:w="108" w:type="dxa"/>
              <w:right w:w="108" w:type="dxa"/>
            </w:tcMar>
          </w:tcPr>
          <w:p w14:paraId="667CE8BA" w14:textId="167BF5F9" w:rsidR="6679AF92" w:rsidRPr="004A752F" w:rsidRDefault="6679AF92" w:rsidP="008357D4">
            <w:pPr>
              <w:spacing w:after="0" w:line="240" w:lineRule="auto"/>
              <w:ind w:left="-58" w:right="-107"/>
              <w:jc w:val="left"/>
              <w:rPr>
                <w:lang w:val="cs-CZ"/>
              </w:rPr>
            </w:pPr>
            <w:r w:rsidRPr="004A752F">
              <w:rPr>
                <w:rFonts w:eastAsia="Calibri" w:cs="Calibri"/>
                <w:b/>
                <w:bCs/>
                <w:sz w:val="22"/>
                <w:szCs w:val="22"/>
                <w:lang w:val="cs-CZ"/>
              </w:rPr>
              <w:t>ŠVP</w:t>
            </w:r>
          </w:p>
        </w:tc>
        <w:tc>
          <w:tcPr>
            <w:tcW w:w="2551" w:type="dxa"/>
            <w:shd w:val="clear" w:color="auto" w:fill="D9E2F3" w:themeFill="accent1" w:themeFillTint="33"/>
            <w:tcMar>
              <w:left w:w="108" w:type="dxa"/>
              <w:right w:w="108" w:type="dxa"/>
            </w:tcMar>
          </w:tcPr>
          <w:p w14:paraId="10E2DEEF" w14:textId="2D958EA1" w:rsidR="6679AF92" w:rsidRPr="004A752F" w:rsidRDefault="6679AF92" w:rsidP="008357D4">
            <w:pPr>
              <w:spacing w:after="0" w:line="240" w:lineRule="auto"/>
              <w:ind w:left="-65" w:right="-107"/>
              <w:jc w:val="left"/>
              <w:rPr>
                <w:lang w:val="cs-CZ"/>
              </w:rPr>
            </w:pPr>
            <w:r w:rsidRPr="004A752F">
              <w:rPr>
                <w:rFonts w:eastAsia="Calibri" w:cs="Calibri"/>
                <w:b/>
                <w:bCs/>
                <w:sz w:val="22"/>
                <w:szCs w:val="22"/>
                <w:lang w:val="cs-CZ"/>
              </w:rPr>
              <w:t>Třídy</w:t>
            </w:r>
          </w:p>
        </w:tc>
        <w:tc>
          <w:tcPr>
            <w:tcW w:w="1222" w:type="dxa"/>
            <w:shd w:val="clear" w:color="auto" w:fill="D9E2F3" w:themeFill="accent1" w:themeFillTint="33"/>
            <w:tcMar>
              <w:left w:w="108" w:type="dxa"/>
              <w:right w:w="108" w:type="dxa"/>
            </w:tcMar>
          </w:tcPr>
          <w:p w14:paraId="1360BE74" w14:textId="243E6C01" w:rsidR="6679AF92" w:rsidRPr="004A752F" w:rsidRDefault="6679AF92" w:rsidP="008357D4">
            <w:pPr>
              <w:spacing w:after="0" w:line="240" w:lineRule="auto"/>
              <w:ind w:left="-57" w:right="-165"/>
              <w:jc w:val="left"/>
              <w:rPr>
                <w:lang w:val="cs-CZ"/>
              </w:rPr>
            </w:pPr>
            <w:r w:rsidRPr="004A752F">
              <w:rPr>
                <w:rFonts w:eastAsia="Calibri" w:cs="Calibri"/>
                <w:b/>
                <w:bCs/>
                <w:sz w:val="22"/>
                <w:szCs w:val="22"/>
                <w:lang w:val="cs-CZ"/>
              </w:rPr>
              <w:t>Poznámka</w:t>
            </w:r>
          </w:p>
        </w:tc>
      </w:tr>
      <w:tr w:rsidR="008357D4" w:rsidRPr="004A752F" w14:paraId="11FB340C" w14:textId="77777777" w:rsidTr="00125205">
        <w:trPr>
          <w:trHeight w:val="300"/>
        </w:trPr>
        <w:tc>
          <w:tcPr>
            <w:tcW w:w="1054" w:type="dxa"/>
            <w:tcMar>
              <w:left w:w="108" w:type="dxa"/>
              <w:right w:w="108" w:type="dxa"/>
            </w:tcMar>
          </w:tcPr>
          <w:p w14:paraId="29936CA5" w14:textId="17BA85EA" w:rsidR="6679AF92" w:rsidRPr="004A752F" w:rsidRDefault="6679AF92" w:rsidP="008357D4">
            <w:pPr>
              <w:spacing w:after="0" w:line="240" w:lineRule="auto"/>
              <w:ind w:left="-64" w:right="-110"/>
              <w:jc w:val="left"/>
              <w:rPr>
                <w:sz w:val="20"/>
                <w:szCs w:val="20"/>
                <w:lang w:val="cs-CZ"/>
              </w:rPr>
            </w:pPr>
            <w:r w:rsidRPr="004A752F">
              <w:rPr>
                <w:rFonts w:eastAsia="Calibri" w:cs="Calibri"/>
                <w:sz w:val="20"/>
                <w:szCs w:val="20"/>
                <w:lang w:val="cs-CZ"/>
              </w:rPr>
              <w:t>26-41-M/01</w:t>
            </w:r>
          </w:p>
        </w:tc>
        <w:tc>
          <w:tcPr>
            <w:tcW w:w="1630" w:type="dxa"/>
            <w:tcMar>
              <w:left w:w="108" w:type="dxa"/>
              <w:right w:w="108" w:type="dxa"/>
            </w:tcMar>
          </w:tcPr>
          <w:p w14:paraId="634D219A" w14:textId="3284A027" w:rsidR="6679AF92" w:rsidRPr="004A752F" w:rsidRDefault="6679AF92" w:rsidP="008357D4">
            <w:pPr>
              <w:spacing w:after="0" w:line="240" w:lineRule="auto"/>
              <w:ind w:left="-53" w:right="-105"/>
              <w:jc w:val="left"/>
              <w:rPr>
                <w:sz w:val="20"/>
                <w:szCs w:val="20"/>
                <w:lang w:val="cs-CZ"/>
              </w:rPr>
            </w:pPr>
            <w:r w:rsidRPr="004A752F">
              <w:rPr>
                <w:rFonts w:eastAsia="Calibri" w:cs="Calibri"/>
                <w:sz w:val="20"/>
                <w:szCs w:val="20"/>
                <w:lang w:val="cs-CZ"/>
              </w:rPr>
              <w:t>Elektrotechnika</w:t>
            </w:r>
          </w:p>
        </w:tc>
        <w:tc>
          <w:tcPr>
            <w:tcW w:w="2268" w:type="dxa"/>
            <w:tcMar>
              <w:left w:w="108" w:type="dxa"/>
              <w:right w:w="108" w:type="dxa"/>
            </w:tcMar>
          </w:tcPr>
          <w:p w14:paraId="1B2D7C78" w14:textId="22E5197A" w:rsidR="6679AF92" w:rsidRPr="004A752F" w:rsidRDefault="6679AF92" w:rsidP="008357D4">
            <w:pPr>
              <w:spacing w:after="0" w:line="240" w:lineRule="auto"/>
              <w:ind w:left="-58" w:right="-107"/>
              <w:jc w:val="left"/>
              <w:rPr>
                <w:sz w:val="20"/>
                <w:szCs w:val="20"/>
                <w:lang w:val="cs-CZ"/>
              </w:rPr>
            </w:pPr>
            <w:r w:rsidRPr="004A752F">
              <w:rPr>
                <w:rFonts w:eastAsia="Calibri" w:cs="Calibri"/>
                <w:sz w:val="20"/>
                <w:szCs w:val="20"/>
                <w:lang w:val="cs-CZ"/>
              </w:rPr>
              <w:t>Počítače a robotika</w:t>
            </w:r>
          </w:p>
        </w:tc>
        <w:tc>
          <w:tcPr>
            <w:tcW w:w="2551" w:type="dxa"/>
            <w:tcMar>
              <w:left w:w="108" w:type="dxa"/>
              <w:right w:w="108" w:type="dxa"/>
            </w:tcMar>
          </w:tcPr>
          <w:p w14:paraId="199FFEBB" w14:textId="112697C5" w:rsidR="6679AF92" w:rsidRPr="004A752F" w:rsidRDefault="6679AF92" w:rsidP="008357D4">
            <w:pPr>
              <w:spacing w:after="0" w:line="240" w:lineRule="auto"/>
              <w:ind w:left="-65" w:right="-107"/>
              <w:jc w:val="left"/>
              <w:rPr>
                <w:sz w:val="20"/>
                <w:szCs w:val="20"/>
                <w:lang w:val="cs-CZ"/>
              </w:rPr>
            </w:pPr>
            <w:r w:rsidRPr="004A752F">
              <w:rPr>
                <w:rFonts w:eastAsia="Calibri" w:cs="Calibri"/>
                <w:sz w:val="20"/>
                <w:szCs w:val="20"/>
                <w:lang w:val="cs-CZ"/>
              </w:rPr>
              <w:t>ET</w:t>
            </w:r>
            <w:r w:rsidR="004A752F" w:rsidRPr="004A752F">
              <w:rPr>
                <w:rFonts w:eastAsia="Calibri" w:cs="Calibri"/>
                <w:sz w:val="20"/>
                <w:szCs w:val="20"/>
                <w:lang w:val="cs-CZ"/>
              </w:rPr>
              <w:t>1; ET</w:t>
            </w:r>
            <w:r w:rsidRPr="004A752F">
              <w:rPr>
                <w:rFonts w:eastAsia="Calibri" w:cs="Calibri"/>
                <w:sz w:val="20"/>
                <w:szCs w:val="20"/>
                <w:lang w:val="cs-CZ"/>
              </w:rPr>
              <w:t>2; ETS3; ETS4</w:t>
            </w:r>
          </w:p>
        </w:tc>
        <w:tc>
          <w:tcPr>
            <w:tcW w:w="1222" w:type="dxa"/>
            <w:tcMar>
              <w:left w:w="108" w:type="dxa"/>
              <w:right w:w="108" w:type="dxa"/>
            </w:tcMar>
          </w:tcPr>
          <w:p w14:paraId="0991068D" w14:textId="3AC920A2"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RVP-ŠVP</w:t>
            </w:r>
          </w:p>
          <w:p w14:paraId="665E56C4" w14:textId="502D24A0"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1. - 4. ročník</w:t>
            </w:r>
          </w:p>
        </w:tc>
      </w:tr>
      <w:tr w:rsidR="008357D4" w:rsidRPr="004A752F" w14:paraId="2B5A7F09" w14:textId="77777777" w:rsidTr="00125205">
        <w:trPr>
          <w:trHeight w:val="300"/>
        </w:trPr>
        <w:tc>
          <w:tcPr>
            <w:tcW w:w="1054" w:type="dxa"/>
            <w:tcMar>
              <w:left w:w="108" w:type="dxa"/>
              <w:right w:w="108" w:type="dxa"/>
            </w:tcMar>
          </w:tcPr>
          <w:p w14:paraId="142823A9" w14:textId="00854487" w:rsidR="6679AF92" w:rsidRPr="004A752F" w:rsidRDefault="6679AF92" w:rsidP="008357D4">
            <w:pPr>
              <w:spacing w:after="0" w:line="240" w:lineRule="auto"/>
              <w:ind w:left="-64" w:right="-110"/>
              <w:jc w:val="left"/>
              <w:rPr>
                <w:sz w:val="20"/>
                <w:szCs w:val="20"/>
                <w:lang w:val="cs-CZ"/>
              </w:rPr>
            </w:pPr>
            <w:r w:rsidRPr="004A752F">
              <w:rPr>
                <w:rFonts w:eastAsia="Calibri" w:cs="Calibri"/>
                <w:sz w:val="20"/>
                <w:szCs w:val="20"/>
                <w:lang w:val="cs-CZ"/>
              </w:rPr>
              <w:t>18-20-M/01</w:t>
            </w:r>
          </w:p>
        </w:tc>
        <w:tc>
          <w:tcPr>
            <w:tcW w:w="1630" w:type="dxa"/>
            <w:tcMar>
              <w:left w:w="108" w:type="dxa"/>
              <w:right w:w="108" w:type="dxa"/>
            </w:tcMar>
          </w:tcPr>
          <w:p w14:paraId="6CFAEAD8" w14:textId="36F5EB9F" w:rsidR="6679AF92" w:rsidRPr="004A752F" w:rsidRDefault="6679AF92" w:rsidP="008357D4">
            <w:pPr>
              <w:spacing w:after="0" w:line="240" w:lineRule="auto"/>
              <w:ind w:left="-53" w:right="-105"/>
              <w:jc w:val="left"/>
              <w:rPr>
                <w:sz w:val="20"/>
                <w:szCs w:val="20"/>
                <w:lang w:val="cs-CZ"/>
              </w:rPr>
            </w:pPr>
            <w:r w:rsidRPr="004A752F">
              <w:rPr>
                <w:rFonts w:eastAsia="Calibri" w:cs="Calibri"/>
                <w:sz w:val="20"/>
                <w:szCs w:val="20"/>
                <w:lang w:val="cs-CZ"/>
              </w:rPr>
              <w:t>Informační technologie</w:t>
            </w:r>
          </w:p>
        </w:tc>
        <w:tc>
          <w:tcPr>
            <w:tcW w:w="2268" w:type="dxa"/>
            <w:tcMar>
              <w:left w:w="108" w:type="dxa"/>
              <w:right w:w="108" w:type="dxa"/>
            </w:tcMar>
          </w:tcPr>
          <w:p w14:paraId="06A7E6C0" w14:textId="57597A69" w:rsidR="6679AF92" w:rsidRPr="004A752F" w:rsidRDefault="6679AF92" w:rsidP="008357D4">
            <w:pPr>
              <w:spacing w:after="0" w:line="240" w:lineRule="auto"/>
              <w:ind w:left="-58" w:right="-107"/>
              <w:jc w:val="left"/>
              <w:rPr>
                <w:sz w:val="20"/>
                <w:szCs w:val="20"/>
                <w:lang w:val="cs-CZ"/>
              </w:rPr>
            </w:pPr>
            <w:r w:rsidRPr="004A752F">
              <w:rPr>
                <w:rFonts w:eastAsia="Calibri" w:cs="Calibri"/>
                <w:sz w:val="20"/>
                <w:szCs w:val="20"/>
                <w:lang w:val="cs-CZ"/>
              </w:rPr>
              <w:t>Informační technologie - správa sítí a programování</w:t>
            </w:r>
          </w:p>
        </w:tc>
        <w:tc>
          <w:tcPr>
            <w:tcW w:w="2551" w:type="dxa"/>
            <w:tcMar>
              <w:left w:w="108" w:type="dxa"/>
              <w:right w:w="108" w:type="dxa"/>
            </w:tcMar>
          </w:tcPr>
          <w:p w14:paraId="6BC1D64A" w14:textId="6529E2A1" w:rsidR="6679AF92" w:rsidRPr="004A752F" w:rsidRDefault="6679AF92" w:rsidP="008357D4">
            <w:pPr>
              <w:spacing w:after="0" w:line="240" w:lineRule="auto"/>
              <w:ind w:left="-65" w:right="-107"/>
              <w:jc w:val="left"/>
              <w:rPr>
                <w:sz w:val="20"/>
                <w:szCs w:val="20"/>
                <w:lang w:val="cs-CZ"/>
              </w:rPr>
            </w:pPr>
            <w:r w:rsidRPr="004A752F">
              <w:rPr>
                <w:rFonts w:eastAsia="Calibri" w:cs="Calibri"/>
                <w:sz w:val="20"/>
                <w:szCs w:val="20"/>
                <w:lang w:val="cs-CZ"/>
              </w:rPr>
              <w:t xml:space="preserve"> IT1, IT2; IT3</w:t>
            </w:r>
            <w:r w:rsidR="004A752F" w:rsidRPr="004A752F">
              <w:rPr>
                <w:rFonts w:eastAsia="Calibri" w:cs="Calibri"/>
                <w:sz w:val="20"/>
                <w:szCs w:val="20"/>
                <w:lang w:val="cs-CZ"/>
              </w:rPr>
              <w:t>A; IT</w:t>
            </w:r>
            <w:r w:rsidRPr="004A752F">
              <w:rPr>
                <w:rFonts w:eastAsia="Calibri" w:cs="Calibri"/>
                <w:sz w:val="20"/>
                <w:szCs w:val="20"/>
                <w:lang w:val="cs-CZ"/>
              </w:rPr>
              <w:t>3B, IT4</w:t>
            </w:r>
          </w:p>
        </w:tc>
        <w:tc>
          <w:tcPr>
            <w:tcW w:w="1222" w:type="dxa"/>
            <w:tcMar>
              <w:left w:w="108" w:type="dxa"/>
              <w:right w:w="108" w:type="dxa"/>
            </w:tcMar>
          </w:tcPr>
          <w:p w14:paraId="1670B9E2" w14:textId="3FA3D32B"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RVP-ŠVP</w:t>
            </w:r>
          </w:p>
          <w:p w14:paraId="2F74582A" w14:textId="769CB6CD"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1. - 4. ročník</w:t>
            </w:r>
          </w:p>
        </w:tc>
      </w:tr>
      <w:tr w:rsidR="008357D4" w:rsidRPr="004A752F" w14:paraId="6FA271AA" w14:textId="77777777" w:rsidTr="00125205">
        <w:trPr>
          <w:trHeight w:val="300"/>
        </w:trPr>
        <w:tc>
          <w:tcPr>
            <w:tcW w:w="1054" w:type="dxa"/>
            <w:tcMar>
              <w:left w:w="108" w:type="dxa"/>
              <w:right w:w="108" w:type="dxa"/>
            </w:tcMar>
          </w:tcPr>
          <w:p w14:paraId="28BC3551" w14:textId="4798A46C" w:rsidR="6679AF92" w:rsidRPr="004A752F" w:rsidRDefault="6679AF92" w:rsidP="008357D4">
            <w:pPr>
              <w:spacing w:after="0" w:line="240" w:lineRule="auto"/>
              <w:ind w:left="-64" w:right="-110"/>
              <w:jc w:val="left"/>
              <w:rPr>
                <w:sz w:val="20"/>
                <w:szCs w:val="20"/>
                <w:lang w:val="cs-CZ"/>
              </w:rPr>
            </w:pPr>
            <w:r w:rsidRPr="004A752F">
              <w:rPr>
                <w:rFonts w:eastAsia="Calibri" w:cs="Calibri"/>
                <w:sz w:val="20"/>
                <w:szCs w:val="20"/>
                <w:lang w:val="cs-CZ"/>
              </w:rPr>
              <w:t>18-20-M/01</w:t>
            </w:r>
          </w:p>
        </w:tc>
        <w:tc>
          <w:tcPr>
            <w:tcW w:w="1630" w:type="dxa"/>
            <w:tcMar>
              <w:left w:w="108" w:type="dxa"/>
              <w:right w:w="108" w:type="dxa"/>
            </w:tcMar>
          </w:tcPr>
          <w:p w14:paraId="7CB5F000" w14:textId="49AE6359" w:rsidR="6679AF92" w:rsidRPr="004A752F" w:rsidRDefault="6679AF92" w:rsidP="008357D4">
            <w:pPr>
              <w:spacing w:after="0" w:line="240" w:lineRule="auto"/>
              <w:ind w:left="-53" w:right="-105"/>
              <w:jc w:val="left"/>
              <w:rPr>
                <w:sz w:val="20"/>
                <w:szCs w:val="20"/>
                <w:lang w:val="cs-CZ"/>
              </w:rPr>
            </w:pPr>
            <w:r w:rsidRPr="004A752F">
              <w:rPr>
                <w:rFonts w:eastAsia="Calibri" w:cs="Calibri"/>
                <w:sz w:val="20"/>
                <w:szCs w:val="20"/>
                <w:lang w:val="cs-CZ"/>
              </w:rPr>
              <w:t>Informační technologie</w:t>
            </w:r>
          </w:p>
        </w:tc>
        <w:tc>
          <w:tcPr>
            <w:tcW w:w="2268" w:type="dxa"/>
            <w:tcMar>
              <w:left w:w="108" w:type="dxa"/>
              <w:right w:w="108" w:type="dxa"/>
            </w:tcMar>
          </w:tcPr>
          <w:p w14:paraId="1AB3343E" w14:textId="6D749FC5" w:rsidR="6679AF92" w:rsidRPr="004A752F" w:rsidRDefault="6679AF92" w:rsidP="008357D4">
            <w:pPr>
              <w:spacing w:after="0" w:line="240" w:lineRule="auto"/>
              <w:ind w:left="-58" w:right="-107"/>
              <w:jc w:val="left"/>
              <w:rPr>
                <w:sz w:val="20"/>
                <w:szCs w:val="20"/>
                <w:lang w:val="cs-CZ"/>
              </w:rPr>
            </w:pPr>
            <w:r w:rsidRPr="004A752F">
              <w:rPr>
                <w:rFonts w:eastAsia="Calibri" w:cs="Calibri"/>
                <w:sz w:val="20"/>
                <w:szCs w:val="20"/>
                <w:lang w:val="cs-CZ"/>
              </w:rPr>
              <w:t xml:space="preserve">Informační </w:t>
            </w:r>
            <w:r w:rsidR="004A752F" w:rsidRPr="004A752F">
              <w:rPr>
                <w:rFonts w:eastAsia="Calibri" w:cs="Calibri"/>
                <w:sz w:val="20"/>
                <w:szCs w:val="20"/>
                <w:lang w:val="cs-CZ"/>
              </w:rPr>
              <w:t>technologie -</w:t>
            </w:r>
            <w:r w:rsidRPr="004A752F">
              <w:rPr>
                <w:rFonts w:eastAsia="Calibri" w:cs="Calibri"/>
                <w:sz w:val="20"/>
                <w:szCs w:val="20"/>
                <w:lang w:val="cs-CZ"/>
              </w:rPr>
              <w:t xml:space="preserve"> kybernetická bezpečnost</w:t>
            </w:r>
          </w:p>
        </w:tc>
        <w:tc>
          <w:tcPr>
            <w:tcW w:w="2551" w:type="dxa"/>
            <w:tcMar>
              <w:left w:w="108" w:type="dxa"/>
              <w:right w:w="108" w:type="dxa"/>
            </w:tcMar>
          </w:tcPr>
          <w:p w14:paraId="1CBF3A6D" w14:textId="6C40CFF6" w:rsidR="6679AF92" w:rsidRPr="004A752F" w:rsidRDefault="6679AF92" w:rsidP="008357D4">
            <w:pPr>
              <w:spacing w:after="0" w:line="240" w:lineRule="auto"/>
              <w:ind w:left="-65" w:right="-107"/>
              <w:jc w:val="left"/>
              <w:rPr>
                <w:sz w:val="20"/>
                <w:szCs w:val="20"/>
                <w:lang w:val="cs-CZ"/>
              </w:rPr>
            </w:pPr>
            <w:r w:rsidRPr="004A752F">
              <w:rPr>
                <w:rFonts w:eastAsia="Calibri" w:cs="Calibri"/>
                <w:sz w:val="20"/>
                <w:szCs w:val="20"/>
                <w:lang w:val="cs-CZ"/>
              </w:rPr>
              <w:t>IT1</w:t>
            </w:r>
            <w:r w:rsidR="1A74DD18" w:rsidRPr="004A752F">
              <w:rPr>
                <w:rFonts w:eastAsia="Calibri" w:cs="Calibri"/>
                <w:sz w:val="20"/>
                <w:szCs w:val="20"/>
                <w:lang w:val="cs-CZ"/>
              </w:rPr>
              <w:t>, IT2</w:t>
            </w:r>
          </w:p>
        </w:tc>
        <w:tc>
          <w:tcPr>
            <w:tcW w:w="1222" w:type="dxa"/>
            <w:tcMar>
              <w:left w:w="108" w:type="dxa"/>
              <w:right w:w="108" w:type="dxa"/>
            </w:tcMar>
          </w:tcPr>
          <w:p w14:paraId="2633D5BC" w14:textId="17E81EBB" w:rsidR="6679AF92" w:rsidRPr="004A752F" w:rsidRDefault="6679AF92" w:rsidP="008357D4">
            <w:pPr>
              <w:spacing w:after="0" w:line="240" w:lineRule="auto"/>
              <w:ind w:left="-57" w:right="-165"/>
              <w:jc w:val="left"/>
              <w:rPr>
                <w:rFonts w:eastAsia="Calibri" w:cs="Calibri"/>
                <w:sz w:val="20"/>
                <w:szCs w:val="20"/>
                <w:lang w:val="cs-CZ"/>
              </w:rPr>
            </w:pPr>
            <w:r w:rsidRPr="004A752F">
              <w:rPr>
                <w:rFonts w:eastAsia="Calibri" w:cs="Calibri"/>
                <w:sz w:val="20"/>
                <w:szCs w:val="20"/>
                <w:lang w:val="cs-CZ"/>
              </w:rPr>
              <w:t>RVP-ŠVP</w:t>
            </w:r>
          </w:p>
          <w:p w14:paraId="7F74FCD8" w14:textId="7FDA9570" w:rsidR="6679AF92" w:rsidRPr="004A752F" w:rsidRDefault="004A752F" w:rsidP="008357D4">
            <w:pPr>
              <w:spacing w:line="240" w:lineRule="auto"/>
              <w:ind w:left="-57" w:right="-165"/>
              <w:rPr>
                <w:rFonts w:eastAsia="Calibri"/>
                <w:sz w:val="20"/>
                <w:szCs w:val="20"/>
                <w:lang w:val="cs-CZ"/>
              </w:rPr>
            </w:pPr>
            <w:r w:rsidRPr="004A752F">
              <w:rPr>
                <w:rFonts w:eastAsia="Calibri"/>
                <w:sz w:val="20"/>
                <w:szCs w:val="20"/>
                <w:lang w:val="cs-CZ"/>
              </w:rPr>
              <w:t xml:space="preserve">1. </w:t>
            </w:r>
            <w:r w:rsidR="4B5F64BA" w:rsidRPr="004A752F">
              <w:rPr>
                <w:rFonts w:eastAsia="Calibri"/>
                <w:sz w:val="20"/>
                <w:szCs w:val="20"/>
                <w:lang w:val="cs-CZ"/>
              </w:rPr>
              <w:t>- 2</w:t>
            </w:r>
            <w:r w:rsidR="6679AF92" w:rsidRPr="004A752F">
              <w:rPr>
                <w:rFonts w:eastAsia="Calibri"/>
                <w:sz w:val="20"/>
                <w:szCs w:val="20"/>
                <w:lang w:val="cs-CZ"/>
              </w:rPr>
              <w:t>. ročník</w:t>
            </w:r>
          </w:p>
        </w:tc>
      </w:tr>
      <w:tr w:rsidR="008357D4" w:rsidRPr="004A752F" w14:paraId="052AC484" w14:textId="77777777" w:rsidTr="00125205">
        <w:trPr>
          <w:trHeight w:val="300"/>
        </w:trPr>
        <w:tc>
          <w:tcPr>
            <w:tcW w:w="1054" w:type="dxa"/>
            <w:tcMar>
              <w:left w:w="108" w:type="dxa"/>
              <w:right w:w="108" w:type="dxa"/>
            </w:tcMar>
          </w:tcPr>
          <w:p w14:paraId="67E99A5A" w14:textId="4EF0A427" w:rsidR="6679AF92" w:rsidRPr="004A752F" w:rsidRDefault="6679AF92" w:rsidP="008357D4">
            <w:pPr>
              <w:spacing w:after="0" w:line="240" w:lineRule="auto"/>
              <w:ind w:left="-64" w:right="-110"/>
              <w:jc w:val="left"/>
              <w:rPr>
                <w:sz w:val="20"/>
                <w:szCs w:val="20"/>
                <w:lang w:val="cs-CZ"/>
              </w:rPr>
            </w:pPr>
            <w:r w:rsidRPr="004A752F">
              <w:rPr>
                <w:rFonts w:eastAsia="Calibri" w:cs="Calibri"/>
                <w:sz w:val="20"/>
                <w:szCs w:val="20"/>
                <w:lang w:val="cs-CZ"/>
              </w:rPr>
              <w:t>23-41-M/01</w:t>
            </w:r>
          </w:p>
        </w:tc>
        <w:tc>
          <w:tcPr>
            <w:tcW w:w="1630" w:type="dxa"/>
            <w:tcMar>
              <w:left w:w="108" w:type="dxa"/>
              <w:right w:w="108" w:type="dxa"/>
            </w:tcMar>
          </w:tcPr>
          <w:p w14:paraId="414821DD" w14:textId="789CEEB9" w:rsidR="6679AF92" w:rsidRPr="004A752F" w:rsidRDefault="6679AF92" w:rsidP="008357D4">
            <w:pPr>
              <w:spacing w:after="0" w:line="240" w:lineRule="auto"/>
              <w:ind w:left="-53" w:right="-105"/>
              <w:jc w:val="left"/>
              <w:rPr>
                <w:sz w:val="20"/>
                <w:szCs w:val="20"/>
                <w:lang w:val="cs-CZ"/>
              </w:rPr>
            </w:pPr>
            <w:r w:rsidRPr="004A752F">
              <w:rPr>
                <w:rFonts w:eastAsia="Calibri" w:cs="Calibri"/>
                <w:sz w:val="20"/>
                <w:szCs w:val="20"/>
                <w:lang w:val="cs-CZ"/>
              </w:rPr>
              <w:t>Strojírenství</w:t>
            </w:r>
          </w:p>
        </w:tc>
        <w:tc>
          <w:tcPr>
            <w:tcW w:w="2268" w:type="dxa"/>
            <w:tcMar>
              <w:left w:w="108" w:type="dxa"/>
              <w:right w:w="108" w:type="dxa"/>
            </w:tcMar>
          </w:tcPr>
          <w:p w14:paraId="3D644A22" w14:textId="5D98C09C" w:rsidR="6679AF92" w:rsidRPr="004A752F" w:rsidRDefault="6679AF92" w:rsidP="008357D4">
            <w:pPr>
              <w:spacing w:after="0" w:line="240" w:lineRule="auto"/>
              <w:ind w:left="-58" w:right="-107"/>
              <w:jc w:val="left"/>
              <w:rPr>
                <w:sz w:val="20"/>
                <w:szCs w:val="20"/>
                <w:lang w:val="cs-CZ"/>
              </w:rPr>
            </w:pPr>
            <w:r w:rsidRPr="004A752F">
              <w:rPr>
                <w:rFonts w:eastAsia="Calibri" w:cs="Calibri"/>
                <w:sz w:val="20"/>
                <w:szCs w:val="20"/>
                <w:lang w:val="cs-CZ"/>
              </w:rPr>
              <w:t>Počítačová grafika a animace</w:t>
            </w:r>
          </w:p>
        </w:tc>
        <w:tc>
          <w:tcPr>
            <w:tcW w:w="2551" w:type="dxa"/>
            <w:tcMar>
              <w:left w:w="108" w:type="dxa"/>
              <w:right w:w="108" w:type="dxa"/>
            </w:tcMar>
          </w:tcPr>
          <w:p w14:paraId="373684BB" w14:textId="5C873003" w:rsidR="6679AF92" w:rsidRPr="004A752F" w:rsidRDefault="6679AF92" w:rsidP="008357D4">
            <w:pPr>
              <w:spacing w:after="0" w:line="240" w:lineRule="auto"/>
              <w:ind w:left="-65" w:right="-107"/>
              <w:jc w:val="left"/>
              <w:rPr>
                <w:sz w:val="20"/>
                <w:szCs w:val="20"/>
                <w:lang w:val="cs-CZ"/>
              </w:rPr>
            </w:pPr>
            <w:r w:rsidRPr="004A752F">
              <w:rPr>
                <w:rFonts w:eastAsia="Calibri" w:cs="Calibri"/>
                <w:sz w:val="20"/>
                <w:szCs w:val="20"/>
                <w:lang w:val="cs-CZ"/>
              </w:rPr>
              <w:t>SG1; SG2; ETS3; ETS4</w:t>
            </w:r>
          </w:p>
        </w:tc>
        <w:tc>
          <w:tcPr>
            <w:tcW w:w="1222" w:type="dxa"/>
            <w:tcMar>
              <w:left w:w="108" w:type="dxa"/>
              <w:right w:w="108" w:type="dxa"/>
            </w:tcMar>
          </w:tcPr>
          <w:p w14:paraId="3F1705CC" w14:textId="65B3F93F"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RVP-ŠVP</w:t>
            </w:r>
          </w:p>
          <w:p w14:paraId="2FC0018D" w14:textId="31734486"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1. - 4. ročník</w:t>
            </w:r>
          </w:p>
        </w:tc>
      </w:tr>
      <w:tr w:rsidR="008357D4" w:rsidRPr="004A752F" w14:paraId="5B776C64" w14:textId="77777777" w:rsidTr="00125205">
        <w:trPr>
          <w:trHeight w:val="300"/>
        </w:trPr>
        <w:tc>
          <w:tcPr>
            <w:tcW w:w="1054" w:type="dxa"/>
            <w:tcMar>
              <w:left w:w="108" w:type="dxa"/>
              <w:right w:w="108" w:type="dxa"/>
            </w:tcMar>
          </w:tcPr>
          <w:p w14:paraId="2D24938F" w14:textId="29286629" w:rsidR="6679AF92" w:rsidRPr="004A752F" w:rsidRDefault="6679AF92" w:rsidP="008357D4">
            <w:pPr>
              <w:spacing w:after="0" w:line="240" w:lineRule="auto"/>
              <w:ind w:left="-64" w:right="-110"/>
              <w:jc w:val="left"/>
              <w:rPr>
                <w:sz w:val="20"/>
                <w:szCs w:val="20"/>
                <w:lang w:val="cs-CZ"/>
              </w:rPr>
            </w:pPr>
            <w:r w:rsidRPr="004A752F">
              <w:rPr>
                <w:rFonts w:eastAsia="Calibri" w:cs="Calibri"/>
                <w:sz w:val="20"/>
                <w:szCs w:val="20"/>
                <w:lang w:val="cs-CZ"/>
              </w:rPr>
              <w:t>63-41-M/01</w:t>
            </w:r>
          </w:p>
        </w:tc>
        <w:tc>
          <w:tcPr>
            <w:tcW w:w="1630" w:type="dxa"/>
            <w:tcMar>
              <w:left w:w="108" w:type="dxa"/>
              <w:right w:w="108" w:type="dxa"/>
            </w:tcMar>
          </w:tcPr>
          <w:p w14:paraId="7C07E6BC" w14:textId="148580D3" w:rsidR="6679AF92" w:rsidRPr="004A752F" w:rsidRDefault="6679AF92" w:rsidP="008357D4">
            <w:pPr>
              <w:spacing w:after="0" w:line="240" w:lineRule="auto"/>
              <w:ind w:left="-53" w:right="-105"/>
              <w:jc w:val="left"/>
              <w:rPr>
                <w:rFonts w:eastAsia="Calibri" w:cs="Calibri"/>
                <w:sz w:val="20"/>
                <w:szCs w:val="20"/>
                <w:lang w:val="cs-CZ"/>
              </w:rPr>
            </w:pPr>
            <w:r w:rsidRPr="004A752F">
              <w:rPr>
                <w:rFonts w:eastAsia="Calibri" w:cs="Calibri"/>
                <w:sz w:val="20"/>
                <w:szCs w:val="20"/>
                <w:lang w:val="cs-CZ"/>
              </w:rPr>
              <w:t>Ekonomika a podnikání</w:t>
            </w:r>
          </w:p>
        </w:tc>
        <w:tc>
          <w:tcPr>
            <w:tcW w:w="2268" w:type="dxa"/>
            <w:tcMar>
              <w:left w:w="108" w:type="dxa"/>
              <w:right w:w="108" w:type="dxa"/>
            </w:tcMar>
          </w:tcPr>
          <w:p w14:paraId="40042664" w14:textId="3755790C" w:rsidR="6679AF92" w:rsidRPr="004A752F" w:rsidRDefault="6679AF92" w:rsidP="008357D4">
            <w:pPr>
              <w:spacing w:after="0" w:line="240" w:lineRule="auto"/>
              <w:ind w:left="-58" w:right="-107"/>
              <w:jc w:val="left"/>
              <w:rPr>
                <w:sz w:val="20"/>
                <w:szCs w:val="20"/>
                <w:lang w:val="cs-CZ"/>
              </w:rPr>
            </w:pPr>
            <w:r w:rsidRPr="004A752F">
              <w:rPr>
                <w:rFonts w:eastAsia="Calibri" w:cs="Calibri"/>
                <w:sz w:val="20"/>
                <w:szCs w:val="20"/>
                <w:lang w:val="cs-CZ"/>
              </w:rPr>
              <w:t>Řízení sportu</w:t>
            </w:r>
          </w:p>
        </w:tc>
        <w:tc>
          <w:tcPr>
            <w:tcW w:w="2551" w:type="dxa"/>
            <w:tcMar>
              <w:left w:w="108" w:type="dxa"/>
              <w:right w:w="108" w:type="dxa"/>
            </w:tcMar>
          </w:tcPr>
          <w:p w14:paraId="4AE7F0D2" w14:textId="37A2DA74" w:rsidR="6679AF92" w:rsidRPr="004A752F" w:rsidRDefault="6679AF92" w:rsidP="008357D4">
            <w:pPr>
              <w:spacing w:after="0" w:line="240" w:lineRule="auto"/>
              <w:ind w:left="-65" w:right="-107"/>
              <w:jc w:val="left"/>
              <w:rPr>
                <w:sz w:val="20"/>
                <w:szCs w:val="20"/>
                <w:lang w:val="cs-CZ"/>
              </w:rPr>
            </w:pPr>
            <w:r w:rsidRPr="004A752F">
              <w:rPr>
                <w:rFonts w:eastAsia="Calibri" w:cs="Calibri"/>
                <w:sz w:val="20"/>
                <w:szCs w:val="20"/>
                <w:lang w:val="cs-CZ"/>
              </w:rPr>
              <w:t>EP1; EP2; EP3; EP4</w:t>
            </w:r>
          </w:p>
        </w:tc>
        <w:tc>
          <w:tcPr>
            <w:tcW w:w="1222" w:type="dxa"/>
            <w:tcMar>
              <w:left w:w="108" w:type="dxa"/>
              <w:right w:w="108" w:type="dxa"/>
            </w:tcMar>
          </w:tcPr>
          <w:p w14:paraId="6AA3A426" w14:textId="6B74C570"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RVP-ŠVP</w:t>
            </w:r>
          </w:p>
          <w:p w14:paraId="5EEB6BDF" w14:textId="76345F01"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1. - 4. ročník</w:t>
            </w:r>
          </w:p>
        </w:tc>
      </w:tr>
      <w:tr w:rsidR="008357D4" w:rsidRPr="004A752F" w14:paraId="5873380C" w14:textId="77777777" w:rsidTr="00125205">
        <w:trPr>
          <w:trHeight w:val="300"/>
        </w:trPr>
        <w:tc>
          <w:tcPr>
            <w:tcW w:w="1054" w:type="dxa"/>
            <w:tcMar>
              <w:left w:w="108" w:type="dxa"/>
              <w:right w:w="108" w:type="dxa"/>
            </w:tcMar>
          </w:tcPr>
          <w:p w14:paraId="119403C7" w14:textId="69889AE1" w:rsidR="6679AF92" w:rsidRPr="004A752F" w:rsidRDefault="6679AF92" w:rsidP="008357D4">
            <w:pPr>
              <w:spacing w:after="0" w:line="240" w:lineRule="auto"/>
              <w:ind w:left="-64" w:right="-110"/>
              <w:jc w:val="left"/>
              <w:rPr>
                <w:sz w:val="20"/>
                <w:szCs w:val="20"/>
                <w:lang w:val="cs-CZ"/>
              </w:rPr>
            </w:pPr>
            <w:r w:rsidRPr="004A752F">
              <w:rPr>
                <w:rFonts w:eastAsia="Calibri" w:cs="Calibri"/>
                <w:sz w:val="20"/>
                <w:szCs w:val="20"/>
                <w:lang w:val="cs-CZ"/>
              </w:rPr>
              <w:t xml:space="preserve">23-45-L/01 </w:t>
            </w:r>
          </w:p>
          <w:p w14:paraId="607AA400" w14:textId="46530FBD" w:rsidR="6679AF92" w:rsidRPr="004A752F" w:rsidRDefault="6679AF92" w:rsidP="008357D4">
            <w:pPr>
              <w:spacing w:after="0" w:line="240" w:lineRule="auto"/>
              <w:ind w:left="-64" w:right="-110"/>
              <w:jc w:val="left"/>
              <w:rPr>
                <w:sz w:val="20"/>
                <w:szCs w:val="20"/>
                <w:lang w:val="cs-CZ"/>
              </w:rPr>
            </w:pPr>
            <w:r w:rsidRPr="004A752F">
              <w:rPr>
                <w:rFonts w:eastAsia="Calibri" w:cs="Calibri"/>
                <w:sz w:val="20"/>
                <w:szCs w:val="20"/>
                <w:lang w:val="cs-CZ"/>
              </w:rPr>
              <w:t>+</w:t>
            </w:r>
            <w:r w:rsidR="004A752F" w:rsidRPr="004A752F">
              <w:rPr>
                <w:rFonts w:eastAsia="Calibri" w:cs="Calibri"/>
                <w:sz w:val="20"/>
                <w:szCs w:val="20"/>
                <w:lang w:val="cs-CZ"/>
              </w:rPr>
              <w:br/>
            </w:r>
            <w:r w:rsidRPr="004A752F">
              <w:rPr>
                <w:rFonts w:eastAsia="Calibri" w:cs="Calibri"/>
                <w:sz w:val="20"/>
                <w:szCs w:val="20"/>
                <w:lang w:val="cs-CZ"/>
              </w:rPr>
              <w:t xml:space="preserve">23-56-H/01  </w:t>
            </w:r>
          </w:p>
        </w:tc>
        <w:tc>
          <w:tcPr>
            <w:tcW w:w="1630" w:type="dxa"/>
            <w:tcMar>
              <w:left w:w="108" w:type="dxa"/>
              <w:right w:w="108" w:type="dxa"/>
            </w:tcMar>
          </w:tcPr>
          <w:p w14:paraId="111B522B" w14:textId="3B354CCB" w:rsidR="6679AF92" w:rsidRPr="004A752F" w:rsidRDefault="6679AF92" w:rsidP="008357D4">
            <w:pPr>
              <w:spacing w:after="0" w:line="240" w:lineRule="auto"/>
              <w:ind w:left="-53" w:right="-105"/>
              <w:jc w:val="left"/>
              <w:rPr>
                <w:rFonts w:eastAsia="Calibri" w:cs="Calibri"/>
                <w:sz w:val="20"/>
                <w:szCs w:val="20"/>
                <w:lang w:val="cs-CZ"/>
              </w:rPr>
            </w:pPr>
            <w:r w:rsidRPr="004A752F">
              <w:rPr>
                <w:rFonts w:eastAsia="Calibri" w:cs="Calibri"/>
                <w:sz w:val="20"/>
                <w:szCs w:val="20"/>
                <w:lang w:val="cs-CZ"/>
              </w:rPr>
              <w:t>Mechanik seřizovač</w:t>
            </w:r>
            <w:r w:rsidR="004A752F" w:rsidRPr="004A752F">
              <w:rPr>
                <w:rFonts w:eastAsia="Calibri" w:cs="Calibri"/>
                <w:sz w:val="20"/>
                <w:szCs w:val="20"/>
                <w:lang w:val="cs-CZ"/>
              </w:rPr>
              <w:t xml:space="preserve"> </w:t>
            </w:r>
            <w:r w:rsidRPr="004A752F">
              <w:rPr>
                <w:rFonts w:eastAsia="Calibri" w:cs="Calibri"/>
                <w:sz w:val="20"/>
                <w:szCs w:val="20"/>
                <w:lang w:val="cs-CZ"/>
              </w:rPr>
              <w:t xml:space="preserve">+ </w:t>
            </w:r>
            <w:r w:rsidR="004A752F" w:rsidRPr="004A752F">
              <w:rPr>
                <w:rFonts w:eastAsia="Calibri" w:cs="Calibri"/>
                <w:sz w:val="20"/>
                <w:szCs w:val="20"/>
                <w:lang w:val="cs-CZ"/>
              </w:rPr>
              <w:t>Obráběč kovů</w:t>
            </w:r>
          </w:p>
        </w:tc>
        <w:tc>
          <w:tcPr>
            <w:tcW w:w="2268" w:type="dxa"/>
            <w:tcMar>
              <w:left w:w="108" w:type="dxa"/>
              <w:right w:w="108" w:type="dxa"/>
            </w:tcMar>
          </w:tcPr>
          <w:p w14:paraId="2026CA2C" w14:textId="7D647969" w:rsidR="6679AF92" w:rsidRPr="004A752F" w:rsidRDefault="6679AF92" w:rsidP="008357D4">
            <w:pPr>
              <w:spacing w:after="0" w:line="240" w:lineRule="auto"/>
              <w:ind w:left="-58" w:right="-107"/>
              <w:jc w:val="left"/>
              <w:rPr>
                <w:sz w:val="20"/>
                <w:szCs w:val="20"/>
                <w:lang w:val="cs-CZ"/>
              </w:rPr>
            </w:pPr>
            <w:r w:rsidRPr="004A752F">
              <w:rPr>
                <w:rFonts w:eastAsia="Calibri" w:cs="Calibri"/>
                <w:sz w:val="20"/>
                <w:szCs w:val="20"/>
                <w:lang w:val="cs-CZ"/>
              </w:rPr>
              <w:t>Mechanik programátor - programování a obsluha technologických pracovišť</w:t>
            </w:r>
          </w:p>
        </w:tc>
        <w:tc>
          <w:tcPr>
            <w:tcW w:w="2551" w:type="dxa"/>
            <w:tcMar>
              <w:left w:w="108" w:type="dxa"/>
              <w:right w:w="108" w:type="dxa"/>
            </w:tcMar>
          </w:tcPr>
          <w:p w14:paraId="54FEC832" w14:textId="37148BEE" w:rsidR="6679AF92" w:rsidRPr="004A752F" w:rsidRDefault="6679AF92" w:rsidP="008357D4">
            <w:pPr>
              <w:spacing w:after="0" w:line="240" w:lineRule="auto"/>
              <w:ind w:left="-65" w:right="-107"/>
              <w:jc w:val="left"/>
              <w:rPr>
                <w:sz w:val="20"/>
                <w:szCs w:val="20"/>
                <w:lang w:val="cs-CZ"/>
              </w:rPr>
            </w:pPr>
            <w:r w:rsidRPr="004A752F">
              <w:rPr>
                <w:rFonts w:eastAsia="Calibri" w:cs="Calibri"/>
                <w:sz w:val="20"/>
                <w:szCs w:val="20"/>
                <w:lang w:val="cs-CZ"/>
              </w:rPr>
              <w:t>MP1, MP2, MP3</w:t>
            </w:r>
          </w:p>
        </w:tc>
        <w:tc>
          <w:tcPr>
            <w:tcW w:w="1222" w:type="dxa"/>
            <w:tcMar>
              <w:left w:w="108" w:type="dxa"/>
              <w:right w:w="108" w:type="dxa"/>
            </w:tcMar>
          </w:tcPr>
          <w:p w14:paraId="05C5424E" w14:textId="0845D50D"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RVP-ŠVP</w:t>
            </w:r>
          </w:p>
          <w:p w14:paraId="3198C192" w14:textId="06CFD766"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1. - 3. ročník</w:t>
            </w:r>
          </w:p>
        </w:tc>
      </w:tr>
      <w:tr w:rsidR="008357D4" w:rsidRPr="004A752F" w14:paraId="613E9FC4" w14:textId="77777777" w:rsidTr="00125205">
        <w:trPr>
          <w:trHeight w:val="300"/>
        </w:trPr>
        <w:tc>
          <w:tcPr>
            <w:tcW w:w="1054" w:type="dxa"/>
            <w:tcMar>
              <w:left w:w="108" w:type="dxa"/>
              <w:right w:w="108" w:type="dxa"/>
            </w:tcMar>
          </w:tcPr>
          <w:p w14:paraId="3E93856F" w14:textId="346E5BAC" w:rsidR="6679AF92" w:rsidRPr="004A752F" w:rsidRDefault="6679AF92" w:rsidP="008357D4">
            <w:pPr>
              <w:spacing w:after="0" w:line="240" w:lineRule="auto"/>
              <w:ind w:left="-64" w:right="-110"/>
              <w:jc w:val="left"/>
              <w:rPr>
                <w:sz w:val="20"/>
                <w:szCs w:val="20"/>
                <w:lang w:val="cs-CZ"/>
              </w:rPr>
            </w:pPr>
            <w:r w:rsidRPr="004A752F">
              <w:rPr>
                <w:rFonts w:eastAsia="Calibri" w:cs="Calibri"/>
                <w:sz w:val="20"/>
                <w:szCs w:val="20"/>
                <w:lang w:val="cs-CZ"/>
              </w:rPr>
              <w:t>23-45-L/01</w:t>
            </w:r>
          </w:p>
        </w:tc>
        <w:tc>
          <w:tcPr>
            <w:tcW w:w="1630" w:type="dxa"/>
            <w:tcMar>
              <w:left w:w="108" w:type="dxa"/>
              <w:right w:w="108" w:type="dxa"/>
            </w:tcMar>
          </w:tcPr>
          <w:p w14:paraId="06F59947" w14:textId="5C0DBE15" w:rsidR="6679AF92" w:rsidRPr="004A752F" w:rsidRDefault="6679AF92" w:rsidP="008357D4">
            <w:pPr>
              <w:spacing w:after="0" w:line="240" w:lineRule="auto"/>
              <w:ind w:left="-53" w:right="-105"/>
              <w:jc w:val="left"/>
              <w:rPr>
                <w:sz w:val="20"/>
                <w:szCs w:val="20"/>
                <w:lang w:val="cs-CZ"/>
              </w:rPr>
            </w:pPr>
            <w:r w:rsidRPr="004A752F">
              <w:rPr>
                <w:rFonts w:eastAsia="Calibri" w:cs="Calibri"/>
                <w:sz w:val="20"/>
                <w:szCs w:val="20"/>
                <w:lang w:val="cs-CZ"/>
              </w:rPr>
              <w:t>Mechanik seřizovač</w:t>
            </w:r>
          </w:p>
        </w:tc>
        <w:tc>
          <w:tcPr>
            <w:tcW w:w="2268" w:type="dxa"/>
            <w:tcMar>
              <w:left w:w="108" w:type="dxa"/>
              <w:right w:w="108" w:type="dxa"/>
            </w:tcMar>
          </w:tcPr>
          <w:p w14:paraId="6B99ACFE" w14:textId="3CB4825D" w:rsidR="6679AF92" w:rsidRPr="004A752F" w:rsidRDefault="6679AF92" w:rsidP="008357D4">
            <w:pPr>
              <w:spacing w:after="0" w:line="240" w:lineRule="auto"/>
              <w:ind w:left="-58" w:right="-107"/>
              <w:jc w:val="left"/>
              <w:rPr>
                <w:sz w:val="20"/>
                <w:szCs w:val="20"/>
                <w:lang w:val="cs-CZ"/>
              </w:rPr>
            </w:pPr>
            <w:r w:rsidRPr="004A752F">
              <w:rPr>
                <w:rFonts w:eastAsia="Calibri" w:cs="Calibri"/>
                <w:sz w:val="20"/>
                <w:szCs w:val="20"/>
                <w:lang w:val="cs-CZ"/>
              </w:rPr>
              <w:t>Mechanik programátor - programování a obsluha technologických pracovišť</w:t>
            </w:r>
          </w:p>
        </w:tc>
        <w:tc>
          <w:tcPr>
            <w:tcW w:w="2551" w:type="dxa"/>
            <w:tcMar>
              <w:left w:w="108" w:type="dxa"/>
              <w:right w:w="108" w:type="dxa"/>
            </w:tcMar>
          </w:tcPr>
          <w:p w14:paraId="68286F16" w14:textId="35C8B5EF" w:rsidR="6679AF92" w:rsidRPr="004A752F" w:rsidRDefault="6679AF92" w:rsidP="008357D4">
            <w:pPr>
              <w:spacing w:after="0" w:line="240" w:lineRule="auto"/>
              <w:ind w:left="-65" w:right="-107"/>
              <w:jc w:val="left"/>
              <w:rPr>
                <w:sz w:val="20"/>
                <w:szCs w:val="20"/>
                <w:lang w:val="cs-CZ"/>
              </w:rPr>
            </w:pPr>
            <w:r w:rsidRPr="004A752F">
              <w:rPr>
                <w:rFonts w:eastAsia="Calibri" w:cs="Calibri"/>
                <w:sz w:val="20"/>
                <w:szCs w:val="20"/>
                <w:lang w:val="cs-CZ"/>
              </w:rPr>
              <w:t>MP4</w:t>
            </w:r>
          </w:p>
        </w:tc>
        <w:tc>
          <w:tcPr>
            <w:tcW w:w="1222" w:type="dxa"/>
            <w:tcMar>
              <w:left w:w="108" w:type="dxa"/>
              <w:right w:w="108" w:type="dxa"/>
            </w:tcMar>
          </w:tcPr>
          <w:p w14:paraId="61C21AD7" w14:textId="4EC3322D"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RVP-ŠVP</w:t>
            </w:r>
          </w:p>
          <w:p w14:paraId="0FEE61B3" w14:textId="5F19A09D"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4. ročník</w:t>
            </w:r>
          </w:p>
        </w:tc>
      </w:tr>
      <w:tr w:rsidR="008357D4" w:rsidRPr="004A752F" w14:paraId="5CF540CB" w14:textId="77777777" w:rsidTr="00125205">
        <w:trPr>
          <w:trHeight w:val="300"/>
        </w:trPr>
        <w:tc>
          <w:tcPr>
            <w:tcW w:w="1054" w:type="dxa"/>
            <w:tcMar>
              <w:left w:w="108" w:type="dxa"/>
              <w:right w:w="108" w:type="dxa"/>
            </w:tcMar>
          </w:tcPr>
          <w:p w14:paraId="3B78A4F0" w14:textId="080BA84B" w:rsidR="6679AF92" w:rsidRPr="004A752F" w:rsidRDefault="6679AF92" w:rsidP="008357D4">
            <w:pPr>
              <w:spacing w:after="0" w:line="240" w:lineRule="auto"/>
              <w:ind w:left="-64" w:right="-110"/>
              <w:jc w:val="left"/>
              <w:rPr>
                <w:sz w:val="20"/>
                <w:szCs w:val="20"/>
                <w:lang w:val="cs-CZ"/>
              </w:rPr>
            </w:pPr>
            <w:r w:rsidRPr="004A752F">
              <w:rPr>
                <w:rFonts w:eastAsia="Calibri" w:cs="Calibri"/>
                <w:sz w:val="20"/>
                <w:szCs w:val="20"/>
                <w:lang w:val="cs-CZ"/>
              </w:rPr>
              <w:t>26-41-L/01          +</w:t>
            </w:r>
            <w:r w:rsidR="004A752F" w:rsidRPr="004A752F">
              <w:rPr>
                <w:rFonts w:eastAsia="Calibri" w:cs="Calibri"/>
                <w:sz w:val="20"/>
                <w:szCs w:val="20"/>
                <w:lang w:val="cs-CZ"/>
              </w:rPr>
              <w:br/>
            </w:r>
            <w:r w:rsidRPr="004A752F">
              <w:rPr>
                <w:rFonts w:eastAsia="Calibri" w:cs="Calibri"/>
                <w:sz w:val="20"/>
                <w:szCs w:val="20"/>
                <w:lang w:val="cs-CZ"/>
              </w:rPr>
              <w:t>26-51-H/01</w:t>
            </w:r>
          </w:p>
        </w:tc>
        <w:tc>
          <w:tcPr>
            <w:tcW w:w="1630" w:type="dxa"/>
            <w:tcMar>
              <w:left w:w="108" w:type="dxa"/>
              <w:right w:w="108" w:type="dxa"/>
            </w:tcMar>
          </w:tcPr>
          <w:p w14:paraId="6B52D442" w14:textId="310E11BB" w:rsidR="6679AF92" w:rsidRPr="004A752F" w:rsidRDefault="6679AF92" w:rsidP="008357D4">
            <w:pPr>
              <w:spacing w:after="0" w:line="240" w:lineRule="auto"/>
              <w:ind w:left="-53" w:right="-105"/>
              <w:jc w:val="left"/>
              <w:rPr>
                <w:sz w:val="20"/>
                <w:szCs w:val="20"/>
                <w:lang w:val="cs-CZ"/>
              </w:rPr>
            </w:pPr>
            <w:r w:rsidRPr="004A752F">
              <w:rPr>
                <w:rFonts w:eastAsia="Calibri" w:cs="Calibri"/>
                <w:sz w:val="20"/>
                <w:szCs w:val="20"/>
                <w:lang w:val="cs-CZ"/>
              </w:rPr>
              <w:t>Mechanik elektrotechnik + Elektrikář</w:t>
            </w:r>
          </w:p>
        </w:tc>
        <w:tc>
          <w:tcPr>
            <w:tcW w:w="2268" w:type="dxa"/>
            <w:tcMar>
              <w:left w:w="108" w:type="dxa"/>
              <w:right w:w="108" w:type="dxa"/>
            </w:tcMar>
          </w:tcPr>
          <w:p w14:paraId="78B5118D" w14:textId="2B563627" w:rsidR="6679AF92" w:rsidRPr="004A752F" w:rsidRDefault="6679AF92" w:rsidP="008357D4">
            <w:pPr>
              <w:spacing w:after="0" w:line="240" w:lineRule="auto"/>
              <w:ind w:left="-58" w:right="-107"/>
              <w:jc w:val="left"/>
              <w:rPr>
                <w:sz w:val="20"/>
                <w:szCs w:val="20"/>
                <w:lang w:val="cs-CZ"/>
              </w:rPr>
            </w:pPr>
            <w:r w:rsidRPr="004A752F">
              <w:rPr>
                <w:rFonts w:eastAsia="Calibri" w:cs="Calibri"/>
                <w:sz w:val="20"/>
                <w:szCs w:val="20"/>
                <w:lang w:val="cs-CZ"/>
              </w:rPr>
              <w:t>Mechanik elektronik - digitální technika</w:t>
            </w:r>
          </w:p>
        </w:tc>
        <w:tc>
          <w:tcPr>
            <w:tcW w:w="2551" w:type="dxa"/>
            <w:tcMar>
              <w:left w:w="108" w:type="dxa"/>
              <w:right w:w="108" w:type="dxa"/>
            </w:tcMar>
          </w:tcPr>
          <w:p w14:paraId="1A7C9644" w14:textId="3FB996DA" w:rsidR="6679AF92" w:rsidRPr="004A752F" w:rsidRDefault="6679AF92" w:rsidP="008357D4">
            <w:pPr>
              <w:spacing w:after="0" w:line="240" w:lineRule="auto"/>
              <w:ind w:left="-65" w:right="-107"/>
              <w:jc w:val="left"/>
              <w:rPr>
                <w:sz w:val="20"/>
                <w:szCs w:val="20"/>
                <w:lang w:val="cs-CZ"/>
              </w:rPr>
            </w:pPr>
            <w:r w:rsidRPr="004A752F">
              <w:rPr>
                <w:rFonts w:eastAsia="Calibri" w:cs="Calibri"/>
                <w:sz w:val="20"/>
                <w:szCs w:val="20"/>
                <w:lang w:val="cs-CZ"/>
              </w:rPr>
              <w:t>ME1, ME2, ME3</w:t>
            </w:r>
          </w:p>
        </w:tc>
        <w:tc>
          <w:tcPr>
            <w:tcW w:w="1222" w:type="dxa"/>
            <w:tcMar>
              <w:left w:w="108" w:type="dxa"/>
              <w:right w:w="108" w:type="dxa"/>
            </w:tcMar>
          </w:tcPr>
          <w:p w14:paraId="3B3A941A" w14:textId="0788D793"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RVP-ŠVP</w:t>
            </w:r>
          </w:p>
          <w:p w14:paraId="569D7A5E" w14:textId="0A86C57B"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1.  - 3. ročník</w:t>
            </w:r>
          </w:p>
        </w:tc>
      </w:tr>
      <w:tr w:rsidR="008357D4" w:rsidRPr="004A752F" w14:paraId="35BC8711" w14:textId="77777777" w:rsidTr="00125205">
        <w:trPr>
          <w:trHeight w:val="300"/>
        </w:trPr>
        <w:tc>
          <w:tcPr>
            <w:tcW w:w="1054" w:type="dxa"/>
            <w:tcMar>
              <w:left w:w="108" w:type="dxa"/>
              <w:right w:w="108" w:type="dxa"/>
            </w:tcMar>
          </w:tcPr>
          <w:p w14:paraId="6F2BC3ED" w14:textId="15EA1C0C" w:rsidR="6679AF92" w:rsidRPr="004A752F" w:rsidRDefault="6679AF92" w:rsidP="008357D4">
            <w:pPr>
              <w:spacing w:after="0" w:line="240" w:lineRule="auto"/>
              <w:ind w:left="-64" w:right="-110"/>
              <w:jc w:val="left"/>
              <w:rPr>
                <w:sz w:val="20"/>
                <w:szCs w:val="20"/>
                <w:lang w:val="cs-CZ"/>
              </w:rPr>
            </w:pPr>
            <w:r w:rsidRPr="004A752F">
              <w:rPr>
                <w:rFonts w:eastAsia="Calibri" w:cs="Calibri"/>
                <w:sz w:val="20"/>
                <w:szCs w:val="20"/>
                <w:lang w:val="cs-CZ"/>
              </w:rPr>
              <w:t>26-41-L/01             +</w:t>
            </w:r>
            <w:r w:rsidR="004A752F" w:rsidRPr="004A752F">
              <w:rPr>
                <w:rFonts w:eastAsia="Calibri" w:cs="Calibri"/>
                <w:sz w:val="20"/>
                <w:szCs w:val="20"/>
                <w:lang w:val="cs-CZ"/>
              </w:rPr>
              <w:br/>
            </w:r>
            <w:r w:rsidRPr="004A752F">
              <w:rPr>
                <w:rFonts w:eastAsia="Calibri" w:cs="Calibri"/>
                <w:sz w:val="20"/>
                <w:szCs w:val="20"/>
                <w:lang w:val="cs-CZ"/>
              </w:rPr>
              <w:t>26-52-H/01</w:t>
            </w:r>
          </w:p>
        </w:tc>
        <w:tc>
          <w:tcPr>
            <w:tcW w:w="1630" w:type="dxa"/>
            <w:tcMar>
              <w:left w:w="108" w:type="dxa"/>
              <w:right w:w="108" w:type="dxa"/>
            </w:tcMar>
          </w:tcPr>
          <w:p w14:paraId="2DFC408F" w14:textId="55AB404C" w:rsidR="6679AF92" w:rsidRPr="004A752F" w:rsidRDefault="6679AF92" w:rsidP="008357D4">
            <w:pPr>
              <w:spacing w:after="0" w:line="240" w:lineRule="auto"/>
              <w:ind w:left="-53" w:right="-105"/>
              <w:jc w:val="left"/>
              <w:rPr>
                <w:sz w:val="20"/>
                <w:szCs w:val="20"/>
                <w:lang w:val="cs-CZ"/>
              </w:rPr>
            </w:pPr>
            <w:r w:rsidRPr="004A752F">
              <w:rPr>
                <w:rFonts w:eastAsia="Calibri" w:cs="Calibri"/>
                <w:sz w:val="20"/>
                <w:szCs w:val="20"/>
                <w:lang w:val="cs-CZ"/>
              </w:rPr>
              <w:t>Mechanik elektrotechnik + Elektromechanik pro zařízení a přístroje</w:t>
            </w:r>
          </w:p>
        </w:tc>
        <w:tc>
          <w:tcPr>
            <w:tcW w:w="2268" w:type="dxa"/>
            <w:tcMar>
              <w:left w:w="108" w:type="dxa"/>
              <w:right w:w="108" w:type="dxa"/>
            </w:tcMar>
          </w:tcPr>
          <w:p w14:paraId="6AE2C384" w14:textId="186C1B68" w:rsidR="6679AF92" w:rsidRPr="004A752F" w:rsidRDefault="6679AF92" w:rsidP="008357D4">
            <w:pPr>
              <w:spacing w:after="0" w:line="240" w:lineRule="auto"/>
              <w:ind w:left="-58" w:right="-107"/>
              <w:jc w:val="left"/>
              <w:rPr>
                <w:sz w:val="20"/>
                <w:szCs w:val="20"/>
                <w:lang w:val="cs-CZ"/>
              </w:rPr>
            </w:pPr>
            <w:r w:rsidRPr="004A752F">
              <w:rPr>
                <w:rFonts w:eastAsia="Calibri" w:cs="Calibri"/>
                <w:sz w:val="20"/>
                <w:szCs w:val="20"/>
                <w:lang w:val="cs-CZ"/>
              </w:rPr>
              <w:t>Mechanik elektronik - digitální technika</w:t>
            </w:r>
          </w:p>
        </w:tc>
        <w:tc>
          <w:tcPr>
            <w:tcW w:w="2551" w:type="dxa"/>
            <w:tcMar>
              <w:left w:w="108" w:type="dxa"/>
              <w:right w:w="108" w:type="dxa"/>
            </w:tcMar>
          </w:tcPr>
          <w:p w14:paraId="6AD5157B" w14:textId="60F4A520" w:rsidR="6679AF92" w:rsidRPr="004A752F" w:rsidRDefault="6679AF92" w:rsidP="008357D4">
            <w:pPr>
              <w:spacing w:after="0" w:line="240" w:lineRule="auto"/>
              <w:ind w:left="-65" w:right="-107"/>
              <w:jc w:val="left"/>
              <w:rPr>
                <w:sz w:val="20"/>
                <w:szCs w:val="20"/>
                <w:lang w:val="cs-CZ"/>
              </w:rPr>
            </w:pPr>
            <w:r w:rsidRPr="004A752F">
              <w:rPr>
                <w:rFonts w:eastAsia="Calibri" w:cs="Calibri"/>
                <w:sz w:val="20"/>
                <w:szCs w:val="20"/>
                <w:lang w:val="cs-CZ"/>
              </w:rPr>
              <w:t>ME1, ME2, ME3</w:t>
            </w:r>
          </w:p>
        </w:tc>
        <w:tc>
          <w:tcPr>
            <w:tcW w:w="1222" w:type="dxa"/>
            <w:tcMar>
              <w:left w:w="108" w:type="dxa"/>
              <w:right w:w="108" w:type="dxa"/>
            </w:tcMar>
          </w:tcPr>
          <w:p w14:paraId="14A5C229" w14:textId="2499A8F6"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RVP-ŠVP</w:t>
            </w:r>
          </w:p>
          <w:p w14:paraId="54BEAD2A" w14:textId="687F82E6"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1.  - 3. ročník</w:t>
            </w:r>
          </w:p>
        </w:tc>
      </w:tr>
      <w:tr w:rsidR="008357D4" w:rsidRPr="004A752F" w14:paraId="48018243" w14:textId="77777777" w:rsidTr="00125205">
        <w:trPr>
          <w:trHeight w:val="300"/>
        </w:trPr>
        <w:tc>
          <w:tcPr>
            <w:tcW w:w="1054" w:type="dxa"/>
            <w:tcMar>
              <w:left w:w="108" w:type="dxa"/>
              <w:right w:w="108" w:type="dxa"/>
            </w:tcMar>
          </w:tcPr>
          <w:p w14:paraId="5F81C25C" w14:textId="26BCF8E6" w:rsidR="6679AF92" w:rsidRPr="004A752F" w:rsidRDefault="6679AF92" w:rsidP="008357D4">
            <w:pPr>
              <w:spacing w:after="0" w:line="240" w:lineRule="auto"/>
              <w:ind w:left="-64" w:right="-110"/>
              <w:jc w:val="left"/>
              <w:rPr>
                <w:sz w:val="20"/>
                <w:szCs w:val="20"/>
                <w:lang w:val="cs-CZ"/>
              </w:rPr>
            </w:pPr>
            <w:r w:rsidRPr="004A752F">
              <w:rPr>
                <w:rFonts w:eastAsia="Calibri" w:cs="Calibri"/>
                <w:sz w:val="20"/>
                <w:szCs w:val="20"/>
                <w:lang w:val="cs-CZ"/>
              </w:rPr>
              <w:t>26-41-L/01</w:t>
            </w:r>
          </w:p>
        </w:tc>
        <w:tc>
          <w:tcPr>
            <w:tcW w:w="1630" w:type="dxa"/>
            <w:tcMar>
              <w:left w:w="108" w:type="dxa"/>
              <w:right w:w="108" w:type="dxa"/>
            </w:tcMar>
          </w:tcPr>
          <w:p w14:paraId="7C48776A" w14:textId="3F0D6BCE" w:rsidR="6679AF92" w:rsidRPr="004A752F" w:rsidRDefault="6679AF92" w:rsidP="008357D4">
            <w:pPr>
              <w:spacing w:after="0" w:line="240" w:lineRule="auto"/>
              <w:ind w:left="-53" w:right="-105"/>
              <w:jc w:val="left"/>
              <w:rPr>
                <w:sz w:val="20"/>
                <w:szCs w:val="20"/>
                <w:lang w:val="cs-CZ"/>
              </w:rPr>
            </w:pPr>
            <w:r w:rsidRPr="004A752F">
              <w:rPr>
                <w:rFonts w:eastAsia="Calibri" w:cs="Calibri"/>
                <w:sz w:val="20"/>
                <w:szCs w:val="20"/>
                <w:lang w:val="cs-CZ"/>
              </w:rPr>
              <w:t>Mechanik elektrotechnik</w:t>
            </w:r>
          </w:p>
        </w:tc>
        <w:tc>
          <w:tcPr>
            <w:tcW w:w="2268" w:type="dxa"/>
            <w:tcMar>
              <w:left w:w="108" w:type="dxa"/>
              <w:right w:w="108" w:type="dxa"/>
            </w:tcMar>
          </w:tcPr>
          <w:p w14:paraId="787A35C6" w14:textId="2986999D" w:rsidR="6679AF92" w:rsidRPr="004A752F" w:rsidRDefault="6679AF92" w:rsidP="008357D4">
            <w:pPr>
              <w:spacing w:after="0" w:line="240" w:lineRule="auto"/>
              <w:ind w:left="-58" w:right="-107"/>
              <w:jc w:val="left"/>
              <w:rPr>
                <w:sz w:val="20"/>
                <w:szCs w:val="20"/>
                <w:lang w:val="cs-CZ"/>
              </w:rPr>
            </w:pPr>
            <w:r w:rsidRPr="004A752F">
              <w:rPr>
                <w:rFonts w:eastAsia="Calibri" w:cs="Calibri"/>
                <w:sz w:val="20"/>
                <w:szCs w:val="20"/>
                <w:lang w:val="cs-CZ"/>
              </w:rPr>
              <w:t>Mechanik elektronik - digitální technika</w:t>
            </w:r>
          </w:p>
        </w:tc>
        <w:tc>
          <w:tcPr>
            <w:tcW w:w="2551" w:type="dxa"/>
            <w:tcMar>
              <w:left w:w="108" w:type="dxa"/>
              <w:right w:w="108" w:type="dxa"/>
            </w:tcMar>
          </w:tcPr>
          <w:p w14:paraId="695F548A" w14:textId="67B3F475" w:rsidR="6679AF92" w:rsidRPr="004A752F" w:rsidRDefault="6679AF92" w:rsidP="008357D4">
            <w:pPr>
              <w:spacing w:after="0" w:line="240" w:lineRule="auto"/>
              <w:ind w:left="-65" w:right="-107"/>
              <w:jc w:val="left"/>
              <w:rPr>
                <w:sz w:val="20"/>
                <w:szCs w:val="20"/>
                <w:lang w:val="cs-CZ"/>
              </w:rPr>
            </w:pPr>
            <w:r w:rsidRPr="004A752F">
              <w:rPr>
                <w:rFonts w:eastAsia="Calibri" w:cs="Calibri"/>
                <w:sz w:val="20"/>
                <w:szCs w:val="20"/>
                <w:lang w:val="cs-CZ"/>
              </w:rPr>
              <w:t>Experiment MŠMT - možnost ZZ a výučního listu ve 3.</w:t>
            </w:r>
            <w:r w:rsidR="008357D4">
              <w:rPr>
                <w:rFonts w:eastAsia="Calibri" w:cs="Calibri"/>
                <w:sz w:val="20"/>
                <w:szCs w:val="20"/>
                <w:lang w:val="cs-CZ"/>
              </w:rPr>
              <w:t xml:space="preserve"> </w:t>
            </w:r>
            <w:r w:rsidRPr="004A752F">
              <w:rPr>
                <w:rFonts w:eastAsia="Calibri" w:cs="Calibri"/>
                <w:sz w:val="20"/>
                <w:szCs w:val="20"/>
                <w:lang w:val="cs-CZ"/>
              </w:rPr>
              <w:t xml:space="preserve">ročníku </w:t>
            </w:r>
          </w:p>
          <w:p w14:paraId="3674C05A" w14:textId="38E25195" w:rsidR="6679AF92" w:rsidRPr="004A752F" w:rsidRDefault="004A752F" w:rsidP="008357D4">
            <w:pPr>
              <w:spacing w:after="0" w:line="240" w:lineRule="auto"/>
              <w:ind w:left="-65" w:right="-107"/>
              <w:jc w:val="left"/>
              <w:rPr>
                <w:sz w:val="20"/>
                <w:szCs w:val="20"/>
                <w:lang w:val="cs-CZ"/>
              </w:rPr>
            </w:pPr>
            <w:r w:rsidRPr="004A752F">
              <w:rPr>
                <w:rFonts w:eastAsia="Calibri" w:cs="Calibri"/>
                <w:sz w:val="20"/>
                <w:szCs w:val="20"/>
                <w:lang w:val="cs-CZ"/>
              </w:rPr>
              <w:t>Třída: ME</w:t>
            </w:r>
            <w:r w:rsidR="6679AF92" w:rsidRPr="004A752F">
              <w:rPr>
                <w:rFonts w:eastAsia="Calibri" w:cs="Calibri"/>
                <w:sz w:val="20"/>
                <w:szCs w:val="20"/>
                <w:lang w:val="cs-CZ"/>
              </w:rPr>
              <w:t>4</w:t>
            </w:r>
          </w:p>
        </w:tc>
        <w:tc>
          <w:tcPr>
            <w:tcW w:w="1222" w:type="dxa"/>
            <w:tcMar>
              <w:left w:w="108" w:type="dxa"/>
              <w:right w:w="108" w:type="dxa"/>
            </w:tcMar>
          </w:tcPr>
          <w:p w14:paraId="34059AAC" w14:textId="0299FA50"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RVP-ŠVP</w:t>
            </w:r>
          </w:p>
          <w:p w14:paraId="278EB1B1" w14:textId="6C279CD1"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 xml:space="preserve"> 4. ročník</w:t>
            </w:r>
          </w:p>
        </w:tc>
      </w:tr>
      <w:tr w:rsidR="008357D4" w:rsidRPr="004A752F" w14:paraId="244AFBB4" w14:textId="77777777" w:rsidTr="00125205">
        <w:trPr>
          <w:trHeight w:val="300"/>
        </w:trPr>
        <w:tc>
          <w:tcPr>
            <w:tcW w:w="1054" w:type="dxa"/>
            <w:tcMar>
              <w:left w:w="108" w:type="dxa"/>
              <w:right w:w="108" w:type="dxa"/>
            </w:tcMar>
          </w:tcPr>
          <w:p w14:paraId="0A172B7B" w14:textId="215F7ED3" w:rsidR="6679AF92" w:rsidRPr="004A752F" w:rsidRDefault="6679AF92" w:rsidP="008357D4">
            <w:pPr>
              <w:spacing w:after="0" w:line="240" w:lineRule="auto"/>
              <w:ind w:left="-64" w:right="-110"/>
              <w:jc w:val="left"/>
              <w:rPr>
                <w:sz w:val="20"/>
                <w:szCs w:val="20"/>
                <w:lang w:val="cs-CZ"/>
              </w:rPr>
            </w:pPr>
            <w:r w:rsidRPr="004A752F">
              <w:rPr>
                <w:rFonts w:eastAsia="Calibri" w:cs="Calibri"/>
                <w:sz w:val="20"/>
                <w:szCs w:val="20"/>
                <w:lang w:val="cs-CZ"/>
              </w:rPr>
              <w:t>26-51-H/01</w:t>
            </w:r>
          </w:p>
        </w:tc>
        <w:tc>
          <w:tcPr>
            <w:tcW w:w="1630" w:type="dxa"/>
            <w:tcMar>
              <w:left w:w="108" w:type="dxa"/>
              <w:right w:w="108" w:type="dxa"/>
            </w:tcMar>
          </w:tcPr>
          <w:p w14:paraId="44BA29C7" w14:textId="3F4781A4" w:rsidR="6679AF92" w:rsidRPr="004A752F" w:rsidRDefault="6679AF92" w:rsidP="008357D4">
            <w:pPr>
              <w:spacing w:after="0" w:line="240" w:lineRule="auto"/>
              <w:ind w:left="-53" w:right="-105"/>
              <w:jc w:val="left"/>
              <w:rPr>
                <w:sz w:val="20"/>
                <w:szCs w:val="20"/>
                <w:lang w:val="cs-CZ"/>
              </w:rPr>
            </w:pPr>
            <w:r w:rsidRPr="004A752F">
              <w:rPr>
                <w:rFonts w:eastAsia="Calibri" w:cs="Calibri"/>
                <w:sz w:val="20"/>
                <w:szCs w:val="20"/>
                <w:lang w:val="cs-CZ"/>
              </w:rPr>
              <w:t>Elektrikář</w:t>
            </w:r>
          </w:p>
        </w:tc>
        <w:tc>
          <w:tcPr>
            <w:tcW w:w="2268" w:type="dxa"/>
            <w:tcMar>
              <w:left w:w="108" w:type="dxa"/>
              <w:right w:w="108" w:type="dxa"/>
            </w:tcMar>
          </w:tcPr>
          <w:p w14:paraId="2835527E" w14:textId="5BFA1378" w:rsidR="6679AF92" w:rsidRPr="004A752F" w:rsidRDefault="6679AF92" w:rsidP="008357D4">
            <w:pPr>
              <w:spacing w:after="0" w:line="240" w:lineRule="auto"/>
              <w:ind w:left="-58" w:right="-107"/>
              <w:jc w:val="left"/>
              <w:rPr>
                <w:sz w:val="20"/>
                <w:szCs w:val="20"/>
                <w:lang w:val="cs-CZ"/>
              </w:rPr>
            </w:pPr>
            <w:r w:rsidRPr="004A752F">
              <w:rPr>
                <w:rFonts w:eastAsia="Calibri" w:cs="Calibri"/>
                <w:sz w:val="20"/>
                <w:szCs w:val="20"/>
                <w:lang w:val="cs-CZ"/>
              </w:rPr>
              <w:t>Elektrikář - programovatelné elektroinstalace</w:t>
            </w:r>
          </w:p>
        </w:tc>
        <w:tc>
          <w:tcPr>
            <w:tcW w:w="2551" w:type="dxa"/>
            <w:tcMar>
              <w:left w:w="108" w:type="dxa"/>
              <w:right w:w="108" w:type="dxa"/>
            </w:tcMar>
          </w:tcPr>
          <w:p w14:paraId="560B0AC8" w14:textId="03D70D3C" w:rsidR="6679AF92" w:rsidRPr="004A752F" w:rsidRDefault="6679AF92" w:rsidP="008357D4">
            <w:pPr>
              <w:spacing w:after="0" w:line="240" w:lineRule="auto"/>
              <w:ind w:left="-65" w:right="-107"/>
              <w:jc w:val="left"/>
              <w:rPr>
                <w:sz w:val="20"/>
                <w:szCs w:val="20"/>
                <w:lang w:val="cs-CZ"/>
              </w:rPr>
            </w:pPr>
            <w:r w:rsidRPr="004A752F">
              <w:rPr>
                <w:rFonts w:eastAsia="Calibri" w:cs="Calibri"/>
                <w:sz w:val="20"/>
                <w:szCs w:val="20"/>
                <w:lang w:val="cs-CZ"/>
              </w:rPr>
              <w:t>Třídy: ELZ1</w:t>
            </w:r>
          </w:p>
          <w:p w14:paraId="324575B4" w14:textId="589BAFCB" w:rsidR="6679AF92" w:rsidRPr="004A752F" w:rsidRDefault="6679AF92" w:rsidP="008357D4">
            <w:pPr>
              <w:spacing w:after="0" w:line="240" w:lineRule="auto"/>
              <w:ind w:left="-65" w:right="-107"/>
              <w:jc w:val="left"/>
              <w:rPr>
                <w:sz w:val="20"/>
                <w:szCs w:val="20"/>
                <w:lang w:val="cs-CZ"/>
              </w:rPr>
            </w:pPr>
            <w:r w:rsidRPr="004A752F">
              <w:rPr>
                <w:rFonts w:eastAsia="Calibri" w:cs="Calibri"/>
                <w:sz w:val="20"/>
                <w:szCs w:val="20"/>
                <w:lang w:val="cs-CZ"/>
              </w:rPr>
              <w:t>Zkrácené denní studium na 1</w:t>
            </w:r>
            <w:r w:rsidR="008357D4">
              <w:rPr>
                <w:rFonts w:eastAsia="Calibri" w:cs="Calibri"/>
                <w:sz w:val="20"/>
                <w:szCs w:val="20"/>
                <w:lang w:val="cs-CZ"/>
              </w:rPr>
              <w:t> </w:t>
            </w:r>
            <w:r w:rsidRPr="004A752F">
              <w:rPr>
                <w:rFonts w:eastAsia="Calibri" w:cs="Calibri"/>
                <w:sz w:val="20"/>
                <w:szCs w:val="20"/>
                <w:lang w:val="cs-CZ"/>
              </w:rPr>
              <w:t>rok - úprava ŠVP dle podmínek RVP</w:t>
            </w:r>
          </w:p>
        </w:tc>
        <w:tc>
          <w:tcPr>
            <w:tcW w:w="1222" w:type="dxa"/>
            <w:tcMar>
              <w:left w:w="108" w:type="dxa"/>
              <w:right w:w="108" w:type="dxa"/>
            </w:tcMar>
          </w:tcPr>
          <w:p w14:paraId="55E328BE" w14:textId="4875EA10"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 xml:space="preserve">RVP-ŠVP                 </w:t>
            </w:r>
          </w:p>
          <w:p w14:paraId="6B9B508B" w14:textId="6184A520"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1. ročník</w:t>
            </w:r>
          </w:p>
        </w:tc>
      </w:tr>
      <w:tr w:rsidR="008357D4" w:rsidRPr="004A752F" w14:paraId="0E1C56C5" w14:textId="77777777" w:rsidTr="00125205">
        <w:trPr>
          <w:trHeight w:val="300"/>
        </w:trPr>
        <w:tc>
          <w:tcPr>
            <w:tcW w:w="1054" w:type="dxa"/>
            <w:tcMar>
              <w:left w:w="108" w:type="dxa"/>
              <w:right w:w="108" w:type="dxa"/>
            </w:tcMar>
          </w:tcPr>
          <w:p w14:paraId="0C3AAED6" w14:textId="7EEAD60C" w:rsidR="6679AF92" w:rsidRPr="004A752F" w:rsidRDefault="6679AF92" w:rsidP="008357D4">
            <w:pPr>
              <w:spacing w:after="0" w:line="240" w:lineRule="auto"/>
              <w:ind w:left="-64" w:right="-110"/>
              <w:jc w:val="left"/>
              <w:rPr>
                <w:sz w:val="20"/>
                <w:szCs w:val="20"/>
                <w:lang w:val="cs-CZ"/>
              </w:rPr>
            </w:pPr>
            <w:r w:rsidRPr="004A752F">
              <w:rPr>
                <w:rFonts w:eastAsia="Calibri" w:cs="Calibri"/>
                <w:sz w:val="20"/>
                <w:szCs w:val="20"/>
                <w:lang w:val="cs-CZ"/>
              </w:rPr>
              <w:t>26-51-H/01</w:t>
            </w:r>
          </w:p>
        </w:tc>
        <w:tc>
          <w:tcPr>
            <w:tcW w:w="1630" w:type="dxa"/>
            <w:tcMar>
              <w:left w:w="108" w:type="dxa"/>
              <w:right w:w="108" w:type="dxa"/>
            </w:tcMar>
          </w:tcPr>
          <w:p w14:paraId="22F4CCDC" w14:textId="384E801A" w:rsidR="6679AF92" w:rsidRPr="004A752F" w:rsidRDefault="6679AF92" w:rsidP="008357D4">
            <w:pPr>
              <w:spacing w:after="0" w:line="240" w:lineRule="auto"/>
              <w:ind w:left="-53" w:right="-105"/>
              <w:jc w:val="left"/>
              <w:rPr>
                <w:sz w:val="20"/>
                <w:szCs w:val="20"/>
                <w:lang w:val="cs-CZ"/>
              </w:rPr>
            </w:pPr>
            <w:r w:rsidRPr="004A752F">
              <w:rPr>
                <w:rFonts w:eastAsia="Calibri" w:cs="Calibri"/>
                <w:sz w:val="20"/>
                <w:szCs w:val="20"/>
                <w:lang w:val="cs-CZ"/>
              </w:rPr>
              <w:t>Elektrikář</w:t>
            </w:r>
          </w:p>
        </w:tc>
        <w:tc>
          <w:tcPr>
            <w:tcW w:w="2268" w:type="dxa"/>
            <w:tcMar>
              <w:left w:w="108" w:type="dxa"/>
              <w:right w:w="108" w:type="dxa"/>
            </w:tcMar>
          </w:tcPr>
          <w:p w14:paraId="72A4F76C" w14:textId="6A3F3EFD" w:rsidR="6679AF92" w:rsidRPr="004A752F" w:rsidRDefault="6679AF92" w:rsidP="008357D4">
            <w:pPr>
              <w:spacing w:after="0" w:line="240" w:lineRule="auto"/>
              <w:ind w:left="-58" w:right="-107"/>
              <w:jc w:val="left"/>
              <w:rPr>
                <w:sz w:val="20"/>
                <w:szCs w:val="20"/>
                <w:lang w:val="cs-CZ"/>
              </w:rPr>
            </w:pPr>
            <w:r w:rsidRPr="004A752F">
              <w:rPr>
                <w:rFonts w:eastAsia="Calibri" w:cs="Calibri"/>
                <w:sz w:val="20"/>
                <w:szCs w:val="20"/>
                <w:lang w:val="cs-CZ"/>
              </w:rPr>
              <w:t>Elektrikář - programovatelné elektroinstalace</w:t>
            </w:r>
          </w:p>
        </w:tc>
        <w:tc>
          <w:tcPr>
            <w:tcW w:w="2551" w:type="dxa"/>
            <w:tcMar>
              <w:left w:w="108" w:type="dxa"/>
              <w:right w:w="108" w:type="dxa"/>
            </w:tcMar>
          </w:tcPr>
          <w:p w14:paraId="2FC37688" w14:textId="7CDA2E21" w:rsidR="6679AF92" w:rsidRPr="004A752F" w:rsidRDefault="6679AF92" w:rsidP="008357D4">
            <w:pPr>
              <w:spacing w:after="0" w:line="240" w:lineRule="auto"/>
              <w:ind w:left="-65" w:right="-107"/>
              <w:jc w:val="left"/>
              <w:rPr>
                <w:sz w:val="20"/>
                <w:szCs w:val="20"/>
                <w:lang w:val="cs-CZ"/>
              </w:rPr>
            </w:pPr>
            <w:r w:rsidRPr="004A752F">
              <w:rPr>
                <w:rFonts w:eastAsia="Calibri" w:cs="Calibri"/>
                <w:sz w:val="20"/>
                <w:szCs w:val="20"/>
                <w:lang w:val="cs-CZ"/>
              </w:rPr>
              <w:t>Třídy: EZDA, EZDB</w:t>
            </w:r>
          </w:p>
          <w:p w14:paraId="6E20B48A" w14:textId="521E5B79" w:rsidR="6679AF92" w:rsidRPr="004A752F" w:rsidRDefault="6679AF92" w:rsidP="008357D4">
            <w:pPr>
              <w:spacing w:after="0" w:line="240" w:lineRule="auto"/>
              <w:ind w:left="-65" w:right="-107"/>
              <w:jc w:val="left"/>
              <w:rPr>
                <w:sz w:val="20"/>
                <w:szCs w:val="20"/>
                <w:lang w:val="cs-CZ"/>
              </w:rPr>
            </w:pPr>
            <w:r w:rsidRPr="004A752F">
              <w:rPr>
                <w:rFonts w:eastAsia="Calibri" w:cs="Calibri"/>
                <w:sz w:val="20"/>
                <w:szCs w:val="20"/>
                <w:lang w:val="cs-CZ"/>
              </w:rPr>
              <w:t xml:space="preserve">Zkrácené </w:t>
            </w:r>
            <w:r w:rsidR="004A752F" w:rsidRPr="004A752F">
              <w:rPr>
                <w:rFonts w:eastAsia="Calibri" w:cs="Calibri"/>
                <w:sz w:val="20"/>
                <w:szCs w:val="20"/>
                <w:lang w:val="cs-CZ"/>
              </w:rPr>
              <w:t>dálkové studium</w:t>
            </w:r>
            <w:r w:rsidRPr="004A752F">
              <w:rPr>
                <w:rFonts w:eastAsia="Calibri" w:cs="Calibri"/>
                <w:sz w:val="20"/>
                <w:szCs w:val="20"/>
                <w:lang w:val="cs-CZ"/>
              </w:rPr>
              <w:t xml:space="preserve"> na 1</w:t>
            </w:r>
            <w:r w:rsidR="008357D4">
              <w:rPr>
                <w:rFonts w:eastAsia="Calibri" w:cs="Calibri"/>
                <w:sz w:val="20"/>
                <w:szCs w:val="20"/>
                <w:lang w:val="cs-CZ"/>
              </w:rPr>
              <w:t> </w:t>
            </w:r>
            <w:r w:rsidRPr="004A752F">
              <w:rPr>
                <w:rFonts w:eastAsia="Calibri" w:cs="Calibri"/>
                <w:sz w:val="20"/>
                <w:szCs w:val="20"/>
                <w:lang w:val="cs-CZ"/>
              </w:rPr>
              <w:t>rok - úprava ŠVP dle podmínek RVP</w:t>
            </w:r>
          </w:p>
        </w:tc>
        <w:tc>
          <w:tcPr>
            <w:tcW w:w="1222" w:type="dxa"/>
            <w:tcMar>
              <w:left w:w="108" w:type="dxa"/>
              <w:right w:w="108" w:type="dxa"/>
            </w:tcMar>
          </w:tcPr>
          <w:p w14:paraId="179DC3F4" w14:textId="23CA3AA0"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 xml:space="preserve">RVP-ŠVP                 </w:t>
            </w:r>
          </w:p>
          <w:p w14:paraId="707D9AA8" w14:textId="766744C4"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1. ročník</w:t>
            </w:r>
          </w:p>
        </w:tc>
      </w:tr>
      <w:tr w:rsidR="008357D4" w:rsidRPr="004A752F" w14:paraId="00B43C56" w14:textId="77777777" w:rsidTr="00125205">
        <w:trPr>
          <w:trHeight w:val="300"/>
        </w:trPr>
        <w:tc>
          <w:tcPr>
            <w:tcW w:w="1054" w:type="dxa"/>
            <w:tcMar>
              <w:left w:w="108" w:type="dxa"/>
              <w:right w:w="108" w:type="dxa"/>
            </w:tcMar>
          </w:tcPr>
          <w:p w14:paraId="60562C48" w14:textId="3E93A1D6" w:rsidR="6679AF92" w:rsidRPr="004A752F" w:rsidRDefault="6679AF92" w:rsidP="008357D4">
            <w:pPr>
              <w:spacing w:after="0" w:line="240" w:lineRule="auto"/>
              <w:ind w:left="-64" w:right="-110"/>
              <w:jc w:val="left"/>
              <w:rPr>
                <w:sz w:val="20"/>
                <w:szCs w:val="20"/>
                <w:lang w:val="cs-CZ"/>
              </w:rPr>
            </w:pPr>
            <w:r w:rsidRPr="004A752F">
              <w:rPr>
                <w:rFonts w:eastAsia="Calibri" w:cs="Calibri"/>
                <w:sz w:val="20"/>
                <w:szCs w:val="20"/>
                <w:lang w:val="cs-CZ"/>
              </w:rPr>
              <w:t>26-51-H/01</w:t>
            </w:r>
          </w:p>
        </w:tc>
        <w:tc>
          <w:tcPr>
            <w:tcW w:w="1630" w:type="dxa"/>
            <w:tcMar>
              <w:left w:w="108" w:type="dxa"/>
              <w:right w:w="108" w:type="dxa"/>
            </w:tcMar>
          </w:tcPr>
          <w:p w14:paraId="12FC9759" w14:textId="631FF3A0" w:rsidR="6679AF92" w:rsidRPr="004A752F" w:rsidRDefault="6679AF92" w:rsidP="008357D4">
            <w:pPr>
              <w:spacing w:after="0" w:line="240" w:lineRule="auto"/>
              <w:ind w:left="-53" w:right="-105"/>
              <w:jc w:val="left"/>
              <w:rPr>
                <w:sz w:val="20"/>
                <w:szCs w:val="20"/>
                <w:lang w:val="cs-CZ"/>
              </w:rPr>
            </w:pPr>
            <w:r w:rsidRPr="004A752F">
              <w:rPr>
                <w:rFonts w:eastAsia="Calibri" w:cs="Calibri"/>
                <w:sz w:val="20"/>
                <w:szCs w:val="20"/>
                <w:lang w:val="cs-CZ"/>
              </w:rPr>
              <w:t>Elektrikář</w:t>
            </w:r>
          </w:p>
        </w:tc>
        <w:tc>
          <w:tcPr>
            <w:tcW w:w="2268" w:type="dxa"/>
            <w:tcMar>
              <w:left w:w="108" w:type="dxa"/>
              <w:right w:w="108" w:type="dxa"/>
            </w:tcMar>
          </w:tcPr>
          <w:p w14:paraId="58B1B90D" w14:textId="014A83A6" w:rsidR="6679AF92" w:rsidRPr="004A752F" w:rsidRDefault="6679AF92" w:rsidP="008357D4">
            <w:pPr>
              <w:spacing w:after="0" w:line="240" w:lineRule="auto"/>
              <w:ind w:left="-58" w:right="-107"/>
              <w:jc w:val="left"/>
              <w:rPr>
                <w:sz w:val="20"/>
                <w:szCs w:val="20"/>
                <w:lang w:val="cs-CZ"/>
              </w:rPr>
            </w:pPr>
            <w:r w:rsidRPr="004A752F">
              <w:rPr>
                <w:rFonts w:eastAsia="Calibri" w:cs="Calibri"/>
                <w:sz w:val="20"/>
                <w:szCs w:val="20"/>
                <w:lang w:val="cs-CZ"/>
              </w:rPr>
              <w:t>Elektrikář - programovatelné elektroinstalace</w:t>
            </w:r>
          </w:p>
        </w:tc>
        <w:tc>
          <w:tcPr>
            <w:tcW w:w="2551" w:type="dxa"/>
            <w:tcMar>
              <w:left w:w="108" w:type="dxa"/>
              <w:right w:w="108" w:type="dxa"/>
            </w:tcMar>
          </w:tcPr>
          <w:p w14:paraId="4EE327CA" w14:textId="215C5F9C" w:rsidR="6679AF92" w:rsidRPr="004A752F" w:rsidRDefault="6679AF92" w:rsidP="008357D4">
            <w:pPr>
              <w:spacing w:after="0" w:line="240" w:lineRule="auto"/>
              <w:ind w:left="-65" w:right="-107"/>
              <w:jc w:val="left"/>
              <w:rPr>
                <w:sz w:val="20"/>
                <w:szCs w:val="20"/>
                <w:lang w:val="cs-CZ"/>
              </w:rPr>
            </w:pPr>
            <w:r w:rsidRPr="004A752F">
              <w:rPr>
                <w:rFonts w:eastAsia="Calibri" w:cs="Calibri"/>
                <w:sz w:val="20"/>
                <w:szCs w:val="20"/>
                <w:lang w:val="cs-CZ"/>
              </w:rPr>
              <w:t>ER1; ER2, ESM3</w:t>
            </w:r>
          </w:p>
        </w:tc>
        <w:tc>
          <w:tcPr>
            <w:tcW w:w="1222" w:type="dxa"/>
            <w:tcMar>
              <w:left w:w="108" w:type="dxa"/>
              <w:right w:w="108" w:type="dxa"/>
            </w:tcMar>
          </w:tcPr>
          <w:p w14:paraId="31774521" w14:textId="726BF887"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 xml:space="preserve">RVP-ŠVP                 </w:t>
            </w:r>
          </w:p>
          <w:p w14:paraId="32D9858D" w14:textId="06AE7469"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1. - 3. ročník</w:t>
            </w:r>
          </w:p>
        </w:tc>
      </w:tr>
      <w:tr w:rsidR="008357D4" w:rsidRPr="004A752F" w14:paraId="0ECB6601" w14:textId="77777777" w:rsidTr="00125205">
        <w:trPr>
          <w:trHeight w:val="300"/>
        </w:trPr>
        <w:tc>
          <w:tcPr>
            <w:tcW w:w="1054" w:type="dxa"/>
            <w:tcMar>
              <w:left w:w="108" w:type="dxa"/>
              <w:right w:w="108" w:type="dxa"/>
            </w:tcMar>
          </w:tcPr>
          <w:p w14:paraId="6C52FADA" w14:textId="7C25859A" w:rsidR="6679AF92" w:rsidRPr="004A752F" w:rsidRDefault="6679AF92" w:rsidP="008357D4">
            <w:pPr>
              <w:spacing w:after="0" w:line="240" w:lineRule="auto"/>
              <w:ind w:left="-64" w:right="-110"/>
              <w:jc w:val="left"/>
              <w:rPr>
                <w:sz w:val="20"/>
                <w:szCs w:val="20"/>
                <w:lang w:val="cs-CZ"/>
              </w:rPr>
            </w:pPr>
            <w:r w:rsidRPr="004A752F">
              <w:rPr>
                <w:rFonts w:eastAsia="Calibri" w:cs="Calibri"/>
                <w:sz w:val="20"/>
                <w:szCs w:val="20"/>
                <w:lang w:val="cs-CZ"/>
              </w:rPr>
              <w:t>26-52-H/01</w:t>
            </w:r>
          </w:p>
        </w:tc>
        <w:tc>
          <w:tcPr>
            <w:tcW w:w="1630" w:type="dxa"/>
            <w:tcMar>
              <w:left w:w="108" w:type="dxa"/>
              <w:right w:w="108" w:type="dxa"/>
            </w:tcMar>
          </w:tcPr>
          <w:p w14:paraId="5247F87B" w14:textId="5DF9415A" w:rsidR="6679AF92" w:rsidRPr="004A752F" w:rsidRDefault="6679AF92" w:rsidP="008357D4">
            <w:pPr>
              <w:spacing w:after="0" w:line="240" w:lineRule="auto"/>
              <w:ind w:left="-53" w:right="-105"/>
              <w:jc w:val="left"/>
              <w:rPr>
                <w:sz w:val="20"/>
                <w:szCs w:val="20"/>
                <w:lang w:val="cs-CZ"/>
              </w:rPr>
            </w:pPr>
            <w:r w:rsidRPr="004A752F">
              <w:rPr>
                <w:rFonts w:eastAsia="Calibri" w:cs="Calibri"/>
                <w:sz w:val="20"/>
                <w:szCs w:val="20"/>
                <w:lang w:val="cs-CZ"/>
              </w:rPr>
              <w:t>Elektromechanik pro zařízení a přístroje</w:t>
            </w:r>
          </w:p>
        </w:tc>
        <w:tc>
          <w:tcPr>
            <w:tcW w:w="2268" w:type="dxa"/>
            <w:tcMar>
              <w:left w:w="108" w:type="dxa"/>
              <w:right w:w="108" w:type="dxa"/>
            </w:tcMar>
          </w:tcPr>
          <w:p w14:paraId="4F2ED3FB" w14:textId="3E678489" w:rsidR="6679AF92" w:rsidRPr="004A752F" w:rsidRDefault="6679AF92" w:rsidP="008357D4">
            <w:pPr>
              <w:spacing w:after="0" w:line="240" w:lineRule="auto"/>
              <w:ind w:left="-58" w:right="-107"/>
              <w:jc w:val="left"/>
              <w:rPr>
                <w:sz w:val="20"/>
                <w:szCs w:val="20"/>
                <w:lang w:val="cs-CZ"/>
              </w:rPr>
            </w:pPr>
            <w:r w:rsidRPr="004A752F">
              <w:rPr>
                <w:rFonts w:eastAsia="Calibri" w:cs="Calibri"/>
                <w:sz w:val="20"/>
                <w:szCs w:val="20"/>
                <w:lang w:val="cs-CZ"/>
              </w:rPr>
              <w:t>Elektromechanik pro zařízení a přístroje - digitální technika</w:t>
            </w:r>
          </w:p>
        </w:tc>
        <w:tc>
          <w:tcPr>
            <w:tcW w:w="2551" w:type="dxa"/>
            <w:tcMar>
              <w:left w:w="108" w:type="dxa"/>
              <w:right w:w="108" w:type="dxa"/>
            </w:tcMar>
          </w:tcPr>
          <w:p w14:paraId="09F4FDE8" w14:textId="50F4274A" w:rsidR="6679AF92" w:rsidRPr="004A752F" w:rsidRDefault="6679AF92" w:rsidP="008357D4">
            <w:pPr>
              <w:spacing w:after="0" w:line="240" w:lineRule="auto"/>
              <w:ind w:left="-65" w:right="-107"/>
              <w:jc w:val="left"/>
              <w:rPr>
                <w:sz w:val="20"/>
                <w:szCs w:val="20"/>
                <w:lang w:val="cs-CZ"/>
              </w:rPr>
            </w:pPr>
            <w:r w:rsidRPr="004A752F">
              <w:rPr>
                <w:rFonts w:eastAsia="Calibri" w:cs="Calibri"/>
                <w:sz w:val="20"/>
                <w:szCs w:val="20"/>
                <w:lang w:val="cs-CZ"/>
              </w:rPr>
              <w:t>EM1</w:t>
            </w:r>
          </w:p>
        </w:tc>
        <w:tc>
          <w:tcPr>
            <w:tcW w:w="1222" w:type="dxa"/>
            <w:tcMar>
              <w:left w:w="108" w:type="dxa"/>
              <w:right w:w="108" w:type="dxa"/>
            </w:tcMar>
          </w:tcPr>
          <w:p w14:paraId="71260B45" w14:textId="71E866FC"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 xml:space="preserve">RVP-ŠVP                 </w:t>
            </w:r>
          </w:p>
          <w:p w14:paraId="5C76CA72" w14:textId="35135C47"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1. ročník</w:t>
            </w:r>
          </w:p>
        </w:tc>
      </w:tr>
      <w:tr w:rsidR="008357D4" w:rsidRPr="004A752F" w14:paraId="1EE66421" w14:textId="77777777" w:rsidTr="00125205">
        <w:trPr>
          <w:trHeight w:val="300"/>
        </w:trPr>
        <w:tc>
          <w:tcPr>
            <w:tcW w:w="1054" w:type="dxa"/>
            <w:tcMar>
              <w:left w:w="108" w:type="dxa"/>
              <w:right w:w="108" w:type="dxa"/>
            </w:tcMar>
          </w:tcPr>
          <w:p w14:paraId="05F151D2" w14:textId="44CF48CB" w:rsidR="6679AF92" w:rsidRPr="004A752F" w:rsidRDefault="6679AF92" w:rsidP="008357D4">
            <w:pPr>
              <w:spacing w:after="0" w:line="240" w:lineRule="auto"/>
              <w:ind w:left="-64" w:right="-110"/>
              <w:jc w:val="left"/>
              <w:rPr>
                <w:sz w:val="20"/>
                <w:szCs w:val="20"/>
                <w:lang w:val="cs-CZ"/>
              </w:rPr>
            </w:pPr>
            <w:r w:rsidRPr="004A752F">
              <w:rPr>
                <w:rFonts w:eastAsia="Calibri" w:cs="Calibri"/>
                <w:sz w:val="20"/>
                <w:szCs w:val="20"/>
                <w:lang w:val="cs-CZ"/>
              </w:rPr>
              <w:t>26-52-H/01</w:t>
            </w:r>
          </w:p>
        </w:tc>
        <w:tc>
          <w:tcPr>
            <w:tcW w:w="1630" w:type="dxa"/>
            <w:tcMar>
              <w:left w:w="108" w:type="dxa"/>
              <w:right w:w="108" w:type="dxa"/>
            </w:tcMar>
          </w:tcPr>
          <w:p w14:paraId="01AC6715" w14:textId="53E543E6" w:rsidR="6679AF92" w:rsidRPr="004A752F" w:rsidRDefault="6679AF92" w:rsidP="008357D4">
            <w:pPr>
              <w:spacing w:after="0" w:line="240" w:lineRule="auto"/>
              <w:ind w:left="-53" w:right="-105"/>
              <w:jc w:val="left"/>
              <w:rPr>
                <w:sz w:val="20"/>
                <w:szCs w:val="20"/>
                <w:lang w:val="cs-CZ"/>
              </w:rPr>
            </w:pPr>
            <w:r w:rsidRPr="004A752F">
              <w:rPr>
                <w:rFonts w:eastAsia="Calibri" w:cs="Calibri"/>
                <w:sz w:val="20"/>
                <w:szCs w:val="20"/>
                <w:lang w:val="cs-CZ"/>
              </w:rPr>
              <w:t>Elektromechanik pro zařízení a přístroje</w:t>
            </w:r>
          </w:p>
        </w:tc>
        <w:tc>
          <w:tcPr>
            <w:tcW w:w="2268" w:type="dxa"/>
            <w:tcMar>
              <w:left w:w="108" w:type="dxa"/>
              <w:right w:w="108" w:type="dxa"/>
            </w:tcMar>
          </w:tcPr>
          <w:p w14:paraId="5ED4D83C" w14:textId="37DD99E8" w:rsidR="6679AF92" w:rsidRPr="004A752F" w:rsidRDefault="6679AF92" w:rsidP="008357D4">
            <w:pPr>
              <w:spacing w:after="0" w:line="240" w:lineRule="auto"/>
              <w:ind w:left="-58" w:right="-107"/>
              <w:jc w:val="left"/>
              <w:rPr>
                <w:sz w:val="20"/>
                <w:szCs w:val="20"/>
                <w:lang w:val="cs-CZ"/>
              </w:rPr>
            </w:pPr>
            <w:r w:rsidRPr="004A752F">
              <w:rPr>
                <w:rFonts w:eastAsia="Calibri" w:cs="Calibri"/>
                <w:sz w:val="20"/>
                <w:szCs w:val="20"/>
                <w:lang w:val="cs-CZ"/>
              </w:rPr>
              <w:t>Elektromechanik pro zařízení a přístroje - digitální technika</w:t>
            </w:r>
          </w:p>
        </w:tc>
        <w:tc>
          <w:tcPr>
            <w:tcW w:w="2551" w:type="dxa"/>
            <w:tcMar>
              <w:left w:w="108" w:type="dxa"/>
              <w:right w:w="108" w:type="dxa"/>
            </w:tcMar>
          </w:tcPr>
          <w:p w14:paraId="6843EBF8" w14:textId="4F0F5A61" w:rsidR="6679AF92" w:rsidRPr="004A752F" w:rsidRDefault="6679AF92" w:rsidP="008357D4">
            <w:pPr>
              <w:spacing w:after="0" w:line="240" w:lineRule="auto"/>
              <w:ind w:left="-65" w:right="-107"/>
              <w:jc w:val="left"/>
              <w:rPr>
                <w:sz w:val="20"/>
                <w:szCs w:val="20"/>
                <w:lang w:val="cs-CZ"/>
              </w:rPr>
            </w:pPr>
            <w:r w:rsidRPr="004A752F">
              <w:rPr>
                <w:rFonts w:eastAsia="Calibri" w:cs="Calibri"/>
                <w:sz w:val="20"/>
                <w:szCs w:val="20"/>
                <w:lang w:val="cs-CZ"/>
              </w:rPr>
              <w:t>Třídy: EM2; ESM3</w:t>
            </w:r>
          </w:p>
          <w:p w14:paraId="090870DF" w14:textId="6D4015EA" w:rsidR="6679AF92" w:rsidRPr="004A752F" w:rsidRDefault="6679AF92" w:rsidP="008357D4">
            <w:pPr>
              <w:spacing w:after="0" w:line="240" w:lineRule="auto"/>
              <w:ind w:left="-65" w:right="-107"/>
              <w:jc w:val="left"/>
              <w:rPr>
                <w:sz w:val="20"/>
                <w:szCs w:val="20"/>
                <w:lang w:val="cs-CZ"/>
              </w:rPr>
            </w:pPr>
            <w:r w:rsidRPr="004A752F">
              <w:rPr>
                <w:rFonts w:eastAsia="Calibri" w:cs="Calibri"/>
                <w:sz w:val="20"/>
                <w:szCs w:val="20"/>
                <w:lang w:val="cs-CZ"/>
              </w:rPr>
              <w:t xml:space="preserve">Grantový program JČ kraje - Stipendijní motivační program pro žáky SŠ ve vybraných oborech vzdělávání - možnost získání stipendia žáka </w:t>
            </w:r>
          </w:p>
        </w:tc>
        <w:tc>
          <w:tcPr>
            <w:tcW w:w="1222" w:type="dxa"/>
            <w:tcMar>
              <w:left w:w="108" w:type="dxa"/>
              <w:right w:w="108" w:type="dxa"/>
            </w:tcMar>
          </w:tcPr>
          <w:p w14:paraId="3EF1B919" w14:textId="6A2374EB"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RVP-ŠVP</w:t>
            </w:r>
          </w:p>
          <w:p w14:paraId="51CDD48A" w14:textId="69D0EEFC"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2. - 3. ročník</w:t>
            </w:r>
          </w:p>
        </w:tc>
      </w:tr>
      <w:tr w:rsidR="008357D4" w:rsidRPr="004A752F" w14:paraId="158B380C" w14:textId="77777777" w:rsidTr="00125205">
        <w:trPr>
          <w:trHeight w:val="300"/>
        </w:trPr>
        <w:tc>
          <w:tcPr>
            <w:tcW w:w="1054" w:type="dxa"/>
            <w:tcMar>
              <w:left w:w="108" w:type="dxa"/>
              <w:right w:w="108" w:type="dxa"/>
            </w:tcMar>
          </w:tcPr>
          <w:p w14:paraId="6655DEEB" w14:textId="2BB228D7" w:rsidR="6679AF92" w:rsidRPr="004A752F" w:rsidRDefault="6679AF92" w:rsidP="008357D4">
            <w:pPr>
              <w:spacing w:after="0" w:line="240" w:lineRule="auto"/>
              <w:ind w:left="-64" w:right="-110"/>
              <w:jc w:val="left"/>
              <w:rPr>
                <w:sz w:val="20"/>
                <w:szCs w:val="20"/>
                <w:lang w:val="cs-CZ"/>
              </w:rPr>
            </w:pPr>
            <w:r w:rsidRPr="004A752F">
              <w:rPr>
                <w:rFonts w:eastAsia="Calibri" w:cs="Calibri"/>
                <w:sz w:val="20"/>
                <w:szCs w:val="20"/>
                <w:lang w:val="cs-CZ"/>
              </w:rPr>
              <w:t>23-56-H/01</w:t>
            </w:r>
          </w:p>
        </w:tc>
        <w:tc>
          <w:tcPr>
            <w:tcW w:w="1630" w:type="dxa"/>
            <w:tcMar>
              <w:left w:w="108" w:type="dxa"/>
              <w:right w:w="108" w:type="dxa"/>
            </w:tcMar>
          </w:tcPr>
          <w:p w14:paraId="02D8E442" w14:textId="01231F36" w:rsidR="6679AF92" w:rsidRPr="004A752F" w:rsidRDefault="6679AF92" w:rsidP="008357D4">
            <w:pPr>
              <w:spacing w:after="0" w:line="240" w:lineRule="auto"/>
              <w:ind w:left="-53" w:right="-105"/>
              <w:jc w:val="left"/>
              <w:rPr>
                <w:sz w:val="20"/>
                <w:szCs w:val="20"/>
                <w:lang w:val="cs-CZ"/>
              </w:rPr>
            </w:pPr>
            <w:r w:rsidRPr="004A752F">
              <w:rPr>
                <w:rFonts w:eastAsia="Calibri" w:cs="Calibri"/>
                <w:sz w:val="20"/>
                <w:szCs w:val="20"/>
                <w:lang w:val="cs-CZ"/>
              </w:rPr>
              <w:t>Obráběč kovů</w:t>
            </w:r>
          </w:p>
        </w:tc>
        <w:tc>
          <w:tcPr>
            <w:tcW w:w="2268" w:type="dxa"/>
            <w:tcMar>
              <w:left w:w="108" w:type="dxa"/>
              <w:right w:w="108" w:type="dxa"/>
            </w:tcMar>
          </w:tcPr>
          <w:p w14:paraId="0CFD5060" w14:textId="2C627970" w:rsidR="6679AF92" w:rsidRPr="004A752F" w:rsidRDefault="6679AF92" w:rsidP="008357D4">
            <w:pPr>
              <w:spacing w:after="0" w:line="240" w:lineRule="auto"/>
              <w:ind w:left="-58" w:right="-107"/>
              <w:jc w:val="left"/>
              <w:rPr>
                <w:sz w:val="20"/>
                <w:szCs w:val="20"/>
                <w:lang w:val="cs-CZ"/>
              </w:rPr>
            </w:pPr>
            <w:r w:rsidRPr="004A752F">
              <w:rPr>
                <w:rFonts w:eastAsia="Calibri" w:cs="Calibri"/>
                <w:sz w:val="20"/>
                <w:szCs w:val="20"/>
                <w:lang w:val="cs-CZ"/>
              </w:rPr>
              <w:t>Obráběč kovů - obsluha CNC strojů</w:t>
            </w:r>
          </w:p>
        </w:tc>
        <w:tc>
          <w:tcPr>
            <w:tcW w:w="2551" w:type="dxa"/>
            <w:tcMar>
              <w:left w:w="108" w:type="dxa"/>
              <w:right w:w="108" w:type="dxa"/>
            </w:tcMar>
          </w:tcPr>
          <w:p w14:paraId="0010885A" w14:textId="623DF51D" w:rsidR="6679AF92" w:rsidRPr="004A752F" w:rsidRDefault="6679AF92" w:rsidP="008357D4">
            <w:pPr>
              <w:spacing w:after="0" w:line="240" w:lineRule="auto"/>
              <w:ind w:left="-65" w:right="-107"/>
              <w:jc w:val="left"/>
              <w:rPr>
                <w:sz w:val="20"/>
                <w:szCs w:val="20"/>
                <w:lang w:val="cs-CZ"/>
              </w:rPr>
            </w:pPr>
            <w:r w:rsidRPr="004A752F">
              <w:rPr>
                <w:rFonts w:eastAsia="Calibri" w:cs="Calibri"/>
                <w:sz w:val="20"/>
                <w:szCs w:val="20"/>
                <w:lang w:val="cs-CZ"/>
              </w:rPr>
              <w:t>OKS1</w:t>
            </w:r>
          </w:p>
        </w:tc>
        <w:tc>
          <w:tcPr>
            <w:tcW w:w="1222" w:type="dxa"/>
            <w:tcMar>
              <w:left w:w="108" w:type="dxa"/>
              <w:right w:w="108" w:type="dxa"/>
            </w:tcMar>
          </w:tcPr>
          <w:p w14:paraId="7DDC8AA1" w14:textId="3FE3F3E3"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RVP-ŠVP</w:t>
            </w:r>
          </w:p>
          <w:p w14:paraId="0A68493C" w14:textId="44E56E1F"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1. ročník</w:t>
            </w:r>
          </w:p>
        </w:tc>
      </w:tr>
      <w:tr w:rsidR="008357D4" w:rsidRPr="004A752F" w14:paraId="48D7D387" w14:textId="77777777" w:rsidTr="00125205">
        <w:trPr>
          <w:trHeight w:val="300"/>
        </w:trPr>
        <w:tc>
          <w:tcPr>
            <w:tcW w:w="1054" w:type="dxa"/>
            <w:tcMar>
              <w:left w:w="108" w:type="dxa"/>
              <w:right w:w="108" w:type="dxa"/>
            </w:tcMar>
          </w:tcPr>
          <w:p w14:paraId="00B71150" w14:textId="5B34D3D5" w:rsidR="6679AF92" w:rsidRPr="004A752F" w:rsidRDefault="6679AF92" w:rsidP="008357D4">
            <w:pPr>
              <w:spacing w:after="0" w:line="240" w:lineRule="auto"/>
              <w:ind w:left="-64" w:right="-110"/>
              <w:jc w:val="left"/>
              <w:rPr>
                <w:sz w:val="20"/>
                <w:szCs w:val="20"/>
                <w:lang w:val="cs-CZ"/>
              </w:rPr>
            </w:pPr>
            <w:r w:rsidRPr="004A752F">
              <w:rPr>
                <w:rFonts w:eastAsia="Calibri" w:cs="Calibri"/>
                <w:sz w:val="20"/>
                <w:szCs w:val="20"/>
                <w:lang w:val="cs-CZ"/>
              </w:rPr>
              <w:lastRenderedPageBreak/>
              <w:t>23-56-H/01</w:t>
            </w:r>
          </w:p>
        </w:tc>
        <w:tc>
          <w:tcPr>
            <w:tcW w:w="1630" w:type="dxa"/>
            <w:tcMar>
              <w:left w:w="108" w:type="dxa"/>
              <w:right w:w="108" w:type="dxa"/>
            </w:tcMar>
          </w:tcPr>
          <w:p w14:paraId="07D2DE57" w14:textId="5556CDF0" w:rsidR="6679AF92" w:rsidRPr="004A752F" w:rsidRDefault="6679AF92" w:rsidP="008357D4">
            <w:pPr>
              <w:spacing w:after="0" w:line="240" w:lineRule="auto"/>
              <w:ind w:left="-53" w:right="-105"/>
              <w:jc w:val="left"/>
              <w:rPr>
                <w:sz w:val="20"/>
                <w:szCs w:val="20"/>
                <w:lang w:val="cs-CZ"/>
              </w:rPr>
            </w:pPr>
            <w:r w:rsidRPr="004A752F">
              <w:rPr>
                <w:rFonts w:eastAsia="Calibri" w:cs="Calibri"/>
                <w:sz w:val="20"/>
                <w:szCs w:val="20"/>
                <w:lang w:val="cs-CZ"/>
              </w:rPr>
              <w:t>Obráběč kovů</w:t>
            </w:r>
          </w:p>
        </w:tc>
        <w:tc>
          <w:tcPr>
            <w:tcW w:w="2268" w:type="dxa"/>
            <w:tcMar>
              <w:left w:w="108" w:type="dxa"/>
              <w:right w:w="108" w:type="dxa"/>
            </w:tcMar>
          </w:tcPr>
          <w:p w14:paraId="0B1AFCE8" w14:textId="1FD008C0" w:rsidR="6679AF92" w:rsidRPr="004A752F" w:rsidRDefault="6679AF92" w:rsidP="008357D4">
            <w:pPr>
              <w:spacing w:after="0" w:line="240" w:lineRule="auto"/>
              <w:ind w:left="-58" w:right="-107"/>
              <w:jc w:val="left"/>
              <w:rPr>
                <w:sz w:val="20"/>
                <w:szCs w:val="20"/>
                <w:lang w:val="cs-CZ"/>
              </w:rPr>
            </w:pPr>
            <w:r w:rsidRPr="004A752F">
              <w:rPr>
                <w:rFonts w:eastAsia="Calibri" w:cs="Calibri"/>
                <w:sz w:val="20"/>
                <w:szCs w:val="20"/>
                <w:lang w:val="cs-CZ"/>
              </w:rPr>
              <w:t>Obráběč kovů - obsluha CNC strojů</w:t>
            </w:r>
          </w:p>
        </w:tc>
        <w:tc>
          <w:tcPr>
            <w:tcW w:w="2551" w:type="dxa"/>
            <w:tcMar>
              <w:left w:w="108" w:type="dxa"/>
              <w:right w:w="108" w:type="dxa"/>
            </w:tcMar>
          </w:tcPr>
          <w:p w14:paraId="0C9262F0" w14:textId="515362BC" w:rsidR="6679AF92" w:rsidRPr="004A752F" w:rsidRDefault="008357D4" w:rsidP="008357D4">
            <w:pPr>
              <w:spacing w:after="0" w:line="240" w:lineRule="auto"/>
              <w:ind w:left="-65" w:right="-107"/>
              <w:jc w:val="left"/>
              <w:rPr>
                <w:sz w:val="20"/>
                <w:szCs w:val="20"/>
                <w:lang w:val="cs-CZ"/>
              </w:rPr>
            </w:pPr>
            <w:r w:rsidRPr="004A752F">
              <w:rPr>
                <w:rFonts w:eastAsia="Calibri" w:cs="Calibri"/>
                <w:sz w:val="20"/>
                <w:szCs w:val="20"/>
                <w:lang w:val="cs-CZ"/>
              </w:rPr>
              <w:t>Třídy: OKS</w:t>
            </w:r>
            <w:r w:rsidR="6679AF92" w:rsidRPr="004A752F">
              <w:rPr>
                <w:rFonts w:eastAsia="Calibri" w:cs="Calibri"/>
                <w:sz w:val="20"/>
                <w:szCs w:val="20"/>
                <w:lang w:val="cs-CZ"/>
              </w:rPr>
              <w:t>2</w:t>
            </w:r>
          </w:p>
          <w:p w14:paraId="63B0BABE" w14:textId="2DCA69DC" w:rsidR="6679AF92" w:rsidRPr="004A752F" w:rsidRDefault="6679AF92" w:rsidP="008357D4">
            <w:pPr>
              <w:spacing w:after="0" w:line="240" w:lineRule="auto"/>
              <w:ind w:left="-65" w:right="-107"/>
              <w:jc w:val="left"/>
              <w:rPr>
                <w:sz w:val="20"/>
                <w:szCs w:val="20"/>
                <w:lang w:val="cs-CZ"/>
              </w:rPr>
            </w:pPr>
            <w:r w:rsidRPr="004A752F">
              <w:rPr>
                <w:rFonts w:eastAsia="Calibri" w:cs="Calibri"/>
                <w:sz w:val="20"/>
                <w:szCs w:val="20"/>
                <w:lang w:val="cs-CZ"/>
              </w:rPr>
              <w:t>Grantový program JČ kraje - Stipendijní motivační program pro žáky SŠ ve vybraných oborech vzdělávání - možnost získání stipendia žáka!</w:t>
            </w:r>
          </w:p>
        </w:tc>
        <w:tc>
          <w:tcPr>
            <w:tcW w:w="1222" w:type="dxa"/>
            <w:tcMar>
              <w:left w:w="108" w:type="dxa"/>
              <w:right w:w="108" w:type="dxa"/>
            </w:tcMar>
          </w:tcPr>
          <w:p w14:paraId="2175C58D" w14:textId="32120BE5"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RVP-ŠVP</w:t>
            </w:r>
          </w:p>
          <w:p w14:paraId="07C8DFD9" w14:textId="6B178AB3"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2. ročník</w:t>
            </w:r>
          </w:p>
        </w:tc>
      </w:tr>
      <w:tr w:rsidR="008357D4" w:rsidRPr="004A752F" w14:paraId="627FCB7E" w14:textId="77777777" w:rsidTr="00125205">
        <w:trPr>
          <w:trHeight w:val="300"/>
        </w:trPr>
        <w:tc>
          <w:tcPr>
            <w:tcW w:w="1054" w:type="dxa"/>
            <w:tcMar>
              <w:left w:w="108" w:type="dxa"/>
              <w:right w:w="108" w:type="dxa"/>
            </w:tcMar>
          </w:tcPr>
          <w:p w14:paraId="1D4C30B8" w14:textId="7B559BA8" w:rsidR="6679AF92" w:rsidRPr="004A752F" w:rsidRDefault="6679AF92" w:rsidP="008357D4">
            <w:pPr>
              <w:spacing w:after="0" w:line="240" w:lineRule="auto"/>
              <w:ind w:left="-64" w:right="-110"/>
              <w:jc w:val="left"/>
              <w:rPr>
                <w:sz w:val="20"/>
                <w:szCs w:val="20"/>
                <w:lang w:val="cs-CZ"/>
              </w:rPr>
            </w:pPr>
            <w:r w:rsidRPr="004A752F">
              <w:rPr>
                <w:rFonts w:eastAsia="Calibri" w:cs="Calibri"/>
                <w:sz w:val="20"/>
                <w:szCs w:val="20"/>
                <w:lang w:val="cs-CZ"/>
              </w:rPr>
              <w:t>23-51-H/01</w:t>
            </w:r>
          </w:p>
        </w:tc>
        <w:tc>
          <w:tcPr>
            <w:tcW w:w="1630" w:type="dxa"/>
            <w:tcMar>
              <w:left w:w="108" w:type="dxa"/>
              <w:right w:w="108" w:type="dxa"/>
            </w:tcMar>
          </w:tcPr>
          <w:p w14:paraId="50639DD0" w14:textId="001EA470" w:rsidR="6679AF92" w:rsidRPr="004A752F" w:rsidRDefault="6679AF92" w:rsidP="008357D4">
            <w:pPr>
              <w:spacing w:after="0" w:line="240" w:lineRule="auto"/>
              <w:ind w:left="-53" w:right="-105"/>
              <w:jc w:val="left"/>
              <w:rPr>
                <w:sz w:val="20"/>
                <w:szCs w:val="20"/>
                <w:lang w:val="cs-CZ"/>
              </w:rPr>
            </w:pPr>
            <w:r w:rsidRPr="004A752F">
              <w:rPr>
                <w:rFonts w:eastAsia="Calibri" w:cs="Calibri"/>
                <w:sz w:val="20"/>
                <w:szCs w:val="20"/>
                <w:lang w:val="cs-CZ"/>
              </w:rPr>
              <w:t>Strojní mechanik</w:t>
            </w:r>
          </w:p>
        </w:tc>
        <w:tc>
          <w:tcPr>
            <w:tcW w:w="2268" w:type="dxa"/>
            <w:tcMar>
              <w:left w:w="108" w:type="dxa"/>
              <w:right w:w="108" w:type="dxa"/>
            </w:tcMar>
          </w:tcPr>
          <w:p w14:paraId="5CEA2399" w14:textId="28FCFA55" w:rsidR="6679AF92" w:rsidRPr="004A752F" w:rsidRDefault="6679AF92" w:rsidP="008357D4">
            <w:pPr>
              <w:spacing w:after="0" w:line="240" w:lineRule="auto"/>
              <w:ind w:left="-58" w:right="-107"/>
              <w:jc w:val="left"/>
              <w:rPr>
                <w:sz w:val="20"/>
                <w:szCs w:val="20"/>
                <w:lang w:val="cs-CZ"/>
              </w:rPr>
            </w:pPr>
            <w:r w:rsidRPr="004A752F">
              <w:rPr>
                <w:rFonts w:eastAsia="Calibri" w:cs="Calibri"/>
                <w:sz w:val="20"/>
                <w:szCs w:val="20"/>
                <w:lang w:val="cs-CZ"/>
              </w:rPr>
              <w:t>Strojní mechanik - opravy, montáže a svařování</w:t>
            </w:r>
          </w:p>
        </w:tc>
        <w:tc>
          <w:tcPr>
            <w:tcW w:w="2551" w:type="dxa"/>
            <w:tcMar>
              <w:left w:w="108" w:type="dxa"/>
              <w:right w:w="108" w:type="dxa"/>
            </w:tcMar>
          </w:tcPr>
          <w:p w14:paraId="6FCE2AD0" w14:textId="75EB495F" w:rsidR="6679AF92" w:rsidRPr="004A752F" w:rsidRDefault="6679AF92" w:rsidP="008357D4">
            <w:pPr>
              <w:spacing w:after="0" w:line="240" w:lineRule="auto"/>
              <w:ind w:left="-65" w:right="-107"/>
              <w:jc w:val="left"/>
              <w:rPr>
                <w:sz w:val="20"/>
                <w:szCs w:val="20"/>
                <w:lang w:val="cs-CZ"/>
              </w:rPr>
            </w:pPr>
            <w:r w:rsidRPr="004A752F">
              <w:rPr>
                <w:rFonts w:eastAsia="Calibri" w:cs="Calibri"/>
                <w:sz w:val="20"/>
                <w:szCs w:val="20"/>
                <w:lang w:val="cs-CZ"/>
              </w:rPr>
              <w:t>OKS1</w:t>
            </w:r>
          </w:p>
        </w:tc>
        <w:tc>
          <w:tcPr>
            <w:tcW w:w="1222" w:type="dxa"/>
            <w:tcMar>
              <w:left w:w="108" w:type="dxa"/>
              <w:right w:w="108" w:type="dxa"/>
            </w:tcMar>
          </w:tcPr>
          <w:p w14:paraId="2811CA5F" w14:textId="53522146"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RVP-ŠVP</w:t>
            </w:r>
          </w:p>
          <w:p w14:paraId="7C6BDBD8" w14:textId="65714938"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1. ročník</w:t>
            </w:r>
          </w:p>
        </w:tc>
      </w:tr>
      <w:tr w:rsidR="008357D4" w:rsidRPr="004A752F" w14:paraId="5AABFDE0" w14:textId="77777777" w:rsidTr="00125205">
        <w:trPr>
          <w:trHeight w:val="300"/>
        </w:trPr>
        <w:tc>
          <w:tcPr>
            <w:tcW w:w="1054" w:type="dxa"/>
            <w:tcMar>
              <w:left w:w="108" w:type="dxa"/>
              <w:right w:w="108" w:type="dxa"/>
            </w:tcMar>
          </w:tcPr>
          <w:p w14:paraId="50C29A81" w14:textId="40E71332" w:rsidR="6679AF92" w:rsidRPr="004A752F" w:rsidRDefault="6679AF92" w:rsidP="008357D4">
            <w:pPr>
              <w:spacing w:after="0" w:line="240" w:lineRule="auto"/>
              <w:ind w:left="-64" w:right="-110"/>
              <w:jc w:val="left"/>
              <w:rPr>
                <w:sz w:val="20"/>
                <w:szCs w:val="20"/>
                <w:lang w:val="cs-CZ"/>
              </w:rPr>
            </w:pPr>
            <w:r w:rsidRPr="004A752F">
              <w:rPr>
                <w:rFonts w:eastAsia="Calibri" w:cs="Calibri"/>
                <w:sz w:val="20"/>
                <w:szCs w:val="20"/>
                <w:lang w:val="cs-CZ"/>
              </w:rPr>
              <w:t>23-51-H/01</w:t>
            </w:r>
          </w:p>
        </w:tc>
        <w:tc>
          <w:tcPr>
            <w:tcW w:w="1630" w:type="dxa"/>
            <w:tcMar>
              <w:left w:w="108" w:type="dxa"/>
              <w:right w:w="108" w:type="dxa"/>
            </w:tcMar>
          </w:tcPr>
          <w:p w14:paraId="6CCD1463" w14:textId="2B09A67D" w:rsidR="6679AF92" w:rsidRPr="004A752F" w:rsidRDefault="6679AF92" w:rsidP="008357D4">
            <w:pPr>
              <w:spacing w:after="0" w:line="240" w:lineRule="auto"/>
              <w:ind w:left="-53" w:right="-105"/>
              <w:jc w:val="left"/>
              <w:rPr>
                <w:sz w:val="20"/>
                <w:szCs w:val="20"/>
                <w:lang w:val="cs-CZ"/>
              </w:rPr>
            </w:pPr>
            <w:r w:rsidRPr="004A752F">
              <w:rPr>
                <w:rFonts w:eastAsia="Calibri" w:cs="Calibri"/>
                <w:sz w:val="20"/>
                <w:szCs w:val="20"/>
                <w:lang w:val="cs-CZ"/>
              </w:rPr>
              <w:t>Strojní mechanik</w:t>
            </w:r>
          </w:p>
        </w:tc>
        <w:tc>
          <w:tcPr>
            <w:tcW w:w="2268" w:type="dxa"/>
            <w:tcMar>
              <w:left w:w="108" w:type="dxa"/>
              <w:right w:w="108" w:type="dxa"/>
            </w:tcMar>
          </w:tcPr>
          <w:p w14:paraId="30280B9B" w14:textId="68492BF5" w:rsidR="6679AF92" w:rsidRPr="004A752F" w:rsidRDefault="6679AF92" w:rsidP="008357D4">
            <w:pPr>
              <w:spacing w:after="0" w:line="240" w:lineRule="auto"/>
              <w:ind w:left="-58" w:right="-107"/>
              <w:jc w:val="left"/>
              <w:rPr>
                <w:sz w:val="20"/>
                <w:szCs w:val="20"/>
                <w:lang w:val="cs-CZ"/>
              </w:rPr>
            </w:pPr>
            <w:r w:rsidRPr="004A752F">
              <w:rPr>
                <w:rFonts w:eastAsia="Calibri" w:cs="Calibri"/>
                <w:sz w:val="20"/>
                <w:szCs w:val="20"/>
                <w:lang w:val="cs-CZ"/>
              </w:rPr>
              <w:t>Strojní mechanik - opravy, montáže a svařování</w:t>
            </w:r>
          </w:p>
        </w:tc>
        <w:tc>
          <w:tcPr>
            <w:tcW w:w="2551" w:type="dxa"/>
            <w:tcMar>
              <w:left w:w="108" w:type="dxa"/>
              <w:right w:w="108" w:type="dxa"/>
            </w:tcMar>
          </w:tcPr>
          <w:p w14:paraId="693BADE5" w14:textId="705031F1" w:rsidR="6679AF92" w:rsidRPr="004A752F" w:rsidRDefault="6679AF92" w:rsidP="008357D4">
            <w:pPr>
              <w:spacing w:after="0" w:line="240" w:lineRule="auto"/>
              <w:ind w:left="-65" w:right="-107"/>
              <w:jc w:val="left"/>
              <w:rPr>
                <w:sz w:val="20"/>
                <w:szCs w:val="20"/>
                <w:lang w:val="cs-CZ"/>
              </w:rPr>
            </w:pPr>
            <w:r w:rsidRPr="004A752F">
              <w:rPr>
                <w:rFonts w:eastAsia="Calibri" w:cs="Calibri"/>
                <w:sz w:val="20"/>
                <w:szCs w:val="20"/>
                <w:lang w:val="cs-CZ"/>
              </w:rPr>
              <w:t>Třídy: OKS2, ESM3</w:t>
            </w:r>
          </w:p>
          <w:p w14:paraId="74191379" w14:textId="06C36326" w:rsidR="6679AF92" w:rsidRPr="004A752F" w:rsidRDefault="6679AF92" w:rsidP="008357D4">
            <w:pPr>
              <w:spacing w:after="0" w:line="240" w:lineRule="auto"/>
              <w:ind w:left="-65" w:right="-107"/>
              <w:jc w:val="left"/>
              <w:rPr>
                <w:sz w:val="20"/>
                <w:szCs w:val="20"/>
                <w:lang w:val="cs-CZ"/>
              </w:rPr>
            </w:pPr>
            <w:r w:rsidRPr="004A752F">
              <w:rPr>
                <w:rFonts w:eastAsia="Calibri" w:cs="Calibri"/>
                <w:sz w:val="20"/>
                <w:szCs w:val="20"/>
                <w:lang w:val="cs-CZ"/>
              </w:rPr>
              <w:t xml:space="preserve">Grantový program JČ kraje - Stipendijní motivační program pro žáky SŠ ve vybraných oborech vzdělávání - možnost získání stipendia žáka </w:t>
            </w:r>
          </w:p>
        </w:tc>
        <w:tc>
          <w:tcPr>
            <w:tcW w:w="1222" w:type="dxa"/>
            <w:tcMar>
              <w:left w:w="108" w:type="dxa"/>
              <w:right w:w="108" w:type="dxa"/>
            </w:tcMar>
          </w:tcPr>
          <w:p w14:paraId="3C3972C3" w14:textId="19B305F1"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RVP-ŠVP</w:t>
            </w:r>
          </w:p>
          <w:p w14:paraId="4F2FD508" w14:textId="59FB5AF7"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2. -3. ročník</w:t>
            </w:r>
          </w:p>
        </w:tc>
      </w:tr>
      <w:tr w:rsidR="008357D4" w:rsidRPr="004A752F" w14:paraId="45A7D3FB" w14:textId="77777777" w:rsidTr="00125205">
        <w:trPr>
          <w:trHeight w:val="300"/>
        </w:trPr>
        <w:tc>
          <w:tcPr>
            <w:tcW w:w="1054" w:type="dxa"/>
            <w:tcMar>
              <w:left w:w="108" w:type="dxa"/>
              <w:right w:w="108" w:type="dxa"/>
            </w:tcMar>
          </w:tcPr>
          <w:p w14:paraId="6EB4E85E" w14:textId="038FE7B2" w:rsidR="6679AF92" w:rsidRPr="004A752F" w:rsidRDefault="6679AF92" w:rsidP="008357D4">
            <w:pPr>
              <w:spacing w:after="0" w:line="240" w:lineRule="auto"/>
              <w:ind w:left="-64" w:right="-110"/>
              <w:jc w:val="left"/>
              <w:rPr>
                <w:sz w:val="20"/>
                <w:szCs w:val="20"/>
                <w:lang w:val="cs-CZ"/>
              </w:rPr>
            </w:pPr>
            <w:r w:rsidRPr="004A752F">
              <w:rPr>
                <w:rFonts w:eastAsia="Calibri" w:cs="Calibri"/>
                <w:sz w:val="20"/>
                <w:szCs w:val="20"/>
                <w:lang w:val="cs-CZ"/>
              </w:rPr>
              <w:t>66-53-H/01</w:t>
            </w:r>
          </w:p>
        </w:tc>
        <w:tc>
          <w:tcPr>
            <w:tcW w:w="1630" w:type="dxa"/>
            <w:tcMar>
              <w:left w:w="108" w:type="dxa"/>
              <w:right w:w="108" w:type="dxa"/>
            </w:tcMar>
          </w:tcPr>
          <w:p w14:paraId="754D11F0" w14:textId="19658802" w:rsidR="6679AF92" w:rsidRPr="004A752F" w:rsidRDefault="6679AF92" w:rsidP="008357D4">
            <w:pPr>
              <w:spacing w:after="0" w:line="240" w:lineRule="auto"/>
              <w:ind w:left="-53" w:right="-105"/>
              <w:jc w:val="left"/>
              <w:rPr>
                <w:sz w:val="20"/>
                <w:szCs w:val="20"/>
                <w:lang w:val="cs-CZ"/>
              </w:rPr>
            </w:pPr>
            <w:r w:rsidRPr="004A752F">
              <w:rPr>
                <w:rFonts w:eastAsia="Calibri" w:cs="Calibri"/>
                <w:sz w:val="20"/>
                <w:szCs w:val="20"/>
                <w:lang w:val="cs-CZ"/>
              </w:rPr>
              <w:t>Operátor skladování</w:t>
            </w:r>
          </w:p>
        </w:tc>
        <w:tc>
          <w:tcPr>
            <w:tcW w:w="2268" w:type="dxa"/>
            <w:tcMar>
              <w:left w:w="108" w:type="dxa"/>
              <w:right w:w="108" w:type="dxa"/>
            </w:tcMar>
          </w:tcPr>
          <w:p w14:paraId="1683CA98" w14:textId="5155AAD5" w:rsidR="6679AF92" w:rsidRPr="004A752F" w:rsidRDefault="6679AF92" w:rsidP="008357D4">
            <w:pPr>
              <w:spacing w:after="0" w:line="240" w:lineRule="auto"/>
              <w:ind w:left="-58" w:right="-107"/>
              <w:jc w:val="left"/>
              <w:rPr>
                <w:sz w:val="20"/>
                <w:szCs w:val="20"/>
                <w:lang w:val="cs-CZ"/>
              </w:rPr>
            </w:pPr>
            <w:r w:rsidRPr="004A752F">
              <w:rPr>
                <w:rFonts w:eastAsia="Calibri" w:cs="Calibri"/>
                <w:sz w:val="20"/>
                <w:szCs w:val="20"/>
                <w:lang w:val="cs-CZ"/>
              </w:rPr>
              <w:t>Operátor skladování - logistika</w:t>
            </w:r>
          </w:p>
        </w:tc>
        <w:tc>
          <w:tcPr>
            <w:tcW w:w="2551" w:type="dxa"/>
            <w:tcMar>
              <w:left w:w="108" w:type="dxa"/>
              <w:right w:w="108" w:type="dxa"/>
            </w:tcMar>
          </w:tcPr>
          <w:p w14:paraId="01E29F72" w14:textId="798C364F" w:rsidR="6679AF92" w:rsidRPr="004A752F" w:rsidRDefault="6679AF92" w:rsidP="008357D4">
            <w:pPr>
              <w:spacing w:after="0" w:line="240" w:lineRule="auto"/>
              <w:ind w:left="-65" w:right="-107"/>
              <w:jc w:val="left"/>
              <w:rPr>
                <w:sz w:val="20"/>
                <w:szCs w:val="20"/>
                <w:lang w:val="cs-CZ"/>
              </w:rPr>
            </w:pPr>
            <w:r w:rsidRPr="004A752F">
              <w:rPr>
                <w:rFonts w:eastAsia="Calibri" w:cs="Calibri"/>
                <w:sz w:val="20"/>
                <w:szCs w:val="20"/>
                <w:lang w:val="cs-CZ"/>
              </w:rPr>
              <w:t>OKS</w:t>
            </w:r>
            <w:r w:rsidR="008357D4" w:rsidRPr="004A752F">
              <w:rPr>
                <w:rFonts w:eastAsia="Calibri" w:cs="Calibri"/>
                <w:sz w:val="20"/>
                <w:szCs w:val="20"/>
                <w:lang w:val="cs-CZ"/>
              </w:rPr>
              <w:t>1, OKS</w:t>
            </w:r>
            <w:r w:rsidRPr="004A752F">
              <w:rPr>
                <w:rFonts w:eastAsia="Calibri" w:cs="Calibri"/>
                <w:sz w:val="20"/>
                <w:szCs w:val="20"/>
                <w:lang w:val="cs-CZ"/>
              </w:rPr>
              <w:t>2</w:t>
            </w:r>
          </w:p>
        </w:tc>
        <w:tc>
          <w:tcPr>
            <w:tcW w:w="1222" w:type="dxa"/>
            <w:tcMar>
              <w:left w:w="108" w:type="dxa"/>
              <w:right w:w="108" w:type="dxa"/>
            </w:tcMar>
          </w:tcPr>
          <w:p w14:paraId="13C9DC12" w14:textId="03F7BF41"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 xml:space="preserve">RVP-ŠVP </w:t>
            </w:r>
          </w:p>
          <w:p w14:paraId="4F7EB632" w14:textId="18F8A77F"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1. a 2. ročník</w:t>
            </w:r>
          </w:p>
        </w:tc>
      </w:tr>
      <w:tr w:rsidR="008357D4" w:rsidRPr="004A752F" w14:paraId="7390F1D9" w14:textId="77777777" w:rsidTr="00125205">
        <w:trPr>
          <w:trHeight w:val="300"/>
        </w:trPr>
        <w:tc>
          <w:tcPr>
            <w:tcW w:w="1054" w:type="dxa"/>
            <w:tcMar>
              <w:left w:w="108" w:type="dxa"/>
              <w:right w:w="108" w:type="dxa"/>
            </w:tcMar>
          </w:tcPr>
          <w:p w14:paraId="09340F34" w14:textId="29BF02F0" w:rsidR="6679AF92" w:rsidRPr="004A752F" w:rsidRDefault="6679AF92" w:rsidP="008357D4">
            <w:pPr>
              <w:spacing w:after="0" w:line="240" w:lineRule="auto"/>
              <w:ind w:left="-64" w:right="-110"/>
              <w:jc w:val="left"/>
              <w:rPr>
                <w:sz w:val="20"/>
                <w:szCs w:val="20"/>
                <w:lang w:val="cs-CZ"/>
              </w:rPr>
            </w:pPr>
            <w:r w:rsidRPr="004A752F">
              <w:rPr>
                <w:rFonts w:eastAsia="Calibri" w:cs="Calibri"/>
                <w:sz w:val="20"/>
                <w:szCs w:val="20"/>
                <w:lang w:val="cs-CZ"/>
              </w:rPr>
              <w:t>64-41-L/51</w:t>
            </w:r>
          </w:p>
        </w:tc>
        <w:tc>
          <w:tcPr>
            <w:tcW w:w="1630" w:type="dxa"/>
            <w:tcMar>
              <w:left w:w="108" w:type="dxa"/>
              <w:right w:w="108" w:type="dxa"/>
            </w:tcMar>
          </w:tcPr>
          <w:p w14:paraId="479412F1" w14:textId="10911053" w:rsidR="6679AF92" w:rsidRPr="004A752F" w:rsidRDefault="6679AF92" w:rsidP="008357D4">
            <w:pPr>
              <w:spacing w:after="0" w:line="240" w:lineRule="auto"/>
              <w:ind w:left="-53" w:right="-105"/>
              <w:jc w:val="left"/>
              <w:rPr>
                <w:sz w:val="20"/>
                <w:szCs w:val="20"/>
                <w:lang w:val="cs-CZ"/>
              </w:rPr>
            </w:pPr>
            <w:r w:rsidRPr="004A752F">
              <w:rPr>
                <w:rFonts w:eastAsia="Calibri" w:cs="Calibri"/>
                <w:sz w:val="20"/>
                <w:szCs w:val="20"/>
                <w:lang w:val="cs-CZ"/>
              </w:rPr>
              <w:t>Podnikání</w:t>
            </w:r>
          </w:p>
        </w:tc>
        <w:tc>
          <w:tcPr>
            <w:tcW w:w="2268" w:type="dxa"/>
            <w:tcMar>
              <w:left w:w="108" w:type="dxa"/>
              <w:right w:w="108" w:type="dxa"/>
            </w:tcMar>
          </w:tcPr>
          <w:p w14:paraId="500C052F" w14:textId="3850E764" w:rsidR="6679AF92" w:rsidRPr="004A752F" w:rsidRDefault="6679AF92" w:rsidP="008357D4">
            <w:pPr>
              <w:spacing w:after="0" w:line="240" w:lineRule="auto"/>
              <w:ind w:left="-58" w:right="-107"/>
              <w:jc w:val="left"/>
              <w:rPr>
                <w:sz w:val="20"/>
                <w:szCs w:val="20"/>
                <w:lang w:val="cs-CZ"/>
              </w:rPr>
            </w:pPr>
            <w:r w:rsidRPr="004A752F">
              <w:rPr>
                <w:rFonts w:eastAsia="Calibri" w:cs="Calibri"/>
                <w:sz w:val="20"/>
                <w:szCs w:val="20"/>
                <w:lang w:val="cs-CZ"/>
              </w:rPr>
              <w:t>Podnikání</w:t>
            </w:r>
          </w:p>
        </w:tc>
        <w:tc>
          <w:tcPr>
            <w:tcW w:w="2551" w:type="dxa"/>
            <w:tcMar>
              <w:left w:w="108" w:type="dxa"/>
              <w:right w:w="108" w:type="dxa"/>
            </w:tcMar>
          </w:tcPr>
          <w:p w14:paraId="4BED5A28" w14:textId="4F70A4B1" w:rsidR="6679AF92" w:rsidRPr="004A752F" w:rsidRDefault="6679AF92" w:rsidP="008357D4">
            <w:pPr>
              <w:spacing w:after="0" w:line="240" w:lineRule="auto"/>
              <w:ind w:left="-65" w:right="-107"/>
              <w:jc w:val="left"/>
              <w:rPr>
                <w:sz w:val="20"/>
                <w:szCs w:val="20"/>
                <w:lang w:val="cs-CZ"/>
              </w:rPr>
            </w:pPr>
            <w:r w:rsidRPr="004A752F">
              <w:rPr>
                <w:rFonts w:eastAsia="Calibri" w:cs="Calibri"/>
                <w:sz w:val="20"/>
                <w:szCs w:val="20"/>
                <w:lang w:val="cs-CZ"/>
              </w:rPr>
              <w:t>PO1; PO2</w:t>
            </w:r>
          </w:p>
        </w:tc>
        <w:tc>
          <w:tcPr>
            <w:tcW w:w="1222" w:type="dxa"/>
            <w:tcMar>
              <w:left w:w="108" w:type="dxa"/>
              <w:right w:w="108" w:type="dxa"/>
            </w:tcMar>
          </w:tcPr>
          <w:p w14:paraId="623C31EE" w14:textId="5270C5C7"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 xml:space="preserve">RVP-ŠVP </w:t>
            </w:r>
          </w:p>
          <w:p w14:paraId="63F46CE5" w14:textId="7ED87F73"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1. a 2. ročník</w:t>
            </w:r>
          </w:p>
          <w:p w14:paraId="5D97397F" w14:textId="38EDCC17"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Denní forma</w:t>
            </w:r>
          </w:p>
          <w:p w14:paraId="0EDBD15A" w14:textId="4F452E5B"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 xml:space="preserve"> </w:t>
            </w:r>
          </w:p>
        </w:tc>
      </w:tr>
      <w:tr w:rsidR="008357D4" w:rsidRPr="004A752F" w14:paraId="0B74C77B" w14:textId="77777777" w:rsidTr="00125205">
        <w:trPr>
          <w:trHeight w:val="300"/>
        </w:trPr>
        <w:tc>
          <w:tcPr>
            <w:tcW w:w="1054" w:type="dxa"/>
            <w:tcMar>
              <w:left w:w="108" w:type="dxa"/>
              <w:right w:w="108" w:type="dxa"/>
            </w:tcMar>
          </w:tcPr>
          <w:p w14:paraId="25171D73" w14:textId="7C50687C" w:rsidR="6679AF92" w:rsidRPr="004A752F" w:rsidRDefault="6679AF92" w:rsidP="008357D4">
            <w:pPr>
              <w:spacing w:after="0" w:line="240" w:lineRule="auto"/>
              <w:ind w:left="-64" w:right="-110"/>
              <w:jc w:val="left"/>
              <w:rPr>
                <w:sz w:val="20"/>
                <w:szCs w:val="20"/>
                <w:lang w:val="cs-CZ"/>
              </w:rPr>
            </w:pPr>
            <w:r w:rsidRPr="004A752F">
              <w:rPr>
                <w:rFonts w:eastAsia="Calibri" w:cs="Calibri"/>
                <w:sz w:val="20"/>
                <w:szCs w:val="20"/>
                <w:lang w:val="cs-CZ"/>
              </w:rPr>
              <w:t>64-41-L/51</w:t>
            </w:r>
          </w:p>
        </w:tc>
        <w:tc>
          <w:tcPr>
            <w:tcW w:w="1630" w:type="dxa"/>
            <w:tcMar>
              <w:left w:w="108" w:type="dxa"/>
              <w:right w:w="108" w:type="dxa"/>
            </w:tcMar>
          </w:tcPr>
          <w:p w14:paraId="4DCF98D7" w14:textId="62A648A8" w:rsidR="6679AF92" w:rsidRPr="004A752F" w:rsidRDefault="6679AF92" w:rsidP="008357D4">
            <w:pPr>
              <w:spacing w:after="0" w:line="240" w:lineRule="auto"/>
              <w:ind w:left="-53" w:right="-105"/>
              <w:jc w:val="left"/>
              <w:rPr>
                <w:sz w:val="20"/>
                <w:szCs w:val="20"/>
                <w:lang w:val="cs-CZ"/>
              </w:rPr>
            </w:pPr>
            <w:r w:rsidRPr="004A752F">
              <w:rPr>
                <w:rFonts w:eastAsia="Calibri" w:cs="Calibri"/>
                <w:sz w:val="20"/>
                <w:szCs w:val="20"/>
                <w:lang w:val="cs-CZ"/>
              </w:rPr>
              <w:t>Podnikání</w:t>
            </w:r>
          </w:p>
        </w:tc>
        <w:tc>
          <w:tcPr>
            <w:tcW w:w="2268" w:type="dxa"/>
            <w:tcMar>
              <w:left w:w="108" w:type="dxa"/>
              <w:right w:w="108" w:type="dxa"/>
            </w:tcMar>
          </w:tcPr>
          <w:p w14:paraId="6B620BAB" w14:textId="6478E90F" w:rsidR="6679AF92" w:rsidRPr="004A752F" w:rsidRDefault="6679AF92" w:rsidP="008357D4">
            <w:pPr>
              <w:spacing w:after="0" w:line="240" w:lineRule="auto"/>
              <w:ind w:left="-58" w:right="-107"/>
              <w:jc w:val="left"/>
              <w:rPr>
                <w:sz w:val="20"/>
                <w:szCs w:val="20"/>
                <w:lang w:val="cs-CZ"/>
              </w:rPr>
            </w:pPr>
            <w:r w:rsidRPr="004A752F">
              <w:rPr>
                <w:rFonts w:eastAsia="Calibri" w:cs="Calibri"/>
                <w:sz w:val="20"/>
                <w:szCs w:val="20"/>
                <w:lang w:val="cs-CZ"/>
              </w:rPr>
              <w:t>Podnikání</w:t>
            </w:r>
          </w:p>
        </w:tc>
        <w:tc>
          <w:tcPr>
            <w:tcW w:w="2551" w:type="dxa"/>
            <w:tcMar>
              <w:left w:w="108" w:type="dxa"/>
              <w:right w:w="108" w:type="dxa"/>
            </w:tcMar>
          </w:tcPr>
          <w:p w14:paraId="63686F9B" w14:textId="5D3612E9" w:rsidR="6679AF92" w:rsidRPr="004A752F" w:rsidRDefault="6679AF92" w:rsidP="008357D4">
            <w:pPr>
              <w:spacing w:after="0" w:line="240" w:lineRule="auto"/>
              <w:ind w:left="-65" w:right="-107"/>
              <w:jc w:val="left"/>
              <w:rPr>
                <w:sz w:val="20"/>
                <w:szCs w:val="20"/>
                <w:lang w:val="cs-CZ"/>
              </w:rPr>
            </w:pPr>
            <w:r w:rsidRPr="004A752F">
              <w:rPr>
                <w:rFonts w:eastAsia="Calibri" w:cs="Calibri"/>
                <w:sz w:val="20"/>
                <w:szCs w:val="20"/>
                <w:lang w:val="cs-CZ"/>
              </w:rPr>
              <w:t>PO1D, PO2D, PO3D</w:t>
            </w:r>
          </w:p>
        </w:tc>
        <w:tc>
          <w:tcPr>
            <w:tcW w:w="1222" w:type="dxa"/>
            <w:tcMar>
              <w:left w:w="108" w:type="dxa"/>
              <w:right w:w="108" w:type="dxa"/>
            </w:tcMar>
          </w:tcPr>
          <w:p w14:paraId="0DFBC276" w14:textId="4B6040BA"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 xml:space="preserve">RVP-ŠVP </w:t>
            </w:r>
          </w:p>
          <w:p w14:paraId="456FFEC4" w14:textId="5A209C4C"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1. - 3. ročník</w:t>
            </w:r>
          </w:p>
          <w:p w14:paraId="68A1DDD8" w14:textId="39202727"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Dálková forma</w:t>
            </w:r>
          </w:p>
        </w:tc>
      </w:tr>
      <w:tr w:rsidR="008357D4" w:rsidRPr="004A752F" w14:paraId="0F7F28F0" w14:textId="77777777" w:rsidTr="00125205">
        <w:trPr>
          <w:trHeight w:val="300"/>
        </w:trPr>
        <w:tc>
          <w:tcPr>
            <w:tcW w:w="1054" w:type="dxa"/>
            <w:tcMar>
              <w:left w:w="108" w:type="dxa"/>
              <w:right w:w="108" w:type="dxa"/>
            </w:tcMar>
          </w:tcPr>
          <w:p w14:paraId="16DD914B" w14:textId="44B29767" w:rsidR="6679AF92" w:rsidRPr="004A752F" w:rsidRDefault="6679AF92" w:rsidP="008357D4">
            <w:pPr>
              <w:spacing w:after="0" w:line="240" w:lineRule="auto"/>
              <w:ind w:left="-64" w:right="-110"/>
              <w:jc w:val="left"/>
              <w:rPr>
                <w:sz w:val="20"/>
                <w:szCs w:val="20"/>
                <w:lang w:val="cs-CZ"/>
              </w:rPr>
            </w:pPr>
            <w:r w:rsidRPr="004A752F">
              <w:rPr>
                <w:rFonts w:eastAsia="Calibri" w:cs="Calibri"/>
                <w:sz w:val="20"/>
                <w:szCs w:val="20"/>
                <w:lang w:val="cs-CZ"/>
              </w:rPr>
              <w:t>26-41-N/01</w:t>
            </w:r>
          </w:p>
        </w:tc>
        <w:tc>
          <w:tcPr>
            <w:tcW w:w="1630" w:type="dxa"/>
            <w:tcMar>
              <w:left w:w="108" w:type="dxa"/>
              <w:right w:w="108" w:type="dxa"/>
            </w:tcMar>
          </w:tcPr>
          <w:p w14:paraId="00009EC4" w14:textId="07C7A1DC" w:rsidR="6679AF92" w:rsidRPr="004A752F" w:rsidRDefault="6679AF92" w:rsidP="008357D4">
            <w:pPr>
              <w:spacing w:after="0" w:line="240" w:lineRule="auto"/>
              <w:ind w:left="-53" w:right="-105"/>
              <w:jc w:val="left"/>
              <w:rPr>
                <w:sz w:val="20"/>
                <w:szCs w:val="20"/>
                <w:lang w:val="cs-CZ"/>
              </w:rPr>
            </w:pPr>
            <w:r w:rsidRPr="004A752F">
              <w:rPr>
                <w:rFonts w:eastAsia="Calibri" w:cs="Calibri"/>
                <w:sz w:val="20"/>
                <w:szCs w:val="20"/>
                <w:lang w:val="cs-CZ"/>
              </w:rPr>
              <w:t xml:space="preserve">Elektrotechnika - </w:t>
            </w:r>
            <w:proofErr w:type="spellStart"/>
            <w:r w:rsidRPr="004A752F">
              <w:rPr>
                <w:rFonts w:eastAsia="Calibri" w:cs="Calibri"/>
                <w:sz w:val="20"/>
                <w:szCs w:val="20"/>
                <w:lang w:val="cs-CZ"/>
              </w:rPr>
              <w:t>mechatronické</w:t>
            </w:r>
            <w:proofErr w:type="spellEnd"/>
            <w:r w:rsidRPr="004A752F">
              <w:rPr>
                <w:rFonts w:eastAsia="Calibri" w:cs="Calibri"/>
                <w:sz w:val="20"/>
                <w:szCs w:val="20"/>
                <w:lang w:val="cs-CZ"/>
              </w:rPr>
              <w:t xml:space="preserve"> systémy</w:t>
            </w:r>
          </w:p>
        </w:tc>
        <w:tc>
          <w:tcPr>
            <w:tcW w:w="2268" w:type="dxa"/>
            <w:tcMar>
              <w:left w:w="108" w:type="dxa"/>
              <w:right w:w="108" w:type="dxa"/>
            </w:tcMar>
          </w:tcPr>
          <w:p w14:paraId="2A9FA51F" w14:textId="00F89986" w:rsidR="6679AF92" w:rsidRPr="004A752F" w:rsidRDefault="008357D4" w:rsidP="008357D4">
            <w:pPr>
              <w:spacing w:after="0" w:line="240" w:lineRule="auto"/>
              <w:ind w:left="-58" w:right="-107"/>
              <w:jc w:val="left"/>
              <w:rPr>
                <w:sz w:val="20"/>
                <w:szCs w:val="20"/>
                <w:lang w:val="cs-CZ"/>
              </w:rPr>
            </w:pPr>
            <w:r w:rsidRPr="004A752F">
              <w:rPr>
                <w:rFonts w:eastAsia="Calibri" w:cs="Calibri"/>
                <w:sz w:val="20"/>
                <w:szCs w:val="20"/>
                <w:lang w:val="cs-CZ"/>
              </w:rPr>
              <w:t>Akreditovaný vzdělávací program</w:t>
            </w:r>
          </w:p>
        </w:tc>
        <w:tc>
          <w:tcPr>
            <w:tcW w:w="2551" w:type="dxa"/>
            <w:tcMar>
              <w:left w:w="108" w:type="dxa"/>
              <w:right w:w="108" w:type="dxa"/>
            </w:tcMar>
          </w:tcPr>
          <w:p w14:paraId="7D05538D" w14:textId="08331733" w:rsidR="6679AF92" w:rsidRPr="004A752F" w:rsidRDefault="6679AF92" w:rsidP="008357D4">
            <w:pPr>
              <w:spacing w:after="0" w:line="240" w:lineRule="auto"/>
              <w:ind w:left="-65" w:right="-107"/>
              <w:jc w:val="left"/>
              <w:rPr>
                <w:sz w:val="20"/>
                <w:szCs w:val="20"/>
                <w:lang w:val="cs-CZ"/>
              </w:rPr>
            </w:pPr>
            <w:r w:rsidRPr="004A752F">
              <w:rPr>
                <w:rFonts w:eastAsia="Calibri" w:cs="Calibri"/>
                <w:sz w:val="20"/>
                <w:szCs w:val="20"/>
                <w:lang w:val="cs-CZ"/>
              </w:rPr>
              <w:t>VOŠ1, VOŠ2, VOŠ3</w:t>
            </w:r>
          </w:p>
        </w:tc>
        <w:tc>
          <w:tcPr>
            <w:tcW w:w="1222" w:type="dxa"/>
            <w:tcMar>
              <w:left w:w="108" w:type="dxa"/>
              <w:right w:w="108" w:type="dxa"/>
            </w:tcMar>
          </w:tcPr>
          <w:p w14:paraId="1CF7A9C0" w14:textId="2D0922FC" w:rsidR="6679AF92" w:rsidRPr="004A752F" w:rsidRDefault="008357D4" w:rsidP="008357D4">
            <w:pPr>
              <w:spacing w:after="0" w:line="240" w:lineRule="auto"/>
              <w:ind w:left="-57" w:right="-165"/>
              <w:jc w:val="left"/>
              <w:rPr>
                <w:sz w:val="20"/>
                <w:szCs w:val="20"/>
                <w:lang w:val="cs-CZ"/>
              </w:rPr>
            </w:pPr>
            <w:r w:rsidRPr="004A752F">
              <w:rPr>
                <w:rFonts w:eastAsia="Calibri" w:cs="Calibri"/>
                <w:sz w:val="20"/>
                <w:szCs w:val="20"/>
                <w:lang w:val="cs-CZ"/>
              </w:rPr>
              <w:t>VOŠ: 1.</w:t>
            </w:r>
            <w:r w:rsidR="6679AF92" w:rsidRPr="004A752F">
              <w:rPr>
                <w:rFonts w:eastAsia="Calibri" w:cs="Calibri"/>
                <w:sz w:val="20"/>
                <w:szCs w:val="20"/>
                <w:lang w:val="cs-CZ"/>
              </w:rPr>
              <w:t xml:space="preserve"> - 3. ročník</w:t>
            </w:r>
          </w:p>
          <w:p w14:paraId="560B4191" w14:textId="77B75B3D" w:rsidR="6679AF92" w:rsidRPr="004A752F" w:rsidRDefault="6679AF92" w:rsidP="008357D4">
            <w:pPr>
              <w:spacing w:after="0" w:line="240" w:lineRule="auto"/>
              <w:ind w:left="-57" w:right="-165"/>
              <w:jc w:val="left"/>
              <w:rPr>
                <w:sz w:val="20"/>
                <w:szCs w:val="20"/>
                <w:lang w:val="cs-CZ"/>
              </w:rPr>
            </w:pPr>
            <w:r w:rsidRPr="004A752F">
              <w:rPr>
                <w:rFonts w:eastAsia="Calibri" w:cs="Calibri"/>
                <w:sz w:val="20"/>
                <w:szCs w:val="20"/>
                <w:lang w:val="cs-CZ"/>
              </w:rPr>
              <w:t>Denní forma</w:t>
            </w:r>
          </w:p>
        </w:tc>
      </w:tr>
    </w:tbl>
    <w:p w14:paraId="74E3B0BA" w14:textId="00FAED18" w:rsidR="6679AF92" w:rsidRDefault="6679AF92" w:rsidP="6679AF92">
      <w:pPr>
        <w:spacing w:after="0" w:line="240" w:lineRule="auto"/>
        <w:jc w:val="left"/>
        <w:rPr>
          <w:b/>
          <w:bCs/>
        </w:rPr>
      </w:pPr>
    </w:p>
    <w:p w14:paraId="6B282CE3" w14:textId="7C05B405" w:rsidR="002217DF" w:rsidRPr="003B34DF" w:rsidRDefault="002217DF" w:rsidP="008357D4">
      <w:pPr>
        <w:pStyle w:val="Zkladntext"/>
        <w:keepNext/>
        <w:spacing w:before="240"/>
        <w:ind w:left="0"/>
        <w:rPr>
          <w:rFonts w:eastAsia="Calibri"/>
          <w:b/>
          <w:bCs/>
          <w:kern w:val="0"/>
        </w:rPr>
      </w:pPr>
      <w:r w:rsidRPr="4F7DF9B3">
        <w:rPr>
          <w:b/>
          <w:bCs/>
        </w:rPr>
        <w:t>Po</w:t>
      </w:r>
      <w:r w:rsidR="00E50CDA" w:rsidRPr="4F7DF9B3">
        <w:rPr>
          <w:b/>
          <w:bCs/>
        </w:rPr>
        <w:t xml:space="preserve">čet žáků školy 30. 9. </w:t>
      </w:r>
      <w:r w:rsidR="71C1D5EF" w:rsidRPr="4F7DF9B3">
        <w:rPr>
          <w:b/>
          <w:bCs/>
        </w:rPr>
        <w:t>202</w:t>
      </w:r>
      <w:r w:rsidR="740F1256" w:rsidRPr="4F7DF9B3">
        <w:rPr>
          <w:b/>
          <w:bCs/>
        </w:rPr>
        <w:t>3</w:t>
      </w:r>
      <w:r w:rsidR="00E107A0" w:rsidRPr="4F7DF9B3">
        <w:rPr>
          <w:b/>
          <w:bCs/>
        </w:rPr>
        <w:t xml:space="preserve"> byl </w:t>
      </w:r>
      <w:r w:rsidR="015D2FC7" w:rsidRPr="5D3F73E1">
        <w:rPr>
          <w:b/>
          <w:bCs/>
        </w:rPr>
        <w:t>8</w:t>
      </w:r>
      <w:r w:rsidR="0B7C084A" w:rsidRPr="5D3F73E1">
        <w:rPr>
          <w:b/>
          <w:bCs/>
        </w:rPr>
        <w:t>41</w:t>
      </w:r>
      <w:r w:rsidRPr="4F7DF9B3">
        <w:rPr>
          <w:b/>
          <w:bCs/>
        </w:rPr>
        <w:t xml:space="preserve"> (viz zahajovací výkaz)</w:t>
      </w:r>
    </w:p>
    <w:tbl>
      <w:tblPr>
        <w:tblW w:w="491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313"/>
        <w:gridCol w:w="1251"/>
        <w:gridCol w:w="1351"/>
      </w:tblGrid>
      <w:tr w:rsidR="00E50CDA" w:rsidRPr="008357D4" w14:paraId="578DAFF6" w14:textId="77777777" w:rsidTr="008357D4">
        <w:trPr>
          <w:trHeight w:val="283"/>
        </w:trPr>
        <w:tc>
          <w:tcPr>
            <w:tcW w:w="2313" w:type="dxa"/>
            <w:shd w:val="clear" w:color="auto" w:fill="D9E2F3" w:themeFill="accent1" w:themeFillTint="33"/>
            <w:tcMar>
              <w:top w:w="28" w:type="dxa"/>
              <w:left w:w="28" w:type="dxa"/>
              <w:bottom w:w="28" w:type="dxa"/>
              <w:right w:w="28" w:type="dxa"/>
            </w:tcMar>
            <w:hideMark/>
          </w:tcPr>
          <w:p w14:paraId="7F4EDF78" w14:textId="77777777" w:rsidR="00E50CDA" w:rsidRPr="008357D4" w:rsidRDefault="00E50CDA" w:rsidP="008357D4">
            <w:pPr>
              <w:spacing w:after="0" w:line="240" w:lineRule="auto"/>
              <w:jc w:val="center"/>
              <w:rPr>
                <w:rFonts w:asciiTheme="minorHAnsi" w:hAnsiTheme="minorHAnsi" w:cstheme="minorHAnsi"/>
                <w:b/>
              </w:rPr>
            </w:pPr>
            <w:r w:rsidRPr="008357D4">
              <w:rPr>
                <w:rFonts w:asciiTheme="minorHAnsi" w:hAnsiTheme="minorHAnsi" w:cstheme="minorHAnsi"/>
                <w:b/>
              </w:rPr>
              <w:t>Forma studia</w:t>
            </w:r>
          </w:p>
        </w:tc>
        <w:tc>
          <w:tcPr>
            <w:tcW w:w="1251" w:type="dxa"/>
            <w:shd w:val="clear" w:color="auto" w:fill="D9E2F3" w:themeFill="accent1" w:themeFillTint="33"/>
            <w:tcMar>
              <w:top w:w="28" w:type="dxa"/>
              <w:left w:w="28" w:type="dxa"/>
              <w:bottom w:w="28" w:type="dxa"/>
              <w:right w:w="28" w:type="dxa"/>
            </w:tcMar>
            <w:hideMark/>
          </w:tcPr>
          <w:p w14:paraId="0FE00B16" w14:textId="77777777" w:rsidR="00E50CDA" w:rsidRPr="008357D4" w:rsidRDefault="00E50CDA" w:rsidP="008357D4">
            <w:pPr>
              <w:spacing w:after="0" w:line="240" w:lineRule="auto"/>
              <w:jc w:val="center"/>
              <w:rPr>
                <w:rFonts w:asciiTheme="minorHAnsi" w:hAnsiTheme="minorHAnsi" w:cstheme="minorHAnsi"/>
                <w:b/>
              </w:rPr>
            </w:pPr>
            <w:r w:rsidRPr="008357D4">
              <w:rPr>
                <w:rFonts w:asciiTheme="minorHAnsi" w:hAnsiTheme="minorHAnsi" w:cstheme="minorHAnsi"/>
                <w:b/>
              </w:rPr>
              <w:t>Počet tříd</w:t>
            </w:r>
          </w:p>
        </w:tc>
        <w:tc>
          <w:tcPr>
            <w:tcW w:w="1351" w:type="dxa"/>
            <w:shd w:val="clear" w:color="auto" w:fill="D9E2F3" w:themeFill="accent1" w:themeFillTint="33"/>
            <w:tcMar>
              <w:top w:w="28" w:type="dxa"/>
              <w:left w:w="28" w:type="dxa"/>
              <w:bottom w:w="28" w:type="dxa"/>
              <w:right w:w="28" w:type="dxa"/>
            </w:tcMar>
            <w:hideMark/>
          </w:tcPr>
          <w:p w14:paraId="211614A6" w14:textId="77777777" w:rsidR="00E50CDA" w:rsidRPr="008357D4" w:rsidRDefault="00E50CDA" w:rsidP="008357D4">
            <w:pPr>
              <w:spacing w:after="0" w:line="240" w:lineRule="auto"/>
              <w:jc w:val="center"/>
              <w:rPr>
                <w:rFonts w:asciiTheme="minorHAnsi" w:hAnsiTheme="minorHAnsi" w:cstheme="minorHAnsi"/>
                <w:b/>
              </w:rPr>
            </w:pPr>
            <w:r w:rsidRPr="008357D4">
              <w:rPr>
                <w:rFonts w:asciiTheme="minorHAnsi" w:hAnsiTheme="minorHAnsi" w:cstheme="minorHAnsi"/>
                <w:b/>
              </w:rPr>
              <w:t>Počet žáků</w:t>
            </w:r>
          </w:p>
        </w:tc>
      </w:tr>
      <w:tr w:rsidR="00E50CDA" w:rsidRPr="008357D4" w14:paraId="62D7E265" w14:textId="77777777" w:rsidTr="008357D4">
        <w:trPr>
          <w:trHeight w:val="283"/>
        </w:trPr>
        <w:tc>
          <w:tcPr>
            <w:tcW w:w="2313" w:type="dxa"/>
            <w:tcMar>
              <w:top w:w="28" w:type="dxa"/>
              <w:left w:w="28" w:type="dxa"/>
              <w:bottom w:w="28" w:type="dxa"/>
              <w:right w:w="28" w:type="dxa"/>
            </w:tcMar>
            <w:vAlign w:val="center"/>
            <w:hideMark/>
          </w:tcPr>
          <w:p w14:paraId="71A45BE3" w14:textId="77777777" w:rsidR="00E50CDA" w:rsidRPr="008357D4" w:rsidRDefault="00E50CDA" w:rsidP="008357D4">
            <w:pPr>
              <w:pStyle w:val="Obsahtabulky"/>
              <w:spacing w:after="0" w:line="240" w:lineRule="auto"/>
              <w:jc w:val="left"/>
              <w:rPr>
                <w:rFonts w:asciiTheme="minorHAnsi" w:hAnsiTheme="minorHAnsi" w:cstheme="minorHAnsi"/>
                <w:bCs/>
              </w:rPr>
            </w:pPr>
            <w:r w:rsidRPr="008357D4">
              <w:rPr>
                <w:rFonts w:asciiTheme="minorHAnsi" w:hAnsiTheme="minorHAnsi" w:cstheme="minorHAnsi"/>
                <w:bCs/>
              </w:rPr>
              <w:t>Denní</w:t>
            </w:r>
          </w:p>
        </w:tc>
        <w:tc>
          <w:tcPr>
            <w:tcW w:w="1251" w:type="dxa"/>
            <w:tcMar>
              <w:top w:w="28" w:type="dxa"/>
              <w:left w:w="28" w:type="dxa"/>
              <w:bottom w:w="28" w:type="dxa"/>
              <w:right w:w="28" w:type="dxa"/>
            </w:tcMar>
            <w:hideMark/>
          </w:tcPr>
          <w:p w14:paraId="49660668" w14:textId="00E956CF" w:rsidR="00E50CDA" w:rsidRPr="008357D4" w:rsidRDefault="68200C91" w:rsidP="008357D4">
            <w:pPr>
              <w:pStyle w:val="Obsahtabulky"/>
              <w:suppressLineNumbers w:val="0"/>
              <w:spacing w:after="0" w:line="240" w:lineRule="auto"/>
              <w:jc w:val="center"/>
              <w:rPr>
                <w:rFonts w:asciiTheme="minorHAnsi" w:hAnsiTheme="minorHAnsi" w:cstheme="minorHAnsi"/>
              </w:rPr>
            </w:pPr>
            <w:r w:rsidRPr="008357D4">
              <w:rPr>
                <w:rFonts w:asciiTheme="minorHAnsi" w:hAnsiTheme="minorHAnsi" w:cstheme="minorHAnsi"/>
              </w:rPr>
              <w:t>3</w:t>
            </w:r>
            <w:r w:rsidR="7DA24EA8" w:rsidRPr="008357D4">
              <w:rPr>
                <w:rFonts w:asciiTheme="minorHAnsi" w:hAnsiTheme="minorHAnsi" w:cstheme="minorHAnsi"/>
              </w:rPr>
              <w:t>3</w:t>
            </w:r>
          </w:p>
        </w:tc>
        <w:tc>
          <w:tcPr>
            <w:tcW w:w="1351" w:type="dxa"/>
            <w:tcMar>
              <w:top w:w="28" w:type="dxa"/>
              <w:left w:w="28" w:type="dxa"/>
              <w:bottom w:w="28" w:type="dxa"/>
              <w:right w:w="28" w:type="dxa"/>
            </w:tcMar>
            <w:hideMark/>
          </w:tcPr>
          <w:p w14:paraId="6A108FD5" w14:textId="2AF2E9A4" w:rsidR="00E50CDA" w:rsidRPr="008357D4" w:rsidRDefault="0838623C" w:rsidP="008357D4">
            <w:pPr>
              <w:pStyle w:val="Obsahtabulky"/>
              <w:suppressLineNumbers w:val="0"/>
              <w:tabs>
                <w:tab w:val="decimal" w:pos="620"/>
              </w:tabs>
              <w:spacing w:after="0" w:line="240" w:lineRule="auto"/>
              <w:jc w:val="center"/>
              <w:rPr>
                <w:rFonts w:asciiTheme="minorHAnsi" w:hAnsiTheme="minorHAnsi" w:cstheme="minorHAnsi"/>
              </w:rPr>
            </w:pPr>
            <w:r w:rsidRPr="008357D4">
              <w:rPr>
                <w:rFonts w:asciiTheme="minorHAnsi" w:hAnsiTheme="minorHAnsi" w:cstheme="minorHAnsi"/>
              </w:rPr>
              <w:t>698</w:t>
            </w:r>
          </w:p>
        </w:tc>
      </w:tr>
      <w:tr w:rsidR="00E50CDA" w:rsidRPr="008357D4" w14:paraId="73EBBBD6" w14:textId="77777777" w:rsidTr="008357D4">
        <w:trPr>
          <w:trHeight w:val="283"/>
        </w:trPr>
        <w:tc>
          <w:tcPr>
            <w:tcW w:w="2313" w:type="dxa"/>
            <w:tcMar>
              <w:top w:w="28" w:type="dxa"/>
              <w:left w:w="28" w:type="dxa"/>
              <w:bottom w:w="28" w:type="dxa"/>
              <w:right w:w="28" w:type="dxa"/>
            </w:tcMar>
            <w:vAlign w:val="center"/>
            <w:hideMark/>
          </w:tcPr>
          <w:p w14:paraId="0F152A9D" w14:textId="77777777" w:rsidR="00E50CDA" w:rsidRPr="008357D4" w:rsidRDefault="00E50CDA" w:rsidP="008357D4">
            <w:pPr>
              <w:pStyle w:val="Obsahtabulky"/>
              <w:spacing w:after="0" w:line="240" w:lineRule="auto"/>
              <w:jc w:val="left"/>
              <w:rPr>
                <w:rFonts w:asciiTheme="minorHAnsi" w:hAnsiTheme="minorHAnsi" w:cstheme="minorHAnsi"/>
                <w:bCs/>
              </w:rPr>
            </w:pPr>
            <w:r w:rsidRPr="008357D4">
              <w:rPr>
                <w:rFonts w:asciiTheme="minorHAnsi" w:hAnsiTheme="minorHAnsi" w:cstheme="minorHAnsi"/>
                <w:bCs/>
              </w:rPr>
              <w:t>Ostatní formy studia</w:t>
            </w:r>
          </w:p>
        </w:tc>
        <w:tc>
          <w:tcPr>
            <w:tcW w:w="1251" w:type="dxa"/>
            <w:tcMar>
              <w:top w:w="28" w:type="dxa"/>
              <w:left w:w="28" w:type="dxa"/>
              <w:bottom w:w="28" w:type="dxa"/>
              <w:right w:w="28" w:type="dxa"/>
            </w:tcMar>
            <w:hideMark/>
          </w:tcPr>
          <w:p w14:paraId="3A108E6B" w14:textId="3AB0BA47" w:rsidR="00E50CDA" w:rsidRPr="008357D4" w:rsidRDefault="000F6DB2" w:rsidP="008357D4">
            <w:pPr>
              <w:pStyle w:val="Obsahtabulky"/>
              <w:spacing w:after="0" w:line="240" w:lineRule="auto"/>
              <w:jc w:val="center"/>
              <w:rPr>
                <w:rFonts w:asciiTheme="minorHAnsi" w:hAnsiTheme="minorHAnsi" w:cstheme="minorHAnsi"/>
              </w:rPr>
            </w:pPr>
            <w:r w:rsidRPr="008357D4">
              <w:rPr>
                <w:rFonts w:asciiTheme="minorHAnsi" w:hAnsiTheme="minorHAnsi" w:cstheme="minorHAnsi"/>
              </w:rPr>
              <w:t>5</w:t>
            </w:r>
          </w:p>
        </w:tc>
        <w:tc>
          <w:tcPr>
            <w:tcW w:w="1351" w:type="dxa"/>
            <w:tcMar>
              <w:top w:w="28" w:type="dxa"/>
              <w:left w:w="28" w:type="dxa"/>
              <w:bottom w:w="28" w:type="dxa"/>
              <w:right w:w="28" w:type="dxa"/>
            </w:tcMar>
            <w:hideMark/>
          </w:tcPr>
          <w:p w14:paraId="2834805B" w14:textId="2C830904" w:rsidR="00E50CDA" w:rsidRPr="008357D4" w:rsidRDefault="403B5A2F" w:rsidP="008357D4">
            <w:pPr>
              <w:pStyle w:val="Obsahtabulky"/>
              <w:suppressLineNumbers w:val="0"/>
              <w:tabs>
                <w:tab w:val="decimal" w:pos="620"/>
              </w:tabs>
              <w:spacing w:after="0" w:line="240" w:lineRule="auto"/>
              <w:jc w:val="center"/>
              <w:rPr>
                <w:rFonts w:asciiTheme="minorHAnsi" w:hAnsiTheme="minorHAnsi" w:cstheme="minorHAnsi"/>
              </w:rPr>
            </w:pPr>
            <w:r w:rsidRPr="008357D4">
              <w:rPr>
                <w:rFonts w:asciiTheme="minorHAnsi" w:hAnsiTheme="minorHAnsi" w:cstheme="minorHAnsi"/>
              </w:rPr>
              <w:t>113</w:t>
            </w:r>
          </w:p>
        </w:tc>
      </w:tr>
      <w:tr w:rsidR="00E50CDA" w:rsidRPr="008357D4" w14:paraId="72912F39" w14:textId="77777777" w:rsidTr="008357D4">
        <w:trPr>
          <w:trHeight w:val="283"/>
        </w:trPr>
        <w:tc>
          <w:tcPr>
            <w:tcW w:w="2313" w:type="dxa"/>
            <w:tcMar>
              <w:top w:w="28" w:type="dxa"/>
              <w:left w:w="28" w:type="dxa"/>
              <w:bottom w:w="28" w:type="dxa"/>
              <w:right w:w="28" w:type="dxa"/>
            </w:tcMar>
            <w:vAlign w:val="center"/>
            <w:hideMark/>
          </w:tcPr>
          <w:p w14:paraId="3591F06C" w14:textId="77777777" w:rsidR="00E50CDA" w:rsidRPr="008357D4" w:rsidRDefault="00E50CDA" w:rsidP="008357D4">
            <w:pPr>
              <w:pStyle w:val="Obsahtabulky"/>
              <w:spacing w:after="0" w:line="240" w:lineRule="auto"/>
              <w:jc w:val="left"/>
              <w:rPr>
                <w:rFonts w:asciiTheme="minorHAnsi" w:hAnsiTheme="minorHAnsi" w:cstheme="minorHAnsi"/>
                <w:bCs/>
              </w:rPr>
            </w:pPr>
            <w:r w:rsidRPr="008357D4">
              <w:rPr>
                <w:rFonts w:asciiTheme="minorHAnsi" w:hAnsiTheme="minorHAnsi" w:cstheme="minorHAnsi"/>
                <w:bCs/>
              </w:rPr>
              <w:t>VOŠ denní</w:t>
            </w:r>
          </w:p>
        </w:tc>
        <w:tc>
          <w:tcPr>
            <w:tcW w:w="1251" w:type="dxa"/>
            <w:tcMar>
              <w:top w:w="28" w:type="dxa"/>
              <w:left w:w="28" w:type="dxa"/>
              <w:bottom w:w="28" w:type="dxa"/>
              <w:right w:w="28" w:type="dxa"/>
            </w:tcMar>
            <w:hideMark/>
          </w:tcPr>
          <w:p w14:paraId="3AC14237" w14:textId="2EF61864" w:rsidR="00E50CDA" w:rsidRPr="008357D4" w:rsidRDefault="53CB4C5D" w:rsidP="008357D4">
            <w:pPr>
              <w:pStyle w:val="Obsahtabulky"/>
              <w:suppressLineNumbers w:val="0"/>
              <w:spacing w:after="0" w:line="240" w:lineRule="auto"/>
              <w:jc w:val="center"/>
              <w:rPr>
                <w:rFonts w:asciiTheme="minorHAnsi" w:hAnsiTheme="minorHAnsi" w:cstheme="minorHAnsi"/>
              </w:rPr>
            </w:pPr>
            <w:r w:rsidRPr="008357D4">
              <w:rPr>
                <w:rFonts w:asciiTheme="minorHAnsi" w:hAnsiTheme="minorHAnsi" w:cstheme="minorHAnsi"/>
              </w:rPr>
              <w:t>3</w:t>
            </w:r>
          </w:p>
        </w:tc>
        <w:tc>
          <w:tcPr>
            <w:tcW w:w="1351" w:type="dxa"/>
            <w:tcMar>
              <w:top w:w="28" w:type="dxa"/>
              <w:left w:w="28" w:type="dxa"/>
              <w:bottom w:w="28" w:type="dxa"/>
              <w:right w:w="28" w:type="dxa"/>
            </w:tcMar>
            <w:hideMark/>
          </w:tcPr>
          <w:p w14:paraId="23160FCC" w14:textId="13A52667" w:rsidR="00E50CDA" w:rsidRPr="008357D4" w:rsidRDefault="55536DFA" w:rsidP="008357D4">
            <w:pPr>
              <w:pStyle w:val="Obsahtabulky"/>
              <w:suppressLineNumbers w:val="0"/>
              <w:tabs>
                <w:tab w:val="decimal" w:pos="620"/>
              </w:tabs>
              <w:spacing w:after="0" w:line="240" w:lineRule="auto"/>
              <w:jc w:val="center"/>
              <w:rPr>
                <w:rFonts w:asciiTheme="minorHAnsi" w:hAnsiTheme="minorHAnsi" w:cstheme="minorHAnsi"/>
              </w:rPr>
            </w:pPr>
            <w:r w:rsidRPr="008357D4">
              <w:rPr>
                <w:rFonts w:asciiTheme="minorHAnsi" w:hAnsiTheme="minorHAnsi" w:cstheme="minorHAnsi"/>
              </w:rPr>
              <w:t>30</w:t>
            </w:r>
          </w:p>
        </w:tc>
      </w:tr>
      <w:tr w:rsidR="00E50CDA" w:rsidRPr="008357D4" w14:paraId="54D841A7" w14:textId="77777777" w:rsidTr="008357D4">
        <w:trPr>
          <w:trHeight w:val="283"/>
        </w:trPr>
        <w:tc>
          <w:tcPr>
            <w:tcW w:w="2313" w:type="dxa"/>
            <w:tcMar>
              <w:top w:w="28" w:type="dxa"/>
              <w:left w:w="28" w:type="dxa"/>
              <w:bottom w:w="28" w:type="dxa"/>
              <w:right w:w="28" w:type="dxa"/>
            </w:tcMar>
            <w:vAlign w:val="center"/>
            <w:hideMark/>
          </w:tcPr>
          <w:p w14:paraId="46CDA241" w14:textId="77777777" w:rsidR="00E50CDA" w:rsidRPr="008357D4" w:rsidRDefault="00E50CDA" w:rsidP="008357D4">
            <w:pPr>
              <w:pStyle w:val="Obsahtabulky"/>
              <w:spacing w:after="0" w:line="240" w:lineRule="auto"/>
              <w:jc w:val="left"/>
              <w:rPr>
                <w:rFonts w:asciiTheme="minorHAnsi" w:hAnsiTheme="minorHAnsi" w:cstheme="minorHAnsi"/>
                <w:bCs/>
              </w:rPr>
            </w:pPr>
            <w:r w:rsidRPr="008357D4">
              <w:rPr>
                <w:rFonts w:asciiTheme="minorHAnsi" w:hAnsiTheme="minorHAnsi" w:cstheme="minorHAnsi"/>
                <w:bCs/>
              </w:rPr>
              <w:t>VOŠ kombinovaná</w:t>
            </w:r>
          </w:p>
        </w:tc>
        <w:tc>
          <w:tcPr>
            <w:tcW w:w="1251" w:type="dxa"/>
            <w:tcMar>
              <w:top w:w="28" w:type="dxa"/>
              <w:left w:w="28" w:type="dxa"/>
              <w:bottom w:w="28" w:type="dxa"/>
              <w:right w:w="28" w:type="dxa"/>
            </w:tcMar>
            <w:hideMark/>
          </w:tcPr>
          <w:p w14:paraId="59D67DE4" w14:textId="68B8CE02" w:rsidR="00E50CDA" w:rsidRPr="008357D4" w:rsidRDefault="586233EE" w:rsidP="008357D4">
            <w:pPr>
              <w:pStyle w:val="Obsahtabulky"/>
              <w:suppressLineNumbers w:val="0"/>
              <w:spacing w:after="0" w:line="240" w:lineRule="auto"/>
              <w:jc w:val="center"/>
              <w:rPr>
                <w:rFonts w:asciiTheme="minorHAnsi" w:hAnsiTheme="minorHAnsi" w:cstheme="minorHAnsi"/>
              </w:rPr>
            </w:pPr>
            <w:r w:rsidRPr="008357D4">
              <w:rPr>
                <w:rFonts w:asciiTheme="minorHAnsi" w:hAnsiTheme="minorHAnsi" w:cstheme="minorHAnsi"/>
              </w:rPr>
              <w:t>0</w:t>
            </w:r>
          </w:p>
        </w:tc>
        <w:tc>
          <w:tcPr>
            <w:tcW w:w="1351" w:type="dxa"/>
            <w:tcMar>
              <w:top w:w="28" w:type="dxa"/>
              <w:left w:w="28" w:type="dxa"/>
              <w:bottom w:w="28" w:type="dxa"/>
              <w:right w:w="28" w:type="dxa"/>
            </w:tcMar>
            <w:hideMark/>
          </w:tcPr>
          <w:p w14:paraId="14A86B59" w14:textId="3F5151A7" w:rsidR="00E50CDA" w:rsidRPr="008357D4" w:rsidRDefault="116DFDF5" w:rsidP="008357D4">
            <w:pPr>
              <w:pStyle w:val="Obsahtabulky"/>
              <w:suppressLineNumbers w:val="0"/>
              <w:tabs>
                <w:tab w:val="decimal" w:pos="620"/>
              </w:tabs>
              <w:spacing w:after="0" w:line="240" w:lineRule="auto"/>
              <w:jc w:val="center"/>
              <w:rPr>
                <w:rFonts w:asciiTheme="minorHAnsi" w:hAnsiTheme="minorHAnsi" w:cstheme="minorHAnsi"/>
              </w:rPr>
            </w:pPr>
            <w:r w:rsidRPr="008357D4">
              <w:rPr>
                <w:rFonts w:asciiTheme="minorHAnsi" w:hAnsiTheme="minorHAnsi" w:cstheme="minorHAnsi"/>
              </w:rPr>
              <w:t>0</w:t>
            </w:r>
          </w:p>
        </w:tc>
      </w:tr>
      <w:tr w:rsidR="00E50CDA" w:rsidRPr="008357D4" w14:paraId="7774A66E" w14:textId="77777777" w:rsidTr="00FD61ED">
        <w:trPr>
          <w:trHeight w:val="283"/>
        </w:trPr>
        <w:tc>
          <w:tcPr>
            <w:tcW w:w="2313" w:type="dxa"/>
            <w:shd w:val="clear" w:color="auto" w:fill="F2F2F2" w:themeFill="background1" w:themeFillShade="F2"/>
            <w:tcMar>
              <w:top w:w="28" w:type="dxa"/>
              <w:left w:w="28" w:type="dxa"/>
              <w:bottom w:w="28" w:type="dxa"/>
              <w:right w:w="28" w:type="dxa"/>
            </w:tcMar>
            <w:vAlign w:val="center"/>
            <w:hideMark/>
          </w:tcPr>
          <w:p w14:paraId="075B8FDE" w14:textId="77777777" w:rsidR="00E50CDA" w:rsidRPr="008357D4" w:rsidRDefault="00E50CDA" w:rsidP="008357D4">
            <w:pPr>
              <w:spacing w:after="0" w:line="240" w:lineRule="auto"/>
              <w:jc w:val="left"/>
              <w:rPr>
                <w:rFonts w:asciiTheme="minorHAnsi" w:hAnsiTheme="minorHAnsi" w:cstheme="minorHAnsi"/>
                <w:b/>
              </w:rPr>
            </w:pPr>
            <w:r w:rsidRPr="008357D4">
              <w:rPr>
                <w:rFonts w:asciiTheme="minorHAnsi" w:hAnsiTheme="minorHAnsi" w:cstheme="minorHAnsi"/>
                <w:b/>
              </w:rPr>
              <w:t>CELKEM</w:t>
            </w:r>
          </w:p>
        </w:tc>
        <w:tc>
          <w:tcPr>
            <w:tcW w:w="1251" w:type="dxa"/>
            <w:shd w:val="clear" w:color="auto" w:fill="F2F2F2" w:themeFill="background1" w:themeFillShade="F2"/>
            <w:tcMar>
              <w:top w:w="28" w:type="dxa"/>
              <w:left w:w="28" w:type="dxa"/>
              <w:bottom w:w="28" w:type="dxa"/>
              <w:right w:w="28" w:type="dxa"/>
            </w:tcMar>
            <w:hideMark/>
          </w:tcPr>
          <w:p w14:paraId="5EAAF636" w14:textId="2BA7D686" w:rsidR="00E50CDA" w:rsidRPr="008357D4" w:rsidRDefault="5C52A0FF" w:rsidP="008357D4">
            <w:pPr>
              <w:pStyle w:val="Obsahtabulky"/>
              <w:suppressLineNumbers w:val="0"/>
              <w:spacing w:after="0" w:line="240" w:lineRule="auto"/>
              <w:jc w:val="center"/>
              <w:rPr>
                <w:rFonts w:asciiTheme="minorHAnsi" w:hAnsiTheme="minorHAnsi" w:cstheme="minorHAnsi"/>
                <w:b/>
              </w:rPr>
            </w:pPr>
            <w:r w:rsidRPr="008357D4">
              <w:rPr>
                <w:rFonts w:asciiTheme="minorHAnsi" w:hAnsiTheme="minorHAnsi" w:cstheme="minorHAnsi"/>
                <w:b/>
              </w:rPr>
              <w:t>41</w:t>
            </w:r>
          </w:p>
        </w:tc>
        <w:tc>
          <w:tcPr>
            <w:tcW w:w="1351" w:type="dxa"/>
            <w:shd w:val="clear" w:color="auto" w:fill="F2F2F2" w:themeFill="background1" w:themeFillShade="F2"/>
            <w:tcMar>
              <w:top w:w="28" w:type="dxa"/>
              <w:left w:w="28" w:type="dxa"/>
              <w:bottom w:w="28" w:type="dxa"/>
              <w:right w:w="28" w:type="dxa"/>
            </w:tcMar>
            <w:hideMark/>
          </w:tcPr>
          <w:p w14:paraId="5FB46928" w14:textId="5A494399" w:rsidR="00E50CDA" w:rsidRPr="008357D4" w:rsidRDefault="008F5DA2" w:rsidP="008357D4">
            <w:pPr>
              <w:pStyle w:val="Obsahtabulky"/>
              <w:tabs>
                <w:tab w:val="decimal" w:pos="620"/>
              </w:tabs>
              <w:spacing w:after="0" w:line="240" w:lineRule="auto"/>
              <w:jc w:val="center"/>
              <w:rPr>
                <w:rFonts w:asciiTheme="minorHAnsi" w:hAnsiTheme="minorHAnsi" w:cstheme="minorHAnsi"/>
                <w:b/>
              </w:rPr>
            </w:pPr>
            <w:r w:rsidRPr="008357D4">
              <w:rPr>
                <w:rFonts w:asciiTheme="minorHAnsi" w:hAnsiTheme="minorHAnsi" w:cstheme="minorHAnsi"/>
                <w:b/>
              </w:rPr>
              <w:t>8</w:t>
            </w:r>
            <w:r w:rsidR="1279F271" w:rsidRPr="008357D4">
              <w:rPr>
                <w:rFonts w:asciiTheme="minorHAnsi" w:hAnsiTheme="minorHAnsi" w:cstheme="minorHAnsi"/>
                <w:b/>
              </w:rPr>
              <w:t>41</w:t>
            </w:r>
          </w:p>
        </w:tc>
      </w:tr>
    </w:tbl>
    <w:p w14:paraId="2143E729" w14:textId="087F7923" w:rsidR="009B05A0" w:rsidRPr="004B1DE5" w:rsidRDefault="009B05A0" w:rsidP="00DE546E">
      <w:pPr>
        <w:pStyle w:val="Nadpis1"/>
      </w:pPr>
      <w:bookmarkStart w:id="44" w:name="_Toc527456311"/>
      <w:bookmarkStart w:id="45" w:name="_Toc21476793"/>
      <w:bookmarkStart w:id="46" w:name="_Toc21477155"/>
      <w:bookmarkStart w:id="47" w:name="_Toc21478909"/>
      <w:bookmarkStart w:id="48" w:name="_Toc464819203"/>
      <w:bookmarkStart w:id="49" w:name="_Toc179162199"/>
      <w:r w:rsidRPr="004B1DE5">
        <w:lastRenderedPageBreak/>
        <w:t>Personální zabezpečení činnosti školy</w:t>
      </w:r>
      <w:bookmarkEnd w:id="44"/>
      <w:bookmarkEnd w:id="45"/>
      <w:bookmarkEnd w:id="46"/>
      <w:bookmarkEnd w:id="47"/>
      <w:bookmarkEnd w:id="49"/>
    </w:p>
    <w:p w14:paraId="568E3D4B" w14:textId="4ECB6D1A" w:rsidR="009B05A0" w:rsidRPr="008357D4" w:rsidRDefault="009B05A0" w:rsidP="008357D4">
      <w:pPr>
        <w:pStyle w:val="Nadpis2"/>
        <w:numPr>
          <w:ilvl w:val="0"/>
          <w:numId w:val="0"/>
        </w:numPr>
        <w:rPr>
          <w:sz w:val="24"/>
          <w:szCs w:val="24"/>
        </w:rPr>
      </w:pPr>
      <w:bookmarkStart w:id="50" w:name="_Toc527456312"/>
      <w:bookmarkStart w:id="51" w:name="_Toc21476794"/>
      <w:bookmarkStart w:id="52" w:name="_Toc21477156"/>
      <w:bookmarkStart w:id="53" w:name="_Toc21478910"/>
      <w:bookmarkStart w:id="54" w:name="_Toc179162200"/>
      <w:r w:rsidRPr="008357D4">
        <w:rPr>
          <w:sz w:val="24"/>
          <w:szCs w:val="24"/>
        </w:rPr>
        <w:t>Pedagogové školy</w:t>
      </w:r>
      <w:bookmarkEnd w:id="50"/>
      <w:r w:rsidR="00BA5D1C" w:rsidRPr="008357D4">
        <w:rPr>
          <w:sz w:val="24"/>
          <w:szCs w:val="24"/>
        </w:rPr>
        <w:t xml:space="preserve"> k 30. 6. </w:t>
      </w:r>
      <w:bookmarkEnd w:id="51"/>
      <w:bookmarkEnd w:id="52"/>
      <w:bookmarkEnd w:id="53"/>
      <w:r w:rsidR="00BA5D1C" w:rsidRPr="008357D4">
        <w:rPr>
          <w:sz w:val="24"/>
          <w:szCs w:val="24"/>
        </w:rPr>
        <w:t>20</w:t>
      </w:r>
      <w:r w:rsidR="009C4631" w:rsidRPr="008357D4">
        <w:rPr>
          <w:sz w:val="24"/>
          <w:szCs w:val="24"/>
        </w:rPr>
        <w:t>2</w:t>
      </w:r>
      <w:r w:rsidR="003B4EFC" w:rsidRPr="008357D4">
        <w:rPr>
          <w:sz w:val="24"/>
          <w:szCs w:val="24"/>
        </w:rPr>
        <w:t>4</w:t>
      </w:r>
      <w:bookmarkEnd w:id="54"/>
    </w:p>
    <w:tbl>
      <w:tblPr>
        <w:tblW w:w="54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000" w:firstRow="0" w:lastRow="0" w:firstColumn="0" w:lastColumn="0" w:noHBand="0" w:noVBand="0"/>
      </w:tblPr>
      <w:tblGrid>
        <w:gridCol w:w="4422"/>
        <w:gridCol w:w="1020"/>
      </w:tblGrid>
      <w:tr w:rsidR="009B05A0" w:rsidRPr="008357D4" w14:paraId="32F959C4" w14:textId="77777777" w:rsidTr="00304567">
        <w:trPr>
          <w:trHeight w:val="299"/>
        </w:trPr>
        <w:tc>
          <w:tcPr>
            <w:tcW w:w="4422" w:type="dxa"/>
            <w:shd w:val="clear" w:color="auto" w:fill="D9E2F3" w:themeFill="accent1" w:themeFillTint="33"/>
            <w:vAlign w:val="center"/>
          </w:tcPr>
          <w:p w14:paraId="29D250CC" w14:textId="77777777" w:rsidR="009B05A0" w:rsidRPr="008357D4" w:rsidRDefault="001B5580" w:rsidP="008357D4">
            <w:pPr>
              <w:pStyle w:val="Zkladntext"/>
              <w:spacing w:after="0" w:line="240" w:lineRule="auto"/>
              <w:ind w:left="0"/>
              <w:jc w:val="left"/>
              <w:rPr>
                <w:rFonts w:asciiTheme="minorHAnsi" w:hAnsiTheme="minorHAnsi" w:cstheme="minorHAnsi"/>
                <w:b/>
              </w:rPr>
            </w:pPr>
            <w:r w:rsidRPr="008357D4">
              <w:rPr>
                <w:rFonts w:asciiTheme="minorHAnsi" w:hAnsiTheme="minorHAnsi" w:cstheme="minorHAnsi"/>
                <w:b/>
              </w:rPr>
              <w:t>Počet pedagogických pracovníků školy</w:t>
            </w:r>
          </w:p>
        </w:tc>
        <w:tc>
          <w:tcPr>
            <w:tcW w:w="1020" w:type="dxa"/>
            <w:shd w:val="clear" w:color="auto" w:fill="D9E2F3" w:themeFill="accent1" w:themeFillTint="33"/>
            <w:vAlign w:val="center"/>
          </w:tcPr>
          <w:p w14:paraId="047260D4" w14:textId="77777777" w:rsidR="009B05A0" w:rsidRPr="008357D4" w:rsidRDefault="009B05A0" w:rsidP="008357D4">
            <w:pPr>
              <w:pStyle w:val="Zkladntext"/>
              <w:spacing w:after="0" w:line="240" w:lineRule="auto"/>
              <w:ind w:left="0"/>
              <w:jc w:val="center"/>
              <w:rPr>
                <w:rFonts w:asciiTheme="minorHAnsi" w:hAnsiTheme="minorHAnsi" w:cstheme="minorHAnsi"/>
                <w:b/>
              </w:rPr>
            </w:pPr>
            <w:r w:rsidRPr="008357D4">
              <w:rPr>
                <w:rFonts w:asciiTheme="minorHAnsi" w:hAnsiTheme="minorHAnsi" w:cstheme="minorHAnsi"/>
                <w:b/>
              </w:rPr>
              <w:t>Počet</w:t>
            </w:r>
          </w:p>
        </w:tc>
      </w:tr>
      <w:tr w:rsidR="009B05A0" w:rsidRPr="008357D4" w14:paraId="3219B982" w14:textId="77777777" w:rsidTr="008357D4">
        <w:trPr>
          <w:trHeight w:val="299"/>
        </w:trPr>
        <w:tc>
          <w:tcPr>
            <w:tcW w:w="4422" w:type="dxa"/>
            <w:shd w:val="clear" w:color="auto" w:fill="auto"/>
            <w:vAlign w:val="center"/>
          </w:tcPr>
          <w:p w14:paraId="22F58940" w14:textId="32F778AD" w:rsidR="009B05A0" w:rsidRPr="008357D4" w:rsidRDefault="00D274F3" w:rsidP="008357D4">
            <w:pPr>
              <w:pStyle w:val="Bezmezer"/>
              <w:spacing w:before="0" w:after="0"/>
              <w:ind w:left="0" w:firstLine="0"/>
              <w:rPr>
                <w:rFonts w:asciiTheme="minorHAnsi" w:hAnsiTheme="minorHAnsi" w:cstheme="minorHAnsi"/>
              </w:rPr>
            </w:pPr>
            <w:r w:rsidRPr="008357D4">
              <w:rPr>
                <w:rFonts w:asciiTheme="minorHAnsi" w:hAnsiTheme="minorHAnsi" w:cstheme="minorHAnsi"/>
              </w:rPr>
              <w:t xml:space="preserve">Učitelé </w:t>
            </w:r>
          </w:p>
        </w:tc>
        <w:tc>
          <w:tcPr>
            <w:tcW w:w="1020" w:type="dxa"/>
            <w:shd w:val="clear" w:color="auto" w:fill="auto"/>
            <w:vAlign w:val="center"/>
          </w:tcPr>
          <w:p w14:paraId="409F15F2" w14:textId="4F43C04D" w:rsidR="009B05A0" w:rsidRPr="008357D4" w:rsidRDefault="003B4EFC" w:rsidP="008357D4">
            <w:pPr>
              <w:pStyle w:val="Bezmezer"/>
              <w:tabs>
                <w:tab w:val="decimal" w:pos="647"/>
              </w:tabs>
              <w:spacing w:before="0" w:after="0"/>
              <w:ind w:left="18" w:firstLine="0"/>
              <w:rPr>
                <w:rFonts w:asciiTheme="minorHAnsi" w:hAnsiTheme="minorHAnsi" w:cstheme="minorHAnsi"/>
              </w:rPr>
            </w:pPr>
            <w:r w:rsidRPr="008357D4">
              <w:rPr>
                <w:rFonts w:asciiTheme="minorHAnsi" w:hAnsiTheme="minorHAnsi" w:cstheme="minorHAnsi"/>
              </w:rPr>
              <w:t>7</w:t>
            </w:r>
            <w:r w:rsidR="00BF6B14" w:rsidRPr="008357D4">
              <w:rPr>
                <w:rFonts w:asciiTheme="minorHAnsi" w:hAnsiTheme="minorHAnsi" w:cstheme="minorHAnsi"/>
              </w:rPr>
              <w:t>5</w:t>
            </w:r>
          </w:p>
        </w:tc>
      </w:tr>
      <w:tr w:rsidR="009B05A0" w:rsidRPr="008357D4" w14:paraId="39EBEE48" w14:textId="77777777" w:rsidTr="008357D4">
        <w:trPr>
          <w:trHeight w:val="299"/>
        </w:trPr>
        <w:tc>
          <w:tcPr>
            <w:tcW w:w="4422" w:type="dxa"/>
            <w:shd w:val="clear" w:color="auto" w:fill="auto"/>
            <w:vAlign w:val="center"/>
          </w:tcPr>
          <w:p w14:paraId="63BDCD6F" w14:textId="77777777" w:rsidR="009B05A0" w:rsidRPr="008357D4" w:rsidRDefault="009B05A0" w:rsidP="008357D4">
            <w:pPr>
              <w:pStyle w:val="Bezmezer"/>
              <w:spacing w:before="0" w:after="0"/>
              <w:ind w:left="0" w:firstLine="0"/>
              <w:rPr>
                <w:rFonts w:asciiTheme="minorHAnsi" w:hAnsiTheme="minorHAnsi" w:cstheme="minorHAnsi"/>
              </w:rPr>
            </w:pPr>
            <w:r w:rsidRPr="008357D4">
              <w:rPr>
                <w:rFonts w:asciiTheme="minorHAnsi" w:hAnsiTheme="minorHAnsi" w:cstheme="minorHAnsi"/>
              </w:rPr>
              <w:t>Vychovatelé</w:t>
            </w:r>
          </w:p>
        </w:tc>
        <w:tc>
          <w:tcPr>
            <w:tcW w:w="1020" w:type="dxa"/>
            <w:shd w:val="clear" w:color="auto" w:fill="auto"/>
            <w:vAlign w:val="center"/>
          </w:tcPr>
          <w:p w14:paraId="037EFE3C" w14:textId="0DDE4C2A" w:rsidR="009B05A0" w:rsidRPr="008357D4" w:rsidRDefault="00E107A0" w:rsidP="008357D4">
            <w:pPr>
              <w:pStyle w:val="Bezmezer"/>
              <w:tabs>
                <w:tab w:val="decimal" w:pos="647"/>
              </w:tabs>
              <w:spacing w:before="0" w:after="0"/>
              <w:ind w:left="18" w:firstLine="0"/>
              <w:rPr>
                <w:rFonts w:asciiTheme="minorHAnsi" w:hAnsiTheme="minorHAnsi" w:cstheme="minorHAnsi"/>
              </w:rPr>
            </w:pPr>
            <w:r w:rsidRPr="008357D4">
              <w:rPr>
                <w:rFonts w:asciiTheme="minorHAnsi" w:hAnsiTheme="minorHAnsi" w:cstheme="minorHAnsi"/>
              </w:rPr>
              <w:t>9</w:t>
            </w:r>
          </w:p>
        </w:tc>
      </w:tr>
      <w:tr w:rsidR="009B05A0" w:rsidRPr="008357D4" w14:paraId="5BE427A2" w14:textId="77777777" w:rsidTr="008357D4">
        <w:trPr>
          <w:trHeight w:val="299"/>
        </w:trPr>
        <w:tc>
          <w:tcPr>
            <w:tcW w:w="4422" w:type="dxa"/>
            <w:shd w:val="clear" w:color="auto" w:fill="auto"/>
            <w:vAlign w:val="center"/>
          </w:tcPr>
          <w:p w14:paraId="2B21199F" w14:textId="77777777" w:rsidR="009B05A0" w:rsidRPr="008357D4" w:rsidRDefault="009B05A0" w:rsidP="008357D4">
            <w:pPr>
              <w:pStyle w:val="Bezmezer"/>
              <w:spacing w:before="0" w:after="0"/>
              <w:ind w:left="0" w:firstLine="0"/>
              <w:rPr>
                <w:rFonts w:asciiTheme="minorHAnsi" w:hAnsiTheme="minorHAnsi" w:cstheme="minorHAnsi"/>
                <w:bCs/>
              </w:rPr>
            </w:pPr>
            <w:r w:rsidRPr="008357D4">
              <w:rPr>
                <w:rFonts w:asciiTheme="minorHAnsi" w:hAnsiTheme="minorHAnsi" w:cstheme="minorHAnsi"/>
                <w:bCs/>
              </w:rPr>
              <w:t>Psycholog</w:t>
            </w:r>
          </w:p>
        </w:tc>
        <w:tc>
          <w:tcPr>
            <w:tcW w:w="1020" w:type="dxa"/>
            <w:shd w:val="clear" w:color="auto" w:fill="auto"/>
            <w:vAlign w:val="center"/>
          </w:tcPr>
          <w:p w14:paraId="2FE0BDF5" w14:textId="26C43AA2" w:rsidR="009B05A0" w:rsidRPr="008357D4" w:rsidRDefault="003B4EFC" w:rsidP="008357D4">
            <w:pPr>
              <w:pStyle w:val="Bezmezer"/>
              <w:tabs>
                <w:tab w:val="decimal" w:pos="647"/>
              </w:tabs>
              <w:spacing w:before="0" w:after="0"/>
              <w:ind w:left="18" w:firstLine="0"/>
              <w:rPr>
                <w:rFonts w:asciiTheme="minorHAnsi" w:hAnsiTheme="minorHAnsi" w:cstheme="minorHAnsi"/>
                <w:bCs/>
              </w:rPr>
            </w:pPr>
            <w:r w:rsidRPr="008357D4">
              <w:rPr>
                <w:rFonts w:asciiTheme="minorHAnsi" w:hAnsiTheme="minorHAnsi" w:cstheme="minorHAnsi"/>
                <w:bCs/>
              </w:rPr>
              <w:t>1</w:t>
            </w:r>
          </w:p>
        </w:tc>
      </w:tr>
      <w:tr w:rsidR="009B05A0" w:rsidRPr="008357D4" w14:paraId="1A6AFB8D" w14:textId="77777777" w:rsidTr="008357D4">
        <w:trPr>
          <w:trHeight w:val="299"/>
        </w:trPr>
        <w:tc>
          <w:tcPr>
            <w:tcW w:w="4422" w:type="dxa"/>
            <w:shd w:val="clear" w:color="auto" w:fill="auto"/>
            <w:vAlign w:val="center"/>
          </w:tcPr>
          <w:p w14:paraId="5AD16491" w14:textId="77777777" w:rsidR="009B05A0" w:rsidRPr="008357D4" w:rsidRDefault="00BF5D8A" w:rsidP="008357D4">
            <w:pPr>
              <w:pStyle w:val="Bezmezer"/>
              <w:spacing w:before="0" w:after="0"/>
              <w:ind w:left="0" w:firstLine="0"/>
              <w:rPr>
                <w:rFonts w:asciiTheme="minorHAnsi" w:hAnsiTheme="minorHAnsi" w:cstheme="minorHAnsi"/>
                <w:bCs/>
              </w:rPr>
            </w:pPr>
            <w:r w:rsidRPr="008357D4">
              <w:rPr>
                <w:rFonts w:asciiTheme="minorHAnsi" w:hAnsiTheme="minorHAnsi" w:cstheme="minorHAnsi"/>
                <w:bCs/>
              </w:rPr>
              <w:t>Asistent pedagoga</w:t>
            </w:r>
          </w:p>
        </w:tc>
        <w:tc>
          <w:tcPr>
            <w:tcW w:w="1020" w:type="dxa"/>
            <w:shd w:val="clear" w:color="auto" w:fill="auto"/>
            <w:vAlign w:val="center"/>
          </w:tcPr>
          <w:p w14:paraId="2E0BEC0A" w14:textId="0B4B0FE3" w:rsidR="009B05A0" w:rsidRPr="008357D4" w:rsidRDefault="003B4EFC" w:rsidP="008357D4">
            <w:pPr>
              <w:pStyle w:val="Bezmezer"/>
              <w:tabs>
                <w:tab w:val="decimal" w:pos="647"/>
              </w:tabs>
              <w:spacing w:before="0" w:after="0"/>
              <w:ind w:left="18" w:firstLine="0"/>
              <w:rPr>
                <w:rFonts w:asciiTheme="minorHAnsi" w:hAnsiTheme="minorHAnsi" w:cstheme="minorHAnsi"/>
                <w:bCs/>
              </w:rPr>
            </w:pPr>
            <w:r w:rsidRPr="008357D4">
              <w:rPr>
                <w:rFonts w:asciiTheme="minorHAnsi" w:hAnsiTheme="minorHAnsi" w:cstheme="minorHAnsi"/>
                <w:bCs/>
              </w:rPr>
              <w:t>5</w:t>
            </w:r>
          </w:p>
        </w:tc>
      </w:tr>
      <w:tr w:rsidR="009B05A0" w:rsidRPr="008357D4" w14:paraId="6CA1C8CE" w14:textId="77777777" w:rsidTr="00FD61ED">
        <w:trPr>
          <w:trHeight w:val="299"/>
        </w:trPr>
        <w:tc>
          <w:tcPr>
            <w:tcW w:w="4422" w:type="dxa"/>
            <w:shd w:val="clear" w:color="auto" w:fill="F2F2F2" w:themeFill="background1" w:themeFillShade="F2"/>
            <w:vAlign w:val="center"/>
          </w:tcPr>
          <w:p w14:paraId="15410161" w14:textId="77777777" w:rsidR="009B05A0" w:rsidRPr="008357D4" w:rsidRDefault="009B05A0" w:rsidP="008357D4">
            <w:pPr>
              <w:pStyle w:val="Bezmezer"/>
              <w:spacing w:before="0" w:after="0"/>
              <w:ind w:left="0" w:firstLine="0"/>
              <w:rPr>
                <w:rFonts w:asciiTheme="minorHAnsi" w:hAnsiTheme="minorHAnsi" w:cstheme="minorHAnsi"/>
                <w:b/>
                <w:bCs/>
              </w:rPr>
            </w:pPr>
            <w:r w:rsidRPr="008357D4">
              <w:rPr>
                <w:rFonts w:asciiTheme="minorHAnsi" w:hAnsiTheme="minorHAnsi" w:cstheme="minorHAnsi"/>
                <w:b/>
                <w:bCs/>
              </w:rPr>
              <w:t>Celkem:</w:t>
            </w:r>
          </w:p>
        </w:tc>
        <w:tc>
          <w:tcPr>
            <w:tcW w:w="1020" w:type="dxa"/>
            <w:shd w:val="clear" w:color="auto" w:fill="F2F2F2" w:themeFill="background1" w:themeFillShade="F2"/>
            <w:vAlign w:val="center"/>
          </w:tcPr>
          <w:p w14:paraId="79DE9FB5" w14:textId="6E4D9582" w:rsidR="009B05A0" w:rsidRPr="008357D4" w:rsidRDefault="00E70F30" w:rsidP="008357D4">
            <w:pPr>
              <w:pStyle w:val="Bezmezer"/>
              <w:tabs>
                <w:tab w:val="decimal" w:pos="647"/>
              </w:tabs>
              <w:spacing w:before="0" w:after="0"/>
              <w:ind w:left="18" w:firstLine="0"/>
              <w:rPr>
                <w:rFonts w:asciiTheme="minorHAnsi" w:hAnsiTheme="minorHAnsi" w:cstheme="minorHAnsi"/>
              </w:rPr>
            </w:pPr>
            <w:r w:rsidRPr="008357D4">
              <w:rPr>
                <w:rFonts w:asciiTheme="minorHAnsi" w:hAnsiTheme="minorHAnsi" w:cstheme="minorHAnsi"/>
                <w:b/>
                <w:bCs/>
              </w:rPr>
              <w:t>90</w:t>
            </w:r>
          </w:p>
        </w:tc>
      </w:tr>
    </w:tbl>
    <w:p w14:paraId="15A16FF7" w14:textId="516B03EC" w:rsidR="009B05A0" w:rsidRPr="008357D4" w:rsidRDefault="009B05A0" w:rsidP="008357D4">
      <w:pPr>
        <w:pStyle w:val="Nadpis2"/>
        <w:numPr>
          <w:ilvl w:val="0"/>
          <w:numId w:val="0"/>
        </w:numPr>
        <w:rPr>
          <w:sz w:val="24"/>
          <w:szCs w:val="24"/>
        </w:rPr>
      </w:pPr>
      <w:bookmarkStart w:id="55" w:name="_Toc527456313"/>
      <w:bookmarkStart w:id="56" w:name="_Toc21476795"/>
      <w:bookmarkStart w:id="57" w:name="_Toc21477157"/>
      <w:bookmarkStart w:id="58" w:name="_Toc21478911"/>
      <w:bookmarkStart w:id="59" w:name="_Toc179162201"/>
      <w:r w:rsidRPr="008357D4">
        <w:rPr>
          <w:sz w:val="24"/>
          <w:szCs w:val="24"/>
        </w:rPr>
        <w:t>Nepedagogičtí pracovníci</w:t>
      </w:r>
      <w:bookmarkEnd w:id="55"/>
      <w:r w:rsidR="00BA5D1C" w:rsidRPr="008357D4">
        <w:rPr>
          <w:sz w:val="24"/>
          <w:szCs w:val="24"/>
        </w:rPr>
        <w:t xml:space="preserve"> k 30. 6. </w:t>
      </w:r>
      <w:bookmarkEnd w:id="56"/>
      <w:bookmarkEnd w:id="57"/>
      <w:bookmarkEnd w:id="58"/>
      <w:r w:rsidR="00BA5D1C" w:rsidRPr="008357D4">
        <w:rPr>
          <w:sz w:val="24"/>
          <w:szCs w:val="24"/>
        </w:rPr>
        <w:t>20</w:t>
      </w:r>
      <w:r w:rsidR="00AE2356" w:rsidRPr="008357D4">
        <w:rPr>
          <w:sz w:val="24"/>
          <w:szCs w:val="24"/>
        </w:rPr>
        <w:t>2</w:t>
      </w:r>
      <w:r w:rsidR="00E70F30" w:rsidRPr="008357D4">
        <w:rPr>
          <w:sz w:val="24"/>
          <w:szCs w:val="24"/>
        </w:rPr>
        <w:t>4</w:t>
      </w:r>
      <w:bookmarkEnd w:id="59"/>
    </w:p>
    <w:tbl>
      <w:tblPr>
        <w:tblW w:w="0" w:type="auto"/>
        <w:tblLayout w:type="fixed"/>
        <w:tblCellMar>
          <w:top w:w="28" w:type="dxa"/>
          <w:left w:w="28" w:type="dxa"/>
          <w:bottom w:w="28" w:type="dxa"/>
          <w:right w:w="28" w:type="dxa"/>
        </w:tblCellMar>
        <w:tblLook w:val="0000" w:firstRow="0" w:lastRow="0" w:firstColumn="0" w:lastColumn="0" w:noHBand="0" w:noVBand="0"/>
      </w:tblPr>
      <w:tblGrid>
        <w:gridCol w:w="4422"/>
        <w:gridCol w:w="1020"/>
      </w:tblGrid>
      <w:tr w:rsidR="009B05A0" w:rsidRPr="008357D4" w14:paraId="2F889A63" w14:textId="77777777" w:rsidTr="00304567">
        <w:trPr>
          <w:trHeight w:val="293"/>
        </w:trPr>
        <w:tc>
          <w:tcPr>
            <w:tcW w:w="4422"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D510436" w14:textId="77777777" w:rsidR="009B05A0" w:rsidRPr="008357D4" w:rsidRDefault="001B5580" w:rsidP="008357D4">
            <w:pPr>
              <w:spacing w:after="0" w:line="240" w:lineRule="auto"/>
              <w:rPr>
                <w:rFonts w:asciiTheme="minorHAnsi" w:hAnsiTheme="minorHAnsi" w:cstheme="minorHAnsi"/>
                <w:b/>
              </w:rPr>
            </w:pPr>
            <w:r w:rsidRPr="008357D4">
              <w:rPr>
                <w:rFonts w:asciiTheme="minorHAnsi" w:hAnsiTheme="minorHAnsi" w:cstheme="minorHAnsi"/>
                <w:b/>
              </w:rPr>
              <w:t>Počet nepedagogických pracovníků školy</w:t>
            </w:r>
          </w:p>
        </w:tc>
        <w:tc>
          <w:tcPr>
            <w:tcW w:w="102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581B6F45" w14:textId="77777777" w:rsidR="009B05A0" w:rsidRPr="008357D4" w:rsidRDefault="009B05A0" w:rsidP="008357D4">
            <w:pPr>
              <w:pStyle w:val="Obsahtabulky"/>
              <w:spacing w:after="0" w:line="240" w:lineRule="auto"/>
              <w:jc w:val="center"/>
              <w:rPr>
                <w:rFonts w:asciiTheme="minorHAnsi" w:hAnsiTheme="minorHAnsi" w:cstheme="minorHAnsi"/>
                <w:b/>
                <w:bCs/>
              </w:rPr>
            </w:pPr>
            <w:r w:rsidRPr="008357D4">
              <w:rPr>
                <w:rFonts w:asciiTheme="minorHAnsi" w:hAnsiTheme="minorHAnsi" w:cstheme="minorHAnsi"/>
                <w:b/>
              </w:rPr>
              <w:t>Počet</w:t>
            </w:r>
          </w:p>
        </w:tc>
      </w:tr>
      <w:tr w:rsidR="009B05A0" w:rsidRPr="008357D4" w14:paraId="608B0BF6" w14:textId="77777777" w:rsidTr="008357D4">
        <w:trPr>
          <w:trHeight w:val="293"/>
        </w:trPr>
        <w:tc>
          <w:tcPr>
            <w:tcW w:w="4422" w:type="dxa"/>
            <w:tcBorders>
              <w:top w:val="single" w:sz="4" w:space="0" w:color="auto"/>
              <w:left w:val="single" w:sz="4" w:space="0" w:color="auto"/>
              <w:bottom w:val="single" w:sz="4" w:space="0" w:color="auto"/>
              <w:right w:val="single" w:sz="4" w:space="0" w:color="auto"/>
            </w:tcBorders>
            <w:shd w:val="clear" w:color="auto" w:fill="auto"/>
          </w:tcPr>
          <w:p w14:paraId="26978628" w14:textId="77777777" w:rsidR="009B05A0" w:rsidRPr="008357D4" w:rsidRDefault="009B05A0" w:rsidP="008357D4">
            <w:pPr>
              <w:pStyle w:val="Bezmezer"/>
              <w:spacing w:before="0" w:after="0"/>
              <w:ind w:left="0" w:firstLine="0"/>
              <w:rPr>
                <w:rFonts w:asciiTheme="minorHAnsi" w:hAnsiTheme="minorHAnsi" w:cstheme="minorHAnsi"/>
              </w:rPr>
            </w:pPr>
            <w:r w:rsidRPr="008357D4">
              <w:rPr>
                <w:rFonts w:asciiTheme="minorHAnsi" w:hAnsiTheme="minorHAnsi" w:cstheme="minorHAnsi"/>
              </w:rPr>
              <w:t>Technicko-hospodářští pracovníci</w:t>
            </w:r>
          </w:p>
        </w:tc>
        <w:tc>
          <w:tcPr>
            <w:tcW w:w="1020" w:type="dxa"/>
            <w:tcBorders>
              <w:top w:val="single" w:sz="4" w:space="0" w:color="auto"/>
              <w:left w:val="single" w:sz="4" w:space="0" w:color="auto"/>
              <w:bottom w:val="single" w:sz="4" w:space="0" w:color="auto"/>
              <w:right w:val="single" w:sz="4" w:space="0" w:color="auto"/>
            </w:tcBorders>
            <w:shd w:val="clear" w:color="auto" w:fill="auto"/>
          </w:tcPr>
          <w:p w14:paraId="1E027D3B" w14:textId="369529E2" w:rsidR="009B05A0" w:rsidRPr="008357D4" w:rsidRDefault="006533B3" w:rsidP="008357D4">
            <w:pPr>
              <w:pStyle w:val="Bezmezer"/>
              <w:tabs>
                <w:tab w:val="decimal" w:pos="647"/>
              </w:tabs>
              <w:spacing w:before="0" w:after="0"/>
              <w:ind w:left="0" w:firstLine="0"/>
              <w:rPr>
                <w:rFonts w:asciiTheme="minorHAnsi" w:hAnsiTheme="minorHAnsi" w:cstheme="minorHAnsi"/>
              </w:rPr>
            </w:pPr>
            <w:r w:rsidRPr="008357D4">
              <w:rPr>
                <w:rFonts w:asciiTheme="minorHAnsi" w:hAnsiTheme="minorHAnsi" w:cstheme="minorHAnsi"/>
              </w:rPr>
              <w:t>1</w:t>
            </w:r>
            <w:r w:rsidR="003D7223" w:rsidRPr="008357D4">
              <w:rPr>
                <w:rFonts w:asciiTheme="minorHAnsi" w:hAnsiTheme="minorHAnsi" w:cstheme="minorHAnsi"/>
              </w:rPr>
              <w:t>4</w:t>
            </w:r>
          </w:p>
        </w:tc>
      </w:tr>
      <w:tr w:rsidR="009B05A0" w:rsidRPr="008357D4" w14:paraId="5F2D983D" w14:textId="77777777" w:rsidTr="008357D4">
        <w:trPr>
          <w:trHeight w:val="293"/>
        </w:trPr>
        <w:tc>
          <w:tcPr>
            <w:tcW w:w="4422" w:type="dxa"/>
            <w:tcBorders>
              <w:top w:val="single" w:sz="4" w:space="0" w:color="auto"/>
              <w:left w:val="single" w:sz="4" w:space="0" w:color="auto"/>
              <w:bottom w:val="single" w:sz="4" w:space="0" w:color="auto"/>
              <w:right w:val="single" w:sz="4" w:space="0" w:color="auto"/>
            </w:tcBorders>
            <w:shd w:val="clear" w:color="auto" w:fill="auto"/>
          </w:tcPr>
          <w:p w14:paraId="5156B9CD" w14:textId="77777777" w:rsidR="009B05A0" w:rsidRPr="008357D4" w:rsidRDefault="000557E1" w:rsidP="008357D4">
            <w:pPr>
              <w:pStyle w:val="Bezmezer"/>
              <w:spacing w:before="0" w:after="0"/>
              <w:ind w:left="0" w:firstLine="0"/>
              <w:rPr>
                <w:rFonts w:asciiTheme="minorHAnsi" w:hAnsiTheme="minorHAnsi" w:cstheme="minorHAnsi"/>
              </w:rPr>
            </w:pPr>
            <w:r w:rsidRPr="008357D4">
              <w:rPr>
                <w:rFonts w:asciiTheme="minorHAnsi" w:hAnsiTheme="minorHAnsi" w:cstheme="minorHAnsi"/>
              </w:rPr>
              <w:t>Provozní zaměstnanci</w:t>
            </w:r>
          </w:p>
        </w:tc>
        <w:tc>
          <w:tcPr>
            <w:tcW w:w="1020" w:type="dxa"/>
            <w:tcBorders>
              <w:top w:val="single" w:sz="4" w:space="0" w:color="auto"/>
              <w:left w:val="single" w:sz="4" w:space="0" w:color="auto"/>
              <w:bottom w:val="single" w:sz="4" w:space="0" w:color="auto"/>
              <w:right w:val="single" w:sz="4" w:space="0" w:color="auto"/>
            </w:tcBorders>
            <w:shd w:val="clear" w:color="auto" w:fill="auto"/>
          </w:tcPr>
          <w:p w14:paraId="0722DAB9" w14:textId="4FB6C771" w:rsidR="009B05A0" w:rsidRPr="008357D4" w:rsidRDefault="006533B3" w:rsidP="008357D4">
            <w:pPr>
              <w:pStyle w:val="Bezmezer"/>
              <w:tabs>
                <w:tab w:val="decimal" w:pos="647"/>
              </w:tabs>
              <w:spacing w:before="0" w:after="0"/>
              <w:ind w:left="0" w:firstLine="0"/>
              <w:rPr>
                <w:rFonts w:asciiTheme="minorHAnsi" w:hAnsiTheme="minorHAnsi" w:cstheme="minorHAnsi"/>
              </w:rPr>
            </w:pPr>
            <w:r w:rsidRPr="008357D4">
              <w:rPr>
                <w:rFonts w:asciiTheme="minorHAnsi" w:hAnsiTheme="minorHAnsi" w:cstheme="minorHAnsi"/>
              </w:rPr>
              <w:t>2</w:t>
            </w:r>
            <w:r w:rsidR="00E70F30" w:rsidRPr="008357D4">
              <w:rPr>
                <w:rFonts w:asciiTheme="minorHAnsi" w:hAnsiTheme="minorHAnsi" w:cstheme="minorHAnsi"/>
              </w:rPr>
              <w:t>5</w:t>
            </w:r>
          </w:p>
        </w:tc>
      </w:tr>
      <w:tr w:rsidR="009B05A0" w:rsidRPr="008357D4" w14:paraId="1AE6F28E" w14:textId="77777777" w:rsidTr="008357D4">
        <w:trPr>
          <w:trHeight w:val="293"/>
        </w:trPr>
        <w:tc>
          <w:tcPr>
            <w:tcW w:w="4422" w:type="dxa"/>
            <w:tcBorders>
              <w:top w:val="single" w:sz="4" w:space="0" w:color="auto"/>
              <w:left w:val="single" w:sz="4" w:space="0" w:color="auto"/>
              <w:bottom w:val="single" w:sz="4" w:space="0" w:color="auto"/>
              <w:right w:val="single" w:sz="4" w:space="0" w:color="auto"/>
            </w:tcBorders>
            <w:shd w:val="clear" w:color="auto" w:fill="auto"/>
          </w:tcPr>
          <w:p w14:paraId="0AC5CAB6" w14:textId="77777777" w:rsidR="009B05A0" w:rsidRPr="008357D4" w:rsidRDefault="009B05A0" w:rsidP="008357D4">
            <w:pPr>
              <w:pStyle w:val="Bezmezer"/>
              <w:spacing w:before="0" w:after="0"/>
              <w:ind w:left="0" w:firstLine="0"/>
              <w:rPr>
                <w:rFonts w:asciiTheme="minorHAnsi" w:hAnsiTheme="minorHAnsi" w:cstheme="minorHAnsi"/>
              </w:rPr>
            </w:pPr>
            <w:r w:rsidRPr="008357D4">
              <w:rPr>
                <w:rFonts w:asciiTheme="minorHAnsi" w:hAnsiTheme="minorHAnsi" w:cstheme="minorHAnsi"/>
              </w:rPr>
              <w:t>Školní jídelna</w:t>
            </w:r>
          </w:p>
        </w:tc>
        <w:tc>
          <w:tcPr>
            <w:tcW w:w="1020" w:type="dxa"/>
            <w:tcBorders>
              <w:top w:val="single" w:sz="4" w:space="0" w:color="auto"/>
              <w:left w:val="single" w:sz="4" w:space="0" w:color="auto"/>
              <w:bottom w:val="single" w:sz="4" w:space="0" w:color="auto"/>
              <w:right w:val="single" w:sz="4" w:space="0" w:color="auto"/>
            </w:tcBorders>
            <w:shd w:val="clear" w:color="auto" w:fill="auto"/>
          </w:tcPr>
          <w:p w14:paraId="60FE67F4" w14:textId="44453C7B" w:rsidR="009B05A0" w:rsidRPr="008357D4" w:rsidRDefault="00E70F30" w:rsidP="008357D4">
            <w:pPr>
              <w:pStyle w:val="Bezmezer"/>
              <w:tabs>
                <w:tab w:val="decimal" w:pos="647"/>
              </w:tabs>
              <w:spacing w:before="0" w:after="0"/>
              <w:ind w:left="0" w:firstLine="0"/>
              <w:rPr>
                <w:rFonts w:asciiTheme="minorHAnsi" w:hAnsiTheme="minorHAnsi" w:cstheme="minorHAnsi"/>
              </w:rPr>
            </w:pPr>
            <w:r w:rsidRPr="008357D4">
              <w:rPr>
                <w:rFonts w:asciiTheme="minorHAnsi" w:hAnsiTheme="minorHAnsi" w:cstheme="minorHAnsi"/>
              </w:rPr>
              <w:t>9</w:t>
            </w:r>
          </w:p>
        </w:tc>
      </w:tr>
      <w:tr w:rsidR="009B05A0" w:rsidRPr="008357D4" w14:paraId="6B820DAC" w14:textId="77777777" w:rsidTr="00FD61ED">
        <w:trPr>
          <w:trHeight w:val="293"/>
        </w:trPr>
        <w:tc>
          <w:tcPr>
            <w:tcW w:w="442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8F3EF2E" w14:textId="77777777" w:rsidR="009B05A0" w:rsidRPr="008357D4" w:rsidRDefault="009B05A0" w:rsidP="008357D4">
            <w:pPr>
              <w:pStyle w:val="Bezmezer"/>
              <w:spacing w:before="0" w:after="0"/>
              <w:ind w:left="0" w:firstLine="0"/>
              <w:rPr>
                <w:rFonts w:asciiTheme="minorHAnsi" w:hAnsiTheme="minorHAnsi" w:cstheme="minorHAnsi"/>
                <w:b/>
              </w:rPr>
            </w:pPr>
            <w:r w:rsidRPr="008357D4">
              <w:rPr>
                <w:rFonts w:asciiTheme="minorHAnsi" w:hAnsiTheme="minorHAnsi" w:cstheme="minorHAnsi"/>
                <w:b/>
              </w:rPr>
              <w:t>Celkem:</w:t>
            </w:r>
          </w:p>
        </w:tc>
        <w:tc>
          <w:tcPr>
            <w:tcW w:w="102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12B7707" w14:textId="0255BCE7" w:rsidR="009B05A0" w:rsidRPr="008357D4" w:rsidRDefault="003322DB" w:rsidP="008357D4">
            <w:pPr>
              <w:pStyle w:val="Bezmezer"/>
              <w:tabs>
                <w:tab w:val="decimal" w:pos="647"/>
              </w:tabs>
              <w:spacing w:before="0" w:after="0"/>
              <w:ind w:left="0" w:firstLine="0"/>
              <w:rPr>
                <w:rFonts w:asciiTheme="minorHAnsi" w:hAnsiTheme="minorHAnsi" w:cstheme="minorHAnsi"/>
                <w:b/>
              </w:rPr>
            </w:pPr>
            <w:r w:rsidRPr="008357D4">
              <w:rPr>
                <w:rFonts w:asciiTheme="minorHAnsi" w:hAnsiTheme="minorHAnsi" w:cstheme="minorHAnsi"/>
                <w:b/>
              </w:rPr>
              <w:t>4</w:t>
            </w:r>
            <w:r w:rsidR="008043FF" w:rsidRPr="008357D4">
              <w:rPr>
                <w:rFonts w:asciiTheme="minorHAnsi" w:hAnsiTheme="minorHAnsi" w:cstheme="minorHAnsi"/>
                <w:b/>
              </w:rPr>
              <w:t>8</w:t>
            </w:r>
          </w:p>
        </w:tc>
      </w:tr>
    </w:tbl>
    <w:p w14:paraId="77538048" w14:textId="4559690A" w:rsidR="00AA5DD4" w:rsidRPr="00AA5DD4" w:rsidRDefault="00AA5DD4">
      <w:pPr>
        <w:spacing w:after="0" w:line="240" w:lineRule="auto"/>
        <w:jc w:val="left"/>
      </w:pPr>
    </w:p>
    <w:p w14:paraId="05427330" w14:textId="3D7D0D2D" w:rsidR="007D29C7" w:rsidRPr="003B34DF" w:rsidRDefault="007D29C7" w:rsidP="007D29C7">
      <w:pPr>
        <w:pStyle w:val="Nadpis1"/>
      </w:pPr>
      <w:bookmarkStart w:id="60" w:name="_Toc21476796"/>
      <w:bookmarkStart w:id="61" w:name="_Toc21477158"/>
      <w:bookmarkStart w:id="62" w:name="_Toc21478912"/>
      <w:bookmarkStart w:id="63" w:name="_Toc83817299"/>
      <w:bookmarkStart w:id="64" w:name="_Toc434234742"/>
      <w:bookmarkStart w:id="65" w:name="_Toc21476809"/>
      <w:bookmarkStart w:id="66" w:name="_Toc21477170"/>
      <w:bookmarkStart w:id="67" w:name="_Toc21478924"/>
      <w:bookmarkStart w:id="68" w:name="_Toc179162202"/>
      <w:r>
        <w:lastRenderedPageBreak/>
        <w:t>Přijímací řízení</w:t>
      </w:r>
      <w:bookmarkEnd w:id="60"/>
      <w:bookmarkEnd w:id="61"/>
      <w:bookmarkEnd w:id="62"/>
      <w:bookmarkEnd w:id="63"/>
      <w:bookmarkEnd w:id="68"/>
    </w:p>
    <w:p w14:paraId="61070271" w14:textId="3B46DE69" w:rsidR="36A40D4A" w:rsidRDefault="00393DE1" w:rsidP="00F0260C">
      <w:pPr>
        <w:rPr>
          <w:highlight w:val="cyan"/>
        </w:rPr>
      </w:pPr>
      <w:r w:rsidRPr="5D3F73E1">
        <w:rPr>
          <w:rFonts w:eastAsia="Times New Roman"/>
          <w:color w:val="000000" w:themeColor="text1"/>
        </w:rPr>
        <w:t>Přijímací řízení ke vzdělávání ve VOŠ, SŠ, COP, Sezimovo Ústí, Budějovická 421 proběhlo</w:t>
      </w:r>
      <w:r w:rsidR="00622005" w:rsidRPr="5D3F73E1">
        <w:rPr>
          <w:rFonts w:eastAsia="Times New Roman"/>
          <w:color w:val="000000" w:themeColor="text1"/>
        </w:rPr>
        <w:t xml:space="preserve"> v</w:t>
      </w:r>
      <w:r w:rsidR="36A40D4A" w:rsidRPr="5D3F73E1">
        <w:rPr>
          <w:rFonts w:eastAsia="Times New Roman"/>
          <w:color w:val="000000" w:themeColor="text1"/>
        </w:rPr>
        <w:t xml:space="preserve"> </w:t>
      </w:r>
      <w:r w:rsidRPr="5D3F73E1">
        <w:rPr>
          <w:rFonts w:eastAsia="Times New Roman"/>
          <w:color w:val="000000" w:themeColor="text1"/>
        </w:rPr>
        <w:t>souladu</w:t>
      </w:r>
      <w:r w:rsidR="00622005" w:rsidRPr="5D3F73E1">
        <w:rPr>
          <w:rFonts w:eastAsia="Times New Roman"/>
          <w:color w:val="000000" w:themeColor="text1"/>
        </w:rPr>
        <w:t xml:space="preserve"> s</w:t>
      </w:r>
      <w:r w:rsidR="36A40D4A" w:rsidRPr="5D3F73E1">
        <w:rPr>
          <w:rFonts w:eastAsia="Times New Roman"/>
          <w:color w:val="000000" w:themeColor="text1"/>
        </w:rPr>
        <w:t xml:space="preserve"> </w:t>
      </w:r>
      <w:r w:rsidRPr="5D3F73E1">
        <w:rPr>
          <w:rFonts w:eastAsia="Times New Roman"/>
          <w:color w:val="000000" w:themeColor="text1"/>
        </w:rPr>
        <w:t>platnou legislativou:</w:t>
      </w:r>
    </w:p>
    <w:p w14:paraId="3D5D8130" w14:textId="3D5ED81D" w:rsidR="00393DE1" w:rsidRDefault="00393DE1" w:rsidP="00F0260C">
      <w:pPr>
        <w:pStyle w:val="Odstavecseseznamem"/>
        <w:numPr>
          <w:ilvl w:val="0"/>
          <w:numId w:val="100"/>
        </w:numPr>
      </w:pPr>
      <w:r w:rsidRPr="5D3F73E1">
        <w:t>Školský zákon č. 561//2004 Sb. §59 až §60 ve znění pozdějších předpisů.</w:t>
      </w:r>
    </w:p>
    <w:p w14:paraId="23CD61EF" w14:textId="7B7A1538" w:rsidR="00393DE1" w:rsidRDefault="00393DE1" w:rsidP="00F0260C">
      <w:pPr>
        <w:pStyle w:val="Odstavecseseznamem"/>
        <w:numPr>
          <w:ilvl w:val="0"/>
          <w:numId w:val="100"/>
        </w:numPr>
      </w:pPr>
      <w:r w:rsidRPr="5D3F73E1">
        <w:t xml:space="preserve">Vyhláška MŠMT </w:t>
      </w:r>
      <w:r w:rsidR="36A40D4A" w:rsidRPr="5D3F73E1">
        <w:t>ČR č. 353/2016 Sb. o přijímacím řízení ke střednímu vzdělávání</w:t>
      </w:r>
    </w:p>
    <w:p w14:paraId="347A240C" w14:textId="6D6ED37A" w:rsidR="36A40D4A" w:rsidRDefault="36A40D4A" w:rsidP="00F0260C">
      <w:pPr>
        <w:pStyle w:val="Odstavecseseznamem"/>
        <w:numPr>
          <w:ilvl w:val="0"/>
          <w:numId w:val="100"/>
        </w:numPr>
      </w:pPr>
      <w:r w:rsidRPr="5D3F73E1">
        <w:t>Zákon č. 500/2004 Sb., správní řád ve znění pozdějších předpisů</w:t>
      </w:r>
    </w:p>
    <w:p w14:paraId="7C7F2DB4" w14:textId="47A8F34D" w:rsidR="36A40D4A" w:rsidRDefault="36A40D4A" w:rsidP="00F0260C">
      <w:pPr>
        <w:tabs>
          <w:tab w:val="left" w:pos="3261"/>
        </w:tabs>
        <w:spacing w:before="120" w:after="0"/>
        <w:rPr>
          <w:rFonts w:eastAsia="Times New Roman"/>
          <w:color w:val="000000" w:themeColor="text1"/>
        </w:rPr>
      </w:pPr>
      <w:r w:rsidRPr="5D3F73E1">
        <w:rPr>
          <w:rFonts w:eastAsia="Times New Roman"/>
          <w:b/>
          <w:bCs/>
          <w:color w:val="000000" w:themeColor="text1"/>
        </w:rPr>
        <w:t>Kritéria přijímacího řízení:</w:t>
      </w:r>
      <w:r>
        <w:tab/>
      </w:r>
      <w:r w:rsidR="008357D4" w:rsidRPr="5D3F73E1">
        <w:rPr>
          <w:rFonts w:eastAsia="Times New Roman"/>
          <w:color w:val="000000" w:themeColor="text1"/>
        </w:rPr>
        <w:t>rozhodnutí ředitelky</w:t>
      </w:r>
      <w:r w:rsidRPr="5D3F73E1">
        <w:rPr>
          <w:rFonts w:eastAsia="Times New Roman"/>
          <w:color w:val="000000" w:themeColor="text1"/>
        </w:rPr>
        <w:t xml:space="preserve"> školy č. 1/2024</w:t>
      </w:r>
    </w:p>
    <w:p w14:paraId="3C2FF733" w14:textId="22456141" w:rsidR="36A40D4A" w:rsidRDefault="36A40D4A" w:rsidP="008357D4">
      <w:pPr>
        <w:tabs>
          <w:tab w:val="left" w:pos="3261"/>
        </w:tabs>
        <w:spacing w:after="0"/>
        <w:rPr>
          <w:rFonts w:eastAsia="Times New Roman"/>
        </w:rPr>
      </w:pPr>
      <w:r w:rsidRPr="5D3F73E1">
        <w:rPr>
          <w:rFonts w:eastAsia="Times New Roman"/>
          <w:b/>
          <w:bCs/>
          <w:color w:val="000000" w:themeColor="text1"/>
        </w:rPr>
        <w:t>Stanovení přijímacích komisí:</w:t>
      </w:r>
      <w:r>
        <w:tab/>
      </w:r>
      <w:r w:rsidRPr="5D3F73E1">
        <w:rPr>
          <w:rFonts w:eastAsia="Times New Roman"/>
        </w:rPr>
        <w:t>interní sdělení ředitelky školy č. 72/2024</w:t>
      </w:r>
    </w:p>
    <w:p w14:paraId="56EBD8E3" w14:textId="77777777" w:rsidR="00393DE1" w:rsidRPr="003B34DF" w:rsidRDefault="00393DE1" w:rsidP="00393DE1">
      <w:pPr>
        <w:pStyle w:val="Nadpis2"/>
      </w:pPr>
      <w:bookmarkStart w:id="69" w:name="_Toc434234731"/>
      <w:bookmarkStart w:id="70" w:name="_Toc21476797"/>
      <w:bookmarkStart w:id="71" w:name="_Toc21477159"/>
      <w:bookmarkStart w:id="72" w:name="_Toc21478913"/>
      <w:bookmarkStart w:id="73" w:name="_Toc21501017"/>
      <w:bookmarkStart w:id="74" w:name="_Toc83817300"/>
      <w:bookmarkStart w:id="75" w:name="_Toc115346272"/>
      <w:bookmarkStart w:id="76" w:name="_Toc179162203"/>
      <w:r>
        <w:t>Přijímací řízení na COP</w:t>
      </w:r>
      <w:bookmarkEnd w:id="69"/>
      <w:bookmarkEnd w:id="70"/>
      <w:bookmarkEnd w:id="71"/>
      <w:bookmarkEnd w:id="72"/>
      <w:bookmarkEnd w:id="73"/>
      <w:bookmarkEnd w:id="74"/>
      <w:bookmarkEnd w:id="75"/>
      <w:bookmarkEnd w:id="76"/>
    </w:p>
    <w:p w14:paraId="30EC6777" w14:textId="77777777" w:rsidR="00393DE1" w:rsidRPr="003B34DF" w:rsidRDefault="00393DE1" w:rsidP="00F0260C">
      <w:pPr>
        <w:pStyle w:val="Zkladntext"/>
        <w:ind w:hanging="431"/>
      </w:pPr>
      <w:r>
        <w:t xml:space="preserve">Přijímací řízení: </w:t>
      </w:r>
    </w:p>
    <w:p w14:paraId="784A0264" w14:textId="16425BB5" w:rsidR="00393DE1" w:rsidRPr="003B34DF" w:rsidRDefault="00393DE1" w:rsidP="008357D4">
      <w:pPr>
        <w:pStyle w:val="Zkladntext"/>
        <w:widowControl w:val="0"/>
        <w:numPr>
          <w:ilvl w:val="0"/>
          <w:numId w:val="61"/>
        </w:numPr>
        <w:suppressAutoHyphens/>
        <w:spacing w:after="0"/>
        <w:ind w:right="-2"/>
      </w:pPr>
      <w:r>
        <w:t>Obory středního vzdělání</w:t>
      </w:r>
      <w:r w:rsidR="00622005">
        <w:t xml:space="preserve"> s </w:t>
      </w:r>
      <w:r>
        <w:t>maturitní zkouškou.</w:t>
      </w:r>
    </w:p>
    <w:p w14:paraId="4A4A9F14" w14:textId="53070338" w:rsidR="00393DE1" w:rsidRPr="003B34DF" w:rsidRDefault="00393DE1" w:rsidP="008357D4">
      <w:pPr>
        <w:pStyle w:val="Zkladntext"/>
        <w:widowControl w:val="0"/>
        <w:numPr>
          <w:ilvl w:val="0"/>
          <w:numId w:val="61"/>
        </w:numPr>
        <w:suppressAutoHyphens/>
        <w:spacing w:after="0"/>
        <w:ind w:right="-2"/>
      </w:pPr>
      <w:r>
        <w:t>Obory středního vzdělání</w:t>
      </w:r>
      <w:r w:rsidR="00622005">
        <w:t xml:space="preserve"> s </w:t>
      </w:r>
      <w:r>
        <w:t>výučním listem v</w:t>
      </w:r>
      <w:r w:rsidR="00C50875">
        <w:t>četně zkráceného studia</w:t>
      </w:r>
      <w:r w:rsidR="00622005">
        <w:t xml:space="preserve"> v </w:t>
      </w:r>
      <w:r w:rsidR="004338E8">
        <w:t>dálkové</w:t>
      </w:r>
      <w:r>
        <w:t xml:space="preserve"> formě.</w:t>
      </w:r>
    </w:p>
    <w:p w14:paraId="2BC599B5" w14:textId="3FE9F085" w:rsidR="00393DE1" w:rsidRPr="003B34DF" w:rsidRDefault="00393DE1" w:rsidP="008357D4">
      <w:pPr>
        <w:pStyle w:val="Zkladntext"/>
        <w:widowControl w:val="0"/>
        <w:numPr>
          <w:ilvl w:val="0"/>
          <w:numId w:val="61"/>
        </w:numPr>
        <w:suppressAutoHyphens/>
        <w:spacing w:after="0"/>
        <w:ind w:right="-2"/>
      </w:pPr>
      <w:r>
        <w:t>Obory středního vzdělání</w:t>
      </w:r>
      <w:r w:rsidR="00622005">
        <w:t xml:space="preserve"> s </w:t>
      </w:r>
      <w:r>
        <w:t>maturitní zkouškou – určeno pro absolventy učebních oborů – do l. ročníku nástavbového studia 64-41-L/51 PODNIKÁNÍ (</w:t>
      </w:r>
      <w:r w:rsidR="008357D4">
        <w:t>denní forma</w:t>
      </w:r>
      <w:r>
        <w:t>).</w:t>
      </w:r>
    </w:p>
    <w:p w14:paraId="56A68D9E" w14:textId="722D9B6E" w:rsidR="00393DE1" w:rsidRPr="003B34DF" w:rsidRDefault="00393DE1" w:rsidP="008357D4">
      <w:pPr>
        <w:pStyle w:val="Zkladntext"/>
        <w:widowControl w:val="0"/>
        <w:numPr>
          <w:ilvl w:val="0"/>
          <w:numId w:val="61"/>
        </w:numPr>
        <w:suppressAutoHyphens/>
        <w:spacing w:after="0"/>
        <w:ind w:right="-2"/>
      </w:pPr>
      <w:r>
        <w:t xml:space="preserve">Pro studenty VOŠ, obor 26-4-N/01 ELEKTROTECHNIKA – MECHATRONICKÉ SYSTÉMY </w:t>
      </w:r>
      <w:r w:rsidR="008357D4">
        <w:t>(kombinovaná</w:t>
      </w:r>
      <w:r>
        <w:t xml:space="preserve"> forma studia).</w:t>
      </w:r>
    </w:p>
    <w:p w14:paraId="17B559A4" w14:textId="298F5D45" w:rsidR="00393DE1" w:rsidRPr="003B34DF" w:rsidRDefault="00393DE1" w:rsidP="00F0260C">
      <w:pPr>
        <w:spacing w:before="120"/>
        <w:rPr>
          <w:b/>
        </w:rPr>
      </w:pPr>
      <w:r w:rsidRPr="5D3F73E1">
        <w:rPr>
          <w:b/>
        </w:rPr>
        <w:t>Průběh přijímacího řízení</w:t>
      </w:r>
      <w:r w:rsidR="00A052C4" w:rsidRPr="5D3F73E1">
        <w:rPr>
          <w:b/>
        </w:rPr>
        <w:t>:</w:t>
      </w:r>
    </w:p>
    <w:p w14:paraId="233CB1EF" w14:textId="152B8A3A" w:rsidR="00393DE1" w:rsidRPr="00FD61ED" w:rsidRDefault="00393DE1" w:rsidP="00F01233">
      <w:pPr>
        <w:pStyle w:val="Odstavecseseznamem"/>
        <w:numPr>
          <w:ilvl w:val="0"/>
          <w:numId w:val="37"/>
        </w:numPr>
        <w:spacing w:after="0"/>
        <w:ind w:left="567" w:hanging="567"/>
        <w:rPr>
          <w:rFonts w:cstheme="minorBidi"/>
          <w:b/>
          <w:sz w:val="28"/>
          <w:szCs w:val="28"/>
        </w:rPr>
      </w:pPr>
      <w:bookmarkStart w:id="77" w:name="_Toc83817301"/>
      <w:r w:rsidRPr="00FD61ED">
        <w:rPr>
          <w:rFonts w:cstheme="minorBidi"/>
          <w:b/>
          <w:sz w:val="28"/>
          <w:szCs w:val="28"/>
        </w:rPr>
        <w:t>Obory středního vzdělání</w:t>
      </w:r>
      <w:r w:rsidR="00622005" w:rsidRPr="00FD61ED">
        <w:rPr>
          <w:rFonts w:cstheme="minorBidi"/>
          <w:b/>
          <w:sz w:val="28"/>
          <w:szCs w:val="28"/>
        </w:rPr>
        <w:t xml:space="preserve"> s </w:t>
      </w:r>
      <w:r w:rsidRPr="00FD61ED">
        <w:rPr>
          <w:rFonts w:cstheme="minorBidi"/>
          <w:b/>
          <w:sz w:val="28"/>
          <w:szCs w:val="28"/>
        </w:rPr>
        <w:t>maturitní zkouškou</w:t>
      </w:r>
    </w:p>
    <w:p w14:paraId="6A82F0FE" w14:textId="77777777" w:rsidR="00393DE1" w:rsidRPr="003B34DF" w:rsidRDefault="00393DE1" w:rsidP="00FD61ED">
      <w:pPr>
        <w:rPr>
          <w:rFonts w:cstheme="minorBidi"/>
        </w:rPr>
      </w:pPr>
      <w:r w:rsidRPr="00FD61ED">
        <w:rPr>
          <w:b/>
          <w:bCs/>
        </w:rPr>
        <w:t>Na všechny obory středního vzdělání se konala povinně jednotná přijímací zkouška JPZ</w:t>
      </w:r>
      <w:r>
        <w:t xml:space="preserve"> (státní zkouška).</w:t>
      </w:r>
    </w:p>
    <w:p w14:paraId="3C6431F1" w14:textId="77777777" w:rsidR="00393DE1" w:rsidRPr="008357D4" w:rsidRDefault="00393DE1" w:rsidP="008357D4">
      <w:pPr>
        <w:pStyle w:val="Odstavecseseznamem"/>
        <w:numPr>
          <w:ilvl w:val="0"/>
          <w:numId w:val="60"/>
        </w:numPr>
        <w:spacing w:after="0" w:line="259" w:lineRule="auto"/>
        <w:jc w:val="left"/>
        <w:rPr>
          <w:rFonts w:cstheme="minorBidi"/>
        </w:rPr>
      </w:pPr>
      <w:r w:rsidRPr="008357D4">
        <w:rPr>
          <w:b/>
        </w:rPr>
        <w:t xml:space="preserve">JPZ </w:t>
      </w:r>
      <w:r>
        <w:t>stanovilo na základě školského zákona Ministerstvo školství, její organizací bylo pověřeno Centrum pro zjišťování výsledků vzdělávání (CZVV-Cermat).</w:t>
      </w:r>
    </w:p>
    <w:p w14:paraId="6ADCB314" w14:textId="5E9F18CD" w:rsidR="00393DE1" w:rsidRPr="008357D4" w:rsidRDefault="00393DE1" w:rsidP="008357D4">
      <w:pPr>
        <w:pStyle w:val="Odstavecseseznamem"/>
        <w:numPr>
          <w:ilvl w:val="0"/>
          <w:numId w:val="60"/>
        </w:numPr>
        <w:spacing w:after="0" w:line="259" w:lineRule="auto"/>
        <w:jc w:val="left"/>
        <w:rPr>
          <w:rFonts w:cstheme="minorBidi"/>
        </w:rPr>
      </w:pPr>
      <w:r>
        <w:t>Jednotná přijímací zkouška se skládala ze dvou písemných testů:</w:t>
      </w:r>
      <w:r w:rsidR="00622005">
        <w:t xml:space="preserve"> z </w:t>
      </w:r>
      <w:r w:rsidRPr="008357D4">
        <w:rPr>
          <w:rStyle w:val="Siln"/>
          <w:rFonts w:eastAsia="Symbol"/>
          <w:color w:val="000000" w:themeColor="text1"/>
        </w:rPr>
        <w:t>českého jazyka</w:t>
      </w:r>
      <w:r w:rsidR="00622005" w:rsidRPr="008357D4">
        <w:rPr>
          <w:rStyle w:val="Siln"/>
          <w:rFonts w:eastAsia="Symbol"/>
          <w:color w:val="000000" w:themeColor="text1"/>
        </w:rPr>
        <w:t xml:space="preserve"> a </w:t>
      </w:r>
      <w:r w:rsidRPr="008357D4">
        <w:rPr>
          <w:rStyle w:val="Siln"/>
          <w:rFonts w:eastAsia="Symbol"/>
          <w:color w:val="000000" w:themeColor="text1"/>
        </w:rPr>
        <w:t>literatury</w:t>
      </w:r>
      <w:r w:rsidR="00622005">
        <w:t xml:space="preserve"> a z </w:t>
      </w:r>
      <w:r w:rsidRPr="008357D4">
        <w:rPr>
          <w:rStyle w:val="Siln"/>
          <w:rFonts w:eastAsia="Symbol"/>
          <w:color w:val="000000" w:themeColor="text1"/>
        </w:rPr>
        <w:t>matematiky</w:t>
      </w:r>
      <w:r>
        <w:t>. Maximální možný počet dosažených bodů</w:t>
      </w:r>
      <w:r w:rsidR="00622005">
        <w:t xml:space="preserve"> v </w:t>
      </w:r>
      <w:r>
        <w:t>testech</w:t>
      </w:r>
      <w:r w:rsidR="00622005">
        <w:t xml:space="preserve"> z </w:t>
      </w:r>
      <w:r>
        <w:t>matematiky i českého jazyka</w:t>
      </w:r>
      <w:r w:rsidR="00622005">
        <w:t xml:space="preserve"> a </w:t>
      </w:r>
      <w:r>
        <w:t xml:space="preserve">literatury byl </w:t>
      </w:r>
      <w:r w:rsidRPr="008357D4">
        <w:rPr>
          <w:rStyle w:val="Siln"/>
          <w:rFonts w:eastAsia="Symbol"/>
          <w:color w:val="000000" w:themeColor="text1"/>
        </w:rPr>
        <w:t>50 bodů</w:t>
      </w:r>
      <w:r>
        <w:t>.</w:t>
      </w:r>
    </w:p>
    <w:p w14:paraId="2FCEFFE0" w14:textId="42BA92D5" w:rsidR="00393DE1" w:rsidRPr="008357D4" w:rsidRDefault="00393DE1" w:rsidP="008357D4">
      <w:pPr>
        <w:pStyle w:val="Odstavecseseznamem"/>
        <w:numPr>
          <w:ilvl w:val="0"/>
          <w:numId w:val="60"/>
        </w:numPr>
        <w:spacing w:after="0" w:line="259" w:lineRule="auto"/>
        <w:jc w:val="left"/>
        <w:rPr>
          <w:rFonts w:cstheme="minorBidi"/>
        </w:rPr>
      </w:pPr>
      <w:r>
        <w:t>Body</w:t>
      </w:r>
      <w:r w:rsidR="00622005">
        <w:t xml:space="preserve"> z </w:t>
      </w:r>
      <w:r>
        <w:t>obou testů se sečetli</w:t>
      </w:r>
      <w:r w:rsidR="00622005">
        <w:t xml:space="preserve"> a </w:t>
      </w:r>
      <w:r w:rsidRPr="008357D4">
        <w:rPr>
          <w:b/>
        </w:rPr>
        <w:t>celkem mohl uchazeč získat</w:t>
      </w:r>
      <w:r w:rsidR="00622005" w:rsidRPr="008357D4">
        <w:rPr>
          <w:b/>
        </w:rPr>
        <w:t xml:space="preserve"> z </w:t>
      </w:r>
      <w:r w:rsidRPr="008357D4">
        <w:rPr>
          <w:b/>
        </w:rPr>
        <w:t>JPZ 100 bodů.</w:t>
      </w:r>
    </w:p>
    <w:p w14:paraId="7A7DB295" w14:textId="4E9CF1DD" w:rsidR="00393DE1" w:rsidRPr="003B34DF" w:rsidRDefault="00393DE1" w:rsidP="00F0260C">
      <w:pPr>
        <w:spacing w:before="120"/>
      </w:pPr>
      <w:r w:rsidRPr="5D3F73E1">
        <w:rPr>
          <w:b/>
        </w:rPr>
        <w:t>Jednotná přijímací zkouška (JPZ</w:t>
      </w:r>
      <w:r>
        <w:t>) do oborů středního vzdělání</w:t>
      </w:r>
      <w:r w:rsidR="00622005">
        <w:t xml:space="preserve"> s </w:t>
      </w:r>
      <w:r>
        <w:t>maturitní zkouškou včetně nástavbového studia se konala</w:t>
      </w:r>
      <w:r w:rsidR="00622005">
        <w:t xml:space="preserve"> v </w:t>
      </w:r>
      <w:r>
        <w:t>rámci 1. kola JPZ ve dvou termínech:</w:t>
      </w:r>
      <w:r>
        <w:tab/>
      </w:r>
    </w:p>
    <w:p w14:paraId="4338F3FE" w14:textId="480405FB" w:rsidR="00393DE1" w:rsidRPr="008357D4" w:rsidRDefault="00393DE1" w:rsidP="008357D4">
      <w:pPr>
        <w:pStyle w:val="Odstavecseseznamem"/>
        <w:numPr>
          <w:ilvl w:val="0"/>
          <w:numId w:val="59"/>
        </w:numPr>
        <w:spacing w:after="60"/>
        <w:jc w:val="left"/>
      </w:pPr>
      <w:r w:rsidRPr="008357D4">
        <w:t>Řádn</w:t>
      </w:r>
      <w:r w:rsidR="008357D4">
        <w:t>ý</w:t>
      </w:r>
      <w:r w:rsidRPr="008357D4">
        <w:t xml:space="preserve"> termín:</w:t>
      </w:r>
      <w:r w:rsidRPr="008357D4">
        <w:tab/>
      </w:r>
      <w:r w:rsidRPr="008357D4">
        <w:tab/>
      </w:r>
      <w:r w:rsidR="6D0AEA6B" w:rsidRPr="008357D4">
        <w:t>1</w:t>
      </w:r>
      <w:r w:rsidR="09068D1E" w:rsidRPr="008357D4">
        <w:t>2</w:t>
      </w:r>
      <w:r w:rsidRPr="008357D4">
        <w:t xml:space="preserve">. dubna </w:t>
      </w:r>
      <w:r w:rsidR="6D0AEA6B" w:rsidRPr="008357D4">
        <w:t>202</w:t>
      </w:r>
      <w:r w:rsidR="05C8BF5F" w:rsidRPr="008357D4">
        <w:t>4</w:t>
      </w:r>
      <w:r w:rsidR="00622005" w:rsidRPr="008357D4">
        <w:t xml:space="preserve"> a </w:t>
      </w:r>
      <w:r w:rsidR="6D0AEA6B" w:rsidRPr="008357D4">
        <w:t>1</w:t>
      </w:r>
      <w:r w:rsidR="75AB1BA9" w:rsidRPr="008357D4">
        <w:t>5</w:t>
      </w:r>
      <w:r w:rsidRPr="008357D4">
        <w:t xml:space="preserve">. dubna </w:t>
      </w:r>
      <w:r w:rsidR="6D0AEA6B" w:rsidRPr="008357D4">
        <w:t>202</w:t>
      </w:r>
      <w:r w:rsidR="126F444A" w:rsidRPr="008357D4">
        <w:t>4</w:t>
      </w:r>
    </w:p>
    <w:p w14:paraId="7AF52678" w14:textId="45787568" w:rsidR="00393DE1" w:rsidRPr="00A21C6D" w:rsidRDefault="00393DE1" w:rsidP="008357D4">
      <w:pPr>
        <w:pStyle w:val="Odstavecseseznamem"/>
        <w:numPr>
          <w:ilvl w:val="0"/>
          <w:numId w:val="59"/>
        </w:numPr>
        <w:pBdr>
          <w:bottom w:val="single" w:sz="6" w:space="1" w:color="auto"/>
        </w:pBdr>
        <w:spacing w:after="60"/>
        <w:jc w:val="left"/>
      </w:pPr>
      <w:r w:rsidRPr="008357D4">
        <w:t>Náh</w:t>
      </w:r>
      <w:r w:rsidRPr="00A21C6D">
        <w:t xml:space="preserve">radní termín: </w:t>
      </w:r>
      <w:r w:rsidRPr="00A21C6D">
        <w:tab/>
      </w:r>
      <w:r w:rsidR="7C4C3DAA" w:rsidRPr="00A21C6D">
        <w:t>29</w:t>
      </w:r>
      <w:r w:rsidR="6D0AEA6B" w:rsidRPr="00A21C6D">
        <w:t>.</w:t>
      </w:r>
      <w:r w:rsidR="33AC27CA" w:rsidRPr="00A21C6D">
        <w:t xml:space="preserve"> dubna</w:t>
      </w:r>
      <w:r w:rsidR="6D0AEA6B" w:rsidRPr="00A21C6D">
        <w:t xml:space="preserve"> 202</w:t>
      </w:r>
      <w:r w:rsidR="53A5EB08" w:rsidRPr="00A21C6D">
        <w:t>4</w:t>
      </w:r>
      <w:r w:rsidR="62BC0E8B" w:rsidRPr="00A21C6D">
        <w:t xml:space="preserve"> a </w:t>
      </w:r>
      <w:r w:rsidR="26894D40" w:rsidRPr="00A21C6D">
        <w:t>30</w:t>
      </w:r>
      <w:r w:rsidR="62BC0E8B" w:rsidRPr="00A21C6D">
        <w:t xml:space="preserve">. </w:t>
      </w:r>
      <w:r w:rsidR="5ED65E54" w:rsidRPr="00A21C6D">
        <w:t>dubna 2024</w:t>
      </w:r>
    </w:p>
    <w:p w14:paraId="15F82E3D" w14:textId="5BB0FF44" w:rsidR="00393DE1" w:rsidRPr="008357D4" w:rsidRDefault="00393DE1" w:rsidP="008357D4">
      <w:pPr>
        <w:pStyle w:val="Odstavecseseznamem"/>
        <w:keepNext/>
        <w:numPr>
          <w:ilvl w:val="0"/>
          <w:numId w:val="37"/>
        </w:numPr>
        <w:suppressAutoHyphens/>
        <w:spacing w:before="240" w:after="60"/>
        <w:ind w:hanging="720"/>
        <w:contextualSpacing w:val="0"/>
        <w:jc w:val="left"/>
        <w:rPr>
          <w:b/>
          <w:kern w:val="24"/>
          <w:sz w:val="28"/>
          <w:szCs w:val="28"/>
        </w:rPr>
      </w:pPr>
      <w:r w:rsidRPr="008357D4">
        <w:rPr>
          <w:b/>
          <w:kern w:val="24"/>
          <w:sz w:val="28"/>
          <w:szCs w:val="28"/>
        </w:rPr>
        <w:t>Obory středního vzdělání</w:t>
      </w:r>
      <w:r w:rsidR="00622005" w:rsidRPr="008357D4">
        <w:rPr>
          <w:b/>
          <w:kern w:val="24"/>
          <w:sz w:val="28"/>
          <w:szCs w:val="28"/>
        </w:rPr>
        <w:t xml:space="preserve"> s </w:t>
      </w:r>
      <w:r w:rsidRPr="008357D4">
        <w:rPr>
          <w:b/>
          <w:kern w:val="24"/>
          <w:sz w:val="28"/>
          <w:szCs w:val="28"/>
        </w:rPr>
        <w:t xml:space="preserve">výučním listem </w:t>
      </w:r>
    </w:p>
    <w:p w14:paraId="6D12A9BB" w14:textId="6837B761" w:rsidR="00393DE1" w:rsidRPr="003B34DF" w:rsidRDefault="00393DE1" w:rsidP="000A243B">
      <w:r>
        <w:t>Uchazeči, kteří se hlásili na tříleté učební obory včetně zkráceného studia</w:t>
      </w:r>
      <w:r w:rsidR="00622005">
        <w:t xml:space="preserve"> v </w:t>
      </w:r>
      <w:r w:rsidR="004338E8">
        <w:t>dálkové</w:t>
      </w:r>
      <w:r>
        <w:t xml:space="preserve"> formě, přijímací zkoušku nekonali.</w:t>
      </w:r>
      <w:r w:rsidRPr="5D3F73E1">
        <w:rPr>
          <w:b/>
        </w:rPr>
        <w:t xml:space="preserve"> </w:t>
      </w:r>
      <w:r>
        <w:t xml:space="preserve"> Žáci byli přijímáni pouze na základě studijních výsledků ze základní školy</w:t>
      </w:r>
      <w:r w:rsidR="00622005">
        <w:t xml:space="preserve"> a </w:t>
      </w:r>
      <w:r>
        <w:t>u zkráceného studia na základě studijních výsledků ze střední školy.</w:t>
      </w:r>
    </w:p>
    <w:p w14:paraId="10B935EE" w14:textId="733F39B3" w:rsidR="00393DE1" w:rsidRPr="00FD61ED" w:rsidRDefault="00393DE1" w:rsidP="00F0260C">
      <w:pPr>
        <w:pStyle w:val="Zkladntext"/>
        <w:keepNext/>
        <w:numPr>
          <w:ilvl w:val="0"/>
          <w:numId w:val="37"/>
        </w:numPr>
        <w:tabs>
          <w:tab w:val="left" w:pos="567"/>
        </w:tabs>
        <w:suppressAutoHyphens/>
        <w:spacing w:after="0"/>
        <w:ind w:left="0" w:firstLine="0"/>
        <w:jc w:val="left"/>
        <w:rPr>
          <w:b/>
        </w:rPr>
      </w:pPr>
      <w:r w:rsidRPr="008357D4">
        <w:rPr>
          <w:b/>
          <w:kern w:val="32"/>
          <w:sz w:val="28"/>
          <w:szCs w:val="28"/>
        </w:rPr>
        <w:lastRenderedPageBreak/>
        <w:t>Obory středního vzdělání</w:t>
      </w:r>
      <w:r w:rsidR="00622005" w:rsidRPr="008357D4">
        <w:rPr>
          <w:b/>
          <w:kern w:val="32"/>
          <w:sz w:val="28"/>
          <w:szCs w:val="28"/>
        </w:rPr>
        <w:t xml:space="preserve"> s </w:t>
      </w:r>
      <w:r w:rsidRPr="008357D4">
        <w:rPr>
          <w:b/>
          <w:kern w:val="32"/>
          <w:sz w:val="28"/>
          <w:szCs w:val="28"/>
        </w:rPr>
        <w:t>maturitní zkouškou</w:t>
      </w:r>
      <w:r w:rsidR="008357D4">
        <w:rPr>
          <w:b/>
          <w:sz w:val="28"/>
          <w:szCs w:val="28"/>
        </w:rPr>
        <w:br/>
      </w:r>
      <w:r w:rsidRPr="00FD61ED">
        <w:rPr>
          <w:b/>
        </w:rPr>
        <w:t>Nástavbová studia.</w:t>
      </w:r>
    </w:p>
    <w:p w14:paraId="2C56B3B2" w14:textId="77777777" w:rsidR="00393DE1" w:rsidRPr="003B34DF" w:rsidRDefault="00393DE1" w:rsidP="00393DE1">
      <w:pPr>
        <w:pStyle w:val="Zkladntext"/>
        <w:widowControl w:val="0"/>
        <w:suppressAutoHyphens/>
        <w:spacing w:after="0"/>
        <w:ind w:left="0" w:right="-2"/>
      </w:pPr>
      <w:r>
        <w:t xml:space="preserve">Studium je určeno pro absolventy učebních oborů – do l. ročníku nástavbového studia </w:t>
      </w:r>
    </w:p>
    <w:p w14:paraId="153878B2" w14:textId="2EE625A6" w:rsidR="00393DE1" w:rsidRPr="003B34DF" w:rsidRDefault="00393DE1" w:rsidP="000A243B">
      <w:r>
        <w:t xml:space="preserve">64-41-L/51 PODNIKÁNÍ </w:t>
      </w:r>
      <w:r w:rsidR="4B7E976F">
        <w:t xml:space="preserve">v </w:t>
      </w:r>
      <w:r>
        <w:t>denní</w:t>
      </w:r>
      <w:r w:rsidR="00622005">
        <w:t xml:space="preserve"> </w:t>
      </w:r>
      <w:r w:rsidR="5BEEE430">
        <w:t>formě</w:t>
      </w:r>
      <w:r w:rsidR="7A54C126">
        <w:t xml:space="preserve"> </w:t>
      </w:r>
      <w:r w:rsidR="5BEEE430">
        <w:t>studia</w:t>
      </w:r>
      <w:r w:rsidR="0A7F29B9">
        <w:t>.</w:t>
      </w:r>
      <w:r w:rsidR="5BEEE430">
        <w:t> </w:t>
      </w:r>
      <w:r>
        <w:t xml:space="preserve"> Přijímací řízení se řídilo pravidly pro obory středního vzdělání</w:t>
      </w:r>
      <w:r w:rsidR="00622005">
        <w:t xml:space="preserve"> s </w:t>
      </w:r>
      <w:r>
        <w:t xml:space="preserve">maturitní </w:t>
      </w:r>
      <w:r w:rsidR="00A052C4">
        <w:t>zkouškou,</w:t>
      </w:r>
      <w:r>
        <w:t xml:space="preserve"> tj. včetně konání JPZ.</w:t>
      </w:r>
    </w:p>
    <w:p w14:paraId="330CC910" w14:textId="77777777" w:rsidR="00393DE1" w:rsidRPr="008357D4" w:rsidRDefault="00393DE1" w:rsidP="00F01233">
      <w:pPr>
        <w:pStyle w:val="Zkladntext"/>
        <w:widowControl w:val="0"/>
        <w:numPr>
          <w:ilvl w:val="0"/>
          <w:numId w:val="37"/>
        </w:numPr>
        <w:suppressAutoHyphens/>
        <w:spacing w:after="0"/>
        <w:ind w:left="567" w:right="-2" w:hanging="567"/>
        <w:rPr>
          <w:b/>
          <w:kern w:val="28"/>
          <w:sz w:val="28"/>
          <w:szCs w:val="28"/>
        </w:rPr>
      </w:pPr>
      <w:r w:rsidRPr="008357D4">
        <w:rPr>
          <w:b/>
          <w:kern w:val="28"/>
          <w:sz w:val="28"/>
          <w:szCs w:val="28"/>
        </w:rPr>
        <w:t>Obory vyššího odborného vzdělání</w:t>
      </w:r>
    </w:p>
    <w:p w14:paraId="0C8A2855" w14:textId="5ACEF3C2" w:rsidR="00393DE1" w:rsidRPr="00FD61ED" w:rsidRDefault="00393DE1" w:rsidP="00C55354">
      <w:pPr>
        <w:pStyle w:val="Zkladntext"/>
        <w:widowControl w:val="0"/>
        <w:suppressAutoHyphens/>
        <w:spacing w:after="0"/>
        <w:ind w:left="0" w:right="-2"/>
        <w:jc w:val="left"/>
        <w:rPr>
          <w:b/>
        </w:rPr>
      </w:pPr>
      <w:r w:rsidRPr="00FD61ED">
        <w:rPr>
          <w:b/>
        </w:rPr>
        <w:t xml:space="preserve">Obor </w:t>
      </w:r>
      <w:r w:rsidRPr="00FD61ED">
        <w:rPr>
          <w:b/>
          <w:kern w:val="28"/>
        </w:rPr>
        <w:t xml:space="preserve">26-4-N/01 Elektrotechnika – </w:t>
      </w:r>
      <w:proofErr w:type="spellStart"/>
      <w:r w:rsidRPr="00FD61ED">
        <w:rPr>
          <w:b/>
          <w:kern w:val="28"/>
        </w:rPr>
        <w:t>mechatronické</w:t>
      </w:r>
      <w:proofErr w:type="spellEnd"/>
      <w:r w:rsidRPr="00FD61ED">
        <w:rPr>
          <w:b/>
          <w:kern w:val="28"/>
        </w:rPr>
        <w:t xml:space="preserve"> systémy </w:t>
      </w:r>
      <w:r w:rsidRPr="00FD61ED">
        <w:rPr>
          <w:b/>
        </w:rPr>
        <w:t>(kombinovaná forma studia).</w:t>
      </w:r>
    </w:p>
    <w:p w14:paraId="2B39FD3A" w14:textId="47199B6F" w:rsidR="00393DE1" w:rsidRPr="003B34DF" w:rsidRDefault="00393DE1" w:rsidP="00FD61ED">
      <w:r>
        <w:t>Studium je určeno pro absolventy maturitních oborů</w:t>
      </w:r>
      <w:r w:rsidR="00622005">
        <w:t xml:space="preserve"> a </w:t>
      </w:r>
      <w:r>
        <w:t>přijímací řízení se řídilo vyhláškou č. 10/2005 Sb. o vyšším odborném vzdělání ve znění pozdějších předpisů. Na obory vyššího o</w:t>
      </w:r>
      <w:r w:rsidR="006506CA">
        <w:t xml:space="preserve">dborného vzdělání se nekonala </w:t>
      </w:r>
      <w:r>
        <w:t>přijímací zkouška.</w:t>
      </w:r>
    </w:p>
    <w:p w14:paraId="769296C3" w14:textId="32A0CF75" w:rsidR="00393DE1" w:rsidRPr="003B34DF" w:rsidRDefault="00393DE1" w:rsidP="00393DE1">
      <w:pPr>
        <w:pStyle w:val="Nadpis2"/>
        <w:rPr>
          <w:b w:val="0"/>
        </w:rPr>
      </w:pPr>
      <w:bookmarkStart w:id="78" w:name="_Toc83817303"/>
      <w:bookmarkStart w:id="79" w:name="_Toc115346275"/>
      <w:bookmarkStart w:id="80" w:name="_Toc179162204"/>
      <w:bookmarkEnd w:id="77"/>
      <w:r>
        <w:t>Termíny přijímacího řízení</w:t>
      </w:r>
      <w:bookmarkEnd w:id="78"/>
      <w:bookmarkEnd w:id="79"/>
      <w:bookmarkEnd w:id="80"/>
    </w:p>
    <w:p w14:paraId="750ADE4B" w14:textId="136A59B6" w:rsidR="0CDB3AD7" w:rsidRDefault="0CDB3AD7" w:rsidP="5D3F73E1">
      <w:pPr>
        <w:spacing w:after="0"/>
      </w:pPr>
      <w:r w:rsidRPr="5D3F73E1">
        <w:rPr>
          <w:rFonts w:eastAsia="Times New Roman"/>
          <w:b/>
          <w:bCs/>
          <w:color w:val="000000" w:themeColor="text1"/>
        </w:rPr>
        <w:t xml:space="preserve">Termíny přijímacích zkoušek na obory středního vzdělání s maturitní zkouškou: </w:t>
      </w:r>
    </w:p>
    <w:p w14:paraId="7C4AEA7E" w14:textId="27B40045" w:rsidR="0CDB3AD7" w:rsidRDefault="0CDB3AD7" w:rsidP="5D3F73E1">
      <w:pPr>
        <w:spacing w:after="0"/>
      </w:pPr>
      <w:r w:rsidRPr="5D3F73E1">
        <w:rPr>
          <w:rFonts w:eastAsia="Times New Roman"/>
          <w:color w:val="000000" w:themeColor="text1"/>
        </w:rPr>
        <w:t xml:space="preserve">Termíny JPZ (jednotné přijímací zkoušky): </w:t>
      </w:r>
      <w:r>
        <w:tab/>
      </w:r>
      <w:r w:rsidRPr="5D3F73E1">
        <w:rPr>
          <w:rFonts w:eastAsia="Times New Roman"/>
          <w:color w:val="000000" w:themeColor="text1"/>
        </w:rPr>
        <w:t xml:space="preserve">            12. 4.  a 15. 4. 2024 </w:t>
      </w:r>
    </w:p>
    <w:p w14:paraId="2091CFAB" w14:textId="2BC3A4CC" w:rsidR="0CDB3AD7" w:rsidRDefault="0CDB3AD7" w:rsidP="5D3F73E1">
      <w:pPr>
        <w:spacing w:after="0"/>
      </w:pPr>
      <w:r w:rsidRPr="5D3F73E1">
        <w:rPr>
          <w:rFonts w:eastAsia="Times New Roman"/>
          <w:color w:val="000000" w:themeColor="text1"/>
        </w:rPr>
        <w:t>Náhradní termíny JPZ:</w:t>
      </w:r>
      <w:r>
        <w:tab/>
      </w:r>
      <w:r>
        <w:tab/>
      </w:r>
      <w:r>
        <w:tab/>
      </w:r>
      <w:r>
        <w:tab/>
      </w:r>
      <w:r w:rsidRPr="5D3F73E1">
        <w:rPr>
          <w:rFonts w:eastAsia="Times New Roman"/>
          <w:color w:val="000000" w:themeColor="text1"/>
        </w:rPr>
        <w:t>29. 4.  a 30. 4. 2024</w:t>
      </w:r>
    </w:p>
    <w:p w14:paraId="651C521E" w14:textId="2C5DF8CD" w:rsidR="0CDB3AD7" w:rsidRDefault="0CDB3AD7" w:rsidP="008357D4">
      <w:pPr>
        <w:pBdr>
          <w:bottom w:val="single" w:sz="4" w:space="1" w:color="auto"/>
        </w:pBdr>
        <w:spacing w:after="0"/>
      </w:pPr>
      <w:r w:rsidRPr="5D3F73E1">
        <w:rPr>
          <w:rFonts w:eastAsia="Times New Roman"/>
          <w:color w:val="000000" w:themeColor="text1"/>
        </w:rPr>
        <w:t>Pohovory z ČJ pro LEX Ukrajina:</w:t>
      </w:r>
      <w:r>
        <w:tab/>
      </w:r>
      <w:r>
        <w:tab/>
      </w:r>
      <w:r>
        <w:tab/>
      </w:r>
      <w:r w:rsidRPr="5D3F73E1">
        <w:rPr>
          <w:rFonts w:eastAsia="Times New Roman"/>
          <w:color w:val="000000" w:themeColor="text1"/>
        </w:rPr>
        <w:t>6. 5. 2024</w:t>
      </w:r>
    </w:p>
    <w:p w14:paraId="77746BC7" w14:textId="5DC5D0AE" w:rsidR="00393DE1" w:rsidRPr="003B34DF" w:rsidRDefault="00393DE1" w:rsidP="008357D4">
      <w:pPr>
        <w:tabs>
          <w:tab w:val="left" w:pos="3828"/>
        </w:tabs>
        <w:spacing w:before="240"/>
        <w:rPr>
          <w:b/>
        </w:rPr>
      </w:pPr>
      <w:r w:rsidRPr="5D3F73E1">
        <w:rPr>
          <w:b/>
        </w:rPr>
        <w:t>Obory středního vzdělávání</w:t>
      </w:r>
      <w:r w:rsidR="00622005" w:rsidRPr="5D3F73E1">
        <w:rPr>
          <w:b/>
        </w:rPr>
        <w:t xml:space="preserve"> s </w:t>
      </w:r>
      <w:r w:rsidRPr="5D3F73E1">
        <w:rPr>
          <w:b/>
        </w:rPr>
        <w:t>výučním listem</w:t>
      </w:r>
    </w:p>
    <w:p w14:paraId="176666C8" w14:textId="3A7BA943" w:rsidR="0045149B" w:rsidRPr="003B34DF" w:rsidRDefault="00393DE1" w:rsidP="000A243B">
      <w:pPr>
        <w:rPr>
          <w:color w:val="000000"/>
        </w:rPr>
      </w:pPr>
      <w:r>
        <w:t xml:space="preserve">Uchazeči nekonali přijímací zkoušku, přijímací řízení bylo společné. </w:t>
      </w:r>
      <w:r w:rsidRPr="5D3F73E1">
        <w:t xml:space="preserve">Stanovený </w:t>
      </w:r>
      <w:r w:rsidR="00F715C3" w:rsidRPr="5D3F73E1">
        <w:t>termín přijímacího</w:t>
      </w:r>
      <w:r w:rsidRPr="5D3F73E1">
        <w:t xml:space="preserve"> řízení byl</w:t>
      </w:r>
      <w:r w:rsidR="00622005" w:rsidRPr="5D3F73E1">
        <w:t xml:space="preserve"> v </w:t>
      </w:r>
      <w:r w:rsidRPr="5D3F73E1">
        <w:t>souladu</w:t>
      </w:r>
      <w:r w:rsidR="00622005" w:rsidRPr="5D3F73E1">
        <w:t xml:space="preserve"> s </w:t>
      </w:r>
      <w:r w:rsidRPr="5D3F73E1">
        <w:t xml:space="preserve">platnou </w:t>
      </w:r>
      <w:r w:rsidR="008357D4" w:rsidRPr="5D3F73E1">
        <w:t>legislativou pro</w:t>
      </w:r>
      <w:r w:rsidRPr="5D3F73E1">
        <w:t xml:space="preserve"> 1. kolo přijímacího řízení</w:t>
      </w:r>
      <w:r w:rsidR="254EBD4E" w:rsidRPr="5D3F73E1">
        <w:t>.</w:t>
      </w:r>
    </w:p>
    <w:p w14:paraId="59F9EDF8" w14:textId="232AFD24" w:rsidR="254EBD4E" w:rsidRDefault="254EBD4E" w:rsidP="5D3F73E1">
      <w:pPr>
        <w:tabs>
          <w:tab w:val="left" w:pos="3828"/>
        </w:tabs>
        <w:rPr>
          <w:rFonts w:cs="Times"/>
          <w:color w:val="000000" w:themeColor="text1"/>
        </w:rPr>
      </w:pPr>
      <w:r w:rsidRPr="5D3F73E1">
        <w:rPr>
          <w:rFonts w:cs="Times"/>
          <w:color w:val="000000" w:themeColor="text1"/>
        </w:rPr>
        <w:t xml:space="preserve">Zveřejnění výsledků přijímacího </w:t>
      </w:r>
      <w:r w:rsidR="008357D4" w:rsidRPr="5D3F73E1">
        <w:rPr>
          <w:rFonts w:cs="Times"/>
          <w:color w:val="000000" w:themeColor="text1"/>
        </w:rPr>
        <w:t>řízení: 15.</w:t>
      </w:r>
      <w:r w:rsidRPr="5D3F73E1">
        <w:rPr>
          <w:rFonts w:cs="Times"/>
          <w:color w:val="000000" w:themeColor="text1"/>
        </w:rPr>
        <w:t xml:space="preserve"> 5. 2024</w:t>
      </w:r>
    </w:p>
    <w:p w14:paraId="4BE0E4F3" w14:textId="41429E06" w:rsidR="00393DE1" w:rsidRPr="003B34DF" w:rsidRDefault="00393DE1" w:rsidP="00393DE1">
      <w:pPr>
        <w:tabs>
          <w:tab w:val="left" w:pos="3828"/>
        </w:tabs>
        <w:rPr>
          <w:b/>
        </w:rPr>
      </w:pPr>
      <w:r w:rsidRPr="5D3F73E1">
        <w:rPr>
          <w:b/>
        </w:rPr>
        <w:t>Obory vyššího odborného vzdělávání – VOŠ</w:t>
      </w:r>
    </w:p>
    <w:p w14:paraId="0DBC278E" w14:textId="1B234040" w:rsidR="00393DE1" w:rsidRPr="003B34DF" w:rsidRDefault="00393DE1" w:rsidP="00FD61ED">
      <w:pPr>
        <w:rPr>
          <w:b/>
        </w:rPr>
      </w:pPr>
      <w:r>
        <w:t xml:space="preserve">Uchazeči nekonali přijímací zkoušku, přijímací řízení bylo společné. </w:t>
      </w:r>
      <w:r w:rsidRPr="5D3F73E1">
        <w:t xml:space="preserve">Stanovený </w:t>
      </w:r>
      <w:r w:rsidR="00F715C3" w:rsidRPr="5D3F73E1">
        <w:t>termín přijímacího</w:t>
      </w:r>
      <w:r w:rsidRPr="5D3F73E1">
        <w:t xml:space="preserve"> řízení byl</w:t>
      </w:r>
      <w:r w:rsidR="00622005" w:rsidRPr="5D3F73E1">
        <w:t xml:space="preserve"> v </w:t>
      </w:r>
      <w:r w:rsidRPr="5D3F73E1">
        <w:t>souladu</w:t>
      </w:r>
      <w:r w:rsidR="00622005" w:rsidRPr="5D3F73E1">
        <w:t xml:space="preserve"> s </w:t>
      </w:r>
      <w:r w:rsidRPr="5D3F73E1">
        <w:t xml:space="preserve">platnou </w:t>
      </w:r>
      <w:r w:rsidR="00A052C4" w:rsidRPr="5D3F73E1">
        <w:t>legislativou pro</w:t>
      </w:r>
      <w:r w:rsidRPr="5D3F73E1">
        <w:t xml:space="preserve"> 1. kolo přijímacího řízení </w:t>
      </w:r>
      <w:r w:rsidR="566C732E" w:rsidRPr="5D3F73E1">
        <w:rPr>
          <w:b/>
          <w:bCs/>
        </w:rPr>
        <w:t>4</w:t>
      </w:r>
      <w:r w:rsidRPr="5D3F73E1">
        <w:rPr>
          <w:b/>
        </w:rPr>
        <w:t xml:space="preserve">. 6. </w:t>
      </w:r>
      <w:r w:rsidR="6D0AEA6B" w:rsidRPr="5D3F73E1">
        <w:rPr>
          <w:b/>
          <w:bCs/>
        </w:rPr>
        <w:t>202</w:t>
      </w:r>
      <w:r w:rsidR="4A07A682" w:rsidRPr="5D3F73E1">
        <w:rPr>
          <w:b/>
          <w:bCs/>
        </w:rPr>
        <w:t>4</w:t>
      </w:r>
      <w:r w:rsidR="6D0AEA6B" w:rsidRPr="5D3F73E1">
        <w:rPr>
          <w:b/>
          <w:bCs/>
        </w:rPr>
        <w:t>.</w:t>
      </w:r>
    </w:p>
    <w:p w14:paraId="4D5CD7E8" w14:textId="3D5102D6" w:rsidR="00393DE1" w:rsidRPr="003B34DF" w:rsidRDefault="00393DE1" w:rsidP="00A052C4">
      <w:pPr>
        <w:pStyle w:val="Nadpis2"/>
      </w:pPr>
      <w:bookmarkStart w:id="81" w:name="_Toc83817304"/>
      <w:bookmarkStart w:id="82" w:name="_Toc115346276"/>
      <w:bookmarkStart w:id="83" w:name="_Toc179162205"/>
      <w:r>
        <w:t>Kritéria přijímacího řízení</w:t>
      </w:r>
      <w:bookmarkEnd w:id="81"/>
      <w:bookmarkEnd w:id="82"/>
      <w:bookmarkEnd w:id="83"/>
    </w:p>
    <w:p w14:paraId="0E13E47D" w14:textId="6594F8C5" w:rsidR="43EEF8BD" w:rsidRDefault="43EEF8BD" w:rsidP="5D3F73E1">
      <w:pPr>
        <w:pStyle w:val="Nadpis3"/>
      </w:pPr>
      <w:bookmarkStart w:id="84" w:name="_Toc179162206"/>
      <w:r>
        <w:t>Kritéria přijímacího řízení na 4leté obory středního vzdělání s maturitní zkouškou.</w:t>
      </w:r>
      <w:bookmarkEnd w:id="84"/>
    </w:p>
    <w:p w14:paraId="55075943" w14:textId="460FF226" w:rsidR="3E1FA6AA" w:rsidRDefault="3E1FA6AA" w:rsidP="5D3F73E1">
      <w:pPr>
        <w:spacing w:after="0"/>
        <w:ind w:left="142" w:hanging="142"/>
        <w:rPr>
          <w:rFonts w:eastAsia="Times New Roman"/>
          <w:b/>
          <w:bCs/>
        </w:rPr>
      </w:pPr>
      <w:r w:rsidRPr="5D3F73E1">
        <w:rPr>
          <w:rFonts w:eastAsia="Times New Roman"/>
          <w:b/>
          <w:bCs/>
        </w:rPr>
        <w:t xml:space="preserve">Obory: </w:t>
      </w:r>
    </w:p>
    <w:p w14:paraId="070860B9" w14:textId="68681736" w:rsidR="3E1FA6AA" w:rsidRDefault="3E1FA6AA" w:rsidP="5D3F73E1">
      <w:pPr>
        <w:spacing w:after="0"/>
        <w:ind w:left="142" w:hanging="142"/>
      </w:pPr>
      <w:r w:rsidRPr="5D3F73E1">
        <w:rPr>
          <w:rFonts w:eastAsia="Times New Roman"/>
        </w:rPr>
        <w:t>26-41-M/01 Elektrotechnika</w:t>
      </w:r>
    </w:p>
    <w:p w14:paraId="1E4CCDE6" w14:textId="3CF3D494" w:rsidR="3E1FA6AA" w:rsidRDefault="3E1FA6AA" w:rsidP="5D3F73E1">
      <w:pPr>
        <w:spacing w:after="0"/>
        <w:ind w:left="142" w:hanging="142"/>
      </w:pPr>
      <w:r w:rsidRPr="5D3F73E1">
        <w:rPr>
          <w:rFonts w:eastAsia="Times New Roman"/>
        </w:rPr>
        <w:t xml:space="preserve">23-41-M/01 Strojírenství </w:t>
      </w:r>
    </w:p>
    <w:p w14:paraId="43A7E8F8" w14:textId="5A11B697" w:rsidR="3E1FA6AA" w:rsidRDefault="3E1FA6AA" w:rsidP="008357D4">
      <w:pPr>
        <w:spacing w:after="0"/>
      </w:pPr>
      <w:r w:rsidRPr="5D3F73E1">
        <w:rPr>
          <w:rFonts w:eastAsia="Times New Roman"/>
        </w:rPr>
        <w:t>23-45-L/01</w:t>
      </w:r>
      <w:r w:rsidR="008357D4">
        <w:rPr>
          <w:rFonts w:eastAsia="Times New Roman"/>
        </w:rPr>
        <w:t xml:space="preserve"> </w:t>
      </w:r>
      <w:r w:rsidRPr="5D3F73E1">
        <w:rPr>
          <w:rFonts w:eastAsia="Times New Roman"/>
        </w:rPr>
        <w:t>+</w:t>
      </w:r>
      <w:r w:rsidR="008357D4">
        <w:rPr>
          <w:rFonts w:eastAsia="Times New Roman"/>
        </w:rPr>
        <w:t xml:space="preserve"> </w:t>
      </w:r>
      <w:r w:rsidRPr="5D3F73E1">
        <w:rPr>
          <w:rFonts w:eastAsia="Times New Roman"/>
        </w:rPr>
        <w:t>23-56-H/01 Mechanik seřizovač + Obráběč kovů (obor L0+H)</w:t>
      </w:r>
    </w:p>
    <w:p w14:paraId="0FCE9E0A" w14:textId="10C7E415" w:rsidR="3E1FA6AA" w:rsidRDefault="3E1FA6AA" w:rsidP="008357D4">
      <w:pPr>
        <w:spacing w:after="0"/>
        <w:ind w:left="2495" w:hanging="2495"/>
        <w:jc w:val="left"/>
      </w:pPr>
      <w:r w:rsidRPr="5D3F73E1">
        <w:rPr>
          <w:rFonts w:eastAsia="Times New Roman"/>
        </w:rPr>
        <w:t>26-41-L/01</w:t>
      </w:r>
      <w:r w:rsidR="008357D4">
        <w:rPr>
          <w:rFonts w:eastAsia="Times New Roman"/>
        </w:rPr>
        <w:t xml:space="preserve"> </w:t>
      </w:r>
      <w:r w:rsidRPr="5D3F73E1">
        <w:rPr>
          <w:rFonts w:eastAsia="Times New Roman"/>
        </w:rPr>
        <w:t>+</w:t>
      </w:r>
      <w:r w:rsidR="008357D4">
        <w:rPr>
          <w:rFonts w:eastAsia="Times New Roman"/>
        </w:rPr>
        <w:t xml:space="preserve"> </w:t>
      </w:r>
      <w:r w:rsidRPr="5D3F73E1">
        <w:rPr>
          <w:rFonts w:eastAsia="Times New Roman"/>
        </w:rPr>
        <w:t>26-52-H/01 Mechanik elektrotechnik + Elektromechanik pro zařízení</w:t>
      </w:r>
      <w:r w:rsidR="008357D4">
        <w:rPr>
          <w:rFonts w:eastAsia="Times New Roman"/>
        </w:rPr>
        <w:br/>
      </w:r>
      <w:r w:rsidRPr="5D3F73E1">
        <w:rPr>
          <w:rFonts w:eastAsia="Times New Roman"/>
        </w:rPr>
        <w:t xml:space="preserve"> a přístroje (obor L0+H)</w:t>
      </w:r>
    </w:p>
    <w:p w14:paraId="76B9EFA0" w14:textId="49D6ADDC" w:rsidR="3E1FA6AA" w:rsidRDefault="008357D4" w:rsidP="008357D4">
      <w:pPr>
        <w:spacing w:after="0"/>
      </w:pPr>
      <w:r>
        <w:rPr>
          <w:rFonts w:eastAsia="Times New Roman"/>
        </w:rPr>
        <w:t>1</w:t>
      </w:r>
      <w:r w:rsidR="3E1FA6AA" w:rsidRPr="5D3F73E1">
        <w:rPr>
          <w:rFonts w:eastAsia="Times New Roman"/>
        </w:rPr>
        <w:t>8-20-M/01</w:t>
      </w:r>
      <w:r>
        <w:t xml:space="preserve"> </w:t>
      </w:r>
      <w:r w:rsidR="3E1FA6AA" w:rsidRPr="5D3F73E1">
        <w:rPr>
          <w:rFonts w:eastAsia="Times New Roman"/>
        </w:rPr>
        <w:t>Informační technologie</w:t>
      </w:r>
    </w:p>
    <w:p w14:paraId="36E76C75" w14:textId="52C844C0" w:rsidR="3E1FA6AA" w:rsidRDefault="3E1FA6AA" w:rsidP="008357D4">
      <w:pPr>
        <w:spacing w:after="0"/>
      </w:pPr>
      <w:r w:rsidRPr="5D3F73E1">
        <w:rPr>
          <w:rFonts w:eastAsia="Times New Roman"/>
        </w:rPr>
        <w:t>78-42-M/01</w:t>
      </w:r>
      <w:r w:rsidR="008357D4">
        <w:rPr>
          <w:rFonts w:eastAsia="Times New Roman"/>
        </w:rPr>
        <w:t xml:space="preserve"> </w:t>
      </w:r>
      <w:r w:rsidRPr="5D3F73E1">
        <w:rPr>
          <w:rFonts w:eastAsia="Times New Roman"/>
        </w:rPr>
        <w:t>Technické lyceum</w:t>
      </w:r>
    </w:p>
    <w:p w14:paraId="284A1F9F" w14:textId="56BB841B" w:rsidR="3E1FA6AA" w:rsidRDefault="3E1FA6AA" w:rsidP="00F0260C">
      <w:pPr>
        <w:keepNext/>
        <w:spacing w:before="120" w:after="0"/>
        <w:ind w:left="142" w:hanging="142"/>
        <w:rPr>
          <w:rFonts w:eastAsia="Times New Roman"/>
          <w:b/>
          <w:bCs/>
        </w:rPr>
      </w:pPr>
      <w:r w:rsidRPr="5D3F73E1">
        <w:rPr>
          <w:rFonts w:eastAsia="Times New Roman"/>
          <w:b/>
          <w:bCs/>
        </w:rPr>
        <w:lastRenderedPageBreak/>
        <w:t>Kritéria hodnocení:</w:t>
      </w:r>
    </w:p>
    <w:p w14:paraId="06BFFBA7" w14:textId="6EB4A3E3" w:rsidR="39A2DE32" w:rsidRDefault="39A2DE32" w:rsidP="000A243B">
      <w:r w:rsidRPr="5D3F73E1">
        <w:t>Uchazeči na tyto 4leté obory středního vzdělání s maturitní zkouškou budou při přijímacím řízení hodnoceni podle následujících kritérií:</w:t>
      </w:r>
    </w:p>
    <w:p w14:paraId="15CF962E" w14:textId="16B7186D" w:rsidR="39A2DE32" w:rsidRDefault="39A2DE32" w:rsidP="008357D4">
      <w:pPr>
        <w:pStyle w:val="Odstavecseseznamem"/>
        <w:numPr>
          <w:ilvl w:val="0"/>
          <w:numId w:val="62"/>
        </w:numPr>
        <w:spacing w:after="0"/>
      </w:pPr>
      <w:r w:rsidRPr="5D3F73E1">
        <w:t xml:space="preserve">Základní kritériem budou výsledky hodnocení dosaženého při jednotné přijímací zkoušce (JPZ), za které uchazeč může získat až 100 bodů tj. 70 % z celkového hodnocení. </w:t>
      </w:r>
    </w:p>
    <w:p w14:paraId="33D54537" w14:textId="47C80430" w:rsidR="39A2DE32" w:rsidRDefault="39A2DE32" w:rsidP="008357D4">
      <w:pPr>
        <w:pStyle w:val="Odstavecseseznamem"/>
        <w:numPr>
          <w:ilvl w:val="0"/>
          <w:numId w:val="62"/>
        </w:numPr>
        <w:spacing w:after="0"/>
      </w:pPr>
      <w:r w:rsidRPr="5D3F73E1">
        <w:t>Hodnocení předmětů ČJ, AJ, M ze ZŠ na vysvědčeních z předchozího vzdělávání, za které uchazeč může získat až 43 bodů, tj. 30 % z celkového hodnocení.</w:t>
      </w:r>
    </w:p>
    <w:p w14:paraId="0FA9EB74" w14:textId="41DF5311" w:rsidR="1A5911D7" w:rsidRPr="00F0260C" w:rsidRDefault="1A5911D7" w:rsidP="00F0260C">
      <w:pPr>
        <w:spacing w:before="120"/>
        <w:rPr>
          <w:b/>
          <w:bCs/>
        </w:rPr>
      </w:pPr>
      <w:r w:rsidRPr="00F0260C">
        <w:rPr>
          <w:b/>
          <w:bCs/>
        </w:rPr>
        <w:t>Hodnocení na vysvědčeních z předcházejícího vzdělání:</w:t>
      </w:r>
    </w:p>
    <w:p w14:paraId="4123C784" w14:textId="657BCFBC" w:rsidR="1A5911D7" w:rsidRDefault="1A5911D7" w:rsidP="008357D4">
      <w:pPr>
        <w:pStyle w:val="Odstavecseseznamem"/>
        <w:numPr>
          <w:ilvl w:val="0"/>
          <w:numId w:val="63"/>
        </w:numPr>
        <w:spacing w:after="0"/>
      </w:pPr>
      <w:r w:rsidRPr="5D3F73E1">
        <w:t>Hodnocení studijních výsledků ze ZŠ je součástí přihlášky ke studiu. Hodnocení musí být potvrzeno ředitelem základní školy nebo může být doloženo kopiemi vysvědčení z 8. a 9. ročníku ZŠ.</w:t>
      </w:r>
    </w:p>
    <w:p w14:paraId="7A1EE715" w14:textId="678CC6AA" w:rsidR="1A5911D7" w:rsidRDefault="1A5911D7" w:rsidP="008357D4">
      <w:pPr>
        <w:pStyle w:val="Odstavecseseznamem"/>
        <w:numPr>
          <w:ilvl w:val="0"/>
          <w:numId w:val="63"/>
        </w:numPr>
        <w:spacing w:after="0"/>
      </w:pPr>
      <w:r w:rsidRPr="5D3F73E1">
        <w:t>Pokud uchazeč předkládá vysvědčení za poslední 2 ročníky vzdělávání, které nejsou shodné s 8. a 9. ročníkem ZŠ a ve kterých splnil nebo plní povinnou školní docházku, jsou průměry za předměty ČJ, M, AJ určovány analogicky z těchto ročníků.</w:t>
      </w:r>
    </w:p>
    <w:p w14:paraId="4A16A67C" w14:textId="11824AF6" w:rsidR="1A5911D7" w:rsidRDefault="1A5911D7" w:rsidP="008357D4">
      <w:pPr>
        <w:pStyle w:val="Odstavecseseznamem"/>
        <w:numPr>
          <w:ilvl w:val="0"/>
          <w:numId w:val="63"/>
        </w:numPr>
        <w:spacing w:after="0"/>
      </w:pPr>
      <w:r w:rsidRPr="5D3F73E1">
        <w:t xml:space="preserve">Pokud uchazeč předkládá vysvědčení ze </w:t>
      </w:r>
      <w:proofErr w:type="spellStart"/>
      <w:r w:rsidRPr="5D3F73E1">
        <w:t>šk</w:t>
      </w:r>
      <w:proofErr w:type="spellEnd"/>
      <w:r w:rsidRPr="5D3F73E1">
        <w:t xml:space="preserve">. r. 2019/2020 (ukončil ZŠ dříve než v r. 2024), pak se na základě zákonných opatření MŠMT k SARS Cov-2 nehodnotí 2. pololetí </w:t>
      </w:r>
      <w:proofErr w:type="spellStart"/>
      <w:r w:rsidRPr="5D3F73E1">
        <w:t>šk</w:t>
      </w:r>
      <w:proofErr w:type="spellEnd"/>
      <w:r w:rsidRPr="5D3F73E1">
        <w:t>. r. 2019/2020 a výpočet průměrů vychází ze zbývajících 2 pololetí.</w:t>
      </w:r>
    </w:p>
    <w:p w14:paraId="3661A584" w14:textId="18E2E135" w:rsidR="1A5911D7" w:rsidRDefault="1A5911D7" w:rsidP="00F0260C">
      <w:pPr>
        <w:spacing w:before="120" w:after="0"/>
      </w:pPr>
      <w:r w:rsidRPr="5D3F73E1">
        <w:rPr>
          <w:rFonts w:eastAsia="Times New Roman"/>
        </w:rPr>
        <w:t>Při hodnocení výsledků ze ZŠ bude použito následující kritérium, kdy rozhoduje vždy lepší celkový průměr za předměty:</w:t>
      </w:r>
    </w:p>
    <w:p w14:paraId="243E23C4" w14:textId="3D350CB1" w:rsidR="1A5911D7" w:rsidRDefault="1A5911D7" w:rsidP="00F0260C">
      <w:pPr>
        <w:pStyle w:val="Odstavecseseznamem"/>
        <w:numPr>
          <w:ilvl w:val="0"/>
          <w:numId w:val="65"/>
        </w:numPr>
        <w:ind w:left="714" w:hanging="357"/>
        <w:jc w:val="left"/>
      </w:pPr>
      <w:r w:rsidRPr="008357D4">
        <w:rPr>
          <w:rFonts w:ascii="Cambria Math" w:eastAsia="Cambria Math" w:hAnsi="Cambria Math" w:cs="Cambria Math"/>
        </w:rPr>
        <w:t>Průměr</w:t>
      </w:r>
      <w:r w:rsidRPr="008357D4">
        <w:rPr>
          <w:rFonts w:ascii="Cambria Math" w:eastAsia="Cambria Math" w:hAnsi="Cambria Math" w:cs="Cambria Math"/>
          <w:b/>
          <w:bCs/>
        </w:rPr>
        <w:t xml:space="preserve"> </w:t>
      </w:r>
      <w:r w:rsidRPr="008357D4">
        <w:rPr>
          <w:rFonts w:ascii="Cambria Math" w:eastAsia="Cambria Math" w:hAnsi="Cambria Math" w:cs="Cambria Math"/>
        </w:rPr>
        <w:t>č</w:t>
      </w:r>
      <w:r w:rsidRPr="5D3F73E1">
        <w:t>eský jazyk, anglický jazyk, matematika za 1. + 2. pololetí 8. ročníku ZŠ a za 1. pololetí 9. ročníku ZŠ.</w:t>
      </w:r>
    </w:p>
    <w:p w14:paraId="66DFF702" w14:textId="027E3D8C" w:rsidR="1A5911D7" w:rsidRDefault="1A5911D7" w:rsidP="00B662D1">
      <w:r w:rsidRPr="5D3F73E1">
        <w:t>Za hodnocení výsledků předchozího vzdělávání tak lze získat maximálně 43 bodů.</w:t>
      </w:r>
    </w:p>
    <w:tbl>
      <w:tblPr>
        <w:tblStyle w:val="Tabulkaseznamu4zvraznn5"/>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2263"/>
        <w:gridCol w:w="851"/>
      </w:tblGrid>
      <w:tr w:rsidR="5D3F73E1" w14:paraId="77682EF7" w14:textId="77777777" w:rsidTr="00B662D1">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63" w:type="dxa"/>
            <w:tcBorders>
              <w:top w:val="none" w:sz="0" w:space="0" w:color="auto"/>
              <w:left w:val="none" w:sz="0" w:space="0" w:color="auto"/>
              <w:bottom w:val="none" w:sz="0" w:space="0" w:color="auto"/>
            </w:tcBorders>
            <w:shd w:val="clear" w:color="auto" w:fill="D9E2F3" w:themeFill="accent1" w:themeFillTint="33"/>
            <w:tcMar>
              <w:left w:w="108" w:type="dxa"/>
              <w:right w:w="108" w:type="dxa"/>
            </w:tcMar>
          </w:tcPr>
          <w:p w14:paraId="5FD4821D" w14:textId="0C3BD9E1" w:rsidR="5D3F73E1" w:rsidRDefault="5D3F73E1" w:rsidP="00B662D1">
            <w:pPr>
              <w:spacing w:after="0" w:line="240" w:lineRule="auto"/>
              <w:jc w:val="center"/>
            </w:pPr>
            <w:r w:rsidRPr="5D3F73E1">
              <w:rPr>
                <w:rFonts w:ascii="Calibri" w:eastAsia="Calibri" w:hAnsi="Calibri" w:cs="Calibri"/>
                <w:color w:val="000000" w:themeColor="text1"/>
              </w:rPr>
              <w:t>Průměr za předměty</w:t>
            </w:r>
            <w:r>
              <w:br/>
            </w:r>
            <w:r w:rsidRPr="5D3F73E1">
              <w:rPr>
                <w:rFonts w:ascii="Calibri" w:eastAsia="Calibri" w:hAnsi="Calibri" w:cs="Calibri"/>
                <w:color w:val="000000" w:themeColor="text1"/>
              </w:rPr>
              <w:t xml:space="preserve"> ČJ, AJ, M</w:t>
            </w:r>
          </w:p>
        </w:tc>
        <w:tc>
          <w:tcPr>
            <w:tcW w:w="851" w:type="dxa"/>
            <w:tcBorders>
              <w:top w:val="none" w:sz="0" w:space="0" w:color="auto"/>
              <w:bottom w:val="none" w:sz="0" w:space="0" w:color="auto"/>
              <w:right w:val="none" w:sz="0" w:space="0" w:color="auto"/>
            </w:tcBorders>
            <w:shd w:val="clear" w:color="auto" w:fill="D9E2F3" w:themeFill="accent1" w:themeFillTint="33"/>
            <w:tcMar>
              <w:left w:w="108" w:type="dxa"/>
              <w:right w:w="108" w:type="dxa"/>
            </w:tcMar>
          </w:tcPr>
          <w:p w14:paraId="0719C8AE" w14:textId="52FB3900" w:rsidR="5D3F73E1" w:rsidRDefault="5D3F73E1" w:rsidP="00B662D1">
            <w:pPr>
              <w:spacing w:after="0" w:line="240" w:lineRule="auto"/>
              <w:jc w:val="center"/>
              <w:cnfStyle w:val="100000000000" w:firstRow="1" w:lastRow="0" w:firstColumn="0" w:lastColumn="0" w:oddVBand="0" w:evenVBand="0" w:oddHBand="0" w:evenHBand="0" w:firstRowFirstColumn="0" w:firstRowLastColumn="0" w:lastRowFirstColumn="0" w:lastRowLastColumn="0"/>
            </w:pPr>
            <w:r w:rsidRPr="5D3F73E1">
              <w:rPr>
                <w:rFonts w:ascii="Calibri" w:eastAsia="Calibri" w:hAnsi="Calibri" w:cs="Calibri"/>
                <w:color w:val="000000" w:themeColor="text1"/>
              </w:rPr>
              <w:t>Body</w:t>
            </w:r>
          </w:p>
        </w:tc>
      </w:tr>
      <w:tr w:rsidR="5D3F73E1" w14:paraId="4273D8C4" w14:textId="77777777" w:rsidTr="00B662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63" w:type="dxa"/>
            <w:shd w:val="clear" w:color="auto" w:fill="auto"/>
            <w:tcMar>
              <w:left w:w="108" w:type="dxa"/>
              <w:right w:w="108" w:type="dxa"/>
            </w:tcMar>
          </w:tcPr>
          <w:p w14:paraId="67F556F6" w14:textId="6A6DC8EF" w:rsidR="5D3F73E1" w:rsidRDefault="5D3F73E1" w:rsidP="00B662D1">
            <w:pPr>
              <w:spacing w:after="0" w:line="240" w:lineRule="auto"/>
              <w:jc w:val="center"/>
            </w:pPr>
            <w:r w:rsidRPr="5D3F73E1">
              <w:rPr>
                <w:rFonts w:ascii="Calibri" w:eastAsia="Calibri" w:hAnsi="Calibri" w:cs="Calibri"/>
                <w:color w:val="000000" w:themeColor="text1"/>
              </w:rPr>
              <w:t>1,00 až 1,11</w:t>
            </w:r>
          </w:p>
        </w:tc>
        <w:tc>
          <w:tcPr>
            <w:tcW w:w="851" w:type="dxa"/>
            <w:shd w:val="clear" w:color="auto" w:fill="auto"/>
            <w:tcMar>
              <w:left w:w="108" w:type="dxa"/>
              <w:right w:w="108" w:type="dxa"/>
            </w:tcMar>
          </w:tcPr>
          <w:p w14:paraId="2A8616CC" w14:textId="48576986" w:rsidR="5D3F73E1" w:rsidRDefault="5D3F73E1" w:rsidP="00B662D1">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5D3F73E1">
              <w:rPr>
                <w:rFonts w:ascii="Calibri" w:eastAsia="Calibri" w:hAnsi="Calibri" w:cs="Calibri"/>
                <w:color w:val="000000" w:themeColor="text1"/>
              </w:rPr>
              <w:t>43</w:t>
            </w:r>
          </w:p>
        </w:tc>
      </w:tr>
      <w:tr w:rsidR="5D3F73E1" w14:paraId="30CD780C" w14:textId="77777777" w:rsidTr="00B662D1">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shd w:val="clear" w:color="auto" w:fill="auto"/>
            <w:tcMar>
              <w:left w:w="108" w:type="dxa"/>
              <w:right w:w="108" w:type="dxa"/>
            </w:tcMar>
          </w:tcPr>
          <w:p w14:paraId="6F047C3F" w14:textId="150035A7" w:rsidR="5D3F73E1" w:rsidRDefault="5D3F73E1" w:rsidP="00B662D1">
            <w:pPr>
              <w:spacing w:after="0" w:line="240" w:lineRule="auto"/>
              <w:jc w:val="center"/>
            </w:pPr>
            <w:r w:rsidRPr="5D3F73E1">
              <w:rPr>
                <w:rFonts w:ascii="Calibri" w:eastAsia="Calibri" w:hAnsi="Calibri" w:cs="Calibri"/>
                <w:color w:val="000000" w:themeColor="text1"/>
              </w:rPr>
              <w:t>1,12 až 1,22</w:t>
            </w:r>
          </w:p>
        </w:tc>
        <w:tc>
          <w:tcPr>
            <w:tcW w:w="851" w:type="dxa"/>
            <w:shd w:val="clear" w:color="auto" w:fill="auto"/>
            <w:tcMar>
              <w:left w:w="108" w:type="dxa"/>
              <w:right w:w="108" w:type="dxa"/>
            </w:tcMar>
          </w:tcPr>
          <w:p w14:paraId="481EBD09" w14:textId="594AD8E3" w:rsidR="5D3F73E1" w:rsidRDefault="5D3F73E1" w:rsidP="00B662D1">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5D3F73E1">
              <w:rPr>
                <w:rFonts w:ascii="Calibri" w:eastAsia="Calibri" w:hAnsi="Calibri" w:cs="Calibri"/>
                <w:color w:val="000000" w:themeColor="text1"/>
              </w:rPr>
              <w:t>42</w:t>
            </w:r>
          </w:p>
        </w:tc>
      </w:tr>
      <w:tr w:rsidR="5D3F73E1" w14:paraId="770F050B" w14:textId="77777777" w:rsidTr="00B662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63" w:type="dxa"/>
            <w:shd w:val="clear" w:color="auto" w:fill="auto"/>
            <w:tcMar>
              <w:left w:w="108" w:type="dxa"/>
              <w:right w:w="108" w:type="dxa"/>
            </w:tcMar>
          </w:tcPr>
          <w:p w14:paraId="4B0283ED" w14:textId="22ABC92D" w:rsidR="5D3F73E1" w:rsidRDefault="5D3F73E1" w:rsidP="00B662D1">
            <w:pPr>
              <w:spacing w:after="0" w:line="240" w:lineRule="auto"/>
              <w:jc w:val="center"/>
            </w:pPr>
            <w:r w:rsidRPr="5D3F73E1">
              <w:rPr>
                <w:rFonts w:ascii="Calibri" w:eastAsia="Calibri" w:hAnsi="Calibri" w:cs="Calibri"/>
                <w:color w:val="000000" w:themeColor="text1"/>
              </w:rPr>
              <w:t>1,23 až 1,33</w:t>
            </w:r>
          </w:p>
        </w:tc>
        <w:tc>
          <w:tcPr>
            <w:tcW w:w="851" w:type="dxa"/>
            <w:shd w:val="clear" w:color="auto" w:fill="auto"/>
            <w:tcMar>
              <w:left w:w="108" w:type="dxa"/>
              <w:right w:w="108" w:type="dxa"/>
            </w:tcMar>
          </w:tcPr>
          <w:p w14:paraId="40E7B493" w14:textId="513E2AD8" w:rsidR="5D3F73E1" w:rsidRDefault="5D3F73E1" w:rsidP="00B662D1">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5D3F73E1">
              <w:rPr>
                <w:rFonts w:ascii="Calibri" w:eastAsia="Calibri" w:hAnsi="Calibri" w:cs="Calibri"/>
                <w:color w:val="000000" w:themeColor="text1"/>
              </w:rPr>
              <w:t>40</w:t>
            </w:r>
          </w:p>
        </w:tc>
      </w:tr>
      <w:tr w:rsidR="5D3F73E1" w14:paraId="74620967" w14:textId="77777777" w:rsidTr="00B662D1">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shd w:val="clear" w:color="auto" w:fill="auto"/>
            <w:tcMar>
              <w:left w:w="108" w:type="dxa"/>
              <w:right w:w="108" w:type="dxa"/>
            </w:tcMar>
          </w:tcPr>
          <w:p w14:paraId="0281E72A" w14:textId="01456A68" w:rsidR="5D3F73E1" w:rsidRDefault="5D3F73E1" w:rsidP="00B662D1">
            <w:pPr>
              <w:spacing w:after="0" w:line="240" w:lineRule="auto"/>
              <w:jc w:val="center"/>
            </w:pPr>
            <w:r w:rsidRPr="5D3F73E1">
              <w:rPr>
                <w:rFonts w:ascii="Calibri" w:eastAsia="Calibri" w:hAnsi="Calibri" w:cs="Calibri"/>
                <w:color w:val="000000" w:themeColor="text1"/>
              </w:rPr>
              <w:t>1,34 až 1,44</w:t>
            </w:r>
          </w:p>
        </w:tc>
        <w:tc>
          <w:tcPr>
            <w:tcW w:w="851" w:type="dxa"/>
            <w:shd w:val="clear" w:color="auto" w:fill="auto"/>
            <w:tcMar>
              <w:left w:w="108" w:type="dxa"/>
              <w:right w:w="108" w:type="dxa"/>
            </w:tcMar>
          </w:tcPr>
          <w:p w14:paraId="643AECD4" w14:textId="0C1B568C" w:rsidR="5D3F73E1" w:rsidRDefault="5D3F73E1" w:rsidP="00B662D1">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5D3F73E1">
              <w:rPr>
                <w:rFonts w:ascii="Calibri" w:eastAsia="Calibri" w:hAnsi="Calibri" w:cs="Calibri"/>
                <w:color w:val="000000" w:themeColor="text1"/>
              </w:rPr>
              <w:t>38</w:t>
            </w:r>
          </w:p>
        </w:tc>
      </w:tr>
      <w:tr w:rsidR="5D3F73E1" w14:paraId="04C57610" w14:textId="77777777" w:rsidTr="00B662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63" w:type="dxa"/>
            <w:shd w:val="clear" w:color="auto" w:fill="auto"/>
            <w:tcMar>
              <w:left w:w="108" w:type="dxa"/>
              <w:right w:w="108" w:type="dxa"/>
            </w:tcMar>
          </w:tcPr>
          <w:p w14:paraId="6196820C" w14:textId="5C19CD4A" w:rsidR="5D3F73E1" w:rsidRDefault="5D3F73E1" w:rsidP="00B662D1">
            <w:pPr>
              <w:spacing w:after="0" w:line="240" w:lineRule="auto"/>
              <w:jc w:val="center"/>
            </w:pPr>
            <w:r w:rsidRPr="5D3F73E1">
              <w:rPr>
                <w:rFonts w:ascii="Calibri" w:eastAsia="Calibri" w:hAnsi="Calibri" w:cs="Calibri"/>
                <w:color w:val="000000" w:themeColor="text1"/>
              </w:rPr>
              <w:t>1,45 až 1,55</w:t>
            </w:r>
          </w:p>
        </w:tc>
        <w:tc>
          <w:tcPr>
            <w:tcW w:w="851" w:type="dxa"/>
            <w:shd w:val="clear" w:color="auto" w:fill="auto"/>
            <w:tcMar>
              <w:left w:w="108" w:type="dxa"/>
              <w:right w:w="108" w:type="dxa"/>
            </w:tcMar>
          </w:tcPr>
          <w:p w14:paraId="68DF54A0" w14:textId="2DEA9536" w:rsidR="5D3F73E1" w:rsidRDefault="5D3F73E1" w:rsidP="00B662D1">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5D3F73E1">
              <w:rPr>
                <w:rFonts w:ascii="Calibri" w:eastAsia="Calibri" w:hAnsi="Calibri" w:cs="Calibri"/>
                <w:color w:val="000000" w:themeColor="text1"/>
              </w:rPr>
              <w:t>36</w:t>
            </w:r>
          </w:p>
        </w:tc>
      </w:tr>
      <w:tr w:rsidR="5D3F73E1" w14:paraId="74878B08" w14:textId="77777777" w:rsidTr="00B662D1">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shd w:val="clear" w:color="auto" w:fill="auto"/>
            <w:tcMar>
              <w:left w:w="108" w:type="dxa"/>
              <w:right w:w="108" w:type="dxa"/>
            </w:tcMar>
          </w:tcPr>
          <w:p w14:paraId="50C6568B" w14:textId="07952296" w:rsidR="5D3F73E1" w:rsidRDefault="5D3F73E1" w:rsidP="00B662D1">
            <w:pPr>
              <w:spacing w:after="0" w:line="240" w:lineRule="auto"/>
              <w:jc w:val="center"/>
            </w:pPr>
            <w:r w:rsidRPr="5D3F73E1">
              <w:rPr>
                <w:rFonts w:ascii="Calibri" w:eastAsia="Calibri" w:hAnsi="Calibri" w:cs="Calibri"/>
                <w:color w:val="000000" w:themeColor="text1"/>
              </w:rPr>
              <w:t>1,56 až 1,66</w:t>
            </w:r>
          </w:p>
        </w:tc>
        <w:tc>
          <w:tcPr>
            <w:tcW w:w="851" w:type="dxa"/>
            <w:shd w:val="clear" w:color="auto" w:fill="auto"/>
            <w:tcMar>
              <w:left w:w="108" w:type="dxa"/>
              <w:right w:w="108" w:type="dxa"/>
            </w:tcMar>
          </w:tcPr>
          <w:p w14:paraId="4AAE59EC" w14:textId="6642C303" w:rsidR="5D3F73E1" w:rsidRDefault="5D3F73E1" w:rsidP="00B662D1">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5D3F73E1">
              <w:rPr>
                <w:rFonts w:ascii="Calibri" w:eastAsia="Calibri" w:hAnsi="Calibri" w:cs="Calibri"/>
                <w:color w:val="000000" w:themeColor="text1"/>
              </w:rPr>
              <w:t>34</w:t>
            </w:r>
          </w:p>
        </w:tc>
      </w:tr>
      <w:tr w:rsidR="5D3F73E1" w14:paraId="4A3ACD75" w14:textId="77777777" w:rsidTr="00B662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63" w:type="dxa"/>
            <w:shd w:val="clear" w:color="auto" w:fill="auto"/>
            <w:tcMar>
              <w:left w:w="108" w:type="dxa"/>
              <w:right w:w="108" w:type="dxa"/>
            </w:tcMar>
          </w:tcPr>
          <w:p w14:paraId="3FAF8284" w14:textId="7189C646" w:rsidR="5D3F73E1" w:rsidRDefault="5D3F73E1" w:rsidP="00B662D1">
            <w:pPr>
              <w:spacing w:after="0" w:line="240" w:lineRule="auto"/>
              <w:jc w:val="center"/>
            </w:pPr>
            <w:r w:rsidRPr="5D3F73E1">
              <w:rPr>
                <w:rFonts w:ascii="Calibri" w:eastAsia="Calibri" w:hAnsi="Calibri" w:cs="Calibri"/>
                <w:color w:val="000000" w:themeColor="text1"/>
              </w:rPr>
              <w:t>1,67 až 1,77</w:t>
            </w:r>
          </w:p>
        </w:tc>
        <w:tc>
          <w:tcPr>
            <w:tcW w:w="851" w:type="dxa"/>
            <w:shd w:val="clear" w:color="auto" w:fill="auto"/>
            <w:tcMar>
              <w:left w:w="108" w:type="dxa"/>
              <w:right w:w="108" w:type="dxa"/>
            </w:tcMar>
          </w:tcPr>
          <w:p w14:paraId="3B11E3F2" w14:textId="2FE87A1A" w:rsidR="5D3F73E1" w:rsidRDefault="5D3F73E1" w:rsidP="00B662D1">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5D3F73E1">
              <w:rPr>
                <w:rFonts w:ascii="Calibri" w:eastAsia="Calibri" w:hAnsi="Calibri" w:cs="Calibri"/>
                <w:color w:val="000000" w:themeColor="text1"/>
              </w:rPr>
              <w:t>32</w:t>
            </w:r>
          </w:p>
        </w:tc>
      </w:tr>
      <w:tr w:rsidR="5D3F73E1" w14:paraId="5D7F68C7" w14:textId="77777777" w:rsidTr="00B662D1">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shd w:val="clear" w:color="auto" w:fill="auto"/>
            <w:tcMar>
              <w:left w:w="108" w:type="dxa"/>
              <w:right w:w="108" w:type="dxa"/>
            </w:tcMar>
          </w:tcPr>
          <w:p w14:paraId="6ACB16BF" w14:textId="4E8EDCD2" w:rsidR="5D3F73E1" w:rsidRDefault="5D3F73E1" w:rsidP="00B662D1">
            <w:pPr>
              <w:spacing w:after="0" w:line="240" w:lineRule="auto"/>
              <w:jc w:val="center"/>
            </w:pPr>
            <w:r w:rsidRPr="5D3F73E1">
              <w:rPr>
                <w:rFonts w:ascii="Calibri" w:eastAsia="Calibri" w:hAnsi="Calibri" w:cs="Calibri"/>
                <w:color w:val="000000" w:themeColor="text1"/>
              </w:rPr>
              <w:t>1,78 až 1,88</w:t>
            </w:r>
          </w:p>
        </w:tc>
        <w:tc>
          <w:tcPr>
            <w:tcW w:w="851" w:type="dxa"/>
            <w:shd w:val="clear" w:color="auto" w:fill="auto"/>
            <w:tcMar>
              <w:left w:w="108" w:type="dxa"/>
              <w:right w:w="108" w:type="dxa"/>
            </w:tcMar>
          </w:tcPr>
          <w:p w14:paraId="4AF89734" w14:textId="5E23F003" w:rsidR="5D3F73E1" w:rsidRDefault="5D3F73E1" w:rsidP="00B662D1">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5D3F73E1">
              <w:rPr>
                <w:rFonts w:ascii="Calibri" w:eastAsia="Calibri" w:hAnsi="Calibri" w:cs="Calibri"/>
                <w:color w:val="000000" w:themeColor="text1"/>
              </w:rPr>
              <w:t>30</w:t>
            </w:r>
          </w:p>
        </w:tc>
      </w:tr>
      <w:tr w:rsidR="5D3F73E1" w14:paraId="1B8C1B1A" w14:textId="77777777" w:rsidTr="00B662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63" w:type="dxa"/>
            <w:shd w:val="clear" w:color="auto" w:fill="auto"/>
            <w:tcMar>
              <w:left w:w="108" w:type="dxa"/>
              <w:right w:w="108" w:type="dxa"/>
            </w:tcMar>
          </w:tcPr>
          <w:p w14:paraId="4D481291" w14:textId="78B901C1" w:rsidR="5D3F73E1" w:rsidRDefault="5D3F73E1" w:rsidP="00B662D1">
            <w:pPr>
              <w:spacing w:after="0" w:line="240" w:lineRule="auto"/>
              <w:jc w:val="center"/>
            </w:pPr>
            <w:r w:rsidRPr="5D3F73E1">
              <w:rPr>
                <w:rFonts w:ascii="Calibri" w:eastAsia="Calibri" w:hAnsi="Calibri" w:cs="Calibri"/>
                <w:color w:val="000000" w:themeColor="text1"/>
              </w:rPr>
              <w:t>1,89 až 2,00</w:t>
            </w:r>
          </w:p>
        </w:tc>
        <w:tc>
          <w:tcPr>
            <w:tcW w:w="851" w:type="dxa"/>
            <w:shd w:val="clear" w:color="auto" w:fill="auto"/>
            <w:tcMar>
              <w:left w:w="108" w:type="dxa"/>
              <w:right w:w="108" w:type="dxa"/>
            </w:tcMar>
          </w:tcPr>
          <w:p w14:paraId="7F1F5EAD" w14:textId="53AFC17C" w:rsidR="5D3F73E1" w:rsidRDefault="5D3F73E1" w:rsidP="00B662D1">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5D3F73E1">
              <w:rPr>
                <w:rFonts w:ascii="Calibri" w:eastAsia="Calibri" w:hAnsi="Calibri" w:cs="Calibri"/>
                <w:color w:val="000000" w:themeColor="text1"/>
              </w:rPr>
              <w:t>28</w:t>
            </w:r>
          </w:p>
        </w:tc>
      </w:tr>
      <w:tr w:rsidR="5D3F73E1" w14:paraId="7873BF7D" w14:textId="77777777" w:rsidTr="00B662D1">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shd w:val="clear" w:color="auto" w:fill="auto"/>
            <w:tcMar>
              <w:left w:w="108" w:type="dxa"/>
              <w:right w:w="108" w:type="dxa"/>
            </w:tcMar>
          </w:tcPr>
          <w:p w14:paraId="0AB705EA" w14:textId="71ED059A" w:rsidR="5D3F73E1" w:rsidRDefault="5D3F73E1" w:rsidP="00B662D1">
            <w:pPr>
              <w:spacing w:after="0" w:line="240" w:lineRule="auto"/>
              <w:jc w:val="center"/>
            </w:pPr>
            <w:r w:rsidRPr="5D3F73E1">
              <w:rPr>
                <w:rFonts w:ascii="Calibri" w:eastAsia="Calibri" w:hAnsi="Calibri" w:cs="Calibri"/>
                <w:color w:val="000000" w:themeColor="text1"/>
              </w:rPr>
              <w:t>2,01 až 2,22</w:t>
            </w:r>
          </w:p>
        </w:tc>
        <w:tc>
          <w:tcPr>
            <w:tcW w:w="851" w:type="dxa"/>
            <w:shd w:val="clear" w:color="auto" w:fill="auto"/>
            <w:tcMar>
              <w:left w:w="108" w:type="dxa"/>
              <w:right w:w="108" w:type="dxa"/>
            </w:tcMar>
          </w:tcPr>
          <w:p w14:paraId="2FAE8992" w14:textId="7873765A" w:rsidR="5D3F73E1" w:rsidRDefault="5D3F73E1" w:rsidP="00B662D1">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5D3F73E1">
              <w:rPr>
                <w:rFonts w:ascii="Calibri" w:eastAsia="Calibri" w:hAnsi="Calibri" w:cs="Calibri"/>
                <w:color w:val="000000" w:themeColor="text1"/>
              </w:rPr>
              <w:t>24</w:t>
            </w:r>
          </w:p>
        </w:tc>
      </w:tr>
      <w:tr w:rsidR="5D3F73E1" w14:paraId="1F87F9F9" w14:textId="77777777" w:rsidTr="00B662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63" w:type="dxa"/>
            <w:shd w:val="clear" w:color="auto" w:fill="auto"/>
            <w:tcMar>
              <w:left w:w="108" w:type="dxa"/>
              <w:right w:w="108" w:type="dxa"/>
            </w:tcMar>
          </w:tcPr>
          <w:p w14:paraId="62395BF3" w14:textId="3B45AC22" w:rsidR="5D3F73E1" w:rsidRDefault="5D3F73E1" w:rsidP="00B662D1">
            <w:pPr>
              <w:spacing w:after="0" w:line="240" w:lineRule="auto"/>
              <w:jc w:val="center"/>
            </w:pPr>
            <w:r w:rsidRPr="5D3F73E1">
              <w:rPr>
                <w:rFonts w:ascii="Calibri" w:eastAsia="Calibri" w:hAnsi="Calibri" w:cs="Calibri"/>
                <w:color w:val="000000" w:themeColor="text1"/>
              </w:rPr>
              <w:t>2,23 až 2,44</w:t>
            </w:r>
          </w:p>
        </w:tc>
        <w:tc>
          <w:tcPr>
            <w:tcW w:w="851" w:type="dxa"/>
            <w:shd w:val="clear" w:color="auto" w:fill="auto"/>
            <w:tcMar>
              <w:left w:w="108" w:type="dxa"/>
              <w:right w:w="108" w:type="dxa"/>
            </w:tcMar>
          </w:tcPr>
          <w:p w14:paraId="4644D515" w14:textId="3AB320BB" w:rsidR="5D3F73E1" w:rsidRDefault="5D3F73E1" w:rsidP="00B662D1">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5D3F73E1">
              <w:rPr>
                <w:rFonts w:ascii="Calibri" w:eastAsia="Calibri" w:hAnsi="Calibri" w:cs="Calibri"/>
                <w:color w:val="000000" w:themeColor="text1"/>
              </w:rPr>
              <w:t>20</w:t>
            </w:r>
          </w:p>
        </w:tc>
      </w:tr>
      <w:tr w:rsidR="5D3F73E1" w14:paraId="11D217ED" w14:textId="77777777" w:rsidTr="00B662D1">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shd w:val="clear" w:color="auto" w:fill="auto"/>
            <w:tcMar>
              <w:left w:w="108" w:type="dxa"/>
              <w:right w:w="108" w:type="dxa"/>
            </w:tcMar>
          </w:tcPr>
          <w:p w14:paraId="721844E5" w14:textId="2D79D999" w:rsidR="5D3F73E1" w:rsidRDefault="5D3F73E1" w:rsidP="00B662D1">
            <w:pPr>
              <w:spacing w:after="0" w:line="240" w:lineRule="auto"/>
              <w:jc w:val="center"/>
            </w:pPr>
            <w:r w:rsidRPr="5D3F73E1">
              <w:rPr>
                <w:rFonts w:ascii="Calibri" w:eastAsia="Calibri" w:hAnsi="Calibri" w:cs="Calibri"/>
                <w:color w:val="000000" w:themeColor="text1"/>
              </w:rPr>
              <w:t>2,45 až 2,66</w:t>
            </w:r>
          </w:p>
        </w:tc>
        <w:tc>
          <w:tcPr>
            <w:tcW w:w="851" w:type="dxa"/>
            <w:shd w:val="clear" w:color="auto" w:fill="auto"/>
            <w:tcMar>
              <w:left w:w="108" w:type="dxa"/>
              <w:right w:w="108" w:type="dxa"/>
            </w:tcMar>
          </w:tcPr>
          <w:p w14:paraId="7C42A7C3" w14:textId="39928B88" w:rsidR="5D3F73E1" w:rsidRDefault="5D3F73E1" w:rsidP="00B662D1">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5D3F73E1">
              <w:rPr>
                <w:rFonts w:ascii="Calibri" w:eastAsia="Calibri" w:hAnsi="Calibri" w:cs="Calibri"/>
                <w:color w:val="000000" w:themeColor="text1"/>
              </w:rPr>
              <w:t>16</w:t>
            </w:r>
          </w:p>
        </w:tc>
      </w:tr>
      <w:tr w:rsidR="5D3F73E1" w14:paraId="5EE6EBA1" w14:textId="77777777" w:rsidTr="00B662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63" w:type="dxa"/>
            <w:shd w:val="clear" w:color="auto" w:fill="auto"/>
            <w:tcMar>
              <w:left w:w="108" w:type="dxa"/>
              <w:right w:w="108" w:type="dxa"/>
            </w:tcMar>
          </w:tcPr>
          <w:p w14:paraId="0EEAB4D4" w14:textId="1CC1E9A6" w:rsidR="5D3F73E1" w:rsidRDefault="5D3F73E1" w:rsidP="00B662D1">
            <w:pPr>
              <w:spacing w:after="0" w:line="240" w:lineRule="auto"/>
              <w:jc w:val="center"/>
            </w:pPr>
            <w:r w:rsidRPr="5D3F73E1">
              <w:rPr>
                <w:rFonts w:ascii="Calibri" w:eastAsia="Calibri" w:hAnsi="Calibri" w:cs="Calibri"/>
                <w:color w:val="000000" w:themeColor="text1"/>
              </w:rPr>
              <w:t>2,67 až 2,88</w:t>
            </w:r>
          </w:p>
        </w:tc>
        <w:tc>
          <w:tcPr>
            <w:tcW w:w="851" w:type="dxa"/>
            <w:shd w:val="clear" w:color="auto" w:fill="auto"/>
            <w:tcMar>
              <w:left w:w="108" w:type="dxa"/>
              <w:right w:w="108" w:type="dxa"/>
            </w:tcMar>
          </w:tcPr>
          <w:p w14:paraId="2069118D" w14:textId="246184E1" w:rsidR="5D3F73E1" w:rsidRDefault="5D3F73E1" w:rsidP="00B662D1">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5D3F73E1">
              <w:rPr>
                <w:rFonts w:ascii="Calibri" w:eastAsia="Calibri" w:hAnsi="Calibri" w:cs="Calibri"/>
                <w:color w:val="000000" w:themeColor="text1"/>
              </w:rPr>
              <w:t>12</w:t>
            </w:r>
          </w:p>
        </w:tc>
      </w:tr>
      <w:tr w:rsidR="5D3F73E1" w14:paraId="0D10F685" w14:textId="77777777" w:rsidTr="00B662D1">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shd w:val="clear" w:color="auto" w:fill="auto"/>
            <w:tcMar>
              <w:left w:w="108" w:type="dxa"/>
              <w:right w:w="108" w:type="dxa"/>
            </w:tcMar>
          </w:tcPr>
          <w:p w14:paraId="642610C8" w14:textId="15566F38" w:rsidR="5D3F73E1" w:rsidRDefault="5D3F73E1" w:rsidP="00B662D1">
            <w:pPr>
              <w:spacing w:after="0" w:line="240" w:lineRule="auto"/>
              <w:jc w:val="center"/>
            </w:pPr>
            <w:r w:rsidRPr="5D3F73E1">
              <w:rPr>
                <w:rFonts w:ascii="Calibri" w:eastAsia="Calibri" w:hAnsi="Calibri" w:cs="Calibri"/>
                <w:color w:val="000000" w:themeColor="text1"/>
              </w:rPr>
              <w:t>2, 89 až 3,00</w:t>
            </w:r>
          </w:p>
        </w:tc>
        <w:tc>
          <w:tcPr>
            <w:tcW w:w="851" w:type="dxa"/>
            <w:shd w:val="clear" w:color="auto" w:fill="auto"/>
            <w:tcMar>
              <w:left w:w="108" w:type="dxa"/>
              <w:right w:w="108" w:type="dxa"/>
            </w:tcMar>
          </w:tcPr>
          <w:p w14:paraId="601D46B6" w14:textId="5A4A26C5" w:rsidR="5D3F73E1" w:rsidRDefault="5D3F73E1" w:rsidP="00B662D1">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5D3F73E1">
              <w:rPr>
                <w:rFonts w:ascii="Calibri" w:eastAsia="Calibri" w:hAnsi="Calibri" w:cs="Calibri"/>
                <w:color w:val="000000" w:themeColor="text1"/>
              </w:rPr>
              <w:t>8</w:t>
            </w:r>
          </w:p>
        </w:tc>
      </w:tr>
      <w:tr w:rsidR="5D3F73E1" w14:paraId="14FD528E" w14:textId="77777777" w:rsidTr="00B662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63" w:type="dxa"/>
            <w:shd w:val="clear" w:color="auto" w:fill="auto"/>
            <w:tcMar>
              <w:left w:w="108" w:type="dxa"/>
              <w:right w:w="108" w:type="dxa"/>
            </w:tcMar>
          </w:tcPr>
          <w:p w14:paraId="00331A79" w14:textId="420D4C99" w:rsidR="5D3F73E1" w:rsidRDefault="5D3F73E1" w:rsidP="00B662D1">
            <w:pPr>
              <w:spacing w:after="0" w:line="240" w:lineRule="auto"/>
              <w:jc w:val="center"/>
            </w:pPr>
            <w:r w:rsidRPr="5D3F73E1">
              <w:rPr>
                <w:rFonts w:ascii="Calibri" w:eastAsia="Calibri" w:hAnsi="Calibri" w:cs="Calibri"/>
                <w:color w:val="000000" w:themeColor="text1"/>
              </w:rPr>
              <w:t>3,01 až 3,44</w:t>
            </w:r>
          </w:p>
        </w:tc>
        <w:tc>
          <w:tcPr>
            <w:tcW w:w="851" w:type="dxa"/>
            <w:shd w:val="clear" w:color="auto" w:fill="auto"/>
            <w:tcMar>
              <w:left w:w="108" w:type="dxa"/>
              <w:right w:w="108" w:type="dxa"/>
            </w:tcMar>
          </w:tcPr>
          <w:p w14:paraId="0597BED5" w14:textId="3C03631C" w:rsidR="5D3F73E1" w:rsidRDefault="5D3F73E1" w:rsidP="00B662D1">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5D3F73E1">
              <w:rPr>
                <w:rFonts w:ascii="Calibri" w:eastAsia="Calibri" w:hAnsi="Calibri" w:cs="Calibri"/>
                <w:color w:val="000000" w:themeColor="text1"/>
              </w:rPr>
              <w:t>4</w:t>
            </w:r>
          </w:p>
        </w:tc>
      </w:tr>
      <w:tr w:rsidR="5D3F73E1" w14:paraId="7089D7D2" w14:textId="77777777" w:rsidTr="00B662D1">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shd w:val="clear" w:color="auto" w:fill="auto"/>
            <w:tcMar>
              <w:left w:w="108" w:type="dxa"/>
              <w:right w:w="108" w:type="dxa"/>
            </w:tcMar>
          </w:tcPr>
          <w:p w14:paraId="68BC09EA" w14:textId="22B311DA" w:rsidR="5D3F73E1" w:rsidRDefault="5D3F73E1" w:rsidP="00B662D1">
            <w:pPr>
              <w:spacing w:after="0" w:line="240" w:lineRule="auto"/>
              <w:jc w:val="center"/>
            </w:pPr>
            <w:r w:rsidRPr="5D3F73E1">
              <w:rPr>
                <w:rFonts w:ascii="Calibri" w:eastAsia="Calibri" w:hAnsi="Calibri" w:cs="Calibri"/>
                <w:color w:val="000000" w:themeColor="text1"/>
              </w:rPr>
              <w:t>3,45 a více</w:t>
            </w:r>
          </w:p>
        </w:tc>
        <w:tc>
          <w:tcPr>
            <w:tcW w:w="851" w:type="dxa"/>
            <w:shd w:val="clear" w:color="auto" w:fill="auto"/>
            <w:tcMar>
              <w:left w:w="108" w:type="dxa"/>
              <w:right w:w="108" w:type="dxa"/>
            </w:tcMar>
          </w:tcPr>
          <w:p w14:paraId="08E09297" w14:textId="58A3FED3" w:rsidR="5D3F73E1" w:rsidRDefault="5D3F73E1" w:rsidP="00B662D1">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5D3F73E1">
              <w:rPr>
                <w:rFonts w:ascii="Calibri" w:eastAsia="Calibri" w:hAnsi="Calibri" w:cs="Calibri"/>
                <w:color w:val="000000" w:themeColor="text1"/>
              </w:rPr>
              <w:t>0</w:t>
            </w:r>
          </w:p>
        </w:tc>
      </w:tr>
    </w:tbl>
    <w:p w14:paraId="63F2175C" w14:textId="17F23CDA" w:rsidR="79606187" w:rsidRPr="00F0260C" w:rsidRDefault="79606187" w:rsidP="00F0260C">
      <w:pPr>
        <w:spacing w:before="240"/>
        <w:rPr>
          <w:b/>
          <w:bCs/>
        </w:rPr>
      </w:pPr>
      <w:r w:rsidRPr="00F0260C">
        <w:rPr>
          <w:b/>
          <w:bCs/>
        </w:rPr>
        <w:lastRenderedPageBreak/>
        <w:t>Výsledky hodnocení dosaženého při JPZ:</w:t>
      </w:r>
    </w:p>
    <w:p w14:paraId="6A46A0F8" w14:textId="05737E52" w:rsidR="79606187" w:rsidRDefault="79606187" w:rsidP="000A243B">
      <w:pPr>
        <w:rPr>
          <w:rFonts w:ascii="Arial" w:eastAsia="Arial" w:hAnsi="Arial" w:cs="Arial"/>
        </w:rPr>
      </w:pPr>
      <w:r w:rsidRPr="5D3F73E1">
        <w:t>Výsledky bodového hodnocení jednotné přijímací zkoušky z českého jazyka a literatury a matematiky a její aplikace budou sečteny. Započítává se pouze lepší výsledek z matematiky a lepší výsledek z českého jazyka a literatury z obou termínů JPZ.</w:t>
      </w:r>
      <w:r w:rsidRPr="5D3F73E1">
        <w:rPr>
          <w:rFonts w:ascii="Arial" w:eastAsia="Arial" w:hAnsi="Arial" w:cs="Arial"/>
        </w:rPr>
        <w:t xml:space="preserve"> </w:t>
      </w:r>
    </w:p>
    <w:p w14:paraId="3CFB0101" w14:textId="0C965561" w:rsidR="79606187" w:rsidRDefault="79606187" w:rsidP="00093F3C">
      <w:r w:rsidRPr="5D3F73E1">
        <w:t>Maximální počet bodů za výsledky jednotné zkoušky je 100 bodů (70 % celkového hodnocení).</w:t>
      </w:r>
    </w:p>
    <w:p w14:paraId="45D746C0" w14:textId="4A0CDEBD" w:rsidR="79606187" w:rsidRDefault="79606187" w:rsidP="5D3F73E1">
      <w:pPr>
        <w:spacing w:after="0"/>
        <w:rPr>
          <w:rFonts w:eastAsia="Times New Roman"/>
          <w:b/>
          <w:bCs/>
          <w:color w:val="000000" w:themeColor="text1"/>
        </w:rPr>
      </w:pPr>
      <w:r w:rsidRPr="5D3F73E1">
        <w:rPr>
          <w:rFonts w:eastAsia="Times New Roman"/>
          <w:b/>
          <w:bCs/>
          <w:color w:val="000000" w:themeColor="text1"/>
        </w:rPr>
        <w:t>Celkové hodnocení a pořadí uchazečů:</w:t>
      </w:r>
    </w:p>
    <w:p w14:paraId="1F1CCBCF" w14:textId="1886C6C8" w:rsidR="3DAD8A1C" w:rsidRDefault="3DAD8A1C" w:rsidP="00093F3C">
      <w:pPr>
        <w:pStyle w:val="Odstavecseseznamem"/>
        <w:numPr>
          <w:ilvl w:val="0"/>
          <w:numId w:val="65"/>
        </w:numPr>
      </w:pPr>
      <w:r w:rsidRPr="5D3F73E1">
        <w:t>Maximální počet bodů za výsledky Jednotné přijímací zkoušky je 100 bodů</w:t>
      </w:r>
    </w:p>
    <w:p w14:paraId="4401D792" w14:textId="3E866203" w:rsidR="3DAD8A1C" w:rsidRDefault="3DAD8A1C" w:rsidP="00093F3C">
      <w:pPr>
        <w:pStyle w:val="Odstavecseseznamem"/>
        <w:numPr>
          <w:ilvl w:val="0"/>
          <w:numId w:val="65"/>
        </w:numPr>
      </w:pPr>
      <w:r w:rsidRPr="5D3F73E1">
        <w:t>Maximální počet bodů za hodnocení na vysvědčení je 43 bodů</w:t>
      </w:r>
    </w:p>
    <w:p w14:paraId="469EC22C" w14:textId="4EDB5774" w:rsidR="3DAD8A1C" w:rsidRDefault="3DAD8A1C" w:rsidP="00093F3C">
      <w:pPr>
        <w:pStyle w:val="Odstavecseseznamem"/>
        <w:numPr>
          <w:ilvl w:val="0"/>
          <w:numId w:val="65"/>
        </w:numPr>
      </w:pPr>
      <w:r w:rsidRPr="5D3F73E1">
        <w:t>Maximální počet získaných bodů:</w:t>
      </w:r>
      <w:r>
        <w:tab/>
      </w:r>
      <w:r w:rsidRPr="5D3F73E1">
        <w:t>143 bodů</w:t>
      </w:r>
    </w:p>
    <w:p w14:paraId="3D0F5446" w14:textId="47857BAC" w:rsidR="3DAD8A1C" w:rsidRDefault="3DAD8A1C" w:rsidP="00093F3C">
      <w:pPr>
        <w:pStyle w:val="Odstavecseseznamem"/>
        <w:numPr>
          <w:ilvl w:val="0"/>
          <w:numId w:val="65"/>
        </w:numPr>
      </w:pPr>
      <w:r w:rsidRPr="5D3F73E1">
        <w:t>Minimální počet bodů pro přijetí:</w:t>
      </w:r>
      <w:r>
        <w:tab/>
      </w:r>
      <w:r w:rsidRPr="5D3F73E1">
        <w:t>není stanoven</w:t>
      </w:r>
    </w:p>
    <w:p w14:paraId="30C774E6" w14:textId="6C8D6882" w:rsidR="3DAD8A1C" w:rsidRDefault="3DAD8A1C" w:rsidP="00093F3C">
      <w:r w:rsidRPr="5D3F73E1">
        <w:t>Pořadí uchazečů bude sestaveno podle počtu získaných bodů.</w:t>
      </w:r>
    </w:p>
    <w:p w14:paraId="1D0FB0F3" w14:textId="2B7643A2" w:rsidR="3DAD8A1C" w:rsidRDefault="3DAD8A1C" w:rsidP="00093F3C">
      <w:r w:rsidRPr="5D3F73E1">
        <w:t>Podle tohoto pořadí pak bude přijat příslušný počet uchazečů tak, aby celkový počet přijatých žáků dosáhl maximálně uvedený počet přijímaných uchazečů v oboru vzdělávání.</w:t>
      </w:r>
    </w:p>
    <w:p w14:paraId="2D7D757F" w14:textId="42F92D3C" w:rsidR="3DAD8A1C" w:rsidRDefault="3DAD8A1C" w:rsidP="00093F3C">
      <w:r w:rsidRPr="5D3F73E1">
        <w:t>Pokud několik uchazečů získá stejný počet bodů, rozhodnou o pořadí další kritéria v tomto pořadí.</w:t>
      </w:r>
    </w:p>
    <w:p w14:paraId="27AADBFF" w14:textId="4BB2894D" w:rsidR="3DAD8A1C" w:rsidRDefault="3DAD8A1C" w:rsidP="00093F3C">
      <w:pPr>
        <w:pStyle w:val="Odstavecseseznamem"/>
        <w:numPr>
          <w:ilvl w:val="0"/>
          <w:numId w:val="67"/>
        </w:numPr>
      </w:pPr>
      <w:r w:rsidRPr="00093F3C">
        <w:rPr>
          <w:rFonts w:ascii="Cambria Math" w:eastAsia="Cambria Math" w:hAnsi="Cambria Math" w:cs="Cambria Math"/>
        </w:rPr>
        <w:t xml:space="preserve">průměr </w:t>
      </w:r>
      <w:r w:rsidRPr="5D3F73E1">
        <w:t>Matematika za 1. + 2. pololetí 8. ročníku ZŠ a za 1. pololetí 9. ročníku ZŠ</w:t>
      </w:r>
    </w:p>
    <w:p w14:paraId="09CD1F2E" w14:textId="48819269" w:rsidR="3DAD8A1C" w:rsidRDefault="3DAD8A1C" w:rsidP="00093F3C">
      <w:pPr>
        <w:pStyle w:val="Odstavecseseznamem"/>
        <w:numPr>
          <w:ilvl w:val="0"/>
          <w:numId w:val="67"/>
        </w:numPr>
      </w:pPr>
      <w:r w:rsidRPr="00093F3C">
        <w:rPr>
          <w:rFonts w:ascii="Cambria Math" w:eastAsia="Cambria Math" w:hAnsi="Cambria Math" w:cs="Cambria Math"/>
        </w:rPr>
        <w:t xml:space="preserve">průměr z </w:t>
      </w:r>
      <w:r w:rsidRPr="5D3F73E1">
        <w:t>vysvědčení za 1. + 2. pololetí 8. ročníku ZŠ a za 1. pololetí 9. ročníku ZŠ</w:t>
      </w:r>
    </w:p>
    <w:p w14:paraId="0954CBEB" w14:textId="3C4BE4CD" w:rsidR="3DAD8A1C" w:rsidRDefault="3DAD8A1C" w:rsidP="00093F3C">
      <w:pPr>
        <w:pStyle w:val="Odstavecseseznamem"/>
        <w:numPr>
          <w:ilvl w:val="0"/>
          <w:numId w:val="67"/>
        </w:numPr>
      </w:pPr>
      <w:r w:rsidRPr="00093F3C">
        <w:rPr>
          <w:rFonts w:ascii="Cambria Math" w:eastAsia="Cambria Math" w:hAnsi="Cambria Math" w:cs="Cambria Math"/>
        </w:rPr>
        <w:t xml:space="preserve">průměr </w:t>
      </w:r>
      <w:r w:rsidRPr="5D3F73E1">
        <w:t>Český jazyk, Anglický jazyk; Matematika za 1. pololetí 9. ročníku ZŠ</w:t>
      </w:r>
    </w:p>
    <w:p w14:paraId="6E346A2C" w14:textId="2CAD43BA" w:rsidR="3DAD8A1C" w:rsidRDefault="3DAD8A1C" w:rsidP="00093F3C">
      <w:pPr>
        <w:pStyle w:val="Odstavecseseznamem"/>
        <w:numPr>
          <w:ilvl w:val="0"/>
          <w:numId w:val="67"/>
        </w:numPr>
      </w:pPr>
      <w:r w:rsidRPr="00093F3C">
        <w:rPr>
          <w:rFonts w:ascii="Cambria Math" w:eastAsia="Cambria Math" w:hAnsi="Cambria Math" w:cs="Cambria Math"/>
        </w:rPr>
        <w:t xml:space="preserve">průměr z </w:t>
      </w:r>
      <w:r w:rsidRPr="5D3F73E1">
        <w:t xml:space="preserve">vysvědčení za 1. pololetí 9. ročníku ZŠ </w:t>
      </w:r>
    </w:p>
    <w:p w14:paraId="568EBF75" w14:textId="7C26006A" w:rsidR="3DAD8A1C" w:rsidRDefault="3DAD8A1C" w:rsidP="00093F3C">
      <w:pPr>
        <w:pStyle w:val="Odstavecseseznamem"/>
        <w:numPr>
          <w:ilvl w:val="0"/>
          <w:numId w:val="67"/>
        </w:numPr>
      </w:pPr>
      <w:r w:rsidRPr="5D3F73E1">
        <w:t>výsledek didaktického testu z matematiky u JPZ</w:t>
      </w:r>
    </w:p>
    <w:p w14:paraId="192CE933" w14:textId="6A51EEFB" w:rsidR="3DAD8A1C" w:rsidRDefault="3DAD8A1C" w:rsidP="00093F3C">
      <w:pPr>
        <w:pStyle w:val="Odstavecseseznamem"/>
        <w:numPr>
          <w:ilvl w:val="0"/>
          <w:numId w:val="67"/>
        </w:numPr>
      </w:pPr>
      <w:r w:rsidRPr="5D3F73E1">
        <w:t>výsledek didaktického testu z českého jazyka a literatury u JPZ</w:t>
      </w:r>
    </w:p>
    <w:p w14:paraId="4BC555AD" w14:textId="224ECB97" w:rsidR="3DAD8A1C" w:rsidRDefault="3DAD8A1C" w:rsidP="5D3F73E1">
      <w:pPr>
        <w:pStyle w:val="Nadpis3"/>
      </w:pPr>
      <w:bookmarkStart w:id="85" w:name="_Toc179162207"/>
      <w:r>
        <w:t>Kritéria přijímacího řízení na 4letý obor středního vzdělání s maturitní zkouškou Ekonomika a podnikání.</w:t>
      </w:r>
      <w:bookmarkEnd w:id="85"/>
    </w:p>
    <w:p w14:paraId="334E37CA" w14:textId="6E4E53B1" w:rsidR="3DAD8A1C" w:rsidRDefault="3DAD8A1C" w:rsidP="5D3F73E1">
      <w:pPr>
        <w:spacing w:after="0"/>
        <w:ind w:left="142" w:hanging="142"/>
      </w:pPr>
      <w:r w:rsidRPr="5D3F73E1">
        <w:rPr>
          <w:rFonts w:eastAsia="Times New Roman"/>
        </w:rPr>
        <w:t>Obor: 63-41-M/01 Ekonomika a podnikání, ŠVP: Řízení sportu.</w:t>
      </w:r>
    </w:p>
    <w:p w14:paraId="43029E9A" w14:textId="24494566" w:rsidR="3DAD8A1C" w:rsidRPr="00FD61ED" w:rsidRDefault="3DAD8A1C" w:rsidP="00A77E46">
      <w:pPr>
        <w:keepNext/>
        <w:spacing w:before="120"/>
        <w:rPr>
          <w:b/>
          <w:bCs/>
        </w:rPr>
      </w:pPr>
      <w:r w:rsidRPr="00FD61ED">
        <w:rPr>
          <w:b/>
          <w:bCs/>
        </w:rPr>
        <w:t>Kritéria hodnocení:</w:t>
      </w:r>
    </w:p>
    <w:p w14:paraId="7105DD1D" w14:textId="5481872B" w:rsidR="3DAD8A1C" w:rsidRDefault="3DAD8A1C" w:rsidP="5D3F73E1">
      <w:pPr>
        <w:spacing w:after="0"/>
      </w:pPr>
      <w:r w:rsidRPr="5D3F73E1">
        <w:rPr>
          <w:rFonts w:eastAsia="Times New Roman"/>
        </w:rPr>
        <w:t>Uchazeči na tento 4letý obor středního vzdělání s maturitní zkouškou budou při přijímacím řízení hodnoceni podle následujících kritérií:</w:t>
      </w:r>
    </w:p>
    <w:p w14:paraId="567E6917" w14:textId="10BB2DFC" w:rsidR="3DAD8A1C" w:rsidRPr="00093F3C" w:rsidRDefault="3DAD8A1C" w:rsidP="00093F3C">
      <w:pPr>
        <w:rPr>
          <w:b/>
          <w:bCs/>
        </w:rPr>
      </w:pPr>
      <w:r w:rsidRPr="00093F3C">
        <w:rPr>
          <w:b/>
          <w:bCs/>
        </w:rPr>
        <w:t xml:space="preserve">Základním kritériem budou výsledky hodnocení dosaženého při jednotné přijímací zkoušce (JPZ), za které uchazeč může získat až 100 bodů tj. 70 % z celkového hodnocení. </w:t>
      </w:r>
    </w:p>
    <w:p w14:paraId="33CFD66A" w14:textId="11E95983" w:rsidR="3DAD8A1C" w:rsidRPr="00093F3C" w:rsidRDefault="3DAD8A1C" w:rsidP="00093F3C">
      <w:pPr>
        <w:rPr>
          <w:b/>
          <w:bCs/>
        </w:rPr>
      </w:pPr>
      <w:r w:rsidRPr="00093F3C">
        <w:rPr>
          <w:b/>
          <w:bCs/>
        </w:rPr>
        <w:t>Hodnocení předmětů ČJ, AJ, M ze ZŠ na vysvědčeních z předchozího vzdělávání, za které uchazeč může získat až 38 bodů, tj. 26,5 % z celkového hodnocení.</w:t>
      </w:r>
    </w:p>
    <w:p w14:paraId="0C5CA850" w14:textId="54F57761" w:rsidR="3DAD8A1C" w:rsidRDefault="3DAD8A1C" w:rsidP="00093F3C">
      <w:r w:rsidRPr="5D3F73E1">
        <w:t xml:space="preserve">Doložené sportovní úspěchy na úrovni okresních, krajských, republikových a mezinárodních soutěží – kopie/skeny diplomů nebo potvrzení trenéra/trenérky o aktivním působení uchazeče/uchazečky v daném sportovním odvětví, oddílu, klubu a dosažených úspěších (podpis </w:t>
      </w:r>
      <w:r w:rsidRPr="5D3F73E1">
        <w:lastRenderedPageBreak/>
        <w:t>trenéra/trenérky a razítko organizace) – uchazeč získá při doložení sportovních úspěchů maximálně 5 bodů</w:t>
      </w:r>
      <w:r w:rsidRPr="5D3F73E1">
        <w:rPr>
          <w:b/>
          <w:bCs/>
        </w:rPr>
        <w:t>, tj. 3,5 % z celkového hodnocení.</w:t>
      </w:r>
      <w:r w:rsidRPr="5D3F73E1">
        <w:t xml:space="preserve"> Dokládá se nejvýše 5 příloh s nejvyšším oceněním.</w:t>
      </w:r>
    </w:p>
    <w:p w14:paraId="46AC99DC" w14:textId="52620726" w:rsidR="3DAD8A1C" w:rsidRPr="00093F3C" w:rsidRDefault="3DAD8A1C" w:rsidP="00093F3C">
      <w:pPr>
        <w:rPr>
          <w:b/>
          <w:bCs/>
        </w:rPr>
      </w:pPr>
      <w:r w:rsidRPr="00093F3C">
        <w:rPr>
          <w:b/>
          <w:bCs/>
        </w:rPr>
        <w:t>Hodnocení na vysvědčeních z předcházejícího vzdělání:</w:t>
      </w:r>
    </w:p>
    <w:p w14:paraId="0B234218" w14:textId="1E726CA2" w:rsidR="3DAD8A1C" w:rsidRDefault="3DAD8A1C" w:rsidP="00093F3C">
      <w:r w:rsidRPr="5D3F73E1">
        <w:t>Hodnocení studijních výsledků ze ZŠ je součástí přihlášky ke studiu. Hodnocení musí být potvrzeno ředitelem základní školy nebo může být doloženo kopiemi vysvědčení z</w:t>
      </w:r>
      <w:r w:rsidR="002E4327">
        <w:t> </w:t>
      </w:r>
      <w:r w:rsidRPr="5D3F73E1">
        <w:t>8.</w:t>
      </w:r>
      <w:r w:rsidR="002E4327">
        <w:t> </w:t>
      </w:r>
      <w:r w:rsidRPr="5D3F73E1">
        <w:t>a</w:t>
      </w:r>
      <w:r w:rsidR="002E4327">
        <w:t> </w:t>
      </w:r>
      <w:r w:rsidRPr="5D3F73E1">
        <w:t>9.</w:t>
      </w:r>
      <w:r w:rsidR="002E4327">
        <w:t> </w:t>
      </w:r>
      <w:r w:rsidRPr="5D3F73E1">
        <w:t>ročníku ZŠ.</w:t>
      </w:r>
    </w:p>
    <w:p w14:paraId="4556B83A" w14:textId="22513877" w:rsidR="3DAD8A1C" w:rsidRDefault="3DAD8A1C" w:rsidP="00093F3C">
      <w:r w:rsidRPr="5D3F73E1">
        <w:t>Pokud uchazeč předkládá vysvědčení za poslední 2 ročníky vzdělávání, které nejsou shodné s 8. a 9. ročníkem ZŠ a ve kterých splnil nebo plní povinnou školní docházku, jsou průměry za předměty ČJ, M, AJ určovány analogicky z těchto ročníků.</w:t>
      </w:r>
    </w:p>
    <w:p w14:paraId="12EEF9C2" w14:textId="26BE4B32" w:rsidR="3DAD8A1C" w:rsidRDefault="3DAD8A1C" w:rsidP="00093F3C">
      <w:r w:rsidRPr="5D3F73E1">
        <w:t xml:space="preserve">Pokud uchazeč předkládá vysvědčení ze </w:t>
      </w:r>
      <w:proofErr w:type="spellStart"/>
      <w:r w:rsidRPr="5D3F73E1">
        <w:t>šk</w:t>
      </w:r>
      <w:proofErr w:type="spellEnd"/>
      <w:r w:rsidRPr="5D3F73E1">
        <w:t xml:space="preserve">. r. 2019/2020 (ukončil ZŠ dříve než v r. 2024), pak se na základě zákonných opatření MŠMT k SARS Cov-2 nehodnotí 2. pololetí </w:t>
      </w:r>
      <w:proofErr w:type="spellStart"/>
      <w:r w:rsidRPr="5D3F73E1">
        <w:t>šk</w:t>
      </w:r>
      <w:proofErr w:type="spellEnd"/>
      <w:r w:rsidRPr="5D3F73E1">
        <w:t>. r.</w:t>
      </w:r>
      <w:r w:rsidR="002E4327">
        <w:t> </w:t>
      </w:r>
      <w:r w:rsidRPr="5D3F73E1">
        <w:t>2019/2020 a výpočet průměrů vychází ze zbývajících 2 pololetí.</w:t>
      </w:r>
    </w:p>
    <w:p w14:paraId="772A7011" w14:textId="696CC8A9" w:rsidR="3DAD8A1C" w:rsidRDefault="3DAD8A1C" w:rsidP="00093F3C">
      <w:pPr>
        <w:spacing w:after="0"/>
      </w:pPr>
      <w:r w:rsidRPr="5D3F73E1">
        <w:rPr>
          <w:rFonts w:eastAsia="Times New Roman"/>
        </w:rPr>
        <w:t xml:space="preserve"> </w:t>
      </w:r>
      <w:r w:rsidRPr="5D3F73E1">
        <w:t>Při hodnocení výsledků ze ZŠ bude použito následující kritérium, kdy rozhoduje vždy lepší celkový průměr za předměty:</w:t>
      </w:r>
    </w:p>
    <w:p w14:paraId="09B39A48" w14:textId="538F6B60" w:rsidR="3DAD8A1C" w:rsidRDefault="3DAD8A1C" w:rsidP="00093F3C">
      <w:r w:rsidRPr="5D3F73E1">
        <w:t>Český jazyk, anglický jazyk, matematika za 1. + 2. pololetí 8. ročníku ZŠ a za 1. pololetí 9.</w:t>
      </w:r>
      <w:r w:rsidR="002E4327">
        <w:t> </w:t>
      </w:r>
      <w:r w:rsidRPr="5D3F73E1">
        <w:t>ročníku ZŠ.</w:t>
      </w:r>
    </w:p>
    <w:p w14:paraId="67DB0B36" w14:textId="643EEDA0" w:rsidR="3DAD8A1C" w:rsidRDefault="3DAD8A1C" w:rsidP="5D3F73E1">
      <w:r w:rsidRPr="5D3F73E1">
        <w:rPr>
          <w:rFonts w:eastAsia="Times New Roman"/>
          <w:color w:val="000000" w:themeColor="text1"/>
        </w:rPr>
        <w:t>Za hodnocení výsledků předchozího vzdělávání a doložených sportovních úspěchů tak lze získat maximálně 43 bodů.</w:t>
      </w:r>
    </w:p>
    <w:tbl>
      <w:tblPr>
        <w:tblStyle w:val="Tabulkaseznamu4zvraznn5"/>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1134"/>
      </w:tblGrid>
      <w:tr w:rsidR="5D3F73E1" w14:paraId="03891406" w14:textId="77777777" w:rsidTr="00A77E46">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63" w:type="dxa"/>
            <w:tcBorders>
              <w:top w:val="none" w:sz="0" w:space="0" w:color="auto"/>
              <w:left w:val="none" w:sz="0" w:space="0" w:color="auto"/>
              <w:bottom w:val="none" w:sz="0" w:space="0" w:color="auto"/>
            </w:tcBorders>
            <w:shd w:val="clear" w:color="auto" w:fill="D9E2F3" w:themeFill="accent1" w:themeFillTint="33"/>
            <w:tcMar>
              <w:left w:w="108" w:type="dxa"/>
              <w:right w:w="108" w:type="dxa"/>
            </w:tcMar>
          </w:tcPr>
          <w:p w14:paraId="7F9C1B4A" w14:textId="13F46EAA" w:rsidR="5D3F73E1" w:rsidRDefault="5D3F73E1" w:rsidP="00B662D1">
            <w:pPr>
              <w:spacing w:after="0" w:line="240" w:lineRule="auto"/>
              <w:jc w:val="center"/>
            </w:pPr>
            <w:r w:rsidRPr="5D3F73E1">
              <w:rPr>
                <w:rFonts w:ascii="Calibri" w:eastAsia="Calibri" w:hAnsi="Calibri" w:cs="Calibri"/>
                <w:color w:val="000000" w:themeColor="text1"/>
              </w:rPr>
              <w:t>Průměr za předměty</w:t>
            </w:r>
            <w:r>
              <w:br/>
            </w:r>
            <w:r w:rsidRPr="5D3F73E1">
              <w:rPr>
                <w:rFonts w:ascii="Calibri" w:eastAsia="Calibri" w:hAnsi="Calibri" w:cs="Calibri"/>
                <w:color w:val="000000" w:themeColor="text1"/>
              </w:rPr>
              <w:t xml:space="preserve"> ČJ, AJ, M</w:t>
            </w:r>
          </w:p>
        </w:tc>
        <w:tc>
          <w:tcPr>
            <w:tcW w:w="1134" w:type="dxa"/>
            <w:tcBorders>
              <w:top w:val="none" w:sz="0" w:space="0" w:color="auto"/>
              <w:bottom w:val="none" w:sz="0" w:space="0" w:color="auto"/>
              <w:right w:val="none" w:sz="0" w:space="0" w:color="auto"/>
            </w:tcBorders>
            <w:shd w:val="clear" w:color="auto" w:fill="D9E2F3" w:themeFill="accent1" w:themeFillTint="33"/>
            <w:tcMar>
              <w:left w:w="108" w:type="dxa"/>
              <w:right w:w="108" w:type="dxa"/>
            </w:tcMar>
          </w:tcPr>
          <w:p w14:paraId="6A3E1A0C" w14:textId="4B853610" w:rsidR="5D3F73E1" w:rsidRDefault="5D3F73E1" w:rsidP="00B662D1">
            <w:pPr>
              <w:keepNext/>
              <w:spacing w:after="0" w:line="240" w:lineRule="auto"/>
              <w:jc w:val="center"/>
              <w:cnfStyle w:val="100000000000" w:firstRow="1" w:lastRow="0" w:firstColumn="0" w:lastColumn="0" w:oddVBand="0" w:evenVBand="0" w:oddHBand="0" w:evenHBand="0" w:firstRowFirstColumn="0" w:firstRowLastColumn="0" w:lastRowFirstColumn="0" w:lastRowLastColumn="0"/>
            </w:pPr>
            <w:r w:rsidRPr="5D3F73E1">
              <w:rPr>
                <w:rFonts w:ascii="Calibri" w:eastAsia="Calibri" w:hAnsi="Calibri" w:cs="Calibri"/>
                <w:color w:val="000000" w:themeColor="text1"/>
              </w:rPr>
              <w:t>Body</w:t>
            </w:r>
          </w:p>
        </w:tc>
      </w:tr>
      <w:tr w:rsidR="5D3F73E1" w14:paraId="06DDAD0F" w14:textId="77777777" w:rsidTr="00093F3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63" w:type="dxa"/>
            <w:shd w:val="clear" w:color="auto" w:fill="auto"/>
            <w:tcMar>
              <w:left w:w="108" w:type="dxa"/>
              <w:right w:w="108" w:type="dxa"/>
            </w:tcMar>
          </w:tcPr>
          <w:p w14:paraId="48C38B90" w14:textId="3C1009A9" w:rsidR="5D3F73E1" w:rsidRDefault="5D3F73E1" w:rsidP="00B662D1">
            <w:pPr>
              <w:spacing w:after="0" w:line="240" w:lineRule="auto"/>
              <w:jc w:val="center"/>
            </w:pPr>
            <w:r w:rsidRPr="5D3F73E1">
              <w:rPr>
                <w:rFonts w:ascii="Calibri" w:eastAsia="Calibri" w:hAnsi="Calibri" w:cs="Calibri"/>
                <w:color w:val="000000" w:themeColor="text1"/>
              </w:rPr>
              <w:t>1,00 až 1,11</w:t>
            </w:r>
          </w:p>
        </w:tc>
        <w:tc>
          <w:tcPr>
            <w:tcW w:w="1134" w:type="dxa"/>
            <w:shd w:val="clear" w:color="auto" w:fill="auto"/>
            <w:tcMar>
              <w:left w:w="108" w:type="dxa"/>
              <w:right w:w="108" w:type="dxa"/>
            </w:tcMar>
          </w:tcPr>
          <w:p w14:paraId="6AA597B2" w14:textId="011650AB" w:rsidR="5D3F73E1" w:rsidRDefault="5D3F73E1" w:rsidP="00B662D1">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5D3F73E1">
              <w:rPr>
                <w:rFonts w:ascii="Calibri" w:eastAsia="Calibri" w:hAnsi="Calibri" w:cs="Calibri"/>
                <w:color w:val="000000" w:themeColor="text1"/>
              </w:rPr>
              <w:t>38</w:t>
            </w:r>
          </w:p>
        </w:tc>
      </w:tr>
      <w:tr w:rsidR="5D3F73E1" w14:paraId="3C28C773" w14:textId="77777777" w:rsidTr="00093F3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shd w:val="clear" w:color="auto" w:fill="auto"/>
            <w:tcMar>
              <w:left w:w="108" w:type="dxa"/>
              <w:right w:w="108" w:type="dxa"/>
            </w:tcMar>
          </w:tcPr>
          <w:p w14:paraId="147BE2B3" w14:textId="455CE0D5" w:rsidR="5D3F73E1" w:rsidRDefault="5D3F73E1" w:rsidP="00B662D1">
            <w:pPr>
              <w:spacing w:after="0" w:line="240" w:lineRule="auto"/>
              <w:jc w:val="center"/>
            </w:pPr>
            <w:r w:rsidRPr="5D3F73E1">
              <w:rPr>
                <w:rFonts w:ascii="Calibri" w:eastAsia="Calibri" w:hAnsi="Calibri" w:cs="Calibri"/>
                <w:color w:val="000000" w:themeColor="text1"/>
              </w:rPr>
              <w:t>1,12 až 1,22</w:t>
            </w:r>
          </w:p>
        </w:tc>
        <w:tc>
          <w:tcPr>
            <w:tcW w:w="1134" w:type="dxa"/>
            <w:shd w:val="clear" w:color="auto" w:fill="auto"/>
            <w:tcMar>
              <w:left w:w="108" w:type="dxa"/>
              <w:right w:w="108" w:type="dxa"/>
            </w:tcMar>
          </w:tcPr>
          <w:p w14:paraId="5F4C22C7" w14:textId="18609306" w:rsidR="5D3F73E1" w:rsidRDefault="5D3F73E1" w:rsidP="00B662D1">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5D3F73E1">
              <w:rPr>
                <w:rFonts w:ascii="Calibri" w:eastAsia="Calibri" w:hAnsi="Calibri" w:cs="Calibri"/>
                <w:color w:val="000000" w:themeColor="text1"/>
              </w:rPr>
              <w:t>36</w:t>
            </w:r>
          </w:p>
        </w:tc>
      </w:tr>
      <w:tr w:rsidR="5D3F73E1" w14:paraId="4E6A0EE9" w14:textId="77777777" w:rsidTr="00093F3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63" w:type="dxa"/>
            <w:shd w:val="clear" w:color="auto" w:fill="auto"/>
            <w:tcMar>
              <w:left w:w="108" w:type="dxa"/>
              <w:right w:w="108" w:type="dxa"/>
            </w:tcMar>
          </w:tcPr>
          <w:p w14:paraId="34B224A6" w14:textId="52580597" w:rsidR="5D3F73E1" w:rsidRDefault="5D3F73E1" w:rsidP="00B662D1">
            <w:pPr>
              <w:spacing w:after="0" w:line="240" w:lineRule="auto"/>
              <w:jc w:val="center"/>
            </w:pPr>
            <w:r w:rsidRPr="5D3F73E1">
              <w:rPr>
                <w:rFonts w:ascii="Calibri" w:eastAsia="Calibri" w:hAnsi="Calibri" w:cs="Calibri"/>
                <w:color w:val="000000" w:themeColor="text1"/>
              </w:rPr>
              <w:t>1,23 až 1,33</w:t>
            </w:r>
          </w:p>
        </w:tc>
        <w:tc>
          <w:tcPr>
            <w:tcW w:w="1134" w:type="dxa"/>
            <w:shd w:val="clear" w:color="auto" w:fill="auto"/>
            <w:tcMar>
              <w:left w:w="108" w:type="dxa"/>
              <w:right w:w="108" w:type="dxa"/>
            </w:tcMar>
          </w:tcPr>
          <w:p w14:paraId="163E9C87" w14:textId="7185547A" w:rsidR="5D3F73E1" w:rsidRDefault="5D3F73E1" w:rsidP="00B662D1">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5D3F73E1">
              <w:rPr>
                <w:rFonts w:ascii="Calibri" w:eastAsia="Calibri" w:hAnsi="Calibri" w:cs="Calibri"/>
                <w:color w:val="000000" w:themeColor="text1"/>
              </w:rPr>
              <w:t>34</w:t>
            </w:r>
          </w:p>
        </w:tc>
      </w:tr>
      <w:tr w:rsidR="5D3F73E1" w14:paraId="75E9BE0F" w14:textId="77777777" w:rsidTr="00093F3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shd w:val="clear" w:color="auto" w:fill="auto"/>
            <w:tcMar>
              <w:left w:w="108" w:type="dxa"/>
              <w:right w:w="108" w:type="dxa"/>
            </w:tcMar>
          </w:tcPr>
          <w:p w14:paraId="7BBC1BA2" w14:textId="2D92B9A2" w:rsidR="5D3F73E1" w:rsidRDefault="5D3F73E1" w:rsidP="00B662D1">
            <w:pPr>
              <w:spacing w:after="0" w:line="240" w:lineRule="auto"/>
              <w:jc w:val="center"/>
            </w:pPr>
            <w:r w:rsidRPr="5D3F73E1">
              <w:rPr>
                <w:rFonts w:ascii="Calibri" w:eastAsia="Calibri" w:hAnsi="Calibri" w:cs="Calibri"/>
                <w:color w:val="000000" w:themeColor="text1"/>
              </w:rPr>
              <w:t>1,34 až 1,44</w:t>
            </w:r>
          </w:p>
        </w:tc>
        <w:tc>
          <w:tcPr>
            <w:tcW w:w="1134" w:type="dxa"/>
            <w:shd w:val="clear" w:color="auto" w:fill="auto"/>
            <w:tcMar>
              <w:left w:w="108" w:type="dxa"/>
              <w:right w:w="108" w:type="dxa"/>
            </w:tcMar>
          </w:tcPr>
          <w:p w14:paraId="49F0C000" w14:textId="7B6D675D" w:rsidR="5D3F73E1" w:rsidRDefault="5D3F73E1" w:rsidP="00B662D1">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5D3F73E1">
              <w:rPr>
                <w:rFonts w:ascii="Calibri" w:eastAsia="Calibri" w:hAnsi="Calibri" w:cs="Calibri"/>
                <w:color w:val="000000" w:themeColor="text1"/>
              </w:rPr>
              <w:t>32</w:t>
            </w:r>
          </w:p>
        </w:tc>
      </w:tr>
      <w:tr w:rsidR="5D3F73E1" w14:paraId="3D8B830C" w14:textId="77777777" w:rsidTr="00093F3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63" w:type="dxa"/>
            <w:shd w:val="clear" w:color="auto" w:fill="auto"/>
            <w:tcMar>
              <w:left w:w="108" w:type="dxa"/>
              <w:right w:w="108" w:type="dxa"/>
            </w:tcMar>
          </w:tcPr>
          <w:p w14:paraId="5FF65D7B" w14:textId="1C1FEE3D" w:rsidR="5D3F73E1" w:rsidRDefault="5D3F73E1" w:rsidP="00B662D1">
            <w:pPr>
              <w:spacing w:after="0" w:line="240" w:lineRule="auto"/>
              <w:jc w:val="center"/>
            </w:pPr>
            <w:r w:rsidRPr="5D3F73E1">
              <w:rPr>
                <w:rFonts w:ascii="Calibri" w:eastAsia="Calibri" w:hAnsi="Calibri" w:cs="Calibri"/>
                <w:color w:val="000000" w:themeColor="text1"/>
              </w:rPr>
              <w:t>1,45 až 1,55</w:t>
            </w:r>
          </w:p>
        </w:tc>
        <w:tc>
          <w:tcPr>
            <w:tcW w:w="1134" w:type="dxa"/>
            <w:shd w:val="clear" w:color="auto" w:fill="auto"/>
            <w:tcMar>
              <w:left w:w="108" w:type="dxa"/>
              <w:right w:w="108" w:type="dxa"/>
            </w:tcMar>
          </w:tcPr>
          <w:p w14:paraId="5EE994FE" w14:textId="3B36719B" w:rsidR="5D3F73E1" w:rsidRDefault="5D3F73E1" w:rsidP="00B662D1">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5D3F73E1">
              <w:rPr>
                <w:rFonts w:ascii="Calibri" w:eastAsia="Calibri" w:hAnsi="Calibri" w:cs="Calibri"/>
                <w:color w:val="000000" w:themeColor="text1"/>
              </w:rPr>
              <w:t>30</w:t>
            </w:r>
          </w:p>
        </w:tc>
      </w:tr>
      <w:tr w:rsidR="5D3F73E1" w14:paraId="0B73E687" w14:textId="77777777" w:rsidTr="00093F3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shd w:val="clear" w:color="auto" w:fill="auto"/>
            <w:tcMar>
              <w:left w:w="108" w:type="dxa"/>
              <w:right w:w="108" w:type="dxa"/>
            </w:tcMar>
          </w:tcPr>
          <w:p w14:paraId="7024D351" w14:textId="634D2B6B" w:rsidR="5D3F73E1" w:rsidRDefault="5D3F73E1" w:rsidP="00B662D1">
            <w:pPr>
              <w:spacing w:after="0" w:line="240" w:lineRule="auto"/>
              <w:jc w:val="center"/>
            </w:pPr>
            <w:r w:rsidRPr="5D3F73E1">
              <w:rPr>
                <w:rFonts w:ascii="Calibri" w:eastAsia="Calibri" w:hAnsi="Calibri" w:cs="Calibri"/>
                <w:color w:val="000000" w:themeColor="text1"/>
              </w:rPr>
              <w:t>1,56 až 1,66</w:t>
            </w:r>
          </w:p>
        </w:tc>
        <w:tc>
          <w:tcPr>
            <w:tcW w:w="1134" w:type="dxa"/>
            <w:shd w:val="clear" w:color="auto" w:fill="auto"/>
            <w:tcMar>
              <w:left w:w="108" w:type="dxa"/>
              <w:right w:w="108" w:type="dxa"/>
            </w:tcMar>
          </w:tcPr>
          <w:p w14:paraId="7F689305" w14:textId="024C6827" w:rsidR="5D3F73E1" w:rsidRDefault="5D3F73E1" w:rsidP="00B662D1">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5D3F73E1">
              <w:rPr>
                <w:rFonts w:ascii="Calibri" w:eastAsia="Calibri" w:hAnsi="Calibri" w:cs="Calibri"/>
                <w:color w:val="000000" w:themeColor="text1"/>
              </w:rPr>
              <w:t>28</w:t>
            </w:r>
          </w:p>
        </w:tc>
      </w:tr>
      <w:tr w:rsidR="5D3F73E1" w14:paraId="78198E9D" w14:textId="77777777" w:rsidTr="00093F3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63" w:type="dxa"/>
            <w:shd w:val="clear" w:color="auto" w:fill="auto"/>
            <w:tcMar>
              <w:left w:w="108" w:type="dxa"/>
              <w:right w:w="108" w:type="dxa"/>
            </w:tcMar>
          </w:tcPr>
          <w:p w14:paraId="3BCDB524" w14:textId="6F25739A" w:rsidR="5D3F73E1" w:rsidRDefault="5D3F73E1" w:rsidP="00B662D1">
            <w:pPr>
              <w:spacing w:after="0" w:line="240" w:lineRule="auto"/>
              <w:jc w:val="center"/>
            </w:pPr>
            <w:r w:rsidRPr="5D3F73E1">
              <w:rPr>
                <w:rFonts w:ascii="Calibri" w:eastAsia="Calibri" w:hAnsi="Calibri" w:cs="Calibri"/>
                <w:color w:val="000000" w:themeColor="text1"/>
              </w:rPr>
              <w:t>1,67 až 1,77</w:t>
            </w:r>
          </w:p>
        </w:tc>
        <w:tc>
          <w:tcPr>
            <w:tcW w:w="1134" w:type="dxa"/>
            <w:shd w:val="clear" w:color="auto" w:fill="auto"/>
            <w:tcMar>
              <w:left w:w="108" w:type="dxa"/>
              <w:right w:w="108" w:type="dxa"/>
            </w:tcMar>
          </w:tcPr>
          <w:p w14:paraId="32553DC3" w14:textId="3C8D71BF" w:rsidR="5D3F73E1" w:rsidRDefault="5D3F73E1" w:rsidP="00B662D1">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5D3F73E1">
              <w:rPr>
                <w:rFonts w:ascii="Calibri" w:eastAsia="Calibri" w:hAnsi="Calibri" w:cs="Calibri"/>
                <w:color w:val="000000" w:themeColor="text1"/>
              </w:rPr>
              <w:t>26</w:t>
            </w:r>
          </w:p>
        </w:tc>
      </w:tr>
      <w:tr w:rsidR="5D3F73E1" w14:paraId="3209E383" w14:textId="77777777" w:rsidTr="00093F3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shd w:val="clear" w:color="auto" w:fill="auto"/>
            <w:tcMar>
              <w:left w:w="108" w:type="dxa"/>
              <w:right w:w="108" w:type="dxa"/>
            </w:tcMar>
          </w:tcPr>
          <w:p w14:paraId="172F0F77" w14:textId="109320CA" w:rsidR="5D3F73E1" w:rsidRDefault="5D3F73E1" w:rsidP="00B662D1">
            <w:pPr>
              <w:spacing w:after="0" w:line="240" w:lineRule="auto"/>
              <w:jc w:val="center"/>
            </w:pPr>
            <w:r w:rsidRPr="5D3F73E1">
              <w:rPr>
                <w:rFonts w:ascii="Calibri" w:eastAsia="Calibri" w:hAnsi="Calibri" w:cs="Calibri"/>
                <w:color w:val="000000" w:themeColor="text1"/>
              </w:rPr>
              <w:t>1,78 až 1,88</w:t>
            </w:r>
          </w:p>
        </w:tc>
        <w:tc>
          <w:tcPr>
            <w:tcW w:w="1134" w:type="dxa"/>
            <w:shd w:val="clear" w:color="auto" w:fill="auto"/>
            <w:tcMar>
              <w:left w:w="108" w:type="dxa"/>
              <w:right w:w="108" w:type="dxa"/>
            </w:tcMar>
          </w:tcPr>
          <w:p w14:paraId="42D38927" w14:textId="4B94D077" w:rsidR="5D3F73E1" w:rsidRDefault="5D3F73E1" w:rsidP="00B662D1">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5D3F73E1">
              <w:rPr>
                <w:rFonts w:ascii="Calibri" w:eastAsia="Calibri" w:hAnsi="Calibri" w:cs="Calibri"/>
                <w:color w:val="000000" w:themeColor="text1"/>
              </w:rPr>
              <w:t>24</w:t>
            </w:r>
          </w:p>
        </w:tc>
      </w:tr>
      <w:tr w:rsidR="5D3F73E1" w14:paraId="263E70D9" w14:textId="77777777" w:rsidTr="00093F3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63" w:type="dxa"/>
            <w:shd w:val="clear" w:color="auto" w:fill="auto"/>
            <w:tcMar>
              <w:left w:w="108" w:type="dxa"/>
              <w:right w:w="108" w:type="dxa"/>
            </w:tcMar>
          </w:tcPr>
          <w:p w14:paraId="5D935A82" w14:textId="22FA9F11" w:rsidR="5D3F73E1" w:rsidRDefault="5D3F73E1" w:rsidP="00B662D1">
            <w:pPr>
              <w:spacing w:after="0" w:line="240" w:lineRule="auto"/>
              <w:jc w:val="center"/>
            </w:pPr>
            <w:r w:rsidRPr="5D3F73E1">
              <w:rPr>
                <w:rFonts w:ascii="Calibri" w:eastAsia="Calibri" w:hAnsi="Calibri" w:cs="Calibri"/>
                <w:color w:val="000000" w:themeColor="text1"/>
              </w:rPr>
              <w:t>1,89 až 2,00</w:t>
            </w:r>
          </w:p>
        </w:tc>
        <w:tc>
          <w:tcPr>
            <w:tcW w:w="1134" w:type="dxa"/>
            <w:shd w:val="clear" w:color="auto" w:fill="auto"/>
            <w:tcMar>
              <w:left w:w="108" w:type="dxa"/>
              <w:right w:w="108" w:type="dxa"/>
            </w:tcMar>
          </w:tcPr>
          <w:p w14:paraId="6110F809" w14:textId="5BA2EFC8" w:rsidR="5D3F73E1" w:rsidRDefault="5D3F73E1" w:rsidP="00B662D1">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5D3F73E1">
              <w:rPr>
                <w:rFonts w:ascii="Calibri" w:eastAsia="Calibri" w:hAnsi="Calibri" w:cs="Calibri"/>
                <w:color w:val="000000" w:themeColor="text1"/>
              </w:rPr>
              <w:t>22</w:t>
            </w:r>
          </w:p>
        </w:tc>
      </w:tr>
      <w:tr w:rsidR="5D3F73E1" w14:paraId="5E204F94" w14:textId="77777777" w:rsidTr="00093F3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shd w:val="clear" w:color="auto" w:fill="auto"/>
            <w:tcMar>
              <w:left w:w="108" w:type="dxa"/>
              <w:right w:w="108" w:type="dxa"/>
            </w:tcMar>
          </w:tcPr>
          <w:p w14:paraId="3EB7398D" w14:textId="348A3A85" w:rsidR="5D3F73E1" w:rsidRDefault="5D3F73E1" w:rsidP="00B662D1">
            <w:pPr>
              <w:spacing w:after="0" w:line="240" w:lineRule="auto"/>
              <w:jc w:val="center"/>
            </w:pPr>
            <w:r w:rsidRPr="5D3F73E1">
              <w:rPr>
                <w:rFonts w:ascii="Calibri" w:eastAsia="Calibri" w:hAnsi="Calibri" w:cs="Calibri"/>
                <w:color w:val="000000" w:themeColor="text1"/>
              </w:rPr>
              <w:t>2,01 až 2,22</w:t>
            </w:r>
          </w:p>
        </w:tc>
        <w:tc>
          <w:tcPr>
            <w:tcW w:w="1134" w:type="dxa"/>
            <w:shd w:val="clear" w:color="auto" w:fill="auto"/>
            <w:tcMar>
              <w:left w:w="108" w:type="dxa"/>
              <w:right w:w="108" w:type="dxa"/>
            </w:tcMar>
          </w:tcPr>
          <w:p w14:paraId="1BB2997A" w14:textId="3DC8B524" w:rsidR="5D3F73E1" w:rsidRDefault="5D3F73E1" w:rsidP="00B662D1">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5D3F73E1">
              <w:rPr>
                <w:rFonts w:ascii="Calibri" w:eastAsia="Calibri" w:hAnsi="Calibri" w:cs="Calibri"/>
                <w:color w:val="000000" w:themeColor="text1"/>
              </w:rPr>
              <w:t>20</w:t>
            </w:r>
          </w:p>
        </w:tc>
      </w:tr>
      <w:tr w:rsidR="5D3F73E1" w14:paraId="3BE9F188" w14:textId="77777777" w:rsidTr="00093F3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63" w:type="dxa"/>
            <w:shd w:val="clear" w:color="auto" w:fill="auto"/>
            <w:tcMar>
              <w:left w:w="108" w:type="dxa"/>
              <w:right w:w="108" w:type="dxa"/>
            </w:tcMar>
          </w:tcPr>
          <w:p w14:paraId="2629E73F" w14:textId="7CDFD5C4" w:rsidR="5D3F73E1" w:rsidRDefault="5D3F73E1" w:rsidP="00B662D1">
            <w:pPr>
              <w:spacing w:after="0" w:line="240" w:lineRule="auto"/>
              <w:jc w:val="center"/>
            </w:pPr>
            <w:r w:rsidRPr="5D3F73E1">
              <w:rPr>
                <w:rFonts w:ascii="Calibri" w:eastAsia="Calibri" w:hAnsi="Calibri" w:cs="Calibri"/>
                <w:color w:val="000000" w:themeColor="text1"/>
              </w:rPr>
              <w:t>2,23 až 2,44</w:t>
            </w:r>
          </w:p>
        </w:tc>
        <w:tc>
          <w:tcPr>
            <w:tcW w:w="1134" w:type="dxa"/>
            <w:shd w:val="clear" w:color="auto" w:fill="auto"/>
            <w:tcMar>
              <w:left w:w="108" w:type="dxa"/>
              <w:right w:w="108" w:type="dxa"/>
            </w:tcMar>
          </w:tcPr>
          <w:p w14:paraId="5EDB2BCA" w14:textId="47DA60AD" w:rsidR="5D3F73E1" w:rsidRDefault="5D3F73E1" w:rsidP="00B662D1">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5D3F73E1">
              <w:rPr>
                <w:rFonts w:ascii="Calibri" w:eastAsia="Calibri" w:hAnsi="Calibri" w:cs="Calibri"/>
                <w:color w:val="000000" w:themeColor="text1"/>
              </w:rPr>
              <w:t>18</w:t>
            </w:r>
          </w:p>
        </w:tc>
      </w:tr>
      <w:tr w:rsidR="5D3F73E1" w14:paraId="393148BA" w14:textId="77777777" w:rsidTr="00093F3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shd w:val="clear" w:color="auto" w:fill="auto"/>
            <w:tcMar>
              <w:left w:w="108" w:type="dxa"/>
              <w:right w:w="108" w:type="dxa"/>
            </w:tcMar>
          </w:tcPr>
          <w:p w14:paraId="16B67C64" w14:textId="5C3782C1" w:rsidR="5D3F73E1" w:rsidRDefault="5D3F73E1" w:rsidP="00B662D1">
            <w:pPr>
              <w:spacing w:after="0" w:line="240" w:lineRule="auto"/>
              <w:jc w:val="center"/>
            </w:pPr>
            <w:r w:rsidRPr="5D3F73E1">
              <w:rPr>
                <w:rFonts w:ascii="Calibri" w:eastAsia="Calibri" w:hAnsi="Calibri" w:cs="Calibri"/>
                <w:color w:val="000000" w:themeColor="text1"/>
              </w:rPr>
              <w:t>2,45 až 2,66</w:t>
            </w:r>
          </w:p>
        </w:tc>
        <w:tc>
          <w:tcPr>
            <w:tcW w:w="1134" w:type="dxa"/>
            <w:shd w:val="clear" w:color="auto" w:fill="auto"/>
            <w:tcMar>
              <w:left w:w="108" w:type="dxa"/>
              <w:right w:w="108" w:type="dxa"/>
            </w:tcMar>
          </w:tcPr>
          <w:p w14:paraId="6AD429C6" w14:textId="12F10FF3" w:rsidR="5D3F73E1" w:rsidRDefault="5D3F73E1" w:rsidP="00B662D1">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5D3F73E1">
              <w:rPr>
                <w:rFonts w:ascii="Calibri" w:eastAsia="Calibri" w:hAnsi="Calibri" w:cs="Calibri"/>
                <w:color w:val="000000" w:themeColor="text1"/>
              </w:rPr>
              <w:t>16</w:t>
            </w:r>
          </w:p>
        </w:tc>
      </w:tr>
      <w:tr w:rsidR="5D3F73E1" w14:paraId="6F0EB0DB" w14:textId="77777777" w:rsidTr="00093F3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63" w:type="dxa"/>
            <w:shd w:val="clear" w:color="auto" w:fill="auto"/>
            <w:tcMar>
              <w:left w:w="108" w:type="dxa"/>
              <w:right w:w="108" w:type="dxa"/>
            </w:tcMar>
          </w:tcPr>
          <w:p w14:paraId="250041A0" w14:textId="1DB69503" w:rsidR="5D3F73E1" w:rsidRDefault="5D3F73E1" w:rsidP="00B662D1">
            <w:pPr>
              <w:spacing w:after="0" w:line="240" w:lineRule="auto"/>
              <w:jc w:val="center"/>
            </w:pPr>
            <w:r w:rsidRPr="5D3F73E1">
              <w:rPr>
                <w:rFonts w:ascii="Calibri" w:eastAsia="Calibri" w:hAnsi="Calibri" w:cs="Calibri"/>
                <w:color w:val="000000" w:themeColor="text1"/>
              </w:rPr>
              <w:t>2,67 až 2,88</w:t>
            </w:r>
          </w:p>
        </w:tc>
        <w:tc>
          <w:tcPr>
            <w:tcW w:w="1134" w:type="dxa"/>
            <w:shd w:val="clear" w:color="auto" w:fill="auto"/>
            <w:tcMar>
              <w:left w:w="108" w:type="dxa"/>
              <w:right w:w="108" w:type="dxa"/>
            </w:tcMar>
          </w:tcPr>
          <w:p w14:paraId="399F2CFC" w14:textId="656A2ED2" w:rsidR="5D3F73E1" w:rsidRDefault="5D3F73E1" w:rsidP="00B662D1">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5D3F73E1">
              <w:rPr>
                <w:rFonts w:ascii="Calibri" w:eastAsia="Calibri" w:hAnsi="Calibri" w:cs="Calibri"/>
                <w:color w:val="000000" w:themeColor="text1"/>
              </w:rPr>
              <w:t>12</w:t>
            </w:r>
          </w:p>
        </w:tc>
      </w:tr>
      <w:tr w:rsidR="5D3F73E1" w14:paraId="4599F027" w14:textId="77777777" w:rsidTr="00093F3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shd w:val="clear" w:color="auto" w:fill="auto"/>
            <w:tcMar>
              <w:left w:w="108" w:type="dxa"/>
              <w:right w:w="108" w:type="dxa"/>
            </w:tcMar>
          </w:tcPr>
          <w:p w14:paraId="47279FD8" w14:textId="116DAF18" w:rsidR="5D3F73E1" w:rsidRDefault="5D3F73E1" w:rsidP="00B662D1">
            <w:pPr>
              <w:spacing w:after="0" w:line="240" w:lineRule="auto"/>
              <w:jc w:val="center"/>
            </w:pPr>
            <w:r w:rsidRPr="5D3F73E1">
              <w:rPr>
                <w:rFonts w:ascii="Calibri" w:eastAsia="Calibri" w:hAnsi="Calibri" w:cs="Calibri"/>
                <w:color w:val="000000" w:themeColor="text1"/>
              </w:rPr>
              <w:t>2,89 až 3,00</w:t>
            </w:r>
          </w:p>
        </w:tc>
        <w:tc>
          <w:tcPr>
            <w:tcW w:w="1134" w:type="dxa"/>
            <w:shd w:val="clear" w:color="auto" w:fill="auto"/>
            <w:tcMar>
              <w:left w:w="108" w:type="dxa"/>
              <w:right w:w="108" w:type="dxa"/>
            </w:tcMar>
          </w:tcPr>
          <w:p w14:paraId="1F71365B" w14:textId="28607B5B" w:rsidR="5D3F73E1" w:rsidRDefault="5D3F73E1" w:rsidP="00B662D1">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5D3F73E1">
              <w:rPr>
                <w:rFonts w:ascii="Calibri" w:eastAsia="Calibri" w:hAnsi="Calibri" w:cs="Calibri"/>
                <w:color w:val="000000" w:themeColor="text1"/>
              </w:rPr>
              <w:t>8</w:t>
            </w:r>
          </w:p>
        </w:tc>
      </w:tr>
      <w:tr w:rsidR="5D3F73E1" w14:paraId="5D2609EF" w14:textId="77777777" w:rsidTr="00093F3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63" w:type="dxa"/>
            <w:shd w:val="clear" w:color="auto" w:fill="auto"/>
            <w:tcMar>
              <w:left w:w="108" w:type="dxa"/>
              <w:right w:w="108" w:type="dxa"/>
            </w:tcMar>
          </w:tcPr>
          <w:p w14:paraId="346EE8AB" w14:textId="35215C16" w:rsidR="5D3F73E1" w:rsidRDefault="5D3F73E1" w:rsidP="00B662D1">
            <w:pPr>
              <w:spacing w:after="0" w:line="240" w:lineRule="auto"/>
              <w:jc w:val="center"/>
            </w:pPr>
            <w:r w:rsidRPr="5D3F73E1">
              <w:rPr>
                <w:rFonts w:ascii="Calibri" w:eastAsia="Calibri" w:hAnsi="Calibri" w:cs="Calibri"/>
                <w:color w:val="000000" w:themeColor="text1"/>
              </w:rPr>
              <w:t>3,01 až 3,44</w:t>
            </w:r>
          </w:p>
        </w:tc>
        <w:tc>
          <w:tcPr>
            <w:tcW w:w="1134" w:type="dxa"/>
            <w:shd w:val="clear" w:color="auto" w:fill="auto"/>
            <w:tcMar>
              <w:left w:w="108" w:type="dxa"/>
              <w:right w:w="108" w:type="dxa"/>
            </w:tcMar>
          </w:tcPr>
          <w:p w14:paraId="264D6C2B" w14:textId="149E6F1E" w:rsidR="5D3F73E1" w:rsidRDefault="5D3F73E1" w:rsidP="00B662D1">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5D3F73E1">
              <w:rPr>
                <w:rFonts w:ascii="Calibri" w:eastAsia="Calibri" w:hAnsi="Calibri" w:cs="Calibri"/>
                <w:color w:val="000000" w:themeColor="text1"/>
              </w:rPr>
              <w:t>4</w:t>
            </w:r>
          </w:p>
        </w:tc>
      </w:tr>
      <w:tr w:rsidR="5D3F73E1" w14:paraId="518A4B92" w14:textId="77777777" w:rsidTr="00093F3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shd w:val="clear" w:color="auto" w:fill="auto"/>
            <w:tcMar>
              <w:left w:w="108" w:type="dxa"/>
              <w:right w:w="108" w:type="dxa"/>
            </w:tcMar>
          </w:tcPr>
          <w:p w14:paraId="06B0680C" w14:textId="22FD2536" w:rsidR="5D3F73E1" w:rsidRDefault="5D3F73E1" w:rsidP="00B662D1">
            <w:pPr>
              <w:spacing w:after="0" w:line="240" w:lineRule="auto"/>
              <w:jc w:val="center"/>
            </w:pPr>
            <w:r w:rsidRPr="5D3F73E1">
              <w:rPr>
                <w:rFonts w:ascii="Calibri" w:eastAsia="Calibri" w:hAnsi="Calibri" w:cs="Calibri"/>
                <w:color w:val="000000" w:themeColor="text1"/>
              </w:rPr>
              <w:t>3,45 a více</w:t>
            </w:r>
          </w:p>
        </w:tc>
        <w:tc>
          <w:tcPr>
            <w:tcW w:w="1134" w:type="dxa"/>
            <w:shd w:val="clear" w:color="auto" w:fill="auto"/>
            <w:tcMar>
              <w:left w:w="108" w:type="dxa"/>
              <w:right w:w="108" w:type="dxa"/>
            </w:tcMar>
          </w:tcPr>
          <w:p w14:paraId="232512DE" w14:textId="3D283EB5" w:rsidR="5D3F73E1" w:rsidRDefault="5D3F73E1" w:rsidP="00B662D1">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5D3F73E1">
              <w:rPr>
                <w:rFonts w:ascii="Calibri" w:eastAsia="Calibri" w:hAnsi="Calibri" w:cs="Calibri"/>
                <w:color w:val="000000" w:themeColor="text1"/>
              </w:rPr>
              <w:t>0</w:t>
            </w:r>
          </w:p>
        </w:tc>
      </w:tr>
    </w:tbl>
    <w:p w14:paraId="00184F15" w14:textId="35DBA4E3" w:rsidR="63631E99" w:rsidRPr="00F0260C" w:rsidRDefault="63631E99" w:rsidP="00B662D1">
      <w:pPr>
        <w:keepNext/>
        <w:spacing w:before="240"/>
        <w:rPr>
          <w:b/>
          <w:bCs/>
        </w:rPr>
      </w:pPr>
      <w:r w:rsidRPr="00F0260C">
        <w:rPr>
          <w:b/>
          <w:bCs/>
        </w:rPr>
        <w:lastRenderedPageBreak/>
        <w:t>Výsledky hodnocení dosaženého při JZP:</w:t>
      </w:r>
    </w:p>
    <w:p w14:paraId="78C8B0D8" w14:textId="1E4D68B5" w:rsidR="63631E99" w:rsidRDefault="63631E99" w:rsidP="00093F3C">
      <w:pPr>
        <w:rPr>
          <w:rFonts w:ascii="Arial" w:eastAsia="Arial" w:hAnsi="Arial" w:cs="Arial"/>
        </w:rPr>
      </w:pPr>
      <w:r w:rsidRPr="5D3F73E1">
        <w:t>Výsledky bodového hodnocení jednotné přijímací zkoušky z českého jazyka a literatury a matematiky a její aplikace budou sečteny. Započítává se pouze lepší výsledek z matematiky a lepší výsledek z českého jazyka a literatury z obou termínů JPZ.</w:t>
      </w:r>
      <w:r w:rsidRPr="5D3F73E1">
        <w:rPr>
          <w:rFonts w:ascii="Arial" w:eastAsia="Arial" w:hAnsi="Arial" w:cs="Arial"/>
        </w:rPr>
        <w:t xml:space="preserve"> </w:t>
      </w:r>
    </w:p>
    <w:p w14:paraId="492AA81E" w14:textId="391D2D0F" w:rsidR="63631E99" w:rsidRDefault="63631E99" w:rsidP="00093F3C">
      <w:r w:rsidRPr="5D3F73E1">
        <w:t>Maximální počet bodů za výsledky jednotné zkoušky je 100 bodů (70 % celkového hodnocení).</w:t>
      </w:r>
    </w:p>
    <w:p w14:paraId="133C357A" w14:textId="6B1A04F4" w:rsidR="63631E99" w:rsidRDefault="63631E99" w:rsidP="5D3F73E1">
      <w:pPr>
        <w:spacing w:after="0"/>
        <w:rPr>
          <w:rFonts w:eastAsia="Times New Roman"/>
          <w:b/>
          <w:bCs/>
          <w:color w:val="000000" w:themeColor="text1"/>
        </w:rPr>
      </w:pPr>
      <w:r w:rsidRPr="5D3F73E1">
        <w:rPr>
          <w:rFonts w:eastAsia="Times New Roman"/>
          <w:b/>
          <w:bCs/>
          <w:color w:val="000000" w:themeColor="text1"/>
        </w:rPr>
        <w:t>Celkové hodnocení a pořadí uchazečů:</w:t>
      </w:r>
    </w:p>
    <w:p w14:paraId="2416E7A5" w14:textId="1DBD66CF" w:rsidR="08AF6D55" w:rsidRDefault="08AF6D55" w:rsidP="00093F3C">
      <w:pPr>
        <w:pStyle w:val="Odstavecseseznamem"/>
        <w:numPr>
          <w:ilvl w:val="0"/>
          <w:numId w:val="68"/>
        </w:numPr>
      </w:pPr>
      <w:r w:rsidRPr="5D3F73E1">
        <w:t>Maximální počet bodů za výsledky Jednotné přijímací zkoušky je 100 bodů</w:t>
      </w:r>
    </w:p>
    <w:p w14:paraId="51389E97" w14:textId="0ADFB69E" w:rsidR="08AF6D55" w:rsidRDefault="08AF6D55" w:rsidP="00093F3C">
      <w:pPr>
        <w:pStyle w:val="Odstavecseseznamem"/>
        <w:numPr>
          <w:ilvl w:val="0"/>
          <w:numId w:val="68"/>
        </w:numPr>
      </w:pPr>
      <w:r w:rsidRPr="5D3F73E1">
        <w:t>Maximální počet bodů za hodnocení na vysvědčení a sportovní úspěchy je 43 bodů</w:t>
      </w:r>
    </w:p>
    <w:p w14:paraId="6D9B2B4B" w14:textId="675F2420" w:rsidR="08AF6D55" w:rsidRDefault="08AF6D55" w:rsidP="00093F3C">
      <w:pPr>
        <w:pStyle w:val="Odstavecseseznamem"/>
        <w:numPr>
          <w:ilvl w:val="0"/>
          <w:numId w:val="68"/>
        </w:numPr>
      </w:pPr>
      <w:r w:rsidRPr="5D3F73E1">
        <w:t>Maximální počet získaných bodů:</w:t>
      </w:r>
      <w:r>
        <w:tab/>
      </w:r>
      <w:r w:rsidRPr="5D3F73E1">
        <w:t>143 bodů</w:t>
      </w:r>
    </w:p>
    <w:p w14:paraId="0641C5C4" w14:textId="236245A6" w:rsidR="08AF6D55" w:rsidRDefault="08AF6D55" w:rsidP="00093F3C">
      <w:pPr>
        <w:pStyle w:val="Odstavecseseznamem"/>
        <w:numPr>
          <w:ilvl w:val="0"/>
          <w:numId w:val="68"/>
        </w:numPr>
      </w:pPr>
      <w:r w:rsidRPr="5D3F73E1">
        <w:t>Minimální počet bodů pro přijetí:</w:t>
      </w:r>
      <w:r>
        <w:tab/>
      </w:r>
      <w:r w:rsidRPr="5D3F73E1">
        <w:t>není stanoven</w:t>
      </w:r>
    </w:p>
    <w:p w14:paraId="180DFF74" w14:textId="59168053" w:rsidR="08AF6D55" w:rsidRDefault="08AF6D55" w:rsidP="00A755A2">
      <w:r w:rsidRPr="5D3F73E1">
        <w:t>Pořadí uchazečů bude sestaveno podle počtu získaných bodů.</w:t>
      </w:r>
    </w:p>
    <w:p w14:paraId="3AD72014" w14:textId="21682779" w:rsidR="08AF6D55" w:rsidRDefault="08AF6D55" w:rsidP="00A755A2">
      <w:r w:rsidRPr="5D3F73E1">
        <w:t>Podle tohoto pořadí pak bude přijat příslušný počet uchazečů tak, aby celkový počet přijatých žáků dosáhl maximálně uvedený počet přijímaných uchazečů v oboru vzdělávání.</w:t>
      </w:r>
    </w:p>
    <w:p w14:paraId="18CD56B4" w14:textId="54F5EE44" w:rsidR="08AF6D55" w:rsidRDefault="08AF6D55" w:rsidP="00A755A2">
      <w:r w:rsidRPr="5D3F73E1">
        <w:t>Pokud několik uchazečů získá stejný počet bodů, rozhodnou o pořadí další kritéria v tomto pořadí.</w:t>
      </w:r>
    </w:p>
    <w:p w14:paraId="677302B7" w14:textId="279D7171" w:rsidR="08AF6D55" w:rsidRDefault="08AF6D55" w:rsidP="0029642C">
      <w:pPr>
        <w:pStyle w:val="Odstavecseseznamem"/>
        <w:numPr>
          <w:ilvl w:val="0"/>
          <w:numId w:val="70"/>
        </w:numPr>
      </w:pPr>
      <w:r w:rsidRPr="0029642C">
        <w:rPr>
          <w:rFonts w:ascii="Cambria Math" w:eastAsia="Cambria Math" w:hAnsi="Cambria Math" w:cs="Cambria Math"/>
        </w:rPr>
        <w:t xml:space="preserve">průměr </w:t>
      </w:r>
      <w:r w:rsidRPr="0029642C">
        <w:t>matematika za 1. + 2. pololetí 8. ročníku ZŠ a za 1. pololetí 9. ročníku ZŠ</w:t>
      </w:r>
    </w:p>
    <w:p w14:paraId="1DAD898B" w14:textId="52566864" w:rsidR="08AF6D55" w:rsidRDefault="08AF6D55" w:rsidP="0029642C">
      <w:pPr>
        <w:pStyle w:val="Odstavecseseznamem"/>
        <w:numPr>
          <w:ilvl w:val="0"/>
          <w:numId w:val="70"/>
        </w:numPr>
      </w:pPr>
      <w:r w:rsidRPr="0029642C">
        <w:rPr>
          <w:rFonts w:ascii="Cambria Math" w:eastAsia="Cambria Math" w:hAnsi="Cambria Math" w:cs="Cambria Math"/>
        </w:rPr>
        <w:t xml:space="preserve">průměr z </w:t>
      </w:r>
      <w:r w:rsidRPr="0029642C">
        <w:t>vysvědčení za 1. + 2. pololetí 8. ročníku ZŠ a za 1. pololetí 9. ročníku ZŠ</w:t>
      </w:r>
    </w:p>
    <w:p w14:paraId="5A05AD3D" w14:textId="773159C2" w:rsidR="08AF6D55" w:rsidRDefault="08AF6D55" w:rsidP="0029642C">
      <w:pPr>
        <w:pStyle w:val="Odstavecseseznamem"/>
        <w:numPr>
          <w:ilvl w:val="0"/>
          <w:numId w:val="70"/>
        </w:numPr>
      </w:pPr>
      <w:r w:rsidRPr="0029642C">
        <w:rPr>
          <w:rFonts w:ascii="Cambria Math" w:eastAsia="Cambria Math" w:hAnsi="Cambria Math" w:cs="Cambria Math"/>
        </w:rPr>
        <w:t xml:space="preserve">průměr </w:t>
      </w:r>
      <w:r w:rsidRPr="0029642C">
        <w:t>český jazyk, anglický jazyk; matematika za 1. pololetí 9. ročníku ZŠ</w:t>
      </w:r>
    </w:p>
    <w:p w14:paraId="6F7F0BC6" w14:textId="0A95C01A" w:rsidR="08AF6D55" w:rsidRDefault="08AF6D55" w:rsidP="0029642C">
      <w:pPr>
        <w:pStyle w:val="Odstavecseseznamem"/>
        <w:numPr>
          <w:ilvl w:val="0"/>
          <w:numId w:val="70"/>
        </w:numPr>
      </w:pPr>
      <w:r w:rsidRPr="0029642C">
        <w:rPr>
          <w:rFonts w:ascii="Cambria Math" w:eastAsia="Cambria Math" w:hAnsi="Cambria Math" w:cs="Cambria Math"/>
        </w:rPr>
        <w:t xml:space="preserve">průměr z </w:t>
      </w:r>
      <w:r w:rsidRPr="0029642C">
        <w:t xml:space="preserve">vysvědčení za 1. pololetí 9. ročníku ZŠ </w:t>
      </w:r>
    </w:p>
    <w:p w14:paraId="3221B94E" w14:textId="03644EA1" w:rsidR="08AF6D55" w:rsidRDefault="08AF6D55" w:rsidP="0029642C">
      <w:pPr>
        <w:pStyle w:val="Odstavecseseznamem"/>
        <w:numPr>
          <w:ilvl w:val="0"/>
          <w:numId w:val="70"/>
        </w:numPr>
      </w:pPr>
      <w:r w:rsidRPr="0029642C">
        <w:t>výsledek didaktického testu z matematiky u JPZ</w:t>
      </w:r>
    </w:p>
    <w:p w14:paraId="7F9E939F" w14:textId="32FD6F55" w:rsidR="08AF6D55" w:rsidRDefault="08AF6D55" w:rsidP="0029642C">
      <w:pPr>
        <w:pStyle w:val="Odstavecseseznamem"/>
        <w:numPr>
          <w:ilvl w:val="0"/>
          <w:numId w:val="70"/>
        </w:numPr>
      </w:pPr>
      <w:r w:rsidRPr="0029642C">
        <w:t>výsledek didaktického testu z českého jazyka a literatury u JPZ</w:t>
      </w:r>
    </w:p>
    <w:p w14:paraId="48466C3E" w14:textId="3457B77A" w:rsidR="08AF6D55" w:rsidRDefault="08AF6D55" w:rsidP="5D3F73E1">
      <w:pPr>
        <w:pStyle w:val="Nadpis3"/>
      </w:pPr>
      <w:bookmarkStart w:id="86" w:name="_Toc179162208"/>
      <w:r>
        <w:t>Kritéria přijímacího řízení na obory nástavbového studia středního vzdělání s</w:t>
      </w:r>
      <w:r w:rsidR="00F120B3">
        <w:t> </w:t>
      </w:r>
      <w:r>
        <w:t>maturitní zkouškou.</w:t>
      </w:r>
      <w:bookmarkEnd w:id="86"/>
    </w:p>
    <w:p w14:paraId="4C526781" w14:textId="1F232C63" w:rsidR="08AF6D55" w:rsidRDefault="08AF6D55" w:rsidP="5D3F73E1">
      <w:pPr>
        <w:spacing w:after="0"/>
      </w:pPr>
      <w:r w:rsidRPr="5D3F73E1">
        <w:rPr>
          <w:rFonts w:eastAsia="Times New Roman"/>
        </w:rPr>
        <w:t>Obor: 64-41-L/01 Podnikání</w:t>
      </w:r>
    </w:p>
    <w:p w14:paraId="398E1EBB" w14:textId="27F12C4A" w:rsidR="08AF6D55" w:rsidRPr="00FD61ED" w:rsidRDefault="08AF6D55" w:rsidP="00A77E46">
      <w:pPr>
        <w:spacing w:before="120"/>
        <w:rPr>
          <w:b/>
          <w:bCs/>
        </w:rPr>
      </w:pPr>
      <w:r w:rsidRPr="00FD61ED">
        <w:rPr>
          <w:b/>
          <w:bCs/>
        </w:rPr>
        <w:t>Kritéria hodnocení:</w:t>
      </w:r>
    </w:p>
    <w:p w14:paraId="15F5F0BB" w14:textId="67841563" w:rsidR="08AF6D55" w:rsidRDefault="08AF6D55" w:rsidP="00FD61ED">
      <w:r w:rsidRPr="5D3F73E1">
        <w:t>Uchazeči na tento 2letý obor středního vzdělání s maturitní zkouškou budou při přijímacím řízení hodnoceni podle následujících kritérií:</w:t>
      </w:r>
    </w:p>
    <w:p w14:paraId="0BEA0BB3" w14:textId="1D75FACE" w:rsidR="08AF6D55" w:rsidRPr="0029642C" w:rsidRDefault="08AF6D55" w:rsidP="0029642C">
      <w:pPr>
        <w:rPr>
          <w:b/>
          <w:bCs/>
        </w:rPr>
      </w:pPr>
      <w:r w:rsidRPr="0029642C">
        <w:rPr>
          <w:b/>
          <w:bCs/>
        </w:rPr>
        <w:t xml:space="preserve">Základním kritériem budou výsledky hodnocení dosaženého při jednotné přijímací zkoušce (JPZ), za které uchazeč může získat až 100 bodů tj. 70 % z celkového hodnocení. </w:t>
      </w:r>
    </w:p>
    <w:p w14:paraId="7687093E" w14:textId="48718F3F" w:rsidR="08AF6D55" w:rsidRPr="0029642C" w:rsidRDefault="08AF6D55" w:rsidP="0029642C">
      <w:pPr>
        <w:rPr>
          <w:b/>
          <w:bCs/>
        </w:rPr>
      </w:pPr>
      <w:r w:rsidRPr="0029642C">
        <w:rPr>
          <w:b/>
          <w:bCs/>
        </w:rPr>
        <w:t>Hodnocení předmětů ČJ, AJ, M ze SŠ na vysvědčeních z předchozího vzdělávání, za které uchazeč může získat až 43 bodů, tj. 30 % z celkového hodnocení.</w:t>
      </w:r>
    </w:p>
    <w:p w14:paraId="6241DEBE" w14:textId="7A175901" w:rsidR="08AF6D55" w:rsidRDefault="08AF6D55" w:rsidP="0029642C">
      <w:r w:rsidRPr="5D3F73E1">
        <w:rPr>
          <w:b/>
          <w:bCs/>
        </w:rPr>
        <w:t>Hodnocení na vysvědčeních z předcházejícího vzdělání:</w:t>
      </w:r>
      <w:r w:rsidRPr="5D3F73E1">
        <w:t xml:space="preserve"> Hodnocení studijních výsledků ze SŠ (Střední školy) je součástí přihlášky ke studiu. Hodnocení musí být potvrzeno ředitelem základní školy nebo může být doloženo kopiemi vysvědčení z 1. a 2. ročníku a 1. pololetí 3. ročníku SŠ.</w:t>
      </w:r>
    </w:p>
    <w:p w14:paraId="531A55FC" w14:textId="7F7DA2B4" w:rsidR="08AF6D55" w:rsidRDefault="08AF6D55" w:rsidP="0029642C">
      <w:r w:rsidRPr="5D3F73E1">
        <w:lastRenderedPageBreak/>
        <w:t>Pokud uchazeč předkládá vysvědčení za poslední 3 ročníky vzdělávání, které nejsou shodné s 1., 2. a 3. ročníkem SŠ a ve kterých splnil nebo plní vzdělávací program SŠ, jsou průměry za předměty ČJ, M, AJ určovány analogicky z těchto ročníků.</w:t>
      </w:r>
    </w:p>
    <w:p w14:paraId="7F3EA1CF" w14:textId="6CBEAEAC" w:rsidR="08AF6D55" w:rsidRDefault="08AF6D55" w:rsidP="0029642C">
      <w:r w:rsidRPr="5D3F73E1">
        <w:t xml:space="preserve">Pokud uchazeč předkládá vysvědčení ze </w:t>
      </w:r>
      <w:proofErr w:type="spellStart"/>
      <w:r w:rsidRPr="5D3F73E1">
        <w:t>šk</w:t>
      </w:r>
      <w:proofErr w:type="spellEnd"/>
      <w:r w:rsidRPr="5D3F73E1">
        <w:t xml:space="preserve">. r. 2019/2020 (ukončil SŠ dříve než v r. 2024), pak se na základě zákonných opatření MŠMT k SARS Cov-2 nehodnotí 2. pololetí </w:t>
      </w:r>
      <w:proofErr w:type="spellStart"/>
      <w:r w:rsidRPr="5D3F73E1">
        <w:t>šk</w:t>
      </w:r>
      <w:proofErr w:type="spellEnd"/>
      <w:r w:rsidRPr="5D3F73E1">
        <w:t>. r.</w:t>
      </w:r>
      <w:r w:rsidR="00F120B3">
        <w:t> </w:t>
      </w:r>
      <w:r w:rsidRPr="5D3F73E1">
        <w:t>2019/2020 a výpočet průměrů vychází ze zbývajících pololetí.</w:t>
      </w:r>
    </w:p>
    <w:p w14:paraId="321EC868" w14:textId="04C24395" w:rsidR="08AF6D55" w:rsidRDefault="08AF6D55" w:rsidP="0029642C">
      <w:r w:rsidRPr="5D3F73E1">
        <w:t>Při hodnocení výsledků ze SŠ bude použito následující kritérium, kdy rozhoduje vždy lepší celkový průměr za předměty:</w:t>
      </w:r>
    </w:p>
    <w:p w14:paraId="4F196612" w14:textId="029433C2" w:rsidR="08AF6D55" w:rsidRDefault="08AF6D55" w:rsidP="0029642C">
      <w:r w:rsidRPr="5D3F73E1">
        <w:t>český jazyk, anglický jazyk, matematika za 2. pololetí z 1. a 2. ročníku SŠ</w:t>
      </w:r>
      <w:r w:rsidR="0029642C">
        <w:t xml:space="preserve"> </w:t>
      </w:r>
      <w:r w:rsidRPr="5D3F73E1">
        <w:t>a za 1. pololetí 3.</w:t>
      </w:r>
      <w:r w:rsidR="0029642C">
        <w:t> </w:t>
      </w:r>
      <w:r w:rsidRPr="5D3F73E1">
        <w:t>ročníku SŠ.</w:t>
      </w:r>
    </w:p>
    <w:p w14:paraId="75BEB713" w14:textId="5CC88184" w:rsidR="08AF6D55" w:rsidRDefault="08AF6D55" w:rsidP="5D3F73E1">
      <w:r w:rsidRPr="5D3F73E1">
        <w:rPr>
          <w:rFonts w:eastAsia="Times New Roman"/>
          <w:color w:val="000000" w:themeColor="text1"/>
        </w:rPr>
        <w:t>Za hodnocení výsledků předchozího vzdělávání tak lze získat maximálně 43 bodů.</w:t>
      </w:r>
    </w:p>
    <w:tbl>
      <w:tblPr>
        <w:tblStyle w:val="Tabulkaseznamu4zvraznn5"/>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90"/>
        <w:gridCol w:w="1249"/>
      </w:tblGrid>
      <w:tr w:rsidR="5D3F73E1" w14:paraId="42682881" w14:textId="77777777" w:rsidTr="00B662D1">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90" w:type="dxa"/>
            <w:tcBorders>
              <w:top w:val="none" w:sz="0" w:space="0" w:color="auto"/>
              <w:left w:val="none" w:sz="0" w:space="0" w:color="auto"/>
              <w:bottom w:val="none" w:sz="0" w:space="0" w:color="auto"/>
            </w:tcBorders>
            <w:shd w:val="clear" w:color="auto" w:fill="D9E2F3" w:themeFill="accent1" w:themeFillTint="33"/>
            <w:tcMar>
              <w:left w:w="108" w:type="dxa"/>
              <w:right w:w="108" w:type="dxa"/>
            </w:tcMar>
          </w:tcPr>
          <w:p w14:paraId="50C87782" w14:textId="1ED92764" w:rsidR="5D3F73E1" w:rsidRDefault="5D3F73E1" w:rsidP="00B662D1">
            <w:pPr>
              <w:spacing w:after="0" w:line="240" w:lineRule="auto"/>
              <w:jc w:val="center"/>
            </w:pPr>
            <w:r w:rsidRPr="5D3F73E1">
              <w:rPr>
                <w:rFonts w:ascii="Calibri" w:eastAsia="Calibri" w:hAnsi="Calibri" w:cs="Calibri"/>
                <w:color w:val="000000" w:themeColor="text1"/>
              </w:rPr>
              <w:t>Průměr za předměty</w:t>
            </w:r>
            <w:r>
              <w:br/>
            </w:r>
            <w:r w:rsidRPr="5D3F73E1">
              <w:rPr>
                <w:rFonts w:ascii="Calibri" w:eastAsia="Calibri" w:hAnsi="Calibri" w:cs="Calibri"/>
                <w:color w:val="000000" w:themeColor="text1"/>
              </w:rPr>
              <w:t xml:space="preserve"> ČJ, AJ, M</w:t>
            </w:r>
          </w:p>
        </w:tc>
        <w:tc>
          <w:tcPr>
            <w:tcW w:w="1249" w:type="dxa"/>
            <w:tcBorders>
              <w:top w:val="none" w:sz="0" w:space="0" w:color="auto"/>
              <w:bottom w:val="none" w:sz="0" w:space="0" w:color="auto"/>
              <w:right w:val="none" w:sz="0" w:space="0" w:color="auto"/>
            </w:tcBorders>
            <w:shd w:val="clear" w:color="auto" w:fill="D9E2F3" w:themeFill="accent1" w:themeFillTint="33"/>
            <w:tcMar>
              <w:left w:w="108" w:type="dxa"/>
              <w:right w:w="108" w:type="dxa"/>
            </w:tcMar>
          </w:tcPr>
          <w:p w14:paraId="2A2FDE13" w14:textId="4676C615" w:rsidR="5D3F73E1" w:rsidRDefault="5D3F73E1" w:rsidP="00B662D1">
            <w:pPr>
              <w:spacing w:after="0" w:line="240" w:lineRule="auto"/>
              <w:jc w:val="center"/>
              <w:cnfStyle w:val="100000000000" w:firstRow="1" w:lastRow="0" w:firstColumn="0" w:lastColumn="0" w:oddVBand="0" w:evenVBand="0" w:oddHBand="0" w:evenHBand="0" w:firstRowFirstColumn="0" w:firstRowLastColumn="0" w:lastRowFirstColumn="0" w:lastRowLastColumn="0"/>
            </w:pPr>
            <w:r w:rsidRPr="5D3F73E1">
              <w:rPr>
                <w:rFonts w:ascii="Calibri" w:eastAsia="Calibri" w:hAnsi="Calibri" w:cs="Calibri"/>
                <w:color w:val="000000" w:themeColor="text1"/>
              </w:rPr>
              <w:t>Body</w:t>
            </w:r>
          </w:p>
        </w:tc>
      </w:tr>
      <w:tr w:rsidR="5D3F73E1" w14:paraId="696ADC0B" w14:textId="77777777" w:rsidTr="00B662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90" w:type="dxa"/>
            <w:shd w:val="clear" w:color="auto" w:fill="auto"/>
            <w:tcMar>
              <w:left w:w="108" w:type="dxa"/>
              <w:right w:w="108" w:type="dxa"/>
            </w:tcMar>
          </w:tcPr>
          <w:p w14:paraId="3D93C8B8" w14:textId="5B7DBBA7" w:rsidR="5D3F73E1" w:rsidRDefault="5D3F73E1" w:rsidP="00B662D1">
            <w:pPr>
              <w:spacing w:after="0" w:line="240" w:lineRule="auto"/>
              <w:jc w:val="center"/>
            </w:pPr>
            <w:r w:rsidRPr="5D3F73E1">
              <w:rPr>
                <w:rFonts w:ascii="Calibri" w:eastAsia="Calibri" w:hAnsi="Calibri" w:cs="Calibri"/>
                <w:color w:val="000000" w:themeColor="text1"/>
              </w:rPr>
              <w:t>1,00 až 1,11</w:t>
            </w:r>
          </w:p>
        </w:tc>
        <w:tc>
          <w:tcPr>
            <w:tcW w:w="1249" w:type="dxa"/>
            <w:shd w:val="clear" w:color="auto" w:fill="auto"/>
            <w:tcMar>
              <w:left w:w="108" w:type="dxa"/>
              <w:right w:w="108" w:type="dxa"/>
            </w:tcMar>
          </w:tcPr>
          <w:p w14:paraId="0675C47E" w14:textId="771BD498" w:rsidR="5D3F73E1" w:rsidRDefault="5D3F73E1" w:rsidP="00B662D1">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5D3F73E1">
              <w:rPr>
                <w:rFonts w:ascii="Calibri" w:eastAsia="Calibri" w:hAnsi="Calibri" w:cs="Calibri"/>
                <w:color w:val="000000" w:themeColor="text1"/>
              </w:rPr>
              <w:t>43</w:t>
            </w:r>
          </w:p>
        </w:tc>
      </w:tr>
      <w:tr w:rsidR="5D3F73E1" w14:paraId="49AAD445" w14:textId="77777777" w:rsidTr="00B662D1">
        <w:trPr>
          <w:trHeight w:val="300"/>
          <w:jc w:val="center"/>
        </w:trPr>
        <w:tc>
          <w:tcPr>
            <w:cnfStyle w:val="001000000000" w:firstRow="0" w:lastRow="0" w:firstColumn="1" w:lastColumn="0" w:oddVBand="0" w:evenVBand="0" w:oddHBand="0" w:evenHBand="0" w:firstRowFirstColumn="0" w:firstRowLastColumn="0" w:lastRowFirstColumn="0" w:lastRowLastColumn="0"/>
            <w:tcW w:w="2290" w:type="dxa"/>
            <w:shd w:val="clear" w:color="auto" w:fill="auto"/>
            <w:tcMar>
              <w:left w:w="108" w:type="dxa"/>
              <w:right w:w="108" w:type="dxa"/>
            </w:tcMar>
          </w:tcPr>
          <w:p w14:paraId="10751D9A" w14:textId="0DE2CBC3" w:rsidR="5D3F73E1" w:rsidRDefault="5D3F73E1" w:rsidP="00B662D1">
            <w:pPr>
              <w:spacing w:after="0" w:line="240" w:lineRule="auto"/>
              <w:jc w:val="center"/>
            </w:pPr>
            <w:r w:rsidRPr="5D3F73E1">
              <w:rPr>
                <w:rFonts w:ascii="Calibri" w:eastAsia="Calibri" w:hAnsi="Calibri" w:cs="Calibri"/>
                <w:color w:val="000000" w:themeColor="text1"/>
              </w:rPr>
              <w:t>1,12 až 1,22</w:t>
            </w:r>
          </w:p>
        </w:tc>
        <w:tc>
          <w:tcPr>
            <w:tcW w:w="1249" w:type="dxa"/>
            <w:shd w:val="clear" w:color="auto" w:fill="auto"/>
            <w:tcMar>
              <w:left w:w="108" w:type="dxa"/>
              <w:right w:w="108" w:type="dxa"/>
            </w:tcMar>
          </w:tcPr>
          <w:p w14:paraId="060CF0D3" w14:textId="755F6F57" w:rsidR="5D3F73E1" w:rsidRDefault="5D3F73E1" w:rsidP="00B662D1">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5D3F73E1">
              <w:rPr>
                <w:rFonts w:ascii="Calibri" w:eastAsia="Calibri" w:hAnsi="Calibri" w:cs="Calibri"/>
                <w:color w:val="000000" w:themeColor="text1"/>
              </w:rPr>
              <w:t>42</w:t>
            </w:r>
          </w:p>
        </w:tc>
      </w:tr>
      <w:tr w:rsidR="5D3F73E1" w14:paraId="5C2172EC" w14:textId="77777777" w:rsidTr="00B662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90" w:type="dxa"/>
            <w:shd w:val="clear" w:color="auto" w:fill="auto"/>
            <w:tcMar>
              <w:left w:w="108" w:type="dxa"/>
              <w:right w:w="108" w:type="dxa"/>
            </w:tcMar>
          </w:tcPr>
          <w:p w14:paraId="44748B8D" w14:textId="6A60C047" w:rsidR="5D3F73E1" w:rsidRDefault="5D3F73E1" w:rsidP="00B662D1">
            <w:pPr>
              <w:spacing w:after="0" w:line="240" w:lineRule="auto"/>
              <w:jc w:val="center"/>
            </w:pPr>
            <w:r w:rsidRPr="5D3F73E1">
              <w:rPr>
                <w:rFonts w:ascii="Calibri" w:eastAsia="Calibri" w:hAnsi="Calibri" w:cs="Calibri"/>
                <w:color w:val="000000" w:themeColor="text1"/>
              </w:rPr>
              <w:t>1,23 až 1,33</w:t>
            </w:r>
          </w:p>
        </w:tc>
        <w:tc>
          <w:tcPr>
            <w:tcW w:w="1249" w:type="dxa"/>
            <w:shd w:val="clear" w:color="auto" w:fill="auto"/>
            <w:tcMar>
              <w:left w:w="108" w:type="dxa"/>
              <w:right w:w="108" w:type="dxa"/>
            </w:tcMar>
          </w:tcPr>
          <w:p w14:paraId="7703A524" w14:textId="3BFBCFEB" w:rsidR="5D3F73E1" w:rsidRDefault="5D3F73E1" w:rsidP="00B662D1">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5D3F73E1">
              <w:rPr>
                <w:rFonts w:ascii="Calibri" w:eastAsia="Calibri" w:hAnsi="Calibri" w:cs="Calibri"/>
                <w:color w:val="000000" w:themeColor="text1"/>
              </w:rPr>
              <w:t>40</w:t>
            </w:r>
          </w:p>
        </w:tc>
      </w:tr>
      <w:tr w:rsidR="5D3F73E1" w14:paraId="4BACAC82" w14:textId="77777777" w:rsidTr="00B662D1">
        <w:trPr>
          <w:trHeight w:val="300"/>
          <w:jc w:val="center"/>
        </w:trPr>
        <w:tc>
          <w:tcPr>
            <w:cnfStyle w:val="001000000000" w:firstRow="0" w:lastRow="0" w:firstColumn="1" w:lastColumn="0" w:oddVBand="0" w:evenVBand="0" w:oddHBand="0" w:evenHBand="0" w:firstRowFirstColumn="0" w:firstRowLastColumn="0" w:lastRowFirstColumn="0" w:lastRowLastColumn="0"/>
            <w:tcW w:w="2290" w:type="dxa"/>
            <w:shd w:val="clear" w:color="auto" w:fill="auto"/>
            <w:tcMar>
              <w:left w:w="108" w:type="dxa"/>
              <w:right w:w="108" w:type="dxa"/>
            </w:tcMar>
          </w:tcPr>
          <w:p w14:paraId="162C8E39" w14:textId="5CCEC343" w:rsidR="5D3F73E1" w:rsidRDefault="5D3F73E1" w:rsidP="00B662D1">
            <w:pPr>
              <w:spacing w:after="0" w:line="240" w:lineRule="auto"/>
              <w:jc w:val="center"/>
            </w:pPr>
            <w:r w:rsidRPr="5D3F73E1">
              <w:rPr>
                <w:rFonts w:ascii="Calibri" w:eastAsia="Calibri" w:hAnsi="Calibri" w:cs="Calibri"/>
                <w:color w:val="000000" w:themeColor="text1"/>
              </w:rPr>
              <w:t>1,34 až 1,44</w:t>
            </w:r>
          </w:p>
        </w:tc>
        <w:tc>
          <w:tcPr>
            <w:tcW w:w="1249" w:type="dxa"/>
            <w:shd w:val="clear" w:color="auto" w:fill="auto"/>
            <w:tcMar>
              <w:left w:w="108" w:type="dxa"/>
              <w:right w:w="108" w:type="dxa"/>
            </w:tcMar>
          </w:tcPr>
          <w:p w14:paraId="0AE72915" w14:textId="7ED616DB" w:rsidR="5D3F73E1" w:rsidRDefault="5D3F73E1" w:rsidP="00B662D1">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5D3F73E1">
              <w:rPr>
                <w:rFonts w:ascii="Calibri" w:eastAsia="Calibri" w:hAnsi="Calibri" w:cs="Calibri"/>
                <w:color w:val="000000" w:themeColor="text1"/>
              </w:rPr>
              <w:t>38</w:t>
            </w:r>
          </w:p>
        </w:tc>
      </w:tr>
      <w:tr w:rsidR="5D3F73E1" w14:paraId="73CBBCB1" w14:textId="77777777" w:rsidTr="00B662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90" w:type="dxa"/>
            <w:shd w:val="clear" w:color="auto" w:fill="auto"/>
            <w:tcMar>
              <w:left w:w="108" w:type="dxa"/>
              <w:right w:w="108" w:type="dxa"/>
            </w:tcMar>
          </w:tcPr>
          <w:p w14:paraId="220D6503" w14:textId="65F2427C" w:rsidR="5D3F73E1" w:rsidRDefault="5D3F73E1" w:rsidP="00B662D1">
            <w:pPr>
              <w:spacing w:after="0" w:line="240" w:lineRule="auto"/>
              <w:jc w:val="center"/>
            </w:pPr>
            <w:r w:rsidRPr="5D3F73E1">
              <w:rPr>
                <w:rFonts w:ascii="Calibri" w:eastAsia="Calibri" w:hAnsi="Calibri" w:cs="Calibri"/>
                <w:color w:val="000000" w:themeColor="text1"/>
              </w:rPr>
              <w:t>1,45 až 1,55</w:t>
            </w:r>
          </w:p>
        </w:tc>
        <w:tc>
          <w:tcPr>
            <w:tcW w:w="1249" w:type="dxa"/>
            <w:shd w:val="clear" w:color="auto" w:fill="auto"/>
            <w:tcMar>
              <w:left w:w="108" w:type="dxa"/>
              <w:right w:w="108" w:type="dxa"/>
            </w:tcMar>
          </w:tcPr>
          <w:p w14:paraId="7A4D5C40" w14:textId="0D13362D" w:rsidR="5D3F73E1" w:rsidRDefault="5D3F73E1" w:rsidP="00B662D1">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5D3F73E1">
              <w:rPr>
                <w:rFonts w:ascii="Calibri" w:eastAsia="Calibri" w:hAnsi="Calibri" w:cs="Calibri"/>
                <w:color w:val="000000" w:themeColor="text1"/>
              </w:rPr>
              <w:t>36</w:t>
            </w:r>
          </w:p>
        </w:tc>
      </w:tr>
      <w:tr w:rsidR="5D3F73E1" w14:paraId="41095F56" w14:textId="77777777" w:rsidTr="00B662D1">
        <w:trPr>
          <w:trHeight w:val="300"/>
          <w:jc w:val="center"/>
        </w:trPr>
        <w:tc>
          <w:tcPr>
            <w:cnfStyle w:val="001000000000" w:firstRow="0" w:lastRow="0" w:firstColumn="1" w:lastColumn="0" w:oddVBand="0" w:evenVBand="0" w:oddHBand="0" w:evenHBand="0" w:firstRowFirstColumn="0" w:firstRowLastColumn="0" w:lastRowFirstColumn="0" w:lastRowLastColumn="0"/>
            <w:tcW w:w="2290" w:type="dxa"/>
            <w:shd w:val="clear" w:color="auto" w:fill="auto"/>
            <w:tcMar>
              <w:left w:w="108" w:type="dxa"/>
              <w:right w:w="108" w:type="dxa"/>
            </w:tcMar>
          </w:tcPr>
          <w:p w14:paraId="12488B72" w14:textId="462377E5" w:rsidR="5D3F73E1" w:rsidRDefault="5D3F73E1" w:rsidP="00B662D1">
            <w:pPr>
              <w:spacing w:after="0" w:line="240" w:lineRule="auto"/>
              <w:jc w:val="center"/>
            </w:pPr>
            <w:r w:rsidRPr="5D3F73E1">
              <w:rPr>
                <w:rFonts w:ascii="Calibri" w:eastAsia="Calibri" w:hAnsi="Calibri" w:cs="Calibri"/>
                <w:color w:val="000000" w:themeColor="text1"/>
              </w:rPr>
              <w:t>1,56 až 1,66</w:t>
            </w:r>
          </w:p>
        </w:tc>
        <w:tc>
          <w:tcPr>
            <w:tcW w:w="1249" w:type="dxa"/>
            <w:shd w:val="clear" w:color="auto" w:fill="auto"/>
            <w:tcMar>
              <w:left w:w="108" w:type="dxa"/>
              <w:right w:w="108" w:type="dxa"/>
            </w:tcMar>
          </w:tcPr>
          <w:p w14:paraId="1AEDB584" w14:textId="50A3352C" w:rsidR="5D3F73E1" w:rsidRDefault="5D3F73E1" w:rsidP="00B662D1">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5D3F73E1">
              <w:rPr>
                <w:rFonts w:ascii="Calibri" w:eastAsia="Calibri" w:hAnsi="Calibri" w:cs="Calibri"/>
                <w:color w:val="000000" w:themeColor="text1"/>
              </w:rPr>
              <w:t>34</w:t>
            </w:r>
          </w:p>
        </w:tc>
      </w:tr>
      <w:tr w:rsidR="5D3F73E1" w14:paraId="1B11D078" w14:textId="77777777" w:rsidTr="00B662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90" w:type="dxa"/>
            <w:shd w:val="clear" w:color="auto" w:fill="auto"/>
            <w:tcMar>
              <w:left w:w="108" w:type="dxa"/>
              <w:right w:w="108" w:type="dxa"/>
            </w:tcMar>
          </w:tcPr>
          <w:p w14:paraId="3F0AD4FE" w14:textId="746C23FE" w:rsidR="5D3F73E1" w:rsidRDefault="5D3F73E1" w:rsidP="00B662D1">
            <w:pPr>
              <w:spacing w:after="0" w:line="240" w:lineRule="auto"/>
              <w:jc w:val="center"/>
            </w:pPr>
            <w:r w:rsidRPr="5D3F73E1">
              <w:rPr>
                <w:rFonts w:ascii="Calibri" w:eastAsia="Calibri" w:hAnsi="Calibri" w:cs="Calibri"/>
                <w:color w:val="000000" w:themeColor="text1"/>
              </w:rPr>
              <w:t>1,67 až 1,77</w:t>
            </w:r>
          </w:p>
        </w:tc>
        <w:tc>
          <w:tcPr>
            <w:tcW w:w="1249" w:type="dxa"/>
            <w:shd w:val="clear" w:color="auto" w:fill="auto"/>
            <w:tcMar>
              <w:left w:w="108" w:type="dxa"/>
              <w:right w:w="108" w:type="dxa"/>
            </w:tcMar>
          </w:tcPr>
          <w:p w14:paraId="0C98FA89" w14:textId="66A6D57C" w:rsidR="5D3F73E1" w:rsidRDefault="5D3F73E1" w:rsidP="00B662D1">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5D3F73E1">
              <w:rPr>
                <w:rFonts w:ascii="Calibri" w:eastAsia="Calibri" w:hAnsi="Calibri" w:cs="Calibri"/>
                <w:color w:val="000000" w:themeColor="text1"/>
              </w:rPr>
              <w:t>32</w:t>
            </w:r>
          </w:p>
        </w:tc>
      </w:tr>
      <w:tr w:rsidR="5D3F73E1" w14:paraId="709D3D48" w14:textId="77777777" w:rsidTr="00B662D1">
        <w:trPr>
          <w:trHeight w:val="300"/>
          <w:jc w:val="center"/>
        </w:trPr>
        <w:tc>
          <w:tcPr>
            <w:cnfStyle w:val="001000000000" w:firstRow="0" w:lastRow="0" w:firstColumn="1" w:lastColumn="0" w:oddVBand="0" w:evenVBand="0" w:oddHBand="0" w:evenHBand="0" w:firstRowFirstColumn="0" w:firstRowLastColumn="0" w:lastRowFirstColumn="0" w:lastRowLastColumn="0"/>
            <w:tcW w:w="2290" w:type="dxa"/>
            <w:shd w:val="clear" w:color="auto" w:fill="auto"/>
            <w:tcMar>
              <w:left w:w="108" w:type="dxa"/>
              <w:right w:w="108" w:type="dxa"/>
            </w:tcMar>
          </w:tcPr>
          <w:p w14:paraId="6127A774" w14:textId="33BC1D7B" w:rsidR="5D3F73E1" w:rsidRDefault="5D3F73E1" w:rsidP="00B662D1">
            <w:pPr>
              <w:spacing w:after="0" w:line="240" w:lineRule="auto"/>
              <w:jc w:val="center"/>
            </w:pPr>
            <w:r w:rsidRPr="5D3F73E1">
              <w:rPr>
                <w:rFonts w:ascii="Calibri" w:eastAsia="Calibri" w:hAnsi="Calibri" w:cs="Calibri"/>
                <w:color w:val="000000" w:themeColor="text1"/>
              </w:rPr>
              <w:t>1,78 až 1,88</w:t>
            </w:r>
          </w:p>
        </w:tc>
        <w:tc>
          <w:tcPr>
            <w:tcW w:w="1249" w:type="dxa"/>
            <w:shd w:val="clear" w:color="auto" w:fill="auto"/>
            <w:tcMar>
              <w:left w:w="108" w:type="dxa"/>
              <w:right w:w="108" w:type="dxa"/>
            </w:tcMar>
          </w:tcPr>
          <w:p w14:paraId="53450E1E" w14:textId="7E458C3B" w:rsidR="5D3F73E1" w:rsidRDefault="5D3F73E1" w:rsidP="00B662D1">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5D3F73E1">
              <w:rPr>
                <w:rFonts w:ascii="Calibri" w:eastAsia="Calibri" w:hAnsi="Calibri" w:cs="Calibri"/>
                <w:color w:val="000000" w:themeColor="text1"/>
              </w:rPr>
              <w:t>30</w:t>
            </w:r>
          </w:p>
        </w:tc>
      </w:tr>
      <w:tr w:rsidR="5D3F73E1" w14:paraId="5054019F" w14:textId="77777777" w:rsidTr="00B662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90" w:type="dxa"/>
            <w:shd w:val="clear" w:color="auto" w:fill="auto"/>
            <w:tcMar>
              <w:left w:w="108" w:type="dxa"/>
              <w:right w:w="108" w:type="dxa"/>
            </w:tcMar>
          </w:tcPr>
          <w:p w14:paraId="2D1C20D7" w14:textId="0EAA6C4C" w:rsidR="5D3F73E1" w:rsidRDefault="5D3F73E1" w:rsidP="00B662D1">
            <w:pPr>
              <w:spacing w:after="0" w:line="240" w:lineRule="auto"/>
              <w:jc w:val="center"/>
            </w:pPr>
            <w:r w:rsidRPr="5D3F73E1">
              <w:rPr>
                <w:rFonts w:ascii="Calibri" w:eastAsia="Calibri" w:hAnsi="Calibri" w:cs="Calibri"/>
                <w:color w:val="000000" w:themeColor="text1"/>
              </w:rPr>
              <w:t>1,89 až 2,00</w:t>
            </w:r>
          </w:p>
        </w:tc>
        <w:tc>
          <w:tcPr>
            <w:tcW w:w="1249" w:type="dxa"/>
            <w:shd w:val="clear" w:color="auto" w:fill="auto"/>
            <w:tcMar>
              <w:left w:w="108" w:type="dxa"/>
              <w:right w:w="108" w:type="dxa"/>
            </w:tcMar>
          </w:tcPr>
          <w:p w14:paraId="210D36FD" w14:textId="47AFB958" w:rsidR="5D3F73E1" w:rsidRDefault="5D3F73E1" w:rsidP="00B662D1">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5D3F73E1">
              <w:rPr>
                <w:rFonts w:ascii="Calibri" w:eastAsia="Calibri" w:hAnsi="Calibri" w:cs="Calibri"/>
                <w:color w:val="000000" w:themeColor="text1"/>
              </w:rPr>
              <w:t>28</w:t>
            </w:r>
          </w:p>
        </w:tc>
      </w:tr>
      <w:tr w:rsidR="5D3F73E1" w14:paraId="1F8E28C9" w14:textId="77777777" w:rsidTr="00B662D1">
        <w:trPr>
          <w:trHeight w:val="300"/>
          <w:jc w:val="center"/>
        </w:trPr>
        <w:tc>
          <w:tcPr>
            <w:cnfStyle w:val="001000000000" w:firstRow="0" w:lastRow="0" w:firstColumn="1" w:lastColumn="0" w:oddVBand="0" w:evenVBand="0" w:oddHBand="0" w:evenHBand="0" w:firstRowFirstColumn="0" w:firstRowLastColumn="0" w:lastRowFirstColumn="0" w:lastRowLastColumn="0"/>
            <w:tcW w:w="2290" w:type="dxa"/>
            <w:shd w:val="clear" w:color="auto" w:fill="auto"/>
            <w:tcMar>
              <w:left w:w="108" w:type="dxa"/>
              <w:right w:w="108" w:type="dxa"/>
            </w:tcMar>
          </w:tcPr>
          <w:p w14:paraId="0DC1E978" w14:textId="7EEECE09" w:rsidR="5D3F73E1" w:rsidRDefault="5D3F73E1" w:rsidP="00B662D1">
            <w:pPr>
              <w:spacing w:after="0" w:line="240" w:lineRule="auto"/>
              <w:jc w:val="center"/>
            </w:pPr>
            <w:r w:rsidRPr="5D3F73E1">
              <w:rPr>
                <w:rFonts w:ascii="Calibri" w:eastAsia="Calibri" w:hAnsi="Calibri" w:cs="Calibri"/>
                <w:color w:val="000000" w:themeColor="text1"/>
              </w:rPr>
              <w:t>2,01 až 2,22</w:t>
            </w:r>
          </w:p>
        </w:tc>
        <w:tc>
          <w:tcPr>
            <w:tcW w:w="1249" w:type="dxa"/>
            <w:shd w:val="clear" w:color="auto" w:fill="auto"/>
            <w:tcMar>
              <w:left w:w="108" w:type="dxa"/>
              <w:right w:w="108" w:type="dxa"/>
            </w:tcMar>
          </w:tcPr>
          <w:p w14:paraId="0772DE2E" w14:textId="1FBD5B28" w:rsidR="5D3F73E1" w:rsidRDefault="5D3F73E1" w:rsidP="00B662D1">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5D3F73E1">
              <w:rPr>
                <w:rFonts w:ascii="Calibri" w:eastAsia="Calibri" w:hAnsi="Calibri" w:cs="Calibri"/>
                <w:color w:val="000000" w:themeColor="text1"/>
              </w:rPr>
              <w:t>24</w:t>
            </w:r>
          </w:p>
        </w:tc>
      </w:tr>
      <w:tr w:rsidR="5D3F73E1" w14:paraId="03563609" w14:textId="77777777" w:rsidTr="00B662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90" w:type="dxa"/>
            <w:shd w:val="clear" w:color="auto" w:fill="auto"/>
            <w:tcMar>
              <w:left w:w="108" w:type="dxa"/>
              <w:right w:w="108" w:type="dxa"/>
            </w:tcMar>
          </w:tcPr>
          <w:p w14:paraId="6B176965" w14:textId="49243239" w:rsidR="5D3F73E1" w:rsidRDefault="5D3F73E1" w:rsidP="00B662D1">
            <w:pPr>
              <w:spacing w:after="0" w:line="240" w:lineRule="auto"/>
              <w:jc w:val="center"/>
            </w:pPr>
            <w:r w:rsidRPr="5D3F73E1">
              <w:rPr>
                <w:rFonts w:ascii="Calibri" w:eastAsia="Calibri" w:hAnsi="Calibri" w:cs="Calibri"/>
                <w:color w:val="000000" w:themeColor="text1"/>
              </w:rPr>
              <w:t>2,23 až 2,44</w:t>
            </w:r>
          </w:p>
        </w:tc>
        <w:tc>
          <w:tcPr>
            <w:tcW w:w="1249" w:type="dxa"/>
            <w:shd w:val="clear" w:color="auto" w:fill="auto"/>
            <w:tcMar>
              <w:left w:w="108" w:type="dxa"/>
              <w:right w:w="108" w:type="dxa"/>
            </w:tcMar>
          </w:tcPr>
          <w:p w14:paraId="3F07A534" w14:textId="1896E720" w:rsidR="5D3F73E1" w:rsidRDefault="5D3F73E1" w:rsidP="00B662D1">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5D3F73E1">
              <w:rPr>
                <w:rFonts w:ascii="Calibri" w:eastAsia="Calibri" w:hAnsi="Calibri" w:cs="Calibri"/>
                <w:color w:val="000000" w:themeColor="text1"/>
              </w:rPr>
              <w:t>22</w:t>
            </w:r>
          </w:p>
        </w:tc>
      </w:tr>
      <w:tr w:rsidR="5D3F73E1" w14:paraId="245A6E72" w14:textId="77777777" w:rsidTr="00B662D1">
        <w:trPr>
          <w:trHeight w:val="300"/>
          <w:jc w:val="center"/>
        </w:trPr>
        <w:tc>
          <w:tcPr>
            <w:cnfStyle w:val="001000000000" w:firstRow="0" w:lastRow="0" w:firstColumn="1" w:lastColumn="0" w:oddVBand="0" w:evenVBand="0" w:oddHBand="0" w:evenHBand="0" w:firstRowFirstColumn="0" w:firstRowLastColumn="0" w:lastRowFirstColumn="0" w:lastRowLastColumn="0"/>
            <w:tcW w:w="2290" w:type="dxa"/>
            <w:shd w:val="clear" w:color="auto" w:fill="auto"/>
            <w:tcMar>
              <w:left w:w="108" w:type="dxa"/>
              <w:right w:w="108" w:type="dxa"/>
            </w:tcMar>
          </w:tcPr>
          <w:p w14:paraId="4409CD29" w14:textId="4A03F167" w:rsidR="5D3F73E1" w:rsidRDefault="5D3F73E1" w:rsidP="00B662D1">
            <w:pPr>
              <w:spacing w:after="0" w:line="240" w:lineRule="auto"/>
              <w:jc w:val="center"/>
            </w:pPr>
            <w:r w:rsidRPr="5D3F73E1">
              <w:rPr>
                <w:rFonts w:ascii="Calibri" w:eastAsia="Calibri" w:hAnsi="Calibri" w:cs="Calibri"/>
                <w:color w:val="000000" w:themeColor="text1"/>
              </w:rPr>
              <w:t>2,45 až 2,66</w:t>
            </w:r>
          </w:p>
        </w:tc>
        <w:tc>
          <w:tcPr>
            <w:tcW w:w="1249" w:type="dxa"/>
            <w:shd w:val="clear" w:color="auto" w:fill="auto"/>
            <w:tcMar>
              <w:left w:w="108" w:type="dxa"/>
              <w:right w:w="108" w:type="dxa"/>
            </w:tcMar>
          </w:tcPr>
          <w:p w14:paraId="1007E89F" w14:textId="02C9054B" w:rsidR="5D3F73E1" w:rsidRDefault="5D3F73E1" w:rsidP="00B662D1">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5D3F73E1">
              <w:rPr>
                <w:rFonts w:ascii="Calibri" w:eastAsia="Calibri" w:hAnsi="Calibri" w:cs="Calibri"/>
                <w:color w:val="000000" w:themeColor="text1"/>
              </w:rPr>
              <w:t>20</w:t>
            </w:r>
          </w:p>
        </w:tc>
      </w:tr>
      <w:tr w:rsidR="5D3F73E1" w14:paraId="363AA83F" w14:textId="77777777" w:rsidTr="00B662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90" w:type="dxa"/>
            <w:shd w:val="clear" w:color="auto" w:fill="auto"/>
            <w:tcMar>
              <w:left w:w="108" w:type="dxa"/>
              <w:right w:w="108" w:type="dxa"/>
            </w:tcMar>
          </w:tcPr>
          <w:p w14:paraId="69CF7BDA" w14:textId="6EF1AD19" w:rsidR="5D3F73E1" w:rsidRDefault="5D3F73E1" w:rsidP="00B662D1">
            <w:pPr>
              <w:spacing w:after="0" w:line="240" w:lineRule="auto"/>
              <w:jc w:val="center"/>
            </w:pPr>
            <w:r w:rsidRPr="5D3F73E1">
              <w:rPr>
                <w:rFonts w:ascii="Calibri" w:eastAsia="Calibri" w:hAnsi="Calibri" w:cs="Calibri"/>
                <w:color w:val="000000" w:themeColor="text1"/>
              </w:rPr>
              <w:t>2,67 až 2,88</w:t>
            </w:r>
          </w:p>
        </w:tc>
        <w:tc>
          <w:tcPr>
            <w:tcW w:w="1249" w:type="dxa"/>
            <w:shd w:val="clear" w:color="auto" w:fill="auto"/>
            <w:tcMar>
              <w:left w:w="108" w:type="dxa"/>
              <w:right w:w="108" w:type="dxa"/>
            </w:tcMar>
          </w:tcPr>
          <w:p w14:paraId="3F45F7B9" w14:textId="13601444" w:rsidR="5D3F73E1" w:rsidRDefault="5D3F73E1" w:rsidP="00B662D1">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5D3F73E1">
              <w:rPr>
                <w:rFonts w:ascii="Calibri" w:eastAsia="Calibri" w:hAnsi="Calibri" w:cs="Calibri"/>
                <w:color w:val="000000" w:themeColor="text1"/>
              </w:rPr>
              <w:t>18</w:t>
            </w:r>
          </w:p>
        </w:tc>
      </w:tr>
      <w:tr w:rsidR="5D3F73E1" w14:paraId="00F4E8BD" w14:textId="77777777" w:rsidTr="00B662D1">
        <w:trPr>
          <w:trHeight w:val="300"/>
          <w:jc w:val="center"/>
        </w:trPr>
        <w:tc>
          <w:tcPr>
            <w:cnfStyle w:val="001000000000" w:firstRow="0" w:lastRow="0" w:firstColumn="1" w:lastColumn="0" w:oddVBand="0" w:evenVBand="0" w:oddHBand="0" w:evenHBand="0" w:firstRowFirstColumn="0" w:firstRowLastColumn="0" w:lastRowFirstColumn="0" w:lastRowLastColumn="0"/>
            <w:tcW w:w="2290" w:type="dxa"/>
            <w:shd w:val="clear" w:color="auto" w:fill="auto"/>
            <w:tcMar>
              <w:left w:w="108" w:type="dxa"/>
              <w:right w:w="108" w:type="dxa"/>
            </w:tcMar>
          </w:tcPr>
          <w:p w14:paraId="3046F2C9" w14:textId="289D544A" w:rsidR="5D3F73E1" w:rsidRDefault="5D3F73E1" w:rsidP="00B662D1">
            <w:pPr>
              <w:spacing w:after="0" w:line="240" w:lineRule="auto"/>
              <w:jc w:val="center"/>
            </w:pPr>
            <w:r w:rsidRPr="5D3F73E1">
              <w:rPr>
                <w:rFonts w:ascii="Calibri" w:eastAsia="Calibri" w:hAnsi="Calibri" w:cs="Calibri"/>
                <w:color w:val="000000" w:themeColor="text1"/>
              </w:rPr>
              <w:t>2,89 až 3,00</w:t>
            </w:r>
          </w:p>
        </w:tc>
        <w:tc>
          <w:tcPr>
            <w:tcW w:w="1249" w:type="dxa"/>
            <w:shd w:val="clear" w:color="auto" w:fill="auto"/>
            <w:tcMar>
              <w:left w:w="108" w:type="dxa"/>
              <w:right w:w="108" w:type="dxa"/>
            </w:tcMar>
          </w:tcPr>
          <w:p w14:paraId="0C509FF7" w14:textId="7D2D3931" w:rsidR="5D3F73E1" w:rsidRDefault="5D3F73E1" w:rsidP="00B662D1">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5D3F73E1">
              <w:rPr>
                <w:rFonts w:ascii="Calibri" w:eastAsia="Calibri" w:hAnsi="Calibri" w:cs="Calibri"/>
                <w:color w:val="000000" w:themeColor="text1"/>
              </w:rPr>
              <w:t>15</w:t>
            </w:r>
          </w:p>
        </w:tc>
      </w:tr>
      <w:tr w:rsidR="5D3F73E1" w14:paraId="6556AC25" w14:textId="77777777" w:rsidTr="00B662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90" w:type="dxa"/>
            <w:shd w:val="clear" w:color="auto" w:fill="auto"/>
            <w:tcMar>
              <w:left w:w="108" w:type="dxa"/>
              <w:right w:w="108" w:type="dxa"/>
            </w:tcMar>
          </w:tcPr>
          <w:p w14:paraId="173336F4" w14:textId="31BC7B08" w:rsidR="5D3F73E1" w:rsidRDefault="5D3F73E1" w:rsidP="00B662D1">
            <w:pPr>
              <w:spacing w:after="0" w:line="240" w:lineRule="auto"/>
              <w:jc w:val="center"/>
            </w:pPr>
            <w:r w:rsidRPr="5D3F73E1">
              <w:rPr>
                <w:rFonts w:ascii="Calibri" w:eastAsia="Calibri" w:hAnsi="Calibri" w:cs="Calibri"/>
                <w:color w:val="000000" w:themeColor="text1"/>
              </w:rPr>
              <w:t>3,01 až 3,44</w:t>
            </w:r>
          </w:p>
        </w:tc>
        <w:tc>
          <w:tcPr>
            <w:tcW w:w="1249" w:type="dxa"/>
            <w:shd w:val="clear" w:color="auto" w:fill="auto"/>
            <w:tcMar>
              <w:left w:w="108" w:type="dxa"/>
              <w:right w:w="108" w:type="dxa"/>
            </w:tcMar>
          </w:tcPr>
          <w:p w14:paraId="7A1C637F" w14:textId="6868F0F1" w:rsidR="5D3F73E1" w:rsidRDefault="5D3F73E1" w:rsidP="00B662D1">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5D3F73E1">
              <w:rPr>
                <w:rFonts w:ascii="Calibri" w:eastAsia="Calibri" w:hAnsi="Calibri" w:cs="Calibri"/>
                <w:color w:val="000000" w:themeColor="text1"/>
              </w:rPr>
              <w:t>10</w:t>
            </w:r>
          </w:p>
        </w:tc>
      </w:tr>
      <w:tr w:rsidR="5D3F73E1" w14:paraId="1CE1DE2B" w14:textId="77777777" w:rsidTr="00B662D1">
        <w:trPr>
          <w:trHeight w:val="300"/>
          <w:jc w:val="center"/>
        </w:trPr>
        <w:tc>
          <w:tcPr>
            <w:cnfStyle w:val="001000000000" w:firstRow="0" w:lastRow="0" w:firstColumn="1" w:lastColumn="0" w:oddVBand="0" w:evenVBand="0" w:oddHBand="0" w:evenHBand="0" w:firstRowFirstColumn="0" w:firstRowLastColumn="0" w:lastRowFirstColumn="0" w:lastRowLastColumn="0"/>
            <w:tcW w:w="2290" w:type="dxa"/>
            <w:shd w:val="clear" w:color="auto" w:fill="auto"/>
            <w:tcMar>
              <w:left w:w="108" w:type="dxa"/>
              <w:right w:w="108" w:type="dxa"/>
            </w:tcMar>
          </w:tcPr>
          <w:p w14:paraId="7DB7CD13" w14:textId="7CEC2EA0" w:rsidR="5D3F73E1" w:rsidRDefault="5D3F73E1" w:rsidP="00B662D1">
            <w:pPr>
              <w:spacing w:after="0" w:line="240" w:lineRule="auto"/>
              <w:jc w:val="center"/>
            </w:pPr>
            <w:r w:rsidRPr="5D3F73E1">
              <w:rPr>
                <w:rFonts w:ascii="Calibri" w:eastAsia="Calibri" w:hAnsi="Calibri" w:cs="Calibri"/>
                <w:color w:val="000000" w:themeColor="text1"/>
              </w:rPr>
              <w:t>3,45 až 4,00</w:t>
            </w:r>
          </w:p>
        </w:tc>
        <w:tc>
          <w:tcPr>
            <w:tcW w:w="1249" w:type="dxa"/>
            <w:shd w:val="clear" w:color="auto" w:fill="auto"/>
            <w:tcMar>
              <w:left w:w="108" w:type="dxa"/>
              <w:right w:w="108" w:type="dxa"/>
            </w:tcMar>
          </w:tcPr>
          <w:p w14:paraId="20A7469E" w14:textId="5637CB8C" w:rsidR="5D3F73E1" w:rsidRDefault="5D3F73E1" w:rsidP="00B662D1">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5D3F73E1">
              <w:rPr>
                <w:rFonts w:ascii="Calibri" w:eastAsia="Calibri" w:hAnsi="Calibri" w:cs="Calibri"/>
                <w:color w:val="000000" w:themeColor="text1"/>
              </w:rPr>
              <w:t>5</w:t>
            </w:r>
          </w:p>
        </w:tc>
      </w:tr>
      <w:tr w:rsidR="5D3F73E1" w14:paraId="07CA2167" w14:textId="77777777" w:rsidTr="00B662D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90" w:type="dxa"/>
            <w:shd w:val="clear" w:color="auto" w:fill="auto"/>
            <w:tcMar>
              <w:left w:w="108" w:type="dxa"/>
              <w:right w:w="108" w:type="dxa"/>
            </w:tcMar>
          </w:tcPr>
          <w:p w14:paraId="5269D760" w14:textId="6DD3C584" w:rsidR="5D3F73E1" w:rsidRDefault="5D3F73E1" w:rsidP="00B662D1">
            <w:pPr>
              <w:spacing w:after="0" w:line="240" w:lineRule="auto"/>
              <w:jc w:val="center"/>
            </w:pPr>
            <w:r w:rsidRPr="5D3F73E1">
              <w:rPr>
                <w:rFonts w:ascii="Calibri" w:eastAsia="Calibri" w:hAnsi="Calibri" w:cs="Calibri"/>
                <w:color w:val="000000" w:themeColor="text1"/>
              </w:rPr>
              <w:t>4,01 a více</w:t>
            </w:r>
          </w:p>
        </w:tc>
        <w:tc>
          <w:tcPr>
            <w:tcW w:w="1249" w:type="dxa"/>
            <w:shd w:val="clear" w:color="auto" w:fill="auto"/>
            <w:tcMar>
              <w:left w:w="108" w:type="dxa"/>
              <w:right w:w="108" w:type="dxa"/>
            </w:tcMar>
          </w:tcPr>
          <w:p w14:paraId="47AC4529" w14:textId="38895A8E" w:rsidR="5D3F73E1" w:rsidRDefault="5D3F73E1" w:rsidP="00B662D1">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5D3F73E1">
              <w:rPr>
                <w:rFonts w:ascii="Calibri" w:eastAsia="Calibri" w:hAnsi="Calibri" w:cs="Calibri"/>
                <w:color w:val="000000" w:themeColor="text1"/>
              </w:rPr>
              <w:t>0</w:t>
            </w:r>
          </w:p>
        </w:tc>
      </w:tr>
    </w:tbl>
    <w:p w14:paraId="6C2E7801" w14:textId="74E5A5A1" w:rsidR="687200BA" w:rsidRPr="00FD61ED" w:rsidRDefault="687200BA" w:rsidP="00F0260C">
      <w:pPr>
        <w:keepNext/>
        <w:spacing w:before="240"/>
        <w:rPr>
          <w:b/>
          <w:bCs/>
        </w:rPr>
      </w:pPr>
      <w:r w:rsidRPr="00FD61ED">
        <w:rPr>
          <w:b/>
          <w:bCs/>
        </w:rPr>
        <w:t>Výsledky hodnocení dosaženého při JPZ:</w:t>
      </w:r>
    </w:p>
    <w:p w14:paraId="574F4799" w14:textId="3BC2ABFB" w:rsidR="687200BA" w:rsidRDefault="687200BA" w:rsidP="00FD61ED">
      <w:pPr>
        <w:rPr>
          <w:rFonts w:ascii="Arial" w:eastAsia="Arial" w:hAnsi="Arial" w:cs="Arial"/>
        </w:rPr>
      </w:pPr>
      <w:r w:rsidRPr="5D3F73E1">
        <w:t>Výsledky bodového hodnocení jednotné přijímací zkoušky z českého jazyka a literatury a matematiky a její aplikace budou sečteny. Započítává se pouze lepší výsledek z matematiky a lepší výsledek z českého jazyka a literatury z obou termínů JPZ.</w:t>
      </w:r>
      <w:r w:rsidRPr="5D3F73E1">
        <w:rPr>
          <w:rFonts w:ascii="Arial" w:eastAsia="Arial" w:hAnsi="Arial" w:cs="Arial"/>
        </w:rPr>
        <w:t xml:space="preserve"> </w:t>
      </w:r>
    </w:p>
    <w:p w14:paraId="2C74B284" w14:textId="5E8A8FA8" w:rsidR="5D3F73E1" w:rsidRDefault="687200BA" w:rsidP="0029642C">
      <w:r w:rsidRPr="5D3F73E1">
        <w:t>Maximální počet bodů za výsledky jednotné zkoušky je 100 bodů (70 % celkového hodnocení)</w:t>
      </w:r>
    </w:p>
    <w:p w14:paraId="53F01526" w14:textId="467DB63C" w:rsidR="687200BA" w:rsidRPr="0029642C" w:rsidRDefault="687200BA" w:rsidP="00B662D1">
      <w:pPr>
        <w:keepNext/>
        <w:rPr>
          <w:b/>
          <w:bCs/>
        </w:rPr>
      </w:pPr>
      <w:r w:rsidRPr="0029642C">
        <w:rPr>
          <w:b/>
          <w:bCs/>
        </w:rPr>
        <w:t>Celkové hodnocení a pořadí uchazečů:</w:t>
      </w:r>
    </w:p>
    <w:p w14:paraId="33E65924" w14:textId="3849ACAA" w:rsidR="2F6BA0B8" w:rsidRDefault="2F6BA0B8" w:rsidP="0029642C">
      <w:pPr>
        <w:pStyle w:val="Odstavecseseznamem"/>
        <w:numPr>
          <w:ilvl w:val="0"/>
          <w:numId w:val="71"/>
        </w:numPr>
      </w:pPr>
      <w:r w:rsidRPr="5D3F73E1">
        <w:t>Maximální počet bodů za výsledky Jednotné přijímací zkoušky je 100 bodů.</w:t>
      </w:r>
    </w:p>
    <w:p w14:paraId="4E02DC82" w14:textId="6A373C0C" w:rsidR="2F6BA0B8" w:rsidRDefault="2F6BA0B8" w:rsidP="0029642C">
      <w:pPr>
        <w:pStyle w:val="Odstavecseseznamem"/>
        <w:numPr>
          <w:ilvl w:val="0"/>
          <w:numId w:val="71"/>
        </w:numPr>
      </w:pPr>
      <w:r w:rsidRPr="5D3F73E1">
        <w:t>Maximální počet bodů za hodnocení na vysvědčení je 43 bodů.</w:t>
      </w:r>
    </w:p>
    <w:p w14:paraId="65101E44" w14:textId="1C373958" w:rsidR="2F6BA0B8" w:rsidRDefault="2F6BA0B8" w:rsidP="0029642C">
      <w:pPr>
        <w:pStyle w:val="Odstavecseseznamem"/>
        <w:numPr>
          <w:ilvl w:val="0"/>
          <w:numId w:val="71"/>
        </w:numPr>
      </w:pPr>
      <w:r w:rsidRPr="5D3F73E1">
        <w:lastRenderedPageBreak/>
        <w:t>Maximální počet získaných bodů:</w:t>
      </w:r>
      <w:r>
        <w:tab/>
      </w:r>
      <w:r w:rsidRPr="5D3F73E1">
        <w:t>143 bodů</w:t>
      </w:r>
    </w:p>
    <w:p w14:paraId="60E5014E" w14:textId="3C4F1F79" w:rsidR="2F6BA0B8" w:rsidRDefault="2F6BA0B8" w:rsidP="0029642C">
      <w:pPr>
        <w:pStyle w:val="Odstavecseseznamem"/>
        <w:numPr>
          <w:ilvl w:val="0"/>
          <w:numId w:val="71"/>
        </w:numPr>
      </w:pPr>
      <w:r w:rsidRPr="5D3F73E1">
        <w:t>Minimální počet bodů pro přijetí:</w:t>
      </w:r>
      <w:r>
        <w:tab/>
      </w:r>
      <w:r w:rsidRPr="5D3F73E1">
        <w:t>není stanoven</w:t>
      </w:r>
    </w:p>
    <w:p w14:paraId="12F8280E" w14:textId="713573BB" w:rsidR="2F6BA0B8" w:rsidRDefault="2F6BA0B8" w:rsidP="0029642C">
      <w:r w:rsidRPr="5D3F73E1">
        <w:t>Pořadí uchazečů bude sestaveno podle počtu získaných bodů.</w:t>
      </w:r>
    </w:p>
    <w:p w14:paraId="401CE5B9" w14:textId="7964BAB7" w:rsidR="2F6BA0B8" w:rsidRDefault="2F6BA0B8" w:rsidP="0029642C">
      <w:r w:rsidRPr="5D3F73E1">
        <w:t>Podle tohoto pořadí pak bude přijat příslušný počet uchazečů tak, aby celkový počet přijatých žáků dosáhl maximálně uvedený počet přijímaných uchazečů v oboru vzdělávání.</w:t>
      </w:r>
    </w:p>
    <w:p w14:paraId="4FCDA5FB" w14:textId="4039B991" w:rsidR="2F6BA0B8" w:rsidRDefault="2F6BA0B8" w:rsidP="0029642C">
      <w:r w:rsidRPr="5D3F73E1">
        <w:t xml:space="preserve">Pokud několik uchazečů získá stejný počet bodů, rozhodnou o pořadí další kritéria v tomto </w:t>
      </w:r>
      <w:r w:rsidR="0029642C" w:rsidRPr="5D3F73E1">
        <w:t>pořadí:</w:t>
      </w:r>
    </w:p>
    <w:p w14:paraId="06019F04" w14:textId="7323E9D2" w:rsidR="2F6BA0B8" w:rsidRDefault="2F6BA0B8" w:rsidP="0029642C">
      <w:pPr>
        <w:pStyle w:val="Odstavecseseznamem"/>
        <w:numPr>
          <w:ilvl w:val="0"/>
          <w:numId w:val="72"/>
        </w:numPr>
      </w:pPr>
      <w:r w:rsidRPr="0029642C">
        <w:rPr>
          <w:rFonts w:ascii="Cambria Math" w:eastAsia="Cambria Math" w:hAnsi="Cambria Math" w:cs="Cambria Math"/>
        </w:rPr>
        <w:t xml:space="preserve">1)průměr </w:t>
      </w:r>
      <w:r w:rsidRPr="5D3F73E1">
        <w:t>matematika za 2. pololetí 1. a 2. ročníku SŠ a za 1. pololetí 3. ročníku SŠ</w:t>
      </w:r>
    </w:p>
    <w:p w14:paraId="05091FBC" w14:textId="50243F94" w:rsidR="2F6BA0B8" w:rsidRDefault="2F6BA0B8" w:rsidP="0029642C">
      <w:pPr>
        <w:pStyle w:val="Odstavecseseznamem"/>
        <w:numPr>
          <w:ilvl w:val="0"/>
          <w:numId w:val="72"/>
        </w:numPr>
      </w:pPr>
      <w:r w:rsidRPr="0029642C">
        <w:rPr>
          <w:rFonts w:ascii="Cambria Math" w:eastAsia="Cambria Math" w:hAnsi="Cambria Math" w:cs="Cambria Math"/>
        </w:rPr>
        <w:t xml:space="preserve">průměr z </w:t>
      </w:r>
      <w:r w:rsidRPr="5D3F73E1">
        <w:t>vysvědčení za 2. pololetí 1. a 2. ročníku SŠ a za 1. pololetí 3. ročníku SŠ</w:t>
      </w:r>
    </w:p>
    <w:p w14:paraId="377A6261" w14:textId="7D843C43" w:rsidR="2F6BA0B8" w:rsidRDefault="2F6BA0B8" w:rsidP="0029642C">
      <w:pPr>
        <w:pStyle w:val="Odstavecseseznamem"/>
        <w:numPr>
          <w:ilvl w:val="0"/>
          <w:numId w:val="72"/>
        </w:numPr>
      </w:pPr>
      <w:r w:rsidRPr="0029642C">
        <w:rPr>
          <w:rFonts w:ascii="Cambria Math" w:eastAsia="Cambria Math" w:hAnsi="Cambria Math" w:cs="Cambria Math"/>
        </w:rPr>
        <w:t xml:space="preserve">průměr </w:t>
      </w:r>
      <w:r w:rsidRPr="5D3F73E1">
        <w:t>český jazyk, anglický jazyk; matematika za 1. pololetí 3. ročníku SŠ</w:t>
      </w:r>
    </w:p>
    <w:p w14:paraId="0A2453B2" w14:textId="48957D9B" w:rsidR="2F6BA0B8" w:rsidRDefault="2F6BA0B8" w:rsidP="0029642C">
      <w:pPr>
        <w:pStyle w:val="Odstavecseseznamem"/>
        <w:numPr>
          <w:ilvl w:val="0"/>
          <w:numId w:val="72"/>
        </w:numPr>
      </w:pPr>
      <w:r w:rsidRPr="0029642C">
        <w:rPr>
          <w:rFonts w:ascii="Cambria Math" w:eastAsia="Cambria Math" w:hAnsi="Cambria Math" w:cs="Cambria Math"/>
        </w:rPr>
        <w:t xml:space="preserve">průměr z </w:t>
      </w:r>
      <w:r w:rsidRPr="5D3F73E1">
        <w:t xml:space="preserve">vysvědčení za 1. pololetí 3. ročníku SŠ </w:t>
      </w:r>
    </w:p>
    <w:p w14:paraId="34928843" w14:textId="3FEC5AEB" w:rsidR="2F6BA0B8" w:rsidRDefault="2F6BA0B8" w:rsidP="0029642C">
      <w:pPr>
        <w:pStyle w:val="Odstavecseseznamem"/>
        <w:numPr>
          <w:ilvl w:val="0"/>
          <w:numId w:val="72"/>
        </w:numPr>
      </w:pPr>
      <w:r w:rsidRPr="5D3F73E1">
        <w:t>výsledek didaktického testu z matematiky u JPZ</w:t>
      </w:r>
    </w:p>
    <w:p w14:paraId="5565BDB5" w14:textId="529E27CD" w:rsidR="2F6BA0B8" w:rsidRDefault="2F6BA0B8" w:rsidP="0029642C">
      <w:pPr>
        <w:pStyle w:val="Odstavecseseznamem"/>
        <w:numPr>
          <w:ilvl w:val="0"/>
          <w:numId w:val="72"/>
        </w:numPr>
      </w:pPr>
      <w:r w:rsidRPr="5D3F73E1">
        <w:t>výsledek didaktického testu z českého jazyka a literatury u JPZ</w:t>
      </w:r>
    </w:p>
    <w:p w14:paraId="3E834DBB" w14:textId="42B994B5" w:rsidR="6D0AEA6B" w:rsidRDefault="6D0AEA6B" w:rsidP="5D3F73E1">
      <w:pPr>
        <w:pStyle w:val="Nadpis3"/>
        <w:rPr>
          <w:rFonts w:cstheme="minorBidi"/>
          <w:color w:val="000000" w:themeColor="text1"/>
        </w:rPr>
      </w:pPr>
      <w:bookmarkStart w:id="87" w:name="_Toc179162209"/>
      <w:r>
        <w:t>Kritéria přijímacího řízení</w:t>
      </w:r>
      <w:r w:rsidR="44E6213D">
        <w:t xml:space="preserve"> </w:t>
      </w:r>
      <w:r>
        <w:t>na obory středního vzdělání</w:t>
      </w:r>
      <w:r w:rsidR="08C081C8">
        <w:t xml:space="preserve"> s </w:t>
      </w:r>
      <w:r>
        <w:t>výučním listem</w:t>
      </w:r>
      <w:bookmarkEnd w:id="87"/>
      <w:r>
        <w:t xml:space="preserve"> </w:t>
      </w:r>
    </w:p>
    <w:p w14:paraId="5E1496B5" w14:textId="419E5FC3" w:rsidR="36D6D7E8" w:rsidRDefault="36D6D7E8" w:rsidP="5D3F73E1">
      <w:pPr>
        <w:spacing w:after="0"/>
        <w:rPr>
          <w:rFonts w:eastAsia="Times New Roman"/>
        </w:rPr>
      </w:pPr>
      <w:r w:rsidRPr="5D3F73E1">
        <w:rPr>
          <w:rFonts w:eastAsia="Times New Roman"/>
        </w:rPr>
        <w:t xml:space="preserve">Obory: </w:t>
      </w:r>
      <w:r>
        <w:tab/>
      </w:r>
    </w:p>
    <w:p w14:paraId="0D9E261E" w14:textId="7E1EAB60" w:rsidR="36D6D7E8" w:rsidRDefault="36D6D7E8" w:rsidP="5D3F73E1">
      <w:pPr>
        <w:spacing w:after="0"/>
      </w:pPr>
      <w:r w:rsidRPr="5D3F73E1">
        <w:rPr>
          <w:rFonts w:eastAsia="Times New Roman"/>
        </w:rPr>
        <w:t xml:space="preserve">26-52-H/01 Elektromechanik pro zařízení a přístroje </w:t>
      </w:r>
    </w:p>
    <w:p w14:paraId="0F1AE31E" w14:textId="33BBFD72" w:rsidR="36D6D7E8" w:rsidRDefault="36D6D7E8" w:rsidP="5D3F73E1">
      <w:pPr>
        <w:spacing w:after="0"/>
      </w:pPr>
      <w:r w:rsidRPr="5D3F73E1">
        <w:rPr>
          <w:rFonts w:eastAsia="Times New Roman"/>
        </w:rPr>
        <w:t xml:space="preserve">26-51-H/01 Elektrikář </w:t>
      </w:r>
    </w:p>
    <w:p w14:paraId="3D9E3B3B" w14:textId="585EC1AD" w:rsidR="36D6D7E8" w:rsidRDefault="36D6D7E8" w:rsidP="5D3F73E1">
      <w:pPr>
        <w:spacing w:after="0"/>
      </w:pPr>
      <w:r w:rsidRPr="5D3F73E1">
        <w:rPr>
          <w:rFonts w:eastAsia="Times New Roman"/>
        </w:rPr>
        <w:t xml:space="preserve">23-51-H/01 Strojní mechanik </w:t>
      </w:r>
    </w:p>
    <w:p w14:paraId="58190D51" w14:textId="15797250" w:rsidR="36D6D7E8" w:rsidRDefault="36D6D7E8" w:rsidP="5D3F73E1">
      <w:pPr>
        <w:spacing w:after="0"/>
        <w:rPr>
          <w:rFonts w:eastAsia="Times New Roman"/>
        </w:rPr>
      </w:pPr>
      <w:r w:rsidRPr="5D3F73E1">
        <w:rPr>
          <w:rFonts w:eastAsia="Times New Roman"/>
        </w:rPr>
        <w:t xml:space="preserve">23-56-H/01 Obráběč kovů </w:t>
      </w:r>
      <w:r>
        <w:tab/>
      </w:r>
    </w:p>
    <w:p w14:paraId="28EE28E9" w14:textId="316BB742" w:rsidR="36D6D7E8" w:rsidRPr="002C0CEF" w:rsidRDefault="36D6D7E8" w:rsidP="002C0CEF">
      <w:pPr>
        <w:rPr>
          <w:rFonts w:eastAsia="Times New Roman"/>
        </w:rPr>
      </w:pPr>
      <w:r w:rsidRPr="5D3F73E1">
        <w:rPr>
          <w:rFonts w:eastAsia="Times New Roman"/>
        </w:rPr>
        <w:t>66-53-H/01 Operátor skladování</w:t>
      </w:r>
    </w:p>
    <w:p w14:paraId="0223FF40" w14:textId="7F7F11C4" w:rsidR="36D6D7E8" w:rsidRDefault="36D6D7E8" w:rsidP="5D3F73E1">
      <w:pPr>
        <w:spacing w:after="0"/>
      </w:pPr>
      <w:r w:rsidRPr="5D3F73E1">
        <w:rPr>
          <w:rFonts w:eastAsia="Times New Roman"/>
          <w:color w:val="000000" w:themeColor="text1"/>
        </w:rPr>
        <w:t>Přijímací řízení je společné.</w:t>
      </w:r>
    </w:p>
    <w:p w14:paraId="4659574D" w14:textId="1E3E0C77" w:rsidR="36D6D7E8" w:rsidRDefault="36D6D7E8" w:rsidP="002C0CEF">
      <w:r w:rsidRPr="5D3F73E1">
        <w:rPr>
          <w:rFonts w:eastAsia="Times New Roman"/>
        </w:rPr>
        <w:t>Uchazeči na obory středního vzdělání s výučním listem jednotnou přijímací zkoušku ani školní přijímací zkoušku n e k o n a j í.</w:t>
      </w:r>
    </w:p>
    <w:p w14:paraId="55191EC7" w14:textId="4E03CD25" w:rsidR="36D6D7E8" w:rsidRDefault="36D6D7E8" w:rsidP="00A77E46">
      <w:pPr>
        <w:keepNext/>
        <w:rPr>
          <w:rFonts w:eastAsia="Times New Roman"/>
          <w:b/>
          <w:bCs/>
        </w:rPr>
      </w:pPr>
      <w:r w:rsidRPr="5D3F73E1">
        <w:rPr>
          <w:rFonts w:eastAsia="Times New Roman"/>
          <w:b/>
          <w:bCs/>
        </w:rPr>
        <w:t>Kritéria hodnocení:</w:t>
      </w:r>
    </w:p>
    <w:p w14:paraId="72E173D6" w14:textId="239931C5" w:rsidR="36D6D7E8" w:rsidRDefault="36D6D7E8" w:rsidP="0029642C">
      <w:r w:rsidRPr="5D3F73E1">
        <w:rPr>
          <w:rFonts w:eastAsia="Times New Roman"/>
        </w:rPr>
        <w:t>Uchazeči na obory středního vzdělání s výučním listem, budou při přijímacím řízení hodnoceni podle následujícího kritéria:</w:t>
      </w:r>
    </w:p>
    <w:p w14:paraId="5B229A00" w14:textId="32DCBDD8" w:rsidR="36D6D7E8" w:rsidRPr="0029642C" w:rsidRDefault="36D6D7E8" w:rsidP="0029642C">
      <w:pPr>
        <w:rPr>
          <w:b/>
          <w:bCs/>
        </w:rPr>
      </w:pPr>
      <w:r w:rsidRPr="0029642C">
        <w:rPr>
          <w:b/>
          <w:bCs/>
        </w:rPr>
        <w:t>Hodnocení na vysvědčeních z předchozího vzdělávání</w:t>
      </w:r>
    </w:p>
    <w:p w14:paraId="2AB8A048" w14:textId="2604ED6F" w:rsidR="36D6D7E8" w:rsidRDefault="36D6D7E8" w:rsidP="00F0260C">
      <w:pPr>
        <w:keepNext/>
        <w:spacing w:after="0"/>
        <w:rPr>
          <w:rFonts w:eastAsia="Times New Roman"/>
          <w:b/>
          <w:bCs/>
        </w:rPr>
      </w:pPr>
      <w:r w:rsidRPr="5D3F73E1">
        <w:rPr>
          <w:rFonts w:eastAsia="Times New Roman"/>
          <w:b/>
          <w:bCs/>
        </w:rPr>
        <w:t>Hodnocení na vysvědčeních z předcházejícího vzdělání:</w:t>
      </w:r>
    </w:p>
    <w:p w14:paraId="1681E439" w14:textId="77777777" w:rsidR="0029642C" w:rsidRDefault="36D6D7E8" w:rsidP="0029642C">
      <w:r w:rsidRPr="5D3F73E1">
        <w:t>Hodnocení studijních výsledků vychází z hodnocení vysvědčení za 1. pololetí a 2. pololetí 8. třídy ZŠ a 1. pololetí 9. třídy ZŠ. Určení průměrů ze ZŠ = (P81 + P82 + P91) /3, kde:</w:t>
      </w:r>
    </w:p>
    <w:p w14:paraId="5535B6FF" w14:textId="3E69B4E3" w:rsidR="36D6D7E8" w:rsidRDefault="36D6D7E8" w:rsidP="0029642C">
      <w:pPr>
        <w:pStyle w:val="Odstavecseseznamem"/>
        <w:numPr>
          <w:ilvl w:val="0"/>
          <w:numId w:val="73"/>
        </w:numPr>
      </w:pPr>
      <w:r w:rsidRPr="5D3F73E1">
        <w:t>P81 je průměr z 1. pololetí 8. třídy ZŠ zaokrouhlený na dvě desetinná místa.</w:t>
      </w:r>
    </w:p>
    <w:p w14:paraId="45FDAE5E" w14:textId="784D4260" w:rsidR="0029642C" w:rsidRPr="0029642C" w:rsidRDefault="36D6D7E8" w:rsidP="0029642C">
      <w:pPr>
        <w:pStyle w:val="Odstavecseseznamem"/>
        <w:numPr>
          <w:ilvl w:val="0"/>
          <w:numId w:val="73"/>
        </w:numPr>
      </w:pPr>
      <w:r w:rsidRPr="0029642C">
        <w:t>P82 je průměr z 2. pololetí 8. třídy ZŠ zaokrouhlený na dvě desetinná místa.</w:t>
      </w:r>
    </w:p>
    <w:p w14:paraId="7E9A14B8" w14:textId="46F85BE1" w:rsidR="36D6D7E8" w:rsidRDefault="36D6D7E8" w:rsidP="0029642C">
      <w:pPr>
        <w:pStyle w:val="Odstavecseseznamem"/>
        <w:numPr>
          <w:ilvl w:val="0"/>
          <w:numId w:val="73"/>
        </w:numPr>
      </w:pPr>
      <w:r w:rsidRPr="0029642C">
        <w:t>P91 je průměr z 1. pololetí 9. třídy ZŠ zaokrouhlený na dvě desetinná místa.</w:t>
      </w:r>
    </w:p>
    <w:p w14:paraId="6F75F38C" w14:textId="0EBDF61C" w:rsidR="36D6D7E8" w:rsidRDefault="36D6D7E8" w:rsidP="0029642C">
      <w:r w:rsidRPr="5D3F73E1">
        <w:t>Pokud uchazeč předkládá vysvědčení za poslední 2 ročníky vzdělávání, které nejsou shodné s 8. a 9. ročníkem ZŠ a ve kterých splnil nebo plní povinnou školní docházku, jsou průměry P81, P82 a P91 určovány analogicky z těchto ročníků.</w:t>
      </w:r>
    </w:p>
    <w:p w14:paraId="6ECD24E1" w14:textId="7AF22FB2" w:rsidR="36D6D7E8" w:rsidRDefault="36D6D7E8" w:rsidP="0029642C">
      <w:r w:rsidRPr="5D3F73E1">
        <w:lastRenderedPageBreak/>
        <w:t xml:space="preserve">Pokud uchazeč předkládá vysvědčení ze </w:t>
      </w:r>
      <w:proofErr w:type="spellStart"/>
      <w:r w:rsidRPr="5D3F73E1">
        <w:t>šk</w:t>
      </w:r>
      <w:proofErr w:type="spellEnd"/>
      <w:r w:rsidRPr="5D3F73E1">
        <w:t xml:space="preserve">. r. 2019/2020 (ukončil ZŠ dříve než v r. 2022), pak se na základě zákonných opatření MŠMT k SARS Cov-2 nehodnotí 2. pololetí </w:t>
      </w:r>
      <w:proofErr w:type="spellStart"/>
      <w:r w:rsidRPr="5D3F73E1">
        <w:t>šk</w:t>
      </w:r>
      <w:proofErr w:type="spellEnd"/>
      <w:r w:rsidRPr="5D3F73E1">
        <w:t>. r.</w:t>
      </w:r>
      <w:r w:rsidR="002C0CEF">
        <w:t> </w:t>
      </w:r>
      <w:r w:rsidRPr="5D3F73E1">
        <w:t>2019/2020 a výpočet průměru vychází analogicky ze zbývajících pololetí.</w:t>
      </w:r>
    </w:p>
    <w:p w14:paraId="2C3F8637" w14:textId="5DBF0B76" w:rsidR="36D6D7E8" w:rsidRDefault="36D6D7E8" w:rsidP="0029642C">
      <w:r w:rsidRPr="5D3F73E1">
        <w:t>Hodnocení studijních výsledků je součástí přihlášky ke studiu na SŠ, kterou uchazeč podává v systému DIPSY.</w:t>
      </w:r>
    </w:p>
    <w:p w14:paraId="1CE73995" w14:textId="2D36CB88" w:rsidR="36D6D7E8" w:rsidRDefault="36D6D7E8" w:rsidP="002C109E">
      <w:pPr>
        <w:rPr>
          <w:rFonts w:eastAsia="Times New Roman"/>
          <w:b/>
          <w:bCs/>
        </w:rPr>
      </w:pPr>
      <w:r w:rsidRPr="5D3F73E1">
        <w:rPr>
          <w:rFonts w:eastAsia="Times New Roman"/>
          <w:b/>
          <w:bCs/>
        </w:rPr>
        <w:t>Celkové hodnocení a pořadí uchazečů:</w:t>
      </w:r>
    </w:p>
    <w:p w14:paraId="400DAF59" w14:textId="03145F53" w:rsidR="36D6D7E8" w:rsidRDefault="36D6D7E8" w:rsidP="0029642C">
      <w:r w:rsidRPr="5D3F73E1">
        <w:t>Pořadí uchazečů bude sestaveno podle průměru ze základní školy.</w:t>
      </w:r>
    </w:p>
    <w:p w14:paraId="4AAE07BF" w14:textId="6190B1CE" w:rsidR="36D6D7E8" w:rsidRDefault="36D6D7E8" w:rsidP="0029642C">
      <w:r w:rsidRPr="5D3F73E1">
        <w:t>Podle tohoto pořadí pak bude přijat příslušný počet uchazečů tak, aby celkový počet přijatých žáků dosáhl maximálně uvedený počet přijímaných uchazečů v oboru vzdělávání.</w:t>
      </w:r>
    </w:p>
    <w:p w14:paraId="6085E0E3" w14:textId="1BCF07BB" w:rsidR="36D6D7E8" w:rsidRDefault="36D6D7E8" w:rsidP="0029642C">
      <w:pPr>
        <w:rPr>
          <w:color w:val="000000" w:themeColor="text1"/>
        </w:rPr>
      </w:pPr>
      <w:r w:rsidRPr="5D3F73E1">
        <w:rPr>
          <w:color w:val="000000" w:themeColor="text1"/>
        </w:rPr>
        <w:t>Předpokladem přijetí uchazeče ke střednímu vzdělávání s výučním listem je rovněž splnění podmínek zdravotní způsobilosti pro daný obor vzdělávání podle §60a odst. 3 a §88 odst. 1</w:t>
      </w:r>
      <w:r w:rsidR="00F120B3">
        <w:rPr>
          <w:color w:val="000000" w:themeColor="text1"/>
        </w:rPr>
        <w:t> </w:t>
      </w:r>
      <w:r w:rsidRPr="5D3F73E1">
        <w:rPr>
          <w:color w:val="000000" w:themeColor="text1"/>
        </w:rPr>
        <w:t>školského zákona.</w:t>
      </w:r>
    </w:p>
    <w:p w14:paraId="1D956A98" w14:textId="7E1AE529" w:rsidR="36D6D7E8" w:rsidRDefault="36D6D7E8" w:rsidP="0029642C">
      <w:r w:rsidRPr="5D3F73E1">
        <w:t>Pokud několik uchazečů získá stejný počet bodů, rozhodnou o pořadí další kritéria.</w:t>
      </w:r>
    </w:p>
    <w:p w14:paraId="241494A7" w14:textId="379A56C5" w:rsidR="36D6D7E8" w:rsidRDefault="36D6D7E8" w:rsidP="5D3F73E1">
      <w:pPr>
        <w:pStyle w:val="Nadpis3"/>
        <w:rPr>
          <w:rFonts w:cstheme="minorBidi"/>
          <w:color w:val="000000" w:themeColor="text1"/>
        </w:rPr>
      </w:pPr>
      <w:bookmarkStart w:id="88" w:name="_Toc179162210"/>
      <w:r w:rsidRPr="5D3F73E1">
        <w:rPr>
          <w:rFonts w:cstheme="minorBidi"/>
          <w:color w:val="000000" w:themeColor="text1"/>
        </w:rPr>
        <w:t>Kritéria přijímacího řízení na obory středního vzdělání s výučním listem - zkrácené studium</w:t>
      </w:r>
      <w:bookmarkEnd w:id="88"/>
    </w:p>
    <w:p w14:paraId="6CF31882" w14:textId="0050DB0E" w:rsidR="02C5E7AD" w:rsidRDefault="02C5E7AD" w:rsidP="002C0CEF">
      <w:r w:rsidRPr="5D3F73E1">
        <w:rPr>
          <w:rFonts w:eastAsia="Times New Roman"/>
        </w:rPr>
        <w:t xml:space="preserve">Obor: </w:t>
      </w:r>
      <w:r>
        <w:tab/>
      </w:r>
      <w:r w:rsidRPr="5D3F73E1">
        <w:rPr>
          <w:rFonts w:eastAsia="Times New Roman"/>
        </w:rPr>
        <w:t>26-51-H/01 Elektrikář (zkrácené, dálkové studium)</w:t>
      </w:r>
    </w:p>
    <w:p w14:paraId="477ED5D3" w14:textId="086767DA" w:rsidR="5D3F73E1" w:rsidRDefault="02C5E7AD" w:rsidP="002C0CEF">
      <w:r w:rsidRPr="5D3F73E1">
        <w:rPr>
          <w:rFonts w:eastAsia="Times New Roman"/>
        </w:rPr>
        <w:t xml:space="preserve">Uchazeči na obory středního vzdělání s výučním listem jednotnou přijímací zkoušku ani školní přijímací zkoušku </w:t>
      </w:r>
      <w:r w:rsidRPr="0029642C">
        <w:rPr>
          <w:rFonts w:eastAsia="Times New Roman"/>
          <w:spacing w:val="40"/>
          <w:kern w:val="24"/>
        </w:rPr>
        <w:t>nekonají</w:t>
      </w:r>
      <w:r w:rsidRPr="5D3F73E1">
        <w:rPr>
          <w:rFonts w:eastAsia="Times New Roman"/>
        </w:rPr>
        <w:t>.</w:t>
      </w:r>
    </w:p>
    <w:p w14:paraId="4B48686E" w14:textId="752026AB" w:rsidR="02C5E7AD" w:rsidRPr="0029642C" w:rsidRDefault="02C5E7AD" w:rsidP="0029642C">
      <w:pPr>
        <w:rPr>
          <w:b/>
          <w:bCs/>
        </w:rPr>
      </w:pPr>
      <w:r w:rsidRPr="0029642C">
        <w:rPr>
          <w:b/>
          <w:bCs/>
        </w:rPr>
        <w:t>Kritéria hodnocení:</w:t>
      </w:r>
    </w:p>
    <w:p w14:paraId="7D299EF6" w14:textId="418FB655" w:rsidR="02C5E7AD" w:rsidRDefault="02C5E7AD" w:rsidP="0029642C">
      <w:r w:rsidRPr="5D3F73E1">
        <w:t>Uchazeči na obory středního vzdělání s výučním listem budou při přijímacím řízení hodnoceni podle následujícího kritéria:</w:t>
      </w:r>
    </w:p>
    <w:p w14:paraId="461D56A9" w14:textId="29B79CB8" w:rsidR="02C5E7AD" w:rsidRPr="0029642C" w:rsidRDefault="02C5E7AD" w:rsidP="00F0260C">
      <w:pPr>
        <w:keepNext/>
        <w:rPr>
          <w:b/>
          <w:bCs/>
        </w:rPr>
      </w:pPr>
      <w:r w:rsidRPr="0029642C">
        <w:rPr>
          <w:b/>
          <w:bCs/>
        </w:rPr>
        <w:t>Hodnocení na vysvědčeních z předchozího vzdělávání</w:t>
      </w:r>
    </w:p>
    <w:p w14:paraId="04D4559A" w14:textId="6E14E4F8" w:rsidR="02C5E7AD" w:rsidRDefault="02C5E7AD" w:rsidP="5D3F73E1">
      <w:pPr>
        <w:spacing w:after="160"/>
      </w:pPr>
      <w:r w:rsidRPr="5D3F73E1">
        <w:rPr>
          <w:rFonts w:eastAsia="Times New Roman"/>
        </w:rPr>
        <w:t>Druhou zákonnou podmínkou pro přijetí do zkráceného studia je předložení platného dokladu o úspěšném vykonání závěrečné zkoušky ve tříletém oboru středního vzdělání (skupiny H) nebo dokladu o úspěšném vykonání maturitní zkoušky v oboru středního vzdělání s maturitní zkouškou skupiny M nebo L0; L</w:t>
      </w:r>
      <w:r w:rsidRPr="5D3F73E1">
        <w:rPr>
          <w:rFonts w:eastAsia="Times New Roman"/>
          <w:b/>
          <w:bCs/>
        </w:rPr>
        <w:t xml:space="preserve"> </w:t>
      </w:r>
      <w:r w:rsidRPr="5D3F73E1">
        <w:rPr>
          <w:rFonts w:eastAsia="Times New Roman"/>
        </w:rPr>
        <w:t>v souladu s §83 až 85 školského zákona</w:t>
      </w:r>
      <w:r w:rsidRPr="5D3F73E1">
        <w:rPr>
          <w:rFonts w:eastAsia="Times New Roman"/>
          <w:b/>
          <w:bCs/>
        </w:rPr>
        <w:t xml:space="preserve">. </w:t>
      </w:r>
      <w:r w:rsidRPr="5D3F73E1">
        <w:rPr>
          <w:rFonts w:eastAsia="Times New Roman"/>
          <w:i/>
          <w:iCs/>
        </w:rPr>
        <w:t>Doklad předkládá uchazeč nejpozději v den nástupu do střední školy.</w:t>
      </w:r>
    </w:p>
    <w:p w14:paraId="38FA89FA" w14:textId="335B41F0" w:rsidR="02C5E7AD" w:rsidRPr="0029642C" w:rsidRDefault="02C5E7AD" w:rsidP="0029642C">
      <w:pPr>
        <w:rPr>
          <w:b/>
          <w:bCs/>
        </w:rPr>
      </w:pPr>
      <w:r w:rsidRPr="0029642C">
        <w:rPr>
          <w:b/>
          <w:bCs/>
        </w:rPr>
        <w:t>Hodnocení na vysvědčení z předcházejícího vzdělání:</w:t>
      </w:r>
    </w:p>
    <w:p w14:paraId="3E979D08" w14:textId="3E4DAAC5" w:rsidR="02C5E7AD" w:rsidRDefault="02C5E7AD" w:rsidP="0029642C">
      <w:r w:rsidRPr="5D3F73E1">
        <w:t>Hodnocení na vysvědčeních z předcházejícího vzdělání</w:t>
      </w:r>
    </w:p>
    <w:p w14:paraId="7CC7E31E" w14:textId="4C08A17F" w:rsidR="02C5E7AD" w:rsidRDefault="02C5E7AD" w:rsidP="0029642C">
      <w:r w:rsidRPr="5D3F73E1">
        <w:t>Hodnocení studijních výsledků je součástí přihlášky ke studiu na SŠ. Hodnocení musí být potvrzeno ředitelem střední školy nebo doloženo kopiemi vysvědčení z posledních dvou ročníků SŠ.</w:t>
      </w:r>
    </w:p>
    <w:p w14:paraId="49BACE28" w14:textId="1C5B3517" w:rsidR="02C5E7AD" w:rsidRDefault="02C5E7AD" w:rsidP="0029642C">
      <w:r w:rsidRPr="5D3F73E1">
        <w:t>Hodnocení studijních výsledků vychází z hodnocení vysvědčení z posledních 2 ročníků střední školy. Určení průměrů ze SŠ = (P12 + P22) /2, kde:</w:t>
      </w:r>
    </w:p>
    <w:p w14:paraId="272D693C" w14:textId="315AE178" w:rsidR="02C5E7AD" w:rsidRDefault="02C5E7AD" w:rsidP="0029642C">
      <w:pPr>
        <w:pStyle w:val="Odstavecseseznamem"/>
        <w:numPr>
          <w:ilvl w:val="0"/>
          <w:numId w:val="74"/>
        </w:numPr>
      </w:pPr>
      <w:r w:rsidRPr="0029642C">
        <w:t>P12 je průměr z 2. pololetí předposledního roč. SŠ zaokrouhlený na dvě desetinná místa.</w:t>
      </w:r>
    </w:p>
    <w:p w14:paraId="37EE8AEF" w14:textId="0688852D" w:rsidR="02C5E7AD" w:rsidRDefault="02C5E7AD" w:rsidP="0029642C">
      <w:pPr>
        <w:pStyle w:val="Odstavecseseznamem"/>
        <w:numPr>
          <w:ilvl w:val="0"/>
          <w:numId w:val="74"/>
        </w:numPr>
      </w:pPr>
      <w:r w:rsidRPr="0029642C">
        <w:lastRenderedPageBreak/>
        <w:t>P22 je průměr z 1. pololetí posledního roč. SŠ zaokrouhlený na dvě desetinná místa.</w:t>
      </w:r>
    </w:p>
    <w:p w14:paraId="2E738A40" w14:textId="6BE608A7" w:rsidR="02C5E7AD" w:rsidRDefault="02C5E7AD" w:rsidP="0029642C">
      <w:r w:rsidRPr="5D3F73E1">
        <w:t xml:space="preserve">Pokud uchazeč předkládá vysvědčení ze </w:t>
      </w:r>
      <w:proofErr w:type="spellStart"/>
      <w:r w:rsidRPr="5D3F73E1">
        <w:t>šk</w:t>
      </w:r>
      <w:proofErr w:type="spellEnd"/>
      <w:r w:rsidRPr="5D3F73E1">
        <w:t xml:space="preserve">. r. 2019/2020 (ukončil ZŠ dříve než v r. 2022), pak se na základě zákonných opatření MŠMT k SARS Cov-2 nehodnotí 2. pololetí </w:t>
      </w:r>
      <w:proofErr w:type="spellStart"/>
      <w:r w:rsidRPr="5D3F73E1">
        <w:t>šk</w:t>
      </w:r>
      <w:proofErr w:type="spellEnd"/>
      <w:r w:rsidRPr="5D3F73E1">
        <w:t>. r.</w:t>
      </w:r>
      <w:r w:rsidR="00F120B3">
        <w:t> </w:t>
      </w:r>
      <w:r w:rsidRPr="5D3F73E1">
        <w:t>2019/2020 a výpočet průměru vychází analogicky ze zbývajících pololetí.</w:t>
      </w:r>
    </w:p>
    <w:p w14:paraId="5BEBBF95" w14:textId="7682D5CE" w:rsidR="02C5E7AD" w:rsidRDefault="02C5E7AD" w:rsidP="0029642C">
      <w:r w:rsidRPr="5D3F73E1">
        <w:t>Hodnocení studijních výsledků je součástí přihlášky ke studiu na SŠ, kterou uchazeč podává v systému DIPSY.</w:t>
      </w:r>
    </w:p>
    <w:p w14:paraId="75F587DE" w14:textId="1735914F" w:rsidR="02C5E7AD" w:rsidRPr="00F120B3" w:rsidRDefault="02C5E7AD" w:rsidP="00F120B3">
      <w:pPr>
        <w:rPr>
          <w:b/>
          <w:bCs/>
        </w:rPr>
      </w:pPr>
      <w:r w:rsidRPr="00F120B3">
        <w:rPr>
          <w:b/>
          <w:bCs/>
        </w:rPr>
        <w:t>Celkové hodnocení a pořadí uchazečů:</w:t>
      </w:r>
    </w:p>
    <w:p w14:paraId="01D3B80C" w14:textId="1BE9C5D2" w:rsidR="02C5E7AD" w:rsidRDefault="02C5E7AD" w:rsidP="0029642C">
      <w:r w:rsidRPr="5D3F73E1">
        <w:t>Pořadí uchazečů bude sestaveno podle průměru z posledních dvou ročníků střední školy.</w:t>
      </w:r>
    </w:p>
    <w:p w14:paraId="064ACB9F" w14:textId="365FE949" w:rsidR="02C5E7AD" w:rsidRDefault="02C5E7AD" w:rsidP="0029642C">
      <w:r w:rsidRPr="5D3F73E1">
        <w:t>Podle tohoto pořadí pak bude přijat příslušný počet uchazečů tak, aby celkový počet přijatých žáků dosáhl maximálně uvedený počet přijímaných uchazečů v oboru vzdělávání.</w:t>
      </w:r>
    </w:p>
    <w:p w14:paraId="626B69C8" w14:textId="63E98637" w:rsidR="02C5E7AD" w:rsidRDefault="02C5E7AD" w:rsidP="002C109E">
      <w:pPr>
        <w:keepNext/>
        <w:rPr>
          <w:color w:val="000000" w:themeColor="text1"/>
        </w:rPr>
      </w:pPr>
      <w:r w:rsidRPr="5D3F73E1">
        <w:rPr>
          <w:color w:val="000000" w:themeColor="text1"/>
        </w:rPr>
        <w:t>Předpokladem přijetí uchazeče ke střednímu vzdělávání s výučním listem je rovněž splnění podmínek zdravotní způsobilosti pro daný obor vzdělávání podle §60a odst. 3 a §88 odst. 1</w:t>
      </w:r>
      <w:r w:rsidR="00F120B3">
        <w:rPr>
          <w:color w:val="000000" w:themeColor="text1"/>
        </w:rPr>
        <w:t> </w:t>
      </w:r>
      <w:r w:rsidRPr="5D3F73E1">
        <w:rPr>
          <w:color w:val="000000" w:themeColor="text1"/>
        </w:rPr>
        <w:t>školského zákona.</w:t>
      </w:r>
    </w:p>
    <w:p w14:paraId="39F60C9D" w14:textId="32F55638" w:rsidR="02C5E7AD" w:rsidRDefault="02C5E7AD" w:rsidP="0029642C">
      <w:r w:rsidRPr="5D3F73E1">
        <w:t>Pokud několik uchazečů získá stejný počet bodů, rozhodnou o pořadí další kritéria.</w:t>
      </w:r>
    </w:p>
    <w:p w14:paraId="08870E90" w14:textId="2A9F9B82" w:rsidR="00393DE1" w:rsidRPr="003B34DF" w:rsidRDefault="00393DE1" w:rsidP="003365E5">
      <w:pPr>
        <w:pStyle w:val="Nadpis2"/>
        <w:rPr>
          <w:rStyle w:val="Siln"/>
        </w:rPr>
      </w:pPr>
      <w:bookmarkStart w:id="89" w:name="_Toc83817313"/>
      <w:bookmarkStart w:id="90" w:name="_Toc115346285"/>
      <w:bookmarkStart w:id="91" w:name="_Toc179162211"/>
      <w:r w:rsidRPr="5D3F73E1">
        <w:rPr>
          <w:rStyle w:val="Siln"/>
          <w:b/>
        </w:rPr>
        <w:t xml:space="preserve">Výsledky 1. </w:t>
      </w:r>
      <w:r w:rsidRPr="003365E5">
        <w:rPr>
          <w:rStyle w:val="Siln"/>
          <w:b/>
          <w:bCs/>
        </w:rPr>
        <w:t>kola</w:t>
      </w:r>
      <w:r w:rsidRPr="5D3F73E1">
        <w:rPr>
          <w:rStyle w:val="Siln"/>
          <w:b/>
        </w:rPr>
        <w:t xml:space="preserve"> </w:t>
      </w:r>
      <w:r w:rsidRPr="0029642C">
        <w:rPr>
          <w:rStyle w:val="Siln"/>
          <w:b/>
          <w:bCs/>
        </w:rPr>
        <w:t>přijímacího</w:t>
      </w:r>
      <w:r w:rsidRPr="5D3F73E1">
        <w:rPr>
          <w:rStyle w:val="Siln"/>
          <w:b/>
        </w:rPr>
        <w:t xml:space="preserve"> řízení</w:t>
      </w:r>
      <w:bookmarkEnd w:id="89"/>
      <w:bookmarkEnd w:id="90"/>
      <w:bookmarkEnd w:id="91"/>
    </w:p>
    <w:p w14:paraId="404664E8" w14:textId="1E693725" w:rsidR="00393DE1" w:rsidRPr="003B34DF" w:rsidRDefault="00727D4D" w:rsidP="003365E5">
      <w:pPr>
        <w:pStyle w:val="Nadpis3"/>
        <w:rPr>
          <w:rStyle w:val="Siln"/>
          <w:b/>
        </w:rPr>
      </w:pPr>
      <w:bookmarkStart w:id="92" w:name="_Toc83817314"/>
      <w:bookmarkStart w:id="93" w:name="_Toc115346286"/>
      <w:bookmarkStart w:id="94" w:name="_Toc434234733"/>
      <w:bookmarkStart w:id="95" w:name="_Toc21476799"/>
      <w:bookmarkStart w:id="96" w:name="_Toc21477161"/>
      <w:bookmarkStart w:id="97" w:name="_Toc21478915"/>
      <w:bookmarkStart w:id="98" w:name="_Toc21501019"/>
      <w:bookmarkStart w:id="99" w:name="_Toc179162212"/>
      <w:r w:rsidRPr="5D3F73E1">
        <w:rPr>
          <w:rStyle w:val="Siln"/>
          <w:b/>
        </w:rPr>
        <w:t xml:space="preserve">Obory středního </w:t>
      </w:r>
      <w:r w:rsidR="00393DE1" w:rsidRPr="0029642C">
        <w:rPr>
          <w:rStyle w:val="Siln"/>
          <w:b/>
          <w:bCs/>
        </w:rPr>
        <w:t>vzdělávání</w:t>
      </w:r>
      <w:r w:rsidR="00622005" w:rsidRPr="5D3F73E1">
        <w:rPr>
          <w:rStyle w:val="Siln"/>
          <w:b/>
        </w:rPr>
        <w:t xml:space="preserve"> s </w:t>
      </w:r>
      <w:r w:rsidR="00393DE1" w:rsidRPr="5D3F73E1">
        <w:rPr>
          <w:rStyle w:val="Siln"/>
          <w:b/>
        </w:rPr>
        <w:t>maturitní zkouškou</w:t>
      </w:r>
      <w:bookmarkEnd w:id="92"/>
      <w:bookmarkEnd w:id="93"/>
      <w:bookmarkEnd w:id="99"/>
    </w:p>
    <w:tbl>
      <w:tblPr>
        <w:tblStyle w:val="Mkatabulky"/>
        <w:tblW w:w="8778" w:type="dxa"/>
        <w:tblLayout w:type="fixed"/>
        <w:tblLook w:val="06A0" w:firstRow="1" w:lastRow="0" w:firstColumn="1" w:lastColumn="0" w:noHBand="1" w:noVBand="1"/>
      </w:tblPr>
      <w:tblGrid>
        <w:gridCol w:w="1271"/>
        <w:gridCol w:w="2126"/>
        <w:gridCol w:w="1134"/>
        <w:gridCol w:w="851"/>
        <w:gridCol w:w="992"/>
        <w:gridCol w:w="1134"/>
        <w:gridCol w:w="1270"/>
      </w:tblGrid>
      <w:tr w:rsidR="003365E5" w:rsidRPr="003365E5" w14:paraId="00366B90" w14:textId="77777777" w:rsidTr="00A77E46">
        <w:trPr>
          <w:cantSplit/>
          <w:trHeight w:val="1134"/>
        </w:trPr>
        <w:tc>
          <w:tcPr>
            <w:tcW w:w="1271" w:type="dxa"/>
            <w:shd w:val="clear" w:color="auto" w:fill="D9E2F3" w:themeFill="accent1" w:themeFillTint="33"/>
            <w:vAlign w:val="center"/>
          </w:tcPr>
          <w:p w14:paraId="58EDC788" w14:textId="384F6A89" w:rsidR="37026E0F" w:rsidRPr="003365E5" w:rsidRDefault="37026E0F" w:rsidP="002C109E">
            <w:pPr>
              <w:pStyle w:val="Zkladntext"/>
              <w:spacing w:after="0" w:line="240" w:lineRule="auto"/>
              <w:ind w:left="0"/>
              <w:jc w:val="left"/>
              <w:rPr>
                <w:b/>
                <w:bCs/>
                <w:sz w:val="22"/>
                <w:szCs w:val="22"/>
                <w:lang w:val="cs-CZ"/>
              </w:rPr>
            </w:pPr>
            <w:r w:rsidRPr="003365E5">
              <w:rPr>
                <w:b/>
                <w:bCs/>
                <w:sz w:val="22"/>
                <w:szCs w:val="22"/>
                <w:lang w:val="cs-CZ"/>
              </w:rPr>
              <w:t>Kód oboru</w:t>
            </w:r>
          </w:p>
        </w:tc>
        <w:tc>
          <w:tcPr>
            <w:tcW w:w="2126" w:type="dxa"/>
            <w:shd w:val="clear" w:color="auto" w:fill="D9E2F3" w:themeFill="accent1" w:themeFillTint="33"/>
            <w:vAlign w:val="center"/>
          </w:tcPr>
          <w:p w14:paraId="00EBBCF5" w14:textId="117D10A4" w:rsidR="37026E0F" w:rsidRPr="003365E5" w:rsidRDefault="37026E0F" w:rsidP="002C109E">
            <w:pPr>
              <w:pStyle w:val="Zkladntext"/>
              <w:spacing w:after="0" w:line="240" w:lineRule="auto"/>
              <w:ind w:left="0"/>
              <w:jc w:val="left"/>
              <w:rPr>
                <w:b/>
                <w:bCs/>
                <w:sz w:val="22"/>
                <w:szCs w:val="22"/>
                <w:lang w:val="cs-CZ"/>
              </w:rPr>
            </w:pPr>
            <w:r w:rsidRPr="003365E5">
              <w:rPr>
                <w:b/>
                <w:bCs/>
                <w:sz w:val="22"/>
                <w:szCs w:val="22"/>
                <w:lang w:val="cs-CZ"/>
              </w:rPr>
              <w:t>Název oboru</w:t>
            </w:r>
          </w:p>
        </w:tc>
        <w:tc>
          <w:tcPr>
            <w:tcW w:w="1134" w:type="dxa"/>
            <w:shd w:val="clear" w:color="auto" w:fill="D9E2F3" w:themeFill="accent1" w:themeFillTint="33"/>
            <w:vAlign w:val="center"/>
          </w:tcPr>
          <w:p w14:paraId="62AEA405" w14:textId="55456860" w:rsidR="37026E0F" w:rsidRPr="003365E5" w:rsidRDefault="37026E0F" w:rsidP="002C109E">
            <w:pPr>
              <w:pStyle w:val="Zkladntext"/>
              <w:spacing w:after="0" w:line="240" w:lineRule="auto"/>
              <w:ind w:left="0"/>
              <w:jc w:val="left"/>
              <w:rPr>
                <w:b/>
                <w:bCs/>
                <w:sz w:val="22"/>
                <w:szCs w:val="22"/>
                <w:lang w:val="cs-CZ"/>
              </w:rPr>
            </w:pPr>
            <w:r w:rsidRPr="003365E5">
              <w:rPr>
                <w:b/>
                <w:bCs/>
                <w:sz w:val="22"/>
                <w:szCs w:val="22"/>
                <w:lang w:val="cs-CZ"/>
              </w:rPr>
              <w:t>Počet přihlášek</w:t>
            </w:r>
          </w:p>
        </w:tc>
        <w:tc>
          <w:tcPr>
            <w:tcW w:w="851" w:type="dxa"/>
            <w:shd w:val="clear" w:color="auto" w:fill="D9E2F3" w:themeFill="accent1" w:themeFillTint="33"/>
            <w:vAlign w:val="center"/>
          </w:tcPr>
          <w:p w14:paraId="0A7470BC" w14:textId="1728D2BE" w:rsidR="37026E0F" w:rsidRPr="003365E5" w:rsidRDefault="37026E0F" w:rsidP="002C109E">
            <w:pPr>
              <w:pStyle w:val="Zkladntext"/>
              <w:spacing w:after="0" w:line="240" w:lineRule="auto"/>
              <w:ind w:left="91" w:hanging="91"/>
              <w:jc w:val="left"/>
              <w:rPr>
                <w:b/>
                <w:bCs/>
                <w:sz w:val="22"/>
                <w:szCs w:val="22"/>
                <w:lang w:val="cs-CZ"/>
              </w:rPr>
            </w:pPr>
            <w:r w:rsidRPr="003365E5">
              <w:rPr>
                <w:b/>
                <w:bCs/>
                <w:sz w:val="22"/>
                <w:szCs w:val="22"/>
                <w:lang w:val="cs-CZ"/>
              </w:rPr>
              <w:t>Přijato</w:t>
            </w:r>
          </w:p>
        </w:tc>
        <w:tc>
          <w:tcPr>
            <w:tcW w:w="992" w:type="dxa"/>
            <w:shd w:val="clear" w:color="auto" w:fill="D9E2F3" w:themeFill="accent1" w:themeFillTint="33"/>
            <w:vAlign w:val="center"/>
          </w:tcPr>
          <w:p w14:paraId="0B5E82C7" w14:textId="7ABDB577" w:rsidR="37026E0F" w:rsidRPr="003365E5" w:rsidRDefault="003365E5" w:rsidP="002C109E">
            <w:pPr>
              <w:pStyle w:val="Zkladntext"/>
              <w:spacing w:after="0" w:line="240" w:lineRule="auto"/>
              <w:ind w:left="0"/>
              <w:jc w:val="left"/>
              <w:rPr>
                <w:b/>
                <w:bCs/>
                <w:sz w:val="22"/>
                <w:szCs w:val="22"/>
                <w:lang w:val="cs-CZ"/>
              </w:rPr>
            </w:pPr>
            <w:r w:rsidRPr="003365E5">
              <w:rPr>
                <w:b/>
                <w:bCs/>
                <w:sz w:val="22"/>
                <w:szCs w:val="22"/>
                <w:lang w:val="cs-CZ"/>
              </w:rPr>
              <w:t>Přijato na</w:t>
            </w:r>
            <w:r w:rsidR="37026E0F" w:rsidRPr="003365E5">
              <w:rPr>
                <w:b/>
                <w:bCs/>
                <w:sz w:val="22"/>
                <w:szCs w:val="22"/>
                <w:lang w:val="cs-CZ"/>
              </w:rPr>
              <w:t xml:space="preserve"> jinou prior</w:t>
            </w:r>
            <w:r w:rsidR="6DA8341C" w:rsidRPr="003365E5">
              <w:rPr>
                <w:b/>
                <w:bCs/>
                <w:sz w:val="22"/>
                <w:szCs w:val="22"/>
                <w:lang w:val="cs-CZ"/>
              </w:rPr>
              <w:t>.</w:t>
            </w:r>
            <w:r w:rsidR="37026E0F" w:rsidRPr="003365E5">
              <w:rPr>
                <w:b/>
                <w:bCs/>
                <w:sz w:val="22"/>
                <w:szCs w:val="22"/>
                <w:lang w:val="cs-CZ"/>
              </w:rPr>
              <w:t xml:space="preserve"> SŠ</w:t>
            </w:r>
          </w:p>
        </w:tc>
        <w:tc>
          <w:tcPr>
            <w:tcW w:w="1134" w:type="dxa"/>
            <w:shd w:val="clear" w:color="auto" w:fill="D9E2F3" w:themeFill="accent1" w:themeFillTint="33"/>
            <w:vAlign w:val="center"/>
          </w:tcPr>
          <w:p w14:paraId="69FD88D1" w14:textId="2C1C1F58" w:rsidR="37026E0F" w:rsidRPr="003365E5" w:rsidRDefault="37026E0F" w:rsidP="002C109E">
            <w:pPr>
              <w:pStyle w:val="Zkladntext"/>
              <w:spacing w:after="0" w:line="240" w:lineRule="auto"/>
              <w:ind w:left="0"/>
              <w:jc w:val="left"/>
              <w:rPr>
                <w:b/>
                <w:bCs/>
                <w:sz w:val="22"/>
                <w:szCs w:val="22"/>
                <w:lang w:val="cs-CZ"/>
              </w:rPr>
            </w:pPr>
            <w:r w:rsidRPr="003365E5">
              <w:rPr>
                <w:b/>
                <w:bCs/>
                <w:sz w:val="22"/>
                <w:szCs w:val="22"/>
                <w:lang w:val="cs-CZ"/>
              </w:rPr>
              <w:t>Nepřijato pro nedostat. kapacitu</w:t>
            </w:r>
          </w:p>
        </w:tc>
        <w:tc>
          <w:tcPr>
            <w:tcW w:w="1270" w:type="dxa"/>
            <w:shd w:val="clear" w:color="auto" w:fill="D9E2F3" w:themeFill="accent1" w:themeFillTint="33"/>
            <w:vAlign w:val="center"/>
          </w:tcPr>
          <w:p w14:paraId="7FD7253A" w14:textId="47DC597E" w:rsidR="37026E0F" w:rsidRPr="003365E5" w:rsidRDefault="37026E0F" w:rsidP="002C109E">
            <w:pPr>
              <w:pStyle w:val="Zkladntext"/>
              <w:spacing w:after="0" w:line="240" w:lineRule="auto"/>
              <w:ind w:left="0"/>
              <w:jc w:val="left"/>
              <w:rPr>
                <w:b/>
                <w:bCs/>
                <w:sz w:val="22"/>
                <w:szCs w:val="22"/>
                <w:lang w:val="cs-CZ"/>
              </w:rPr>
            </w:pPr>
            <w:r w:rsidRPr="003365E5">
              <w:rPr>
                <w:b/>
                <w:bCs/>
                <w:sz w:val="22"/>
                <w:szCs w:val="22"/>
                <w:lang w:val="cs-CZ"/>
              </w:rPr>
              <w:t>Nepřijato pro nesplnění podmínek</w:t>
            </w:r>
          </w:p>
        </w:tc>
      </w:tr>
      <w:tr w:rsidR="5D3F73E1" w:rsidRPr="003365E5" w14:paraId="1E981BE2" w14:textId="77777777" w:rsidTr="003365E5">
        <w:trPr>
          <w:trHeight w:val="300"/>
        </w:trPr>
        <w:tc>
          <w:tcPr>
            <w:tcW w:w="1271" w:type="dxa"/>
          </w:tcPr>
          <w:p w14:paraId="5FB7680F" w14:textId="55A8FC55" w:rsidR="37026E0F" w:rsidRPr="003365E5" w:rsidRDefault="37026E0F" w:rsidP="002C109E">
            <w:pPr>
              <w:pStyle w:val="Zkladntext"/>
              <w:spacing w:after="0" w:line="240" w:lineRule="auto"/>
              <w:ind w:left="0"/>
              <w:jc w:val="left"/>
              <w:rPr>
                <w:sz w:val="20"/>
                <w:szCs w:val="20"/>
                <w:lang w:val="cs-CZ"/>
              </w:rPr>
            </w:pPr>
            <w:r w:rsidRPr="003365E5">
              <w:rPr>
                <w:sz w:val="20"/>
                <w:szCs w:val="20"/>
                <w:lang w:val="cs-CZ"/>
              </w:rPr>
              <w:t>78-42-M/01</w:t>
            </w:r>
          </w:p>
        </w:tc>
        <w:tc>
          <w:tcPr>
            <w:tcW w:w="2126" w:type="dxa"/>
          </w:tcPr>
          <w:p w14:paraId="7E5AF00C" w14:textId="574E1677" w:rsidR="37026E0F" w:rsidRPr="003365E5" w:rsidRDefault="37026E0F" w:rsidP="002C109E">
            <w:pPr>
              <w:pStyle w:val="Zkladntext"/>
              <w:spacing w:after="0" w:line="240" w:lineRule="auto"/>
              <w:ind w:left="0"/>
              <w:jc w:val="left"/>
              <w:rPr>
                <w:sz w:val="20"/>
                <w:szCs w:val="20"/>
                <w:lang w:val="cs-CZ"/>
              </w:rPr>
            </w:pPr>
            <w:r w:rsidRPr="003365E5">
              <w:rPr>
                <w:sz w:val="20"/>
                <w:szCs w:val="20"/>
                <w:lang w:val="cs-CZ"/>
              </w:rPr>
              <w:t>Technické lyceum</w:t>
            </w:r>
          </w:p>
        </w:tc>
        <w:tc>
          <w:tcPr>
            <w:tcW w:w="1134" w:type="dxa"/>
          </w:tcPr>
          <w:p w14:paraId="11618961" w14:textId="3D3ABF53" w:rsidR="37026E0F" w:rsidRPr="003365E5" w:rsidRDefault="37026E0F" w:rsidP="002C109E">
            <w:pPr>
              <w:pStyle w:val="Zkladntext"/>
              <w:spacing w:after="0" w:line="240" w:lineRule="auto"/>
              <w:ind w:left="0"/>
              <w:rPr>
                <w:sz w:val="20"/>
                <w:szCs w:val="20"/>
                <w:lang w:val="cs-CZ"/>
              </w:rPr>
            </w:pPr>
            <w:r w:rsidRPr="003365E5">
              <w:rPr>
                <w:sz w:val="20"/>
                <w:szCs w:val="20"/>
                <w:lang w:val="cs-CZ"/>
              </w:rPr>
              <w:t>35</w:t>
            </w:r>
          </w:p>
        </w:tc>
        <w:tc>
          <w:tcPr>
            <w:tcW w:w="851" w:type="dxa"/>
          </w:tcPr>
          <w:p w14:paraId="7712B930" w14:textId="2C76D098" w:rsidR="37026E0F" w:rsidRPr="003365E5" w:rsidRDefault="37026E0F" w:rsidP="002C109E">
            <w:pPr>
              <w:pStyle w:val="Zkladntext"/>
              <w:spacing w:after="0" w:line="240" w:lineRule="auto"/>
              <w:ind w:left="0"/>
              <w:rPr>
                <w:sz w:val="20"/>
                <w:szCs w:val="20"/>
                <w:lang w:val="cs-CZ"/>
              </w:rPr>
            </w:pPr>
            <w:r w:rsidRPr="003365E5">
              <w:rPr>
                <w:sz w:val="20"/>
                <w:szCs w:val="20"/>
                <w:lang w:val="cs-CZ"/>
              </w:rPr>
              <w:t>12</w:t>
            </w:r>
          </w:p>
        </w:tc>
        <w:tc>
          <w:tcPr>
            <w:tcW w:w="992" w:type="dxa"/>
          </w:tcPr>
          <w:p w14:paraId="49F45F5F" w14:textId="2C3F13A1" w:rsidR="37026E0F" w:rsidRPr="003365E5" w:rsidRDefault="37026E0F" w:rsidP="002C109E">
            <w:pPr>
              <w:pStyle w:val="Zkladntext"/>
              <w:spacing w:after="0" w:line="240" w:lineRule="auto"/>
              <w:ind w:left="0"/>
              <w:rPr>
                <w:sz w:val="20"/>
                <w:szCs w:val="20"/>
                <w:lang w:val="cs-CZ"/>
              </w:rPr>
            </w:pPr>
            <w:r w:rsidRPr="003365E5">
              <w:rPr>
                <w:sz w:val="20"/>
                <w:szCs w:val="20"/>
                <w:lang w:val="cs-CZ"/>
              </w:rPr>
              <w:t>23</w:t>
            </w:r>
          </w:p>
        </w:tc>
        <w:tc>
          <w:tcPr>
            <w:tcW w:w="1134" w:type="dxa"/>
          </w:tcPr>
          <w:p w14:paraId="70D21A9C" w14:textId="641DF83E" w:rsidR="37026E0F" w:rsidRPr="003365E5" w:rsidRDefault="37026E0F" w:rsidP="002C109E">
            <w:pPr>
              <w:pStyle w:val="Zkladntext"/>
              <w:spacing w:after="0" w:line="240" w:lineRule="auto"/>
              <w:ind w:left="0"/>
              <w:rPr>
                <w:sz w:val="20"/>
                <w:szCs w:val="20"/>
                <w:lang w:val="cs-CZ"/>
              </w:rPr>
            </w:pPr>
            <w:r w:rsidRPr="003365E5">
              <w:rPr>
                <w:sz w:val="20"/>
                <w:szCs w:val="20"/>
                <w:lang w:val="cs-CZ"/>
              </w:rPr>
              <w:t>0</w:t>
            </w:r>
          </w:p>
        </w:tc>
        <w:tc>
          <w:tcPr>
            <w:tcW w:w="1270" w:type="dxa"/>
          </w:tcPr>
          <w:p w14:paraId="652E36B8" w14:textId="37BB9846" w:rsidR="37026E0F" w:rsidRPr="003365E5" w:rsidRDefault="37026E0F" w:rsidP="002C109E">
            <w:pPr>
              <w:pStyle w:val="Zkladntext"/>
              <w:spacing w:after="0" w:line="240" w:lineRule="auto"/>
              <w:ind w:left="0"/>
              <w:rPr>
                <w:sz w:val="20"/>
                <w:szCs w:val="20"/>
                <w:lang w:val="cs-CZ"/>
              </w:rPr>
            </w:pPr>
            <w:r w:rsidRPr="003365E5">
              <w:rPr>
                <w:sz w:val="20"/>
                <w:szCs w:val="20"/>
                <w:lang w:val="cs-CZ"/>
              </w:rPr>
              <w:t>0</w:t>
            </w:r>
          </w:p>
        </w:tc>
      </w:tr>
      <w:tr w:rsidR="5D3F73E1" w:rsidRPr="003365E5" w14:paraId="1A0E3C0A" w14:textId="77777777" w:rsidTr="003365E5">
        <w:trPr>
          <w:trHeight w:val="300"/>
        </w:trPr>
        <w:tc>
          <w:tcPr>
            <w:tcW w:w="1271" w:type="dxa"/>
          </w:tcPr>
          <w:p w14:paraId="5A65D4EF" w14:textId="125CE747" w:rsidR="318A6EC7" w:rsidRPr="003365E5" w:rsidRDefault="318A6EC7" w:rsidP="002C109E">
            <w:pPr>
              <w:pStyle w:val="Zkladntext"/>
              <w:spacing w:after="0" w:line="240" w:lineRule="auto"/>
              <w:ind w:left="0"/>
              <w:jc w:val="left"/>
              <w:rPr>
                <w:sz w:val="20"/>
                <w:szCs w:val="20"/>
                <w:lang w:val="cs-CZ"/>
              </w:rPr>
            </w:pPr>
            <w:r w:rsidRPr="003365E5">
              <w:rPr>
                <w:sz w:val="20"/>
                <w:szCs w:val="20"/>
                <w:lang w:val="cs-CZ"/>
              </w:rPr>
              <w:t>18-20-M/01</w:t>
            </w:r>
          </w:p>
        </w:tc>
        <w:tc>
          <w:tcPr>
            <w:tcW w:w="2126" w:type="dxa"/>
          </w:tcPr>
          <w:p w14:paraId="2E910A78" w14:textId="3341E917" w:rsidR="318A6EC7" w:rsidRPr="003365E5" w:rsidRDefault="318A6EC7" w:rsidP="002C109E">
            <w:pPr>
              <w:pStyle w:val="Zkladntext"/>
              <w:spacing w:after="0" w:line="240" w:lineRule="auto"/>
              <w:ind w:left="0"/>
              <w:jc w:val="left"/>
              <w:rPr>
                <w:sz w:val="20"/>
                <w:szCs w:val="20"/>
                <w:lang w:val="cs-CZ"/>
              </w:rPr>
            </w:pPr>
            <w:r w:rsidRPr="003365E5">
              <w:rPr>
                <w:sz w:val="20"/>
                <w:szCs w:val="20"/>
                <w:lang w:val="cs-CZ"/>
              </w:rPr>
              <w:t>Informační technologie</w:t>
            </w:r>
          </w:p>
        </w:tc>
        <w:tc>
          <w:tcPr>
            <w:tcW w:w="1134" w:type="dxa"/>
          </w:tcPr>
          <w:p w14:paraId="4581DF63" w14:textId="26313F30" w:rsidR="318A6EC7" w:rsidRPr="003365E5" w:rsidRDefault="318A6EC7" w:rsidP="002C109E">
            <w:pPr>
              <w:pStyle w:val="Zkladntext"/>
              <w:spacing w:after="0" w:line="240" w:lineRule="auto"/>
              <w:ind w:left="0"/>
              <w:rPr>
                <w:sz w:val="20"/>
                <w:szCs w:val="20"/>
                <w:lang w:val="cs-CZ"/>
              </w:rPr>
            </w:pPr>
            <w:r w:rsidRPr="003365E5">
              <w:rPr>
                <w:sz w:val="20"/>
                <w:szCs w:val="20"/>
                <w:lang w:val="cs-CZ"/>
              </w:rPr>
              <w:t>109</w:t>
            </w:r>
          </w:p>
        </w:tc>
        <w:tc>
          <w:tcPr>
            <w:tcW w:w="851" w:type="dxa"/>
          </w:tcPr>
          <w:p w14:paraId="5813AB66" w14:textId="174A958E" w:rsidR="318A6EC7" w:rsidRPr="003365E5" w:rsidRDefault="318A6EC7" w:rsidP="002C109E">
            <w:pPr>
              <w:pStyle w:val="Zkladntext"/>
              <w:spacing w:after="0" w:line="240" w:lineRule="auto"/>
              <w:ind w:left="0"/>
              <w:rPr>
                <w:sz w:val="20"/>
                <w:szCs w:val="20"/>
                <w:lang w:val="cs-CZ"/>
              </w:rPr>
            </w:pPr>
            <w:r w:rsidRPr="003365E5">
              <w:rPr>
                <w:sz w:val="20"/>
                <w:szCs w:val="20"/>
                <w:lang w:val="cs-CZ"/>
              </w:rPr>
              <w:t>27</w:t>
            </w:r>
          </w:p>
        </w:tc>
        <w:tc>
          <w:tcPr>
            <w:tcW w:w="992" w:type="dxa"/>
          </w:tcPr>
          <w:p w14:paraId="0C61E924" w14:textId="72DD3176" w:rsidR="318A6EC7" w:rsidRPr="003365E5" w:rsidRDefault="318A6EC7" w:rsidP="002C109E">
            <w:pPr>
              <w:pStyle w:val="Zkladntext"/>
              <w:spacing w:after="0" w:line="240" w:lineRule="auto"/>
              <w:ind w:left="0"/>
              <w:rPr>
                <w:sz w:val="20"/>
                <w:szCs w:val="20"/>
                <w:lang w:val="cs-CZ"/>
              </w:rPr>
            </w:pPr>
            <w:r w:rsidRPr="003365E5">
              <w:rPr>
                <w:sz w:val="20"/>
                <w:szCs w:val="20"/>
                <w:lang w:val="cs-CZ"/>
              </w:rPr>
              <w:t>57</w:t>
            </w:r>
          </w:p>
        </w:tc>
        <w:tc>
          <w:tcPr>
            <w:tcW w:w="1134" w:type="dxa"/>
          </w:tcPr>
          <w:p w14:paraId="0EF9D2B5" w14:textId="4840B532" w:rsidR="318A6EC7" w:rsidRPr="003365E5" w:rsidRDefault="318A6EC7" w:rsidP="002C109E">
            <w:pPr>
              <w:pStyle w:val="Zkladntext"/>
              <w:spacing w:after="0" w:line="240" w:lineRule="auto"/>
              <w:ind w:left="0"/>
              <w:rPr>
                <w:sz w:val="20"/>
                <w:szCs w:val="20"/>
                <w:lang w:val="cs-CZ"/>
              </w:rPr>
            </w:pPr>
            <w:r w:rsidRPr="003365E5">
              <w:rPr>
                <w:sz w:val="20"/>
                <w:szCs w:val="20"/>
                <w:lang w:val="cs-CZ"/>
              </w:rPr>
              <w:t>23</w:t>
            </w:r>
          </w:p>
        </w:tc>
        <w:tc>
          <w:tcPr>
            <w:tcW w:w="1270" w:type="dxa"/>
          </w:tcPr>
          <w:p w14:paraId="767DDFE9" w14:textId="4807917F" w:rsidR="318A6EC7" w:rsidRPr="003365E5" w:rsidRDefault="318A6EC7" w:rsidP="002C109E">
            <w:pPr>
              <w:pStyle w:val="Zkladntext"/>
              <w:spacing w:after="0" w:line="240" w:lineRule="auto"/>
              <w:ind w:left="0"/>
              <w:rPr>
                <w:sz w:val="20"/>
                <w:szCs w:val="20"/>
                <w:lang w:val="cs-CZ"/>
              </w:rPr>
            </w:pPr>
            <w:r w:rsidRPr="003365E5">
              <w:rPr>
                <w:sz w:val="20"/>
                <w:szCs w:val="20"/>
                <w:lang w:val="cs-CZ"/>
              </w:rPr>
              <w:t>2</w:t>
            </w:r>
          </w:p>
        </w:tc>
      </w:tr>
      <w:tr w:rsidR="5D3F73E1" w:rsidRPr="003365E5" w14:paraId="6623A5C5" w14:textId="77777777" w:rsidTr="003365E5">
        <w:trPr>
          <w:trHeight w:val="300"/>
        </w:trPr>
        <w:tc>
          <w:tcPr>
            <w:tcW w:w="1271" w:type="dxa"/>
          </w:tcPr>
          <w:p w14:paraId="52ED256B" w14:textId="76056CF9" w:rsidR="318A6EC7" w:rsidRPr="003365E5" w:rsidRDefault="318A6EC7" w:rsidP="002C109E">
            <w:pPr>
              <w:pStyle w:val="Zkladntext"/>
              <w:spacing w:after="0" w:line="240" w:lineRule="auto"/>
              <w:ind w:left="0"/>
              <w:jc w:val="left"/>
              <w:rPr>
                <w:sz w:val="20"/>
                <w:szCs w:val="20"/>
                <w:lang w:val="cs-CZ"/>
              </w:rPr>
            </w:pPr>
            <w:r w:rsidRPr="003365E5">
              <w:rPr>
                <w:sz w:val="20"/>
                <w:szCs w:val="20"/>
                <w:lang w:val="cs-CZ"/>
              </w:rPr>
              <w:t>23-41-M/01</w:t>
            </w:r>
          </w:p>
        </w:tc>
        <w:tc>
          <w:tcPr>
            <w:tcW w:w="2126" w:type="dxa"/>
          </w:tcPr>
          <w:p w14:paraId="369184EB" w14:textId="2F937036" w:rsidR="318A6EC7" w:rsidRPr="003365E5" w:rsidRDefault="318A6EC7" w:rsidP="002C109E">
            <w:pPr>
              <w:pStyle w:val="Zkladntext"/>
              <w:spacing w:after="0" w:line="240" w:lineRule="auto"/>
              <w:ind w:left="0"/>
              <w:jc w:val="left"/>
              <w:rPr>
                <w:sz w:val="20"/>
                <w:szCs w:val="20"/>
                <w:lang w:val="cs-CZ"/>
              </w:rPr>
            </w:pPr>
            <w:r w:rsidRPr="003365E5">
              <w:rPr>
                <w:sz w:val="20"/>
                <w:szCs w:val="20"/>
                <w:lang w:val="cs-CZ"/>
              </w:rPr>
              <w:t>Strojírenství</w:t>
            </w:r>
          </w:p>
        </w:tc>
        <w:tc>
          <w:tcPr>
            <w:tcW w:w="1134" w:type="dxa"/>
          </w:tcPr>
          <w:p w14:paraId="184F26F9" w14:textId="1B78BACE" w:rsidR="318A6EC7" w:rsidRPr="003365E5" w:rsidRDefault="318A6EC7" w:rsidP="002C109E">
            <w:pPr>
              <w:pStyle w:val="Zkladntext"/>
              <w:spacing w:after="0" w:line="240" w:lineRule="auto"/>
              <w:ind w:left="0"/>
              <w:rPr>
                <w:sz w:val="20"/>
                <w:szCs w:val="20"/>
                <w:lang w:val="cs-CZ"/>
              </w:rPr>
            </w:pPr>
            <w:r w:rsidRPr="003365E5">
              <w:rPr>
                <w:sz w:val="20"/>
                <w:szCs w:val="20"/>
                <w:lang w:val="cs-CZ"/>
              </w:rPr>
              <w:t>35</w:t>
            </w:r>
          </w:p>
        </w:tc>
        <w:tc>
          <w:tcPr>
            <w:tcW w:w="851" w:type="dxa"/>
          </w:tcPr>
          <w:p w14:paraId="7B0D4FAB" w14:textId="16B7BE2D" w:rsidR="318A6EC7" w:rsidRPr="003365E5" w:rsidRDefault="318A6EC7" w:rsidP="002C109E">
            <w:pPr>
              <w:pStyle w:val="Zkladntext"/>
              <w:spacing w:after="0" w:line="240" w:lineRule="auto"/>
              <w:ind w:left="0"/>
              <w:rPr>
                <w:sz w:val="20"/>
                <w:szCs w:val="20"/>
                <w:lang w:val="cs-CZ"/>
              </w:rPr>
            </w:pPr>
            <w:r w:rsidRPr="003365E5">
              <w:rPr>
                <w:sz w:val="20"/>
                <w:szCs w:val="20"/>
                <w:lang w:val="cs-CZ"/>
              </w:rPr>
              <w:t>12</w:t>
            </w:r>
          </w:p>
        </w:tc>
        <w:tc>
          <w:tcPr>
            <w:tcW w:w="992" w:type="dxa"/>
          </w:tcPr>
          <w:p w14:paraId="27F4E58A" w14:textId="2B15C719" w:rsidR="318A6EC7" w:rsidRPr="003365E5" w:rsidRDefault="318A6EC7" w:rsidP="002C109E">
            <w:pPr>
              <w:pStyle w:val="Zkladntext"/>
              <w:spacing w:after="0" w:line="240" w:lineRule="auto"/>
              <w:ind w:left="0"/>
              <w:rPr>
                <w:sz w:val="20"/>
                <w:szCs w:val="20"/>
                <w:lang w:val="cs-CZ"/>
              </w:rPr>
            </w:pPr>
            <w:r w:rsidRPr="003365E5">
              <w:rPr>
                <w:sz w:val="20"/>
                <w:szCs w:val="20"/>
                <w:lang w:val="cs-CZ"/>
              </w:rPr>
              <w:t>22</w:t>
            </w:r>
          </w:p>
        </w:tc>
        <w:tc>
          <w:tcPr>
            <w:tcW w:w="1134" w:type="dxa"/>
          </w:tcPr>
          <w:p w14:paraId="0B422AB0" w14:textId="78E9B901" w:rsidR="318A6EC7" w:rsidRPr="003365E5" w:rsidRDefault="318A6EC7" w:rsidP="002C109E">
            <w:pPr>
              <w:pStyle w:val="Zkladntext"/>
              <w:spacing w:after="0" w:line="240" w:lineRule="auto"/>
              <w:ind w:left="0"/>
              <w:rPr>
                <w:sz w:val="20"/>
                <w:szCs w:val="20"/>
                <w:lang w:val="cs-CZ"/>
              </w:rPr>
            </w:pPr>
            <w:r w:rsidRPr="003365E5">
              <w:rPr>
                <w:sz w:val="20"/>
                <w:szCs w:val="20"/>
                <w:lang w:val="cs-CZ"/>
              </w:rPr>
              <w:t>0</w:t>
            </w:r>
          </w:p>
        </w:tc>
        <w:tc>
          <w:tcPr>
            <w:tcW w:w="1270" w:type="dxa"/>
          </w:tcPr>
          <w:p w14:paraId="03B0F05F" w14:textId="1C3D27B3" w:rsidR="318A6EC7" w:rsidRPr="003365E5" w:rsidRDefault="318A6EC7" w:rsidP="002C109E">
            <w:pPr>
              <w:pStyle w:val="Zkladntext"/>
              <w:spacing w:after="0" w:line="240" w:lineRule="auto"/>
              <w:ind w:left="0"/>
              <w:rPr>
                <w:sz w:val="20"/>
                <w:szCs w:val="20"/>
                <w:lang w:val="cs-CZ"/>
              </w:rPr>
            </w:pPr>
            <w:r w:rsidRPr="003365E5">
              <w:rPr>
                <w:sz w:val="20"/>
                <w:szCs w:val="20"/>
                <w:lang w:val="cs-CZ"/>
              </w:rPr>
              <w:t>0</w:t>
            </w:r>
          </w:p>
        </w:tc>
      </w:tr>
      <w:tr w:rsidR="5D3F73E1" w:rsidRPr="003365E5" w14:paraId="040BE0F1" w14:textId="77777777" w:rsidTr="003365E5">
        <w:trPr>
          <w:trHeight w:val="300"/>
        </w:trPr>
        <w:tc>
          <w:tcPr>
            <w:tcW w:w="1271" w:type="dxa"/>
          </w:tcPr>
          <w:p w14:paraId="13CE8E55" w14:textId="0F15FF11" w:rsidR="318A6EC7" w:rsidRPr="003365E5" w:rsidRDefault="318A6EC7" w:rsidP="002C109E">
            <w:pPr>
              <w:pStyle w:val="Zkladntext"/>
              <w:spacing w:after="0" w:line="240" w:lineRule="auto"/>
              <w:ind w:left="0"/>
              <w:jc w:val="left"/>
              <w:rPr>
                <w:sz w:val="20"/>
                <w:szCs w:val="20"/>
                <w:lang w:val="cs-CZ"/>
              </w:rPr>
            </w:pPr>
            <w:r w:rsidRPr="003365E5">
              <w:rPr>
                <w:sz w:val="20"/>
                <w:szCs w:val="20"/>
                <w:lang w:val="cs-CZ"/>
              </w:rPr>
              <w:t>26-41-M/01</w:t>
            </w:r>
          </w:p>
        </w:tc>
        <w:tc>
          <w:tcPr>
            <w:tcW w:w="2126" w:type="dxa"/>
          </w:tcPr>
          <w:p w14:paraId="130C3875" w14:textId="62B0D15B" w:rsidR="318A6EC7" w:rsidRPr="003365E5" w:rsidRDefault="318A6EC7" w:rsidP="002C109E">
            <w:pPr>
              <w:pStyle w:val="Zkladntext"/>
              <w:spacing w:after="0" w:line="240" w:lineRule="auto"/>
              <w:ind w:left="0"/>
              <w:jc w:val="left"/>
              <w:rPr>
                <w:sz w:val="20"/>
                <w:szCs w:val="20"/>
                <w:lang w:val="cs-CZ"/>
              </w:rPr>
            </w:pPr>
            <w:r w:rsidRPr="003365E5">
              <w:rPr>
                <w:sz w:val="20"/>
                <w:szCs w:val="20"/>
                <w:lang w:val="cs-CZ"/>
              </w:rPr>
              <w:t>Elektrotechnika</w:t>
            </w:r>
          </w:p>
        </w:tc>
        <w:tc>
          <w:tcPr>
            <w:tcW w:w="1134" w:type="dxa"/>
          </w:tcPr>
          <w:p w14:paraId="364BE06D" w14:textId="3C7E97D2" w:rsidR="318A6EC7" w:rsidRPr="003365E5" w:rsidRDefault="318A6EC7" w:rsidP="002C109E">
            <w:pPr>
              <w:pStyle w:val="Zkladntext"/>
              <w:spacing w:after="0" w:line="240" w:lineRule="auto"/>
              <w:ind w:left="0"/>
              <w:rPr>
                <w:sz w:val="20"/>
                <w:szCs w:val="20"/>
                <w:lang w:val="cs-CZ"/>
              </w:rPr>
            </w:pPr>
            <w:r w:rsidRPr="003365E5">
              <w:rPr>
                <w:sz w:val="20"/>
                <w:szCs w:val="20"/>
                <w:lang w:val="cs-CZ"/>
              </w:rPr>
              <w:t>41</w:t>
            </w:r>
          </w:p>
        </w:tc>
        <w:tc>
          <w:tcPr>
            <w:tcW w:w="851" w:type="dxa"/>
          </w:tcPr>
          <w:p w14:paraId="63876A8D" w14:textId="31DF6F39" w:rsidR="318A6EC7" w:rsidRPr="003365E5" w:rsidRDefault="318A6EC7" w:rsidP="002C109E">
            <w:pPr>
              <w:pStyle w:val="Zkladntext"/>
              <w:spacing w:after="0" w:line="240" w:lineRule="auto"/>
              <w:ind w:left="0"/>
              <w:rPr>
                <w:sz w:val="20"/>
                <w:szCs w:val="20"/>
                <w:lang w:val="cs-CZ"/>
              </w:rPr>
            </w:pPr>
            <w:r w:rsidRPr="003365E5">
              <w:rPr>
                <w:sz w:val="20"/>
                <w:szCs w:val="20"/>
                <w:lang w:val="cs-CZ"/>
              </w:rPr>
              <w:t>14</w:t>
            </w:r>
          </w:p>
        </w:tc>
        <w:tc>
          <w:tcPr>
            <w:tcW w:w="992" w:type="dxa"/>
          </w:tcPr>
          <w:p w14:paraId="3FFF1CD4" w14:textId="7209C245" w:rsidR="318A6EC7" w:rsidRPr="003365E5" w:rsidRDefault="318A6EC7" w:rsidP="002C109E">
            <w:pPr>
              <w:pStyle w:val="Zkladntext"/>
              <w:spacing w:after="0" w:line="240" w:lineRule="auto"/>
              <w:ind w:left="0"/>
              <w:rPr>
                <w:sz w:val="20"/>
                <w:szCs w:val="20"/>
                <w:lang w:val="cs-CZ"/>
              </w:rPr>
            </w:pPr>
            <w:r w:rsidRPr="003365E5">
              <w:rPr>
                <w:sz w:val="20"/>
                <w:szCs w:val="20"/>
                <w:lang w:val="cs-CZ"/>
              </w:rPr>
              <w:t>25</w:t>
            </w:r>
          </w:p>
        </w:tc>
        <w:tc>
          <w:tcPr>
            <w:tcW w:w="1134" w:type="dxa"/>
          </w:tcPr>
          <w:p w14:paraId="1AFB1D8D" w14:textId="59A09991" w:rsidR="318A6EC7" w:rsidRPr="003365E5" w:rsidRDefault="318A6EC7" w:rsidP="002C109E">
            <w:pPr>
              <w:pStyle w:val="Zkladntext"/>
              <w:spacing w:after="0" w:line="240" w:lineRule="auto"/>
              <w:ind w:left="0"/>
              <w:rPr>
                <w:sz w:val="20"/>
                <w:szCs w:val="20"/>
                <w:lang w:val="cs-CZ"/>
              </w:rPr>
            </w:pPr>
            <w:r w:rsidRPr="003365E5">
              <w:rPr>
                <w:sz w:val="20"/>
                <w:szCs w:val="20"/>
                <w:lang w:val="cs-CZ"/>
              </w:rPr>
              <w:t>2</w:t>
            </w:r>
          </w:p>
        </w:tc>
        <w:tc>
          <w:tcPr>
            <w:tcW w:w="1270" w:type="dxa"/>
          </w:tcPr>
          <w:p w14:paraId="3F5F7E35" w14:textId="03137D5B" w:rsidR="318A6EC7" w:rsidRPr="003365E5" w:rsidRDefault="318A6EC7" w:rsidP="002C109E">
            <w:pPr>
              <w:pStyle w:val="Zkladntext"/>
              <w:spacing w:after="0" w:line="240" w:lineRule="auto"/>
              <w:ind w:left="0"/>
              <w:rPr>
                <w:sz w:val="20"/>
                <w:szCs w:val="20"/>
                <w:lang w:val="cs-CZ"/>
              </w:rPr>
            </w:pPr>
            <w:r w:rsidRPr="003365E5">
              <w:rPr>
                <w:sz w:val="20"/>
                <w:szCs w:val="20"/>
                <w:lang w:val="cs-CZ"/>
              </w:rPr>
              <w:t>0</w:t>
            </w:r>
          </w:p>
        </w:tc>
      </w:tr>
      <w:tr w:rsidR="5D3F73E1" w:rsidRPr="003365E5" w14:paraId="5736E76A" w14:textId="77777777" w:rsidTr="003365E5">
        <w:trPr>
          <w:trHeight w:val="300"/>
        </w:trPr>
        <w:tc>
          <w:tcPr>
            <w:tcW w:w="1271" w:type="dxa"/>
          </w:tcPr>
          <w:p w14:paraId="1A661EBB" w14:textId="6120339F" w:rsidR="318A6EC7" w:rsidRPr="003365E5" w:rsidRDefault="318A6EC7" w:rsidP="002C109E">
            <w:pPr>
              <w:pStyle w:val="Zkladntext"/>
              <w:spacing w:after="0" w:line="240" w:lineRule="auto"/>
              <w:ind w:left="0"/>
              <w:jc w:val="left"/>
              <w:rPr>
                <w:sz w:val="20"/>
                <w:szCs w:val="20"/>
                <w:lang w:val="cs-CZ"/>
              </w:rPr>
            </w:pPr>
            <w:r w:rsidRPr="003365E5">
              <w:rPr>
                <w:sz w:val="20"/>
                <w:szCs w:val="20"/>
                <w:lang w:val="cs-CZ"/>
              </w:rPr>
              <w:t>63-41-M/01</w:t>
            </w:r>
          </w:p>
        </w:tc>
        <w:tc>
          <w:tcPr>
            <w:tcW w:w="2126" w:type="dxa"/>
          </w:tcPr>
          <w:p w14:paraId="407E9D44" w14:textId="0FA472A7" w:rsidR="318A6EC7" w:rsidRPr="003365E5" w:rsidRDefault="318A6EC7" w:rsidP="002C109E">
            <w:pPr>
              <w:pStyle w:val="Zkladntext"/>
              <w:spacing w:after="0" w:line="240" w:lineRule="auto"/>
              <w:ind w:left="0"/>
              <w:jc w:val="left"/>
              <w:rPr>
                <w:sz w:val="20"/>
                <w:szCs w:val="20"/>
                <w:lang w:val="cs-CZ"/>
              </w:rPr>
            </w:pPr>
            <w:r w:rsidRPr="003365E5">
              <w:rPr>
                <w:sz w:val="20"/>
                <w:szCs w:val="20"/>
                <w:lang w:val="cs-CZ"/>
              </w:rPr>
              <w:t>Ekonomika a podnikání</w:t>
            </w:r>
          </w:p>
        </w:tc>
        <w:tc>
          <w:tcPr>
            <w:tcW w:w="1134" w:type="dxa"/>
          </w:tcPr>
          <w:p w14:paraId="4465943D" w14:textId="5AD8C464" w:rsidR="318A6EC7" w:rsidRPr="003365E5" w:rsidRDefault="318A6EC7" w:rsidP="002C109E">
            <w:pPr>
              <w:pStyle w:val="Zkladntext"/>
              <w:spacing w:after="0" w:line="240" w:lineRule="auto"/>
              <w:ind w:left="0"/>
              <w:rPr>
                <w:sz w:val="20"/>
                <w:szCs w:val="20"/>
                <w:lang w:val="cs-CZ"/>
              </w:rPr>
            </w:pPr>
            <w:r w:rsidRPr="003365E5">
              <w:rPr>
                <w:sz w:val="20"/>
                <w:szCs w:val="20"/>
                <w:lang w:val="cs-CZ"/>
              </w:rPr>
              <w:t>112</w:t>
            </w:r>
          </w:p>
        </w:tc>
        <w:tc>
          <w:tcPr>
            <w:tcW w:w="851" w:type="dxa"/>
          </w:tcPr>
          <w:p w14:paraId="283DA758" w14:textId="076C5C92" w:rsidR="318A6EC7" w:rsidRPr="003365E5" w:rsidRDefault="318A6EC7" w:rsidP="002C109E">
            <w:pPr>
              <w:pStyle w:val="Zkladntext"/>
              <w:spacing w:after="0" w:line="240" w:lineRule="auto"/>
              <w:ind w:left="0"/>
              <w:rPr>
                <w:sz w:val="20"/>
                <w:szCs w:val="20"/>
                <w:lang w:val="cs-CZ"/>
              </w:rPr>
            </w:pPr>
            <w:r w:rsidRPr="003365E5">
              <w:rPr>
                <w:sz w:val="20"/>
                <w:szCs w:val="20"/>
                <w:lang w:val="cs-CZ"/>
              </w:rPr>
              <w:t>25</w:t>
            </w:r>
          </w:p>
        </w:tc>
        <w:tc>
          <w:tcPr>
            <w:tcW w:w="992" w:type="dxa"/>
          </w:tcPr>
          <w:p w14:paraId="1EA677E6" w14:textId="1283423F" w:rsidR="318A6EC7" w:rsidRPr="003365E5" w:rsidRDefault="318A6EC7" w:rsidP="002C109E">
            <w:pPr>
              <w:pStyle w:val="Zkladntext"/>
              <w:spacing w:after="0" w:line="240" w:lineRule="auto"/>
              <w:ind w:left="0"/>
              <w:rPr>
                <w:sz w:val="20"/>
                <w:szCs w:val="20"/>
                <w:lang w:val="cs-CZ"/>
              </w:rPr>
            </w:pPr>
            <w:r w:rsidRPr="003365E5">
              <w:rPr>
                <w:sz w:val="20"/>
                <w:szCs w:val="20"/>
                <w:lang w:val="cs-CZ"/>
              </w:rPr>
              <w:t>45</w:t>
            </w:r>
          </w:p>
        </w:tc>
        <w:tc>
          <w:tcPr>
            <w:tcW w:w="1134" w:type="dxa"/>
          </w:tcPr>
          <w:p w14:paraId="01214670" w14:textId="4CCCC942" w:rsidR="318A6EC7" w:rsidRPr="003365E5" w:rsidRDefault="318A6EC7" w:rsidP="002C109E">
            <w:pPr>
              <w:pStyle w:val="Zkladntext"/>
              <w:spacing w:after="0" w:line="240" w:lineRule="auto"/>
              <w:ind w:left="0"/>
              <w:rPr>
                <w:sz w:val="20"/>
                <w:szCs w:val="20"/>
                <w:lang w:val="cs-CZ"/>
              </w:rPr>
            </w:pPr>
            <w:r w:rsidRPr="003365E5">
              <w:rPr>
                <w:sz w:val="20"/>
                <w:szCs w:val="20"/>
                <w:lang w:val="cs-CZ"/>
              </w:rPr>
              <w:t>42</w:t>
            </w:r>
          </w:p>
        </w:tc>
        <w:tc>
          <w:tcPr>
            <w:tcW w:w="1270" w:type="dxa"/>
          </w:tcPr>
          <w:p w14:paraId="69E93BED" w14:textId="54652BA7" w:rsidR="318A6EC7" w:rsidRPr="003365E5" w:rsidRDefault="318A6EC7" w:rsidP="002C109E">
            <w:pPr>
              <w:pStyle w:val="Zkladntext"/>
              <w:spacing w:after="0" w:line="240" w:lineRule="auto"/>
              <w:ind w:left="0"/>
              <w:rPr>
                <w:sz w:val="20"/>
                <w:szCs w:val="20"/>
                <w:lang w:val="cs-CZ"/>
              </w:rPr>
            </w:pPr>
            <w:r w:rsidRPr="003365E5">
              <w:rPr>
                <w:sz w:val="20"/>
                <w:szCs w:val="20"/>
                <w:lang w:val="cs-CZ"/>
              </w:rPr>
              <w:t>0</w:t>
            </w:r>
          </w:p>
        </w:tc>
      </w:tr>
      <w:tr w:rsidR="5D3F73E1" w:rsidRPr="003365E5" w14:paraId="34E762D0" w14:textId="77777777" w:rsidTr="003365E5">
        <w:trPr>
          <w:trHeight w:val="300"/>
        </w:trPr>
        <w:tc>
          <w:tcPr>
            <w:tcW w:w="1271" w:type="dxa"/>
          </w:tcPr>
          <w:p w14:paraId="56A82F6F" w14:textId="3A6938B5" w:rsidR="318A6EC7" w:rsidRPr="003365E5" w:rsidRDefault="318A6EC7" w:rsidP="002C109E">
            <w:pPr>
              <w:pStyle w:val="Zkladntext"/>
              <w:spacing w:after="0" w:line="240" w:lineRule="auto"/>
              <w:ind w:left="0"/>
              <w:jc w:val="left"/>
              <w:rPr>
                <w:sz w:val="20"/>
                <w:szCs w:val="20"/>
                <w:lang w:val="cs-CZ"/>
              </w:rPr>
            </w:pPr>
            <w:r w:rsidRPr="003365E5">
              <w:rPr>
                <w:sz w:val="20"/>
                <w:szCs w:val="20"/>
                <w:lang w:val="cs-CZ"/>
              </w:rPr>
              <w:t>23-45-L/01</w:t>
            </w:r>
            <w:r w:rsidR="003365E5" w:rsidRPr="003365E5">
              <w:rPr>
                <w:sz w:val="20"/>
                <w:szCs w:val="20"/>
                <w:lang w:val="cs-CZ"/>
              </w:rPr>
              <w:br/>
            </w:r>
            <w:r w:rsidRPr="003365E5">
              <w:rPr>
                <w:sz w:val="20"/>
                <w:szCs w:val="20"/>
                <w:lang w:val="cs-CZ"/>
              </w:rPr>
              <w:t>+</w:t>
            </w:r>
            <w:r w:rsidR="003365E5">
              <w:rPr>
                <w:sz w:val="20"/>
                <w:szCs w:val="20"/>
                <w:lang w:val="cs-CZ"/>
              </w:rPr>
              <w:br/>
            </w:r>
            <w:r w:rsidRPr="003365E5">
              <w:rPr>
                <w:sz w:val="20"/>
                <w:szCs w:val="20"/>
                <w:lang w:val="cs-CZ"/>
              </w:rPr>
              <w:t>23-56-H/01</w:t>
            </w:r>
          </w:p>
        </w:tc>
        <w:tc>
          <w:tcPr>
            <w:tcW w:w="2126" w:type="dxa"/>
          </w:tcPr>
          <w:p w14:paraId="3B0AFBCA" w14:textId="0A8BB8F9" w:rsidR="318A6EC7" w:rsidRPr="003365E5" w:rsidRDefault="318A6EC7" w:rsidP="002C109E">
            <w:pPr>
              <w:pStyle w:val="Zkladntext"/>
              <w:spacing w:after="0" w:line="240" w:lineRule="auto"/>
              <w:ind w:left="0"/>
              <w:jc w:val="left"/>
              <w:rPr>
                <w:sz w:val="20"/>
                <w:szCs w:val="20"/>
                <w:lang w:val="cs-CZ"/>
              </w:rPr>
            </w:pPr>
            <w:r w:rsidRPr="003365E5">
              <w:rPr>
                <w:sz w:val="20"/>
                <w:szCs w:val="20"/>
                <w:lang w:val="cs-CZ"/>
              </w:rPr>
              <w:t>Mechanik seřizovač + Obráběč kovů</w:t>
            </w:r>
          </w:p>
        </w:tc>
        <w:tc>
          <w:tcPr>
            <w:tcW w:w="1134" w:type="dxa"/>
          </w:tcPr>
          <w:p w14:paraId="6A7F7C0F" w14:textId="5D2E6B70" w:rsidR="318A6EC7" w:rsidRPr="003365E5" w:rsidRDefault="318A6EC7" w:rsidP="002C109E">
            <w:pPr>
              <w:pStyle w:val="Zkladntext"/>
              <w:spacing w:after="0" w:line="240" w:lineRule="auto"/>
              <w:ind w:left="0"/>
              <w:rPr>
                <w:sz w:val="20"/>
                <w:szCs w:val="20"/>
                <w:lang w:val="cs-CZ"/>
              </w:rPr>
            </w:pPr>
            <w:r w:rsidRPr="003365E5">
              <w:rPr>
                <w:sz w:val="20"/>
                <w:szCs w:val="20"/>
                <w:lang w:val="cs-CZ"/>
              </w:rPr>
              <w:t>26</w:t>
            </w:r>
          </w:p>
        </w:tc>
        <w:tc>
          <w:tcPr>
            <w:tcW w:w="851" w:type="dxa"/>
          </w:tcPr>
          <w:p w14:paraId="1D188599" w14:textId="791B2725" w:rsidR="318A6EC7" w:rsidRPr="003365E5" w:rsidRDefault="318A6EC7" w:rsidP="002C109E">
            <w:pPr>
              <w:pStyle w:val="Zkladntext"/>
              <w:spacing w:after="0" w:line="240" w:lineRule="auto"/>
              <w:ind w:left="0"/>
              <w:rPr>
                <w:sz w:val="20"/>
                <w:szCs w:val="20"/>
                <w:lang w:val="cs-CZ"/>
              </w:rPr>
            </w:pPr>
            <w:r w:rsidRPr="003365E5">
              <w:rPr>
                <w:sz w:val="20"/>
                <w:szCs w:val="20"/>
                <w:lang w:val="cs-CZ"/>
              </w:rPr>
              <w:t>10</w:t>
            </w:r>
          </w:p>
        </w:tc>
        <w:tc>
          <w:tcPr>
            <w:tcW w:w="992" w:type="dxa"/>
          </w:tcPr>
          <w:p w14:paraId="039CEEEA" w14:textId="1B3ADE7F" w:rsidR="318A6EC7" w:rsidRPr="003365E5" w:rsidRDefault="318A6EC7" w:rsidP="002C109E">
            <w:pPr>
              <w:pStyle w:val="Zkladntext"/>
              <w:spacing w:after="0" w:line="240" w:lineRule="auto"/>
              <w:ind w:left="0"/>
              <w:rPr>
                <w:sz w:val="20"/>
                <w:szCs w:val="20"/>
                <w:lang w:val="cs-CZ"/>
              </w:rPr>
            </w:pPr>
            <w:r w:rsidRPr="003365E5">
              <w:rPr>
                <w:sz w:val="20"/>
                <w:szCs w:val="20"/>
                <w:lang w:val="cs-CZ"/>
              </w:rPr>
              <w:t>16</w:t>
            </w:r>
          </w:p>
        </w:tc>
        <w:tc>
          <w:tcPr>
            <w:tcW w:w="1134" w:type="dxa"/>
          </w:tcPr>
          <w:p w14:paraId="0D635328" w14:textId="1BB4E1EF" w:rsidR="318A6EC7" w:rsidRPr="003365E5" w:rsidRDefault="318A6EC7" w:rsidP="002C109E">
            <w:pPr>
              <w:pStyle w:val="Zkladntext"/>
              <w:spacing w:after="0" w:line="240" w:lineRule="auto"/>
              <w:ind w:left="0"/>
              <w:rPr>
                <w:sz w:val="20"/>
                <w:szCs w:val="20"/>
                <w:lang w:val="cs-CZ"/>
              </w:rPr>
            </w:pPr>
            <w:r w:rsidRPr="003365E5">
              <w:rPr>
                <w:sz w:val="20"/>
                <w:szCs w:val="20"/>
                <w:lang w:val="cs-CZ"/>
              </w:rPr>
              <w:t>0</w:t>
            </w:r>
          </w:p>
        </w:tc>
        <w:tc>
          <w:tcPr>
            <w:tcW w:w="1270" w:type="dxa"/>
          </w:tcPr>
          <w:p w14:paraId="5D6967A7" w14:textId="467D94C7" w:rsidR="318A6EC7" w:rsidRPr="003365E5" w:rsidRDefault="318A6EC7" w:rsidP="002C109E">
            <w:pPr>
              <w:pStyle w:val="Zkladntext"/>
              <w:spacing w:after="0" w:line="240" w:lineRule="auto"/>
              <w:ind w:left="0"/>
              <w:rPr>
                <w:sz w:val="20"/>
                <w:szCs w:val="20"/>
                <w:lang w:val="cs-CZ"/>
              </w:rPr>
            </w:pPr>
            <w:r w:rsidRPr="003365E5">
              <w:rPr>
                <w:sz w:val="20"/>
                <w:szCs w:val="20"/>
                <w:lang w:val="cs-CZ"/>
              </w:rPr>
              <w:t>0</w:t>
            </w:r>
          </w:p>
        </w:tc>
      </w:tr>
      <w:tr w:rsidR="5D3F73E1" w:rsidRPr="003365E5" w14:paraId="2809D798" w14:textId="77777777" w:rsidTr="003365E5">
        <w:trPr>
          <w:trHeight w:val="300"/>
        </w:trPr>
        <w:tc>
          <w:tcPr>
            <w:tcW w:w="1271" w:type="dxa"/>
          </w:tcPr>
          <w:p w14:paraId="139445F8" w14:textId="11DDCF04" w:rsidR="318A6EC7" w:rsidRPr="003365E5" w:rsidRDefault="318A6EC7" w:rsidP="002C109E">
            <w:pPr>
              <w:pStyle w:val="Zkladntext"/>
              <w:spacing w:after="0" w:line="240" w:lineRule="auto"/>
              <w:ind w:left="0"/>
              <w:jc w:val="left"/>
              <w:rPr>
                <w:sz w:val="20"/>
                <w:szCs w:val="20"/>
                <w:lang w:val="cs-CZ"/>
              </w:rPr>
            </w:pPr>
            <w:r w:rsidRPr="003365E5">
              <w:rPr>
                <w:sz w:val="20"/>
                <w:szCs w:val="20"/>
                <w:lang w:val="cs-CZ"/>
              </w:rPr>
              <w:t>26-41-L/01</w:t>
            </w:r>
            <w:r w:rsidR="003365E5">
              <w:rPr>
                <w:sz w:val="20"/>
                <w:szCs w:val="20"/>
                <w:lang w:val="cs-CZ"/>
              </w:rPr>
              <w:br/>
            </w:r>
            <w:r w:rsidRPr="003365E5">
              <w:rPr>
                <w:sz w:val="20"/>
                <w:szCs w:val="20"/>
                <w:lang w:val="cs-CZ"/>
              </w:rPr>
              <w:t>+</w:t>
            </w:r>
            <w:r w:rsidR="003365E5">
              <w:rPr>
                <w:sz w:val="20"/>
                <w:szCs w:val="20"/>
                <w:lang w:val="cs-CZ"/>
              </w:rPr>
              <w:br/>
            </w:r>
            <w:r w:rsidRPr="003365E5">
              <w:rPr>
                <w:sz w:val="20"/>
                <w:szCs w:val="20"/>
                <w:lang w:val="cs-CZ"/>
              </w:rPr>
              <w:t>26-52-H/01</w:t>
            </w:r>
          </w:p>
        </w:tc>
        <w:tc>
          <w:tcPr>
            <w:tcW w:w="2126" w:type="dxa"/>
          </w:tcPr>
          <w:p w14:paraId="5858F7FD" w14:textId="16965534" w:rsidR="318A6EC7" w:rsidRPr="003365E5" w:rsidRDefault="318A6EC7" w:rsidP="002C109E">
            <w:pPr>
              <w:pStyle w:val="Zkladntext"/>
              <w:spacing w:after="0" w:line="240" w:lineRule="auto"/>
              <w:ind w:left="0"/>
              <w:jc w:val="left"/>
              <w:rPr>
                <w:sz w:val="20"/>
                <w:szCs w:val="20"/>
                <w:lang w:val="cs-CZ"/>
              </w:rPr>
            </w:pPr>
            <w:r w:rsidRPr="003365E5">
              <w:rPr>
                <w:sz w:val="20"/>
                <w:szCs w:val="20"/>
                <w:lang w:val="cs-CZ"/>
              </w:rPr>
              <w:t>Mechanik elektrotechnik + Elektromechanik pro zař.</w:t>
            </w:r>
            <w:r w:rsidR="003365E5">
              <w:rPr>
                <w:sz w:val="20"/>
                <w:szCs w:val="20"/>
                <w:lang w:val="cs-CZ"/>
              </w:rPr>
              <w:t xml:space="preserve"> a </w:t>
            </w:r>
            <w:r w:rsidRPr="003365E5">
              <w:rPr>
                <w:sz w:val="20"/>
                <w:szCs w:val="20"/>
                <w:lang w:val="cs-CZ"/>
              </w:rPr>
              <w:t>přístroje</w:t>
            </w:r>
          </w:p>
        </w:tc>
        <w:tc>
          <w:tcPr>
            <w:tcW w:w="1134" w:type="dxa"/>
          </w:tcPr>
          <w:p w14:paraId="181E20A8" w14:textId="6D88417F" w:rsidR="318A6EC7" w:rsidRPr="003365E5" w:rsidRDefault="318A6EC7" w:rsidP="002C109E">
            <w:pPr>
              <w:pStyle w:val="Zkladntext"/>
              <w:spacing w:after="0" w:line="240" w:lineRule="auto"/>
              <w:ind w:left="0"/>
              <w:rPr>
                <w:sz w:val="20"/>
                <w:szCs w:val="20"/>
                <w:lang w:val="cs-CZ"/>
              </w:rPr>
            </w:pPr>
            <w:r w:rsidRPr="003365E5">
              <w:rPr>
                <w:sz w:val="20"/>
                <w:szCs w:val="20"/>
                <w:lang w:val="cs-CZ"/>
              </w:rPr>
              <w:t>47</w:t>
            </w:r>
          </w:p>
        </w:tc>
        <w:tc>
          <w:tcPr>
            <w:tcW w:w="851" w:type="dxa"/>
          </w:tcPr>
          <w:p w14:paraId="740EA468" w14:textId="47881C2F" w:rsidR="318A6EC7" w:rsidRPr="003365E5" w:rsidRDefault="318A6EC7" w:rsidP="002C109E">
            <w:pPr>
              <w:pStyle w:val="Zkladntext"/>
              <w:spacing w:after="0" w:line="240" w:lineRule="auto"/>
              <w:ind w:left="0"/>
              <w:rPr>
                <w:sz w:val="20"/>
                <w:szCs w:val="20"/>
                <w:lang w:val="cs-CZ"/>
              </w:rPr>
            </w:pPr>
            <w:r w:rsidRPr="003365E5">
              <w:rPr>
                <w:sz w:val="20"/>
                <w:szCs w:val="20"/>
                <w:lang w:val="cs-CZ"/>
              </w:rPr>
              <w:t>22</w:t>
            </w:r>
          </w:p>
        </w:tc>
        <w:tc>
          <w:tcPr>
            <w:tcW w:w="992" w:type="dxa"/>
          </w:tcPr>
          <w:p w14:paraId="2F621487" w14:textId="4B1F4233" w:rsidR="318A6EC7" w:rsidRPr="003365E5" w:rsidRDefault="318A6EC7" w:rsidP="002C109E">
            <w:pPr>
              <w:pStyle w:val="Zkladntext"/>
              <w:spacing w:after="0" w:line="240" w:lineRule="auto"/>
              <w:ind w:left="0"/>
              <w:rPr>
                <w:sz w:val="20"/>
                <w:szCs w:val="20"/>
                <w:lang w:val="cs-CZ"/>
              </w:rPr>
            </w:pPr>
            <w:r w:rsidRPr="003365E5">
              <w:rPr>
                <w:sz w:val="20"/>
                <w:szCs w:val="20"/>
                <w:lang w:val="cs-CZ"/>
              </w:rPr>
              <w:t>24</w:t>
            </w:r>
          </w:p>
        </w:tc>
        <w:tc>
          <w:tcPr>
            <w:tcW w:w="1134" w:type="dxa"/>
          </w:tcPr>
          <w:p w14:paraId="632E9E70" w14:textId="742B9DA0" w:rsidR="318A6EC7" w:rsidRPr="003365E5" w:rsidRDefault="318A6EC7" w:rsidP="002C109E">
            <w:pPr>
              <w:pStyle w:val="Zkladntext"/>
              <w:spacing w:after="0" w:line="240" w:lineRule="auto"/>
              <w:ind w:left="0"/>
              <w:rPr>
                <w:sz w:val="20"/>
                <w:szCs w:val="20"/>
                <w:lang w:val="cs-CZ"/>
              </w:rPr>
            </w:pPr>
            <w:r w:rsidRPr="003365E5">
              <w:rPr>
                <w:sz w:val="20"/>
                <w:szCs w:val="20"/>
                <w:lang w:val="cs-CZ"/>
              </w:rPr>
              <w:t>0</w:t>
            </w:r>
          </w:p>
        </w:tc>
        <w:tc>
          <w:tcPr>
            <w:tcW w:w="1270" w:type="dxa"/>
          </w:tcPr>
          <w:p w14:paraId="6F5D4846" w14:textId="293DA108" w:rsidR="318A6EC7" w:rsidRPr="003365E5" w:rsidRDefault="318A6EC7" w:rsidP="002C109E">
            <w:pPr>
              <w:pStyle w:val="Zkladntext"/>
              <w:spacing w:after="0" w:line="240" w:lineRule="auto"/>
              <w:ind w:left="0"/>
              <w:rPr>
                <w:sz w:val="20"/>
                <w:szCs w:val="20"/>
                <w:lang w:val="cs-CZ"/>
              </w:rPr>
            </w:pPr>
            <w:r w:rsidRPr="003365E5">
              <w:rPr>
                <w:sz w:val="20"/>
                <w:szCs w:val="20"/>
                <w:lang w:val="cs-CZ"/>
              </w:rPr>
              <w:t>0</w:t>
            </w:r>
          </w:p>
        </w:tc>
      </w:tr>
    </w:tbl>
    <w:p w14:paraId="63B3ED37" w14:textId="3F10A667" w:rsidR="00B662D1" w:rsidRDefault="00B662D1" w:rsidP="00B662D1">
      <w:pPr>
        <w:pStyle w:val="Nadpis3"/>
        <w:numPr>
          <w:ilvl w:val="0"/>
          <w:numId w:val="0"/>
        </w:numPr>
        <w:spacing w:before="360"/>
      </w:pPr>
      <w:bookmarkStart w:id="100" w:name="_Toc83817315"/>
      <w:bookmarkStart w:id="101" w:name="_Toc115346287"/>
    </w:p>
    <w:p w14:paraId="7CCCA1AB" w14:textId="77777777" w:rsidR="00B662D1" w:rsidRDefault="00B662D1">
      <w:pPr>
        <w:spacing w:after="0" w:line="240" w:lineRule="auto"/>
        <w:jc w:val="left"/>
        <w:rPr>
          <w:rFonts w:cs="Tahoma"/>
          <w:b/>
          <w:bCs/>
          <w:szCs w:val="28"/>
        </w:rPr>
      </w:pPr>
      <w:r>
        <w:br w:type="page"/>
      </w:r>
    </w:p>
    <w:p w14:paraId="4A6C7D53" w14:textId="77777777" w:rsidR="00B662D1" w:rsidRDefault="00B662D1" w:rsidP="00B662D1">
      <w:pPr>
        <w:pStyle w:val="Nadpis3"/>
        <w:numPr>
          <w:ilvl w:val="0"/>
          <w:numId w:val="0"/>
        </w:numPr>
        <w:spacing w:before="360"/>
      </w:pPr>
    </w:p>
    <w:p w14:paraId="7D0FD7A3" w14:textId="209A8A2F" w:rsidR="00393DE1" w:rsidRPr="003B34DF" w:rsidRDefault="00393DE1" w:rsidP="00B662D1">
      <w:pPr>
        <w:pStyle w:val="Nadpis3"/>
        <w:rPr>
          <w:rFonts w:cs="Times"/>
          <w:b w:val="0"/>
        </w:rPr>
      </w:pPr>
      <w:bookmarkStart w:id="102" w:name="_Toc179162213"/>
      <w:r w:rsidRPr="00B662D1">
        <w:t>Obory</w:t>
      </w:r>
      <w:r>
        <w:t xml:space="preserve"> středního vzdělání</w:t>
      </w:r>
      <w:r w:rsidR="00622005">
        <w:t xml:space="preserve"> s </w:t>
      </w:r>
      <w:r>
        <w:t>výučním listem</w:t>
      </w:r>
      <w:bookmarkEnd w:id="94"/>
      <w:bookmarkEnd w:id="95"/>
      <w:bookmarkEnd w:id="96"/>
      <w:bookmarkEnd w:id="97"/>
      <w:bookmarkEnd w:id="98"/>
      <w:bookmarkEnd w:id="100"/>
      <w:bookmarkEnd w:id="101"/>
      <w:bookmarkEnd w:id="102"/>
    </w:p>
    <w:tbl>
      <w:tblPr>
        <w:tblStyle w:val="Mkatabulky"/>
        <w:tblW w:w="0" w:type="auto"/>
        <w:tblLayout w:type="fixed"/>
        <w:tblLook w:val="06A0" w:firstRow="1" w:lastRow="0" w:firstColumn="1" w:lastColumn="0" w:noHBand="1" w:noVBand="1"/>
      </w:tblPr>
      <w:tblGrid>
        <w:gridCol w:w="1271"/>
        <w:gridCol w:w="2126"/>
        <w:gridCol w:w="1134"/>
        <w:gridCol w:w="851"/>
        <w:gridCol w:w="992"/>
        <w:gridCol w:w="1134"/>
        <w:gridCol w:w="1268"/>
      </w:tblGrid>
      <w:tr w:rsidR="003365E5" w:rsidRPr="003365E5" w14:paraId="66749BC4" w14:textId="77777777" w:rsidTr="00A77E46">
        <w:trPr>
          <w:trHeight w:val="300"/>
        </w:trPr>
        <w:tc>
          <w:tcPr>
            <w:tcW w:w="1271" w:type="dxa"/>
            <w:shd w:val="clear" w:color="auto" w:fill="D9E2F3" w:themeFill="accent1" w:themeFillTint="33"/>
            <w:vAlign w:val="center"/>
          </w:tcPr>
          <w:p w14:paraId="56F45479" w14:textId="384F6A89" w:rsidR="5D3F73E1" w:rsidRPr="003365E5" w:rsidRDefault="5D3F73E1" w:rsidP="002C109E">
            <w:pPr>
              <w:pStyle w:val="Zkladntext"/>
              <w:spacing w:after="0" w:line="240" w:lineRule="auto"/>
              <w:ind w:left="-90"/>
              <w:jc w:val="left"/>
              <w:rPr>
                <w:b/>
                <w:bCs/>
                <w:sz w:val="22"/>
                <w:szCs w:val="22"/>
                <w:lang w:val="cs-CZ"/>
              </w:rPr>
            </w:pPr>
            <w:r w:rsidRPr="003365E5">
              <w:rPr>
                <w:b/>
                <w:bCs/>
                <w:sz w:val="22"/>
                <w:szCs w:val="22"/>
                <w:lang w:val="cs-CZ"/>
              </w:rPr>
              <w:t>Kód oboru</w:t>
            </w:r>
          </w:p>
        </w:tc>
        <w:tc>
          <w:tcPr>
            <w:tcW w:w="2126" w:type="dxa"/>
            <w:shd w:val="clear" w:color="auto" w:fill="D9E2F3" w:themeFill="accent1" w:themeFillTint="33"/>
            <w:vAlign w:val="center"/>
          </w:tcPr>
          <w:p w14:paraId="7A59C3DD" w14:textId="117D10A4" w:rsidR="5D3F73E1" w:rsidRPr="003365E5" w:rsidRDefault="5D3F73E1" w:rsidP="002C109E">
            <w:pPr>
              <w:pStyle w:val="Zkladntext"/>
              <w:spacing w:after="0" w:line="240" w:lineRule="auto"/>
              <w:ind w:left="0"/>
              <w:jc w:val="left"/>
              <w:rPr>
                <w:b/>
                <w:bCs/>
                <w:sz w:val="22"/>
                <w:szCs w:val="22"/>
                <w:lang w:val="cs-CZ"/>
              </w:rPr>
            </w:pPr>
            <w:r w:rsidRPr="003365E5">
              <w:rPr>
                <w:b/>
                <w:bCs/>
                <w:sz w:val="22"/>
                <w:szCs w:val="22"/>
                <w:lang w:val="cs-CZ"/>
              </w:rPr>
              <w:t>Název oboru</w:t>
            </w:r>
          </w:p>
        </w:tc>
        <w:tc>
          <w:tcPr>
            <w:tcW w:w="1134" w:type="dxa"/>
            <w:shd w:val="clear" w:color="auto" w:fill="D9E2F3" w:themeFill="accent1" w:themeFillTint="33"/>
            <w:vAlign w:val="center"/>
          </w:tcPr>
          <w:p w14:paraId="2126016D" w14:textId="55456860" w:rsidR="5D3F73E1" w:rsidRPr="003365E5" w:rsidRDefault="5D3F73E1" w:rsidP="002C109E">
            <w:pPr>
              <w:pStyle w:val="Zkladntext"/>
              <w:spacing w:after="0" w:line="240" w:lineRule="auto"/>
              <w:ind w:left="0"/>
              <w:jc w:val="left"/>
              <w:rPr>
                <w:b/>
                <w:bCs/>
                <w:sz w:val="22"/>
                <w:szCs w:val="22"/>
                <w:lang w:val="cs-CZ"/>
              </w:rPr>
            </w:pPr>
            <w:r w:rsidRPr="003365E5">
              <w:rPr>
                <w:b/>
                <w:bCs/>
                <w:sz w:val="22"/>
                <w:szCs w:val="22"/>
                <w:lang w:val="cs-CZ"/>
              </w:rPr>
              <w:t>Počet přihlášek</w:t>
            </w:r>
          </w:p>
        </w:tc>
        <w:tc>
          <w:tcPr>
            <w:tcW w:w="851" w:type="dxa"/>
            <w:shd w:val="clear" w:color="auto" w:fill="D9E2F3" w:themeFill="accent1" w:themeFillTint="33"/>
            <w:vAlign w:val="center"/>
          </w:tcPr>
          <w:p w14:paraId="6A7B9379" w14:textId="1728D2BE" w:rsidR="5D3F73E1" w:rsidRPr="003365E5" w:rsidRDefault="5D3F73E1" w:rsidP="002C109E">
            <w:pPr>
              <w:pStyle w:val="Zkladntext"/>
              <w:spacing w:after="0" w:line="240" w:lineRule="auto"/>
              <w:ind w:left="91" w:hanging="91"/>
              <w:jc w:val="left"/>
              <w:rPr>
                <w:b/>
                <w:bCs/>
                <w:sz w:val="22"/>
                <w:szCs w:val="22"/>
                <w:lang w:val="cs-CZ"/>
              </w:rPr>
            </w:pPr>
            <w:r w:rsidRPr="003365E5">
              <w:rPr>
                <w:b/>
                <w:bCs/>
                <w:sz w:val="22"/>
                <w:szCs w:val="22"/>
                <w:lang w:val="cs-CZ"/>
              </w:rPr>
              <w:t>Přijato</w:t>
            </w:r>
          </w:p>
        </w:tc>
        <w:tc>
          <w:tcPr>
            <w:tcW w:w="992" w:type="dxa"/>
            <w:shd w:val="clear" w:color="auto" w:fill="D9E2F3" w:themeFill="accent1" w:themeFillTint="33"/>
            <w:vAlign w:val="center"/>
          </w:tcPr>
          <w:p w14:paraId="2D743065" w14:textId="20B2D34D" w:rsidR="5D3F73E1" w:rsidRPr="003365E5" w:rsidRDefault="003365E5" w:rsidP="002C109E">
            <w:pPr>
              <w:pStyle w:val="Zkladntext"/>
              <w:spacing w:after="0" w:line="240" w:lineRule="auto"/>
              <w:ind w:left="0"/>
              <w:jc w:val="left"/>
              <w:rPr>
                <w:b/>
                <w:bCs/>
                <w:sz w:val="22"/>
                <w:szCs w:val="22"/>
                <w:lang w:val="cs-CZ"/>
              </w:rPr>
            </w:pPr>
            <w:r w:rsidRPr="003365E5">
              <w:rPr>
                <w:b/>
                <w:bCs/>
                <w:sz w:val="22"/>
                <w:szCs w:val="22"/>
                <w:lang w:val="cs-CZ"/>
              </w:rPr>
              <w:t>Přijato na</w:t>
            </w:r>
            <w:r w:rsidR="5D3F73E1" w:rsidRPr="003365E5">
              <w:rPr>
                <w:b/>
                <w:bCs/>
                <w:sz w:val="22"/>
                <w:szCs w:val="22"/>
                <w:lang w:val="cs-CZ"/>
              </w:rPr>
              <w:t xml:space="preserve"> jinou prior. SŠ</w:t>
            </w:r>
          </w:p>
        </w:tc>
        <w:tc>
          <w:tcPr>
            <w:tcW w:w="1134" w:type="dxa"/>
            <w:shd w:val="clear" w:color="auto" w:fill="D9E2F3" w:themeFill="accent1" w:themeFillTint="33"/>
            <w:vAlign w:val="center"/>
          </w:tcPr>
          <w:p w14:paraId="0288E8D3" w14:textId="2C1C1F58" w:rsidR="5D3F73E1" w:rsidRPr="003365E5" w:rsidRDefault="5D3F73E1" w:rsidP="002C109E">
            <w:pPr>
              <w:pStyle w:val="Zkladntext"/>
              <w:spacing w:after="0" w:line="240" w:lineRule="auto"/>
              <w:ind w:left="0"/>
              <w:jc w:val="left"/>
              <w:rPr>
                <w:b/>
                <w:bCs/>
                <w:sz w:val="22"/>
                <w:szCs w:val="22"/>
                <w:lang w:val="cs-CZ"/>
              </w:rPr>
            </w:pPr>
            <w:r w:rsidRPr="003365E5">
              <w:rPr>
                <w:b/>
                <w:bCs/>
                <w:sz w:val="22"/>
                <w:szCs w:val="22"/>
                <w:lang w:val="cs-CZ"/>
              </w:rPr>
              <w:t>Nepřijato pro nedostat. kapacitu</w:t>
            </w:r>
          </w:p>
        </w:tc>
        <w:tc>
          <w:tcPr>
            <w:tcW w:w="1268" w:type="dxa"/>
            <w:shd w:val="clear" w:color="auto" w:fill="D9E2F3" w:themeFill="accent1" w:themeFillTint="33"/>
            <w:vAlign w:val="center"/>
          </w:tcPr>
          <w:p w14:paraId="2A1CEEA7" w14:textId="47DC597E" w:rsidR="5D3F73E1" w:rsidRPr="003365E5" w:rsidRDefault="5D3F73E1" w:rsidP="002C109E">
            <w:pPr>
              <w:pStyle w:val="Zkladntext"/>
              <w:spacing w:after="0" w:line="240" w:lineRule="auto"/>
              <w:ind w:left="0"/>
              <w:jc w:val="left"/>
              <w:rPr>
                <w:b/>
                <w:bCs/>
                <w:sz w:val="22"/>
                <w:szCs w:val="22"/>
                <w:lang w:val="cs-CZ"/>
              </w:rPr>
            </w:pPr>
            <w:r w:rsidRPr="003365E5">
              <w:rPr>
                <w:b/>
                <w:bCs/>
                <w:sz w:val="22"/>
                <w:szCs w:val="22"/>
                <w:lang w:val="cs-CZ"/>
              </w:rPr>
              <w:t>Nepřijato pro nesplnění podmínek</w:t>
            </w:r>
          </w:p>
        </w:tc>
      </w:tr>
      <w:tr w:rsidR="5D3F73E1" w:rsidRPr="003365E5" w14:paraId="67D785F6" w14:textId="77777777" w:rsidTr="003365E5">
        <w:trPr>
          <w:trHeight w:val="300"/>
        </w:trPr>
        <w:tc>
          <w:tcPr>
            <w:tcW w:w="1271" w:type="dxa"/>
          </w:tcPr>
          <w:p w14:paraId="0304B818" w14:textId="5DB9D58B" w:rsidR="31FBFDF1" w:rsidRPr="003365E5" w:rsidRDefault="31FBFDF1" w:rsidP="002C109E">
            <w:pPr>
              <w:pStyle w:val="Zkladntext2"/>
              <w:spacing w:after="0" w:line="240" w:lineRule="auto"/>
              <w:jc w:val="left"/>
              <w:rPr>
                <w:sz w:val="20"/>
                <w:szCs w:val="20"/>
                <w:lang w:val="cs-CZ"/>
              </w:rPr>
            </w:pPr>
            <w:r w:rsidRPr="003365E5">
              <w:rPr>
                <w:sz w:val="20"/>
                <w:szCs w:val="20"/>
                <w:lang w:val="cs-CZ"/>
              </w:rPr>
              <w:t>23-56-H/01</w:t>
            </w:r>
          </w:p>
        </w:tc>
        <w:tc>
          <w:tcPr>
            <w:tcW w:w="2126" w:type="dxa"/>
          </w:tcPr>
          <w:p w14:paraId="4EBC5202" w14:textId="1C5E4DF9" w:rsidR="31FBFDF1" w:rsidRPr="003365E5" w:rsidRDefault="31FBFDF1" w:rsidP="002C109E">
            <w:pPr>
              <w:pStyle w:val="Zkladntext2"/>
              <w:spacing w:after="0" w:line="240" w:lineRule="auto"/>
              <w:jc w:val="left"/>
              <w:rPr>
                <w:sz w:val="20"/>
                <w:szCs w:val="20"/>
                <w:lang w:val="cs-CZ"/>
              </w:rPr>
            </w:pPr>
            <w:r w:rsidRPr="003365E5">
              <w:rPr>
                <w:sz w:val="20"/>
                <w:szCs w:val="20"/>
                <w:lang w:val="cs-CZ"/>
              </w:rPr>
              <w:t>Obráběč kovů</w:t>
            </w:r>
          </w:p>
        </w:tc>
        <w:tc>
          <w:tcPr>
            <w:tcW w:w="1134" w:type="dxa"/>
          </w:tcPr>
          <w:p w14:paraId="2F616BC6" w14:textId="2A322C46" w:rsidR="31FBFDF1" w:rsidRPr="003365E5" w:rsidRDefault="31FBFDF1" w:rsidP="002C109E">
            <w:pPr>
              <w:pStyle w:val="Zkladntext2"/>
              <w:spacing w:after="0" w:line="240" w:lineRule="auto"/>
              <w:rPr>
                <w:sz w:val="20"/>
                <w:szCs w:val="20"/>
                <w:lang w:val="cs-CZ"/>
              </w:rPr>
            </w:pPr>
            <w:r w:rsidRPr="003365E5">
              <w:rPr>
                <w:sz w:val="20"/>
                <w:szCs w:val="20"/>
                <w:lang w:val="cs-CZ"/>
              </w:rPr>
              <w:t>22</w:t>
            </w:r>
          </w:p>
        </w:tc>
        <w:tc>
          <w:tcPr>
            <w:tcW w:w="851" w:type="dxa"/>
          </w:tcPr>
          <w:p w14:paraId="208D3583" w14:textId="3EA19355" w:rsidR="31FBFDF1" w:rsidRPr="003365E5" w:rsidRDefault="31FBFDF1" w:rsidP="002C109E">
            <w:pPr>
              <w:pStyle w:val="Zkladntext2"/>
              <w:spacing w:after="0" w:line="240" w:lineRule="auto"/>
              <w:rPr>
                <w:sz w:val="20"/>
                <w:szCs w:val="20"/>
                <w:lang w:val="cs-CZ"/>
              </w:rPr>
            </w:pPr>
            <w:r w:rsidRPr="003365E5">
              <w:rPr>
                <w:sz w:val="20"/>
                <w:szCs w:val="20"/>
                <w:lang w:val="cs-CZ"/>
              </w:rPr>
              <w:t>8</w:t>
            </w:r>
          </w:p>
        </w:tc>
        <w:tc>
          <w:tcPr>
            <w:tcW w:w="992" w:type="dxa"/>
          </w:tcPr>
          <w:p w14:paraId="77654AF1" w14:textId="6C3F9520" w:rsidR="31FBFDF1" w:rsidRPr="003365E5" w:rsidRDefault="31FBFDF1" w:rsidP="002C109E">
            <w:pPr>
              <w:pStyle w:val="Zkladntext2"/>
              <w:spacing w:after="0" w:line="240" w:lineRule="auto"/>
              <w:rPr>
                <w:sz w:val="20"/>
                <w:szCs w:val="20"/>
                <w:lang w:val="cs-CZ"/>
              </w:rPr>
            </w:pPr>
            <w:r w:rsidRPr="003365E5">
              <w:rPr>
                <w:sz w:val="20"/>
                <w:szCs w:val="20"/>
                <w:lang w:val="cs-CZ"/>
              </w:rPr>
              <w:t>12</w:t>
            </w:r>
          </w:p>
        </w:tc>
        <w:tc>
          <w:tcPr>
            <w:tcW w:w="1134" w:type="dxa"/>
          </w:tcPr>
          <w:p w14:paraId="09ED14BC" w14:textId="351BC4F7" w:rsidR="31FBFDF1" w:rsidRPr="003365E5" w:rsidRDefault="31FBFDF1" w:rsidP="002C109E">
            <w:pPr>
              <w:pStyle w:val="Zkladntext2"/>
              <w:spacing w:after="0" w:line="240" w:lineRule="auto"/>
              <w:rPr>
                <w:sz w:val="20"/>
                <w:szCs w:val="20"/>
                <w:lang w:val="cs-CZ"/>
              </w:rPr>
            </w:pPr>
            <w:r w:rsidRPr="003365E5">
              <w:rPr>
                <w:sz w:val="20"/>
                <w:szCs w:val="20"/>
                <w:lang w:val="cs-CZ"/>
              </w:rPr>
              <w:t>2</w:t>
            </w:r>
          </w:p>
        </w:tc>
        <w:tc>
          <w:tcPr>
            <w:tcW w:w="1268" w:type="dxa"/>
          </w:tcPr>
          <w:p w14:paraId="6DAF1226" w14:textId="441B48B6" w:rsidR="31FBFDF1" w:rsidRPr="003365E5" w:rsidRDefault="31FBFDF1" w:rsidP="002C109E">
            <w:pPr>
              <w:pStyle w:val="Zkladntext2"/>
              <w:spacing w:after="0" w:line="240" w:lineRule="auto"/>
              <w:rPr>
                <w:sz w:val="20"/>
                <w:szCs w:val="20"/>
                <w:lang w:val="cs-CZ"/>
              </w:rPr>
            </w:pPr>
            <w:r w:rsidRPr="003365E5">
              <w:rPr>
                <w:sz w:val="20"/>
                <w:szCs w:val="20"/>
                <w:lang w:val="cs-CZ"/>
              </w:rPr>
              <w:t>0</w:t>
            </w:r>
          </w:p>
        </w:tc>
      </w:tr>
      <w:tr w:rsidR="5D3F73E1" w:rsidRPr="003365E5" w14:paraId="6B313AD5" w14:textId="77777777" w:rsidTr="003365E5">
        <w:trPr>
          <w:trHeight w:val="300"/>
        </w:trPr>
        <w:tc>
          <w:tcPr>
            <w:tcW w:w="1271" w:type="dxa"/>
          </w:tcPr>
          <w:p w14:paraId="15294DE3" w14:textId="1DD6285F" w:rsidR="31FBFDF1" w:rsidRPr="003365E5" w:rsidRDefault="31FBFDF1" w:rsidP="002C109E">
            <w:pPr>
              <w:pStyle w:val="Zkladntext2"/>
              <w:spacing w:after="0" w:line="240" w:lineRule="auto"/>
              <w:jc w:val="left"/>
              <w:rPr>
                <w:sz w:val="20"/>
                <w:szCs w:val="20"/>
                <w:lang w:val="cs-CZ"/>
              </w:rPr>
            </w:pPr>
            <w:r w:rsidRPr="003365E5">
              <w:rPr>
                <w:sz w:val="20"/>
                <w:szCs w:val="20"/>
                <w:lang w:val="cs-CZ"/>
              </w:rPr>
              <w:t>26-51-H/01</w:t>
            </w:r>
          </w:p>
        </w:tc>
        <w:tc>
          <w:tcPr>
            <w:tcW w:w="2126" w:type="dxa"/>
          </w:tcPr>
          <w:p w14:paraId="0C5540EA" w14:textId="2F505908" w:rsidR="31FBFDF1" w:rsidRPr="003365E5" w:rsidRDefault="31FBFDF1" w:rsidP="002C109E">
            <w:pPr>
              <w:pStyle w:val="Zkladntext2"/>
              <w:spacing w:after="0" w:line="240" w:lineRule="auto"/>
              <w:jc w:val="left"/>
              <w:rPr>
                <w:sz w:val="20"/>
                <w:szCs w:val="20"/>
                <w:lang w:val="cs-CZ"/>
              </w:rPr>
            </w:pPr>
            <w:r w:rsidRPr="003365E5">
              <w:rPr>
                <w:sz w:val="20"/>
                <w:szCs w:val="20"/>
                <w:lang w:val="cs-CZ"/>
              </w:rPr>
              <w:t>Elektrikář</w:t>
            </w:r>
          </w:p>
        </w:tc>
        <w:tc>
          <w:tcPr>
            <w:tcW w:w="1134" w:type="dxa"/>
          </w:tcPr>
          <w:p w14:paraId="14A07E1C" w14:textId="091EF52D" w:rsidR="31FBFDF1" w:rsidRPr="003365E5" w:rsidRDefault="31FBFDF1" w:rsidP="002C109E">
            <w:pPr>
              <w:pStyle w:val="Zkladntext2"/>
              <w:spacing w:after="0" w:line="240" w:lineRule="auto"/>
              <w:rPr>
                <w:sz w:val="20"/>
                <w:szCs w:val="20"/>
                <w:lang w:val="cs-CZ"/>
              </w:rPr>
            </w:pPr>
            <w:r w:rsidRPr="003365E5">
              <w:rPr>
                <w:sz w:val="20"/>
                <w:szCs w:val="20"/>
                <w:lang w:val="cs-CZ"/>
              </w:rPr>
              <w:t>52</w:t>
            </w:r>
          </w:p>
        </w:tc>
        <w:tc>
          <w:tcPr>
            <w:tcW w:w="851" w:type="dxa"/>
          </w:tcPr>
          <w:p w14:paraId="692942E3" w14:textId="3EE0F795" w:rsidR="31FBFDF1" w:rsidRPr="003365E5" w:rsidRDefault="31FBFDF1" w:rsidP="002C109E">
            <w:pPr>
              <w:pStyle w:val="Zkladntext2"/>
              <w:spacing w:after="0" w:line="240" w:lineRule="auto"/>
              <w:rPr>
                <w:sz w:val="20"/>
                <w:szCs w:val="20"/>
                <w:lang w:val="cs-CZ"/>
              </w:rPr>
            </w:pPr>
            <w:r w:rsidRPr="003365E5">
              <w:rPr>
                <w:sz w:val="20"/>
                <w:szCs w:val="20"/>
                <w:lang w:val="cs-CZ"/>
              </w:rPr>
              <w:t>14</w:t>
            </w:r>
          </w:p>
        </w:tc>
        <w:tc>
          <w:tcPr>
            <w:tcW w:w="992" w:type="dxa"/>
          </w:tcPr>
          <w:p w14:paraId="7859CC0B" w14:textId="4B29ED10" w:rsidR="31FBFDF1" w:rsidRPr="003365E5" w:rsidRDefault="31FBFDF1" w:rsidP="002C109E">
            <w:pPr>
              <w:pStyle w:val="Zkladntext2"/>
              <w:spacing w:after="0" w:line="240" w:lineRule="auto"/>
              <w:rPr>
                <w:sz w:val="20"/>
                <w:szCs w:val="20"/>
                <w:lang w:val="cs-CZ"/>
              </w:rPr>
            </w:pPr>
            <w:r w:rsidRPr="003365E5">
              <w:rPr>
                <w:sz w:val="20"/>
                <w:szCs w:val="20"/>
                <w:lang w:val="cs-CZ"/>
              </w:rPr>
              <w:t>35</w:t>
            </w:r>
          </w:p>
        </w:tc>
        <w:tc>
          <w:tcPr>
            <w:tcW w:w="1134" w:type="dxa"/>
          </w:tcPr>
          <w:p w14:paraId="1ED77220" w14:textId="2381AF26" w:rsidR="31FBFDF1" w:rsidRPr="003365E5" w:rsidRDefault="31FBFDF1" w:rsidP="002C109E">
            <w:pPr>
              <w:pStyle w:val="Zkladntext2"/>
              <w:spacing w:after="0" w:line="240" w:lineRule="auto"/>
              <w:rPr>
                <w:sz w:val="20"/>
                <w:szCs w:val="20"/>
                <w:lang w:val="cs-CZ"/>
              </w:rPr>
            </w:pPr>
            <w:r w:rsidRPr="003365E5">
              <w:rPr>
                <w:sz w:val="20"/>
                <w:szCs w:val="20"/>
                <w:lang w:val="cs-CZ"/>
              </w:rPr>
              <w:t>3</w:t>
            </w:r>
          </w:p>
        </w:tc>
        <w:tc>
          <w:tcPr>
            <w:tcW w:w="1268" w:type="dxa"/>
          </w:tcPr>
          <w:p w14:paraId="50E02C6D" w14:textId="7D2CEDF6" w:rsidR="31FBFDF1" w:rsidRPr="003365E5" w:rsidRDefault="31FBFDF1" w:rsidP="002C109E">
            <w:pPr>
              <w:pStyle w:val="Zkladntext2"/>
              <w:spacing w:after="0" w:line="240" w:lineRule="auto"/>
              <w:rPr>
                <w:sz w:val="20"/>
                <w:szCs w:val="20"/>
                <w:lang w:val="cs-CZ"/>
              </w:rPr>
            </w:pPr>
            <w:r w:rsidRPr="003365E5">
              <w:rPr>
                <w:sz w:val="20"/>
                <w:szCs w:val="20"/>
                <w:lang w:val="cs-CZ"/>
              </w:rPr>
              <w:t>0</w:t>
            </w:r>
          </w:p>
        </w:tc>
      </w:tr>
      <w:tr w:rsidR="5D3F73E1" w:rsidRPr="003365E5" w14:paraId="22037D5E" w14:textId="77777777" w:rsidTr="003365E5">
        <w:trPr>
          <w:trHeight w:val="300"/>
        </w:trPr>
        <w:tc>
          <w:tcPr>
            <w:tcW w:w="1271" w:type="dxa"/>
          </w:tcPr>
          <w:p w14:paraId="00D3969E" w14:textId="759FCBB8" w:rsidR="31FBFDF1" w:rsidRPr="003365E5" w:rsidRDefault="31FBFDF1" w:rsidP="002C109E">
            <w:pPr>
              <w:pStyle w:val="Zkladntext2"/>
              <w:spacing w:after="0" w:line="240" w:lineRule="auto"/>
              <w:jc w:val="left"/>
              <w:rPr>
                <w:sz w:val="20"/>
                <w:szCs w:val="20"/>
                <w:lang w:val="cs-CZ"/>
              </w:rPr>
            </w:pPr>
            <w:r w:rsidRPr="003365E5">
              <w:rPr>
                <w:sz w:val="20"/>
                <w:szCs w:val="20"/>
                <w:lang w:val="cs-CZ"/>
              </w:rPr>
              <w:t>26-52-H/01</w:t>
            </w:r>
          </w:p>
        </w:tc>
        <w:tc>
          <w:tcPr>
            <w:tcW w:w="2126" w:type="dxa"/>
          </w:tcPr>
          <w:p w14:paraId="3C35D4D8" w14:textId="48B30596" w:rsidR="31FBFDF1" w:rsidRPr="003365E5" w:rsidRDefault="31FBFDF1" w:rsidP="002C109E">
            <w:pPr>
              <w:pStyle w:val="Zkladntext2"/>
              <w:spacing w:after="0" w:line="240" w:lineRule="auto"/>
              <w:jc w:val="left"/>
              <w:rPr>
                <w:sz w:val="20"/>
                <w:szCs w:val="20"/>
                <w:lang w:val="cs-CZ"/>
              </w:rPr>
            </w:pPr>
            <w:r w:rsidRPr="003365E5">
              <w:rPr>
                <w:sz w:val="20"/>
                <w:szCs w:val="20"/>
                <w:lang w:val="cs-CZ"/>
              </w:rPr>
              <w:t>Elektromech</w:t>
            </w:r>
            <w:r w:rsidR="7011F7BD" w:rsidRPr="003365E5">
              <w:rPr>
                <w:sz w:val="20"/>
                <w:szCs w:val="20"/>
                <w:lang w:val="cs-CZ"/>
              </w:rPr>
              <w:t>.</w:t>
            </w:r>
            <w:r w:rsidRPr="003365E5">
              <w:rPr>
                <w:sz w:val="20"/>
                <w:szCs w:val="20"/>
                <w:lang w:val="cs-CZ"/>
              </w:rPr>
              <w:t>pro</w:t>
            </w:r>
            <w:r w:rsidR="1FDA9551" w:rsidRPr="003365E5">
              <w:rPr>
                <w:sz w:val="20"/>
                <w:szCs w:val="20"/>
                <w:lang w:val="cs-CZ"/>
              </w:rPr>
              <w:t xml:space="preserve"> </w:t>
            </w:r>
            <w:r w:rsidRPr="003365E5">
              <w:rPr>
                <w:sz w:val="20"/>
                <w:szCs w:val="20"/>
                <w:lang w:val="cs-CZ"/>
              </w:rPr>
              <w:t>zař.</w:t>
            </w:r>
            <w:r w:rsidR="003365E5">
              <w:rPr>
                <w:sz w:val="20"/>
                <w:szCs w:val="20"/>
                <w:lang w:val="cs-CZ"/>
              </w:rPr>
              <w:t xml:space="preserve"> </w:t>
            </w:r>
            <w:r w:rsidRPr="003365E5">
              <w:rPr>
                <w:sz w:val="20"/>
                <w:szCs w:val="20"/>
                <w:lang w:val="cs-CZ"/>
              </w:rPr>
              <w:t>a</w:t>
            </w:r>
            <w:r w:rsidR="002C0CEF">
              <w:rPr>
                <w:sz w:val="20"/>
                <w:szCs w:val="20"/>
                <w:lang w:val="cs-CZ"/>
              </w:rPr>
              <w:t> </w:t>
            </w:r>
            <w:r w:rsidRPr="003365E5">
              <w:rPr>
                <w:sz w:val="20"/>
                <w:szCs w:val="20"/>
                <w:lang w:val="cs-CZ"/>
              </w:rPr>
              <w:t>přístroje</w:t>
            </w:r>
          </w:p>
        </w:tc>
        <w:tc>
          <w:tcPr>
            <w:tcW w:w="1134" w:type="dxa"/>
          </w:tcPr>
          <w:p w14:paraId="39CFE10A" w14:textId="7FDD7F76" w:rsidR="31FBFDF1" w:rsidRPr="003365E5" w:rsidRDefault="31FBFDF1" w:rsidP="002C109E">
            <w:pPr>
              <w:pStyle w:val="Zkladntext2"/>
              <w:spacing w:after="0" w:line="240" w:lineRule="auto"/>
              <w:rPr>
                <w:sz w:val="20"/>
                <w:szCs w:val="20"/>
                <w:lang w:val="cs-CZ"/>
              </w:rPr>
            </w:pPr>
            <w:r w:rsidRPr="003365E5">
              <w:rPr>
                <w:sz w:val="20"/>
                <w:szCs w:val="20"/>
                <w:lang w:val="cs-CZ"/>
              </w:rPr>
              <w:t>33</w:t>
            </w:r>
          </w:p>
        </w:tc>
        <w:tc>
          <w:tcPr>
            <w:tcW w:w="851" w:type="dxa"/>
          </w:tcPr>
          <w:p w14:paraId="229F784F" w14:textId="2E042558" w:rsidR="31FBFDF1" w:rsidRPr="003365E5" w:rsidRDefault="31FBFDF1" w:rsidP="002C109E">
            <w:pPr>
              <w:pStyle w:val="Zkladntext2"/>
              <w:spacing w:after="0" w:line="240" w:lineRule="auto"/>
              <w:rPr>
                <w:sz w:val="20"/>
                <w:szCs w:val="20"/>
                <w:lang w:val="cs-CZ"/>
              </w:rPr>
            </w:pPr>
            <w:r w:rsidRPr="003365E5">
              <w:rPr>
                <w:sz w:val="20"/>
                <w:szCs w:val="20"/>
                <w:lang w:val="cs-CZ"/>
              </w:rPr>
              <w:t>9</w:t>
            </w:r>
          </w:p>
        </w:tc>
        <w:tc>
          <w:tcPr>
            <w:tcW w:w="992" w:type="dxa"/>
          </w:tcPr>
          <w:p w14:paraId="4D2B30AD" w14:textId="73498141" w:rsidR="31FBFDF1" w:rsidRPr="003365E5" w:rsidRDefault="31FBFDF1" w:rsidP="002C109E">
            <w:pPr>
              <w:pStyle w:val="Zkladntext2"/>
              <w:spacing w:after="0" w:line="240" w:lineRule="auto"/>
              <w:rPr>
                <w:sz w:val="20"/>
                <w:szCs w:val="20"/>
                <w:lang w:val="cs-CZ"/>
              </w:rPr>
            </w:pPr>
            <w:r w:rsidRPr="003365E5">
              <w:rPr>
                <w:sz w:val="20"/>
                <w:szCs w:val="20"/>
                <w:lang w:val="cs-CZ"/>
              </w:rPr>
              <w:t>19</w:t>
            </w:r>
          </w:p>
        </w:tc>
        <w:tc>
          <w:tcPr>
            <w:tcW w:w="1134" w:type="dxa"/>
          </w:tcPr>
          <w:p w14:paraId="0A71B8CC" w14:textId="63513429" w:rsidR="31FBFDF1" w:rsidRPr="003365E5" w:rsidRDefault="31FBFDF1" w:rsidP="002C109E">
            <w:pPr>
              <w:pStyle w:val="Zkladntext2"/>
              <w:spacing w:after="0" w:line="240" w:lineRule="auto"/>
              <w:rPr>
                <w:sz w:val="20"/>
                <w:szCs w:val="20"/>
                <w:lang w:val="cs-CZ"/>
              </w:rPr>
            </w:pPr>
            <w:r w:rsidRPr="003365E5">
              <w:rPr>
                <w:sz w:val="20"/>
                <w:szCs w:val="20"/>
                <w:lang w:val="cs-CZ"/>
              </w:rPr>
              <w:t>4</w:t>
            </w:r>
          </w:p>
        </w:tc>
        <w:tc>
          <w:tcPr>
            <w:tcW w:w="1268" w:type="dxa"/>
          </w:tcPr>
          <w:p w14:paraId="6D310D54" w14:textId="0F69B0DD" w:rsidR="31FBFDF1" w:rsidRPr="003365E5" w:rsidRDefault="31FBFDF1" w:rsidP="002C109E">
            <w:pPr>
              <w:pStyle w:val="Zkladntext2"/>
              <w:spacing w:after="0" w:line="240" w:lineRule="auto"/>
              <w:rPr>
                <w:sz w:val="20"/>
                <w:szCs w:val="20"/>
                <w:lang w:val="cs-CZ"/>
              </w:rPr>
            </w:pPr>
            <w:r w:rsidRPr="003365E5">
              <w:rPr>
                <w:sz w:val="20"/>
                <w:szCs w:val="20"/>
                <w:lang w:val="cs-CZ"/>
              </w:rPr>
              <w:t>0</w:t>
            </w:r>
          </w:p>
        </w:tc>
      </w:tr>
      <w:tr w:rsidR="5D3F73E1" w:rsidRPr="003365E5" w14:paraId="246F2ADB" w14:textId="77777777" w:rsidTr="003365E5">
        <w:trPr>
          <w:trHeight w:val="300"/>
        </w:trPr>
        <w:tc>
          <w:tcPr>
            <w:tcW w:w="1271" w:type="dxa"/>
          </w:tcPr>
          <w:p w14:paraId="1406CFE7" w14:textId="578F1288" w:rsidR="31FBFDF1" w:rsidRPr="003365E5" w:rsidRDefault="31FBFDF1" w:rsidP="002C109E">
            <w:pPr>
              <w:pStyle w:val="Zkladntext2"/>
              <w:spacing w:after="0" w:line="240" w:lineRule="auto"/>
              <w:jc w:val="left"/>
              <w:rPr>
                <w:sz w:val="20"/>
                <w:szCs w:val="20"/>
                <w:lang w:val="cs-CZ"/>
              </w:rPr>
            </w:pPr>
            <w:r w:rsidRPr="003365E5">
              <w:rPr>
                <w:sz w:val="20"/>
                <w:szCs w:val="20"/>
                <w:lang w:val="cs-CZ"/>
              </w:rPr>
              <w:t xml:space="preserve">23-51-H/01 </w:t>
            </w:r>
          </w:p>
        </w:tc>
        <w:tc>
          <w:tcPr>
            <w:tcW w:w="2126" w:type="dxa"/>
          </w:tcPr>
          <w:p w14:paraId="2AFC63A8" w14:textId="7F873B63" w:rsidR="31FBFDF1" w:rsidRPr="003365E5" w:rsidRDefault="31FBFDF1" w:rsidP="002C109E">
            <w:pPr>
              <w:pStyle w:val="Zkladntext2"/>
              <w:spacing w:after="0" w:line="240" w:lineRule="auto"/>
              <w:jc w:val="left"/>
              <w:rPr>
                <w:sz w:val="20"/>
                <w:szCs w:val="20"/>
                <w:lang w:val="cs-CZ"/>
              </w:rPr>
            </w:pPr>
            <w:r w:rsidRPr="003365E5">
              <w:rPr>
                <w:sz w:val="20"/>
                <w:szCs w:val="20"/>
                <w:lang w:val="cs-CZ"/>
              </w:rPr>
              <w:t>Strojní mechanik</w:t>
            </w:r>
          </w:p>
        </w:tc>
        <w:tc>
          <w:tcPr>
            <w:tcW w:w="1134" w:type="dxa"/>
          </w:tcPr>
          <w:p w14:paraId="64AE86B4" w14:textId="2ED7FFCF" w:rsidR="31FBFDF1" w:rsidRPr="003365E5" w:rsidRDefault="31FBFDF1" w:rsidP="002C109E">
            <w:pPr>
              <w:pStyle w:val="Zkladntext2"/>
              <w:spacing w:after="0" w:line="240" w:lineRule="auto"/>
              <w:rPr>
                <w:sz w:val="20"/>
                <w:szCs w:val="20"/>
                <w:lang w:val="cs-CZ"/>
              </w:rPr>
            </w:pPr>
            <w:r w:rsidRPr="003365E5">
              <w:rPr>
                <w:sz w:val="20"/>
                <w:szCs w:val="20"/>
                <w:lang w:val="cs-CZ"/>
              </w:rPr>
              <w:t>14</w:t>
            </w:r>
          </w:p>
        </w:tc>
        <w:tc>
          <w:tcPr>
            <w:tcW w:w="851" w:type="dxa"/>
          </w:tcPr>
          <w:p w14:paraId="5EAD3222" w14:textId="678687DA" w:rsidR="31FBFDF1" w:rsidRPr="003365E5" w:rsidRDefault="31FBFDF1" w:rsidP="002C109E">
            <w:pPr>
              <w:pStyle w:val="Zkladntext2"/>
              <w:spacing w:after="0" w:line="240" w:lineRule="auto"/>
              <w:rPr>
                <w:sz w:val="20"/>
                <w:szCs w:val="20"/>
                <w:lang w:val="cs-CZ"/>
              </w:rPr>
            </w:pPr>
            <w:r w:rsidRPr="003365E5">
              <w:rPr>
                <w:sz w:val="20"/>
                <w:szCs w:val="20"/>
                <w:lang w:val="cs-CZ"/>
              </w:rPr>
              <w:t>2</w:t>
            </w:r>
          </w:p>
        </w:tc>
        <w:tc>
          <w:tcPr>
            <w:tcW w:w="992" w:type="dxa"/>
          </w:tcPr>
          <w:p w14:paraId="7CE72A8D" w14:textId="7973B402" w:rsidR="31FBFDF1" w:rsidRPr="003365E5" w:rsidRDefault="31FBFDF1" w:rsidP="002C109E">
            <w:pPr>
              <w:pStyle w:val="Zkladntext2"/>
              <w:spacing w:after="0" w:line="240" w:lineRule="auto"/>
              <w:rPr>
                <w:sz w:val="20"/>
                <w:szCs w:val="20"/>
                <w:lang w:val="cs-CZ"/>
              </w:rPr>
            </w:pPr>
            <w:r w:rsidRPr="003365E5">
              <w:rPr>
                <w:sz w:val="20"/>
                <w:szCs w:val="20"/>
                <w:lang w:val="cs-CZ"/>
              </w:rPr>
              <w:t>12</w:t>
            </w:r>
          </w:p>
        </w:tc>
        <w:tc>
          <w:tcPr>
            <w:tcW w:w="1134" w:type="dxa"/>
          </w:tcPr>
          <w:p w14:paraId="06DA1A4A" w14:textId="7F5E4520" w:rsidR="31FBFDF1" w:rsidRPr="003365E5" w:rsidRDefault="31FBFDF1" w:rsidP="002C109E">
            <w:pPr>
              <w:pStyle w:val="Zkladntext2"/>
              <w:spacing w:after="0" w:line="240" w:lineRule="auto"/>
              <w:rPr>
                <w:sz w:val="20"/>
                <w:szCs w:val="20"/>
                <w:lang w:val="cs-CZ"/>
              </w:rPr>
            </w:pPr>
            <w:r w:rsidRPr="003365E5">
              <w:rPr>
                <w:sz w:val="20"/>
                <w:szCs w:val="20"/>
                <w:lang w:val="cs-CZ"/>
              </w:rPr>
              <w:t>0</w:t>
            </w:r>
          </w:p>
        </w:tc>
        <w:tc>
          <w:tcPr>
            <w:tcW w:w="1268" w:type="dxa"/>
          </w:tcPr>
          <w:p w14:paraId="208F88B6" w14:textId="4ECB2F33" w:rsidR="31FBFDF1" w:rsidRPr="003365E5" w:rsidRDefault="31FBFDF1" w:rsidP="002C109E">
            <w:pPr>
              <w:pStyle w:val="Zkladntext2"/>
              <w:spacing w:after="0" w:line="240" w:lineRule="auto"/>
              <w:rPr>
                <w:sz w:val="20"/>
                <w:szCs w:val="20"/>
                <w:lang w:val="cs-CZ"/>
              </w:rPr>
            </w:pPr>
            <w:r w:rsidRPr="003365E5">
              <w:rPr>
                <w:sz w:val="20"/>
                <w:szCs w:val="20"/>
                <w:lang w:val="cs-CZ"/>
              </w:rPr>
              <w:t>0</w:t>
            </w:r>
          </w:p>
        </w:tc>
      </w:tr>
      <w:tr w:rsidR="5D3F73E1" w:rsidRPr="003365E5" w14:paraId="158B7228" w14:textId="77777777" w:rsidTr="003365E5">
        <w:trPr>
          <w:trHeight w:val="300"/>
        </w:trPr>
        <w:tc>
          <w:tcPr>
            <w:tcW w:w="1271" w:type="dxa"/>
          </w:tcPr>
          <w:p w14:paraId="4E5F11D0" w14:textId="512D1AE1" w:rsidR="31FBFDF1" w:rsidRPr="003365E5" w:rsidRDefault="31FBFDF1" w:rsidP="002C109E">
            <w:pPr>
              <w:pStyle w:val="Zkladntext2"/>
              <w:spacing w:after="0" w:line="240" w:lineRule="auto"/>
              <w:jc w:val="left"/>
              <w:rPr>
                <w:sz w:val="20"/>
                <w:szCs w:val="20"/>
                <w:lang w:val="cs-CZ"/>
              </w:rPr>
            </w:pPr>
            <w:r w:rsidRPr="003365E5">
              <w:rPr>
                <w:sz w:val="20"/>
                <w:szCs w:val="20"/>
                <w:lang w:val="cs-CZ"/>
              </w:rPr>
              <w:t>66-53-H/01</w:t>
            </w:r>
          </w:p>
        </w:tc>
        <w:tc>
          <w:tcPr>
            <w:tcW w:w="2126" w:type="dxa"/>
          </w:tcPr>
          <w:p w14:paraId="1A921EE9" w14:textId="6743CDEE" w:rsidR="31FBFDF1" w:rsidRPr="003365E5" w:rsidRDefault="31FBFDF1" w:rsidP="002C109E">
            <w:pPr>
              <w:pStyle w:val="Zkladntext2"/>
              <w:spacing w:after="0" w:line="240" w:lineRule="auto"/>
              <w:jc w:val="left"/>
              <w:rPr>
                <w:sz w:val="20"/>
                <w:szCs w:val="20"/>
                <w:lang w:val="cs-CZ"/>
              </w:rPr>
            </w:pPr>
            <w:r w:rsidRPr="003365E5">
              <w:rPr>
                <w:sz w:val="20"/>
                <w:szCs w:val="20"/>
                <w:lang w:val="cs-CZ"/>
              </w:rPr>
              <w:t>Operátor skladování</w:t>
            </w:r>
          </w:p>
        </w:tc>
        <w:tc>
          <w:tcPr>
            <w:tcW w:w="1134" w:type="dxa"/>
          </w:tcPr>
          <w:p w14:paraId="7E985054" w14:textId="6772F89B" w:rsidR="31FBFDF1" w:rsidRPr="003365E5" w:rsidRDefault="31FBFDF1" w:rsidP="002C109E">
            <w:pPr>
              <w:pStyle w:val="Zkladntext2"/>
              <w:spacing w:after="0" w:line="240" w:lineRule="auto"/>
              <w:rPr>
                <w:sz w:val="20"/>
                <w:szCs w:val="20"/>
                <w:lang w:val="cs-CZ"/>
              </w:rPr>
            </w:pPr>
            <w:r w:rsidRPr="003365E5">
              <w:rPr>
                <w:sz w:val="20"/>
                <w:szCs w:val="20"/>
                <w:lang w:val="cs-CZ"/>
              </w:rPr>
              <w:t>27</w:t>
            </w:r>
          </w:p>
        </w:tc>
        <w:tc>
          <w:tcPr>
            <w:tcW w:w="851" w:type="dxa"/>
          </w:tcPr>
          <w:p w14:paraId="19FE3AFC" w14:textId="4ED7CC55" w:rsidR="31FBFDF1" w:rsidRPr="003365E5" w:rsidRDefault="31FBFDF1" w:rsidP="002C109E">
            <w:pPr>
              <w:pStyle w:val="Zkladntext2"/>
              <w:spacing w:after="0" w:line="240" w:lineRule="auto"/>
              <w:rPr>
                <w:sz w:val="20"/>
                <w:szCs w:val="20"/>
                <w:lang w:val="cs-CZ"/>
              </w:rPr>
            </w:pPr>
            <w:r w:rsidRPr="003365E5">
              <w:rPr>
                <w:sz w:val="20"/>
                <w:szCs w:val="20"/>
                <w:lang w:val="cs-CZ"/>
              </w:rPr>
              <w:t>6</w:t>
            </w:r>
          </w:p>
        </w:tc>
        <w:tc>
          <w:tcPr>
            <w:tcW w:w="992" w:type="dxa"/>
          </w:tcPr>
          <w:p w14:paraId="2F552B91" w14:textId="62B2A67E" w:rsidR="31FBFDF1" w:rsidRPr="003365E5" w:rsidRDefault="31FBFDF1" w:rsidP="002C109E">
            <w:pPr>
              <w:pStyle w:val="Zkladntext2"/>
              <w:spacing w:after="0" w:line="240" w:lineRule="auto"/>
              <w:rPr>
                <w:sz w:val="20"/>
                <w:szCs w:val="20"/>
                <w:lang w:val="cs-CZ"/>
              </w:rPr>
            </w:pPr>
            <w:r w:rsidRPr="003365E5">
              <w:rPr>
                <w:sz w:val="20"/>
                <w:szCs w:val="20"/>
                <w:lang w:val="cs-CZ"/>
              </w:rPr>
              <w:t>21</w:t>
            </w:r>
          </w:p>
        </w:tc>
        <w:tc>
          <w:tcPr>
            <w:tcW w:w="1134" w:type="dxa"/>
          </w:tcPr>
          <w:p w14:paraId="451136E7" w14:textId="2DF3A66F" w:rsidR="31FBFDF1" w:rsidRPr="003365E5" w:rsidRDefault="31FBFDF1" w:rsidP="002C109E">
            <w:pPr>
              <w:pStyle w:val="Zkladntext2"/>
              <w:spacing w:after="0" w:line="240" w:lineRule="auto"/>
              <w:rPr>
                <w:sz w:val="20"/>
                <w:szCs w:val="20"/>
                <w:lang w:val="cs-CZ"/>
              </w:rPr>
            </w:pPr>
            <w:r w:rsidRPr="003365E5">
              <w:rPr>
                <w:sz w:val="20"/>
                <w:szCs w:val="20"/>
                <w:lang w:val="cs-CZ"/>
              </w:rPr>
              <w:t>0</w:t>
            </w:r>
          </w:p>
        </w:tc>
        <w:tc>
          <w:tcPr>
            <w:tcW w:w="1268" w:type="dxa"/>
          </w:tcPr>
          <w:p w14:paraId="022291D1" w14:textId="60A1B154" w:rsidR="31FBFDF1" w:rsidRPr="003365E5" w:rsidRDefault="31FBFDF1" w:rsidP="002C109E">
            <w:pPr>
              <w:pStyle w:val="Zkladntext2"/>
              <w:spacing w:after="0" w:line="240" w:lineRule="auto"/>
              <w:rPr>
                <w:sz w:val="20"/>
                <w:szCs w:val="20"/>
                <w:lang w:val="cs-CZ"/>
              </w:rPr>
            </w:pPr>
            <w:r w:rsidRPr="003365E5">
              <w:rPr>
                <w:sz w:val="20"/>
                <w:szCs w:val="20"/>
                <w:lang w:val="cs-CZ"/>
              </w:rPr>
              <w:t>0</w:t>
            </w:r>
          </w:p>
        </w:tc>
      </w:tr>
      <w:tr w:rsidR="5D3F73E1" w:rsidRPr="003365E5" w14:paraId="7E76239F" w14:textId="77777777" w:rsidTr="003365E5">
        <w:trPr>
          <w:trHeight w:val="558"/>
        </w:trPr>
        <w:tc>
          <w:tcPr>
            <w:tcW w:w="1271" w:type="dxa"/>
          </w:tcPr>
          <w:p w14:paraId="702B786E" w14:textId="56F5F125" w:rsidR="31FBFDF1" w:rsidRPr="003365E5" w:rsidRDefault="31FBFDF1" w:rsidP="002C109E">
            <w:pPr>
              <w:pStyle w:val="Zkladntext2"/>
              <w:spacing w:after="0" w:line="240" w:lineRule="auto"/>
              <w:jc w:val="left"/>
              <w:rPr>
                <w:sz w:val="20"/>
                <w:szCs w:val="20"/>
                <w:lang w:val="cs-CZ"/>
              </w:rPr>
            </w:pPr>
            <w:r w:rsidRPr="003365E5">
              <w:rPr>
                <w:sz w:val="20"/>
                <w:szCs w:val="20"/>
                <w:lang w:val="cs-CZ"/>
              </w:rPr>
              <w:t>26-41-H/01</w:t>
            </w:r>
          </w:p>
        </w:tc>
        <w:tc>
          <w:tcPr>
            <w:tcW w:w="2126" w:type="dxa"/>
          </w:tcPr>
          <w:p w14:paraId="4E03F378" w14:textId="3FC1E8D2" w:rsidR="31FBFDF1" w:rsidRPr="003365E5" w:rsidRDefault="31FBFDF1" w:rsidP="002C109E">
            <w:pPr>
              <w:pStyle w:val="Zkladntext2"/>
              <w:spacing w:after="0" w:line="240" w:lineRule="auto"/>
              <w:jc w:val="left"/>
              <w:rPr>
                <w:sz w:val="20"/>
                <w:szCs w:val="20"/>
                <w:lang w:val="cs-CZ"/>
              </w:rPr>
            </w:pPr>
            <w:r w:rsidRPr="003365E5">
              <w:rPr>
                <w:sz w:val="20"/>
                <w:szCs w:val="20"/>
                <w:lang w:val="cs-CZ"/>
              </w:rPr>
              <w:t>Elektrikář (dálkové zkrácené studium)</w:t>
            </w:r>
          </w:p>
        </w:tc>
        <w:tc>
          <w:tcPr>
            <w:tcW w:w="1134" w:type="dxa"/>
          </w:tcPr>
          <w:p w14:paraId="33D3111C" w14:textId="55CF5AE0" w:rsidR="31FBFDF1" w:rsidRPr="003365E5" w:rsidRDefault="31FBFDF1" w:rsidP="002C109E">
            <w:pPr>
              <w:pStyle w:val="Zkladntext2"/>
              <w:spacing w:after="0" w:line="240" w:lineRule="auto"/>
              <w:rPr>
                <w:sz w:val="20"/>
                <w:szCs w:val="20"/>
                <w:lang w:val="cs-CZ"/>
              </w:rPr>
            </w:pPr>
            <w:r w:rsidRPr="003365E5">
              <w:rPr>
                <w:sz w:val="20"/>
                <w:szCs w:val="20"/>
                <w:lang w:val="cs-CZ"/>
              </w:rPr>
              <w:t>23</w:t>
            </w:r>
          </w:p>
        </w:tc>
        <w:tc>
          <w:tcPr>
            <w:tcW w:w="851" w:type="dxa"/>
          </w:tcPr>
          <w:p w14:paraId="2AE319AF" w14:textId="3EFDDEDF" w:rsidR="31FBFDF1" w:rsidRPr="003365E5" w:rsidRDefault="31FBFDF1" w:rsidP="002C109E">
            <w:pPr>
              <w:pStyle w:val="Zkladntext2"/>
              <w:spacing w:after="0" w:line="240" w:lineRule="auto"/>
              <w:rPr>
                <w:sz w:val="20"/>
                <w:szCs w:val="20"/>
                <w:lang w:val="cs-CZ"/>
              </w:rPr>
            </w:pPr>
            <w:r w:rsidRPr="003365E5">
              <w:rPr>
                <w:sz w:val="20"/>
                <w:szCs w:val="20"/>
                <w:lang w:val="cs-CZ"/>
              </w:rPr>
              <w:t>21</w:t>
            </w:r>
          </w:p>
        </w:tc>
        <w:tc>
          <w:tcPr>
            <w:tcW w:w="992" w:type="dxa"/>
          </w:tcPr>
          <w:p w14:paraId="648AEEFB" w14:textId="4140FD91" w:rsidR="31FBFDF1" w:rsidRPr="003365E5" w:rsidRDefault="31FBFDF1" w:rsidP="002C109E">
            <w:pPr>
              <w:pStyle w:val="Zkladntext2"/>
              <w:spacing w:after="0" w:line="240" w:lineRule="auto"/>
              <w:rPr>
                <w:sz w:val="20"/>
                <w:szCs w:val="20"/>
                <w:lang w:val="cs-CZ"/>
              </w:rPr>
            </w:pPr>
            <w:r w:rsidRPr="003365E5">
              <w:rPr>
                <w:sz w:val="20"/>
                <w:szCs w:val="20"/>
                <w:lang w:val="cs-CZ"/>
              </w:rPr>
              <w:t>2</w:t>
            </w:r>
          </w:p>
        </w:tc>
        <w:tc>
          <w:tcPr>
            <w:tcW w:w="1134" w:type="dxa"/>
          </w:tcPr>
          <w:p w14:paraId="7C091C64" w14:textId="5E8648E0" w:rsidR="31FBFDF1" w:rsidRPr="003365E5" w:rsidRDefault="31FBFDF1" w:rsidP="002C109E">
            <w:pPr>
              <w:pStyle w:val="Zkladntext2"/>
              <w:spacing w:after="0" w:line="240" w:lineRule="auto"/>
              <w:rPr>
                <w:sz w:val="20"/>
                <w:szCs w:val="20"/>
                <w:lang w:val="cs-CZ"/>
              </w:rPr>
            </w:pPr>
            <w:r w:rsidRPr="003365E5">
              <w:rPr>
                <w:sz w:val="20"/>
                <w:szCs w:val="20"/>
                <w:lang w:val="cs-CZ"/>
              </w:rPr>
              <w:t>0</w:t>
            </w:r>
          </w:p>
        </w:tc>
        <w:tc>
          <w:tcPr>
            <w:tcW w:w="1268" w:type="dxa"/>
          </w:tcPr>
          <w:p w14:paraId="77656BDF" w14:textId="0859C947" w:rsidR="5D3F73E1" w:rsidRPr="003365E5" w:rsidRDefault="31FBFDF1" w:rsidP="002C109E">
            <w:pPr>
              <w:pStyle w:val="Zkladntext2"/>
              <w:spacing w:after="0" w:line="240" w:lineRule="auto"/>
              <w:rPr>
                <w:sz w:val="20"/>
                <w:szCs w:val="20"/>
                <w:lang w:val="cs-CZ"/>
              </w:rPr>
            </w:pPr>
            <w:r w:rsidRPr="003365E5">
              <w:rPr>
                <w:sz w:val="20"/>
                <w:szCs w:val="20"/>
                <w:lang w:val="cs-CZ"/>
              </w:rPr>
              <w:t>0</w:t>
            </w:r>
          </w:p>
        </w:tc>
      </w:tr>
    </w:tbl>
    <w:p w14:paraId="242A4287" w14:textId="75C0FB8E" w:rsidR="00393DE1" w:rsidRPr="003B34DF" w:rsidRDefault="00393DE1" w:rsidP="00F523F5">
      <w:pPr>
        <w:pStyle w:val="Nadpis3"/>
        <w:spacing w:before="360"/>
        <w:rPr>
          <w:b w:val="0"/>
        </w:rPr>
      </w:pPr>
      <w:bookmarkStart w:id="103" w:name="_Toc434234734"/>
      <w:bookmarkStart w:id="104" w:name="_Toc21476800"/>
      <w:bookmarkStart w:id="105" w:name="_Toc21477162"/>
      <w:bookmarkStart w:id="106" w:name="_Toc21478916"/>
      <w:bookmarkStart w:id="107" w:name="_Toc21501020"/>
      <w:bookmarkStart w:id="108" w:name="_Toc83817316"/>
      <w:bookmarkStart w:id="109" w:name="_Toc115346288"/>
      <w:bookmarkStart w:id="110" w:name="_Toc179162214"/>
      <w:r>
        <w:t>Obory středního vzdělání</w:t>
      </w:r>
      <w:r w:rsidR="00622005">
        <w:t xml:space="preserve"> s </w:t>
      </w:r>
      <w:r>
        <w:t>maturitní zkouškou-nástavby</w:t>
      </w:r>
      <w:bookmarkEnd w:id="103"/>
      <w:bookmarkEnd w:id="104"/>
      <w:bookmarkEnd w:id="105"/>
      <w:bookmarkEnd w:id="106"/>
      <w:bookmarkEnd w:id="107"/>
      <w:bookmarkEnd w:id="108"/>
      <w:bookmarkEnd w:id="109"/>
      <w:bookmarkEnd w:id="110"/>
    </w:p>
    <w:tbl>
      <w:tblPr>
        <w:tblStyle w:val="Mkatabulky"/>
        <w:tblW w:w="8784" w:type="dxa"/>
        <w:tblLayout w:type="fixed"/>
        <w:tblLook w:val="06A0" w:firstRow="1" w:lastRow="0" w:firstColumn="1" w:lastColumn="0" w:noHBand="1" w:noVBand="1"/>
      </w:tblPr>
      <w:tblGrid>
        <w:gridCol w:w="1254"/>
        <w:gridCol w:w="2143"/>
        <w:gridCol w:w="1134"/>
        <w:gridCol w:w="851"/>
        <w:gridCol w:w="992"/>
        <w:gridCol w:w="1134"/>
        <w:gridCol w:w="1276"/>
      </w:tblGrid>
      <w:tr w:rsidR="00A77E46" w:rsidRPr="002C0CEF" w14:paraId="74F14A09" w14:textId="77777777" w:rsidTr="00A77E46">
        <w:trPr>
          <w:trHeight w:val="300"/>
        </w:trPr>
        <w:tc>
          <w:tcPr>
            <w:tcW w:w="1254" w:type="dxa"/>
            <w:shd w:val="clear" w:color="auto" w:fill="D9E2F3" w:themeFill="accent1" w:themeFillTint="33"/>
            <w:vAlign w:val="center"/>
          </w:tcPr>
          <w:p w14:paraId="3D7CF56A" w14:textId="384F6A89" w:rsidR="5D3F73E1" w:rsidRPr="002C0CEF" w:rsidRDefault="5D3F73E1" w:rsidP="002C109E">
            <w:pPr>
              <w:pStyle w:val="Zkladntext"/>
              <w:spacing w:after="0" w:line="240" w:lineRule="auto"/>
              <w:ind w:left="0"/>
              <w:jc w:val="left"/>
              <w:rPr>
                <w:b/>
                <w:bCs/>
                <w:sz w:val="22"/>
                <w:szCs w:val="22"/>
                <w:lang w:val="cs-CZ"/>
              </w:rPr>
            </w:pPr>
            <w:r w:rsidRPr="002C0CEF">
              <w:rPr>
                <w:b/>
                <w:bCs/>
                <w:sz w:val="22"/>
                <w:szCs w:val="22"/>
                <w:lang w:val="cs-CZ"/>
              </w:rPr>
              <w:t>Kód oboru</w:t>
            </w:r>
          </w:p>
        </w:tc>
        <w:tc>
          <w:tcPr>
            <w:tcW w:w="2143" w:type="dxa"/>
            <w:shd w:val="clear" w:color="auto" w:fill="D9E2F3" w:themeFill="accent1" w:themeFillTint="33"/>
            <w:vAlign w:val="center"/>
          </w:tcPr>
          <w:p w14:paraId="0F89FD30" w14:textId="117D10A4" w:rsidR="5D3F73E1" w:rsidRPr="002C0CEF" w:rsidRDefault="5D3F73E1" w:rsidP="002C109E">
            <w:pPr>
              <w:pStyle w:val="Zkladntext"/>
              <w:spacing w:after="0" w:line="240" w:lineRule="auto"/>
              <w:ind w:left="0"/>
              <w:jc w:val="left"/>
              <w:rPr>
                <w:b/>
                <w:bCs/>
                <w:sz w:val="22"/>
                <w:szCs w:val="22"/>
                <w:lang w:val="cs-CZ"/>
              </w:rPr>
            </w:pPr>
            <w:r w:rsidRPr="002C0CEF">
              <w:rPr>
                <w:b/>
                <w:bCs/>
                <w:sz w:val="22"/>
                <w:szCs w:val="22"/>
                <w:lang w:val="cs-CZ"/>
              </w:rPr>
              <w:t>Název oboru</w:t>
            </w:r>
          </w:p>
        </w:tc>
        <w:tc>
          <w:tcPr>
            <w:tcW w:w="1134" w:type="dxa"/>
            <w:shd w:val="clear" w:color="auto" w:fill="D9E2F3" w:themeFill="accent1" w:themeFillTint="33"/>
            <w:vAlign w:val="center"/>
          </w:tcPr>
          <w:p w14:paraId="3AFB3189" w14:textId="3F7F40B0" w:rsidR="5D3F73E1" w:rsidRPr="002C0CEF" w:rsidRDefault="5D3F73E1" w:rsidP="002C109E">
            <w:pPr>
              <w:pStyle w:val="Zkladntext"/>
              <w:spacing w:after="0" w:line="240" w:lineRule="auto"/>
              <w:ind w:left="0"/>
              <w:jc w:val="left"/>
              <w:rPr>
                <w:b/>
                <w:bCs/>
                <w:sz w:val="22"/>
                <w:szCs w:val="22"/>
                <w:lang w:val="cs-CZ"/>
              </w:rPr>
            </w:pPr>
            <w:r w:rsidRPr="002C0CEF">
              <w:rPr>
                <w:b/>
                <w:bCs/>
                <w:sz w:val="22"/>
                <w:szCs w:val="22"/>
                <w:lang w:val="cs-CZ"/>
              </w:rPr>
              <w:t>Počet</w:t>
            </w:r>
            <w:r w:rsidR="004D7370">
              <w:rPr>
                <w:b/>
                <w:bCs/>
                <w:sz w:val="22"/>
                <w:szCs w:val="22"/>
                <w:lang w:val="cs-CZ"/>
              </w:rPr>
              <w:br/>
            </w:r>
            <w:r w:rsidRPr="002C0CEF">
              <w:rPr>
                <w:b/>
                <w:bCs/>
                <w:sz w:val="22"/>
                <w:szCs w:val="22"/>
                <w:lang w:val="cs-CZ"/>
              </w:rPr>
              <w:t>přihlášek</w:t>
            </w:r>
          </w:p>
        </w:tc>
        <w:tc>
          <w:tcPr>
            <w:tcW w:w="851" w:type="dxa"/>
            <w:shd w:val="clear" w:color="auto" w:fill="D9E2F3" w:themeFill="accent1" w:themeFillTint="33"/>
            <w:vAlign w:val="center"/>
          </w:tcPr>
          <w:p w14:paraId="6A0D1688" w14:textId="1728D2BE" w:rsidR="5D3F73E1" w:rsidRPr="002C0CEF" w:rsidRDefault="5D3F73E1" w:rsidP="002C109E">
            <w:pPr>
              <w:pStyle w:val="Zkladntext"/>
              <w:spacing w:after="0" w:line="240" w:lineRule="auto"/>
              <w:ind w:left="108" w:hanging="108"/>
              <w:jc w:val="left"/>
              <w:rPr>
                <w:b/>
                <w:bCs/>
                <w:sz w:val="22"/>
                <w:szCs w:val="22"/>
                <w:lang w:val="cs-CZ"/>
              </w:rPr>
            </w:pPr>
            <w:r w:rsidRPr="002C0CEF">
              <w:rPr>
                <w:b/>
                <w:bCs/>
                <w:sz w:val="22"/>
                <w:szCs w:val="22"/>
                <w:lang w:val="cs-CZ"/>
              </w:rPr>
              <w:t>Přijato</w:t>
            </w:r>
          </w:p>
        </w:tc>
        <w:tc>
          <w:tcPr>
            <w:tcW w:w="992" w:type="dxa"/>
            <w:shd w:val="clear" w:color="auto" w:fill="D9E2F3" w:themeFill="accent1" w:themeFillTint="33"/>
            <w:vAlign w:val="center"/>
          </w:tcPr>
          <w:p w14:paraId="5E771378" w14:textId="0BFBA7C6" w:rsidR="5D3F73E1" w:rsidRPr="002C0CEF" w:rsidRDefault="002C0CEF" w:rsidP="002C109E">
            <w:pPr>
              <w:pStyle w:val="Zkladntext"/>
              <w:spacing w:after="0" w:line="240" w:lineRule="auto"/>
              <w:ind w:left="0"/>
              <w:jc w:val="left"/>
              <w:rPr>
                <w:b/>
                <w:bCs/>
                <w:sz w:val="22"/>
                <w:szCs w:val="22"/>
                <w:lang w:val="cs-CZ"/>
              </w:rPr>
            </w:pPr>
            <w:r w:rsidRPr="002C0CEF">
              <w:rPr>
                <w:b/>
                <w:bCs/>
                <w:sz w:val="22"/>
                <w:szCs w:val="22"/>
                <w:lang w:val="cs-CZ"/>
              </w:rPr>
              <w:t>Přijato na</w:t>
            </w:r>
            <w:r w:rsidR="5D3F73E1" w:rsidRPr="002C0CEF">
              <w:rPr>
                <w:b/>
                <w:bCs/>
                <w:sz w:val="22"/>
                <w:szCs w:val="22"/>
                <w:lang w:val="cs-CZ"/>
              </w:rPr>
              <w:t xml:space="preserve"> jinou prior. SŠ</w:t>
            </w:r>
          </w:p>
        </w:tc>
        <w:tc>
          <w:tcPr>
            <w:tcW w:w="1134" w:type="dxa"/>
            <w:shd w:val="clear" w:color="auto" w:fill="D9E2F3" w:themeFill="accent1" w:themeFillTint="33"/>
            <w:vAlign w:val="center"/>
          </w:tcPr>
          <w:p w14:paraId="0BADC1E4" w14:textId="2C1C1F58" w:rsidR="5D3F73E1" w:rsidRPr="002C0CEF" w:rsidRDefault="5D3F73E1" w:rsidP="002C109E">
            <w:pPr>
              <w:pStyle w:val="Zkladntext"/>
              <w:spacing w:after="0" w:line="240" w:lineRule="auto"/>
              <w:ind w:left="0"/>
              <w:jc w:val="left"/>
              <w:rPr>
                <w:b/>
                <w:bCs/>
                <w:sz w:val="22"/>
                <w:szCs w:val="22"/>
                <w:lang w:val="cs-CZ"/>
              </w:rPr>
            </w:pPr>
            <w:r w:rsidRPr="002C0CEF">
              <w:rPr>
                <w:b/>
                <w:bCs/>
                <w:sz w:val="22"/>
                <w:szCs w:val="22"/>
                <w:lang w:val="cs-CZ"/>
              </w:rPr>
              <w:t>Nepřijato pro nedostat. kapacitu</w:t>
            </w:r>
          </w:p>
        </w:tc>
        <w:tc>
          <w:tcPr>
            <w:tcW w:w="1276" w:type="dxa"/>
            <w:shd w:val="clear" w:color="auto" w:fill="D9E2F3" w:themeFill="accent1" w:themeFillTint="33"/>
            <w:vAlign w:val="center"/>
          </w:tcPr>
          <w:p w14:paraId="2DECDAEB" w14:textId="47DC597E" w:rsidR="5D3F73E1" w:rsidRPr="002C0CEF" w:rsidRDefault="5D3F73E1" w:rsidP="002C109E">
            <w:pPr>
              <w:pStyle w:val="Zkladntext"/>
              <w:spacing w:after="0" w:line="240" w:lineRule="auto"/>
              <w:ind w:left="0"/>
              <w:jc w:val="left"/>
              <w:rPr>
                <w:b/>
                <w:bCs/>
                <w:sz w:val="22"/>
                <w:szCs w:val="22"/>
                <w:lang w:val="cs-CZ"/>
              </w:rPr>
            </w:pPr>
            <w:r w:rsidRPr="002C0CEF">
              <w:rPr>
                <w:b/>
                <w:bCs/>
                <w:sz w:val="22"/>
                <w:szCs w:val="22"/>
                <w:lang w:val="cs-CZ"/>
              </w:rPr>
              <w:t>Nepřijato pro nesplnění podmínek</w:t>
            </w:r>
          </w:p>
        </w:tc>
      </w:tr>
      <w:tr w:rsidR="004D7370" w:rsidRPr="002C0CEF" w14:paraId="16634168" w14:textId="77777777" w:rsidTr="004D7370">
        <w:trPr>
          <w:trHeight w:val="234"/>
        </w:trPr>
        <w:tc>
          <w:tcPr>
            <w:tcW w:w="1254" w:type="dxa"/>
            <w:vAlign w:val="center"/>
          </w:tcPr>
          <w:p w14:paraId="26709839" w14:textId="1E951F47" w:rsidR="0FBCF8E2" w:rsidRPr="002C0CEF" w:rsidRDefault="0FBCF8E2" w:rsidP="002C109E">
            <w:pPr>
              <w:spacing w:after="0" w:line="240" w:lineRule="auto"/>
              <w:jc w:val="left"/>
              <w:rPr>
                <w:sz w:val="20"/>
                <w:szCs w:val="20"/>
                <w:lang w:val="cs-CZ"/>
              </w:rPr>
            </w:pPr>
            <w:r w:rsidRPr="002C0CEF">
              <w:rPr>
                <w:sz w:val="20"/>
                <w:szCs w:val="20"/>
                <w:lang w:val="cs-CZ"/>
              </w:rPr>
              <w:t>64-41-L/51</w:t>
            </w:r>
          </w:p>
        </w:tc>
        <w:tc>
          <w:tcPr>
            <w:tcW w:w="2143" w:type="dxa"/>
            <w:vAlign w:val="center"/>
          </w:tcPr>
          <w:p w14:paraId="38CFAE22" w14:textId="407EB72E" w:rsidR="0FBCF8E2" w:rsidRPr="002C0CEF" w:rsidRDefault="0FBCF8E2" w:rsidP="002C109E">
            <w:pPr>
              <w:spacing w:after="0" w:line="240" w:lineRule="auto"/>
              <w:jc w:val="left"/>
              <w:rPr>
                <w:sz w:val="20"/>
                <w:szCs w:val="20"/>
                <w:lang w:val="cs-CZ"/>
              </w:rPr>
            </w:pPr>
            <w:r w:rsidRPr="002C0CEF">
              <w:rPr>
                <w:sz w:val="20"/>
                <w:szCs w:val="20"/>
                <w:lang w:val="cs-CZ"/>
              </w:rPr>
              <w:t>Podnikání</w:t>
            </w:r>
          </w:p>
        </w:tc>
        <w:tc>
          <w:tcPr>
            <w:tcW w:w="1134" w:type="dxa"/>
            <w:vAlign w:val="center"/>
          </w:tcPr>
          <w:p w14:paraId="6FF9F0E2" w14:textId="0870D0EF" w:rsidR="0FBCF8E2" w:rsidRPr="002C0CEF" w:rsidRDefault="0FBCF8E2" w:rsidP="002C109E">
            <w:pPr>
              <w:spacing w:after="0" w:line="240" w:lineRule="auto"/>
              <w:jc w:val="left"/>
              <w:rPr>
                <w:sz w:val="20"/>
                <w:szCs w:val="20"/>
                <w:lang w:val="cs-CZ"/>
              </w:rPr>
            </w:pPr>
            <w:r w:rsidRPr="002C0CEF">
              <w:rPr>
                <w:sz w:val="20"/>
                <w:szCs w:val="20"/>
                <w:lang w:val="cs-CZ"/>
              </w:rPr>
              <w:t>38</w:t>
            </w:r>
          </w:p>
        </w:tc>
        <w:tc>
          <w:tcPr>
            <w:tcW w:w="851" w:type="dxa"/>
            <w:vAlign w:val="center"/>
          </w:tcPr>
          <w:p w14:paraId="3DE396D6" w14:textId="714B06E3" w:rsidR="0FBCF8E2" w:rsidRPr="002C0CEF" w:rsidRDefault="0FBCF8E2" w:rsidP="002C109E">
            <w:pPr>
              <w:spacing w:after="0" w:line="240" w:lineRule="auto"/>
              <w:jc w:val="left"/>
              <w:rPr>
                <w:sz w:val="20"/>
                <w:szCs w:val="20"/>
                <w:lang w:val="cs-CZ"/>
              </w:rPr>
            </w:pPr>
            <w:r w:rsidRPr="002C0CEF">
              <w:rPr>
                <w:sz w:val="20"/>
                <w:szCs w:val="20"/>
                <w:lang w:val="cs-CZ"/>
              </w:rPr>
              <w:t>26</w:t>
            </w:r>
          </w:p>
        </w:tc>
        <w:tc>
          <w:tcPr>
            <w:tcW w:w="992" w:type="dxa"/>
            <w:vAlign w:val="center"/>
          </w:tcPr>
          <w:p w14:paraId="143BBA8D" w14:textId="40698149" w:rsidR="0FBCF8E2" w:rsidRPr="002C0CEF" w:rsidRDefault="0FBCF8E2" w:rsidP="002C109E">
            <w:pPr>
              <w:spacing w:after="0" w:line="240" w:lineRule="auto"/>
              <w:jc w:val="left"/>
              <w:rPr>
                <w:sz w:val="20"/>
                <w:szCs w:val="20"/>
                <w:lang w:val="cs-CZ"/>
              </w:rPr>
            </w:pPr>
            <w:r w:rsidRPr="002C0CEF">
              <w:rPr>
                <w:sz w:val="20"/>
                <w:szCs w:val="20"/>
                <w:lang w:val="cs-CZ"/>
              </w:rPr>
              <w:t>12</w:t>
            </w:r>
          </w:p>
        </w:tc>
        <w:tc>
          <w:tcPr>
            <w:tcW w:w="1134" w:type="dxa"/>
            <w:vAlign w:val="center"/>
          </w:tcPr>
          <w:p w14:paraId="51B7F5F1" w14:textId="0AFD3A26" w:rsidR="0FBCF8E2" w:rsidRPr="002C0CEF" w:rsidRDefault="0FBCF8E2" w:rsidP="002C109E">
            <w:pPr>
              <w:spacing w:after="0" w:line="240" w:lineRule="auto"/>
              <w:jc w:val="left"/>
              <w:rPr>
                <w:sz w:val="20"/>
                <w:szCs w:val="20"/>
                <w:lang w:val="cs-CZ"/>
              </w:rPr>
            </w:pPr>
            <w:r w:rsidRPr="002C0CEF">
              <w:rPr>
                <w:sz w:val="20"/>
                <w:szCs w:val="20"/>
                <w:lang w:val="cs-CZ"/>
              </w:rPr>
              <w:t>0</w:t>
            </w:r>
          </w:p>
        </w:tc>
        <w:tc>
          <w:tcPr>
            <w:tcW w:w="1276" w:type="dxa"/>
            <w:vAlign w:val="center"/>
          </w:tcPr>
          <w:p w14:paraId="6986A058" w14:textId="6F7420C0" w:rsidR="0FBCF8E2" w:rsidRPr="002C0CEF" w:rsidRDefault="0FBCF8E2" w:rsidP="002C109E">
            <w:pPr>
              <w:spacing w:after="0" w:line="240" w:lineRule="auto"/>
              <w:jc w:val="left"/>
              <w:rPr>
                <w:sz w:val="20"/>
                <w:szCs w:val="20"/>
                <w:lang w:val="cs-CZ"/>
              </w:rPr>
            </w:pPr>
            <w:r w:rsidRPr="002C0CEF">
              <w:rPr>
                <w:sz w:val="20"/>
                <w:szCs w:val="20"/>
                <w:lang w:val="cs-CZ"/>
              </w:rPr>
              <w:t>0</w:t>
            </w:r>
          </w:p>
        </w:tc>
      </w:tr>
    </w:tbl>
    <w:p w14:paraId="679F57AB" w14:textId="077F7239" w:rsidR="00393DE1" w:rsidRPr="003B34DF" w:rsidRDefault="00393DE1" w:rsidP="00F523F5">
      <w:pPr>
        <w:pStyle w:val="Nadpis3"/>
        <w:spacing w:before="360"/>
        <w:rPr>
          <w:b w:val="0"/>
        </w:rPr>
      </w:pPr>
      <w:bookmarkStart w:id="111" w:name="_Toc83817317"/>
      <w:bookmarkStart w:id="112" w:name="_Toc115346289"/>
      <w:bookmarkStart w:id="113" w:name="_Toc179162215"/>
      <w:r>
        <w:t>Obory vyššího odborného vzdělání</w:t>
      </w:r>
      <w:bookmarkEnd w:id="111"/>
      <w:bookmarkEnd w:id="112"/>
      <w:bookmarkEnd w:id="113"/>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2126"/>
        <w:gridCol w:w="1418"/>
        <w:gridCol w:w="1559"/>
        <w:gridCol w:w="1276"/>
        <w:gridCol w:w="1134"/>
      </w:tblGrid>
      <w:tr w:rsidR="00A77E46" w:rsidRPr="002C0CEF" w14:paraId="61F11035" w14:textId="77777777" w:rsidTr="00A77E46">
        <w:trPr>
          <w:cantSplit/>
          <w:trHeight w:val="955"/>
        </w:trPr>
        <w:tc>
          <w:tcPr>
            <w:tcW w:w="1271" w:type="dxa"/>
            <w:shd w:val="clear" w:color="auto" w:fill="D9E2F3" w:themeFill="accent1" w:themeFillTint="33"/>
            <w:vAlign w:val="center"/>
          </w:tcPr>
          <w:p w14:paraId="66F3309B" w14:textId="77777777" w:rsidR="00393DE1" w:rsidRPr="002C0CEF" w:rsidRDefault="00393DE1" w:rsidP="002C109E">
            <w:pPr>
              <w:spacing w:after="0" w:line="240" w:lineRule="auto"/>
              <w:jc w:val="left"/>
              <w:rPr>
                <w:rFonts w:asciiTheme="minorHAnsi" w:hAnsiTheme="minorHAnsi" w:cstheme="minorHAnsi"/>
                <w:b/>
                <w:bCs/>
                <w:sz w:val="22"/>
                <w:szCs w:val="22"/>
              </w:rPr>
            </w:pPr>
            <w:r w:rsidRPr="002C0CEF">
              <w:rPr>
                <w:rFonts w:asciiTheme="minorHAnsi" w:hAnsiTheme="minorHAnsi" w:cstheme="minorHAnsi"/>
                <w:b/>
                <w:bCs/>
                <w:sz w:val="22"/>
                <w:szCs w:val="22"/>
              </w:rPr>
              <w:t>Kód oboru</w:t>
            </w:r>
          </w:p>
        </w:tc>
        <w:tc>
          <w:tcPr>
            <w:tcW w:w="2126" w:type="dxa"/>
            <w:shd w:val="clear" w:color="auto" w:fill="D9E2F3" w:themeFill="accent1" w:themeFillTint="33"/>
            <w:vAlign w:val="center"/>
          </w:tcPr>
          <w:p w14:paraId="1A9CA352" w14:textId="77777777" w:rsidR="00393DE1" w:rsidRPr="002C0CEF" w:rsidRDefault="00393DE1" w:rsidP="002C109E">
            <w:pPr>
              <w:spacing w:after="0" w:line="240" w:lineRule="auto"/>
              <w:jc w:val="left"/>
              <w:rPr>
                <w:rFonts w:asciiTheme="minorHAnsi" w:hAnsiTheme="minorHAnsi" w:cstheme="minorHAnsi"/>
                <w:b/>
                <w:bCs/>
                <w:sz w:val="22"/>
                <w:szCs w:val="22"/>
              </w:rPr>
            </w:pPr>
            <w:r w:rsidRPr="002C0CEF">
              <w:rPr>
                <w:rFonts w:asciiTheme="minorHAnsi" w:hAnsiTheme="minorHAnsi" w:cstheme="minorHAnsi"/>
                <w:b/>
                <w:bCs/>
                <w:sz w:val="22"/>
                <w:szCs w:val="22"/>
              </w:rPr>
              <w:t>Název oboru + ŠVP</w:t>
            </w:r>
          </w:p>
        </w:tc>
        <w:tc>
          <w:tcPr>
            <w:tcW w:w="1418" w:type="dxa"/>
            <w:shd w:val="clear" w:color="auto" w:fill="D9E2F3" w:themeFill="accent1" w:themeFillTint="33"/>
            <w:vAlign w:val="center"/>
          </w:tcPr>
          <w:p w14:paraId="063241AE" w14:textId="77777777" w:rsidR="00393DE1" w:rsidRPr="002C0CEF" w:rsidRDefault="00393DE1" w:rsidP="002C109E">
            <w:pPr>
              <w:spacing w:after="0" w:line="240" w:lineRule="auto"/>
              <w:jc w:val="left"/>
              <w:rPr>
                <w:rFonts w:asciiTheme="minorHAnsi" w:hAnsiTheme="minorHAnsi" w:cstheme="minorHAnsi"/>
                <w:b/>
                <w:bCs/>
                <w:sz w:val="22"/>
                <w:szCs w:val="22"/>
              </w:rPr>
            </w:pPr>
            <w:r w:rsidRPr="002C0CEF">
              <w:rPr>
                <w:rFonts w:asciiTheme="minorHAnsi" w:hAnsiTheme="minorHAnsi" w:cstheme="minorHAnsi"/>
                <w:b/>
                <w:bCs/>
                <w:sz w:val="22"/>
                <w:szCs w:val="22"/>
              </w:rPr>
              <w:t>Forma studia</w:t>
            </w:r>
          </w:p>
        </w:tc>
        <w:tc>
          <w:tcPr>
            <w:tcW w:w="1559" w:type="dxa"/>
            <w:shd w:val="clear" w:color="auto" w:fill="D9E2F3" w:themeFill="accent1" w:themeFillTint="33"/>
            <w:vAlign w:val="center"/>
          </w:tcPr>
          <w:p w14:paraId="510E6F3A" w14:textId="77777777" w:rsidR="00393DE1" w:rsidRPr="002C0CEF" w:rsidRDefault="00393DE1" w:rsidP="002C109E">
            <w:pPr>
              <w:spacing w:after="0" w:line="240" w:lineRule="auto"/>
              <w:jc w:val="left"/>
              <w:rPr>
                <w:rFonts w:asciiTheme="minorHAnsi" w:hAnsiTheme="minorHAnsi" w:cstheme="minorHAnsi"/>
                <w:b/>
                <w:bCs/>
                <w:sz w:val="22"/>
                <w:szCs w:val="22"/>
              </w:rPr>
            </w:pPr>
            <w:r w:rsidRPr="002C0CEF">
              <w:rPr>
                <w:rFonts w:asciiTheme="minorHAnsi" w:hAnsiTheme="minorHAnsi" w:cstheme="minorHAnsi"/>
                <w:b/>
                <w:bCs/>
                <w:sz w:val="22"/>
                <w:szCs w:val="22"/>
              </w:rPr>
              <w:t>Přijatí na základě přijímací zkoušky</w:t>
            </w:r>
          </w:p>
        </w:tc>
        <w:tc>
          <w:tcPr>
            <w:tcW w:w="1276" w:type="dxa"/>
            <w:shd w:val="clear" w:color="auto" w:fill="D9E2F3" w:themeFill="accent1" w:themeFillTint="33"/>
            <w:vAlign w:val="center"/>
          </w:tcPr>
          <w:p w14:paraId="31CDD4B2" w14:textId="77777777" w:rsidR="00393DE1" w:rsidRPr="002C0CEF" w:rsidRDefault="00393DE1" w:rsidP="002C109E">
            <w:pPr>
              <w:spacing w:after="0" w:line="240" w:lineRule="auto"/>
              <w:jc w:val="left"/>
              <w:rPr>
                <w:rFonts w:asciiTheme="minorHAnsi" w:hAnsiTheme="minorHAnsi" w:cstheme="minorHAnsi"/>
                <w:b/>
                <w:bCs/>
                <w:sz w:val="22"/>
                <w:szCs w:val="22"/>
              </w:rPr>
            </w:pPr>
            <w:r w:rsidRPr="002C0CEF">
              <w:rPr>
                <w:rFonts w:asciiTheme="minorHAnsi" w:hAnsiTheme="minorHAnsi" w:cstheme="minorHAnsi"/>
                <w:b/>
                <w:bCs/>
                <w:sz w:val="22"/>
                <w:szCs w:val="22"/>
              </w:rPr>
              <w:t>Přijatí bez přijímacích zkoušek</w:t>
            </w:r>
          </w:p>
        </w:tc>
        <w:tc>
          <w:tcPr>
            <w:tcW w:w="1134" w:type="dxa"/>
            <w:shd w:val="clear" w:color="auto" w:fill="D9E2F3" w:themeFill="accent1" w:themeFillTint="33"/>
            <w:vAlign w:val="center"/>
          </w:tcPr>
          <w:p w14:paraId="40657539" w14:textId="77777777" w:rsidR="00393DE1" w:rsidRPr="002C0CEF" w:rsidRDefault="00393DE1" w:rsidP="002C109E">
            <w:pPr>
              <w:spacing w:after="0" w:line="240" w:lineRule="auto"/>
              <w:jc w:val="left"/>
              <w:rPr>
                <w:rFonts w:asciiTheme="minorHAnsi" w:hAnsiTheme="minorHAnsi" w:cstheme="minorHAnsi"/>
                <w:b/>
                <w:bCs/>
                <w:sz w:val="22"/>
                <w:szCs w:val="22"/>
              </w:rPr>
            </w:pPr>
            <w:r w:rsidRPr="002C0CEF">
              <w:rPr>
                <w:rFonts w:asciiTheme="minorHAnsi" w:hAnsiTheme="minorHAnsi" w:cstheme="minorHAnsi"/>
                <w:b/>
                <w:bCs/>
                <w:sz w:val="22"/>
                <w:szCs w:val="22"/>
              </w:rPr>
              <w:t>Nepřijatí</w:t>
            </w:r>
          </w:p>
          <w:p w14:paraId="0F4EED44" w14:textId="77777777" w:rsidR="00393DE1" w:rsidRPr="002C0CEF" w:rsidRDefault="00393DE1" w:rsidP="002C109E">
            <w:pPr>
              <w:spacing w:after="0" w:line="240" w:lineRule="auto"/>
              <w:jc w:val="left"/>
              <w:rPr>
                <w:rFonts w:asciiTheme="minorHAnsi" w:hAnsiTheme="minorHAnsi" w:cstheme="minorHAnsi"/>
                <w:b/>
                <w:bCs/>
                <w:sz w:val="22"/>
                <w:szCs w:val="22"/>
              </w:rPr>
            </w:pPr>
            <w:r w:rsidRPr="002C0CEF">
              <w:rPr>
                <w:rFonts w:asciiTheme="minorHAnsi" w:hAnsiTheme="minorHAnsi" w:cstheme="minorHAnsi"/>
                <w:b/>
                <w:bCs/>
                <w:sz w:val="22"/>
                <w:szCs w:val="22"/>
              </w:rPr>
              <w:t>/zrušeno</w:t>
            </w:r>
          </w:p>
        </w:tc>
      </w:tr>
      <w:tr w:rsidR="00393DE1" w:rsidRPr="002C0CEF" w14:paraId="151F1F58" w14:textId="77777777" w:rsidTr="002C109E">
        <w:trPr>
          <w:trHeight w:val="543"/>
        </w:trPr>
        <w:tc>
          <w:tcPr>
            <w:tcW w:w="1271" w:type="dxa"/>
            <w:tcBorders>
              <w:bottom w:val="single" w:sz="4" w:space="0" w:color="auto"/>
            </w:tcBorders>
            <w:vAlign w:val="center"/>
          </w:tcPr>
          <w:p w14:paraId="2E1FC930" w14:textId="77777777" w:rsidR="00393DE1" w:rsidRPr="002C0CEF" w:rsidRDefault="00393DE1" w:rsidP="002C109E">
            <w:pPr>
              <w:spacing w:after="0" w:line="240" w:lineRule="auto"/>
              <w:jc w:val="left"/>
              <w:rPr>
                <w:rFonts w:asciiTheme="minorHAnsi" w:hAnsiTheme="minorHAnsi" w:cstheme="minorHAnsi"/>
                <w:sz w:val="20"/>
                <w:szCs w:val="20"/>
              </w:rPr>
            </w:pPr>
            <w:r w:rsidRPr="002C0CEF">
              <w:rPr>
                <w:rFonts w:asciiTheme="minorHAnsi" w:hAnsiTheme="minorHAnsi" w:cstheme="minorHAnsi"/>
                <w:sz w:val="20"/>
                <w:szCs w:val="20"/>
              </w:rPr>
              <w:t xml:space="preserve">26-41-N/01  </w:t>
            </w:r>
          </w:p>
        </w:tc>
        <w:tc>
          <w:tcPr>
            <w:tcW w:w="2126" w:type="dxa"/>
            <w:tcBorders>
              <w:bottom w:val="single" w:sz="4" w:space="0" w:color="auto"/>
            </w:tcBorders>
            <w:vAlign w:val="center"/>
          </w:tcPr>
          <w:p w14:paraId="14760963" w14:textId="77777777" w:rsidR="00393DE1" w:rsidRPr="002C0CEF" w:rsidRDefault="00393DE1" w:rsidP="002C109E">
            <w:pPr>
              <w:spacing w:after="0" w:line="240" w:lineRule="auto"/>
              <w:jc w:val="left"/>
              <w:rPr>
                <w:rFonts w:asciiTheme="minorHAnsi" w:hAnsiTheme="minorHAnsi" w:cstheme="minorHAnsi"/>
                <w:sz w:val="20"/>
                <w:szCs w:val="20"/>
              </w:rPr>
            </w:pPr>
            <w:r w:rsidRPr="002C0CEF">
              <w:rPr>
                <w:rFonts w:asciiTheme="minorHAnsi" w:hAnsiTheme="minorHAnsi" w:cstheme="minorHAnsi"/>
                <w:sz w:val="20"/>
                <w:szCs w:val="20"/>
              </w:rPr>
              <w:t xml:space="preserve">Elektrotechnika – </w:t>
            </w:r>
            <w:proofErr w:type="spellStart"/>
            <w:r w:rsidRPr="002C0CEF">
              <w:rPr>
                <w:rFonts w:asciiTheme="minorHAnsi" w:hAnsiTheme="minorHAnsi" w:cstheme="minorHAnsi"/>
                <w:sz w:val="20"/>
                <w:szCs w:val="20"/>
              </w:rPr>
              <w:t>mechatronické</w:t>
            </w:r>
            <w:proofErr w:type="spellEnd"/>
            <w:r w:rsidRPr="002C0CEF">
              <w:rPr>
                <w:rFonts w:asciiTheme="minorHAnsi" w:hAnsiTheme="minorHAnsi" w:cstheme="minorHAnsi"/>
                <w:sz w:val="20"/>
                <w:szCs w:val="20"/>
              </w:rPr>
              <w:t xml:space="preserve"> systémy</w:t>
            </w:r>
          </w:p>
        </w:tc>
        <w:tc>
          <w:tcPr>
            <w:tcW w:w="1418" w:type="dxa"/>
            <w:tcBorders>
              <w:bottom w:val="single" w:sz="4" w:space="0" w:color="auto"/>
            </w:tcBorders>
            <w:vAlign w:val="center"/>
          </w:tcPr>
          <w:p w14:paraId="0F52D15E" w14:textId="77777777" w:rsidR="00393DE1" w:rsidRPr="002C0CEF" w:rsidRDefault="00393DE1" w:rsidP="002C109E">
            <w:pPr>
              <w:spacing w:after="0" w:line="240" w:lineRule="auto"/>
              <w:jc w:val="left"/>
              <w:rPr>
                <w:rFonts w:asciiTheme="minorHAnsi" w:hAnsiTheme="minorHAnsi" w:cstheme="minorHAnsi"/>
                <w:sz w:val="20"/>
                <w:szCs w:val="20"/>
              </w:rPr>
            </w:pPr>
            <w:r w:rsidRPr="002C0CEF">
              <w:rPr>
                <w:rFonts w:asciiTheme="minorHAnsi" w:hAnsiTheme="minorHAnsi" w:cstheme="minorHAnsi"/>
                <w:sz w:val="20"/>
                <w:szCs w:val="20"/>
              </w:rPr>
              <w:t>Kombi</w:t>
            </w:r>
          </w:p>
        </w:tc>
        <w:tc>
          <w:tcPr>
            <w:tcW w:w="1559" w:type="dxa"/>
            <w:tcBorders>
              <w:bottom w:val="single" w:sz="4" w:space="0" w:color="auto"/>
            </w:tcBorders>
            <w:vAlign w:val="center"/>
          </w:tcPr>
          <w:p w14:paraId="7736B1AD" w14:textId="77777777" w:rsidR="00393DE1" w:rsidRPr="002C0CEF" w:rsidRDefault="00393DE1" w:rsidP="002C109E">
            <w:pPr>
              <w:spacing w:after="0" w:line="240" w:lineRule="auto"/>
              <w:jc w:val="left"/>
              <w:rPr>
                <w:rFonts w:asciiTheme="minorHAnsi" w:hAnsiTheme="minorHAnsi" w:cstheme="minorHAnsi"/>
                <w:sz w:val="20"/>
                <w:szCs w:val="20"/>
              </w:rPr>
            </w:pPr>
            <w:r w:rsidRPr="002C0CEF">
              <w:rPr>
                <w:rFonts w:asciiTheme="minorHAnsi" w:hAnsiTheme="minorHAnsi" w:cstheme="minorHAnsi"/>
                <w:sz w:val="20"/>
                <w:szCs w:val="20"/>
              </w:rPr>
              <w:t>0</w:t>
            </w:r>
          </w:p>
        </w:tc>
        <w:tc>
          <w:tcPr>
            <w:tcW w:w="1276" w:type="dxa"/>
            <w:tcBorders>
              <w:bottom w:val="single" w:sz="4" w:space="0" w:color="auto"/>
            </w:tcBorders>
            <w:vAlign w:val="center"/>
          </w:tcPr>
          <w:p w14:paraId="084B3256" w14:textId="3A037022" w:rsidR="00393DE1" w:rsidRPr="002C0CEF" w:rsidRDefault="33907213" w:rsidP="002C109E">
            <w:pPr>
              <w:spacing w:after="0" w:line="240" w:lineRule="auto"/>
              <w:jc w:val="left"/>
              <w:rPr>
                <w:rFonts w:asciiTheme="minorHAnsi" w:hAnsiTheme="minorHAnsi" w:cstheme="minorHAnsi"/>
                <w:sz w:val="20"/>
                <w:szCs w:val="20"/>
              </w:rPr>
            </w:pPr>
            <w:r w:rsidRPr="002C0CEF">
              <w:rPr>
                <w:rFonts w:asciiTheme="minorHAnsi" w:hAnsiTheme="minorHAnsi" w:cstheme="minorHAnsi"/>
                <w:sz w:val="20"/>
                <w:szCs w:val="20"/>
              </w:rPr>
              <w:t>8</w:t>
            </w:r>
          </w:p>
        </w:tc>
        <w:tc>
          <w:tcPr>
            <w:tcW w:w="1134" w:type="dxa"/>
            <w:tcBorders>
              <w:bottom w:val="single" w:sz="4" w:space="0" w:color="auto"/>
            </w:tcBorders>
            <w:vAlign w:val="center"/>
          </w:tcPr>
          <w:p w14:paraId="47D6C3B7" w14:textId="77777777" w:rsidR="00393DE1" w:rsidRPr="002C0CEF" w:rsidRDefault="00393DE1" w:rsidP="002C109E">
            <w:pPr>
              <w:spacing w:after="0" w:line="240" w:lineRule="auto"/>
              <w:jc w:val="left"/>
              <w:rPr>
                <w:rFonts w:asciiTheme="minorHAnsi" w:hAnsiTheme="minorHAnsi" w:cstheme="minorHAnsi"/>
                <w:sz w:val="20"/>
                <w:szCs w:val="20"/>
              </w:rPr>
            </w:pPr>
            <w:r w:rsidRPr="002C0CEF">
              <w:rPr>
                <w:rFonts w:asciiTheme="minorHAnsi" w:hAnsiTheme="minorHAnsi" w:cstheme="minorHAnsi"/>
                <w:sz w:val="20"/>
                <w:szCs w:val="20"/>
              </w:rPr>
              <w:t>0</w:t>
            </w:r>
          </w:p>
        </w:tc>
      </w:tr>
    </w:tbl>
    <w:p w14:paraId="2F4878E8" w14:textId="77777777" w:rsidR="00393DE1" w:rsidRPr="003B34DF" w:rsidRDefault="00393DE1" w:rsidP="00393DE1">
      <w:pPr>
        <w:spacing w:after="0" w:line="240" w:lineRule="auto"/>
        <w:jc w:val="left"/>
        <w:rPr>
          <w:highlight w:val="cyan"/>
        </w:rPr>
      </w:pPr>
    </w:p>
    <w:p w14:paraId="7EC9375E" w14:textId="655AC86F" w:rsidR="007D29C7" w:rsidRPr="003B34DF" w:rsidRDefault="007D29C7" w:rsidP="007D29C7">
      <w:pPr>
        <w:pStyle w:val="Nadpis1"/>
      </w:pPr>
      <w:bookmarkStart w:id="114" w:name="_Toc83817318"/>
      <w:bookmarkStart w:id="115" w:name="_Toc179162216"/>
      <w:r>
        <w:lastRenderedPageBreak/>
        <w:t>Výsledky vzdělávání žáků</w:t>
      </w:r>
      <w:bookmarkEnd w:id="114"/>
      <w:bookmarkEnd w:id="115"/>
    </w:p>
    <w:p w14:paraId="0D36008B" w14:textId="77777777" w:rsidR="00DC3C02" w:rsidRPr="003B34DF" w:rsidRDefault="00DC3C02" w:rsidP="00DC3C02">
      <w:pPr>
        <w:pStyle w:val="Nadpis3"/>
      </w:pPr>
      <w:bookmarkStart w:id="116" w:name="_Toc115346292"/>
      <w:bookmarkStart w:id="117" w:name="_Toc179162217"/>
      <w:r>
        <w:t>Prospěch</w:t>
      </w:r>
      <w:bookmarkEnd w:id="116"/>
      <w:bookmarkEnd w:id="117"/>
    </w:p>
    <w:p w14:paraId="2EBEC265" w14:textId="0209F4B1" w:rsidR="00DC3C02" w:rsidRPr="003B34DF" w:rsidRDefault="00DC3C02" w:rsidP="00DC3C02">
      <w:pPr>
        <w:pStyle w:val="Tabulka"/>
        <w:tabs>
          <w:tab w:val="left" w:pos="3635"/>
          <w:tab w:val="left" w:pos="5230"/>
          <w:tab w:val="left" w:pos="6931"/>
          <w:tab w:val="left" w:pos="8773"/>
        </w:tabs>
        <w:spacing w:before="0" w:after="0"/>
        <w:jc w:val="left"/>
        <w:rPr>
          <w:rFonts w:cs="Times New Roman"/>
          <w:i w:val="0"/>
        </w:rPr>
      </w:pPr>
      <w:r w:rsidRPr="5D3F73E1">
        <w:rPr>
          <w:rFonts w:cs="Times New Roman"/>
          <w:i w:val="0"/>
        </w:rPr>
        <w:t xml:space="preserve">Denní studium k 30. 6. </w:t>
      </w:r>
      <w:r w:rsidR="5CF11B18" w:rsidRPr="5D3F73E1">
        <w:rPr>
          <w:rFonts w:cs="Times New Roman"/>
          <w:i w:val="0"/>
          <w:iCs w:val="0"/>
        </w:rPr>
        <w:t>202</w:t>
      </w:r>
      <w:r w:rsidR="306151A5" w:rsidRPr="5D3F73E1">
        <w:rPr>
          <w:rFonts w:cs="Times New Roman"/>
          <w:i w:val="0"/>
          <w:iCs w:val="0"/>
        </w:rPr>
        <w:t>4</w:t>
      </w:r>
    </w:p>
    <w:tbl>
      <w:tblPr>
        <w:tblW w:w="88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000" w:firstRow="0" w:lastRow="0" w:firstColumn="0" w:lastColumn="0" w:noHBand="0" w:noVBand="0"/>
      </w:tblPr>
      <w:tblGrid>
        <w:gridCol w:w="2551"/>
        <w:gridCol w:w="1843"/>
        <w:gridCol w:w="1134"/>
        <w:gridCol w:w="1275"/>
        <w:gridCol w:w="2001"/>
      </w:tblGrid>
      <w:tr w:rsidR="001C0225" w:rsidRPr="001C0225" w14:paraId="47977F5B" w14:textId="77777777" w:rsidTr="00A77E46">
        <w:trPr>
          <w:trHeight w:val="218"/>
        </w:trPr>
        <w:tc>
          <w:tcPr>
            <w:tcW w:w="2551" w:type="dxa"/>
            <w:shd w:val="clear" w:color="auto" w:fill="D9E2F3" w:themeFill="accent1" w:themeFillTint="33"/>
            <w:vAlign w:val="center"/>
          </w:tcPr>
          <w:p w14:paraId="67347960" w14:textId="77777777" w:rsidR="00DC3C02" w:rsidRPr="001C0225" w:rsidRDefault="00DC3C02" w:rsidP="002C109E">
            <w:pPr>
              <w:pStyle w:val="Tabulka"/>
              <w:spacing w:before="0" w:after="0" w:line="240" w:lineRule="auto"/>
              <w:jc w:val="center"/>
              <w:rPr>
                <w:rFonts w:asciiTheme="minorHAnsi" w:hAnsiTheme="minorHAnsi" w:cstheme="minorHAnsi"/>
                <w:b/>
                <w:bCs/>
                <w:i w:val="0"/>
              </w:rPr>
            </w:pPr>
            <w:r w:rsidRPr="001C0225">
              <w:rPr>
                <w:rFonts w:asciiTheme="minorHAnsi" w:hAnsiTheme="minorHAnsi" w:cstheme="minorHAnsi"/>
                <w:b/>
                <w:bCs/>
                <w:i w:val="0"/>
              </w:rPr>
              <w:t>Žáci</w:t>
            </w:r>
          </w:p>
        </w:tc>
        <w:tc>
          <w:tcPr>
            <w:tcW w:w="1843" w:type="dxa"/>
            <w:shd w:val="clear" w:color="auto" w:fill="D9E2F3" w:themeFill="accent1" w:themeFillTint="33"/>
            <w:vAlign w:val="center"/>
          </w:tcPr>
          <w:p w14:paraId="63214C29" w14:textId="5B5470B6" w:rsidR="00DC3C02" w:rsidRPr="001C0225" w:rsidRDefault="00DC3C02" w:rsidP="002C109E">
            <w:pPr>
              <w:pStyle w:val="Tabulka"/>
              <w:spacing w:before="0" w:after="0" w:line="240" w:lineRule="auto"/>
              <w:jc w:val="center"/>
              <w:rPr>
                <w:rFonts w:asciiTheme="minorHAnsi" w:hAnsiTheme="minorHAnsi" w:cstheme="minorHAnsi"/>
                <w:b/>
                <w:bCs/>
                <w:i w:val="0"/>
              </w:rPr>
            </w:pPr>
            <w:r w:rsidRPr="001C0225">
              <w:rPr>
                <w:rFonts w:asciiTheme="minorHAnsi" w:hAnsiTheme="minorHAnsi" w:cstheme="minorHAnsi"/>
                <w:b/>
                <w:bCs/>
                <w:i w:val="0"/>
              </w:rPr>
              <w:t>Prospělo</w:t>
            </w:r>
            <w:r w:rsidR="001C0225" w:rsidRPr="001C0225">
              <w:rPr>
                <w:rFonts w:asciiTheme="minorHAnsi" w:hAnsiTheme="minorHAnsi" w:cstheme="minorHAnsi"/>
                <w:b/>
                <w:bCs/>
                <w:i w:val="0"/>
              </w:rPr>
              <w:br/>
            </w:r>
            <w:r w:rsidR="00622005" w:rsidRPr="001C0225">
              <w:rPr>
                <w:rFonts w:asciiTheme="minorHAnsi" w:hAnsiTheme="minorHAnsi" w:cstheme="minorHAnsi"/>
                <w:b/>
                <w:bCs/>
                <w:i w:val="0"/>
              </w:rPr>
              <w:t>s </w:t>
            </w:r>
            <w:r w:rsidRPr="001C0225">
              <w:rPr>
                <w:rFonts w:asciiTheme="minorHAnsi" w:hAnsiTheme="minorHAnsi" w:cstheme="minorHAnsi"/>
                <w:b/>
                <w:bCs/>
                <w:i w:val="0"/>
              </w:rPr>
              <w:t>vyznamenáním</w:t>
            </w:r>
          </w:p>
        </w:tc>
        <w:tc>
          <w:tcPr>
            <w:tcW w:w="1134" w:type="dxa"/>
            <w:shd w:val="clear" w:color="auto" w:fill="D9E2F3" w:themeFill="accent1" w:themeFillTint="33"/>
            <w:vAlign w:val="center"/>
          </w:tcPr>
          <w:p w14:paraId="0F73BD81" w14:textId="77777777" w:rsidR="00DC3C02" w:rsidRPr="001C0225" w:rsidRDefault="00DC3C02" w:rsidP="002C109E">
            <w:pPr>
              <w:pStyle w:val="Tabulka"/>
              <w:spacing w:before="0" w:after="0" w:line="240" w:lineRule="auto"/>
              <w:jc w:val="center"/>
              <w:rPr>
                <w:rFonts w:asciiTheme="minorHAnsi" w:hAnsiTheme="minorHAnsi" w:cstheme="minorHAnsi"/>
                <w:b/>
                <w:bCs/>
                <w:i w:val="0"/>
              </w:rPr>
            </w:pPr>
            <w:r w:rsidRPr="001C0225">
              <w:rPr>
                <w:rFonts w:asciiTheme="minorHAnsi" w:hAnsiTheme="minorHAnsi" w:cstheme="minorHAnsi"/>
                <w:b/>
                <w:bCs/>
                <w:i w:val="0"/>
              </w:rPr>
              <w:t>Prospělo</w:t>
            </w:r>
          </w:p>
        </w:tc>
        <w:tc>
          <w:tcPr>
            <w:tcW w:w="1275" w:type="dxa"/>
            <w:shd w:val="clear" w:color="auto" w:fill="D9E2F3" w:themeFill="accent1" w:themeFillTint="33"/>
            <w:vAlign w:val="center"/>
          </w:tcPr>
          <w:p w14:paraId="6639B3F6" w14:textId="77777777" w:rsidR="00DC3C02" w:rsidRPr="001C0225" w:rsidRDefault="00DC3C02" w:rsidP="002C109E">
            <w:pPr>
              <w:pStyle w:val="Tabulka"/>
              <w:spacing w:before="0" w:after="0" w:line="240" w:lineRule="auto"/>
              <w:jc w:val="center"/>
              <w:rPr>
                <w:rFonts w:asciiTheme="minorHAnsi" w:hAnsiTheme="minorHAnsi" w:cstheme="minorHAnsi"/>
                <w:b/>
                <w:bCs/>
                <w:i w:val="0"/>
              </w:rPr>
            </w:pPr>
            <w:r w:rsidRPr="001C0225">
              <w:rPr>
                <w:rFonts w:asciiTheme="minorHAnsi" w:hAnsiTheme="minorHAnsi" w:cstheme="minorHAnsi"/>
                <w:b/>
                <w:bCs/>
                <w:i w:val="0"/>
              </w:rPr>
              <w:t>Neprospělo</w:t>
            </w:r>
          </w:p>
        </w:tc>
        <w:tc>
          <w:tcPr>
            <w:tcW w:w="2001" w:type="dxa"/>
            <w:shd w:val="clear" w:color="auto" w:fill="D9E2F3" w:themeFill="accent1" w:themeFillTint="33"/>
            <w:vAlign w:val="center"/>
          </w:tcPr>
          <w:p w14:paraId="4EB9C3C0" w14:textId="7F86D169" w:rsidR="00DC3C02" w:rsidRPr="001C0225" w:rsidRDefault="00DC3C02" w:rsidP="002C109E">
            <w:pPr>
              <w:pStyle w:val="Tabulka"/>
              <w:spacing w:before="0" w:after="0" w:line="240" w:lineRule="auto"/>
              <w:jc w:val="center"/>
              <w:rPr>
                <w:rFonts w:asciiTheme="minorHAnsi" w:hAnsiTheme="minorHAnsi" w:cstheme="minorHAnsi"/>
                <w:b/>
                <w:bCs/>
                <w:i w:val="0"/>
              </w:rPr>
            </w:pPr>
            <w:r w:rsidRPr="001C0225">
              <w:rPr>
                <w:rFonts w:asciiTheme="minorHAnsi" w:hAnsiTheme="minorHAnsi" w:cstheme="minorHAnsi"/>
                <w:b/>
                <w:bCs/>
                <w:i w:val="0"/>
              </w:rPr>
              <w:t>Povolena</w:t>
            </w:r>
            <w:r w:rsidR="001C0225" w:rsidRPr="001C0225">
              <w:rPr>
                <w:rFonts w:asciiTheme="minorHAnsi" w:hAnsiTheme="minorHAnsi" w:cstheme="minorHAnsi"/>
                <w:b/>
                <w:bCs/>
                <w:i w:val="0"/>
              </w:rPr>
              <w:t xml:space="preserve"> </w:t>
            </w:r>
            <w:r w:rsidRPr="001C0225">
              <w:rPr>
                <w:rFonts w:asciiTheme="minorHAnsi" w:hAnsiTheme="minorHAnsi" w:cstheme="minorHAnsi"/>
                <w:b/>
                <w:bCs/>
                <w:i w:val="0"/>
              </w:rPr>
              <w:t>opravná zkouška</w:t>
            </w:r>
          </w:p>
        </w:tc>
      </w:tr>
      <w:tr w:rsidR="00A77E46" w:rsidRPr="002C109E" w14:paraId="6AE71F10" w14:textId="77777777" w:rsidTr="00A77E46">
        <w:trPr>
          <w:trHeight w:val="158"/>
        </w:trPr>
        <w:tc>
          <w:tcPr>
            <w:tcW w:w="2551" w:type="dxa"/>
            <w:shd w:val="clear" w:color="auto" w:fill="auto"/>
            <w:vAlign w:val="center"/>
          </w:tcPr>
          <w:p w14:paraId="19FDA166" w14:textId="77777777" w:rsidR="00DC3C02" w:rsidRPr="002C109E" w:rsidRDefault="00DC3C02" w:rsidP="006506CA">
            <w:pPr>
              <w:pStyle w:val="Tabulka"/>
              <w:spacing w:before="0" w:after="0" w:line="240" w:lineRule="auto"/>
              <w:jc w:val="left"/>
              <w:rPr>
                <w:rFonts w:asciiTheme="minorHAnsi" w:hAnsiTheme="minorHAnsi" w:cstheme="minorHAnsi"/>
                <w:bCs/>
                <w:i w:val="0"/>
                <w:sz w:val="22"/>
                <w:szCs w:val="22"/>
              </w:rPr>
            </w:pPr>
            <w:r w:rsidRPr="002C109E">
              <w:rPr>
                <w:rFonts w:asciiTheme="minorHAnsi" w:hAnsiTheme="minorHAnsi" w:cstheme="minorHAnsi"/>
                <w:bCs/>
                <w:i w:val="0"/>
                <w:sz w:val="22"/>
                <w:szCs w:val="22"/>
              </w:rPr>
              <w:t>Končící maturitní ročníky</w:t>
            </w:r>
          </w:p>
        </w:tc>
        <w:tc>
          <w:tcPr>
            <w:tcW w:w="1843" w:type="dxa"/>
            <w:shd w:val="clear" w:color="auto" w:fill="auto"/>
            <w:vAlign w:val="center"/>
          </w:tcPr>
          <w:p w14:paraId="322589A4" w14:textId="5202831B" w:rsidR="00DC3C02" w:rsidRPr="002C109E" w:rsidRDefault="19D1FCEB" w:rsidP="5D3F73E1">
            <w:pPr>
              <w:pStyle w:val="Tabulka"/>
              <w:suppressLineNumbers w:val="0"/>
              <w:spacing w:before="0" w:after="0" w:line="240" w:lineRule="auto"/>
              <w:jc w:val="center"/>
              <w:rPr>
                <w:rFonts w:asciiTheme="minorHAnsi" w:hAnsiTheme="minorHAnsi" w:cstheme="minorHAnsi"/>
                <w:bCs/>
                <w:i w:val="0"/>
                <w:sz w:val="22"/>
                <w:szCs w:val="22"/>
              </w:rPr>
            </w:pPr>
            <w:r w:rsidRPr="002C109E">
              <w:rPr>
                <w:rFonts w:asciiTheme="minorHAnsi" w:hAnsiTheme="minorHAnsi" w:cstheme="minorHAnsi"/>
                <w:bCs/>
                <w:i w:val="0"/>
                <w:iCs w:val="0"/>
                <w:sz w:val="22"/>
                <w:szCs w:val="22"/>
              </w:rPr>
              <w:t>5</w:t>
            </w:r>
          </w:p>
        </w:tc>
        <w:tc>
          <w:tcPr>
            <w:tcW w:w="1134" w:type="dxa"/>
            <w:shd w:val="clear" w:color="auto" w:fill="auto"/>
            <w:vAlign w:val="center"/>
          </w:tcPr>
          <w:p w14:paraId="651E2C45" w14:textId="3048BBAB" w:rsidR="00DC3C02" w:rsidRPr="002C109E" w:rsidRDefault="19D1FCEB" w:rsidP="5D3F73E1">
            <w:pPr>
              <w:pStyle w:val="Tabulka"/>
              <w:suppressLineNumbers w:val="0"/>
              <w:spacing w:before="0" w:after="0" w:line="240" w:lineRule="auto"/>
              <w:jc w:val="center"/>
              <w:rPr>
                <w:rFonts w:asciiTheme="minorHAnsi" w:hAnsiTheme="minorHAnsi" w:cstheme="minorHAnsi"/>
                <w:bCs/>
                <w:i w:val="0"/>
                <w:sz w:val="22"/>
                <w:szCs w:val="22"/>
              </w:rPr>
            </w:pPr>
            <w:r w:rsidRPr="002C109E">
              <w:rPr>
                <w:rFonts w:asciiTheme="minorHAnsi" w:hAnsiTheme="minorHAnsi" w:cstheme="minorHAnsi"/>
                <w:bCs/>
                <w:i w:val="0"/>
                <w:iCs w:val="0"/>
                <w:sz w:val="22"/>
                <w:szCs w:val="22"/>
              </w:rPr>
              <w:t>116</w:t>
            </w:r>
          </w:p>
        </w:tc>
        <w:tc>
          <w:tcPr>
            <w:tcW w:w="1275" w:type="dxa"/>
            <w:shd w:val="clear" w:color="auto" w:fill="auto"/>
            <w:vAlign w:val="center"/>
          </w:tcPr>
          <w:p w14:paraId="51954F26" w14:textId="29ACC7B3" w:rsidR="00DC3C02" w:rsidRPr="002C109E" w:rsidRDefault="00EF39EE" w:rsidP="006506CA">
            <w:pPr>
              <w:pStyle w:val="Tabulka"/>
              <w:spacing w:before="0" w:after="0" w:line="240" w:lineRule="auto"/>
              <w:jc w:val="center"/>
              <w:rPr>
                <w:rFonts w:asciiTheme="minorHAnsi" w:hAnsiTheme="minorHAnsi" w:cstheme="minorHAnsi"/>
                <w:bCs/>
                <w:i w:val="0"/>
                <w:sz w:val="22"/>
                <w:szCs w:val="22"/>
              </w:rPr>
            </w:pPr>
            <w:r w:rsidRPr="002C109E">
              <w:rPr>
                <w:rFonts w:asciiTheme="minorHAnsi" w:hAnsiTheme="minorHAnsi" w:cstheme="minorHAnsi"/>
                <w:bCs/>
                <w:i w:val="0"/>
                <w:sz w:val="22"/>
                <w:szCs w:val="22"/>
              </w:rPr>
              <w:t>10</w:t>
            </w:r>
          </w:p>
        </w:tc>
        <w:tc>
          <w:tcPr>
            <w:tcW w:w="2001" w:type="dxa"/>
            <w:shd w:val="clear" w:color="auto" w:fill="auto"/>
            <w:vAlign w:val="center"/>
          </w:tcPr>
          <w:p w14:paraId="680A36D9" w14:textId="1D1BEC1A" w:rsidR="00DC3C02" w:rsidRPr="002C109E" w:rsidRDefault="59FE09C3" w:rsidP="5D3F73E1">
            <w:pPr>
              <w:pStyle w:val="Tabulka"/>
              <w:suppressLineNumbers w:val="0"/>
              <w:spacing w:before="0" w:after="0" w:line="240" w:lineRule="auto"/>
              <w:jc w:val="center"/>
              <w:rPr>
                <w:rFonts w:asciiTheme="minorHAnsi" w:hAnsiTheme="minorHAnsi" w:cstheme="minorHAnsi"/>
                <w:bCs/>
                <w:i w:val="0"/>
                <w:sz w:val="22"/>
                <w:szCs w:val="22"/>
              </w:rPr>
            </w:pPr>
            <w:r w:rsidRPr="002C109E">
              <w:rPr>
                <w:rFonts w:asciiTheme="minorHAnsi" w:hAnsiTheme="minorHAnsi" w:cstheme="minorHAnsi"/>
                <w:bCs/>
                <w:i w:val="0"/>
                <w:iCs w:val="0"/>
                <w:sz w:val="22"/>
                <w:szCs w:val="22"/>
              </w:rPr>
              <w:t>13</w:t>
            </w:r>
          </w:p>
        </w:tc>
      </w:tr>
      <w:tr w:rsidR="00A77E46" w:rsidRPr="002C109E" w14:paraId="265D4A21" w14:textId="77777777" w:rsidTr="00A77E46">
        <w:trPr>
          <w:trHeight w:val="317"/>
        </w:trPr>
        <w:tc>
          <w:tcPr>
            <w:tcW w:w="2551" w:type="dxa"/>
            <w:shd w:val="clear" w:color="auto" w:fill="auto"/>
            <w:vAlign w:val="center"/>
          </w:tcPr>
          <w:p w14:paraId="664FC7CF" w14:textId="61C50E94" w:rsidR="00DC3C02" w:rsidRPr="002C109E" w:rsidRDefault="00DC3C02" w:rsidP="006506CA">
            <w:pPr>
              <w:pStyle w:val="Tabulka"/>
              <w:spacing w:before="0" w:after="0" w:line="240" w:lineRule="auto"/>
              <w:jc w:val="left"/>
              <w:rPr>
                <w:rFonts w:asciiTheme="minorHAnsi" w:hAnsiTheme="minorHAnsi" w:cstheme="minorHAnsi"/>
                <w:bCs/>
                <w:i w:val="0"/>
                <w:sz w:val="22"/>
                <w:szCs w:val="22"/>
              </w:rPr>
            </w:pPr>
            <w:r w:rsidRPr="002C109E">
              <w:rPr>
                <w:rFonts w:asciiTheme="minorHAnsi" w:hAnsiTheme="minorHAnsi" w:cstheme="minorHAnsi"/>
                <w:bCs/>
                <w:i w:val="0"/>
                <w:sz w:val="22"/>
                <w:szCs w:val="22"/>
              </w:rPr>
              <w:t xml:space="preserve">Končící závěrečné ročníky </w:t>
            </w:r>
          </w:p>
        </w:tc>
        <w:tc>
          <w:tcPr>
            <w:tcW w:w="1843" w:type="dxa"/>
            <w:shd w:val="clear" w:color="auto" w:fill="auto"/>
            <w:vAlign w:val="center"/>
          </w:tcPr>
          <w:p w14:paraId="1DB137E7" w14:textId="3E2F566F" w:rsidR="00DC3C02" w:rsidRPr="002C109E" w:rsidRDefault="62703E2D" w:rsidP="5D3F73E1">
            <w:pPr>
              <w:pStyle w:val="Tabulka"/>
              <w:suppressLineNumbers w:val="0"/>
              <w:spacing w:before="0" w:after="0" w:line="240" w:lineRule="auto"/>
              <w:jc w:val="center"/>
              <w:rPr>
                <w:rFonts w:asciiTheme="minorHAnsi" w:hAnsiTheme="minorHAnsi" w:cstheme="minorHAnsi"/>
                <w:bCs/>
                <w:i w:val="0"/>
                <w:sz w:val="22"/>
                <w:szCs w:val="22"/>
              </w:rPr>
            </w:pPr>
            <w:r w:rsidRPr="002C109E">
              <w:rPr>
                <w:rFonts w:asciiTheme="minorHAnsi" w:hAnsiTheme="minorHAnsi" w:cstheme="minorHAnsi"/>
                <w:bCs/>
                <w:i w:val="0"/>
                <w:iCs w:val="0"/>
                <w:sz w:val="22"/>
                <w:szCs w:val="22"/>
              </w:rPr>
              <w:t>30</w:t>
            </w:r>
          </w:p>
        </w:tc>
        <w:tc>
          <w:tcPr>
            <w:tcW w:w="1134" w:type="dxa"/>
            <w:shd w:val="clear" w:color="auto" w:fill="auto"/>
            <w:vAlign w:val="center"/>
          </w:tcPr>
          <w:p w14:paraId="32BA5B61" w14:textId="11C6888C" w:rsidR="00DC3C02" w:rsidRPr="002C109E" w:rsidRDefault="62703E2D" w:rsidP="5D3F73E1">
            <w:pPr>
              <w:pStyle w:val="Tabulka"/>
              <w:suppressLineNumbers w:val="0"/>
              <w:spacing w:before="0" w:after="0" w:line="240" w:lineRule="auto"/>
              <w:jc w:val="center"/>
              <w:rPr>
                <w:rFonts w:asciiTheme="minorHAnsi" w:hAnsiTheme="minorHAnsi" w:cstheme="minorHAnsi"/>
                <w:bCs/>
                <w:i w:val="0"/>
                <w:sz w:val="22"/>
                <w:szCs w:val="22"/>
              </w:rPr>
            </w:pPr>
            <w:r w:rsidRPr="002C109E">
              <w:rPr>
                <w:rFonts w:asciiTheme="minorHAnsi" w:hAnsiTheme="minorHAnsi" w:cstheme="minorHAnsi"/>
                <w:bCs/>
                <w:i w:val="0"/>
                <w:iCs w:val="0"/>
                <w:sz w:val="22"/>
                <w:szCs w:val="22"/>
              </w:rPr>
              <w:t>42</w:t>
            </w:r>
          </w:p>
        </w:tc>
        <w:tc>
          <w:tcPr>
            <w:tcW w:w="1275" w:type="dxa"/>
            <w:shd w:val="clear" w:color="auto" w:fill="auto"/>
            <w:vAlign w:val="center"/>
          </w:tcPr>
          <w:p w14:paraId="32507680" w14:textId="45E2F58E" w:rsidR="00DC3C02" w:rsidRPr="002C109E" w:rsidRDefault="62703E2D" w:rsidP="5D3F73E1">
            <w:pPr>
              <w:pStyle w:val="Tabulka"/>
              <w:suppressLineNumbers w:val="0"/>
              <w:spacing w:before="0" w:after="0" w:line="240" w:lineRule="auto"/>
              <w:jc w:val="center"/>
              <w:rPr>
                <w:rFonts w:asciiTheme="minorHAnsi" w:hAnsiTheme="minorHAnsi" w:cstheme="minorHAnsi"/>
                <w:bCs/>
                <w:i w:val="0"/>
                <w:sz w:val="22"/>
                <w:szCs w:val="22"/>
              </w:rPr>
            </w:pPr>
            <w:r w:rsidRPr="002C109E">
              <w:rPr>
                <w:rFonts w:asciiTheme="minorHAnsi" w:hAnsiTheme="minorHAnsi" w:cstheme="minorHAnsi"/>
                <w:bCs/>
                <w:i w:val="0"/>
                <w:iCs w:val="0"/>
                <w:sz w:val="22"/>
                <w:szCs w:val="22"/>
              </w:rPr>
              <w:t>5</w:t>
            </w:r>
          </w:p>
        </w:tc>
        <w:tc>
          <w:tcPr>
            <w:tcW w:w="2001" w:type="dxa"/>
            <w:shd w:val="clear" w:color="auto" w:fill="auto"/>
            <w:vAlign w:val="center"/>
          </w:tcPr>
          <w:p w14:paraId="53DED34E" w14:textId="4ADEF200" w:rsidR="00DC3C02" w:rsidRPr="002C109E" w:rsidRDefault="62703E2D" w:rsidP="5D3F73E1">
            <w:pPr>
              <w:pStyle w:val="Tabulka"/>
              <w:suppressLineNumbers w:val="0"/>
              <w:spacing w:before="0" w:after="0" w:line="240" w:lineRule="auto"/>
              <w:jc w:val="center"/>
              <w:rPr>
                <w:rFonts w:asciiTheme="minorHAnsi" w:hAnsiTheme="minorHAnsi" w:cstheme="minorHAnsi"/>
                <w:bCs/>
                <w:i w:val="0"/>
                <w:sz w:val="22"/>
                <w:szCs w:val="22"/>
              </w:rPr>
            </w:pPr>
            <w:r w:rsidRPr="002C109E">
              <w:rPr>
                <w:rFonts w:asciiTheme="minorHAnsi" w:hAnsiTheme="minorHAnsi" w:cstheme="minorHAnsi"/>
                <w:bCs/>
                <w:i w:val="0"/>
                <w:iCs w:val="0"/>
                <w:sz w:val="22"/>
                <w:szCs w:val="22"/>
              </w:rPr>
              <w:t>3</w:t>
            </w:r>
          </w:p>
        </w:tc>
      </w:tr>
      <w:tr w:rsidR="00A77E46" w:rsidRPr="002C109E" w14:paraId="25405914" w14:textId="77777777" w:rsidTr="00A77E46">
        <w:trPr>
          <w:trHeight w:val="158"/>
        </w:trPr>
        <w:tc>
          <w:tcPr>
            <w:tcW w:w="2551" w:type="dxa"/>
            <w:shd w:val="clear" w:color="auto" w:fill="auto"/>
            <w:vAlign w:val="center"/>
          </w:tcPr>
          <w:p w14:paraId="63F191F4" w14:textId="77777777" w:rsidR="00DC3C02" w:rsidRPr="002C109E" w:rsidRDefault="00DC3C02" w:rsidP="006506CA">
            <w:pPr>
              <w:pStyle w:val="Tabulka"/>
              <w:spacing w:before="0" w:after="0" w:line="240" w:lineRule="auto"/>
              <w:jc w:val="left"/>
              <w:rPr>
                <w:rFonts w:asciiTheme="minorHAnsi" w:hAnsiTheme="minorHAnsi" w:cstheme="minorHAnsi"/>
                <w:bCs/>
                <w:i w:val="0"/>
                <w:sz w:val="22"/>
                <w:szCs w:val="22"/>
              </w:rPr>
            </w:pPr>
            <w:r w:rsidRPr="002C109E">
              <w:rPr>
                <w:rFonts w:asciiTheme="minorHAnsi" w:hAnsiTheme="minorHAnsi" w:cstheme="minorHAnsi"/>
                <w:bCs/>
                <w:i w:val="0"/>
                <w:sz w:val="22"/>
                <w:szCs w:val="22"/>
              </w:rPr>
              <w:t>Ostatní běžné ročníky SŠ</w:t>
            </w:r>
          </w:p>
        </w:tc>
        <w:tc>
          <w:tcPr>
            <w:tcW w:w="1843" w:type="dxa"/>
            <w:shd w:val="clear" w:color="auto" w:fill="auto"/>
            <w:vAlign w:val="center"/>
          </w:tcPr>
          <w:p w14:paraId="45791FCC" w14:textId="49A88F76" w:rsidR="00DC3C02" w:rsidRPr="002C109E" w:rsidRDefault="57934B49" w:rsidP="5D3F73E1">
            <w:pPr>
              <w:pStyle w:val="Tabulka"/>
              <w:suppressLineNumbers w:val="0"/>
              <w:spacing w:before="0" w:after="0" w:line="240" w:lineRule="auto"/>
              <w:jc w:val="center"/>
              <w:rPr>
                <w:rFonts w:asciiTheme="minorHAnsi" w:hAnsiTheme="minorHAnsi" w:cstheme="minorHAnsi"/>
                <w:bCs/>
                <w:i w:val="0"/>
                <w:sz w:val="22"/>
                <w:szCs w:val="22"/>
              </w:rPr>
            </w:pPr>
            <w:r w:rsidRPr="002C109E">
              <w:rPr>
                <w:rFonts w:asciiTheme="minorHAnsi" w:hAnsiTheme="minorHAnsi" w:cstheme="minorHAnsi"/>
                <w:bCs/>
                <w:i w:val="0"/>
                <w:iCs w:val="0"/>
                <w:sz w:val="22"/>
                <w:szCs w:val="22"/>
              </w:rPr>
              <w:t>46</w:t>
            </w:r>
          </w:p>
        </w:tc>
        <w:tc>
          <w:tcPr>
            <w:tcW w:w="1134" w:type="dxa"/>
            <w:shd w:val="clear" w:color="auto" w:fill="auto"/>
            <w:vAlign w:val="center"/>
          </w:tcPr>
          <w:p w14:paraId="52C5AD00" w14:textId="0DEE4D06" w:rsidR="00DC3C02" w:rsidRPr="002C109E" w:rsidRDefault="57934B49" w:rsidP="5D3F73E1">
            <w:pPr>
              <w:pStyle w:val="Tabulka"/>
              <w:suppressLineNumbers w:val="0"/>
              <w:spacing w:before="0" w:after="0" w:line="240" w:lineRule="auto"/>
              <w:jc w:val="center"/>
              <w:rPr>
                <w:rFonts w:asciiTheme="minorHAnsi" w:hAnsiTheme="minorHAnsi" w:cstheme="minorHAnsi"/>
                <w:bCs/>
                <w:i w:val="0"/>
                <w:sz w:val="22"/>
                <w:szCs w:val="22"/>
              </w:rPr>
            </w:pPr>
            <w:r w:rsidRPr="002C109E">
              <w:rPr>
                <w:rFonts w:asciiTheme="minorHAnsi" w:hAnsiTheme="minorHAnsi" w:cstheme="minorHAnsi"/>
                <w:bCs/>
                <w:i w:val="0"/>
                <w:iCs w:val="0"/>
                <w:sz w:val="22"/>
                <w:szCs w:val="22"/>
              </w:rPr>
              <w:t>489</w:t>
            </w:r>
          </w:p>
        </w:tc>
        <w:tc>
          <w:tcPr>
            <w:tcW w:w="1275" w:type="dxa"/>
            <w:shd w:val="clear" w:color="auto" w:fill="auto"/>
            <w:vAlign w:val="center"/>
          </w:tcPr>
          <w:p w14:paraId="048AB551" w14:textId="3E57C676" w:rsidR="00DC3C02" w:rsidRPr="002C109E" w:rsidRDefault="57934B49" w:rsidP="5D3F73E1">
            <w:pPr>
              <w:pStyle w:val="Tabulka"/>
              <w:suppressLineNumbers w:val="0"/>
              <w:spacing w:before="0" w:after="0" w:line="240" w:lineRule="auto"/>
              <w:jc w:val="center"/>
              <w:rPr>
                <w:rFonts w:asciiTheme="minorHAnsi" w:hAnsiTheme="minorHAnsi" w:cstheme="minorHAnsi"/>
                <w:bCs/>
                <w:i w:val="0"/>
                <w:sz w:val="22"/>
                <w:szCs w:val="22"/>
              </w:rPr>
            </w:pPr>
            <w:r w:rsidRPr="002C109E">
              <w:rPr>
                <w:rFonts w:asciiTheme="minorHAnsi" w:hAnsiTheme="minorHAnsi" w:cstheme="minorHAnsi"/>
                <w:bCs/>
                <w:i w:val="0"/>
                <w:iCs w:val="0"/>
                <w:sz w:val="22"/>
                <w:szCs w:val="22"/>
              </w:rPr>
              <w:t>40</w:t>
            </w:r>
          </w:p>
        </w:tc>
        <w:tc>
          <w:tcPr>
            <w:tcW w:w="2001" w:type="dxa"/>
            <w:shd w:val="clear" w:color="auto" w:fill="auto"/>
            <w:vAlign w:val="center"/>
          </w:tcPr>
          <w:p w14:paraId="585A8F82" w14:textId="7EDA0067" w:rsidR="00DC3C02" w:rsidRPr="002C109E" w:rsidRDefault="57934B49" w:rsidP="5D3F73E1">
            <w:pPr>
              <w:pStyle w:val="Tabulka"/>
              <w:suppressLineNumbers w:val="0"/>
              <w:spacing w:before="0" w:after="0" w:line="240" w:lineRule="auto"/>
              <w:jc w:val="center"/>
              <w:rPr>
                <w:rFonts w:asciiTheme="minorHAnsi" w:hAnsiTheme="minorHAnsi" w:cstheme="minorHAnsi"/>
                <w:bCs/>
                <w:i w:val="0"/>
                <w:sz w:val="22"/>
                <w:szCs w:val="22"/>
              </w:rPr>
            </w:pPr>
            <w:r w:rsidRPr="002C109E">
              <w:rPr>
                <w:rFonts w:asciiTheme="minorHAnsi" w:hAnsiTheme="minorHAnsi" w:cstheme="minorHAnsi"/>
                <w:bCs/>
                <w:i w:val="0"/>
                <w:iCs w:val="0"/>
                <w:sz w:val="22"/>
                <w:szCs w:val="22"/>
              </w:rPr>
              <w:t>36</w:t>
            </w:r>
          </w:p>
        </w:tc>
      </w:tr>
      <w:tr w:rsidR="001C0225" w:rsidRPr="002C109E" w14:paraId="1829AEDC" w14:textId="77777777" w:rsidTr="00A77E46">
        <w:trPr>
          <w:trHeight w:val="158"/>
        </w:trPr>
        <w:tc>
          <w:tcPr>
            <w:tcW w:w="2551" w:type="dxa"/>
            <w:shd w:val="clear" w:color="auto" w:fill="F2F2F2" w:themeFill="background1" w:themeFillShade="F2"/>
            <w:vAlign w:val="center"/>
          </w:tcPr>
          <w:p w14:paraId="30A6087E" w14:textId="77777777" w:rsidR="00DC3C02" w:rsidRPr="002C109E" w:rsidRDefault="00DC3C02" w:rsidP="006506CA">
            <w:pPr>
              <w:pStyle w:val="Tabulka"/>
              <w:spacing w:before="0" w:after="0" w:line="240" w:lineRule="auto"/>
              <w:rPr>
                <w:rFonts w:asciiTheme="minorHAnsi" w:hAnsiTheme="minorHAnsi" w:cstheme="minorHAnsi"/>
                <w:b/>
                <w:i w:val="0"/>
                <w:sz w:val="22"/>
                <w:szCs w:val="22"/>
              </w:rPr>
            </w:pPr>
            <w:r w:rsidRPr="002C109E">
              <w:rPr>
                <w:rFonts w:asciiTheme="minorHAnsi" w:hAnsiTheme="minorHAnsi" w:cstheme="minorHAnsi"/>
                <w:b/>
                <w:i w:val="0"/>
                <w:sz w:val="22"/>
                <w:szCs w:val="22"/>
              </w:rPr>
              <w:t>Celkem</w:t>
            </w:r>
          </w:p>
        </w:tc>
        <w:tc>
          <w:tcPr>
            <w:tcW w:w="1843" w:type="dxa"/>
            <w:shd w:val="clear" w:color="auto" w:fill="F2F2F2" w:themeFill="background1" w:themeFillShade="F2"/>
            <w:vAlign w:val="center"/>
          </w:tcPr>
          <w:p w14:paraId="6CA09466" w14:textId="7AEEF648" w:rsidR="00DC3C02" w:rsidRPr="002C109E" w:rsidRDefault="4BEC0997" w:rsidP="5D3F73E1">
            <w:pPr>
              <w:pStyle w:val="Tabulka"/>
              <w:suppressLineNumbers w:val="0"/>
              <w:spacing w:before="0" w:after="0" w:line="240" w:lineRule="auto"/>
              <w:jc w:val="center"/>
              <w:rPr>
                <w:rFonts w:asciiTheme="minorHAnsi" w:hAnsiTheme="minorHAnsi" w:cstheme="minorHAnsi"/>
                <w:b/>
                <w:i w:val="0"/>
                <w:sz w:val="22"/>
                <w:szCs w:val="22"/>
              </w:rPr>
            </w:pPr>
            <w:r w:rsidRPr="002C109E">
              <w:rPr>
                <w:rFonts w:asciiTheme="minorHAnsi" w:hAnsiTheme="minorHAnsi" w:cstheme="minorHAnsi"/>
                <w:b/>
                <w:i w:val="0"/>
                <w:iCs w:val="0"/>
                <w:noProof/>
                <w:sz w:val="22"/>
                <w:szCs w:val="22"/>
              </w:rPr>
              <w:t>81</w:t>
            </w:r>
          </w:p>
        </w:tc>
        <w:tc>
          <w:tcPr>
            <w:tcW w:w="1134" w:type="dxa"/>
            <w:shd w:val="clear" w:color="auto" w:fill="F2F2F2" w:themeFill="background1" w:themeFillShade="F2"/>
            <w:vAlign w:val="center"/>
          </w:tcPr>
          <w:p w14:paraId="676A09F5" w14:textId="29ACBC46" w:rsidR="00DC3C02" w:rsidRPr="002C109E" w:rsidRDefault="4BEC0997" w:rsidP="5D3F73E1">
            <w:pPr>
              <w:pStyle w:val="Tabulka"/>
              <w:suppressLineNumbers w:val="0"/>
              <w:spacing w:before="0" w:after="0" w:line="240" w:lineRule="auto"/>
              <w:jc w:val="center"/>
              <w:rPr>
                <w:rFonts w:asciiTheme="minorHAnsi" w:hAnsiTheme="minorHAnsi" w:cstheme="minorHAnsi"/>
                <w:b/>
                <w:i w:val="0"/>
                <w:sz w:val="22"/>
                <w:szCs w:val="22"/>
              </w:rPr>
            </w:pPr>
            <w:r w:rsidRPr="002C109E">
              <w:rPr>
                <w:rFonts w:asciiTheme="minorHAnsi" w:hAnsiTheme="minorHAnsi" w:cstheme="minorHAnsi"/>
                <w:b/>
                <w:i w:val="0"/>
                <w:iCs w:val="0"/>
                <w:noProof/>
                <w:sz w:val="22"/>
                <w:szCs w:val="22"/>
              </w:rPr>
              <w:t>647</w:t>
            </w:r>
          </w:p>
        </w:tc>
        <w:tc>
          <w:tcPr>
            <w:tcW w:w="1275" w:type="dxa"/>
            <w:shd w:val="clear" w:color="auto" w:fill="F2F2F2" w:themeFill="background1" w:themeFillShade="F2"/>
            <w:vAlign w:val="center"/>
          </w:tcPr>
          <w:p w14:paraId="6A0CF469" w14:textId="1551DC47" w:rsidR="00DC3C02" w:rsidRPr="002C109E" w:rsidRDefault="4BEC0997" w:rsidP="5D3F73E1">
            <w:pPr>
              <w:pStyle w:val="Tabulka"/>
              <w:suppressLineNumbers w:val="0"/>
              <w:spacing w:before="0" w:after="0" w:line="240" w:lineRule="auto"/>
              <w:jc w:val="center"/>
              <w:rPr>
                <w:rFonts w:asciiTheme="minorHAnsi" w:hAnsiTheme="minorHAnsi" w:cstheme="minorHAnsi"/>
                <w:b/>
                <w:i w:val="0"/>
                <w:sz w:val="22"/>
                <w:szCs w:val="22"/>
              </w:rPr>
            </w:pPr>
            <w:r w:rsidRPr="002C109E">
              <w:rPr>
                <w:rFonts w:asciiTheme="minorHAnsi" w:hAnsiTheme="minorHAnsi" w:cstheme="minorHAnsi"/>
                <w:b/>
                <w:i w:val="0"/>
                <w:iCs w:val="0"/>
                <w:noProof/>
                <w:sz w:val="22"/>
                <w:szCs w:val="22"/>
              </w:rPr>
              <w:t>55</w:t>
            </w:r>
          </w:p>
        </w:tc>
        <w:tc>
          <w:tcPr>
            <w:tcW w:w="2001" w:type="dxa"/>
            <w:shd w:val="clear" w:color="auto" w:fill="F2F2F2" w:themeFill="background1" w:themeFillShade="F2"/>
            <w:vAlign w:val="center"/>
          </w:tcPr>
          <w:p w14:paraId="0E095C61" w14:textId="02BC563C" w:rsidR="00DC3C02" w:rsidRPr="002C109E" w:rsidRDefault="4BEC0997" w:rsidP="5D3F73E1">
            <w:pPr>
              <w:pStyle w:val="Tabulka"/>
              <w:suppressLineNumbers w:val="0"/>
              <w:spacing w:before="0" w:after="0" w:line="240" w:lineRule="auto"/>
              <w:jc w:val="center"/>
              <w:rPr>
                <w:rFonts w:asciiTheme="minorHAnsi" w:hAnsiTheme="minorHAnsi" w:cstheme="minorHAnsi"/>
                <w:b/>
                <w:i w:val="0"/>
                <w:sz w:val="22"/>
                <w:szCs w:val="22"/>
              </w:rPr>
            </w:pPr>
            <w:r w:rsidRPr="002C109E">
              <w:rPr>
                <w:rFonts w:asciiTheme="minorHAnsi" w:hAnsiTheme="minorHAnsi" w:cstheme="minorHAnsi"/>
                <w:b/>
                <w:i w:val="0"/>
                <w:iCs w:val="0"/>
                <w:noProof/>
                <w:sz w:val="22"/>
                <w:szCs w:val="22"/>
              </w:rPr>
              <w:t>52</w:t>
            </w:r>
          </w:p>
        </w:tc>
      </w:tr>
    </w:tbl>
    <w:p w14:paraId="56300A97" w14:textId="60A5CF9B" w:rsidR="00DC3C02" w:rsidRPr="003B34DF" w:rsidRDefault="00DC3C02" w:rsidP="00906F5C">
      <w:pPr>
        <w:spacing w:before="120"/>
      </w:pPr>
      <w:r>
        <w:t>Opravné zkoušky žáků, kteří neprospěli na výročním vysvědčení</w:t>
      </w:r>
      <w:r w:rsidR="00622005">
        <w:t xml:space="preserve"> z </w:t>
      </w:r>
      <w:r>
        <w:t>jednoho nebo dvou předmětů se konali</w:t>
      </w:r>
      <w:r w:rsidR="00622005">
        <w:t xml:space="preserve"> v </w:t>
      </w:r>
      <w:r w:rsidR="4C1725C8">
        <w:t>červ</w:t>
      </w:r>
      <w:r w:rsidR="6B7DBD11">
        <w:t>nu</w:t>
      </w:r>
      <w:r w:rsidR="004206BE">
        <w:t xml:space="preserve"> (matu</w:t>
      </w:r>
      <w:r w:rsidR="002A3084">
        <w:t>r</w:t>
      </w:r>
      <w:r w:rsidR="004206BE">
        <w:t>i</w:t>
      </w:r>
      <w:r w:rsidR="002A3084">
        <w:t>t</w:t>
      </w:r>
      <w:r w:rsidR="004206BE">
        <w:t xml:space="preserve">ní ročníky) </w:t>
      </w:r>
      <w:proofErr w:type="gramStart"/>
      <w:r w:rsidR="004206BE">
        <w:t xml:space="preserve">a </w:t>
      </w:r>
      <w:r w:rsidR="00622005">
        <w:t> </w:t>
      </w:r>
      <w:r w:rsidR="006858CC">
        <w:t>v</w:t>
      </w:r>
      <w:proofErr w:type="gramEnd"/>
      <w:r w:rsidR="006858CC">
        <w:t xml:space="preserve"> </w:t>
      </w:r>
      <w:r>
        <w:t xml:space="preserve">srpnu </w:t>
      </w:r>
      <w:r w:rsidR="5CF11B18">
        <w:t>202</w:t>
      </w:r>
      <w:r w:rsidR="1FD77328">
        <w:t>4</w:t>
      </w:r>
      <w:r w:rsidR="004206BE">
        <w:t xml:space="preserve"> ostatní ročníky</w:t>
      </w:r>
      <w:r>
        <w:t>.</w:t>
      </w:r>
    </w:p>
    <w:p w14:paraId="0C132FCE" w14:textId="62DEC573" w:rsidR="00DC3C02" w:rsidRPr="003B34DF" w:rsidRDefault="00DC3C02" w:rsidP="00DC3C02">
      <w:pPr>
        <w:keepNext/>
        <w:rPr>
          <w:b/>
        </w:rPr>
      </w:pPr>
      <w:r w:rsidRPr="5D3F73E1">
        <w:rPr>
          <w:b/>
        </w:rPr>
        <w:t xml:space="preserve">Hodnocení studentů VOŠ k 31. 8. </w:t>
      </w:r>
      <w:r w:rsidR="5CF11B18" w:rsidRPr="5D3F73E1">
        <w:rPr>
          <w:b/>
          <w:bCs/>
        </w:rPr>
        <w:t>202</w:t>
      </w:r>
      <w:r w:rsidR="100D5688" w:rsidRPr="5D3F73E1">
        <w:rPr>
          <w:b/>
          <w:bCs/>
        </w:rPr>
        <w:t>4</w:t>
      </w:r>
    </w:p>
    <w:tbl>
      <w:tblPr>
        <w:tblW w:w="875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986"/>
        <w:gridCol w:w="1545"/>
        <w:gridCol w:w="2398"/>
        <w:gridCol w:w="1275"/>
        <w:gridCol w:w="1276"/>
        <w:gridCol w:w="1276"/>
      </w:tblGrid>
      <w:tr w:rsidR="00DC3C02" w:rsidRPr="001C0225" w14:paraId="5CF9B566" w14:textId="77777777" w:rsidTr="00A77E46">
        <w:trPr>
          <w:trHeight w:val="459"/>
        </w:trPr>
        <w:tc>
          <w:tcPr>
            <w:tcW w:w="986" w:type="dxa"/>
            <w:shd w:val="clear" w:color="auto" w:fill="D9E2F3" w:themeFill="accent1" w:themeFillTint="33"/>
            <w:vAlign w:val="center"/>
          </w:tcPr>
          <w:p w14:paraId="571DA95B" w14:textId="77777777" w:rsidR="00DC3C02" w:rsidRPr="001C0225" w:rsidRDefault="00DC3C02" w:rsidP="001C0225">
            <w:pPr>
              <w:keepNext/>
              <w:keepLines/>
              <w:spacing w:after="0" w:line="240" w:lineRule="auto"/>
              <w:jc w:val="center"/>
              <w:rPr>
                <w:rFonts w:asciiTheme="minorHAnsi" w:hAnsiTheme="minorHAnsi" w:cstheme="minorHAnsi"/>
                <w:b/>
              </w:rPr>
            </w:pPr>
            <w:r w:rsidRPr="001C0225">
              <w:rPr>
                <w:rFonts w:asciiTheme="minorHAnsi" w:hAnsiTheme="minorHAnsi" w:cstheme="minorHAnsi"/>
                <w:b/>
              </w:rPr>
              <w:t>Ročník</w:t>
            </w:r>
          </w:p>
        </w:tc>
        <w:tc>
          <w:tcPr>
            <w:tcW w:w="1545" w:type="dxa"/>
            <w:shd w:val="clear" w:color="auto" w:fill="D9E2F3" w:themeFill="accent1" w:themeFillTint="33"/>
            <w:vAlign w:val="center"/>
          </w:tcPr>
          <w:p w14:paraId="27F6F8C1" w14:textId="77777777" w:rsidR="00DC3C02" w:rsidRPr="001C0225" w:rsidRDefault="00DC3C02" w:rsidP="001C0225">
            <w:pPr>
              <w:keepNext/>
              <w:keepLines/>
              <w:spacing w:after="0" w:line="240" w:lineRule="auto"/>
              <w:jc w:val="center"/>
              <w:rPr>
                <w:rFonts w:asciiTheme="minorHAnsi" w:hAnsiTheme="minorHAnsi" w:cstheme="minorHAnsi"/>
                <w:b/>
              </w:rPr>
            </w:pPr>
            <w:r w:rsidRPr="001C0225">
              <w:rPr>
                <w:rFonts w:asciiTheme="minorHAnsi" w:hAnsiTheme="minorHAnsi" w:cstheme="minorHAnsi"/>
                <w:b/>
              </w:rPr>
              <w:t>Forma</w:t>
            </w:r>
          </w:p>
        </w:tc>
        <w:tc>
          <w:tcPr>
            <w:tcW w:w="2398" w:type="dxa"/>
            <w:shd w:val="clear" w:color="auto" w:fill="D9E2F3" w:themeFill="accent1" w:themeFillTint="33"/>
            <w:vAlign w:val="center"/>
          </w:tcPr>
          <w:p w14:paraId="48B1BEC8" w14:textId="12A62B5F" w:rsidR="00DC3C02" w:rsidRPr="001C0225" w:rsidRDefault="00DC3C02" w:rsidP="001C0225">
            <w:pPr>
              <w:keepNext/>
              <w:spacing w:after="0" w:line="240" w:lineRule="auto"/>
              <w:jc w:val="center"/>
              <w:rPr>
                <w:rFonts w:asciiTheme="minorHAnsi" w:hAnsiTheme="minorHAnsi" w:cstheme="minorHAnsi"/>
                <w:b/>
              </w:rPr>
            </w:pPr>
            <w:r w:rsidRPr="001C0225">
              <w:rPr>
                <w:rFonts w:asciiTheme="minorHAnsi" w:hAnsiTheme="minorHAnsi" w:cstheme="minorHAnsi"/>
                <w:b/>
              </w:rPr>
              <w:t xml:space="preserve">Počet studentů na konci srpna </w:t>
            </w:r>
            <w:r w:rsidR="5CF11B18" w:rsidRPr="001C0225">
              <w:rPr>
                <w:rFonts w:asciiTheme="minorHAnsi" w:hAnsiTheme="minorHAnsi" w:cstheme="minorHAnsi"/>
                <w:b/>
                <w:bCs/>
              </w:rPr>
              <w:t>202</w:t>
            </w:r>
            <w:r w:rsidR="332AFFA4" w:rsidRPr="001C0225">
              <w:rPr>
                <w:rFonts w:asciiTheme="minorHAnsi" w:hAnsiTheme="minorHAnsi" w:cstheme="minorHAnsi"/>
                <w:b/>
                <w:bCs/>
              </w:rPr>
              <w:t>4</w:t>
            </w:r>
          </w:p>
        </w:tc>
        <w:tc>
          <w:tcPr>
            <w:tcW w:w="1275" w:type="dxa"/>
            <w:shd w:val="clear" w:color="auto" w:fill="D9E2F3" w:themeFill="accent1" w:themeFillTint="33"/>
            <w:vAlign w:val="center"/>
          </w:tcPr>
          <w:p w14:paraId="65F0E11C" w14:textId="77777777" w:rsidR="00DC3C02" w:rsidRPr="001C0225" w:rsidRDefault="00DC3C02" w:rsidP="001C0225">
            <w:pPr>
              <w:spacing w:after="0" w:line="240" w:lineRule="auto"/>
              <w:jc w:val="center"/>
              <w:rPr>
                <w:rFonts w:asciiTheme="minorHAnsi" w:hAnsiTheme="minorHAnsi" w:cstheme="minorHAnsi"/>
                <w:b/>
              </w:rPr>
            </w:pPr>
            <w:r w:rsidRPr="001C0225">
              <w:rPr>
                <w:rFonts w:asciiTheme="minorHAnsi" w:hAnsiTheme="minorHAnsi" w:cstheme="minorHAnsi"/>
                <w:b/>
              </w:rPr>
              <w:t>Vyhověli</w:t>
            </w:r>
          </w:p>
        </w:tc>
        <w:tc>
          <w:tcPr>
            <w:tcW w:w="1276" w:type="dxa"/>
            <w:shd w:val="clear" w:color="auto" w:fill="D9E2F3" w:themeFill="accent1" w:themeFillTint="33"/>
            <w:vAlign w:val="center"/>
          </w:tcPr>
          <w:p w14:paraId="64F8E2EF" w14:textId="77777777" w:rsidR="00DC3C02" w:rsidRPr="001C0225" w:rsidRDefault="00DC3C02" w:rsidP="001C0225">
            <w:pPr>
              <w:spacing w:after="0" w:line="240" w:lineRule="auto"/>
              <w:jc w:val="center"/>
              <w:rPr>
                <w:rFonts w:asciiTheme="minorHAnsi" w:hAnsiTheme="minorHAnsi" w:cstheme="minorHAnsi"/>
                <w:b/>
              </w:rPr>
            </w:pPr>
            <w:r w:rsidRPr="001C0225">
              <w:rPr>
                <w:rFonts w:asciiTheme="minorHAnsi" w:hAnsiTheme="minorHAnsi" w:cstheme="minorHAnsi"/>
                <w:b/>
              </w:rPr>
              <w:t>Nevyhověli</w:t>
            </w:r>
          </w:p>
        </w:tc>
        <w:tc>
          <w:tcPr>
            <w:tcW w:w="1276" w:type="dxa"/>
            <w:shd w:val="clear" w:color="auto" w:fill="D9E2F3" w:themeFill="accent1" w:themeFillTint="33"/>
            <w:vAlign w:val="center"/>
          </w:tcPr>
          <w:p w14:paraId="3B26DD04" w14:textId="77777777" w:rsidR="00DC3C02" w:rsidRPr="001C0225" w:rsidRDefault="00DC3C02" w:rsidP="001C0225">
            <w:pPr>
              <w:spacing w:after="0" w:line="240" w:lineRule="auto"/>
              <w:jc w:val="center"/>
              <w:rPr>
                <w:rFonts w:asciiTheme="minorHAnsi" w:hAnsiTheme="minorHAnsi" w:cstheme="minorHAnsi"/>
                <w:b/>
              </w:rPr>
            </w:pPr>
            <w:r w:rsidRPr="001C0225">
              <w:rPr>
                <w:rFonts w:asciiTheme="minorHAnsi" w:hAnsiTheme="minorHAnsi" w:cstheme="minorHAnsi"/>
                <w:b/>
              </w:rPr>
              <w:t>Opakování ročníku</w:t>
            </w:r>
          </w:p>
        </w:tc>
      </w:tr>
      <w:tr w:rsidR="00DC3C02" w:rsidRPr="001C0225" w14:paraId="41067700" w14:textId="77777777" w:rsidTr="00A77E46">
        <w:trPr>
          <w:trHeight w:val="257"/>
        </w:trPr>
        <w:tc>
          <w:tcPr>
            <w:tcW w:w="986" w:type="dxa"/>
            <w:shd w:val="clear" w:color="auto" w:fill="auto"/>
            <w:vAlign w:val="center"/>
          </w:tcPr>
          <w:p w14:paraId="72B0E6D0" w14:textId="77777777" w:rsidR="00DC3C02" w:rsidRPr="001C0225" w:rsidRDefault="00DC3C02" w:rsidP="001C0225">
            <w:pPr>
              <w:pStyle w:val="Tabulka"/>
              <w:keepNext/>
              <w:keepLines/>
              <w:spacing w:before="0" w:after="0" w:line="240" w:lineRule="auto"/>
              <w:jc w:val="center"/>
              <w:rPr>
                <w:rFonts w:asciiTheme="minorHAnsi" w:hAnsiTheme="minorHAnsi" w:cstheme="minorHAnsi"/>
                <w:i w:val="0"/>
                <w:sz w:val="22"/>
                <w:szCs w:val="22"/>
              </w:rPr>
            </w:pPr>
            <w:r w:rsidRPr="001C0225">
              <w:rPr>
                <w:rFonts w:asciiTheme="minorHAnsi" w:hAnsiTheme="minorHAnsi" w:cstheme="minorHAnsi"/>
                <w:i w:val="0"/>
                <w:sz w:val="22"/>
                <w:szCs w:val="22"/>
              </w:rPr>
              <w:t>1.</w:t>
            </w:r>
          </w:p>
        </w:tc>
        <w:tc>
          <w:tcPr>
            <w:tcW w:w="1545" w:type="dxa"/>
            <w:shd w:val="clear" w:color="auto" w:fill="auto"/>
            <w:vAlign w:val="center"/>
          </w:tcPr>
          <w:p w14:paraId="0793B4D3" w14:textId="77777777" w:rsidR="00DC3C02" w:rsidRPr="001C0225" w:rsidRDefault="00DC3C02" w:rsidP="001C0225">
            <w:pPr>
              <w:pStyle w:val="Tabulka"/>
              <w:keepNext/>
              <w:keepLines/>
              <w:spacing w:before="0" w:after="0" w:line="240" w:lineRule="auto"/>
              <w:jc w:val="center"/>
              <w:rPr>
                <w:rFonts w:asciiTheme="minorHAnsi" w:hAnsiTheme="minorHAnsi" w:cstheme="minorHAnsi"/>
                <w:i w:val="0"/>
                <w:sz w:val="22"/>
                <w:szCs w:val="22"/>
              </w:rPr>
            </w:pPr>
            <w:r w:rsidRPr="001C0225">
              <w:rPr>
                <w:rFonts w:asciiTheme="minorHAnsi" w:hAnsiTheme="minorHAnsi" w:cstheme="minorHAnsi"/>
                <w:i w:val="0"/>
                <w:sz w:val="22"/>
                <w:szCs w:val="22"/>
              </w:rPr>
              <w:t>Denní</w:t>
            </w:r>
          </w:p>
        </w:tc>
        <w:tc>
          <w:tcPr>
            <w:tcW w:w="2398" w:type="dxa"/>
            <w:shd w:val="clear" w:color="auto" w:fill="auto"/>
            <w:vAlign w:val="center"/>
          </w:tcPr>
          <w:p w14:paraId="488CAE7C" w14:textId="361804D7" w:rsidR="00DC3C02" w:rsidRPr="001C0225" w:rsidRDefault="2C7DB5A2" w:rsidP="001C0225">
            <w:pPr>
              <w:pStyle w:val="Tabulka"/>
              <w:suppressLineNumbers w:val="0"/>
              <w:spacing w:before="0" w:after="0" w:line="240" w:lineRule="auto"/>
              <w:jc w:val="center"/>
              <w:rPr>
                <w:rFonts w:asciiTheme="minorHAnsi" w:hAnsiTheme="minorHAnsi" w:cstheme="minorHAnsi"/>
                <w:i w:val="0"/>
                <w:sz w:val="22"/>
                <w:szCs w:val="22"/>
              </w:rPr>
            </w:pPr>
            <w:r w:rsidRPr="001C0225">
              <w:rPr>
                <w:rFonts w:asciiTheme="minorHAnsi" w:hAnsiTheme="minorHAnsi" w:cstheme="minorHAnsi"/>
                <w:i w:val="0"/>
                <w:iCs w:val="0"/>
                <w:sz w:val="22"/>
                <w:szCs w:val="22"/>
              </w:rPr>
              <w:t>1</w:t>
            </w:r>
            <w:r w:rsidR="223D8D24" w:rsidRPr="001C0225">
              <w:rPr>
                <w:rFonts w:asciiTheme="minorHAnsi" w:hAnsiTheme="minorHAnsi" w:cstheme="minorHAnsi"/>
                <w:i w:val="0"/>
                <w:iCs w:val="0"/>
                <w:sz w:val="22"/>
                <w:szCs w:val="22"/>
              </w:rPr>
              <w:t>8</w:t>
            </w:r>
          </w:p>
        </w:tc>
        <w:tc>
          <w:tcPr>
            <w:tcW w:w="1275" w:type="dxa"/>
            <w:shd w:val="clear" w:color="auto" w:fill="auto"/>
            <w:vAlign w:val="center"/>
          </w:tcPr>
          <w:p w14:paraId="580EAEDA" w14:textId="134991E7" w:rsidR="00DC3C02" w:rsidRPr="001C0225" w:rsidRDefault="00A73F61" w:rsidP="001C0225">
            <w:pPr>
              <w:pStyle w:val="Tabulka"/>
              <w:spacing w:before="0" w:after="0" w:line="240" w:lineRule="auto"/>
              <w:jc w:val="center"/>
              <w:rPr>
                <w:rFonts w:asciiTheme="minorHAnsi" w:hAnsiTheme="minorHAnsi" w:cstheme="minorHAnsi"/>
                <w:i w:val="0"/>
                <w:sz w:val="22"/>
                <w:szCs w:val="22"/>
              </w:rPr>
            </w:pPr>
            <w:r w:rsidRPr="001C0225">
              <w:rPr>
                <w:rFonts w:asciiTheme="minorHAnsi" w:hAnsiTheme="minorHAnsi" w:cstheme="minorHAnsi"/>
                <w:i w:val="0"/>
                <w:sz w:val="22"/>
                <w:szCs w:val="22"/>
              </w:rPr>
              <w:t>6</w:t>
            </w:r>
          </w:p>
        </w:tc>
        <w:tc>
          <w:tcPr>
            <w:tcW w:w="1276" w:type="dxa"/>
            <w:shd w:val="clear" w:color="auto" w:fill="auto"/>
            <w:vAlign w:val="center"/>
          </w:tcPr>
          <w:p w14:paraId="4656B8F0" w14:textId="632C9255" w:rsidR="00DC3C02" w:rsidRPr="001C0225" w:rsidRDefault="7B9FCCAC" w:rsidP="001C0225">
            <w:pPr>
              <w:pStyle w:val="Tabulka"/>
              <w:suppressLineNumbers w:val="0"/>
              <w:spacing w:before="0" w:after="0" w:line="240" w:lineRule="auto"/>
              <w:jc w:val="center"/>
              <w:rPr>
                <w:rFonts w:asciiTheme="minorHAnsi" w:hAnsiTheme="minorHAnsi" w:cstheme="minorHAnsi"/>
                <w:i w:val="0"/>
                <w:sz w:val="22"/>
                <w:szCs w:val="22"/>
              </w:rPr>
            </w:pPr>
            <w:r w:rsidRPr="001C0225">
              <w:rPr>
                <w:rFonts w:asciiTheme="minorHAnsi" w:hAnsiTheme="minorHAnsi" w:cstheme="minorHAnsi"/>
                <w:i w:val="0"/>
                <w:iCs w:val="0"/>
                <w:sz w:val="22"/>
                <w:szCs w:val="22"/>
              </w:rPr>
              <w:t>12</w:t>
            </w:r>
          </w:p>
        </w:tc>
        <w:tc>
          <w:tcPr>
            <w:tcW w:w="1276" w:type="dxa"/>
            <w:shd w:val="clear" w:color="auto" w:fill="auto"/>
            <w:vAlign w:val="center"/>
          </w:tcPr>
          <w:p w14:paraId="08019D91" w14:textId="57AEFE51" w:rsidR="00DC3C02" w:rsidRPr="001C0225" w:rsidRDefault="7B9FCCAC" w:rsidP="001C0225">
            <w:pPr>
              <w:pStyle w:val="Tabulka"/>
              <w:suppressLineNumbers w:val="0"/>
              <w:spacing w:before="0" w:after="0" w:line="240" w:lineRule="auto"/>
              <w:jc w:val="center"/>
              <w:rPr>
                <w:rFonts w:asciiTheme="minorHAnsi" w:hAnsiTheme="minorHAnsi" w:cstheme="minorHAnsi"/>
                <w:i w:val="0"/>
                <w:sz w:val="22"/>
                <w:szCs w:val="22"/>
              </w:rPr>
            </w:pPr>
            <w:r w:rsidRPr="001C0225">
              <w:rPr>
                <w:rFonts w:asciiTheme="minorHAnsi" w:hAnsiTheme="minorHAnsi" w:cstheme="minorHAnsi"/>
                <w:i w:val="0"/>
                <w:iCs w:val="0"/>
                <w:sz w:val="22"/>
                <w:szCs w:val="22"/>
              </w:rPr>
              <w:t>1</w:t>
            </w:r>
          </w:p>
        </w:tc>
      </w:tr>
      <w:tr w:rsidR="00DC3C02" w:rsidRPr="001C0225" w14:paraId="71364329" w14:textId="77777777" w:rsidTr="00A77E46">
        <w:trPr>
          <w:trHeight w:val="257"/>
        </w:trPr>
        <w:tc>
          <w:tcPr>
            <w:tcW w:w="986" w:type="dxa"/>
            <w:shd w:val="clear" w:color="auto" w:fill="auto"/>
            <w:vAlign w:val="center"/>
          </w:tcPr>
          <w:p w14:paraId="3010251A" w14:textId="77777777" w:rsidR="00DC3C02" w:rsidRPr="001C0225" w:rsidRDefault="00DC3C02" w:rsidP="001C0225">
            <w:pPr>
              <w:pStyle w:val="Tabulka"/>
              <w:keepNext/>
              <w:keepLines/>
              <w:spacing w:before="0" w:after="0" w:line="240" w:lineRule="auto"/>
              <w:jc w:val="center"/>
              <w:rPr>
                <w:rFonts w:asciiTheme="minorHAnsi" w:hAnsiTheme="minorHAnsi" w:cstheme="minorHAnsi"/>
                <w:i w:val="0"/>
                <w:sz w:val="22"/>
                <w:szCs w:val="22"/>
              </w:rPr>
            </w:pPr>
            <w:r w:rsidRPr="001C0225">
              <w:rPr>
                <w:rFonts w:asciiTheme="minorHAnsi" w:hAnsiTheme="minorHAnsi" w:cstheme="minorHAnsi"/>
                <w:i w:val="0"/>
                <w:sz w:val="22"/>
                <w:szCs w:val="22"/>
              </w:rPr>
              <w:t>2.</w:t>
            </w:r>
          </w:p>
        </w:tc>
        <w:tc>
          <w:tcPr>
            <w:tcW w:w="1545" w:type="dxa"/>
            <w:shd w:val="clear" w:color="auto" w:fill="auto"/>
            <w:vAlign w:val="center"/>
          </w:tcPr>
          <w:p w14:paraId="766C11B6" w14:textId="70AFD410" w:rsidR="00DC3C02" w:rsidRPr="001C0225" w:rsidRDefault="00F40BD8" w:rsidP="001C0225">
            <w:pPr>
              <w:pStyle w:val="Tabulka"/>
              <w:keepNext/>
              <w:keepLines/>
              <w:spacing w:before="0" w:after="0" w:line="240" w:lineRule="auto"/>
              <w:jc w:val="center"/>
              <w:rPr>
                <w:rFonts w:asciiTheme="minorHAnsi" w:hAnsiTheme="minorHAnsi" w:cstheme="minorHAnsi"/>
                <w:i w:val="0"/>
                <w:sz w:val="22"/>
                <w:szCs w:val="22"/>
              </w:rPr>
            </w:pPr>
            <w:r w:rsidRPr="001C0225">
              <w:rPr>
                <w:rFonts w:asciiTheme="minorHAnsi" w:hAnsiTheme="minorHAnsi" w:cstheme="minorHAnsi"/>
                <w:i w:val="0"/>
                <w:sz w:val="22"/>
                <w:szCs w:val="22"/>
              </w:rPr>
              <w:t>Denní</w:t>
            </w:r>
          </w:p>
        </w:tc>
        <w:tc>
          <w:tcPr>
            <w:tcW w:w="2398" w:type="dxa"/>
            <w:shd w:val="clear" w:color="auto" w:fill="auto"/>
            <w:vAlign w:val="center"/>
          </w:tcPr>
          <w:p w14:paraId="2AF066F5" w14:textId="381CE100" w:rsidR="00DC3C02" w:rsidRPr="001C0225" w:rsidRDefault="6E741677" w:rsidP="001C0225">
            <w:pPr>
              <w:pStyle w:val="Tabulka"/>
              <w:suppressLineNumbers w:val="0"/>
              <w:spacing w:before="0" w:after="0" w:line="240" w:lineRule="auto"/>
              <w:jc w:val="center"/>
              <w:rPr>
                <w:rFonts w:asciiTheme="minorHAnsi" w:hAnsiTheme="minorHAnsi" w:cstheme="minorHAnsi"/>
                <w:i w:val="0"/>
                <w:sz w:val="22"/>
                <w:szCs w:val="22"/>
              </w:rPr>
            </w:pPr>
            <w:r w:rsidRPr="001C0225">
              <w:rPr>
                <w:rFonts w:asciiTheme="minorHAnsi" w:hAnsiTheme="minorHAnsi" w:cstheme="minorHAnsi"/>
                <w:i w:val="0"/>
                <w:iCs w:val="0"/>
                <w:sz w:val="22"/>
                <w:szCs w:val="22"/>
              </w:rPr>
              <w:t>7</w:t>
            </w:r>
          </w:p>
        </w:tc>
        <w:tc>
          <w:tcPr>
            <w:tcW w:w="1275" w:type="dxa"/>
            <w:shd w:val="clear" w:color="auto" w:fill="auto"/>
            <w:vAlign w:val="center"/>
          </w:tcPr>
          <w:p w14:paraId="63AA97F3" w14:textId="6827A27C" w:rsidR="00DC3C02" w:rsidRPr="001C0225" w:rsidRDefault="6E741677" w:rsidP="001C0225">
            <w:pPr>
              <w:pStyle w:val="Tabulka"/>
              <w:suppressLineNumbers w:val="0"/>
              <w:spacing w:before="0" w:after="0" w:line="240" w:lineRule="auto"/>
              <w:jc w:val="center"/>
              <w:rPr>
                <w:rFonts w:asciiTheme="minorHAnsi" w:hAnsiTheme="minorHAnsi" w:cstheme="minorHAnsi"/>
                <w:i w:val="0"/>
                <w:sz w:val="22"/>
                <w:szCs w:val="22"/>
              </w:rPr>
            </w:pPr>
            <w:r w:rsidRPr="001C0225">
              <w:rPr>
                <w:rFonts w:asciiTheme="minorHAnsi" w:hAnsiTheme="minorHAnsi" w:cstheme="minorHAnsi"/>
                <w:i w:val="0"/>
                <w:iCs w:val="0"/>
                <w:sz w:val="22"/>
                <w:szCs w:val="22"/>
              </w:rPr>
              <w:t>7</w:t>
            </w:r>
          </w:p>
        </w:tc>
        <w:tc>
          <w:tcPr>
            <w:tcW w:w="1276" w:type="dxa"/>
            <w:shd w:val="clear" w:color="auto" w:fill="auto"/>
            <w:vAlign w:val="center"/>
          </w:tcPr>
          <w:p w14:paraId="2294220A" w14:textId="24599B65" w:rsidR="00DC3C02" w:rsidRPr="001C0225" w:rsidRDefault="00D57014" w:rsidP="001C0225">
            <w:pPr>
              <w:pStyle w:val="Tabulka"/>
              <w:spacing w:before="0" w:after="0" w:line="240" w:lineRule="auto"/>
              <w:jc w:val="center"/>
              <w:rPr>
                <w:rFonts w:asciiTheme="minorHAnsi" w:hAnsiTheme="minorHAnsi" w:cstheme="minorHAnsi"/>
                <w:i w:val="0"/>
                <w:sz w:val="22"/>
                <w:szCs w:val="22"/>
              </w:rPr>
            </w:pPr>
            <w:r w:rsidRPr="001C0225">
              <w:rPr>
                <w:rFonts w:asciiTheme="minorHAnsi" w:hAnsiTheme="minorHAnsi" w:cstheme="minorHAnsi"/>
                <w:i w:val="0"/>
                <w:sz w:val="22"/>
                <w:szCs w:val="22"/>
              </w:rPr>
              <w:t>0</w:t>
            </w:r>
          </w:p>
        </w:tc>
        <w:tc>
          <w:tcPr>
            <w:tcW w:w="1276" w:type="dxa"/>
            <w:shd w:val="clear" w:color="auto" w:fill="auto"/>
            <w:vAlign w:val="center"/>
          </w:tcPr>
          <w:p w14:paraId="27EAAE87" w14:textId="77777777" w:rsidR="00DC3C02" w:rsidRPr="001C0225" w:rsidRDefault="00DC3C02" w:rsidP="001C0225">
            <w:pPr>
              <w:pStyle w:val="Tabulka"/>
              <w:spacing w:before="0" w:after="0" w:line="240" w:lineRule="auto"/>
              <w:jc w:val="center"/>
              <w:rPr>
                <w:rFonts w:asciiTheme="minorHAnsi" w:hAnsiTheme="minorHAnsi" w:cstheme="minorHAnsi"/>
                <w:i w:val="0"/>
                <w:sz w:val="22"/>
                <w:szCs w:val="22"/>
              </w:rPr>
            </w:pPr>
            <w:r w:rsidRPr="001C0225">
              <w:rPr>
                <w:rFonts w:asciiTheme="minorHAnsi" w:hAnsiTheme="minorHAnsi" w:cstheme="minorHAnsi"/>
                <w:i w:val="0"/>
                <w:sz w:val="22"/>
                <w:szCs w:val="22"/>
              </w:rPr>
              <w:t>0</w:t>
            </w:r>
          </w:p>
        </w:tc>
      </w:tr>
      <w:tr w:rsidR="00DC3C02" w:rsidRPr="001C0225" w14:paraId="0ADE29AA" w14:textId="77777777" w:rsidTr="00A77E46">
        <w:trPr>
          <w:trHeight w:val="324"/>
        </w:trPr>
        <w:tc>
          <w:tcPr>
            <w:tcW w:w="986" w:type="dxa"/>
            <w:shd w:val="clear" w:color="auto" w:fill="auto"/>
            <w:vAlign w:val="center"/>
          </w:tcPr>
          <w:p w14:paraId="49BB7F18" w14:textId="77777777" w:rsidR="00DC3C02" w:rsidRPr="001C0225" w:rsidRDefault="00DC3C02" w:rsidP="001C0225">
            <w:pPr>
              <w:pStyle w:val="Tabulka"/>
              <w:keepNext/>
              <w:keepLines/>
              <w:spacing w:before="0" w:after="0" w:line="240" w:lineRule="auto"/>
              <w:jc w:val="center"/>
              <w:rPr>
                <w:rFonts w:asciiTheme="minorHAnsi" w:hAnsiTheme="minorHAnsi" w:cstheme="minorHAnsi"/>
                <w:i w:val="0"/>
                <w:sz w:val="22"/>
                <w:szCs w:val="22"/>
              </w:rPr>
            </w:pPr>
            <w:r w:rsidRPr="001C0225">
              <w:rPr>
                <w:rFonts w:asciiTheme="minorHAnsi" w:hAnsiTheme="minorHAnsi" w:cstheme="minorHAnsi"/>
                <w:i w:val="0"/>
                <w:sz w:val="22"/>
                <w:szCs w:val="22"/>
              </w:rPr>
              <w:t>3.</w:t>
            </w:r>
          </w:p>
        </w:tc>
        <w:tc>
          <w:tcPr>
            <w:tcW w:w="1545" w:type="dxa"/>
            <w:shd w:val="clear" w:color="auto" w:fill="auto"/>
            <w:vAlign w:val="center"/>
          </w:tcPr>
          <w:p w14:paraId="390797A8" w14:textId="0859DE4C" w:rsidR="00DC3C02" w:rsidRPr="001C0225" w:rsidRDefault="138A05BA" w:rsidP="001C0225">
            <w:pPr>
              <w:pStyle w:val="Tabulka"/>
              <w:keepNext/>
              <w:keepLines/>
              <w:spacing w:before="0" w:after="0" w:line="240" w:lineRule="auto"/>
              <w:jc w:val="center"/>
              <w:rPr>
                <w:rFonts w:asciiTheme="minorHAnsi" w:hAnsiTheme="minorHAnsi" w:cstheme="minorHAnsi"/>
                <w:i w:val="0"/>
                <w:sz w:val="22"/>
                <w:szCs w:val="22"/>
              </w:rPr>
            </w:pPr>
            <w:r w:rsidRPr="001C0225">
              <w:rPr>
                <w:rFonts w:asciiTheme="minorHAnsi" w:hAnsiTheme="minorHAnsi" w:cstheme="minorHAnsi"/>
                <w:i w:val="0"/>
                <w:iCs w:val="0"/>
                <w:sz w:val="22"/>
                <w:szCs w:val="22"/>
              </w:rPr>
              <w:t>Denní</w:t>
            </w:r>
          </w:p>
        </w:tc>
        <w:tc>
          <w:tcPr>
            <w:tcW w:w="2398" w:type="dxa"/>
            <w:shd w:val="clear" w:color="auto" w:fill="auto"/>
            <w:vAlign w:val="center"/>
          </w:tcPr>
          <w:p w14:paraId="7351DCFF" w14:textId="4436BED6" w:rsidR="00DC3C02" w:rsidRPr="001C0225" w:rsidRDefault="544173AF" w:rsidP="001C0225">
            <w:pPr>
              <w:pStyle w:val="Tabulka"/>
              <w:suppressLineNumbers w:val="0"/>
              <w:spacing w:before="0" w:after="0" w:line="240" w:lineRule="auto"/>
              <w:jc w:val="center"/>
              <w:rPr>
                <w:rFonts w:asciiTheme="minorHAnsi" w:hAnsiTheme="minorHAnsi" w:cstheme="minorHAnsi"/>
                <w:i w:val="0"/>
                <w:sz w:val="22"/>
                <w:szCs w:val="22"/>
              </w:rPr>
            </w:pPr>
            <w:r w:rsidRPr="001C0225">
              <w:rPr>
                <w:rFonts w:asciiTheme="minorHAnsi" w:hAnsiTheme="minorHAnsi" w:cstheme="minorHAnsi"/>
                <w:i w:val="0"/>
                <w:iCs w:val="0"/>
                <w:sz w:val="22"/>
                <w:szCs w:val="22"/>
              </w:rPr>
              <w:t>1</w:t>
            </w:r>
          </w:p>
        </w:tc>
        <w:tc>
          <w:tcPr>
            <w:tcW w:w="1275" w:type="dxa"/>
            <w:shd w:val="clear" w:color="auto" w:fill="auto"/>
            <w:vAlign w:val="center"/>
          </w:tcPr>
          <w:p w14:paraId="26982217" w14:textId="294FCEF5" w:rsidR="00DC3C02" w:rsidRPr="001C0225" w:rsidRDefault="544173AF" w:rsidP="001C0225">
            <w:pPr>
              <w:pStyle w:val="Tabulka"/>
              <w:suppressLineNumbers w:val="0"/>
              <w:spacing w:before="0" w:after="0" w:line="240" w:lineRule="auto"/>
              <w:jc w:val="center"/>
              <w:rPr>
                <w:rFonts w:asciiTheme="minorHAnsi" w:hAnsiTheme="minorHAnsi" w:cstheme="minorHAnsi"/>
                <w:i w:val="0"/>
                <w:sz w:val="22"/>
                <w:szCs w:val="22"/>
              </w:rPr>
            </w:pPr>
            <w:r w:rsidRPr="001C0225">
              <w:rPr>
                <w:rFonts w:asciiTheme="minorHAnsi" w:hAnsiTheme="minorHAnsi" w:cstheme="minorHAnsi"/>
                <w:i w:val="0"/>
                <w:iCs w:val="0"/>
                <w:sz w:val="22"/>
                <w:szCs w:val="22"/>
              </w:rPr>
              <w:t>0</w:t>
            </w:r>
          </w:p>
        </w:tc>
        <w:tc>
          <w:tcPr>
            <w:tcW w:w="1276" w:type="dxa"/>
            <w:shd w:val="clear" w:color="auto" w:fill="auto"/>
            <w:vAlign w:val="center"/>
          </w:tcPr>
          <w:p w14:paraId="3560A525" w14:textId="20C76DD1" w:rsidR="00DC3C02" w:rsidRPr="001C0225" w:rsidRDefault="544173AF" w:rsidP="001C0225">
            <w:pPr>
              <w:pStyle w:val="Tabulka"/>
              <w:spacing w:before="0" w:after="0" w:line="240" w:lineRule="auto"/>
              <w:jc w:val="center"/>
              <w:rPr>
                <w:rFonts w:asciiTheme="minorHAnsi" w:hAnsiTheme="minorHAnsi" w:cstheme="minorHAnsi"/>
                <w:i w:val="0"/>
                <w:sz w:val="22"/>
                <w:szCs w:val="22"/>
              </w:rPr>
            </w:pPr>
            <w:r w:rsidRPr="001C0225">
              <w:rPr>
                <w:rFonts w:asciiTheme="minorHAnsi" w:hAnsiTheme="minorHAnsi" w:cstheme="minorHAnsi"/>
                <w:i w:val="0"/>
                <w:iCs w:val="0"/>
                <w:sz w:val="22"/>
                <w:szCs w:val="22"/>
              </w:rPr>
              <w:t>1</w:t>
            </w:r>
          </w:p>
        </w:tc>
        <w:tc>
          <w:tcPr>
            <w:tcW w:w="1276" w:type="dxa"/>
            <w:shd w:val="clear" w:color="auto" w:fill="auto"/>
            <w:vAlign w:val="center"/>
          </w:tcPr>
          <w:p w14:paraId="57AC5FA5" w14:textId="275191C0" w:rsidR="00DC3C02" w:rsidRPr="001C0225" w:rsidRDefault="544173AF" w:rsidP="001C0225">
            <w:pPr>
              <w:pStyle w:val="Tabulka"/>
              <w:suppressLineNumbers w:val="0"/>
              <w:spacing w:before="0" w:after="0" w:line="240" w:lineRule="auto"/>
              <w:jc w:val="center"/>
              <w:rPr>
                <w:rFonts w:asciiTheme="minorHAnsi" w:hAnsiTheme="minorHAnsi" w:cstheme="minorHAnsi"/>
                <w:i w:val="0"/>
                <w:sz w:val="22"/>
                <w:szCs w:val="22"/>
              </w:rPr>
            </w:pPr>
            <w:r w:rsidRPr="001C0225">
              <w:rPr>
                <w:rFonts w:asciiTheme="minorHAnsi" w:hAnsiTheme="minorHAnsi" w:cstheme="minorHAnsi"/>
                <w:i w:val="0"/>
                <w:iCs w:val="0"/>
                <w:sz w:val="22"/>
                <w:szCs w:val="22"/>
              </w:rPr>
              <w:t>1</w:t>
            </w:r>
          </w:p>
        </w:tc>
      </w:tr>
      <w:tr w:rsidR="00DC3C02" w:rsidRPr="001C0225" w14:paraId="04E46654" w14:textId="77777777" w:rsidTr="00A77E46">
        <w:trPr>
          <w:trHeight w:val="257"/>
        </w:trPr>
        <w:tc>
          <w:tcPr>
            <w:tcW w:w="986" w:type="dxa"/>
            <w:shd w:val="clear" w:color="auto" w:fill="F2F2F2" w:themeFill="background1" w:themeFillShade="F2"/>
            <w:vAlign w:val="center"/>
          </w:tcPr>
          <w:p w14:paraId="07F127BE" w14:textId="77777777" w:rsidR="00DC3C02" w:rsidRPr="001C0225" w:rsidRDefault="00DC3C02" w:rsidP="001C0225">
            <w:pPr>
              <w:pStyle w:val="Tabulka"/>
              <w:keepNext/>
              <w:keepLines/>
              <w:spacing w:before="0" w:after="0" w:line="240" w:lineRule="auto"/>
              <w:jc w:val="center"/>
              <w:rPr>
                <w:rFonts w:asciiTheme="minorHAnsi" w:hAnsiTheme="minorHAnsi" w:cstheme="minorHAnsi"/>
                <w:i w:val="0"/>
                <w:sz w:val="22"/>
                <w:szCs w:val="22"/>
              </w:rPr>
            </w:pPr>
            <w:r w:rsidRPr="001C0225">
              <w:rPr>
                <w:rFonts w:asciiTheme="minorHAnsi" w:hAnsiTheme="minorHAnsi" w:cstheme="minorHAnsi"/>
                <w:i w:val="0"/>
                <w:sz w:val="22"/>
                <w:szCs w:val="22"/>
              </w:rPr>
              <w:t>Celkem</w:t>
            </w:r>
          </w:p>
        </w:tc>
        <w:tc>
          <w:tcPr>
            <w:tcW w:w="1545" w:type="dxa"/>
            <w:shd w:val="clear" w:color="auto" w:fill="F2F2F2" w:themeFill="background1" w:themeFillShade="F2"/>
            <w:vAlign w:val="center"/>
          </w:tcPr>
          <w:p w14:paraId="498E545A" w14:textId="77777777" w:rsidR="00DC3C02" w:rsidRPr="001C0225" w:rsidRDefault="00DC3C02" w:rsidP="001C0225">
            <w:pPr>
              <w:pStyle w:val="Tabulka"/>
              <w:keepNext/>
              <w:keepLines/>
              <w:spacing w:before="0" w:after="0" w:line="240" w:lineRule="auto"/>
              <w:jc w:val="center"/>
              <w:rPr>
                <w:rFonts w:asciiTheme="minorHAnsi" w:hAnsiTheme="minorHAnsi" w:cstheme="minorHAnsi"/>
                <w:i w:val="0"/>
                <w:sz w:val="22"/>
                <w:szCs w:val="22"/>
              </w:rPr>
            </w:pPr>
          </w:p>
        </w:tc>
        <w:tc>
          <w:tcPr>
            <w:tcW w:w="2398" w:type="dxa"/>
            <w:shd w:val="clear" w:color="auto" w:fill="F2F2F2" w:themeFill="background1" w:themeFillShade="F2"/>
            <w:vAlign w:val="center"/>
          </w:tcPr>
          <w:p w14:paraId="7446E09A" w14:textId="63582D38" w:rsidR="00DC3C02" w:rsidRPr="001C0225" w:rsidRDefault="648E13C8" w:rsidP="001C0225">
            <w:pPr>
              <w:pStyle w:val="Tabulka"/>
              <w:suppressLineNumbers w:val="0"/>
              <w:spacing w:before="0" w:after="0" w:line="240" w:lineRule="auto"/>
              <w:jc w:val="center"/>
              <w:rPr>
                <w:rFonts w:asciiTheme="minorHAnsi" w:hAnsiTheme="minorHAnsi" w:cstheme="minorHAnsi"/>
                <w:i w:val="0"/>
                <w:sz w:val="22"/>
                <w:szCs w:val="22"/>
              </w:rPr>
            </w:pPr>
            <w:r w:rsidRPr="001C0225">
              <w:rPr>
                <w:rFonts w:asciiTheme="minorHAnsi" w:hAnsiTheme="minorHAnsi" w:cstheme="minorHAnsi"/>
                <w:i w:val="0"/>
                <w:iCs w:val="0"/>
                <w:noProof/>
                <w:sz w:val="22"/>
                <w:szCs w:val="22"/>
              </w:rPr>
              <w:t>26</w:t>
            </w:r>
          </w:p>
        </w:tc>
        <w:tc>
          <w:tcPr>
            <w:tcW w:w="1275" w:type="dxa"/>
            <w:shd w:val="clear" w:color="auto" w:fill="F2F2F2" w:themeFill="background1" w:themeFillShade="F2"/>
            <w:vAlign w:val="center"/>
          </w:tcPr>
          <w:p w14:paraId="5E2360F7" w14:textId="0D20E043" w:rsidR="00DC3C02" w:rsidRPr="001C0225" w:rsidRDefault="648E13C8" w:rsidP="001C0225">
            <w:pPr>
              <w:pStyle w:val="Tabulka"/>
              <w:suppressLineNumbers w:val="0"/>
              <w:spacing w:before="0" w:after="0" w:line="240" w:lineRule="auto"/>
              <w:jc w:val="center"/>
              <w:rPr>
                <w:rFonts w:asciiTheme="minorHAnsi" w:hAnsiTheme="minorHAnsi" w:cstheme="minorHAnsi"/>
                <w:i w:val="0"/>
                <w:sz w:val="22"/>
                <w:szCs w:val="22"/>
              </w:rPr>
            </w:pPr>
            <w:r w:rsidRPr="001C0225">
              <w:rPr>
                <w:rFonts w:asciiTheme="minorHAnsi" w:hAnsiTheme="minorHAnsi" w:cstheme="minorHAnsi"/>
                <w:i w:val="0"/>
                <w:iCs w:val="0"/>
                <w:noProof/>
                <w:sz w:val="22"/>
                <w:szCs w:val="22"/>
              </w:rPr>
              <w:t>13</w:t>
            </w:r>
          </w:p>
        </w:tc>
        <w:tc>
          <w:tcPr>
            <w:tcW w:w="1276" w:type="dxa"/>
            <w:shd w:val="clear" w:color="auto" w:fill="F2F2F2" w:themeFill="background1" w:themeFillShade="F2"/>
            <w:vAlign w:val="center"/>
          </w:tcPr>
          <w:p w14:paraId="0E4BC8AA" w14:textId="7C655BC0" w:rsidR="00DC3C02" w:rsidRPr="001C0225" w:rsidRDefault="648E13C8" w:rsidP="001C0225">
            <w:pPr>
              <w:pStyle w:val="Tabulka"/>
              <w:suppressLineNumbers w:val="0"/>
              <w:spacing w:before="0" w:after="0" w:line="240" w:lineRule="auto"/>
              <w:jc w:val="center"/>
              <w:rPr>
                <w:rFonts w:asciiTheme="minorHAnsi" w:hAnsiTheme="minorHAnsi" w:cstheme="minorHAnsi"/>
                <w:i w:val="0"/>
                <w:sz w:val="22"/>
                <w:szCs w:val="22"/>
              </w:rPr>
            </w:pPr>
            <w:r w:rsidRPr="001C0225">
              <w:rPr>
                <w:rFonts w:asciiTheme="minorHAnsi" w:hAnsiTheme="minorHAnsi" w:cstheme="minorHAnsi"/>
                <w:i w:val="0"/>
                <w:iCs w:val="0"/>
                <w:noProof/>
                <w:sz w:val="22"/>
                <w:szCs w:val="22"/>
              </w:rPr>
              <w:t>13</w:t>
            </w:r>
          </w:p>
        </w:tc>
        <w:tc>
          <w:tcPr>
            <w:tcW w:w="1276" w:type="dxa"/>
            <w:shd w:val="clear" w:color="auto" w:fill="F2F2F2" w:themeFill="background1" w:themeFillShade="F2"/>
            <w:vAlign w:val="center"/>
          </w:tcPr>
          <w:p w14:paraId="0C5DC893" w14:textId="595AC257" w:rsidR="00DC3C02" w:rsidRPr="001C0225" w:rsidRDefault="648E13C8" w:rsidP="001C0225">
            <w:pPr>
              <w:pStyle w:val="Tabulka"/>
              <w:suppressLineNumbers w:val="0"/>
              <w:spacing w:before="0" w:after="0" w:line="240" w:lineRule="auto"/>
              <w:jc w:val="center"/>
              <w:rPr>
                <w:rFonts w:asciiTheme="minorHAnsi" w:hAnsiTheme="minorHAnsi" w:cstheme="minorHAnsi"/>
                <w:i w:val="0"/>
                <w:sz w:val="22"/>
                <w:szCs w:val="22"/>
              </w:rPr>
            </w:pPr>
            <w:r w:rsidRPr="001C0225">
              <w:rPr>
                <w:rFonts w:asciiTheme="minorHAnsi" w:hAnsiTheme="minorHAnsi" w:cstheme="minorHAnsi"/>
                <w:i w:val="0"/>
                <w:iCs w:val="0"/>
                <w:sz w:val="22"/>
                <w:szCs w:val="22"/>
              </w:rPr>
              <w:t>2</w:t>
            </w:r>
          </w:p>
        </w:tc>
      </w:tr>
    </w:tbl>
    <w:p w14:paraId="45AC5381" w14:textId="77777777" w:rsidR="00DC3C02" w:rsidRPr="003B34DF" w:rsidRDefault="00DC3C02" w:rsidP="00DC3C02">
      <w:pPr>
        <w:pStyle w:val="Nadpis3"/>
      </w:pPr>
      <w:bookmarkStart w:id="118" w:name="_Toc115346293"/>
      <w:bookmarkStart w:id="119" w:name="_Toc179162218"/>
      <w:r>
        <w:t>Chování</w:t>
      </w:r>
      <w:bookmarkEnd w:id="118"/>
      <w:bookmarkEnd w:id="119"/>
    </w:p>
    <w:tbl>
      <w:tblPr>
        <w:tblW w:w="7513" w:type="dxa"/>
        <w:tblLayout w:type="fixed"/>
        <w:tblCellMar>
          <w:top w:w="15" w:type="dxa"/>
          <w:left w:w="15" w:type="dxa"/>
          <w:right w:w="15" w:type="dxa"/>
        </w:tblCellMar>
        <w:tblLook w:val="0000" w:firstRow="0" w:lastRow="0" w:firstColumn="0" w:lastColumn="0" w:noHBand="0" w:noVBand="0"/>
      </w:tblPr>
      <w:tblGrid>
        <w:gridCol w:w="2977"/>
        <w:gridCol w:w="1985"/>
        <w:gridCol w:w="2551"/>
      </w:tblGrid>
      <w:tr w:rsidR="00DC3C02" w:rsidRPr="001C0225" w14:paraId="1818425E" w14:textId="77777777" w:rsidTr="000E2942">
        <w:trPr>
          <w:gridAfter w:val="2"/>
          <w:wAfter w:w="4536" w:type="dxa"/>
          <w:trHeight w:val="338"/>
        </w:trPr>
        <w:tc>
          <w:tcPr>
            <w:tcW w:w="2977" w:type="dxa"/>
            <w:shd w:val="clear" w:color="auto" w:fill="auto"/>
            <w:vAlign w:val="bottom"/>
          </w:tcPr>
          <w:p w14:paraId="7F0C5B52" w14:textId="2695702B" w:rsidR="00DC3C02" w:rsidRPr="001C0225" w:rsidRDefault="00DC3C02" w:rsidP="006506CA">
            <w:pPr>
              <w:spacing w:after="0" w:line="240" w:lineRule="auto"/>
              <w:jc w:val="left"/>
              <w:rPr>
                <w:rFonts w:asciiTheme="minorHAnsi" w:hAnsiTheme="minorHAnsi" w:cstheme="minorHAnsi"/>
                <w:sz w:val="22"/>
                <w:szCs w:val="22"/>
              </w:rPr>
            </w:pPr>
            <w:r w:rsidRPr="001C0225">
              <w:rPr>
                <w:rFonts w:asciiTheme="minorHAnsi" w:hAnsiTheme="minorHAnsi" w:cstheme="minorHAnsi"/>
                <w:sz w:val="22"/>
                <w:szCs w:val="22"/>
              </w:rPr>
              <w:t xml:space="preserve">Denní studium k 30. 6. </w:t>
            </w:r>
            <w:r w:rsidR="5CF11B18" w:rsidRPr="001C0225">
              <w:rPr>
                <w:rFonts w:asciiTheme="minorHAnsi" w:hAnsiTheme="minorHAnsi" w:cstheme="minorHAnsi"/>
                <w:sz w:val="22"/>
                <w:szCs w:val="22"/>
              </w:rPr>
              <w:t>202</w:t>
            </w:r>
            <w:r w:rsidR="35F36146" w:rsidRPr="001C0225">
              <w:rPr>
                <w:rFonts w:asciiTheme="minorHAnsi" w:hAnsiTheme="minorHAnsi" w:cstheme="minorHAnsi"/>
                <w:sz w:val="22"/>
                <w:szCs w:val="22"/>
              </w:rPr>
              <w:t>3</w:t>
            </w:r>
            <w:r w:rsidR="03E8D72D" w:rsidRPr="001C0225">
              <w:rPr>
                <w:rFonts w:asciiTheme="minorHAnsi" w:hAnsiTheme="minorHAnsi" w:cstheme="minorHAnsi"/>
                <w:sz w:val="22"/>
                <w:szCs w:val="22"/>
              </w:rPr>
              <w:t>4</w:t>
            </w:r>
          </w:p>
        </w:tc>
      </w:tr>
      <w:tr w:rsidR="00DC3C02" w:rsidRPr="001C0225" w14:paraId="385166E8" w14:textId="77777777" w:rsidTr="00A77E46">
        <w:trPr>
          <w:trHeight w:val="381"/>
        </w:trPr>
        <w:tc>
          <w:tcPr>
            <w:tcW w:w="2977"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D9E2F3" w:themeFill="accent1" w:themeFillTint="33"/>
            <w:vAlign w:val="center"/>
          </w:tcPr>
          <w:p w14:paraId="75B6C113" w14:textId="7D590C15" w:rsidR="00DC3C02" w:rsidRPr="001C0225" w:rsidRDefault="00B039E1" w:rsidP="00F831AB">
            <w:pPr>
              <w:spacing w:after="0" w:line="240" w:lineRule="auto"/>
              <w:jc w:val="center"/>
              <w:rPr>
                <w:rFonts w:asciiTheme="minorHAnsi" w:hAnsiTheme="minorHAnsi" w:cstheme="minorHAnsi"/>
                <w:b/>
                <w:bCs/>
              </w:rPr>
            </w:pPr>
            <w:r w:rsidRPr="001C0225">
              <w:rPr>
                <w:rFonts w:asciiTheme="minorHAnsi" w:hAnsiTheme="minorHAnsi" w:cstheme="minorHAnsi"/>
                <w:b/>
                <w:bCs/>
              </w:rPr>
              <w:t>Ž</w:t>
            </w:r>
            <w:r w:rsidR="00DC3C02" w:rsidRPr="001C0225">
              <w:rPr>
                <w:rFonts w:asciiTheme="minorHAnsi" w:hAnsiTheme="minorHAnsi" w:cstheme="minorHAnsi"/>
                <w:b/>
                <w:bCs/>
              </w:rPr>
              <w:t>áci</w:t>
            </w:r>
          </w:p>
        </w:tc>
        <w:tc>
          <w:tcPr>
            <w:tcW w:w="198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D9E2F3" w:themeFill="accent1" w:themeFillTint="33"/>
            <w:vAlign w:val="center"/>
          </w:tcPr>
          <w:p w14:paraId="7F19E731" w14:textId="6EA0F2DC" w:rsidR="00DC3C02" w:rsidRPr="001C0225" w:rsidRDefault="00DC3C02" w:rsidP="00F831AB">
            <w:pPr>
              <w:spacing w:after="0" w:line="240" w:lineRule="auto"/>
              <w:jc w:val="center"/>
              <w:rPr>
                <w:rFonts w:asciiTheme="minorHAnsi" w:hAnsiTheme="minorHAnsi" w:cstheme="minorHAnsi"/>
                <w:b/>
                <w:bCs/>
              </w:rPr>
            </w:pPr>
            <w:r w:rsidRPr="001C0225">
              <w:rPr>
                <w:rFonts w:asciiTheme="minorHAnsi" w:hAnsiTheme="minorHAnsi" w:cstheme="minorHAnsi"/>
                <w:b/>
                <w:bCs/>
              </w:rPr>
              <w:t>2. stupeň</w:t>
            </w:r>
            <w:r w:rsidR="00622005" w:rsidRPr="001C0225">
              <w:rPr>
                <w:rFonts w:asciiTheme="minorHAnsi" w:hAnsiTheme="minorHAnsi" w:cstheme="minorHAnsi"/>
                <w:b/>
                <w:bCs/>
              </w:rPr>
              <w:t xml:space="preserve"> z </w:t>
            </w:r>
            <w:r w:rsidRPr="001C0225">
              <w:rPr>
                <w:rFonts w:asciiTheme="minorHAnsi" w:hAnsiTheme="minorHAnsi" w:cstheme="minorHAnsi"/>
                <w:b/>
                <w:bCs/>
              </w:rPr>
              <w:t>chování</w:t>
            </w:r>
          </w:p>
        </w:tc>
        <w:tc>
          <w:tcPr>
            <w:tcW w:w="2551"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D9E2F3" w:themeFill="accent1" w:themeFillTint="33"/>
            <w:vAlign w:val="center"/>
          </w:tcPr>
          <w:p w14:paraId="1FC73538" w14:textId="0AE49411" w:rsidR="00DC3C02" w:rsidRPr="001C0225" w:rsidRDefault="00DC3C02" w:rsidP="00F831AB">
            <w:pPr>
              <w:spacing w:after="0" w:line="240" w:lineRule="auto"/>
              <w:jc w:val="center"/>
              <w:rPr>
                <w:rFonts w:asciiTheme="minorHAnsi" w:hAnsiTheme="minorHAnsi" w:cstheme="minorHAnsi"/>
                <w:b/>
                <w:bCs/>
              </w:rPr>
            </w:pPr>
            <w:r w:rsidRPr="001C0225">
              <w:rPr>
                <w:rFonts w:asciiTheme="minorHAnsi" w:hAnsiTheme="minorHAnsi" w:cstheme="minorHAnsi"/>
                <w:b/>
                <w:bCs/>
              </w:rPr>
              <w:t>3. stupeň</w:t>
            </w:r>
            <w:r w:rsidR="00622005" w:rsidRPr="001C0225">
              <w:rPr>
                <w:rFonts w:asciiTheme="minorHAnsi" w:hAnsiTheme="minorHAnsi" w:cstheme="minorHAnsi"/>
                <w:b/>
                <w:bCs/>
              </w:rPr>
              <w:t xml:space="preserve"> z </w:t>
            </w:r>
            <w:r w:rsidRPr="001C0225">
              <w:rPr>
                <w:rFonts w:asciiTheme="minorHAnsi" w:hAnsiTheme="minorHAnsi" w:cstheme="minorHAnsi"/>
                <w:b/>
                <w:bCs/>
              </w:rPr>
              <w:t>chování</w:t>
            </w:r>
          </w:p>
        </w:tc>
      </w:tr>
      <w:tr w:rsidR="00DC3C02" w:rsidRPr="001C0225" w14:paraId="66D87983" w14:textId="77777777" w:rsidTr="5D3F73E1">
        <w:trPr>
          <w:trHeight w:val="363"/>
        </w:trPr>
        <w:tc>
          <w:tcPr>
            <w:tcW w:w="2977"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25E5A9A6" w14:textId="77777777" w:rsidR="00DC3C02" w:rsidRPr="001C0225" w:rsidRDefault="00DC3C02" w:rsidP="00F831AB">
            <w:pPr>
              <w:spacing w:after="0" w:line="240" w:lineRule="auto"/>
              <w:jc w:val="center"/>
              <w:rPr>
                <w:rFonts w:asciiTheme="minorHAnsi" w:hAnsiTheme="minorHAnsi" w:cstheme="minorHAnsi"/>
                <w:sz w:val="22"/>
                <w:szCs w:val="22"/>
              </w:rPr>
            </w:pPr>
            <w:r w:rsidRPr="001C0225">
              <w:rPr>
                <w:rFonts w:asciiTheme="minorHAnsi" w:hAnsiTheme="minorHAnsi" w:cstheme="minorHAnsi"/>
                <w:sz w:val="22"/>
                <w:szCs w:val="22"/>
              </w:rPr>
              <w:t>Celkem</w:t>
            </w:r>
          </w:p>
        </w:tc>
        <w:tc>
          <w:tcPr>
            <w:tcW w:w="1985"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76AA1733" w14:textId="3248BE9F" w:rsidR="00DC3C02" w:rsidRPr="001C0225" w:rsidRDefault="50473645" w:rsidP="006506CA">
            <w:pPr>
              <w:spacing w:after="0" w:line="240" w:lineRule="auto"/>
              <w:jc w:val="center"/>
              <w:rPr>
                <w:rFonts w:asciiTheme="minorHAnsi" w:hAnsiTheme="minorHAnsi" w:cstheme="minorHAnsi"/>
                <w:sz w:val="22"/>
                <w:szCs w:val="22"/>
              </w:rPr>
            </w:pPr>
            <w:r w:rsidRPr="001C0225">
              <w:rPr>
                <w:rFonts w:asciiTheme="minorHAnsi" w:hAnsiTheme="minorHAnsi" w:cstheme="minorHAnsi"/>
                <w:sz w:val="22"/>
                <w:szCs w:val="22"/>
              </w:rPr>
              <w:t>4</w:t>
            </w:r>
          </w:p>
        </w:tc>
        <w:tc>
          <w:tcPr>
            <w:tcW w:w="2551"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7648EDD2" w14:textId="77777777" w:rsidR="00DC3C02" w:rsidRPr="001C0225" w:rsidRDefault="00DC3C02" w:rsidP="006506CA">
            <w:pPr>
              <w:spacing w:after="0" w:line="240" w:lineRule="auto"/>
              <w:jc w:val="center"/>
              <w:rPr>
                <w:rFonts w:asciiTheme="minorHAnsi" w:hAnsiTheme="minorHAnsi" w:cstheme="minorHAnsi"/>
                <w:sz w:val="22"/>
                <w:szCs w:val="22"/>
              </w:rPr>
            </w:pPr>
            <w:r w:rsidRPr="001C0225">
              <w:rPr>
                <w:rFonts w:asciiTheme="minorHAnsi" w:hAnsiTheme="minorHAnsi" w:cstheme="minorHAnsi"/>
                <w:sz w:val="22"/>
                <w:szCs w:val="22"/>
              </w:rPr>
              <w:t>0</w:t>
            </w:r>
          </w:p>
        </w:tc>
      </w:tr>
    </w:tbl>
    <w:p w14:paraId="244951AA" w14:textId="56EDD87C" w:rsidR="00DC3C02" w:rsidRPr="003B34DF" w:rsidRDefault="00DC3C02" w:rsidP="00F523F5">
      <w:pPr>
        <w:keepNext/>
        <w:spacing w:before="240" w:after="0"/>
      </w:pPr>
      <w:r w:rsidRPr="5D3F73E1">
        <w:rPr>
          <w:b/>
        </w:rPr>
        <w:t>Kázeňská</w:t>
      </w:r>
      <w:r w:rsidR="00622005" w:rsidRPr="5D3F73E1">
        <w:rPr>
          <w:b/>
        </w:rPr>
        <w:t xml:space="preserve"> a </w:t>
      </w:r>
      <w:r w:rsidRPr="5D3F73E1">
        <w:rPr>
          <w:b/>
        </w:rPr>
        <w:t>výchovná opatření</w:t>
      </w:r>
    </w:p>
    <w:p w14:paraId="2BCEAC11" w14:textId="77777777" w:rsidR="00DC3C02" w:rsidRPr="003B34DF" w:rsidRDefault="00DC3C02" w:rsidP="00906F5C">
      <w:pPr>
        <w:keepNext/>
      </w:pPr>
      <w:r>
        <w:t>Denní studium</w:t>
      </w:r>
    </w:p>
    <w:tbl>
      <w:tblPr>
        <w:tblW w:w="87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right w:w="15" w:type="dxa"/>
        </w:tblCellMar>
        <w:tblLook w:val="0000" w:firstRow="0" w:lastRow="0" w:firstColumn="0" w:lastColumn="0" w:noHBand="0" w:noVBand="0"/>
      </w:tblPr>
      <w:tblGrid>
        <w:gridCol w:w="1206"/>
        <w:gridCol w:w="1052"/>
        <w:gridCol w:w="851"/>
        <w:gridCol w:w="850"/>
        <w:gridCol w:w="993"/>
        <w:gridCol w:w="992"/>
        <w:gridCol w:w="1701"/>
        <w:gridCol w:w="1134"/>
      </w:tblGrid>
      <w:tr w:rsidR="00A77E46" w:rsidRPr="001C0225" w14:paraId="3D7F5D1F" w14:textId="77777777" w:rsidTr="00A77E46">
        <w:trPr>
          <w:cantSplit/>
          <w:trHeight w:val="718"/>
        </w:trPr>
        <w:tc>
          <w:tcPr>
            <w:tcW w:w="1206" w:type="dxa"/>
            <w:shd w:val="clear" w:color="auto" w:fill="D9E2F3" w:themeFill="accent1" w:themeFillTint="33"/>
            <w:vAlign w:val="center"/>
          </w:tcPr>
          <w:p w14:paraId="32ABE2B1" w14:textId="77777777" w:rsidR="00DC3C02" w:rsidRPr="001C0225" w:rsidRDefault="00DC3C02" w:rsidP="001C0225">
            <w:pPr>
              <w:spacing w:after="0" w:line="240" w:lineRule="auto"/>
              <w:jc w:val="center"/>
              <w:rPr>
                <w:rFonts w:asciiTheme="minorHAnsi" w:hAnsiTheme="minorHAnsi" w:cstheme="minorHAnsi"/>
                <w:b/>
                <w:bCs/>
                <w:sz w:val="22"/>
                <w:szCs w:val="22"/>
              </w:rPr>
            </w:pPr>
            <w:r w:rsidRPr="001C0225">
              <w:rPr>
                <w:rFonts w:asciiTheme="minorHAnsi" w:hAnsiTheme="minorHAnsi" w:cstheme="minorHAnsi"/>
                <w:b/>
                <w:bCs/>
                <w:sz w:val="22"/>
                <w:szCs w:val="22"/>
              </w:rPr>
              <w:t>Žáci</w:t>
            </w:r>
          </w:p>
        </w:tc>
        <w:tc>
          <w:tcPr>
            <w:tcW w:w="1052" w:type="dxa"/>
            <w:shd w:val="clear" w:color="auto" w:fill="D9E2F3" w:themeFill="accent1" w:themeFillTint="33"/>
            <w:vAlign w:val="center"/>
          </w:tcPr>
          <w:p w14:paraId="072463F7" w14:textId="77777777" w:rsidR="00DC3C02" w:rsidRPr="001C0225" w:rsidRDefault="00DC3C02" w:rsidP="001C0225">
            <w:pPr>
              <w:spacing w:after="0" w:line="240" w:lineRule="auto"/>
              <w:jc w:val="center"/>
              <w:rPr>
                <w:rFonts w:asciiTheme="minorHAnsi" w:hAnsiTheme="minorHAnsi" w:cstheme="minorHAnsi"/>
                <w:b/>
                <w:bCs/>
                <w:sz w:val="22"/>
                <w:szCs w:val="22"/>
              </w:rPr>
            </w:pPr>
            <w:r w:rsidRPr="001C0225">
              <w:rPr>
                <w:rFonts w:asciiTheme="minorHAnsi" w:hAnsiTheme="minorHAnsi" w:cstheme="minorHAnsi"/>
                <w:b/>
                <w:bCs/>
                <w:sz w:val="22"/>
                <w:szCs w:val="22"/>
              </w:rPr>
              <w:t>Napomenutí TU</w:t>
            </w:r>
          </w:p>
        </w:tc>
        <w:tc>
          <w:tcPr>
            <w:tcW w:w="851" w:type="dxa"/>
            <w:shd w:val="clear" w:color="auto" w:fill="D9E2F3" w:themeFill="accent1" w:themeFillTint="33"/>
            <w:vAlign w:val="center"/>
          </w:tcPr>
          <w:p w14:paraId="1A1BAF08" w14:textId="77777777" w:rsidR="00DC3C02" w:rsidRPr="001C0225" w:rsidRDefault="00DC3C02" w:rsidP="001C0225">
            <w:pPr>
              <w:spacing w:after="0" w:line="240" w:lineRule="auto"/>
              <w:jc w:val="center"/>
              <w:rPr>
                <w:rFonts w:asciiTheme="minorHAnsi" w:hAnsiTheme="minorHAnsi" w:cstheme="minorHAnsi"/>
                <w:b/>
                <w:bCs/>
                <w:sz w:val="22"/>
                <w:szCs w:val="22"/>
              </w:rPr>
            </w:pPr>
            <w:r w:rsidRPr="001C0225">
              <w:rPr>
                <w:rFonts w:asciiTheme="minorHAnsi" w:hAnsiTheme="minorHAnsi" w:cstheme="minorHAnsi"/>
                <w:b/>
                <w:bCs/>
                <w:sz w:val="22"/>
                <w:szCs w:val="22"/>
              </w:rPr>
              <w:t>Důtka TU</w:t>
            </w:r>
          </w:p>
        </w:tc>
        <w:tc>
          <w:tcPr>
            <w:tcW w:w="850" w:type="dxa"/>
            <w:shd w:val="clear" w:color="auto" w:fill="D9E2F3" w:themeFill="accent1" w:themeFillTint="33"/>
            <w:vAlign w:val="center"/>
          </w:tcPr>
          <w:p w14:paraId="33169781" w14:textId="77777777" w:rsidR="00DC3C02" w:rsidRPr="001C0225" w:rsidRDefault="00DC3C02" w:rsidP="001C0225">
            <w:pPr>
              <w:spacing w:after="0" w:line="240" w:lineRule="auto"/>
              <w:jc w:val="center"/>
              <w:rPr>
                <w:rFonts w:asciiTheme="minorHAnsi" w:hAnsiTheme="minorHAnsi" w:cstheme="minorHAnsi"/>
                <w:b/>
                <w:bCs/>
                <w:sz w:val="22"/>
                <w:szCs w:val="22"/>
              </w:rPr>
            </w:pPr>
            <w:r w:rsidRPr="001C0225">
              <w:rPr>
                <w:rFonts w:asciiTheme="minorHAnsi" w:hAnsiTheme="minorHAnsi" w:cstheme="minorHAnsi"/>
                <w:b/>
                <w:bCs/>
                <w:sz w:val="22"/>
                <w:szCs w:val="22"/>
              </w:rPr>
              <w:t>Důtka ředitele</w:t>
            </w:r>
          </w:p>
        </w:tc>
        <w:tc>
          <w:tcPr>
            <w:tcW w:w="993" w:type="dxa"/>
            <w:shd w:val="clear" w:color="auto" w:fill="D9E2F3" w:themeFill="accent1" w:themeFillTint="33"/>
            <w:vAlign w:val="center"/>
          </w:tcPr>
          <w:p w14:paraId="04BF024A" w14:textId="77777777" w:rsidR="00DC3C02" w:rsidRPr="001C0225" w:rsidRDefault="00DC3C02" w:rsidP="001C0225">
            <w:pPr>
              <w:spacing w:after="0" w:line="240" w:lineRule="auto"/>
              <w:jc w:val="center"/>
              <w:rPr>
                <w:rFonts w:asciiTheme="minorHAnsi" w:hAnsiTheme="minorHAnsi" w:cstheme="minorHAnsi"/>
                <w:b/>
                <w:bCs/>
                <w:sz w:val="22"/>
                <w:szCs w:val="22"/>
              </w:rPr>
            </w:pPr>
            <w:r w:rsidRPr="001C0225">
              <w:rPr>
                <w:rFonts w:asciiTheme="minorHAnsi" w:hAnsiTheme="minorHAnsi" w:cstheme="minorHAnsi"/>
                <w:b/>
                <w:bCs/>
                <w:sz w:val="22"/>
                <w:szCs w:val="22"/>
              </w:rPr>
              <w:t>Pochvala TU</w:t>
            </w:r>
          </w:p>
        </w:tc>
        <w:tc>
          <w:tcPr>
            <w:tcW w:w="992" w:type="dxa"/>
            <w:shd w:val="clear" w:color="auto" w:fill="D9E2F3" w:themeFill="accent1" w:themeFillTint="33"/>
            <w:vAlign w:val="center"/>
          </w:tcPr>
          <w:p w14:paraId="2EC77CDE" w14:textId="77777777" w:rsidR="00DC3C02" w:rsidRPr="001C0225" w:rsidRDefault="00DC3C02" w:rsidP="001C0225">
            <w:pPr>
              <w:spacing w:after="0" w:line="240" w:lineRule="auto"/>
              <w:jc w:val="center"/>
              <w:rPr>
                <w:rFonts w:asciiTheme="minorHAnsi" w:hAnsiTheme="minorHAnsi" w:cstheme="minorHAnsi"/>
                <w:b/>
                <w:bCs/>
                <w:sz w:val="22"/>
                <w:szCs w:val="22"/>
              </w:rPr>
            </w:pPr>
            <w:r w:rsidRPr="001C0225">
              <w:rPr>
                <w:rFonts w:asciiTheme="minorHAnsi" w:hAnsiTheme="minorHAnsi" w:cstheme="minorHAnsi"/>
                <w:b/>
                <w:bCs/>
                <w:sz w:val="22"/>
                <w:szCs w:val="22"/>
              </w:rPr>
              <w:t>Pochvala Ř</w:t>
            </w:r>
          </w:p>
        </w:tc>
        <w:tc>
          <w:tcPr>
            <w:tcW w:w="1701" w:type="dxa"/>
            <w:shd w:val="clear" w:color="auto" w:fill="D9E2F3" w:themeFill="accent1" w:themeFillTint="33"/>
            <w:vAlign w:val="center"/>
          </w:tcPr>
          <w:p w14:paraId="360E1C07" w14:textId="77777777" w:rsidR="00DC3C02" w:rsidRPr="001C0225" w:rsidRDefault="00DC3C02" w:rsidP="001C0225">
            <w:pPr>
              <w:spacing w:after="0" w:line="240" w:lineRule="auto"/>
              <w:jc w:val="center"/>
              <w:rPr>
                <w:rFonts w:asciiTheme="minorHAnsi" w:hAnsiTheme="minorHAnsi" w:cstheme="minorHAnsi"/>
                <w:b/>
                <w:bCs/>
                <w:sz w:val="22"/>
                <w:szCs w:val="22"/>
              </w:rPr>
            </w:pPr>
            <w:r w:rsidRPr="001C0225">
              <w:rPr>
                <w:rFonts w:asciiTheme="minorHAnsi" w:hAnsiTheme="minorHAnsi" w:cstheme="minorHAnsi"/>
                <w:b/>
                <w:bCs/>
                <w:sz w:val="22"/>
                <w:szCs w:val="22"/>
              </w:rPr>
              <w:t>Podmíněné vyloučení ze studia</w:t>
            </w:r>
          </w:p>
        </w:tc>
        <w:tc>
          <w:tcPr>
            <w:tcW w:w="1134" w:type="dxa"/>
            <w:shd w:val="clear" w:color="auto" w:fill="D9E2F3" w:themeFill="accent1" w:themeFillTint="33"/>
            <w:vAlign w:val="center"/>
          </w:tcPr>
          <w:p w14:paraId="5656080A" w14:textId="77777777" w:rsidR="00DC3C02" w:rsidRPr="001C0225" w:rsidRDefault="00DC3C02" w:rsidP="001C0225">
            <w:pPr>
              <w:spacing w:after="0" w:line="240" w:lineRule="auto"/>
              <w:jc w:val="center"/>
              <w:rPr>
                <w:rFonts w:asciiTheme="minorHAnsi" w:hAnsiTheme="minorHAnsi" w:cstheme="minorHAnsi"/>
                <w:b/>
                <w:bCs/>
                <w:sz w:val="22"/>
                <w:szCs w:val="22"/>
              </w:rPr>
            </w:pPr>
            <w:r w:rsidRPr="001C0225">
              <w:rPr>
                <w:rFonts w:asciiTheme="minorHAnsi" w:hAnsiTheme="minorHAnsi" w:cstheme="minorHAnsi"/>
                <w:b/>
                <w:bCs/>
                <w:sz w:val="22"/>
                <w:szCs w:val="22"/>
              </w:rPr>
              <w:t>Vyloučení ze studia</w:t>
            </w:r>
          </w:p>
        </w:tc>
      </w:tr>
      <w:tr w:rsidR="00DC3C02" w:rsidRPr="001C0225" w14:paraId="4FE8C021" w14:textId="77777777" w:rsidTr="00A77E46">
        <w:trPr>
          <w:trHeight w:val="248"/>
        </w:trPr>
        <w:tc>
          <w:tcPr>
            <w:tcW w:w="1206" w:type="dxa"/>
            <w:shd w:val="clear" w:color="auto" w:fill="auto"/>
            <w:vAlign w:val="center"/>
          </w:tcPr>
          <w:p w14:paraId="5A2440E8" w14:textId="77777777" w:rsidR="00DC3C02" w:rsidRPr="001C0225" w:rsidRDefault="00DC3C02" w:rsidP="006506CA">
            <w:pPr>
              <w:spacing w:after="0" w:line="240" w:lineRule="auto"/>
              <w:jc w:val="center"/>
              <w:rPr>
                <w:rFonts w:asciiTheme="minorHAnsi" w:hAnsiTheme="minorHAnsi" w:cstheme="minorHAnsi"/>
                <w:sz w:val="22"/>
                <w:szCs w:val="22"/>
              </w:rPr>
            </w:pPr>
            <w:r w:rsidRPr="001C0225">
              <w:rPr>
                <w:rFonts w:asciiTheme="minorHAnsi" w:hAnsiTheme="minorHAnsi" w:cstheme="minorHAnsi"/>
                <w:sz w:val="22"/>
                <w:szCs w:val="22"/>
              </w:rPr>
              <w:t>CELKEM</w:t>
            </w:r>
          </w:p>
        </w:tc>
        <w:tc>
          <w:tcPr>
            <w:tcW w:w="1052" w:type="dxa"/>
            <w:shd w:val="clear" w:color="auto" w:fill="auto"/>
            <w:vAlign w:val="center"/>
          </w:tcPr>
          <w:p w14:paraId="3BDAEB88" w14:textId="2F46260C" w:rsidR="00DC3C02" w:rsidRPr="001C0225" w:rsidRDefault="5590628D" w:rsidP="006506CA">
            <w:pPr>
              <w:spacing w:after="0" w:line="240" w:lineRule="auto"/>
              <w:jc w:val="center"/>
              <w:rPr>
                <w:rFonts w:asciiTheme="minorHAnsi" w:hAnsiTheme="minorHAnsi" w:cstheme="minorHAnsi"/>
                <w:sz w:val="22"/>
                <w:szCs w:val="22"/>
              </w:rPr>
            </w:pPr>
            <w:r w:rsidRPr="001C0225">
              <w:rPr>
                <w:rFonts w:asciiTheme="minorHAnsi" w:hAnsiTheme="minorHAnsi" w:cstheme="minorHAnsi"/>
                <w:sz w:val="22"/>
                <w:szCs w:val="22"/>
              </w:rPr>
              <w:t>20</w:t>
            </w:r>
          </w:p>
        </w:tc>
        <w:tc>
          <w:tcPr>
            <w:tcW w:w="851" w:type="dxa"/>
            <w:shd w:val="clear" w:color="auto" w:fill="auto"/>
            <w:vAlign w:val="center"/>
          </w:tcPr>
          <w:p w14:paraId="588AA5C8" w14:textId="77C1ECF9" w:rsidR="00DC3C02" w:rsidRPr="001C0225" w:rsidRDefault="5590628D" w:rsidP="006506CA">
            <w:pPr>
              <w:spacing w:after="0" w:line="240" w:lineRule="auto"/>
              <w:jc w:val="center"/>
              <w:rPr>
                <w:rFonts w:asciiTheme="minorHAnsi" w:hAnsiTheme="minorHAnsi" w:cstheme="minorHAnsi"/>
                <w:sz w:val="22"/>
                <w:szCs w:val="22"/>
              </w:rPr>
            </w:pPr>
            <w:r w:rsidRPr="001C0225">
              <w:rPr>
                <w:rFonts w:asciiTheme="minorHAnsi" w:hAnsiTheme="minorHAnsi" w:cstheme="minorHAnsi"/>
                <w:sz w:val="22"/>
                <w:szCs w:val="22"/>
              </w:rPr>
              <w:t>24</w:t>
            </w:r>
          </w:p>
        </w:tc>
        <w:tc>
          <w:tcPr>
            <w:tcW w:w="850" w:type="dxa"/>
            <w:shd w:val="clear" w:color="auto" w:fill="auto"/>
            <w:vAlign w:val="center"/>
          </w:tcPr>
          <w:p w14:paraId="5A06E0A4" w14:textId="2D43AA04" w:rsidR="00DC3C02" w:rsidRPr="001C0225" w:rsidRDefault="5590628D" w:rsidP="006506CA">
            <w:pPr>
              <w:spacing w:after="0" w:line="240" w:lineRule="auto"/>
              <w:jc w:val="center"/>
              <w:rPr>
                <w:rFonts w:asciiTheme="minorHAnsi" w:hAnsiTheme="minorHAnsi" w:cstheme="minorHAnsi"/>
                <w:sz w:val="22"/>
                <w:szCs w:val="22"/>
              </w:rPr>
            </w:pPr>
            <w:r w:rsidRPr="001C0225">
              <w:rPr>
                <w:rFonts w:asciiTheme="minorHAnsi" w:hAnsiTheme="minorHAnsi" w:cstheme="minorHAnsi"/>
                <w:sz w:val="22"/>
                <w:szCs w:val="22"/>
              </w:rPr>
              <w:t>17</w:t>
            </w:r>
          </w:p>
        </w:tc>
        <w:tc>
          <w:tcPr>
            <w:tcW w:w="993" w:type="dxa"/>
            <w:shd w:val="clear" w:color="auto" w:fill="auto"/>
            <w:vAlign w:val="center"/>
          </w:tcPr>
          <w:p w14:paraId="54E4DE80" w14:textId="20044F6E" w:rsidR="00DC3C02" w:rsidRPr="001C0225" w:rsidRDefault="5590628D" w:rsidP="006506CA">
            <w:pPr>
              <w:spacing w:after="0" w:line="240" w:lineRule="auto"/>
              <w:jc w:val="center"/>
              <w:rPr>
                <w:rFonts w:asciiTheme="minorHAnsi" w:hAnsiTheme="minorHAnsi" w:cstheme="minorHAnsi"/>
                <w:sz w:val="22"/>
                <w:szCs w:val="22"/>
              </w:rPr>
            </w:pPr>
            <w:r w:rsidRPr="001C0225">
              <w:rPr>
                <w:rFonts w:asciiTheme="minorHAnsi" w:hAnsiTheme="minorHAnsi" w:cstheme="minorHAnsi"/>
                <w:sz w:val="22"/>
                <w:szCs w:val="22"/>
              </w:rPr>
              <w:t>31</w:t>
            </w:r>
          </w:p>
        </w:tc>
        <w:tc>
          <w:tcPr>
            <w:tcW w:w="992" w:type="dxa"/>
            <w:shd w:val="clear" w:color="auto" w:fill="auto"/>
            <w:vAlign w:val="center"/>
          </w:tcPr>
          <w:p w14:paraId="6B38B60E" w14:textId="3ED78066" w:rsidR="00DC3C02" w:rsidRPr="001C0225" w:rsidRDefault="5590628D" w:rsidP="006506CA">
            <w:pPr>
              <w:spacing w:after="0" w:line="240" w:lineRule="auto"/>
              <w:jc w:val="center"/>
              <w:rPr>
                <w:rFonts w:asciiTheme="minorHAnsi" w:hAnsiTheme="minorHAnsi" w:cstheme="minorHAnsi"/>
                <w:sz w:val="22"/>
                <w:szCs w:val="22"/>
              </w:rPr>
            </w:pPr>
            <w:r w:rsidRPr="001C0225">
              <w:rPr>
                <w:rFonts w:asciiTheme="minorHAnsi" w:hAnsiTheme="minorHAnsi" w:cstheme="minorHAnsi"/>
                <w:sz w:val="22"/>
                <w:szCs w:val="22"/>
              </w:rPr>
              <w:t>32</w:t>
            </w:r>
          </w:p>
        </w:tc>
        <w:tc>
          <w:tcPr>
            <w:tcW w:w="1701" w:type="dxa"/>
            <w:shd w:val="clear" w:color="auto" w:fill="auto"/>
            <w:vAlign w:val="center"/>
          </w:tcPr>
          <w:p w14:paraId="79AD23F4" w14:textId="45A28B71" w:rsidR="00DC3C02" w:rsidRPr="001C0225" w:rsidRDefault="5590628D" w:rsidP="006506CA">
            <w:pPr>
              <w:spacing w:after="0" w:line="240" w:lineRule="auto"/>
              <w:jc w:val="center"/>
              <w:rPr>
                <w:rFonts w:asciiTheme="minorHAnsi" w:hAnsiTheme="minorHAnsi" w:cstheme="minorHAnsi"/>
                <w:sz w:val="22"/>
                <w:szCs w:val="22"/>
              </w:rPr>
            </w:pPr>
            <w:r w:rsidRPr="001C0225">
              <w:rPr>
                <w:rFonts w:asciiTheme="minorHAnsi" w:hAnsiTheme="minorHAnsi" w:cstheme="minorHAnsi"/>
                <w:sz w:val="22"/>
                <w:szCs w:val="22"/>
              </w:rPr>
              <w:t>0</w:t>
            </w:r>
          </w:p>
        </w:tc>
        <w:tc>
          <w:tcPr>
            <w:tcW w:w="1134" w:type="dxa"/>
            <w:shd w:val="clear" w:color="auto" w:fill="auto"/>
            <w:vAlign w:val="center"/>
          </w:tcPr>
          <w:p w14:paraId="02494500" w14:textId="2BF9A50D" w:rsidR="00DC3C02" w:rsidRPr="001C0225" w:rsidRDefault="5590628D" w:rsidP="006506CA">
            <w:pPr>
              <w:spacing w:after="0" w:line="240" w:lineRule="auto"/>
              <w:jc w:val="center"/>
              <w:rPr>
                <w:rFonts w:asciiTheme="minorHAnsi" w:hAnsiTheme="minorHAnsi" w:cstheme="minorHAnsi"/>
                <w:sz w:val="22"/>
                <w:szCs w:val="22"/>
              </w:rPr>
            </w:pPr>
            <w:r w:rsidRPr="001C0225">
              <w:rPr>
                <w:rFonts w:asciiTheme="minorHAnsi" w:hAnsiTheme="minorHAnsi" w:cstheme="minorHAnsi"/>
                <w:sz w:val="22"/>
                <w:szCs w:val="22"/>
              </w:rPr>
              <w:t>0</w:t>
            </w:r>
          </w:p>
        </w:tc>
      </w:tr>
    </w:tbl>
    <w:p w14:paraId="2F1F957F" w14:textId="77777777" w:rsidR="00DC3C02" w:rsidRPr="003B34DF" w:rsidRDefault="00DC3C02" w:rsidP="00DC3C02">
      <w:pPr>
        <w:rPr>
          <w:b/>
          <w:highlight w:val="cyan"/>
        </w:rPr>
      </w:pPr>
    </w:p>
    <w:p w14:paraId="69B6FC01" w14:textId="77777777" w:rsidR="00DC3C02" w:rsidRPr="003B34DF" w:rsidRDefault="00DC3C02" w:rsidP="00DC3C02">
      <w:r w:rsidRPr="5D3F73E1">
        <w:rPr>
          <w:b/>
        </w:rPr>
        <w:t>Docházka</w:t>
      </w:r>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129"/>
        <w:gridCol w:w="1134"/>
        <w:gridCol w:w="993"/>
        <w:gridCol w:w="1559"/>
        <w:gridCol w:w="1843"/>
        <w:gridCol w:w="1275"/>
        <w:gridCol w:w="851"/>
      </w:tblGrid>
      <w:tr w:rsidR="00DC3C02" w:rsidRPr="001C0225" w14:paraId="35A5EAB3" w14:textId="77777777" w:rsidTr="00A77E46">
        <w:trPr>
          <w:trHeight w:val="629"/>
        </w:trPr>
        <w:tc>
          <w:tcPr>
            <w:tcW w:w="1129" w:type="dxa"/>
            <w:shd w:val="clear" w:color="auto" w:fill="auto"/>
            <w:vAlign w:val="center"/>
          </w:tcPr>
          <w:p w14:paraId="2BEEAE85" w14:textId="77777777" w:rsidR="00DC3C02" w:rsidRPr="001C0225" w:rsidRDefault="00DC3C02" w:rsidP="001C0225">
            <w:pPr>
              <w:spacing w:after="0" w:line="240" w:lineRule="auto"/>
              <w:jc w:val="center"/>
              <w:rPr>
                <w:rFonts w:asciiTheme="minorHAnsi" w:hAnsiTheme="minorHAnsi" w:cstheme="minorHAnsi"/>
                <w:b/>
                <w:bCs/>
                <w:sz w:val="22"/>
                <w:szCs w:val="22"/>
              </w:rPr>
            </w:pPr>
          </w:p>
        </w:tc>
        <w:tc>
          <w:tcPr>
            <w:tcW w:w="1134" w:type="dxa"/>
            <w:shd w:val="clear" w:color="auto" w:fill="D9E2F3" w:themeFill="accent1" w:themeFillTint="33"/>
            <w:vAlign w:val="center"/>
          </w:tcPr>
          <w:p w14:paraId="7EA9FD54" w14:textId="77777777" w:rsidR="00DC3C02" w:rsidRPr="001C0225" w:rsidRDefault="00DC3C02" w:rsidP="001C0225">
            <w:pPr>
              <w:spacing w:after="0" w:line="240" w:lineRule="auto"/>
              <w:jc w:val="center"/>
              <w:rPr>
                <w:rFonts w:asciiTheme="minorHAnsi" w:hAnsiTheme="minorHAnsi" w:cstheme="minorHAnsi"/>
                <w:b/>
                <w:bCs/>
                <w:sz w:val="22"/>
                <w:szCs w:val="22"/>
              </w:rPr>
            </w:pPr>
            <w:r w:rsidRPr="001C0225">
              <w:rPr>
                <w:rFonts w:asciiTheme="minorHAnsi" w:hAnsiTheme="minorHAnsi" w:cstheme="minorHAnsi"/>
                <w:b/>
                <w:bCs/>
                <w:sz w:val="22"/>
                <w:szCs w:val="22"/>
              </w:rPr>
              <w:t>Maturitní obory</w:t>
            </w:r>
          </w:p>
        </w:tc>
        <w:tc>
          <w:tcPr>
            <w:tcW w:w="993" w:type="dxa"/>
            <w:shd w:val="clear" w:color="auto" w:fill="D9E2F3" w:themeFill="accent1" w:themeFillTint="33"/>
            <w:vAlign w:val="center"/>
          </w:tcPr>
          <w:p w14:paraId="5A6877A0" w14:textId="77777777" w:rsidR="00DC3C02" w:rsidRPr="001C0225" w:rsidRDefault="00DC3C02" w:rsidP="001C0225">
            <w:pPr>
              <w:spacing w:after="0" w:line="240" w:lineRule="auto"/>
              <w:jc w:val="center"/>
              <w:rPr>
                <w:rFonts w:asciiTheme="minorHAnsi" w:hAnsiTheme="minorHAnsi" w:cstheme="minorHAnsi"/>
                <w:b/>
                <w:bCs/>
                <w:sz w:val="22"/>
                <w:szCs w:val="22"/>
              </w:rPr>
            </w:pPr>
            <w:r w:rsidRPr="001C0225">
              <w:rPr>
                <w:rFonts w:asciiTheme="minorHAnsi" w:hAnsiTheme="minorHAnsi" w:cstheme="minorHAnsi"/>
                <w:b/>
                <w:bCs/>
                <w:sz w:val="22"/>
                <w:szCs w:val="22"/>
              </w:rPr>
              <w:t>Učební obory</w:t>
            </w:r>
          </w:p>
        </w:tc>
        <w:tc>
          <w:tcPr>
            <w:tcW w:w="1559" w:type="dxa"/>
            <w:shd w:val="clear" w:color="auto" w:fill="D9E2F3" w:themeFill="accent1" w:themeFillTint="33"/>
            <w:vAlign w:val="center"/>
          </w:tcPr>
          <w:p w14:paraId="74C2158E" w14:textId="2B778ED8" w:rsidR="00DC3C02" w:rsidRPr="001C0225" w:rsidRDefault="00DF4975" w:rsidP="001C0225">
            <w:pPr>
              <w:spacing w:after="0" w:line="240" w:lineRule="auto"/>
              <w:jc w:val="center"/>
              <w:rPr>
                <w:rFonts w:asciiTheme="minorHAnsi" w:hAnsiTheme="minorHAnsi" w:cstheme="minorHAnsi"/>
                <w:b/>
                <w:bCs/>
                <w:sz w:val="22"/>
                <w:szCs w:val="22"/>
              </w:rPr>
            </w:pPr>
            <w:r w:rsidRPr="001C0225">
              <w:rPr>
                <w:rFonts w:asciiTheme="minorHAnsi" w:hAnsiTheme="minorHAnsi" w:cstheme="minorHAnsi"/>
                <w:b/>
                <w:bCs/>
                <w:sz w:val="22"/>
                <w:szCs w:val="22"/>
              </w:rPr>
              <w:t>Nástavbové studium DE/DÁ</w:t>
            </w:r>
          </w:p>
        </w:tc>
        <w:tc>
          <w:tcPr>
            <w:tcW w:w="1843" w:type="dxa"/>
            <w:shd w:val="clear" w:color="auto" w:fill="D9E2F3" w:themeFill="accent1" w:themeFillTint="33"/>
            <w:vAlign w:val="center"/>
          </w:tcPr>
          <w:p w14:paraId="3AC519E9" w14:textId="77777777" w:rsidR="00DF4975" w:rsidRPr="001C0225" w:rsidRDefault="00DC3C02" w:rsidP="001C0225">
            <w:pPr>
              <w:spacing w:after="0" w:line="240" w:lineRule="auto"/>
              <w:jc w:val="center"/>
              <w:rPr>
                <w:rFonts w:asciiTheme="minorHAnsi" w:hAnsiTheme="minorHAnsi" w:cstheme="minorHAnsi"/>
                <w:b/>
                <w:bCs/>
                <w:sz w:val="22"/>
                <w:szCs w:val="22"/>
              </w:rPr>
            </w:pPr>
            <w:r w:rsidRPr="001C0225">
              <w:rPr>
                <w:rFonts w:asciiTheme="minorHAnsi" w:hAnsiTheme="minorHAnsi" w:cstheme="minorHAnsi"/>
                <w:b/>
                <w:bCs/>
                <w:sz w:val="22"/>
                <w:szCs w:val="22"/>
              </w:rPr>
              <w:t>Zkrácené studium</w:t>
            </w:r>
          </w:p>
          <w:p w14:paraId="2CBC0E56" w14:textId="0E21AFFE" w:rsidR="00DC3C02" w:rsidRPr="001C0225" w:rsidRDefault="00DF4975" w:rsidP="001C0225">
            <w:pPr>
              <w:spacing w:after="0" w:line="240" w:lineRule="auto"/>
              <w:jc w:val="center"/>
              <w:rPr>
                <w:rFonts w:asciiTheme="minorHAnsi" w:hAnsiTheme="minorHAnsi" w:cstheme="minorHAnsi"/>
                <w:b/>
                <w:bCs/>
                <w:sz w:val="22"/>
                <w:szCs w:val="22"/>
              </w:rPr>
            </w:pPr>
            <w:r w:rsidRPr="001C0225">
              <w:rPr>
                <w:rFonts w:asciiTheme="minorHAnsi" w:hAnsiTheme="minorHAnsi" w:cstheme="minorHAnsi"/>
                <w:b/>
                <w:bCs/>
                <w:sz w:val="22"/>
                <w:szCs w:val="22"/>
              </w:rPr>
              <w:t>DE/DÁ</w:t>
            </w:r>
          </w:p>
        </w:tc>
        <w:tc>
          <w:tcPr>
            <w:tcW w:w="1275" w:type="dxa"/>
            <w:shd w:val="clear" w:color="auto" w:fill="D9E2F3" w:themeFill="accent1" w:themeFillTint="33"/>
            <w:vAlign w:val="center"/>
          </w:tcPr>
          <w:p w14:paraId="541E85CF" w14:textId="77777777" w:rsidR="00DF4975" w:rsidRPr="001C0225" w:rsidRDefault="00DF4975" w:rsidP="001C0225">
            <w:pPr>
              <w:spacing w:after="0" w:line="240" w:lineRule="auto"/>
              <w:jc w:val="center"/>
              <w:rPr>
                <w:rFonts w:asciiTheme="minorHAnsi" w:hAnsiTheme="minorHAnsi" w:cstheme="minorHAnsi"/>
                <w:b/>
                <w:bCs/>
                <w:sz w:val="22"/>
                <w:szCs w:val="22"/>
              </w:rPr>
            </w:pPr>
            <w:r w:rsidRPr="001C0225">
              <w:rPr>
                <w:rFonts w:asciiTheme="minorHAnsi" w:hAnsiTheme="minorHAnsi" w:cstheme="minorHAnsi"/>
                <w:b/>
                <w:bCs/>
                <w:sz w:val="22"/>
                <w:szCs w:val="22"/>
              </w:rPr>
              <w:t>VOŠ</w:t>
            </w:r>
          </w:p>
          <w:p w14:paraId="4C12552D" w14:textId="29B7CEAA" w:rsidR="00DF4975" w:rsidRPr="001C0225" w:rsidRDefault="00DF4975" w:rsidP="001C0225">
            <w:pPr>
              <w:spacing w:after="0" w:line="240" w:lineRule="auto"/>
              <w:jc w:val="center"/>
              <w:rPr>
                <w:rFonts w:asciiTheme="minorHAnsi" w:hAnsiTheme="minorHAnsi" w:cstheme="minorHAnsi"/>
                <w:b/>
                <w:bCs/>
                <w:sz w:val="22"/>
                <w:szCs w:val="22"/>
              </w:rPr>
            </w:pPr>
            <w:r w:rsidRPr="001C0225">
              <w:rPr>
                <w:rFonts w:asciiTheme="minorHAnsi" w:hAnsiTheme="minorHAnsi" w:cstheme="minorHAnsi"/>
                <w:b/>
                <w:bCs/>
                <w:sz w:val="22"/>
                <w:szCs w:val="22"/>
              </w:rPr>
              <w:t>DE/KO</w:t>
            </w:r>
          </w:p>
        </w:tc>
        <w:tc>
          <w:tcPr>
            <w:tcW w:w="851" w:type="dxa"/>
            <w:shd w:val="clear" w:color="auto" w:fill="D9E2F3" w:themeFill="accent1" w:themeFillTint="33"/>
            <w:vAlign w:val="center"/>
          </w:tcPr>
          <w:p w14:paraId="44A2D3D8" w14:textId="77777777" w:rsidR="00DC3C02" w:rsidRPr="001C0225" w:rsidRDefault="00DC3C02" w:rsidP="001C0225">
            <w:pPr>
              <w:spacing w:after="0" w:line="240" w:lineRule="auto"/>
              <w:jc w:val="center"/>
              <w:rPr>
                <w:rFonts w:asciiTheme="minorHAnsi" w:hAnsiTheme="minorHAnsi" w:cstheme="minorHAnsi"/>
                <w:b/>
                <w:bCs/>
                <w:sz w:val="22"/>
                <w:szCs w:val="22"/>
              </w:rPr>
            </w:pPr>
            <w:r w:rsidRPr="001C0225">
              <w:rPr>
                <w:rFonts w:asciiTheme="minorHAnsi" w:hAnsiTheme="minorHAnsi" w:cstheme="minorHAnsi"/>
                <w:b/>
                <w:bCs/>
                <w:sz w:val="22"/>
                <w:szCs w:val="22"/>
              </w:rPr>
              <w:t>Součet</w:t>
            </w:r>
          </w:p>
        </w:tc>
      </w:tr>
      <w:tr w:rsidR="00DC3C02" w:rsidRPr="001C0225" w14:paraId="51D9AE83" w14:textId="77777777" w:rsidTr="00A77E46">
        <w:trPr>
          <w:trHeight w:val="318"/>
        </w:trPr>
        <w:tc>
          <w:tcPr>
            <w:tcW w:w="1129" w:type="dxa"/>
            <w:shd w:val="clear" w:color="auto" w:fill="auto"/>
            <w:vAlign w:val="center"/>
          </w:tcPr>
          <w:p w14:paraId="392997B7" w14:textId="77777777" w:rsidR="00DC3C02" w:rsidRPr="001C0225" w:rsidRDefault="00DC3C02" w:rsidP="001C0225">
            <w:pPr>
              <w:spacing w:after="0" w:line="240" w:lineRule="auto"/>
              <w:jc w:val="center"/>
              <w:rPr>
                <w:rFonts w:asciiTheme="minorHAnsi" w:hAnsiTheme="minorHAnsi" w:cstheme="minorHAnsi"/>
                <w:sz w:val="22"/>
                <w:szCs w:val="22"/>
              </w:rPr>
            </w:pPr>
            <w:r w:rsidRPr="001C0225">
              <w:rPr>
                <w:rFonts w:asciiTheme="minorHAnsi" w:hAnsiTheme="minorHAnsi" w:cstheme="minorHAnsi"/>
                <w:sz w:val="22"/>
                <w:szCs w:val="22"/>
              </w:rPr>
              <w:t>Počet tříd</w:t>
            </w:r>
          </w:p>
        </w:tc>
        <w:tc>
          <w:tcPr>
            <w:tcW w:w="1134" w:type="dxa"/>
            <w:shd w:val="clear" w:color="auto" w:fill="auto"/>
            <w:vAlign w:val="center"/>
          </w:tcPr>
          <w:p w14:paraId="0BAE1449" w14:textId="1D855A77" w:rsidR="00DC3C02" w:rsidRPr="001C0225" w:rsidRDefault="5CF11B18" w:rsidP="001C0225">
            <w:pPr>
              <w:spacing w:after="0" w:line="240" w:lineRule="auto"/>
              <w:jc w:val="center"/>
              <w:rPr>
                <w:rFonts w:asciiTheme="minorHAnsi" w:hAnsiTheme="minorHAnsi" w:cstheme="minorHAnsi"/>
                <w:sz w:val="22"/>
                <w:szCs w:val="22"/>
              </w:rPr>
            </w:pPr>
            <w:r w:rsidRPr="001C0225">
              <w:rPr>
                <w:rFonts w:asciiTheme="minorHAnsi" w:hAnsiTheme="minorHAnsi" w:cstheme="minorHAnsi"/>
                <w:sz w:val="22"/>
                <w:szCs w:val="22"/>
              </w:rPr>
              <w:t>2</w:t>
            </w:r>
            <w:r w:rsidR="3F76A3C8" w:rsidRPr="001C0225">
              <w:rPr>
                <w:rFonts w:asciiTheme="minorHAnsi" w:hAnsiTheme="minorHAnsi" w:cstheme="minorHAnsi"/>
                <w:sz w:val="22"/>
                <w:szCs w:val="22"/>
              </w:rPr>
              <w:t>3</w:t>
            </w:r>
          </w:p>
        </w:tc>
        <w:tc>
          <w:tcPr>
            <w:tcW w:w="993" w:type="dxa"/>
            <w:shd w:val="clear" w:color="auto" w:fill="auto"/>
            <w:vAlign w:val="center"/>
          </w:tcPr>
          <w:p w14:paraId="304CEEF7" w14:textId="27128E0B" w:rsidR="00DC3C02" w:rsidRPr="001C0225" w:rsidRDefault="3F76A3C8" w:rsidP="001C0225">
            <w:pPr>
              <w:spacing w:after="0" w:line="240" w:lineRule="auto"/>
              <w:jc w:val="center"/>
              <w:rPr>
                <w:rFonts w:asciiTheme="minorHAnsi" w:hAnsiTheme="minorHAnsi" w:cstheme="minorHAnsi"/>
                <w:sz w:val="22"/>
                <w:szCs w:val="22"/>
              </w:rPr>
            </w:pPr>
            <w:r w:rsidRPr="001C0225">
              <w:rPr>
                <w:rFonts w:asciiTheme="minorHAnsi" w:hAnsiTheme="minorHAnsi" w:cstheme="minorHAnsi"/>
                <w:sz w:val="22"/>
                <w:szCs w:val="22"/>
              </w:rPr>
              <w:t>7</w:t>
            </w:r>
          </w:p>
        </w:tc>
        <w:tc>
          <w:tcPr>
            <w:tcW w:w="1559" w:type="dxa"/>
            <w:shd w:val="clear" w:color="auto" w:fill="auto"/>
            <w:vAlign w:val="center"/>
          </w:tcPr>
          <w:p w14:paraId="12784749" w14:textId="06A488B9" w:rsidR="00DC3C02" w:rsidRPr="001C0225" w:rsidRDefault="00DC3C02" w:rsidP="001C0225">
            <w:pPr>
              <w:spacing w:after="0" w:line="240" w:lineRule="auto"/>
              <w:jc w:val="center"/>
              <w:rPr>
                <w:rFonts w:asciiTheme="minorHAnsi" w:hAnsiTheme="minorHAnsi" w:cstheme="minorHAnsi"/>
                <w:sz w:val="22"/>
                <w:szCs w:val="22"/>
              </w:rPr>
            </w:pPr>
            <w:r w:rsidRPr="001C0225">
              <w:rPr>
                <w:rFonts w:asciiTheme="minorHAnsi" w:hAnsiTheme="minorHAnsi" w:cstheme="minorHAnsi"/>
                <w:sz w:val="22"/>
                <w:szCs w:val="22"/>
              </w:rPr>
              <w:t>2</w:t>
            </w:r>
            <w:r w:rsidR="00DF4975" w:rsidRPr="001C0225">
              <w:rPr>
                <w:rFonts w:asciiTheme="minorHAnsi" w:hAnsiTheme="minorHAnsi" w:cstheme="minorHAnsi"/>
                <w:sz w:val="22"/>
                <w:szCs w:val="22"/>
              </w:rPr>
              <w:t>/3</w:t>
            </w:r>
          </w:p>
        </w:tc>
        <w:tc>
          <w:tcPr>
            <w:tcW w:w="1843" w:type="dxa"/>
            <w:vAlign w:val="center"/>
          </w:tcPr>
          <w:p w14:paraId="3AD31E70" w14:textId="74312EFD" w:rsidR="00DC3C02" w:rsidRPr="001C0225" w:rsidRDefault="00DF4975" w:rsidP="001C0225">
            <w:pPr>
              <w:spacing w:after="0" w:line="240" w:lineRule="auto"/>
              <w:jc w:val="center"/>
              <w:rPr>
                <w:rFonts w:asciiTheme="minorHAnsi" w:hAnsiTheme="minorHAnsi" w:cstheme="minorHAnsi"/>
                <w:sz w:val="22"/>
                <w:szCs w:val="22"/>
              </w:rPr>
            </w:pPr>
            <w:r w:rsidRPr="001C0225">
              <w:rPr>
                <w:rFonts w:asciiTheme="minorHAnsi" w:hAnsiTheme="minorHAnsi" w:cstheme="minorHAnsi"/>
                <w:sz w:val="22"/>
                <w:szCs w:val="22"/>
              </w:rPr>
              <w:t>1/2</w:t>
            </w:r>
          </w:p>
        </w:tc>
        <w:tc>
          <w:tcPr>
            <w:tcW w:w="1275" w:type="dxa"/>
            <w:vAlign w:val="center"/>
          </w:tcPr>
          <w:p w14:paraId="7A5310F2" w14:textId="5E27CFBF" w:rsidR="00945456" w:rsidRPr="001C0225" w:rsidRDefault="39980A3A" w:rsidP="001C0225">
            <w:pPr>
              <w:spacing w:after="0" w:line="240" w:lineRule="auto"/>
              <w:jc w:val="center"/>
              <w:rPr>
                <w:rFonts w:asciiTheme="minorHAnsi" w:hAnsiTheme="minorHAnsi" w:cstheme="minorHAnsi"/>
                <w:sz w:val="22"/>
                <w:szCs w:val="22"/>
              </w:rPr>
            </w:pPr>
            <w:r w:rsidRPr="001C0225">
              <w:rPr>
                <w:rFonts w:asciiTheme="minorHAnsi" w:hAnsiTheme="minorHAnsi" w:cstheme="minorHAnsi"/>
                <w:sz w:val="22"/>
                <w:szCs w:val="22"/>
              </w:rPr>
              <w:t>3</w:t>
            </w:r>
            <w:r w:rsidR="562DEA54" w:rsidRPr="001C0225">
              <w:rPr>
                <w:rFonts w:asciiTheme="minorHAnsi" w:hAnsiTheme="minorHAnsi" w:cstheme="minorHAnsi"/>
                <w:sz w:val="22"/>
                <w:szCs w:val="22"/>
              </w:rPr>
              <w:t>/</w:t>
            </w:r>
            <w:r w:rsidR="07DBD833" w:rsidRPr="001C0225">
              <w:rPr>
                <w:rFonts w:asciiTheme="minorHAnsi" w:hAnsiTheme="minorHAnsi" w:cstheme="minorHAnsi"/>
                <w:sz w:val="22"/>
                <w:szCs w:val="22"/>
              </w:rPr>
              <w:t>0</w:t>
            </w:r>
          </w:p>
        </w:tc>
        <w:tc>
          <w:tcPr>
            <w:tcW w:w="851" w:type="dxa"/>
            <w:shd w:val="clear" w:color="auto" w:fill="auto"/>
            <w:vAlign w:val="center"/>
          </w:tcPr>
          <w:p w14:paraId="4A664E61" w14:textId="15823A30" w:rsidR="00DC3C02" w:rsidRPr="001C0225" w:rsidRDefault="07DBD833" w:rsidP="001C0225">
            <w:pPr>
              <w:spacing w:after="0" w:line="240" w:lineRule="auto"/>
              <w:jc w:val="center"/>
              <w:rPr>
                <w:rFonts w:asciiTheme="minorHAnsi" w:hAnsiTheme="minorHAnsi" w:cstheme="minorHAnsi"/>
                <w:sz w:val="22"/>
                <w:szCs w:val="22"/>
              </w:rPr>
            </w:pPr>
            <w:r w:rsidRPr="001C0225">
              <w:rPr>
                <w:rFonts w:asciiTheme="minorHAnsi" w:hAnsiTheme="minorHAnsi" w:cstheme="minorHAnsi"/>
                <w:sz w:val="22"/>
                <w:szCs w:val="22"/>
              </w:rPr>
              <w:t>41</w:t>
            </w:r>
          </w:p>
        </w:tc>
      </w:tr>
      <w:tr w:rsidR="00DC3C02" w:rsidRPr="001C0225" w14:paraId="5C66CFA9" w14:textId="77777777" w:rsidTr="00A77E46">
        <w:trPr>
          <w:cantSplit/>
          <w:trHeight w:val="562"/>
        </w:trPr>
        <w:tc>
          <w:tcPr>
            <w:tcW w:w="1129" w:type="dxa"/>
            <w:shd w:val="clear" w:color="auto" w:fill="auto"/>
            <w:vAlign w:val="center"/>
          </w:tcPr>
          <w:p w14:paraId="2708B82D" w14:textId="77777777" w:rsidR="00DC3C02" w:rsidRPr="001C0225" w:rsidRDefault="00DC3C02" w:rsidP="001C0225">
            <w:pPr>
              <w:spacing w:after="0" w:line="240" w:lineRule="auto"/>
              <w:jc w:val="center"/>
              <w:rPr>
                <w:rFonts w:asciiTheme="minorHAnsi" w:hAnsiTheme="minorHAnsi" w:cstheme="minorHAnsi"/>
                <w:sz w:val="22"/>
                <w:szCs w:val="22"/>
              </w:rPr>
            </w:pPr>
            <w:r w:rsidRPr="001C0225">
              <w:rPr>
                <w:rFonts w:asciiTheme="minorHAnsi" w:hAnsiTheme="minorHAnsi" w:cstheme="minorHAnsi"/>
                <w:sz w:val="22"/>
                <w:szCs w:val="22"/>
              </w:rPr>
              <w:t>Průměrná absence</w:t>
            </w:r>
          </w:p>
        </w:tc>
        <w:tc>
          <w:tcPr>
            <w:tcW w:w="2127" w:type="dxa"/>
            <w:gridSpan w:val="2"/>
            <w:shd w:val="clear" w:color="auto" w:fill="auto"/>
            <w:vAlign w:val="center"/>
          </w:tcPr>
          <w:p w14:paraId="32794C67" w14:textId="6952E200" w:rsidR="00DC3C02" w:rsidRPr="001C0225" w:rsidRDefault="0E0AEE74" w:rsidP="001C0225">
            <w:pPr>
              <w:spacing w:after="0" w:line="240" w:lineRule="auto"/>
              <w:jc w:val="center"/>
              <w:rPr>
                <w:rFonts w:asciiTheme="minorHAnsi" w:hAnsiTheme="minorHAnsi" w:cstheme="minorHAnsi"/>
                <w:sz w:val="22"/>
                <w:szCs w:val="22"/>
              </w:rPr>
            </w:pPr>
            <w:r w:rsidRPr="001C0225">
              <w:rPr>
                <w:rFonts w:asciiTheme="minorHAnsi" w:hAnsiTheme="minorHAnsi" w:cstheme="minorHAnsi"/>
                <w:sz w:val="22"/>
                <w:szCs w:val="22"/>
              </w:rPr>
              <w:t>14,00</w:t>
            </w:r>
          </w:p>
        </w:tc>
        <w:tc>
          <w:tcPr>
            <w:tcW w:w="1559" w:type="dxa"/>
            <w:shd w:val="clear" w:color="auto" w:fill="auto"/>
            <w:vAlign w:val="center"/>
          </w:tcPr>
          <w:p w14:paraId="071C22B7" w14:textId="4C0CB5DF" w:rsidR="00DC3C02" w:rsidRPr="001C0225" w:rsidRDefault="7C2522E2" w:rsidP="001C0225">
            <w:pPr>
              <w:spacing w:after="0" w:line="240" w:lineRule="auto"/>
              <w:jc w:val="center"/>
              <w:rPr>
                <w:rFonts w:asciiTheme="minorHAnsi" w:hAnsiTheme="minorHAnsi" w:cstheme="minorHAnsi"/>
                <w:sz w:val="22"/>
                <w:szCs w:val="22"/>
              </w:rPr>
            </w:pPr>
            <w:r w:rsidRPr="001C0225">
              <w:rPr>
                <w:rFonts w:asciiTheme="minorHAnsi" w:hAnsiTheme="minorHAnsi" w:cstheme="minorHAnsi"/>
                <w:sz w:val="22"/>
                <w:szCs w:val="22"/>
              </w:rPr>
              <w:t>1</w:t>
            </w:r>
            <w:r w:rsidR="491F07C5" w:rsidRPr="001C0225">
              <w:rPr>
                <w:rFonts w:asciiTheme="minorHAnsi" w:hAnsiTheme="minorHAnsi" w:cstheme="minorHAnsi"/>
                <w:sz w:val="22"/>
                <w:szCs w:val="22"/>
              </w:rPr>
              <w:t>8</w:t>
            </w:r>
            <w:r w:rsidRPr="001C0225">
              <w:rPr>
                <w:rFonts w:asciiTheme="minorHAnsi" w:hAnsiTheme="minorHAnsi" w:cstheme="minorHAnsi"/>
                <w:sz w:val="22"/>
                <w:szCs w:val="22"/>
              </w:rPr>
              <w:t>,</w:t>
            </w:r>
            <w:r w:rsidR="68862997" w:rsidRPr="001C0225">
              <w:rPr>
                <w:rFonts w:asciiTheme="minorHAnsi" w:hAnsiTheme="minorHAnsi" w:cstheme="minorHAnsi"/>
                <w:sz w:val="22"/>
                <w:szCs w:val="22"/>
              </w:rPr>
              <w:t>00</w:t>
            </w:r>
          </w:p>
        </w:tc>
        <w:tc>
          <w:tcPr>
            <w:tcW w:w="1843" w:type="dxa"/>
            <w:vAlign w:val="center"/>
          </w:tcPr>
          <w:p w14:paraId="656A449C" w14:textId="77777777" w:rsidR="00DC3C02" w:rsidRPr="001C0225" w:rsidRDefault="00DC3C02" w:rsidP="001C0225">
            <w:pPr>
              <w:spacing w:after="0" w:line="240" w:lineRule="auto"/>
              <w:jc w:val="center"/>
              <w:rPr>
                <w:rFonts w:asciiTheme="minorHAnsi" w:hAnsiTheme="minorHAnsi" w:cstheme="minorHAnsi"/>
                <w:sz w:val="22"/>
                <w:szCs w:val="22"/>
              </w:rPr>
            </w:pPr>
            <w:r w:rsidRPr="001C0225">
              <w:rPr>
                <w:rFonts w:asciiTheme="minorHAnsi" w:hAnsiTheme="minorHAnsi" w:cstheme="minorHAnsi"/>
                <w:sz w:val="22"/>
                <w:szCs w:val="22"/>
              </w:rPr>
              <w:t>neuvádíme</w:t>
            </w:r>
          </w:p>
        </w:tc>
        <w:tc>
          <w:tcPr>
            <w:tcW w:w="1275" w:type="dxa"/>
            <w:vAlign w:val="center"/>
          </w:tcPr>
          <w:p w14:paraId="265F5326" w14:textId="1C70AA87" w:rsidR="00DF4975" w:rsidRPr="001C0225" w:rsidRDefault="00945456" w:rsidP="001C0225">
            <w:pPr>
              <w:spacing w:after="0" w:line="240" w:lineRule="auto"/>
              <w:jc w:val="center"/>
              <w:rPr>
                <w:rFonts w:asciiTheme="minorHAnsi" w:hAnsiTheme="minorHAnsi" w:cstheme="minorHAnsi"/>
                <w:sz w:val="22"/>
                <w:szCs w:val="22"/>
              </w:rPr>
            </w:pPr>
            <w:r w:rsidRPr="001C0225">
              <w:rPr>
                <w:rFonts w:asciiTheme="minorHAnsi" w:hAnsiTheme="minorHAnsi" w:cstheme="minorHAnsi"/>
                <w:sz w:val="22"/>
                <w:szCs w:val="22"/>
              </w:rPr>
              <w:t>neuvádíme</w:t>
            </w:r>
          </w:p>
        </w:tc>
        <w:tc>
          <w:tcPr>
            <w:tcW w:w="851" w:type="dxa"/>
            <w:vAlign w:val="center"/>
          </w:tcPr>
          <w:p w14:paraId="114698F6" w14:textId="77777777" w:rsidR="00DC3C02" w:rsidRPr="001C0225" w:rsidRDefault="00DC3C02" w:rsidP="001C0225">
            <w:pPr>
              <w:spacing w:after="0" w:line="240" w:lineRule="auto"/>
              <w:jc w:val="center"/>
              <w:rPr>
                <w:rFonts w:asciiTheme="minorHAnsi" w:hAnsiTheme="minorHAnsi" w:cstheme="minorHAnsi"/>
                <w:sz w:val="22"/>
                <w:szCs w:val="22"/>
              </w:rPr>
            </w:pPr>
          </w:p>
        </w:tc>
      </w:tr>
    </w:tbl>
    <w:p w14:paraId="6F396C5F" w14:textId="4439E220" w:rsidR="00DC3C02" w:rsidRPr="00DA2A8E" w:rsidRDefault="00DC3C02" w:rsidP="0049011B">
      <w:pPr>
        <w:spacing w:before="120"/>
      </w:pPr>
      <w:r>
        <w:lastRenderedPageBreak/>
        <w:t xml:space="preserve">Průměrná absence žáka ve vyučování činila </w:t>
      </w:r>
      <w:r w:rsidR="61556E02">
        <w:t>1</w:t>
      </w:r>
      <w:r w:rsidR="38B0E424">
        <w:t>4</w:t>
      </w:r>
      <w:r w:rsidR="61556E02">
        <w:t>,</w:t>
      </w:r>
      <w:r w:rsidR="0391BBDA">
        <w:t>00</w:t>
      </w:r>
      <w:r w:rsidR="0049011B">
        <w:t xml:space="preserve"> %</w:t>
      </w:r>
      <w:r>
        <w:t xml:space="preserve">, což znamenalo mírné </w:t>
      </w:r>
      <w:r w:rsidR="7668A5A0">
        <w:t>zvýšení</w:t>
      </w:r>
      <w:r>
        <w:t xml:space="preserve"> proti loňskému školnímu roku.  Naopak tradičně vysokou absenci zaznamenali žáci nástavbového studia (</w:t>
      </w:r>
      <w:r w:rsidR="6FA7E9C9">
        <w:t>18,00</w:t>
      </w:r>
      <w:r>
        <w:t>)</w:t>
      </w:r>
      <w:r w:rsidR="002419BD">
        <w:t>.</w:t>
      </w:r>
    </w:p>
    <w:p w14:paraId="4FF97122" w14:textId="23BC6644" w:rsidR="003C369B" w:rsidRPr="003B34DF" w:rsidRDefault="146D3A66" w:rsidP="2F81D01A">
      <w:pPr>
        <w:pStyle w:val="Nadpis2"/>
      </w:pPr>
      <w:bookmarkStart w:id="120" w:name="_Toc179162219"/>
      <w:r>
        <w:t>Výsledky maturitních</w:t>
      </w:r>
      <w:r w:rsidR="108AD01F">
        <w:t xml:space="preserve"> a </w:t>
      </w:r>
      <w:r>
        <w:t>závěrečných zkoušek</w:t>
      </w:r>
      <w:bookmarkEnd w:id="120"/>
    </w:p>
    <w:p w14:paraId="2F760F27" w14:textId="77777777" w:rsidR="003C369B" w:rsidRPr="003B34DF" w:rsidRDefault="146D3A66" w:rsidP="2F81D01A">
      <w:pPr>
        <w:pStyle w:val="Nadpis3"/>
      </w:pPr>
      <w:bookmarkStart w:id="121" w:name="_Toc179162220"/>
      <w:r>
        <w:t>Maturitní zkouška</w:t>
      </w:r>
      <w:bookmarkEnd w:id="121"/>
    </w:p>
    <w:p w14:paraId="415DA5E8" w14:textId="62191D7A" w:rsidR="001818B5" w:rsidRPr="003B34DF" w:rsidRDefault="7D6562F4" w:rsidP="001C0225">
      <w:r w:rsidRPr="2F81D01A">
        <w:t>Maturitní zkoušky v jarním a podzimním termínu probíhal</w:t>
      </w:r>
      <w:r w:rsidR="05B41B54" w:rsidRPr="2F81D01A">
        <w:t>y</w:t>
      </w:r>
      <w:r w:rsidRPr="2F81D01A">
        <w:t xml:space="preserve"> v souladu se Školským zákonem a Vyhláškou č. 177/2009 Sb., o bližších podmínkách ukončování vzdělávání ve středních školách maturitní zkouškou. </w:t>
      </w:r>
    </w:p>
    <w:p w14:paraId="70BC85F1" w14:textId="3482288D" w:rsidR="001818B5" w:rsidRPr="003B34DF" w:rsidRDefault="7D6562F4" w:rsidP="001C0225">
      <w:r w:rsidRPr="2F81D01A">
        <w:t xml:space="preserve">Dle rozhodnutí ředitelky </w:t>
      </w:r>
      <w:r w:rsidR="038BEC35" w:rsidRPr="2F81D01A">
        <w:t>bylo v tomto roce</w:t>
      </w:r>
      <w:r w:rsidRPr="2F81D01A">
        <w:t xml:space="preserve"> možné nahradit profilovou část maturitní zkoušky z cizího jazyka výsledkem standardizované zkoušky podle školského zákona dokládající jazykové znalosti žáka na jazykové úrovni stanovené rámcovým vzdělávacím programem daného oboru vzdělání nebo vyšší, nejméně však na úrovni B1 podle Společného evropského referenčního rámce pro jazyky. Toho využil</w:t>
      </w:r>
      <w:r w:rsidR="6D2D3C68" w:rsidRPr="2F81D01A">
        <w:t>o</w:t>
      </w:r>
      <w:r w:rsidRPr="2F81D01A">
        <w:t xml:space="preserve"> v maturitním období JARO 202</w:t>
      </w:r>
      <w:r w:rsidR="420FEB0B" w:rsidRPr="2F81D01A">
        <w:t>4</w:t>
      </w:r>
      <w:r w:rsidRPr="2F81D01A">
        <w:t xml:space="preserve"> </w:t>
      </w:r>
      <w:r w:rsidR="7F3B18C5" w:rsidRPr="2F81D01A">
        <w:t>5</w:t>
      </w:r>
      <w:r w:rsidRPr="2F81D01A">
        <w:t xml:space="preserve"> žá</w:t>
      </w:r>
      <w:r w:rsidR="333F277B" w:rsidRPr="2F81D01A">
        <w:t>ků</w:t>
      </w:r>
      <w:r w:rsidRPr="2F81D01A">
        <w:t>.</w:t>
      </w:r>
    </w:p>
    <w:p w14:paraId="2EEFE8A0" w14:textId="77777777" w:rsidR="001818B5" w:rsidRPr="000D3B42" w:rsidRDefault="7D6562F4" w:rsidP="000D3B42">
      <w:pPr>
        <w:rPr>
          <w:b/>
          <w:bCs/>
        </w:rPr>
      </w:pPr>
      <w:r w:rsidRPr="000D3B42">
        <w:rPr>
          <w:b/>
          <w:bCs/>
        </w:rPr>
        <w:t>Výsledky maturitní zkoušky </w:t>
      </w:r>
    </w:p>
    <w:p w14:paraId="44BC1BE4" w14:textId="77777777" w:rsidR="001818B5" w:rsidRPr="003B34DF" w:rsidRDefault="001818B5" w:rsidP="2F81D01A">
      <w:pPr>
        <w:spacing w:after="0" w:line="240" w:lineRule="auto"/>
        <w:jc w:val="left"/>
        <w:textAlignment w:val="baseline"/>
        <w:rPr>
          <w:rFonts w:ascii="Segoe UI" w:eastAsia="Times New Roman" w:hAnsi="Segoe UI" w:cs="Segoe UI"/>
          <w:b/>
          <w:bCs/>
          <w:kern w:val="0"/>
          <w:sz w:val="18"/>
          <w:szCs w:val="18"/>
        </w:rPr>
      </w:pPr>
    </w:p>
    <w:p w14:paraId="7F86C487" w14:textId="13607C25" w:rsidR="001818B5" w:rsidRPr="003B34DF" w:rsidRDefault="7D6562F4" w:rsidP="001C0225">
      <w:r w:rsidRPr="2F81D01A">
        <w:t>V jarním zkušebním období maturitních zkoušek konalo zkoušku 1</w:t>
      </w:r>
      <w:r w:rsidR="7000A791" w:rsidRPr="2F81D01A">
        <w:t>38</w:t>
      </w:r>
      <w:r w:rsidRPr="2F81D01A">
        <w:t xml:space="preserve"> žáků </w:t>
      </w:r>
      <w:proofErr w:type="spellStart"/>
      <w:r w:rsidRPr="2F81D01A">
        <w:t>prvomaturantů</w:t>
      </w:r>
      <w:proofErr w:type="spellEnd"/>
      <w:r w:rsidRPr="2F81D01A">
        <w:t xml:space="preserve"> ze 1</w:t>
      </w:r>
      <w:r w:rsidR="17ADB9E7" w:rsidRPr="2F81D01A">
        <w:t>50</w:t>
      </w:r>
      <w:r w:rsidRPr="2F81D01A">
        <w:t xml:space="preserve"> přihlášených žáků končících ročníků.  </w:t>
      </w:r>
    </w:p>
    <w:p w14:paraId="6388369E" w14:textId="0654A23B" w:rsidR="001250AF" w:rsidRPr="003B34DF" w:rsidRDefault="7D6562F4" w:rsidP="001C0225">
      <w:r w:rsidRPr="2F81D01A">
        <w:t>Ve společné části MZ organizované Cermatem bylo v období JARO 202</w:t>
      </w:r>
      <w:r w:rsidR="65408532" w:rsidRPr="2F81D01A">
        <w:t>4</w:t>
      </w:r>
      <w:r w:rsidRPr="2F81D01A">
        <w:t xml:space="preserve"> celkem </w:t>
      </w:r>
      <w:r w:rsidR="2A383CAB" w:rsidRPr="2F81D01A">
        <w:t>14</w:t>
      </w:r>
      <w:r w:rsidRPr="2F81D01A">
        <w:t xml:space="preserve"> neúspěšných didaktických testů z celkového počtu 2</w:t>
      </w:r>
      <w:r w:rsidR="55599AB1" w:rsidRPr="2F81D01A">
        <w:t>24</w:t>
      </w:r>
      <w:r w:rsidRPr="2F81D01A">
        <w:t xml:space="preserve"> konaných testů (započítáni jsou pouze </w:t>
      </w:r>
      <w:proofErr w:type="spellStart"/>
      <w:r w:rsidRPr="2F81D01A">
        <w:t>prvomaturanti</w:t>
      </w:r>
      <w:proofErr w:type="spellEnd"/>
      <w:r w:rsidRPr="2F81D01A">
        <w:t>). </w:t>
      </w:r>
    </w:p>
    <w:p w14:paraId="702E72EA" w14:textId="51E4235B" w:rsidR="001818B5" w:rsidRPr="003B34DF" w:rsidRDefault="7D6562F4" w:rsidP="001C0225">
      <w:pPr>
        <w:rPr>
          <w:rFonts w:ascii="Segoe UI" w:hAnsi="Segoe UI" w:cs="Segoe UI"/>
          <w:sz w:val="18"/>
          <w:szCs w:val="18"/>
        </w:rPr>
      </w:pPr>
      <w:r w:rsidRPr="2F81D01A">
        <w:t>V profilové části MZ neuspělo 2</w:t>
      </w:r>
      <w:r w:rsidR="5AC339BA" w:rsidRPr="2F81D01A">
        <w:t>3</w:t>
      </w:r>
      <w:r w:rsidRPr="2F81D01A">
        <w:t xml:space="preserve"> žáků</w:t>
      </w:r>
      <w:r w:rsidR="4E1564D2" w:rsidRPr="2F81D01A">
        <w:t xml:space="preserve">, z toho 22 </w:t>
      </w:r>
      <w:proofErr w:type="spellStart"/>
      <w:r w:rsidR="4E1564D2" w:rsidRPr="2F81D01A">
        <w:t>prvomaturantů</w:t>
      </w:r>
      <w:proofErr w:type="spellEnd"/>
      <w:r w:rsidRPr="2F81D01A">
        <w:t xml:space="preserve"> (celkem 3</w:t>
      </w:r>
      <w:r w:rsidR="2FD2365D" w:rsidRPr="2F81D01A">
        <w:t>0</w:t>
      </w:r>
      <w:r w:rsidRPr="2F81D01A">
        <w:t xml:space="preserve"> neúspěšných zkoušek). </w:t>
      </w:r>
    </w:p>
    <w:p w14:paraId="1489D9A4" w14:textId="027752B4" w:rsidR="001818B5" w:rsidRPr="003B34DF" w:rsidRDefault="7D6562F4" w:rsidP="2F81D01A">
      <w:pPr>
        <w:spacing w:after="0" w:line="240" w:lineRule="auto"/>
        <w:textAlignment w:val="baseline"/>
        <w:rPr>
          <w:rFonts w:eastAsia="Times New Roman"/>
          <w:kern w:val="0"/>
        </w:rPr>
      </w:pPr>
      <w:r w:rsidRPr="2F81D01A">
        <w:rPr>
          <w:rFonts w:eastAsia="Times New Roman"/>
          <w:kern w:val="0"/>
        </w:rPr>
        <w:t>Společná část maturitní zkoušky – didaktické testy: </w:t>
      </w:r>
    </w:p>
    <w:p w14:paraId="4CBC54F2" w14:textId="77777777" w:rsidR="001818B5" w:rsidRPr="003B34DF" w:rsidRDefault="001818B5" w:rsidP="2F81D01A">
      <w:pPr>
        <w:spacing w:after="0" w:line="240" w:lineRule="auto"/>
        <w:textAlignment w:val="baseline"/>
        <w:rPr>
          <w:rFonts w:ascii="Segoe UI" w:eastAsia="Times New Roman" w:hAnsi="Segoe UI" w:cs="Segoe UI"/>
          <w:kern w:val="0"/>
          <w:sz w:val="18"/>
          <w:szCs w:val="18"/>
        </w:rPr>
      </w:pPr>
    </w:p>
    <w:tbl>
      <w:tblPr>
        <w:tblW w:w="49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10"/>
        <w:gridCol w:w="1559"/>
        <w:gridCol w:w="1985"/>
      </w:tblGrid>
      <w:tr w:rsidR="001818B5" w:rsidRPr="001C0225" w14:paraId="6CF49E65" w14:textId="77777777" w:rsidTr="00F523F5">
        <w:trPr>
          <w:trHeight w:val="300"/>
        </w:trPr>
        <w:tc>
          <w:tcPr>
            <w:tcW w:w="1410" w:type="dxa"/>
            <w:shd w:val="clear" w:color="auto" w:fill="D9E2F3" w:themeFill="accent1" w:themeFillTint="33"/>
            <w:vAlign w:val="center"/>
            <w:hideMark/>
          </w:tcPr>
          <w:p w14:paraId="7013B455" w14:textId="36BA1757" w:rsidR="001818B5" w:rsidRPr="001C0225" w:rsidRDefault="7D6562F4" w:rsidP="001C0225">
            <w:pPr>
              <w:spacing w:after="0" w:line="240" w:lineRule="auto"/>
              <w:jc w:val="center"/>
              <w:textAlignment w:val="baseline"/>
              <w:rPr>
                <w:rFonts w:asciiTheme="minorHAnsi" w:eastAsia="Times New Roman" w:hAnsiTheme="minorHAnsi" w:cstheme="minorHAnsi"/>
                <w:b/>
                <w:bCs/>
                <w:kern w:val="0"/>
              </w:rPr>
            </w:pPr>
            <w:r w:rsidRPr="001C0225">
              <w:rPr>
                <w:rFonts w:asciiTheme="minorHAnsi" w:eastAsia="Times New Roman" w:hAnsiTheme="minorHAnsi" w:cstheme="minorHAnsi"/>
                <w:b/>
                <w:bCs/>
                <w:kern w:val="0"/>
              </w:rPr>
              <w:t>Předmět</w:t>
            </w:r>
          </w:p>
        </w:tc>
        <w:tc>
          <w:tcPr>
            <w:tcW w:w="1559" w:type="dxa"/>
            <w:shd w:val="clear" w:color="auto" w:fill="D9E2F3" w:themeFill="accent1" w:themeFillTint="33"/>
            <w:vAlign w:val="center"/>
            <w:hideMark/>
          </w:tcPr>
          <w:p w14:paraId="3EFA1AB6" w14:textId="1C1E2EA3" w:rsidR="001818B5" w:rsidRPr="001C0225" w:rsidRDefault="7D6562F4" w:rsidP="001C0225">
            <w:pPr>
              <w:spacing w:after="0" w:line="240" w:lineRule="auto"/>
              <w:jc w:val="center"/>
              <w:textAlignment w:val="baseline"/>
              <w:rPr>
                <w:rFonts w:asciiTheme="minorHAnsi" w:eastAsia="Times New Roman" w:hAnsiTheme="minorHAnsi" w:cstheme="minorHAnsi"/>
                <w:b/>
                <w:bCs/>
                <w:kern w:val="0"/>
              </w:rPr>
            </w:pPr>
            <w:r w:rsidRPr="001C0225">
              <w:rPr>
                <w:rFonts w:asciiTheme="minorHAnsi" w:eastAsia="Times New Roman" w:hAnsiTheme="minorHAnsi" w:cstheme="minorHAnsi"/>
                <w:b/>
                <w:bCs/>
                <w:kern w:val="0"/>
              </w:rPr>
              <w:t>Neuspěl/a</w:t>
            </w:r>
          </w:p>
        </w:tc>
        <w:tc>
          <w:tcPr>
            <w:tcW w:w="1985" w:type="dxa"/>
            <w:shd w:val="clear" w:color="auto" w:fill="D9E2F3" w:themeFill="accent1" w:themeFillTint="33"/>
            <w:vAlign w:val="center"/>
            <w:hideMark/>
          </w:tcPr>
          <w:p w14:paraId="1BDF9F72" w14:textId="4CEFE860" w:rsidR="001818B5" w:rsidRPr="001C0225" w:rsidRDefault="7D6562F4" w:rsidP="001C0225">
            <w:pPr>
              <w:spacing w:after="0" w:line="240" w:lineRule="auto"/>
              <w:jc w:val="center"/>
              <w:textAlignment w:val="baseline"/>
              <w:rPr>
                <w:rFonts w:asciiTheme="minorHAnsi" w:eastAsia="Times New Roman" w:hAnsiTheme="minorHAnsi" w:cstheme="minorHAnsi"/>
                <w:b/>
                <w:bCs/>
                <w:kern w:val="0"/>
              </w:rPr>
            </w:pPr>
            <w:r w:rsidRPr="001C0225">
              <w:rPr>
                <w:rFonts w:asciiTheme="minorHAnsi" w:eastAsia="Times New Roman" w:hAnsiTheme="minorHAnsi" w:cstheme="minorHAnsi"/>
                <w:b/>
                <w:bCs/>
                <w:kern w:val="0"/>
              </w:rPr>
              <w:t>Konal/a</w:t>
            </w:r>
          </w:p>
        </w:tc>
      </w:tr>
      <w:tr w:rsidR="001818B5" w:rsidRPr="001C0225" w14:paraId="1A3C55BF" w14:textId="77777777" w:rsidTr="00F523F5">
        <w:trPr>
          <w:trHeight w:val="300"/>
        </w:trPr>
        <w:tc>
          <w:tcPr>
            <w:tcW w:w="1410" w:type="dxa"/>
            <w:vAlign w:val="center"/>
            <w:hideMark/>
          </w:tcPr>
          <w:p w14:paraId="7F6D7B8E" w14:textId="2AB27774" w:rsidR="001818B5" w:rsidRPr="001C0225" w:rsidRDefault="7D6562F4" w:rsidP="001C0225">
            <w:pPr>
              <w:spacing w:after="0" w:line="240" w:lineRule="auto"/>
              <w:jc w:val="center"/>
              <w:textAlignment w:val="baseline"/>
              <w:rPr>
                <w:rFonts w:asciiTheme="minorHAnsi" w:eastAsia="Times New Roman" w:hAnsiTheme="minorHAnsi" w:cstheme="minorHAnsi"/>
                <w:kern w:val="0"/>
                <w:sz w:val="22"/>
                <w:szCs w:val="22"/>
              </w:rPr>
            </w:pPr>
            <w:r w:rsidRPr="001C0225">
              <w:rPr>
                <w:rFonts w:asciiTheme="minorHAnsi" w:eastAsia="Times New Roman" w:hAnsiTheme="minorHAnsi" w:cstheme="minorHAnsi"/>
                <w:kern w:val="0"/>
                <w:sz w:val="22"/>
                <w:szCs w:val="22"/>
              </w:rPr>
              <w:t>ČJL</w:t>
            </w:r>
          </w:p>
        </w:tc>
        <w:tc>
          <w:tcPr>
            <w:tcW w:w="1559" w:type="dxa"/>
            <w:vAlign w:val="center"/>
            <w:hideMark/>
          </w:tcPr>
          <w:p w14:paraId="2629E1F6" w14:textId="6CB15B35" w:rsidR="001818B5" w:rsidRPr="001C0225" w:rsidRDefault="7D6562F4" w:rsidP="001C0225">
            <w:pPr>
              <w:spacing w:after="0" w:line="240" w:lineRule="auto"/>
              <w:jc w:val="center"/>
              <w:textAlignment w:val="baseline"/>
              <w:rPr>
                <w:rFonts w:asciiTheme="minorHAnsi" w:eastAsia="Times New Roman" w:hAnsiTheme="minorHAnsi" w:cstheme="minorHAnsi"/>
                <w:kern w:val="0"/>
                <w:sz w:val="22"/>
                <w:szCs w:val="22"/>
              </w:rPr>
            </w:pPr>
            <w:r w:rsidRPr="001C0225">
              <w:rPr>
                <w:rFonts w:asciiTheme="minorHAnsi" w:eastAsia="Times New Roman" w:hAnsiTheme="minorHAnsi" w:cstheme="minorHAnsi"/>
                <w:kern w:val="0"/>
                <w:sz w:val="22"/>
                <w:szCs w:val="22"/>
              </w:rPr>
              <w:t>1</w:t>
            </w:r>
            <w:r w:rsidR="7054CA9C" w:rsidRPr="001C0225">
              <w:rPr>
                <w:rFonts w:asciiTheme="minorHAnsi" w:eastAsia="Times New Roman" w:hAnsiTheme="minorHAnsi" w:cstheme="minorHAnsi"/>
                <w:kern w:val="0"/>
                <w:sz w:val="22"/>
                <w:szCs w:val="22"/>
              </w:rPr>
              <w:t>1</w:t>
            </w:r>
          </w:p>
        </w:tc>
        <w:tc>
          <w:tcPr>
            <w:tcW w:w="1985" w:type="dxa"/>
            <w:vAlign w:val="center"/>
            <w:hideMark/>
          </w:tcPr>
          <w:p w14:paraId="2FCE5915" w14:textId="07881AC3" w:rsidR="001818B5" w:rsidRPr="001C0225" w:rsidRDefault="7D6562F4" w:rsidP="001C0225">
            <w:pPr>
              <w:spacing w:after="0" w:line="240" w:lineRule="auto"/>
              <w:jc w:val="center"/>
              <w:textAlignment w:val="baseline"/>
              <w:rPr>
                <w:rFonts w:asciiTheme="minorHAnsi" w:eastAsia="Times New Roman" w:hAnsiTheme="minorHAnsi" w:cstheme="minorHAnsi"/>
                <w:kern w:val="0"/>
                <w:sz w:val="22"/>
                <w:szCs w:val="22"/>
              </w:rPr>
            </w:pPr>
            <w:r w:rsidRPr="001C0225">
              <w:rPr>
                <w:rFonts w:asciiTheme="minorHAnsi" w:eastAsia="Times New Roman" w:hAnsiTheme="minorHAnsi" w:cstheme="minorHAnsi"/>
                <w:kern w:val="0"/>
                <w:sz w:val="22"/>
                <w:szCs w:val="22"/>
              </w:rPr>
              <w:t>1</w:t>
            </w:r>
            <w:r w:rsidR="7AE2AD94" w:rsidRPr="001C0225">
              <w:rPr>
                <w:rFonts w:asciiTheme="minorHAnsi" w:eastAsia="Times New Roman" w:hAnsiTheme="minorHAnsi" w:cstheme="minorHAnsi"/>
                <w:kern w:val="0"/>
                <w:sz w:val="22"/>
                <w:szCs w:val="22"/>
              </w:rPr>
              <w:t>18</w:t>
            </w:r>
          </w:p>
        </w:tc>
      </w:tr>
      <w:tr w:rsidR="001818B5" w:rsidRPr="001C0225" w14:paraId="4D3FD9F0" w14:textId="77777777" w:rsidTr="00F523F5">
        <w:trPr>
          <w:trHeight w:val="300"/>
        </w:trPr>
        <w:tc>
          <w:tcPr>
            <w:tcW w:w="1410" w:type="dxa"/>
            <w:vAlign w:val="center"/>
            <w:hideMark/>
          </w:tcPr>
          <w:p w14:paraId="17B22F12" w14:textId="1B9D690C" w:rsidR="001818B5" w:rsidRPr="001C0225" w:rsidRDefault="7D6562F4" w:rsidP="001C0225">
            <w:pPr>
              <w:spacing w:after="0" w:line="240" w:lineRule="auto"/>
              <w:jc w:val="center"/>
              <w:textAlignment w:val="baseline"/>
              <w:rPr>
                <w:rFonts w:asciiTheme="minorHAnsi" w:eastAsia="Times New Roman" w:hAnsiTheme="minorHAnsi" w:cstheme="minorHAnsi"/>
                <w:kern w:val="0"/>
                <w:sz w:val="22"/>
                <w:szCs w:val="22"/>
              </w:rPr>
            </w:pPr>
            <w:r w:rsidRPr="001C0225">
              <w:rPr>
                <w:rFonts w:asciiTheme="minorHAnsi" w:eastAsia="Times New Roman" w:hAnsiTheme="minorHAnsi" w:cstheme="minorHAnsi"/>
                <w:kern w:val="0"/>
                <w:sz w:val="22"/>
                <w:szCs w:val="22"/>
              </w:rPr>
              <w:t>M</w:t>
            </w:r>
          </w:p>
        </w:tc>
        <w:tc>
          <w:tcPr>
            <w:tcW w:w="1559" w:type="dxa"/>
            <w:vAlign w:val="center"/>
            <w:hideMark/>
          </w:tcPr>
          <w:p w14:paraId="29C47F3C" w14:textId="77777777" w:rsidR="001818B5" w:rsidRPr="001C0225" w:rsidRDefault="72962D86" w:rsidP="001C0225">
            <w:pPr>
              <w:spacing w:after="0" w:line="240" w:lineRule="auto"/>
              <w:jc w:val="center"/>
              <w:textAlignment w:val="baseline"/>
              <w:rPr>
                <w:rFonts w:asciiTheme="minorHAnsi" w:eastAsia="Times New Roman" w:hAnsiTheme="minorHAnsi" w:cstheme="minorHAnsi"/>
                <w:kern w:val="0"/>
                <w:sz w:val="22"/>
                <w:szCs w:val="22"/>
              </w:rPr>
            </w:pPr>
            <w:r w:rsidRPr="001C0225">
              <w:rPr>
                <w:rFonts w:asciiTheme="minorHAnsi" w:eastAsia="Times New Roman" w:hAnsiTheme="minorHAnsi" w:cstheme="minorHAnsi"/>
                <w:kern w:val="0"/>
                <w:sz w:val="22"/>
                <w:szCs w:val="22"/>
              </w:rPr>
              <w:t>5</w:t>
            </w:r>
          </w:p>
        </w:tc>
        <w:tc>
          <w:tcPr>
            <w:tcW w:w="1985" w:type="dxa"/>
            <w:vAlign w:val="center"/>
            <w:hideMark/>
          </w:tcPr>
          <w:p w14:paraId="7251F563" w14:textId="77777777" w:rsidR="001818B5" w:rsidRPr="001C0225" w:rsidRDefault="72962D86" w:rsidP="001C0225">
            <w:pPr>
              <w:spacing w:after="0" w:line="240" w:lineRule="auto"/>
              <w:jc w:val="center"/>
              <w:textAlignment w:val="baseline"/>
              <w:rPr>
                <w:rFonts w:asciiTheme="minorHAnsi" w:eastAsia="Times New Roman" w:hAnsiTheme="minorHAnsi" w:cstheme="minorHAnsi"/>
                <w:kern w:val="0"/>
                <w:sz w:val="22"/>
                <w:szCs w:val="22"/>
              </w:rPr>
            </w:pPr>
            <w:r w:rsidRPr="001C0225">
              <w:rPr>
                <w:rFonts w:asciiTheme="minorHAnsi" w:eastAsia="Times New Roman" w:hAnsiTheme="minorHAnsi" w:cstheme="minorHAnsi"/>
                <w:kern w:val="0"/>
                <w:sz w:val="22"/>
                <w:szCs w:val="22"/>
              </w:rPr>
              <w:t>18</w:t>
            </w:r>
          </w:p>
        </w:tc>
      </w:tr>
      <w:tr w:rsidR="001818B5" w:rsidRPr="001C0225" w14:paraId="59246688" w14:textId="77777777" w:rsidTr="00F523F5">
        <w:trPr>
          <w:trHeight w:val="300"/>
        </w:trPr>
        <w:tc>
          <w:tcPr>
            <w:tcW w:w="1410" w:type="dxa"/>
            <w:vAlign w:val="center"/>
            <w:hideMark/>
          </w:tcPr>
          <w:p w14:paraId="2598B983" w14:textId="00D3A4EA" w:rsidR="001818B5" w:rsidRPr="001C0225" w:rsidRDefault="7D6562F4" w:rsidP="001C0225">
            <w:pPr>
              <w:spacing w:after="0" w:line="240" w:lineRule="auto"/>
              <w:jc w:val="center"/>
              <w:textAlignment w:val="baseline"/>
              <w:rPr>
                <w:rFonts w:asciiTheme="minorHAnsi" w:eastAsia="Times New Roman" w:hAnsiTheme="minorHAnsi" w:cstheme="minorHAnsi"/>
                <w:kern w:val="0"/>
                <w:sz w:val="22"/>
                <w:szCs w:val="22"/>
              </w:rPr>
            </w:pPr>
            <w:r w:rsidRPr="001C0225">
              <w:rPr>
                <w:rFonts w:asciiTheme="minorHAnsi" w:eastAsia="Times New Roman" w:hAnsiTheme="minorHAnsi" w:cstheme="minorHAnsi"/>
                <w:kern w:val="0"/>
                <w:sz w:val="22"/>
                <w:szCs w:val="22"/>
              </w:rPr>
              <w:t>AJ</w:t>
            </w:r>
          </w:p>
        </w:tc>
        <w:tc>
          <w:tcPr>
            <w:tcW w:w="1559" w:type="dxa"/>
            <w:vAlign w:val="center"/>
            <w:hideMark/>
          </w:tcPr>
          <w:p w14:paraId="6F118A96" w14:textId="77777777" w:rsidR="001818B5" w:rsidRPr="001C0225" w:rsidRDefault="452929A6" w:rsidP="001C0225">
            <w:pPr>
              <w:spacing w:after="0" w:line="240" w:lineRule="auto"/>
              <w:jc w:val="center"/>
              <w:textAlignment w:val="baseline"/>
              <w:rPr>
                <w:rFonts w:asciiTheme="minorHAnsi" w:eastAsia="Times New Roman" w:hAnsiTheme="minorHAnsi" w:cstheme="minorHAnsi"/>
                <w:kern w:val="0"/>
                <w:sz w:val="22"/>
                <w:szCs w:val="22"/>
              </w:rPr>
            </w:pPr>
            <w:r w:rsidRPr="001C0225">
              <w:rPr>
                <w:rFonts w:asciiTheme="minorHAnsi" w:eastAsia="Times New Roman" w:hAnsiTheme="minorHAnsi" w:cstheme="minorHAnsi"/>
                <w:kern w:val="0"/>
                <w:sz w:val="22"/>
                <w:szCs w:val="22"/>
              </w:rPr>
              <w:t>6</w:t>
            </w:r>
          </w:p>
        </w:tc>
        <w:tc>
          <w:tcPr>
            <w:tcW w:w="1985" w:type="dxa"/>
            <w:vAlign w:val="center"/>
            <w:hideMark/>
          </w:tcPr>
          <w:p w14:paraId="0EFE9EF2" w14:textId="7928338D" w:rsidR="001818B5" w:rsidRPr="001C0225" w:rsidRDefault="7D6562F4" w:rsidP="001C0225">
            <w:pPr>
              <w:spacing w:after="0" w:line="240" w:lineRule="auto"/>
              <w:jc w:val="center"/>
              <w:textAlignment w:val="baseline"/>
              <w:rPr>
                <w:rFonts w:asciiTheme="minorHAnsi" w:eastAsia="Times New Roman" w:hAnsiTheme="minorHAnsi" w:cstheme="minorHAnsi"/>
                <w:kern w:val="0"/>
                <w:sz w:val="22"/>
                <w:szCs w:val="22"/>
              </w:rPr>
            </w:pPr>
            <w:r w:rsidRPr="001C0225">
              <w:rPr>
                <w:rFonts w:asciiTheme="minorHAnsi" w:eastAsia="Times New Roman" w:hAnsiTheme="minorHAnsi" w:cstheme="minorHAnsi"/>
                <w:kern w:val="0"/>
                <w:sz w:val="22"/>
                <w:szCs w:val="22"/>
              </w:rPr>
              <w:t>1</w:t>
            </w:r>
            <w:r w:rsidR="7CC61FFC" w:rsidRPr="001C0225">
              <w:rPr>
                <w:rFonts w:asciiTheme="minorHAnsi" w:eastAsia="Times New Roman" w:hAnsiTheme="minorHAnsi" w:cstheme="minorHAnsi"/>
                <w:kern w:val="0"/>
                <w:sz w:val="22"/>
                <w:szCs w:val="22"/>
              </w:rPr>
              <w:t>04</w:t>
            </w:r>
          </w:p>
        </w:tc>
      </w:tr>
      <w:tr w:rsidR="001818B5" w:rsidRPr="001C0225" w14:paraId="6FBE6C5A" w14:textId="77777777" w:rsidTr="00F523F5">
        <w:trPr>
          <w:trHeight w:val="300"/>
        </w:trPr>
        <w:tc>
          <w:tcPr>
            <w:tcW w:w="1410" w:type="dxa"/>
            <w:vAlign w:val="center"/>
            <w:hideMark/>
          </w:tcPr>
          <w:p w14:paraId="647E4738" w14:textId="77777777" w:rsidR="001818B5" w:rsidRPr="001C0225" w:rsidRDefault="7D6562F4" w:rsidP="001C0225">
            <w:pPr>
              <w:spacing w:after="0" w:line="240" w:lineRule="auto"/>
              <w:jc w:val="center"/>
              <w:textAlignment w:val="baseline"/>
              <w:rPr>
                <w:rFonts w:asciiTheme="minorHAnsi" w:eastAsia="Times New Roman" w:hAnsiTheme="minorHAnsi" w:cstheme="minorHAnsi"/>
                <w:kern w:val="0"/>
                <w:sz w:val="22"/>
                <w:szCs w:val="22"/>
              </w:rPr>
            </w:pPr>
            <w:r w:rsidRPr="001C0225">
              <w:rPr>
                <w:rFonts w:asciiTheme="minorHAnsi" w:eastAsia="Times New Roman" w:hAnsiTheme="minorHAnsi" w:cstheme="minorHAnsi"/>
                <w:kern w:val="0"/>
                <w:sz w:val="22"/>
                <w:szCs w:val="22"/>
              </w:rPr>
              <w:t>MX</w:t>
            </w:r>
          </w:p>
        </w:tc>
        <w:tc>
          <w:tcPr>
            <w:tcW w:w="1559" w:type="dxa"/>
            <w:vAlign w:val="center"/>
            <w:hideMark/>
          </w:tcPr>
          <w:p w14:paraId="5B7F2B0D" w14:textId="77777777" w:rsidR="001818B5" w:rsidRPr="001C0225" w:rsidRDefault="345FB9AA" w:rsidP="001C0225">
            <w:pPr>
              <w:spacing w:after="0" w:line="240" w:lineRule="auto"/>
              <w:jc w:val="center"/>
              <w:textAlignment w:val="baseline"/>
              <w:rPr>
                <w:rFonts w:asciiTheme="minorHAnsi" w:eastAsia="Times New Roman" w:hAnsiTheme="minorHAnsi" w:cstheme="minorHAnsi"/>
                <w:kern w:val="0"/>
                <w:sz w:val="22"/>
                <w:szCs w:val="22"/>
              </w:rPr>
            </w:pPr>
            <w:r w:rsidRPr="001C0225">
              <w:rPr>
                <w:rFonts w:asciiTheme="minorHAnsi" w:eastAsia="Times New Roman" w:hAnsiTheme="minorHAnsi" w:cstheme="minorHAnsi"/>
                <w:kern w:val="0"/>
                <w:sz w:val="22"/>
                <w:szCs w:val="22"/>
              </w:rPr>
              <w:t>0</w:t>
            </w:r>
          </w:p>
        </w:tc>
        <w:tc>
          <w:tcPr>
            <w:tcW w:w="1985" w:type="dxa"/>
            <w:vAlign w:val="center"/>
            <w:hideMark/>
          </w:tcPr>
          <w:p w14:paraId="38A3674B" w14:textId="77777777" w:rsidR="001818B5" w:rsidRPr="001C0225" w:rsidRDefault="345FB9AA" w:rsidP="001C0225">
            <w:pPr>
              <w:spacing w:after="0" w:line="240" w:lineRule="auto"/>
              <w:jc w:val="center"/>
              <w:textAlignment w:val="baseline"/>
              <w:rPr>
                <w:rFonts w:asciiTheme="minorHAnsi" w:eastAsia="Times New Roman" w:hAnsiTheme="minorHAnsi" w:cstheme="minorHAnsi"/>
                <w:kern w:val="0"/>
                <w:sz w:val="22"/>
                <w:szCs w:val="22"/>
              </w:rPr>
            </w:pPr>
            <w:r w:rsidRPr="001C0225">
              <w:rPr>
                <w:rFonts w:asciiTheme="minorHAnsi" w:eastAsia="Times New Roman" w:hAnsiTheme="minorHAnsi" w:cstheme="minorHAnsi"/>
                <w:kern w:val="0"/>
                <w:sz w:val="22"/>
                <w:szCs w:val="22"/>
              </w:rPr>
              <w:t>0</w:t>
            </w:r>
          </w:p>
        </w:tc>
      </w:tr>
    </w:tbl>
    <w:p w14:paraId="4918F9DB" w14:textId="77DC20E5" w:rsidR="001818B5" w:rsidRPr="003B34DF" w:rsidRDefault="7D6562F4" w:rsidP="2F81D01A">
      <w:pPr>
        <w:spacing w:after="0" w:line="240" w:lineRule="auto"/>
        <w:textAlignment w:val="baseline"/>
        <w:rPr>
          <w:rFonts w:ascii="Segoe UI" w:eastAsia="Times New Roman" w:hAnsi="Segoe UI" w:cs="Segoe UI"/>
          <w:kern w:val="0"/>
          <w:sz w:val="18"/>
          <w:szCs w:val="18"/>
        </w:rPr>
      </w:pPr>
      <w:r w:rsidRPr="2F81D01A">
        <w:rPr>
          <w:rFonts w:eastAsia="Times New Roman"/>
          <w:color w:val="FFFFFF"/>
          <w:kern w:val="0"/>
        </w:rPr>
        <w:t> </w:t>
      </w:r>
    </w:p>
    <w:p w14:paraId="7832622C" w14:textId="3FED17BD" w:rsidR="001C0225" w:rsidRPr="001C0225" w:rsidRDefault="7D6562F4" w:rsidP="001C0225">
      <w:r w:rsidRPr="2F81D01A">
        <w:t>Čistá míra neúspěšnosti</w:t>
      </w:r>
      <w:r w:rsidR="458A3858" w:rsidRPr="2F81D01A">
        <w:t xml:space="preserve"> v procentech</w:t>
      </w:r>
      <w:r w:rsidRPr="2F81D01A">
        <w:t xml:space="preserve">: ČJL </w:t>
      </w:r>
      <w:r w:rsidRPr="00BE44C5">
        <w:t xml:space="preserve">– </w:t>
      </w:r>
      <w:r w:rsidR="28C4BDC7" w:rsidRPr="00BE44C5">
        <w:t>5,6</w:t>
      </w:r>
      <w:r w:rsidR="001818B5" w:rsidRPr="00BE44C5">
        <w:tab/>
      </w:r>
      <w:r w:rsidRPr="00BE44C5">
        <w:t xml:space="preserve">CJ(AJ) – </w:t>
      </w:r>
      <w:r w:rsidR="26718D29" w:rsidRPr="00BE44C5">
        <w:t>4,2</w:t>
      </w:r>
      <w:r w:rsidR="001818B5" w:rsidRPr="00BE44C5">
        <w:tab/>
      </w:r>
      <w:r w:rsidR="458A3858" w:rsidRPr="00BE44C5">
        <w:t xml:space="preserve"> </w:t>
      </w:r>
      <w:r w:rsidRPr="00BE44C5">
        <w:t>MA – 1</w:t>
      </w:r>
      <w:r w:rsidR="342049FC" w:rsidRPr="00BE44C5">
        <w:t>6,7</w:t>
      </w:r>
    </w:p>
    <w:p w14:paraId="23A52A66" w14:textId="77777777" w:rsidR="001818B5" w:rsidRPr="003B34DF" w:rsidRDefault="7D6562F4" w:rsidP="001C0225">
      <w:pPr>
        <w:rPr>
          <w:rFonts w:eastAsia="Times New Roman"/>
        </w:rPr>
      </w:pPr>
      <w:r w:rsidRPr="2F81D01A">
        <w:rPr>
          <w:lang w:eastAsia="en-US"/>
        </w:rPr>
        <w:t>(Čistá míra neúspěšnosti se již týká pouze těch, kteří zkoušku skutečně konali, a těch, kteří se ke zkoušce nedostavili a svou neúčast neomluvili. Mezi neúspěšné v tomto případě patří ti, kteří „nedosáhli“ na mezní hranici úspěšnosti zkoušky, zkoušku nekonali bez řádné omluvy nebo byli ze zkoušky vyloučeni.)</w:t>
      </w:r>
    </w:p>
    <w:p w14:paraId="117FCA24" w14:textId="15CCD1CB" w:rsidR="001818B5" w:rsidRPr="00B662D1" w:rsidRDefault="7D6562F4" w:rsidP="00B662D1">
      <w:pPr>
        <w:keepNext/>
      </w:pPr>
      <w:r w:rsidRPr="2F81D01A">
        <w:lastRenderedPageBreak/>
        <w:t xml:space="preserve">Dle zprávy Cermatu, který zahrnuje do souhrnných výsledků pouze </w:t>
      </w:r>
      <w:proofErr w:type="spellStart"/>
      <w:r w:rsidRPr="2F81D01A">
        <w:t>prvomaturanty</w:t>
      </w:r>
      <w:proofErr w:type="spellEnd"/>
      <w:r w:rsidRPr="2F81D01A">
        <w:t>, vypadá výsledková tabulka následovně</w:t>
      </w:r>
      <w:r w:rsidRPr="00B662D1">
        <w:t>:</w:t>
      </w:r>
    </w:p>
    <w:tbl>
      <w:tblPr>
        <w:tblW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45"/>
        <w:gridCol w:w="840"/>
        <w:gridCol w:w="1080"/>
        <w:gridCol w:w="1080"/>
        <w:gridCol w:w="960"/>
        <w:gridCol w:w="1170"/>
        <w:gridCol w:w="1380"/>
        <w:gridCol w:w="1245"/>
      </w:tblGrid>
      <w:tr w:rsidR="001818B5" w:rsidRPr="00A63307" w14:paraId="371CCBF3" w14:textId="77777777" w:rsidTr="00A77E46">
        <w:trPr>
          <w:trHeight w:val="210"/>
        </w:trPr>
        <w:tc>
          <w:tcPr>
            <w:tcW w:w="945" w:type="dxa"/>
            <w:vMerge w:val="restart"/>
            <w:vAlign w:val="center"/>
            <w:hideMark/>
          </w:tcPr>
          <w:p w14:paraId="6E7A8BDC" w14:textId="77777777" w:rsidR="001818B5" w:rsidRPr="00A63307" w:rsidRDefault="7D6562F4" w:rsidP="2F81D01A">
            <w:pPr>
              <w:spacing w:after="0" w:line="240" w:lineRule="auto"/>
              <w:jc w:val="center"/>
              <w:textAlignment w:val="baseline"/>
              <w:rPr>
                <w:rFonts w:asciiTheme="minorHAnsi" w:eastAsia="Times New Roman" w:hAnsiTheme="minorHAnsi" w:cstheme="minorHAnsi"/>
                <w:b/>
                <w:bCs/>
                <w:kern w:val="0"/>
              </w:rPr>
            </w:pPr>
            <w:r w:rsidRPr="00A63307">
              <w:rPr>
                <w:rFonts w:asciiTheme="minorHAnsi" w:eastAsia="Times New Roman" w:hAnsiTheme="minorHAnsi" w:cstheme="minorHAnsi"/>
                <w:b/>
                <w:bCs/>
                <w:kern w:val="0"/>
              </w:rPr>
              <w:t> </w:t>
            </w:r>
          </w:p>
        </w:tc>
        <w:tc>
          <w:tcPr>
            <w:tcW w:w="840" w:type="dxa"/>
            <w:vMerge w:val="restart"/>
            <w:shd w:val="clear" w:color="auto" w:fill="D9E2F3" w:themeFill="accent1" w:themeFillTint="33"/>
            <w:vAlign w:val="center"/>
            <w:hideMark/>
          </w:tcPr>
          <w:p w14:paraId="6E546D62" w14:textId="77777777" w:rsidR="001818B5" w:rsidRPr="00A63307" w:rsidRDefault="7D6562F4" w:rsidP="2F81D01A">
            <w:pPr>
              <w:spacing w:after="0" w:line="240" w:lineRule="auto"/>
              <w:jc w:val="center"/>
              <w:textAlignment w:val="baseline"/>
              <w:rPr>
                <w:rFonts w:asciiTheme="minorHAnsi" w:eastAsia="Times New Roman" w:hAnsiTheme="minorHAnsi" w:cstheme="minorHAnsi"/>
                <w:b/>
                <w:bCs/>
                <w:kern w:val="0"/>
              </w:rPr>
            </w:pPr>
            <w:r w:rsidRPr="00A63307">
              <w:rPr>
                <w:rFonts w:asciiTheme="minorHAnsi" w:eastAsia="Times New Roman" w:hAnsiTheme="minorHAnsi" w:cstheme="minorHAnsi"/>
                <w:b/>
                <w:bCs/>
                <w:kern w:val="0"/>
              </w:rPr>
              <w:t xml:space="preserve">Počet </w:t>
            </w:r>
            <w:proofErr w:type="spellStart"/>
            <w:r w:rsidRPr="00A63307">
              <w:rPr>
                <w:rFonts w:asciiTheme="minorHAnsi" w:eastAsia="Times New Roman" w:hAnsiTheme="minorHAnsi" w:cstheme="minorHAnsi"/>
                <w:b/>
                <w:bCs/>
                <w:kern w:val="0"/>
              </w:rPr>
              <w:t>přihl</w:t>
            </w:r>
            <w:proofErr w:type="spellEnd"/>
            <w:r w:rsidRPr="00A63307">
              <w:rPr>
                <w:rFonts w:asciiTheme="minorHAnsi" w:eastAsia="Times New Roman" w:hAnsiTheme="minorHAnsi" w:cstheme="minorHAnsi"/>
                <w:b/>
                <w:bCs/>
                <w:kern w:val="0"/>
              </w:rPr>
              <w:t>. </w:t>
            </w:r>
          </w:p>
        </w:tc>
        <w:tc>
          <w:tcPr>
            <w:tcW w:w="1080" w:type="dxa"/>
            <w:vMerge w:val="restart"/>
            <w:shd w:val="clear" w:color="auto" w:fill="D9E2F3" w:themeFill="accent1" w:themeFillTint="33"/>
            <w:vAlign w:val="center"/>
            <w:hideMark/>
          </w:tcPr>
          <w:p w14:paraId="37F5292F" w14:textId="77777777" w:rsidR="001818B5" w:rsidRPr="00A63307" w:rsidRDefault="7D6562F4" w:rsidP="2F81D01A">
            <w:pPr>
              <w:spacing w:after="0" w:line="240" w:lineRule="auto"/>
              <w:jc w:val="center"/>
              <w:textAlignment w:val="baseline"/>
              <w:rPr>
                <w:rFonts w:asciiTheme="minorHAnsi" w:eastAsia="Times New Roman" w:hAnsiTheme="minorHAnsi" w:cstheme="minorHAnsi"/>
                <w:b/>
                <w:bCs/>
                <w:kern w:val="0"/>
              </w:rPr>
            </w:pPr>
            <w:r w:rsidRPr="00A63307">
              <w:rPr>
                <w:rFonts w:asciiTheme="minorHAnsi" w:eastAsia="Times New Roman" w:hAnsiTheme="minorHAnsi" w:cstheme="minorHAnsi"/>
                <w:b/>
                <w:bCs/>
                <w:kern w:val="0"/>
              </w:rPr>
              <w:t>Zkoušku konalo </w:t>
            </w:r>
          </w:p>
        </w:tc>
        <w:tc>
          <w:tcPr>
            <w:tcW w:w="1080" w:type="dxa"/>
            <w:vMerge w:val="restart"/>
            <w:shd w:val="clear" w:color="auto" w:fill="D9E2F3" w:themeFill="accent1" w:themeFillTint="33"/>
            <w:vAlign w:val="center"/>
            <w:hideMark/>
          </w:tcPr>
          <w:p w14:paraId="5339CF28" w14:textId="77777777" w:rsidR="001818B5" w:rsidRPr="00A63307" w:rsidRDefault="7D6562F4" w:rsidP="2F81D01A">
            <w:pPr>
              <w:spacing w:after="0" w:line="240" w:lineRule="auto"/>
              <w:jc w:val="center"/>
              <w:textAlignment w:val="baseline"/>
              <w:rPr>
                <w:rFonts w:asciiTheme="minorHAnsi" w:eastAsia="Times New Roman" w:hAnsiTheme="minorHAnsi" w:cstheme="minorHAnsi"/>
                <w:b/>
                <w:bCs/>
                <w:kern w:val="0"/>
              </w:rPr>
            </w:pPr>
            <w:r w:rsidRPr="00A63307">
              <w:rPr>
                <w:rFonts w:asciiTheme="minorHAnsi" w:eastAsia="Times New Roman" w:hAnsiTheme="minorHAnsi" w:cstheme="minorHAnsi"/>
                <w:b/>
                <w:bCs/>
                <w:kern w:val="0"/>
              </w:rPr>
              <w:t>Zkoušku nekonalo </w:t>
            </w:r>
          </w:p>
        </w:tc>
        <w:tc>
          <w:tcPr>
            <w:tcW w:w="4755" w:type="dxa"/>
            <w:gridSpan w:val="4"/>
            <w:shd w:val="clear" w:color="auto" w:fill="D9E2F3" w:themeFill="accent1" w:themeFillTint="33"/>
            <w:vAlign w:val="center"/>
            <w:hideMark/>
          </w:tcPr>
          <w:p w14:paraId="6BCD1EA0" w14:textId="77777777" w:rsidR="001818B5" w:rsidRPr="00A63307" w:rsidRDefault="7D6562F4" w:rsidP="2F81D01A">
            <w:pPr>
              <w:spacing w:after="0" w:line="240" w:lineRule="auto"/>
              <w:jc w:val="center"/>
              <w:textAlignment w:val="baseline"/>
              <w:rPr>
                <w:rFonts w:asciiTheme="minorHAnsi" w:eastAsia="Times New Roman" w:hAnsiTheme="minorHAnsi" w:cstheme="minorHAnsi"/>
                <w:b/>
                <w:bCs/>
                <w:kern w:val="0"/>
              </w:rPr>
            </w:pPr>
            <w:r w:rsidRPr="00A63307">
              <w:rPr>
                <w:rFonts w:asciiTheme="minorHAnsi" w:eastAsia="Times New Roman" w:hAnsiTheme="minorHAnsi" w:cstheme="minorHAnsi"/>
                <w:b/>
                <w:bCs/>
                <w:kern w:val="0"/>
              </w:rPr>
              <w:t>Výsledky </w:t>
            </w:r>
          </w:p>
        </w:tc>
      </w:tr>
      <w:tr w:rsidR="001818B5" w:rsidRPr="00A63307" w14:paraId="060FFCEA" w14:textId="77777777" w:rsidTr="00A77E46">
        <w:trPr>
          <w:trHeight w:val="240"/>
        </w:trPr>
        <w:tc>
          <w:tcPr>
            <w:tcW w:w="0" w:type="auto"/>
            <w:vMerge/>
            <w:vAlign w:val="center"/>
            <w:hideMark/>
          </w:tcPr>
          <w:p w14:paraId="66C8EB70" w14:textId="77777777" w:rsidR="001818B5" w:rsidRPr="00A63307" w:rsidRDefault="001818B5" w:rsidP="001818B5">
            <w:pPr>
              <w:spacing w:after="0" w:line="256" w:lineRule="auto"/>
              <w:jc w:val="left"/>
              <w:rPr>
                <w:rFonts w:asciiTheme="minorHAnsi" w:eastAsia="Times New Roman" w:hAnsiTheme="minorHAnsi" w:cstheme="minorHAnsi"/>
                <w:kern w:val="0"/>
                <w:sz w:val="22"/>
                <w:szCs w:val="22"/>
                <w:highlight w:val="yellow"/>
              </w:rPr>
            </w:pPr>
          </w:p>
        </w:tc>
        <w:tc>
          <w:tcPr>
            <w:tcW w:w="0" w:type="auto"/>
            <w:vMerge/>
            <w:shd w:val="clear" w:color="auto" w:fill="D9E2F3" w:themeFill="accent1" w:themeFillTint="33"/>
            <w:vAlign w:val="center"/>
            <w:hideMark/>
          </w:tcPr>
          <w:p w14:paraId="44FD1070" w14:textId="77777777" w:rsidR="001818B5" w:rsidRPr="00A63307" w:rsidRDefault="001818B5" w:rsidP="001818B5">
            <w:pPr>
              <w:spacing w:after="0" w:line="256" w:lineRule="auto"/>
              <w:jc w:val="left"/>
              <w:rPr>
                <w:rFonts w:asciiTheme="minorHAnsi" w:eastAsia="Times New Roman" w:hAnsiTheme="minorHAnsi" w:cstheme="minorHAnsi"/>
                <w:kern w:val="0"/>
                <w:sz w:val="22"/>
                <w:szCs w:val="22"/>
                <w:highlight w:val="yellow"/>
              </w:rPr>
            </w:pPr>
          </w:p>
        </w:tc>
        <w:tc>
          <w:tcPr>
            <w:tcW w:w="0" w:type="auto"/>
            <w:vMerge/>
            <w:shd w:val="clear" w:color="auto" w:fill="D9E2F3" w:themeFill="accent1" w:themeFillTint="33"/>
            <w:vAlign w:val="center"/>
            <w:hideMark/>
          </w:tcPr>
          <w:p w14:paraId="3B6C6FFB" w14:textId="77777777" w:rsidR="001818B5" w:rsidRPr="00A63307" w:rsidRDefault="001818B5" w:rsidP="001818B5">
            <w:pPr>
              <w:spacing w:after="0" w:line="256" w:lineRule="auto"/>
              <w:jc w:val="left"/>
              <w:rPr>
                <w:rFonts w:asciiTheme="minorHAnsi" w:eastAsia="Times New Roman" w:hAnsiTheme="minorHAnsi" w:cstheme="minorHAnsi"/>
                <w:kern w:val="0"/>
                <w:sz w:val="22"/>
                <w:szCs w:val="22"/>
                <w:highlight w:val="yellow"/>
              </w:rPr>
            </w:pPr>
          </w:p>
        </w:tc>
        <w:tc>
          <w:tcPr>
            <w:tcW w:w="0" w:type="auto"/>
            <w:vMerge/>
            <w:shd w:val="clear" w:color="auto" w:fill="D9E2F3" w:themeFill="accent1" w:themeFillTint="33"/>
            <w:vAlign w:val="center"/>
            <w:hideMark/>
          </w:tcPr>
          <w:p w14:paraId="4A10BB1D" w14:textId="77777777" w:rsidR="001818B5" w:rsidRPr="00A63307" w:rsidRDefault="001818B5" w:rsidP="001818B5">
            <w:pPr>
              <w:spacing w:after="0" w:line="256" w:lineRule="auto"/>
              <w:jc w:val="left"/>
              <w:rPr>
                <w:rFonts w:asciiTheme="minorHAnsi" w:eastAsia="Times New Roman" w:hAnsiTheme="minorHAnsi" w:cstheme="minorHAnsi"/>
                <w:kern w:val="0"/>
                <w:sz w:val="22"/>
                <w:szCs w:val="22"/>
                <w:highlight w:val="yellow"/>
              </w:rPr>
            </w:pPr>
          </w:p>
        </w:tc>
        <w:tc>
          <w:tcPr>
            <w:tcW w:w="960" w:type="dxa"/>
            <w:vMerge w:val="restart"/>
            <w:shd w:val="clear" w:color="auto" w:fill="D9E2F3" w:themeFill="accent1" w:themeFillTint="33"/>
            <w:vAlign w:val="center"/>
            <w:hideMark/>
          </w:tcPr>
          <w:p w14:paraId="7EE71395" w14:textId="77777777" w:rsidR="001818B5" w:rsidRPr="00A63307" w:rsidRDefault="7D6562F4" w:rsidP="2F81D01A">
            <w:pPr>
              <w:spacing w:after="0" w:line="240" w:lineRule="auto"/>
              <w:jc w:val="center"/>
              <w:textAlignment w:val="baseline"/>
              <w:rPr>
                <w:rFonts w:asciiTheme="minorHAnsi" w:eastAsia="Times New Roman" w:hAnsiTheme="minorHAnsi" w:cstheme="minorHAnsi"/>
                <w:b/>
                <w:bCs/>
                <w:kern w:val="0"/>
                <w:sz w:val="22"/>
                <w:szCs w:val="22"/>
              </w:rPr>
            </w:pPr>
            <w:r w:rsidRPr="00A63307">
              <w:rPr>
                <w:rFonts w:asciiTheme="minorHAnsi" w:eastAsia="Times New Roman" w:hAnsiTheme="minorHAnsi" w:cstheme="minorHAnsi"/>
                <w:b/>
                <w:bCs/>
                <w:kern w:val="0"/>
                <w:sz w:val="22"/>
                <w:szCs w:val="22"/>
              </w:rPr>
              <w:t>Prospělo </w:t>
            </w:r>
          </w:p>
        </w:tc>
        <w:tc>
          <w:tcPr>
            <w:tcW w:w="1170" w:type="dxa"/>
            <w:vMerge w:val="restart"/>
            <w:shd w:val="clear" w:color="auto" w:fill="D9E2F3" w:themeFill="accent1" w:themeFillTint="33"/>
            <w:vAlign w:val="center"/>
            <w:hideMark/>
          </w:tcPr>
          <w:p w14:paraId="01E74959" w14:textId="77777777" w:rsidR="001818B5" w:rsidRPr="00A63307" w:rsidRDefault="7D6562F4" w:rsidP="2F81D01A">
            <w:pPr>
              <w:spacing w:after="0" w:line="240" w:lineRule="auto"/>
              <w:jc w:val="center"/>
              <w:textAlignment w:val="baseline"/>
              <w:rPr>
                <w:rFonts w:asciiTheme="minorHAnsi" w:eastAsia="Times New Roman" w:hAnsiTheme="minorHAnsi" w:cstheme="minorHAnsi"/>
                <w:b/>
                <w:bCs/>
                <w:kern w:val="0"/>
                <w:sz w:val="22"/>
                <w:szCs w:val="22"/>
              </w:rPr>
            </w:pPr>
            <w:r w:rsidRPr="00A63307">
              <w:rPr>
                <w:rFonts w:asciiTheme="minorHAnsi" w:eastAsia="Times New Roman" w:hAnsiTheme="minorHAnsi" w:cstheme="minorHAnsi"/>
                <w:b/>
                <w:bCs/>
                <w:kern w:val="0"/>
                <w:sz w:val="22"/>
                <w:szCs w:val="22"/>
              </w:rPr>
              <w:t>Neprospělo </w:t>
            </w:r>
          </w:p>
        </w:tc>
        <w:tc>
          <w:tcPr>
            <w:tcW w:w="2610" w:type="dxa"/>
            <w:gridSpan w:val="2"/>
            <w:shd w:val="clear" w:color="auto" w:fill="D9E2F3" w:themeFill="accent1" w:themeFillTint="33"/>
            <w:vAlign w:val="center"/>
            <w:hideMark/>
          </w:tcPr>
          <w:p w14:paraId="20F58585" w14:textId="77777777" w:rsidR="001818B5" w:rsidRPr="00A63307" w:rsidRDefault="7D6562F4" w:rsidP="2F81D01A">
            <w:pPr>
              <w:spacing w:after="0" w:line="240" w:lineRule="auto"/>
              <w:jc w:val="center"/>
              <w:textAlignment w:val="baseline"/>
              <w:rPr>
                <w:rFonts w:asciiTheme="minorHAnsi" w:eastAsia="Times New Roman" w:hAnsiTheme="minorHAnsi" w:cstheme="minorHAnsi"/>
                <w:b/>
                <w:bCs/>
                <w:kern w:val="0"/>
                <w:sz w:val="22"/>
                <w:szCs w:val="22"/>
              </w:rPr>
            </w:pPr>
            <w:r w:rsidRPr="00A63307">
              <w:rPr>
                <w:rFonts w:asciiTheme="minorHAnsi" w:eastAsia="Times New Roman" w:hAnsiTheme="minorHAnsi" w:cstheme="minorHAnsi"/>
                <w:b/>
                <w:bCs/>
                <w:kern w:val="0"/>
                <w:sz w:val="22"/>
                <w:szCs w:val="22"/>
              </w:rPr>
              <w:t>Neprospělo </w:t>
            </w:r>
          </w:p>
        </w:tc>
      </w:tr>
      <w:tr w:rsidR="001818B5" w:rsidRPr="00A63307" w14:paraId="6ED6B6E0" w14:textId="77777777" w:rsidTr="00A77E46">
        <w:trPr>
          <w:trHeight w:val="615"/>
        </w:trPr>
        <w:tc>
          <w:tcPr>
            <w:tcW w:w="0" w:type="auto"/>
            <w:vMerge/>
            <w:vAlign w:val="center"/>
            <w:hideMark/>
          </w:tcPr>
          <w:p w14:paraId="2E664CF7" w14:textId="77777777" w:rsidR="001818B5" w:rsidRPr="00A63307" w:rsidRDefault="001818B5" w:rsidP="001818B5">
            <w:pPr>
              <w:spacing w:after="0" w:line="256" w:lineRule="auto"/>
              <w:jc w:val="left"/>
              <w:rPr>
                <w:rFonts w:asciiTheme="minorHAnsi" w:eastAsia="Times New Roman" w:hAnsiTheme="minorHAnsi" w:cstheme="minorHAnsi"/>
                <w:kern w:val="0"/>
                <w:sz w:val="22"/>
                <w:szCs w:val="22"/>
                <w:highlight w:val="yellow"/>
              </w:rPr>
            </w:pPr>
          </w:p>
        </w:tc>
        <w:tc>
          <w:tcPr>
            <w:tcW w:w="0" w:type="auto"/>
            <w:vMerge/>
            <w:shd w:val="clear" w:color="auto" w:fill="D9E2F3" w:themeFill="accent1" w:themeFillTint="33"/>
            <w:vAlign w:val="center"/>
            <w:hideMark/>
          </w:tcPr>
          <w:p w14:paraId="25A35CCD" w14:textId="77777777" w:rsidR="001818B5" w:rsidRPr="00A63307" w:rsidRDefault="001818B5" w:rsidP="001818B5">
            <w:pPr>
              <w:spacing w:after="0" w:line="256" w:lineRule="auto"/>
              <w:jc w:val="left"/>
              <w:rPr>
                <w:rFonts w:asciiTheme="minorHAnsi" w:eastAsia="Times New Roman" w:hAnsiTheme="minorHAnsi" w:cstheme="minorHAnsi"/>
                <w:kern w:val="0"/>
                <w:sz w:val="22"/>
                <w:szCs w:val="22"/>
                <w:highlight w:val="yellow"/>
              </w:rPr>
            </w:pPr>
          </w:p>
        </w:tc>
        <w:tc>
          <w:tcPr>
            <w:tcW w:w="0" w:type="auto"/>
            <w:vMerge/>
            <w:shd w:val="clear" w:color="auto" w:fill="D9E2F3" w:themeFill="accent1" w:themeFillTint="33"/>
            <w:vAlign w:val="center"/>
            <w:hideMark/>
          </w:tcPr>
          <w:p w14:paraId="072BD960" w14:textId="77777777" w:rsidR="001818B5" w:rsidRPr="00A63307" w:rsidRDefault="001818B5" w:rsidP="001818B5">
            <w:pPr>
              <w:spacing w:after="0" w:line="256" w:lineRule="auto"/>
              <w:jc w:val="left"/>
              <w:rPr>
                <w:rFonts w:asciiTheme="minorHAnsi" w:eastAsia="Times New Roman" w:hAnsiTheme="minorHAnsi" w:cstheme="minorHAnsi"/>
                <w:kern w:val="0"/>
                <w:sz w:val="22"/>
                <w:szCs w:val="22"/>
                <w:highlight w:val="yellow"/>
              </w:rPr>
            </w:pPr>
          </w:p>
        </w:tc>
        <w:tc>
          <w:tcPr>
            <w:tcW w:w="0" w:type="auto"/>
            <w:vMerge/>
            <w:shd w:val="clear" w:color="auto" w:fill="D9E2F3" w:themeFill="accent1" w:themeFillTint="33"/>
            <w:vAlign w:val="center"/>
            <w:hideMark/>
          </w:tcPr>
          <w:p w14:paraId="383EF47E" w14:textId="77777777" w:rsidR="001818B5" w:rsidRPr="00A63307" w:rsidRDefault="001818B5" w:rsidP="001818B5">
            <w:pPr>
              <w:spacing w:after="0" w:line="256" w:lineRule="auto"/>
              <w:jc w:val="left"/>
              <w:rPr>
                <w:rFonts w:asciiTheme="minorHAnsi" w:eastAsia="Times New Roman" w:hAnsiTheme="minorHAnsi" w:cstheme="minorHAnsi"/>
                <w:kern w:val="0"/>
                <w:sz w:val="22"/>
                <w:szCs w:val="22"/>
                <w:highlight w:val="yellow"/>
              </w:rPr>
            </w:pPr>
          </w:p>
        </w:tc>
        <w:tc>
          <w:tcPr>
            <w:tcW w:w="0" w:type="auto"/>
            <w:vMerge/>
            <w:shd w:val="clear" w:color="auto" w:fill="D9E2F3" w:themeFill="accent1" w:themeFillTint="33"/>
            <w:vAlign w:val="center"/>
            <w:hideMark/>
          </w:tcPr>
          <w:p w14:paraId="62365D96" w14:textId="77777777" w:rsidR="001818B5" w:rsidRPr="00A63307" w:rsidRDefault="001818B5" w:rsidP="001818B5">
            <w:pPr>
              <w:spacing w:after="0" w:line="256" w:lineRule="auto"/>
              <w:jc w:val="left"/>
              <w:rPr>
                <w:rFonts w:asciiTheme="minorHAnsi" w:eastAsia="Times New Roman" w:hAnsiTheme="minorHAnsi" w:cstheme="minorHAnsi"/>
                <w:b/>
                <w:bCs/>
                <w:kern w:val="0"/>
                <w:sz w:val="22"/>
                <w:szCs w:val="22"/>
                <w:highlight w:val="yellow"/>
              </w:rPr>
            </w:pPr>
          </w:p>
        </w:tc>
        <w:tc>
          <w:tcPr>
            <w:tcW w:w="0" w:type="auto"/>
            <w:vMerge/>
            <w:shd w:val="clear" w:color="auto" w:fill="D9E2F3" w:themeFill="accent1" w:themeFillTint="33"/>
            <w:vAlign w:val="center"/>
            <w:hideMark/>
          </w:tcPr>
          <w:p w14:paraId="5AB13F33" w14:textId="77777777" w:rsidR="001818B5" w:rsidRPr="00A63307" w:rsidRDefault="001818B5" w:rsidP="001818B5">
            <w:pPr>
              <w:spacing w:after="0" w:line="256" w:lineRule="auto"/>
              <w:jc w:val="left"/>
              <w:rPr>
                <w:rFonts w:asciiTheme="minorHAnsi" w:eastAsia="Times New Roman" w:hAnsiTheme="minorHAnsi" w:cstheme="minorHAnsi"/>
                <w:b/>
                <w:bCs/>
                <w:kern w:val="0"/>
                <w:sz w:val="22"/>
                <w:szCs w:val="22"/>
                <w:highlight w:val="yellow"/>
              </w:rPr>
            </w:pPr>
          </w:p>
        </w:tc>
        <w:tc>
          <w:tcPr>
            <w:tcW w:w="1380" w:type="dxa"/>
            <w:shd w:val="clear" w:color="auto" w:fill="D9E2F3" w:themeFill="accent1" w:themeFillTint="33"/>
            <w:vAlign w:val="center"/>
            <w:hideMark/>
          </w:tcPr>
          <w:p w14:paraId="5CD25D18" w14:textId="77777777" w:rsidR="001818B5" w:rsidRPr="00A63307" w:rsidRDefault="7D6562F4" w:rsidP="2F81D01A">
            <w:pPr>
              <w:spacing w:after="0" w:line="240" w:lineRule="auto"/>
              <w:jc w:val="center"/>
              <w:textAlignment w:val="baseline"/>
              <w:rPr>
                <w:rFonts w:asciiTheme="minorHAnsi" w:eastAsia="Times New Roman" w:hAnsiTheme="minorHAnsi" w:cstheme="minorHAnsi"/>
                <w:b/>
                <w:bCs/>
                <w:kern w:val="0"/>
                <w:sz w:val="22"/>
                <w:szCs w:val="22"/>
              </w:rPr>
            </w:pPr>
            <w:r w:rsidRPr="00A63307">
              <w:rPr>
                <w:rFonts w:asciiTheme="minorHAnsi" w:eastAsia="Times New Roman" w:hAnsiTheme="minorHAnsi" w:cstheme="minorHAnsi"/>
                <w:b/>
                <w:bCs/>
                <w:kern w:val="0"/>
                <w:sz w:val="22"/>
                <w:szCs w:val="22"/>
              </w:rPr>
              <w:t>Společná </w:t>
            </w:r>
          </w:p>
          <w:p w14:paraId="0D4A4C32" w14:textId="77777777" w:rsidR="001818B5" w:rsidRPr="00A63307" w:rsidRDefault="7D6562F4" w:rsidP="2F81D01A">
            <w:pPr>
              <w:spacing w:after="0" w:line="240" w:lineRule="auto"/>
              <w:jc w:val="center"/>
              <w:textAlignment w:val="baseline"/>
              <w:rPr>
                <w:rFonts w:asciiTheme="minorHAnsi" w:eastAsia="Times New Roman" w:hAnsiTheme="minorHAnsi" w:cstheme="minorHAnsi"/>
                <w:b/>
                <w:bCs/>
                <w:kern w:val="0"/>
                <w:sz w:val="22"/>
                <w:szCs w:val="22"/>
              </w:rPr>
            </w:pPr>
            <w:r w:rsidRPr="00A63307">
              <w:rPr>
                <w:rFonts w:asciiTheme="minorHAnsi" w:eastAsia="Times New Roman" w:hAnsiTheme="minorHAnsi" w:cstheme="minorHAnsi"/>
                <w:b/>
                <w:bCs/>
                <w:kern w:val="0"/>
                <w:sz w:val="22"/>
                <w:szCs w:val="22"/>
              </w:rPr>
              <w:t>část </w:t>
            </w:r>
          </w:p>
        </w:tc>
        <w:tc>
          <w:tcPr>
            <w:tcW w:w="1230" w:type="dxa"/>
            <w:shd w:val="clear" w:color="auto" w:fill="D9E2F3" w:themeFill="accent1" w:themeFillTint="33"/>
            <w:vAlign w:val="center"/>
            <w:hideMark/>
          </w:tcPr>
          <w:p w14:paraId="7659D1E8" w14:textId="77777777" w:rsidR="001818B5" w:rsidRPr="00A63307" w:rsidRDefault="7D6562F4" w:rsidP="2F81D01A">
            <w:pPr>
              <w:spacing w:after="0" w:line="240" w:lineRule="auto"/>
              <w:jc w:val="center"/>
              <w:textAlignment w:val="baseline"/>
              <w:rPr>
                <w:rFonts w:asciiTheme="minorHAnsi" w:eastAsia="Times New Roman" w:hAnsiTheme="minorHAnsi" w:cstheme="minorHAnsi"/>
                <w:b/>
                <w:bCs/>
                <w:kern w:val="0"/>
                <w:sz w:val="22"/>
                <w:szCs w:val="22"/>
              </w:rPr>
            </w:pPr>
            <w:r w:rsidRPr="00A63307">
              <w:rPr>
                <w:rFonts w:asciiTheme="minorHAnsi" w:eastAsia="Times New Roman" w:hAnsiTheme="minorHAnsi" w:cstheme="minorHAnsi"/>
                <w:b/>
                <w:bCs/>
                <w:kern w:val="0"/>
                <w:sz w:val="22"/>
                <w:szCs w:val="22"/>
              </w:rPr>
              <w:t>Profilová část </w:t>
            </w:r>
          </w:p>
        </w:tc>
      </w:tr>
      <w:tr w:rsidR="001818B5" w:rsidRPr="00A63307" w14:paraId="18E6B32D" w14:textId="77777777" w:rsidTr="00A63307">
        <w:trPr>
          <w:trHeight w:val="195"/>
        </w:trPr>
        <w:tc>
          <w:tcPr>
            <w:tcW w:w="945" w:type="dxa"/>
            <w:vAlign w:val="center"/>
            <w:hideMark/>
          </w:tcPr>
          <w:p w14:paraId="3E32AA7C" w14:textId="77777777" w:rsidR="001818B5" w:rsidRPr="00A63307" w:rsidRDefault="7D6562F4" w:rsidP="2F81D01A">
            <w:pPr>
              <w:spacing w:after="0" w:line="240" w:lineRule="auto"/>
              <w:jc w:val="center"/>
              <w:textAlignment w:val="baseline"/>
              <w:rPr>
                <w:rFonts w:asciiTheme="minorHAnsi" w:eastAsia="Times New Roman" w:hAnsiTheme="minorHAnsi" w:cstheme="minorHAnsi"/>
                <w:kern w:val="0"/>
                <w:sz w:val="22"/>
                <w:szCs w:val="22"/>
              </w:rPr>
            </w:pPr>
            <w:r w:rsidRPr="00A63307">
              <w:rPr>
                <w:rFonts w:asciiTheme="minorHAnsi" w:eastAsia="Times New Roman" w:hAnsiTheme="minorHAnsi" w:cstheme="minorHAnsi"/>
                <w:kern w:val="0"/>
                <w:sz w:val="22"/>
                <w:szCs w:val="22"/>
              </w:rPr>
              <w:t>Celkem </w:t>
            </w:r>
          </w:p>
        </w:tc>
        <w:tc>
          <w:tcPr>
            <w:tcW w:w="840" w:type="dxa"/>
            <w:vAlign w:val="center"/>
            <w:hideMark/>
          </w:tcPr>
          <w:p w14:paraId="38C31B4F" w14:textId="6B27F0E9" w:rsidR="001818B5" w:rsidRPr="00A63307" w:rsidRDefault="7D6562F4" w:rsidP="2F81D01A">
            <w:pPr>
              <w:spacing w:after="0" w:line="240" w:lineRule="auto"/>
              <w:jc w:val="center"/>
              <w:textAlignment w:val="baseline"/>
              <w:rPr>
                <w:rFonts w:asciiTheme="minorHAnsi" w:eastAsia="Times New Roman" w:hAnsiTheme="minorHAnsi" w:cstheme="minorHAnsi"/>
                <w:kern w:val="0"/>
                <w:sz w:val="22"/>
                <w:szCs w:val="22"/>
              </w:rPr>
            </w:pPr>
            <w:r w:rsidRPr="00A63307">
              <w:rPr>
                <w:rFonts w:asciiTheme="minorHAnsi" w:eastAsia="Times New Roman" w:hAnsiTheme="minorHAnsi" w:cstheme="minorHAnsi"/>
                <w:kern w:val="0"/>
                <w:sz w:val="22"/>
                <w:szCs w:val="22"/>
              </w:rPr>
              <w:t>1</w:t>
            </w:r>
            <w:r w:rsidR="49B451C6" w:rsidRPr="00A63307">
              <w:rPr>
                <w:rFonts w:asciiTheme="minorHAnsi" w:eastAsia="Times New Roman" w:hAnsiTheme="minorHAnsi" w:cstheme="minorHAnsi"/>
                <w:kern w:val="0"/>
                <w:sz w:val="22"/>
                <w:szCs w:val="22"/>
              </w:rPr>
              <w:t>38</w:t>
            </w:r>
          </w:p>
        </w:tc>
        <w:tc>
          <w:tcPr>
            <w:tcW w:w="1080" w:type="dxa"/>
            <w:vAlign w:val="center"/>
            <w:hideMark/>
          </w:tcPr>
          <w:p w14:paraId="2FFB6B62" w14:textId="07D458B9" w:rsidR="001818B5" w:rsidRPr="00A63307" w:rsidRDefault="360516FA" w:rsidP="2F81D01A">
            <w:pPr>
              <w:spacing w:after="0" w:line="240" w:lineRule="auto"/>
              <w:jc w:val="center"/>
              <w:textAlignment w:val="baseline"/>
              <w:rPr>
                <w:rFonts w:asciiTheme="minorHAnsi" w:eastAsia="Times New Roman" w:hAnsiTheme="minorHAnsi" w:cstheme="minorHAnsi"/>
                <w:kern w:val="0"/>
                <w:sz w:val="22"/>
                <w:szCs w:val="22"/>
              </w:rPr>
            </w:pPr>
            <w:r w:rsidRPr="00A63307">
              <w:rPr>
                <w:rFonts w:asciiTheme="minorHAnsi" w:eastAsia="Times New Roman" w:hAnsiTheme="minorHAnsi" w:cstheme="minorHAnsi"/>
                <w:kern w:val="0"/>
                <w:sz w:val="22"/>
                <w:szCs w:val="22"/>
              </w:rPr>
              <w:t>1</w:t>
            </w:r>
            <w:r w:rsidR="36975B71" w:rsidRPr="00A63307">
              <w:rPr>
                <w:rFonts w:asciiTheme="minorHAnsi" w:eastAsia="Times New Roman" w:hAnsiTheme="minorHAnsi" w:cstheme="minorHAnsi"/>
                <w:kern w:val="0"/>
                <w:sz w:val="22"/>
                <w:szCs w:val="22"/>
              </w:rPr>
              <w:t>16</w:t>
            </w:r>
          </w:p>
        </w:tc>
        <w:tc>
          <w:tcPr>
            <w:tcW w:w="1080" w:type="dxa"/>
            <w:vAlign w:val="center"/>
            <w:hideMark/>
          </w:tcPr>
          <w:p w14:paraId="5B536598" w14:textId="77777777" w:rsidR="001818B5" w:rsidRPr="00A63307" w:rsidRDefault="36975B71" w:rsidP="2F81D01A">
            <w:pPr>
              <w:spacing w:after="0" w:line="240" w:lineRule="auto"/>
              <w:jc w:val="center"/>
              <w:textAlignment w:val="baseline"/>
              <w:rPr>
                <w:rFonts w:asciiTheme="minorHAnsi" w:eastAsia="Times New Roman" w:hAnsiTheme="minorHAnsi" w:cstheme="minorHAnsi"/>
                <w:kern w:val="0"/>
                <w:sz w:val="22"/>
                <w:szCs w:val="22"/>
              </w:rPr>
            </w:pPr>
            <w:r w:rsidRPr="00A63307">
              <w:rPr>
                <w:rFonts w:asciiTheme="minorHAnsi" w:eastAsia="Times New Roman" w:hAnsiTheme="minorHAnsi" w:cstheme="minorHAnsi"/>
                <w:kern w:val="0"/>
                <w:sz w:val="22"/>
                <w:szCs w:val="22"/>
              </w:rPr>
              <w:t>22</w:t>
            </w:r>
          </w:p>
        </w:tc>
        <w:tc>
          <w:tcPr>
            <w:tcW w:w="960" w:type="dxa"/>
            <w:vAlign w:val="center"/>
            <w:hideMark/>
          </w:tcPr>
          <w:p w14:paraId="296D4DA4" w14:textId="77777777" w:rsidR="001818B5" w:rsidRPr="00A63307" w:rsidRDefault="762AEAEC" w:rsidP="2F81D01A">
            <w:pPr>
              <w:spacing w:after="0" w:line="240" w:lineRule="auto"/>
              <w:jc w:val="center"/>
              <w:textAlignment w:val="baseline"/>
              <w:rPr>
                <w:rFonts w:asciiTheme="minorHAnsi" w:eastAsia="Times New Roman" w:hAnsiTheme="minorHAnsi" w:cstheme="minorHAnsi"/>
                <w:kern w:val="0"/>
                <w:sz w:val="22"/>
                <w:szCs w:val="22"/>
              </w:rPr>
            </w:pPr>
            <w:r w:rsidRPr="00A63307">
              <w:rPr>
                <w:rFonts w:asciiTheme="minorHAnsi" w:eastAsia="Times New Roman" w:hAnsiTheme="minorHAnsi" w:cstheme="minorHAnsi"/>
                <w:kern w:val="0"/>
                <w:sz w:val="22"/>
                <w:szCs w:val="22"/>
              </w:rPr>
              <w:t>84</w:t>
            </w:r>
          </w:p>
        </w:tc>
        <w:tc>
          <w:tcPr>
            <w:tcW w:w="1170" w:type="dxa"/>
            <w:vAlign w:val="center"/>
            <w:hideMark/>
          </w:tcPr>
          <w:p w14:paraId="614842C0" w14:textId="77777777" w:rsidR="001818B5" w:rsidRPr="00A63307" w:rsidRDefault="7AE65023" w:rsidP="2F81D01A">
            <w:pPr>
              <w:spacing w:after="0" w:line="240" w:lineRule="auto"/>
              <w:jc w:val="left"/>
              <w:textAlignment w:val="baseline"/>
              <w:rPr>
                <w:rFonts w:asciiTheme="minorHAnsi" w:eastAsia="Times New Roman" w:hAnsiTheme="minorHAnsi" w:cstheme="minorHAnsi"/>
                <w:kern w:val="0"/>
                <w:sz w:val="22"/>
                <w:szCs w:val="22"/>
              </w:rPr>
            </w:pPr>
            <w:r w:rsidRPr="00A63307">
              <w:rPr>
                <w:rFonts w:asciiTheme="minorHAnsi" w:eastAsia="Times New Roman" w:hAnsiTheme="minorHAnsi" w:cstheme="minorHAnsi"/>
                <w:kern w:val="0"/>
                <w:sz w:val="22"/>
                <w:szCs w:val="22"/>
              </w:rPr>
              <w:t>32</w:t>
            </w:r>
          </w:p>
        </w:tc>
        <w:tc>
          <w:tcPr>
            <w:tcW w:w="1380" w:type="dxa"/>
            <w:vAlign w:val="center"/>
            <w:hideMark/>
          </w:tcPr>
          <w:p w14:paraId="2C35A61B" w14:textId="36CB7E0D" w:rsidR="001818B5" w:rsidRPr="00A63307" w:rsidRDefault="7D6562F4" w:rsidP="2F81D01A">
            <w:pPr>
              <w:spacing w:after="0" w:line="240" w:lineRule="auto"/>
              <w:jc w:val="center"/>
              <w:textAlignment w:val="baseline"/>
              <w:rPr>
                <w:rFonts w:asciiTheme="minorHAnsi" w:eastAsia="Times New Roman" w:hAnsiTheme="minorHAnsi" w:cstheme="minorHAnsi"/>
                <w:kern w:val="0"/>
                <w:sz w:val="22"/>
                <w:szCs w:val="22"/>
              </w:rPr>
            </w:pPr>
            <w:r w:rsidRPr="00A63307">
              <w:rPr>
                <w:rFonts w:asciiTheme="minorHAnsi" w:eastAsia="Times New Roman" w:hAnsiTheme="minorHAnsi" w:cstheme="minorHAnsi"/>
                <w:kern w:val="0"/>
                <w:sz w:val="22"/>
                <w:szCs w:val="22"/>
              </w:rPr>
              <w:t>1</w:t>
            </w:r>
            <w:r w:rsidR="7E3FA246" w:rsidRPr="00A63307">
              <w:rPr>
                <w:rFonts w:asciiTheme="minorHAnsi" w:eastAsia="Times New Roman" w:hAnsiTheme="minorHAnsi" w:cstheme="minorHAnsi"/>
                <w:kern w:val="0"/>
                <w:sz w:val="22"/>
                <w:szCs w:val="22"/>
              </w:rPr>
              <w:t>4</w:t>
            </w:r>
          </w:p>
        </w:tc>
        <w:tc>
          <w:tcPr>
            <w:tcW w:w="1230" w:type="dxa"/>
            <w:vAlign w:val="center"/>
            <w:hideMark/>
          </w:tcPr>
          <w:p w14:paraId="213211EF" w14:textId="164ED74D" w:rsidR="001818B5" w:rsidRPr="00A63307" w:rsidRDefault="32E7AAF5" w:rsidP="2F81D01A">
            <w:pPr>
              <w:spacing w:after="0" w:line="240" w:lineRule="auto"/>
              <w:jc w:val="center"/>
              <w:textAlignment w:val="baseline"/>
              <w:rPr>
                <w:rFonts w:asciiTheme="minorHAnsi" w:eastAsia="Times New Roman" w:hAnsiTheme="minorHAnsi" w:cstheme="minorHAnsi"/>
                <w:kern w:val="0"/>
                <w:sz w:val="22"/>
                <w:szCs w:val="22"/>
              </w:rPr>
            </w:pPr>
            <w:r w:rsidRPr="00A63307">
              <w:rPr>
                <w:rFonts w:asciiTheme="minorHAnsi" w:eastAsia="Times New Roman" w:hAnsiTheme="minorHAnsi" w:cstheme="minorHAnsi"/>
                <w:kern w:val="0"/>
                <w:sz w:val="22"/>
                <w:szCs w:val="22"/>
              </w:rPr>
              <w:t>2</w:t>
            </w:r>
            <w:r w:rsidR="7A481DB9" w:rsidRPr="00A63307">
              <w:rPr>
                <w:rFonts w:asciiTheme="minorHAnsi" w:eastAsia="Times New Roman" w:hAnsiTheme="minorHAnsi" w:cstheme="minorHAnsi"/>
                <w:kern w:val="0"/>
                <w:sz w:val="22"/>
                <w:szCs w:val="22"/>
              </w:rPr>
              <w:t>2</w:t>
            </w:r>
          </w:p>
        </w:tc>
      </w:tr>
    </w:tbl>
    <w:p w14:paraId="1E1DAF2D" w14:textId="3E8862DF" w:rsidR="001818B5" w:rsidRPr="003B34DF" w:rsidRDefault="3BDBAA50" w:rsidP="00B662D1">
      <w:pPr>
        <w:spacing w:before="240"/>
      </w:pPr>
      <w:r w:rsidRPr="2F81D01A">
        <w:t>Za období JARO 2024 bylo</w:t>
      </w:r>
      <w:r w:rsidR="7D6562F4" w:rsidRPr="2F81D01A">
        <w:t xml:space="preserve"> v aule školy slavnostn</w:t>
      </w:r>
      <w:r w:rsidR="29093E2D" w:rsidRPr="2F81D01A">
        <w:t xml:space="preserve">ě </w:t>
      </w:r>
      <w:r w:rsidR="7D6562F4" w:rsidRPr="2F81D01A">
        <w:t>předáno celkem 9</w:t>
      </w:r>
      <w:r w:rsidR="02710ED9" w:rsidRPr="2F81D01A">
        <w:t>1</w:t>
      </w:r>
      <w:r w:rsidR="7D6562F4" w:rsidRPr="2F81D01A">
        <w:t xml:space="preserve"> maturitních vysvědčení (</w:t>
      </w:r>
      <w:r w:rsidR="6A2ABF8C" w:rsidRPr="2F81D01A">
        <w:t>84</w:t>
      </w:r>
      <w:r w:rsidR="7D6562F4" w:rsidRPr="2F81D01A">
        <w:t xml:space="preserve"> </w:t>
      </w:r>
      <w:proofErr w:type="spellStart"/>
      <w:r w:rsidR="7D6562F4" w:rsidRPr="2F81D01A">
        <w:t>prvomaturantů</w:t>
      </w:r>
      <w:proofErr w:type="spellEnd"/>
      <w:r w:rsidR="7D6562F4" w:rsidRPr="2F81D01A">
        <w:t xml:space="preserve"> a </w:t>
      </w:r>
      <w:r w:rsidR="6AB327CA" w:rsidRPr="2F81D01A">
        <w:t>7</w:t>
      </w:r>
      <w:r w:rsidR="7D6562F4" w:rsidRPr="2F81D01A">
        <w:t xml:space="preserve"> opakující). </w:t>
      </w:r>
    </w:p>
    <w:p w14:paraId="76752DF3" w14:textId="369F79B9" w:rsidR="001818B5" w:rsidRPr="003B34DF" w:rsidRDefault="7D6562F4" w:rsidP="00A63307">
      <w:r w:rsidRPr="2F81D01A">
        <w:t>Přihlášku na maturitní období PODZIM 202</w:t>
      </w:r>
      <w:r w:rsidR="424D37BF" w:rsidRPr="2F81D01A">
        <w:t>4</w:t>
      </w:r>
      <w:r w:rsidRPr="2F81D01A">
        <w:t xml:space="preserve"> podalo </w:t>
      </w:r>
      <w:r w:rsidR="2E510738" w:rsidRPr="2F81D01A">
        <w:t>39</w:t>
      </w:r>
      <w:r w:rsidRPr="2F81D01A">
        <w:t xml:space="preserve"> žáků (náhradní a opravné zkoušky).</w:t>
      </w:r>
    </w:p>
    <w:p w14:paraId="4B924718" w14:textId="77777777" w:rsidR="003513C7" w:rsidRPr="003B34DF" w:rsidRDefault="003513C7" w:rsidP="003513C7">
      <w:pPr>
        <w:pStyle w:val="Nadpis3"/>
      </w:pPr>
      <w:bookmarkStart w:id="122" w:name="_Toc434234744"/>
      <w:bookmarkStart w:id="123" w:name="_Toc21476811"/>
      <w:bookmarkStart w:id="124" w:name="_Toc21477172"/>
      <w:bookmarkStart w:id="125" w:name="_Toc21478926"/>
      <w:bookmarkStart w:id="126" w:name="_Toc179162221"/>
      <w:bookmarkEnd w:id="64"/>
      <w:bookmarkEnd w:id="65"/>
      <w:bookmarkEnd w:id="66"/>
      <w:bookmarkEnd w:id="67"/>
      <w:r>
        <w:t>Závěrečné zkoušky</w:t>
      </w:r>
      <w:bookmarkEnd w:id="126"/>
    </w:p>
    <w:p w14:paraId="45BE51B7" w14:textId="77777777" w:rsidR="003513C7" w:rsidRPr="003B34DF" w:rsidRDefault="003513C7" w:rsidP="00A63307">
      <w:r>
        <w:t xml:space="preserve">Závěrečné zkoušky tříletých učebních oborů proběhly u všech oborů dle metodiky NÚV Praha jako Jednotného zadání ZZ (JZZZ) u oborů: </w:t>
      </w:r>
    </w:p>
    <w:p w14:paraId="3151A5D5" w14:textId="575505FA" w:rsidR="003513C7" w:rsidRPr="003B34DF" w:rsidRDefault="003513C7" w:rsidP="003513C7">
      <w:pPr>
        <w:rPr>
          <w:b/>
        </w:rPr>
      </w:pPr>
      <w:r w:rsidRPr="6100FD47">
        <w:rPr>
          <w:b/>
        </w:rPr>
        <w:t xml:space="preserve">Třída </w:t>
      </w:r>
      <w:r w:rsidRPr="6100FD47">
        <w:rPr>
          <w:b/>
          <w:bCs/>
        </w:rPr>
        <w:t>E</w:t>
      </w:r>
      <w:r w:rsidR="0E6DAB1E" w:rsidRPr="6100FD47">
        <w:rPr>
          <w:b/>
          <w:bCs/>
        </w:rPr>
        <w:t>SM</w:t>
      </w:r>
      <w:r w:rsidRPr="6100FD47">
        <w:rPr>
          <w:b/>
          <w:bCs/>
        </w:rPr>
        <w:t>3</w:t>
      </w:r>
      <w:r w:rsidRPr="6100FD47">
        <w:rPr>
          <w:b/>
        </w:rPr>
        <w:t>:</w:t>
      </w:r>
    </w:p>
    <w:p w14:paraId="2453B9BE" w14:textId="4611C116" w:rsidR="003513C7" w:rsidRPr="003B34DF" w:rsidRDefault="003513C7" w:rsidP="0065455E">
      <w:pPr>
        <w:pStyle w:val="Zkladntext"/>
        <w:widowControl w:val="0"/>
        <w:numPr>
          <w:ilvl w:val="0"/>
          <w:numId w:val="18"/>
        </w:numPr>
        <w:suppressAutoHyphens/>
        <w:jc w:val="left"/>
      </w:pPr>
      <w:r w:rsidRPr="6100FD47">
        <w:rPr>
          <w:b/>
        </w:rPr>
        <w:t>26-52-H/01 Elektromechanik pro zařízení</w:t>
      </w:r>
      <w:r w:rsidR="00622005" w:rsidRPr="6100FD47">
        <w:rPr>
          <w:b/>
        </w:rPr>
        <w:t xml:space="preserve"> a </w:t>
      </w:r>
      <w:r w:rsidRPr="6100FD47">
        <w:rPr>
          <w:b/>
        </w:rPr>
        <w:t>přístroje</w:t>
      </w:r>
      <w:r>
        <w:br/>
        <w:t>ŠVP: Elektromechanik pro zařízení</w:t>
      </w:r>
      <w:r w:rsidR="00622005">
        <w:t xml:space="preserve"> a </w:t>
      </w:r>
      <w:r w:rsidR="00F667BF">
        <w:t xml:space="preserve">přístroje </w:t>
      </w:r>
      <w:r w:rsidR="00C378C3">
        <w:t>– digitální</w:t>
      </w:r>
      <w:r>
        <w:t xml:space="preserve"> technika (EM)</w:t>
      </w:r>
    </w:p>
    <w:p w14:paraId="3B096DF0" w14:textId="77777777" w:rsidR="003513C7" w:rsidRPr="003B34DF" w:rsidRDefault="003513C7" w:rsidP="0065455E">
      <w:pPr>
        <w:pStyle w:val="Zkladntext"/>
        <w:widowControl w:val="0"/>
        <w:numPr>
          <w:ilvl w:val="0"/>
          <w:numId w:val="18"/>
        </w:numPr>
        <w:suppressAutoHyphens/>
        <w:jc w:val="left"/>
      </w:pPr>
      <w:r w:rsidRPr="6100FD47">
        <w:rPr>
          <w:b/>
        </w:rPr>
        <w:t>26-51-H/01 Elektrikář</w:t>
      </w:r>
      <w:r>
        <w:br/>
        <w:t>ŠVP: Elektrikář – programovatelné elektroinstalace (ER)</w:t>
      </w:r>
    </w:p>
    <w:p w14:paraId="017525F1" w14:textId="7AA60D21" w:rsidR="6712F5BB" w:rsidRPr="003B34DF" w:rsidRDefault="003513C7" w:rsidP="00AB7071">
      <w:pPr>
        <w:pStyle w:val="Zkladntext"/>
        <w:widowControl w:val="0"/>
        <w:numPr>
          <w:ilvl w:val="0"/>
          <w:numId w:val="18"/>
        </w:numPr>
        <w:jc w:val="left"/>
      </w:pPr>
      <w:r w:rsidRPr="00A63307">
        <w:rPr>
          <w:b/>
        </w:rPr>
        <w:t>23-51-H/01 Strojní mechanik</w:t>
      </w:r>
      <w:r w:rsidR="00A63307">
        <w:rPr>
          <w:b/>
        </w:rPr>
        <w:br/>
      </w:r>
      <w:r>
        <w:t>Strojní mechanik – opravy, montáže</w:t>
      </w:r>
      <w:r w:rsidR="00622005">
        <w:t xml:space="preserve"> a </w:t>
      </w:r>
      <w:r>
        <w:t>svařování (SM)</w:t>
      </w:r>
    </w:p>
    <w:p w14:paraId="0996A583" w14:textId="77777777" w:rsidR="003513C7" w:rsidRPr="003B34DF" w:rsidRDefault="003513C7" w:rsidP="003513C7">
      <w:pPr>
        <w:rPr>
          <w:b/>
        </w:rPr>
      </w:pPr>
      <w:r w:rsidRPr="6100FD47">
        <w:rPr>
          <w:b/>
        </w:rPr>
        <w:t>Třída zkráceného denního studia: ELZ1</w:t>
      </w:r>
    </w:p>
    <w:p w14:paraId="73585B44" w14:textId="77777777" w:rsidR="003513C7" w:rsidRPr="003B34DF" w:rsidRDefault="003513C7" w:rsidP="0065455E">
      <w:pPr>
        <w:pStyle w:val="Zkladntext"/>
        <w:widowControl w:val="0"/>
        <w:numPr>
          <w:ilvl w:val="0"/>
          <w:numId w:val="18"/>
        </w:numPr>
        <w:suppressAutoHyphens/>
        <w:jc w:val="left"/>
      </w:pPr>
      <w:r w:rsidRPr="6100FD47">
        <w:rPr>
          <w:b/>
        </w:rPr>
        <w:t>26-51-H/01 Elektrikář</w:t>
      </w:r>
      <w:r>
        <w:br/>
        <w:t xml:space="preserve">ŠVP: Elektrikář – programovatelné elektroinstalace </w:t>
      </w:r>
    </w:p>
    <w:p w14:paraId="1FB24740" w14:textId="77777777" w:rsidR="003513C7" w:rsidRPr="003B34DF" w:rsidRDefault="003513C7" w:rsidP="003513C7">
      <w:pPr>
        <w:rPr>
          <w:b/>
        </w:rPr>
      </w:pPr>
      <w:r w:rsidRPr="6100FD47">
        <w:rPr>
          <w:b/>
        </w:rPr>
        <w:t>Třídy zkráceného dálkového studia: EZDA, EZDB</w:t>
      </w:r>
    </w:p>
    <w:p w14:paraId="15642C5B" w14:textId="77777777" w:rsidR="003513C7" w:rsidRPr="003B34DF" w:rsidRDefault="003513C7" w:rsidP="0065455E">
      <w:pPr>
        <w:pStyle w:val="Zkladntext"/>
        <w:widowControl w:val="0"/>
        <w:numPr>
          <w:ilvl w:val="0"/>
          <w:numId w:val="18"/>
        </w:numPr>
        <w:suppressAutoHyphens/>
        <w:jc w:val="left"/>
      </w:pPr>
      <w:r w:rsidRPr="6100FD47">
        <w:rPr>
          <w:b/>
        </w:rPr>
        <w:t>26-51-H/01 Elektrikář</w:t>
      </w:r>
      <w:r>
        <w:br/>
        <w:t xml:space="preserve">ŠVP: Elektrikář – programovatelné elektroinstalace </w:t>
      </w:r>
    </w:p>
    <w:p w14:paraId="766F9577" w14:textId="0BC1E314" w:rsidR="003513C7" w:rsidRPr="003B34DF" w:rsidRDefault="49D89498" w:rsidP="003513C7">
      <w:pPr>
        <w:rPr>
          <w:b/>
        </w:rPr>
      </w:pPr>
      <w:r w:rsidRPr="6100FD47">
        <w:rPr>
          <w:b/>
          <w:bCs/>
        </w:rPr>
        <w:t xml:space="preserve">Obory </w:t>
      </w:r>
      <w:r w:rsidR="00A63307" w:rsidRPr="6100FD47">
        <w:rPr>
          <w:b/>
          <w:bCs/>
        </w:rPr>
        <w:t>vzdělávání L</w:t>
      </w:r>
      <w:r w:rsidR="62AEA8BA" w:rsidRPr="6100FD47">
        <w:rPr>
          <w:b/>
          <w:bCs/>
        </w:rPr>
        <w:t>0 a</w:t>
      </w:r>
      <w:r w:rsidR="00622005" w:rsidRPr="6100FD47">
        <w:rPr>
          <w:b/>
          <w:bCs/>
        </w:rPr>
        <w:t> </w:t>
      </w:r>
      <w:r w:rsidR="003513C7" w:rsidRPr="6100FD47">
        <w:rPr>
          <w:b/>
          <w:bCs/>
        </w:rPr>
        <w:t>H</w:t>
      </w:r>
    </w:p>
    <w:p w14:paraId="36207449" w14:textId="77777777" w:rsidR="003513C7" w:rsidRPr="003B34DF" w:rsidRDefault="003513C7" w:rsidP="00F667BF">
      <w:pPr>
        <w:pStyle w:val="Zkladntext"/>
        <w:keepNext/>
        <w:ind w:left="0"/>
        <w:jc w:val="left"/>
      </w:pPr>
      <w:r w:rsidRPr="6100FD47">
        <w:rPr>
          <w:b/>
        </w:rPr>
        <w:t>Třída MP3:</w:t>
      </w:r>
      <w:r>
        <w:tab/>
      </w:r>
    </w:p>
    <w:p w14:paraId="1619F541" w14:textId="72A9ABCB" w:rsidR="003513C7" w:rsidRPr="003B34DF" w:rsidRDefault="003513C7" w:rsidP="0065455E">
      <w:pPr>
        <w:pStyle w:val="Zkladntext"/>
        <w:numPr>
          <w:ilvl w:val="0"/>
          <w:numId w:val="18"/>
        </w:numPr>
        <w:jc w:val="left"/>
      </w:pPr>
      <w:r>
        <w:t xml:space="preserve">RVP: </w:t>
      </w:r>
      <w:r w:rsidRPr="6100FD47">
        <w:rPr>
          <w:b/>
        </w:rPr>
        <w:t>23-45-L/01 Mechanik seřizovač</w:t>
      </w:r>
      <w:r>
        <w:br/>
        <w:t>ZZ</w:t>
      </w:r>
      <w:r w:rsidR="00622005">
        <w:t xml:space="preserve"> v </w:t>
      </w:r>
      <w:r>
        <w:t>oboru: 23-56-H/01 Obráběč kovů (OK)</w:t>
      </w:r>
    </w:p>
    <w:p w14:paraId="7CE28531" w14:textId="77777777" w:rsidR="003513C7" w:rsidRPr="003B34DF" w:rsidRDefault="003513C7" w:rsidP="003513C7">
      <w:pPr>
        <w:pStyle w:val="Zkladntext"/>
        <w:ind w:left="0"/>
        <w:jc w:val="left"/>
      </w:pPr>
      <w:r w:rsidRPr="6100FD47">
        <w:rPr>
          <w:b/>
        </w:rPr>
        <w:t>Třída: ME3</w:t>
      </w:r>
      <w:r>
        <w:t>:</w:t>
      </w:r>
      <w:r>
        <w:tab/>
      </w:r>
    </w:p>
    <w:p w14:paraId="53AD019C" w14:textId="5D074C78" w:rsidR="698618FB" w:rsidRDefault="003513C7" w:rsidP="00A63307">
      <w:pPr>
        <w:pStyle w:val="Zkladntext"/>
        <w:numPr>
          <w:ilvl w:val="0"/>
          <w:numId w:val="18"/>
        </w:numPr>
        <w:jc w:val="left"/>
      </w:pPr>
      <w:r>
        <w:t xml:space="preserve">RVP: </w:t>
      </w:r>
      <w:r w:rsidRPr="00A63307">
        <w:rPr>
          <w:b/>
        </w:rPr>
        <w:t>26-41-L/01 Mechanik elektrotechnik</w:t>
      </w:r>
      <w:r w:rsidR="00A63307" w:rsidRPr="00A63307">
        <w:rPr>
          <w:b/>
        </w:rPr>
        <w:br/>
      </w:r>
      <w:r>
        <w:t>ZZ</w:t>
      </w:r>
      <w:r w:rsidR="00622005">
        <w:t xml:space="preserve"> v </w:t>
      </w:r>
      <w:r>
        <w:t>oboru: 26-52-H/01 Elektromechanik pro zařízení</w:t>
      </w:r>
      <w:r w:rsidR="00622005">
        <w:t xml:space="preserve"> a </w:t>
      </w:r>
      <w:r>
        <w:t>přístroje (EM)</w:t>
      </w:r>
      <w:r w:rsidR="00A63307">
        <w:br/>
      </w:r>
      <w:r w:rsidR="698618FB">
        <w:t>ZZ v oboru: 26-51-H/01 Elektrikář – programovatelné elektroinstalace (ER)</w:t>
      </w:r>
    </w:p>
    <w:p w14:paraId="0B4517C5" w14:textId="54A42A22" w:rsidR="58F8A540" w:rsidRDefault="58F8A540" w:rsidP="6100FD47">
      <w:pPr>
        <w:pStyle w:val="Zkladntext"/>
        <w:widowControl w:val="0"/>
        <w:ind w:left="0"/>
        <w:jc w:val="left"/>
      </w:pPr>
      <w:r>
        <w:t>Závěrečná zkouška se skládala ze tří částí – písemná, praktická a ústní část.</w:t>
      </w:r>
    </w:p>
    <w:p w14:paraId="2FF7A576" w14:textId="7BB6BE7E" w:rsidR="003513C7" w:rsidRPr="003B34DF" w:rsidRDefault="003513C7" w:rsidP="003513C7">
      <w:pPr>
        <w:rPr>
          <w:b/>
        </w:rPr>
      </w:pPr>
      <w:r w:rsidRPr="6100FD47">
        <w:rPr>
          <w:b/>
        </w:rPr>
        <w:lastRenderedPageBreak/>
        <w:t xml:space="preserve">K 30. 6. </w:t>
      </w:r>
      <w:r w:rsidRPr="6100FD47">
        <w:rPr>
          <w:b/>
          <w:bCs/>
        </w:rPr>
        <w:t>202</w:t>
      </w:r>
      <w:r w:rsidR="00553DB7" w:rsidRPr="6100FD47">
        <w:rPr>
          <w:b/>
          <w:bCs/>
        </w:rPr>
        <w:t>4</w:t>
      </w:r>
      <w:r w:rsidRPr="6100FD47">
        <w:rPr>
          <w:b/>
        </w:rPr>
        <w:t xml:space="preserve"> prospělo</w:t>
      </w:r>
      <w:r w:rsidR="00622005" w:rsidRPr="6100FD47">
        <w:rPr>
          <w:b/>
        </w:rPr>
        <w:t xml:space="preserve"> a </w:t>
      </w:r>
      <w:r w:rsidRPr="6100FD47">
        <w:rPr>
          <w:b/>
        </w:rPr>
        <w:t xml:space="preserve">získalo výuční list </w:t>
      </w:r>
      <w:r w:rsidR="0DECCE37" w:rsidRPr="6100FD47">
        <w:rPr>
          <w:b/>
          <w:bCs/>
        </w:rPr>
        <w:t>78</w:t>
      </w:r>
      <w:r w:rsidRPr="6100FD47">
        <w:rPr>
          <w:b/>
        </w:rPr>
        <w:t xml:space="preserve"> žáků.</w:t>
      </w:r>
    </w:p>
    <w:p w14:paraId="4A936DA4" w14:textId="295923D1" w:rsidR="003513C7" w:rsidRPr="003B34DF" w:rsidRDefault="003513C7" w:rsidP="003513C7">
      <w:pPr>
        <w:rPr>
          <w:b/>
        </w:rPr>
      </w:pPr>
      <w:r w:rsidRPr="6100FD47">
        <w:rPr>
          <w:b/>
        </w:rPr>
        <w:t xml:space="preserve">Neprospělo </w:t>
      </w:r>
      <w:r w:rsidR="502927C9" w:rsidRPr="6100FD47">
        <w:rPr>
          <w:b/>
          <w:bCs/>
        </w:rPr>
        <w:t>25</w:t>
      </w:r>
      <w:r w:rsidRPr="6100FD47">
        <w:rPr>
          <w:b/>
        </w:rPr>
        <w:t xml:space="preserve"> žáků, kteří mají možnost konat opravnou zkoušku</w:t>
      </w:r>
      <w:r w:rsidR="00622005" w:rsidRPr="6100FD47">
        <w:rPr>
          <w:b/>
        </w:rPr>
        <w:t xml:space="preserve"> v </w:t>
      </w:r>
      <w:r w:rsidRPr="6100FD47">
        <w:rPr>
          <w:b/>
        </w:rPr>
        <w:t xml:space="preserve">září </w:t>
      </w:r>
      <w:r w:rsidRPr="6100FD47">
        <w:rPr>
          <w:b/>
          <w:bCs/>
        </w:rPr>
        <w:t>202</w:t>
      </w:r>
      <w:r w:rsidR="22568BE1" w:rsidRPr="6100FD47">
        <w:rPr>
          <w:b/>
          <w:bCs/>
        </w:rPr>
        <w:t>4</w:t>
      </w:r>
      <w:r w:rsidRPr="6100FD47">
        <w:rPr>
          <w:b/>
        </w:rPr>
        <w:t>.</w:t>
      </w:r>
    </w:p>
    <w:p w14:paraId="14E21B40" w14:textId="7578FDEF" w:rsidR="003513C7" w:rsidRPr="003B34DF" w:rsidRDefault="003513C7" w:rsidP="00A63307">
      <w:r>
        <w:t>Také</w:t>
      </w:r>
      <w:r w:rsidR="00622005">
        <w:t xml:space="preserve"> v </w:t>
      </w:r>
      <w:r>
        <w:t>letošním roce byl jmenován k závěrečným zkouškám zástupce Hospodářské komory, který sledoval zkoušky</w:t>
      </w:r>
      <w:r w:rsidR="00622005">
        <w:t xml:space="preserve"> z </w:t>
      </w:r>
      <w:r>
        <w:t>pohledu naplnění požadovaných kompetencí zaměstnavatelů.</w:t>
      </w:r>
    </w:p>
    <w:p w14:paraId="413C2497" w14:textId="1E9D67DB" w:rsidR="003513C7" w:rsidRPr="003B34DF" w:rsidRDefault="003513C7" w:rsidP="003513C7">
      <w:pPr>
        <w:rPr>
          <w:b/>
        </w:rPr>
      </w:pPr>
      <w:r w:rsidRPr="6100FD47">
        <w:rPr>
          <w:b/>
        </w:rPr>
        <w:t xml:space="preserve">Vyhodnocení ZZ - 1. termín: červen </w:t>
      </w:r>
      <w:r w:rsidRPr="6100FD47">
        <w:rPr>
          <w:b/>
          <w:bCs/>
        </w:rPr>
        <w:t>202</w:t>
      </w:r>
      <w:r w:rsidR="5116B9E6" w:rsidRPr="6100FD47">
        <w:rPr>
          <w:b/>
          <w:bCs/>
        </w:rPr>
        <w:t>4</w:t>
      </w:r>
    </w:p>
    <w:tbl>
      <w:tblPr>
        <w:tblW w:w="768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9"/>
        <w:gridCol w:w="851"/>
        <w:gridCol w:w="708"/>
        <w:gridCol w:w="993"/>
        <w:gridCol w:w="1134"/>
        <w:gridCol w:w="992"/>
        <w:gridCol w:w="850"/>
        <w:gridCol w:w="1443"/>
      </w:tblGrid>
      <w:tr w:rsidR="00F523F5" w:rsidRPr="00A63307" w14:paraId="57BA256E" w14:textId="77777777" w:rsidTr="00F523F5">
        <w:trPr>
          <w:cantSplit/>
          <w:trHeight w:val="1004"/>
        </w:trPr>
        <w:tc>
          <w:tcPr>
            <w:tcW w:w="709" w:type="dxa"/>
            <w:shd w:val="clear" w:color="auto" w:fill="D9E2F3" w:themeFill="accent1" w:themeFillTint="33"/>
            <w:vAlign w:val="center"/>
            <w:hideMark/>
          </w:tcPr>
          <w:p w14:paraId="3B54937E" w14:textId="77777777" w:rsidR="003513C7" w:rsidRPr="00A63307" w:rsidRDefault="003513C7" w:rsidP="00A63307">
            <w:pPr>
              <w:spacing w:after="0" w:line="240" w:lineRule="auto"/>
              <w:jc w:val="center"/>
              <w:rPr>
                <w:rFonts w:asciiTheme="minorHAnsi" w:eastAsia="Times New Roman" w:hAnsiTheme="minorHAnsi" w:cstheme="minorHAnsi"/>
                <w:b/>
                <w:bCs/>
                <w:color w:val="000000"/>
                <w:kern w:val="0"/>
                <w:sz w:val="22"/>
                <w:szCs w:val="22"/>
              </w:rPr>
            </w:pPr>
            <w:r w:rsidRPr="00A63307">
              <w:rPr>
                <w:rFonts w:asciiTheme="minorHAnsi" w:eastAsia="Times New Roman" w:hAnsiTheme="minorHAnsi" w:cstheme="minorHAnsi"/>
                <w:b/>
                <w:bCs/>
                <w:color w:val="000000"/>
                <w:kern w:val="0"/>
                <w:sz w:val="22"/>
                <w:szCs w:val="22"/>
              </w:rPr>
              <w:t>Třídy</w:t>
            </w:r>
          </w:p>
        </w:tc>
        <w:tc>
          <w:tcPr>
            <w:tcW w:w="851" w:type="dxa"/>
            <w:shd w:val="clear" w:color="auto" w:fill="D9E2F3" w:themeFill="accent1" w:themeFillTint="33"/>
            <w:vAlign w:val="center"/>
            <w:hideMark/>
          </w:tcPr>
          <w:p w14:paraId="36AB0C0F" w14:textId="77777777" w:rsidR="003513C7" w:rsidRPr="00A63307" w:rsidRDefault="003513C7" w:rsidP="00A63307">
            <w:pPr>
              <w:spacing w:after="0" w:line="240" w:lineRule="auto"/>
              <w:jc w:val="center"/>
              <w:rPr>
                <w:rFonts w:asciiTheme="minorHAnsi" w:eastAsia="Times New Roman" w:hAnsiTheme="minorHAnsi" w:cstheme="minorHAnsi"/>
                <w:b/>
                <w:bCs/>
                <w:color w:val="000000"/>
                <w:kern w:val="0"/>
                <w:sz w:val="22"/>
                <w:szCs w:val="22"/>
              </w:rPr>
            </w:pPr>
            <w:r w:rsidRPr="00A63307">
              <w:rPr>
                <w:rFonts w:asciiTheme="minorHAnsi" w:eastAsia="Times New Roman" w:hAnsiTheme="minorHAnsi" w:cstheme="minorHAnsi"/>
                <w:b/>
                <w:bCs/>
                <w:color w:val="000000"/>
                <w:kern w:val="0"/>
                <w:sz w:val="22"/>
                <w:szCs w:val="22"/>
              </w:rPr>
              <w:t>Obor</w:t>
            </w:r>
          </w:p>
        </w:tc>
        <w:tc>
          <w:tcPr>
            <w:tcW w:w="708" w:type="dxa"/>
            <w:shd w:val="clear" w:color="auto" w:fill="D9E2F3" w:themeFill="accent1" w:themeFillTint="33"/>
            <w:vAlign w:val="center"/>
            <w:hideMark/>
          </w:tcPr>
          <w:p w14:paraId="5AFA79A2" w14:textId="77777777" w:rsidR="003513C7" w:rsidRPr="00A63307" w:rsidRDefault="003513C7" w:rsidP="00A63307">
            <w:pPr>
              <w:spacing w:after="0" w:line="240" w:lineRule="auto"/>
              <w:jc w:val="center"/>
              <w:rPr>
                <w:rFonts w:asciiTheme="minorHAnsi" w:eastAsia="Times New Roman" w:hAnsiTheme="minorHAnsi" w:cstheme="minorHAnsi"/>
                <w:b/>
                <w:bCs/>
                <w:color w:val="000000"/>
                <w:kern w:val="0"/>
                <w:sz w:val="22"/>
                <w:szCs w:val="22"/>
              </w:rPr>
            </w:pPr>
            <w:r w:rsidRPr="00A63307">
              <w:rPr>
                <w:rFonts w:asciiTheme="minorHAnsi" w:eastAsia="Times New Roman" w:hAnsiTheme="minorHAnsi" w:cstheme="minorHAnsi"/>
                <w:b/>
                <w:bCs/>
                <w:color w:val="000000"/>
                <w:kern w:val="0"/>
                <w:sz w:val="22"/>
                <w:szCs w:val="22"/>
              </w:rPr>
              <w:t>Počet žáků</w:t>
            </w:r>
          </w:p>
        </w:tc>
        <w:tc>
          <w:tcPr>
            <w:tcW w:w="993" w:type="dxa"/>
            <w:shd w:val="clear" w:color="auto" w:fill="D9E2F3" w:themeFill="accent1" w:themeFillTint="33"/>
            <w:vAlign w:val="center"/>
            <w:hideMark/>
          </w:tcPr>
          <w:p w14:paraId="5619220D" w14:textId="77777777" w:rsidR="003513C7" w:rsidRPr="00A63307" w:rsidRDefault="003513C7" w:rsidP="00A63307">
            <w:pPr>
              <w:spacing w:after="0" w:line="240" w:lineRule="auto"/>
              <w:jc w:val="center"/>
              <w:rPr>
                <w:rFonts w:asciiTheme="minorHAnsi" w:eastAsia="Times New Roman" w:hAnsiTheme="minorHAnsi" w:cstheme="minorHAnsi"/>
                <w:b/>
                <w:bCs/>
                <w:color w:val="000000"/>
                <w:kern w:val="0"/>
                <w:sz w:val="22"/>
                <w:szCs w:val="22"/>
              </w:rPr>
            </w:pPr>
            <w:r w:rsidRPr="00A63307">
              <w:rPr>
                <w:rFonts w:asciiTheme="minorHAnsi" w:eastAsia="Times New Roman" w:hAnsiTheme="minorHAnsi" w:cstheme="minorHAnsi"/>
                <w:b/>
                <w:bCs/>
                <w:color w:val="000000"/>
                <w:kern w:val="0"/>
                <w:sz w:val="22"/>
                <w:szCs w:val="22"/>
              </w:rPr>
              <w:t>Žáci, kteří konali ZZ</w:t>
            </w:r>
          </w:p>
        </w:tc>
        <w:tc>
          <w:tcPr>
            <w:tcW w:w="1134" w:type="dxa"/>
            <w:shd w:val="clear" w:color="auto" w:fill="D9E2F3" w:themeFill="accent1" w:themeFillTint="33"/>
            <w:vAlign w:val="center"/>
            <w:hideMark/>
          </w:tcPr>
          <w:p w14:paraId="1D3C43A3" w14:textId="1D0639F1" w:rsidR="003513C7" w:rsidRPr="00A63307" w:rsidRDefault="003513C7" w:rsidP="00A63307">
            <w:pPr>
              <w:spacing w:after="0" w:line="240" w:lineRule="auto"/>
              <w:jc w:val="center"/>
              <w:rPr>
                <w:rFonts w:asciiTheme="minorHAnsi" w:eastAsia="Times New Roman" w:hAnsiTheme="minorHAnsi" w:cstheme="minorHAnsi"/>
                <w:b/>
                <w:bCs/>
                <w:color w:val="000000"/>
                <w:kern w:val="0"/>
                <w:sz w:val="22"/>
                <w:szCs w:val="22"/>
              </w:rPr>
            </w:pPr>
            <w:r w:rsidRPr="00A63307">
              <w:rPr>
                <w:rFonts w:asciiTheme="minorHAnsi" w:eastAsia="Times New Roman" w:hAnsiTheme="minorHAnsi" w:cstheme="minorHAnsi"/>
                <w:b/>
                <w:bCs/>
                <w:color w:val="000000"/>
                <w:kern w:val="0"/>
                <w:sz w:val="22"/>
                <w:szCs w:val="22"/>
              </w:rPr>
              <w:t>Prospělo</w:t>
            </w:r>
            <w:r w:rsidR="00622005" w:rsidRPr="00A63307">
              <w:rPr>
                <w:rFonts w:asciiTheme="minorHAnsi" w:eastAsia="Times New Roman" w:hAnsiTheme="minorHAnsi" w:cstheme="minorHAnsi"/>
                <w:b/>
                <w:bCs/>
                <w:color w:val="000000"/>
                <w:kern w:val="0"/>
                <w:sz w:val="22"/>
                <w:szCs w:val="22"/>
              </w:rPr>
              <w:t xml:space="preserve"> s </w:t>
            </w:r>
            <w:proofErr w:type="spellStart"/>
            <w:r w:rsidRPr="00A63307">
              <w:rPr>
                <w:rFonts w:asciiTheme="minorHAnsi" w:eastAsia="Times New Roman" w:hAnsiTheme="minorHAnsi" w:cstheme="minorHAnsi"/>
                <w:b/>
                <w:bCs/>
                <w:color w:val="000000"/>
                <w:kern w:val="0"/>
                <w:sz w:val="22"/>
                <w:szCs w:val="22"/>
              </w:rPr>
              <w:t>vyznam</w:t>
            </w:r>
            <w:proofErr w:type="spellEnd"/>
            <w:r w:rsidRPr="00A63307">
              <w:rPr>
                <w:rFonts w:asciiTheme="minorHAnsi" w:eastAsia="Times New Roman" w:hAnsiTheme="minorHAnsi" w:cstheme="minorHAnsi"/>
                <w:b/>
                <w:bCs/>
                <w:color w:val="000000"/>
                <w:kern w:val="0"/>
                <w:sz w:val="22"/>
                <w:szCs w:val="22"/>
              </w:rPr>
              <w:t>.</w:t>
            </w:r>
          </w:p>
        </w:tc>
        <w:tc>
          <w:tcPr>
            <w:tcW w:w="992" w:type="dxa"/>
            <w:shd w:val="clear" w:color="auto" w:fill="D9E2F3" w:themeFill="accent1" w:themeFillTint="33"/>
            <w:vAlign w:val="center"/>
            <w:hideMark/>
          </w:tcPr>
          <w:p w14:paraId="2BFB81CF" w14:textId="77777777" w:rsidR="003513C7" w:rsidRPr="00A63307" w:rsidRDefault="003513C7" w:rsidP="00A63307">
            <w:pPr>
              <w:spacing w:after="0" w:line="240" w:lineRule="auto"/>
              <w:jc w:val="center"/>
              <w:rPr>
                <w:rFonts w:asciiTheme="minorHAnsi" w:eastAsia="Times New Roman" w:hAnsiTheme="minorHAnsi" w:cstheme="minorHAnsi"/>
                <w:b/>
                <w:bCs/>
                <w:color w:val="000000"/>
                <w:kern w:val="0"/>
                <w:sz w:val="22"/>
                <w:szCs w:val="22"/>
              </w:rPr>
            </w:pPr>
            <w:r w:rsidRPr="00A63307">
              <w:rPr>
                <w:rFonts w:asciiTheme="minorHAnsi" w:eastAsia="Times New Roman" w:hAnsiTheme="minorHAnsi" w:cstheme="minorHAnsi"/>
                <w:b/>
                <w:bCs/>
                <w:color w:val="000000"/>
                <w:kern w:val="0"/>
                <w:sz w:val="22"/>
                <w:szCs w:val="22"/>
              </w:rPr>
              <w:t>Prospělo</w:t>
            </w:r>
          </w:p>
        </w:tc>
        <w:tc>
          <w:tcPr>
            <w:tcW w:w="850" w:type="dxa"/>
            <w:shd w:val="clear" w:color="auto" w:fill="D9E2F3" w:themeFill="accent1" w:themeFillTint="33"/>
            <w:vAlign w:val="center"/>
            <w:hideMark/>
          </w:tcPr>
          <w:p w14:paraId="6AAFA183" w14:textId="77777777" w:rsidR="003513C7" w:rsidRPr="00A63307" w:rsidRDefault="003513C7" w:rsidP="00A63307">
            <w:pPr>
              <w:spacing w:after="0" w:line="240" w:lineRule="auto"/>
              <w:jc w:val="center"/>
              <w:rPr>
                <w:rFonts w:asciiTheme="minorHAnsi" w:eastAsia="Times New Roman" w:hAnsiTheme="minorHAnsi" w:cstheme="minorHAnsi"/>
                <w:b/>
                <w:bCs/>
                <w:color w:val="000000"/>
                <w:kern w:val="0"/>
                <w:sz w:val="22"/>
                <w:szCs w:val="22"/>
              </w:rPr>
            </w:pPr>
            <w:r w:rsidRPr="00A63307">
              <w:rPr>
                <w:rFonts w:asciiTheme="minorHAnsi" w:eastAsia="Times New Roman" w:hAnsiTheme="minorHAnsi" w:cstheme="minorHAnsi"/>
                <w:b/>
                <w:bCs/>
                <w:color w:val="000000"/>
                <w:kern w:val="0"/>
                <w:sz w:val="22"/>
                <w:szCs w:val="22"/>
              </w:rPr>
              <w:t>Neprospělo</w:t>
            </w:r>
          </w:p>
        </w:tc>
        <w:tc>
          <w:tcPr>
            <w:tcW w:w="1443" w:type="dxa"/>
            <w:shd w:val="clear" w:color="auto" w:fill="D9E2F3" w:themeFill="accent1" w:themeFillTint="33"/>
            <w:vAlign w:val="center"/>
            <w:hideMark/>
          </w:tcPr>
          <w:p w14:paraId="6ED40B15" w14:textId="77777777" w:rsidR="003513C7" w:rsidRPr="00A63307" w:rsidRDefault="003513C7" w:rsidP="00A63307">
            <w:pPr>
              <w:spacing w:after="0" w:line="240" w:lineRule="auto"/>
              <w:jc w:val="center"/>
              <w:rPr>
                <w:rFonts w:asciiTheme="minorHAnsi" w:eastAsia="Times New Roman" w:hAnsiTheme="minorHAnsi" w:cstheme="minorHAnsi"/>
                <w:b/>
                <w:bCs/>
                <w:color w:val="000000"/>
                <w:kern w:val="0"/>
                <w:sz w:val="22"/>
                <w:szCs w:val="22"/>
              </w:rPr>
            </w:pPr>
            <w:r w:rsidRPr="00A63307">
              <w:rPr>
                <w:rFonts w:asciiTheme="minorHAnsi" w:eastAsia="Times New Roman" w:hAnsiTheme="minorHAnsi" w:cstheme="minorHAnsi"/>
                <w:b/>
                <w:bCs/>
                <w:color w:val="000000"/>
                <w:kern w:val="0"/>
                <w:sz w:val="22"/>
                <w:szCs w:val="22"/>
              </w:rPr>
              <w:t>Povoleno opakování zkoušky</w:t>
            </w:r>
          </w:p>
        </w:tc>
      </w:tr>
      <w:tr w:rsidR="003513C7" w:rsidRPr="00A63307" w14:paraId="1BB5AFB2" w14:textId="77777777" w:rsidTr="00F523F5">
        <w:trPr>
          <w:trHeight w:val="636"/>
        </w:trPr>
        <w:tc>
          <w:tcPr>
            <w:tcW w:w="709" w:type="dxa"/>
            <w:shd w:val="clear" w:color="auto" w:fill="auto"/>
            <w:vAlign w:val="center"/>
            <w:hideMark/>
          </w:tcPr>
          <w:p w14:paraId="71A29640" w14:textId="49081A81" w:rsidR="003513C7" w:rsidRPr="00A63307" w:rsidRDefault="003513C7"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E</w:t>
            </w:r>
            <w:r w:rsidR="3FA86BCF" w:rsidRPr="00A63307">
              <w:rPr>
                <w:rFonts w:asciiTheme="minorHAnsi" w:eastAsia="Times New Roman" w:hAnsiTheme="minorHAnsi" w:cstheme="minorHAnsi"/>
                <w:color w:val="000000"/>
                <w:kern w:val="0"/>
                <w:sz w:val="22"/>
                <w:szCs w:val="22"/>
              </w:rPr>
              <w:t>SM</w:t>
            </w:r>
            <w:r w:rsidRPr="00A63307">
              <w:rPr>
                <w:rFonts w:asciiTheme="minorHAnsi" w:eastAsia="Times New Roman" w:hAnsiTheme="minorHAnsi" w:cstheme="minorHAnsi"/>
                <w:color w:val="000000"/>
                <w:kern w:val="0"/>
                <w:sz w:val="22"/>
                <w:szCs w:val="22"/>
              </w:rPr>
              <w:t>3</w:t>
            </w:r>
          </w:p>
        </w:tc>
        <w:tc>
          <w:tcPr>
            <w:tcW w:w="851" w:type="dxa"/>
            <w:shd w:val="clear" w:color="auto" w:fill="auto"/>
            <w:vAlign w:val="center"/>
            <w:hideMark/>
          </w:tcPr>
          <w:p w14:paraId="6E74CBD9" w14:textId="1D68FD41" w:rsidR="003513C7" w:rsidRPr="00A63307" w:rsidRDefault="003513C7" w:rsidP="6100FD47">
            <w:pPr>
              <w:spacing w:after="0" w:line="240" w:lineRule="auto"/>
              <w:jc w:val="center"/>
              <w:rPr>
                <w:rFonts w:asciiTheme="minorHAnsi" w:eastAsia="Times New Roman" w:hAnsiTheme="minorHAnsi" w:cstheme="minorHAnsi"/>
                <w:color w:val="000000" w:themeColor="text1"/>
                <w:sz w:val="22"/>
                <w:szCs w:val="22"/>
              </w:rPr>
            </w:pPr>
            <w:r w:rsidRPr="00A63307">
              <w:rPr>
                <w:rFonts w:asciiTheme="minorHAnsi" w:eastAsia="Times New Roman" w:hAnsiTheme="minorHAnsi" w:cstheme="minorHAnsi"/>
                <w:color w:val="000000"/>
                <w:kern w:val="0"/>
                <w:sz w:val="22"/>
                <w:szCs w:val="22"/>
              </w:rPr>
              <w:t>EM, ER</w:t>
            </w:r>
            <w:r w:rsidR="29032365" w:rsidRPr="00A63307">
              <w:rPr>
                <w:rFonts w:asciiTheme="minorHAnsi" w:eastAsia="Times New Roman" w:hAnsiTheme="minorHAnsi" w:cstheme="minorHAnsi"/>
                <w:color w:val="000000"/>
                <w:kern w:val="0"/>
                <w:sz w:val="22"/>
                <w:szCs w:val="22"/>
              </w:rPr>
              <w:t>,</w:t>
            </w:r>
          </w:p>
          <w:p w14:paraId="056B0892" w14:textId="423B3BD0" w:rsidR="003513C7" w:rsidRPr="00A63307" w:rsidRDefault="29032365"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themeColor="text1"/>
                <w:sz w:val="22"/>
                <w:szCs w:val="22"/>
              </w:rPr>
              <w:t>SM</w:t>
            </w:r>
          </w:p>
        </w:tc>
        <w:tc>
          <w:tcPr>
            <w:tcW w:w="708" w:type="dxa"/>
            <w:shd w:val="clear" w:color="auto" w:fill="auto"/>
            <w:vAlign w:val="center"/>
            <w:hideMark/>
          </w:tcPr>
          <w:p w14:paraId="76346B21" w14:textId="5E90C185" w:rsidR="003513C7" w:rsidRPr="00A63307" w:rsidRDefault="003513C7"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2</w:t>
            </w:r>
            <w:r w:rsidR="61C7F169" w:rsidRPr="00A63307">
              <w:rPr>
                <w:rFonts w:asciiTheme="minorHAnsi" w:eastAsia="Times New Roman" w:hAnsiTheme="minorHAnsi" w:cstheme="minorHAnsi"/>
                <w:color w:val="000000"/>
                <w:kern w:val="0"/>
                <w:sz w:val="22"/>
                <w:szCs w:val="22"/>
              </w:rPr>
              <w:t>0</w:t>
            </w:r>
          </w:p>
        </w:tc>
        <w:tc>
          <w:tcPr>
            <w:tcW w:w="993" w:type="dxa"/>
            <w:shd w:val="clear" w:color="auto" w:fill="auto"/>
            <w:vAlign w:val="center"/>
            <w:hideMark/>
          </w:tcPr>
          <w:p w14:paraId="53FEC3A1" w14:textId="49B6FCC5" w:rsidR="003513C7" w:rsidRPr="00A63307" w:rsidRDefault="20F1AE79"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1</w:t>
            </w:r>
            <w:r w:rsidR="1BA132B5" w:rsidRPr="00A63307">
              <w:rPr>
                <w:rFonts w:asciiTheme="minorHAnsi" w:eastAsia="Times New Roman" w:hAnsiTheme="minorHAnsi" w:cstheme="minorHAnsi"/>
                <w:color w:val="000000"/>
                <w:kern w:val="0"/>
                <w:sz w:val="22"/>
                <w:szCs w:val="22"/>
              </w:rPr>
              <w:t>8</w:t>
            </w:r>
          </w:p>
        </w:tc>
        <w:tc>
          <w:tcPr>
            <w:tcW w:w="1134" w:type="dxa"/>
            <w:shd w:val="clear" w:color="auto" w:fill="auto"/>
            <w:vAlign w:val="center"/>
            <w:hideMark/>
          </w:tcPr>
          <w:p w14:paraId="6FA3CE07" w14:textId="1A8F9DDA" w:rsidR="003513C7" w:rsidRPr="00A63307" w:rsidRDefault="772E9253"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0</w:t>
            </w:r>
          </w:p>
        </w:tc>
        <w:tc>
          <w:tcPr>
            <w:tcW w:w="992" w:type="dxa"/>
            <w:shd w:val="clear" w:color="auto" w:fill="auto"/>
            <w:vAlign w:val="center"/>
            <w:hideMark/>
          </w:tcPr>
          <w:p w14:paraId="7A23DAE0" w14:textId="3FA3F21B" w:rsidR="003513C7" w:rsidRPr="00A63307" w:rsidRDefault="772E9253" w:rsidP="00393DE1">
            <w:pPr>
              <w:spacing w:after="0" w:line="240" w:lineRule="auto"/>
              <w:jc w:val="center"/>
              <w:rPr>
                <w:rFonts w:asciiTheme="minorHAnsi" w:eastAsia="Times New Roman" w:hAnsiTheme="minorHAnsi" w:cstheme="minorHAnsi"/>
                <w:color w:val="000000" w:themeColor="text1"/>
                <w:sz w:val="22"/>
                <w:szCs w:val="22"/>
              </w:rPr>
            </w:pPr>
            <w:r w:rsidRPr="00A63307">
              <w:rPr>
                <w:rFonts w:asciiTheme="minorHAnsi" w:eastAsia="Times New Roman" w:hAnsiTheme="minorHAnsi" w:cstheme="minorHAnsi"/>
                <w:color w:val="000000" w:themeColor="text1"/>
                <w:sz w:val="22"/>
                <w:szCs w:val="22"/>
              </w:rPr>
              <w:t>12</w:t>
            </w:r>
          </w:p>
        </w:tc>
        <w:tc>
          <w:tcPr>
            <w:tcW w:w="850" w:type="dxa"/>
            <w:shd w:val="clear" w:color="auto" w:fill="auto"/>
            <w:vAlign w:val="center"/>
            <w:hideMark/>
          </w:tcPr>
          <w:p w14:paraId="4C90B8CA" w14:textId="42FEF556" w:rsidR="003513C7" w:rsidRPr="00A63307" w:rsidRDefault="001C539F"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6</w:t>
            </w:r>
          </w:p>
        </w:tc>
        <w:tc>
          <w:tcPr>
            <w:tcW w:w="1443" w:type="dxa"/>
            <w:shd w:val="clear" w:color="auto" w:fill="auto"/>
            <w:vAlign w:val="center"/>
            <w:hideMark/>
          </w:tcPr>
          <w:p w14:paraId="670DE922" w14:textId="750E6AEC" w:rsidR="003513C7" w:rsidRPr="00A63307" w:rsidRDefault="00D91EED"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6</w:t>
            </w:r>
          </w:p>
        </w:tc>
      </w:tr>
      <w:tr w:rsidR="003513C7" w:rsidRPr="00A63307" w14:paraId="23F8ADAF" w14:textId="77777777" w:rsidTr="00F523F5">
        <w:trPr>
          <w:trHeight w:val="324"/>
        </w:trPr>
        <w:tc>
          <w:tcPr>
            <w:tcW w:w="709" w:type="dxa"/>
            <w:shd w:val="clear" w:color="auto" w:fill="auto"/>
            <w:vAlign w:val="center"/>
            <w:hideMark/>
          </w:tcPr>
          <w:p w14:paraId="775641AE" w14:textId="77777777" w:rsidR="003513C7" w:rsidRPr="00A63307" w:rsidRDefault="003513C7"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ELZ1</w:t>
            </w:r>
          </w:p>
        </w:tc>
        <w:tc>
          <w:tcPr>
            <w:tcW w:w="851" w:type="dxa"/>
            <w:shd w:val="clear" w:color="auto" w:fill="auto"/>
            <w:vAlign w:val="center"/>
            <w:hideMark/>
          </w:tcPr>
          <w:p w14:paraId="4322B2F6" w14:textId="77777777" w:rsidR="003513C7" w:rsidRPr="00A63307" w:rsidRDefault="003513C7"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ER</w:t>
            </w:r>
          </w:p>
        </w:tc>
        <w:tc>
          <w:tcPr>
            <w:tcW w:w="708" w:type="dxa"/>
            <w:shd w:val="clear" w:color="auto" w:fill="auto"/>
            <w:vAlign w:val="center"/>
            <w:hideMark/>
          </w:tcPr>
          <w:p w14:paraId="25385FDC" w14:textId="209D4A86" w:rsidR="003513C7" w:rsidRPr="00A63307" w:rsidRDefault="2456F46B"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9</w:t>
            </w:r>
          </w:p>
        </w:tc>
        <w:tc>
          <w:tcPr>
            <w:tcW w:w="993" w:type="dxa"/>
            <w:shd w:val="clear" w:color="auto" w:fill="auto"/>
            <w:vAlign w:val="center"/>
            <w:hideMark/>
          </w:tcPr>
          <w:p w14:paraId="7EC24240" w14:textId="299CDDE8" w:rsidR="003513C7" w:rsidRPr="00A63307" w:rsidRDefault="2456F46B"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8</w:t>
            </w:r>
          </w:p>
        </w:tc>
        <w:tc>
          <w:tcPr>
            <w:tcW w:w="1134" w:type="dxa"/>
            <w:shd w:val="clear" w:color="auto" w:fill="auto"/>
            <w:vAlign w:val="center"/>
            <w:hideMark/>
          </w:tcPr>
          <w:p w14:paraId="7D748E74" w14:textId="77777777" w:rsidR="003513C7" w:rsidRPr="00A63307" w:rsidRDefault="2456F46B"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1</w:t>
            </w:r>
          </w:p>
        </w:tc>
        <w:tc>
          <w:tcPr>
            <w:tcW w:w="992" w:type="dxa"/>
            <w:shd w:val="clear" w:color="auto" w:fill="auto"/>
            <w:vAlign w:val="center"/>
            <w:hideMark/>
          </w:tcPr>
          <w:p w14:paraId="7B89E60F" w14:textId="3C643E4D" w:rsidR="003513C7" w:rsidRPr="00A63307" w:rsidRDefault="2456F46B"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7</w:t>
            </w:r>
          </w:p>
        </w:tc>
        <w:tc>
          <w:tcPr>
            <w:tcW w:w="850" w:type="dxa"/>
            <w:shd w:val="clear" w:color="auto" w:fill="auto"/>
            <w:vAlign w:val="center"/>
            <w:hideMark/>
          </w:tcPr>
          <w:p w14:paraId="744BB945" w14:textId="413D1656" w:rsidR="003513C7" w:rsidRPr="00A63307" w:rsidRDefault="2456F46B"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0</w:t>
            </w:r>
          </w:p>
        </w:tc>
        <w:tc>
          <w:tcPr>
            <w:tcW w:w="1443" w:type="dxa"/>
            <w:shd w:val="clear" w:color="auto" w:fill="auto"/>
            <w:vAlign w:val="center"/>
            <w:hideMark/>
          </w:tcPr>
          <w:p w14:paraId="180F7498" w14:textId="77777777" w:rsidR="003513C7" w:rsidRPr="00A63307" w:rsidRDefault="2456F46B"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0</w:t>
            </w:r>
          </w:p>
        </w:tc>
      </w:tr>
      <w:tr w:rsidR="003513C7" w:rsidRPr="00A63307" w14:paraId="603C180A" w14:textId="77777777" w:rsidTr="00F523F5">
        <w:trPr>
          <w:trHeight w:val="324"/>
        </w:trPr>
        <w:tc>
          <w:tcPr>
            <w:tcW w:w="709" w:type="dxa"/>
            <w:shd w:val="clear" w:color="auto" w:fill="auto"/>
            <w:vAlign w:val="center"/>
            <w:hideMark/>
          </w:tcPr>
          <w:p w14:paraId="162BCA79" w14:textId="77777777" w:rsidR="003513C7" w:rsidRPr="00A63307" w:rsidRDefault="003513C7"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EZDA</w:t>
            </w:r>
          </w:p>
        </w:tc>
        <w:tc>
          <w:tcPr>
            <w:tcW w:w="851" w:type="dxa"/>
            <w:shd w:val="clear" w:color="auto" w:fill="auto"/>
            <w:vAlign w:val="center"/>
            <w:hideMark/>
          </w:tcPr>
          <w:p w14:paraId="29034AC4" w14:textId="77777777" w:rsidR="003513C7" w:rsidRPr="00A63307" w:rsidRDefault="003513C7"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ER</w:t>
            </w:r>
          </w:p>
        </w:tc>
        <w:tc>
          <w:tcPr>
            <w:tcW w:w="708" w:type="dxa"/>
            <w:shd w:val="clear" w:color="auto" w:fill="auto"/>
            <w:vAlign w:val="center"/>
            <w:hideMark/>
          </w:tcPr>
          <w:p w14:paraId="7E580DA0" w14:textId="7873A36C" w:rsidR="003513C7" w:rsidRPr="00A63307" w:rsidRDefault="003513C7"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2</w:t>
            </w:r>
            <w:r w:rsidR="04DA54F4" w:rsidRPr="00A63307">
              <w:rPr>
                <w:rFonts w:asciiTheme="minorHAnsi" w:eastAsia="Times New Roman" w:hAnsiTheme="minorHAnsi" w:cstheme="minorHAnsi"/>
                <w:color w:val="000000"/>
                <w:kern w:val="0"/>
                <w:sz w:val="22"/>
                <w:szCs w:val="22"/>
              </w:rPr>
              <w:t>3</w:t>
            </w:r>
          </w:p>
        </w:tc>
        <w:tc>
          <w:tcPr>
            <w:tcW w:w="993" w:type="dxa"/>
            <w:shd w:val="clear" w:color="auto" w:fill="auto"/>
            <w:vAlign w:val="center"/>
            <w:hideMark/>
          </w:tcPr>
          <w:p w14:paraId="130FBDD2" w14:textId="124725DB" w:rsidR="003513C7" w:rsidRPr="00A63307" w:rsidRDefault="003513C7"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2</w:t>
            </w:r>
            <w:r w:rsidR="6F02DBFB" w:rsidRPr="00A63307">
              <w:rPr>
                <w:rFonts w:asciiTheme="minorHAnsi" w:eastAsia="Times New Roman" w:hAnsiTheme="minorHAnsi" w:cstheme="minorHAnsi"/>
                <w:color w:val="000000"/>
                <w:kern w:val="0"/>
                <w:sz w:val="22"/>
                <w:szCs w:val="22"/>
              </w:rPr>
              <w:t>2</w:t>
            </w:r>
          </w:p>
        </w:tc>
        <w:tc>
          <w:tcPr>
            <w:tcW w:w="1134" w:type="dxa"/>
            <w:shd w:val="clear" w:color="auto" w:fill="auto"/>
            <w:vAlign w:val="center"/>
            <w:hideMark/>
          </w:tcPr>
          <w:p w14:paraId="5DF1DD28" w14:textId="5BA72BB2" w:rsidR="003513C7" w:rsidRPr="00A63307" w:rsidRDefault="6F02DBFB" w:rsidP="00393DE1">
            <w:pPr>
              <w:spacing w:after="0" w:line="240" w:lineRule="auto"/>
              <w:jc w:val="center"/>
              <w:rPr>
                <w:rFonts w:asciiTheme="minorHAnsi" w:eastAsia="Times New Roman" w:hAnsiTheme="minorHAnsi" w:cstheme="minorHAnsi"/>
                <w:color w:val="000000" w:themeColor="text1"/>
                <w:sz w:val="22"/>
                <w:szCs w:val="22"/>
              </w:rPr>
            </w:pPr>
            <w:r w:rsidRPr="00A63307">
              <w:rPr>
                <w:rFonts w:asciiTheme="minorHAnsi" w:eastAsia="Times New Roman" w:hAnsiTheme="minorHAnsi" w:cstheme="minorHAnsi"/>
                <w:color w:val="000000" w:themeColor="text1"/>
                <w:sz w:val="22"/>
                <w:szCs w:val="22"/>
              </w:rPr>
              <w:t>12</w:t>
            </w:r>
          </w:p>
        </w:tc>
        <w:tc>
          <w:tcPr>
            <w:tcW w:w="992" w:type="dxa"/>
            <w:shd w:val="clear" w:color="auto" w:fill="auto"/>
            <w:vAlign w:val="center"/>
            <w:hideMark/>
          </w:tcPr>
          <w:p w14:paraId="22BE2665" w14:textId="78120AA6" w:rsidR="003513C7" w:rsidRPr="00A63307" w:rsidRDefault="6F02DBFB"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6</w:t>
            </w:r>
          </w:p>
        </w:tc>
        <w:tc>
          <w:tcPr>
            <w:tcW w:w="850" w:type="dxa"/>
            <w:shd w:val="clear" w:color="auto" w:fill="auto"/>
            <w:vAlign w:val="center"/>
            <w:hideMark/>
          </w:tcPr>
          <w:p w14:paraId="73D3A284" w14:textId="77777777" w:rsidR="003513C7" w:rsidRPr="00A63307" w:rsidRDefault="6F02DBFB"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4</w:t>
            </w:r>
          </w:p>
        </w:tc>
        <w:tc>
          <w:tcPr>
            <w:tcW w:w="1443" w:type="dxa"/>
            <w:shd w:val="clear" w:color="auto" w:fill="auto"/>
            <w:vAlign w:val="center"/>
            <w:hideMark/>
          </w:tcPr>
          <w:p w14:paraId="190E9A24" w14:textId="77777777" w:rsidR="003513C7" w:rsidRPr="00A63307" w:rsidRDefault="6F02DBFB"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4</w:t>
            </w:r>
          </w:p>
        </w:tc>
      </w:tr>
      <w:tr w:rsidR="003513C7" w:rsidRPr="00A63307" w14:paraId="033AA1F2" w14:textId="77777777" w:rsidTr="00F523F5">
        <w:trPr>
          <w:trHeight w:val="324"/>
        </w:trPr>
        <w:tc>
          <w:tcPr>
            <w:tcW w:w="709" w:type="dxa"/>
            <w:shd w:val="clear" w:color="auto" w:fill="auto"/>
            <w:vAlign w:val="center"/>
            <w:hideMark/>
          </w:tcPr>
          <w:p w14:paraId="7C7323FA" w14:textId="77777777" w:rsidR="003513C7" w:rsidRPr="00A63307" w:rsidRDefault="003513C7"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EZDB</w:t>
            </w:r>
          </w:p>
        </w:tc>
        <w:tc>
          <w:tcPr>
            <w:tcW w:w="851" w:type="dxa"/>
            <w:shd w:val="clear" w:color="auto" w:fill="auto"/>
            <w:vAlign w:val="center"/>
            <w:hideMark/>
          </w:tcPr>
          <w:p w14:paraId="683820AF" w14:textId="77777777" w:rsidR="003513C7" w:rsidRPr="00A63307" w:rsidRDefault="003513C7"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ER</w:t>
            </w:r>
          </w:p>
        </w:tc>
        <w:tc>
          <w:tcPr>
            <w:tcW w:w="708" w:type="dxa"/>
            <w:shd w:val="clear" w:color="auto" w:fill="auto"/>
            <w:vAlign w:val="center"/>
            <w:hideMark/>
          </w:tcPr>
          <w:p w14:paraId="4C4AC4F2" w14:textId="7A523497" w:rsidR="003513C7" w:rsidRPr="00A63307" w:rsidRDefault="003513C7"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2</w:t>
            </w:r>
            <w:r w:rsidR="77E9BE29" w:rsidRPr="00A63307">
              <w:rPr>
                <w:rFonts w:asciiTheme="minorHAnsi" w:eastAsia="Times New Roman" w:hAnsiTheme="minorHAnsi" w:cstheme="minorHAnsi"/>
                <w:color w:val="000000"/>
                <w:kern w:val="0"/>
                <w:sz w:val="22"/>
                <w:szCs w:val="22"/>
              </w:rPr>
              <w:t>5</w:t>
            </w:r>
          </w:p>
        </w:tc>
        <w:tc>
          <w:tcPr>
            <w:tcW w:w="993" w:type="dxa"/>
            <w:shd w:val="clear" w:color="auto" w:fill="auto"/>
            <w:vAlign w:val="center"/>
            <w:hideMark/>
          </w:tcPr>
          <w:p w14:paraId="6B725CEA" w14:textId="43BD215A" w:rsidR="003513C7" w:rsidRPr="00A63307" w:rsidRDefault="003513C7"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2</w:t>
            </w:r>
            <w:r w:rsidR="6A2F9511" w:rsidRPr="00A63307">
              <w:rPr>
                <w:rFonts w:asciiTheme="minorHAnsi" w:eastAsia="Times New Roman" w:hAnsiTheme="minorHAnsi" w:cstheme="minorHAnsi"/>
                <w:color w:val="000000"/>
                <w:kern w:val="0"/>
                <w:sz w:val="22"/>
                <w:szCs w:val="22"/>
              </w:rPr>
              <w:t>2</w:t>
            </w:r>
          </w:p>
        </w:tc>
        <w:tc>
          <w:tcPr>
            <w:tcW w:w="1134" w:type="dxa"/>
            <w:shd w:val="clear" w:color="auto" w:fill="auto"/>
            <w:vAlign w:val="center"/>
            <w:hideMark/>
          </w:tcPr>
          <w:p w14:paraId="1D637785" w14:textId="416279FE" w:rsidR="003513C7" w:rsidRPr="00A63307" w:rsidRDefault="6A2F9511"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9</w:t>
            </w:r>
          </w:p>
        </w:tc>
        <w:tc>
          <w:tcPr>
            <w:tcW w:w="992" w:type="dxa"/>
            <w:shd w:val="clear" w:color="auto" w:fill="auto"/>
            <w:vAlign w:val="center"/>
            <w:hideMark/>
          </w:tcPr>
          <w:p w14:paraId="0BECDC32" w14:textId="6B1B924A" w:rsidR="003513C7" w:rsidRPr="00A63307" w:rsidRDefault="6A2F9511"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9</w:t>
            </w:r>
          </w:p>
        </w:tc>
        <w:tc>
          <w:tcPr>
            <w:tcW w:w="850" w:type="dxa"/>
            <w:shd w:val="clear" w:color="auto" w:fill="auto"/>
            <w:vAlign w:val="center"/>
            <w:hideMark/>
          </w:tcPr>
          <w:p w14:paraId="18C82A75" w14:textId="6642CAFA" w:rsidR="003513C7" w:rsidRPr="00A63307" w:rsidRDefault="6A2F9511"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2</w:t>
            </w:r>
          </w:p>
        </w:tc>
        <w:tc>
          <w:tcPr>
            <w:tcW w:w="1443" w:type="dxa"/>
            <w:shd w:val="clear" w:color="auto" w:fill="auto"/>
            <w:vAlign w:val="center"/>
            <w:hideMark/>
          </w:tcPr>
          <w:p w14:paraId="52117822" w14:textId="485ABB77" w:rsidR="003513C7" w:rsidRPr="00A63307" w:rsidRDefault="6A2F9511"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4</w:t>
            </w:r>
          </w:p>
        </w:tc>
      </w:tr>
      <w:tr w:rsidR="003513C7" w:rsidRPr="00A63307" w14:paraId="010B9916" w14:textId="77777777" w:rsidTr="00F523F5">
        <w:trPr>
          <w:trHeight w:val="324"/>
        </w:trPr>
        <w:tc>
          <w:tcPr>
            <w:tcW w:w="709" w:type="dxa"/>
            <w:shd w:val="clear" w:color="auto" w:fill="auto"/>
            <w:vAlign w:val="center"/>
            <w:hideMark/>
          </w:tcPr>
          <w:p w14:paraId="7B638279" w14:textId="77777777" w:rsidR="003513C7" w:rsidRPr="00A63307" w:rsidRDefault="003513C7"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MP3</w:t>
            </w:r>
          </w:p>
        </w:tc>
        <w:tc>
          <w:tcPr>
            <w:tcW w:w="851" w:type="dxa"/>
            <w:shd w:val="clear" w:color="auto" w:fill="auto"/>
            <w:vAlign w:val="center"/>
            <w:hideMark/>
          </w:tcPr>
          <w:p w14:paraId="339159B1" w14:textId="77777777" w:rsidR="003513C7" w:rsidRPr="00A63307" w:rsidRDefault="003513C7"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 xml:space="preserve">OK </w:t>
            </w:r>
          </w:p>
        </w:tc>
        <w:tc>
          <w:tcPr>
            <w:tcW w:w="708" w:type="dxa"/>
            <w:shd w:val="clear" w:color="auto" w:fill="auto"/>
            <w:vAlign w:val="center"/>
            <w:hideMark/>
          </w:tcPr>
          <w:p w14:paraId="6A2A9DE9" w14:textId="4734982C" w:rsidR="003513C7" w:rsidRPr="00A63307" w:rsidRDefault="63DAE1DC"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1</w:t>
            </w:r>
            <w:r w:rsidR="447803D2" w:rsidRPr="00A63307">
              <w:rPr>
                <w:rFonts w:asciiTheme="minorHAnsi" w:eastAsia="Times New Roman" w:hAnsiTheme="minorHAnsi" w:cstheme="minorHAnsi"/>
                <w:color w:val="000000"/>
                <w:kern w:val="0"/>
                <w:sz w:val="22"/>
                <w:szCs w:val="22"/>
              </w:rPr>
              <w:t>5</w:t>
            </w:r>
          </w:p>
        </w:tc>
        <w:tc>
          <w:tcPr>
            <w:tcW w:w="993" w:type="dxa"/>
            <w:shd w:val="clear" w:color="auto" w:fill="auto"/>
            <w:vAlign w:val="center"/>
            <w:hideMark/>
          </w:tcPr>
          <w:p w14:paraId="7FF8DFD6" w14:textId="36FA890A" w:rsidR="003513C7" w:rsidRPr="00A63307" w:rsidRDefault="63DAE1DC"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1</w:t>
            </w:r>
            <w:r w:rsidR="6C9B599C" w:rsidRPr="00A63307">
              <w:rPr>
                <w:rFonts w:asciiTheme="minorHAnsi" w:eastAsia="Times New Roman" w:hAnsiTheme="minorHAnsi" w:cstheme="minorHAnsi"/>
                <w:color w:val="000000"/>
                <w:kern w:val="0"/>
                <w:sz w:val="22"/>
                <w:szCs w:val="22"/>
              </w:rPr>
              <w:t>5</w:t>
            </w:r>
          </w:p>
        </w:tc>
        <w:tc>
          <w:tcPr>
            <w:tcW w:w="1134" w:type="dxa"/>
            <w:shd w:val="clear" w:color="auto" w:fill="auto"/>
            <w:vAlign w:val="center"/>
            <w:hideMark/>
          </w:tcPr>
          <w:p w14:paraId="09B0200A" w14:textId="77777777" w:rsidR="003513C7" w:rsidRPr="00A63307" w:rsidRDefault="6C9B599C"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0</w:t>
            </w:r>
          </w:p>
        </w:tc>
        <w:tc>
          <w:tcPr>
            <w:tcW w:w="992" w:type="dxa"/>
            <w:shd w:val="clear" w:color="auto" w:fill="auto"/>
            <w:vAlign w:val="center"/>
            <w:hideMark/>
          </w:tcPr>
          <w:p w14:paraId="44C9C685" w14:textId="7BDDB144" w:rsidR="003513C7" w:rsidRPr="00A63307" w:rsidRDefault="6C9B599C"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12</w:t>
            </w:r>
          </w:p>
        </w:tc>
        <w:tc>
          <w:tcPr>
            <w:tcW w:w="850" w:type="dxa"/>
            <w:shd w:val="clear" w:color="auto" w:fill="auto"/>
            <w:vAlign w:val="center"/>
            <w:hideMark/>
          </w:tcPr>
          <w:p w14:paraId="0BD1C093" w14:textId="5EBB4790" w:rsidR="003513C7" w:rsidRPr="00A63307" w:rsidRDefault="00BF33A7"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2</w:t>
            </w:r>
          </w:p>
        </w:tc>
        <w:tc>
          <w:tcPr>
            <w:tcW w:w="1443" w:type="dxa"/>
            <w:shd w:val="clear" w:color="auto" w:fill="auto"/>
            <w:vAlign w:val="center"/>
            <w:hideMark/>
          </w:tcPr>
          <w:p w14:paraId="08D57C3B" w14:textId="31DCC4A5" w:rsidR="003513C7" w:rsidRPr="00A63307" w:rsidRDefault="6C9B599C"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3</w:t>
            </w:r>
          </w:p>
        </w:tc>
      </w:tr>
      <w:tr w:rsidR="003513C7" w:rsidRPr="00A63307" w14:paraId="1F2EDF66" w14:textId="77777777" w:rsidTr="00F523F5">
        <w:trPr>
          <w:trHeight w:val="324"/>
        </w:trPr>
        <w:tc>
          <w:tcPr>
            <w:tcW w:w="709" w:type="dxa"/>
            <w:shd w:val="clear" w:color="auto" w:fill="auto"/>
            <w:vAlign w:val="center"/>
            <w:hideMark/>
          </w:tcPr>
          <w:p w14:paraId="34FC9691" w14:textId="77777777" w:rsidR="003513C7" w:rsidRPr="00A63307" w:rsidRDefault="003513C7"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ME3</w:t>
            </w:r>
          </w:p>
        </w:tc>
        <w:tc>
          <w:tcPr>
            <w:tcW w:w="851" w:type="dxa"/>
            <w:shd w:val="clear" w:color="auto" w:fill="auto"/>
            <w:vAlign w:val="center"/>
            <w:hideMark/>
          </w:tcPr>
          <w:p w14:paraId="59290DA5" w14:textId="4AD3053D" w:rsidR="003513C7" w:rsidRPr="00A63307" w:rsidRDefault="003513C7"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EM</w:t>
            </w:r>
            <w:r w:rsidR="0E87DA39" w:rsidRPr="00A63307">
              <w:rPr>
                <w:rFonts w:asciiTheme="minorHAnsi" w:eastAsia="Times New Roman" w:hAnsiTheme="minorHAnsi" w:cstheme="minorHAnsi"/>
                <w:color w:val="000000"/>
                <w:kern w:val="0"/>
                <w:sz w:val="22"/>
                <w:szCs w:val="22"/>
              </w:rPr>
              <w:t>, ER</w:t>
            </w:r>
          </w:p>
        </w:tc>
        <w:tc>
          <w:tcPr>
            <w:tcW w:w="708" w:type="dxa"/>
            <w:shd w:val="clear" w:color="auto" w:fill="auto"/>
            <w:vAlign w:val="center"/>
            <w:hideMark/>
          </w:tcPr>
          <w:p w14:paraId="16FD5789" w14:textId="5533F258" w:rsidR="003513C7" w:rsidRPr="00A63307" w:rsidRDefault="0E87DA39"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23</w:t>
            </w:r>
          </w:p>
        </w:tc>
        <w:tc>
          <w:tcPr>
            <w:tcW w:w="993" w:type="dxa"/>
            <w:shd w:val="clear" w:color="auto" w:fill="auto"/>
            <w:vAlign w:val="center"/>
            <w:hideMark/>
          </w:tcPr>
          <w:p w14:paraId="1013E3CF" w14:textId="22080C95" w:rsidR="003513C7" w:rsidRPr="00A63307" w:rsidRDefault="0E87DA39"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21</w:t>
            </w:r>
          </w:p>
        </w:tc>
        <w:tc>
          <w:tcPr>
            <w:tcW w:w="1134" w:type="dxa"/>
            <w:shd w:val="clear" w:color="auto" w:fill="auto"/>
            <w:vAlign w:val="center"/>
            <w:hideMark/>
          </w:tcPr>
          <w:p w14:paraId="66174926" w14:textId="7714FB0A" w:rsidR="003513C7" w:rsidRPr="00A63307" w:rsidRDefault="0E87DA39"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2</w:t>
            </w:r>
          </w:p>
        </w:tc>
        <w:tc>
          <w:tcPr>
            <w:tcW w:w="992" w:type="dxa"/>
            <w:shd w:val="clear" w:color="auto" w:fill="auto"/>
            <w:vAlign w:val="center"/>
            <w:hideMark/>
          </w:tcPr>
          <w:p w14:paraId="265E258D" w14:textId="7E77E2CE" w:rsidR="003513C7" w:rsidRPr="00A63307" w:rsidRDefault="0E87DA39"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8</w:t>
            </w:r>
          </w:p>
        </w:tc>
        <w:tc>
          <w:tcPr>
            <w:tcW w:w="850" w:type="dxa"/>
            <w:shd w:val="clear" w:color="auto" w:fill="auto"/>
            <w:vAlign w:val="center"/>
            <w:hideMark/>
          </w:tcPr>
          <w:p w14:paraId="04D35789" w14:textId="68917267" w:rsidR="003513C7" w:rsidRPr="00A63307" w:rsidRDefault="1B9AEF74"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11</w:t>
            </w:r>
          </w:p>
        </w:tc>
        <w:tc>
          <w:tcPr>
            <w:tcW w:w="1443" w:type="dxa"/>
            <w:shd w:val="clear" w:color="auto" w:fill="auto"/>
            <w:vAlign w:val="center"/>
            <w:hideMark/>
          </w:tcPr>
          <w:p w14:paraId="3AD1D6EC" w14:textId="77119FC4" w:rsidR="003513C7" w:rsidRPr="00A63307" w:rsidRDefault="1B9AEF74" w:rsidP="00393DE1">
            <w:pPr>
              <w:spacing w:after="0" w:line="240" w:lineRule="auto"/>
              <w:jc w:val="center"/>
              <w:rPr>
                <w:rFonts w:asciiTheme="minorHAnsi" w:eastAsia="Times New Roman" w:hAnsiTheme="minorHAnsi" w:cstheme="minorHAnsi"/>
                <w:color w:val="000000"/>
                <w:kern w:val="0"/>
                <w:sz w:val="22"/>
                <w:szCs w:val="22"/>
              </w:rPr>
            </w:pPr>
            <w:r w:rsidRPr="00A63307">
              <w:rPr>
                <w:rFonts w:asciiTheme="minorHAnsi" w:eastAsia="Times New Roman" w:hAnsiTheme="minorHAnsi" w:cstheme="minorHAnsi"/>
                <w:color w:val="000000"/>
                <w:kern w:val="0"/>
                <w:sz w:val="22"/>
                <w:szCs w:val="22"/>
              </w:rPr>
              <w:t>12</w:t>
            </w:r>
          </w:p>
        </w:tc>
      </w:tr>
    </w:tbl>
    <w:p w14:paraId="643D005A" w14:textId="77777777" w:rsidR="003513C7" w:rsidRPr="003B34DF" w:rsidRDefault="003513C7" w:rsidP="003513C7">
      <w:pPr>
        <w:rPr>
          <w:b/>
          <w:bCs/>
          <w:highlight w:val="green"/>
        </w:rPr>
      </w:pPr>
    </w:p>
    <w:p w14:paraId="1DDF2374" w14:textId="77777777" w:rsidR="003513C7" w:rsidRPr="003B34DF" w:rsidRDefault="003513C7" w:rsidP="003513C7">
      <w:pPr>
        <w:pStyle w:val="Nadpis2"/>
      </w:pPr>
      <w:r>
        <w:t xml:space="preserve"> </w:t>
      </w:r>
      <w:bookmarkStart w:id="127" w:name="_Toc179162222"/>
      <w:r>
        <w:t>Výsledky absolutoria Vyšší odborné školy</w:t>
      </w:r>
      <w:bookmarkEnd w:id="127"/>
    </w:p>
    <w:p w14:paraId="715859DB" w14:textId="1B9B6BCD" w:rsidR="001857C1" w:rsidRPr="007F6008" w:rsidRDefault="003513C7" w:rsidP="00A63307">
      <w:pPr>
        <w:rPr>
          <w:b/>
          <w:bCs/>
        </w:rPr>
      </w:pPr>
      <w:r>
        <w:t xml:space="preserve">1. termín: červen </w:t>
      </w:r>
      <w:r w:rsidR="00E306DD">
        <w:t>2023–</w:t>
      </w:r>
      <w:r w:rsidR="003630BD">
        <w:t>v</w:t>
      </w:r>
      <w:r w:rsidR="00622005">
        <w:t> </w:t>
      </w:r>
      <w:r>
        <w:t>měsíci červen se absolutori</w:t>
      </w:r>
      <w:r w:rsidR="5B33BEBB">
        <w:t>um</w:t>
      </w:r>
      <w:r>
        <w:t xml:space="preserve"> </w:t>
      </w:r>
      <w:r w:rsidR="043C4C86">
        <w:t>nekonalo.</w:t>
      </w:r>
      <w:r w:rsidR="00E306DD">
        <w:t xml:space="preserve"> </w:t>
      </w:r>
      <w:r>
        <w:br w:type="page"/>
      </w:r>
    </w:p>
    <w:p w14:paraId="1957AEED" w14:textId="12779BEF" w:rsidR="00477AD8" w:rsidRPr="006D0132" w:rsidRDefault="00CF60F9" w:rsidP="000C1806">
      <w:pPr>
        <w:pStyle w:val="Nadpis1"/>
      </w:pPr>
      <w:bookmarkStart w:id="128" w:name="_Toc21476813"/>
      <w:bookmarkStart w:id="129" w:name="_Toc21477174"/>
      <w:bookmarkStart w:id="130" w:name="_Toc21478928"/>
      <w:bookmarkStart w:id="131" w:name="_Toc527456331"/>
      <w:bookmarkStart w:id="132" w:name="_Toc179162223"/>
      <w:bookmarkEnd w:id="48"/>
      <w:bookmarkEnd w:id="122"/>
      <w:bookmarkEnd w:id="123"/>
      <w:bookmarkEnd w:id="124"/>
      <w:bookmarkEnd w:id="125"/>
      <w:r w:rsidRPr="006D0132">
        <w:lastRenderedPageBreak/>
        <w:t>O</w:t>
      </w:r>
      <w:r w:rsidR="00477AD8" w:rsidRPr="006D0132">
        <w:t>sobní rozvoj</w:t>
      </w:r>
      <w:r w:rsidR="00622005" w:rsidRPr="006D0132">
        <w:t xml:space="preserve"> a </w:t>
      </w:r>
      <w:r w:rsidR="00477AD8" w:rsidRPr="006D0132">
        <w:t>mimoškolní aktivity</w:t>
      </w:r>
      <w:bookmarkEnd w:id="128"/>
      <w:bookmarkEnd w:id="129"/>
      <w:bookmarkEnd w:id="130"/>
      <w:bookmarkEnd w:id="132"/>
    </w:p>
    <w:p w14:paraId="6D31D0B3" w14:textId="77777777" w:rsidR="00C637AD" w:rsidRPr="00A4519A" w:rsidRDefault="00C637AD" w:rsidP="00C637AD">
      <w:pPr>
        <w:pStyle w:val="Nadpis2"/>
      </w:pPr>
      <w:bookmarkStart w:id="133" w:name="_Toc115346299"/>
      <w:bookmarkStart w:id="134" w:name="_Toc179162224"/>
      <w:r w:rsidRPr="00A4519A">
        <w:t>Projekty žáků</w:t>
      </w:r>
      <w:bookmarkEnd w:id="133"/>
      <w:bookmarkEnd w:id="134"/>
    </w:p>
    <w:p w14:paraId="3F2CEB94" w14:textId="01C637F1" w:rsidR="00397B9B" w:rsidRDefault="00054744" w:rsidP="00A63307">
      <w:pPr>
        <w:rPr>
          <w:rStyle w:val="Siln"/>
          <w:b w:val="0"/>
        </w:rPr>
      </w:pPr>
      <w:r>
        <w:t xml:space="preserve">Také ve </w:t>
      </w:r>
      <w:proofErr w:type="spellStart"/>
      <w:r>
        <w:t>šk</w:t>
      </w:r>
      <w:proofErr w:type="spellEnd"/>
      <w:r>
        <w:t>. r. 202</w:t>
      </w:r>
      <w:r w:rsidR="0014367F">
        <w:t>3</w:t>
      </w:r>
      <w:r>
        <w:t>/202</w:t>
      </w:r>
      <w:r w:rsidR="5DD2D7C9">
        <w:t>4</w:t>
      </w:r>
      <w:r w:rsidR="00C637AD">
        <w:t xml:space="preserve"> byla výrazným projektovým prvkem vzdělávání</w:t>
      </w:r>
      <w:r w:rsidR="00622005">
        <w:t xml:space="preserve"> a </w:t>
      </w:r>
      <w:r w:rsidR="00C637AD">
        <w:t>posílením tvorby maturitních prací žáků ve formě projektového řešení zadaného tématu. Samotné zadání projektu maturitní práce vychází</w:t>
      </w:r>
      <w:r w:rsidR="00622005">
        <w:t xml:space="preserve"> z </w:t>
      </w:r>
      <w:r w:rsidR="00C637AD">
        <w:t>§79, odst. 4 a) zákona 561/2004 Sb.</w:t>
      </w:r>
      <w:r w:rsidR="00622005">
        <w:t xml:space="preserve"> a </w:t>
      </w:r>
      <w:r w:rsidR="00C637AD">
        <w:t>§15 V</w:t>
      </w:r>
      <w:r w:rsidR="7ACF541A">
        <w:t xml:space="preserve">yhlášky </w:t>
      </w:r>
      <w:r w:rsidR="00C637AD">
        <w:t>177/2009 Sb. Metodická podpora těchto projektů žáků 4. ročníků byla realizována</w:t>
      </w:r>
      <w:r w:rsidR="00622005">
        <w:t xml:space="preserve"> v </w:t>
      </w:r>
      <w:r w:rsidR="00C637AD">
        <w:t>rámci předmětu „Projektový seminář“, odborná podpora těchto projektů žáků 4. ročníků byla realizována</w:t>
      </w:r>
      <w:r w:rsidR="00622005">
        <w:t xml:space="preserve"> v </w:t>
      </w:r>
      <w:r w:rsidR="00C637AD">
        <w:t>rámci předmětu „Projektová praxe“. Předměty umožnily systematické vedení žáků</w:t>
      </w:r>
      <w:r w:rsidR="00622005">
        <w:t xml:space="preserve"> v </w:t>
      </w:r>
      <w:r w:rsidR="00C637AD">
        <w:t>žákovském projektu</w:t>
      </w:r>
      <w:r w:rsidR="00622005">
        <w:t xml:space="preserve"> a </w:t>
      </w:r>
      <w:r w:rsidR="00C637AD">
        <w:t xml:space="preserve">přinesly zejména zvýšení úrovně obhajovaných žákovských projektů. </w:t>
      </w:r>
      <w:r w:rsidR="00C637AD" w:rsidRPr="151796C8">
        <w:rPr>
          <w:rStyle w:val="Siln"/>
          <w:b w:val="0"/>
        </w:rPr>
        <w:t xml:space="preserve">Celkem bylo žáky zpracováno </w:t>
      </w:r>
      <w:r w:rsidR="00C637AD" w:rsidRPr="151796C8">
        <w:rPr>
          <w:rStyle w:val="Siln"/>
          <w:b w:val="0"/>
          <w:bCs w:val="0"/>
        </w:rPr>
        <w:t>3</w:t>
      </w:r>
      <w:r w:rsidR="5900C0A6" w:rsidRPr="151796C8">
        <w:rPr>
          <w:rStyle w:val="Siln"/>
          <w:b w:val="0"/>
          <w:bCs w:val="0"/>
        </w:rPr>
        <w:t>9</w:t>
      </w:r>
      <w:r w:rsidR="00C637AD" w:rsidRPr="151796C8">
        <w:rPr>
          <w:rStyle w:val="Siln"/>
          <w:b w:val="0"/>
        </w:rPr>
        <w:t xml:space="preserve"> maturitních projektů</w:t>
      </w:r>
      <w:r w:rsidR="00572390" w:rsidRPr="151796C8">
        <w:rPr>
          <w:rStyle w:val="Siln"/>
          <w:b w:val="0"/>
        </w:rPr>
        <w:t xml:space="preserve">. </w:t>
      </w:r>
      <w:r w:rsidR="00DC3F0F" w:rsidRPr="151796C8">
        <w:rPr>
          <w:rStyle w:val="Siln"/>
          <w:b w:val="0"/>
        </w:rPr>
        <w:t>O</w:t>
      </w:r>
      <w:r w:rsidR="00C637AD" w:rsidRPr="151796C8">
        <w:rPr>
          <w:rStyle w:val="Siln"/>
          <w:b w:val="0"/>
        </w:rPr>
        <w:t xml:space="preserve">bhajoba MP </w:t>
      </w:r>
      <w:r w:rsidR="00DC3F0F" w:rsidRPr="151796C8">
        <w:rPr>
          <w:rStyle w:val="Siln"/>
          <w:b w:val="0"/>
        </w:rPr>
        <w:t>byla součástí profilov</w:t>
      </w:r>
      <w:r w:rsidR="004259AF" w:rsidRPr="151796C8">
        <w:rPr>
          <w:rStyle w:val="Siln"/>
          <w:b w:val="0"/>
        </w:rPr>
        <w:t xml:space="preserve">é </w:t>
      </w:r>
      <w:r w:rsidR="00397B9B" w:rsidRPr="151796C8">
        <w:rPr>
          <w:rStyle w:val="Siln"/>
          <w:b w:val="0"/>
        </w:rPr>
        <w:t>maturitní</w:t>
      </w:r>
      <w:r w:rsidR="004259AF" w:rsidRPr="151796C8">
        <w:rPr>
          <w:rStyle w:val="Siln"/>
          <w:b w:val="0"/>
        </w:rPr>
        <w:t xml:space="preserve"> zkoušky </w:t>
      </w:r>
      <w:r w:rsidR="00C637AD" w:rsidRPr="151796C8">
        <w:rPr>
          <w:rStyle w:val="Siln"/>
          <w:b w:val="0"/>
        </w:rPr>
        <w:t>před maturitní komisí. Hodnocení prováděla dle zákona stanovená maturitní komise</w:t>
      </w:r>
      <w:r w:rsidR="00622005" w:rsidRPr="151796C8">
        <w:rPr>
          <w:rStyle w:val="Siln"/>
          <w:b w:val="0"/>
        </w:rPr>
        <w:t xml:space="preserve"> a </w:t>
      </w:r>
      <w:r w:rsidR="00C637AD" w:rsidRPr="151796C8">
        <w:rPr>
          <w:rStyle w:val="Siln"/>
          <w:b w:val="0"/>
        </w:rPr>
        <w:t>respektoval protokoly návrhů vedoucího práce</w:t>
      </w:r>
      <w:r w:rsidR="00622005" w:rsidRPr="151796C8">
        <w:rPr>
          <w:rStyle w:val="Siln"/>
          <w:b w:val="0"/>
        </w:rPr>
        <w:t xml:space="preserve"> a </w:t>
      </w:r>
      <w:r w:rsidR="00C637AD" w:rsidRPr="151796C8">
        <w:rPr>
          <w:rStyle w:val="Siln"/>
          <w:b w:val="0"/>
        </w:rPr>
        <w:t>oponenta MP.</w:t>
      </w:r>
      <w:r w:rsidR="00C637AD" w:rsidRPr="00397B9B">
        <w:rPr>
          <w:rStyle w:val="Siln"/>
          <w:b w:val="0"/>
        </w:rPr>
        <w:t xml:space="preserve"> </w:t>
      </w:r>
    </w:p>
    <w:p w14:paraId="33D7A1A6" w14:textId="0DF9256D" w:rsidR="00C637AD" w:rsidRDefault="00C637AD" w:rsidP="00C637AD">
      <w:pPr>
        <w:pStyle w:val="Nadpis3"/>
      </w:pPr>
      <w:bookmarkStart w:id="135" w:name="_Toc115346303"/>
      <w:bookmarkStart w:id="136" w:name="_Toc179162225"/>
      <w:r>
        <w:t>Soutěže</w:t>
      </w:r>
      <w:r w:rsidR="00F67E1B">
        <w:t>, exkurze, přednášky</w:t>
      </w:r>
      <w:r w:rsidR="00622005">
        <w:t xml:space="preserve"> a </w:t>
      </w:r>
      <w:r>
        <w:t>aktivity rozvíjející všeobecné zájmy</w:t>
      </w:r>
      <w:bookmarkEnd w:id="135"/>
      <w:bookmarkEnd w:id="136"/>
    </w:p>
    <w:p w14:paraId="53D50496" w14:textId="38562D91" w:rsidR="00F67E1B" w:rsidRPr="00AE4AC7" w:rsidRDefault="00F67E1B" w:rsidP="00F67E1B">
      <w:pPr>
        <w:pStyle w:val="Zkladntext"/>
        <w:ind w:left="0"/>
        <w:rPr>
          <w:b/>
          <w:bCs/>
        </w:rPr>
      </w:pPr>
      <w:r w:rsidRPr="00AE4AC7">
        <w:rPr>
          <w:b/>
          <w:bCs/>
        </w:rPr>
        <w:t>Září 202</w:t>
      </w:r>
      <w:r w:rsidR="00BC0E3C">
        <w:rPr>
          <w:b/>
          <w:bCs/>
        </w:rPr>
        <w:t>3</w:t>
      </w:r>
    </w:p>
    <w:p w14:paraId="3EBB8AC5" w14:textId="12B54137" w:rsidR="00F67E1B" w:rsidRDefault="00BC0E3C" w:rsidP="00BC0E3C">
      <w:pPr>
        <w:pStyle w:val="Zkladntext"/>
        <w:ind w:left="0"/>
        <w:contextualSpacing/>
      </w:pPr>
      <w:r>
        <w:t xml:space="preserve">Adaptační kurz </w:t>
      </w:r>
      <w:proofErr w:type="spellStart"/>
      <w:r>
        <w:t>Monínec</w:t>
      </w:r>
      <w:proofErr w:type="spellEnd"/>
      <w:r w:rsidR="00ED2305">
        <w:t>;</w:t>
      </w:r>
    </w:p>
    <w:p w14:paraId="3A24C4D6" w14:textId="4E93A2D6" w:rsidR="00BC0E3C" w:rsidRDefault="00BC0E3C" w:rsidP="00BC0E3C">
      <w:pPr>
        <w:pStyle w:val="Zkladntext"/>
        <w:ind w:left="0"/>
        <w:contextualSpacing/>
      </w:pPr>
      <w:r w:rsidRPr="00BC0E3C">
        <w:t>Odborná exkurze Štičí líheň</w:t>
      </w:r>
      <w:r w:rsidR="00ED2305">
        <w:t>;</w:t>
      </w:r>
    </w:p>
    <w:p w14:paraId="16CA5F59" w14:textId="2D38F5E0" w:rsidR="00BC0E3C" w:rsidRDefault="00BC0E3C" w:rsidP="00BC0E3C">
      <w:pPr>
        <w:pStyle w:val="Zkladntext"/>
        <w:ind w:left="0"/>
        <w:contextualSpacing/>
      </w:pPr>
      <w:r>
        <w:t>Literární exkurze Praha</w:t>
      </w:r>
      <w:r w:rsidR="00B32922">
        <w:t>.</w:t>
      </w:r>
    </w:p>
    <w:p w14:paraId="5C78B31A" w14:textId="77777777" w:rsidR="0088296A" w:rsidRDefault="0088296A" w:rsidP="00BC0E3C">
      <w:pPr>
        <w:pStyle w:val="Zkladntext"/>
        <w:ind w:left="0"/>
        <w:contextualSpacing/>
      </w:pPr>
    </w:p>
    <w:p w14:paraId="4E4116F4" w14:textId="04615C5D" w:rsidR="00275FDF" w:rsidRPr="00AE4AC7" w:rsidRDefault="00275FDF" w:rsidP="00F67E1B">
      <w:pPr>
        <w:pStyle w:val="Zkladntext"/>
        <w:ind w:left="0"/>
        <w:rPr>
          <w:b/>
          <w:bCs/>
        </w:rPr>
      </w:pPr>
      <w:r w:rsidRPr="00AE4AC7">
        <w:rPr>
          <w:b/>
          <w:bCs/>
        </w:rPr>
        <w:t>Říjen 202</w:t>
      </w:r>
      <w:r w:rsidR="00BC0E3C">
        <w:rPr>
          <w:b/>
          <w:bCs/>
        </w:rPr>
        <w:t>3</w:t>
      </w:r>
    </w:p>
    <w:p w14:paraId="53A49695" w14:textId="7D3D604C" w:rsidR="00275FDF" w:rsidRDefault="00BC0E3C" w:rsidP="00F67E1B">
      <w:pPr>
        <w:pStyle w:val="Zkladntext"/>
        <w:ind w:left="0"/>
        <w:contextualSpacing/>
      </w:pPr>
      <w:r>
        <w:t>Návštěva poslanecké sněmovny</w:t>
      </w:r>
      <w:r w:rsidR="00B32922">
        <w:t>;</w:t>
      </w:r>
    </w:p>
    <w:p w14:paraId="16FB9326" w14:textId="36A44037" w:rsidR="00275FDF" w:rsidRDefault="00275FDF" w:rsidP="00F67E1B">
      <w:pPr>
        <w:pStyle w:val="Zkladntext"/>
        <w:ind w:left="0"/>
        <w:contextualSpacing/>
      </w:pPr>
      <w:r>
        <w:t>Mezinárodní strojírenský veletrh Brno</w:t>
      </w:r>
      <w:r w:rsidR="00B32922">
        <w:t>;</w:t>
      </w:r>
    </w:p>
    <w:p w14:paraId="016636FE" w14:textId="56405A84" w:rsidR="00275FDF" w:rsidRDefault="00BC0E3C" w:rsidP="00F67E1B">
      <w:pPr>
        <w:pStyle w:val="Zkladntext"/>
        <w:ind w:left="0"/>
        <w:contextualSpacing/>
      </w:pPr>
      <w:r>
        <w:t>Exkurze Údolí motorů Itálie</w:t>
      </w:r>
      <w:r w:rsidR="00B32922">
        <w:t>;</w:t>
      </w:r>
    </w:p>
    <w:p w14:paraId="3D85ECC8" w14:textId="7DDD604D" w:rsidR="00275FDF" w:rsidRDefault="00BC0E3C" w:rsidP="00F67E1B">
      <w:pPr>
        <w:pStyle w:val="Zkladntext"/>
        <w:ind w:left="0"/>
        <w:contextualSpacing/>
      </w:pPr>
      <w:r>
        <w:t>Workshop – Vývoj aplikací a programů pro cloud</w:t>
      </w:r>
      <w:r w:rsidR="00B32922">
        <w:t>;</w:t>
      </w:r>
    </w:p>
    <w:p w14:paraId="0801DF1C" w14:textId="30C46ED2" w:rsidR="00275FDF" w:rsidRDefault="00275FDF" w:rsidP="00F67E1B">
      <w:pPr>
        <w:pStyle w:val="Zkladntext"/>
        <w:ind w:left="0"/>
        <w:contextualSpacing/>
      </w:pPr>
      <w:r>
        <w:t>Exkurze Národní muzeum Praha</w:t>
      </w:r>
      <w:r w:rsidR="00B32922">
        <w:t>;</w:t>
      </w:r>
    </w:p>
    <w:p w14:paraId="54E025D2" w14:textId="7ADC4A13" w:rsidR="00275FDF" w:rsidRDefault="004850E6" w:rsidP="00F67E1B">
      <w:pPr>
        <w:pStyle w:val="Zkladntext"/>
        <w:ind w:left="0"/>
        <w:contextualSpacing/>
      </w:pPr>
      <w:r>
        <w:t>Přednáška Armáda ČR</w:t>
      </w:r>
      <w:r w:rsidR="00B32922">
        <w:t>;</w:t>
      </w:r>
    </w:p>
    <w:p w14:paraId="299F36A5" w14:textId="7012A84C" w:rsidR="00275FDF" w:rsidRDefault="004850E6" w:rsidP="00F67E1B">
      <w:pPr>
        <w:pStyle w:val="Zkladntext"/>
        <w:ind w:left="0"/>
        <w:contextualSpacing/>
      </w:pPr>
      <w:r>
        <w:t>Přednáška Učím se učit</w:t>
      </w:r>
      <w:r w:rsidR="00B32922">
        <w:t>;</w:t>
      </w:r>
    </w:p>
    <w:p w14:paraId="4F5EDECF" w14:textId="16CF4CF2" w:rsidR="00275FDF" w:rsidRDefault="004850E6" w:rsidP="00F67E1B">
      <w:pPr>
        <w:pStyle w:val="Zkladntext"/>
        <w:ind w:left="0"/>
      </w:pPr>
      <w:r>
        <w:t>Přednáška Nestresuj se stresem</w:t>
      </w:r>
      <w:r w:rsidR="00B32922">
        <w:t>.</w:t>
      </w:r>
    </w:p>
    <w:p w14:paraId="25E5A0A2" w14:textId="435B7095" w:rsidR="00275FDF" w:rsidRPr="00AE4AC7" w:rsidRDefault="00275FDF" w:rsidP="00F67E1B">
      <w:pPr>
        <w:pStyle w:val="Zkladntext"/>
        <w:ind w:left="0"/>
        <w:rPr>
          <w:b/>
          <w:bCs/>
        </w:rPr>
      </w:pPr>
      <w:r w:rsidRPr="00AE4AC7">
        <w:rPr>
          <w:b/>
          <w:bCs/>
        </w:rPr>
        <w:t>Listopad 202</w:t>
      </w:r>
      <w:r w:rsidR="004850E6">
        <w:rPr>
          <w:b/>
          <w:bCs/>
        </w:rPr>
        <w:t>3</w:t>
      </w:r>
    </w:p>
    <w:p w14:paraId="2EC23389" w14:textId="29C79198" w:rsidR="00275FDF" w:rsidRDefault="004850E6" w:rsidP="00E17BC4">
      <w:pPr>
        <w:pStyle w:val="Zkladntext"/>
        <w:ind w:left="0"/>
        <w:contextualSpacing/>
      </w:pPr>
      <w:r>
        <w:t>Gaudeamus Brno</w:t>
      </w:r>
      <w:r w:rsidR="00B32922">
        <w:t>;</w:t>
      </w:r>
    </w:p>
    <w:p w14:paraId="30311C3F" w14:textId="6829381A" w:rsidR="00275FDF" w:rsidRDefault="00275FDF" w:rsidP="00E17BC4">
      <w:pPr>
        <w:pStyle w:val="Zkladntext"/>
        <w:ind w:left="0"/>
        <w:contextualSpacing/>
      </w:pPr>
      <w:r>
        <w:t xml:space="preserve">Exkurze </w:t>
      </w:r>
      <w:proofErr w:type="spellStart"/>
      <w:r w:rsidR="004850E6">
        <w:t>Wedos</w:t>
      </w:r>
      <w:proofErr w:type="spellEnd"/>
      <w:r w:rsidR="00B32922">
        <w:t>;</w:t>
      </w:r>
    </w:p>
    <w:p w14:paraId="5EC6BC5B" w14:textId="105A2D04" w:rsidR="00275FDF" w:rsidRDefault="00275FDF" w:rsidP="00E17BC4">
      <w:pPr>
        <w:pStyle w:val="Zkladntext"/>
        <w:ind w:left="0"/>
        <w:contextualSpacing/>
      </w:pPr>
      <w:r>
        <w:t xml:space="preserve">Soutěž </w:t>
      </w:r>
      <w:proofErr w:type="spellStart"/>
      <w:r>
        <w:t>pisQworky</w:t>
      </w:r>
      <w:proofErr w:type="spellEnd"/>
      <w:r w:rsidR="00B32922">
        <w:t>;</w:t>
      </w:r>
    </w:p>
    <w:p w14:paraId="661AC619" w14:textId="6E7DB7AF" w:rsidR="00275FDF" w:rsidRDefault="00275FDF" w:rsidP="00E17BC4">
      <w:pPr>
        <w:pStyle w:val="Zkladntext"/>
        <w:ind w:left="0"/>
        <w:contextualSpacing/>
      </w:pPr>
      <w:r>
        <w:t>Bobřík informatiky</w:t>
      </w:r>
      <w:r w:rsidR="00B32922">
        <w:t>;</w:t>
      </w:r>
    </w:p>
    <w:p w14:paraId="643821B0" w14:textId="67FCAE7B" w:rsidR="00275FDF" w:rsidRDefault="004850E6" w:rsidP="00E17BC4">
      <w:pPr>
        <w:pStyle w:val="Zkladntext"/>
        <w:ind w:left="0"/>
        <w:contextualSpacing/>
      </w:pPr>
      <w:r>
        <w:t>Exkurze Česká národní banka</w:t>
      </w:r>
      <w:r w:rsidR="00B32922">
        <w:t>;</w:t>
      </w:r>
    </w:p>
    <w:p w14:paraId="1D93A4E5" w14:textId="63BE92E7" w:rsidR="00275FDF" w:rsidRDefault="004850E6" w:rsidP="00E17BC4">
      <w:pPr>
        <w:pStyle w:val="Zkladntext"/>
        <w:ind w:left="0"/>
        <w:contextualSpacing/>
      </w:pPr>
      <w:r>
        <w:t>Beseda Problematika zakládání nových s.r.o.</w:t>
      </w:r>
      <w:r w:rsidR="00B32922">
        <w:t>;</w:t>
      </w:r>
    </w:p>
    <w:p w14:paraId="4EB07AD1" w14:textId="2D459B5F" w:rsidR="00275FDF" w:rsidRDefault="004850E6" w:rsidP="00E17BC4">
      <w:pPr>
        <w:pStyle w:val="Zkladntext"/>
        <w:ind w:left="0"/>
        <w:contextualSpacing/>
      </w:pPr>
      <w:r>
        <w:t>Beseda Možnost studia v</w:t>
      </w:r>
      <w:r w:rsidR="00B32922">
        <w:t> </w:t>
      </w:r>
      <w:r>
        <w:t>USA</w:t>
      </w:r>
      <w:r w:rsidR="00B32922">
        <w:t>;</w:t>
      </w:r>
    </w:p>
    <w:p w14:paraId="2222A39E" w14:textId="62665876" w:rsidR="00275FDF" w:rsidRDefault="004850E6" w:rsidP="00E17BC4">
      <w:pPr>
        <w:pStyle w:val="Zkladntext"/>
        <w:ind w:left="0"/>
        <w:contextualSpacing/>
      </w:pPr>
      <w:r>
        <w:t>Beseda Moderní marketing a management</w:t>
      </w:r>
      <w:r w:rsidR="00B32922">
        <w:t>;</w:t>
      </w:r>
    </w:p>
    <w:p w14:paraId="33949161" w14:textId="0B5C959D" w:rsidR="00275FDF" w:rsidRDefault="004850E6" w:rsidP="00E17BC4">
      <w:pPr>
        <w:pStyle w:val="Zkladntext"/>
        <w:ind w:left="0"/>
        <w:contextualSpacing/>
      </w:pPr>
      <w:proofErr w:type="spellStart"/>
      <w:r>
        <w:t>Robosoutěž</w:t>
      </w:r>
      <w:proofErr w:type="spellEnd"/>
      <w:r w:rsidR="00B32922">
        <w:t>;</w:t>
      </w:r>
    </w:p>
    <w:p w14:paraId="0E9270E8" w14:textId="79E46D57" w:rsidR="00275FDF" w:rsidRDefault="004850E6" w:rsidP="00E17BC4">
      <w:pPr>
        <w:pStyle w:val="Zkladntext"/>
        <w:ind w:left="0"/>
        <w:contextualSpacing/>
      </w:pPr>
      <w:r>
        <w:t xml:space="preserve">Přednáška </w:t>
      </w:r>
      <w:proofErr w:type="spellStart"/>
      <w:r>
        <w:t>Readycon</w:t>
      </w:r>
      <w:proofErr w:type="spellEnd"/>
      <w:r w:rsidR="00B32922">
        <w:t>;</w:t>
      </w:r>
    </w:p>
    <w:p w14:paraId="3B345088" w14:textId="4B43A37B" w:rsidR="00275FDF" w:rsidRDefault="004850E6" w:rsidP="00E17BC4">
      <w:pPr>
        <w:pStyle w:val="Zkladntext"/>
        <w:ind w:left="0"/>
        <w:contextualSpacing/>
      </w:pPr>
      <w:r>
        <w:t>Planeta Země 3000</w:t>
      </w:r>
      <w:r w:rsidR="00B32922">
        <w:t>;</w:t>
      </w:r>
    </w:p>
    <w:p w14:paraId="19DA6DE5" w14:textId="7CE38FB4" w:rsidR="00275FDF" w:rsidRDefault="004850E6" w:rsidP="00E17BC4">
      <w:pPr>
        <w:pStyle w:val="Zkladntext"/>
        <w:ind w:left="0"/>
        <w:contextualSpacing/>
      </w:pPr>
      <w:r>
        <w:lastRenderedPageBreak/>
        <w:t xml:space="preserve">Exkurze </w:t>
      </w:r>
      <w:proofErr w:type="spellStart"/>
      <w:r>
        <w:t>Red</w:t>
      </w:r>
      <w:proofErr w:type="spellEnd"/>
      <w:r>
        <w:t xml:space="preserve"> Bull Salzburg</w:t>
      </w:r>
      <w:r w:rsidR="00B32922">
        <w:t>.</w:t>
      </w:r>
    </w:p>
    <w:p w14:paraId="5740E8D2" w14:textId="563DE182" w:rsidR="00E17BC4" w:rsidRPr="00AE4AC7" w:rsidRDefault="00E17BC4" w:rsidP="00A63307">
      <w:pPr>
        <w:pStyle w:val="Zkladntext"/>
        <w:spacing w:before="240"/>
        <w:ind w:left="0"/>
        <w:rPr>
          <w:b/>
          <w:bCs/>
        </w:rPr>
      </w:pPr>
      <w:r w:rsidRPr="00AE4AC7">
        <w:rPr>
          <w:b/>
          <w:bCs/>
        </w:rPr>
        <w:t>Prosinec 202</w:t>
      </w:r>
      <w:r w:rsidR="00070271">
        <w:rPr>
          <w:b/>
          <w:bCs/>
        </w:rPr>
        <w:t>3</w:t>
      </w:r>
    </w:p>
    <w:p w14:paraId="25011F4D" w14:textId="410CED6B" w:rsidR="00E17BC4" w:rsidRDefault="004850E6" w:rsidP="00E17BC4">
      <w:pPr>
        <w:pStyle w:val="Zkladntext"/>
        <w:spacing w:line="240" w:lineRule="auto"/>
        <w:ind w:left="0"/>
        <w:contextualSpacing/>
      </w:pPr>
      <w:r>
        <w:t xml:space="preserve">Exkurze </w:t>
      </w:r>
      <w:proofErr w:type="spellStart"/>
      <w:r>
        <w:t>Wedos</w:t>
      </w:r>
      <w:proofErr w:type="spellEnd"/>
      <w:r w:rsidR="00B32922">
        <w:t>;</w:t>
      </w:r>
    </w:p>
    <w:p w14:paraId="03D33E87" w14:textId="27FCF39F" w:rsidR="00E17BC4" w:rsidRDefault="004850E6" w:rsidP="00E17BC4">
      <w:pPr>
        <w:pStyle w:val="Zkladntext"/>
        <w:spacing w:line="240" w:lineRule="auto"/>
        <w:ind w:left="0"/>
        <w:contextualSpacing/>
      </w:pPr>
      <w:r>
        <w:t>Divadelní představení Emil čili Háchovi</w:t>
      </w:r>
      <w:r w:rsidR="00B32922">
        <w:t>;</w:t>
      </w:r>
    </w:p>
    <w:p w14:paraId="43911DC4" w14:textId="5D948041" w:rsidR="00E17BC4" w:rsidRDefault="004850E6" w:rsidP="00E17BC4">
      <w:pPr>
        <w:pStyle w:val="Zkladntext"/>
        <w:spacing w:line="240" w:lineRule="auto"/>
        <w:ind w:left="0"/>
        <w:contextualSpacing/>
      </w:pPr>
      <w:r>
        <w:t>Exkurze zážitkový kubismus v</w:t>
      </w:r>
      <w:r w:rsidR="00B32922">
        <w:t> </w:t>
      </w:r>
      <w:r>
        <w:t>angličtině</w:t>
      </w:r>
      <w:r w:rsidR="00B32922">
        <w:t>;</w:t>
      </w:r>
    </w:p>
    <w:p w14:paraId="539705CC" w14:textId="25092C6F" w:rsidR="005650AD" w:rsidRDefault="004850E6" w:rsidP="00E17BC4">
      <w:pPr>
        <w:pStyle w:val="Zkladntext"/>
        <w:spacing w:line="240" w:lineRule="auto"/>
        <w:ind w:left="0"/>
        <w:contextualSpacing/>
      </w:pPr>
      <w:r>
        <w:t>Webinář Dějiny kryptografie</w:t>
      </w:r>
      <w:r w:rsidR="00B32922">
        <w:t>;</w:t>
      </w:r>
    </w:p>
    <w:p w14:paraId="7CC3FA1D" w14:textId="6BFA6A99" w:rsidR="005650AD" w:rsidRDefault="004850E6" w:rsidP="00E17BC4">
      <w:pPr>
        <w:pStyle w:val="Zkladntext"/>
        <w:spacing w:line="240" w:lineRule="auto"/>
        <w:ind w:left="0"/>
        <w:contextualSpacing/>
      </w:pPr>
      <w:r>
        <w:t xml:space="preserve">Finále </w:t>
      </w:r>
      <w:proofErr w:type="spellStart"/>
      <w:r>
        <w:t>Robosoutěže</w:t>
      </w:r>
      <w:proofErr w:type="spellEnd"/>
      <w:r w:rsidR="00B32922">
        <w:t>;</w:t>
      </w:r>
    </w:p>
    <w:p w14:paraId="5478CC4F" w14:textId="00D86C58" w:rsidR="005650AD" w:rsidRDefault="004850E6" w:rsidP="00E17BC4">
      <w:pPr>
        <w:pStyle w:val="Zkladntext"/>
        <w:spacing w:line="240" w:lineRule="auto"/>
        <w:ind w:left="0"/>
        <w:contextualSpacing/>
      </w:pPr>
      <w:r>
        <w:t>Exkurze Tesla Mladá Vožice</w:t>
      </w:r>
      <w:r w:rsidR="00B32922">
        <w:t>;</w:t>
      </w:r>
    </w:p>
    <w:p w14:paraId="3353C9F5" w14:textId="09C109B8" w:rsidR="005650AD" w:rsidRDefault="0085218E" w:rsidP="00E17BC4">
      <w:pPr>
        <w:pStyle w:val="Zkladntext"/>
        <w:spacing w:line="240" w:lineRule="auto"/>
        <w:ind w:left="0"/>
        <w:contextualSpacing/>
      </w:pPr>
      <w:r>
        <w:t>Vánoční matematická soutěž</w:t>
      </w:r>
      <w:r w:rsidR="004850E6">
        <w:t xml:space="preserve"> </w:t>
      </w:r>
      <w:proofErr w:type="spellStart"/>
      <w:r w:rsidR="004850E6">
        <w:t>Xmath</w:t>
      </w:r>
      <w:proofErr w:type="spellEnd"/>
      <w:r w:rsidR="00B32922">
        <w:t>.</w:t>
      </w:r>
    </w:p>
    <w:p w14:paraId="7C54375B" w14:textId="77777777" w:rsidR="004850E6" w:rsidRDefault="004850E6" w:rsidP="00E17BC4">
      <w:pPr>
        <w:pStyle w:val="Zkladntext"/>
        <w:spacing w:line="240" w:lineRule="auto"/>
        <w:ind w:left="0"/>
        <w:contextualSpacing/>
      </w:pPr>
    </w:p>
    <w:p w14:paraId="1D3FAC8B" w14:textId="6E4B14BC" w:rsidR="0085218E" w:rsidRPr="00AE4AC7" w:rsidRDefault="0085218E" w:rsidP="0085218E">
      <w:pPr>
        <w:pStyle w:val="Zkladntext"/>
        <w:ind w:left="0"/>
        <w:rPr>
          <w:b/>
          <w:bCs/>
        </w:rPr>
      </w:pPr>
      <w:r w:rsidRPr="00AE4AC7">
        <w:rPr>
          <w:b/>
          <w:bCs/>
        </w:rPr>
        <w:t>Leden 202</w:t>
      </w:r>
      <w:r w:rsidR="00070271">
        <w:rPr>
          <w:b/>
          <w:bCs/>
        </w:rPr>
        <w:t>4</w:t>
      </w:r>
    </w:p>
    <w:p w14:paraId="7D88735E" w14:textId="4D9E8F97" w:rsidR="0085218E" w:rsidRDefault="004850E6" w:rsidP="0085218E">
      <w:pPr>
        <w:pStyle w:val="Zkladntext"/>
        <w:ind w:left="0"/>
        <w:contextualSpacing/>
      </w:pPr>
      <w:r>
        <w:t>Exkurze Madeta</w:t>
      </w:r>
      <w:r w:rsidR="00B32922">
        <w:t>;</w:t>
      </w:r>
    </w:p>
    <w:p w14:paraId="15B8BD74" w14:textId="56F77E97" w:rsidR="0085218E" w:rsidRDefault="004850E6" w:rsidP="0085218E">
      <w:pPr>
        <w:pStyle w:val="Zkladntext"/>
        <w:ind w:left="0"/>
        <w:contextualSpacing/>
      </w:pPr>
      <w:r>
        <w:t>Soutěž Finanční gramotnost</w:t>
      </w:r>
      <w:r w:rsidR="00B32922">
        <w:t>;</w:t>
      </w:r>
    </w:p>
    <w:p w14:paraId="541604D6" w14:textId="6FC04A35" w:rsidR="0085218E" w:rsidRDefault="004850E6" w:rsidP="0085218E">
      <w:pPr>
        <w:pStyle w:val="Zkladntext"/>
        <w:ind w:left="0"/>
        <w:contextualSpacing/>
      </w:pPr>
      <w:r>
        <w:t>Exkurze Temelín</w:t>
      </w:r>
      <w:r w:rsidR="00B32922">
        <w:t>;</w:t>
      </w:r>
    </w:p>
    <w:p w14:paraId="64522C53" w14:textId="3EEBCDE9" w:rsidR="0085218E" w:rsidRDefault="0085218E" w:rsidP="0085218E">
      <w:pPr>
        <w:pStyle w:val="Zkladntext"/>
        <w:ind w:left="0"/>
        <w:contextualSpacing/>
      </w:pPr>
      <w:r>
        <w:t xml:space="preserve">Beseda </w:t>
      </w:r>
      <w:r w:rsidR="004850E6">
        <w:t xml:space="preserve">kam po </w:t>
      </w:r>
      <w:proofErr w:type="gramStart"/>
      <w:r w:rsidR="004850E6">
        <w:t>maturitě?</w:t>
      </w:r>
      <w:r w:rsidR="00B32922">
        <w:t>;</w:t>
      </w:r>
      <w:proofErr w:type="gramEnd"/>
    </w:p>
    <w:p w14:paraId="732846C2" w14:textId="77474AD1" w:rsidR="0085218E" w:rsidRDefault="004850E6" w:rsidP="0085218E">
      <w:pPr>
        <w:pStyle w:val="Zkladntext"/>
        <w:ind w:left="0"/>
        <w:contextualSpacing/>
      </w:pPr>
      <w:r>
        <w:t>Exkurze slévárna Kovosvit</w:t>
      </w:r>
      <w:r w:rsidR="00B32922">
        <w:t>;</w:t>
      </w:r>
    </w:p>
    <w:p w14:paraId="2B517601" w14:textId="050E38B4" w:rsidR="0085218E" w:rsidRDefault="004850E6" w:rsidP="0085218E">
      <w:pPr>
        <w:pStyle w:val="Zkladntext"/>
        <w:ind w:left="0"/>
        <w:contextualSpacing/>
      </w:pPr>
      <w:r>
        <w:t>Soutěž v anglickém jazyce</w:t>
      </w:r>
      <w:r w:rsidR="00B32922">
        <w:t>;</w:t>
      </w:r>
    </w:p>
    <w:p w14:paraId="07138C38" w14:textId="0DA1FFC6" w:rsidR="0085218E" w:rsidRDefault="00070271" w:rsidP="0085218E">
      <w:pPr>
        <w:pStyle w:val="Zkladntext"/>
        <w:ind w:left="0"/>
        <w:contextualSpacing/>
      </w:pPr>
      <w:r>
        <w:t>Beseda s pracovníky ÚP</w:t>
      </w:r>
      <w:r w:rsidR="00B32922">
        <w:t>;</w:t>
      </w:r>
    </w:p>
    <w:p w14:paraId="1825EBA8" w14:textId="1ADE131E" w:rsidR="0085218E" w:rsidRDefault="00070271" w:rsidP="0085218E">
      <w:pPr>
        <w:pStyle w:val="Zkladntext"/>
        <w:ind w:left="0"/>
        <w:contextualSpacing/>
      </w:pPr>
      <w:r>
        <w:t>Přednáška Technologická gramotnost</w:t>
      </w:r>
      <w:r w:rsidR="00B32922">
        <w:t>;</w:t>
      </w:r>
    </w:p>
    <w:p w14:paraId="787878D0" w14:textId="5490249D" w:rsidR="0085218E" w:rsidRDefault="00070271" w:rsidP="0085218E">
      <w:pPr>
        <w:pStyle w:val="Zkladntext"/>
        <w:ind w:left="0"/>
        <w:contextualSpacing/>
      </w:pPr>
      <w:r>
        <w:t>Přednáška předsedkyně SÚJB Dany Drábové</w:t>
      </w:r>
      <w:r w:rsidR="00B32922">
        <w:t>;</w:t>
      </w:r>
    </w:p>
    <w:p w14:paraId="63C009DC" w14:textId="38D97626" w:rsidR="0085218E" w:rsidRDefault="00070271" w:rsidP="0085218E">
      <w:pPr>
        <w:pStyle w:val="Zkladntext"/>
        <w:ind w:left="0"/>
        <w:contextualSpacing/>
      </w:pPr>
      <w:r>
        <w:t>Soutě</w:t>
      </w:r>
      <w:r w:rsidR="00CE44CA">
        <w:t>ž</w:t>
      </w:r>
      <w:r>
        <w:t xml:space="preserve"> v anglickém jazyce 2. kolo</w:t>
      </w:r>
      <w:r w:rsidR="00B32922">
        <w:t>;</w:t>
      </w:r>
    </w:p>
    <w:p w14:paraId="2109FCE9" w14:textId="099664DA" w:rsidR="00070271" w:rsidRDefault="00070271" w:rsidP="0085218E">
      <w:pPr>
        <w:pStyle w:val="Zkladntext"/>
        <w:ind w:left="0"/>
        <w:contextualSpacing/>
      </w:pPr>
      <w:r>
        <w:t>Divadelní představení Peter Black</w:t>
      </w:r>
      <w:r w:rsidR="00B32922">
        <w:t>;</w:t>
      </w:r>
    </w:p>
    <w:p w14:paraId="05CBFA6D" w14:textId="69A7B8E3" w:rsidR="00070271" w:rsidRDefault="00070271" w:rsidP="0085218E">
      <w:pPr>
        <w:pStyle w:val="Zkladntext"/>
        <w:ind w:left="0"/>
        <w:contextualSpacing/>
      </w:pPr>
      <w:r>
        <w:t>Bobřík informatiky</w:t>
      </w:r>
      <w:r w:rsidR="00B32922">
        <w:t>.</w:t>
      </w:r>
    </w:p>
    <w:p w14:paraId="11FFAB5F" w14:textId="77777777" w:rsidR="00070271" w:rsidRDefault="00070271" w:rsidP="0085218E">
      <w:pPr>
        <w:pStyle w:val="Zkladntext"/>
        <w:ind w:left="0"/>
        <w:contextualSpacing/>
      </w:pPr>
    </w:p>
    <w:p w14:paraId="6F8B141F" w14:textId="05C72D88" w:rsidR="0085218E" w:rsidRPr="00AE4AC7" w:rsidRDefault="0085218E" w:rsidP="0085218E">
      <w:pPr>
        <w:pStyle w:val="Zkladntext"/>
        <w:ind w:left="0"/>
        <w:rPr>
          <w:b/>
          <w:bCs/>
        </w:rPr>
      </w:pPr>
      <w:r w:rsidRPr="00AE4AC7">
        <w:rPr>
          <w:b/>
          <w:bCs/>
        </w:rPr>
        <w:t>Únor</w:t>
      </w:r>
      <w:r w:rsidR="0079113A" w:rsidRPr="00AE4AC7">
        <w:rPr>
          <w:b/>
          <w:bCs/>
        </w:rPr>
        <w:t xml:space="preserve"> 202</w:t>
      </w:r>
      <w:r w:rsidR="00070271">
        <w:rPr>
          <w:b/>
          <w:bCs/>
        </w:rPr>
        <w:t>4</w:t>
      </w:r>
    </w:p>
    <w:p w14:paraId="208EA2FC" w14:textId="09293A68" w:rsidR="0085218E" w:rsidRDefault="003D6929" w:rsidP="0085218E">
      <w:pPr>
        <w:pStyle w:val="Zkladntext"/>
        <w:ind w:left="0"/>
        <w:contextualSpacing/>
      </w:pPr>
      <w:r>
        <w:t xml:space="preserve">Exkurze </w:t>
      </w:r>
      <w:proofErr w:type="spellStart"/>
      <w:r>
        <w:t>Simens</w:t>
      </w:r>
      <w:proofErr w:type="spellEnd"/>
      <w:r w:rsidR="00261D5C">
        <w:t>;</w:t>
      </w:r>
    </w:p>
    <w:p w14:paraId="39DCA3F8" w14:textId="0DB25D49" w:rsidR="0085218E" w:rsidRDefault="0085218E" w:rsidP="0085218E">
      <w:pPr>
        <w:pStyle w:val="Zkladntext"/>
        <w:ind w:left="0"/>
        <w:contextualSpacing/>
      </w:pPr>
      <w:r>
        <w:t xml:space="preserve">Exkurze </w:t>
      </w:r>
      <w:r w:rsidR="003D6929">
        <w:t>MGM</w:t>
      </w:r>
      <w:r w:rsidR="00261D5C">
        <w:t>;</w:t>
      </w:r>
    </w:p>
    <w:p w14:paraId="29728283" w14:textId="0EB16129" w:rsidR="0085218E" w:rsidRDefault="003D6929" w:rsidP="0085218E">
      <w:pPr>
        <w:pStyle w:val="Zkladntext"/>
        <w:ind w:left="0"/>
        <w:contextualSpacing/>
      </w:pPr>
      <w:r>
        <w:t>Exkurze Temelín</w:t>
      </w:r>
      <w:r w:rsidR="00261D5C">
        <w:t>;</w:t>
      </w:r>
    </w:p>
    <w:p w14:paraId="0482C693" w14:textId="45E918BE" w:rsidR="0085218E" w:rsidRDefault="003D6929" w:rsidP="0085218E">
      <w:pPr>
        <w:pStyle w:val="Zkladntext"/>
        <w:ind w:left="0"/>
        <w:contextualSpacing/>
      </w:pPr>
      <w:r>
        <w:t xml:space="preserve">Přednáška </w:t>
      </w:r>
      <w:proofErr w:type="spellStart"/>
      <w:r>
        <w:t>Příměřené</w:t>
      </w:r>
      <w:proofErr w:type="spellEnd"/>
      <w:r>
        <w:t xml:space="preserve"> ceny pohonných hmot</w:t>
      </w:r>
      <w:r w:rsidR="00261D5C">
        <w:t>;</w:t>
      </w:r>
    </w:p>
    <w:p w14:paraId="07D7714A" w14:textId="1A67095E" w:rsidR="0085218E" w:rsidRDefault="003D6929" w:rsidP="0085218E">
      <w:pPr>
        <w:pStyle w:val="Zkladntext"/>
        <w:ind w:left="0"/>
        <w:contextualSpacing/>
      </w:pPr>
      <w:r>
        <w:t>Beseda Martin Šonka</w:t>
      </w:r>
      <w:r w:rsidR="00261D5C">
        <w:t>;</w:t>
      </w:r>
    </w:p>
    <w:p w14:paraId="7EB64763" w14:textId="7DDF148A" w:rsidR="0085218E" w:rsidRDefault="0085218E" w:rsidP="0085218E">
      <w:pPr>
        <w:pStyle w:val="Zkladntext"/>
        <w:ind w:left="0"/>
        <w:contextualSpacing/>
      </w:pPr>
      <w:r>
        <w:t xml:space="preserve">Exkurze </w:t>
      </w:r>
      <w:proofErr w:type="spellStart"/>
      <w:r w:rsidR="003D6929">
        <w:t>Hydac</w:t>
      </w:r>
      <w:proofErr w:type="spellEnd"/>
      <w:r w:rsidR="00261D5C">
        <w:t>;</w:t>
      </w:r>
    </w:p>
    <w:p w14:paraId="4A0B9569" w14:textId="7223F794" w:rsidR="0085218E" w:rsidRDefault="003D6929" w:rsidP="0085218E">
      <w:pPr>
        <w:pStyle w:val="Zkladntext"/>
        <w:ind w:left="0"/>
        <w:contextualSpacing/>
      </w:pPr>
      <w:r>
        <w:t>Divadelní představení George Orwell</w:t>
      </w:r>
      <w:r w:rsidR="00261D5C">
        <w:t>;</w:t>
      </w:r>
    </w:p>
    <w:p w14:paraId="0C43B698" w14:textId="68DDD5EF" w:rsidR="0085218E" w:rsidRDefault="003D6929" w:rsidP="0085218E">
      <w:pPr>
        <w:pStyle w:val="Zkladntext"/>
        <w:ind w:left="0"/>
        <w:contextualSpacing/>
      </w:pPr>
      <w:r>
        <w:t>Přednáška Malé modulární reaktory</w:t>
      </w:r>
      <w:r w:rsidR="00261D5C">
        <w:t>;</w:t>
      </w:r>
    </w:p>
    <w:p w14:paraId="35118AE2" w14:textId="0D7B5ED6" w:rsidR="003D6929" w:rsidRDefault="003D6929" w:rsidP="0085218E">
      <w:pPr>
        <w:pStyle w:val="Zkladntext"/>
        <w:ind w:left="0"/>
        <w:contextualSpacing/>
      </w:pPr>
      <w:r>
        <w:t>Beseda Člověk v</w:t>
      </w:r>
      <w:r w:rsidR="00261D5C">
        <w:t> </w:t>
      </w:r>
      <w:r>
        <w:t>tísni</w:t>
      </w:r>
      <w:r w:rsidR="00261D5C">
        <w:t>;</w:t>
      </w:r>
    </w:p>
    <w:p w14:paraId="58844552" w14:textId="50F1E9A5" w:rsidR="0088296A" w:rsidRDefault="0088296A" w:rsidP="0085218E">
      <w:pPr>
        <w:pStyle w:val="Zkladntext"/>
        <w:ind w:left="0"/>
        <w:contextualSpacing/>
      </w:pPr>
      <w:r>
        <w:t>Exkurze Yanfeng</w:t>
      </w:r>
      <w:r w:rsidR="00261D5C">
        <w:t>;</w:t>
      </w:r>
    </w:p>
    <w:p w14:paraId="6A22E741" w14:textId="6B9D37BB" w:rsidR="0088296A" w:rsidRDefault="0088296A" w:rsidP="0085218E">
      <w:pPr>
        <w:pStyle w:val="Zkladntext"/>
        <w:ind w:left="0"/>
        <w:contextualSpacing/>
      </w:pPr>
      <w:proofErr w:type="spellStart"/>
      <w:r>
        <w:t>Robotiáda</w:t>
      </w:r>
      <w:proofErr w:type="spellEnd"/>
      <w:r w:rsidR="00261D5C">
        <w:t>;</w:t>
      </w:r>
    </w:p>
    <w:p w14:paraId="5196D2BB" w14:textId="096FE424" w:rsidR="0088296A" w:rsidRDefault="0088296A" w:rsidP="0085218E">
      <w:pPr>
        <w:pStyle w:val="Zkladntext"/>
        <w:ind w:left="0"/>
        <w:contextualSpacing/>
      </w:pPr>
      <w:proofErr w:type="spellStart"/>
      <w:r>
        <w:t>Kovo</w:t>
      </w:r>
      <w:proofErr w:type="spellEnd"/>
      <w:r>
        <w:t xml:space="preserve"> junior</w:t>
      </w:r>
      <w:r w:rsidR="00261D5C">
        <w:t>;</w:t>
      </w:r>
    </w:p>
    <w:p w14:paraId="2FBEBF8C" w14:textId="6447A909" w:rsidR="0088296A" w:rsidRDefault="0088296A" w:rsidP="0085218E">
      <w:pPr>
        <w:pStyle w:val="Zkladntext"/>
        <w:ind w:left="0"/>
        <w:contextualSpacing/>
      </w:pPr>
      <w:r>
        <w:t>Soutěž v</w:t>
      </w:r>
      <w:r w:rsidR="00261D5C">
        <w:t> </w:t>
      </w:r>
      <w:r>
        <w:t>AJ</w:t>
      </w:r>
      <w:r w:rsidR="00261D5C">
        <w:t>.</w:t>
      </w:r>
    </w:p>
    <w:p w14:paraId="28F343F0" w14:textId="77777777" w:rsidR="003D6929" w:rsidRDefault="003D6929" w:rsidP="0085218E">
      <w:pPr>
        <w:pStyle w:val="Zkladntext"/>
        <w:ind w:left="0"/>
        <w:contextualSpacing/>
      </w:pPr>
    </w:p>
    <w:p w14:paraId="7DCA6E71" w14:textId="6C794983" w:rsidR="0085218E" w:rsidRPr="00AE4AC7" w:rsidRDefault="0085218E" w:rsidP="0085218E">
      <w:pPr>
        <w:pStyle w:val="Zkladntext"/>
        <w:ind w:left="0"/>
        <w:rPr>
          <w:b/>
          <w:bCs/>
        </w:rPr>
      </w:pPr>
      <w:r w:rsidRPr="00AE4AC7">
        <w:rPr>
          <w:b/>
          <w:bCs/>
        </w:rPr>
        <w:t>Březen</w:t>
      </w:r>
      <w:r w:rsidR="0079113A" w:rsidRPr="00AE4AC7">
        <w:rPr>
          <w:b/>
          <w:bCs/>
        </w:rPr>
        <w:t xml:space="preserve"> 202</w:t>
      </w:r>
      <w:r w:rsidR="009631B2">
        <w:rPr>
          <w:b/>
          <w:bCs/>
        </w:rPr>
        <w:t>4</w:t>
      </w:r>
    </w:p>
    <w:p w14:paraId="356DF426" w14:textId="2C2C9FAE" w:rsidR="0085218E" w:rsidRDefault="008F2043" w:rsidP="0085218E">
      <w:pPr>
        <w:pStyle w:val="Zkladntext"/>
        <w:ind w:left="0"/>
        <w:contextualSpacing/>
      </w:pPr>
      <w:r>
        <w:t>Elektrotechnická olympiáda</w:t>
      </w:r>
      <w:r w:rsidR="00261D5C">
        <w:t>;</w:t>
      </w:r>
    </w:p>
    <w:p w14:paraId="7937DEE0" w14:textId="46F68EC8" w:rsidR="0085218E" w:rsidRDefault="008F2043" w:rsidP="0085218E">
      <w:pPr>
        <w:pStyle w:val="Zkladntext"/>
        <w:ind w:left="0"/>
        <w:contextualSpacing/>
      </w:pPr>
      <w:r>
        <w:t>Exkurze Madeta</w:t>
      </w:r>
      <w:r w:rsidR="00261D5C">
        <w:t>;</w:t>
      </w:r>
    </w:p>
    <w:p w14:paraId="29E58A8F" w14:textId="7BD06DD0" w:rsidR="0085218E" w:rsidRDefault="0085218E" w:rsidP="0085218E">
      <w:pPr>
        <w:pStyle w:val="Zkladntext"/>
        <w:ind w:left="0"/>
        <w:contextualSpacing/>
      </w:pPr>
      <w:r>
        <w:lastRenderedPageBreak/>
        <w:t xml:space="preserve">Exkurze </w:t>
      </w:r>
      <w:proofErr w:type="spellStart"/>
      <w:r w:rsidR="008F2043">
        <w:t>HpH</w:t>
      </w:r>
      <w:proofErr w:type="spellEnd"/>
      <w:r w:rsidR="008F2043">
        <w:t xml:space="preserve"> Kutná Hora</w:t>
      </w:r>
      <w:r w:rsidR="00261D5C">
        <w:t>;</w:t>
      </w:r>
    </w:p>
    <w:p w14:paraId="77EDA5BB" w14:textId="0611B8A1" w:rsidR="0085218E" w:rsidRDefault="0085218E" w:rsidP="0085218E">
      <w:pPr>
        <w:pStyle w:val="Zkladntext"/>
        <w:ind w:left="0"/>
        <w:contextualSpacing/>
      </w:pPr>
      <w:r>
        <w:t xml:space="preserve">Exkurze </w:t>
      </w:r>
      <w:proofErr w:type="spellStart"/>
      <w:r w:rsidR="008F2043">
        <w:t>Guhring</w:t>
      </w:r>
      <w:proofErr w:type="spellEnd"/>
      <w:r w:rsidR="00261D5C">
        <w:t>;</w:t>
      </w:r>
    </w:p>
    <w:p w14:paraId="62879CAA" w14:textId="70E4B9E6" w:rsidR="0085218E" w:rsidRDefault="008F2043" w:rsidP="0085218E">
      <w:pPr>
        <w:pStyle w:val="Zkladntext"/>
        <w:ind w:left="0"/>
        <w:contextualSpacing/>
      </w:pPr>
      <w:r>
        <w:t>Beseda Daně</w:t>
      </w:r>
      <w:r w:rsidR="00261D5C">
        <w:t>;</w:t>
      </w:r>
    </w:p>
    <w:p w14:paraId="39538780" w14:textId="11BC9C5A" w:rsidR="0085218E" w:rsidRDefault="008F2043" w:rsidP="0085218E">
      <w:pPr>
        <w:pStyle w:val="Zkladntext"/>
        <w:ind w:left="0"/>
        <w:contextualSpacing/>
      </w:pPr>
      <w:r>
        <w:t xml:space="preserve">Soutěž </w:t>
      </w:r>
      <w:proofErr w:type="spellStart"/>
      <w:r>
        <w:t>Kovo</w:t>
      </w:r>
      <w:proofErr w:type="spellEnd"/>
      <w:r>
        <w:t xml:space="preserve"> Junior</w:t>
      </w:r>
      <w:r w:rsidR="00261D5C">
        <w:t>;</w:t>
      </w:r>
    </w:p>
    <w:p w14:paraId="1709FE33" w14:textId="3F718EFC" w:rsidR="0085218E" w:rsidRDefault="008F2043" w:rsidP="0085218E">
      <w:pPr>
        <w:pStyle w:val="Zkladntext"/>
        <w:ind w:left="0"/>
        <w:contextualSpacing/>
      </w:pPr>
      <w:r>
        <w:t>Soutěž v</w:t>
      </w:r>
      <w:r w:rsidR="00261D5C">
        <w:t> </w:t>
      </w:r>
      <w:r>
        <w:t>AJ</w:t>
      </w:r>
      <w:r w:rsidR="00261D5C">
        <w:t>;</w:t>
      </w:r>
    </w:p>
    <w:p w14:paraId="1596D534" w14:textId="02872946" w:rsidR="0085218E" w:rsidRDefault="008F2043" w:rsidP="0085218E">
      <w:pPr>
        <w:pStyle w:val="Zkladntext"/>
        <w:ind w:left="0"/>
        <w:contextualSpacing/>
      </w:pPr>
      <w:r>
        <w:t>Matematický klokan</w:t>
      </w:r>
      <w:r w:rsidR="00261D5C">
        <w:t>;</w:t>
      </w:r>
    </w:p>
    <w:p w14:paraId="42708B60" w14:textId="16472019" w:rsidR="0085218E" w:rsidRDefault="008F2043" w:rsidP="0085218E">
      <w:pPr>
        <w:pStyle w:val="Zkladntext"/>
        <w:ind w:left="0"/>
        <w:contextualSpacing/>
      </w:pPr>
      <w:r>
        <w:t xml:space="preserve">Soutěž RS </w:t>
      </w:r>
      <w:proofErr w:type="spellStart"/>
      <w:r>
        <w:t>Challenge</w:t>
      </w:r>
      <w:proofErr w:type="spellEnd"/>
      <w:r w:rsidR="00261D5C">
        <w:t>;</w:t>
      </w:r>
    </w:p>
    <w:p w14:paraId="306C4ABA" w14:textId="41A7255E" w:rsidR="0085218E" w:rsidRDefault="0085218E" w:rsidP="0085218E">
      <w:pPr>
        <w:pStyle w:val="Zkladntext"/>
        <w:ind w:left="0"/>
        <w:contextualSpacing/>
      </w:pPr>
      <w:r>
        <w:t>Exkurze KPŽ Žirovnice</w:t>
      </w:r>
      <w:r w:rsidR="00261D5C">
        <w:t>;</w:t>
      </w:r>
    </w:p>
    <w:p w14:paraId="1035BB6A" w14:textId="4451602A" w:rsidR="0085218E" w:rsidRDefault="008F2043" w:rsidP="0085218E">
      <w:pPr>
        <w:pStyle w:val="Zkladntext"/>
        <w:ind w:left="0"/>
        <w:contextualSpacing/>
      </w:pPr>
      <w:r>
        <w:t>Exkurze Siemens</w:t>
      </w:r>
      <w:r w:rsidR="00261D5C">
        <w:t>;</w:t>
      </w:r>
    </w:p>
    <w:p w14:paraId="777DEA49" w14:textId="00E2FD02" w:rsidR="0085218E" w:rsidRDefault="008F2043" w:rsidP="0085218E">
      <w:pPr>
        <w:pStyle w:val="Zkladntext"/>
        <w:ind w:left="0"/>
        <w:contextualSpacing/>
      </w:pPr>
      <w:r>
        <w:t>Soutěž 2D kreslení a 3D modelování</w:t>
      </w:r>
      <w:r w:rsidR="00261D5C">
        <w:t>;</w:t>
      </w:r>
    </w:p>
    <w:p w14:paraId="5BA5C50F" w14:textId="1F10EFB9" w:rsidR="0085218E" w:rsidRDefault="0085218E" w:rsidP="0085218E">
      <w:pPr>
        <w:pStyle w:val="Zkladntext"/>
        <w:ind w:left="0"/>
        <w:contextualSpacing/>
      </w:pPr>
      <w:r>
        <w:t xml:space="preserve">Přednáška </w:t>
      </w:r>
      <w:proofErr w:type="spellStart"/>
      <w:r w:rsidR="008F2043">
        <w:t>Global</w:t>
      </w:r>
      <w:proofErr w:type="spellEnd"/>
      <w:r w:rsidR="008F2043">
        <w:t xml:space="preserve"> Money </w:t>
      </w:r>
      <w:proofErr w:type="spellStart"/>
      <w:r w:rsidR="008F2043">
        <w:t>Week</w:t>
      </w:r>
      <w:proofErr w:type="spellEnd"/>
      <w:r w:rsidR="00261D5C">
        <w:t>;</w:t>
      </w:r>
    </w:p>
    <w:p w14:paraId="19A9A2F7" w14:textId="67C9564F" w:rsidR="0085218E" w:rsidRDefault="008F2043" w:rsidP="0085218E">
      <w:pPr>
        <w:pStyle w:val="Zkladntext"/>
        <w:ind w:left="0"/>
        <w:contextualSpacing/>
      </w:pPr>
      <w:r>
        <w:t xml:space="preserve">Přednáška v AJ </w:t>
      </w:r>
      <w:proofErr w:type="spellStart"/>
      <w:r>
        <w:t>Lecture</w:t>
      </w:r>
      <w:proofErr w:type="spellEnd"/>
      <w:r>
        <w:t xml:space="preserve"> on Real </w:t>
      </w:r>
      <w:proofErr w:type="spellStart"/>
      <w:r>
        <w:t>time</w:t>
      </w:r>
      <w:proofErr w:type="spellEnd"/>
      <w:r w:rsidR="00261D5C">
        <w:t>;</w:t>
      </w:r>
    </w:p>
    <w:p w14:paraId="3BEF82D7" w14:textId="320112B1" w:rsidR="0085218E" w:rsidRDefault="0085218E" w:rsidP="0085218E">
      <w:pPr>
        <w:pStyle w:val="Zkladntext"/>
        <w:ind w:left="0"/>
        <w:contextualSpacing/>
      </w:pPr>
      <w:r>
        <w:t xml:space="preserve">Přednáška </w:t>
      </w:r>
      <w:r w:rsidR="008F2043">
        <w:t>Antidopingový výbor</w:t>
      </w:r>
      <w:r w:rsidR="00261D5C">
        <w:t>;</w:t>
      </w:r>
    </w:p>
    <w:p w14:paraId="4C8F76AF" w14:textId="6E36E75D" w:rsidR="008F2043" w:rsidRDefault="008F2043" w:rsidP="0085218E">
      <w:pPr>
        <w:pStyle w:val="Zkladntext"/>
        <w:ind w:left="0"/>
        <w:contextualSpacing/>
      </w:pPr>
      <w:r>
        <w:t>Lab</w:t>
      </w:r>
      <w:r w:rsidR="00E67002">
        <w:t>y</w:t>
      </w:r>
      <w:r>
        <w:t>rint světa a ráj srdce</w:t>
      </w:r>
      <w:r w:rsidR="00261D5C">
        <w:t>;</w:t>
      </w:r>
    </w:p>
    <w:p w14:paraId="58214CB6" w14:textId="4B56DD89" w:rsidR="008F2043" w:rsidRDefault="008F2043" w:rsidP="0085218E">
      <w:pPr>
        <w:pStyle w:val="Zkladntext"/>
        <w:ind w:left="0"/>
        <w:contextualSpacing/>
      </w:pPr>
      <w:r>
        <w:t xml:space="preserve">Přednáška Bitcoin a další </w:t>
      </w:r>
      <w:proofErr w:type="spellStart"/>
      <w:r>
        <w:t>kryptoměry</w:t>
      </w:r>
      <w:proofErr w:type="spellEnd"/>
      <w:r w:rsidR="00261D5C">
        <w:t>;</w:t>
      </w:r>
    </w:p>
    <w:p w14:paraId="360FA20E" w14:textId="5E7DA942" w:rsidR="008F2043" w:rsidRDefault="008F2043" w:rsidP="0085218E">
      <w:pPr>
        <w:pStyle w:val="Zkladntext"/>
        <w:ind w:left="0"/>
        <w:contextualSpacing/>
      </w:pPr>
      <w:r>
        <w:t xml:space="preserve">Soutěž </w:t>
      </w:r>
      <w:proofErr w:type="spellStart"/>
      <w:r>
        <w:t>Fanuc</w:t>
      </w:r>
      <w:proofErr w:type="spellEnd"/>
      <w:r>
        <w:t xml:space="preserve"> </w:t>
      </w:r>
      <w:proofErr w:type="spellStart"/>
      <w:r>
        <w:t>academy</w:t>
      </w:r>
      <w:proofErr w:type="spellEnd"/>
      <w:r>
        <w:t xml:space="preserve"> </w:t>
      </w:r>
      <w:proofErr w:type="spellStart"/>
      <w:r>
        <w:t>skills</w:t>
      </w:r>
      <w:proofErr w:type="spellEnd"/>
      <w:r w:rsidR="00261D5C">
        <w:t>;</w:t>
      </w:r>
    </w:p>
    <w:p w14:paraId="6CD22DB9" w14:textId="15D336AD" w:rsidR="008F2043" w:rsidRDefault="008F2043" w:rsidP="0085218E">
      <w:pPr>
        <w:pStyle w:val="Zkladntext"/>
        <w:ind w:left="0"/>
        <w:contextualSpacing/>
      </w:pPr>
      <w:r>
        <w:t>Školní kolo SOČ</w:t>
      </w:r>
      <w:r w:rsidR="00261D5C">
        <w:t>;</w:t>
      </w:r>
    </w:p>
    <w:p w14:paraId="7CB41165" w14:textId="62E53B53" w:rsidR="008F2043" w:rsidRDefault="008F2043" w:rsidP="0085218E">
      <w:pPr>
        <w:pStyle w:val="Zkladntext"/>
        <w:ind w:left="0"/>
        <w:contextualSpacing/>
      </w:pPr>
      <w:r>
        <w:t>Studentské informační dny</w:t>
      </w:r>
      <w:r w:rsidR="00261D5C">
        <w:t>.</w:t>
      </w:r>
    </w:p>
    <w:p w14:paraId="3C0A5FBA" w14:textId="77777777" w:rsidR="008F2043" w:rsidRDefault="008F2043" w:rsidP="0085218E">
      <w:pPr>
        <w:pStyle w:val="Zkladntext"/>
        <w:ind w:left="0"/>
        <w:contextualSpacing/>
      </w:pPr>
    </w:p>
    <w:p w14:paraId="2EAD5B3D" w14:textId="7B3EC929" w:rsidR="0085218E" w:rsidRPr="00AE4AC7" w:rsidRDefault="0085218E" w:rsidP="0085218E">
      <w:pPr>
        <w:pStyle w:val="Zkladntext"/>
        <w:ind w:left="0"/>
        <w:rPr>
          <w:b/>
          <w:bCs/>
        </w:rPr>
      </w:pPr>
      <w:r w:rsidRPr="00AE4AC7">
        <w:rPr>
          <w:b/>
          <w:bCs/>
        </w:rPr>
        <w:t>Duben 202</w:t>
      </w:r>
      <w:r w:rsidR="009631B2">
        <w:rPr>
          <w:b/>
          <w:bCs/>
        </w:rPr>
        <w:t>4</w:t>
      </w:r>
    </w:p>
    <w:p w14:paraId="3585E9F1" w14:textId="0F21CD00" w:rsidR="00BD01CD" w:rsidRDefault="008F2043" w:rsidP="0085218E">
      <w:pPr>
        <w:pStyle w:val="Zkladntext"/>
        <w:ind w:left="0"/>
        <w:contextualSpacing/>
      </w:pPr>
      <w:r>
        <w:t>Festival Jeden svět na školách</w:t>
      </w:r>
      <w:r w:rsidR="00261D5C">
        <w:t>;</w:t>
      </w:r>
    </w:p>
    <w:p w14:paraId="638A4302" w14:textId="1EC2376B" w:rsidR="00BD01CD" w:rsidRDefault="008F2043" w:rsidP="0085218E">
      <w:pPr>
        <w:pStyle w:val="Zkladntext"/>
        <w:ind w:left="0"/>
        <w:contextualSpacing/>
      </w:pPr>
      <w:r>
        <w:t>Exkurze Žirovnice</w:t>
      </w:r>
      <w:r w:rsidR="00261D5C">
        <w:t>;</w:t>
      </w:r>
    </w:p>
    <w:p w14:paraId="72B200F6" w14:textId="1BD4C31D" w:rsidR="00BD01CD" w:rsidRDefault="00BD01CD" w:rsidP="0085218E">
      <w:pPr>
        <w:pStyle w:val="Zkladntext"/>
        <w:ind w:left="0"/>
        <w:contextualSpacing/>
      </w:pPr>
      <w:r>
        <w:t xml:space="preserve">Celostátní soutěž </w:t>
      </w:r>
      <w:proofErr w:type="spellStart"/>
      <w:r>
        <w:t>Kovo</w:t>
      </w:r>
      <w:proofErr w:type="spellEnd"/>
      <w:r>
        <w:t xml:space="preserve"> Junior Chomutov</w:t>
      </w:r>
      <w:r w:rsidR="00261D5C">
        <w:t>;</w:t>
      </w:r>
    </w:p>
    <w:p w14:paraId="6CE9F2E5" w14:textId="4C4DEEB3" w:rsidR="00BD01CD" w:rsidRDefault="00BD01CD" w:rsidP="0085218E">
      <w:pPr>
        <w:pStyle w:val="Zkladntext"/>
        <w:ind w:left="0"/>
        <w:contextualSpacing/>
      </w:pPr>
      <w:proofErr w:type="spellStart"/>
      <w:r>
        <w:t>Rolničkovské</w:t>
      </w:r>
      <w:proofErr w:type="spellEnd"/>
      <w:r>
        <w:t xml:space="preserve"> dny</w:t>
      </w:r>
      <w:r w:rsidR="00261D5C">
        <w:t>;</w:t>
      </w:r>
    </w:p>
    <w:p w14:paraId="54EF992A" w14:textId="64CB2796" w:rsidR="00BD01CD" w:rsidRDefault="008F2043" w:rsidP="0085218E">
      <w:pPr>
        <w:pStyle w:val="Zkladntext"/>
        <w:ind w:left="0"/>
        <w:contextualSpacing/>
      </w:pPr>
      <w:r>
        <w:t>Srdíčkové dny</w:t>
      </w:r>
      <w:r w:rsidR="00261D5C">
        <w:t>;</w:t>
      </w:r>
    </w:p>
    <w:p w14:paraId="1B0647E9" w14:textId="60BA882C" w:rsidR="00BD01CD" w:rsidRDefault="008F2043" w:rsidP="0085218E">
      <w:pPr>
        <w:pStyle w:val="Zkladntext"/>
        <w:ind w:left="0"/>
        <w:contextualSpacing/>
      </w:pPr>
      <w:r>
        <w:t>Krajské kolo SOČ</w:t>
      </w:r>
      <w:r w:rsidR="00261D5C">
        <w:t>;</w:t>
      </w:r>
    </w:p>
    <w:p w14:paraId="62755EDA" w14:textId="61881843" w:rsidR="008F2043" w:rsidRDefault="008F2043" w:rsidP="0085218E">
      <w:pPr>
        <w:pStyle w:val="Zkladntext"/>
        <w:ind w:left="0"/>
        <w:contextualSpacing/>
      </w:pPr>
      <w:r>
        <w:t>Krajská soutěž v</w:t>
      </w:r>
      <w:r w:rsidR="00261D5C">
        <w:t> </w:t>
      </w:r>
      <w:r>
        <w:t>programování</w:t>
      </w:r>
      <w:r w:rsidR="00261D5C">
        <w:t>;</w:t>
      </w:r>
    </w:p>
    <w:p w14:paraId="53EDA89A" w14:textId="3D179B94" w:rsidR="008F2043" w:rsidRDefault="008F2043" w:rsidP="0085218E">
      <w:pPr>
        <w:pStyle w:val="Zkladntext"/>
        <w:ind w:left="0"/>
        <w:contextualSpacing/>
      </w:pPr>
      <w:r>
        <w:t>Luštění sudoku</w:t>
      </w:r>
      <w:r w:rsidR="00261D5C">
        <w:t>;</w:t>
      </w:r>
    </w:p>
    <w:p w14:paraId="342B7980" w14:textId="4DB8636B" w:rsidR="008F2043" w:rsidRDefault="008F2043" w:rsidP="0085218E">
      <w:pPr>
        <w:pStyle w:val="Zkladntext"/>
        <w:ind w:left="0"/>
        <w:contextualSpacing/>
      </w:pPr>
      <w:r>
        <w:t>Dokument Gabriela Soukalová</w:t>
      </w:r>
      <w:r w:rsidR="00261D5C">
        <w:t>;</w:t>
      </w:r>
    </w:p>
    <w:p w14:paraId="1826E1A0" w14:textId="35CAD3DE" w:rsidR="001C4FB5" w:rsidRDefault="001C4FB5" w:rsidP="0085218E">
      <w:pPr>
        <w:pStyle w:val="Zkladntext"/>
        <w:ind w:left="0"/>
        <w:contextualSpacing/>
      </w:pPr>
      <w:r>
        <w:t>Exkurze Britské centrum</w:t>
      </w:r>
      <w:r w:rsidR="00261D5C">
        <w:t>;</w:t>
      </w:r>
    </w:p>
    <w:p w14:paraId="6E3E995F" w14:textId="412EB6E0" w:rsidR="001C4FB5" w:rsidRDefault="001C4FB5" w:rsidP="0085218E">
      <w:pPr>
        <w:pStyle w:val="Zkladntext"/>
        <w:ind w:left="0"/>
        <w:contextualSpacing/>
      </w:pPr>
      <w:r>
        <w:t>Veletrh práce Tábor</w:t>
      </w:r>
      <w:r w:rsidR="00261D5C">
        <w:t>;</w:t>
      </w:r>
    </w:p>
    <w:p w14:paraId="0295BF9C" w14:textId="382A974D" w:rsidR="001C4FB5" w:rsidRDefault="001C4FB5" w:rsidP="0085218E">
      <w:pPr>
        <w:pStyle w:val="Zkladntext"/>
        <w:ind w:left="0"/>
        <w:contextualSpacing/>
      </w:pPr>
      <w:r>
        <w:t>Soutěž T-Profi</w:t>
      </w:r>
      <w:r w:rsidR="00261D5C">
        <w:t>.</w:t>
      </w:r>
    </w:p>
    <w:p w14:paraId="03C73B0B" w14:textId="77777777" w:rsidR="001C4FB5" w:rsidRDefault="001C4FB5" w:rsidP="0085218E">
      <w:pPr>
        <w:pStyle w:val="Zkladntext"/>
        <w:ind w:left="0"/>
        <w:contextualSpacing/>
      </w:pPr>
    </w:p>
    <w:p w14:paraId="477BC61F" w14:textId="5F8FA31B" w:rsidR="00BD01CD" w:rsidRPr="00AE4AC7" w:rsidRDefault="00BD01CD" w:rsidP="0085218E">
      <w:pPr>
        <w:pStyle w:val="Zkladntext"/>
        <w:ind w:left="0"/>
        <w:rPr>
          <w:b/>
          <w:bCs/>
        </w:rPr>
      </w:pPr>
      <w:r w:rsidRPr="00AE4AC7">
        <w:rPr>
          <w:b/>
          <w:bCs/>
        </w:rPr>
        <w:t>Květen 202</w:t>
      </w:r>
      <w:r w:rsidR="009631B2">
        <w:rPr>
          <w:b/>
          <w:bCs/>
        </w:rPr>
        <w:t>4</w:t>
      </w:r>
    </w:p>
    <w:p w14:paraId="15BB3E64" w14:textId="54FB3C57" w:rsidR="00BD01CD" w:rsidRDefault="001C4FB5" w:rsidP="0085218E">
      <w:pPr>
        <w:pStyle w:val="Zkladntext"/>
        <w:ind w:left="0"/>
        <w:contextualSpacing/>
      </w:pPr>
      <w:r>
        <w:t xml:space="preserve">Exkurze </w:t>
      </w:r>
      <w:proofErr w:type="spellStart"/>
      <w:r>
        <w:t>Imaginox</w:t>
      </w:r>
      <w:proofErr w:type="spellEnd"/>
      <w:r w:rsidR="00261D5C">
        <w:t>;</w:t>
      </w:r>
    </w:p>
    <w:p w14:paraId="5BAAB309" w14:textId="4546A781" w:rsidR="00BD01CD" w:rsidRDefault="00BD01CD" w:rsidP="0085218E">
      <w:pPr>
        <w:pStyle w:val="Zkladntext"/>
        <w:ind w:left="0"/>
        <w:contextualSpacing/>
      </w:pPr>
      <w:r>
        <w:t>Jarní matematická soutěž</w:t>
      </w:r>
      <w:r w:rsidR="00261D5C">
        <w:t>;</w:t>
      </w:r>
    </w:p>
    <w:p w14:paraId="6B316AA1" w14:textId="4294C7CB" w:rsidR="00BD01CD" w:rsidRDefault="001C4FB5" w:rsidP="0085218E">
      <w:pPr>
        <w:pStyle w:val="Zkladntext"/>
        <w:ind w:left="0"/>
        <w:contextualSpacing/>
      </w:pPr>
      <w:r>
        <w:t>Beseda Zásady zdravé výživy</w:t>
      </w:r>
      <w:r w:rsidR="00261D5C">
        <w:t>;</w:t>
      </w:r>
    </w:p>
    <w:p w14:paraId="3056AAF0" w14:textId="60C19EF8" w:rsidR="00BD01CD" w:rsidRDefault="00BD01CD" w:rsidP="0085218E">
      <w:pPr>
        <w:pStyle w:val="Zkladntext"/>
        <w:ind w:left="0"/>
        <w:contextualSpacing/>
      </w:pPr>
      <w:r>
        <w:t>Exkurze</w:t>
      </w:r>
      <w:r w:rsidR="001C4FB5">
        <w:t xml:space="preserve"> Mladá Boleslav</w:t>
      </w:r>
      <w:r w:rsidR="00261D5C">
        <w:t>;</w:t>
      </w:r>
    </w:p>
    <w:p w14:paraId="12D20CD4" w14:textId="7EFC8354" w:rsidR="00BD01CD" w:rsidRDefault="001C4FB5" w:rsidP="0085218E">
      <w:pPr>
        <w:pStyle w:val="Zkladntext"/>
        <w:ind w:left="0"/>
        <w:contextualSpacing/>
      </w:pPr>
      <w:r>
        <w:t>Kurz tejpování</w:t>
      </w:r>
      <w:r w:rsidR="00261D5C">
        <w:t>;</w:t>
      </w:r>
    </w:p>
    <w:p w14:paraId="592F3EA5" w14:textId="38473BA8" w:rsidR="00BD01CD" w:rsidRDefault="001C4FB5" w:rsidP="0085218E">
      <w:pPr>
        <w:pStyle w:val="Zkladntext"/>
        <w:ind w:left="0"/>
        <w:contextualSpacing/>
      </w:pPr>
      <w:r>
        <w:t>Robotická soutěž VEX IQ Czech open</w:t>
      </w:r>
      <w:r w:rsidR="00261D5C">
        <w:t>;</w:t>
      </w:r>
    </w:p>
    <w:p w14:paraId="5F715668" w14:textId="1FC8658A" w:rsidR="00BD01CD" w:rsidRDefault="001C4FB5" w:rsidP="0085218E">
      <w:pPr>
        <w:pStyle w:val="Zkladntext"/>
        <w:ind w:left="0"/>
        <w:contextualSpacing/>
      </w:pPr>
      <w:r>
        <w:t>Přednáška Vojenská univerzita obrany</w:t>
      </w:r>
      <w:r w:rsidR="00261D5C">
        <w:t>;</w:t>
      </w:r>
    </w:p>
    <w:p w14:paraId="2C21A79D" w14:textId="65EC19E0" w:rsidR="0046492E" w:rsidRDefault="00BD01CD" w:rsidP="0046492E">
      <w:pPr>
        <w:pStyle w:val="Zkladntext"/>
        <w:ind w:left="0"/>
      </w:pPr>
      <w:r>
        <w:t xml:space="preserve">Konference </w:t>
      </w:r>
      <w:proofErr w:type="spellStart"/>
      <w:r>
        <w:t>StreTech</w:t>
      </w:r>
      <w:proofErr w:type="spellEnd"/>
      <w:r w:rsidR="00261D5C">
        <w:t>.</w:t>
      </w:r>
      <w:r>
        <w:t xml:space="preserve"> </w:t>
      </w:r>
    </w:p>
    <w:p w14:paraId="7F3D830C" w14:textId="22567EA0" w:rsidR="00BD01CD" w:rsidRPr="00AE4AC7" w:rsidRDefault="00BD01CD" w:rsidP="0046492E">
      <w:pPr>
        <w:pStyle w:val="Zkladntext"/>
        <w:ind w:left="0"/>
        <w:rPr>
          <w:b/>
          <w:bCs/>
        </w:rPr>
      </w:pPr>
      <w:r w:rsidRPr="00AE4AC7">
        <w:rPr>
          <w:b/>
          <w:bCs/>
        </w:rPr>
        <w:lastRenderedPageBreak/>
        <w:t>Červen 202</w:t>
      </w:r>
      <w:r w:rsidR="009631B2">
        <w:rPr>
          <w:b/>
          <w:bCs/>
        </w:rPr>
        <w:t>4</w:t>
      </w:r>
    </w:p>
    <w:p w14:paraId="66BDD4DD" w14:textId="2DA98FCD" w:rsidR="00BD01CD" w:rsidRDefault="0046492E" w:rsidP="00675D6E">
      <w:pPr>
        <w:pStyle w:val="Zkladntext"/>
        <w:keepNext/>
        <w:ind w:left="0"/>
        <w:contextualSpacing/>
      </w:pPr>
      <w:r>
        <w:t xml:space="preserve">Exkurze </w:t>
      </w:r>
      <w:proofErr w:type="spellStart"/>
      <w:r>
        <w:t>Stros</w:t>
      </w:r>
      <w:proofErr w:type="spellEnd"/>
      <w:r w:rsidR="00261D5C">
        <w:t>;</w:t>
      </w:r>
      <w:r>
        <w:t xml:space="preserve"> </w:t>
      </w:r>
    </w:p>
    <w:p w14:paraId="21115FED" w14:textId="5CFE74C0" w:rsidR="00BD01CD" w:rsidRDefault="0046492E" w:rsidP="0085218E">
      <w:pPr>
        <w:pStyle w:val="Zkladntext"/>
        <w:ind w:left="0"/>
        <w:contextualSpacing/>
      </w:pPr>
      <w:r>
        <w:t>Workshop Základy moderní architektury</w:t>
      </w:r>
      <w:r w:rsidR="00261D5C">
        <w:t>;</w:t>
      </w:r>
    </w:p>
    <w:p w14:paraId="5EF7A87C" w14:textId="28D1DC51" w:rsidR="00BD01CD" w:rsidRDefault="00BD01CD" w:rsidP="0085218E">
      <w:pPr>
        <w:pStyle w:val="Zkladntext"/>
        <w:ind w:left="0"/>
        <w:contextualSpacing/>
      </w:pPr>
      <w:r>
        <w:t xml:space="preserve">Exkurze </w:t>
      </w:r>
      <w:proofErr w:type="spellStart"/>
      <w:r w:rsidR="0046492E">
        <w:t>Ypsotech</w:t>
      </w:r>
      <w:proofErr w:type="spellEnd"/>
      <w:r w:rsidR="00261D5C">
        <w:t>;</w:t>
      </w:r>
    </w:p>
    <w:p w14:paraId="2D54E93D" w14:textId="15FDDEDA" w:rsidR="00BD01CD" w:rsidRDefault="0046492E" w:rsidP="0085218E">
      <w:pPr>
        <w:pStyle w:val="Zkladntext"/>
        <w:ind w:left="0"/>
        <w:contextualSpacing/>
      </w:pPr>
      <w:proofErr w:type="spellStart"/>
      <w:r>
        <w:t>Trenčiansky</w:t>
      </w:r>
      <w:proofErr w:type="spellEnd"/>
      <w:r>
        <w:t xml:space="preserve"> robotický </w:t>
      </w:r>
      <w:proofErr w:type="spellStart"/>
      <w:r>
        <w:t>deň</w:t>
      </w:r>
      <w:proofErr w:type="spellEnd"/>
      <w:r w:rsidR="00261D5C">
        <w:t>;</w:t>
      </w:r>
    </w:p>
    <w:p w14:paraId="5F9A8489" w14:textId="475B195A" w:rsidR="00BD01CD" w:rsidRDefault="00BD01CD" w:rsidP="0085218E">
      <w:pPr>
        <w:pStyle w:val="Zkladntext"/>
        <w:ind w:left="0"/>
        <w:contextualSpacing/>
      </w:pPr>
      <w:r>
        <w:t xml:space="preserve">Přednáška </w:t>
      </w:r>
      <w:r w:rsidR="0046492E">
        <w:t>Kybernetická a informační bezpečnost</w:t>
      </w:r>
      <w:r w:rsidR="00261D5C">
        <w:t>;</w:t>
      </w:r>
    </w:p>
    <w:p w14:paraId="77599063" w14:textId="0CE86877" w:rsidR="00BD01CD" w:rsidRDefault="0046492E" w:rsidP="0085218E">
      <w:pPr>
        <w:pStyle w:val="Zkladntext"/>
        <w:ind w:left="0"/>
        <w:contextualSpacing/>
      </w:pPr>
      <w:r>
        <w:t xml:space="preserve">Přednáška Radka </w:t>
      </w:r>
      <w:proofErr w:type="spellStart"/>
      <w:r>
        <w:t>Stindla</w:t>
      </w:r>
      <w:proofErr w:type="spellEnd"/>
      <w:r w:rsidR="00261D5C">
        <w:t>;</w:t>
      </w:r>
    </w:p>
    <w:p w14:paraId="1AD897F0" w14:textId="4AFC5DBE" w:rsidR="00BD01CD" w:rsidRDefault="0046492E" w:rsidP="0085218E">
      <w:pPr>
        <w:pStyle w:val="Zkladntext"/>
        <w:ind w:left="0"/>
        <w:contextualSpacing/>
      </w:pPr>
      <w:r>
        <w:t>Exkurze Sparta Praha</w:t>
      </w:r>
      <w:r w:rsidR="00261D5C">
        <w:t>.</w:t>
      </w:r>
    </w:p>
    <w:p w14:paraId="4A0A3B11" w14:textId="7B4644BC" w:rsidR="00C637AD" w:rsidRPr="00E90F22" w:rsidRDefault="00C637AD" w:rsidP="00C637AD">
      <w:pPr>
        <w:pStyle w:val="Nadpis3"/>
      </w:pPr>
      <w:bookmarkStart w:id="137" w:name="_Toc115346304"/>
      <w:bookmarkStart w:id="138" w:name="_Toc179162226"/>
      <w:r>
        <w:t>Sportovní soutěže</w:t>
      </w:r>
      <w:r w:rsidR="00614E1D">
        <w:t xml:space="preserve"> a úspěchy</w:t>
      </w:r>
      <w:bookmarkEnd w:id="138"/>
      <w:r w:rsidR="00622005">
        <w:t xml:space="preserve"> </w:t>
      </w:r>
      <w:bookmarkEnd w:id="137"/>
      <w:r>
        <w:t xml:space="preserve"> </w:t>
      </w:r>
    </w:p>
    <w:p w14:paraId="0588CC07" w14:textId="4B01FE1A" w:rsidR="00C637AD" w:rsidRDefault="00C637AD" w:rsidP="00C637AD">
      <w:r>
        <w:t>Oblast podpory žáků rozvíjející tělesnou zdatnost</w:t>
      </w:r>
      <w:r w:rsidR="00622005">
        <w:t xml:space="preserve"> a </w:t>
      </w:r>
      <w:r>
        <w:t>zájem o sportovní aktivity, důležité pro harmonický rozvoj osobnosti. Koordinátorem aktivit je úsek všeobecně vzdělávacích předmětů – kabinet tělesné výchovy.</w:t>
      </w:r>
    </w:p>
    <w:p w14:paraId="4BE1E396" w14:textId="5AD3A4D7" w:rsidR="00614E1D" w:rsidRDefault="00614E1D" w:rsidP="00C637AD">
      <w:pPr>
        <w:contextualSpacing/>
      </w:pPr>
      <w:r>
        <w:t xml:space="preserve">Adaptační kurz žáků </w:t>
      </w:r>
      <w:proofErr w:type="spellStart"/>
      <w:r>
        <w:t>Monínec</w:t>
      </w:r>
      <w:proofErr w:type="spellEnd"/>
      <w:r>
        <w:t xml:space="preserve">, </w:t>
      </w:r>
    </w:p>
    <w:p w14:paraId="167E704A" w14:textId="4826198A" w:rsidR="00BA668B" w:rsidRDefault="00BA668B" w:rsidP="00C637AD">
      <w:pPr>
        <w:contextualSpacing/>
      </w:pPr>
      <w:r>
        <w:t xml:space="preserve">Turistický kurz </w:t>
      </w:r>
      <w:proofErr w:type="spellStart"/>
      <w:r>
        <w:t>Wurzeralm</w:t>
      </w:r>
      <w:proofErr w:type="spellEnd"/>
      <w:r>
        <w:t xml:space="preserve"> Rakousko,</w:t>
      </w:r>
    </w:p>
    <w:p w14:paraId="6091AE0E" w14:textId="6C68B491" w:rsidR="00BA668B" w:rsidRDefault="00BA668B" w:rsidP="00C637AD">
      <w:pPr>
        <w:contextualSpacing/>
      </w:pPr>
      <w:r>
        <w:t>Okresní kolo v atletice,</w:t>
      </w:r>
    </w:p>
    <w:p w14:paraId="171AFA37" w14:textId="6ED644CD" w:rsidR="00614E1D" w:rsidRDefault="00614E1D" w:rsidP="00C637AD">
      <w:pPr>
        <w:contextualSpacing/>
      </w:pPr>
      <w:r>
        <w:t>Kurz souvislé praxe – kurz fotbalu</w:t>
      </w:r>
      <w:r w:rsidR="00BA668B">
        <w:t>,</w:t>
      </w:r>
    </w:p>
    <w:p w14:paraId="55703043" w14:textId="2D714E51" w:rsidR="00BA668B" w:rsidRDefault="00BA668B" w:rsidP="00C637AD">
      <w:pPr>
        <w:contextualSpacing/>
      </w:pPr>
      <w:r>
        <w:t>Přespolní běh,</w:t>
      </w:r>
    </w:p>
    <w:p w14:paraId="683B4C70" w14:textId="366252D5" w:rsidR="00BA668B" w:rsidRDefault="00BA668B" w:rsidP="00C637AD">
      <w:pPr>
        <w:contextualSpacing/>
      </w:pPr>
      <w:r>
        <w:t>Okresní kolo v basketbalu,</w:t>
      </w:r>
    </w:p>
    <w:p w14:paraId="09163737" w14:textId="48B6CD64" w:rsidR="00BA668B" w:rsidRDefault="00BA668B" w:rsidP="00C637AD">
      <w:pPr>
        <w:contextualSpacing/>
      </w:pPr>
      <w:r>
        <w:t>Okresní kolo ve florbalu</w:t>
      </w:r>
    </w:p>
    <w:p w14:paraId="1794621F" w14:textId="725F0FD3" w:rsidR="00BA668B" w:rsidRDefault="00BA668B" w:rsidP="00C637AD">
      <w:pPr>
        <w:contextualSpacing/>
      </w:pPr>
      <w:r>
        <w:t>Okresní kolo v házené</w:t>
      </w:r>
    </w:p>
    <w:p w14:paraId="77A28022" w14:textId="3954E0B2" w:rsidR="00614E1D" w:rsidRDefault="00614E1D" w:rsidP="00C637AD">
      <w:pPr>
        <w:contextualSpacing/>
      </w:pPr>
      <w:r>
        <w:t xml:space="preserve">Vánoční </w:t>
      </w:r>
      <w:r w:rsidR="00BA668B">
        <w:t>florbalový turnaj</w:t>
      </w:r>
    </w:p>
    <w:p w14:paraId="2335B69B" w14:textId="6FE779D2" w:rsidR="00BA668B" w:rsidRDefault="00BA668B" w:rsidP="00C637AD">
      <w:pPr>
        <w:contextualSpacing/>
      </w:pPr>
      <w:r>
        <w:t>Vánoční volejbalový turnaj</w:t>
      </w:r>
    </w:p>
    <w:p w14:paraId="1B109932" w14:textId="61ED8AC7" w:rsidR="00BA668B" w:rsidRDefault="00BA668B" w:rsidP="00C637AD">
      <w:pPr>
        <w:contextualSpacing/>
      </w:pPr>
      <w:r>
        <w:t>Krajský přebor v šachu</w:t>
      </w:r>
    </w:p>
    <w:p w14:paraId="4425760E" w14:textId="73AEEC12" w:rsidR="00614E1D" w:rsidRDefault="00614E1D" w:rsidP="00C637AD">
      <w:pPr>
        <w:contextualSpacing/>
      </w:pPr>
      <w:r>
        <w:t xml:space="preserve">Lyžařský výcvikový kurz </w:t>
      </w:r>
      <w:proofErr w:type="spellStart"/>
      <w:r w:rsidR="00BA668B">
        <w:t>Wurzeralm</w:t>
      </w:r>
      <w:proofErr w:type="spellEnd"/>
    </w:p>
    <w:p w14:paraId="4E94BAF3" w14:textId="51974F50" w:rsidR="00BA668B" w:rsidRDefault="00BA668B" w:rsidP="00C637AD">
      <w:pPr>
        <w:contextualSpacing/>
      </w:pPr>
      <w:r>
        <w:t>Silový víceboj</w:t>
      </w:r>
    </w:p>
    <w:p w14:paraId="5C71CE0D" w14:textId="7010CCAD" w:rsidR="00BA668B" w:rsidRDefault="00BA668B" w:rsidP="00C637AD">
      <w:pPr>
        <w:contextualSpacing/>
      </w:pPr>
      <w:r>
        <w:t>Okresní kolo ve futsalu</w:t>
      </w:r>
    </w:p>
    <w:p w14:paraId="39526D40" w14:textId="48106D6A" w:rsidR="00614E1D" w:rsidRDefault="00614E1D" w:rsidP="00C637AD">
      <w:pPr>
        <w:contextualSpacing/>
      </w:pPr>
      <w:r>
        <w:t>Okresní přebor ve volejbalu</w:t>
      </w:r>
    </w:p>
    <w:p w14:paraId="4DE2265C" w14:textId="3B094F30" w:rsidR="00614E1D" w:rsidRDefault="00614E1D" w:rsidP="00C637AD">
      <w:pPr>
        <w:contextualSpacing/>
      </w:pPr>
      <w:r>
        <w:t>Okresní kolo ve fotbalu</w:t>
      </w:r>
    </w:p>
    <w:p w14:paraId="6008CD0C" w14:textId="77777777" w:rsidR="0092761B" w:rsidRDefault="00614E1D" w:rsidP="00C637AD">
      <w:pPr>
        <w:contextualSpacing/>
      </w:pPr>
      <w:r>
        <w:t>Kurz lehké atletiky</w:t>
      </w:r>
    </w:p>
    <w:p w14:paraId="3A93B8CB" w14:textId="4CAF38D3" w:rsidR="00614E1D" w:rsidRDefault="00614E1D" w:rsidP="00C637AD">
      <w:pPr>
        <w:contextualSpacing/>
      </w:pPr>
      <w:r>
        <w:t>Cykloturistický kurz</w:t>
      </w:r>
    </w:p>
    <w:p w14:paraId="2B357B98" w14:textId="4B83B45B" w:rsidR="00C637AD" w:rsidRPr="00C055D9" w:rsidRDefault="00C637AD" w:rsidP="00C637AD">
      <w:pPr>
        <w:pStyle w:val="Nadpis3"/>
      </w:pPr>
      <w:bookmarkStart w:id="139" w:name="_Toc115346305"/>
      <w:bookmarkStart w:id="140" w:name="_Toc179162227"/>
      <w:r w:rsidRPr="00C055D9">
        <w:t>Aktivity rozvíjející zájmy žáků</w:t>
      </w:r>
      <w:r w:rsidR="00622005" w:rsidRPr="00C055D9">
        <w:t xml:space="preserve"> a </w:t>
      </w:r>
      <w:r w:rsidRPr="00C055D9">
        <w:t>jejich sociální vztahy</w:t>
      </w:r>
      <w:bookmarkEnd w:id="139"/>
      <w:bookmarkEnd w:id="140"/>
    </w:p>
    <w:p w14:paraId="3DD340C6" w14:textId="0FF9BA63" w:rsidR="00C637AD" w:rsidRPr="00C055D9" w:rsidRDefault="00C637AD" w:rsidP="00C637AD">
      <w:r w:rsidRPr="00C055D9">
        <w:t>Oblast podpory žáků rozvíjející jejich zájmy</w:t>
      </w:r>
      <w:r w:rsidR="00622005" w:rsidRPr="00C055D9">
        <w:t xml:space="preserve"> a </w:t>
      </w:r>
      <w:r w:rsidRPr="00C055D9">
        <w:t>mimoškolní činnosti, posilující osobnost žáka</w:t>
      </w:r>
      <w:r w:rsidR="00622005" w:rsidRPr="00C055D9">
        <w:t xml:space="preserve"> a </w:t>
      </w:r>
      <w:r w:rsidRPr="00C055D9">
        <w:t>jeho sociální vazby</w:t>
      </w:r>
      <w:r w:rsidR="00622005" w:rsidRPr="00C055D9">
        <w:t xml:space="preserve"> v </w:t>
      </w:r>
      <w:r w:rsidRPr="00C055D9">
        <w:t>kolektivu. Koordinátorem aktivit je oddělení mimoškolní činnosti – Domov mládeže.</w:t>
      </w:r>
    </w:p>
    <w:p w14:paraId="6C68BB80" w14:textId="56654DBF" w:rsidR="00C637AD" w:rsidRPr="00C055D9" w:rsidRDefault="00C637AD" w:rsidP="00F01233">
      <w:pPr>
        <w:pStyle w:val="Odstavecseseznamem"/>
        <w:numPr>
          <w:ilvl w:val="0"/>
          <w:numId w:val="38"/>
        </w:numPr>
        <w:spacing w:after="0" w:line="240" w:lineRule="auto"/>
        <w:jc w:val="left"/>
      </w:pPr>
      <w:r w:rsidRPr="00C055D9">
        <w:t xml:space="preserve">Září </w:t>
      </w:r>
      <w:r w:rsidR="002D0D85">
        <w:t>2023</w:t>
      </w:r>
      <w:r w:rsidRPr="00C055D9">
        <w:t>– seznámení žáků 1. ročníků</w:t>
      </w:r>
      <w:r w:rsidR="00622005" w:rsidRPr="00C055D9">
        <w:t xml:space="preserve"> s </w:t>
      </w:r>
      <w:r w:rsidRPr="00C055D9">
        <w:t>městem Sezimovo Ústí</w:t>
      </w:r>
      <w:r w:rsidR="00B31BCF" w:rsidRPr="00C055D9">
        <w:t>;</w:t>
      </w:r>
    </w:p>
    <w:p w14:paraId="08EE19F6" w14:textId="4D801695" w:rsidR="00C637AD" w:rsidRPr="00C055D9" w:rsidRDefault="002D0D85" w:rsidP="00F01233">
      <w:pPr>
        <w:pStyle w:val="Odstavecseseznamem"/>
        <w:numPr>
          <w:ilvl w:val="0"/>
          <w:numId w:val="38"/>
        </w:numPr>
        <w:spacing w:after="0" w:line="240" w:lineRule="auto"/>
        <w:jc w:val="left"/>
      </w:pPr>
      <w:r>
        <w:t>Září</w:t>
      </w:r>
      <w:r w:rsidR="001E3841" w:rsidRPr="00C055D9">
        <w:t xml:space="preserve"> </w:t>
      </w:r>
      <w:r w:rsidR="00C637AD" w:rsidRPr="00C055D9">
        <w:t>202</w:t>
      </w:r>
      <w:r w:rsidR="00EC5DD0">
        <w:t>3</w:t>
      </w:r>
      <w:r w:rsidR="00C637AD" w:rsidRPr="00C055D9">
        <w:t xml:space="preserve"> – běh Starým městem při příležitosti 2</w:t>
      </w:r>
      <w:r w:rsidR="03CED5D9" w:rsidRPr="00C055D9">
        <w:t>5</w:t>
      </w:r>
      <w:r w:rsidR="00C637AD" w:rsidRPr="00C055D9">
        <w:t xml:space="preserve"> ročníku Táborských s</w:t>
      </w:r>
      <w:r w:rsidR="19A24534" w:rsidRPr="00C055D9">
        <w:t>etkání</w:t>
      </w:r>
      <w:r w:rsidR="00B31BCF" w:rsidRPr="00C055D9">
        <w:t>;</w:t>
      </w:r>
    </w:p>
    <w:p w14:paraId="75147140" w14:textId="30485BB5" w:rsidR="01BBD99E" w:rsidRPr="00C055D9" w:rsidRDefault="002D0D85" w:rsidP="6679AF92">
      <w:pPr>
        <w:pStyle w:val="Odstavecseseznamem"/>
        <w:numPr>
          <w:ilvl w:val="0"/>
          <w:numId w:val="38"/>
        </w:numPr>
        <w:spacing w:after="0" w:line="240" w:lineRule="auto"/>
        <w:jc w:val="left"/>
      </w:pPr>
      <w:r>
        <w:t xml:space="preserve">Září </w:t>
      </w:r>
      <w:r w:rsidR="01BBD99E" w:rsidRPr="00C055D9">
        <w:t>202</w:t>
      </w:r>
      <w:r w:rsidR="00095D44">
        <w:t>3</w:t>
      </w:r>
      <w:r w:rsidR="01BBD99E" w:rsidRPr="00C055D9">
        <w:t xml:space="preserve"> </w:t>
      </w:r>
      <w:r w:rsidR="00B067F2">
        <w:t>-</w:t>
      </w:r>
      <w:r w:rsidR="01BBD99E" w:rsidRPr="00C055D9">
        <w:t xml:space="preserve"> celosvětový úklidový den, úklid v areálu domova mládeže</w:t>
      </w:r>
      <w:r w:rsidR="00E04C8E">
        <w:t>;</w:t>
      </w:r>
    </w:p>
    <w:p w14:paraId="31669A9B" w14:textId="4E44CB8B" w:rsidR="00C637AD" w:rsidRPr="00C055D9" w:rsidRDefault="00C637AD" w:rsidP="00F01233">
      <w:pPr>
        <w:pStyle w:val="Odstavecseseznamem"/>
        <w:numPr>
          <w:ilvl w:val="0"/>
          <w:numId w:val="38"/>
        </w:numPr>
        <w:spacing w:after="0" w:line="240" w:lineRule="auto"/>
        <w:jc w:val="left"/>
      </w:pPr>
      <w:r w:rsidRPr="00C055D9">
        <w:t xml:space="preserve">Říjen </w:t>
      </w:r>
      <w:r w:rsidR="002D0D85">
        <w:t xml:space="preserve">2023 </w:t>
      </w:r>
      <w:r w:rsidRPr="00C055D9">
        <w:t>– zahájení tanečních kurzů</w:t>
      </w:r>
      <w:r w:rsidR="00622005" w:rsidRPr="00C055D9">
        <w:t xml:space="preserve"> v</w:t>
      </w:r>
      <w:r w:rsidR="00B31BCF" w:rsidRPr="00C055D9">
        <w:t> </w:t>
      </w:r>
      <w:r w:rsidRPr="00C055D9">
        <w:t>Táboře</w:t>
      </w:r>
      <w:r w:rsidR="00B31BCF" w:rsidRPr="00C055D9">
        <w:t>;</w:t>
      </w:r>
    </w:p>
    <w:p w14:paraId="4845F48A" w14:textId="72B6BC11" w:rsidR="00C637AD" w:rsidRPr="00C055D9" w:rsidRDefault="002D0D85" w:rsidP="00F01233">
      <w:pPr>
        <w:pStyle w:val="Odstavecseseznamem"/>
        <w:numPr>
          <w:ilvl w:val="0"/>
          <w:numId w:val="38"/>
        </w:numPr>
        <w:spacing w:after="0" w:line="240" w:lineRule="auto"/>
        <w:jc w:val="left"/>
      </w:pPr>
      <w:r>
        <w:t xml:space="preserve">Říjen </w:t>
      </w:r>
      <w:r w:rsidR="00C637AD" w:rsidRPr="00C055D9">
        <w:t>202</w:t>
      </w:r>
      <w:r w:rsidR="00095D44">
        <w:t>3</w:t>
      </w:r>
      <w:r w:rsidR="00C637AD" w:rsidRPr="00C055D9">
        <w:t xml:space="preserve"> – večerní běh Táborem</w:t>
      </w:r>
      <w:r w:rsidR="00B31BCF" w:rsidRPr="00C055D9">
        <w:t>;</w:t>
      </w:r>
    </w:p>
    <w:p w14:paraId="3EC32FDE" w14:textId="37B17E5B" w:rsidR="00C637AD" w:rsidRPr="00C055D9" w:rsidRDefault="00C637AD" w:rsidP="00F01233">
      <w:pPr>
        <w:pStyle w:val="Odstavecseseznamem"/>
        <w:numPr>
          <w:ilvl w:val="0"/>
          <w:numId w:val="38"/>
        </w:numPr>
        <w:spacing w:after="0" w:line="240" w:lineRule="auto"/>
        <w:jc w:val="left"/>
      </w:pPr>
      <w:r w:rsidRPr="00C055D9">
        <w:t>Listopad</w:t>
      </w:r>
      <w:r w:rsidR="00B067F2">
        <w:t xml:space="preserve"> 2023</w:t>
      </w:r>
      <w:r w:rsidRPr="00C055D9">
        <w:t xml:space="preserve"> – turnaj</w:t>
      </w:r>
      <w:r w:rsidR="00622005" w:rsidRPr="00C055D9">
        <w:t xml:space="preserve"> v </w:t>
      </w:r>
      <w:r w:rsidRPr="00C055D9">
        <w:t>bowlingu</w:t>
      </w:r>
      <w:r w:rsidR="00622005" w:rsidRPr="00C055D9">
        <w:t xml:space="preserve"> v </w:t>
      </w:r>
      <w:r w:rsidR="4BA3340A" w:rsidRPr="00C055D9">
        <w:t>BOWLING SOJČÁK Tábor s.r.o.</w:t>
      </w:r>
      <w:r w:rsidR="00B31BCF" w:rsidRPr="00C055D9">
        <w:t>;</w:t>
      </w:r>
    </w:p>
    <w:p w14:paraId="61103A67" w14:textId="5E20C145" w:rsidR="00C637AD" w:rsidRPr="00C055D9" w:rsidRDefault="00B067F2" w:rsidP="00F01233">
      <w:pPr>
        <w:pStyle w:val="Odstavecseseznamem"/>
        <w:numPr>
          <w:ilvl w:val="0"/>
          <w:numId w:val="38"/>
        </w:numPr>
        <w:spacing w:after="0" w:line="240" w:lineRule="auto"/>
        <w:jc w:val="left"/>
      </w:pPr>
      <w:r>
        <w:lastRenderedPageBreak/>
        <w:t xml:space="preserve">Listopad </w:t>
      </w:r>
      <w:r w:rsidR="00C637AD" w:rsidRPr="00C055D9">
        <w:t>202</w:t>
      </w:r>
      <w:r w:rsidR="00095D44">
        <w:t>3</w:t>
      </w:r>
      <w:r w:rsidR="00C637AD" w:rsidRPr="00C055D9">
        <w:t xml:space="preserve"> – návštěva Muzea čokolády</w:t>
      </w:r>
      <w:r w:rsidR="00622005" w:rsidRPr="00C055D9">
        <w:t xml:space="preserve"> v</w:t>
      </w:r>
      <w:r w:rsidR="00B31BCF" w:rsidRPr="00C055D9">
        <w:t> </w:t>
      </w:r>
      <w:r w:rsidR="00C637AD" w:rsidRPr="00C055D9">
        <w:t>Táboře</w:t>
      </w:r>
      <w:r w:rsidR="00B31BCF" w:rsidRPr="00C055D9">
        <w:t>;</w:t>
      </w:r>
    </w:p>
    <w:p w14:paraId="469D6AB1" w14:textId="721B2E2C" w:rsidR="00C637AD" w:rsidRPr="00C055D9" w:rsidRDefault="00C637AD" w:rsidP="00F01233">
      <w:pPr>
        <w:pStyle w:val="Odstavecseseznamem"/>
        <w:numPr>
          <w:ilvl w:val="0"/>
          <w:numId w:val="38"/>
        </w:numPr>
        <w:spacing w:after="0" w:line="240" w:lineRule="auto"/>
        <w:jc w:val="left"/>
      </w:pPr>
      <w:r w:rsidRPr="00C055D9">
        <w:t>Prosinec</w:t>
      </w:r>
      <w:r w:rsidR="00B067F2">
        <w:t xml:space="preserve"> 2023</w:t>
      </w:r>
      <w:r w:rsidRPr="00C055D9">
        <w:t xml:space="preserve"> – vánoční výzdoba DM</w:t>
      </w:r>
      <w:r w:rsidR="00B31BCF" w:rsidRPr="00C055D9">
        <w:t>;</w:t>
      </w:r>
    </w:p>
    <w:p w14:paraId="2577A447" w14:textId="62F2F1F6" w:rsidR="00C637AD" w:rsidRPr="00C055D9" w:rsidRDefault="00B067F2" w:rsidP="00F01233">
      <w:pPr>
        <w:pStyle w:val="Odstavecseseznamem"/>
        <w:numPr>
          <w:ilvl w:val="0"/>
          <w:numId w:val="38"/>
        </w:numPr>
        <w:spacing w:after="0" w:line="240" w:lineRule="auto"/>
        <w:jc w:val="left"/>
      </w:pPr>
      <w:r>
        <w:t>Prosinec</w:t>
      </w:r>
      <w:r w:rsidR="001E3841" w:rsidRPr="00C055D9">
        <w:t xml:space="preserve"> </w:t>
      </w:r>
      <w:r w:rsidR="00C637AD" w:rsidRPr="00C055D9">
        <w:t>202</w:t>
      </w:r>
      <w:r w:rsidR="00044827">
        <w:t>3</w:t>
      </w:r>
      <w:r w:rsidR="00C637AD" w:rsidRPr="00C055D9">
        <w:t xml:space="preserve"> – </w:t>
      </w:r>
      <w:r w:rsidR="14CE256B" w:rsidRPr="00C055D9">
        <w:t>celodenní výlet do</w:t>
      </w:r>
      <w:r w:rsidR="00C637AD" w:rsidRPr="00C055D9">
        <w:t xml:space="preserve"> vánoční</w:t>
      </w:r>
      <w:r w:rsidR="67646DB1" w:rsidRPr="00C055D9">
        <w:t xml:space="preserve"> Prahy v rámci projektového dne</w:t>
      </w:r>
      <w:r w:rsidR="00E04C8E">
        <w:t>;</w:t>
      </w:r>
    </w:p>
    <w:p w14:paraId="2012EA02" w14:textId="1D3967F3" w:rsidR="00C637AD" w:rsidRPr="00C055D9" w:rsidRDefault="00B067F2" w:rsidP="00F01233">
      <w:pPr>
        <w:pStyle w:val="Odstavecseseznamem"/>
        <w:numPr>
          <w:ilvl w:val="0"/>
          <w:numId w:val="38"/>
        </w:numPr>
        <w:spacing w:after="0" w:line="240" w:lineRule="auto"/>
        <w:jc w:val="left"/>
      </w:pPr>
      <w:r>
        <w:t>Prosinec</w:t>
      </w:r>
      <w:r w:rsidR="744E0CC4" w:rsidRPr="00C055D9">
        <w:t xml:space="preserve"> </w:t>
      </w:r>
      <w:r w:rsidR="67646DB1" w:rsidRPr="00C055D9">
        <w:t>202</w:t>
      </w:r>
      <w:r w:rsidR="00044827">
        <w:t>3</w:t>
      </w:r>
      <w:r w:rsidR="67646DB1" w:rsidRPr="00C055D9">
        <w:t xml:space="preserve"> - turnaj v Bowlingu v rámci projektového dne</w:t>
      </w:r>
      <w:r w:rsidR="00E04C8E">
        <w:t>;</w:t>
      </w:r>
    </w:p>
    <w:p w14:paraId="10A8232D" w14:textId="48D09137" w:rsidR="00C637AD" w:rsidRPr="00C055D9" w:rsidRDefault="00C637AD" w:rsidP="00F01233">
      <w:pPr>
        <w:pStyle w:val="Odstavecseseznamem"/>
        <w:numPr>
          <w:ilvl w:val="0"/>
          <w:numId w:val="38"/>
        </w:numPr>
        <w:spacing w:after="0" w:line="240" w:lineRule="auto"/>
        <w:jc w:val="left"/>
      </w:pPr>
      <w:r w:rsidRPr="00C055D9">
        <w:t xml:space="preserve">Leden </w:t>
      </w:r>
      <w:r w:rsidR="1CF5AA26" w:rsidRPr="00C055D9">
        <w:t>202</w:t>
      </w:r>
      <w:r w:rsidR="00044827">
        <w:t>4</w:t>
      </w:r>
      <w:r w:rsidR="46F2114F" w:rsidRPr="00C055D9">
        <w:t xml:space="preserve"> </w:t>
      </w:r>
      <w:r w:rsidRPr="00C055D9">
        <w:t>– turnaj ve volejbale</w:t>
      </w:r>
      <w:r w:rsidR="00B31BCF" w:rsidRPr="00C055D9">
        <w:t>;</w:t>
      </w:r>
    </w:p>
    <w:p w14:paraId="1D5A1DA9" w14:textId="6A6A4E4F" w:rsidR="00C637AD" w:rsidRPr="00C055D9" w:rsidRDefault="00C637AD" w:rsidP="00F01233">
      <w:pPr>
        <w:pStyle w:val="Odstavecseseznamem"/>
        <w:numPr>
          <w:ilvl w:val="0"/>
          <w:numId w:val="38"/>
        </w:numPr>
        <w:spacing w:after="0" w:line="240" w:lineRule="auto"/>
        <w:jc w:val="left"/>
      </w:pPr>
      <w:r w:rsidRPr="00C055D9">
        <w:t xml:space="preserve">Únor </w:t>
      </w:r>
      <w:r w:rsidR="00DE096B" w:rsidRPr="00C055D9">
        <w:t>202</w:t>
      </w:r>
      <w:r w:rsidR="00044827">
        <w:t>4</w:t>
      </w:r>
      <w:r w:rsidR="68B40209" w:rsidRPr="00C055D9">
        <w:t xml:space="preserve"> -</w:t>
      </w:r>
      <w:r w:rsidRPr="00C055D9">
        <w:t>turnaj</w:t>
      </w:r>
      <w:r w:rsidR="00622005" w:rsidRPr="00C055D9">
        <w:t xml:space="preserve"> v</w:t>
      </w:r>
      <w:r w:rsidR="00B31BCF" w:rsidRPr="00C055D9">
        <w:t> </w:t>
      </w:r>
      <w:r w:rsidRPr="00C055D9">
        <w:t>šipkách</w:t>
      </w:r>
      <w:r w:rsidR="00B31BCF" w:rsidRPr="00C055D9">
        <w:t>;</w:t>
      </w:r>
    </w:p>
    <w:p w14:paraId="2530AB98" w14:textId="5DF80C3C" w:rsidR="00C637AD" w:rsidRPr="00C055D9" w:rsidRDefault="00C637AD" w:rsidP="00F01233">
      <w:pPr>
        <w:pStyle w:val="Odstavecseseznamem"/>
        <w:numPr>
          <w:ilvl w:val="0"/>
          <w:numId w:val="38"/>
        </w:numPr>
        <w:spacing w:after="0" w:line="240" w:lineRule="auto"/>
        <w:jc w:val="left"/>
      </w:pPr>
      <w:r w:rsidRPr="00C055D9">
        <w:t xml:space="preserve">Březen </w:t>
      </w:r>
      <w:r w:rsidR="00DE096B" w:rsidRPr="00C055D9">
        <w:t>202</w:t>
      </w:r>
      <w:r w:rsidR="00044827">
        <w:t>4</w:t>
      </w:r>
      <w:r w:rsidR="22940E0E" w:rsidRPr="00C055D9">
        <w:t xml:space="preserve"> </w:t>
      </w:r>
      <w:r w:rsidRPr="00C055D9">
        <w:t>– pěší procházka podél řeky Lužnice, přes Planou nad Lužnicí až na Soukeník</w:t>
      </w:r>
      <w:r w:rsidR="00B31BCF" w:rsidRPr="00C055D9">
        <w:t>;</w:t>
      </w:r>
    </w:p>
    <w:p w14:paraId="5733BFD5" w14:textId="0FA1031A" w:rsidR="00C637AD" w:rsidRPr="00C055D9" w:rsidRDefault="00C637AD" w:rsidP="00F01233">
      <w:pPr>
        <w:pStyle w:val="Odstavecseseznamem"/>
        <w:numPr>
          <w:ilvl w:val="0"/>
          <w:numId w:val="38"/>
        </w:numPr>
        <w:spacing w:after="0" w:line="240" w:lineRule="auto"/>
        <w:jc w:val="left"/>
      </w:pPr>
      <w:r w:rsidRPr="00C055D9">
        <w:t xml:space="preserve">Duben </w:t>
      </w:r>
      <w:r w:rsidR="00DE096B" w:rsidRPr="00C055D9">
        <w:t>202</w:t>
      </w:r>
      <w:r w:rsidR="00044827">
        <w:t>4</w:t>
      </w:r>
      <w:r w:rsidR="00DE096B" w:rsidRPr="00C055D9">
        <w:t xml:space="preserve"> </w:t>
      </w:r>
      <w:r w:rsidRPr="00C055D9">
        <w:t>– účast na charitativní akci „Sluníčkový den“</w:t>
      </w:r>
      <w:r w:rsidR="00B31BCF" w:rsidRPr="00C055D9">
        <w:t>;</w:t>
      </w:r>
    </w:p>
    <w:p w14:paraId="77533182" w14:textId="4F35B133" w:rsidR="00C637AD" w:rsidRPr="00C055D9" w:rsidRDefault="00B067F2" w:rsidP="00F01233">
      <w:pPr>
        <w:pStyle w:val="Odstavecseseznamem"/>
        <w:numPr>
          <w:ilvl w:val="0"/>
          <w:numId w:val="38"/>
        </w:numPr>
        <w:spacing w:after="0" w:line="240" w:lineRule="auto"/>
        <w:jc w:val="left"/>
      </w:pPr>
      <w:r>
        <w:t xml:space="preserve">Duben </w:t>
      </w:r>
      <w:r w:rsidR="00C637AD" w:rsidRPr="00C055D9">
        <w:t>202</w:t>
      </w:r>
      <w:r w:rsidR="002D0D85">
        <w:t>4</w:t>
      </w:r>
      <w:r w:rsidR="00C637AD" w:rsidRPr="00C055D9">
        <w:t xml:space="preserve"> – přednáška k mezinárodnímu dni Země</w:t>
      </w:r>
      <w:r w:rsidR="00B31BCF" w:rsidRPr="00C055D9">
        <w:t>;</w:t>
      </w:r>
    </w:p>
    <w:p w14:paraId="4D9F2DFB" w14:textId="3E55993D" w:rsidR="00C637AD" w:rsidRPr="00C055D9" w:rsidRDefault="00C637AD" w:rsidP="00F01233">
      <w:pPr>
        <w:pStyle w:val="Odstavecseseznamem"/>
        <w:numPr>
          <w:ilvl w:val="0"/>
          <w:numId w:val="38"/>
        </w:numPr>
        <w:spacing w:after="0" w:line="240" w:lineRule="auto"/>
        <w:jc w:val="left"/>
      </w:pPr>
      <w:r w:rsidRPr="00C055D9">
        <w:t xml:space="preserve">Květen </w:t>
      </w:r>
      <w:r w:rsidR="00DE096B" w:rsidRPr="00C055D9">
        <w:t>202</w:t>
      </w:r>
      <w:r w:rsidR="002D0D85">
        <w:t>4</w:t>
      </w:r>
      <w:r w:rsidR="00DE096B" w:rsidRPr="00C055D9">
        <w:t xml:space="preserve"> </w:t>
      </w:r>
      <w:r w:rsidRPr="00C055D9">
        <w:t xml:space="preserve">– </w:t>
      </w:r>
      <w:r w:rsidR="3F19F86F" w:rsidRPr="00C055D9">
        <w:t>zapojení do akce Ukliďme Česko - Mezinárodní den bez plastových sáčků</w:t>
      </w:r>
      <w:r w:rsidR="00E04C8E">
        <w:t>;</w:t>
      </w:r>
    </w:p>
    <w:p w14:paraId="6EB3C36F" w14:textId="3254BEC5" w:rsidR="00C637AD" w:rsidRPr="00C055D9" w:rsidRDefault="00B067F2" w:rsidP="00F01233">
      <w:pPr>
        <w:pStyle w:val="Odstavecseseznamem"/>
        <w:numPr>
          <w:ilvl w:val="0"/>
          <w:numId w:val="38"/>
        </w:numPr>
        <w:spacing w:after="0" w:line="240" w:lineRule="auto"/>
        <w:jc w:val="left"/>
      </w:pPr>
      <w:r>
        <w:t>Květen</w:t>
      </w:r>
      <w:r w:rsidR="00C637AD" w:rsidRPr="00C055D9">
        <w:t>202</w:t>
      </w:r>
      <w:r w:rsidR="002D0D85">
        <w:t>4</w:t>
      </w:r>
      <w:r w:rsidR="00C637AD" w:rsidRPr="00C055D9">
        <w:t xml:space="preserve"> – návštěva Kozího hrádku (opékání špekáčků)</w:t>
      </w:r>
      <w:r w:rsidR="00B31BCF" w:rsidRPr="00C055D9">
        <w:t>;</w:t>
      </w:r>
    </w:p>
    <w:p w14:paraId="75DBD21A" w14:textId="2CB61401" w:rsidR="00C637AD" w:rsidRPr="00C055D9" w:rsidRDefault="00F715C3" w:rsidP="00F01233">
      <w:pPr>
        <w:pStyle w:val="Odstavecseseznamem"/>
        <w:numPr>
          <w:ilvl w:val="0"/>
          <w:numId w:val="38"/>
        </w:numPr>
        <w:spacing w:after="0" w:line="240" w:lineRule="auto"/>
        <w:jc w:val="left"/>
      </w:pPr>
      <w:r w:rsidRPr="00C055D9">
        <w:t>Červen 202</w:t>
      </w:r>
      <w:r w:rsidR="002D0D85">
        <w:t>4</w:t>
      </w:r>
      <w:r w:rsidR="00977A80" w:rsidRPr="00C055D9">
        <w:t xml:space="preserve"> </w:t>
      </w:r>
      <w:r w:rsidR="00C637AD" w:rsidRPr="00C055D9">
        <w:t xml:space="preserve">– sportovní odpoledne </w:t>
      </w:r>
      <w:r w:rsidR="664A9D0C" w:rsidRPr="00C055D9">
        <w:t>ve sportovním areálu školy</w:t>
      </w:r>
      <w:r w:rsidR="00B31BCF" w:rsidRPr="00C055D9">
        <w:t>.</w:t>
      </w:r>
    </w:p>
    <w:p w14:paraId="611704DB" w14:textId="77777777" w:rsidR="00311774" w:rsidRDefault="00311774" w:rsidP="00311774">
      <w:pPr>
        <w:spacing w:after="0" w:line="240" w:lineRule="auto"/>
      </w:pPr>
      <w:r>
        <w:br w:type="page"/>
      </w:r>
    </w:p>
    <w:p w14:paraId="4B223E31" w14:textId="77777777" w:rsidR="00311774" w:rsidRPr="001D3B47" w:rsidRDefault="00311774" w:rsidP="00311774">
      <w:pPr>
        <w:pStyle w:val="Nadpis1"/>
      </w:pPr>
      <w:bookmarkStart w:id="141" w:name="_Toc179162228"/>
      <w:r w:rsidRPr="001D3B47">
        <w:lastRenderedPageBreak/>
        <w:t>Činnost Školního poradenského pracoviště a Školní výchovná rada</w:t>
      </w:r>
      <w:bookmarkEnd w:id="141"/>
    </w:p>
    <w:p w14:paraId="7BB8C892" w14:textId="77777777" w:rsidR="00311774" w:rsidRPr="001D3B47" w:rsidRDefault="00311774" w:rsidP="00311774">
      <w:pPr>
        <w:pStyle w:val="Nadpis2"/>
      </w:pPr>
      <w:bookmarkStart w:id="142" w:name="_Toc179162229"/>
      <w:r w:rsidRPr="001D3B47">
        <w:t>Vymezení ŠPP</w:t>
      </w:r>
      <w:bookmarkEnd w:id="142"/>
    </w:p>
    <w:p w14:paraId="623D5A28" w14:textId="6A2C0A13" w:rsidR="4602E412" w:rsidRDefault="4602E412" w:rsidP="00A63307">
      <w:r w:rsidRPr="5D3F73E1">
        <w:t>Systémová řešení pro práce se žáky se Speciálními vzdělávacími potřebami přinesla již od</w:t>
      </w:r>
      <w:r>
        <w:br/>
      </w:r>
      <w:r w:rsidRPr="5D3F73E1">
        <w:t xml:space="preserve"> r. 2006 projekty ESF a MŠMT s názvem VIP – Kariéra a pokračování s názvem </w:t>
      </w:r>
      <w:r w:rsidRPr="5D3F73E1">
        <w:rPr>
          <w:b/>
          <w:bCs/>
        </w:rPr>
        <w:t>Rozvoj školních poradenských pracovišť – Vzdělávání – Informace – Poradenství.</w:t>
      </w:r>
      <w:r w:rsidRPr="5D3F73E1">
        <w:t xml:space="preserve">  Vzniklo funkční </w:t>
      </w:r>
      <w:r w:rsidRPr="5D3F73E1">
        <w:rPr>
          <w:b/>
          <w:bCs/>
        </w:rPr>
        <w:t>Školní poradenské pracoviště (ŠPP),</w:t>
      </w:r>
      <w:r w:rsidRPr="5D3F73E1">
        <w:t xml:space="preserve"> včetně pozice </w:t>
      </w:r>
      <w:r w:rsidRPr="5D3F73E1">
        <w:rPr>
          <w:b/>
          <w:bCs/>
        </w:rPr>
        <w:t>Školního speciálního pedagoga a Školního psychologa</w:t>
      </w:r>
      <w:r w:rsidRPr="5D3F73E1">
        <w:t>. Díky RP Jihočeského kraje, pochopení MŠMT a tehdejšího IPPP (nyní NPI Praha) postupně vzniklo ve škole díky projektům VIP-Kariéra – RAMPS – rozvoj a podpora poradenských pracovišť již v r. 2006 plnohodnotné Školní poradenské pracoviště (ŠPP) s obsazenými pozicemi školního speciálního pedagoga a školního psychologa. Činnost ŠPP se neustále zlepšovala ve prospěch všech žáků školy za účelem zajištění rovných příležitostí. Specializovaná činnost pak směřovala k žákům se SVP. ŠPP funguje ve škole dosud a jeho činnost se rozšířila o úzkou spolupráci s SPC a PPP v rámci celého regionu.</w:t>
      </w:r>
    </w:p>
    <w:p w14:paraId="263F031F" w14:textId="2711D2FB" w:rsidR="4602E412" w:rsidRDefault="4602E412" w:rsidP="5D3F73E1">
      <w:r w:rsidRPr="5D3F73E1">
        <w:rPr>
          <w:rFonts w:eastAsia="Times New Roman"/>
          <w:b/>
          <w:bCs/>
        </w:rPr>
        <w:t xml:space="preserve">Školní poradenské pracoviště se ve škole stalo sjednocujícím a koordinačním centrem poradenských služeb. Pro školní rok 2023/24 byl zpracován Program poradenských služeb, vyplývající z povinnosti dané § 7, odst. 3 vyhlášky č. 197/2016 Sb., kterou se mění vyhláška č. 72/2005 Sb., o poskytování poradenských služeb ve školách a školských poradenských zařízeních. </w:t>
      </w:r>
      <w:r w:rsidRPr="5D3F73E1">
        <w:rPr>
          <w:rFonts w:eastAsia="Times New Roman"/>
        </w:rPr>
        <w:t>Povinnost uskutečňovat program poradenských služeb ve škole zde zahrnuje popis a vymezení rozsahu činností pedagogických pracovníků ŠPP, preventivní program školy včetně strategie předcházení školní neúspěšnosti, šikaně a dalším projevům rizikového chování. Škola vede o poskytovaných poradenských službách příslušnou dokumentaci. Pracovníci poskytující poradenské služby školy ve škol. r. 2023/24:</w:t>
      </w:r>
    </w:p>
    <w:p w14:paraId="568739CF" w14:textId="747BDD99" w:rsidR="00311774" w:rsidRDefault="00311774" w:rsidP="5D3F73E1">
      <w:pPr>
        <w:pStyle w:val="Odstavecseseznamem"/>
        <w:spacing w:after="0"/>
        <w:ind w:hanging="360"/>
      </w:pPr>
      <w:r w:rsidRPr="5D3F73E1">
        <w:t>Výchovný a</w:t>
      </w:r>
      <w:r w:rsidR="4602E412" w:rsidRPr="5D3F73E1">
        <w:t xml:space="preserve"> </w:t>
      </w:r>
      <w:r w:rsidRPr="5D3F73E1">
        <w:t xml:space="preserve">kariérový poradce, vedoucí ŠPP: Mgr. Miloš Blecha. </w:t>
      </w:r>
    </w:p>
    <w:p w14:paraId="4481726C" w14:textId="1A67E84A" w:rsidR="00311774" w:rsidRDefault="00311774" w:rsidP="5D3F73E1">
      <w:pPr>
        <w:pStyle w:val="Odstavecseseznamem"/>
        <w:spacing w:after="0"/>
        <w:ind w:hanging="360"/>
      </w:pPr>
      <w:r w:rsidRPr="5D3F73E1">
        <w:t xml:space="preserve">Školní metodik prevence: Mgr. Gabriela Kult </w:t>
      </w:r>
      <w:proofErr w:type="spellStart"/>
      <w:r w:rsidRPr="5D3F73E1">
        <w:t>Aubraye</w:t>
      </w:r>
      <w:proofErr w:type="spellEnd"/>
      <w:r w:rsidRPr="5D3F73E1">
        <w:t>.</w:t>
      </w:r>
    </w:p>
    <w:p w14:paraId="5191D877" w14:textId="38DE27C8" w:rsidR="00311774" w:rsidRDefault="00311774" w:rsidP="5D3F73E1">
      <w:pPr>
        <w:pStyle w:val="Odstavecseseznamem"/>
        <w:spacing w:after="0"/>
        <w:ind w:hanging="360"/>
      </w:pPr>
      <w:r w:rsidRPr="5D3F73E1">
        <w:t xml:space="preserve">Školní psycholožka: </w:t>
      </w:r>
      <w:r w:rsidR="4602E412" w:rsidRPr="5D3F73E1">
        <w:t>PhDr.</w:t>
      </w:r>
      <w:r w:rsidRPr="5D3F73E1">
        <w:t xml:space="preserve"> Monika Müllerová.</w:t>
      </w:r>
    </w:p>
    <w:p w14:paraId="7E88CFCB" w14:textId="302E80E1" w:rsidR="00311774" w:rsidRDefault="00311774" w:rsidP="5D3F73E1">
      <w:pPr>
        <w:pStyle w:val="Odstavecseseznamem"/>
        <w:spacing w:after="0"/>
        <w:ind w:hanging="360"/>
      </w:pPr>
      <w:r w:rsidRPr="5D3F73E1">
        <w:t xml:space="preserve">Ředitelka školy: doc. PhDr. Mgr. Lenka Hrušková, Ph.D. </w:t>
      </w:r>
    </w:p>
    <w:p w14:paraId="7E4AB310" w14:textId="7C9EFBA3" w:rsidR="00311774" w:rsidRDefault="00311774" w:rsidP="5D3F73E1">
      <w:pPr>
        <w:pStyle w:val="Odstavecseseznamem"/>
        <w:spacing w:after="0"/>
        <w:ind w:hanging="360"/>
      </w:pPr>
      <w:r w:rsidRPr="5D3F73E1">
        <w:t>Administrátorka evidence žáků SVP: Bc. Blanka Bačíková.</w:t>
      </w:r>
    </w:p>
    <w:p w14:paraId="4F943E35" w14:textId="32EBE43B" w:rsidR="00311774" w:rsidRDefault="00311774" w:rsidP="5D3F73E1">
      <w:pPr>
        <w:pStyle w:val="Odstavecseseznamem"/>
        <w:spacing w:after="0"/>
        <w:ind w:hanging="360"/>
      </w:pPr>
      <w:r w:rsidRPr="5D3F73E1">
        <w:t>Koordinátor realizace podpůrných opatření od ŠPZ: Mgr. Miloš Blecha.</w:t>
      </w:r>
    </w:p>
    <w:p w14:paraId="0B891EB6" w14:textId="1C4AF3FE" w:rsidR="00311774" w:rsidRDefault="00311774" w:rsidP="00A63307">
      <w:pPr>
        <w:pStyle w:val="Odstavecseseznamem"/>
        <w:spacing w:after="0"/>
        <w:ind w:left="2507" w:hanging="2155"/>
      </w:pPr>
      <w:r w:rsidRPr="5D3F73E1">
        <w:t xml:space="preserve">Asistentka pedagoga: Martina Mašátová; Jana Volná; Mgr. Dagmar </w:t>
      </w:r>
      <w:proofErr w:type="spellStart"/>
      <w:r w:rsidRPr="5D3F73E1">
        <w:t>Hájíčková</w:t>
      </w:r>
      <w:proofErr w:type="spellEnd"/>
      <w:r w:rsidRPr="5D3F73E1">
        <w:t xml:space="preserve">; Zdeňka </w:t>
      </w:r>
      <w:proofErr w:type="spellStart"/>
      <w:r w:rsidRPr="5D3F73E1">
        <w:t>Turinová</w:t>
      </w:r>
      <w:proofErr w:type="spellEnd"/>
      <w:r w:rsidR="4602E412" w:rsidRPr="5D3F73E1">
        <w:t>, Pavla Kolářová</w:t>
      </w:r>
      <w:r w:rsidRPr="5D3F73E1">
        <w:t>.</w:t>
      </w:r>
    </w:p>
    <w:p w14:paraId="673D3DC5" w14:textId="4C896B24" w:rsidR="00311774" w:rsidRDefault="00311774" w:rsidP="5D3F73E1">
      <w:pPr>
        <w:pStyle w:val="Odstavecseseznamem"/>
        <w:spacing w:after="0"/>
        <w:ind w:hanging="360"/>
      </w:pPr>
      <w:r w:rsidRPr="5D3F73E1">
        <w:t>Třídní učitelé.</w:t>
      </w:r>
    </w:p>
    <w:p w14:paraId="0C2C0D01" w14:textId="07AE87A4" w:rsidR="00311774" w:rsidRDefault="00311774" w:rsidP="5D3F73E1">
      <w:pPr>
        <w:pStyle w:val="Odstavecseseznamem"/>
        <w:spacing w:after="0"/>
        <w:ind w:hanging="360"/>
      </w:pPr>
      <w:r w:rsidRPr="5D3F73E1">
        <w:t>Koordinátorka EVVO: Mgr. Marie Blafková.</w:t>
      </w:r>
    </w:p>
    <w:p w14:paraId="56F1788F" w14:textId="77777777" w:rsidR="00311774" w:rsidRPr="001D3B47" w:rsidRDefault="00311774" w:rsidP="00311774">
      <w:pPr>
        <w:pStyle w:val="Nadpis2"/>
      </w:pPr>
      <w:bookmarkStart w:id="143" w:name="_Toc179162230"/>
      <w:r w:rsidRPr="001D3B47">
        <w:t>Činnost ŠPP</w:t>
      </w:r>
      <w:bookmarkEnd w:id="143"/>
    </w:p>
    <w:p w14:paraId="1E391FED" w14:textId="0862C255" w:rsidR="00311774" w:rsidRDefault="00311774" w:rsidP="00A63307">
      <w:pPr>
        <w:rPr>
          <w:b/>
        </w:rPr>
      </w:pPr>
      <w:r w:rsidRPr="5D3F73E1">
        <w:t>Práce specialistů ŠPP postupně přecházela od běžných poradenských, depistážních, intervenčních a</w:t>
      </w:r>
      <w:r w:rsidR="41372D84" w:rsidRPr="5D3F73E1">
        <w:t xml:space="preserve"> </w:t>
      </w:r>
      <w:r w:rsidRPr="5D3F73E1">
        <w:t>poradenských služeb až po současné rozpracování inkluzivního přístupu a</w:t>
      </w:r>
      <w:r w:rsidR="41372D84" w:rsidRPr="5D3F73E1">
        <w:t xml:space="preserve"> </w:t>
      </w:r>
      <w:r w:rsidRPr="5D3F73E1">
        <w:t xml:space="preserve">naplňování </w:t>
      </w:r>
      <w:proofErr w:type="spellStart"/>
      <w:r w:rsidRPr="5D3F73E1">
        <w:t>vyhl</w:t>
      </w:r>
      <w:proofErr w:type="spellEnd"/>
      <w:r w:rsidRPr="5D3F73E1">
        <w:t>. 73/2005 Sb. a</w:t>
      </w:r>
      <w:r w:rsidR="41372D84" w:rsidRPr="5D3F73E1">
        <w:t xml:space="preserve"> </w:t>
      </w:r>
      <w:proofErr w:type="spellStart"/>
      <w:r w:rsidRPr="5D3F73E1">
        <w:t>vyhl</w:t>
      </w:r>
      <w:proofErr w:type="spellEnd"/>
      <w:r w:rsidRPr="5D3F73E1">
        <w:t>. 27/2016 Sb. v</w:t>
      </w:r>
      <w:r w:rsidR="41372D84" w:rsidRPr="5D3F73E1">
        <w:t xml:space="preserve"> </w:t>
      </w:r>
      <w:r w:rsidRPr="5D3F73E1">
        <w:t>oblasti rozpracování podpůrných opatření.</w:t>
      </w:r>
    </w:p>
    <w:p w14:paraId="369E11A0" w14:textId="09E084CC" w:rsidR="00311774" w:rsidRDefault="00311774" w:rsidP="00A63307">
      <w:r w:rsidRPr="5D3F73E1">
        <w:lastRenderedPageBreak/>
        <w:t xml:space="preserve">Požadavky dané V27/2016 Sb. (Inkluze), ukázaly, že dlouho budované Školní poradenské pracoviště má stále větší význam. </w:t>
      </w:r>
      <w:r w:rsidR="41372D84" w:rsidRPr="5D3F73E1">
        <w:t>Proto škola využila projekt MŠMT Šablony“ a z něj na 0,5 úvazku získala i pro školní rok 202</w:t>
      </w:r>
      <w:r w:rsidR="000E16F1">
        <w:t>3</w:t>
      </w:r>
      <w:r w:rsidR="41372D84" w:rsidRPr="5D3F73E1">
        <w:t>/2</w:t>
      </w:r>
      <w:r w:rsidR="000E16F1">
        <w:t>4</w:t>
      </w:r>
      <w:r w:rsidR="41372D84" w:rsidRPr="5D3F73E1">
        <w:t xml:space="preserve"> školní psycholožku PhDr. Monikou Müllerovou. Ukázalo se, že to byla dobrá strategie, neboť spolupráce s PPP a SPC na odborné bázi odborných vyšetření včetně administrativy velmi narostla. Díky tomu jsme mohli ve ŠPP podpořit velký počet žáků, kteří vykázali potřeby podpůrných opatření v </w:t>
      </w:r>
      <w:r w:rsidRPr="5D3F73E1">
        <w:t>rámci V27/2016 Sb.</w:t>
      </w:r>
    </w:p>
    <w:p w14:paraId="0B73BADA" w14:textId="436EC3EF" w:rsidR="41372D84" w:rsidRDefault="41372D84" w:rsidP="5D3F73E1">
      <w:r w:rsidRPr="5D3F73E1">
        <w:rPr>
          <w:rFonts w:eastAsia="Times New Roman"/>
          <w:b/>
          <w:bCs/>
        </w:rPr>
        <w:t>Vždy ale bylo a zůstává hlavním předmětem práce ŠPP zajistit rovné příležitosti vzdělávání pro všechny žáky školy bez ohledu na jejich zvláštnosti a sociální pozici. ŠPP také koordinuje průřezové aktivity k podpoře talentovaných žáků - např. účasti na soutěžích a SOČ.</w:t>
      </w:r>
    </w:p>
    <w:p w14:paraId="2914F1BE" w14:textId="77777777" w:rsidR="00311774" w:rsidRPr="001D3B47" w:rsidRDefault="00311774" w:rsidP="00311774">
      <w:pPr>
        <w:pStyle w:val="Nadpis3"/>
      </w:pPr>
      <w:bookmarkStart w:id="144" w:name="_Toc179162231"/>
      <w:r w:rsidRPr="001D3B47">
        <w:t>INKLUZE – Péče o žáky se speciálními vzdělávacími potřebami (SVP)</w:t>
      </w:r>
      <w:bookmarkEnd w:id="144"/>
    </w:p>
    <w:p w14:paraId="3F9AE6F7" w14:textId="3375AE98" w:rsidR="4FCC82A7" w:rsidRDefault="4FCC82A7" w:rsidP="00A63307">
      <w:r>
        <w:t>Problematika Inkluze byla jedním z hlavních kontrolních bodů hloubkové kontroly ČŠI,</w:t>
      </w:r>
      <w:r w:rsidR="12853E3B">
        <w:t xml:space="preserve"> která proběhla ve dnech 21. – 25. 10. 2019. </w:t>
      </w:r>
      <w:r w:rsidR="12853E3B" w:rsidRPr="5D3F73E1">
        <w:rPr>
          <w:rFonts w:eastAsia="Times New Roman"/>
        </w:rPr>
        <w:t xml:space="preserve">Česká školní inspekce v této oblasti neshledala žádné problémy a pochybení a konstatovala, že poradenské služby na škole včetně problematiky naplňování Inkluze </w:t>
      </w:r>
      <w:proofErr w:type="spellStart"/>
      <w:r w:rsidR="12853E3B" w:rsidRPr="5D3F73E1">
        <w:rPr>
          <w:rFonts w:eastAsia="Times New Roman"/>
        </w:rPr>
        <w:t>vz</w:t>
      </w:r>
      <w:proofErr w:type="spellEnd"/>
      <w:r w:rsidR="12853E3B" w:rsidRPr="5D3F73E1">
        <w:rPr>
          <w:rFonts w:eastAsia="Times New Roman"/>
        </w:rPr>
        <w:t>. v 72/2005 Sb. a V27/2016 Sb. jsou plněny.</w:t>
      </w:r>
    </w:p>
    <w:p w14:paraId="799D0C43" w14:textId="4F2764BB" w:rsidR="12853E3B" w:rsidRDefault="12853E3B" w:rsidP="5D3F73E1">
      <w:r w:rsidRPr="5D3F73E1">
        <w:rPr>
          <w:rFonts w:eastAsia="Times New Roman"/>
        </w:rPr>
        <w:t>Cílem ŠPP v této oblasti je otevřít cestu ke vzdělání všem žákům školy a kompenzovat omezení žáků se speciálními vzdělávacími potřebami (SVP) tak, aby každý jedinec mohl vykonávat sociální role, uplatnit své nadání a schopnosti. Škola je otevřená žákům s obtížemi učení, hendikepovanými, hyperaktivními či majících jiné odlišnosti.</w:t>
      </w:r>
    </w:p>
    <w:p w14:paraId="636E56BE" w14:textId="708F6652" w:rsidR="12853E3B" w:rsidRDefault="12853E3B" w:rsidP="5D3F73E1">
      <w:r w:rsidRPr="5D3F73E1">
        <w:rPr>
          <w:rFonts w:eastAsia="Times New Roman"/>
        </w:rPr>
        <w:t>Přehled evidovaných intervencí a konzultací školní psycholožky - PhDr. Müllerová:</w:t>
      </w:r>
    </w:p>
    <w:tbl>
      <w:tblPr>
        <w:tblStyle w:val="Mkatabulky"/>
        <w:tblW w:w="0" w:type="auto"/>
        <w:tblLayout w:type="fixed"/>
        <w:tblLook w:val="04A0" w:firstRow="1" w:lastRow="0" w:firstColumn="1" w:lastColumn="0" w:noHBand="0" w:noVBand="1"/>
      </w:tblPr>
      <w:tblGrid>
        <w:gridCol w:w="4485"/>
        <w:gridCol w:w="1499"/>
        <w:gridCol w:w="1496"/>
        <w:gridCol w:w="1295"/>
      </w:tblGrid>
      <w:tr w:rsidR="5D3F73E1" w:rsidRPr="00A63307" w14:paraId="6CE4DB04" w14:textId="77777777" w:rsidTr="00F523F5">
        <w:trPr>
          <w:trHeight w:val="299"/>
        </w:trPr>
        <w:tc>
          <w:tcPr>
            <w:tcW w:w="4485" w:type="dxa"/>
            <w:shd w:val="clear" w:color="auto" w:fill="DEEAF6" w:themeFill="accent5" w:themeFillTint="33"/>
            <w:tcMar>
              <w:left w:w="108" w:type="dxa"/>
              <w:right w:w="108" w:type="dxa"/>
            </w:tcMar>
          </w:tcPr>
          <w:p w14:paraId="4787C2FC" w14:textId="48DE90B4" w:rsidR="5D3F73E1" w:rsidRPr="00A63307" w:rsidRDefault="5D3F73E1" w:rsidP="00A63307">
            <w:pPr>
              <w:spacing w:after="0" w:line="240" w:lineRule="auto"/>
              <w:rPr>
                <w:lang w:val="cs-CZ"/>
              </w:rPr>
            </w:pPr>
            <w:r w:rsidRPr="00A63307">
              <w:rPr>
                <w:rFonts w:eastAsia="Calibri" w:cs="Calibri"/>
                <w:b/>
                <w:bCs/>
                <w:lang w:val="cs-CZ"/>
              </w:rPr>
              <w:t>Aktivita škol. psycholožky</w:t>
            </w:r>
          </w:p>
        </w:tc>
        <w:tc>
          <w:tcPr>
            <w:tcW w:w="1499" w:type="dxa"/>
            <w:shd w:val="clear" w:color="auto" w:fill="DEEAF6" w:themeFill="accent5" w:themeFillTint="33"/>
            <w:tcMar>
              <w:left w:w="108" w:type="dxa"/>
              <w:right w:w="108" w:type="dxa"/>
            </w:tcMar>
          </w:tcPr>
          <w:p w14:paraId="000AF265" w14:textId="1831B196" w:rsidR="5D3F73E1" w:rsidRPr="00A63307" w:rsidRDefault="5D3F73E1" w:rsidP="00A63307">
            <w:pPr>
              <w:spacing w:after="0" w:line="240" w:lineRule="auto"/>
              <w:jc w:val="center"/>
              <w:rPr>
                <w:lang w:val="cs-CZ"/>
              </w:rPr>
            </w:pPr>
            <w:r w:rsidRPr="00A63307">
              <w:rPr>
                <w:rFonts w:eastAsia="Calibri" w:cs="Calibri"/>
                <w:b/>
                <w:bCs/>
                <w:lang w:val="cs-CZ"/>
              </w:rPr>
              <w:t>2021/2022</w:t>
            </w:r>
          </w:p>
        </w:tc>
        <w:tc>
          <w:tcPr>
            <w:tcW w:w="1496" w:type="dxa"/>
            <w:shd w:val="clear" w:color="auto" w:fill="DEEAF6" w:themeFill="accent5" w:themeFillTint="33"/>
            <w:tcMar>
              <w:left w:w="108" w:type="dxa"/>
              <w:right w:w="108" w:type="dxa"/>
            </w:tcMar>
          </w:tcPr>
          <w:p w14:paraId="50986B21" w14:textId="2587B44F" w:rsidR="5D3F73E1" w:rsidRPr="00A63307" w:rsidRDefault="5D3F73E1" w:rsidP="00A63307">
            <w:pPr>
              <w:spacing w:after="0" w:line="240" w:lineRule="auto"/>
              <w:jc w:val="center"/>
              <w:rPr>
                <w:lang w:val="cs-CZ"/>
              </w:rPr>
            </w:pPr>
            <w:r w:rsidRPr="00A63307">
              <w:rPr>
                <w:rFonts w:eastAsia="Calibri" w:cs="Calibri"/>
                <w:b/>
                <w:bCs/>
                <w:lang w:val="cs-CZ"/>
              </w:rPr>
              <w:t>2022/2023</w:t>
            </w:r>
          </w:p>
        </w:tc>
        <w:tc>
          <w:tcPr>
            <w:tcW w:w="1295" w:type="dxa"/>
            <w:shd w:val="clear" w:color="auto" w:fill="DEEAF6" w:themeFill="accent5" w:themeFillTint="33"/>
            <w:tcMar>
              <w:left w:w="108" w:type="dxa"/>
              <w:right w:w="108" w:type="dxa"/>
            </w:tcMar>
          </w:tcPr>
          <w:p w14:paraId="606122AB" w14:textId="3BA1E4A6" w:rsidR="5D3F73E1" w:rsidRPr="00A63307" w:rsidRDefault="5D3F73E1" w:rsidP="00A63307">
            <w:pPr>
              <w:spacing w:after="0" w:line="240" w:lineRule="auto"/>
              <w:jc w:val="center"/>
              <w:rPr>
                <w:lang w:val="cs-CZ"/>
              </w:rPr>
            </w:pPr>
            <w:r w:rsidRPr="00A63307">
              <w:rPr>
                <w:rFonts w:eastAsia="Calibri" w:cs="Calibri"/>
                <w:b/>
                <w:bCs/>
                <w:lang w:val="cs-CZ"/>
              </w:rPr>
              <w:t>2023/2024</w:t>
            </w:r>
          </w:p>
        </w:tc>
      </w:tr>
      <w:tr w:rsidR="5D3F73E1" w:rsidRPr="00A63307" w14:paraId="0070F044" w14:textId="77777777" w:rsidTr="00F523F5">
        <w:trPr>
          <w:trHeight w:val="249"/>
        </w:trPr>
        <w:tc>
          <w:tcPr>
            <w:tcW w:w="4485" w:type="dxa"/>
            <w:tcMar>
              <w:left w:w="108" w:type="dxa"/>
              <w:right w:w="108" w:type="dxa"/>
            </w:tcMar>
          </w:tcPr>
          <w:p w14:paraId="2CDEFE6E" w14:textId="48FF2AF5" w:rsidR="5D3F73E1" w:rsidRPr="00A63307" w:rsidRDefault="5D3F73E1" w:rsidP="00A63307">
            <w:pPr>
              <w:spacing w:after="0" w:line="240" w:lineRule="auto"/>
              <w:rPr>
                <w:sz w:val="22"/>
                <w:szCs w:val="22"/>
                <w:lang w:val="cs-CZ"/>
              </w:rPr>
            </w:pPr>
            <w:r w:rsidRPr="00A63307">
              <w:rPr>
                <w:rFonts w:eastAsia="Calibri" w:cs="Calibri"/>
                <w:sz w:val="22"/>
                <w:szCs w:val="22"/>
                <w:lang w:val="cs-CZ"/>
              </w:rPr>
              <w:t>Individuální práce se žáky – počet konzultací</w:t>
            </w:r>
          </w:p>
        </w:tc>
        <w:tc>
          <w:tcPr>
            <w:tcW w:w="1499" w:type="dxa"/>
            <w:tcMar>
              <w:left w:w="108" w:type="dxa"/>
              <w:right w:w="108" w:type="dxa"/>
            </w:tcMar>
          </w:tcPr>
          <w:p w14:paraId="31D46221" w14:textId="7E73E813" w:rsidR="5D3F73E1" w:rsidRPr="00A63307" w:rsidRDefault="5D3F73E1" w:rsidP="00A63307">
            <w:pPr>
              <w:spacing w:after="0" w:line="240" w:lineRule="auto"/>
              <w:jc w:val="center"/>
              <w:rPr>
                <w:sz w:val="22"/>
                <w:szCs w:val="22"/>
                <w:lang w:val="cs-CZ"/>
              </w:rPr>
            </w:pPr>
            <w:r w:rsidRPr="00A63307">
              <w:rPr>
                <w:rFonts w:eastAsia="Calibri" w:cs="Calibri"/>
                <w:sz w:val="22"/>
                <w:szCs w:val="22"/>
                <w:lang w:val="cs-CZ"/>
              </w:rPr>
              <w:t>48</w:t>
            </w:r>
          </w:p>
        </w:tc>
        <w:tc>
          <w:tcPr>
            <w:tcW w:w="1496" w:type="dxa"/>
            <w:tcMar>
              <w:left w:w="108" w:type="dxa"/>
              <w:right w:w="108" w:type="dxa"/>
            </w:tcMar>
          </w:tcPr>
          <w:p w14:paraId="7E497B95" w14:textId="77F8B9C7" w:rsidR="5D3F73E1" w:rsidRPr="00A63307" w:rsidRDefault="5D3F73E1" w:rsidP="00A63307">
            <w:pPr>
              <w:spacing w:after="0" w:line="240" w:lineRule="auto"/>
              <w:jc w:val="center"/>
              <w:rPr>
                <w:sz w:val="22"/>
                <w:szCs w:val="22"/>
                <w:lang w:val="cs-CZ"/>
              </w:rPr>
            </w:pPr>
            <w:r w:rsidRPr="00A63307">
              <w:rPr>
                <w:rFonts w:eastAsia="Calibri" w:cs="Calibri"/>
                <w:sz w:val="22"/>
                <w:szCs w:val="22"/>
                <w:lang w:val="cs-CZ"/>
              </w:rPr>
              <w:t>43</w:t>
            </w:r>
          </w:p>
        </w:tc>
        <w:tc>
          <w:tcPr>
            <w:tcW w:w="1295" w:type="dxa"/>
            <w:tcMar>
              <w:left w:w="108" w:type="dxa"/>
              <w:right w:w="108" w:type="dxa"/>
            </w:tcMar>
          </w:tcPr>
          <w:p w14:paraId="74725CAF" w14:textId="76B1444E" w:rsidR="5D3F73E1" w:rsidRPr="00A63307" w:rsidRDefault="5D3F73E1" w:rsidP="00A63307">
            <w:pPr>
              <w:spacing w:after="0" w:line="240" w:lineRule="auto"/>
              <w:jc w:val="center"/>
              <w:rPr>
                <w:sz w:val="22"/>
                <w:szCs w:val="22"/>
                <w:lang w:val="cs-CZ"/>
              </w:rPr>
            </w:pPr>
            <w:r w:rsidRPr="00A63307">
              <w:rPr>
                <w:rFonts w:eastAsia="Calibri" w:cs="Calibri"/>
                <w:sz w:val="22"/>
                <w:szCs w:val="22"/>
                <w:lang w:val="cs-CZ"/>
              </w:rPr>
              <w:t>52</w:t>
            </w:r>
          </w:p>
        </w:tc>
      </w:tr>
      <w:tr w:rsidR="5D3F73E1" w:rsidRPr="00A63307" w14:paraId="0FD33C88" w14:textId="77777777" w:rsidTr="00F523F5">
        <w:trPr>
          <w:trHeight w:val="300"/>
        </w:trPr>
        <w:tc>
          <w:tcPr>
            <w:tcW w:w="4485" w:type="dxa"/>
            <w:tcMar>
              <w:left w:w="108" w:type="dxa"/>
              <w:right w:w="108" w:type="dxa"/>
            </w:tcMar>
          </w:tcPr>
          <w:p w14:paraId="3F6E035E" w14:textId="656F69E0" w:rsidR="5D3F73E1" w:rsidRPr="00A63307" w:rsidRDefault="5D3F73E1" w:rsidP="00A63307">
            <w:pPr>
              <w:spacing w:after="0" w:line="240" w:lineRule="auto"/>
              <w:rPr>
                <w:sz w:val="22"/>
                <w:szCs w:val="22"/>
                <w:lang w:val="cs-CZ"/>
              </w:rPr>
            </w:pPr>
            <w:r w:rsidRPr="00A63307">
              <w:rPr>
                <w:rFonts w:eastAsia="Calibri" w:cs="Calibri"/>
                <w:sz w:val="22"/>
                <w:szCs w:val="22"/>
                <w:lang w:val="cs-CZ"/>
              </w:rPr>
              <w:t>Skupinová práce se žáky – oslovených žáků</w:t>
            </w:r>
          </w:p>
        </w:tc>
        <w:tc>
          <w:tcPr>
            <w:tcW w:w="1499" w:type="dxa"/>
            <w:tcMar>
              <w:left w:w="108" w:type="dxa"/>
              <w:right w:w="108" w:type="dxa"/>
            </w:tcMar>
          </w:tcPr>
          <w:p w14:paraId="1034A7EF" w14:textId="60459FC3" w:rsidR="5D3F73E1" w:rsidRPr="00A63307" w:rsidRDefault="5D3F73E1" w:rsidP="00A63307">
            <w:pPr>
              <w:spacing w:after="0" w:line="240" w:lineRule="auto"/>
              <w:jc w:val="center"/>
              <w:rPr>
                <w:sz w:val="22"/>
                <w:szCs w:val="22"/>
                <w:lang w:val="cs-CZ"/>
              </w:rPr>
            </w:pPr>
            <w:r w:rsidRPr="00A63307">
              <w:rPr>
                <w:rFonts w:eastAsia="Calibri" w:cs="Calibri"/>
                <w:sz w:val="22"/>
                <w:szCs w:val="22"/>
                <w:lang w:val="cs-CZ"/>
              </w:rPr>
              <w:t>114</w:t>
            </w:r>
          </w:p>
        </w:tc>
        <w:tc>
          <w:tcPr>
            <w:tcW w:w="1496" w:type="dxa"/>
            <w:tcMar>
              <w:left w:w="108" w:type="dxa"/>
              <w:right w:w="108" w:type="dxa"/>
            </w:tcMar>
          </w:tcPr>
          <w:p w14:paraId="0C7EEB14" w14:textId="0643F5CB" w:rsidR="5D3F73E1" w:rsidRPr="00A63307" w:rsidRDefault="5D3F73E1" w:rsidP="00A63307">
            <w:pPr>
              <w:spacing w:after="0" w:line="240" w:lineRule="auto"/>
              <w:jc w:val="center"/>
              <w:rPr>
                <w:sz w:val="22"/>
                <w:szCs w:val="22"/>
                <w:lang w:val="cs-CZ"/>
              </w:rPr>
            </w:pPr>
            <w:r w:rsidRPr="00A63307">
              <w:rPr>
                <w:rFonts w:eastAsia="Calibri" w:cs="Calibri"/>
                <w:sz w:val="22"/>
                <w:szCs w:val="22"/>
                <w:lang w:val="cs-CZ"/>
              </w:rPr>
              <w:t>123</w:t>
            </w:r>
          </w:p>
        </w:tc>
        <w:tc>
          <w:tcPr>
            <w:tcW w:w="1295" w:type="dxa"/>
            <w:tcMar>
              <w:left w:w="108" w:type="dxa"/>
              <w:right w:w="108" w:type="dxa"/>
            </w:tcMar>
          </w:tcPr>
          <w:p w14:paraId="11690688" w14:textId="48D40345" w:rsidR="5D3F73E1" w:rsidRPr="00A63307" w:rsidRDefault="5D3F73E1" w:rsidP="00A63307">
            <w:pPr>
              <w:spacing w:after="0" w:line="240" w:lineRule="auto"/>
              <w:jc w:val="center"/>
              <w:rPr>
                <w:sz w:val="22"/>
                <w:szCs w:val="22"/>
                <w:lang w:val="cs-CZ"/>
              </w:rPr>
            </w:pPr>
            <w:r w:rsidRPr="00A63307">
              <w:rPr>
                <w:rFonts w:eastAsia="Calibri" w:cs="Calibri"/>
                <w:sz w:val="22"/>
                <w:szCs w:val="22"/>
                <w:lang w:val="cs-CZ"/>
              </w:rPr>
              <w:t>131</w:t>
            </w:r>
          </w:p>
        </w:tc>
      </w:tr>
      <w:tr w:rsidR="5D3F73E1" w:rsidRPr="00A63307" w14:paraId="2D63EFF3" w14:textId="77777777" w:rsidTr="00F523F5">
        <w:trPr>
          <w:trHeight w:val="300"/>
        </w:trPr>
        <w:tc>
          <w:tcPr>
            <w:tcW w:w="4485" w:type="dxa"/>
            <w:tcMar>
              <w:left w:w="108" w:type="dxa"/>
              <w:right w:w="108" w:type="dxa"/>
            </w:tcMar>
          </w:tcPr>
          <w:p w14:paraId="30D67585" w14:textId="6F4CD313" w:rsidR="5D3F73E1" w:rsidRPr="00A63307" w:rsidRDefault="5D3F73E1" w:rsidP="00A63307">
            <w:pPr>
              <w:spacing w:after="0" w:line="240" w:lineRule="auto"/>
              <w:rPr>
                <w:sz w:val="22"/>
                <w:szCs w:val="22"/>
                <w:lang w:val="cs-CZ"/>
              </w:rPr>
            </w:pPr>
            <w:r w:rsidRPr="00A63307">
              <w:rPr>
                <w:rFonts w:eastAsia="Calibri" w:cs="Calibri"/>
                <w:sz w:val="22"/>
                <w:szCs w:val="22"/>
                <w:lang w:val="cs-CZ"/>
              </w:rPr>
              <w:t>Práce s rodiči a zák. zástupci – počet konzultací</w:t>
            </w:r>
          </w:p>
        </w:tc>
        <w:tc>
          <w:tcPr>
            <w:tcW w:w="1499" w:type="dxa"/>
            <w:tcMar>
              <w:left w:w="108" w:type="dxa"/>
              <w:right w:w="108" w:type="dxa"/>
            </w:tcMar>
          </w:tcPr>
          <w:p w14:paraId="4870B16E" w14:textId="0319FA49" w:rsidR="5D3F73E1" w:rsidRPr="00A63307" w:rsidRDefault="5D3F73E1" w:rsidP="00A63307">
            <w:pPr>
              <w:spacing w:after="0" w:line="240" w:lineRule="auto"/>
              <w:jc w:val="center"/>
              <w:rPr>
                <w:sz w:val="22"/>
                <w:szCs w:val="22"/>
                <w:lang w:val="cs-CZ"/>
              </w:rPr>
            </w:pPr>
            <w:r w:rsidRPr="00A63307">
              <w:rPr>
                <w:rFonts w:eastAsia="Calibri" w:cs="Calibri"/>
                <w:sz w:val="22"/>
                <w:szCs w:val="22"/>
                <w:lang w:val="cs-CZ"/>
              </w:rPr>
              <w:t>12</w:t>
            </w:r>
          </w:p>
        </w:tc>
        <w:tc>
          <w:tcPr>
            <w:tcW w:w="1496" w:type="dxa"/>
            <w:tcMar>
              <w:left w:w="108" w:type="dxa"/>
              <w:right w:w="108" w:type="dxa"/>
            </w:tcMar>
          </w:tcPr>
          <w:p w14:paraId="63046A75" w14:textId="6C070D67" w:rsidR="5D3F73E1" w:rsidRPr="00A63307" w:rsidRDefault="5D3F73E1" w:rsidP="00A63307">
            <w:pPr>
              <w:spacing w:after="0" w:line="240" w:lineRule="auto"/>
              <w:jc w:val="center"/>
              <w:rPr>
                <w:sz w:val="22"/>
                <w:szCs w:val="22"/>
                <w:lang w:val="cs-CZ"/>
              </w:rPr>
            </w:pPr>
            <w:r w:rsidRPr="00A63307">
              <w:rPr>
                <w:rFonts w:eastAsia="Calibri" w:cs="Calibri"/>
                <w:sz w:val="22"/>
                <w:szCs w:val="22"/>
                <w:lang w:val="cs-CZ"/>
              </w:rPr>
              <w:t>15</w:t>
            </w:r>
          </w:p>
        </w:tc>
        <w:tc>
          <w:tcPr>
            <w:tcW w:w="1295" w:type="dxa"/>
            <w:tcMar>
              <w:left w:w="108" w:type="dxa"/>
              <w:right w:w="108" w:type="dxa"/>
            </w:tcMar>
          </w:tcPr>
          <w:p w14:paraId="315A613E" w14:textId="2C75F629" w:rsidR="5D3F73E1" w:rsidRPr="00A63307" w:rsidRDefault="5D3F73E1" w:rsidP="00A63307">
            <w:pPr>
              <w:spacing w:after="0" w:line="240" w:lineRule="auto"/>
              <w:jc w:val="center"/>
              <w:rPr>
                <w:sz w:val="22"/>
                <w:szCs w:val="22"/>
                <w:lang w:val="cs-CZ"/>
              </w:rPr>
            </w:pPr>
            <w:r w:rsidRPr="00A63307">
              <w:rPr>
                <w:rFonts w:eastAsia="Calibri" w:cs="Calibri"/>
                <w:sz w:val="22"/>
                <w:szCs w:val="22"/>
                <w:lang w:val="cs-CZ"/>
              </w:rPr>
              <w:t>17</w:t>
            </w:r>
          </w:p>
        </w:tc>
      </w:tr>
      <w:tr w:rsidR="5D3F73E1" w:rsidRPr="00A63307" w14:paraId="59E90C5E" w14:textId="77777777" w:rsidTr="00F523F5">
        <w:trPr>
          <w:trHeight w:val="300"/>
        </w:trPr>
        <w:tc>
          <w:tcPr>
            <w:tcW w:w="4485" w:type="dxa"/>
            <w:tcMar>
              <w:left w:w="108" w:type="dxa"/>
              <w:right w:w="108" w:type="dxa"/>
            </w:tcMar>
          </w:tcPr>
          <w:p w14:paraId="1894AE00" w14:textId="2613B60B" w:rsidR="5D3F73E1" w:rsidRPr="00A63307" w:rsidRDefault="5D3F73E1" w:rsidP="00A63307">
            <w:pPr>
              <w:spacing w:after="0" w:line="240" w:lineRule="auto"/>
              <w:rPr>
                <w:sz w:val="22"/>
                <w:szCs w:val="22"/>
                <w:lang w:val="cs-CZ"/>
              </w:rPr>
            </w:pPr>
            <w:r w:rsidRPr="00A63307">
              <w:rPr>
                <w:rFonts w:eastAsia="Calibri" w:cs="Calibri"/>
                <w:sz w:val="22"/>
                <w:szCs w:val="22"/>
                <w:lang w:val="cs-CZ"/>
              </w:rPr>
              <w:t>Práce s pedagogy – počet konzultací</w:t>
            </w:r>
          </w:p>
        </w:tc>
        <w:tc>
          <w:tcPr>
            <w:tcW w:w="1499" w:type="dxa"/>
            <w:tcMar>
              <w:left w:w="108" w:type="dxa"/>
              <w:right w:w="108" w:type="dxa"/>
            </w:tcMar>
          </w:tcPr>
          <w:p w14:paraId="57A6CF45" w14:textId="023BF61A" w:rsidR="5D3F73E1" w:rsidRPr="00A63307" w:rsidRDefault="5D3F73E1" w:rsidP="00A63307">
            <w:pPr>
              <w:spacing w:after="0" w:line="240" w:lineRule="auto"/>
              <w:jc w:val="center"/>
              <w:rPr>
                <w:sz w:val="22"/>
                <w:szCs w:val="22"/>
                <w:lang w:val="cs-CZ"/>
              </w:rPr>
            </w:pPr>
            <w:r w:rsidRPr="00A63307">
              <w:rPr>
                <w:rFonts w:eastAsia="Calibri" w:cs="Calibri"/>
                <w:sz w:val="22"/>
                <w:szCs w:val="22"/>
                <w:lang w:val="cs-CZ"/>
              </w:rPr>
              <w:t>10</w:t>
            </w:r>
          </w:p>
        </w:tc>
        <w:tc>
          <w:tcPr>
            <w:tcW w:w="1496" w:type="dxa"/>
            <w:tcMar>
              <w:left w:w="108" w:type="dxa"/>
              <w:right w:w="108" w:type="dxa"/>
            </w:tcMar>
          </w:tcPr>
          <w:p w14:paraId="1E6964B7" w14:textId="5595D6D7" w:rsidR="5D3F73E1" w:rsidRPr="00A63307" w:rsidRDefault="5D3F73E1" w:rsidP="00A63307">
            <w:pPr>
              <w:spacing w:after="0" w:line="240" w:lineRule="auto"/>
              <w:jc w:val="center"/>
              <w:rPr>
                <w:sz w:val="22"/>
                <w:szCs w:val="22"/>
                <w:lang w:val="cs-CZ"/>
              </w:rPr>
            </w:pPr>
            <w:r w:rsidRPr="00A63307">
              <w:rPr>
                <w:rFonts w:eastAsia="Calibri" w:cs="Calibri"/>
                <w:sz w:val="22"/>
                <w:szCs w:val="22"/>
                <w:lang w:val="cs-CZ"/>
              </w:rPr>
              <w:t>12</w:t>
            </w:r>
          </w:p>
        </w:tc>
        <w:tc>
          <w:tcPr>
            <w:tcW w:w="1295" w:type="dxa"/>
            <w:tcMar>
              <w:left w:w="108" w:type="dxa"/>
              <w:right w:w="108" w:type="dxa"/>
            </w:tcMar>
          </w:tcPr>
          <w:p w14:paraId="35D0270D" w14:textId="372C0824" w:rsidR="5D3F73E1" w:rsidRPr="00A63307" w:rsidRDefault="5D3F73E1" w:rsidP="00A63307">
            <w:pPr>
              <w:spacing w:after="0" w:line="240" w:lineRule="auto"/>
              <w:jc w:val="center"/>
              <w:rPr>
                <w:sz w:val="22"/>
                <w:szCs w:val="22"/>
                <w:lang w:val="cs-CZ"/>
              </w:rPr>
            </w:pPr>
            <w:r w:rsidRPr="00A63307">
              <w:rPr>
                <w:rFonts w:eastAsia="Calibri" w:cs="Calibri"/>
                <w:sz w:val="22"/>
                <w:szCs w:val="22"/>
                <w:lang w:val="cs-CZ"/>
              </w:rPr>
              <w:t>14</w:t>
            </w:r>
          </w:p>
        </w:tc>
      </w:tr>
      <w:tr w:rsidR="5D3F73E1" w:rsidRPr="00A63307" w14:paraId="7661C82C" w14:textId="77777777" w:rsidTr="00F523F5">
        <w:trPr>
          <w:trHeight w:val="300"/>
        </w:trPr>
        <w:tc>
          <w:tcPr>
            <w:tcW w:w="4485" w:type="dxa"/>
            <w:tcMar>
              <w:left w:w="108" w:type="dxa"/>
              <w:right w:w="108" w:type="dxa"/>
            </w:tcMar>
          </w:tcPr>
          <w:p w14:paraId="55EA1317" w14:textId="53D9F5A0" w:rsidR="5D3F73E1" w:rsidRPr="00A63307" w:rsidRDefault="5D3F73E1" w:rsidP="00A63307">
            <w:pPr>
              <w:spacing w:after="0" w:line="240" w:lineRule="auto"/>
              <w:rPr>
                <w:sz w:val="22"/>
                <w:szCs w:val="22"/>
                <w:lang w:val="cs-CZ"/>
              </w:rPr>
            </w:pPr>
            <w:r w:rsidRPr="00A63307">
              <w:rPr>
                <w:rFonts w:eastAsia="Calibri" w:cs="Calibri"/>
                <w:sz w:val="22"/>
                <w:szCs w:val="22"/>
                <w:lang w:val="cs-CZ"/>
              </w:rPr>
              <w:t>Spolupráce s PPP a ŠPZ</w:t>
            </w:r>
          </w:p>
        </w:tc>
        <w:tc>
          <w:tcPr>
            <w:tcW w:w="1499" w:type="dxa"/>
            <w:tcMar>
              <w:left w:w="108" w:type="dxa"/>
              <w:right w:w="108" w:type="dxa"/>
            </w:tcMar>
          </w:tcPr>
          <w:p w14:paraId="7ECEB03B" w14:textId="775D2E87" w:rsidR="5D3F73E1" w:rsidRPr="00A63307" w:rsidRDefault="5D3F73E1" w:rsidP="00A63307">
            <w:pPr>
              <w:spacing w:after="0" w:line="240" w:lineRule="auto"/>
              <w:jc w:val="center"/>
              <w:rPr>
                <w:sz w:val="22"/>
                <w:szCs w:val="22"/>
                <w:lang w:val="cs-CZ"/>
              </w:rPr>
            </w:pPr>
            <w:r w:rsidRPr="00A63307">
              <w:rPr>
                <w:rFonts w:eastAsia="Calibri" w:cs="Calibri"/>
                <w:sz w:val="22"/>
                <w:szCs w:val="22"/>
                <w:lang w:val="cs-CZ"/>
              </w:rPr>
              <w:t>8</w:t>
            </w:r>
          </w:p>
        </w:tc>
        <w:tc>
          <w:tcPr>
            <w:tcW w:w="1496" w:type="dxa"/>
            <w:tcMar>
              <w:left w:w="108" w:type="dxa"/>
              <w:right w:w="108" w:type="dxa"/>
            </w:tcMar>
          </w:tcPr>
          <w:p w14:paraId="3096C364" w14:textId="54560F4D" w:rsidR="5D3F73E1" w:rsidRPr="00A63307" w:rsidRDefault="5D3F73E1" w:rsidP="00A63307">
            <w:pPr>
              <w:spacing w:after="0" w:line="240" w:lineRule="auto"/>
              <w:jc w:val="center"/>
              <w:rPr>
                <w:sz w:val="22"/>
                <w:szCs w:val="22"/>
                <w:lang w:val="cs-CZ"/>
              </w:rPr>
            </w:pPr>
            <w:r w:rsidRPr="00A63307">
              <w:rPr>
                <w:rFonts w:eastAsia="Calibri" w:cs="Calibri"/>
                <w:sz w:val="22"/>
                <w:szCs w:val="22"/>
                <w:lang w:val="cs-CZ"/>
              </w:rPr>
              <w:t>4</w:t>
            </w:r>
          </w:p>
        </w:tc>
        <w:tc>
          <w:tcPr>
            <w:tcW w:w="1295" w:type="dxa"/>
            <w:tcMar>
              <w:left w:w="108" w:type="dxa"/>
              <w:right w:w="108" w:type="dxa"/>
            </w:tcMar>
          </w:tcPr>
          <w:p w14:paraId="0384BE17" w14:textId="3B34CA82" w:rsidR="5D3F73E1" w:rsidRPr="00A63307" w:rsidRDefault="5D3F73E1" w:rsidP="00A63307">
            <w:pPr>
              <w:spacing w:after="0" w:line="240" w:lineRule="auto"/>
              <w:jc w:val="center"/>
              <w:rPr>
                <w:sz w:val="22"/>
                <w:szCs w:val="22"/>
                <w:lang w:val="cs-CZ"/>
              </w:rPr>
            </w:pPr>
            <w:r w:rsidRPr="00A63307">
              <w:rPr>
                <w:rFonts w:eastAsia="Calibri" w:cs="Calibri"/>
                <w:sz w:val="22"/>
                <w:szCs w:val="22"/>
                <w:lang w:val="cs-CZ"/>
              </w:rPr>
              <w:t>4</w:t>
            </w:r>
          </w:p>
        </w:tc>
      </w:tr>
      <w:tr w:rsidR="5D3F73E1" w:rsidRPr="00A63307" w14:paraId="6C3F7B07" w14:textId="77777777" w:rsidTr="00F523F5">
        <w:trPr>
          <w:trHeight w:val="300"/>
        </w:trPr>
        <w:tc>
          <w:tcPr>
            <w:tcW w:w="4485" w:type="dxa"/>
            <w:tcMar>
              <w:left w:w="108" w:type="dxa"/>
              <w:right w:w="108" w:type="dxa"/>
            </w:tcMar>
          </w:tcPr>
          <w:p w14:paraId="44A86EAD" w14:textId="53E8BA63" w:rsidR="5D3F73E1" w:rsidRPr="00A63307" w:rsidRDefault="5D3F73E1" w:rsidP="00A63307">
            <w:pPr>
              <w:spacing w:after="0" w:line="240" w:lineRule="auto"/>
              <w:rPr>
                <w:sz w:val="22"/>
                <w:szCs w:val="22"/>
                <w:lang w:val="cs-CZ"/>
              </w:rPr>
            </w:pPr>
            <w:r w:rsidRPr="00A63307">
              <w:rPr>
                <w:rFonts w:eastAsia="Calibri" w:cs="Calibri"/>
                <w:sz w:val="22"/>
                <w:szCs w:val="22"/>
                <w:lang w:val="cs-CZ"/>
              </w:rPr>
              <w:t>Jiné aktivity školní psycholožky</w:t>
            </w:r>
          </w:p>
        </w:tc>
        <w:tc>
          <w:tcPr>
            <w:tcW w:w="1499" w:type="dxa"/>
            <w:tcMar>
              <w:left w:w="108" w:type="dxa"/>
              <w:right w:w="108" w:type="dxa"/>
            </w:tcMar>
          </w:tcPr>
          <w:p w14:paraId="12941EBF" w14:textId="6A54A030" w:rsidR="5D3F73E1" w:rsidRPr="00A63307" w:rsidRDefault="5D3F73E1" w:rsidP="00A63307">
            <w:pPr>
              <w:spacing w:after="0" w:line="240" w:lineRule="auto"/>
              <w:jc w:val="center"/>
              <w:rPr>
                <w:sz w:val="22"/>
                <w:szCs w:val="22"/>
                <w:lang w:val="cs-CZ"/>
              </w:rPr>
            </w:pPr>
            <w:r w:rsidRPr="00A63307">
              <w:rPr>
                <w:rFonts w:eastAsia="Calibri" w:cs="Calibri"/>
                <w:sz w:val="22"/>
                <w:szCs w:val="22"/>
                <w:lang w:val="cs-CZ"/>
              </w:rPr>
              <w:t>7</w:t>
            </w:r>
          </w:p>
        </w:tc>
        <w:tc>
          <w:tcPr>
            <w:tcW w:w="1496" w:type="dxa"/>
            <w:tcMar>
              <w:left w:w="108" w:type="dxa"/>
              <w:right w:w="108" w:type="dxa"/>
            </w:tcMar>
          </w:tcPr>
          <w:p w14:paraId="513A8DC3" w14:textId="6A91F1C7" w:rsidR="5D3F73E1" w:rsidRPr="00A63307" w:rsidRDefault="5D3F73E1" w:rsidP="00A63307">
            <w:pPr>
              <w:spacing w:after="0" w:line="240" w:lineRule="auto"/>
              <w:jc w:val="center"/>
              <w:rPr>
                <w:sz w:val="22"/>
                <w:szCs w:val="22"/>
                <w:lang w:val="cs-CZ"/>
              </w:rPr>
            </w:pPr>
            <w:r w:rsidRPr="00A63307">
              <w:rPr>
                <w:rFonts w:eastAsia="Calibri" w:cs="Calibri"/>
                <w:sz w:val="22"/>
                <w:szCs w:val="22"/>
                <w:lang w:val="cs-CZ"/>
              </w:rPr>
              <w:t>8</w:t>
            </w:r>
          </w:p>
        </w:tc>
        <w:tc>
          <w:tcPr>
            <w:tcW w:w="1295" w:type="dxa"/>
            <w:tcMar>
              <w:left w:w="108" w:type="dxa"/>
              <w:right w:w="108" w:type="dxa"/>
            </w:tcMar>
          </w:tcPr>
          <w:p w14:paraId="180DF0BE" w14:textId="1F2D5E63" w:rsidR="5D3F73E1" w:rsidRPr="00A63307" w:rsidRDefault="5D3F73E1" w:rsidP="00A63307">
            <w:pPr>
              <w:spacing w:after="0" w:line="240" w:lineRule="auto"/>
              <w:jc w:val="center"/>
              <w:rPr>
                <w:sz w:val="22"/>
                <w:szCs w:val="22"/>
                <w:lang w:val="cs-CZ"/>
              </w:rPr>
            </w:pPr>
            <w:r w:rsidRPr="00A63307">
              <w:rPr>
                <w:rFonts w:eastAsia="Calibri" w:cs="Calibri"/>
                <w:sz w:val="22"/>
                <w:szCs w:val="22"/>
                <w:lang w:val="cs-CZ"/>
              </w:rPr>
              <w:t>7</w:t>
            </w:r>
          </w:p>
        </w:tc>
      </w:tr>
    </w:tbl>
    <w:p w14:paraId="4CFBFED1" w14:textId="77777777" w:rsidR="00311774" w:rsidRPr="001D3B47" w:rsidRDefault="00311774" w:rsidP="00311774">
      <w:pPr>
        <w:pStyle w:val="Nadpis3"/>
      </w:pPr>
      <w:bookmarkStart w:id="145" w:name="_Toc179162232"/>
      <w:r w:rsidRPr="001D3B47">
        <w:t>Práce s talentovanými žáky a Středoškolská odborná činnost</w:t>
      </w:r>
      <w:bookmarkEnd w:id="145"/>
    </w:p>
    <w:p w14:paraId="00FB6C3E" w14:textId="323F1130" w:rsidR="00F859A4" w:rsidRDefault="00F859A4" w:rsidP="5D3F73E1">
      <w:pPr>
        <w:pStyle w:val="Zkladntext"/>
        <w:ind w:left="0"/>
      </w:pPr>
      <w:r w:rsidRPr="5D3F73E1">
        <w:rPr>
          <w:rFonts w:eastAsia="Times New Roman"/>
        </w:rPr>
        <w:t>Nadaní žáci tvoří specifickou a zároveň vnitřně poměrně různorodou skupinu. Jejich vzdělávací potřeby se v různé míře odlišují od vzdělávacích potřeb běžných žáků. Ve škole je postupně rozpracováván systém individuální podpory nadaných žáků, a to především v rovině odborných dovedností a zájmů. Úspěchy se odrážejí v účasti a umístění žáků na soutěžích i odborné spolupráci žáků s firmami. Mezi významné úspěchy v této oblasti lze považovat:</w:t>
      </w:r>
    </w:p>
    <w:p w14:paraId="6FD63A5D" w14:textId="1E2B5C84" w:rsidR="00F859A4" w:rsidRDefault="00F859A4" w:rsidP="001B2458">
      <w:pPr>
        <w:pStyle w:val="Odstavecseseznamem"/>
        <w:numPr>
          <w:ilvl w:val="0"/>
          <w:numId w:val="77"/>
        </w:numPr>
        <w:spacing w:after="0"/>
        <w:jc w:val="left"/>
      </w:pPr>
      <w:r w:rsidRPr="001B2458">
        <w:t xml:space="preserve">Osvědčení HK ČR „Nejlepší absolvent 2023“ převzali v Praze z rukou náměstka ministra PO Patrik </w:t>
      </w:r>
      <w:proofErr w:type="spellStart"/>
      <w:r w:rsidRPr="001B2458">
        <w:t>Šenolt</w:t>
      </w:r>
      <w:proofErr w:type="spellEnd"/>
      <w:r w:rsidRPr="001B2458">
        <w:t xml:space="preserve">, Michal Kos, Petr Hauser; Jan Havlů; Václav </w:t>
      </w:r>
      <w:proofErr w:type="spellStart"/>
      <w:r w:rsidRPr="001B2458">
        <w:t>Sazma</w:t>
      </w:r>
      <w:proofErr w:type="spellEnd"/>
      <w:r w:rsidRPr="001B2458">
        <w:t xml:space="preserve"> a Jakub Čapek.</w:t>
      </w:r>
    </w:p>
    <w:p w14:paraId="58CC6D6F" w14:textId="20CCA57F" w:rsidR="00F859A4" w:rsidRDefault="00F859A4" w:rsidP="001B2458">
      <w:pPr>
        <w:pStyle w:val="Odstavecseseznamem"/>
        <w:numPr>
          <w:ilvl w:val="0"/>
          <w:numId w:val="77"/>
        </w:numPr>
        <w:spacing w:after="0"/>
        <w:jc w:val="left"/>
      </w:pPr>
      <w:r w:rsidRPr="001B2458">
        <w:t>1. místo Škola doporučená zaměstnavateli 2023</w:t>
      </w:r>
    </w:p>
    <w:p w14:paraId="7F5C6D21" w14:textId="1D701A43" w:rsidR="00F859A4" w:rsidRPr="001B2458" w:rsidRDefault="31F2EB3D" w:rsidP="001B2458">
      <w:pPr>
        <w:pStyle w:val="Odstavecseseznamem"/>
        <w:numPr>
          <w:ilvl w:val="0"/>
          <w:numId w:val="77"/>
        </w:numPr>
        <w:spacing w:after="0"/>
        <w:jc w:val="left"/>
      </w:pPr>
      <w:r w:rsidRPr="001B2458">
        <w:lastRenderedPageBreak/>
        <w:t xml:space="preserve">Patrik </w:t>
      </w:r>
      <w:proofErr w:type="spellStart"/>
      <w:r w:rsidRPr="001B2458">
        <w:t>Šenol</w:t>
      </w:r>
      <w:r w:rsidR="39C294C8" w:rsidRPr="001B2458">
        <w:t>t</w:t>
      </w:r>
      <w:proofErr w:type="spellEnd"/>
      <w:r w:rsidRPr="001B2458">
        <w:t xml:space="preserve"> -1. místo v 16. ročníku celostátní soutěže – Prog</w:t>
      </w:r>
      <w:r w:rsidR="06D468C8" w:rsidRPr="001B2458">
        <w:t>r</w:t>
      </w:r>
      <w:r w:rsidRPr="001B2458">
        <w:t>amátor CNC techniky – Č.</w:t>
      </w:r>
      <w:r w:rsidR="2211B657" w:rsidRPr="001B2458">
        <w:t xml:space="preserve"> </w:t>
      </w:r>
      <w:r w:rsidRPr="001B2458">
        <w:t>Budějovice</w:t>
      </w:r>
    </w:p>
    <w:p w14:paraId="5A1DDC48" w14:textId="1B28BA47" w:rsidR="00F859A4" w:rsidRDefault="00F859A4" w:rsidP="001B2458">
      <w:pPr>
        <w:pStyle w:val="Odstavecseseznamem"/>
        <w:numPr>
          <w:ilvl w:val="0"/>
          <w:numId w:val="77"/>
        </w:numPr>
        <w:spacing w:after="0"/>
        <w:jc w:val="left"/>
      </w:pPr>
      <w:r w:rsidRPr="001B2458">
        <w:t>Petr Hauser – 2. místo v celostátní soutěži programování – Brno – ocenění převzal z rukou ministra PO</w:t>
      </w:r>
    </w:p>
    <w:p w14:paraId="59F9086D" w14:textId="6100FF2B" w:rsidR="00F859A4" w:rsidRDefault="00F859A4" w:rsidP="001B2458">
      <w:pPr>
        <w:pStyle w:val="Odstavecseseznamem"/>
        <w:numPr>
          <w:ilvl w:val="0"/>
          <w:numId w:val="77"/>
        </w:numPr>
        <w:spacing w:after="0"/>
        <w:jc w:val="left"/>
      </w:pPr>
      <w:r w:rsidRPr="001B2458">
        <w:t xml:space="preserve">Čestné uznání HK ČR „Za vysokou úroveň odborné přípravy“ bylo uděleno </w:t>
      </w:r>
      <w:r w:rsidR="001B2458" w:rsidRPr="001B2458">
        <w:t>škole v</w:t>
      </w:r>
      <w:r w:rsidR="001B2458">
        <w:t> </w:t>
      </w:r>
      <w:r w:rsidRPr="001B2458">
        <w:t>říjnu 2023</w:t>
      </w:r>
    </w:p>
    <w:p w14:paraId="4821F455" w14:textId="23B74235" w:rsidR="00F859A4" w:rsidRDefault="00F859A4" w:rsidP="001B2458">
      <w:pPr>
        <w:pStyle w:val="Odstavecseseznamem"/>
        <w:numPr>
          <w:ilvl w:val="0"/>
          <w:numId w:val="77"/>
        </w:numPr>
        <w:spacing w:after="0"/>
        <w:jc w:val="left"/>
      </w:pPr>
      <w:r w:rsidRPr="001B2458">
        <w:t>Talent roku 2023 Michal Kopeček - Tábor</w:t>
      </w:r>
    </w:p>
    <w:p w14:paraId="69426617" w14:textId="3FCB074B" w:rsidR="00F859A4" w:rsidRDefault="00F859A4" w:rsidP="000D3B42">
      <w:pPr>
        <w:spacing w:before="120"/>
      </w:pPr>
      <w:r w:rsidRPr="5D3F73E1">
        <w:t>S novelou vyhlášky 27/2016 Sb. o vzdělávání dětí, žáků a studentů se speciálními vzdělávacími potřebami a dětí, žáků a studentů mimořádně nadaných byly k 1. 9. 2018 dopracovány ŠVP i pro oblast práce s talentovanými žáky. Na škole je inkluzivní vyhláška realizována v</w:t>
      </w:r>
      <w:r w:rsidR="00F120B3">
        <w:t> </w:t>
      </w:r>
      <w:r w:rsidRPr="5D3F73E1">
        <w:t>celé šíři podpory žáků talentovaných, ale i v rámci podpory osobního rozvoje žáků se zájmem o určitou specifickou činnost i aktivity mimo školu. Také v tomto školním roce se výběr těchto žáků zaměřil především na dvě kategorie žáků. První jsou žáci dosahující vynikající výsledky ve studiu zvoleného oboru, především v oblasti profesních dovedností, druhou jsou žáci se zájmem a výbornými výsledky v oblasti kultury, sportu a zájmové oblasti. S těmito žáky je dále pracováno při soutěžích, žákovských projektech a Středoškolské odborné činnosti.</w:t>
      </w:r>
    </w:p>
    <w:p w14:paraId="14F87CB4" w14:textId="16D64A5E" w:rsidR="00F859A4" w:rsidRDefault="00F859A4" w:rsidP="001B2458">
      <w:r w:rsidRPr="5D3F73E1">
        <w:t>V této oblasti bude nutné pro školu zaměřit se na tyto obsahové cíle:</w:t>
      </w:r>
    </w:p>
    <w:p w14:paraId="344D9266" w14:textId="590F4B6D" w:rsidR="00F859A4" w:rsidRDefault="00F859A4" w:rsidP="001B2458">
      <w:pPr>
        <w:pStyle w:val="Odstavecseseznamem"/>
        <w:numPr>
          <w:ilvl w:val="0"/>
          <w:numId w:val="76"/>
        </w:numPr>
      </w:pPr>
      <w:r w:rsidRPr="5D3F73E1">
        <w:t>zkvalitnit proces diagnostiky žáků s nadáním ve školním prostředí,</w:t>
      </w:r>
    </w:p>
    <w:p w14:paraId="400A4250" w14:textId="007150D8" w:rsidR="00311774" w:rsidRDefault="00311774" w:rsidP="001B2458">
      <w:pPr>
        <w:pStyle w:val="Odstavecseseznamem"/>
        <w:numPr>
          <w:ilvl w:val="0"/>
          <w:numId w:val="76"/>
        </w:numPr>
      </w:pPr>
      <w:r w:rsidRPr="5D3F73E1">
        <w:t>poskytovat individuální podporu nadaným žákům vhodnou úpravou organizace, metod, forem i obsahu výuky (zavedení rozšiřujících modulů),</w:t>
      </w:r>
    </w:p>
    <w:p w14:paraId="0A87E408" w14:textId="162B3B3C" w:rsidR="00F859A4" w:rsidRDefault="00F859A4" w:rsidP="001B2458">
      <w:pPr>
        <w:pStyle w:val="Odstavecseseznamem"/>
        <w:numPr>
          <w:ilvl w:val="0"/>
          <w:numId w:val="76"/>
        </w:numPr>
      </w:pPr>
      <w:r w:rsidRPr="5D3F73E1">
        <w:t>zajistit podporu rozvoje nadání žáků v rámci formálního vzdělávání i ve volném čase,</w:t>
      </w:r>
    </w:p>
    <w:p w14:paraId="1ABB39E3" w14:textId="67C08EFE" w:rsidR="00F859A4" w:rsidRDefault="00F859A4" w:rsidP="001B2458">
      <w:pPr>
        <w:pStyle w:val="Odstavecseseznamem"/>
        <w:numPr>
          <w:ilvl w:val="0"/>
          <w:numId w:val="76"/>
        </w:numPr>
      </w:pPr>
      <w:r w:rsidRPr="5D3F73E1">
        <w:t>nabídnout pedagogickým pracovníkům přiměřenou podporu v jejich profesní přípravě na práci v oblasti vzdělávání nadaných, zejména prostřednictvím DVPP.</w:t>
      </w:r>
    </w:p>
    <w:p w14:paraId="2FC24B3C" w14:textId="7B2701D7" w:rsidR="00F859A4" w:rsidRDefault="00F859A4" w:rsidP="001B2458">
      <w:r w:rsidRPr="5D3F73E1">
        <w:t>Škola zatím nevyužila možnost danou §17, odst. 3 školského zákona č. 561/2004 Sb. o možnosti přeřazení mimořádně nadaného žáka do vyššího ročníku bez absolvování ročníku předchozího.</w:t>
      </w:r>
    </w:p>
    <w:p w14:paraId="5549650C" w14:textId="70570B66" w:rsidR="00F859A4" w:rsidRDefault="00F859A4" w:rsidP="001B2458">
      <w:r w:rsidRPr="5D3F73E1">
        <w:rPr>
          <w:b/>
          <w:bCs/>
        </w:rPr>
        <w:t xml:space="preserve">Středoškolská odborná činnost </w:t>
      </w:r>
      <w:r w:rsidRPr="5D3F73E1">
        <w:t xml:space="preserve">je tradičně pro školu jednou z největších priorit v oblasti programů práce s talentovanými žáky, žákovskými projekty i osobním rozvojem žáků. Škola navázala na své zkušenosti jako organizátora celostátní přehlídky SOČ a do soutěže plně zapojila žáky, především z vyšších ročníků. </w:t>
      </w:r>
      <w:r w:rsidR="15BF4B1A" w:rsidRPr="6100FD47">
        <w:t>S</w:t>
      </w:r>
      <w:r w:rsidRPr="6100FD47">
        <w:t>outěžící</w:t>
      </w:r>
      <w:r w:rsidRPr="5D3F73E1">
        <w:t xml:space="preserve"> museli kromě soutěžních prací a formálních přihlášek vytvořit video své obhajoby a toto vložit na určenou stránku YouTube.</w:t>
      </w:r>
    </w:p>
    <w:p w14:paraId="09103FAA" w14:textId="37BD0F76" w:rsidR="00F859A4" w:rsidRDefault="00F859A4" w:rsidP="001B2458">
      <w:r w:rsidRPr="5D3F73E1">
        <w:t>Zapojení žáků do odborné činnosti (seminární práce, dílčí projekty, odborné soutěže, případové studie, projekty, kvalifikační práce apod.) je přednostně orientováno na řešení problematik souvisejícími s odbornými, převážně praktickými aktivitami jednotlivých předmětových komisí.  Postupně jsou žáci zapojováni i do řešení problematik přímo související s</w:t>
      </w:r>
      <w:r w:rsidR="00F120B3">
        <w:t> </w:t>
      </w:r>
      <w:r w:rsidRPr="5D3F73E1">
        <w:t>potřebami uživatelské praxe, respektive jsou od ní požadovány k řešení. Rovněž jsou zapojeni do řešení úkolů související se zakázkami firem, v omezené míře i na řešení tematických úkolů zadávaných uživatelskou praxí.</w:t>
      </w:r>
    </w:p>
    <w:p w14:paraId="2D8B9FAD" w14:textId="498D179A" w:rsidR="00F859A4" w:rsidRDefault="00F859A4" w:rsidP="000D3B42">
      <w:pPr>
        <w:keepNext/>
        <w:tabs>
          <w:tab w:val="left" w:pos="715"/>
        </w:tabs>
      </w:pPr>
      <w:r w:rsidRPr="5D3F73E1">
        <w:rPr>
          <w:rFonts w:eastAsia="Times New Roman"/>
          <w:i/>
          <w:iCs/>
        </w:rPr>
        <w:lastRenderedPageBreak/>
        <w:t>Středoškolská odborná činnost</w:t>
      </w:r>
      <w:r w:rsidRPr="5D3F73E1">
        <w:rPr>
          <w:rFonts w:eastAsia="Times New Roman"/>
        </w:rPr>
        <w:t xml:space="preserve"> </w:t>
      </w:r>
    </w:p>
    <w:p w14:paraId="6ED0EE62" w14:textId="048EB077" w:rsidR="00F859A4" w:rsidRDefault="00F859A4" w:rsidP="5D3F73E1">
      <w:r w:rsidRPr="5D3F73E1">
        <w:rPr>
          <w:rFonts w:eastAsia="Times New Roman"/>
        </w:rPr>
        <w:t>Ve čtvrtek 18. 4. 2024 proběhlo v Domě dětí a mládeže České Budějovice (adresa DDM České Budějovice, U Zimního stadionu 19/1, České Budějovice 370 01) krajské kolo 46.</w:t>
      </w:r>
      <w:r w:rsidR="00F120B3">
        <w:rPr>
          <w:rFonts w:eastAsia="Times New Roman"/>
        </w:rPr>
        <w:t> </w:t>
      </w:r>
      <w:r w:rsidRPr="5D3F73E1">
        <w:rPr>
          <w:rFonts w:eastAsia="Times New Roman"/>
        </w:rPr>
        <w:t>ročníku soutěže Středoškolské odborné činnosti.</w:t>
      </w:r>
    </w:p>
    <w:p w14:paraId="48496682" w14:textId="3F658028" w:rsidR="00F859A4" w:rsidRPr="001B2458" w:rsidRDefault="31F2EB3D" w:rsidP="001B2458">
      <w:pPr>
        <w:pStyle w:val="Odstavecseseznamem"/>
        <w:numPr>
          <w:ilvl w:val="0"/>
          <w:numId w:val="78"/>
        </w:numPr>
      </w:pPr>
      <w:r w:rsidRPr="001B2458">
        <w:t xml:space="preserve">2. místo Tomáš Jiříček / ETS4 (SG); Strojírenství, hutnictví, doprava – Téma: Návrh </w:t>
      </w:r>
      <w:r w:rsidR="00F859A4">
        <w:br/>
      </w:r>
      <w:r w:rsidRPr="001B2458">
        <w:t>a simulace 2dobého spalovacího motoru s rotujícím válcem</w:t>
      </w:r>
    </w:p>
    <w:p w14:paraId="2B1F0ADB" w14:textId="12EA491D" w:rsidR="00F859A4" w:rsidRDefault="00F859A4" w:rsidP="001B2458">
      <w:pPr>
        <w:pStyle w:val="Odstavecseseznamem"/>
        <w:numPr>
          <w:ilvl w:val="0"/>
          <w:numId w:val="78"/>
        </w:numPr>
      </w:pPr>
      <w:r w:rsidRPr="001B2458">
        <w:t>5. místo Matyáš Stránský / ETS4 (SG); Strojírenství, hutnictví, doprava – Téma: Návrh a výroba měřidla pro měření průměru válce spalovacího motoru</w:t>
      </w:r>
    </w:p>
    <w:p w14:paraId="517C7C7D" w14:textId="4357554F" w:rsidR="00F859A4" w:rsidRDefault="00F859A4" w:rsidP="001B2458">
      <w:pPr>
        <w:pStyle w:val="Odstavecseseznamem"/>
        <w:numPr>
          <w:ilvl w:val="0"/>
          <w:numId w:val="78"/>
        </w:numPr>
      </w:pPr>
      <w:r w:rsidRPr="001B2458">
        <w:t>3. místo Martin Čížek / ETS4 (ET); Elektrotechnika, elektronika a telekomunikace – Téma: Úprava panelu pro prezentaci inteligentního LED osvětlení</w:t>
      </w:r>
    </w:p>
    <w:p w14:paraId="4EAF81B5" w14:textId="63975544" w:rsidR="00F859A4" w:rsidRDefault="00F859A4" w:rsidP="001B2458">
      <w:pPr>
        <w:pStyle w:val="Odstavecseseznamem"/>
        <w:numPr>
          <w:ilvl w:val="0"/>
          <w:numId w:val="78"/>
        </w:numPr>
      </w:pPr>
      <w:r w:rsidRPr="001B2458">
        <w:t>1.místo Michal Zděnek / IT4; Pedagogika, psychologie, sociologie a problematika volného času – Téma: Návrh a vývoj aplikace pro podporu práce na projektech ve školní výuce</w:t>
      </w:r>
    </w:p>
    <w:p w14:paraId="0C54B4B3" w14:textId="513F2314" w:rsidR="00F859A4" w:rsidRDefault="31F2EB3D" w:rsidP="5644E2E7">
      <w:pPr>
        <w:rPr>
          <w:rFonts w:eastAsia="Times New Roman"/>
        </w:rPr>
      </w:pPr>
      <w:r w:rsidRPr="5644E2E7">
        <w:rPr>
          <w:rFonts w:eastAsia="Times New Roman"/>
          <w:i/>
          <w:iCs/>
        </w:rPr>
        <w:t>Celostátní kolo Středoškolské odborné činnosti</w:t>
      </w:r>
      <w:r w:rsidRPr="5644E2E7">
        <w:rPr>
          <w:rFonts w:eastAsia="Times New Roman"/>
        </w:rPr>
        <w:t xml:space="preserve"> (SOČ) 21. - 23. 6. 2024 se konalo v Pardubicích. V kategorii 14 Pedagogika, psychologie, sociologie a problematika volného času obsadil 12. místo absolvent oboru Informační technologie Michal Zděnek se svou prací Návrh a vývoj aplikace pro podporu práce na projektech ve školní výuce.</w:t>
      </w:r>
    </w:p>
    <w:p w14:paraId="02FD627A" w14:textId="77777777" w:rsidR="00311774" w:rsidRPr="001D3B47" w:rsidRDefault="00311774" w:rsidP="00311774">
      <w:pPr>
        <w:pStyle w:val="Nadpis3"/>
      </w:pPr>
      <w:bookmarkStart w:id="146" w:name="_Toc179162233"/>
      <w:r w:rsidRPr="001D3B47">
        <w:t>Kariérové poradenství</w:t>
      </w:r>
      <w:bookmarkEnd w:id="146"/>
    </w:p>
    <w:p w14:paraId="1A401216" w14:textId="18D081A2" w:rsidR="5881A07D" w:rsidRDefault="5881A07D" w:rsidP="001B2458">
      <w:r w:rsidRPr="5D3F73E1">
        <w:t>ŠPP se také ve školním roce 202</w:t>
      </w:r>
      <w:r w:rsidR="00C54FE9">
        <w:t>3</w:t>
      </w:r>
      <w:r w:rsidRPr="5D3F73E1">
        <w:t>/2</w:t>
      </w:r>
      <w:r w:rsidR="00C54FE9">
        <w:t>4</w:t>
      </w:r>
      <w:r w:rsidRPr="5D3F73E1">
        <w:t xml:space="preserve"> zaměřilo na realizaci kariérového poradenství pro žáky. Kariérový poradce se zúčastnil v rámci projektu IKAP již čtvrtého kola vzdělávacího programu odborných seminářů HK ČR a setkání se zástupci vybraných firem. Své poznatky tak mohl implementovat do praxe školy a ŠPP.</w:t>
      </w:r>
    </w:p>
    <w:p w14:paraId="0DFE2A12" w14:textId="5AB9D992" w:rsidR="5881A07D" w:rsidRDefault="5881A07D" w:rsidP="5D3F73E1">
      <w:r w:rsidRPr="5D3F73E1">
        <w:rPr>
          <w:rFonts w:eastAsia="Times New Roman"/>
          <w:b/>
          <w:bCs/>
        </w:rPr>
        <w:t>Přehled evidovaných intervencí v oblasti kariérového poradenství</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66"/>
        <w:gridCol w:w="3260"/>
        <w:gridCol w:w="2694"/>
      </w:tblGrid>
      <w:tr w:rsidR="5D3F73E1" w:rsidRPr="001B2458" w14:paraId="30067037" w14:textId="77777777" w:rsidTr="00F523F5">
        <w:trPr>
          <w:trHeight w:val="225"/>
        </w:trPr>
        <w:tc>
          <w:tcPr>
            <w:tcW w:w="1266" w:type="dxa"/>
            <w:shd w:val="clear" w:color="auto" w:fill="D9E2F3" w:themeFill="accent1" w:themeFillTint="33"/>
            <w:tcMar>
              <w:top w:w="28" w:type="dxa"/>
              <w:left w:w="108" w:type="dxa"/>
              <w:bottom w:w="28" w:type="dxa"/>
              <w:right w:w="108" w:type="dxa"/>
            </w:tcMar>
          </w:tcPr>
          <w:p w14:paraId="37302655" w14:textId="60607575" w:rsidR="5D3F73E1" w:rsidRPr="001B2458" w:rsidRDefault="5D3F73E1" w:rsidP="5D3F73E1">
            <w:pPr>
              <w:spacing w:after="0"/>
              <w:rPr>
                <w:rFonts w:asciiTheme="minorHAnsi" w:hAnsiTheme="minorHAnsi" w:cstheme="minorHAnsi"/>
              </w:rPr>
            </w:pPr>
            <w:r w:rsidRPr="001B2458">
              <w:rPr>
                <w:rFonts w:asciiTheme="minorHAnsi" w:eastAsia="Times New Roman" w:hAnsiTheme="minorHAnsi" w:cstheme="minorHAnsi"/>
                <w:b/>
                <w:bCs/>
                <w:color w:val="000000" w:themeColor="text1"/>
              </w:rPr>
              <w:t>Školní rok</w:t>
            </w:r>
          </w:p>
        </w:tc>
        <w:tc>
          <w:tcPr>
            <w:tcW w:w="3260" w:type="dxa"/>
            <w:shd w:val="clear" w:color="auto" w:fill="D9E2F3" w:themeFill="accent1" w:themeFillTint="33"/>
            <w:tcMar>
              <w:top w:w="28" w:type="dxa"/>
              <w:left w:w="108" w:type="dxa"/>
              <w:bottom w:w="28" w:type="dxa"/>
              <w:right w:w="108" w:type="dxa"/>
            </w:tcMar>
          </w:tcPr>
          <w:p w14:paraId="0D9C3AF3" w14:textId="4A3052CE" w:rsidR="5D3F73E1" w:rsidRPr="001B2458" w:rsidRDefault="5D3F73E1" w:rsidP="5D3F73E1">
            <w:pPr>
              <w:spacing w:after="0"/>
              <w:rPr>
                <w:rFonts w:asciiTheme="minorHAnsi" w:hAnsiTheme="minorHAnsi" w:cstheme="minorHAnsi"/>
              </w:rPr>
            </w:pPr>
            <w:r w:rsidRPr="001B2458">
              <w:rPr>
                <w:rFonts w:asciiTheme="minorHAnsi" w:eastAsia="Times New Roman" w:hAnsiTheme="minorHAnsi" w:cstheme="minorHAnsi"/>
                <w:b/>
                <w:bCs/>
                <w:color w:val="000000" w:themeColor="text1"/>
              </w:rPr>
              <w:t>Individuální setkání KP se žáky</w:t>
            </w:r>
          </w:p>
        </w:tc>
        <w:tc>
          <w:tcPr>
            <w:tcW w:w="2694" w:type="dxa"/>
            <w:shd w:val="clear" w:color="auto" w:fill="D9E2F3" w:themeFill="accent1" w:themeFillTint="33"/>
            <w:tcMar>
              <w:top w:w="28" w:type="dxa"/>
              <w:left w:w="108" w:type="dxa"/>
              <w:bottom w:w="28" w:type="dxa"/>
              <w:right w:w="108" w:type="dxa"/>
            </w:tcMar>
          </w:tcPr>
          <w:p w14:paraId="7C372230" w14:textId="3106EEFA" w:rsidR="5D3F73E1" w:rsidRPr="001B2458" w:rsidRDefault="5D3F73E1" w:rsidP="5D3F73E1">
            <w:pPr>
              <w:spacing w:after="0"/>
              <w:rPr>
                <w:rFonts w:asciiTheme="minorHAnsi" w:hAnsiTheme="minorHAnsi" w:cstheme="minorHAnsi"/>
              </w:rPr>
            </w:pPr>
            <w:r w:rsidRPr="001B2458">
              <w:rPr>
                <w:rFonts w:asciiTheme="minorHAnsi" w:eastAsia="Times New Roman" w:hAnsiTheme="minorHAnsi" w:cstheme="minorHAnsi"/>
                <w:b/>
                <w:bCs/>
                <w:color w:val="000000" w:themeColor="text1"/>
              </w:rPr>
              <w:t>Další aktivity KP pro žáky</w:t>
            </w:r>
          </w:p>
        </w:tc>
      </w:tr>
      <w:tr w:rsidR="5D3F73E1" w:rsidRPr="001B2458" w14:paraId="2B23AE4A" w14:textId="77777777" w:rsidTr="00F523F5">
        <w:trPr>
          <w:trHeight w:val="210"/>
        </w:trPr>
        <w:tc>
          <w:tcPr>
            <w:tcW w:w="1266" w:type="dxa"/>
            <w:tcMar>
              <w:top w:w="28" w:type="dxa"/>
              <w:left w:w="108" w:type="dxa"/>
              <w:bottom w:w="28" w:type="dxa"/>
              <w:right w:w="108" w:type="dxa"/>
            </w:tcMar>
          </w:tcPr>
          <w:p w14:paraId="1B01D77F" w14:textId="508C2E61" w:rsidR="5D3F73E1" w:rsidRPr="001B2458" w:rsidRDefault="5D3F73E1" w:rsidP="5D3F73E1">
            <w:pPr>
              <w:spacing w:after="0"/>
              <w:rPr>
                <w:rFonts w:asciiTheme="minorHAnsi" w:hAnsiTheme="minorHAnsi" w:cstheme="minorHAnsi"/>
                <w:sz w:val="22"/>
                <w:szCs w:val="22"/>
              </w:rPr>
            </w:pPr>
            <w:r w:rsidRPr="001B2458">
              <w:rPr>
                <w:rFonts w:asciiTheme="minorHAnsi" w:eastAsia="Times New Roman" w:hAnsiTheme="minorHAnsi" w:cstheme="minorHAnsi"/>
                <w:sz w:val="22"/>
                <w:szCs w:val="22"/>
              </w:rPr>
              <w:t>2023/2024</w:t>
            </w:r>
          </w:p>
        </w:tc>
        <w:tc>
          <w:tcPr>
            <w:tcW w:w="3260" w:type="dxa"/>
            <w:tcMar>
              <w:top w:w="28" w:type="dxa"/>
              <w:left w:w="108" w:type="dxa"/>
              <w:bottom w:w="28" w:type="dxa"/>
              <w:right w:w="108" w:type="dxa"/>
            </w:tcMar>
          </w:tcPr>
          <w:p w14:paraId="314675D7" w14:textId="53688C49" w:rsidR="5D3F73E1" w:rsidRPr="001B2458" w:rsidRDefault="5D3F73E1" w:rsidP="5D3F73E1">
            <w:pPr>
              <w:spacing w:after="0"/>
              <w:jc w:val="center"/>
              <w:rPr>
                <w:rFonts w:asciiTheme="minorHAnsi" w:hAnsiTheme="minorHAnsi" w:cstheme="minorHAnsi"/>
                <w:sz w:val="22"/>
                <w:szCs w:val="22"/>
              </w:rPr>
            </w:pPr>
            <w:r w:rsidRPr="001B2458">
              <w:rPr>
                <w:rFonts w:asciiTheme="minorHAnsi" w:eastAsia="Times New Roman" w:hAnsiTheme="minorHAnsi" w:cstheme="minorHAnsi"/>
                <w:sz w:val="22"/>
                <w:szCs w:val="22"/>
              </w:rPr>
              <w:t>14</w:t>
            </w:r>
          </w:p>
        </w:tc>
        <w:tc>
          <w:tcPr>
            <w:tcW w:w="2694" w:type="dxa"/>
            <w:tcMar>
              <w:top w:w="28" w:type="dxa"/>
              <w:left w:w="108" w:type="dxa"/>
              <w:bottom w:w="28" w:type="dxa"/>
              <w:right w:w="108" w:type="dxa"/>
            </w:tcMar>
          </w:tcPr>
          <w:p w14:paraId="25224B54" w14:textId="489C65D8" w:rsidR="5D3F73E1" w:rsidRPr="001B2458" w:rsidRDefault="5D3F73E1" w:rsidP="5D3F73E1">
            <w:pPr>
              <w:spacing w:after="0"/>
              <w:jc w:val="center"/>
              <w:rPr>
                <w:rFonts w:asciiTheme="minorHAnsi" w:hAnsiTheme="minorHAnsi" w:cstheme="minorHAnsi"/>
                <w:sz w:val="22"/>
                <w:szCs w:val="22"/>
              </w:rPr>
            </w:pPr>
            <w:r w:rsidRPr="001B2458">
              <w:rPr>
                <w:rFonts w:asciiTheme="minorHAnsi" w:eastAsia="Times New Roman" w:hAnsiTheme="minorHAnsi" w:cstheme="minorHAnsi"/>
                <w:sz w:val="22"/>
                <w:szCs w:val="22"/>
              </w:rPr>
              <w:t>9</w:t>
            </w:r>
          </w:p>
        </w:tc>
      </w:tr>
    </w:tbl>
    <w:p w14:paraId="284040B9" w14:textId="77777777" w:rsidR="00311774" w:rsidRPr="001D3B47" w:rsidRDefault="00311774" w:rsidP="001B2458">
      <w:pPr>
        <w:pStyle w:val="Nadpis3"/>
        <w:spacing w:before="360"/>
      </w:pPr>
      <w:bookmarkStart w:id="147" w:name="_Toc179162234"/>
      <w:r w:rsidRPr="001D3B47">
        <w:t>Školní výchovná rada</w:t>
      </w:r>
      <w:bookmarkEnd w:id="147"/>
    </w:p>
    <w:p w14:paraId="5E816BBB" w14:textId="5907CDDE" w:rsidR="00311774" w:rsidRPr="003B34DF" w:rsidRDefault="79504E68" w:rsidP="001B2458">
      <w:r w:rsidRPr="5D3F73E1">
        <w:t xml:space="preserve">Stále důležité místo si udržuje zavedený institut </w:t>
      </w:r>
      <w:r w:rsidRPr="5D3F73E1">
        <w:rPr>
          <w:b/>
          <w:bCs/>
        </w:rPr>
        <w:t>Školní výchovné rady (ŠVR)</w:t>
      </w:r>
      <w:r w:rsidRPr="5D3F73E1">
        <w:t xml:space="preserve"> jako orgánu, kde se projednávají formy pomoci žákům za přítomnosti žáka, rodiče, učitele, výchovného poradce a pracovníka ŠPP. Tak škola naplňuje požadavek řešit problémy žáků méně represí a více intervencí a společenskou dohodou.</w:t>
      </w:r>
    </w:p>
    <w:p w14:paraId="143D2866" w14:textId="2F2AEB30" w:rsidR="00311774" w:rsidRPr="003B34DF" w:rsidRDefault="79504E68" w:rsidP="001B2458">
      <w:r w:rsidRPr="5D3F73E1">
        <w:t xml:space="preserve">Neúspěch žáka bývá velmi často provázen jeho vysokou, často neomluvenou absencí. Pokud začínají selhávat intervence pedagogů k nápravě je iniciován institut ŠVR. Je to místo, kde se setkají a bez emocí projednají současné problémy žáka jak žák samotný, tak třídní učitel, odborníci ze ŠPP a zákonní zástupci žáka. Již v úvodu jednání je zdůrazněno, že cílem ŠVR není jen deskripce problémů žáka a projednání návrhů TU na výchovná opatření (důtka Ř; podmíněné vyloučení; vyloučení žáka), ale především určení příčiny (…proč…), nalezení </w:t>
      </w:r>
      <w:r w:rsidRPr="5D3F73E1">
        <w:lastRenderedPageBreak/>
        <w:t>jiného řešení naplňující představy žáka (… přestup na jiný obor vzdělávání; změna kolektivu…) a společná dohoda zakotvená společenskou smlouvou (zápis ze ŠVR), co pro zlepšení stavu vykoná žák, jeho rodiče a jakou podporu k tomuto záměru zajistí škola.</w:t>
      </w:r>
    </w:p>
    <w:p w14:paraId="52283F11" w14:textId="16479879" w:rsidR="00311774" w:rsidRPr="003B34DF" w:rsidRDefault="79504E68" w:rsidP="5D3F73E1">
      <w:r w:rsidRPr="5D3F73E1">
        <w:rPr>
          <w:rFonts w:eastAsia="Times New Roman"/>
        </w:rPr>
        <w:t xml:space="preserve">Ve školním roce 2023/24 projednávala ŠVR </w:t>
      </w:r>
      <w:r w:rsidRPr="5D3F73E1">
        <w:rPr>
          <w:rFonts w:eastAsia="Times New Roman"/>
          <w:b/>
          <w:bCs/>
        </w:rPr>
        <w:t>3</w:t>
      </w:r>
      <w:r w:rsidRPr="5D3F73E1">
        <w:rPr>
          <w:rFonts w:eastAsia="Times New Roman"/>
        </w:rPr>
        <w:t xml:space="preserve"> </w:t>
      </w:r>
      <w:r w:rsidRPr="5D3F73E1">
        <w:rPr>
          <w:rFonts w:eastAsia="Times New Roman"/>
          <w:b/>
          <w:bCs/>
        </w:rPr>
        <w:t>protokolárně řešené výchovné problémy</w:t>
      </w:r>
      <w:r w:rsidR="00826F61">
        <w:rPr>
          <w:rFonts w:eastAsia="Times New Roman"/>
          <w:b/>
          <w:bCs/>
        </w:rPr>
        <w:br/>
      </w:r>
      <w:r w:rsidRPr="5D3F73E1">
        <w:rPr>
          <w:rFonts w:eastAsia="Times New Roman"/>
        </w:rPr>
        <w:t>( z toho u 1 žáka opakovaně)</w:t>
      </w:r>
      <w:r w:rsidRPr="5D3F73E1">
        <w:rPr>
          <w:rFonts w:eastAsia="Times New Roman"/>
          <w:b/>
          <w:bCs/>
        </w:rPr>
        <w:t xml:space="preserve"> jako přímou intervenci ŠPP</w:t>
      </w:r>
      <w:r w:rsidRPr="5D3F73E1">
        <w:rPr>
          <w:rFonts w:eastAsia="Times New Roman"/>
        </w:rPr>
        <w:t xml:space="preserve">. Nejzásadnější bylo řešení vážných kázeňských přestupků 1 žáka 1. ročníku, který přes intervenci ŠPP nerespektoval základní pravidla Školního řádu. Vyústěním bylo to, že 1 žák byl pro velkou a opakovanou neomluvenou absenci vyloučen a 2 </w:t>
      </w:r>
      <w:r w:rsidR="00826F61" w:rsidRPr="5D3F73E1">
        <w:rPr>
          <w:rFonts w:eastAsia="Times New Roman"/>
        </w:rPr>
        <w:t>žáci</w:t>
      </w:r>
      <w:r w:rsidRPr="5D3F73E1">
        <w:rPr>
          <w:rFonts w:eastAsia="Times New Roman"/>
        </w:rPr>
        <w:t xml:space="preserve"> byli podmínečně vyloučeni. Tento zásah ŠPP přinesl značné zklidnění do výuky tříd žáků.</w:t>
      </w:r>
    </w:p>
    <w:p w14:paraId="3E9EEEC3" w14:textId="44A1E56B" w:rsidR="00311774" w:rsidRPr="003B34DF" w:rsidRDefault="79504E68" w:rsidP="5D3F73E1">
      <w:r w:rsidRPr="5D3F73E1">
        <w:rPr>
          <w:rFonts w:eastAsia="Times New Roman"/>
        </w:rPr>
        <w:t>Součástí práce ŠVR byla i práce se žáky, kteří se nemohli ze zdravotních důvodů účastnit výuky tělesné výchovy. Přesto, že uvolnění z tohoto předmětu je vázána na lékařské potvrzení, počet takto uvolněných žáků stále roste. Tomuto tématu věnovala ředitelka školy osobně velkou pozornost a díky specifikaci podkladů bylo ve školním roce 2023/24 povoleno u 15 žáků uvolnění z účasti na TV. Nutné je ale poznamenat, že vedle doporučení lékaře bylo u 1/3 žáků uvolnění spojeno s jejich SVP a realizací §16 ŠZ na základě Doporučení ŠPZ.</w:t>
      </w:r>
    </w:p>
    <w:p w14:paraId="6C5EBCC5" w14:textId="756F8DB5" w:rsidR="00311774" w:rsidRPr="003B34DF" w:rsidRDefault="00311774" w:rsidP="00311774">
      <w:pPr>
        <w:spacing w:before="240"/>
        <w:rPr>
          <w:b/>
        </w:rPr>
      </w:pPr>
      <w:r w:rsidRPr="5D3F73E1">
        <w:rPr>
          <w:b/>
        </w:rPr>
        <w:t>Přehled evidovaných jednání Školní výchovné rady a uvolnění žáků z TV</w:t>
      </w:r>
    </w:p>
    <w:tbl>
      <w:tblPr>
        <w:tblW w:w="79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2693"/>
        <w:gridCol w:w="3969"/>
      </w:tblGrid>
      <w:tr w:rsidR="00311774" w:rsidRPr="001B2458" w14:paraId="48E7EA52" w14:textId="77777777" w:rsidTr="001B2458">
        <w:trPr>
          <w:trHeight w:val="212"/>
        </w:trPr>
        <w:tc>
          <w:tcPr>
            <w:tcW w:w="1271" w:type="dxa"/>
            <w:shd w:val="clear" w:color="auto" w:fill="DEEAF6" w:themeFill="accent5" w:themeFillTint="33"/>
          </w:tcPr>
          <w:p w14:paraId="097CBB98" w14:textId="77777777" w:rsidR="00311774" w:rsidRPr="001B2458" w:rsidRDefault="00311774" w:rsidP="00461195">
            <w:pPr>
              <w:spacing w:after="0" w:line="240" w:lineRule="auto"/>
              <w:rPr>
                <w:rFonts w:asciiTheme="minorHAnsi" w:hAnsiTheme="minorHAnsi" w:cstheme="minorHAnsi"/>
                <w:b/>
              </w:rPr>
            </w:pPr>
            <w:r w:rsidRPr="001B2458">
              <w:rPr>
                <w:rFonts w:asciiTheme="minorHAnsi" w:hAnsiTheme="minorHAnsi" w:cstheme="minorHAnsi"/>
                <w:b/>
              </w:rPr>
              <w:t>Školní rok</w:t>
            </w:r>
          </w:p>
        </w:tc>
        <w:tc>
          <w:tcPr>
            <w:tcW w:w="2693" w:type="dxa"/>
            <w:shd w:val="clear" w:color="auto" w:fill="DEEAF6" w:themeFill="accent5" w:themeFillTint="33"/>
          </w:tcPr>
          <w:p w14:paraId="11356A99" w14:textId="77777777" w:rsidR="00311774" w:rsidRPr="001B2458" w:rsidRDefault="00311774" w:rsidP="001B2458">
            <w:pPr>
              <w:spacing w:after="0" w:line="240" w:lineRule="auto"/>
              <w:jc w:val="left"/>
              <w:rPr>
                <w:rFonts w:asciiTheme="minorHAnsi" w:hAnsiTheme="minorHAnsi" w:cstheme="minorHAnsi"/>
                <w:b/>
              </w:rPr>
            </w:pPr>
            <w:r w:rsidRPr="001B2458">
              <w:rPr>
                <w:rFonts w:asciiTheme="minorHAnsi" w:hAnsiTheme="minorHAnsi" w:cstheme="minorHAnsi"/>
                <w:b/>
              </w:rPr>
              <w:t>Individuální jednání ŠVR</w:t>
            </w:r>
          </w:p>
        </w:tc>
        <w:tc>
          <w:tcPr>
            <w:tcW w:w="3969" w:type="dxa"/>
            <w:shd w:val="clear" w:color="auto" w:fill="DEEAF6" w:themeFill="accent5" w:themeFillTint="33"/>
          </w:tcPr>
          <w:p w14:paraId="494721C9" w14:textId="77777777" w:rsidR="00311774" w:rsidRPr="001B2458" w:rsidRDefault="00311774" w:rsidP="00461195">
            <w:pPr>
              <w:spacing w:after="0" w:line="240" w:lineRule="auto"/>
              <w:rPr>
                <w:rFonts w:asciiTheme="minorHAnsi" w:hAnsiTheme="minorHAnsi" w:cstheme="minorHAnsi"/>
                <w:b/>
              </w:rPr>
            </w:pPr>
            <w:r w:rsidRPr="001B2458">
              <w:rPr>
                <w:rFonts w:asciiTheme="minorHAnsi" w:hAnsiTheme="minorHAnsi" w:cstheme="minorHAnsi"/>
                <w:b/>
              </w:rPr>
              <w:t>Individuální podpora–uvolnění ž. z TV</w:t>
            </w:r>
          </w:p>
        </w:tc>
      </w:tr>
      <w:tr w:rsidR="00311774" w:rsidRPr="001B2458" w14:paraId="465DFC7B" w14:textId="77777777" w:rsidTr="001B2458">
        <w:trPr>
          <w:trHeight w:val="124"/>
        </w:trPr>
        <w:tc>
          <w:tcPr>
            <w:tcW w:w="1271" w:type="dxa"/>
            <w:shd w:val="clear" w:color="auto" w:fill="auto"/>
          </w:tcPr>
          <w:p w14:paraId="04151E84" w14:textId="70205F7B" w:rsidR="00311774" w:rsidRPr="001B2458" w:rsidRDefault="00311774" w:rsidP="00461195">
            <w:pPr>
              <w:spacing w:after="0" w:line="240" w:lineRule="auto"/>
              <w:rPr>
                <w:rFonts w:asciiTheme="minorHAnsi" w:hAnsiTheme="minorHAnsi" w:cstheme="minorHAnsi"/>
                <w:sz w:val="22"/>
                <w:szCs w:val="22"/>
              </w:rPr>
            </w:pPr>
            <w:r w:rsidRPr="001B2458">
              <w:rPr>
                <w:rFonts w:asciiTheme="minorHAnsi" w:hAnsiTheme="minorHAnsi" w:cstheme="minorHAnsi"/>
                <w:sz w:val="22"/>
                <w:szCs w:val="22"/>
              </w:rPr>
              <w:t>2023</w:t>
            </w:r>
            <w:r w:rsidR="4FCC82A7" w:rsidRPr="001B2458">
              <w:rPr>
                <w:rFonts w:asciiTheme="minorHAnsi" w:hAnsiTheme="minorHAnsi" w:cstheme="minorHAnsi"/>
                <w:sz w:val="22"/>
                <w:szCs w:val="22"/>
              </w:rPr>
              <w:t>/202</w:t>
            </w:r>
            <w:r w:rsidR="4FBFDF46" w:rsidRPr="001B2458">
              <w:rPr>
                <w:rFonts w:asciiTheme="minorHAnsi" w:hAnsiTheme="minorHAnsi" w:cstheme="minorHAnsi"/>
                <w:sz w:val="22"/>
                <w:szCs w:val="22"/>
              </w:rPr>
              <w:t>4</w:t>
            </w:r>
          </w:p>
        </w:tc>
        <w:tc>
          <w:tcPr>
            <w:tcW w:w="2693" w:type="dxa"/>
            <w:shd w:val="clear" w:color="auto" w:fill="auto"/>
          </w:tcPr>
          <w:p w14:paraId="39404F72" w14:textId="4CBF6329" w:rsidR="00311774" w:rsidRPr="001B2458" w:rsidRDefault="4FBFDF46" w:rsidP="00461195">
            <w:pPr>
              <w:spacing w:after="0" w:line="240" w:lineRule="auto"/>
              <w:jc w:val="center"/>
              <w:rPr>
                <w:rFonts w:asciiTheme="minorHAnsi" w:hAnsiTheme="minorHAnsi" w:cstheme="minorHAnsi"/>
                <w:sz w:val="22"/>
                <w:szCs w:val="22"/>
              </w:rPr>
            </w:pPr>
            <w:r w:rsidRPr="001B2458">
              <w:rPr>
                <w:rFonts w:asciiTheme="minorHAnsi" w:hAnsiTheme="minorHAnsi" w:cstheme="minorHAnsi"/>
                <w:sz w:val="22"/>
                <w:szCs w:val="22"/>
              </w:rPr>
              <w:t>3</w:t>
            </w:r>
          </w:p>
        </w:tc>
        <w:tc>
          <w:tcPr>
            <w:tcW w:w="3969" w:type="dxa"/>
            <w:shd w:val="clear" w:color="auto" w:fill="auto"/>
          </w:tcPr>
          <w:p w14:paraId="7334A9AB" w14:textId="4DC4E126" w:rsidR="00311774" w:rsidRPr="001B2458" w:rsidRDefault="4FBFDF46" w:rsidP="00461195">
            <w:pPr>
              <w:spacing w:after="0" w:line="240" w:lineRule="auto"/>
              <w:jc w:val="center"/>
              <w:rPr>
                <w:rFonts w:asciiTheme="minorHAnsi" w:hAnsiTheme="minorHAnsi" w:cstheme="minorHAnsi"/>
                <w:sz w:val="22"/>
                <w:szCs w:val="22"/>
              </w:rPr>
            </w:pPr>
            <w:r w:rsidRPr="001B2458">
              <w:rPr>
                <w:rFonts w:asciiTheme="minorHAnsi" w:hAnsiTheme="minorHAnsi" w:cstheme="minorHAnsi"/>
                <w:sz w:val="22"/>
                <w:szCs w:val="22"/>
              </w:rPr>
              <w:t>15</w:t>
            </w:r>
          </w:p>
        </w:tc>
      </w:tr>
    </w:tbl>
    <w:p w14:paraId="431012D0" w14:textId="09743F12" w:rsidR="00311774" w:rsidRPr="001D3B47" w:rsidRDefault="00311774" w:rsidP="000D3B42">
      <w:pPr>
        <w:keepNext/>
        <w:spacing w:before="240" w:line="360" w:lineRule="auto"/>
        <w:rPr>
          <w:rFonts w:cstheme="minorHAnsi"/>
          <w:b/>
        </w:rPr>
      </w:pPr>
      <w:r w:rsidRPr="001D3B47">
        <w:rPr>
          <w:rFonts w:cstheme="minorHAnsi"/>
          <w:b/>
        </w:rPr>
        <w:t>Individuální vzdělávací plány (IVP)</w:t>
      </w:r>
    </w:p>
    <w:p w14:paraId="5AAEA02F" w14:textId="77777777" w:rsidR="00311774" w:rsidRPr="003B34DF" w:rsidRDefault="00311774" w:rsidP="001B2458">
      <w:r w:rsidRPr="5D3F73E1">
        <w:t>Individuální vzdělávací plán zpracovává škola, vyžadují-li to speciální vzdělávací potřeby žáka.  Je závazným dokumentem, vždy vychází ze školního vzdělávacího programu a je součástí dokumentace žáka ve školní matrice. Obsahuje údaje o skladbě druhů a stupňů podpůrných opatření poskytovaných v kombinaci s tímto plánem. Jsou zde uvedeny zejména informace o:</w:t>
      </w:r>
    </w:p>
    <w:p w14:paraId="7844171E" w14:textId="77777777" w:rsidR="00311774" w:rsidRPr="003B34DF" w:rsidRDefault="00311774" w:rsidP="00F01233">
      <w:pPr>
        <w:pStyle w:val="Odstavecseseznamem"/>
        <w:numPr>
          <w:ilvl w:val="0"/>
          <w:numId w:val="43"/>
        </w:numPr>
        <w:spacing w:after="0"/>
        <w:ind w:left="714" w:hanging="357"/>
      </w:pPr>
      <w:r>
        <w:t>úpravách obsahu vzdělávání žáka,</w:t>
      </w:r>
    </w:p>
    <w:p w14:paraId="6737D740" w14:textId="77777777" w:rsidR="00311774" w:rsidRPr="003B34DF" w:rsidRDefault="00311774" w:rsidP="00F01233">
      <w:pPr>
        <w:pStyle w:val="Odstavecseseznamem"/>
        <w:numPr>
          <w:ilvl w:val="0"/>
          <w:numId w:val="43"/>
        </w:numPr>
        <w:spacing w:after="0"/>
        <w:ind w:left="714" w:hanging="357"/>
      </w:pPr>
      <w:r>
        <w:t>časovém a obsahovém rozvržení vzdělávání,</w:t>
      </w:r>
    </w:p>
    <w:p w14:paraId="6449AE1B" w14:textId="77777777" w:rsidR="00311774" w:rsidRPr="003B34DF" w:rsidRDefault="00311774" w:rsidP="00F01233">
      <w:pPr>
        <w:pStyle w:val="Odstavecseseznamem"/>
        <w:numPr>
          <w:ilvl w:val="0"/>
          <w:numId w:val="43"/>
        </w:numPr>
        <w:spacing w:after="0"/>
        <w:ind w:left="714" w:hanging="357"/>
      </w:pPr>
      <w:r>
        <w:t>úpravách metod a forem výuky a hodnocení žáka,</w:t>
      </w:r>
    </w:p>
    <w:p w14:paraId="6909504B" w14:textId="50E08D0D" w:rsidR="00311774" w:rsidRPr="003B34DF" w:rsidRDefault="00311774" w:rsidP="001B2458">
      <w:pPr>
        <w:pStyle w:val="Odstavecseseznamem"/>
        <w:numPr>
          <w:ilvl w:val="0"/>
          <w:numId w:val="43"/>
        </w:numPr>
        <w:ind w:left="714" w:hanging="357"/>
      </w:pPr>
      <w:r>
        <w:t>případné úpravě výstupů ze vzdělávání žáka.</w:t>
      </w:r>
    </w:p>
    <w:p w14:paraId="255A2C2F" w14:textId="77777777" w:rsidR="00311774" w:rsidRPr="003B34DF" w:rsidRDefault="00311774" w:rsidP="001B2458">
      <w:r>
        <w:t>IVP jsou ve škole zpracovávány ve 2 rovinách:</w:t>
      </w:r>
    </w:p>
    <w:p w14:paraId="0F5DBFE0" w14:textId="1AC41D40" w:rsidR="00311774" w:rsidRPr="003B34DF" w:rsidRDefault="00311774" w:rsidP="00F01233">
      <w:pPr>
        <w:pStyle w:val="Odstavecseseznamem"/>
        <w:numPr>
          <w:ilvl w:val="0"/>
          <w:numId w:val="44"/>
        </w:numPr>
        <w:spacing w:after="0"/>
      </w:pPr>
      <w:r>
        <w:t>IVP pro žáky se SVP</w:t>
      </w:r>
    </w:p>
    <w:p w14:paraId="1A969BB7" w14:textId="77777777" w:rsidR="00311774" w:rsidRPr="003B34DF" w:rsidRDefault="00311774" w:rsidP="00F01233">
      <w:pPr>
        <w:pStyle w:val="Odstavecseseznamem"/>
        <w:numPr>
          <w:ilvl w:val="0"/>
          <w:numId w:val="45"/>
        </w:numPr>
        <w:spacing w:after="0"/>
      </w:pPr>
      <w:r>
        <w:t>je zpracován na základě §16, Z561/2004 Sb. – podpora vzdělávání dětí, žáků a studentů se speciálními vzdělávacími potřebami,</w:t>
      </w:r>
    </w:p>
    <w:p w14:paraId="1EE07CD2" w14:textId="77777777" w:rsidR="00311774" w:rsidRPr="003B34DF" w:rsidRDefault="00311774" w:rsidP="00F01233">
      <w:pPr>
        <w:pStyle w:val="Odstavecseseznamem"/>
        <w:numPr>
          <w:ilvl w:val="0"/>
          <w:numId w:val="45"/>
        </w:numPr>
        <w:spacing w:after="0"/>
      </w:pPr>
      <w:r>
        <w:t>je zpracován na základě §18, Z561/2004 Sb. – individuální vzdělávací plán,</w:t>
      </w:r>
    </w:p>
    <w:p w14:paraId="252146C1" w14:textId="77777777" w:rsidR="00311774" w:rsidRPr="003B34DF" w:rsidRDefault="00311774" w:rsidP="00F01233">
      <w:pPr>
        <w:pStyle w:val="Odstavecseseznamem"/>
        <w:numPr>
          <w:ilvl w:val="0"/>
          <w:numId w:val="45"/>
        </w:numPr>
        <w:spacing w:after="0"/>
      </w:pPr>
      <w:r>
        <w:t>je zpracován na základě §3 a §4, vyhlášky č. 27/2016 Sb.561/2004 Sb.,</w:t>
      </w:r>
    </w:p>
    <w:p w14:paraId="08A41203" w14:textId="77777777" w:rsidR="00311774" w:rsidRPr="003B34DF" w:rsidRDefault="00311774" w:rsidP="00F01233">
      <w:pPr>
        <w:pStyle w:val="Odstavecseseznamem"/>
        <w:numPr>
          <w:ilvl w:val="0"/>
          <w:numId w:val="45"/>
        </w:numPr>
        <w:spacing w:after="0"/>
      </w:pPr>
      <w:r>
        <w:t>vždy na základě žádosti žáka (zákonných zástupců) a vyjádření ŠPZ,</w:t>
      </w:r>
    </w:p>
    <w:p w14:paraId="3D8F1AFB" w14:textId="007E8A13" w:rsidR="00311774" w:rsidRPr="003B34DF" w:rsidRDefault="00311774" w:rsidP="001B2458">
      <w:pPr>
        <w:pStyle w:val="Odstavecseseznamem"/>
        <w:numPr>
          <w:ilvl w:val="0"/>
          <w:numId w:val="45"/>
        </w:numPr>
        <w:ind w:left="714" w:hanging="357"/>
        <w:contextualSpacing w:val="0"/>
      </w:pPr>
      <w:r>
        <w:t xml:space="preserve">obvykle zpracován </w:t>
      </w:r>
      <w:r w:rsidR="00DD5927">
        <w:t>n</w:t>
      </w:r>
      <w:r>
        <w:t>a základě Doporučení ŠPZ doručeném škole na základě diagnostického vyšetření žáka v ŠPZ (PPP, SPC).</w:t>
      </w:r>
    </w:p>
    <w:p w14:paraId="360AF383" w14:textId="77777777" w:rsidR="00311774" w:rsidRPr="003B34DF" w:rsidRDefault="00311774" w:rsidP="00F01233">
      <w:pPr>
        <w:pStyle w:val="Odstavecseseznamem"/>
        <w:numPr>
          <w:ilvl w:val="0"/>
          <w:numId w:val="44"/>
        </w:numPr>
        <w:spacing w:after="0"/>
      </w:pPr>
      <w:r>
        <w:lastRenderedPageBreak/>
        <w:t>IVP v jiných případech,</w:t>
      </w:r>
    </w:p>
    <w:p w14:paraId="5D2CCABF" w14:textId="77777777" w:rsidR="00311774" w:rsidRPr="003B34DF" w:rsidRDefault="00311774" w:rsidP="00F01233">
      <w:pPr>
        <w:pStyle w:val="Odstavecseseznamem"/>
        <w:numPr>
          <w:ilvl w:val="0"/>
          <w:numId w:val="43"/>
        </w:numPr>
        <w:spacing w:after="0"/>
        <w:ind w:left="714" w:hanging="357"/>
      </w:pPr>
      <w:r>
        <w:t>je zpracován na základě §18, Z561/2004 Sb. – povolení IVP ředitelem školy i z jiných závažných důvodů,</w:t>
      </w:r>
    </w:p>
    <w:p w14:paraId="1A6AD948" w14:textId="77777777" w:rsidR="00311774" w:rsidRPr="003B34DF" w:rsidRDefault="00311774" w:rsidP="00F01233">
      <w:pPr>
        <w:pStyle w:val="Odstavecseseznamem"/>
        <w:numPr>
          <w:ilvl w:val="0"/>
          <w:numId w:val="43"/>
        </w:numPr>
        <w:spacing w:after="0"/>
        <w:ind w:left="714" w:hanging="357"/>
      </w:pPr>
      <w:r>
        <w:t>IVP udělovány zpravidla ze závažných zdravotních nebo sociálních důvodů, nebo žákům, kteří byli reprezentanty na krajské a vyšší úrovni v oblasti sportu,</w:t>
      </w:r>
    </w:p>
    <w:p w14:paraId="101E551C" w14:textId="1291DE06" w:rsidR="00311774" w:rsidRPr="003B34DF" w:rsidRDefault="00E751DA" w:rsidP="00F01233">
      <w:pPr>
        <w:pStyle w:val="Odstavecseseznamem"/>
        <w:numPr>
          <w:ilvl w:val="0"/>
          <w:numId w:val="43"/>
        </w:numPr>
        <w:spacing w:after="0"/>
        <w:ind w:left="714" w:hanging="357"/>
      </w:pPr>
      <w:r>
        <w:t>z</w:t>
      </w:r>
      <w:r w:rsidR="00311774">
        <w:t>vláštní žádosti žáka (zákonného zástupce) rozšířené o relevantní potvrzení důvodu.</w:t>
      </w:r>
    </w:p>
    <w:p w14:paraId="76B3BE41" w14:textId="77777777" w:rsidR="00311774" w:rsidRPr="003B34DF" w:rsidRDefault="00311774" w:rsidP="00311774">
      <w:pPr>
        <w:spacing w:after="0" w:line="240" w:lineRule="auto"/>
        <w:rPr>
          <w:rFonts w:eastAsia="Times New Roman" w:cstheme="minorHAnsi"/>
          <w:highlight w:val="red"/>
        </w:rPr>
      </w:pPr>
    </w:p>
    <w:p w14:paraId="6896AE75" w14:textId="77777777" w:rsidR="00311774" w:rsidRPr="003B34DF" w:rsidRDefault="00311774" w:rsidP="00311774">
      <w:pPr>
        <w:rPr>
          <w:rFonts w:cstheme="minorBidi"/>
        </w:rPr>
      </w:pPr>
      <w:r w:rsidRPr="5D3F73E1">
        <w:rPr>
          <w:rFonts w:cstheme="minorBidi"/>
        </w:rPr>
        <w:t>Přehled evidovaných IVP</w:t>
      </w:r>
    </w:p>
    <w:tbl>
      <w:tblPr>
        <w:tblStyle w:val="Mkatabulky"/>
        <w:tblW w:w="0" w:type="auto"/>
        <w:tblLook w:val="04A0" w:firstRow="1" w:lastRow="0" w:firstColumn="1" w:lastColumn="0" w:noHBand="0" w:noVBand="1"/>
      </w:tblPr>
      <w:tblGrid>
        <w:gridCol w:w="1809"/>
        <w:gridCol w:w="3546"/>
        <w:gridCol w:w="3422"/>
      </w:tblGrid>
      <w:tr w:rsidR="00311774" w:rsidRPr="003B34DF" w14:paraId="4C61DF4F" w14:textId="77777777" w:rsidTr="001B2458">
        <w:trPr>
          <w:trHeight w:val="86"/>
        </w:trPr>
        <w:tc>
          <w:tcPr>
            <w:tcW w:w="1838" w:type="dxa"/>
            <w:shd w:val="clear" w:color="auto" w:fill="DEEAF6" w:themeFill="accent5" w:themeFillTint="33"/>
          </w:tcPr>
          <w:p w14:paraId="77AFBF9A" w14:textId="77777777" w:rsidR="00311774" w:rsidRPr="003B34DF" w:rsidRDefault="00311774" w:rsidP="001B2458">
            <w:pPr>
              <w:spacing w:after="0" w:line="240" w:lineRule="auto"/>
              <w:rPr>
                <w:rFonts w:asciiTheme="minorHAnsi" w:hAnsiTheme="minorHAnsi" w:cstheme="minorBidi"/>
                <w:b/>
                <w:sz w:val="22"/>
                <w:szCs w:val="22"/>
              </w:rPr>
            </w:pPr>
            <w:proofErr w:type="spellStart"/>
            <w:r w:rsidRPr="5D3F73E1">
              <w:rPr>
                <w:rFonts w:asciiTheme="minorHAnsi" w:hAnsiTheme="minorHAnsi" w:cstheme="minorBidi"/>
                <w:b/>
                <w:sz w:val="22"/>
                <w:szCs w:val="22"/>
              </w:rPr>
              <w:t>Školní</w:t>
            </w:r>
            <w:proofErr w:type="spellEnd"/>
            <w:r w:rsidRPr="5D3F73E1">
              <w:rPr>
                <w:rFonts w:asciiTheme="minorHAnsi" w:hAnsiTheme="minorHAnsi" w:cstheme="minorBidi"/>
                <w:b/>
                <w:sz w:val="22"/>
                <w:szCs w:val="22"/>
              </w:rPr>
              <w:t xml:space="preserve"> </w:t>
            </w:r>
            <w:proofErr w:type="spellStart"/>
            <w:r w:rsidRPr="5D3F73E1">
              <w:rPr>
                <w:rFonts w:asciiTheme="minorHAnsi" w:hAnsiTheme="minorHAnsi" w:cstheme="minorBidi"/>
                <w:b/>
                <w:sz w:val="22"/>
                <w:szCs w:val="22"/>
              </w:rPr>
              <w:t>rok</w:t>
            </w:r>
            <w:proofErr w:type="spellEnd"/>
          </w:p>
        </w:tc>
        <w:tc>
          <w:tcPr>
            <w:tcW w:w="3685" w:type="dxa"/>
            <w:shd w:val="clear" w:color="auto" w:fill="DEEAF6" w:themeFill="accent5" w:themeFillTint="33"/>
          </w:tcPr>
          <w:p w14:paraId="2C5675E0" w14:textId="77777777" w:rsidR="00311774" w:rsidRPr="003B34DF" w:rsidRDefault="00311774" w:rsidP="001B2458">
            <w:pPr>
              <w:spacing w:after="0" w:line="240" w:lineRule="auto"/>
              <w:rPr>
                <w:rFonts w:asciiTheme="minorHAnsi" w:hAnsiTheme="minorHAnsi" w:cstheme="minorBidi"/>
                <w:b/>
                <w:sz w:val="22"/>
                <w:szCs w:val="22"/>
              </w:rPr>
            </w:pPr>
            <w:r w:rsidRPr="5D3F73E1">
              <w:rPr>
                <w:rFonts w:asciiTheme="minorHAnsi" w:hAnsiTheme="minorHAnsi" w:cstheme="minorBidi"/>
                <w:b/>
                <w:sz w:val="22"/>
                <w:szCs w:val="22"/>
              </w:rPr>
              <w:t xml:space="preserve">IVP </w:t>
            </w:r>
            <w:proofErr w:type="spellStart"/>
            <w:r w:rsidRPr="5D3F73E1">
              <w:rPr>
                <w:rFonts w:asciiTheme="minorHAnsi" w:hAnsiTheme="minorHAnsi" w:cstheme="minorBidi"/>
                <w:b/>
                <w:sz w:val="22"/>
                <w:szCs w:val="22"/>
              </w:rPr>
              <w:t>dle</w:t>
            </w:r>
            <w:proofErr w:type="spellEnd"/>
            <w:r w:rsidRPr="5D3F73E1">
              <w:rPr>
                <w:rFonts w:asciiTheme="minorHAnsi" w:hAnsiTheme="minorHAnsi" w:cstheme="minorBidi"/>
                <w:b/>
                <w:sz w:val="22"/>
                <w:szCs w:val="22"/>
              </w:rPr>
              <w:t xml:space="preserve"> §16 pro </w:t>
            </w:r>
            <w:proofErr w:type="spellStart"/>
            <w:r w:rsidRPr="5D3F73E1">
              <w:rPr>
                <w:rFonts w:asciiTheme="minorHAnsi" w:hAnsiTheme="minorHAnsi" w:cstheme="minorBidi"/>
                <w:b/>
                <w:sz w:val="22"/>
                <w:szCs w:val="22"/>
              </w:rPr>
              <w:t>žáky</w:t>
            </w:r>
            <w:proofErr w:type="spellEnd"/>
            <w:r w:rsidRPr="5D3F73E1">
              <w:rPr>
                <w:rFonts w:asciiTheme="minorHAnsi" w:hAnsiTheme="minorHAnsi" w:cstheme="minorBidi"/>
                <w:b/>
                <w:sz w:val="22"/>
                <w:szCs w:val="22"/>
              </w:rPr>
              <w:t xml:space="preserve"> se SVP</w:t>
            </w:r>
          </w:p>
        </w:tc>
        <w:tc>
          <w:tcPr>
            <w:tcW w:w="3539" w:type="dxa"/>
            <w:shd w:val="clear" w:color="auto" w:fill="DEEAF6" w:themeFill="accent5" w:themeFillTint="33"/>
          </w:tcPr>
          <w:p w14:paraId="0BF4E0D4" w14:textId="77777777" w:rsidR="00311774" w:rsidRPr="003B34DF" w:rsidRDefault="00311774" w:rsidP="001B2458">
            <w:pPr>
              <w:spacing w:after="0" w:line="240" w:lineRule="auto"/>
              <w:rPr>
                <w:rFonts w:asciiTheme="minorHAnsi" w:hAnsiTheme="minorHAnsi" w:cstheme="minorBidi"/>
                <w:b/>
                <w:sz w:val="22"/>
                <w:szCs w:val="22"/>
              </w:rPr>
            </w:pPr>
            <w:proofErr w:type="spellStart"/>
            <w:r w:rsidRPr="5D3F73E1">
              <w:rPr>
                <w:rFonts w:asciiTheme="minorHAnsi" w:hAnsiTheme="minorHAnsi" w:cstheme="minorBidi"/>
                <w:b/>
                <w:sz w:val="22"/>
                <w:szCs w:val="22"/>
              </w:rPr>
              <w:t>Individuální</w:t>
            </w:r>
            <w:proofErr w:type="spellEnd"/>
            <w:r w:rsidRPr="5D3F73E1">
              <w:rPr>
                <w:rFonts w:asciiTheme="minorHAnsi" w:hAnsiTheme="minorHAnsi" w:cstheme="minorBidi"/>
                <w:b/>
                <w:sz w:val="22"/>
                <w:szCs w:val="22"/>
              </w:rPr>
              <w:t xml:space="preserve"> podpora– IVP </w:t>
            </w:r>
            <w:proofErr w:type="spellStart"/>
            <w:r w:rsidRPr="5D3F73E1">
              <w:rPr>
                <w:rFonts w:asciiTheme="minorHAnsi" w:hAnsiTheme="minorHAnsi" w:cstheme="minorBidi"/>
                <w:b/>
                <w:sz w:val="22"/>
                <w:szCs w:val="22"/>
              </w:rPr>
              <w:t>dle</w:t>
            </w:r>
            <w:proofErr w:type="spellEnd"/>
            <w:r w:rsidRPr="5D3F73E1">
              <w:rPr>
                <w:rFonts w:asciiTheme="minorHAnsi" w:hAnsiTheme="minorHAnsi" w:cstheme="minorBidi"/>
                <w:b/>
                <w:sz w:val="22"/>
                <w:szCs w:val="22"/>
              </w:rPr>
              <w:t xml:space="preserve"> §18</w:t>
            </w:r>
          </w:p>
        </w:tc>
      </w:tr>
      <w:tr w:rsidR="00311774" w:rsidRPr="003B34DF" w14:paraId="543D4E25" w14:textId="77777777" w:rsidTr="001B2458">
        <w:trPr>
          <w:trHeight w:val="245"/>
        </w:trPr>
        <w:tc>
          <w:tcPr>
            <w:tcW w:w="1838" w:type="dxa"/>
          </w:tcPr>
          <w:p w14:paraId="61C0BFAD" w14:textId="733B284F" w:rsidR="00311774" w:rsidRPr="003B34DF" w:rsidRDefault="00311774" w:rsidP="001B2458">
            <w:pPr>
              <w:spacing w:after="0" w:line="240" w:lineRule="auto"/>
              <w:rPr>
                <w:rFonts w:asciiTheme="minorHAnsi" w:hAnsiTheme="minorHAnsi" w:cstheme="minorBidi"/>
                <w:sz w:val="22"/>
                <w:szCs w:val="22"/>
              </w:rPr>
            </w:pPr>
            <w:r w:rsidRPr="5D3F73E1">
              <w:rPr>
                <w:rFonts w:asciiTheme="minorHAnsi" w:hAnsiTheme="minorHAnsi" w:cstheme="minorBidi"/>
                <w:sz w:val="22"/>
                <w:szCs w:val="22"/>
              </w:rPr>
              <w:t>2023</w:t>
            </w:r>
            <w:r w:rsidR="4FCC82A7" w:rsidRPr="5D3F73E1">
              <w:rPr>
                <w:rFonts w:asciiTheme="minorHAnsi" w:hAnsiTheme="minorHAnsi" w:cstheme="minorBidi"/>
                <w:sz w:val="22"/>
                <w:szCs w:val="22"/>
              </w:rPr>
              <w:t>/202</w:t>
            </w:r>
            <w:r w:rsidR="0F50EF39" w:rsidRPr="5D3F73E1">
              <w:rPr>
                <w:rFonts w:asciiTheme="minorHAnsi" w:hAnsiTheme="minorHAnsi" w:cstheme="minorBidi"/>
                <w:sz w:val="22"/>
                <w:szCs w:val="22"/>
              </w:rPr>
              <w:t>4</w:t>
            </w:r>
          </w:p>
        </w:tc>
        <w:tc>
          <w:tcPr>
            <w:tcW w:w="3685" w:type="dxa"/>
          </w:tcPr>
          <w:p w14:paraId="3A8631DB" w14:textId="1C9D720E" w:rsidR="00311774" w:rsidRPr="003B34DF" w:rsidRDefault="0F50EF39" w:rsidP="001B2458">
            <w:pPr>
              <w:spacing w:after="0" w:line="240" w:lineRule="auto"/>
              <w:jc w:val="center"/>
              <w:rPr>
                <w:rFonts w:asciiTheme="minorHAnsi" w:hAnsiTheme="minorHAnsi" w:cstheme="minorBidi"/>
                <w:sz w:val="22"/>
                <w:szCs w:val="22"/>
              </w:rPr>
            </w:pPr>
            <w:r w:rsidRPr="5D3F73E1">
              <w:rPr>
                <w:rFonts w:asciiTheme="minorHAnsi" w:hAnsiTheme="minorHAnsi" w:cstheme="minorBidi"/>
                <w:sz w:val="22"/>
                <w:szCs w:val="22"/>
              </w:rPr>
              <w:t>6</w:t>
            </w:r>
          </w:p>
        </w:tc>
        <w:tc>
          <w:tcPr>
            <w:tcW w:w="3539" w:type="dxa"/>
          </w:tcPr>
          <w:p w14:paraId="49336883" w14:textId="1BDD7A06" w:rsidR="00311774" w:rsidRPr="003B34DF" w:rsidRDefault="4FCC82A7" w:rsidP="001B2458">
            <w:pPr>
              <w:spacing w:after="0" w:line="240" w:lineRule="auto"/>
              <w:jc w:val="center"/>
              <w:rPr>
                <w:rFonts w:asciiTheme="minorHAnsi" w:hAnsiTheme="minorHAnsi" w:cstheme="minorBidi"/>
                <w:sz w:val="22"/>
                <w:szCs w:val="22"/>
              </w:rPr>
            </w:pPr>
            <w:r w:rsidRPr="5D3F73E1">
              <w:rPr>
                <w:rFonts w:asciiTheme="minorHAnsi" w:hAnsiTheme="minorHAnsi" w:cstheme="minorBidi"/>
                <w:sz w:val="22"/>
                <w:szCs w:val="22"/>
              </w:rPr>
              <w:t>1</w:t>
            </w:r>
            <w:r w:rsidR="19EA5D3B" w:rsidRPr="5D3F73E1">
              <w:rPr>
                <w:rFonts w:asciiTheme="minorHAnsi" w:hAnsiTheme="minorHAnsi" w:cstheme="minorBidi"/>
                <w:sz w:val="22"/>
                <w:szCs w:val="22"/>
              </w:rPr>
              <w:t>0</w:t>
            </w:r>
          </w:p>
        </w:tc>
      </w:tr>
    </w:tbl>
    <w:p w14:paraId="431DDA9B" w14:textId="77777777" w:rsidR="00311774" w:rsidRPr="001D3B47" w:rsidRDefault="00311774" w:rsidP="00311774">
      <w:pPr>
        <w:pStyle w:val="Nadpis2"/>
      </w:pPr>
      <w:bookmarkStart w:id="148" w:name="_Toc179162235"/>
      <w:r w:rsidRPr="001D3B47">
        <w:t>Podpůrná opatření pro žáky se SVP</w:t>
      </w:r>
      <w:bookmarkEnd w:id="148"/>
    </w:p>
    <w:p w14:paraId="16F743F5" w14:textId="6B63FBC8" w:rsidR="00311774" w:rsidRPr="003B34DF" w:rsidRDefault="6BA0ECD8" w:rsidP="001B2458">
      <w:r w:rsidRPr="5D3F73E1">
        <w:t>Již od 1. 9. 2016 plně naběhl nový systém práce se žáky SVP, na který reagovalo ŠPP.</w:t>
      </w:r>
      <w:r w:rsidRPr="5D3F73E1">
        <w:rPr>
          <w:b/>
          <w:bCs/>
        </w:rPr>
        <w:t xml:space="preserve"> </w:t>
      </w:r>
      <w:r w:rsidRPr="5D3F73E1">
        <w:t>Rámce činnosti byly dány novelou Z 561/2004 Sb. ve znění Z 81/2015 Sb. ŠPP se ve škole stalo centrem a koordinátorem podpory žákům se SVP tak, aby se škola stala plně inkluzivní, využila své dobré zkušenosti z minulých let a aby ŠPP pomohlo realizovat požadavky v</w:t>
      </w:r>
      <w:r w:rsidR="00F120B3">
        <w:t> </w:t>
      </w:r>
      <w:r w:rsidRPr="5D3F73E1">
        <w:t>27/2016 Sb.</w:t>
      </w:r>
    </w:p>
    <w:p w14:paraId="0E020D97" w14:textId="78A300EE" w:rsidR="00311774" w:rsidRPr="003B34DF" w:rsidRDefault="6BA0ECD8" w:rsidP="001B2458">
      <w:r w:rsidRPr="5D3F73E1">
        <w:t>Škola s využitím instituce ŠPP systematicky identifikuje individuální potřeby žáků při vzdělávání, v případě potřeby spolupracuje s odbornými pracovišti. Má vlastní strategii práce s žáky s potřebou podpůrných opatření, tuto strategii naplňuje a vyhodnocuje její účinnost. Poskytuje specifickou podporu všem žákům, kteří ji potřebují. Škola systematicky eviduje výsledky a pokroky žáků s potřebou podpůrných opatření a skupin žáků se specifickými vzdělávacími potřebami a dbá o to, aby dosahovali maximálního učebního pokroku. Tam, kde je to vhodné z hlediska zájmu žáka, pedagogové zvou k procesu hodnocení a plánování výuky další kolegy a odborníky.</w:t>
      </w:r>
    </w:p>
    <w:p w14:paraId="697D2D87" w14:textId="29B0C506" w:rsidR="00311774" w:rsidRPr="003B34DF" w:rsidRDefault="6BA0ECD8" w:rsidP="001B2458">
      <w:r w:rsidRPr="5D3F73E1">
        <w:t>Respektování individuálního přístupu u žáků s SPU bylo zakotveno i do povinností učitele a třídního učitele. Základním informačním materiálem v této oblasti se pak stalo „Doporučení ŠPZ pro vzdělávání žáka se SVP ”. Pomocným informačním materiálem pak byla v této oblasti využívána i interní „Informační karta žáka se speciální vzdělávací potřebou”.</w:t>
      </w:r>
    </w:p>
    <w:p w14:paraId="4165BC57" w14:textId="03FFAD14" w:rsidR="00311774" w:rsidRPr="003B34DF" w:rsidRDefault="1CA513AF" w:rsidP="001B2458">
      <w:r w:rsidRPr="5D3F73E1">
        <w:t>Pro žáky se SVP a jejich zákonné zástupce i pedagogy školy vytvořil vedoucí ŠPP “Metodický pokyn ŠPP k postupu při evidenci a zpracování žádostí žáků se SVP o podpůrná opatření”. Tento pokyn vznikl na základě nové agendy PPP, kde se nově vše vyřizuje přes elektronické žádosti a je tak pro většinu uživatelů nepřehledné.</w:t>
      </w:r>
    </w:p>
    <w:p w14:paraId="14BAD83D" w14:textId="75203017" w:rsidR="00311774" w:rsidRPr="003B34DF" w:rsidRDefault="1CA513AF" w:rsidP="001B2458">
      <w:r w:rsidRPr="5D3F73E1">
        <w:t>Jelikož škola ve školním roce 2023/24 pracovala s více jak 76 žáky se SVP, byly využity zkušenosti ŠPP pro naplnění požadavků zákona, zejména v 27/2016 Sb. Byly realizovány tyto kroky:</w:t>
      </w:r>
    </w:p>
    <w:p w14:paraId="3530E8BA" w14:textId="245C367B" w:rsidR="00311774" w:rsidRPr="003B34DF" w:rsidRDefault="1CA513AF" w:rsidP="001B2458">
      <w:pPr>
        <w:pStyle w:val="Odstavecseseznamem"/>
        <w:numPr>
          <w:ilvl w:val="0"/>
          <w:numId w:val="79"/>
        </w:numPr>
      </w:pPr>
      <w:r w:rsidRPr="5D3F73E1">
        <w:t>Aktualizovány Karty žáků se SVP s větším důrazem na podpůrná opatření.</w:t>
      </w:r>
    </w:p>
    <w:p w14:paraId="2B820130" w14:textId="1EC590F3" w:rsidR="00311774" w:rsidRPr="003B34DF" w:rsidRDefault="1CA513AF" w:rsidP="001B2458">
      <w:pPr>
        <w:pStyle w:val="Odstavecseseznamem"/>
        <w:numPr>
          <w:ilvl w:val="0"/>
          <w:numId w:val="79"/>
        </w:numPr>
      </w:pPr>
      <w:r w:rsidRPr="5D3F73E1">
        <w:t>Nově zpracován interní Metodický pokyn k postupu při evidenci a zpracování žádostí žáků a rodičů o vyšetření ve ŠPZ.</w:t>
      </w:r>
    </w:p>
    <w:p w14:paraId="10C7FE5A" w14:textId="3CF4D9E0" w:rsidR="00311774" w:rsidRPr="003B34DF" w:rsidRDefault="00311774" w:rsidP="001B2458">
      <w:pPr>
        <w:pStyle w:val="Odstavecseseznamem"/>
        <w:numPr>
          <w:ilvl w:val="0"/>
          <w:numId w:val="79"/>
        </w:numPr>
      </w:pPr>
      <w:r w:rsidRPr="5D3F73E1">
        <w:t>Zpracovány Plány pedagogické podpory pro vybrané žáky.</w:t>
      </w:r>
    </w:p>
    <w:p w14:paraId="33EFD656" w14:textId="47792AC3" w:rsidR="00311774" w:rsidRPr="003B34DF" w:rsidRDefault="00311774" w:rsidP="001B2458">
      <w:pPr>
        <w:pStyle w:val="Odstavecseseznamem"/>
        <w:numPr>
          <w:ilvl w:val="0"/>
          <w:numId w:val="79"/>
        </w:numPr>
      </w:pPr>
      <w:r w:rsidRPr="5D3F73E1">
        <w:lastRenderedPageBreak/>
        <w:t>Navázán úzký kontakt s</w:t>
      </w:r>
      <w:r w:rsidR="1CA513AF" w:rsidRPr="5D3F73E1">
        <w:t xml:space="preserve"> </w:t>
      </w:r>
      <w:r w:rsidRPr="5D3F73E1">
        <w:t>PPP a SPC pro návrh podpůrných opatření 2. - 4. stupně.</w:t>
      </w:r>
    </w:p>
    <w:p w14:paraId="39E146AD" w14:textId="41558C7D" w:rsidR="00311774" w:rsidRPr="003B34DF" w:rsidRDefault="00311774" w:rsidP="001B2458">
      <w:pPr>
        <w:pStyle w:val="Odstavecseseznamem"/>
        <w:numPr>
          <w:ilvl w:val="0"/>
          <w:numId w:val="79"/>
        </w:numPr>
      </w:pPr>
      <w:r w:rsidRPr="5D3F73E1">
        <w:t>Zpracována Doporučení PPP pro vyšetřené žáky školy včetně materiální a</w:t>
      </w:r>
      <w:r w:rsidR="1CA513AF" w:rsidRPr="5D3F73E1">
        <w:t xml:space="preserve"> </w:t>
      </w:r>
      <w:r w:rsidRPr="5D3F73E1">
        <w:t>pedagogické podpory.</w:t>
      </w:r>
    </w:p>
    <w:p w14:paraId="7959E1C6" w14:textId="5B4C1BC7" w:rsidR="00311774" w:rsidRPr="003B34DF" w:rsidRDefault="1CA513AF" w:rsidP="001B2458">
      <w:pPr>
        <w:pStyle w:val="Odstavecseseznamem"/>
        <w:numPr>
          <w:ilvl w:val="0"/>
          <w:numId w:val="79"/>
        </w:numPr>
      </w:pPr>
      <w:r w:rsidRPr="5D3F73E1">
        <w:t>Zpracovány Zprávy školy (Sdělení školy – Doporučení školy) pro ŠPZ, které doprovází každého žáka na vyšetření v ŠPZ, ať už jde o průběžná vyšetření s Doporučením nebo o Uzpůsobení podmínek ukončování studia.</w:t>
      </w:r>
    </w:p>
    <w:p w14:paraId="5DE29D95" w14:textId="2DC360E0" w:rsidR="00311774" w:rsidRPr="003B34DF" w:rsidRDefault="1CA513AF" w:rsidP="001B2458">
      <w:pPr>
        <w:pStyle w:val="Odstavecseseznamem"/>
        <w:numPr>
          <w:ilvl w:val="0"/>
          <w:numId w:val="79"/>
        </w:numPr>
      </w:pPr>
      <w:r w:rsidRPr="5D3F73E1">
        <w:t>Zaveden systém nových výkazů R44-99 pro žáky se SVP a 2. – 4. stupněm podpory.</w:t>
      </w:r>
    </w:p>
    <w:p w14:paraId="5965164B" w14:textId="3BE0A820" w:rsidR="00311774" w:rsidRPr="003B34DF" w:rsidRDefault="1CA513AF" w:rsidP="5D3F73E1">
      <w:pPr>
        <w:spacing w:before="120"/>
      </w:pPr>
      <w:r w:rsidRPr="5D3F73E1">
        <w:rPr>
          <w:rFonts w:eastAsia="Times New Roman"/>
        </w:rPr>
        <w:t xml:space="preserve">Zavedená </w:t>
      </w:r>
      <w:r w:rsidRPr="5D3F73E1">
        <w:rPr>
          <w:rFonts w:eastAsia="Times New Roman"/>
          <w:b/>
          <w:bCs/>
        </w:rPr>
        <w:t>podpůrná opatření 1. stupně</w:t>
      </w:r>
      <w:r w:rsidRPr="5D3F73E1">
        <w:rPr>
          <w:rFonts w:eastAsia="Times New Roman"/>
        </w:rPr>
        <w:t xml:space="preserve"> představují mírnou úpravu metod, organizace a hodnocení vzdělávání a jsou poskytována žákovi, u kterého </w:t>
      </w:r>
      <w:proofErr w:type="gramStart"/>
      <w:r w:rsidRPr="5D3F73E1">
        <w:rPr>
          <w:rFonts w:eastAsia="Times New Roman"/>
        </w:rPr>
        <w:t>se  projevuje</w:t>
      </w:r>
      <w:proofErr w:type="gramEnd"/>
      <w:r w:rsidRPr="5D3F73E1">
        <w:rPr>
          <w:rFonts w:eastAsia="Times New Roman"/>
        </w:rPr>
        <w:t xml:space="preserve">  potřeba  úprav  ve vzdělávání  nebo  školských  službách  a  zapojení  v kolektivu.  Podpůrná opatření prvního stupně nemají normovanou finanční náročnost. V této kategorii škola evidovala a pracovala ve školním roce 2023/24 se SVP žáků:</w:t>
      </w:r>
    </w:p>
    <w:p w14:paraId="000B61D2" w14:textId="13E37588" w:rsidR="00311774" w:rsidRPr="003B34DF" w:rsidRDefault="1CA513AF" w:rsidP="001B2458">
      <w:pPr>
        <w:pStyle w:val="Odstavecseseznamem"/>
        <w:numPr>
          <w:ilvl w:val="0"/>
          <w:numId w:val="81"/>
        </w:numPr>
      </w:pPr>
      <w:r w:rsidRPr="5D3F73E1">
        <w:t>SVP žáci s doporučením ŠPZ 22 žáků.</w:t>
      </w:r>
    </w:p>
    <w:p w14:paraId="09A48A45" w14:textId="5D762414" w:rsidR="00311774" w:rsidRPr="003B34DF" w:rsidRDefault="1CA513AF" w:rsidP="001B2458">
      <w:pPr>
        <w:pStyle w:val="Odstavecseseznamem"/>
        <w:numPr>
          <w:ilvl w:val="0"/>
          <w:numId w:val="81"/>
        </w:numPr>
      </w:pPr>
      <w:r w:rsidRPr="5D3F73E1">
        <w:t>SVP žáci evidovaní na základě předešlých informací ŠPZ nebo zákonných zástupců 21 žáků.</w:t>
      </w:r>
    </w:p>
    <w:p w14:paraId="2AFD475D" w14:textId="2B8DE3B6" w:rsidR="00311774" w:rsidRPr="003B34DF" w:rsidRDefault="1CA513AF" w:rsidP="001B2458">
      <w:r w:rsidRPr="5D3F73E1">
        <w:t>Více se škola v rámci inkluze a distanční výuky zaměřila na detekci a podporu žáků se sociálním znevýhodněním</w:t>
      </w:r>
    </w:p>
    <w:p w14:paraId="6258407A" w14:textId="33BB2F21" w:rsidR="00311774" w:rsidRPr="001B2458" w:rsidRDefault="1CA513AF" w:rsidP="001B2458">
      <w:pPr>
        <w:pStyle w:val="Odstavecseseznamem"/>
        <w:numPr>
          <w:ilvl w:val="0"/>
          <w:numId w:val="82"/>
        </w:numPr>
      </w:pPr>
      <w:r w:rsidRPr="5D3F73E1">
        <w:t>SVP žáci se sociálním znevýhodněním - 0 žáků.</w:t>
      </w:r>
    </w:p>
    <w:p w14:paraId="413699A2" w14:textId="4DEA493C" w:rsidR="00311774" w:rsidRPr="001B2458" w:rsidRDefault="0B0065A4" w:rsidP="001B2458">
      <w:r w:rsidRPr="5D3F73E1">
        <w:t xml:space="preserve">Pokud k naplnění vzdělávacích potřeb žáka nepostačovalo poskytování podpůrných opatření prvního stupně, škola spolupracovala se školským poradenským </w:t>
      </w:r>
      <w:r w:rsidRPr="5D3F73E1">
        <w:rPr>
          <w:color w:val="000000" w:themeColor="text1"/>
        </w:rPr>
        <w:t>zařízením</w:t>
      </w:r>
      <w:r w:rsidRPr="5D3F73E1">
        <w:t xml:space="preserve"> (PPP; SPC) za účelem posouzení jeho speciálních vzdělávacích potřeb a možnosti zavedení podpůrných opatření 2. – 4. stupně.</w:t>
      </w:r>
      <w:r w:rsidRPr="5D3F73E1">
        <w:rPr>
          <w:b/>
          <w:bCs/>
        </w:rPr>
        <w:t xml:space="preserve"> </w:t>
      </w:r>
      <w:r w:rsidRPr="5D3F73E1">
        <w:t>Na základě Doporučení ŠPZ takto škola poskytovala ve škol. roce 23/24 podpůrná opatření:</w:t>
      </w:r>
    </w:p>
    <w:p w14:paraId="66B0C1FA" w14:textId="7E63D337" w:rsidR="00311774" w:rsidRPr="003B34DF" w:rsidRDefault="00311774" w:rsidP="001B2458">
      <w:r>
        <w:t xml:space="preserve">Přehled evidovaných žáků se SVP, kterým bylo školou k 30. 9. </w:t>
      </w:r>
      <w:r w:rsidR="4FCC82A7">
        <w:t>202</w:t>
      </w:r>
      <w:r w:rsidR="59856EC5">
        <w:t>3</w:t>
      </w:r>
      <w:r>
        <w:t xml:space="preserve"> zajištěno podpůrné opatření</w:t>
      </w:r>
      <w:r w:rsidR="00DB1E65">
        <w:t>.</w:t>
      </w:r>
    </w:p>
    <w:tbl>
      <w:tblPr>
        <w:tblStyle w:val="Mkatabulky"/>
        <w:tblW w:w="0" w:type="auto"/>
        <w:tblLook w:val="04A0" w:firstRow="1" w:lastRow="0" w:firstColumn="1" w:lastColumn="0" w:noHBand="0" w:noVBand="1"/>
      </w:tblPr>
      <w:tblGrid>
        <w:gridCol w:w="988"/>
        <w:gridCol w:w="971"/>
        <w:gridCol w:w="1155"/>
        <w:gridCol w:w="992"/>
        <w:gridCol w:w="992"/>
        <w:gridCol w:w="993"/>
        <w:gridCol w:w="992"/>
        <w:gridCol w:w="850"/>
        <w:gridCol w:w="844"/>
      </w:tblGrid>
      <w:tr w:rsidR="00311774" w:rsidRPr="001B2458" w14:paraId="3A0AC27A" w14:textId="77777777" w:rsidTr="001B2458">
        <w:tc>
          <w:tcPr>
            <w:tcW w:w="988" w:type="dxa"/>
            <w:vMerge w:val="restart"/>
            <w:shd w:val="clear" w:color="auto" w:fill="D9E2F3" w:themeFill="accent1" w:themeFillTint="33"/>
            <w:vAlign w:val="center"/>
          </w:tcPr>
          <w:p w14:paraId="260E83C4" w14:textId="77777777" w:rsidR="00311774" w:rsidRPr="001B2458" w:rsidRDefault="00311774" w:rsidP="001B2458">
            <w:pPr>
              <w:spacing w:after="0" w:line="240" w:lineRule="auto"/>
              <w:jc w:val="center"/>
              <w:rPr>
                <w:b/>
                <w:sz w:val="20"/>
                <w:szCs w:val="20"/>
                <w:lang w:val="cs-CZ"/>
              </w:rPr>
            </w:pPr>
            <w:r w:rsidRPr="001B2458">
              <w:rPr>
                <w:b/>
                <w:sz w:val="20"/>
                <w:szCs w:val="20"/>
                <w:lang w:val="cs-CZ"/>
              </w:rPr>
              <w:t>Školní rok</w:t>
            </w:r>
          </w:p>
        </w:tc>
        <w:tc>
          <w:tcPr>
            <w:tcW w:w="971" w:type="dxa"/>
            <w:vMerge w:val="restart"/>
            <w:shd w:val="clear" w:color="auto" w:fill="D9E2F3" w:themeFill="accent1" w:themeFillTint="33"/>
            <w:vAlign w:val="center"/>
          </w:tcPr>
          <w:p w14:paraId="15E1B7EB" w14:textId="510B8D5B" w:rsidR="00311774" w:rsidRPr="001B2458" w:rsidRDefault="00311774" w:rsidP="001B2458">
            <w:pPr>
              <w:spacing w:after="0" w:line="240" w:lineRule="auto"/>
              <w:jc w:val="center"/>
              <w:rPr>
                <w:b/>
                <w:sz w:val="20"/>
                <w:szCs w:val="20"/>
                <w:lang w:val="cs-CZ"/>
              </w:rPr>
            </w:pPr>
            <w:r w:rsidRPr="001B2458">
              <w:rPr>
                <w:b/>
                <w:sz w:val="20"/>
                <w:szCs w:val="20"/>
                <w:lang w:val="cs-CZ"/>
              </w:rPr>
              <w:t xml:space="preserve">Žáci se </w:t>
            </w:r>
            <w:r w:rsidR="00AE4AC7" w:rsidRPr="001B2458">
              <w:rPr>
                <w:b/>
                <w:sz w:val="20"/>
                <w:szCs w:val="20"/>
                <w:lang w:val="cs-CZ"/>
              </w:rPr>
              <w:t>SVP – celkem</w:t>
            </w:r>
          </w:p>
        </w:tc>
        <w:tc>
          <w:tcPr>
            <w:tcW w:w="1155" w:type="dxa"/>
            <w:shd w:val="clear" w:color="auto" w:fill="D9E2F3" w:themeFill="accent1" w:themeFillTint="33"/>
            <w:vAlign w:val="center"/>
          </w:tcPr>
          <w:p w14:paraId="0F597150" w14:textId="77777777" w:rsidR="00311774" w:rsidRPr="001B2458" w:rsidRDefault="00311774" w:rsidP="001B2458">
            <w:pPr>
              <w:spacing w:after="0" w:line="240" w:lineRule="auto"/>
              <w:jc w:val="center"/>
              <w:rPr>
                <w:sz w:val="20"/>
                <w:szCs w:val="20"/>
                <w:lang w:val="cs-CZ"/>
              </w:rPr>
            </w:pPr>
            <w:r w:rsidRPr="001B2458">
              <w:rPr>
                <w:b/>
                <w:sz w:val="20"/>
                <w:szCs w:val="20"/>
                <w:lang w:val="cs-CZ"/>
              </w:rPr>
              <w:t>1. stupeň PO</w:t>
            </w:r>
          </w:p>
        </w:tc>
        <w:tc>
          <w:tcPr>
            <w:tcW w:w="992" w:type="dxa"/>
            <w:shd w:val="clear" w:color="auto" w:fill="D9E2F3" w:themeFill="accent1" w:themeFillTint="33"/>
            <w:vAlign w:val="center"/>
          </w:tcPr>
          <w:p w14:paraId="755CD3B7" w14:textId="77777777" w:rsidR="00311774" w:rsidRPr="001B2458" w:rsidRDefault="00311774" w:rsidP="001B2458">
            <w:pPr>
              <w:spacing w:after="0" w:line="240" w:lineRule="auto"/>
              <w:jc w:val="center"/>
              <w:rPr>
                <w:b/>
                <w:sz w:val="20"/>
                <w:szCs w:val="20"/>
                <w:lang w:val="cs-CZ"/>
              </w:rPr>
            </w:pPr>
            <w:r w:rsidRPr="001B2458">
              <w:rPr>
                <w:b/>
                <w:sz w:val="20"/>
                <w:szCs w:val="20"/>
                <w:lang w:val="cs-CZ"/>
              </w:rPr>
              <w:t>1. stupeň PO</w:t>
            </w:r>
          </w:p>
        </w:tc>
        <w:tc>
          <w:tcPr>
            <w:tcW w:w="992" w:type="dxa"/>
            <w:shd w:val="clear" w:color="auto" w:fill="D9E2F3" w:themeFill="accent1" w:themeFillTint="33"/>
            <w:vAlign w:val="center"/>
          </w:tcPr>
          <w:p w14:paraId="05330287" w14:textId="77777777" w:rsidR="00311774" w:rsidRPr="001B2458" w:rsidRDefault="00311774" w:rsidP="001B2458">
            <w:pPr>
              <w:spacing w:after="0" w:line="240" w:lineRule="auto"/>
              <w:jc w:val="center"/>
              <w:rPr>
                <w:b/>
                <w:sz w:val="20"/>
                <w:szCs w:val="20"/>
                <w:lang w:val="cs-CZ"/>
              </w:rPr>
            </w:pPr>
            <w:r w:rsidRPr="001B2458">
              <w:rPr>
                <w:b/>
                <w:sz w:val="20"/>
                <w:szCs w:val="20"/>
                <w:lang w:val="cs-CZ"/>
              </w:rPr>
              <w:t>2. stupeň PO</w:t>
            </w:r>
          </w:p>
        </w:tc>
        <w:tc>
          <w:tcPr>
            <w:tcW w:w="993" w:type="dxa"/>
            <w:shd w:val="clear" w:color="auto" w:fill="D9E2F3" w:themeFill="accent1" w:themeFillTint="33"/>
            <w:vAlign w:val="center"/>
          </w:tcPr>
          <w:p w14:paraId="10F4B004" w14:textId="77777777" w:rsidR="00311774" w:rsidRPr="001B2458" w:rsidRDefault="00311774" w:rsidP="001B2458">
            <w:pPr>
              <w:spacing w:after="0" w:line="240" w:lineRule="auto"/>
              <w:jc w:val="center"/>
              <w:rPr>
                <w:b/>
                <w:sz w:val="20"/>
                <w:szCs w:val="20"/>
                <w:lang w:val="cs-CZ"/>
              </w:rPr>
            </w:pPr>
            <w:r w:rsidRPr="001B2458">
              <w:rPr>
                <w:b/>
                <w:sz w:val="20"/>
                <w:szCs w:val="20"/>
                <w:lang w:val="cs-CZ"/>
              </w:rPr>
              <w:t>3. stupeň PO</w:t>
            </w:r>
          </w:p>
        </w:tc>
        <w:tc>
          <w:tcPr>
            <w:tcW w:w="992" w:type="dxa"/>
            <w:shd w:val="clear" w:color="auto" w:fill="D9E2F3" w:themeFill="accent1" w:themeFillTint="33"/>
            <w:vAlign w:val="center"/>
          </w:tcPr>
          <w:p w14:paraId="16113B0F" w14:textId="77777777" w:rsidR="00311774" w:rsidRPr="001B2458" w:rsidRDefault="00311774" w:rsidP="001B2458">
            <w:pPr>
              <w:spacing w:after="0" w:line="240" w:lineRule="auto"/>
              <w:jc w:val="center"/>
              <w:rPr>
                <w:b/>
                <w:sz w:val="20"/>
                <w:szCs w:val="20"/>
                <w:lang w:val="cs-CZ"/>
              </w:rPr>
            </w:pPr>
            <w:r w:rsidRPr="001B2458">
              <w:rPr>
                <w:b/>
                <w:sz w:val="20"/>
                <w:szCs w:val="20"/>
                <w:lang w:val="cs-CZ"/>
              </w:rPr>
              <w:t>4. stupeň PO</w:t>
            </w:r>
          </w:p>
        </w:tc>
        <w:tc>
          <w:tcPr>
            <w:tcW w:w="1694" w:type="dxa"/>
            <w:gridSpan w:val="2"/>
            <w:shd w:val="clear" w:color="auto" w:fill="D9E2F3" w:themeFill="accent1" w:themeFillTint="33"/>
            <w:vAlign w:val="center"/>
          </w:tcPr>
          <w:p w14:paraId="2E136B5E" w14:textId="77777777" w:rsidR="00311774" w:rsidRPr="001B2458" w:rsidRDefault="00311774" w:rsidP="001B2458">
            <w:pPr>
              <w:spacing w:after="0" w:line="240" w:lineRule="auto"/>
              <w:jc w:val="center"/>
              <w:rPr>
                <w:b/>
                <w:sz w:val="20"/>
                <w:szCs w:val="20"/>
                <w:lang w:val="cs-CZ"/>
              </w:rPr>
            </w:pPr>
            <w:r w:rsidRPr="001B2458">
              <w:rPr>
                <w:b/>
                <w:sz w:val="20"/>
                <w:szCs w:val="20"/>
                <w:lang w:val="cs-CZ"/>
              </w:rPr>
              <w:t>IVP</w:t>
            </w:r>
          </w:p>
        </w:tc>
      </w:tr>
      <w:tr w:rsidR="00311774" w:rsidRPr="003B34DF" w14:paraId="0A8E9158" w14:textId="77777777" w:rsidTr="00F523F5">
        <w:tc>
          <w:tcPr>
            <w:tcW w:w="988" w:type="dxa"/>
            <w:vMerge/>
            <w:shd w:val="clear" w:color="auto" w:fill="D9E2F3" w:themeFill="accent1" w:themeFillTint="33"/>
          </w:tcPr>
          <w:p w14:paraId="49D3872E" w14:textId="77777777" w:rsidR="00311774" w:rsidRPr="003B34DF" w:rsidRDefault="00311774" w:rsidP="00461195">
            <w:pPr>
              <w:rPr>
                <w:highlight w:val="red"/>
                <w:lang w:val="cs-CZ"/>
              </w:rPr>
            </w:pPr>
          </w:p>
        </w:tc>
        <w:tc>
          <w:tcPr>
            <w:tcW w:w="971" w:type="dxa"/>
            <w:vMerge/>
            <w:shd w:val="clear" w:color="auto" w:fill="D9E2F3" w:themeFill="accent1" w:themeFillTint="33"/>
          </w:tcPr>
          <w:p w14:paraId="52F5C6C7" w14:textId="77777777" w:rsidR="00311774" w:rsidRPr="003B34DF" w:rsidRDefault="00311774" w:rsidP="00461195">
            <w:pPr>
              <w:rPr>
                <w:highlight w:val="red"/>
                <w:lang w:val="cs-CZ"/>
              </w:rPr>
            </w:pPr>
          </w:p>
        </w:tc>
        <w:tc>
          <w:tcPr>
            <w:tcW w:w="1155" w:type="dxa"/>
            <w:shd w:val="clear" w:color="auto" w:fill="D9E2F3" w:themeFill="accent1" w:themeFillTint="33"/>
          </w:tcPr>
          <w:p w14:paraId="39D79CAE" w14:textId="77777777" w:rsidR="00311774" w:rsidRPr="001B2458" w:rsidRDefault="00311774" w:rsidP="00461195">
            <w:pPr>
              <w:jc w:val="center"/>
              <w:rPr>
                <w:b/>
                <w:sz w:val="20"/>
                <w:szCs w:val="20"/>
                <w:lang w:val="cs-CZ"/>
              </w:rPr>
            </w:pPr>
            <w:r w:rsidRPr="001B2458">
              <w:rPr>
                <w:b/>
                <w:sz w:val="20"/>
                <w:szCs w:val="20"/>
                <w:lang w:val="cs-CZ"/>
              </w:rPr>
              <w:t>Škola na základě PPP</w:t>
            </w:r>
          </w:p>
        </w:tc>
        <w:tc>
          <w:tcPr>
            <w:tcW w:w="992" w:type="dxa"/>
            <w:shd w:val="clear" w:color="auto" w:fill="D9E2F3" w:themeFill="accent1" w:themeFillTint="33"/>
          </w:tcPr>
          <w:p w14:paraId="1FA297A1" w14:textId="77777777" w:rsidR="00311774" w:rsidRPr="001B2458" w:rsidRDefault="00311774" w:rsidP="00461195">
            <w:pPr>
              <w:jc w:val="center"/>
              <w:rPr>
                <w:b/>
                <w:sz w:val="20"/>
                <w:szCs w:val="20"/>
                <w:lang w:val="cs-CZ"/>
              </w:rPr>
            </w:pPr>
            <w:r w:rsidRPr="001B2458">
              <w:rPr>
                <w:b/>
                <w:sz w:val="20"/>
                <w:szCs w:val="20"/>
                <w:lang w:val="cs-CZ"/>
              </w:rPr>
              <w:t>PPP nebo SPC</w:t>
            </w:r>
          </w:p>
        </w:tc>
        <w:tc>
          <w:tcPr>
            <w:tcW w:w="992" w:type="dxa"/>
            <w:shd w:val="clear" w:color="auto" w:fill="D9E2F3" w:themeFill="accent1" w:themeFillTint="33"/>
          </w:tcPr>
          <w:p w14:paraId="3B9FBBDA" w14:textId="77777777" w:rsidR="00311774" w:rsidRPr="001B2458" w:rsidRDefault="00311774" w:rsidP="00461195">
            <w:pPr>
              <w:jc w:val="center"/>
              <w:rPr>
                <w:b/>
                <w:sz w:val="20"/>
                <w:szCs w:val="20"/>
                <w:lang w:val="cs-CZ"/>
              </w:rPr>
            </w:pPr>
            <w:r w:rsidRPr="001B2458">
              <w:rPr>
                <w:b/>
                <w:sz w:val="20"/>
                <w:szCs w:val="20"/>
                <w:lang w:val="cs-CZ"/>
              </w:rPr>
              <w:t>PPP nebo SPC</w:t>
            </w:r>
          </w:p>
        </w:tc>
        <w:tc>
          <w:tcPr>
            <w:tcW w:w="993" w:type="dxa"/>
            <w:shd w:val="clear" w:color="auto" w:fill="D9E2F3" w:themeFill="accent1" w:themeFillTint="33"/>
          </w:tcPr>
          <w:p w14:paraId="79F67528" w14:textId="77777777" w:rsidR="00311774" w:rsidRPr="001B2458" w:rsidRDefault="00311774" w:rsidP="00461195">
            <w:pPr>
              <w:jc w:val="center"/>
              <w:rPr>
                <w:b/>
                <w:sz w:val="20"/>
                <w:szCs w:val="20"/>
                <w:lang w:val="cs-CZ"/>
              </w:rPr>
            </w:pPr>
            <w:r w:rsidRPr="001B2458">
              <w:rPr>
                <w:b/>
                <w:sz w:val="20"/>
                <w:szCs w:val="20"/>
                <w:lang w:val="cs-CZ"/>
              </w:rPr>
              <w:t>PPP nebo SPC</w:t>
            </w:r>
          </w:p>
        </w:tc>
        <w:tc>
          <w:tcPr>
            <w:tcW w:w="992" w:type="dxa"/>
            <w:shd w:val="clear" w:color="auto" w:fill="D9E2F3" w:themeFill="accent1" w:themeFillTint="33"/>
          </w:tcPr>
          <w:p w14:paraId="7EF96CFF" w14:textId="77777777" w:rsidR="00311774" w:rsidRPr="001B2458" w:rsidRDefault="00311774" w:rsidP="00461195">
            <w:pPr>
              <w:jc w:val="center"/>
              <w:rPr>
                <w:b/>
                <w:sz w:val="20"/>
                <w:szCs w:val="20"/>
                <w:lang w:val="cs-CZ"/>
              </w:rPr>
            </w:pPr>
            <w:r w:rsidRPr="001B2458">
              <w:rPr>
                <w:b/>
                <w:sz w:val="20"/>
                <w:szCs w:val="20"/>
                <w:lang w:val="cs-CZ"/>
              </w:rPr>
              <w:t>PPP nebo SPC</w:t>
            </w:r>
          </w:p>
        </w:tc>
        <w:tc>
          <w:tcPr>
            <w:tcW w:w="850" w:type="dxa"/>
            <w:shd w:val="clear" w:color="auto" w:fill="D9E2F3" w:themeFill="accent1" w:themeFillTint="33"/>
          </w:tcPr>
          <w:p w14:paraId="41D78160" w14:textId="77777777" w:rsidR="00311774" w:rsidRPr="001B2458" w:rsidRDefault="00311774" w:rsidP="00461195">
            <w:pPr>
              <w:jc w:val="center"/>
              <w:rPr>
                <w:b/>
                <w:sz w:val="20"/>
                <w:szCs w:val="20"/>
                <w:lang w:val="cs-CZ"/>
              </w:rPr>
            </w:pPr>
            <w:r w:rsidRPr="001B2458">
              <w:rPr>
                <w:b/>
                <w:sz w:val="20"/>
                <w:szCs w:val="20"/>
                <w:lang w:val="cs-CZ"/>
              </w:rPr>
              <w:t>Žáci se SVP</w:t>
            </w:r>
          </w:p>
        </w:tc>
        <w:tc>
          <w:tcPr>
            <w:tcW w:w="844" w:type="dxa"/>
            <w:shd w:val="clear" w:color="auto" w:fill="D9E2F3" w:themeFill="accent1" w:themeFillTint="33"/>
          </w:tcPr>
          <w:p w14:paraId="038B1AC4" w14:textId="77777777" w:rsidR="00311774" w:rsidRPr="001B2458" w:rsidRDefault="00311774" w:rsidP="00461195">
            <w:pPr>
              <w:jc w:val="center"/>
              <w:rPr>
                <w:b/>
                <w:sz w:val="20"/>
                <w:szCs w:val="20"/>
                <w:lang w:val="cs-CZ"/>
              </w:rPr>
            </w:pPr>
            <w:r w:rsidRPr="001B2458">
              <w:rPr>
                <w:b/>
                <w:sz w:val="20"/>
                <w:szCs w:val="20"/>
                <w:lang w:val="cs-CZ"/>
              </w:rPr>
              <w:t>Ostatní</w:t>
            </w:r>
          </w:p>
        </w:tc>
      </w:tr>
      <w:tr w:rsidR="00311774" w:rsidRPr="001B2458" w14:paraId="09DD0264" w14:textId="77777777" w:rsidTr="001B2458">
        <w:trPr>
          <w:trHeight w:val="256"/>
        </w:trPr>
        <w:tc>
          <w:tcPr>
            <w:tcW w:w="988" w:type="dxa"/>
          </w:tcPr>
          <w:p w14:paraId="1A6AA308" w14:textId="08C3AD6C" w:rsidR="00311774" w:rsidRPr="001B2458" w:rsidRDefault="4FCC82A7" w:rsidP="001B2458">
            <w:pPr>
              <w:spacing w:after="0" w:line="240" w:lineRule="auto"/>
              <w:rPr>
                <w:sz w:val="22"/>
                <w:szCs w:val="22"/>
                <w:lang w:val="cs-CZ"/>
              </w:rPr>
            </w:pPr>
            <w:r w:rsidRPr="001B2458">
              <w:rPr>
                <w:sz w:val="22"/>
                <w:szCs w:val="22"/>
                <w:lang w:val="cs-CZ"/>
              </w:rPr>
              <w:t>202</w:t>
            </w:r>
            <w:r w:rsidR="6A169B61" w:rsidRPr="001B2458">
              <w:rPr>
                <w:sz w:val="22"/>
                <w:szCs w:val="22"/>
                <w:lang w:val="cs-CZ"/>
              </w:rPr>
              <w:t>3</w:t>
            </w:r>
            <w:r w:rsidRPr="001B2458">
              <w:rPr>
                <w:sz w:val="22"/>
                <w:szCs w:val="22"/>
                <w:lang w:val="cs-CZ"/>
              </w:rPr>
              <w:t>-2</w:t>
            </w:r>
            <w:r w:rsidR="7C1798C1" w:rsidRPr="001B2458">
              <w:rPr>
                <w:sz w:val="22"/>
                <w:szCs w:val="22"/>
                <w:lang w:val="cs-CZ"/>
              </w:rPr>
              <w:t>4</w:t>
            </w:r>
          </w:p>
        </w:tc>
        <w:tc>
          <w:tcPr>
            <w:tcW w:w="971" w:type="dxa"/>
          </w:tcPr>
          <w:p w14:paraId="07FD1704" w14:textId="101FABE3" w:rsidR="00311774" w:rsidRPr="001B2458" w:rsidRDefault="7C1798C1" w:rsidP="001B2458">
            <w:pPr>
              <w:spacing w:after="0" w:line="240" w:lineRule="auto"/>
              <w:jc w:val="center"/>
              <w:rPr>
                <w:sz w:val="22"/>
                <w:szCs w:val="22"/>
                <w:lang w:val="cs-CZ"/>
              </w:rPr>
            </w:pPr>
            <w:r w:rsidRPr="001B2458">
              <w:rPr>
                <w:sz w:val="22"/>
                <w:szCs w:val="22"/>
                <w:lang w:val="cs-CZ"/>
              </w:rPr>
              <w:t>76</w:t>
            </w:r>
          </w:p>
        </w:tc>
        <w:tc>
          <w:tcPr>
            <w:tcW w:w="1155" w:type="dxa"/>
          </w:tcPr>
          <w:p w14:paraId="1368B545" w14:textId="1EA752CC" w:rsidR="00311774" w:rsidRPr="001B2458" w:rsidRDefault="7C1798C1" w:rsidP="001B2458">
            <w:pPr>
              <w:spacing w:after="0" w:line="240" w:lineRule="auto"/>
              <w:jc w:val="center"/>
              <w:rPr>
                <w:sz w:val="22"/>
                <w:szCs w:val="22"/>
                <w:lang w:val="cs-CZ"/>
              </w:rPr>
            </w:pPr>
            <w:r w:rsidRPr="001B2458">
              <w:rPr>
                <w:sz w:val="22"/>
                <w:szCs w:val="22"/>
                <w:lang w:val="cs-CZ"/>
              </w:rPr>
              <w:t>21</w:t>
            </w:r>
          </w:p>
        </w:tc>
        <w:tc>
          <w:tcPr>
            <w:tcW w:w="992" w:type="dxa"/>
          </w:tcPr>
          <w:p w14:paraId="32FED01D" w14:textId="2179A39A" w:rsidR="00311774" w:rsidRPr="001B2458" w:rsidRDefault="7C1798C1" w:rsidP="001B2458">
            <w:pPr>
              <w:spacing w:after="0" w:line="240" w:lineRule="auto"/>
              <w:jc w:val="center"/>
              <w:rPr>
                <w:sz w:val="22"/>
                <w:szCs w:val="22"/>
                <w:lang w:val="cs-CZ"/>
              </w:rPr>
            </w:pPr>
            <w:r w:rsidRPr="001B2458">
              <w:rPr>
                <w:sz w:val="22"/>
                <w:szCs w:val="22"/>
                <w:lang w:val="cs-CZ"/>
              </w:rPr>
              <w:t>22</w:t>
            </w:r>
          </w:p>
        </w:tc>
        <w:tc>
          <w:tcPr>
            <w:tcW w:w="992" w:type="dxa"/>
          </w:tcPr>
          <w:p w14:paraId="7482BD47" w14:textId="3DC34533" w:rsidR="00311774" w:rsidRPr="001B2458" w:rsidRDefault="4FCC82A7" w:rsidP="001B2458">
            <w:pPr>
              <w:spacing w:after="0" w:line="240" w:lineRule="auto"/>
              <w:jc w:val="center"/>
              <w:rPr>
                <w:sz w:val="22"/>
                <w:szCs w:val="22"/>
                <w:lang w:val="cs-CZ"/>
              </w:rPr>
            </w:pPr>
            <w:r w:rsidRPr="001B2458">
              <w:rPr>
                <w:sz w:val="22"/>
                <w:szCs w:val="22"/>
                <w:lang w:val="cs-CZ"/>
              </w:rPr>
              <w:t>2</w:t>
            </w:r>
            <w:r w:rsidR="3E302058" w:rsidRPr="001B2458">
              <w:rPr>
                <w:sz w:val="22"/>
                <w:szCs w:val="22"/>
                <w:lang w:val="cs-CZ"/>
              </w:rPr>
              <w:t>6</w:t>
            </w:r>
          </w:p>
        </w:tc>
        <w:tc>
          <w:tcPr>
            <w:tcW w:w="993" w:type="dxa"/>
          </w:tcPr>
          <w:p w14:paraId="56A43757" w14:textId="55789059" w:rsidR="00311774" w:rsidRPr="001B2458" w:rsidRDefault="3E302058" w:rsidP="001B2458">
            <w:pPr>
              <w:spacing w:after="0" w:line="240" w:lineRule="auto"/>
              <w:jc w:val="center"/>
              <w:rPr>
                <w:sz w:val="22"/>
                <w:szCs w:val="22"/>
                <w:lang w:val="cs-CZ"/>
              </w:rPr>
            </w:pPr>
            <w:r w:rsidRPr="001B2458">
              <w:rPr>
                <w:sz w:val="22"/>
                <w:szCs w:val="22"/>
                <w:lang w:val="cs-CZ"/>
              </w:rPr>
              <w:t>5</w:t>
            </w:r>
          </w:p>
        </w:tc>
        <w:tc>
          <w:tcPr>
            <w:tcW w:w="992" w:type="dxa"/>
          </w:tcPr>
          <w:p w14:paraId="74EBE9D5" w14:textId="77777777" w:rsidR="00311774" w:rsidRPr="001B2458" w:rsidRDefault="00311774" w:rsidP="001B2458">
            <w:pPr>
              <w:spacing w:after="0" w:line="240" w:lineRule="auto"/>
              <w:jc w:val="center"/>
              <w:rPr>
                <w:sz w:val="22"/>
                <w:szCs w:val="22"/>
                <w:lang w:val="cs-CZ"/>
              </w:rPr>
            </w:pPr>
            <w:r w:rsidRPr="001B2458">
              <w:rPr>
                <w:sz w:val="22"/>
                <w:szCs w:val="22"/>
                <w:lang w:val="cs-CZ"/>
              </w:rPr>
              <w:t>2</w:t>
            </w:r>
          </w:p>
        </w:tc>
        <w:tc>
          <w:tcPr>
            <w:tcW w:w="850" w:type="dxa"/>
          </w:tcPr>
          <w:p w14:paraId="1976796E" w14:textId="7673F665" w:rsidR="00311774" w:rsidRPr="001B2458" w:rsidRDefault="3DF3927F" w:rsidP="001B2458">
            <w:pPr>
              <w:spacing w:after="0" w:line="240" w:lineRule="auto"/>
              <w:jc w:val="center"/>
              <w:rPr>
                <w:sz w:val="22"/>
                <w:szCs w:val="22"/>
                <w:lang w:val="cs-CZ"/>
              </w:rPr>
            </w:pPr>
            <w:r w:rsidRPr="001B2458">
              <w:rPr>
                <w:sz w:val="22"/>
                <w:szCs w:val="22"/>
                <w:lang w:val="cs-CZ"/>
              </w:rPr>
              <w:t>6</w:t>
            </w:r>
          </w:p>
        </w:tc>
        <w:tc>
          <w:tcPr>
            <w:tcW w:w="844" w:type="dxa"/>
          </w:tcPr>
          <w:p w14:paraId="711D3DE9" w14:textId="3137DCEC" w:rsidR="00311774" w:rsidRPr="001B2458" w:rsidRDefault="4FCC82A7" w:rsidP="001B2458">
            <w:pPr>
              <w:spacing w:after="0" w:line="240" w:lineRule="auto"/>
              <w:jc w:val="center"/>
              <w:rPr>
                <w:sz w:val="22"/>
                <w:szCs w:val="22"/>
                <w:lang w:val="cs-CZ"/>
              </w:rPr>
            </w:pPr>
            <w:r w:rsidRPr="001B2458">
              <w:rPr>
                <w:sz w:val="22"/>
                <w:szCs w:val="22"/>
                <w:lang w:val="cs-CZ"/>
              </w:rPr>
              <w:t>1</w:t>
            </w:r>
            <w:r w:rsidR="5D25CF4D" w:rsidRPr="001B2458">
              <w:rPr>
                <w:sz w:val="22"/>
                <w:szCs w:val="22"/>
                <w:lang w:val="cs-CZ"/>
              </w:rPr>
              <w:t>0</w:t>
            </w:r>
          </w:p>
        </w:tc>
      </w:tr>
    </w:tbl>
    <w:p w14:paraId="2D2DF0DD" w14:textId="1E18942B" w:rsidR="00311774" w:rsidRPr="003B34DF" w:rsidRDefault="5D25CF4D" w:rsidP="001B2458">
      <w:pPr>
        <w:spacing w:before="120"/>
      </w:pPr>
      <w:r w:rsidRPr="5D3F73E1">
        <w:t>4 žáci SVP se zdravotním znevýhodněním a doporuč. ŠPZ na 3. + 4. stupeň PO. Pro tyto žáky byla poskytnuta na základě rozhodnutí SPC i asistentka pedagoga.</w:t>
      </w:r>
    </w:p>
    <w:p w14:paraId="56C0EAB5" w14:textId="4197BEBF" w:rsidR="00311774" w:rsidRPr="003B34DF" w:rsidRDefault="5D25CF4D" w:rsidP="5D3F73E1">
      <w:pPr>
        <w:ind w:right="-2"/>
      </w:pPr>
      <w:r w:rsidRPr="5D3F73E1">
        <w:rPr>
          <w:rFonts w:eastAsia="Times New Roman"/>
          <w:b/>
          <w:bCs/>
        </w:rPr>
        <w:t xml:space="preserve">Změny v počtech, a hlavně náročnosti práce u takto evidovaných žáků byly způsobeny novou klasifikací dle v 27/2016 Sb. (Inkluze). Nejčastější diagnózou jsou dyslexie a dysgrafie. Žákům pak obvykle učitelé uzpůsobují formy a metody výuky dle možností 1. stupně podpůrných opatření. Nově je s nimi pracováno i tak, aby mohli využít zařazení do kategorie </w:t>
      </w:r>
      <w:proofErr w:type="spellStart"/>
      <w:r w:rsidRPr="5D3F73E1">
        <w:rPr>
          <w:rFonts w:eastAsia="Times New Roman"/>
          <w:b/>
          <w:bCs/>
        </w:rPr>
        <w:t>PuP</w:t>
      </w:r>
      <w:proofErr w:type="spellEnd"/>
      <w:r w:rsidRPr="5D3F73E1">
        <w:rPr>
          <w:rFonts w:eastAsia="Times New Roman"/>
          <w:b/>
          <w:bCs/>
        </w:rPr>
        <w:t xml:space="preserve"> v rámci společné maturitní zkoušky MZ2024 Jaro a nově i 3 případy uzpůsobení u ZZ2024. Zde se jasně ukazuje výhoda ŠPP, které komunikuje s</w:t>
      </w:r>
      <w:r w:rsidR="00F120B3">
        <w:rPr>
          <w:rFonts w:eastAsia="Times New Roman"/>
          <w:b/>
          <w:bCs/>
        </w:rPr>
        <w:t> </w:t>
      </w:r>
      <w:r w:rsidRPr="5D3F73E1">
        <w:rPr>
          <w:rFonts w:eastAsia="Times New Roman"/>
          <w:b/>
          <w:bCs/>
        </w:rPr>
        <w:t>SPZ, pověřené diagnostikou žáků žádajících úlevu z titulu SVP k maturitě a ZZ.</w:t>
      </w:r>
    </w:p>
    <w:p w14:paraId="604BA831" w14:textId="750133B0" w:rsidR="00311774" w:rsidRPr="003B34DF" w:rsidRDefault="5D25CF4D" w:rsidP="001B2458">
      <w:r w:rsidRPr="5D3F73E1">
        <w:lastRenderedPageBreak/>
        <w:t xml:space="preserve">Za maximální podpory úzce spolupracuje s poradenskými zařízeními, žáky i zákonnými zástupci a pomáhá jim připravit a zpracovat agendu podpory žáka se SVP. </w:t>
      </w:r>
      <w:r w:rsidRPr="5D3F73E1">
        <w:rPr>
          <w:b/>
          <w:bCs/>
        </w:rPr>
        <w:t xml:space="preserve">U řady žáků se ŠPP v součinnosti se ŠPZ podařilo zajistit nejen potřebné Doporučení ŠPZ, ale i materiální podporu a pedagogickou intervenci (např. individuální doučování žáka SVP). </w:t>
      </w:r>
      <w:r w:rsidRPr="5D3F73E1">
        <w:t xml:space="preserve">Pedagogická podpora stanovená ŠPZ byl velice dobrý nástroj pro žáky a podílelo se na něm 24 vyučujících ve formě doučování a konzultací z předmětu, kde SVP žáka vedly k potížím ve výuce. Tento nástroj jako systémová podpora žáků se SVP (a s tím související finance) ze strany MŠMT jednostranně, náhle ukončen ke dni 1. 2. 2021, a to i pro pedagogické intervence, které byla ŠPZ „předepsány“ až do konce </w:t>
      </w:r>
      <w:proofErr w:type="spellStart"/>
      <w:r w:rsidRPr="5D3F73E1">
        <w:t>šk</w:t>
      </w:r>
      <w:proofErr w:type="spellEnd"/>
      <w:r w:rsidRPr="5D3F73E1">
        <w:t>. r. 2020/21. Díky projektu Šablony“ ale škola mohla poskytovat tuto formu podpory ve školním roce 2023/24 úhradou z projektu.</w:t>
      </w:r>
    </w:p>
    <w:p w14:paraId="37A12A65" w14:textId="0E1B4CFD" w:rsidR="00311774" w:rsidRPr="003B34DF" w:rsidRDefault="5D25CF4D" w:rsidP="001B2458">
      <w:r w:rsidRPr="5D3F73E1">
        <w:t>Novým problémem, který škola musí řešit je přiřazování “podpůrných opatření” 2. stupně ze strany SPC a PPP bez doplňujících personálních a materiálních pomůcek - vše je ponecháno na aktivitě školy tak, jako u 1. stupně PO.</w:t>
      </w:r>
    </w:p>
    <w:p w14:paraId="64EE0362" w14:textId="2CD97071" w:rsidR="00311774" w:rsidRPr="003B34DF" w:rsidRDefault="00311774" w:rsidP="00311774">
      <w:r w:rsidRPr="5D3F73E1">
        <w:rPr>
          <w:rFonts w:eastAsia="Times New Roman"/>
          <w:b/>
        </w:rPr>
        <w:t xml:space="preserve">Pedagogické intervence dle pokynů ŠPZ byly zrušeny a nahrazeny pro žáky se SVP projekty MŠMT:  </w:t>
      </w:r>
    </w:p>
    <w:p w14:paraId="2B2D96E9" w14:textId="12828F7F" w:rsidR="00311774" w:rsidRPr="003B34DF" w:rsidRDefault="7FE6B5D8" w:rsidP="001B2458">
      <w:pPr>
        <w:pStyle w:val="Odstavecseseznamem"/>
        <w:numPr>
          <w:ilvl w:val="0"/>
          <w:numId w:val="82"/>
        </w:numPr>
      </w:pPr>
      <w:r>
        <w:t xml:space="preserve">ERASMUS+ - zahraniční mobility pro žáky s omezenými příležitosti – 2 žáci se SVP vycestovali </w:t>
      </w:r>
      <w:r w:rsidR="62528F74">
        <w:t>do zahraničí (Německo, Švédsko)</w:t>
      </w:r>
    </w:p>
    <w:p w14:paraId="1D8EB509" w14:textId="44AEE881" w:rsidR="00311774" w:rsidRPr="003B34DF" w:rsidRDefault="6841F45C" w:rsidP="001B2458">
      <w:pPr>
        <w:pStyle w:val="Odstavecseseznamem"/>
        <w:numPr>
          <w:ilvl w:val="0"/>
          <w:numId w:val="82"/>
        </w:numPr>
      </w:pPr>
      <w:r w:rsidRPr="5D3F73E1">
        <w:t>Národní plán obnovy – doučování žáků, období září–prosinec 2023</w:t>
      </w:r>
    </w:p>
    <w:p w14:paraId="6CF5B556" w14:textId="4B3A7024" w:rsidR="00311774" w:rsidRPr="003B34DF" w:rsidRDefault="6841F45C" w:rsidP="001B2458">
      <w:pPr>
        <w:pStyle w:val="Odstavecseseznamem"/>
        <w:numPr>
          <w:ilvl w:val="0"/>
          <w:numId w:val="82"/>
        </w:numPr>
      </w:pPr>
      <w:r w:rsidRPr="5D3F73E1">
        <w:t>Národní plán obnovy – doučování žáků, období leden–srpen 2024</w:t>
      </w:r>
    </w:p>
    <w:p w14:paraId="44CD2A66" w14:textId="0F9CF280" w:rsidR="00311774" w:rsidRPr="003B34DF" w:rsidRDefault="00311774" w:rsidP="001B2458">
      <w:pPr>
        <w:pStyle w:val="Odstavecseseznamem"/>
        <w:numPr>
          <w:ilvl w:val="0"/>
          <w:numId w:val="82"/>
        </w:numPr>
      </w:pPr>
      <w:r w:rsidRPr="5D3F73E1">
        <w:t>Šablony</w:t>
      </w:r>
    </w:p>
    <w:p w14:paraId="46C1D474" w14:textId="4FA5B6F0" w:rsidR="00311774" w:rsidRPr="003B34DF" w:rsidRDefault="00311774" w:rsidP="5D3F73E1">
      <w:pPr>
        <w:ind w:right="-2"/>
        <w:rPr>
          <w:b/>
        </w:rPr>
      </w:pPr>
      <w:r w:rsidRPr="5D3F73E1">
        <w:rPr>
          <w:b/>
        </w:rPr>
        <w:t>Přehled evidovaných PO ve formě materiální podpory žáků se SVP a pedagogických intervencí:</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920"/>
        <w:gridCol w:w="5663"/>
      </w:tblGrid>
      <w:tr w:rsidR="00311774" w:rsidRPr="00D577D9" w14:paraId="7D7163BD" w14:textId="77777777" w:rsidTr="00D577D9">
        <w:trPr>
          <w:trHeight w:val="504"/>
        </w:trPr>
        <w:tc>
          <w:tcPr>
            <w:tcW w:w="1194" w:type="dxa"/>
            <w:shd w:val="clear" w:color="auto" w:fill="D9E2F3" w:themeFill="accent1" w:themeFillTint="33"/>
            <w:vAlign w:val="center"/>
          </w:tcPr>
          <w:p w14:paraId="15004BE5" w14:textId="77777777" w:rsidR="00311774" w:rsidRPr="00D577D9" w:rsidRDefault="00311774" w:rsidP="00D577D9">
            <w:pPr>
              <w:spacing w:after="0" w:line="240" w:lineRule="auto"/>
              <w:jc w:val="center"/>
              <w:rPr>
                <w:rFonts w:asciiTheme="minorHAnsi" w:hAnsiTheme="minorHAnsi" w:cstheme="minorHAnsi"/>
                <w:b/>
              </w:rPr>
            </w:pPr>
            <w:r w:rsidRPr="00D577D9">
              <w:rPr>
                <w:rFonts w:asciiTheme="minorHAnsi" w:hAnsiTheme="minorHAnsi" w:cstheme="minorHAnsi"/>
                <w:b/>
              </w:rPr>
              <w:t>Školní rok</w:t>
            </w:r>
          </w:p>
        </w:tc>
        <w:tc>
          <w:tcPr>
            <w:tcW w:w="1920" w:type="dxa"/>
            <w:shd w:val="clear" w:color="auto" w:fill="D9E2F3" w:themeFill="accent1" w:themeFillTint="33"/>
            <w:vAlign w:val="center"/>
          </w:tcPr>
          <w:p w14:paraId="476C5D4B" w14:textId="0F829721" w:rsidR="00311774" w:rsidRPr="00D577D9" w:rsidRDefault="00311774" w:rsidP="00D577D9">
            <w:pPr>
              <w:suppressAutoHyphens/>
              <w:spacing w:after="0" w:line="240" w:lineRule="auto"/>
              <w:jc w:val="center"/>
              <w:rPr>
                <w:rFonts w:asciiTheme="minorHAnsi" w:hAnsiTheme="minorHAnsi" w:cstheme="minorHAnsi"/>
                <w:b/>
              </w:rPr>
            </w:pPr>
            <w:r w:rsidRPr="00D577D9">
              <w:rPr>
                <w:rFonts w:asciiTheme="minorHAnsi" w:hAnsiTheme="minorHAnsi" w:cstheme="minorHAnsi"/>
                <w:b/>
              </w:rPr>
              <w:t>Materiální podpora-nákupy</w:t>
            </w:r>
          </w:p>
        </w:tc>
        <w:tc>
          <w:tcPr>
            <w:tcW w:w="5663" w:type="dxa"/>
            <w:shd w:val="clear" w:color="auto" w:fill="D9E2F3" w:themeFill="accent1" w:themeFillTint="33"/>
            <w:vAlign w:val="center"/>
          </w:tcPr>
          <w:p w14:paraId="2343DC91" w14:textId="77777777" w:rsidR="00311774" w:rsidRPr="00D577D9" w:rsidRDefault="00311774" w:rsidP="00D577D9">
            <w:pPr>
              <w:spacing w:after="0" w:line="240" w:lineRule="auto"/>
              <w:jc w:val="center"/>
              <w:rPr>
                <w:rFonts w:asciiTheme="minorHAnsi" w:hAnsiTheme="minorHAnsi" w:cstheme="minorHAnsi"/>
                <w:b/>
              </w:rPr>
            </w:pPr>
            <w:r w:rsidRPr="00D577D9">
              <w:rPr>
                <w:rFonts w:asciiTheme="minorHAnsi" w:hAnsiTheme="minorHAnsi" w:cstheme="minorHAnsi"/>
                <w:b/>
              </w:rPr>
              <w:t>Pedagogické intervence (individualizované doučování)</w:t>
            </w:r>
          </w:p>
        </w:tc>
      </w:tr>
      <w:tr w:rsidR="00311774" w:rsidRPr="00D577D9" w14:paraId="527D338D" w14:textId="77777777" w:rsidTr="00D577D9">
        <w:trPr>
          <w:trHeight w:val="256"/>
        </w:trPr>
        <w:tc>
          <w:tcPr>
            <w:tcW w:w="1194" w:type="dxa"/>
            <w:shd w:val="clear" w:color="auto" w:fill="auto"/>
          </w:tcPr>
          <w:p w14:paraId="020C4B4A" w14:textId="4F1CB58A" w:rsidR="00311774" w:rsidRPr="00D577D9" w:rsidRDefault="00311774" w:rsidP="00461195">
            <w:pPr>
              <w:spacing w:after="0" w:line="240" w:lineRule="auto"/>
              <w:jc w:val="center"/>
              <w:rPr>
                <w:rFonts w:asciiTheme="minorHAnsi" w:hAnsiTheme="minorHAnsi" w:cstheme="minorHAnsi"/>
                <w:sz w:val="22"/>
                <w:szCs w:val="22"/>
              </w:rPr>
            </w:pPr>
            <w:r w:rsidRPr="00D577D9">
              <w:rPr>
                <w:rFonts w:asciiTheme="minorHAnsi" w:hAnsiTheme="minorHAnsi" w:cstheme="minorHAnsi"/>
                <w:sz w:val="22"/>
                <w:szCs w:val="22"/>
              </w:rPr>
              <w:t>2023</w:t>
            </w:r>
            <w:r w:rsidR="4FCC82A7" w:rsidRPr="00D577D9">
              <w:rPr>
                <w:rFonts w:asciiTheme="minorHAnsi" w:hAnsiTheme="minorHAnsi" w:cstheme="minorHAnsi"/>
                <w:sz w:val="22"/>
                <w:szCs w:val="22"/>
              </w:rPr>
              <w:t>/202</w:t>
            </w:r>
            <w:r w:rsidR="191FD211" w:rsidRPr="00D577D9">
              <w:rPr>
                <w:rFonts w:asciiTheme="minorHAnsi" w:hAnsiTheme="minorHAnsi" w:cstheme="minorHAnsi"/>
                <w:sz w:val="22"/>
                <w:szCs w:val="22"/>
              </w:rPr>
              <w:t>4</w:t>
            </w:r>
          </w:p>
        </w:tc>
        <w:tc>
          <w:tcPr>
            <w:tcW w:w="1920" w:type="dxa"/>
            <w:shd w:val="clear" w:color="auto" w:fill="auto"/>
          </w:tcPr>
          <w:p w14:paraId="2CB112A7" w14:textId="77777777" w:rsidR="00311774" w:rsidRPr="00D577D9" w:rsidRDefault="00311774" w:rsidP="00461195">
            <w:pPr>
              <w:spacing w:after="0" w:line="240" w:lineRule="auto"/>
              <w:jc w:val="center"/>
              <w:rPr>
                <w:rFonts w:asciiTheme="minorHAnsi" w:hAnsiTheme="minorHAnsi" w:cstheme="minorHAnsi"/>
                <w:sz w:val="22"/>
                <w:szCs w:val="22"/>
              </w:rPr>
            </w:pPr>
            <w:r w:rsidRPr="00D577D9">
              <w:rPr>
                <w:rFonts w:asciiTheme="minorHAnsi" w:hAnsiTheme="minorHAnsi" w:cstheme="minorHAnsi"/>
                <w:sz w:val="22"/>
                <w:szCs w:val="22"/>
              </w:rPr>
              <w:t>1</w:t>
            </w:r>
          </w:p>
        </w:tc>
        <w:tc>
          <w:tcPr>
            <w:tcW w:w="5663" w:type="dxa"/>
            <w:shd w:val="clear" w:color="auto" w:fill="auto"/>
          </w:tcPr>
          <w:p w14:paraId="20255010" w14:textId="77777777" w:rsidR="00311774" w:rsidRPr="00D577D9" w:rsidRDefault="00311774" w:rsidP="00461195">
            <w:pPr>
              <w:spacing w:after="0" w:line="240" w:lineRule="auto"/>
              <w:jc w:val="center"/>
              <w:rPr>
                <w:rFonts w:asciiTheme="minorHAnsi" w:hAnsiTheme="minorHAnsi" w:cstheme="minorHAnsi"/>
                <w:sz w:val="22"/>
                <w:szCs w:val="22"/>
              </w:rPr>
            </w:pPr>
            <w:r w:rsidRPr="00D577D9">
              <w:rPr>
                <w:rFonts w:asciiTheme="minorHAnsi" w:hAnsiTheme="minorHAnsi" w:cstheme="minorHAnsi"/>
                <w:sz w:val="22"/>
                <w:szCs w:val="22"/>
              </w:rPr>
              <w:t>k 1. 2. 2021 zrušeny, nahradily je výše uvedené projekty doučování a podpory žáků</w:t>
            </w:r>
          </w:p>
        </w:tc>
      </w:tr>
    </w:tbl>
    <w:p w14:paraId="282F9BD7" w14:textId="77777777" w:rsidR="00311774" w:rsidRPr="001D3B47" w:rsidRDefault="00311774" w:rsidP="00311774">
      <w:pPr>
        <w:pStyle w:val="Nadpis2"/>
      </w:pPr>
      <w:bookmarkStart w:id="149" w:name="_Toc179162236"/>
      <w:r w:rsidRPr="001D3B47">
        <w:t>Současné cíle ŠPP</w:t>
      </w:r>
      <w:bookmarkEnd w:id="149"/>
    </w:p>
    <w:p w14:paraId="457A44FF" w14:textId="77777777" w:rsidR="00311774" w:rsidRPr="003B34DF" w:rsidRDefault="00311774" w:rsidP="00311774">
      <w:r w:rsidRPr="5D3F73E1">
        <w:rPr>
          <w:b/>
        </w:rPr>
        <w:t>V rámci projektů RAMPS_VIP a navazujících Rozvojových programů a Podpůrných opatření daných V27/2016 Sb. se od r. 2014</w:t>
      </w:r>
      <w:r>
        <w:t xml:space="preserve"> snaží škola a ŠPP dále rozšířit a zkvalitnit nabídku poradenských služeb. Pro tento cíl si ŠPP stanovilo tyto priority:</w:t>
      </w:r>
    </w:p>
    <w:p w14:paraId="7EB5C5D2" w14:textId="77777777" w:rsidR="00311774" w:rsidRPr="003B34DF" w:rsidRDefault="00311774" w:rsidP="00D577D9">
      <w:pPr>
        <w:pStyle w:val="Odstavecseseznamem"/>
        <w:numPr>
          <w:ilvl w:val="0"/>
          <w:numId w:val="85"/>
        </w:numPr>
      </w:pPr>
      <w:r>
        <w:t>rozpracovat proinkluzivní přístup ŠPP – propracovat nový systém daný V27/2016;</w:t>
      </w:r>
    </w:p>
    <w:p w14:paraId="1E730BAB" w14:textId="77777777" w:rsidR="00311774" w:rsidRPr="003B34DF" w:rsidRDefault="00311774" w:rsidP="00D577D9">
      <w:pPr>
        <w:pStyle w:val="Odstavecseseznamem"/>
        <w:numPr>
          <w:ilvl w:val="0"/>
          <w:numId w:val="85"/>
        </w:numPr>
      </w:pPr>
      <w:r>
        <w:t>zvýšenou péči ŠPP věnovat žákům se SVP, tedy:</w:t>
      </w:r>
    </w:p>
    <w:p w14:paraId="3E9354B2" w14:textId="77777777" w:rsidR="00311774" w:rsidRPr="003B34DF" w:rsidRDefault="00311774" w:rsidP="00D577D9">
      <w:pPr>
        <w:pStyle w:val="Odstavecseseznamem"/>
        <w:numPr>
          <w:ilvl w:val="0"/>
          <w:numId w:val="87"/>
        </w:numPr>
      </w:pPr>
      <w:r>
        <w:t>žákům se zdravotním postižením /ZP/ (zrakovým, sluchovým, tělesným nebo mentálním, s vadami řeči, s více vadami, s autismem, se specifickými poruchami učení nebo chování závažnějšího charakteru);</w:t>
      </w:r>
    </w:p>
    <w:p w14:paraId="352505A2" w14:textId="77777777" w:rsidR="00311774" w:rsidRPr="003B34DF" w:rsidRDefault="00311774" w:rsidP="00D577D9">
      <w:pPr>
        <w:pStyle w:val="Odstavecseseznamem"/>
        <w:numPr>
          <w:ilvl w:val="0"/>
          <w:numId w:val="87"/>
        </w:numPr>
      </w:pPr>
      <w:r>
        <w:t>žákům se zdravotním znevýhodněním /ZZ/ (zdravotní oslabení, dlouhodobá nemoc nebo lehčí zdravotní poruchy vedoucí k poruchám učení nebo chování, které vyžadují zohlednění při vzdělávání);</w:t>
      </w:r>
    </w:p>
    <w:p w14:paraId="6855F0F0" w14:textId="77777777" w:rsidR="00311774" w:rsidRPr="003B34DF" w:rsidRDefault="00311774" w:rsidP="00D577D9">
      <w:pPr>
        <w:pStyle w:val="Odstavecseseznamem"/>
        <w:numPr>
          <w:ilvl w:val="0"/>
          <w:numId w:val="87"/>
        </w:numPr>
      </w:pPr>
      <w:r>
        <w:lastRenderedPageBreak/>
        <w:t>žákům se sociálním znevýhodněním /SZ/ (např. děti s nařízenou ústavní nebo ochrannou výchovou, z nevýhodného rodinného prostředí, z cizojazyčného prostředí - např. děti přicházející v rámci migrace ze zahraničí);</w:t>
      </w:r>
    </w:p>
    <w:p w14:paraId="44092644" w14:textId="77777777" w:rsidR="00311774" w:rsidRPr="003B34DF" w:rsidRDefault="00311774" w:rsidP="00D577D9">
      <w:pPr>
        <w:pStyle w:val="Odstavecseseznamem"/>
        <w:numPr>
          <w:ilvl w:val="0"/>
          <w:numId w:val="88"/>
        </w:numPr>
      </w:pPr>
      <w:r>
        <w:t xml:space="preserve">rozpracovat </w:t>
      </w:r>
      <w:r w:rsidRPr="00D577D9">
        <w:rPr>
          <w:b/>
        </w:rPr>
        <w:t>podpůrná opatření</w:t>
      </w:r>
      <w:r>
        <w:t xml:space="preserve"> při vzdělávání žáků se zdravotním postižením a žáků mimořádně nadaných;</w:t>
      </w:r>
    </w:p>
    <w:p w14:paraId="2E0DDAF1" w14:textId="77777777" w:rsidR="00311774" w:rsidRPr="003B34DF" w:rsidRDefault="00311774" w:rsidP="00D577D9">
      <w:pPr>
        <w:pStyle w:val="Odstavecseseznamem"/>
        <w:numPr>
          <w:ilvl w:val="0"/>
          <w:numId w:val="88"/>
        </w:numPr>
      </w:pPr>
      <w:r>
        <w:t xml:space="preserve">rozpracovat </w:t>
      </w:r>
      <w:r w:rsidRPr="00D577D9">
        <w:rPr>
          <w:b/>
        </w:rPr>
        <w:t>podpůrná opatření</w:t>
      </w:r>
      <w:r>
        <w:t xml:space="preserve"> při vzdělávání žáků se zdravotním – středně těžkým až těžkým postižením včetně asistentů pedagoga;</w:t>
      </w:r>
    </w:p>
    <w:p w14:paraId="64951A07" w14:textId="77777777" w:rsidR="00311774" w:rsidRPr="003B34DF" w:rsidRDefault="00311774" w:rsidP="00D577D9">
      <w:pPr>
        <w:pStyle w:val="Odstavecseseznamem"/>
        <w:numPr>
          <w:ilvl w:val="0"/>
          <w:numId w:val="88"/>
        </w:numPr>
      </w:pPr>
      <w:r>
        <w:t>zapojením do projektů získat metodickou, finanční i institucionální podporu pro zefektivnění práce na poli primární prevence a vzdělávací činnosti pro žáky v rámci prevence rizikového chování;</w:t>
      </w:r>
    </w:p>
    <w:p w14:paraId="47146D83" w14:textId="77777777" w:rsidR="00311774" w:rsidRPr="003B34DF" w:rsidRDefault="00311774" w:rsidP="00D577D9">
      <w:pPr>
        <w:pStyle w:val="Odstavecseseznamem"/>
        <w:numPr>
          <w:ilvl w:val="0"/>
          <w:numId w:val="88"/>
        </w:numPr>
      </w:pPr>
      <w:r>
        <w:t>využít zkušenosti ze vzdělávacích aktivit projektu RAMPS;</w:t>
      </w:r>
    </w:p>
    <w:p w14:paraId="75BA14CD" w14:textId="77777777" w:rsidR="00311774" w:rsidRPr="003B34DF" w:rsidRDefault="00311774" w:rsidP="00D577D9">
      <w:pPr>
        <w:pStyle w:val="Odstavecseseznamem"/>
        <w:numPr>
          <w:ilvl w:val="0"/>
          <w:numId w:val="88"/>
        </w:numPr>
      </w:pPr>
      <w:r>
        <w:t>zajistit podporu žáků se SVP u státních maturit a jednotného zadání ZZ;</w:t>
      </w:r>
    </w:p>
    <w:p w14:paraId="7EBCF0FC" w14:textId="77777777" w:rsidR="00311774" w:rsidRPr="003B34DF" w:rsidRDefault="00311774" w:rsidP="00D577D9">
      <w:pPr>
        <w:pStyle w:val="Odstavecseseznamem"/>
        <w:numPr>
          <w:ilvl w:val="0"/>
          <w:numId w:val="88"/>
        </w:numPr>
      </w:pPr>
      <w:r>
        <w:t>navázat užší spolupráci s PPP Tábor a SPC České Budějovice, zejména v otázkách diagnostiky žáků školy se SVP;</w:t>
      </w:r>
    </w:p>
    <w:p w14:paraId="3175DEC5" w14:textId="77777777" w:rsidR="00311774" w:rsidRPr="003B34DF" w:rsidRDefault="00311774" w:rsidP="00D577D9">
      <w:pPr>
        <w:pStyle w:val="Odstavecseseznamem"/>
        <w:numPr>
          <w:ilvl w:val="0"/>
          <w:numId w:val="88"/>
        </w:numPr>
      </w:pPr>
      <w:r>
        <w:t>zaměřit se na zlepšení klimatu školy a tříd posílením neformálních vazeb U-Ž a využít zavedený institut Školní výchovné rady ke společnému řešení problémů na úrovni škola – žák – rodiče;</w:t>
      </w:r>
    </w:p>
    <w:p w14:paraId="11F002B6" w14:textId="77777777" w:rsidR="00311774" w:rsidRPr="003B34DF" w:rsidRDefault="00311774" w:rsidP="00D577D9">
      <w:pPr>
        <w:pStyle w:val="Odstavecseseznamem"/>
        <w:numPr>
          <w:ilvl w:val="0"/>
          <w:numId w:val="88"/>
        </w:numPr>
      </w:pPr>
      <w:r>
        <w:t>sjednotit postupy k nápravě při selhávání rodiny žáka a s tím spojeného nárůstu problémů při vzdělávání. Více pracovat se žáky ubytovanými na domově mládeže školy;</w:t>
      </w:r>
    </w:p>
    <w:p w14:paraId="3FA4BD1C" w14:textId="77777777" w:rsidR="00311774" w:rsidRPr="003B34DF" w:rsidRDefault="00311774" w:rsidP="00D577D9">
      <w:pPr>
        <w:pStyle w:val="Odstavecseseznamem"/>
        <w:numPr>
          <w:ilvl w:val="0"/>
          <w:numId w:val="88"/>
        </w:numPr>
      </w:pPr>
      <w:r>
        <w:t>nalézat cesty ke snížení rizika narůstajícího záškoláctví i velkých osobních problémů žáků – adolescentů;</w:t>
      </w:r>
    </w:p>
    <w:p w14:paraId="2DF7AF78" w14:textId="77777777" w:rsidR="00311774" w:rsidRPr="003B34DF" w:rsidRDefault="00311774" w:rsidP="00D577D9">
      <w:pPr>
        <w:pStyle w:val="Odstavecseseznamem"/>
        <w:numPr>
          <w:ilvl w:val="0"/>
          <w:numId w:val="88"/>
        </w:numPr>
      </w:pPr>
      <w:r>
        <w:t>věnovat se pedagogickému sboru – zejména se zaměřit na oblast komunikace s cílem jednotného postupu při řešení problémů i efektivitě využívání zavedené databáze a osobních karet žáků se SVP;</w:t>
      </w:r>
    </w:p>
    <w:p w14:paraId="12134F56" w14:textId="77777777" w:rsidR="00311774" w:rsidRPr="003B34DF" w:rsidRDefault="00311774" w:rsidP="00D577D9">
      <w:pPr>
        <w:pStyle w:val="Odstavecseseznamem"/>
        <w:numPr>
          <w:ilvl w:val="0"/>
          <w:numId w:val="88"/>
        </w:numPr>
      </w:pPr>
      <w:r>
        <w:t>převažující podíl práce ŠPP při integraci žáků se SVP bude tvořen především prací konzultační, koordinační (nejen při vytváření IVP, ale i při jejich realizaci), jednání s rodiči a také přímou práci se žáky.</w:t>
      </w:r>
    </w:p>
    <w:p w14:paraId="22D7EDA8" w14:textId="77777777" w:rsidR="00311774" w:rsidRPr="003B34DF" w:rsidRDefault="00311774" w:rsidP="00311774">
      <w:pPr>
        <w:rPr>
          <w:b/>
        </w:rPr>
      </w:pPr>
      <w:r w:rsidRPr="5D3F73E1">
        <w:rPr>
          <w:b/>
        </w:rPr>
        <w:t>Po zkušenostech práce ŠPP lze uvést tyto klady:</w:t>
      </w:r>
    </w:p>
    <w:p w14:paraId="50C509D7" w14:textId="02646158" w:rsidR="00311774" w:rsidRPr="003B34DF" w:rsidRDefault="00311774" w:rsidP="00D577D9">
      <w:pPr>
        <w:pStyle w:val="Odstavecseseznamem"/>
        <w:numPr>
          <w:ilvl w:val="0"/>
          <w:numId w:val="89"/>
        </w:numPr>
      </w:pPr>
      <w:r>
        <w:t>kontinuální činnost ŠPP zajištěna od r. 2006 – zkušenosti a ustálený systém péče o</w:t>
      </w:r>
      <w:r w:rsidR="00D577D9">
        <w:t> </w:t>
      </w:r>
      <w:r>
        <w:t>všechny žáky školy,</w:t>
      </w:r>
    </w:p>
    <w:p w14:paraId="321765B5" w14:textId="30D2A6DD" w:rsidR="00311774" w:rsidRPr="003B34DF" w:rsidRDefault="00311774" w:rsidP="00D577D9">
      <w:pPr>
        <w:pStyle w:val="Odstavecseseznamem"/>
        <w:numPr>
          <w:ilvl w:val="0"/>
          <w:numId w:val="89"/>
        </w:numPr>
      </w:pPr>
      <w:r>
        <w:t xml:space="preserve">nabídka služeb a pomoci žákům bez ohledu na jeho pohlaví, věk, </w:t>
      </w:r>
      <w:r w:rsidR="00D577D9">
        <w:t>etnickou příslušnost, kulturu, rodný</w:t>
      </w:r>
      <w:r>
        <w:t xml:space="preserve"> jazyk, náboženství, rodinné zázemí, ekonomický status nebo speciální vzdělávací potřeby,</w:t>
      </w:r>
    </w:p>
    <w:p w14:paraId="46A59A1C" w14:textId="77777777" w:rsidR="00311774" w:rsidRPr="003B34DF" w:rsidRDefault="00311774" w:rsidP="00D577D9">
      <w:pPr>
        <w:pStyle w:val="Odstavecseseznamem"/>
        <w:numPr>
          <w:ilvl w:val="0"/>
          <w:numId w:val="89"/>
        </w:numPr>
      </w:pPr>
      <w:r>
        <w:t>rovný přístup ke kariérovému poradenství i specializovaných depistážních a intervenčních služeb školní psycholožky,</w:t>
      </w:r>
    </w:p>
    <w:p w14:paraId="5A15F757" w14:textId="77777777" w:rsidR="00311774" w:rsidRPr="003B34DF" w:rsidRDefault="00311774" w:rsidP="00D577D9">
      <w:pPr>
        <w:pStyle w:val="Odstavecseseznamem"/>
        <w:numPr>
          <w:ilvl w:val="0"/>
          <w:numId w:val="89"/>
        </w:numPr>
      </w:pPr>
      <w:r>
        <w:t>nadstandardní služby a pomoc žákům od odborníků bez jakékoli úplaty,</w:t>
      </w:r>
    </w:p>
    <w:p w14:paraId="17BEB646" w14:textId="77777777" w:rsidR="00311774" w:rsidRPr="003B34DF" w:rsidRDefault="00311774" w:rsidP="00D577D9">
      <w:pPr>
        <w:pStyle w:val="Odstavecseseznamem"/>
        <w:numPr>
          <w:ilvl w:val="0"/>
          <w:numId w:val="89"/>
        </w:numPr>
      </w:pPr>
      <w:r>
        <w:t>zavedený a dlouhodobě realizovaný systém práce ŠPP se odráží v rostoucí důvěře žáků k jeho využití i velmi dobré spolupráci s pedagogy daného žáka,</w:t>
      </w:r>
    </w:p>
    <w:p w14:paraId="0A6363F7" w14:textId="77777777" w:rsidR="00311774" w:rsidRPr="003B34DF" w:rsidRDefault="00311774" w:rsidP="00D577D9">
      <w:pPr>
        <w:pStyle w:val="Odstavecseseznamem"/>
        <w:numPr>
          <w:ilvl w:val="0"/>
          <w:numId w:val="89"/>
        </w:numPr>
      </w:pPr>
      <w:r>
        <w:t>platforma pro neformální setkávání školy – žáka – odborníků – zákonných zástupců při řešení potřeb žáka,</w:t>
      </w:r>
    </w:p>
    <w:p w14:paraId="21FEA79D" w14:textId="77777777" w:rsidR="00311774" w:rsidRPr="003B34DF" w:rsidRDefault="00311774" w:rsidP="00D577D9">
      <w:pPr>
        <w:pStyle w:val="Odstavecseseznamem"/>
        <w:numPr>
          <w:ilvl w:val="0"/>
          <w:numId w:val="89"/>
        </w:numPr>
      </w:pPr>
      <w:r>
        <w:lastRenderedPageBreak/>
        <w:t>koordinace podpory více pedagogů v rámci oborového zaměření pro talentované a nadané žáky.</w:t>
      </w:r>
    </w:p>
    <w:p w14:paraId="27BF0F1C" w14:textId="77777777" w:rsidR="00311774" w:rsidRPr="001D3B47" w:rsidRDefault="00311774" w:rsidP="00311774">
      <w:pPr>
        <w:pStyle w:val="Nadpis2"/>
      </w:pPr>
      <w:bookmarkStart w:id="150" w:name="_Toc179162237"/>
      <w:r w:rsidRPr="001D3B47">
        <w:t>Primární prevence</w:t>
      </w:r>
      <w:bookmarkEnd w:id="150"/>
    </w:p>
    <w:p w14:paraId="6B2DD27E" w14:textId="7281D637" w:rsidR="00311774" w:rsidRPr="003B34DF" w:rsidRDefault="00311774" w:rsidP="00D577D9">
      <w:r w:rsidRPr="5D3F73E1">
        <w:t>Důležitým materiálem, který i nadále pomáhal včas řešit možné problémy žáků, byl metodický materiál České školní inspekce z listopadu 2017 „Prevence a postup při vyřizování stížností a podnětů“. Materiál byl dobrým vodítkem k přijímání takových opatření, která vedla k úspěšnému řešení obtížných situací již v samotném počátku. S materiálem pracovaly jak školní psycholožk</w:t>
      </w:r>
      <w:r w:rsidR="00DB1E65">
        <w:t>a</w:t>
      </w:r>
      <w:r w:rsidRPr="5D3F73E1">
        <w:t xml:space="preserve">, tak i školní metodička primární prevence, Mgr. Gabriela Kult </w:t>
      </w:r>
      <w:proofErr w:type="spellStart"/>
      <w:r w:rsidRPr="5D3F73E1">
        <w:t>Aubraye</w:t>
      </w:r>
      <w:proofErr w:type="spellEnd"/>
      <w:r w:rsidRPr="5D3F73E1">
        <w:t>, a ŠPP.</w:t>
      </w:r>
    </w:p>
    <w:p w14:paraId="57F1284E" w14:textId="4D478F41" w:rsidR="00311774" w:rsidRPr="003B34DF" w:rsidRDefault="00311774" w:rsidP="00311774">
      <w:pPr>
        <w:spacing w:after="0"/>
        <w:rPr>
          <w:rFonts w:asciiTheme="majorBidi" w:hAnsiTheme="majorBidi" w:cstheme="majorBidi"/>
        </w:rPr>
      </w:pPr>
      <w:r w:rsidRPr="5D3F73E1">
        <w:rPr>
          <w:rFonts w:asciiTheme="majorBidi" w:hAnsiTheme="majorBidi" w:cstheme="majorBidi"/>
        </w:rPr>
        <w:t xml:space="preserve">Základními normativně metodickými materiály se pro škol. rok </w:t>
      </w:r>
      <w:r w:rsidR="4FCC82A7" w:rsidRPr="5D3F73E1">
        <w:rPr>
          <w:rFonts w:asciiTheme="majorBidi" w:hAnsiTheme="majorBidi" w:cstheme="majorBidi"/>
        </w:rPr>
        <w:t>202</w:t>
      </w:r>
      <w:r w:rsidR="4993C28F" w:rsidRPr="5D3F73E1">
        <w:rPr>
          <w:rFonts w:asciiTheme="majorBidi" w:hAnsiTheme="majorBidi" w:cstheme="majorBidi"/>
        </w:rPr>
        <w:t>3</w:t>
      </w:r>
      <w:r w:rsidR="4FCC82A7" w:rsidRPr="5D3F73E1">
        <w:rPr>
          <w:rFonts w:asciiTheme="majorBidi" w:hAnsiTheme="majorBidi" w:cstheme="majorBidi"/>
        </w:rPr>
        <w:t>/2</w:t>
      </w:r>
      <w:r w:rsidR="36BD92B5" w:rsidRPr="5D3F73E1">
        <w:rPr>
          <w:rFonts w:asciiTheme="majorBidi" w:hAnsiTheme="majorBidi" w:cstheme="majorBidi"/>
        </w:rPr>
        <w:t>4</w:t>
      </w:r>
      <w:r w:rsidRPr="5D3F73E1">
        <w:rPr>
          <w:rFonts w:asciiTheme="majorBidi" w:hAnsiTheme="majorBidi" w:cstheme="majorBidi"/>
        </w:rPr>
        <w:t xml:space="preserve"> staly:</w:t>
      </w:r>
    </w:p>
    <w:p w14:paraId="59A40DFA" w14:textId="576E8427" w:rsidR="00311774" w:rsidRPr="003B34DF" w:rsidRDefault="00311774" w:rsidP="00311774">
      <w:pPr>
        <w:numPr>
          <w:ilvl w:val="0"/>
          <w:numId w:val="24"/>
        </w:numPr>
        <w:spacing w:after="0"/>
        <w:rPr>
          <w:rFonts w:asciiTheme="majorBidi" w:hAnsiTheme="majorBidi" w:cstheme="majorBidi"/>
        </w:rPr>
      </w:pPr>
      <w:r w:rsidRPr="5D3F73E1">
        <w:rPr>
          <w:rFonts w:asciiTheme="majorBidi" w:hAnsiTheme="majorBidi" w:cstheme="majorBidi"/>
        </w:rPr>
        <w:t>Plán metodika prevence 23</w:t>
      </w:r>
      <w:r w:rsidR="4FCC82A7" w:rsidRPr="5D3F73E1">
        <w:rPr>
          <w:rFonts w:asciiTheme="majorBidi" w:hAnsiTheme="majorBidi" w:cstheme="majorBidi"/>
        </w:rPr>
        <w:t>/2</w:t>
      </w:r>
      <w:r w:rsidR="2D612EEB" w:rsidRPr="5D3F73E1">
        <w:rPr>
          <w:rFonts w:asciiTheme="majorBidi" w:hAnsiTheme="majorBidi" w:cstheme="majorBidi"/>
        </w:rPr>
        <w:t>4</w:t>
      </w:r>
      <w:r w:rsidRPr="5D3F73E1">
        <w:rPr>
          <w:rFonts w:asciiTheme="majorBidi" w:hAnsiTheme="majorBidi" w:cstheme="majorBidi"/>
        </w:rPr>
        <w:t>,</w:t>
      </w:r>
    </w:p>
    <w:p w14:paraId="05B92144" w14:textId="49A02D3E" w:rsidR="00311774" w:rsidRPr="003B34DF" w:rsidRDefault="00311774" w:rsidP="00311774">
      <w:pPr>
        <w:numPr>
          <w:ilvl w:val="0"/>
          <w:numId w:val="24"/>
        </w:numPr>
        <w:spacing w:after="0"/>
        <w:rPr>
          <w:rFonts w:asciiTheme="majorBidi" w:hAnsiTheme="majorBidi" w:cstheme="majorBidi"/>
        </w:rPr>
      </w:pPr>
      <w:r w:rsidRPr="5D3F73E1">
        <w:rPr>
          <w:rFonts w:asciiTheme="majorBidi" w:hAnsiTheme="majorBidi" w:cstheme="majorBidi"/>
        </w:rPr>
        <w:t>Minimální preventivní program školy 23</w:t>
      </w:r>
      <w:r w:rsidR="4FCC82A7" w:rsidRPr="5D3F73E1">
        <w:rPr>
          <w:rFonts w:asciiTheme="majorBidi" w:hAnsiTheme="majorBidi" w:cstheme="majorBidi"/>
        </w:rPr>
        <w:t>/2</w:t>
      </w:r>
      <w:r w:rsidR="26AFF825" w:rsidRPr="5D3F73E1">
        <w:rPr>
          <w:rFonts w:asciiTheme="majorBidi" w:hAnsiTheme="majorBidi" w:cstheme="majorBidi"/>
        </w:rPr>
        <w:t>4</w:t>
      </w:r>
      <w:r w:rsidRPr="5D3F73E1">
        <w:rPr>
          <w:rFonts w:asciiTheme="majorBidi" w:hAnsiTheme="majorBidi" w:cstheme="majorBidi"/>
        </w:rPr>
        <w:t>,</w:t>
      </w:r>
    </w:p>
    <w:p w14:paraId="2A3DE155" w14:textId="01BFC252" w:rsidR="00311774" w:rsidRPr="003B34DF" w:rsidRDefault="00311774" w:rsidP="00311774">
      <w:pPr>
        <w:numPr>
          <w:ilvl w:val="0"/>
          <w:numId w:val="24"/>
        </w:numPr>
        <w:spacing w:after="0"/>
        <w:rPr>
          <w:rFonts w:asciiTheme="majorBidi" w:hAnsiTheme="majorBidi" w:cstheme="majorBidi"/>
        </w:rPr>
      </w:pPr>
      <w:r w:rsidRPr="5D3F73E1">
        <w:rPr>
          <w:rFonts w:asciiTheme="majorBidi" w:hAnsiTheme="majorBidi" w:cstheme="majorBidi"/>
        </w:rPr>
        <w:t>Krizový plán školy 23</w:t>
      </w:r>
      <w:r w:rsidR="4FCC82A7" w:rsidRPr="5D3F73E1">
        <w:rPr>
          <w:rFonts w:asciiTheme="majorBidi" w:hAnsiTheme="majorBidi" w:cstheme="majorBidi"/>
        </w:rPr>
        <w:t>/2</w:t>
      </w:r>
      <w:r w:rsidR="108BE6C7" w:rsidRPr="5D3F73E1">
        <w:rPr>
          <w:rFonts w:asciiTheme="majorBidi" w:hAnsiTheme="majorBidi" w:cstheme="majorBidi"/>
        </w:rPr>
        <w:t>4</w:t>
      </w:r>
      <w:r w:rsidRPr="5D3F73E1">
        <w:rPr>
          <w:rFonts w:asciiTheme="majorBidi" w:hAnsiTheme="majorBidi" w:cstheme="majorBidi"/>
        </w:rPr>
        <w:t>,</w:t>
      </w:r>
    </w:p>
    <w:p w14:paraId="22FA3320" w14:textId="77777777" w:rsidR="00311774" w:rsidRPr="003B34DF" w:rsidRDefault="00311774" w:rsidP="00D577D9">
      <w:pPr>
        <w:numPr>
          <w:ilvl w:val="0"/>
          <w:numId w:val="24"/>
        </w:numPr>
        <w:ind w:left="714" w:hanging="357"/>
        <w:rPr>
          <w:rFonts w:asciiTheme="majorBidi" w:hAnsiTheme="majorBidi" w:cstheme="majorBidi"/>
        </w:rPr>
      </w:pPr>
      <w:r w:rsidRPr="5D3F73E1">
        <w:rPr>
          <w:rFonts w:asciiTheme="majorBidi" w:hAnsiTheme="majorBidi" w:cstheme="majorBidi"/>
        </w:rPr>
        <w:t>Závěrečná zpráva o plnění minimálního preventivního programu.</w:t>
      </w:r>
    </w:p>
    <w:p w14:paraId="738823C5" w14:textId="308E4EE9" w:rsidR="00311774" w:rsidRPr="003B34DF" w:rsidRDefault="00311774" w:rsidP="00D577D9">
      <w:r w:rsidRPr="5D3F73E1">
        <w:t xml:space="preserve">V prvním vyučovacím týdnu </w:t>
      </w:r>
      <w:proofErr w:type="spellStart"/>
      <w:r w:rsidRPr="5D3F73E1">
        <w:t>šk</w:t>
      </w:r>
      <w:proofErr w:type="spellEnd"/>
      <w:r w:rsidRPr="5D3F73E1">
        <w:t xml:space="preserve">. r. </w:t>
      </w:r>
      <w:r w:rsidR="4FCC82A7" w:rsidRPr="5D3F73E1">
        <w:t>202</w:t>
      </w:r>
      <w:r w:rsidR="14918540" w:rsidRPr="5D3F73E1">
        <w:t>3</w:t>
      </w:r>
      <w:r w:rsidR="4FCC82A7" w:rsidRPr="5D3F73E1">
        <w:t>/2</w:t>
      </w:r>
      <w:r w:rsidR="6833C271" w:rsidRPr="5D3F73E1">
        <w:t>4</w:t>
      </w:r>
      <w:r w:rsidRPr="5D3F73E1">
        <w:t xml:space="preserve"> byli všichni žáci svými třídními učiteli prokazatelně poučeni o řešení problematiky rizikového chování, včetně užívání návykových látek, a byly jim vedle důležitých telefonních čísel sděleny informace o nabídce Školního poradenského pracoviště a připomenuta možnost využít schránek důvěry, z nichž jedna je umístěna v 1. poschodí školní budovy (</w:t>
      </w:r>
      <w:proofErr w:type="spellStart"/>
      <w:r w:rsidRPr="5D3F73E1">
        <w:t>respirální</w:t>
      </w:r>
      <w:proofErr w:type="spellEnd"/>
      <w:r w:rsidRPr="5D3F73E1">
        <w:t xml:space="preserve"> prostor pavilonu C) </w:t>
      </w:r>
      <w:r w:rsidR="00F715C3" w:rsidRPr="5D3F73E1">
        <w:t>a druhá</w:t>
      </w:r>
      <w:r w:rsidRPr="5D3F73E1">
        <w:t xml:space="preserve"> na Domově mládeže.</w:t>
      </w:r>
    </w:p>
    <w:p w14:paraId="48D131E7" w14:textId="30944EB5" w:rsidR="00311774" w:rsidRPr="003B34DF" w:rsidRDefault="00311774" w:rsidP="00D577D9">
      <w:r w:rsidRPr="5D3F73E1">
        <w:t xml:space="preserve">Obecná problematika závislostního chování a prevence rizikového chování byly zařazeny do výuky zejména v prvních ročnících (předmět základy společenských věd, chemie, biologie, tělesná výchova). Vhodnou formou poučení a předcházení rizik se ukázal adaptační kurz 1. ročníků i lyžařský zájezd žáků vyšších ročníků. V ostatních třídách/ročnících pak bylo bezpečné třídní a tím potažmo i školní klima zajišťováno prostřednictvím třídních učitelů a jimi pravidelně realizovaných třídnických hodin. Žáci prvních ročníků se spolu se svými třídními učiteli a školní psycholožkou na začátku školního roku zúčastnili adaptačního pobytu v areálu </w:t>
      </w:r>
      <w:proofErr w:type="spellStart"/>
      <w:r w:rsidRPr="5D3F73E1">
        <w:t>Monínec</w:t>
      </w:r>
      <w:proofErr w:type="spellEnd"/>
      <w:r w:rsidR="0C739CBB" w:rsidRPr="5D3F73E1">
        <w:t>,</w:t>
      </w:r>
      <w:r w:rsidRPr="5D3F73E1">
        <w:t xml:space="preserve"> zaměřeného na položení základů funkčního a bezpečného třídního kolektivu.</w:t>
      </w:r>
    </w:p>
    <w:p w14:paraId="1C745625" w14:textId="0277864A" w:rsidR="00311774" w:rsidRPr="003B34DF" w:rsidRDefault="00311774" w:rsidP="00D577D9">
      <w:r w:rsidRPr="5D3F73E1">
        <w:t>Na listopadových třídních schůzkách, které probíhaly prezenční formou, třídní učitelé rodičům informace o minimálním preventivním programu školy a funkci školního metodika prevence rizikového chování. Rodiče byli požádáni o spolupráci nejen při vysvětlování negativních vlivů kouření, ale i užívání nikotinových výrobků obecně vzhledem k aktuálnímu trendu užívání nikotinových sáčků, na jejichž nákup v té době česká legislativa ještě neuplatnila minimální věkovou hranici 18 let. V návaznosti na nedávné období trávené v důsledku pandemie Covid-19 dlouhodobě v domácím prostředí byli žáci i rodiče upozorněni na snižující se fyzickou i psychickou kondici populace (připomenuta nabídka služeb školní psycholožk</w:t>
      </w:r>
      <w:r w:rsidR="00FB44BA">
        <w:t>y</w:t>
      </w:r>
      <w:r w:rsidRPr="5D3F73E1">
        <w:t>); žáci pravidelně získávali podněty k přehodnocení svého životního stylu i prostřednictvím svých učitelů tělesné výchovy (včetně finančně zvýhodněné nabídky návštěvy fitness centra).</w:t>
      </w:r>
    </w:p>
    <w:p w14:paraId="7B38D26D" w14:textId="77777777" w:rsidR="00311774" w:rsidRPr="003B34DF" w:rsidRDefault="00311774" w:rsidP="00A27E5F">
      <w:pPr>
        <w:keepNext/>
        <w:rPr>
          <w:rFonts w:asciiTheme="majorBidi" w:hAnsiTheme="majorBidi" w:cstheme="majorBidi"/>
          <w:b/>
        </w:rPr>
      </w:pPr>
      <w:r w:rsidRPr="5D3F73E1">
        <w:rPr>
          <w:rFonts w:asciiTheme="majorBidi" w:hAnsiTheme="majorBidi" w:cstheme="majorBidi"/>
          <w:b/>
        </w:rPr>
        <w:lastRenderedPageBreak/>
        <w:t>Cíle primární prevence na další období:</w:t>
      </w:r>
    </w:p>
    <w:p w14:paraId="4DEDACB0" w14:textId="77777777" w:rsidR="00311774" w:rsidRPr="003B34DF" w:rsidRDefault="00311774" w:rsidP="00311774">
      <w:pPr>
        <w:pStyle w:val="Odstavecseseznamem"/>
        <w:numPr>
          <w:ilvl w:val="0"/>
          <w:numId w:val="29"/>
        </w:numPr>
        <w:spacing w:after="0"/>
        <w:rPr>
          <w:rFonts w:asciiTheme="majorBidi" w:hAnsiTheme="majorBidi" w:cstheme="majorBidi"/>
        </w:rPr>
      </w:pPr>
      <w:r w:rsidRPr="5D3F73E1">
        <w:rPr>
          <w:rFonts w:asciiTheme="majorBidi" w:hAnsiTheme="majorBidi" w:cstheme="majorBidi"/>
        </w:rPr>
        <w:t>snížit a stabilizovat nárůst rizikových forem chování mezi dětmi a mladými lidmi, posílit pozitivní klima ve škole;</w:t>
      </w:r>
    </w:p>
    <w:p w14:paraId="3206B6FA" w14:textId="77777777" w:rsidR="00311774" w:rsidRPr="003B34DF" w:rsidRDefault="00311774" w:rsidP="00311774">
      <w:pPr>
        <w:pStyle w:val="Odstavecseseznamem"/>
        <w:numPr>
          <w:ilvl w:val="0"/>
          <w:numId w:val="29"/>
        </w:numPr>
        <w:spacing w:after="0"/>
        <w:rPr>
          <w:rFonts w:asciiTheme="majorBidi" w:hAnsiTheme="majorBidi" w:cstheme="majorBidi"/>
        </w:rPr>
      </w:pPr>
      <w:r w:rsidRPr="5D3F73E1">
        <w:rPr>
          <w:rFonts w:asciiTheme="majorBidi" w:hAnsiTheme="majorBidi" w:cstheme="majorBidi"/>
        </w:rPr>
        <w:t>zvýšit informovanost pedagogických pracovníků školy o tématu prevence rizikového chování;</w:t>
      </w:r>
    </w:p>
    <w:p w14:paraId="46A662E5" w14:textId="77777777" w:rsidR="00311774" w:rsidRPr="003B34DF" w:rsidRDefault="00311774" w:rsidP="00311774">
      <w:pPr>
        <w:pStyle w:val="Odstavecseseznamem"/>
        <w:numPr>
          <w:ilvl w:val="0"/>
          <w:numId w:val="29"/>
        </w:numPr>
        <w:spacing w:after="0"/>
        <w:rPr>
          <w:rFonts w:asciiTheme="majorBidi" w:hAnsiTheme="majorBidi" w:cstheme="majorBidi"/>
        </w:rPr>
      </w:pPr>
      <w:r w:rsidRPr="5D3F73E1">
        <w:rPr>
          <w:rFonts w:asciiTheme="majorBidi" w:hAnsiTheme="majorBidi" w:cstheme="majorBidi"/>
        </w:rPr>
        <w:t>navázat intenzivnější spolupráci, koordinaci a komunikaci: vedení školy-výchovný poradce-psycholog-metodik primární prevence;</w:t>
      </w:r>
    </w:p>
    <w:p w14:paraId="782CCF5E" w14:textId="77777777" w:rsidR="00311774" w:rsidRPr="003B34DF" w:rsidRDefault="00311774" w:rsidP="00311774">
      <w:pPr>
        <w:pStyle w:val="Odstavecseseznamem"/>
        <w:numPr>
          <w:ilvl w:val="0"/>
          <w:numId w:val="29"/>
        </w:numPr>
        <w:spacing w:after="0"/>
        <w:rPr>
          <w:rFonts w:asciiTheme="majorBidi" w:hAnsiTheme="majorBidi" w:cstheme="majorBidi"/>
        </w:rPr>
      </w:pPr>
      <w:r w:rsidRPr="5D3F73E1">
        <w:rPr>
          <w:rFonts w:asciiTheme="majorBidi" w:hAnsiTheme="majorBidi" w:cstheme="majorBidi"/>
        </w:rPr>
        <w:t>rozšířit spolupráci s metodikem prevence v PPP a s krajským školským koordinátorem prevence;</w:t>
      </w:r>
    </w:p>
    <w:p w14:paraId="6A1C43BB" w14:textId="77777777" w:rsidR="00311774" w:rsidRPr="003B34DF" w:rsidRDefault="00311774" w:rsidP="00311774">
      <w:pPr>
        <w:pStyle w:val="Odstavecseseznamem"/>
        <w:numPr>
          <w:ilvl w:val="0"/>
          <w:numId w:val="29"/>
        </w:numPr>
        <w:spacing w:after="0"/>
        <w:rPr>
          <w:rFonts w:asciiTheme="majorBidi" w:hAnsiTheme="majorBidi" w:cstheme="majorBidi"/>
        </w:rPr>
      </w:pPr>
      <w:r w:rsidRPr="5D3F73E1">
        <w:rPr>
          <w:rFonts w:asciiTheme="majorBidi" w:hAnsiTheme="majorBidi" w:cstheme="majorBidi"/>
        </w:rPr>
        <w:t>zavést a stabilizovat ve škole systém pravidelně se opakujících akcí zaměřených na prevenci rizikového chování žáků tak, aby se většina žáků v průběhu studia setkala s tématy, která jsou pro ně v daném životním období aktuální.</w:t>
      </w:r>
    </w:p>
    <w:p w14:paraId="595F3D11" w14:textId="77777777" w:rsidR="00311774" w:rsidRPr="003B34DF" w:rsidRDefault="00311774" w:rsidP="00311774">
      <w:pPr>
        <w:pStyle w:val="Odstavecseseznamem"/>
        <w:spacing w:after="0"/>
        <w:rPr>
          <w:rFonts w:asciiTheme="majorBidi" w:hAnsiTheme="majorBidi" w:cstheme="majorBidi"/>
          <w:highlight w:val="red"/>
        </w:rPr>
      </w:pPr>
    </w:p>
    <w:p w14:paraId="520251E4" w14:textId="69C87F94" w:rsidR="739EA16D" w:rsidRDefault="739EA16D" w:rsidP="00D577D9">
      <w:r w:rsidRPr="5D3F73E1">
        <w:t xml:space="preserve">Ve </w:t>
      </w:r>
      <w:proofErr w:type="spellStart"/>
      <w:r w:rsidRPr="5D3F73E1">
        <w:t>šk</w:t>
      </w:r>
      <w:proofErr w:type="spellEnd"/>
      <w:r w:rsidRPr="5D3F73E1">
        <w:t>. r. 2023/2024 byly ve škole řešeny ve spolupráci s psycholožkou jen minimální případy rizikového chování, které byly spojeny se vztahy žáků ve třídách. Vážné problémy chování žáků a šikany nebyly zaznamenány.</w:t>
      </w:r>
    </w:p>
    <w:p w14:paraId="7A104E7F" w14:textId="77777777" w:rsidR="00311774" w:rsidRPr="001D3B47" w:rsidRDefault="00311774" w:rsidP="00D81726">
      <w:pPr>
        <w:pStyle w:val="Nadpis2"/>
      </w:pPr>
      <w:bookmarkStart w:id="151" w:name="_Toc179162238"/>
      <w:r w:rsidRPr="001D3B47">
        <w:t>Boj proti násilí a rasové diskriminaci</w:t>
      </w:r>
      <w:bookmarkEnd w:id="151"/>
    </w:p>
    <w:p w14:paraId="5EA05B57" w14:textId="763CCF52" w:rsidR="00311774" w:rsidRPr="003B34DF" w:rsidRDefault="00311774" w:rsidP="00D577D9">
      <w:r w:rsidRPr="5D3F73E1">
        <w:t xml:space="preserve">Případ rasové diskriminace, popř. projevů xenofobie u žáků školy, a to i v rámci jejich osobního volna, nebyl ve školním roce </w:t>
      </w:r>
      <w:r w:rsidR="4FCC82A7" w:rsidRPr="5D3F73E1">
        <w:t>202</w:t>
      </w:r>
      <w:r w:rsidR="276F55DE" w:rsidRPr="5D3F73E1">
        <w:t>3</w:t>
      </w:r>
      <w:r w:rsidR="4FCC82A7" w:rsidRPr="5D3F73E1">
        <w:t>/2</w:t>
      </w:r>
      <w:r w:rsidR="0291BD1D" w:rsidRPr="5D3F73E1">
        <w:t>4</w:t>
      </w:r>
      <w:r w:rsidRPr="5D3F73E1">
        <w:t xml:space="preserve"> zaznamenán.</w:t>
      </w:r>
    </w:p>
    <w:p w14:paraId="48DD0686" w14:textId="28DC2328" w:rsidR="00311774" w:rsidRPr="003B34DF" w:rsidRDefault="00311774" w:rsidP="00D577D9">
      <w:r w:rsidRPr="5D3F73E1">
        <w:t xml:space="preserve">Velmi přínosné v oblasti odmítání rasismu a xenofobie bylo zprostředkování filmů žákům s tematikou holokaustu a využívání vydaných studijních materiálů v rámci výuky. Ve škole je integrováno několik žáků </w:t>
      </w:r>
      <w:r w:rsidR="2E05F8AD" w:rsidRPr="5D3F73E1">
        <w:t>z Ukrajiny a</w:t>
      </w:r>
      <w:r w:rsidR="4FCC82A7" w:rsidRPr="5D3F73E1">
        <w:t xml:space="preserve"> </w:t>
      </w:r>
      <w:r w:rsidRPr="5D3F73E1">
        <w:t>minoritních skupin obyvatelstva a jejich soužití se spolužáky je bez problémů.</w:t>
      </w:r>
    </w:p>
    <w:p w14:paraId="1F1AC8A1" w14:textId="2585D5DE" w:rsidR="7D3C6521" w:rsidRPr="001D3B47" w:rsidRDefault="7D3C6521" w:rsidP="5D3F73E1">
      <w:pPr>
        <w:pStyle w:val="Nadpis2"/>
      </w:pPr>
      <w:bookmarkStart w:id="152" w:name="_Toc179162239"/>
      <w:r w:rsidRPr="001D3B47">
        <w:t>Studentský parlament</w:t>
      </w:r>
      <w:bookmarkEnd w:id="152"/>
    </w:p>
    <w:p w14:paraId="532F9D40" w14:textId="46FA0484" w:rsidR="7D3C6521" w:rsidRDefault="7D3C6521" w:rsidP="00D577D9">
      <w:pPr>
        <w:rPr>
          <w:rFonts w:asciiTheme="majorBidi" w:hAnsiTheme="majorBidi" w:cstheme="majorBidi"/>
        </w:rPr>
      </w:pPr>
      <w:r w:rsidRPr="5D3F73E1">
        <w:t xml:space="preserve">Velmi pozitivně se do oblasti prevence rizikového chování promítlo založení školního parlamentu v září 2021. Jeho volení členové mají důvěru svých spolužáků napříč studijními obory a pomáhají tak monitorovat situaci mezi žáky a předcházet šíření rizikového chování, případně na ně upozorňovat. </w:t>
      </w:r>
    </w:p>
    <w:p w14:paraId="54F213FE" w14:textId="7E115933" w:rsidR="7D3C6521" w:rsidRDefault="7D3C6521" w:rsidP="00D577D9">
      <w:r w:rsidRPr="5D3F73E1">
        <w:t>Školní parlament hájí zájmy studentů a poskytuje formu zpětné vazby vedení školy, organizuje akce studentů, která často zapadají i do oblasti primární prevence.</w:t>
      </w:r>
    </w:p>
    <w:p w14:paraId="33E94E97" w14:textId="3305D324" w:rsidR="7D3C6521" w:rsidRDefault="7D3C6521" w:rsidP="00D577D9">
      <w:pPr>
        <w:pStyle w:val="Odstavecseseznamem"/>
        <w:numPr>
          <w:ilvl w:val="0"/>
          <w:numId w:val="90"/>
        </w:numPr>
      </w:pPr>
      <w:r w:rsidRPr="5D3F73E1">
        <w:t>Pravidelné schůze s vedením školy</w:t>
      </w:r>
      <w:r w:rsidR="00573F63">
        <w:t>.</w:t>
      </w:r>
      <w:r w:rsidRPr="5D3F73E1">
        <w:t xml:space="preserve"> </w:t>
      </w:r>
    </w:p>
    <w:p w14:paraId="54241DFB" w14:textId="4DACFDC9" w:rsidR="7D3C6521" w:rsidRDefault="00D577D9" w:rsidP="00D577D9">
      <w:pPr>
        <w:pStyle w:val="Odstavecseseznamem"/>
        <w:numPr>
          <w:ilvl w:val="0"/>
          <w:numId w:val="90"/>
        </w:numPr>
      </w:pPr>
      <w:r>
        <w:t>Ú</w:t>
      </w:r>
      <w:r w:rsidR="7D3C6521" w:rsidRPr="5D3F73E1">
        <w:t>čast členů Krajského PDM na schůzkách v ČB (</w:t>
      </w:r>
      <w:proofErr w:type="spellStart"/>
      <w:r w:rsidR="7D3C6521" w:rsidRPr="5D3F73E1">
        <w:t>Kornherrová</w:t>
      </w:r>
      <w:proofErr w:type="spellEnd"/>
      <w:r w:rsidR="7D3C6521" w:rsidRPr="5D3F73E1">
        <w:t xml:space="preserve">, </w:t>
      </w:r>
      <w:proofErr w:type="spellStart"/>
      <w:r w:rsidR="7D3C6521" w:rsidRPr="6100FD47">
        <w:t>Taut</w:t>
      </w:r>
      <w:r w:rsidR="02D35AA3" w:rsidRPr="6100FD47">
        <w:t>e</w:t>
      </w:r>
      <w:r w:rsidR="7D3C6521" w:rsidRPr="6100FD47">
        <w:t>nhahn</w:t>
      </w:r>
      <w:proofErr w:type="spellEnd"/>
      <w:r w:rsidR="7D3C6521" w:rsidRPr="5D3F73E1">
        <w:t>, Jiráň)</w:t>
      </w:r>
      <w:r w:rsidR="00573F63">
        <w:t>.</w:t>
      </w:r>
    </w:p>
    <w:p w14:paraId="60703BC4" w14:textId="5CC6ECFD" w:rsidR="7D3C6521" w:rsidRDefault="7D3C6521" w:rsidP="00D577D9">
      <w:pPr>
        <w:pStyle w:val="Odstavecseseznamem"/>
        <w:numPr>
          <w:ilvl w:val="0"/>
          <w:numId w:val="90"/>
        </w:numPr>
      </w:pPr>
      <w:r w:rsidRPr="5D3F73E1">
        <w:t xml:space="preserve">6. – 7. září 2023 členové Studentského parlamentu v rámci odměny za předešlé pracovní období a motivace pro období nadcházející, uskutečnili motivační pobyt v jihočeské Třeboni. </w:t>
      </w:r>
    </w:p>
    <w:p w14:paraId="1D24E33B" w14:textId="651A598D" w:rsidR="7D3C6521" w:rsidRDefault="7D3C6521" w:rsidP="00D577D9">
      <w:pPr>
        <w:pStyle w:val="Odstavecseseznamem"/>
        <w:numPr>
          <w:ilvl w:val="0"/>
          <w:numId w:val="90"/>
        </w:numPr>
      </w:pPr>
      <w:r w:rsidRPr="5D3F73E1">
        <w:t>19. 10. 2023 zajímavá akce Jihočeského studentského parlamentu, která proběhla v</w:t>
      </w:r>
      <w:r w:rsidR="00F120B3">
        <w:t> </w:t>
      </w:r>
      <w:r w:rsidRPr="5D3F73E1">
        <w:t>prostorách českobudějovické VŠTE</w:t>
      </w:r>
      <w:r w:rsidR="00573F63">
        <w:t>.</w:t>
      </w:r>
    </w:p>
    <w:p w14:paraId="7DAED5DD" w14:textId="106679A8" w:rsidR="7D3C6521" w:rsidRDefault="7D3C6521" w:rsidP="00D577D9">
      <w:pPr>
        <w:pStyle w:val="Odstavecseseznamem"/>
        <w:numPr>
          <w:ilvl w:val="0"/>
          <w:numId w:val="90"/>
        </w:numPr>
      </w:pPr>
      <w:r w:rsidRPr="5D3F73E1">
        <w:t xml:space="preserve">31.10. 2023 organizoval Studentský parlament </w:t>
      </w:r>
      <w:r w:rsidRPr="6100FD47">
        <w:t>Hallowe</w:t>
      </w:r>
      <w:r w:rsidR="3C05C41E" w:rsidRPr="6100FD47">
        <w:t>e</w:t>
      </w:r>
      <w:r w:rsidRPr="6100FD47">
        <w:t>n</w:t>
      </w:r>
      <w:r w:rsidRPr="5D3F73E1">
        <w:t xml:space="preserve"> na </w:t>
      </w:r>
      <w:proofErr w:type="spellStart"/>
      <w:r w:rsidRPr="5D3F73E1">
        <w:t>Sezimácké</w:t>
      </w:r>
      <w:proofErr w:type="spellEnd"/>
      <w:r w:rsidRPr="5D3F73E1">
        <w:t xml:space="preserve"> střední</w:t>
      </w:r>
      <w:r w:rsidR="00573F63">
        <w:t>.</w:t>
      </w:r>
      <w:r w:rsidRPr="5D3F73E1">
        <w:t xml:space="preserve"> </w:t>
      </w:r>
    </w:p>
    <w:p w14:paraId="693D637A" w14:textId="643AA16D" w:rsidR="7D3C6521" w:rsidRDefault="7D3C6521" w:rsidP="00D577D9">
      <w:pPr>
        <w:pStyle w:val="Odstavecseseznamem"/>
        <w:numPr>
          <w:ilvl w:val="0"/>
          <w:numId w:val="90"/>
        </w:numPr>
      </w:pPr>
      <w:r w:rsidRPr="5D3F73E1">
        <w:lastRenderedPageBreak/>
        <w:t xml:space="preserve">1.12. 2023 organizoval </w:t>
      </w:r>
      <w:r w:rsidRPr="6100FD47">
        <w:t>Studentský</w:t>
      </w:r>
      <w:r w:rsidRPr="5D3F73E1">
        <w:t xml:space="preserve"> parlament Den sobů na </w:t>
      </w:r>
      <w:proofErr w:type="spellStart"/>
      <w:r w:rsidRPr="5D3F73E1">
        <w:t>Sezimácké</w:t>
      </w:r>
      <w:proofErr w:type="spellEnd"/>
      <w:r w:rsidRPr="5D3F73E1">
        <w:t xml:space="preserve"> střední</w:t>
      </w:r>
      <w:r w:rsidR="00573F63">
        <w:t>.</w:t>
      </w:r>
    </w:p>
    <w:p w14:paraId="251DB00B" w14:textId="64CAA885" w:rsidR="7D3C6521" w:rsidRDefault="7D3C6521" w:rsidP="00D577D9">
      <w:pPr>
        <w:pStyle w:val="Odstavecseseznamem"/>
        <w:numPr>
          <w:ilvl w:val="0"/>
          <w:numId w:val="90"/>
        </w:numPr>
      </w:pPr>
      <w:r w:rsidRPr="5D3F73E1">
        <w:t>29.1.</w:t>
      </w:r>
      <w:r w:rsidR="00810E37">
        <w:t xml:space="preserve"> 2024</w:t>
      </w:r>
      <w:r w:rsidRPr="5D3F73E1">
        <w:t xml:space="preserve"> Kam po maturitě – organizace besedy</w:t>
      </w:r>
      <w:r w:rsidR="00573F63">
        <w:t>.</w:t>
      </w:r>
    </w:p>
    <w:p w14:paraId="5006256D" w14:textId="6FA89F7B" w:rsidR="7D3C6521" w:rsidRDefault="7D3C6521" w:rsidP="00D577D9">
      <w:pPr>
        <w:pStyle w:val="Odstavecseseznamem"/>
        <w:numPr>
          <w:ilvl w:val="0"/>
          <w:numId w:val="90"/>
        </w:numPr>
      </w:pPr>
      <w:r w:rsidRPr="5D3F73E1">
        <w:t>29.1.24 – účast SP na jednání Krajského parlamentu dětí a mládeže v Č.B.</w:t>
      </w:r>
    </w:p>
    <w:p w14:paraId="09B58A15" w14:textId="6CD9A9DD" w:rsidR="7D3C6521" w:rsidRDefault="00D577D9" w:rsidP="00D577D9">
      <w:pPr>
        <w:pStyle w:val="Odstavecseseznamem"/>
        <w:numPr>
          <w:ilvl w:val="0"/>
          <w:numId w:val="90"/>
        </w:numPr>
      </w:pPr>
      <w:r>
        <w:t>O</w:t>
      </w:r>
      <w:r w:rsidR="7D3C6521" w:rsidRPr="5D3F73E1">
        <w:t>rganizace Posledního zvonění 4. ročníků</w:t>
      </w:r>
      <w:r w:rsidR="00573F63">
        <w:t>.</w:t>
      </w:r>
    </w:p>
    <w:p w14:paraId="38CCC805" w14:textId="7556832F" w:rsidR="7D3C6521" w:rsidRDefault="7D3C6521" w:rsidP="00D577D9">
      <w:pPr>
        <w:pStyle w:val="Odstavecseseznamem"/>
        <w:numPr>
          <w:ilvl w:val="0"/>
          <w:numId w:val="90"/>
        </w:numPr>
      </w:pPr>
      <w:r w:rsidRPr="5D3F73E1">
        <w:t xml:space="preserve">G. K. </w:t>
      </w:r>
      <w:proofErr w:type="spellStart"/>
      <w:r w:rsidRPr="5D3F73E1">
        <w:t>Aubraye</w:t>
      </w:r>
      <w:proofErr w:type="spellEnd"/>
      <w:r w:rsidRPr="5D3F73E1">
        <w:t xml:space="preserve"> účast na konferenci Absolventi-výměna zkušeností s realizací platformy kontaktů na bývalé žáky školy (realizace dne s absolventy v gesci studentského parlamentu naší školy</w:t>
      </w:r>
      <w:proofErr w:type="gramStart"/>
      <w:r w:rsidRPr="5D3F73E1">
        <w:t xml:space="preserve">) </w:t>
      </w:r>
      <w:r w:rsidR="00D577D9">
        <w:t>.</w:t>
      </w:r>
      <w:proofErr w:type="gramEnd"/>
    </w:p>
    <w:p w14:paraId="69FF947A" w14:textId="12F3A4AD" w:rsidR="7D3C6521" w:rsidRDefault="00D577D9" w:rsidP="00D577D9">
      <w:pPr>
        <w:pStyle w:val="Odstavecseseznamem"/>
        <w:numPr>
          <w:ilvl w:val="0"/>
          <w:numId w:val="90"/>
        </w:numPr>
      </w:pPr>
      <w:r>
        <w:t>V</w:t>
      </w:r>
      <w:r w:rsidR="7D3C6521" w:rsidRPr="5D3F73E1">
        <w:t>olby do SP pro školní rok 24-25, novým předsedou Jakub Pobořil (budoucí IT4B) + doplnění nových členů z bud. EP2 a MP3</w:t>
      </w:r>
      <w:r>
        <w:t>.</w:t>
      </w:r>
    </w:p>
    <w:p w14:paraId="62502E6D" w14:textId="77777777" w:rsidR="00311774" w:rsidRPr="001D3B47" w:rsidRDefault="00311774" w:rsidP="00D81726">
      <w:pPr>
        <w:pStyle w:val="Nadpis2"/>
      </w:pPr>
      <w:bookmarkStart w:id="153" w:name="_Toc179162240"/>
      <w:r w:rsidRPr="001D3B47">
        <w:t>EVVO – environmentální vzdělávání, výchova a osvěta</w:t>
      </w:r>
      <w:bookmarkEnd w:id="153"/>
    </w:p>
    <w:p w14:paraId="3911ED15" w14:textId="77777777" w:rsidR="00311774" w:rsidRPr="003B34DF" w:rsidRDefault="00311774" w:rsidP="00D577D9">
      <w:pPr>
        <w:rPr>
          <w:i/>
        </w:rPr>
      </w:pPr>
      <w:r>
        <w:t>Jde o motivaci a poskytnutí příležitostí k dosažení znalostí, dovedností, postojů a návyků k ochraně a zlepšování životního prostředí, k utváření hierarchie životních hodnot slučitelných s udržitelným rozvojem, k smysluplnému jednání a </w:t>
      </w:r>
      <w:r w:rsidRPr="5D3F73E1">
        <w:rPr>
          <w:rFonts w:cs="Times"/>
          <w:color w:val="000000" w:themeColor="text1"/>
        </w:rPr>
        <w:t>tvořivosti</w:t>
      </w:r>
      <w:r>
        <w:t xml:space="preserve"> ve prospěch životního prostředí, k udržitelnému způsobu života a k udržitelným vzorcům chování jednotlivců, skupin i společnosti jako celku. </w:t>
      </w:r>
    </w:p>
    <w:p w14:paraId="7FC0FE2A" w14:textId="77777777" w:rsidR="00311774" w:rsidRPr="003B34DF" w:rsidRDefault="00311774" w:rsidP="00311774">
      <w:pPr>
        <w:pStyle w:val="Zkladntext"/>
        <w:spacing w:line="240" w:lineRule="auto"/>
        <w:ind w:left="0"/>
      </w:pPr>
      <w:r w:rsidRPr="5D3F73E1">
        <w:rPr>
          <w:i/>
        </w:rPr>
        <w:t>Metodička EVVO Mgr. Blafková přenáší poznatky specializačního studia do praktické realizace aktivit EVVO na škole. Díky dlouholeté zkušenosti je práce školy i žáků v oblasti EVVO aktivní.</w:t>
      </w:r>
    </w:p>
    <w:p w14:paraId="29E392A9" w14:textId="6B2B35E3" w:rsidR="00311774" w:rsidRPr="003B34DF" w:rsidRDefault="00311774" w:rsidP="00311774">
      <w:pPr>
        <w:autoSpaceDE w:val="0"/>
        <w:autoSpaceDN w:val="0"/>
        <w:adjustRightInd w:val="0"/>
        <w:ind w:right="-2"/>
      </w:pPr>
      <w:r>
        <w:t xml:space="preserve">Ve školním roce </w:t>
      </w:r>
      <w:r w:rsidR="00CC14D8">
        <w:t xml:space="preserve">2023/24 </w:t>
      </w:r>
      <w:r>
        <w:t xml:space="preserve">byly podle metodiky odborníků EVVO vypracovány 2 plány EVVO. Prvním z nich je Dlouhodobý plán EVVO na VOŠ, SŠ, COP, který s pomocí SWOT analýzy jednoznačně vymezil koncepci EVVO ve škole. Druhým byl Roční plán EVVO, který </w:t>
      </w:r>
      <w:r w:rsidRPr="5D3F73E1">
        <w:rPr>
          <w:rFonts w:cs="Times"/>
          <w:color w:val="000000" w:themeColor="text1"/>
        </w:rPr>
        <w:t>konkretizoval</w:t>
      </w:r>
      <w:r>
        <w:t xml:space="preserve"> plán aktivit v oblasti EVVO. </w:t>
      </w:r>
    </w:p>
    <w:p w14:paraId="1A7E2B8C" w14:textId="77777777" w:rsidR="00311774" w:rsidRPr="003B34DF" w:rsidRDefault="00311774" w:rsidP="00311774">
      <w:pPr>
        <w:autoSpaceDE w:val="0"/>
        <w:autoSpaceDN w:val="0"/>
        <w:adjustRightInd w:val="0"/>
        <w:ind w:right="-2"/>
      </w:pPr>
      <w:r>
        <w:t>Vypracovaný roční plán EVVO obsahoval nejen popis procesů spojených s EVVO, ale kladl důraz na 3 základní formy aplikace EVVO do života školy a výuky.</w:t>
      </w:r>
    </w:p>
    <w:p w14:paraId="75595EA4" w14:textId="77777777" w:rsidR="00311774" w:rsidRPr="003B34DF" w:rsidRDefault="00311774" w:rsidP="00311774">
      <w:pPr>
        <w:pStyle w:val="Zkladntext"/>
        <w:spacing w:line="240" w:lineRule="auto"/>
        <w:ind w:left="0"/>
      </w:pPr>
      <w:r>
        <w:t>Byly jimi:</w:t>
      </w:r>
    </w:p>
    <w:p w14:paraId="0090B00B" w14:textId="77777777" w:rsidR="00311774" w:rsidRPr="003B34DF" w:rsidRDefault="00311774" w:rsidP="00D577D9">
      <w:pPr>
        <w:pStyle w:val="Odstavecseseznamem"/>
        <w:numPr>
          <w:ilvl w:val="0"/>
          <w:numId w:val="91"/>
        </w:numPr>
      </w:pPr>
      <w:r>
        <w:t xml:space="preserve">EVVO ve výuce vybraných předmětů (Biologie a ekologie, Chemie, SN, Aj, </w:t>
      </w:r>
      <w:proofErr w:type="spellStart"/>
      <w:r>
        <w:t>Nj</w:t>
      </w:r>
      <w:proofErr w:type="spellEnd"/>
      <w:r>
        <w:t>, TV, PX, OV).</w:t>
      </w:r>
    </w:p>
    <w:p w14:paraId="49BE5037" w14:textId="77777777" w:rsidR="00311774" w:rsidRPr="003B34DF" w:rsidRDefault="00311774" w:rsidP="00D577D9">
      <w:pPr>
        <w:pStyle w:val="Odstavecseseznamem"/>
        <w:numPr>
          <w:ilvl w:val="0"/>
          <w:numId w:val="91"/>
        </w:numPr>
      </w:pPr>
      <w:r>
        <w:t>Podíl žáků na třídění odpadu – dlouhodobě zavedený systém třídění odpadu ve třídách, chodbách školy, internátech a dílnách.</w:t>
      </w:r>
    </w:p>
    <w:p w14:paraId="25182CFE" w14:textId="77777777" w:rsidR="00311774" w:rsidRPr="00D577D9" w:rsidRDefault="00311774" w:rsidP="00D577D9">
      <w:pPr>
        <w:pStyle w:val="Odstavecseseznamem"/>
        <w:numPr>
          <w:ilvl w:val="0"/>
          <w:numId w:val="91"/>
        </w:numPr>
        <w:rPr>
          <w:rFonts w:asciiTheme="minorHAnsi" w:hAnsiTheme="minorHAnsi" w:cstheme="minorBidi"/>
        </w:rPr>
      </w:pPr>
      <w:r>
        <w:t>Rozšíření aktivit žáků v oblasti EVVO a zapojení do řady nabízených projektů, které realizují většinou neziskové organizace a KÚ Jihočeského kraje</w:t>
      </w:r>
      <w:r w:rsidRPr="00D577D9">
        <w:rPr>
          <w:rFonts w:asciiTheme="minorHAnsi" w:hAnsiTheme="minorHAnsi" w:cstheme="minorBidi"/>
        </w:rPr>
        <w:t>.</w:t>
      </w:r>
    </w:p>
    <w:p w14:paraId="2B82D781" w14:textId="5EE7F409" w:rsidR="00311774" w:rsidRPr="003B34DF" w:rsidRDefault="00311774" w:rsidP="00D577D9">
      <w:pPr>
        <w:rPr>
          <w:rFonts w:eastAsia="ArialNarrow-Bold"/>
        </w:rPr>
      </w:pPr>
      <w:r>
        <w:t>Práce v oblasti EVVO vychází z metodického pokynu MŠMT k zajištění environmentálního vzdělávání, výchovy a osvěty č. j. 16745/</w:t>
      </w:r>
      <w:r w:rsidR="00F715C3">
        <w:t>2008–22</w:t>
      </w:r>
      <w:r>
        <w:t xml:space="preserve">. </w:t>
      </w:r>
      <w:r w:rsidRPr="5D3F73E1">
        <w:rPr>
          <w:rFonts w:eastAsia="ArialNarrow-Bold"/>
        </w:rPr>
        <w:t>Metodický pokyn poskytuje názorný a konkrétní návod, jakým způsobem realizovat EVVO. Proto je cílem školy v nadcházejícím období naplánovat a realizovat EVVO pomocí krátkodobých programů. Jedním z nich jsou i tematické a vzdělávací aktivity v rámci příhraniční environmentální výchovy v rakouském EVVO zařízení VELIOS.</w:t>
      </w:r>
    </w:p>
    <w:p w14:paraId="4D7DF967" w14:textId="6526E0B5" w:rsidR="00311774" w:rsidRDefault="00311774" w:rsidP="00B662D1">
      <w:pPr>
        <w:pStyle w:val="Zkladntext"/>
        <w:keepNext/>
        <w:spacing w:line="360" w:lineRule="auto"/>
        <w:ind w:left="0"/>
      </w:pPr>
      <w:r w:rsidRPr="5D3F73E1">
        <w:rPr>
          <w:rStyle w:val="Siln"/>
        </w:rPr>
        <w:lastRenderedPageBreak/>
        <w:t>Byly také vyhodnoceny krátkodobé cíle EVVO:</w:t>
      </w:r>
      <w:r>
        <w:t xml:space="preserve"> </w:t>
      </w:r>
    </w:p>
    <w:p w14:paraId="2105A46F" w14:textId="21273775" w:rsidR="00311774" w:rsidRDefault="00311774" w:rsidP="00311774">
      <w:pPr>
        <w:spacing w:after="0"/>
        <w:ind w:right="1134" w:firstLine="72"/>
      </w:pPr>
      <w:r w:rsidRPr="5D3F73E1">
        <w:rPr>
          <w:rFonts w:eastAsia="Times New Roman"/>
          <w:b/>
          <w:i/>
        </w:rPr>
        <w:t xml:space="preserve">I. </w:t>
      </w:r>
      <w:r w:rsidRPr="5D3F73E1">
        <w:rPr>
          <w:rFonts w:eastAsia="Times New Roman"/>
          <w:b/>
          <w:i/>
          <w:u w:val="single"/>
        </w:rPr>
        <w:t>Třídíme odpad</w:t>
      </w:r>
      <w:r w:rsidR="7624EB31" w:rsidRPr="5D3F73E1">
        <w:rPr>
          <w:rFonts w:eastAsia="Times New Roman"/>
          <w:b/>
          <w:bCs/>
          <w:i/>
          <w:iCs/>
          <w:u w:val="single"/>
        </w:rPr>
        <w:t xml:space="preserve"> </w:t>
      </w:r>
    </w:p>
    <w:p w14:paraId="3FA7B064" w14:textId="69670136" w:rsidR="7624EB31" w:rsidRDefault="7624EB31" w:rsidP="00F120B3">
      <w:pPr>
        <w:ind w:left="284" w:right="-2"/>
      </w:pPr>
      <w:r w:rsidRPr="5D3F73E1">
        <w:rPr>
          <w:rFonts w:eastAsia="Times New Roman"/>
        </w:rPr>
        <w:t>Plněno průběžně, třídění odpadů má na škole dlouhodobou tradici. Nově máme na škole u vchodu „D“ kontejner na recyklaci elektroodpadu od firmy REMA.</w:t>
      </w:r>
    </w:p>
    <w:p w14:paraId="3844B79F" w14:textId="2EA200A7" w:rsidR="7624EB31" w:rsidRDefault="7624EB31" w:rsidP="5D3F73E1">
      <w:pPr>
        <w:spacing w:after="0"/>
        <w:ind w:right="1134" w:firstLine="72"/>
      </w:pPr>
      <w:r w:rsidRPr="5D3F73E1">
        <w:rPr>
          <w:rFonts w:eastAsia="Times New Roman"/>
          <w:b/>
          <w:bCs/>
          <w:i/>
          <w:iCs/>
        </w:rPr>
        <w:t xml:space="preserve">II. </w:t>
      </w:r>
      <w:r w:rsidRPr="5D3F73E1">
        <w:rPr>
          <w:rFonts w:eastAsia="Times New Roman"/>
          <w:b/>
          <w:bCs/>
          <w:i/>
          <w:iCs/>
          <w:u w:val="single"/>
        </w:rPr>
        <w:t xml:space="preserve">Šetříme vodou a energiemi </w:t>
      </w:r>
    </w:p>
    <w:p w14:paraId="29354164" w14:textId="32FFFE22" w:rsidR="7624EB31" w:rsidRDefault="7624EB31" w:rsidP="00F120B3">
      <w:pPr>
        <w:ind w:left="284" w:right="-2"/>
      </w:pPr>
      <w:r w:rsidRPr="5D3F73E1">
        <w:rPr>
          <w:rFonts w:eastAsia="Times New Roman"/>
        </w:rPr>
        <w:t xml:space="preserve">Plněno průběžně, vyučující a žáci jsou s problematikou šetření energiemi a vodou seznamováni průběžně, nově vždy žáci prvních ročníků.  Škola stále modernizuje své objekty v rámci úspor energií. </w:t>
      </w:r>
    </w:p>
    <w:p w14:paraId="033280EF" w14:textId="5EF6C346" w:rsidR="00311774" w:rsidRDefault="00311774" w:rsidP="5D3F73E1">
      <w:pPr>
        <w:spacing w:after="0"/>
        <w:ind w:right="1134" w:firstLine="72"/>
      </w:pPr>
      <w:r w:rsidRPr="5D3F73E1">
        <w:rPr>
          <w:rFonts w:eastAsia="Times New Roman"/>
          <w:b/>
          <w:i/>
          <w:u w:val="single"/>
        </w:rPr>
        <w:t>III. Integrujeme EVVO do předmětů</w:t>
      </w:r>
    </w:p>
    <w:p w14:paraId="3F2AF3AB" w14:textId="6D1319C5" w:rsidR="00311774" w:rsidRDefault="00311774" w:rsidP="00F120B3">
      <w:pPr>
        <w:spacing w:after="200"/>
        <w:ind w:left="284" w:right="-2"/>
      </w:pPr>
      <w:r w:rsidRPr="5D3F73E1">
        <w:rPr>
          <w:rFonts w:eastAsia="Times New Roman"/>
        </w:rPr>
        <w:t>Integrace EVVO v</w:t>
      </w:r>
      <w:r w:rsidR="7624EB31" w:rsidRPr="5D3F73E1">
        <w:rPr>
          <w:rFonts w:eastAsia="Times New Roman"/>
        </w:rPr>
        <w:t xml:space="preserve"> </w:t>
      </w:r>
      <w:r w:rsidRPr="5D3F73E1">
        <w:rPr>
          <w:rFonts w:eastAsia="Times New Roman"/>
        </w:rPr>
        <w:t>tomto školním roce proběhla v</w:t>
      </w:r>
      <w:r w:rsidR="7624EB31" w:rsidRPr="5D3F73E1">
        <w:rPr>
          <w:rFonts w:eastAsia="Times New Roman"/>
        </w:rPr>
        <w:t xml:space="preserve"> </w:t>
      </w:r>
      <w:r w:rsidRPr="5D3F73E1">
        <w:rPr>
          <w:rFonts w:eastAsia="Times New Roman"/>
        </w:rPr>
        <w:t>rámci předmětů: biologie a ekologie, fyzika, chemie, společenská nauka, cizí jazyk a tělesná výchova. Náplní byla i v</w:t>
      </w:r>
      <w:r w:rsidR="7624EB31" w:rsidRPr="5D3F73E1">
        <w:rPr>
          <w:rFonts w:eastAsia="Times New Roman"/>
        </w:rPr>
        <w:t xml:space="preserve"> </w:t>
      </w:r>
      <w:r w:rsidRPr="5D3F73E1">
        <w:rPr>
          <w:rFonts w:eastAsia="Times New Roman"/>
        </w:rPr>
        <w:t xml:space="preserve">týdnu </w:t>
      </w:r>
      <w:r w:rsidR="7624EB31" w:rsidRPr="5D3F73E1">
        <w:rPr>
          <w:rFonts w:eastAsia="Times New Roman"/>
        </w:rPr>
        <w:t xml:space="preserve">17. – 20. </w:t>
      </w:r>
      <w:r w:rsidRPr="5D3F73E1">
        <w:rPr>
          <w:rFonts w:eastAsia="Times New Roman"/>
        </w:rPr>
        <w:t xml:space="preserve">6. </w:t>
      </w:r>
      <w:r w:rsidR="7624EB31" w:rsidRPr="5D3F73E1">
        <w:rPr>
          <w:rFonts w:eastAsia="Times New Roman"/>
        </w:rPr>
        <w:t xml:space="preserve">v </w:t>
      </w:r>
      <w:r w:rsidRPr="5D3F73E1">
        <w:rPr>
          <w:rFonts w:eastAsia="Times New Roman"/>
        </w:rPr>
        <w:t>rámci projektových dnů na škole.</w:t>
      </w:r>
    </w:p>
    <w:p w14:paraId="7A4E21CE" w14:textId="60F248CE" w:rsidR="00311774" w:rsidRDefault="00311774" w:rsidP="5D3F73E1">
      <w:pPr>
        <w:spacing w:after="0"/>
        <w:ind w:right="1134"/>
      </w:pPr>
      <w:r w:rsidRPr="5D3F73E1">
        <w:rPr>
          <w:rFonts w:eastAsia="Times New Roman"/>
          <w:b/>
          <w:i/>
        </w:rPr>
        <w:t xml:space="preserve">IV. </w:t>
      </w:r>
      <w:r w:rsidRPr="5D3F73E1">
        <w:rPr>
          <w:rFonts w:eastAsia="Times New Roman"/>
          <w:b/>
          <w:i/>
          <w:u w:val="single"/>
        </w:rPr>
        <w:t>Nástěnky na chodbách a v</w:t>
      </w:r>
      <w:r w:rsidR="7624EB31" w:rsidRPr="5D3F73E1">
        <w:rPr>
          <w:rFonts w:eastAsia="Times New Roman"/>
          <w:b/>
          <w:bCs/>
          <w:i/>
          <w:iCs/>
          <w:u w:val="single"/>
        </w:rPr>
        <w:t xml:space="preserve"> </w:t>
      </w:r>
      <w:r w:rsidRPr="5D3F73E1">
        <w:rPr>
          <w:rFonts w:eastAsia="Times New Roman"/>
          <w:b/>
          <w:i/>
          <w:u w:val="single"/>
        </w:rPr>
        <w:t>bufetu školy</w:t>
      </w:r>
    </w:p>
    <w:p w14:paraId="22E37B5F" w14:textId="3E1F270B" w:rsidR="7624EB31" w:rsidRDefault="7624EB31" w:rsidP="00F120B3">
      <w:pPr>
        <w:ind w:left="426" w:right="-2"/>
      </w:pPr>
      <w:r w:rsidRPr="5D3F73E1">
        <w:rPr>
          <w:rFonts w:eastAsia="Times New Roman"/>
        </w:rPr>
        <w:t>U bufetu školy je vytvořena nástěnka s EVVO tématikou, metodické materiály jsou také průběžně vyvěšovány na nástěnce školy a na nástěnce v učebně biologie (C314). Informace a fotografie z akcí a exkurzí s EVVO tématikou jsou vyvěšovány na stránkách školy v aktualitách, na FB školy a jsou přednášeny na pravidelných pedagogických radách.</w:t>
      </w:r>
      <w:r w:rsidRPr="5D3F73E1">
        <w:rPr>
          <w:rFonts w:eastAsia="Times New Roman"/>
          <w:color w:val="FF0000"/>
        </w:rPr>
        <w:t xml:space="preserve"> </w:t>
      </w:r>
    </w:p>
    <w:p w14:paraId="3753F150" w14:textId="305085BD" w:rsidR="00311774" w:rsidRDefault="00311774" w:rsidP="5D3F73E1">
      <w:pPr>
        <w:spacing w:after="0"/>
        <w:ind w:right="1134" w:firstLine="72"/>
      </w:pPr>
      <w:r w:rsidRPr="5D3F73E1">
        <w:rPr>
          <w:rFonts w:eastAsia="Times New Roman"/>
          <w:b/>
          <w:i/>
        </w:rPr>
        <w:t xml:space="preserve">V. </w:t>
      </w:r>
      <w:r w:rsidRPr="5D3F73E1">
        <w:rPr>
          <w:rFonts w:eastAsia="Times New Roman"/>
          <w:b/>
          <w:i/>
          <w:u w:val="single"/>
        </w:rPr>
        <w:t>Prostředí školy a ochrana přírody</w:t>
      </w:r>
    </w:p>
    <w:p w14:paraId="417D723A" w14:textId="071E947D" w:rsidR="7624EB31" w:rsidRDefault="7624EB31" w:rsidP="00F120B3">
      <w:pPr>
        <w:ind w:left="284" w:right="-2"/>
      </w:pPr>
      <w:r w:rsidRPr="5D3F73E1">
        <w:rPr>
          <w:rFonts w:eastAsia="Times New Roman"/>
        </w:rPr>
        <w:t>Ve škole i v okolí internátů funguje na velmi dobré úrovni péče o vnitřní i venkovní zeleň, kterou zajišťují nepedagogičtí pracovníci školy a odborníci. Neustále dochází k postupné revitalizaci a sestřihu zeleně v okolí školy.</w:t>
      </w:r>
    </w:p>
    <w:p w14:paraId="3FE377AB" w14:textId="188FDF8F" w:rsidR="7624EB31" w:rsidRDefault="7624EB31" w:rsidP="5D3F73E1">
      <w:pPr>
        <w:spacing w:after="0"/>
        <w:ind w:right="1134"/>
      </w:pPr>
      <w:r w:rsidRPr="5D3F73E1">
        <w:rPr>
          <w:rFonts w:eastAsia="Times New Roman"/>
          <w:b/>
          <w:bCs/>
          <w:i/>
          <w:iCs/>
        </w:rPr>
        <w:t xml:space="preserve">   VI. </w:t>
      </w:r>
      <w:r w:rsidRPr="5D3F73E1">
        <w:rPr>
          <w:rFonts w:eastAsia="Times New Roman"/>
          <w:b/>
          <w:bCs/>
          <w:i/>
          <w:iCs/>
          <w:u w:val="single"/>
        </w:rPr>
        <w:t>Exkurze a akce</w:t>
      </w:r>
    </w:p>
    <w:p w14:paraId="150A22D9" w14:textId="6B9434D6" w:rsidR="00311774" w:rsidRDefault="7624EB31" w:rsidP="5D3F73E1">
      <w:pPr>
        <w:pStyle w:val="Odstavecseseznamem"/>
        <w:spacing w:after="0"/>
        <w:ind w:left="644" w:hanging="284"/>
      </w:pPr>
      <w:r w:rsidRPr="5D3F73E1">
        <w:t xml:space="preserve">Exkurze s </w:t>
      </w:r>
      <w:r w:rsidR="00311774" w:rsidRPr="5D3F73E1">
        <w:t>přírodovědnou a EVVO tématikou</w:t>
      </w:r>
      <w:r w:rsidR="008246FF">
        <w:t>.</w:t>
      </w:r>
    </w:p>
    <w:p w14:paraId="1B3F1B82" w14:textId="14F1CE2A" w:rsidR="00311774" w:rsidRDefault="00311774" w:rsidP="5D3F73E1">
      <w:pPr>
        <w:pStyle w:val="Odstavecseseznamem"/>
        <w:spacing w:after="0"/>
        <w:ind w:left="644" w:hanging="284"/>
      </w:pPr>
      <w:r w:rsidRPr="5D3F73E1">
        <w:t>Na začátku září již tradičně proběhly Adaptační kurzy pro první ročníky.</w:t>
      </w:r>
    </w:p>
    <w:p w14:paraId="4611EC05" w14:textId="449BBA7E" w:rsidR="7624EB31" w:rsidRDefault="7624EB31" w:rsidP="00D577D9">
      <w:pPr>
        <w:pStyle w:val="Odstavecseseznamem"/>
        <w:numPr>
          <w:ilvl w:val="0"/>
          <w:numId w:val="93"/>
        </w:numPr>
      </w:pPr>
      <w:r w:rsidRPr="5D3F73E1">
        <w:t>V září jsme se opět přihlásili do výzvy 10 000 kroků. Tato výzva má žáky     motivovat k pohybu a pro cestu do školy využít vlastní energii a auto nechat doma. Do této výzvy se zapojily třídy se svými třídními učiteli a vybraní pedagogové.</w:t>
      </w:r>
    </w:p>
    <w:p w14:paraId="0BA57422" w14:textId="73AF9482" w:rsidR="7624EB31" w:rsidRDefault="7624EB31" w:rsidP="00D577D9">
      <w:pPr>
        <w:pStyle w:val="Odstavecseseznamem"/>
        <w:numPr>
          <w:ilvl w:val="0"/>
          <w:numId w:val="92"/>
        </w:numPr>
      </w:pPr>
      <w:r w:rsidRPr="5D3F73E1">
        <w:t>12.9.2023 se uskutečnil 24. ročník Běhu Starým městem u příležitosti Táborských setkání 2023, kterého se již tradičně zúčastnili žáci domova mládeže.</w:t>
      </w:r>
    </w:p>
    <w:p w14:paraId="7EABF26F" w14:textId="53295B9D" w:rsidR="7624EB31" w:rsidRDefault="7624EB31" w:rsidP="00D577D9">
      <w:pPr>
        <w:pStyle w:val="Odstavecseseznamem"/>
        <w:numPr>
          <w:ilvl w:val="0"/>
          <w:numId w:val="92"/>
        </w:numPr>
      </w:pPr>
      <w:r w:rsidRPr="5D3F73E1">
        <w:t xml:space="preserve">Turistický kurz v Rakouském </w:t>
      </w:r>
      <w:proofErr w:type="spellStart"/>
      <w:r w:rsidRPr="5D3F73E1">
        <w:t>Wurzeralmu</w:t>
      </w:r>
      <w:proofErr w:type="spellEnd"/>
      <w:r w:rsidRPr="5D3F73E1">
        <w:t xml:space="preserve"> ve dnech 12. – 15. září pro vybrané žáky školy.</w:t>
      </w:r>
    </w:p>
    <w:p w14:paraId="31B3AD60" w14:textId="40D781FF" w:rsidR="7624EB31" w:rsidRDefault="7624EB31" w:rsidP="00D577D9">
      <w:pPr>
        <w:pStyle w:val="Odstavecseseznamem"/>
        <w:numPr>
          <w:ilvl w:val="0"/>
          <w:numId w:val="92"/>
        </w:numPr>
      </w:pPr>
      <w:r w:rsidRPr="5D3F73E1">
        <w:t>Ve čtvrtek 5. října 2023 se uskutečnil 48. ročník Večerního běhu Táborem, kterého se zúčastnili žáci naší školy.</w:t>
      </w:r>
    </w:p>
    <w:p w14:paraId="64E57E44" w14:textId="33813435" w:rsidR="7624EB31" w:rsidRDefault="7624EB31" w:rsidP="00D577D9">
      <w:pPr>
        <w:pStyle w:val="Odstavecseseznamem"/>
        <w:numPr>
          <w:ilvl w:val="0"/>
          <w:numId w:val="92"/>
        </w:numPr>
      </w:pPr>
      <w:r w:rsidRPr="5D3F73E1">
        <w:t xml:space="preserve">Ve středu 18. října se žáci 2. a 3. ročníku zúčastnili přednášky pana Peroutky, </w:t>
      </w:r>
      <w:proofErr w:type="spellStart"/>
      <w:r w:rsidRPr="5D3F73E1">
        <w:t>DiS</w:t>
      </w:r>
      <w:proofErr w:type="spellEnd"/>
      <w:r w:rsidRPr="5D3F73E1">
        <w:t>. na téma Ekologická likvidace použitých elektrospotřebičů.  Žáci se seznámili se systémem třídění elektroodpadů, jeho možnostmi a využitím recyklátu v praxi.</w:t>
      </w:r>
    </w:p>
    <w:p w14:paraId="6AFC266C" w14:textId="248D7A83" w:rsidR="7624EB31" w:rsidRDefault="7624EB31" w:rsidP="00D577D9">
      <w:pPr>
        <w:pStyle w:val="Odstavecseseznamem"/>
        <w:numPr>
          <w:ilvl w:val="0"/>
          <w:numId w:val="92"/>
        </w:numPr>
      </w:pPr>
      <w:r w:rsidRPr="5D3F73E1">
        <w:t>Pro žáky oboru EP-ŘS jsou každoročně připravované sportovní kurzy v podobě týdenních cyklů na podzim a na jaře.</w:t>
      </w:r>
    </w:p>
    <w:p w14:paraId="0EB69D20" w14:textId="71A1F4FE" w:rsidR="00311774" w:rsidRDefault="00311774" w:rsidP="00D577D9">
      <w:pPr>
        <w:pStyle w:val="Odstavecseseznamem"/>
        <w:numPr>
          <w:ilvl w:val="0"/>
          <w:numId w:val="92"/>
        </w:numPr>
      </w:pPr>
      <w:r w:rsidRPr="5D3F73E1">
        <w:lastRenderedPageBreak/>
        <w:t>Naši žáci se pravidelně účastní všech okresních i krajských sportovních soutěží, které vyhlašuje AŠSK.</w:t>
      </w:r>
    </w:p>
    <w:p w14:paraId="1545A3B7" w14:textId="7B3600EA" w:rsidR="7624EB31" w:rsidRDefault="7624EB31" w:rsidP="00D577D9">
      <w:pPr>
        <w:pStyle w:val="Odstavecseseznamem"/>
        <w:numPr>
          <w:ilvl w:val="0"/>
          <w:numId w:val="92"/>
        </w:numPr>
      </w:pPr>
      <w:r w:rsidRPr="5D3F73E1">
        <w:t>V průběhu měsíce listopadu se žáci naší školy zapojili do pravidelného výzkumu názorů a postojů studentů středních škol. Tento výzkum organizuje vzdělávací program Jeden svět na školách, který je jedním z programů organizace Člověk v tísni.</w:t>
      </w:r>
    </w:p>
    <w:p w14:paraId="35154E57" w14:textId="45A60D36" w:rsidR="7624EB31" w:rsidRDefault="7624EB31" w:rsidP="00D577D9">
      <w:pPr>
        <w:pStyle w:val="Odstavecseseznamem"/>
        <w:numPr>
          <w:ilvl w:val="0"/>
          <w:numId w:val="92"/>
        </w:numPr>
      </w:pPr>
      <w:r w:rsidRPr="5D3F73E1">
        <w:t xml:space="preserve">Dne 27. 11. se vybraní žáci školy zúčastnili videoprojekce s názvem „Chile-země ledu a písku“. Jednalo se o unikátní, populárně naučný, </w:t>
      </w:r>
      <w:proofErr w:type="spellStart"/>
      <w:r w:rsidRPr="5D3F73E1">
        <w:t>multipředmětově</w:t>
      </w:r>
      <w:proofErr w:type="spellEnd"/>
      <w:r w:rsidRPr="5D3F73E1">
        <w:t xml:space="preserve"> zaměřený vzdělávací projekt Planeta Země 3000 s přírodovědně – historicko-zeměpisným přesahem.</w:t>
      </w:r>
    </w:p>
    <w:p w14:paraId="6123D60D" w14:textId="07A21247" w:rsidR="7624EB31" w:rsidRDefault="7624EB31" w:rsidP="00D577D9">
      <w:pPr>
        <w:pStyle w:val="Odstavecseseznamem"/>
        <w:numPr>
          <w:ilvl w:val="0"/>
          <w:numId w:val="92"/>
        </w:numPr>
      </w:pPr>
      <w:r w:rsidRPr="5D3F73E1">
        <w:t xml:space="preserve">Ve dnech 28. – 29. 11. proběhla odborná exkurze do </w:t>
      </w:r>
      <w:proofErr w:type="spellStart"/>
      <w:r w:rsidRPr="5D3F73E1">
        <w:t>Red</w:t>
      </w:r>
      <w:proofErr w:type="spellEnd"/>
      <w:r w:rsidRPr="5D3F73E1">
        <w:t xml:space="preserve"> Bull </w:t>
      </w:r>
      <w:proofErr w:type="spellStart"/>
      <w:r w:rsidRPr="5D3F73E1">
        <w:t>Fußball</w:t>
      </w:r>
      <w:proofErr w:type="spellEnd"/>
      <w:r w:rsidRPr="5D3F73E1">
        <w:t xml:space="preserve"> – </w:t>
      </w:r>
      <w:proofErr w:type="spellStart"/>
      <w:r w:rsidRPr="5D3F73E1">
        <w:t>und</w:t>
      </w:r>
      <w:proofErr w:type="spellEnd"/>
      <w:r w:rsidRPr="5D3F73E1">
        <w:t xml:space="preserve"> </w:t>
      </w:r>
      <w:proofErr w:type="spellStart"/>
      <w:r w:rsidRPr="5D3F73E1">
        <w:t>Eishockeyakademie</w:t>
      </w:r>
      <w:proofErr w:type="spellEnd"/>
      <w:r w:rsidRPr="5D3F73E1">
        <w:t xml:space="preserve"> Salzburg v Rakousku pro třídy EP2 a EP3.</w:t>
      </w:r>
    </w:p>
    <w:p w14:paraId="0AD0DB17" w14:textId="5F03FAF9" w:rsidR="7624EB31" w:rsidRDefault="7624EB31" w:rsidP="00D577D9">
      <w:pPr>
        <w:pStyle w:val="Odstavecseseznamem"/>
        <w:numPr>
          <w:ilvl w:val="0"/>
          <w:numId w:val="92"/>
        </w:numPr>
      </w:pPr>
      <w:r w:rsidRPr="5D3F73E1">
        <w:t xml:space="preserve">Ve čtvrtek 21.12. se uskutečnil třetí ročník Vánočního volejbalového turnaje </w:t>
      </w:r>
      <w:proofErr w:type="spellStart"/>
      <w:r w:rsidRPr="5D3F73E1">
        <w:t>Sezimácké</w:t>
      </w:r>
      <w:proofErr w:type="spellEnd"/>
      <w:r w:rsidRPr="5D3F73E1">
        <w:t xml:space="preserve"> střední. Přihlášeno bylo 13 týmů vybraných žáků naší školy, které byly nalosovány do tří skupin.</w:t>
      </w:r>
    </w:p>
    <w:p w14:paraId="3C76C40E" w14:textId="1968A222" w:rsidR="7624EB31" w:rsidRDefault="7624EB31" w:rsidP="00D577D9">
      <w:pPr>
        <w:pStyle w:val="Odstavecseseznamem"/>
        <w:numPr>
          <w:ilvl w:val="0"/>
          <w:numId w:val="92"/>
        </w:numPr>
      </w:pPr>
      <w:r w:rsidRPr="5D3F73E1">
        <w:t xml:space="preserve">22. 12. proběhlo finále dvouměsíčního florbalového turnaje mezi třídami. Do soutěže se přihlásilo celkem 16 týmů, které byly rozděleny do čtyř skupin. </w:t>
      </w:r>
    </w:p>
    <w:p w14:paraId="33A0BA3A" w14:textId="684378DC" w:rsidR="7624EB31" w:rsidRDefault="7624EB31" w:rsidP="00D577D9">
      <w:pPr>
        <w:pStyle w:val="Odstavecseseznamem"/>
        <w:numPr>
          <w:ilvl w:val="0"/>
          <w:numId w:val="92"/>
        </w:numPr>
      </w:pPr>
      <w:r w:rsidRPr="5D3F73E1">
        <w:t xml:space="preserve">17. 1. získala VOŠ, SŠ, COP / </w:t>
      </w:r>
      <w:proofErr w:type="spellStart"/>
      <w:r w:rsidRPr="5D3F73E1">
        <w:t>Sezimácká</w:t>
      </w:r>
      <w:proofErr w:type="spellEnd"/>
      <w:r w:rsidRPr="5D3F73E1">
        <w:t xml:space="preserve"> střední </w:t>
      </w:r>
      <w:hyperlink r:id="rId21">
        <w:r w:rsidRPr="5D3F73E1">
          <w:rPr>
            <w:rStyle w:val="Hypertextovodkaz"/>
          </w:rPr>
          <w:t>certifikát</w:t>
        </w:r>
      </w:hyperlink>
      <w:r w:rsidRPr="5D3F73E1">
        <w:t xml:space="preserve"> a je oprávněna používat logo „Zelená škola“. Projekt Zelená škola posiluje ekologické cítění dětí a pomáhá školám s ekologickou likvidací vysloužilého elektra.</w:t>
      </w:r>
    </w:p>
    <w:p w14:paraId="7E13D8AD" w14:textId="226AE979" w:rsidR="7624EB31" w:rsidRDefault="7624EB31" w:rsidP="00D577D9">
      <w:pPr>
        <w:pStyle w:val="Odstavecseseznamem"/>
        <w:numPr>
          <w:ilvl w:val="0"/>
          <w:numId w:val="92"/>
        </w:numPr>
      </w:pPr>
      <w:r w:rsidRPr="5D3F73E1">
        <w:t xml:space="preserve">Dne 24.1. se žáci tříd ET2 a ME2 pod vedením svých třídních učitelů zúčastnili exkurze do Jaderné elektrárny Temelín. V úvodu si žáci vyslechli přednášku o jaderné energetice zakončenou virtuální prohlídkou elektrárny. Pak následovala exkurze do útrob elektrárny s návštěvou strojovny. </w:t>
      </w:r>
    </w:p>
    <w:p w14:paraId="61C8D49A" w14:textId="78470CDE" w:rsidR="7624EB31" w:rsidRDefault="7624EB31" w:rsidP="00D577D9">
      <w:pPr>
        <w:pStyle w:val="Odstavecseseznamem"/>
        <w:numPr>
          <w:ilvl w:val="0"/>
          <w:numId w:val="92"/>
        </w:numPr>
      </w:pPr>
      <w:r w:rsidRPr="5D3F73E1">
        <w:t xml:space="preserve">V úterý 30. ledna proběhla v prostorách VOŠ, SŠ, COP v Táboře beseda s předsedkyní SÚJB paní </w:t>
      </w:r>
      <w:hyperlink r:id="rId22">
        <w:r w:rsidRPr="00D577D9">
          <w:rPr>
            <w:rStyle w:val="Hypertextovodkaz"/>
            <w:color w:val="auto"/>
            <w:u w:val="none"/>
          </w:rPr>
          <w:t>Danou Drábovou</w:t>
        </w:r>
      </w:hyperlink>
      <w:r w:rsidRPr="5D3F73E1">
        <w:t>. Téma besedy SVĚT, EVROPA A JADERNÁ ENERGETIKA.</w:t>
      </w:r>
    </w:p>
    <w:p w14:paraId="759A5D65" w14:textId="12828E95" w:rsidR="7624EB31" w:rsidRDefault="7624EB31" w:rsidP="00D577D9">
      <w:pPr>
        <w:pStyle w:val="Odstavecseseznamem"/>
        <w:numPr>
          <w:ilvl w:val="0"/>
          <w:numId w:val="92"/>
        </w:numPr>
      </w:pPr>
      <w:r w:rsidRPr="5D3F73E1">
        <w:t>13. až 20. února se naše škola zapojila do akce „</w:t>
      </w:r>
      <w:hyperlink r:id="rId23">
        <w:r w:rsidRPr="00D577D9">
          <w:rPr>
            <w:rStyle w:val="Hypertextovodkaz"/>
            <w:color w:val="auto"/>
            <w:u w:val="none"/>
          </w:rPr>
          <w:t xml:space="preserve">Týden pro </w:t>
        </w:r>
        <w:proofErr w:type="spellStart"/>
        <w:r w:rsidRPr="00D577D9">
          <w:rPr>
            <w:rStyle w:val="Hypertextovodkaz"/>
            <w:color w:val="auto"/>
            <w:u w:val="none"/>
          </w:rPr>
          <w:t>wellbeing</w:t>
        </w:r>
        <w:proofErr w:type="spellEnd"/>
        <w:r w:rsidRPr="00D577D9">
          <w:rPr>
            <w:rStyle w:val="Hypertextovodkaz"/>
            <w:color w:val="auto"/>
            <w:u w:val="none"/>
          </w:rPr>
          <w:t xml:space="preserve"> ve škole</w:t>
        </w:r>
      </w:hyperlink>
      <w:r w:rsidRPr="5D3F73E1">
        <w:t>“.</w:t>
      </w:r>
    </w:p>
    <w:p w14:paraId="7039A935" w14:textId="7F9211B8" w:rsidR="7624EB31" w:rsidRDefault="7624EB31" w:rsidP="00D577D9">
      <w:pPr>
        <w:pStyle w:val="Odstavecseseznamem"/>
        <w:numPr>
          <w:ilvl w:val="0"/>
          <w:numId w:val="92"/>
        </w:numPr>
      </w:pPr>
      <w:r w:rsidRPr="5D3F73E1">
        <w:t>LVVZ – 18. – 22.2. – Rakousko – lyžařský pobyt žáků spojený s poznáváním ekologicky čistého kraje.</w:t>
      </w:r>
    </w:p>
    <w:p w14:paraId="7A3F0A36" w14:textId="0DA95072" w:rsidR="7624EB31" w:rsidRDefault="7624EB31" w:rsidP="00D577D9">
      <w:pPr>
        <w:pStyle w:val="Odstavecseseznamem"/>
        <w:numPr>
          <w:ilvl w:val="0"/>
          <w:numId w:val="92"/>
        </w:numPr>
      </w:pPr>
      <w:r w:rsidRPr="5D3F73E1">
        <w:t xml:space="preserve">19. 2. přednáška Martina Šonky, </w:t>
      </w:r>
      <w:r w:rsidR="004B4068">
        <w:t>m</w:t>
      </w:r>
      <w:r w:rsidRPr="5D3F73E1">
        <w:t xml:space="preserve">istra světa elitní letecké série </w:t>
      </w:r>
      <w:proofErr w:type="spellStart"/>
      <w:r w:rsidRPr="5D3F73E1">
        <w:t>Red</w:t>
      </w:r>
      <w:proofErr w:type="spellEnd"/>
      <w:r w:rsidRPr="5D3F73E1">
        <w:t xml:space="preserve"> Bull Air </w:t>
      </w:r>
      <w:proofErr w:type="spellStart"/>
      <w:r w:rsidRPr="5D3F73E1">
        <w:t>Race</w:t>
      </w:r>
      <w:proofErr w:type="spellEnd"/>
      <w:r w:rsidRPr="5D3F73E1">
        <w:t xml:space="preserve">, mistra Evropy a vicemistra světa v letecké akrobacii kategorie </w:t>
      </w:r>
      <w:proofErr w:type="spellStart"/>
      <w:r w:rsidRPr="5D3F73E1">
        <w:t>unlimited</w:t>
      </w:r>
      <w:proofErr w:type="spellEnd"/>
      <w:r w:rsidRPr="5D3F73E1">
        <w:t xml:space="preserve"> – freestyle.</w:t>
      </w:r>
    </w:p>
    <w:p w14:paraId="0F72BFDE" w14:textId="48A4453B" w:rsidR="7624EB31" w:rsidRDefault="7624EB31" w:rsidP="00D577D9">
      <w:pPr>
        <w:pStyle w:val="Odstavecseseznamem"/>
        <w:numPr>
          <w:ilvl w:val="0"/>
          <w:numId w:val="92"/>
        </w:numPr>
      </w:pPr>
      <w:r w:rsidRPr="5D3F73E1">
        <w:t xml:space="preserve">21. 2. se naše škola zúčastnila exkurze do jaderné elektrárny Temelín pro žáky tříd IT2, ME2 a SG2. Tento zážitek nejen rozšířil jejich znalosti o jaderné energetice, ale také poskytl praktický náhled na technologii a bezpečnostní opatření spojená s provozem elektrárny. </w:t>
      </w:r>
    </w:p>
    <w:p w14:paraId="42DF5D0D" w14:textId="6DFAFB37" w:rsidR="7624EB31" w:rsidRDefault="7624EB31" w:rsidP="00D577D9">
      <w:pPr>
        <w:pStyle w:val="Odstavecseseznamem"/>
        <w:numPr>
          <w:ilvl w:val="0"/>
          <w:numId w:val="92"/>
        </w:numPr>
      </w:pPr>
      <w:r w:rsidRPr="5D3F73E1">
        <w:t>V pátek 23. února proběhla ve velkém přednáškovém sálu v prostorách VOŠ, SŠ, COP v Táboře beseda na téma Malé modulární reaktory příležitost pro Českou republiku.</w:t>
      </w:r>
    </w:p>
    <w:p w14:paraId="5A9D9F89" w14:textId="68251319" w:rsidR="7624EB31" w:rsidRDefault="7624EB31" w:rsidP="00D577D9">
      <w:pPr>
        <w:pStyle w:val="Odstavecseseznamem"/>
        <w:numPr>
          <w:ilvl w:val="0"/>
          <w:numId w:val="92"/>
        </w:numPr>
      </w:pPr>
      <w:r w:rsidRPr="5D3F73E1">
        <w:t>22. 3. si naše škola připomněla Mezinárodní den vody.</w:t>
      </w:r>
    </w:p>
    <w:p w14:paraId="5B94AF4E" w14:textId="370A9559" w:rsidR="7624EB31" w:rsidRDefault="7624EB31" w:rsidP="00D577D9">
      <w:pPr>
        <w:pStyle w:val="Odstavecseseznamem"/>
        <w:numPr>
          <w:ilvl w:val="0"/>
          <w:numId w:val="92"/>
        </w:numPr>
      </w:pPr>
      <w:r w:rsidRPr="5D3F73E1">
        <w:t>Dne 25. 3. v aule školy proběhla přednáška na Téma „Doping ve sportu“ s následnou besedou pro žáky oboru Řízení sportu. Přednášejícími byli členové Antidopingového výboru ČR.</w:t>
      </w:r>
    </w:p>
    <w:p w14:paraId="15B68DB1" w14:textId="61626915" w:rsidR="7624EB31" w:rsidRDefault="7624EB31" w:rsidP="00D577D9">
      <w:pPr>
        <w:pStyle w:val="Odstavecseseznamem"/>
        <w:numPr>
          <w:ilvl w:val="0"/>
          <w:numId w:val="92"/>
        </w:numPr>
      </w:pPr>
      <w:r w:rsidRPr="5D3F73E1">
        <w:lastRenderedPageBreak/>
        <w:t xml:space="preserve">Ve středu 27. března proběhlo přátelském utkání v ledním hokeji mezi </w:t>
      </w:r>
      <w:proofErr w:type="spellStart"/>
      <w:r w:rsidRPr="5D3F73E1">
        <w:t>Sezimáckou</w:t>
      </w:r>
      <w:proofErr w:type="spellEnd"/>
      <w:r w:rsidRPr="5D3F73E1">
        <w:t xml:space="preserve"> střední a Gymnáziem Tábor.</w:t>
      </w:r>
    </w:p>
    <w:p w14:paraId="7022E46D" w14:textId="517A57A9" w:rsidR="7624EB31" w:rsidRDefault="7624EB31" w:rsidP="00D577D9">
      <w:pPr>
        <w:pStyle w:val="Odstavecseseznamem"/>
        <w:numPr>
          <w:ilvl w:val="0"/>
          <w:numId w:val="92"/>
        </w:numPr>
      </w:pPr>
      <w:r w:rsidRPr="5D3F73E1">
        <w:t>9. a 16. 4. se třídy ET2, SG2, EP2 a OKS2 zúčastnily projekce filmů v rámci festivalu Jeden svět na školách. Promítané dokumenty podnítily diskusi nejen o aktuálním světovém dění, ale o životních podmínkách lidí na různých místech Země obecně.</w:t>
      </w:r>
    </w:p>
    <w:p w14:paraId="290DA067" w14:textId="00925608" w:rsidR="7624EB31" w:rsidRDefault="7624EB31" w:rsidP="00D577D9">
      <w:pPr>
        <w:pStyle w:val="Odstavecseseznamem"/>
        <w:numPr>
          <w:ilvl w:val="0"/>
          <w:numId w:val="92"/>
        </w:numPr>
      </w:pPr>
      <w:r w:rsidRPr="5D3F73E1">
        <w:t xml:space="preserve">13. 4. proběhla akce ČEZ </w:t>
      </w:r>
      <w:proofErr w:type="spellStart"/>
      <w:r w:rsidRPr="5D3F73E1">
        <w:t>Runtour</w:t>
      </w:r>
      <w:proofErr w:type="spellEnd"/>
      <w:r w:rsidRPr="5D3F73E1">
        <w:t xml:space="preserve"> 2024. Proběhni se s námi na trasách dlouhých 3, 5 a 10 kilometrů, nebo si zkus štafetu v úžasném historickém centru Českých Budějovic.</w:t>
      </w:r>
    </w:p>
    <w:p w14:paraId="21A971B3" w14:textId="0B7BCB34" w:rsidR="7624EB31" w:rsidRDefault="7624EB31" w:rsidP="00D577D9">
      <w:pPr>
        <w:pStyle w:val="Odstavecseseznamem"/>
        <w:numPr>
          <w:ilvl w:val="0"/>
          <w:numId w:val="92"/>
        </w:numPr>
      </w:pPr>
      <w:r w:rsidRPr="5D3F73E1">
        <w:t>V dubnu se naše škola opět zapojila do výzvy 10 000 kroků. Cílem je vrátit chůzi do každodenního života a udělat něco pro své psychické i fyzické zdraví.</w:t>
      </w:r>
    </w:p>
    <w:p w14:paraId="1115AC71" w14:textId="631ECD14" w:rsidR="7624EB31" w:rsidRDefault="7624EB31" w:rsidP="00D577D9">
      <w:pPr>
        <w:pStyle w:val="Odstavecseseznamem"/>
        <w:numPr>
          <w:ilvl w:val="0"/>
          <w:numId w:val="92"/>
        </w:numPr>
      </w:pPr>
      <w:r w:rsidRPr="5D3F73E1">
        <w:t>22. 4. jsme si na škole připomněli mezinárodní Den Země.</w:t>
      </w:r>
    </w:p>
    <w:p w14:paraId="3BFAAB69" w14:textId="13305DEF" w:rsidR="7624EB31" w:rsidRDefault="7624EB31" w:rsidP="00D577D9">
      <w:pPr>
        <w:pStyle w:val="Odstavecseseznamem"/>
        <w:numPr>
          <w:ilvl w:val="0"/>
          <w:numId w:val="92"/>
        </w:numPr>
      </w:pPr>
      <w:r w:rsidRPr="5D3F73E1">
        <w:t>26. 4. se vybraní žáci školy zúčastnili videoprojekce s názvem “Gabriela Soukalová-Pravda se pořád vyplatí“.</w:t>
      </w:r>
    </w:p>
    <w:p w14:paraId="3A0DA751" w14:textId="3C19D8A4" w:rsidR="7624EB31" w:rsidRDefault="7624EB31" w:rsidP="00D577D9">
      <w:pPr>
        <w:pStyle w:val="Odstavecseseznamem"/>
        <w:numPr>
          <w:ilvl w:val="0"/>
          <w:numId w:val="92"/>
        </w:numPr>
      </w:pPr>
      <w:r w:rsidRPr="5D3F73E1">
        <w:t>Po celý měsíc květen byla naše škola zapojena do květnové výzvy: Na kole do práce nebo do školy. Tato výzva má podpořit zvýšení fyzické aktivity u žáků a pracovníků školy a motivovat je k ekologickému jednání.</w:t>
      </w:r>
    </w:p>
    <w:p w14:paraId="07664DFD" w14:textId="3BA6612D" w:rsidR="7624EB31" w:rsidRDefault="7624EB31" w:rsidP="00D577D9">
      <w:pPr>
        <w:pStyle w:val="Odstavecseseznamem"/>
        <w:numPr>
          <w:ilvl w:val="0"/>
          <w:numId w:val="92"/>
        </w:numPr>
      </w:pPr>
      <w:r w:rsidRPr="5D3F73E1">
        <w:t>Ve dnech 15. – 17. 5. se naši žáci zúčastnili stáže v JETE Temelín pod názvem Jaderná maturita 2024.</w:t>
      </w:r>
    </w:p>
    <w:p w14:paraId="783C9827" w14:textId="677326C6" w:rsidR="7624EB31" w:rsidRDefault="7624EB31" w:rsidP="00D577D9">
      <w:pPr>
        <w:pStyle w:val="Odstavecseseznamem"/>
        <w:numPr>
          <w:ilvl w:val="0"/>
          <w:numId w:val="92"/>
        </w:numPr>
      </w:pPr>
      <w:r w:rsidRPr="5D3F73E1">
        <w:t xml:space="preserve">Ve dnech 20.-21.5. se žáci oboru Ekonomika a </w:t>
      </w:r>
      <w:proofErr w:type="spellStart"/>
      <w:r w:rsidRPr="5D3F73E1">
        <w:t>podnikání-řízení</w:t>
      </w:r>
      <w:proofErr w:type="spellEnd"/>
      <w:r w:rsidRPr="5D3F73E1">
        <w:t xml:space="preserve"> sportu zúčastnili základního kurzu tejpování.</w:t>
      </w:r>
    </w:p>
    <w:p w14:paraId="1F88B0AA" w14:textId="43C96478" w:rsidR="7624EB31" w:rsidRDefault="7624EB31" w:rsidP="00D577D9">
      <w:pPr>
        <w:pStyle w:val="Odstavecseseznamem"/>
        <w:numPr>
          <w:ilvl w:val="0"/>
          <w:numId w:val="92"/>
        </w:numPr>
      </w:pPr>
      <w:r w:rsidRPr="5D3F73E1">
        <w:t xml:space="preserve">17. – 19. 6. proběhl </w:t>
      </w:r>
      <w:proofErr w:type="spellStart"/>
      <w:r w:rsidRPr="5D3F73E1">
        <w:t>cyklisticko</w:t>
      </w:r>
      <w:proofErr w:type="spellEnd"/>
      <w:r w:rsidRPr="5D3F73E1">
        <w:t xml:space="preserve"> turistický kurz pro žáky IT3A, IT3B, ETS3 a EP3. </w:t>
      </w:r>
    </w:p>
    <w:p w14:paraId="3E1A5EAF" w14:textId="4A598F05" w:rsidR="7624EB31" w:rsidRDefault="7624EB31" w:rsidP="00D577D9">
      <w:pPr>
        <w:pStyle w:val="Odstavecseseznamem"/>
        <w:numPr>
          <w:ilvl w:val="0"/>
          <w:numId w:val="92"/>
        </w:numPr>
      </w:pPr>
      <w:r w:rsidRPr="5D3F73E1">
        <w:t>20. 6. sportovní den pro všechny žáky školy.</w:t>
      </w:r>
    </w:p>
    <w:p w14:paraId="01158D19" w14:textId="3B957FEA" w:rsidR="7624EB31" w:rsidRDefault="7624EB31" w:rsidP="5D3F73E1">
      <w:pPr>
        <w:spacing w:after="0"/>
        <w:ind w:right="1134"/>
      </w:pPr>
      <w:r w:rsidRPr="5D3F73E1">
        <w:rPr>
          <w:rFonts w:eastAsia="Times New Roman"/>
          <w:b/>
          <w:bCs/>
          <w:i/>
          <w:iCs/>
        </w:rPr>
        <w:t xml:space="preserve"> </w:t>
      </w:r>
    </w:p>
    <w:p w14:paraId="550C8E9A" w14:textId="6BBE1C8D" w:rsidR="7624EB31" w:rsidRDefault="7624EB31" w:rsidP="5D3F73E1">
      <w:pPr>
        <w:spacing w:after="0"/>
        <w:ind w:right="1134"/>
      </w:pPr>
      <w:r w:rsidRPr="5D3F73E1">
        <w:rPr>
          <w:rFonts w:eastAsia="Times New Roman"/>
          <w:b/>
          <w:bCs/>
          <w:i/>
          <w:iCs/>
          <w:u w:val="single"/>
        </w:rPr>
        <w:t>VII: Spolupráce s neziskovými organizacemi v místě bydliště</w:t>
      </w:r>
    </w:p>
    <w:p w14:paraId="1CDAE0D1" w14:textId="70B6026D" w:rsidR="7624EB31" w:rsidRDefault="7624EB31" w:rsidP="5D3F73E1">
      <w:pPr>
        <w:spacing w:after="0"/>
        <w:ind w:right="1134"/>
      </w:pPr>
      <w:r w:rsidRPr="5D3F73E1">
        <w:rPr>
          <w:rFonts w:eastAsia="Times New Roman"/>
        </w:rPr>
        <w:t>V tomto školním roce škola spolupracuje s těmito ekologickými organizacemi:</w:t>
      </w:r>
    </w:p>
    <w:p w14:paraId="55CA8921" w14:textId="44A91E3C" w:rsidR="00311774" w:rsidRDefault="00311774" w:rsidP="00D577D9">
      <w:pPr>
        <w:pStyle w:val="Odstavecseseznamem"/>
        <w:numPr>
          <w:ilvl w:val="0"/>
          <w:numId w:val="95"/>
        </w:numPr>
      </w:pPr>
      <w:r w:rsidRPr="5D3F73E1">
        <w:t>CEV Ochrana fauny ČR v</w:t>
      </w:r>
      <w:r w:rsidR="001517B1">
        <w:t> </w:t>
      </w:r>
      <w:r w:rsidR="7624EB31" w:rsidRPr="5D3F73E1">
        <w:t>Táboře</w:t>
      </w:r>
      <w:r w:rsidR="001517B1">
        <w:t>.</w:t>
      </w:r>
      <w:r w:rsidR="7624EB31" w:rsidRPr="5D3F73E1">
        <w:t xml:space="preserve"> </w:t>
      </w:r>
    </w:p>
    <w:p w14:paraId="47BAB4F5" w14:textId="5CC447A8" w:rsidR="00311774" w:rsidRDefault="00311774" w:rsidP="00D577D9">
      <w:pPr>
        <w:pStyle w:val="Odstavecseseznamem"/>
        <w:numPr>
          <w:ilvl w:val="0"/>
          <w:numId w:val="95"/>
        </w:numPr>
      </w:pPr>
      <w:r w:rsidRPr="5D3F73E1">
        <w:t>Centrum ekologické a globální výchovy CASSIOPEIA v</w:t>
      </w:r>
      <w:r w:rsidR="001517B1">
        <w:t> </w:t>
      </w:r>
      <w:r w:rsidR="7624EB31" w:rsidRPr="5D3F73E1">
        <w:t>ČB</w:t>
      </w:r>
      <w:r w:rsidR="001517B1">
        <w:t>.</w:t>
      </w:r>
      <w:r w:rsidRPr="5D3F73E1">
        <w:t xml:space="preserve"> </w:t>
      </w:r>
    </w:p>
    <w:p w14:paraId="7E71BBBC" w14:textId="70FDD3F7" w:rsidR="00311774" w:rsidRDefault="00311774" w:rsidP="00D577D9">
      <w:pPr>
        <w:pStyle w:val="Odstavecseseznamem"/>
        <w:numPr>
          <w:ilvl w:val="0"/>
          <w:numId w:val="95"/>
        </w:numPr>
      </w:pPr>
      <w:r w:rsidRPr="5D3F73E1">
        <w:t xml:space="preserve">Škola je přihlášena do projektu „Podaná ruka“ – inspirace pro </w:t>
      </w:r>
      <w:proofErr w:type="spellStart"/>
      <w:r w:rsidRPr="5D3F73E1">
        <w:t>ekovýchovu</w:t>
      </w:r>
      <w:proofErr w:type="spellEnd"/>
      <w:r w:rsidRPr="5D3F73E1">
        <w:t xml:space="preserve"> </w:t>
      </w:r>
      <w:r w:rsidR="7624EB31" w:rsidRPr="5D3F73E1">
        <w:t>na SŠ</w:t>
      </w:r>
      <w:r w:rsidR="001517B1">
        <w:t>.</w:t>
      </w:r>
      <w:r w:rsidRPr="5D3F73E1">
        <w:t xml:space="preserve"> </w:t>
      </w:r>
    </w:p>
    <w:p w14:paraId="2406787A" w14:textId="22441260" w:rsidR="00311774" w:rsidRDefault="00311774" w:rsidP="00D577D9">
      <w:pPr>
        <w:pStyle w:val="Odstavecseseznamem"/>
        <w:numPr>
          <w:ilvl w:val="0"/>
          <w:numId w:val="95"/>
        </w:numPr>
      </w:pPr>
      <w:r w:rsidRPr="5D3F73E1">
        <w:t>Projekt „Jeden svět na školách“ pod organizací Člověk v</w:t>
      </w:r>
      <w:r w:rsidR="001517B1">
        <w:t> </w:t>
      </w:r>
      <w:r w:rsidRPr="5D3F73E1">
        <w:t>tísni</w:t>
      </w:r>
      <w:r w:rsidR="001517B1">
        <w:t>.</w:t>
      </w:r>
      <w:r w:rsidRPr="5D3F73E1">
        <w:t xml:space="preserve"> </w:t>
      </w:r>
    </w:p>
    <w:p w14:paraId="24DDDCB7" w14:textId="2881C105" w:rsidR="7624EB31" w:rsidRDefault="7624EB31" w:rsidP="00D577D9">
      <w:pPr>
        <w:pStyle w:val="Odstavecseseznamem"/>
        <w:numPr>
          <w:ilvl w:val="0"/>
          <w:numId w:val="95"/>
        </w:numPr>
      </w:pPr>
      <w:r w:rsidRPr="5D3F73E1">
        <w:t xml:space="preserve">Spolupráce s </w:t>
      </w:r>
      <w:proofErr w:type="spellStart"/>
      <w:r w:rsidRPr="5D3F73E1">
        <w:t>Energy</w:t>
      </w:r>
      <w:proofErr w:type="spellEnd"/>
      <w:r w:rsidRPr="5D3F73E1">
        <w:t xml:space="preserve"> Centrem v Českých Budějovicích</w:t>
      </w:r>
      <w:r w:rsidR="001517B1">
        <w:t>.</w:t>
      </w:r>
    </w:p>
    <w:p w14:paraId="5045E93E" w14:textId="14D6B5FC" w:rsidR="7624EB31" w:rsidRDefault="7624EB31" w:rsidP="00D577D9">
      <w:pPr>
        <w:pStyle w:val="Odstavecseseznamem"/>
        <w:numPr>
          <w:ilvl w:val="0"/>
          <w:numId w:val="95"/>
        </w:numPr>
      </w:pPr>
      <w:r w:rsidRPr="5D3F73E1">
        <w:t>Spolupráce s obecně prospěšnou společností: Planeta Země 3000</w:t>
      </w:r>
      <w:r w:rsidR="001517B1">
        <w:t>.</w:t>
      </w:r>
    </w:p>
    <w:p w14:paraId="06739C63" w14:textId="4BDB3B0E" w:rsidR="7624EB31" w:rsidRDefault="7624EB31" w:rsidP="00D577D9">
      <w:pPr>
        <w:pStyle w:val="Odstavecseseznamem"/>
        <w:numPr>
          <w:ilvl w:val="0"/>
          <w:numId w:val="95"/>
        </w:numPr>
      </w:pPr>
      <w:r w:rsidRPr="5D3F73E1">
        <w:t>Spolupráce s Asociací pro elektromobilitu v</w:t>
      </w:r>
      <w:r w:rsidR="001517B1">
        <w:t> </w:t>
      </w:r>
      <w:r w:rsidRPr="5D3F73E1">
        <w:t>ČR</w:t>
      </w:r>
      <w:r w:rsidR="001517B1">
        <w:t>.</w:t>
      </w:r>
    </w:p>
    <w:p w14:paraId="20090C6D" w14:textId="34757389" w:rsidR="00311774" w:rsidRDefault="00311774" w:rsidP="00D577D9">
      <w:pPr>
        <w:pStyle w:val="Odstavecseseznamem"/>
        <w:numPr>
          <w:ilvl w:val="0"/>
          <w:numId w:val="95"/>
        </w:numPr>
      </w:pPr>
      <w:r w:rsidRPr="5D3F73E1">
        <w:t>Zapojení do projektu Zelená škola</w:t>
      </w:r>
      <w:r w:rsidR="001517B1">
        <w:t>.</w:t>
      </w:r>
    </w:p>
    <w:p w14:paraId="13F205BA" w14:textId="18DE1461" w:rsidR="7624EB31" w:rsidRDefault="7624EB31" w:rsidP="00D577D9">
      <w:pPr>
        <w:pStyle w:val="Odstavecseseznamem"/>
        <w:numPr>
          <w:ilvl w:val="0"/>
          <w:numId w:val="95"/>
        </w:numPr>
      </w:pPr>
      <w:r w:rsidRPr="5D3F73E1">
        <w:t>Spolupráce s firmou REMA systém</w:t>
      </w:r>
      <w:r w:rsidR="001517B1">
        <w:t>.</w:t>
      </w:r>
    </w:p>
    <w:p w14:paraId="7492783F" w14:textId="1FFB728F" w:rsidR="7624EB31" w:rsidRDefault="7624EB31" w:rsidP="5D3F73E1">
      <w:pPr>
        <w:spacing w:after="0"/>
        <w:ind w:right="1134"/>
      </w:pPr>
      <w:r w:rsidRPr="5D3F73E1">
        <w:rPr>
          <w:rFonts w:eastAsia="Times New Roman"/>
          <w:b/>
          <w:bCs/>
          <w:i/>
          <w:iCs/>
        </w:rPr>
        <w:t xml:space="preserve"> </w:t>
      </w:r>
    </w:p>
    <w:p w14:paraId="57AEC93C" w14:textId="5BBECB31" w:rsidR="5D32FB59" w:rsidRDefault="5D32FB59" w:rsidP="5D3F73E1">
      <w:pPr>
        <w:spacing w:after="0"/>
        <w:ind w:right="1134"/>
      </w:pPr>
      <w:r w:rsidRPr="5D3F73E1">
        <w:rPr>
          <w:rFonts w:eastAsia="Times New Roman"/>
          <w:b/>
          <w:bCs/>
          <w:i/>
          <w:iCs/>
          <w:u w:val="single"/>
        </w:rPr>
        <w:t>VIII. Semináře a školení v rámci EVVO</w:t>
      </w:r>
    </w:p>
    <w:p w14:paraId="16AFA576" w14:textId="76C12D84" w:rsidR="5D32FB59" w:rsidRDefault="5D32FB59" w:rsidP="00D577D9">
      <w:pPr>
        <w:pStyle w:val="Odstavecseseznamem"/>
        <w:numPr>
          <w:ilvl w:val="0"/>
          <w:numId w:val="97"/>
        </w:numPr>
      </w:pPr>
      <w:r w:rsidRPr="5D3F73E1">
        <w:t>13. 10. proběhlo 14. setkání koordinátorů EVVO Jihočeského kraje, kterého se zúčastnila Mgr. Marie Blafková koordinátorka EVVO na škole.</w:t>
      </w:r>
    </w:p>
    <w:p w14:paraId="691877D4" w14:textId="725D0B82" w:rsidR="5D32FB59" w:rsidRDefault="5D32FB59" w:rsidP="00D577D9">
      <w:pPr>
        <w:pStyle w:val="Odstavecseseznamem"/>
        <w:numPr>
          <w:ilvl w:val="0"/>
          <w:numId w:val="97"/>
        </w:numPr>
      </w:pPr>
      <w:r w:rsidRPr="5D3F73E1">
        <w:t xml:space="preserve">9. 11. se zúčastnila koordinátorka EVVO na škole Mgr. Marie Blafková vzdělávacího semináře s názvem „Podzimní den EVVO pro pedagogy středních škol v Jihočeském kraji. Tento seminář pořádalo ekocentrum </w:t>
      </w:r>
      <w:proofErr w:type="spellStart"/>
      <w:r w:rsidRPr="5D3F73E1">
        <w:t>Cassiopeia</w:t>
      </w:r>
      <w:proofErr w:type="spellEnd"/>
      <w:r w:rsidRPr="5D3F73E1">
        <w:t>.</w:t>
      </w:r>
    </w:p>
    <w:p w14:paraId="4516147E" w14:textId="583D4C55" w:rsidR="5D32FB59" w:rsidRDefault="5D32FB59" w:rsidP="00D577D9">
      <w:pPr>
        <w:pStyle w:val="Odstavecseseznamem"/>
        <w:numPr>
          <w:ilvl w:val="0"/>
          <w:numId w:val="97"/>
        </w:numPr>
      </w:pPr>
      <w:r w:rsidRPr="5D3F73E1">
        <w:lastRenderedPageBreak/>
        <w:t xml:space="preserve">22. 3. absolvovala Mgr. Marie Blafková, koordinátorka EVVO na škole, vzdělávací seminář „Z pracovního deníku toulavého </w:t>
      </w:r>
      <w:proofErr w:type="spellStart"/>
      <w:r w:rsidRPr="5D3F73E1">
        <w:t>ekopsychologa</w:t>
      </w:r>
      <w:proofErr w:type="spellEnd"/>
      <w:r w:rsidRPr="5D3F73E1">
        <w:t>: tipy a novinky“ na Krajském úřadě v ČB.</w:t>
      </w:r>
    </w:p>
    <w:p w14:paraId="27B60DA9" w14:textId="18A852C0" w:rsidR="5D32FB59" w:rsidRDefault="5D32FB59" w:rsidP="00D577D9">
      <w:pPr>
        <w:pStyle w:val="Odstavecseseznamem"/>
        <w:numPr>
          <w:ilvl w:val="0"/>
          <w:numId w:val="97"/>
        </w:numPr>
      </w:pPr>
      <w:r w:rsidRPr="5D3F73E1">
        <w:t>9. 4. koordinátorka EVVO Mgr. Marie Blafková absolvovala seminář v ZOO Hluboká nad Vltavou na téma Biodiverzita a její management v zoologických zahradách.</w:t>
      </w:r>
    </w:p>
    <w:p w14:paraId="6053DFFE" w14:textId="4EC98075" w:rsidR="5D3F73E1" w:rsidRDefault="5D3F73E1" w:rsidP="000D3B42">
      <w:pPr>
        <w:spacing w:after="0"/>
        <w:jc w:val="left"/>
      </w:pPr>
    </w:p>
    <w:p w14:paraId="5680D650" w14:textId="77777777" w:rsidR="00DF53D7" w:rsidRPr="00946064" w:rsidRDefault="00DF53D7" w:rsidP="00915405">
      <w:pPr>
        <w:pStyle w:val="Nadpis1"/>
      </w:pPr>
      <w:bookmarkStart w:id="154" w:name="_Toc527456341"/>
      <w:bookmarkStart w:id="155" w:name="_Toc21476823"/>
      <w:bookmarkStart w:id="156" w:name="_Toc21477184"/>
      <w:bookmarkStart w:id="157" w:name="_Toc21478938"/>
      <w:bookmarkStart w:id="158" w:name="_Toc179162241"/>
      <w:bookmarkEnd w:id="131"/>
      <w:r w:rsidRPr="00946064">
        <w:lastRenderedPageBreak/>
        <w:t>Další vzdělávání pedagogů školy</w:t>
      </w:r>
      <w:bookmarkEnd w:id="154"/>
      <w:bookmarkEnd w:id="155"/>
      <w:bookmarkEnd w:id="156"/>
      <w:bookmarkEnd w:id="157"/>
      <w:bookmarkEnd w:id="158"/>
    </w:p>
    <w:p w14:paraId="27AA973A" w14:textId="4CEE6751" w:rsidR="00660549" w:rsidRPr="00DA660D" w:rsidRDefault="00660549" w:rsidP="00D577D9">
      <w:pPr>
        <w:numPr>
          <w:ilvl w:val="0"/>
          <w:numId w:val="98"/>
        </w:numPr>
      </w:pPr>
      <w:r w:rsidRPr="00DA660D">
        <w:t>Pedagogičtí pracovníci mají po dobu výkonu své pedagogické činnosti povinnost dalšího vzdělávání, kterým si obnovují, upevňují</w:t>
      </w:r>
      <w:r w:rsidR="00622005">
        <w:t xml:space="preserve"> a </w:t>
      </w:r>
      <w:r w:rsidRPr="00DA660D">
        <w:t>doplňují kvalifikaci.</w:t>
      </w:r>
    </w:p>
    <w:p w14:paraId="56784F94" w14:textId="77777777" w:rsidR="00660549" w:rsidRPr="00DA660D" w:rsidRDefault="00660549" w:rsidP="00D577D9">
      <w:pPr>
        <w:numPr>
          <w:ilvl w:val="0"/>
          <w:numId w:val="98"/>
        </w:numPr>
      </w:pPr>
      <w:r w:rsidRPr="00DA660D">
        <w:t>Pedagogičtí pracovníci se mohou účastnit dalšího vzdělávání, kterým si zvyšují kvalifikaci. Zvýšením kvalifikace se podle zvláštního právního předpisu rozumí též její získání nebo rozšíření.</w:t>
      </w:r>
    </w:p>
    <w:p w14:paraId="6091D3DB" w14:textId="1FF813C7" w:rsidR="00660549" w:rsidRPr="00DA660D" w:rsidRDefault="00660549" w:rsidP="00D577D9">
      <w:pPr>
        <w:numPr>
          <w:ilvl w:val="0"/>
          <w:numId w:val="98"/>
        </w:numPr>
      </w:pPr>
      <w:r w:rsidRPr="00DA660D">
        <w:t>Ředitel</w:t>
      </w:r>
      <w:r w:rsidR="00CF5DFC">
        <w:t>ka</w:t>
      </w:r>
      <w:r w:rsidRPr="00DA660D">
        <w:t xml:space="preserve"> školy organizuje další vzdělávání pedagogických pracovníků podle plánu dalšího vzdělávání, který stanoví po předchozím projednání</w:t>
      </w:r>
      <w:r w:rsidR="00622005">
        <w:t xml:space="preserve"> s </w:t>
      </w:r>
      <w:r w:rsidR="00F91E1B">
        <w:t>managementem školy</w:t>
      </w:r>
      <w:r w:rsidRPr="00DA660D">
        <w:t>. Při stanovení plánu dalšího vzdělávání je nutno přihlížet ke studijním zájmům pedagogického pracovníka, potřebám</w:t>
      </w:r>
      <w:r w:rsidR="00622005">
        <w:t xml:space="preserve"> a </w:t>
      </w:r>
      <w:r w:rsidRPr="00DA660D">
        <w:t>rozpočtu školy.</w:t>
      </w:r>
    </w:p>
    <w:p w14:paraId="55795266" w14:textId="77777777" w:rsidR="00660549" w:rsidRPr="00DA660D" w:rsidRDefault="00660549" w:rsidP="00D577D9">
      <w:pPr>
        <w:keepNext/>
        <w:numPr>
          <w:ilvl w:val="0"/>
          <w:numId w:val="98"/>
        </w:numPr>
      </w:pPr>
      <w:r w:rsidRPr="00DA660D">
        <w:t>Další vzdělávání pedagogických pracovníků se uskutečňuje</w:t>
      </w:r>
    </w:p>
    <w:p w14:paraId="2A5AE4BA" w14:textId="6B8BB878" w:rsidR="00660549" w:rsidRPr="00DA660D" w:rsidRDefault="00660549" w:rsidP="0065455E">
      <w:pPr>
        <w:numPr>
          <w:ilvl w:val="1"/>
          <w:numId w:val="25"/>
        </w:numPr>
        <w:ind w:left="1418"/>
      </w:pPr>
      <w:r w:rsidRPr="00DA660D">
        <w:t>na vysokých školách,</w:t>
      </w:r>
      <w:r w:rsidR="00622005">
        <w:t xml:space="preserve"> v </w:t>
      </w:r>
      <w:r w:rsidRPr="00DA660D">
        <w:t>zařízeních dalšího vzdělávání pedagogických pracovníků</w:t>
      </w:r>
      <w:r w:rsidR="00622005">
        <w:t xml:space="preserve"> a v </w:t>
      </w:r>
      <w:r w:rsidRPr="00DA660D">
        <w:t>jiných zařízeních (dále jen "vzdělávací instituce") na základě akreditace udělené ministerstvem,</w:t>
      </w:r>
    </w:p>
    <w:p w14:paraId="7C058CF5" w14:textId="77777777" w:rsidR="004D3710" w:rsidRPr="00DA660D" w:rsidRDefault="00660549" w:rsidP="0065455E">
      <w:pPr>
        <w:numPr>
          <w:ilvl w:val="1"/>
          <w:numId w:val="25"/>
        </w:numPr>
        <w:ind w:left="1418"/>
      </w:pPr>
      <w:r w:rsidRPr="00DA660D">
        <w:t>samostudiem.</w:t>
      </w:r>
    </w:p>
    <w:p w14:paraId="7BFD8797" w14:textId="6A0CBAF7" w:rsidR="00717A2B" w:rsidRPr="004A2AF0" w:rsidRDefault="00717A2B" w:rsidP="00F040DC">
      <w:pPr>
        <w:pStyle w:val="Nadpis2"/>
      </w:pPr>
      <w:bookmarkStart w:id="159" w:name="_Toc21476824"/>
      <w:bookmarkStart w:id="160" w:name="_Toc21477185"/>
      <w:bookmarkStart w:id="161" w:name="_Toc21478939"/>
      <w:bookmarkStart w:id="162" w:name="_Toc179162242"/>
      <w:r w:rsidRPr="004A2AF0">
        <w:t>Vzdělání pedagogů</w:t>
      </w:r>
      <w:r w:rsidR="00622005">
        <w:t xml:space="preserve"> v </w:t>
      </w:r>
      <w:r w:rsidRPr="004A2AF0">
        <w:t>odbornosti</w:t>
      </w:r>
      <w:bookmarkEnd w:id="159"/>
      <w:bookmarkEnd w:id="160"/>
      <w:bookmarkEnd w:id="161"/>
      <w:bookmarkEnd w:id="162"/>
    </w:p>
    <w:p w14:paraId="402AE2F9" w14:textId="2AEA1A1A" w:rsidR="004A2AF0" w:rsidRPr="004A2AF0" w:rsidRDefault="005303FE" w:rsidP="00717A2B">
      <w:pPr>
        <w:pStyle w:val="Zkladntext"/>
        <w:spacing w:after="0"/>
      </w:pPr>
      <w:r>
        <w:t>Školení zákona 250/2021;</w:t>
      </w:r>
    </w:p>
    <w:p w14:paraId="6A998103" w14:textId="68A5C285" w:rsidR="004F1EE0" w:rsidRDefault="00067F87" w:rsidP="00717A2B">
      <w:pPr>
        <w:pStyle w:val="Zkladntext"/>
        <w:spacing w:after="0"/>
      </w:pPr>
      <w:r>
        <w:t>Celostátní konference učitelů matematiky;</w:t>
      </w:r>
    </w:p>
    <w:p w14:paraId="5648D491" w14:textId="65F49FF0" w:rsidR="005303FE" w:rsidRDefault="005303FE" w:rsidP="00717A2B">
      <w:pPr>
        <w:pStyle w:val="Zkladntext"/>
        <w:spacing w:after="0"/>
      </w:pPr>
      <w:r>
        <w:t>Konference KB11;</w:t>
      </w:r>
    </w:p>
    <w:p w14:paraId="0642F42E" w14:textId="234EB682" w:rsidR="005303FE" w:rsidRDefault="005303FE" w:rsidP="00717A2B">
      <w:pPr>
        <w:pStyle w:val="Zkladntext"/>
        <w:spacing w:after="0"/>
      </w:pPr>
      <w:r>
        <w:t>Metody a postupy měření pro ověření funkčnosti a účinnosti FVE;</w:t>
      </w:r>
    </w:p>
    <w:p w14:paraId="5BFBCD02" w14:textId="6F22C0E3" w:rsidR="005303FE" w:rsidRDefault="005303FE" w:rsidP="00717A2B">
      <w:pPr>
        <w:pStyle w:val="Zkladntext"/>
        <w:spacing w:after="0"/>
      </w:pPr>
      <w:proofErr w:type="spellStart"/>
      <w:r>
        <w:t>Geogebra</w:t>
      </w:r>
      <w:proofErr w:type="spellEnd"/>
      <w:r>
        <w:t xml:space="preserve"> ve výuce;</w:t>
      </w:r>
    </w:p>
    <w:p w14:paraId="5E7DC88A" w14:textId="4E02EB64" w:rsidR="005303FE" w:rsidRDefault="005303FE" w:rsidP="00717A2B">
      <w:pPr>
        <w:pStyle w:val="Zkladntext"/>
        <w:spacing w:after="0"/>
      </w:pPr>
      <w:r>
        <w:t>Setkání koordinátorů EVVO;</w:t>
      </w:r>
    </w:p>
    <w:p w14:paraId="00459DCE" w14:textId="3FF8FCB1" w:rsidR="005303FE" w:rsidRDefault="005303FE" w:rsidP="00717A2B">
      <w:pPr>
        <w:pStyle w:val="Zkladntext"/>
        <w:spacing w:after="0"/>
      </w:pPr>
      <w:r>
        <w:t>Moderní přístupy ve výuce jazyků;</w:t>
      </w:r>
    </w:p>
    <w:p w14:paraId="0290DFCF" w14:textId="7225BA01" w:rsidR="00202C72" w:rsidRDefault="00202C72" w:rsidP="00717A2B">
      <w:pPr>
        <w:pStyle w:val="Zkladntext"/>
        <w:spacing w:after="0"/>
      </w:pPr>
      <w:r>
        <w:t>Návrh vnější a vnitřní ochrany před bleskem s FVE;</w:t>
      </w:r>
    </w:p>
    <w:p w14:paraId="5292663B" w14:textId="2C5DB63F" w:rsidR="005303FE" w:rsidRDefault="00202C72" w:rsidP="00717A2B">
      <w:pPr>
        <w:pStyle w:val="Zkladntext"/>
        <w:spacing w:after="0"/>
      </w:pPr>
      <w:r>
        <w:t>Seminář ECDL;</w:t>
      </w:r>
    </w:p>
    <w:p w14:paraId="69E14BA0" w14:textId="618FEFBF" w:rsidR="00067F87" w:rsidRDefault="000A60BF" w:rsidP="00717A2B">
      <w:pPr>
        <w:pStyle w:val="Zkladntext"/>
        <w:spacing w:after="0"/>
      </w:pPr>
      <w:r>
        <w:t>Seminář Matematická gramotnost;</w:t>
      </w:r>
    </w:p>
    <w:p w14:paraId="395C81F4" w14:textId="22255F70" w:rsidR="00202C72" w:rsidRDefault="00202C72" w:rsidP="00717A2B">
      <w:pPr>
        <w:pStyle w:val="Zkladntext"/>
        <w:spacing w:after="0"/>
      </w:pPr>
      <w:r>
        <w:t>Sociální prevence;</w:t>
      </w:r>
    </w:p>
    <w:p w14:paraId="1E2FCE79" w14:textId="53FCDAC0" w:rsidR="00202C72" w:rsidRDefault="00202C72" w:rsidP="00717A2B">
      <w:pPr>
        <w:pStyle w:val="Zkladntext"/>
        <w:spacing w:after="0"/>
      </w:pPr>
      <w:r>
        <w:t>Podzimní den EVVO;</w:t>
      </w:r>
    </w:p>
    <w:p w14:paraId="6DE1E22B" w14:textId="24B82B56" w:rsidR="00202C72" w:rsidRDefault="00202C72" w:rsidP="00717A2B">
      <w:pPr>
        <w:pStyle w:val="Zkladntext"/>
        <w:spacing w:after="0"/>
      </w:pPr>
      <w:r>
        <w:t>Užití počítačů ve výuce matematiky;</w:t>
      </w:r>
    </w:p>
    <w:p w14:paraId="26016C9D" w14:textId="41D10D97" w:rsidR="00202C72" w:rsidRDefault="00202C72" w:rsidP="00717A2B">
      <w:pPr>
        <w:pStyle w:val="Zkladntext"/>
        <w:spacing w:after="0"/>
      </w:pPr>
      <w:r>
        <w:t>Konference pro KOO ICT;</w:t>
      </w:r>
    </w:p>
    <w:p w14:paraId="73055845" w14:textId="4F6BD791" w:rsidR="00202C72" w:rsidRDefault="00202C72" w:rsidP="00717A2B">
      <w:pPr>
        <w:pStyle w:val="Zkladntext"/>
        <w:spacing w:after="0"/>
      </w:pPr>
      <w:r>
        <w:t>Reforma technického vzdělávání v kurikulárních dokumentech;</w:t>
      </w:r>
    </w:p>
    <w:p w14:paraId="7A45F5AD" w14:textId="7325781B" w:rsidR="00202C72" w:rsidRDefault="00202C72" w:rsidP="00717A2B">
      <w:pPr>
        <w:pStyle w:val="Zkladntext"/>
        <w:spacing w:after="0"/>
      </w:pPr>
      <w:r>
        <w:t>Jak vytvořit protokol o určení vnějších vlivů;</w:t>
      </w:r>
    </w:p>
    <w:p w14:paraId="12FB4DFA" w14:textId="06FB8606" w:rsidR="00202C72" w:rsidRDefault="00202C72" w:rsidP="00717A2B">
      <w:pPr>
        <w:pStyle w:val="Zkladntext"/>
        <w:spacing w:after="0"/>
      </w:pPr>
      <w:r>
        <w:t>Projektování v elektrotechnice;</w:t>
      </w:r>
    </w:p>
    <w:p w14:paraId="19C6DA42" w14:textId="08F689FA" w:rsidR="00202C72" w:rsidRDefault="00202C72" w:rsidP="00717A2B">
      <w:pPr>
        <w:pStyle w:val="Zkladntext"/>
        <w:spacing w:after="0"/>
      </w:pPr>
      <w:r>
        <w:t>ISO GPS tolerování rozměru, geometrie a tvaru, struktury povrchu;</w:t>
      </w:r>
    </w:p>
    <w:p w14:paraId="3482EE6B" w14:textId="28296B19" w:rsidR="00202C72" w:rsidRDefault="00202C72" w:rsidP="00717A2B">
      <w:pPr>
        <w:pStyle w:val="Zkladntext"/>
        <w:spacing w:after="0"/>
      </w:pPr>
      <w:proofErr w:type="spellStart"/>
      <w:r>
        <w:t>Učekon</w:t>
      </w:r>
      <w:proofErr w:type="spellEnd"/>
      <w:r>
        <w:t>;</w:t>
      </w:r>
    </w:p>
    <w:p w14:paraId="5590E9D5" w14:textId="22ABC49A" w:rsidR="00202C72" w:rsidRDefault="00202C72" w:rsidP="00717A2B">
      <w:pPr>
        <w:pStyle w:val="Zkladntext"/>
        <w:spacing w:after="0"/>
      </w:pPr>
      <w:r>
        <w:t>Kybernetická bezpečnost;</w:t>
      </w:r>
    </w:p>
    <w:p w14:paraId="1055F4F0" w14:textId="74E8D9FD" w:rsidR="00202C72" w:rsidRDefault="00202C72" w:rsidP="00717A2B">
      <w:pPr>
        <w:pStyle w:val="Zkladntext"/>
        <w:spacing w:after="0"/>
      </w:pPr>
      <w:r>
        <w:t>Trenér paměti;</w:t>
      </w:r>
    </w:p>
    <w:p w14:paraId="22095340" w14:textId="0199F20D" w:rsidR="00202C72" w:rsidRDefault="00202C72" w:rsidP="00717A2B">
      <w:pPr>
        <w:pStyle w:val="Zkladntext"/>
        <w:spacing w:after="0"/>
      </w:pPr>
      <w:r>
        <w:t>Od učitelství k operátorovi na jaderné elektrárně;</w:t>
      </w:r>
    </w:p>
    <w:p w14:paraId="110A236E" w14:textId="3828D8E3" w:rsidR="00202C72" w:rsidRDefault="00202C72" w:rsidP="00717A2B">
      <w:pPr>
        <w:pStyle w:val="Zkladntext"/>
        <w:spacing w:after="0"/>
      </w:pPr>
      <w:r>
        <w:t>Dva dny s didaktikou matematiky;</w:t>
      </w:r>
    </w:p>
    <w:p w14:paraId="572F84EC" w14:textId="48AF033F" w:rsidR="00202C72" w:rsidRDefault="00202C72" w:rsidP="00717A2B">
      <w:pPr>
        <w:pStyle w:val="Zkladntext"/>
        <w:spacing w:after="0"/>
      </w:pPr>
      <w:r>
        <w:lastRenderedPageBreak/>
        <w:t xml:space="preserve">Využití </w:t>
      </w:r>
      <w:proofErr w:type="spellStart"/>
      <w:r>
        <w:t>Loxone</w:t>
      </w:r>
      <w:proofErr w:type="spellEnd"/>
      <w:r>
        <w:t>;</w:t>
      </w:r>
    </w:p>
    <w:p w14:paraId="4750920D" w14:textId="2889CD20" w:rsidR="00202C72" w:rsidRDefault="00202C72" w:rsidP="00717A2B">
      <w:pPr>
        <w:pStyle w:val="Zkladntext"/>
        <w:spacing w:after="0"/>
      </w:pPr>
      <w:r>
        <w:t xml:space="preserve">Z deníku </w:t>
      </w:r>
      <w:proofErr w:type="spellStart"/>
      <w:r>
        <w:t>ekopsychologa</w:t>
      </w:r>
      <w:proofErr w:type="spellEnd"/>
      <w:r>
        <w:t>;</w:t>
      </w:r>
    </w:p>
    <w:p w14:paraId="11F553E4" w14:textId="76259F27" w:rsidR="00202C72" w:rsidRDefault="00202C72" w:rsidP="00717A2B">
      <w:pPr>
        <w:pStyle w:val="Zkladntext"/>
        <w:spacing w:after="0"/>
      </w:pPr>
      <w:r>
        <w:t>Inovace ve výuce 2024;</w:t>
      </w:r>
    </w:p>
    <w:p w14:paraId="663B70EA" w14:textId="43D363D5" w:rsidR="00202C72" w:rsidRDefault="00202C72" w:rsidP="00717A2B">
      <w:pPr>
        <w:pStyle w:val="Zkladntext"/>
        <w:spacing w:after="0"/>
      </w:pPr>
      <w:r>
        <w:t>Policie ve škole;</w:t>
      </w:r>
    </w:p>
    <w:p w14:paraId="4B593C87" w14:textId="78DACFF9" w:rsidR="00202C72" w:rsidRDefault="00202C72" w:rsidP="00717A2B">
      <w:pPr>
        <w:pStyle w:val="Zkladntext"/>
        <w:spacing w:after="0"/>
      </w:pPr>
      <w:r>
        <w:t xml:space="preserve">Seminář </w:t>
      </w:r>
      <w:proofErr w:type="spellStart"/>
      <w:r>
        <w:t>Dormet</w:t>
      </w:r>
      <w:proofErr w:type="spellEnd"/>
      <w:r>
        <w:t xml:space="preserve"> </w:t>
      </w:r>
      <w:proofErr w:type="spellStart"/>
      <w:r>
        <w:t>Pramet</w:t>
      </w:r>
      <w:proofErr w:type="spellEnd"/>
      <w:r>
        <w:t>;</w:t>
      </w:r>
    </w:p>
    <w:p w14:paraId="50D0800A" w14:textId="6A34A19D" w:rsidR="00202C72" w:rsidRDefault="00202C72" w:rsidP="00717A2B">
      <w:pPr>
        <w:pStyle w:val="Zkladntext"/>
        <w:spacing w:after="0"/>
      </w:pPr>
      <w:r>
        <w:t>Podíl ZOO při EVVO;</w:t>
      </w:r>
    </w:p>
    <w:p w14:paraId="3FAB944F" w14:textId="6AADC726" w:rsidR="00202C72" w:rsidRDefault="00202C72" w:rsidP="00717A2B">
      <w:pPr>
        <w:pStyle w:val="Zkladntext"/>
        <w:spacing w:after="0"/>
      </w:pPr>
      <w:r>
        <w:t>Umělá inteligence a její využití;</w:t>
      </w:r>
    </w:p>
    <w:p w14:paraId="44464425" w14:textId="1A41D5A4" w:rsidR="00202C72" w:rsidRDefault="00202C72" w:rsidP="00717A2B">
      <w:pPr>
        <w:pStyle w:val="Zkladntext"/>
        <w:spacing w:after="0"/>
      </w:pPr>
      <w:r>
        <w:t>Přijímací zkoušky – změny pro SŠ;</w:t>
      </w:r>
    </w:p>
    <w:p w14:paraId="39D77E7E" w14:textId="3F56A442" w:rsidR="00202C72" w:rsidRDefault="00202C72" w:rsidP="00717A2B">
      <w:pPr>
        <w:pStyle w:val="Zkladntext"/>
        <w:spacing w:after="0"/>
      </w:pPr>
      <w:r>
        <w:t>Krajská konference prevence kriminality;</w:t>
      </w:r>
    </w:p>
    <w:p w14:paraId="60FF0BF1" w14:textId="6BA2BC6B" w:rsidR="00202C72" w:rsidRDefault="00202C72" w:rsidP="00717A2B">
      <w:pPr>
        <w:pStyle w:val="Zkladntext"/>
        <w:spacing w:after="0"/>
      </w:pPr>
      <w:r>
        <w:t>Obtížná situace a konflikty na školách;</w:t>
      </w:r>
    </w:p>
    <w:p w14:paraId="2AFA3FE6" w14:textId="12F69D40" w:rsidR="00202C72" w:rsidRDefault="00202C72" w:rsidP="00717A2B">
      <w:pPr>
        <w:pStyle w:val="Zkladntext"/>
        <w:spacing w:after="0"/>
      </w:pPr>
      <w:r>
        <w:t>Školení ČSN 331600;</w:t>
      </w:r>
    </w:p>
    <w:p w14:paraId="5C5FDA5E" w14:textId="0DBB7E65" w:rsidR="00202C72" w:rsidRDefault="0088713B" w:rsidP="00717A2B">
      <w:pPr>
        <w:pStyle w:val="Zkladntext"/>
        <w:spacing w:after="0"/>
      </w:pPr>
      <w:proofErr w:type="spellStart"/>
      <w:r>
        <w:t>TEENovation</w:t>
      </w:r>
      <w:proofErr w:type="spellEnd"/>
      <w:r>
        <w:t xml:space="preserve"> </w:t>
      </w:r>
      <w:proofErr w:type="spellStart"/>
      <w:r>
        <w:t>English</w:t>
      </w:r>
      <w:proofErr w:type="spellEnd"/>
      <w:r>
        <w:t xml:space="preserve"> – angličtina pro teenagery;</w:t>
      </w:r>
    </w:p>
    <w:p w14:paraId="4C9D2A61" w14:textId="37F60EBA" w:rsidR="0088713B" w:rsidRDefault="0088713B" w:rsidP="00717A2B">
      <w:pPr>
        <w:pStyle w:val="Zkladntext"/>
        <w:spacing w:after="0"/>
      </w:pPr>
      <w:r>
        <w:t xml:space="preserve">Technologické dny </w:t>
      </w:r>
      <w:proofErr w:type="spellStart"/>
      <w:r>
        <w:t>Mozak</w:t>
      </w:r>
      <w:proofErr w:type="spellEnd"/>
      <w:r>
        <w:t xml:space="preserve"> 2024;</w:t>
      </w:r>
    </w:p>
    <w:p w14:paraId="0D77B13F" w14:textId="3EAA767D" w:rsidR="0088713B" w:rsidRDefault="0088713B" w:rsidP="00717A2B">
      <w:pPr>
        <w:pStyle w:val="Zkladntext"/>
        <w:spacing w:after="0"/>
      </w:pPr>
      <w:r>
        <w:t>Ochrana měkkých cílů;</w:t>
      </w:r>
    </w:p>
    <w:p w14:paraId="3A26EC81" w14:textId="5E36A21B" w:rsidR="0088713B" w:rsidRDefault="0088713B" w:rsidP="00717A2B">
      <w:pPr>
        <w:pStyle w:val="Zkladntext"/>
        <w:spacing w:after="0"/>
      </w:pPr>
      <w:r>
        <w:t>Práce s programem Pohoda;</w:t>
      </w:r>
    </w:p>
    <w:p w14:paraId="22668B35" w14:textId="0230521D" w:rsidR="0088713B" w:rsidRDefault="0088713B" w:rsidP="00717A2B">
      <w:pPr>
        <w:pStyle w:val="Zkladntext"/>
        <w:spacing w:after="0"/>
      </w:pPr>
      <w:r>
        <w:t>Kybernetická bezpečnost a prevence;</w:t>
      </w:r>
    </w:p>
    <w:p w14:paraId="0C6C8CA7" w14:textId="3C420872" w:rsidR="0088713B" w:rsidRDefault="0088713B" w:rsidP="00717A2B">
      <w:pPr>
        <w:pStyle w:val="Zkladntext"/>
        <w:spacing w:after="0"/>
      </w:pPr>
      <w:r>
        <w:t>Projektování v elektrotechnice 2024;</w:t>
      </w:r>
    </w:p>
    <w:p w14:paraId="6F97FA1E" w14:textId="3CE051DB" w:rsidR="0088713B" w:rsidRDefault="0088713B" w:rsidP="00717A2B">
      <w:pPr>
        <w:pStyle w:val="Zkladntext"/>
        <w:spacing w:after="0"/>
      </w:pPr>
      <w:r>
        <w:t>Inovativní metody výuky za ZŠ a SŠ.</w:t>
      </w:r>
    </w:p>
    <w:p w14:paraId="3154B570" w14:textId="77777777" w:rsidR="00717A2B" w:rsidRPr="00EB01FB" w:rsidRDefault="00717A2B" w:rsidP="00D577D9">
      <w:pPr>
        <w:pStyle w:val="Nadpis2"/>
      </w:pPr>
      <w:bookmarkStart w:id="163" w:name="_Toc21476825"/>
      <w:bookmarkStart w:id="164" w:name="_Toc21477186"/>
      <w:bookmarkStart w:id="165" w:name="_Toc21478940"/>
      <w:bookmarkStart w:id="166" w:name="_Toc179162243"/>
      <w:r w:rsidRPr="00EB01FB">
        <w:t xml:space="preserve">Vzdělávání </w:t>
      </w:r>
      <w:r w:rsidRPr="00D577D9">
        <w:t>nepedagogických</w:t>
      </w:r>
      <w:r w:rsidRPr="00EB01FB">
        <w:t xml:space="preserve"> pracovníků</w:t>
      </w:r>
      <w:bookmarkEnd w:id="163"/>
      <w:bookmarkEnd w:id="164"/>
      <w:bookmarkEnd w:id="165"/>
      <w:bookmarkEnd w:id="166"/>
    </w:p>
    <w:p w14:paraId="24B1884F" w14:textId="7C9EAB77" w:rsidR="003F3484" w:rsidRDefault="003F3484" w:rsidP="0060417E">
      <w:pPr>
        <w:pStyle w:val="Zkladntext"/>
        <w:contextualSpacing/>
      </w:pPr>
      <w:r>
        <w:t>Účetnictví příspěvkových organizací</w:t>
      </w:r>
      <w:r w:rsidR="00551423">
        <w:t>;</w:t>
      </w:r>
    </w:p>
    <w:p w14:paraId="62B3A9D4" w14:textId="16D198E3" w:rsidR="00551423" w:rsidRDefault="00FD49CE" w:rsidP="0060417E">
      <w:pPr>
        <w:pStyle w:val="Zkladntext"/>
        <w:contextualSpacing/>
      </w:pPr>
      <w:r>
        <w:t>Směrnice NIS2</w:t>
      </w:r>
      <w:r w:rsidR="00551423">
        <w:t>;</w:t>
      </w:r>
    </w:p>
    <w:p w14:paraId="19C1610E" w14:textId="1883E73B" w:rsidR="00717A2B" w:rsidRPr="00EB01FB" w:rsidRDefault="00954CEC" w:rsidP="0060417E">
      <w:pPr>
        <w:pStyle w:val="Zkladntext"/>
        <w:contextualSpacing/>
      </w:pPr>
      <w:r>
        <w:t>Zákoník práce;</w:t>
      </w:r>
    </w:p>
    <w:p w14:paraId="22981A65" w14:textId="01D6F5F5" w:rsidR="00486BD5" w:rsidRDefault="00EB01FB" w:rsidP="0060417E">
      <w:pPr>
        <w:pStyle w:val="Zkladntext"/>
        <w:contextualSpacing/>
      </w:pPr>
      <w:r w:rsidRPr="00EB01FB">
        <w:t>Účetní uzávěrka</w:t>
      </w:r>
      <w:r>
        <w:t>;</w:t>
      </w:r>
    </w:p>
    <w:p w14:paraId="7C31FA10" w14:textId="3AD3D3D6" w:rsidR="00954CEC" w:rsidRDefault="00954CEC" w:rsidP="0060417E">
      <w:pPr>
        <w:pStyle w:val="Zkladntext"/>
        <w:contextualSpacing/>
      </w:pPr>
      <w:r>
        <w:t>DPH;</w:t>
      </w:r>
    </w:p>
    <w:p w14:paraId="06BA8D29" w14:textId="5469E5E6" w:rsidR="00FD49CE" w:rsidRDefault="00243798" w:rsidP="0060417E">
      <w:pPr>
        <w:pStyle w:val="Zkladntext"/>
        <w:contextualSpacing/>
      </w:pPr>
      <w:r>
        <w:t>Inventarizace</w:t>
      </w:r>
      <w:r w:rsidR="006F35FF">
        <w:t xml:space="preserve"> m</w:t>
      </w:r>
      <w:r w:rsidR="00FD49CE">
        <w:t>ajetk</w:t>
      </w:r>
      <w:r w:rsidR="006F35FF">
        <w:t>u</w:t>
      </w:r>
      <w:r w:rsidR="00FD49CE">
        <w:t>;</w:t>
      </w:r>
    </w:p>
    <w:p w14:paraId="627E7936" w14:textId="54CA53E0" w:rsidR="00EB01FB" w:rsidRPr="00EB01FB" w:rsidRDefault="00FD49CE" w:rsidP="0060417E">
      <w:pPr>
        <w:pStyle w:val="Zkladntext"/>
        <w:contextualSpacing/>
      </w:pPr>
      <w:r>
        <w:t>Kabeláž z pohledu kyberbezpečnosti</w:t>
      </w:r>
      <w:r w:rsidR="00EB01FB">
        <w:t>;</w:t>
      </w:r>
    </w:p>
    <w:p w14:paraId="7D5DE5F0" w14:textId="36E84979" w:rsidR="00EB01FB" w:rsidRDefault="00EB01FB" w:rsidP="0060417E">
      <w:pPr>
        <w:pStyle w:val="Zkladntext"/>
        <w:contextualSpacing/>
      </w:pPr>
      <w:r w:rsidRPr="00EB01FB">
        <w:t>Školení řidičů</w:t>
      </w:r>
      <w:r>
        <w:t>;</w:t>
      </w:r>
    </w:p>
    <w:p w14:paraId="548A5144" w14:textId="7C8AD2EA" w:rsidR="006B491C" w:rsidRDefault="006B491C" w:rsidP="0060417E">
      <w:pPr>
        <w:pStyle w:val="Zkladntext"/>
        <w:contextualSpacing/>
      </w:pPr>
      <w:r>
        <w:t>Nemocenské pojištění a pojištění soc. zabezpečení;</w:t>
      </w:r>
    </w:p>
    <w:p w14:paraId="64471B15" w14:textId="7D79EB13" w:rsidR="00B366D6" w:rsidRDefault="00B366D6" w:rsidP="0060417E">
      <w:pPr>
        <w:pStyle w:val="Zkladntext"/>
        <w:contextualSpacing/>
      </w:pPr>
      <w:r>
        <w:t>FKSP;</w:t>
      </w:r>
    </w:p>
    <w:p w14:paraId="281E6017" w14:textId="47683209" w:rsidR="00B366D6" w:rsidRPr="00EB01FB" w:rsidRDefault="00B366D6" w:rsidP="0060417E">
      <w:pPr>
        <w:pStyle w:val="Zkladntext"/>
        <w:contextualSpacing/>
      </w:pPr>
      <w:r>
        <w:t>Peněžní fondy;</w:t>
      </w:r>
    </w:p>
    <w:p w14:paraId="4CE524AD" w14:textId="29F737C0" w:rsidR="00983C95" w:rsidRDefault="00FD49CE" w:rsidP="000B4A74">
      <w:pPr>
        <w:pStyle w:val="Zkladntext"/>
        <w:spacing w:line="240" w:lineRule="auto"/>
        <w:contextualSpacing/>
        <w:rPr>
          <w:rFonts w:eastAsiaTheme="minorHAnsi"/>
          <w:kern w:val="0"/>
        </w:rPr>
      </w:pPr>
      <w:r>
        <w:rPr>
          <w:rStyle w:val="Siln"/>
          <w:b w:val="0"/>
          <w:bCs w:val="0"/>
          <w:color w:val="000000"/>
        </w:rPr>
        <w:t>Penetrační testy</w:t>
      </w:r>
      <w:r w:rsidR="00983C95">
        <w:rPr>
          <w:rStyle w:val="Siln"/>
          <w:b w:val="0"/>
          <w:bCs w:val="0"/>
          <w:color w:val="000000"/>
        </w:rPr>
        <w:t>;</w:t>
      </w:r>
    </w:p>
    <w:p w14:paraId="0DBCE81A" w14:textId="5B7F6881" w:rsidR="00983C95" w:rsidRDefault="00FD49CE" w:rsidP="000B4A74">
      <w:pPr>
        <w:pStyle w:val="Zkladntext"/>
        <w:spacing w:line="240" w:lineRule="auto"/>
        <w:contextualSpacing/>
      </w:pPr>
      <w:r>
        <w:t>Není kabel jako kabel</w:t>
      </w:r>
      <w:r w:rsidR="00983C95">
        <w:t>;</w:t>
      </w:r>
    </w:p>
    <w:p w14:paraId="2320EC76" w14:textId="49B2567A" w:rsidR="00983C95" w:rsidRDefault="00FD49CE" w:rsidP="000B4A74">
      <w:pPr>
        <w:pStyle w:val="Zkladntext"/>
        <w:spacing w:line="240" w:lineRule="auto"/>
        <w:contextualSpacing/>
      </w:pPr>
      <w:r>
        <w:t>Co musí každá firma udělat, aby byla digitální</w:t>
      </w:r>
      <w:r w:rsidR="00983C95">
        <w:t>;</w:t>
      </w:r>
    </w:p>
    <w:p w14:paraId="411C3B7E" w14:textId="25F28D06" w:rsidR="00983C95" w:rsidRDefault="00FD49CE" w:rsidP="000B4A74">
      <w:pPr>
        <w:pStyle w:val="Zkladntext"/>
        <w:contextualSpacing/>
      </w:pPr>
      <w:r>
        <w:t>Elektronická spisová služba.</w:t>
      </w:r>
    </w:p>
    <w:p w14:paraId="38EC7258" w14:textId="5C2D8773" w:rsidR="00983C95" w:rsidRDefault="00983C95" w:rsidP="000B4A74">
      <w:pPr>
        <w:pStyle w:val="Zkladntext"/>
        <w:spacing w:line="240" w:lineRule="auto"/>
        <w:contextualSpacing/>
      </w:pPr>
    </w:p>
    <w:p w14:paraId="61EB7ED2" w14:textId="77777777" w:rsidR="00983C95" w:rsidRDefault="00983C95" w:rsidP="00983C95">
      <w:pPr>
        <w:spacing w:line="360" w:lineRule="auto"/>
        <w:contextualSpacing/>
      </w:pPr>
    </w:p>
    <w:p w14:paraId="5C9A0548" w14:textId="1E996ADC" w:rsidR="00DF53D7" w:rsidRPr="0047356B" w:rsidRDefault="00DF53D7" w:rsidP="00915405">
      <w:pPr>
        <w:pStyle w:val="Nadpis1"/>
      </w:pPr>
      <w:bookmarkStart w:id="167" w:name="_Toc527456343"/>
      <w:bookmarkStart w:id="168" w:name="_Toc21476826"/>
      <w:bookmarkStart w:id="169" w:name="_Toc21477187"/>
      <w:bookmarkStart w:id="170" w:name="_Toc21478941"/>
      <w:bookmarkStart w:id="171" w:name="_Toc179162244"/>
      <w:r w:rsidRPr="0047356B">
        <w:lastRenderedPageBreak/>
        <w:t>Aktivity</w:t>
      </w:r>
      <w:r w:rsidR="00622005" w:rsidRPr="0047356B">
        <w:t xml:space="preserve"> a </w:t>
      </w:r>
      <w:r w:rsidRPr="0047356B">
        <w:t>prezentace školy na veřejnosti</w:t>
      </w:r>
      <w:bookmarkEnd w:id="167"/>
      <w:bookmarkEnd w:id="168"/>
      <w:bookmarkEnd w:id="169"/>
      <w:bookmarkEnd w:id="170"/>
      <w:bookmarkEnd w:id="171"/>
    </w:p>
    <w:p w14:paraId="1BC97ED0" w14:textId="1D8632E8" w:rsidR="00040D79" w:rsidRPr="00BB27C8" w:rsidRDefault="00DF53D7" w:rsidP="00D577D9">
      <w:r w:rsidRPr="00BB27C8">
        <w:t xml:space="preserve">Prezentaci školy na veřejnosti je věnována již dlouhodobě vedením školy velká pozornost. Výsledky </w:t>
      </w:r>
      <w:r w:rsidRPr="00BB27C8">
        <w:rPr>
          <w:rFonts w:cs="Times"/>
          <w:bCs/>
          <w:color w:val="000000"/>
        </w:rPr>
        <w:t>dobré</w:t>
      </w:r>
      <w:r w:rsidRPr="00BB27C8">
        <w:t xml:space="preserve"> prezentace se pak odrážejí ve všech činnostech školy</w:t>
      </w:r>
      <w:r w:rsidR="00622005">
        <w:t xml:space="preserve"> a </w:t>
      </w:r>
      <w:r w:rsidRPr="00BB27C8">
        <w:t>pomáhají potvrzovat obecně dobré veřejné mínění o vysoké odbornosti</w:t>
      </w:r>
      <w:r w:rsidR="00622005">
        <w:t xml:space="preserve"> a </w:t>
      </w:r>
      <w:r w:rsidRPr="00BB27C8">
        <w:t>úrovni školy.</w:t>
      </w:r>
    </w:p>
    <w:p w14:paraId="1C12BB5F" w14:textId="0F4301C7" w:rsidR="00DF53D7" w:rsidRPr="00BB27C8" w:rsidRDefault="00410A3C" w:rsidP="00F040DC">
      <w:pPr>
        <w:pStyle w:val="Nadpis2"/>
      </w:pPr>
      <w:bookmarkStart w:id="172" w:name="_Toc527456344"/>
      <w:bookmarkStart w:id="173" w:name="_Toc21476827"/>
      <w:bookmarkStart w:id="174" w:name="_Toc21477188"/>
      <w:bookmarkStart w:id="175" w:name="_Toc21478942"/>
      <w:bookmarkStart w:id="176" w:name="_Toc179162245"/>
      <w:r w:rsidRPr="00BB27C8">
        <w:t>A</w:t>
      </w:r>
      <w:r w:rsidR="00DF53D7" w:rsidRPr="00BB27C8">
        <w:t>ktivity</w:t>
      </w:r>
      <w:r w:rsidR="00622005">
        <w:t xml:space="preserve"> v </w:t>
      </w:r>
      <w:r w:rsidR="00DF53D7" w:rsidRPr="00BB27C8">
        <w:t>oblasti prezentace</w:t>
      </w:r>
      <w:r w:rsidR="00622005">
        <w:t xml:space="preserve"> a </w:t>
      </w:r>
      <w:r w:rsidR="00DF53D7" w:rsidRPr="00BB27C8">
        <w:t>propagace</w:t>
      </w:r>
      <w:bookmarkEnd w:id="172"/>
      <w:bookmarkEnd w:id="173"/>
      <w:bookmarkEnd w:id="174"/>
      <w:bookmarkEnd w:id="175"/>
      <w:bookmarkEnd w:id="176"/>
    </w:p>
    <w:p w14:paraId="15AADBC5" w14:textId="671F9096" w:rsidR="006E2087" w:rsidRPr="00BB27C8" w:rsidRDefault="006E2087" w:rsidP="00D577D9">
      <w:pPr>
        <w:rPr>
          <w:kern w:val="0"/>
        </w:rPr>
      </w:pPr>
      <w:r w:rsidRPr="00BB27C8">
        <w:t>Mediální prezentace školy byla zajištěna novinovými články</w:t>
      </w:r>
      <w:r w:rsidR="00D53CE0" w:rsidRPr="00BB27C8">
        <w:t>,</w:t>
      </w:r>
      <w:r w:rsidRPr="00BB27C8">
        <w:t xml:space="preserve"> </w:t>
      </w:r>
      <w:r w:rsidR="00D53CE0" w:rsidRPr="00BB27C8">
        <w:t>rádiovými spoty</w:t>
      </w:r>
      <w:r w:rsidR="00622005">
        <w:t xml:space="preserve"> a </w:t>
      </w:r>
      <w:r w:rsidRPr="00BB27C8">
        <w:t>na</w:t>
      </w:r>
      <w:r w:rsidR="003443FC" w:rsidRPr="00BB27C8">
        <w:t> </w:t>
      </w:r>
      <w:r w:rsidRPr="00BB27C8">
        <w:t>sociálních sítích. Všechny mediální zprávy byly pozitivního charakteru,</w:t>
      </w:r>
      <w:r w:rsidR="00622005">
        <w:t xml:space="preserve"> v </w:t>
      </w:r>
      <w:r w:rsidRPr="00BB27C8">
        <w:t>médiích se</w:t>
      </w:r>
      <w:r w:rsidR="003443FC" w:rsidRPr="00BB27C8">
        <w:t> </w:t>
      </w:r>
      <w:r w:rsidRPr="00BB27C8">
        <w:t>neobjevila žádná negativní informace.</w:t>
      </w:r>
    </w:p>
    <w:p w14:paraId="56BDC724" w14:textId="6B67F813" w:rsidR="00DF53D7" w:rsidRPr="00164389" w:rsidRDefault="00DF53D7" w:rsidP="000F7D19">
      <w:pPr>
        <w:spacing w:after="0"/>
        <w:rPr>
          <w:b/>
          <w:bCs/>
        </w:rPr>
      </w:pPr>
      <w:bookmarkStart w:id="177" w:name="_Toc464819245"/>
      <w:bookmarkStart w:id="178" w:name="_Toc527456345"/>
      <w:r w:rsidRPr="00164389">
        <w:rPr>
          <w:b/>
          <w:bCs/>
        </w:rPr>
        <w:t>Prezentace</w:t>
      </w:r>
      <w:r w:rsidR="00622005">
        <w:rPr>
          <w:b/>
          <w:bCs/>
        </w:rPr>
        <w:t xml:space="preserve"> v </w:t>
      </w:r>
      <w:r w:rsidRPr="00164389">
        <w:rPr>
          <w:b/>
          <w:bCs/>
        </w:rPr>
        <w:t>tisku</w:t>
      </w:r>
      <w:bookmarkEnd w:id="177"/>
      <w:bookmarkEnd w:id="178"/>
    </w:p>
    <w:p w14:paraId="51DFA8BA" w14:textId="7250FB9A" w:rsidR="0066547E" w:rsidRDefault="0066547E" w:rsidP="00E92AA7">
      <w:pPr>
        <w:pStyle w:val="Odstavecseseznamem"/>
      </w:pPr>
    </w:p>
    <w:p w14:paraId="162C5338" w14:textId="00E0DDA7" w:rsidR="00DF6FA7" w:rsidRDefault="00DF6FA7" w:rsidP="0065455E">
      <w:pPr>
        <w:pStyle w:val="Odstavecseseznamem"/>
        <w:numPr>
          <w:ilvl w:val="0"/>
          <w:numId w:val="29"/>
        </w:numPr>
      </w:pPr>
      <w:r>
        <w:t>Listopad 202</w:t>
      </w:r>
      <w:r w:rsidR="00163094">
        <w:t>3</w:t>
      </w:r>
      <w:r>
        <w:t xml:space="preserve"> Novinky ze Sezimova Ústí;</w:t>
      </w:r>
    </w:p>
    <w:p w14:paraId="53D3718F" w14:textId="2457B75F" w:rsidR="0035099E" w:rsidRDefault="00163094" w:rsidP="0065455E">
      <w:pPr>
        <w:pStyle w:val="Odstavecseseznamem"/>
        <w:numPr>
          <w:ilvl w:val="0"/>
          <w:numId w:val="29"/>
        </w:numPr>
      </w:pPr>
      <w:r>
        <w:t>Listopad</w:t>
      </w:r>
      <w:r w:rsidR="0035099E">
        <w:t xml:space="preserve"> 202</w:t>
      </w:r>
      <w:r>
        <w:t>3</w:t>
      </w:r>
      <w:r w:rsidR="0035099E">
        <w:t xml:space="preserve"> </w:t>
      </w:r>
      <w:r>
        <w:t>Radnice Sedlčany</w:t>
      </w:r>
      <w:r w:rsidR="0035099E">
        <w:t>;</w:t>
      </w:r>
    </w:p>
    <w:p w14:paraId="1A5ADB8A" w14:textId="68A5D7F3" w:rsidR="00E92AA7" w:rsidRDefault="00E92AA7" w:rsidP="0065455E">
      <w:pPr>
        <w:pStyle w:val="Odstavecseseznamem"/>
        <w:numPr>
          <w:ilvl w:val="0"/>
          <w:numId w:val="29"/>
        </w:numPr>
      </w:pPr>
      <w:r>
        <w:t>Listopad 2023 Budějická Drbna;</w:t>
      </w:r>
    </w:p>
    <w:p w14:paraId="4A747ACB" w14:textId="4F46F9FD" w:rsidR="00163094" w:rsidRDefault="00163094" w:rsidP="0065455E">
      <w:pPr>
        <w:pStyle w:val="Odstavecseseznamem"/>
        <w:numPr>
          <w:ilvl w:val="0"/>
          <w:numId w:val="29"/>
        </w:numPr>
      </w:pPr>
      <w:r>
        <w:t xml:space="preserve">Listopad 2023 </w:t>
      </w:r>
      <w:r w:rsidR="00E92AA7">
        <w:t>ZIP Písek;</w:t>
      </w:r>
      <w:r>
        <w:t xml:space="preserve"> </w:t>
      </w:r>
    </w:p>
    <w:p w14:paraId="6223444A" w14:textId="761BC0FF" w:rsidR="00E92AA7" w:rsidRDefault="00E92AA7" w:rsidP="0065455E">
      <w:pPr>
        <w:pStyle w:val="Odstavecseseznamem"/>
        <w:numPr>
          <w:ilvl w:val="0"/>
          <w:numId w:val="29"/>
        </w:numPr>
      </w:pPr>
      <w:r>
        <w:t>Listopad 2023 Novinky ze Sezimova Ústí;</w:t>
      </w:r>
    </w:p>
    <w:p w14:paraId="0E6112EC" w14:textId="6E2E2082" w:rsidR="00E92AA7" w:rsidRDefault="00E92AA7" w:rsidP="0065455E">
      <w:pPr>
        <w:pStyle w:val="Odstavecseseznamem"/>
        <w:numPr>
          <w:ilvl w:val="0"/>
          <w:numId w:val="29"/>
        </w:numPr>
      </w:pPr>
      <w:r>
        <w:t>Listopad 2023 ZIP Tábor;</w:t>
      </w:r>
    </w:p>
    <w:p w14:paraId="35205E05" w14:textId="2A105F04" w:rsidR="00E92AA7" w:rsidRDefault="00E92AA7" w:rsidP="0065455E">
      <w:pPr>
        <w:pStyle w:val="Odstavecseseznamem"/>
        <w:numPr>
          <w:ilvl w:val="0"/>
          <w:numId w:val="29"/>
        </w:numPr>
      </w:pPr>
      <w:r>
        <w:t>Listopad 2023 Písecký servis;</w:t>
      </w:r>
    </w:p>
    <w:p w14:paraId="6A4CE0F6" w14:textId="657FC027" w:rsidR="00E92AA7" w:rsidRDefault="00E92AA7" w:rsidP="0065455E">
      <w:pPr>
        <w:pStyle w:val="Odstavecseseznamem"/>
        <w:numPr>
          <w:ilvl w:val="0"/>
          <w:numId w:val="29"/>
        </w:numPr>
      </w:pPr>
      <w:r>
        <w:t>Listopad 2023 Příbramský servis;</w:t>
      </w:r>
    </w:p>
    <w:p w14:paraId="7A377E0D" w14:textId="7F0B1EB4" w:rsidR="00E92AA7" w:rsidRDefault="00E92AA7" w:rsidP="0065455E">
      <w:pPr>
        <w:pStyle w:val="Odstavecseseznamem"/>
        <w:numPr>
          <w:ilvl w:val="0"/>
          <w:numId w:val="29"/>
        </w:numPr>
      </w:pPr>
      <w:r>
        <w:t>Listopad 2023 Deník</w:t>
      </w:r>
      <w:r w:rsidR="007E4769">
        <w:t>;</w:t>
      </w:r>
    </w:p>
    <w:p w14:paraId="0B046A84" w14:textId="0DE9137A" w:rsidR="00DD5F8A" w:rsidRDefault="00DD5F8A" w:rsidP="0065455E">
      <w:pPr>
        <w:pStyle w:val="Odstavecseseznamem"/>
        <w:numPr>
          <w:ilvl w:val="0"/>
          <w:numId w:val="29"/>
        </w:numPr>
      </w:pPr>
      <w:r>
        <w:t>Leden 202</w:t>
      </w:r>
      <w:r w:rsidR="00163094">
        <w:t>4</w:t>
      </w:r>
      <w:r w:rsidR="00C70FC9">
        <w:t xml:space="preserve"> Novinky ze Sezimova Ústí;</w:t>
      </w:r>
    </w:p>
    <w:p w14:paraId="4A9772F4" w14:textId="3D7B7DD7" w:rsidR="00C70FC9" w:rsidRDefault="00C70FC9" w:rsidP="0065455E">
      <w:pPr>
        <w:pStyle w:val="Odstavecseseznamem"/>
        <w:numPr>
          <w:ilvl w:val="0"/>
          <w:numId w:val="29"/>
        </w:numPr>
      </w:pPr>
      <w:r>
        <w:t>Leden 202</w:t>
      </w:r>
      <w:r w:rsidR="00163094">
        <w:t>4</w:t>
      </w:r>
      <w:r>
        <w:t xml:space="preserve"> ZIP inzerce Tábor;</w:t>
      </w:r>
    </w:p>
    <w:p w14:paraId="5AEA9BED" w14:textId="66F0B8F1" w:rsidR="00E92AA7" w:rsidRDefault="00E92AA7" w:rsidP="0065455E">
      <w:pPr>
        <w:pStyle w:val="Odstavecseseznamem"/>
        <w:numPr>
          <w:ilvl w:val="0"/>
          <w:numId w:val="29"/>
        </w:numPr>
      </w:pPr>
      <w:r>
        <w:t>Leden 2024 ZIP inzerce Písek, Strakonice;</w:t>
      </w:r>
    </w:p>
    <w:p w14:paraId="5778B6EA" w14:textId="6982572B" w:rsidR="00C70FC9" w:rsidRDefault="00C70FC9" w:rsidP="0065455E">
      <w:pPr>
        <w:pStyle w:val="Odstavecseseznamem"/>
        <w:numPr>
          <w:ilvl w:val="0"/>
          <w:numId w:val="29"/>
        </w:numPr>
      </w:pPr>
      <w:r>
        <w:t>Leden 202</w:t>
      </w:r>
      <w:r w:rsidR="00163094">
        <w:t>4</w:t>
      </w:r>
      <w:r>
        <w:t xml:space="preserve"> </w:t>
      </w:r>
      <w:r w:rsidR="00E92AA7">
        <w:t>Příbramský servis;</w:t>
      </w:r>
    </w:p>
    <w:p w14:paraId="50C1A4F0" w14:textId="38799328" w:rsidR="007160EB" w:rsidRDefault="00E92AA7" w:rsidP="0065455E">
      <w:pPr>
        <w:pStyle w:val="Odstavecseseznamem"/>
        <w:numPr>
          <w:ilvl w:val="0"/>
          <w:numId w:val="29"/>
        </w:numPr>
      </w:pPr>
      <w:r>
        <w:t>Leden</w:t>
      </w:r>
      <w:r w:rsidR="007160EB">
        <w:t xml:space="preserve"> 20</w:t>
      </w:r>
      <w:r w:rsidR="00163094">
        <w:t>24</w:t>
      </w:r>
      <w:r w:rsidR="007160EB">
        <w:t xml:space="preserve"> </w:t>
      </w:r>
      <w:r>
        <w:t>Písecký servis</w:t>
      </w:r>
      <w:r w:rsidR="007E4769">
        <w:t>;</w:t>
      </w:r>
    </w:p>
    <w:p w14:paraId="4733CBE7" w14:textId="2B0F24FF" w:rsidR="00E92AA7" w:rsidRDefault="00E92AA7" w:rsidP="0065455E">
      <w:pPr>
        <w:pStyle w:val="Odstavecseseznamem"/>
        <w:numPr>
          <w:ilvl w:val="0"/>
          <w:numId w:val="29"/>
        </w:numPr>
      </w:pPr>
      <w:r>
        <w:t>Leden 2024 Deník</w:t>
      </w:r>
      <w:r w:rsidR="007E4769">
        <w:t>;</w:t>
      </w:r>
    </w:p>
    <w:p w14:paraId="76326D61" w14:textId="6B1FC273" w:rsidR="00163094" w:rsidRDefault="00E92AA7" w:rsidP="0065455E">
      <w:pPr>
        <w:pStyle w:val="Odstavecseseznamem"/>
        <w:numPr>
          <w:ilvl w:val="0"/>
          <w:numId w:val="29"/>
        </w:numPr>
      </w:pPr>
      <w:r>
        <w:t>Leden</w:t>
      </w:r>
      <w:r w:rsidR="00163094">
        <w:t xml:space="preserve"> 2024 </w:t>
      </w:r>
      <w:r>
        <w:t>Strakonický deník</w:t>
      </w:r>
      <w:r w:rsidR="009C585B">
        <w:t>.</w:t>
      </w:r>
    </w:p>
    <w:p w14:paraId="576568D4" w14:textId="77777777" w:rsidR="00163094" w:rsidRDefault="00163094" w:rsidP="007E4769">
      <w:pPr>
        <w:pStyle w:val="Odstavecseseznamem"/>
      </w:pPr>
    </w:p>
    <w:p w14:paraId="3087561E" w14:textId="77777777" w:rsidR="00DF6FA7" w:rsidRPr="00A367E7" w:rsidRDefault="00DF6FA7" w:rsidP="00964C87">
      <w:pPr>
        <w:pStyle w:val="Odstavecseseznamem"/>
      </w:pPr>
    </w:p>
    <w:p w14:paraId="1C420933" w14:textId="77777777" w:rsidR="00842EAF" w:rsidRPr="00BF78CF" w:rsidRDefault="00842EAF" w:rsidP="000F7D19">
      <w:pPr>
        <w:tabs>
          <w:tab w:val="left" w:pos="2268"/>
        </w:tabs>
        <w:spacing w:after="0"/>
        <w:rPr>
          <w:b/>
          <w:bCs/>
        </w:rPr>
      </w:pPr>
      <w:r w:rsidRPr="00BF78CF">
        <w:rPr>
          <w:b/>
          <w:bCs/>
        </w:rPr>
        <w:t>Prezentace, Burzy škol</w:t>
      </w:r>
    </w:p>
    <w:p w14:paraId="2CEBE2D2" w14:textId="4D415CB2" w:rsidR="00CE3F4D" w:rsidRDefault="00E92AA7" w:rsidP="00757621">
      <w:pPr>
        <w:tabs>
          <w:tab w:val="left" w:pos="2694"/>
        </w:tabs>
        <w:spacing w:after="0"/>
        <w:ind w:left="284"/>
      </w:pPr>
      <w:r>
        <w:t>12. 10. 2023</w:t>
      </w:r>
      <w:r w:rsidR="00CE3F4D">
        <w:tab/>
        <w:t xml:space="preserve">Burza </w:t>
      </w:r>
      <w:r w:rsidR="00F21083">
        <w:t>Jindřichův Hradec</w:t>
      </w:r>
      <w:r w:rsidR="00BE2382">
        <w:t>;</w:t>
      </w:r>
    </w:p>
    <w:p w14:paraId="5FC1BE31" w14:textId="174D884A" w:rsidR="003B5FC1" w:rsidRDefault="00F21083" w:rsidP="00757621">
      <w:pPr>
        <w:tabs>
          <w:tab w:val="left" w:pos="2694"/>
        </w:tabs>
        <w:spacing w:after="0"/>
        <w:ind w:left="284"/>
      </w:pPr>
      <w:r>
        <w:t>1</w:t>
      </w:r>
      <w:r w:rsidR="00E92AA7">
        <w:t>8</w:t>
      </w:r>
      <w:r w:rsidR="00842EAF" w:rsidRPr="00BF78CF">
        <w:t>.</w:t>
      </w:r>
      <w:r w:rsidR="00531C8A" w:rsidRPr="00BF78CF">
        <w:t xml:space="preserve"> </w:t>
      </w:r>
      <w:r w:rsidR="00842EAF" w:rsidRPr="00BF78CF">
        <w:t>10.</w:t>
      </w:r>
      <w:r w:rsidR="00531C8A" w:rsidRPr="00BF78CF">
        <w:t xml:space="preserve"> </w:t>
      </w:r>
      <w:r w:rsidR="00CE3F4D">
        <w:t>202</w:t>
      </w:r>
      <w:r w:rsidR="00E92AA7">
        <w:t>3</w:t>
      </w:r>
      <w:r w:rsidR="00842EAF" w:rsidRPr="00BF78CF">
        <w:tab/>
        <w:t xml:space="preserve">Burza </w:t>
      </w:r>
      <w:r>
        <w:t>Tábor</w:t>
      </w:r>
      <w:r w:rsidR="00BE2382">
        <w:t>;</w:t>
      </w:r>
    </w:p>
    <w:p w14:paraId="32E23037" w14:textId="49F7242C" w:rsidR="00A90070" w:rsidRDefault="00E92AA7" w:rsidP="00757621">
      <w:pPr>
        <w:tabs>
          <w:tab w:val="left" w:pos="2694"/>
        </w:tabs>
        <w:spacing w:after="0"/>
        <w:ind w:left="284"/>
      </w:pPr>
      <w:r>
        <w:t>7</w:t>
      </w:r>
      <w:r w:rsidR="00CE3F4D">
        <w:t>.</w:t>
      </w:r>
      <w:r w:rsidR="00BE2382">
        <w:t xml:space="preserve"> </w:t>
      </w:r>
      <w:r w:rsidR="00CE3F4D">
        <w:t>11.</w:t>
      </w:r>
      <w:r w:rsidR="00BE2382">
        <w:t xml:space="preserve"> </w:t>
      </w:r>
      <w:r w:rsidR="00CE3F4D">
        <w:t>202</w:t>
      </w:r>
      <w:r>
        <w:t>3</w:t>
      </w:r>
      <w:r w:rsidR="00CE3F4D">
        <w:tab/>
        <w:t>Burza Pelhřimov</w:t>
      </w:r>
      <w:r w:rsidR="00BE2382">
        <w:t>;</w:t>
      </w:r>
    </w:p>
    <w:p w14:paraId="090EFEE8" w14:textId="36D2F626" w:rsidR="00BE2382" w:rsidRDefault="00E92AA7" w:rsidP="00757621">
      <w:pPr>
        <w:tabs>
          <w:tab w:val="left" w:pos="2694"/>
        </w:tabs>
        <w:spacing w:after="0"/>
        <w:ind w:left="284"/>
      </w:pPr>
      <w:r>
        <w:t>2</w:t>
      </w:r>
      <w:r w:rsidR="00BE2382">
        <w:t xml:space="preserve"> – </w:t>
      </w:r>
      <w:r>
        <w:t>4</w:t>
      </w:r>
      <w:r w:rsidR="00BE2382">
        <w:t>. 11. 202</w:t>
      </w:r>
      <w:r>
        <w:t>3</w:t>
      </w:r>
      <w:r w:rsidR="00BE2382">
        <w:tab/>
        <w:t>Vzdělání řemeslo ČB;</w:t>
      </w:r>
    </w:p>
    <w:p w14:paraId="0218D5D8" w14:textId="21B82B92" w:rsidR="006A5E3C" w:rsidRDefault="007E4769" w:rsidP="00757621">
      <w:pPr>
        <w:tabs>
          <w:tab w:val="left" w:pos="2694"/>
        </w:tabs>
        <w:spacing w:after="0"/>
        <w:ind w:left="284"/>
      </w:pPr>
      <w:r>
        <w:t>2</w:t>
      </w:r>
      <w:r w:rsidR="00BE2382">
        <w:t>. 12. 202</w:t>
      </w:r>
      <w:r>
        <w:t>3</w:t>
      </w:r>
      <w:r w:rsidR="006A5E3C">
        <w:t xml:space="preserve"> </w:t>
      </w:r>
      <w:r w:rsidR="006A5E3C">
        <w:tab/>
        <w:t>Den otevřených dveří</w:t>
      </w:r>
      <w:r w:rsidR="00BE2382">
        <w:t>;</w:t>
      </w:r>
    </w:p>
    <w:p w14:paraId="76C15E7B" w14:textId="586FB969" w:rsidR="00BE2382" w:rsidRDefault="00BE2382" w:rsidP="00757621">
      <w:pPr>
        <w:tabs>
          <w:tab w:val="left" w:pos="2694"/>
        </w:tabs>
        <w:spacing w:after="0"/>
        <w:ind w:left="284"/>
      </w:pPr>
      <w:r>
        <w:t>2</w:t>
      </w:r>
      <w:r w:rsidR="00E92AA7">
        <w:t>0</w:t>
      </w:r>
      <w:r>
        <w:t>. 11</w:t>
      </w:r>
      <w:r w:rsidR="006A5E3C">
        <w:t>.</w:t>
      </w:r>
      <w:r>
        <w:t xml:space="preserve"> 202</w:t>
      </w:r>
      <w:r w:rsidR="00E92AA7">
        <w:t>3</w:t>
      </w:r>
      <w:r w:rsidR="006A5E3C">
        <w:tab/>
      </w:r>
      <w:r>
        <w:t>Rodičovská schůzka</w:t>
      </w:r>
      <w:r w:rsidR="00081AB3">
        <w:t xml:space="preserve"> Chýnov;</w:t>
      </w:r>
    </w:p>
    <w:p w14:paraId="74A62276" w14:textId="2AEC825C" w:rsidR="0033521E" w:rsidRDefault="0033521E" w:rsidP="0033521E">
      <w:pPr>
        <w:tabs>
          <w:tab w:val="left" w:pos="2694"/>
        </w:tabs>
        <w:spacing w:after="0"/>
        <w:ind w:left="284"/>
      </w:pPr>
      <w:r>
        <w:t>2</w:t>
      </w:r>
      <w:r w:rsidR="007E4769">
        <w:t>0</w:t>
      </w:r>
      <w:r>
        <w:t>. 01. 202</w:t>
      </w:r>
      <w:r w:rsidR="007E4769">
        <w:t>4</w:t>
      </w:r>
      <w:r>
        <w:tab/>
        <w:t>Den otevřených dveří</w:t>
      </w:r>
      <w:r w:rsidR="0047356B">
        <w:t>.</w:t>
      </w:r>
    </w:p>
    <w:p w14:paraId="671D933B" w14:textId="77777777" w:rsidR="0033521E" w:rsidRDefault="0033521E" w:rsidP="00757621">
      <w:pPr>
        <w:tabs>
          <w:tab w:val="left" w:pos="2694"/>
        </w:tabs>
        <w:spacing w:after="0"/>
        <w:ind w:left="284"/>
      </w:pPr>
    </w:p>
    <w:p w14:paraId="6E2C7ADF" w14:textId="6A6D8C90" w:rsidR="000C6BDE" w:rsidRPr="001D344A" w:rsidRDefault="001867CF" w:rsidP="000F7D19">
      <w:pPr>
        <w:pStyle w:val="Nadpis1"/>
      </w:pPr>
      <w:bookmarkStart w:id="179" w:name="_Toc464819249"/>
      <w:bookmarkStart w:id="180" w:name="_Toc527456346"/>
      <w:bookmarkStart w:id="181" w:name="_Toc21476828"/>
      <w:bookmarkStart w:id="182" w:name="_Toc21477189"/>
      <w:bookmarkStart w:id="183" w:name="_Toc21478943"/>
      <w:bookmarkStart w:id="184" w:name="_Toc464819247"/>
      <w:bookmarkStart w:id="185" w:name="_Toc179162246"/>
      <w:r w:rsidRPr="001D344A">
        <w:lastRenderedPageBreak/>
        <w:t>Další významné činnosti školy</w:t>
      </w:r>
      <w:bookmarkEnd w:id="179"/>
      <w:r w:rsidRPr="001D344A">
        <w:t xml:space="preserve">, </w:t>
      </w:r>
      <w:r w:rsidR="000C6BDE" w:rsidRPr="001D344A">
        <w:t>soutěže, úspěchy</w:t>
      </w:r>
      <w:r w:rsidR="00622005" w:rsidRPr="001D344A">
        <w:t xml:space="preserve"> a </w:t>
      </w:r>
      <w:r w:rsidRPr="001D344A">
        <w:t>zajímavosti</w:t>
      </w:r>
      <w:bookmarkEnd w:id="185"/>
    </w:p>
    <w:bookmarkEnd w:id="180"/>
    <w:bookmarkEnd w:id="181"/>
    <w:bookmarkEnd w:id="182"/>
    <w:bookmarkEnd w:id="183"/>
    <w:p w14:paraId="3D393EEE" w14:textId="572712CC" w:rsidR="002F0D0C" w:rsidRDefault="002F0D0C" w:rsidP="00011D22">
      <w:pPr>
        <w:rPr>
          <w:b/>
          <w:bCs/>
        </w:rPr>
      </w:pPr>
      <w:r w:rsidRPr="00011D22">
        <w:rPr>
          <w:b/>
          <w:bCs/>
        </w:rPr>
        <w:t>Škola doporučená zaměstnavateli</w:t>
      </w:r>
    </w:p>
    <w:p w14:paraId="3B663534" w14:textId="2663BA54" w:rsidR="00DE4623" w:rsidRPr="00D577D9" w:rsidRDefault="00DE4623" w:rsidP="00D577D9">
      <w:proofErr w:type="spellStart"/>
      <w:r w:rsidRPr="00D577D9">
        <w:t>Sezimácká</w:t>
      </w:r>
      <w:proofErr w:type="spellEnd"/>
      <w:r w:rsidRPr="00D577D9">
        <w:t xml:space="preserve"> střední obsadila 1. místo v soutěži hlasování zaměstnavatelů ŠKOLA DOPORUČENÁ ZAMĚSTNAVATELI 2023</w:t>
      </w:r>
      <w:r w:rsidR="00FD49CE" w:rsidRPr="00D577D9">
        <w:t xml:space="preserve"> a stále tak patří ve spolupráci se zaměstnavateli našich budoucích žáků na špičku jihočeských škol.</w:t>
      </w:r>
    </w:p>
    <w:p w14:paraId="4638DB72" w14:textId="0FA3FF00" w:rsidR="002F0D0C" w:rsidRDefault="00DE4623" w:rsidP="002F0D0C">
      <w:pPr>
        <w:jc w:val="center"/>
      </w:pPr>
      <w:r>
        <w:rPr>
          <w:noProof/>
        </w:rPr>
        <w:drawing>
          <wp:inline distT="0" distB="0" distL="0" distR="0" wp14:anchorId="217A5188" wp14:editId="3F2F8080">
            <wp:extent cx="2041865" cy="2612572"/>
            <wp:effectExtent l="0" t="0" r="0" b="0"/>
            <wp:docPr id="1923772343" name="Obrázek 1" descr="Obsah obrázku text, snímek obrazovky, Písmo, log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772343" name="Obrázek 1" descr="Obsah obrázku text, snímek obrazovky, Písmo, logo&#10;&#10;Popis byl vytvořen automaticky"/>
                    <pic:cNvPicPr/>
                  </pic:nvPicPr>
                  <pic:blipFill>
                    <a:blip r:embed="rId24"/>
                    <a:stretch>
                      <a:fillRect/>
                    </a:stretch>
                  </pic:blipFill>
                  <pic:spPr>
                    <a:xfrm>
                      <a:off x="0" y="0"/>
                      <a:ext cx="2062167" cy="2638549"/>
                    </a:xfrm>
                    <a:prstGeom prst="rect">
                      <a:avLst/>
                    </a:prstGeom>
                  </pic:spPr>
                </pic:pic>
              </a:graphicData>
            </a:graphic>
          </wp:inline>
        </w:drawing>
      </w:r>
    </w:p>
    <w:p w14:paraId="6E73CFAA" w14:textId="77777777" w:rsidR="00DE4623" w:rsidRPr="00D577D9" w:rsidRDefault="00DE4623" w:rsidP="005F13B2">
      <w:pPr>
        <w:spacing w:before="240"/>
        <w:rPr>
          <w:b/>
          <w:bCs/>
        </w:rPr>
      </w:pPr>
      <w:r w:rsidRPr="00D577D9">
        <w:rPr>
          <w:b/>
          <w:bCs/>
        </w:rPr>
        <w:t xml:space="preserve">Nejlepší absolventi jsou ze </w:t>
      </w:r>
      <w:proofErr w:type="spellStart"/>
      <w:r w:rsidRPr="00D577D9">
        <w:rPr>
          <w:b/>
          <w:bCs/>
        </w:rPr>
        <w:t>Sezimácké</w:t>
      </w:r>
      <w:proofErr w:type="spellEnd"/>
      <w:r w:rsidRPr="00D577D9">
        <w:rPr>
          <w:b/>
          <w:bCs/>
        </w:rPr>
        <w:t xml:space="preserve"> střední</w:t>
      </w:r>
    </w:p>
    <w:p w14:paraId="6BF2902F" w14:textId="77777777" w:rsidR="00DE4623" w:rsidRPr="00572B0B" w:rsidRDefault="00DE4623" w:rsidP="00D577D9">
      <w:r w:rsidRPr="00572B0B">
        <w:t>Hospodářská komora České republiky vyhlásila k 30. výročí soutěž o nejšikovnější absolventy České republiky – </w:t>
      </w:r>
      <w:r w:rsidRPr="00FB7D51">
        <w:rPr>
          <w:rStyle w:val="Siln"/>
          <w:rFonts w:eastAsiaTheme="majorEastAsia"/>
          <w:b w:val="0"/>
          <w:bCs w:val="0"/>
          <w:color w:val="212529"/>
        </w:rPr>
        <w:t>Nejlepší absolvent 2023.</w:t>
      </w:r>
      <w:r w:rsidRPr="00572B0B">
        <w:t xml:space="preserve"> V sobotu 21. 10. 2023 proběhlo slavnostní vyhlášení v reprezentačních prostorách pražského malostranského </w:t>
      </w:r>
      <w:proofErr w:type="spellStart"/>
      <w:r w:rsidRPr="00572B0B">
        <w:t>Kaiserštejnského</w:t>
      </w:r>
      <w:proofErr w:type="spellEnd"/>
      <w:r w:rsidRPr="00572B0B">
        <w:t xml:space="preserve"> paláce. Z rukou náměstka ministra MPO Edwarda </w:t>
      </w:r>
      <w:proofErr w:type="spellStart"/>
      <w:r w:rsidRPr="00572B0B">
        <w:t>Kužušníka</w:t>
      </w:r>
      <w:proofErr w:type="spellEnd"/>
      <w:r w:rsidRPr="00572B0B">
        <w:t xml:space="preserve"> a z rukou ředitele Cermatu Ing. Miroslava Krejčího převzali </w:t>
      </w:r>
      <w:r w:rsidRPr="00DE4623">
        <w:rPr>
          <w:rStyle w:val="Siln"/>
          <w:rFonts w:eastAsiaTheme="majorEastAsia"/>
          <w:b w:val="0"/>
          <w:bCs w:val="0"/>
        </w:rPr>
        <w:t>Osvědčení HK ČR „Nejlepší absolvent 2023“</w:t>
      </w:r>
      <w:r w:rsidRPr="00DE4623">
        <w:t> naši studenti </w:t>
      </w:r>
      <w:r w:rsidRPr="00DE4623">
        <w:rPr>
          <w:rStyle w:val="Siln"/>
          <w:rFonts w:eastAsiaTheme="majorEastAsia"/>
          <w:b w:val="0"/>
          <w:bCs w:val="0"/>
        </w:rPr>
        <w:t xml:space="preserve">Patrik </w:t>
      </w:r>
      <w:proofErr w:type="spellStart"/>
      <w:r w:rsidRPr="00DE4623">
        <w:rPr>
          <w:rStyle w:val="Siln"/>
          <w:rFonts w:eastAsiaTheme="majorEastAsia"/>
          <w:b w:val="0"/>
          <w:bCs w:val="0"/>
        </w:rPr>
        <w:t>Šenolt</w:t>
      </w:r>
      <w:proofErr w:type="spellEnd"/>
      <w:r w:rsidRPr="00DE4623">
        <w:t> (mechanik programátor) a </w:t>
      </w:r>
      <w:r w:rsidRPr="00DE4623">
        <w:rPr>
          <w:rStyle w:val="Siln"/>
          <w:rFonts w:eastAsiaTheme="majorEastAsia"/>
          <w:b w:val="0"/>
          <w:bCs w:val="0"/>
        </w:rPr>
        <w:t>Michal Kos</w:t>
      </w:r>
      <w:r w:rsidRPr="00DE4623">
        <w:t> (mechanik elektronik). Stejné ocenění ještě z naší školy získali </w:t>
      </w:r>
      <w:hyperlink r:id="rId25" w:history="1">
        <w:r w:rsidRPr="00DE4623">
          <w:rPr>
            <w:rStyle w:val="Hypertextovodkaz"/>
            <w:rFonts w:eastAsiaTheme="majorEastAsia"/>
            <w:color w:val="auto"/>
            <w:u w:val="none"/>
          </w:rPr>
          <w:t>Petr Hauser</w:t>
        </w:r>
      </w:hyperlink>
      <w:r w:rsidRPr="00DE4623">
        <w:t xml:space="preserve">; Jan Havlů; Václav </w:t>
      </w:r>
      <w:proofErr w:type="spellStart"/>
      <w:r w:rsidRPr="00DE4623">
        <w:t>Sazma</w:t>
      </w:r>
      <w:proofErr w:type="spellEnd"/>
      <w:r w:rsidRPr="00DE4623">
        <w:t xml:space="preserve"> a Jakub Čapek</w:t>
      </w:r>
      <w:r w:rsidRPr="00572B0B">
        <w:t>.</w:t>
      </w:r>
    </w:p>
    <w:p w14:paraId="53925CC6" w14:textId="77777777" w:rsidR="00DE4623" w:rsidRDefault="00DE4623" w:rsidP="00D577D9">
      <w:r w:rsidRPr="00DE4623">
        <w:t>Umístění našich studentů je o to cennější, že jej získali jako jediní zástupci Jihočeského kraje. </w:t>
      </w:r>
    </w:p>
    <w:p w14:paraId="04DB0548" w14:textId="0DDC37ED" w:rsidR="00F7772C" w:rsidRPr="00D577D9" w:rsidRDefault="00F7772C" w:rsidP="00D577D9">
      <w:pPr>
        <w:jc w:val="center"/>
      </w:pPr>
      <w:r w:rsidRPr="00D577D9">
        <w:rPr>
          <w:noProof/>
        </w:rPr>
        <w:drawing>
          <wp:inline distT="0" distB="0" distL="0" distR="0" wp14:anchorId="545A2E74" wp14:editId="29CBEE8E">
            <wp:extent cx="3340823" cy="2024743"/>
            <wp:effectExtent l="0" t="0" r="0" b="0"/>
            <wp:docPr id="1155859729" name="Obrázek 1" descr="Obsah obrázku oblečení, osoba, oblek, Lidská tvář&#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859729" name="Obrázek 1" descr="Obsah obrázku oblečení, osoba, oblek, Lidská tvář&#10;&#10;Popis byl vytvořen automaticky"/>
                    <pic:cNvPicPr/>
                  </pic:nvPicPr>
                  <pic:blipFill>
                    <a:blip r:embed="rId26"/>
                    <a:stretch>
                      <a:fillRect/>
                    </a:stretch>
                  </pic:blipFill>
                  <pic:spPr>
                    <a:xfrm>
                      <a:off x="0" y="0"/>
                      <a:ext cx="3340823" cy="2024743"/>
                    </a:xfrm>
                    <a:prstGeom prst="rect">
                      <a:avLst/>
                    </a:prstGeom>
                  </pic:spPr>
                </pic:pic>
              </a:graphicData>
            </a:graphic>
          </wp:inline>
        </w:drawing>
      </w:r>
    </w:p>
    <w:p w14:paraId="31827C3E" w14:textId="16EE1ADB" w:rsidR="00F7772C" w:rsidRPr="005F13B2" w:rsidRDefault="00F7772C" w:rsidP="005F13B2">
      <w:pPr>
        <w:keepNext/>
        <w:rPr>
          <w:b/>
          <w:bCs/>
        </w:rPr>
      </w:pPr>
      <w:r w:rsidRPr="005F13B2">
        <w:rPr>
          <w:b/>
          <w:bCs/>
        </w:rPr>
        <w:lastRenderedPageBreak/>
        <w:t>Odborná exkurze v Itálii</w:t>
      </w:r>
    </w:p>
    <w:p w14:paraId="0CC84699" w14:textId="3BAFA854" w:rsidR="003B49D6" w:rsidRPr="005F13B2" w:rsidRDefault="001F4925" w:rsidP="005F13B2">
      <w:r w:rsidRPr="005F13B2">
        <w:t xml:space="preserve">Údolí motorů je oblast ne severu Itálie, kde se soustředí velké množství známých luxusních značek automobilů. Patří mezi ně Lamborghini, </w:t>
      </w:r>
      <w:proofErr w:type="spellStart"/>
      <w:r w:rsidRPr="005F13B2">
        <w:t>Pagani</w:t>
      </w:r>
      <w:proofErr w:type="spellEnd"/>
      <w:r w:rsidRPr="005F13B2">
        <w:t xml:space="preserve"> nebo Ferrari. Součástí exkurze byla návštěva výrobní linky a muzea společnosti Lamborghini a </w:t>
      </w:r>
      <w:proofErr w:type="spellStart"/>
      <w:r w:rsidRPr="005F13B2">
        <w:t>Pagani</w:t>
      </w:r>
      <w:proofErr w:type="spellEnd"/>
      <w:r w:rsidRPr="005F13B2">
        <w:t xml:space="preserve"> v San </w:t>
      </w:r>
      <w:proofErr w:type="spellStart"/>
      <w:r w:rsidRPr="005F13B2">
        <w:t>Cesario</w:t>
      </w:r>
      <w:proofErr w:type="spellEnd"/>
      <w:r w:rsidRPr="005F13B2">
        <w:t xml:space="preserve"> </w:t>
      </w:r>
      <w:proofErr w:type="spellStart"/>
      <w:r w:rsidRPr="005F13B2">
        <w:t>sul</w:t>
      </w:r>
      <w:proofErr w:type="spellEnd"/>
      <w:r w:rsidRPr="005F13B2">
        <w:t xml:space="preserve"> </w:t>
      </w:r>
      <w:proofErr w:type="spellStart"/>
      <w:r w:rsidRPr="005F13B2">
        <w:t>Panaro</w:t>
      </w:r>
      <w:proofErr w:type="spellEnd"/>
      <w:r w:rsidRPr="005F13B2">
        <w:t>. Dále návštěva muzea společnosti Ferrari v </w:t>
      </w:r>
      <w:proofErr w:type="spellStart"/>
      <w:r w:rsidRPr="005F13B2">
        <w:t>Maranellu</w:t>
      </w:r>
      <w:proofErr w:type="spellEnd"/>
      <w:r w:rsidRPr="005F13B2">
        <w:t xml:space="preserve"> a </w:t>
      </w:r>
      <w:proofErr w:type="spellStart"/>
      <w:r w:rsidRPr="005F13B2">
        <w:t>Modeně</w:t>
      </w:r>
      <w:proofErr w:type="spellEnd"/>
      <w:r w:rsidRPr="005F13B2">
        <w:t xml:space="preserve">, společně s prohlídkou města </w:t>
      </w:r>
      <w:proofErr w:type="spellStart"/>
      <w:r w:rsidRPr="005F13B2">
        <w:t>Imola</w:t>
      </w:r>
      <w:proofErr w:type="spellEnd"/>
      <w:r w:rsidRPr="005F13B2">
        <w:t xml:space="preserve"> v sousedství známé tratě Formule 1. </w:t>
      </w:r>
    </w:p>
    <w:p w14:paraId="55FDE26F" w14:textId="6D4D459C" w:rsidR="00F7772C" w:rsidRPr="005F13B2" w:rsidRDefault="003B49D6" w:rsidP="005F13B2">
      <w:pPr>
        <w:jc w:val="center"/>
      </w:pPr>
      <w:r w:rsidRPr="005F13B2">
        <w:rPr>
          <w:noProof/>
        </w:rPr>
        <w:drawing>
          <wp:inline distT="0" distB="0" distL="0" distR="0" wp14:anchorId="487454BA" wp14:editId="13602A9D">
            <wp:extent cx="3684814" cy="2574927"/>
            <wp:effectExtent l="0" t="0" r="0" b="0"/>
            <wp:docPr id="1052129829" name="Obrázek 1" descr="Obsah obrázku vozidlo, auto, Pozemní vozidlo, ko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129829" name="Obrázek 1" descr="Obsah obrázku vozidlo, auto, Pozemní vozidlo, kolo&#10;&#10;Popis byl vytvořen automaticky"/>
                    <pic:cNvPicPr/>
                  </pic:nvPicPr>
                  <pic:blipFill>
                    <a:blip r:embed="rId27"/>
                    <a:stretch>
                      <a:fillRect/>
                    </a:stretch>
                  </pic:blipFill>
                  <pic:spPr>
                    <a:xfrm>
                      <a:off x="0" y="0"/>
                      <a:ext cx="3769434" cy="2634059"/>
                    </a:xfrm>
                    <a:prstGeom prst="rect">
                      <a:avLst/>
                    </a:prstGeom>
                  </pic:spPr>
                </pic:pic>
              </a:graphicData>
            </a:graphic>
          </wp:inline>
        </w:drawing>
      </w:r>
    </w:p>
    <w:p w14:paraId="4B1775C2" w14:textId="4329362F" w:rsidR="00847CC3" w:rsidRPr="00FB7D51" w:rsidRDefault="00847CC3" w:rsidP="00441447">
      <w:pPr>
        <w:spacing w:before="360"/>
        <w:jc w:val="left"/>
        <w:rPr>
          <w:b/>
          <w:bCs/>
        </w:rPr>
      </w:pPr>
      <w:r w:rsidRPr="00FB7D51">
        <w:rPr>
          <w:b/>
          <w:bCs/>
        </w:rPr>
        <w:t xml:space="preserve">Ekonomický Ámos 2023 pro </w:t>
      </w:r>
      <w:proofErr w:type="spellStart"/>
      <w:r w:rsidRPr="00FB7D51">
        <w:rPr>
          <w:b/>
          <w:bCs/>
        </w:rPr>
        <w:t>Sezimáckou</w:t>
      </w:r>
      <w:proofErr w:type="spellEnd"/>
      <w:r w:rsidRPr="00FB7D51">
        <w:rPr>
          <w:b/>
          <w:bCs/>
        </w:rPr>
        <w:t xml:space="preserve"> střední</w:t>
      </w:r>
    </w:p>
    <w:p w14:paraId="5E0D7A0D" w14:textId="4F3973AB" w:rsidR="00847CC3" w:rsidRDefault="4223BF14" w:rsidP="005F13B2">
      <w:r>
        <w:t>Ocenění Ekonomický Ámos 2023 pro učitele ekonomických předmětů získal</w:t>
      </w:r>
      <w:r w:rsidR="1411951F">
        <w:t>a</w:t>
      </w:r>
      <w:r>
        <w:t xml:space="preserve"> vyučující ekonomických předmětů a finanční gramotnosti Ing. Miroslava </w:t>
      </w:r>
      <w:proofErr w:type="spellStart"/>
      <w:r>
        <w:t>Tročilová</w:t>
      </w:r>
      <w:proofErr w:type="spellEnd"/>
      <w:r w:rsidR="1411951F">
        <w:t>.</w:t>
      </w:r>
    </w:p>
    <w:p w14:paraId="77457FE2" w14:textId="77777777" w:rsidR="00847CC3" w:rsidRDefault="00847CC3" w:rsidP="00441447">
      <w:pPr>
        <w:jc w:val="center"/>
      </w:pPr>
      <w:r>
        <w:rPr>
          <w:noProof/>
        </w:rPr>
        <w:drawing>
          <wp:inline distT="0" distB="0" distL="0" distR="0" wp14:anchorId="335DF332" wp14:editId="00081A73">
            <wp:extent cx="2311517" cy="3015343"/>
            <wp:effectExtent l="0" t="0" r="0" b="0"/>
            <wp:docPr id="1200124742" name="Obrázek 1" descr="Obsah obrázku oblečení, strop, interiér,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257301" name="Obrázek 1" descr="Obsah obrázku oblečení, strop, interiér, osoba&#10;&#10;Popis byl vytvořen automaticky"/>
                    <pic:cNvPicPr/>
                  </pic:nvPicPr>
                  <pic:blipFill>
                    <a:blip r:embed="rId28"/>
                    <a:stretch>
                      <a:fillRect/>
                    </a:stretch>
                  </pic:blipFill>
                  <pic:spPr>
                    <a:xfrm>
                      <a:off x="0" y="0"/>
                      <a:ext cx="2450858" cy="3197112"/>
                    </a:xfrm>
                    <a:prstGeom prst="rect">
                      <a:avLst/>
                    </a:prstGeom>
                  </pic:spPr>
                </pic:pic>
              </a:graphicData>
            </a:graphic>
          </wp:inline>
        </w:drawing>
      </w:r>
    </w:p>
    <w:p w14:paraId="4F455C63" w14:textId="3461EEF5" w:rsidR="00AD278C" w:rsidRPr="005F13B2" w:rsidRDefault="00AD278C" w:rsidP="00441447">
      <w:pPr>
        <w:keepNext/>
        <w:spacing w:before="360"/>
        <w:rPr>
          <w:b/>
          <w:bCs/>
        </w:rPr>
      </w:pPr>
      <w:r w:rsidRPr="005F13B2">
        <w:rPr>
          <w:b/>
          <w:bCs/>
        </w:rPr>
        <w:lastRenderedPageBreak/>
        <w:t>Sportovní masáže</w:t>
      </w:r>
    </w:p>
    <w:p w14:paraId="56BE02ED" w14:textId="783DA682" w:rsidR="00AD278C" w:rsidRDefault="00AD278C" w:rsidP="00F523F5">
      <w:pPr>
        <w:keepNext/>
      </w:pPr>
      <w:r>
        <w:t>21. 5. 2024 proběhlo slavnostní otevření učebny Sportovní masáž.</w:t>
      </w:r>
      <w:r w:rsidR="00F523F5">
        <w:t xml:space="preserve"> </w:t>
      </w:r>
      <w:r>
        <w:t xml:space="preserve">Učebna byla financována z projektu IROP. </w:t>
      </w:r>
    </w:p>
    <w:p w14:paraId="3F5B7981" w14:textId="693D6794" w:rsidR="00AD278C" w:rsidRDefault="00AD278C" w:rsidP="00F523F5">
      <w:pPr>
        <w:jc w:val="center"/>
      </w:pPr>
      <w:r>
        <w:rPr>
          <w:noProof/>
        </w:rPr>
        <w:drawing>
          <wp:inline distT="0" distB="0" distL="0" distR="0" wp14:anchorId="74C3DDBE" wp14:editId="74F4A1AD">
            <wp:extent cx="3756739" cy="2198914"/>
            <wp:effectExtent l="0" t="0" r="0" b="0"/>
            <wp:docPr id="1002091206" name="Obrázek 3" descr="Obsah obrázku interiér, nábytek, zeď, podla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091206" name="Obrázek 3" descr="Obsah obrázku interiér, nábytek, zeď, podlaha&#10;&#10;Popis byl vytvořen automaticky"/>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793077" cy="2220183"/>
                    </a:xfrm>
                    <a:prstGeom prst="rect">
                      <a:avLst/>
                    </a:prstGeom>
                    <a:noFill/>
                    <a:ln>
                      <a:noFill/>
                    </a:ln>
                  </pic:spPr>
                </pic:pic>
              </a:graphicData>
            </a:graphic>
          </wp:inline>
        </w:drawing>
      </w:r>
    </w:p>
    <w:p w14:paraId="75652029" w14:textId="77777777" w:rsidR="00C269F9" w:rsidRDefault="00C269F9" w:rsidP="00C130CB">
      <w:pPr>
        <w:jc w:val="center"/>
        <w:rPr>
          <w:noProof/>
        </w:rPr>
      </w:pPr>
    </w:p>
    <w:p w14:paraId="74DAF8A9" w14:textId="77777777" w:rsidR="0018653B" w:rsidRPr="0047173C" w:rsidRDefault="0018653B" w:rsidP="0018653B">
      <w:pPr>
        <w:pStyle w:val="Nadpis1"/>
      </w:pPr>
      <w:bookmarkStart w:id="186" w:name="_Toc179162247"/>
      <w:r>
        <w:lastRenderedPageBreak/>
        <w:t>Elektronická komunikace</w:t>
      </w:r>
      <w:bookmarkEnd w:id="186"/>
    </w:p>
    <w:p w14:paraId="0F826C46" w14:textId="77777777" w:rsidR="0018653B" w:rsidRPr="0047173C" w:rsidRDefault="0018653B" w:rsidP="0018653B">
      <w:pPr>
        <w:rPr>
          <w:b/>
        </w:rPr>
      </w:pPr>
      <w:r w:rsidRPr="6100FD47">
        <w:rPr>
          <w:b/>
        </w:rPr>
        <w:t xml:space="preserve">Pro zlepšení elektronické komunikace bylo realizováno: </w:t>
      </w:r>
    </w:p>
    <w:p w14:paraId="18F980B4" w14:textId="4A155469" w:rsidR="4F1F8B17" w:rsidRDefault="4F1F8B17" w:rsidP="005F13B2">
      <w:r w:rsidRPr="385DBED8">
        <w:t xml:space="preserve">V průběhu školního roku bylo průběžně realizováno testování ECDL/ICDL v rámci akreditovaného střediska ECDL/ICDL. </w:t>
      </w:r>
    </w:p>
    <w:p w14:paraId="032BDB93" w14:textId="5ACEBBB1" w:rsidR="4F1F8B17" w:rsidRDefault="4F1F8B17" w:rsidP="005F13B2">
      <w:r w:rsidRPr="385DBED8">
        <w:t>Celkem bylo provedeno 230 testů ve 17 termínech testování (úspěšnost 87 %). Za toto období bylo uděleno 20 certifikátů ECDL CORE/PROFILE. V současné době je 63 žáků ve fázi testování, především z oboru Informační technologie.</w:t>
      </w:r>
    </w:p>
    <w:p w14:paraId="6DFD34C9" w14:textId="72D2E1C4" w:rsidR="4F1F8B17" w:rsidRDefault="4F1F8B17" w:rsidP="005F13B2">
      <w:r w:rsidRPr="385DBED8">
        <w:t xml:space="preserve">Během školního roku byla rozšířena akreditace střediska o program ICDL </w:t>
      </w:r>
      <w:proofErr w:type="spellStart"/>
      <w:r w:rsidRPr="385DBED8">
        <w:t>Insights</w:t>
      </w:r>
      <w:proofErr w:type="spellEnd"/>
      <w:r w:rsidRPr="385DBED8">
        <w:t>.</w:t>
      </w:r>
    </w:p>
    <w:p w14:paraId="0092AF6B" w14:textId="77777777" w:rsidR="0018653B" w:rsidRPr="0047173C" w:rsidRDefault="0018653B" w:rsidP="0018653B">
      <w:pPr>
        <w:rPr>
          <w:b/>
        </w:rPr>
      </w:pPr>
      <w:r w:rsidRPr="021F30EF">
        <w:rPr>
          <w:b/>
        </w:rPr>
        <w:t>Certifikované moduly:</w:t>
      </w:r>
    </w:p>
    <w:p w14:paraId="16604802" w14:textId="7E5F2AA2" w:rsidR="0018653B" w:rsidRPr="0047173C" w:rsidRDefault="0018653B" w:rsidP="0018653B">
      <w:r>
        <w:t xml:space="preserve">Bylo uděleno </w:t>
      </w:r>
      <w:r w:rsidR="0B2D4CA9">
        <w:t>98</w:t>
      </w:r>
      <w:r>
        <w:t xml:space="preserve"> certifikátů za splnění podmínek daných modulovou výukou.</w:t>
      </w:r>
    </w:p>
    <w:p w14:paraId="06B727AF" w14:textId="0BA5401A" w:rsidR="0018653B" w:rsidRPr="0047173C" w:rsidRDefault="0018653B" w:rsidP="0018653B">
      <w:pPr>
        <w:rPr>
          <w:rFonts w:eastAsia="Times New Roman"/>
          <w:kern w:val="0"/>
        </w:rPr>
      </w:pPr>
      <w:r w:rsidRPr="151796C8">
        <w:rPr>
          <w:rFonts w:eastAsia="Times New Roman"/>
          <w:kern w:val="0"/>
        </w:rPr>
        <w:t xml:space="preserve">Škola díky programu Office 365 </w:t>
      </w:r>
      <w:proofErr w:type="spellStart"/>
      <w:r w:rsidRPr="151796C8">
        <w:rPr>
          <w:rFonts w:eastAsia="Times New Roman"/>
          <w:kern w:val="0"/>
        </w:rPr>
        <w:t>Education</w:t>
      </w:r>
      <w:proofErr w:type="spellEnd"/>
      <w:r w:rsidRPr="151796C8">
        <w:rPr>
          <w:rFonts w:eastAsia="Times New Roman"/>
          <w:kern w:val="0"/>
        </w:rPr>
        <w:t xml:space="preserve"> poskytuje pro zaměstnance, pedagogický sbor žáky</w:t>
      </w:r>
      <w:r w:rsidR="00622005" w:rsidRPr="151796C8">
        <w:rPr>
          <w:rFonts w:eastAsia="Times New Roman"/>
          <w:kern w:val="0"/>
        </w:rPr>
        <w:t xml:space="preserve"> a </w:t>
      </w:r>
      <w:r w:rsidRPr="151796C8">
        <w:rPr>
          <w:rFonts w:eastAsia="Times New Roman"/>
          <w:kern w:val="0"/>
        </w:rPr>
        <w:t>studenty bezplatné využívání služeb:</w:t>
      </w:r>
    </w:p>
    <w:p w14:paraId="3B7A10F8" w14:textId="4BD506C2" w:rsidR="0018653B" w:rsidRPr="0047173C" w:rsidRDefault="0018653B" w:rsidP="0065455E">
      <w:pPr>
        <w:pStyle w:val="Odstavecseseznamem"/>
        <w:numPr>
          <w:ilvl w:val="0"/>
          <w:numId w:val="29"/>
        </w:numPr>
      </w:pPr>
      <w:r>
        <w:t>elektronická pošta doplněná o kalendář</w:t>
      </w:r>
      <w:r w:rsidR="00622005">
        <w:t xml:space="preserve"> a </w:t>
      </w:r>
      <w:r>
        <w:t>evidenci kontaktů či úkolů;</w:t>
      </w:r>
    </w:p>
    <w:p w14:paraId="54E9D89D" w14:textId="582B5CDD" w:rsidR="0018653B" w:rsidRPr="0047173C" w:rsidRDefault="0018653B" w:rsidP="0065455E">
      <w:pPr>
        <w:pStyle w:val="Odstavecseseznamem"/>
        <w:numPr>
          <w:ilvl w:val="0"/>
          <w:numId w:val="29"/>
        </w:numPr>
      </w:pPr>
      <w:r>
        <w:t>úložiště dokumentů pro jednotlivce (</w:t>
      </w:r>
      <w:proofErr w:type="spellStart"/>
      <w:r>
        <w:t>OneDrive</w:t>
      </w:r>
      <w:proofErr w:type="spellEnd"/>
      <w:r>
        <w:t>); Dokumenty</w:t>
      </w:r>
      <w:r w:rsidR="00622005">
        <w:t xml:space="preserve"> z </w:t>
      </w:r>
      <w:r>
        <w:t>Wordu, Excelu či PowerPointu je možné prohlížet</w:t>
      </w:r>
      <w:r w:rsidR="00622005">
        <w:t xml:space="preserve"> a </w:t>
      </w:r>
      <w:r>
        <w:t>upravovat přes webový prohlížeč. U jednotlivých souborů či u celých složek lze nastavit sdílení</w:t>
      </w:r>
      <w:r w:rsidR="00622005">
        <w:t xml:space="preserve"> s </w:t>
      </w:r>
      <w:r>
        <w:t xml:space="preserve">dalšími uživateli. Je k dispozici aplikace </w:t>
      </w:r>
      <w:proofErr w:type="spellStart"/>
      <w:r>
        <w:t>OneDrive</w:t>
      </w:r>
      <w:proofErr w:type="spellEnd"/>
      <w:r>
        <w:t xml:space="preserve"> </w:t>
      </w:r>
      <w:proofErr w:type="spellStart"/>
      <w:r>
        <w:t>for</w:t>
      </w:r>
      <w:proofErr w:type="spellEnd"/>
      <w:r>
        <w:t xml:space="preserve"> Business, která umožňuje synchronizaci souborů mezi úložištěm</w:t>
      </w:r>
      <w:r w:rsidR="00622005">
        <w:t xml:space="preserve"> a </w:t>
      </w:r>
      <w:r>
        <w:t>lokálními adresáři;</w:t>
      </w:r>
    </w:p>
    <w:p w14:paraId="2A27F161" w14:textId="64680DE1" w:rsidR="0018653B" w:rsidRPr="0047173C" w:rsidRDefault="0018653B" w:rsidP="0065455E">
      <w:pPr>
        <w:pStyle w:val="Odstavecseseznamem"/>
        <w:numPr>
          <w:ilvl w:val="0"/>
          <w:numId w:val="29"/>
        </w:numPr>
      </w:pPr>
      <w:r>
        <w:t>sdílení dokumentů</w:t>
      </w:r>
      <w:r w:rsidR="00622005">
        <w:t xml:space="preserve"> v </w:t>
      </w:r>
      <w:r>
        <w:t>rámci tříd; Třídy mohou</w:t>
      </w:r>
      <w:r w:rsidR="00622005">
        <w:t xml:space="preserve"> v </w:t>
      </w:r>
      <w:r>
        <w:t>rámci MS Teams sdílet dokumenty mezi jednotlivými členy;</w:t>
      </w:r>
    </w:p>
    <w:p w14:paraId="5963D0C2" w14:textId="403AC8CB" w:rsidR="0018653B" w:rsidRPr="0047173C" w:rsidRDefault="0018653B" w:rsidP="0065455E">
      <w:pPr>
        <w:pStyle w:val="Odstavecseseznamem"/>
        <w:numPr>
          <w:ilvl w:val="0"/>
          <w:numId w:val="29"/>
        </w:numPr>
      </w:pPr>
      <w:r>
        <w:t>zasílání zpráv, online schůzky</w:t>
      </w:r>
      <w:r w:rsidR="00622005">
        <w:t xml:space="preserve"> a </w:t>
      </w:r>
      <w:r>
        <w:t>webové konference;</w:t>
      </w:r>
      <w:r w:rsidR="00622005">
        <w:t xml:space="preserve"> s </w:t>
      </w:r>
      <w:r>
        <w:t>aplikací MS Teams můžete zasílat zprávy či dokumenty, uspořádat online schůzky doplněné o pořizování poznámek</w:t>
      </w:r>
      <w:r w:rsidR="00622005">
        <w:t xml:space="preserve"> v </w:t>
      </w:r>
      <w:r>
        <w:t>reálném čase</w:t>
      </w:r>
      <w:r w:rsidR="00622005">
        <w:t xml:space="preserve"> a </w:t>
      </w:r>
      <w:r>
        <w:t>sdílení prezentace či obrazovky; některé funkce jsou dostupné i přes webový prohlížeč.</w:t>
      </w:r>
    </w:p>
    <w:p w14:paraId="499C0051" w14:textId="77777777" w:rsidR="00DF53D7" w:rsidRPr="009F17D3" w:rsidRDefault="0037769E" w:rsidP="00BC6C57">
      <w:pPr>
        <w:pStyle w:val="Nadpis1"/>
      </w:pPr>
      <w:bookmarkStart w:id="187" w:name="_Toc527456347"/>
      <w:bookmarkStart w:id="188" w:name="_Toc21476830"/>
      <w:bookmarkStart w:id="189" w:name="_Toc21477191"/>
      <w:bookmarkStart w:id="190" w:name="_Toc21478945"/>
      <w:bookmarkStart w:id="191" w:name="_Toc179162248"/>
      <w:bookmarkEnd w:id="184"/>
      <w:r w:rsidRPr="009F17D3">
        <w:lastRenderedPageBreak/>
        <w:t xml:space="preserve">Kontrolní </w:t>
      </w:r>
      <w:r w:rsidR="00DF53D7" w:rsidRPr="009F17D3">
        <w:t>činnost</w:t>
      </w:r>
      <w:bookmarkEnd w:id="187"/>
      <w:bookmarkEnd w:id="188"/>
      <w:bookmarkEnd w:id="189"/>
      <w:bookmarkEnd w:id="190"/>
      <w:bookmarkEnd w:id="191"/>
    </w:p>
    <w:p w14:paraId="00C4FF38" w14:textId="77777777" w:rsidR="00DF53D7" w:rsidRPr="0003506D" w:rsidRDefault="7144DEFF" w:rsidP="00F040DC">
      <w:pPr>
        <w:pStyle w:val="Nadpis2"/>
      </w:pPr>
      <w:bookmarkStart w:id="192" w:name="_Toc464819263"/>
      <w:bookmarkStart w:id="193" w:name="_Toc527456348"/>
      <w:bookmarkStart w:id="194" w:name="_Toc21476831"/>
      <w:bookmarkStart w:id="195" w:name="_Toc21477192"/>
      <w:bookmarkStart w:id="196" w:name="_Toc21478946"/>
      <w:bookmarkStart w:id="197" w:name="_Toc179162249"/>
      <w:r>
        <w:t>Kontroly České školní inspekce</w:t>
      </w:r>
      <w:bookmarkEnd w:id="192"/>
      <w:bookmarkEnd w:id="193"/>
      <w:bookmarkEnd w:id="194"/>
      <w:bookmarkEnd w:id="195"/>
      <w:bookmarkEnd w:id="196"/>
      <w:bookmarkEnd w:id="197"/>
    </w:p>
    <w:p w14:paraId="24B50D6E" w14:textId="63E07A45" w:rsidR="20037D33" w:rsidRDefault="20037D33" w:rsidP="00F120B3">
      <w:r w:rsidRPr="2F81D01A">
        <w:t>ČŠI prováděla ve školním roce 2023/24 výběrové zjišťování výsledků vzdělávání žáků 2.</w:t>
      </w:r>
      <w:r w:rsidR="00F120B3">
        <w:t> </w:t>
      </w:r>
      <w:r w:rsidRPr="2F81D01A">
        <w:t>ročníků středních škol</w:t>
      </w:r>
      <w:r w:rsidR="3DEDF780" w:rsidRPr="2F81D01A">
        <w:t xml:space="preserve"> - </w:t>
      </w:r>
      <w:r w:rsidRPr="2F81D01A">
        <w:t>Informatické myšlení. Škola obdržela zprávu o výsledcích testování.</w:t>
      </w:r>
    </w:p>
    <w:p w14:paraId="11A37B07" w14:textId="77777777" w:rsidR="00CD6837" w:rsidRPr="00F77C20" w:rsidRDefault="00DF53D7" w:rsidP="00BC6C57">
      <w:pPr>
        <w:pStyle w:val="Nadpis2"/>
      </w:pPr>
      <w:bookmarkStart w:id="198" w:name="_Toc527456349"/>
      <w:bookmarkStart w:id="199" w:name="_Toc21476832"/>
      <w:bookmarkStart w:id="200" w:name="_Toc21477193"/>
      <w:bookmarkStart w:id="201" w:name="_Toc21478947"/>
      <w:bookmarkStart w:id="202" w:name="_Toc179162250"/>
      <w:r w:rsidRPr="00F77C20">
        <w:t>Ostatní kontroly</w:t>
      </w:r>
      <w:bookmarkEnd w:id="198"/>
      <w:bookmarkEnd w:id="199"/>
      <w:bookmarkEnd w:id="200"/>
      <w:bookmarkEnd w:id="201"/>
      <w:bookmarkEnd w:id="202"/>
    </w:p>
    <w:tbl>
      <w:tblPr>
        <w:tblW w:w="8784" w:type="dxa"/>
        <w:tblLayout w:type="fixed"/>
        <w:tblCellMar>
          <w:left w:w="70" w:type="dxa"/>
          <w:right w:w="70" w:type="dxa"/>
        </w:tblCellMar>
        <w:tblLook w:val="0000" w:firstRow="0" w:lastRow="0" w:firstColumn="0" w:lastColumn="0" w:noHBand="0" w:noVBand="0"/>
      </w:tblPr>
      <w:tblGrid>
        <w:gridCol w:w="1271"/>
        <w:gridCol w:w="1843"/>
        <w:gridCol w:w="2268"/>
        <w:gridCol w:w="3402"/>
      </w:tblGrid>
      <w:tr w:rsidR="008E4D22" w:rsidRPr="005F13B2" w14:paraId="6A047724" w14:textId="77777777" w:rsidTr="005F13B2">
        <w:trPr>
          <w:trHeight w:val="234"/>
        </w:trPr>
        <w:tc>
          <w:tcPr>
            <w:tcW w:w="1271" w:type="dxa"/>
            <w:tcBorders>
              <w:top w:val="single" w:sz="4" w:space="0" w:color="000000"/>
              <w:left w:val="single" w:sz="4" w:space="0" w:color="000000"/>
              <w:bottom w:val="single" w:sz="4" w:space="0" w:color="000000"/>
            </w:tcBorders>
            <w:shd w:val="clear" w:color="auto" w:fill="D9E2F3" w:themeFill="accent1" w:themeFillTint="33"/>
            <w:vAlign w:val="center"/>
          </w:tcPr>
          <w:p w14:paraId="47B37563" w14:textId="77777777" w:rsidR="008E4D22" w:rsidRPr="005F13B2" w:rsidRDefault="008E4D22" w:rsidP="00BC6C57">
            <w:pPr>
              <w:spacing w:after="0" w:line="240" w:lineRule="auto"/>
              <w:contextualSpacing/>
              <w:jc w:val="center"/>
              <w:rPr>
                <w:rFonts w:asciiTheme="minorHAnsi" w:hAnsiTheme="minorHAnsi" w:cstheme="minorHAnsi"/>
                <w:b/>
                <w:bCs/>
                <w:sz w:val="22"/>
                <w:szCs w:val="22"/>
              </w:rPr>
            </w:pPr>
            <w:r w:rsidRPr="005F13B2">
              <w:rPr>
                <w:rFonts w:asciiTheme="minorHAnsi" w:hAnsiTheme="minorHAnsi" w:cstheme="minorHAnsi"/>
                <w:b/>
                <w:bCs/>
                <w:sz w:val="22"/>
                <w:szCs w:val="22"/>
              </w:rPr>
              <w:t>Datum</w:t>
            </w:r>
          </w:p>
        </w:tc>
        <w:tc>
          <w:tcPr>
            <w:tcW w:w="1843" w:type="dxa"/>
            <w:tcBorders>
              <w:top w:val="single" w:sz="4" w:space="0" w:color="000000"/>
              <w:left w:val="single" w:sz="4" w:space="0" w:color="000000"/>
              <w:bottom w:val="single" w:sz="4" w:space="0" w:color="000000"/>
            </w:tcBorders>
            <w:shd w:val="clear" w:color="auto" w:fill="D9E2F3" w:themeFill="accent1" w:themeFillTint="33"/>
            <w:vAlign w:val="center"/>
          </w:tcPr>
          <w:p w14:paraId="4AAB397F" w14:textId="77777777" w:rsidR="008E4D22" w:rsidRPr="005F13B2" w:rsidRDefault="008E4D22" w:rsidP="00BC6C57">
            <w:pPr>
              <w:snapToGrid w:val="0"/>
              <w:spacing w:after="0" w:line="240" w:lineRule="auto"/>
              <w:contextualSpacing/>
              <w:jc w:val="center"/>
              <w:rPr>
                <w:rFonts w:asciiTheme="minorHAnsi" w:hAnsiTheme="minorHAnsi" w:cstheme="minorHAnsi"/>
                <w:b/>
                <w:bCs/>
                <w:sz w:val="22"/>
                <w:szCs w:val="22"/>
              </w:rPr>
            </w:pPr>
            <w:r w:rsidRPr="005F13B2">
              <w:rPr>
                <w:rFonts w:asciiTheme="minorHAnsi" w:hAnsiTheme="minorHAnsi" w:cstheme="minorHAnsi"/>
                <w:b/>
                <w:bCs/>
                <w:sz w:val="22"/>
                <w:szCs w:val="22"/>
              </w:rPr>
              <w:t>Orgán kontroly</w:t>
            </w:r>
          </w:p>
        </w:tc>
        <w:tc>
          <w:tcPr>
            <w:tcW w:w="2268" w:type="dxa"/>
            <w:tcBorders>
              <w:top w:val="single" w:sz="4" w:space="0" w:color="000000"/>
              <w:left w:val="single" w:sz="4" w:space="0" w:color="000000"/>
              <w:bottom w:val="single" w:sz="4" w:space="0" w:color="000000"/>
            </w:tcBorders>
            <w:shd w:val="clear" w:color="auto" w:fill="D9E2F3" w:themeFill="accent1" w:themeFillTint="33"/>
            <w:vAlign w:val="center"/>
          </w:tcPr>
          <w:p w14:paraId="25C99182" w14:textId="77777777" w:rsidR="008E4D22" w:rsidRPr="005F13B2" w:rsidRDefault="008E4D22" w:rsidP="00BC6C57">
            <w:pPr>
              <w:snapToGrid w:val="0"/>
              <w:spacing w:after="0" w:line="240" w:lineRule="auto"/>
              <w:contextualSpacing/>
              <w:jc w:val="center"/>
              <w:rPr>
                <w:rFonts w:asciiTheme="minorHAnsi" w:hAnsiTheme="minorHAnsi" w:cstheme="minorHAnsi"/>
                <w:b/>
                <w:bCs/>
                <w:sz w:val="22"/>
                <w:szCs w:val="22"/>
              </w:rPr>
            </w:pPr>
            <w:r w:rsidRPr="005F13B2">
              <w:rPr>
                <w:rFonts w:asciiTheme="minorHAnsi" w:hAnsiTheme="minorHAnsi" w:cstheme="minorHAnsi"/>
                <w:b/>
                <w:bCs/>
                <w:sz w:val="22"/>
                <w:szCs w:val="22"/>
              </w:rPr>
              <w:t>Předmět kontroly</w:t>
            </w:r>
          </w:p>
        </w:tc>
        <w:tc>
          <w:tcPr>
            <w:tcW w:w="3402"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vAlign w:val="center"/>
          </w:tcPr>
          <w:p w14:paraId="40DFEFEF" w14:textId="77777777" w:rsidR="008E4D22" w:rsidRPr="005F13B2" w:rsidRDefault="008E4D22" w:rsidP="00BC6C57">
            <w:pPr>
              <w:snapToGrid w:val="0"/>
              <w:spacing w:after="0" w:line="240" w:lineRule="auto"/>
              <w:contextualSpacing/>
              <w:jc w:val="center"/>
              <w:rPr>
                <w:rFonts w:asciiTheme="minorHAnsi" w:hAnsiTheme="minorHAnsi" w:cstheme="minorHAnsi"/>
                <w:b/>
                <w:sz w:val="22"/>
                <w:szCs w:val="22"/>
              </w:rPr>
            </w:pPr>
            <w:r w:rsidRPr="005F13B2">
              <w:rPr>
                <w:rFonts w:asciiTheme="minorHAnsi" w:hAnsiTheme="minorHAnsi" w:cstheme="minorHAnsi"/>
                <w:b/>
                <w:bCs/>
                <w:sz w:val="22"/>
                <w:szCs w:val="22"/>
              </w:rPr>
              <w:t>Závěry inspekce</w:t>
            </w:r>
          </w:p>
        </w:tc>
      </w:tr>
      <w:tr w:rsidR="003C0D1A" w:rsidRPr="005F13B2" w14:paraId="489B4666" w14:textId="77777777" w:rsidTr="005F13B2">
        <w:trPr>
          <w:cantSplit/>
          <w:trHeight w:val="615"/>
        </w:trPr>
        <w:tc>
          <w:tcPr>
            <w:tcW w:w="1271" w:type="dxa"/>
            <w:tcBorders>
              <w:left w:val="single" w:sz="4" w:space="0" w:color="000000"/>
              <w:bottom w:val="single" w:sz="4" w:space="0" w:color="000000"/>
            </w:tcBorders>
            <w:shd w:val="clear" w:color="auto" w:fill="auto"/>
            <w:vAlign w:val="center"/>
          </w:tcPr>
          <w:p w14:paraId="485B9FAE" w14:textId="6B9C8CF3" w:rsidR="003C0D1A" w:rsidRPr="005F13B2" w:rsidRDefault="003C0D1A" w:rsidP="003C0D1A">
            <w:pPr>
              <w:snapToGrid w:val="0"/>
              <w:spacing w:after="0" w:line="240" w:lineRule="auto"/>
              <w:contextualSpacing/>
              <w:jc w:val="center"/>
              <w:rPr>
                <w:rFonts w:asciiTheme="minorHAnsi" w:hAnsiTheme="minorHAnsi" w:cstheme="minorHAnsi"/>
                <w:sz w:val="18"/>
                <w:szCs w:val="18"/>
              </w:rPr>
            </w:pPr>
            <w:r w:rsidRPr="005F13B2">
              <w:rPr>
                <w:rFonts w:asciiTheme="minorHAnsi" w:hAnsiTheme="minorHAnsi" w:cstheme="minorHAnsi"/>
                <w:sz w:val="18"/>
                <w:szCs w:val="18"/>
              </w:rPr>
              <w:t>Září 2023</w:t>
            </w:r>
            <w:r w:rsidR="005F13B2">
              <w:rPr>
                <w:rFonts w:asciiTheme="minorHAnsi" w:hAnsiTheme="minorHAnsi" w:cstheme="minorHAnsi"/>
                <w:sz w:val="18"/>
                <w:szCs w:val="18"/>
              </w:rPr>
              <w:t xml:space="preserve"> </w:t>
            </w:r>
            <w:r w:rsidRPr="005F13B2">
              <w:rPr>
                <w:rFonts w:asciiTheme="minorHAnsi" w:hAnsiTheme="minorHAnsi" w:cstheme="minorHAnsi"/>
                <w:sz w:val="18"/>
                <w:szCs w:val="18"/>
              </w:rPr>
              <w:t>–</w:t>
            </w:r>
            <w:r w:rsidR="005F13B2">
              <w:rPr>
                <w:rFonts w:asciiTheme="minorHAnsi" w:hAnsiTheme="minorHAnsi" w:cstheme="minorHAnsi"/>
                <w:sz w:val="18"/>
                <w:szCs w:val="18"/>
              </w:rPr>
              <w:t xml:space="preserve"> </w:t>
            </w:r>
            <w:r w:rsidRPr="005F13B2">
              <w:rPr>
                <w:rFonts w:asciiTheme="minorHAnsi" w:hAnsiTheme="minorHAnsi" w:cstheme="minorHAnsi"/>
                <w:sz w:val="18"/>
                <w:szCs w:val="18"/>
              </w:rPr>
              <w:t>Červen 2024</w:t>
            </w:r>
          </w:p>
        </w:tc>
        <w:tc>
          <w:tcPr>
            <w:tcW w:w="1843" w:type="dxa"/>
            <w:tcBorders>
              <w:left w:val="single" w:sz="4" w:space="0" w:color="000000"/>
              <w:bottom w:val="single" w:sz="4" w:space="0" w:color="000000"/>
            </w:tcBorders>
            <w:shd w:val="clear" w:color="auto" w:fill="auto"/>
            <w:vAlign w:val="center"/>
          </w:tcPr>
          <w:p w14:paraId="7E09BCDC" w14:textId="30CA5C4F" w:rsidR="003C0D1A" w:rsidRPr="005F13B2" w:rsidRDefault="003C0D1A" w:rsidP="003C0D1A">
            <w:pPr>
              <w:snapToGrid w:val="0"/>
              <w:spacing w:after="0" w:line="240" w:lineRule="auto"/>
              <w:contextualSpacing/>
              <w:jc w:val="left"/>
              <w:rPr>
                <w:rFonts w:asciiTheme="minorHAnsi" w:hAnsiTheme="minorHAnsi" w:cstheme="minorHAnsi"/>
                <w:sz w:val="20"/>
                <w:szCs w:val="20"/>
              </w:rPr>
            </w:pPr>
            <w:proofErr w:type="spellStart"/>
            <w:r w:rsidRPr="005F13B2">
              <w:rPr>
                <w:rFonts w:asciiTheme="minorHAnsi" w:hAnsiTheme="minorHAnsi" w:cstheme="minorHAnsi"/>
                <w:sz w:val="20"/>
                <w:szCs w:val="20"/>
              </w:rPr>
              <w:t>Elexpres</w:t>
            </w:r>
            <w:proofErr w:type="spellEnd"/>
            <w:r w:rsidRPr="005F13B2">
              <w:rPr>
                <w:rFonts w:asciiTheme="minorHAnsi" w:hAnsiTheme="minorHAnsi" w:cstheme="minorHAnsi"/>
                <w:sz w:val="20"/>
                <w:szCs w:val="20"/>
              </w:rPr>
              <w:t xml:space="preserve"> Tábor</w:t>
            </w:r>
          </w:p>
        </w:tc>
        <w:tc>
          <w:tcPr>
            <w:tcW w:w="2268" w:type="dxa"/>
            <w:tcBorders>
              <w:left w:val="single" w:sz="4" w:space="0" w:color="000000"/>
              <w:bottom w:val="single" w:sz="4" w:space="0" w:color="000000"/>
            </w:tcBorders>
            <w:shd w:val="clear" w:color="auto" w:fill="auto"/>
            <w:vAlign w:val="center"/>
          </w:tcPr>
          <w:p w14:paraId="569F3E47" w14:textId="5E442022" w:rsidR="003C0D1A" w:rsidRPr="005F13B2" w:rsidRDefault="003C0D1A" w:rsidP="003C0D1A">
            <w:pPr>
              <w:spacing w:after="0" w:line="240" w:lineRule="auto"/>
              <w:ind w:left="36"/>
              <w:jc w:val="left"/>
              <w:rPr>
                <w:rFonts w:asciiTheme="minorHAnsi" w:hAnsiTheme="minorHAnsi" w:cstheme="minorHAnsi"/>
                <w:sz w:val="20"/>
                <w:szCs w:val="20"/>
              </w:rPr>
            </w:pPr>
            <w:r w:rsidRPr="005F13B2">
              <w:rPr>
                <w:rFonts w:asciiTheme="minorHAnsi" w:hAnsiTheme="minorHAnsi" w:cstheme="minorHAnsi"/>
                <w:sz w:val="20"/>
                <w:szCs w:val="20"/>
              </w:rPr>
              <w:t>Revize strojů a zařízení vč. ručního nářadí.</w:t>
            </w:r>
          </w:p>
        </w:tc>
        <w:tc>
          <w:tcPr>
            <w:tcW w:w="3402" w:type="dxa"/>
            <w:tcBorders>
              <w:left w:val="single" w:sz="4" w:space="0" w:color="000000"/>
              <w:bottom w:val="single" w:sz="4" w:space="0" w:color="000000"/>
              <w:right w:val="single" w:sz="4" w:space="0" w:color="000000"/>
            </w:tcBorders>
            <w:shd w:val="clear" w:color="auto" w:fill="auto"/>
            <w:vAlign w:val="center"/>
          </w:tcPr>
          <w:p w14:paraId="36251B76" w14:textId="7691A598" w:rsidR="003C0D1A" w:rsidRPr="005F13B2" w:rsidRDefault="003C0D1A" w:rsidP="003C0D1A">
            <w:pPr>
              <w:spacing w:after="0" w:line="240" w:lineRule="auto"/>
              <w:ind w:left="36"/>
              <w:jc w:val="left"/>
              <w:rPr>
                <w:rFonts w:asciiTheme="minorHAnsi" w:hAnsiTheme="minorHAnsi" w:cstheme="minorHAnsi"/>
                <w:sz w:val="20"/>
                <w:szCs w:val="20"/>
              </w:rPr>
            </w:pPr>
            <w:r w:rsidRPr="005F13B2">
              <w:rPr>
                <w:rFonts w:asciiTheme="minorHAnsi" w:hAnsiTheme="minorHAnsi" w:cstheme="minorHAnsi"/>
                <w:sz w:val="20"/>
                <w:szCs w:val="20"/>
              </w:rPr>
              <w:t>Bez nedostatků, vše případně vyřešeno na místě.</w:t>
            </w:r>
          </w:p>
        </w:tc>
      </w:tr>
      <w:tr w:rsidR="003C0D1A" w:rsidRPr="005F13B2" w14:paraId="7D1006CA" w14:textId="77777777" w:rsidTr="005F13B2">
        <w:trPr>
          <w:cantSplit/>
          <w:trHeight w:val="93"/>
        </w:trPr>
        <w:tc>
          <w:tcPr>
            <w:tcW w:w="1271" w:type="dxa"/>
            <w:tcBorders>
              <w:top w:val="single" w:sz="4" w:space="0" w:color="000000"/>
              <w:left w:val="single" w:sz="4" w:space="0" w:color="000000"/>
              <w:bottom w:val="single" w:sz="4" w:space="0" w:color="000000"/>
            </w:tcBorders>
            <w:shd w:val="clear" w:color="auto" w:fill="auto"/>
            <w:vAlign w:val="center"/>
          </w:tcPr>
          <w:p w14:paraId="78C1CD60" w14:textId="4C8AB1FA" w:rsidR="003C0D1A" w:rsidRPr="005F13B2" w:rsidRDefault="003C0D1A" w:rsidP="003C0D1A">
            <w:pPr>
              <w:snapToGrid w:val="0"/>
              <w:spacing w:after="0" w:line="240" w:lineRule="auto"/>
              <w:contextualSpacing/>
              <w:jc w:val="center"/>
              <w:rPr>
                <w:rFonts w:asciiTheme="minorHAnsi" w:hAnsiTheme="minorHAnsi" w:cstheme="minorHAnsi"/>
                <w:sz w:val="18"/>
                <w:szCs w:val="18"/>
              </w:rPr>
            </w:pPr>
            <w:r w:rsidRPr="005F13B2">
              <w:rPr>
                <w:rFonts w:asciiTheme="minorHAnsi" w:hAnsiTheme="minorHAnsi" w:cstheme="minorHAnsi"/>
                <w:sz w:val="18"/>
                <w:szCs w:val="18"/>
              </w:rPr>
              <w:t>Říjen 2023</w:t>
            </w:r>
          </w:p>
        </w:tc>
        <w:tc>
          <w:tcPr>
            <w:tcW w:w="1843" w:type="dxa"/>
            <w:tcBorders>
              <w:top w:val="single" w:sz="4" w:space="0" w:color="000000"/>
              <w:left w:val="single" w:sz="4" w:space="0" w:color="000000"/>
              <w:bottom w:val="single" w:sz="4" w:space="0" w:color="000000"/>
            </w:tcBorders>
            <w:shd w:val="clear" w:color="auto" w:fill="auto"/>
            <w:vAlign w:val="center"/>
          </w:tcPr>
          <w:p w14:paraId="3DF0E18C" w14:textId="7FDAA419" w:rsidR="003C0D1A" w:rsidRPr="005F13B2" w:rsidRDefault="003C0D1A" w:rsidP="003C0D1A">
            <w:pPr>
              <w:snapToGrid w:val="0"/>
              <w:spacing w:after="0" w:line="240" w:lineRule="auto"/>
              <w:ind w:left="71"/>
              <w:contextualSpacing/>
              <w:jc w:val="left"/>
              <w:rPr>
                <w:rFonts w:asciiTheme="minorHAnsi" w:hAnsiTheme="minorHAnsi" w:cstheme="minorHAnsi"/>
                <w:sz w:val="20"/>
                <w:szCs w:val="20"/>
              </w:rPr>
            </w:pPr>
            <w:r w:rsidRPr="005F13B2">
              <w:rPr>
                <w:rFonts w:asciiTheme="minorHAnsi" w:hAnsiTheme="minorHAnsi" w:cstheme="minorHAnsi"/>
                <w:sz w:val="20"/>
                <w:szCs w:val="20"/>
              </w:rPr>
              <w:t xml:space="preserve">Zdeněk Nosek </w:t>
            </w:r>
            <w:proofErr w:type="spellStart"/>
            <w:r w:rsidRPr="005F13B2">
              <w:rPr>
                <w:rFonts w:asciiTheme="minorHAnsi" w:hAnsiTheme="minorHAnsi" w:cstheme="minorHAnsi"/>
                <w:sz w:val="20"/>
                <w:szCs w:val="20"/>
              </w:rPr>
              <w:t>Centrumsport</w:t>
            </w:r>
            <w:proofErr w:type="spellEnd"/>
          </w:p>
        </w:tc>
        <w:tc>
          <w:tcPr>
            <w:tcW w:w="2268" w:type="dxa"/>
            <w:tcBorders>
              <w:top w:val="single" w:sz="4" w:space="0" w:color="000000"/>
              <w:left w:val="single" w:sz="4" w:space="0" w:color="000000"/>
              <w:bottom w:val="single" w:sz="4" w:space="0" w:color="000000"/>
            </w:tcBorders>
            <w:shd w:val="clear" w:color="auto" w:fill="auto"/>
            <w:vAlign w:val="center"/>
          </w:tcPr>
          <w:p w14:paraId="5D09937F" w14:textId="01D662F3" w:rsidR="003C0D1A" w:rsidRPr="005F13B2" w:rsidRDefault="003C0D1A" w:rsidP="003C0D1A">
            <w:pPr>
              <w:spacing w:after="0" w:line="240" w:lineRule="auto"/>
              <w:ind w:left="36"/>
              <w:jc w:val="left"/>
              <w:rPr>
                <w:rFonts w:asciiTheme="minorHAnsi" w:hAnsiTheme="minorHAnsi" w:cstheme="minorHAnsi"/>
                <w:sz w:val="20"/>
                <w:szCs w:val="20"/>
              </w:rPr>
            </w:pPr>
            <w:r w:rsidRPr="005F13B2">
              <w:rPr>
                <w:rFonts w:asciiTheme="minorHAnsi" w:hAnsiTheme="minorHAnsi" w:cstheme="minorHAnsi"/>
                <w:sz w:val="20"/>
                <w:szCs w:val="20"/>
              </w:rPr>
              <w:t xml:space="preserve">Revize sportovního zařízení a vybavení. </w:t>
            </w:r>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6C4E98" w14:textId="189EAE2A" w:rsidR="003C0D1A" w:rsidRPr="005F13B2" w:rsidRDefault="003C0D1A" w:rsidP="003C0D1A">
            <w:pPr>
              <w:spacing w:after="0" w:line="240" w:lineRule="auto"/>
              <w:ind w:left="36"/>
              <w:jc w:val="left"/>
              <w:rPr>
                <w:rFonts w:asciiTheme="minorHAnsi" w:hAnsiTheme="minorHAnsi" w:cstheme="minorHAnsi"/>
                <w:sz w:val="20"/>
                <w:szCs w:val="20"/>
              </w:rPr>
            </w:pPr>
            <w:r w:rsidRPr="005F13B2">
              <w:rPr>
                <w:rFonts w:asciiTheme="minorHAnsi" w:hAnsiTheme="minorHAnsi" w:cstheme="minorHAnsi"/>
                <w:sz w:val="20"/>
                <w:szCs w:val="20"/>
              </w:rPr>
              <w:t xml:space="preserve">Bez závad. </w:t>
            </w:r>
          </w:p>
        </w:tc>
      </w:tr>
      <w:tr w:rsidR="003C0D1A" w:rsidRPr="005F13B2" w14:paraId="2E83419F" w14:textId="77777777" w:rsidTr="005F13B2">
        <w:trPr>
          <w:cantSplit/>
          <w:trHeight w:val="93"/>
        </w:trPr>
        <w:tc>
          <w:tcPr>
            <w:tcW w:w="1271" w:type="dxa"/>
            <w:tcBorders>
              <w:top w:val="single" w:sz="4" w:space="0" w:color="000000"/>
              <w:left w:val="single" w:sz="4" w:space="0" w:color="000000"/>
              <w:bottom w:val="single" w:sz="4" w:space="0" w:color="000000"/>
            </w:tcBorders>
            <w:shd w:val="clear" w:color="auto" w:fill="auto"/>
            <w:vAlign w:val="center"/>
          </w:tcPr>
          <w:p w14:paraId="4D9F0E2F" w14:textId="46ADA99F" w:rsidR="003C0D1A" w:rsidRPr="005F13B2" w:rsidRDefault="003C0D1A" w:rsidP="003C0D1A">
            <w:pPr>
              <w:snapToGrid w:val="0"/>
              <w:spacing w:after="0" w:line="240" w:lineRule="auto"/>
              <w:contextualSpacing/>
              <w:jc w:val="center"/>
              <w:rPr>
                <w:rFonts w:asciiTheme="minorHAnsi" w:hAnsiTheme="minorHAnsi" w:cstheme="minorHAnsi"/>
                <w:sz w:val="18"/>
                <w:szCs w:val="18"/>
              </w:rPr>
            </w:pPr>
            <w:r w:rsidRPr="005F13B2">
              <w:rPr>
                <w:rFonts w:asciiTheme="minorHAnsi" w:hAnsiTheme="minorHAnsi" w:cstheme="minorHAnsi"/>
                <w:sz w:val="18"/>
                <w:szCs w:val="18"/>
              </w:rPr>
              <w:t>Listopad 2023</w:t>
            </w:r>
          </w:p>
        </w:tc>
        <w:tc>
          <w:tcPr>
            <w:tcW w:w="1843" w:type="dxa"/>
            <w:tcBorders>
              <w:top w:val="single" w:sz="4" w:space="0" w:color="000000"/>
              <w:left w:val="single" w:sz="4" w:space="0" w:color="000000"/>
              <w:bottom w:val="single" w:sz="4" w:space="0" w:color="000000"/>
            </w:tcBorders>
            <w:shd w:val="clear" w:color="auto" w:fill="auto"/>
            <w:vAlign w:val="center"/>
          </w:tcPr>
          <w:p w14:paraId="69F00C72" w14:textId="0F511560" w:rsidR="003C0D1A" w:rsidRPr="005F13B2" w:rsidRDefault="003C0D1A" w:rsidP="003C0D1A">
            <w:pPr>
              <w:snapToGrid w:val="0"/>
              <w:spacing w:after="0" w:line="240" w:lineRule="auto"/>
              <w:ind w:left="71"/>
              <w:contextualSpacing/>
              <w:jc w:val="left"/>
              <w:rPr>
                <w:rFonts w:asciiTheme="minorHAnsi" w:hAnsiTheme="minorHAnsi" w:cstheme="minorHAnsi"/>
                <w:sz w:val="20"/>
                <w:szCs w:val="20"/>
              </w:rPr>
            </w:pPr>
            <w:proofErr w:type="spellStart"/>
            <w:r w:rsidRPr="005F13B2">
              <w:rPr>
                <w:rFonts w:asciiTheme="minorHAnsi" w:hAnsiTheme="minorHAnsi" w:cstheme="minorHAnsi"/>
                <w:sz w:val="20"/>
                <w:szCs w:val="20"/>
              </w:rPr>
              <w:t>Klimaservis</w:t>
            </w:r>
            <w:proofErr w:type="spellEnd"/>
            <w:r w:rsidRPr="005F13B2">
              <w:rPr>
                <w:rFonts w:asciiTheme="minorHAnsi" w:hAnsiTheme="minorHAnsi" w:cstheme="minorHAnsi"/>
                <w:sz w:val="20"/>
                <w:szCs w:val="20"/>
              </w:rPr>
              <w:t xml:space="preserve"> České Budějovice</w:t>
            </w:r>
          </w:p>
        </w:tc>
        <w:tc>
          <w:tcPr>
            <w:tcW w:w="2268" w:type="dxa"/>
            <w:tcBorders>
              <w:top w:val="single" w:sz="4" w:space="0" w:color="000000"/>
              <w:left w:val="single" w:sz="4" w:space="0" w:color="000000"/>
              <w:bottom w:val="single" w:sz="4" w:space="0" w:color="000000"/>
            </w:tcBorders>
            <w:shd w:val="clear" w:color="auto" w:fill="auto"/>
            <w:vAlign w:val="center"/>
          </w:tcPr>
          <w:p w14:paraId="391A566B" w14:textId="34ADCAD5" w:rsidR="003C0D1A" w:rsidRPr="005F13B2" w:rsidRDefault="003C0D1A" w:rsidP="003C0D1A">
            <w:pPr>
              <w:spacing w:after="0" w:line="240" w:lineRule="auto"/>
              <w:ind w:left="36"/>
              <w:jc w:val="left"/>
              <w:rPr>
                <w:rFonts w:asciiTheme="minorHAnsi" w:hAnsiTheme="minorHAnsi" w:cstheme="minorHAnsi"/>
                <w:sz w:val="20"/>
                <w:szCs w:val="20"/>
              </w:rPr>
            </w:pPr>
            <w:r w:rsidRPr="005F13B2">
              <w:rPr>
                <w:rFonts w:asciiTheme="minorHAnsi" w:hAnsiTheme="minorHAnsi" w:cstheme="minorHAnsi"/>
                <w:sz w:val="20"/>
                <w:szCs w:val="20"/>
              </w:rPr>
              <w:t>Kontrola klimatizace školy.</w:t>
            </w:r>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721B04" w14:textId="0A4B27BF" w:rsidR="003C0D1A" w:rsidRPr="005F13B2" w:rsidRDefault="003C0D1A" w:rsidP="003C0D1A">
            <w:pPr>
              <w:spacing w:after="0" w:line="240" w:lineRule="auto"/>
              <w:ind w:left="36"/>
              <w:jc w:val="left"/>
              <w:rPr>
                <w:rFonts w:asciiTheme="minorHAnsi" w:hAnsiTheme="minorHAnsi" w:cstheme="minorHAnsi"/>
                <w:sz w:val="20"/>
                <w:szCs w:val="20"/>
              </w:rPr>
            </w:pPr>
            <w:r w:rsidRPr="005F13B2">
              <w:rPr>
                <w:rFonts w:asciiTheme="minorHAnsi" w:hAnsiTheme="minorHAnsi" w:cstheme="minorHAnsi"/>
                <w:sz w:val="20"/>
                <w:szCs w:val="20"/>
              </w:rPr>
              <w:t>Bez závad.</w:t>
            </w:r>
          </w:p>
        </w:tc>
      </w:tr>
      <w:tr w:rsidR="003C0D1A" w:rsidRPr="005F13B2" w14:paraId="7EB34D07" w14:textId="77777777" w:rsidTr="005F13B2">
        <w:trPr>
          <w:cantSplit/>
          <w:trHeight w:val="93"/>
        </w:trPr>
        <w:tc>
          <w:tcPr>
            <w:tcW w:w="1271" w:type="dxa"/>
            <w:tcBorders>
              <w:top w:val="single" w:sz="4" w:space="0" w:color="000000"/>
              <w:left w:val="single" w:sz="4" w:space="0" w:color="000000"/>
              <w:bottom w:val="single" w:sz="4" w:space="0" w:color="000000"/>
            </w:tcBorders>
            <w:shd w:val="clear" w:color="auto" w:fill="auto"/>
            <w:vAlign w:val="center"/>
          </w:tcPr>
          <w:p w14:paraId="68F12C25" w14:textId="7F6D0992" w:rsidR="003C0D1A" w:rsidRPr="005F13B2" w:rsidRDefault="003C0D1A" w:rsidP="003C0D1A">
            <w:pPr>
              <w:snapToGrid w:val="0"/>
              <w:spacing w:after="0" w:line="240" w:lineRule="auto"/>
              <w:contextualSpacing/>
              <w:jc w:val="center"/>
              <w:rPr>
                <w:rFonts w:asciiTheme="minorHAnsi" w:hAnsiTheme="minorHAnsi" w:cstheme="minorHAnsi"/>
                <w:sz w:val="18"/>
                <w:szCs w:val="18"/>
              </w:rPr>
            </w:pPr>
            <w:r w:rsidRPr="005F13B2">
              <w:rPr>
                <w:rFonts w:asciiTheme="minorHAnsi" w:hAnsiTheme="minorHAnsi" w:cstheme="minorHAnsi"/>
                <w:sz w:val="18"/>
                <w:szCs w:val="18"/>
              </w:rPr>
              <w:t>Prosinec 2023</w:t>
            </w:r>
          </w:p>
        </w:tc>
        <w:tc>
          <w:tcPr>
            <w:tcW w:w="1843" w:type="dxa"/>
            <w:tcBorders>
              <w:top w:val="single" w:sz="4" w:space="0" w:color="000000"/>
              <w:left w:val="single" w:sz="4" w:space="0" w:color="000000"/>
              <w:bottom w:val="single" w:sz="4" w:space="0" w:color="000000"/>
            </w:tcBorders>
            <w:shd w:val="clear" w:color="auto" w:fill="auto"/>
            <w:vAlign w:val="center"/>
          </w:tcPr>
          <w:p w14:paraId="07376555" w14:textId="151532C2" w:rsidR="003C0D1A" w:rsidRPr="005F13B2" w:rsidRDefault="003C0D1A" w:rsidP="003C0D1A">
            <w:pPr>
              <w:snapToGrid w:val="0"/>
              <w:spacing w:after="0" w:line="240" w:lineRule="auto"/>
              <w:ind w:left="71"/>
              <w:contextualSpacing/>
              <w:jc w:val="left"/>
              <w:rPr>
                <w:rFonts w:asciiTheme="minorHAnsi" w:hAnsiTheme="minorHAnsi" w:cstheme="minorHAnsi"/>
                <w:sz w:val="20"/>
                <w:szCs w:val="20"/>
              </w:rPr>
            </w:pPr>
            <w:r w:rsidRPr="005F13B2">
              <w:rPr>
                <w:rFonts w:asciiTheme="minorHAnsi" w:hAnsiTheme="minorHAnsi" w:cstheme="minorHAnsi"/>
                <w:sz w:val="20"/>
                <w:szCs w:val="20"/>
              </w:rPr>
              <w:t>Výtahy Tábor</w:t>
            </w:r>
          </w:p>
        </w:tc>
        <w:tc>
          <w:tcPr>
            <w:tcW w:w="2268" w:type="dxa"/>
            <w:tcBorders>
              <w:top w:val="single" w:sz="4" w:space="0" w:color="000000"/>
              <w:left w:val="single" w:sz="4" w:space="0" w:color="000000"/>
              <w:bottom w:val="single" w:sz="4" w:space="0" w:color="000000"/>
            </w:tcBorders>
            <w:shd w:val="clear" w:color="auto" w:fill="auto"/>
            <w:vAlign w:val="center"/>
          </w:tcPr>
          <w:p w14:paraId="733711D7" w14:textId="703CB481" w:rsidR="003C0D1A" w:rsidRPr="005F13B2" w:rsidRDefault="003C0D1A" w:rsidP="003C0D1A">
            <w:pPr>
              <w:spacing w:after="0" w:line="240" w:lineRule="auto"/>
              <w:ind w:left="36"/>
              <w:jc w:val="left"/>
              <w:rPr>
                <w:rFonts w:asciiTheme="minorHAnsi" w:hAnsiTheme="minorHAnsi" w:cstheme="minorHAnsi"/>
                <w:sz w:val="20"/>
                <w:szCs w:val="20"/>
              </w:rPr>
            </w:pPr>
            <w:r w:rsidRPr="005F13B2">
              <w:rPr>
                <w:rFonts w:asciiTheme="minorHAnsi" w:hAnsiTheme="minorHAnsi" w:cstheme="minorHAnsi"/>
                <w:sz w:val="20"/>
                <w:szCs w:val="20"/>
              </w:rPr>
              <w:t>Revize výtahů</w:t>
            </w:r>
            <w:r w:rsidR="00843208" w:rsidRPr="005F13B2">
              <w:rPr>
                <w:rFonts w:asciiTheme="minorHAnsi" w:hAnsiTheme="minorHAnsi" w:cstheme="minorHAnsi"/>
                <w:sz w:val="20"/>
                <w:szCs w:val="20"/>
              </w:rPr>
              <w:t>.</w:t>
            </w:r>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B46C81" w14:textId="2EE22D09" w:rsidR="003C0D1A" w:rsidRPr="005F13B2" w:rsidRDefault="003C0D1A" w:rsidP="003C0D1A">
            <w:pPr>
              <w:spacing w:after="0" w:line="240" w:lineRule="auto"/>
              <w:ind w:left="36"/>
              <w:jc w:val="left"/>
              <w:rPr>
                <w:rFonts w:asciiTheme="minorHAnsi" w:hAnsiTheme="minorHAnsi" w:cstheme="minorHAnsi"/>
                <w:sz w:val="20"/>
                <w:szCs w:val="20"/>
              </w:rPr>
            </w:pPr>
            <w:r w:rsidRPr="005F13B2">
              <w:rPr>
                <w:rFonts w:asciiTheme="minorHAnsi" w:hAnsiTheme="minorHAnsi" w:cstheme="minorHAnsi"/>
                <w:sz w:val="20"/>
                <w:szCs w:val="20"/>
              </w:rPr>
              <w:t>Bez závad</w:t>
            </w:r>
          </w:p>
        </w:tc>
      </w:tr>
      <w:tr w:rsidR="00843208" w:rsidRPr="005F13B2" w14:paraId="2E930F1A" w14:textId="77777777" w:rsidTr="005F13B2">
        <w:trPr>
          <w:cantSplit/>
          <w:trHeight w:val="208"/>
        </w:trPr>
        <w:tc>
          <w:tcPr>
            <w:tcW w:w="1271" w:type="dxa"/>
            <w:tcBorders>
              <w:left w:val="single" w:sz="4" w:space="0" w:color="000000"/>
              <w:bottom w:val="single" w:sz="4" w:space="0" w:color="000000"/>
            </w:tcBorders>
            <w:shd w:val="clear" w:color="auto" w:fill="auto"/>
            <w:vAlign w:val="center"/>
          </w:tcPr>
          <w:p w14:paraId="3F9F0047" w14:textId="01CA55C3" w:rsidR="00843208" w:rsidRPr="005F13B2" w:rsidRDefault="00843208" w:rsidP="00843208">
            <w:pPr>
              <w:snapToGrid w:val="0"/>
              <w:spacing w:after="0" w:line="240" w:lineRule="auto"/>
              <w:contextualSpacing/>
              <w:jc w:val="center"/>
              <w:rPr>
                <w:rFonts w:asciiTheme="minorHAnsi" w:hAnsiTheme="minorHAnsi" w:cstheme="minorHAnsi"/>
                <w:sz w:val="18"/>
                <w:szCs w:val="18"/>
              </w:rPr>
            </w:pPr>
            <w:r w:rsidRPr="005F13B2">
              <w:rPr>
                <w:rFonts w:asciiTheme="minorHAnsi" w:hAnsiTheme="minorHAnsi" w:cstheme="minorHAnsi"/>
                <w:sz w:val="18"/>
                <w:szCs w:val="18"/>
              </w:rPr>
              <w:t>Leden 2024</w:t>
            </w:r>
          </w:p>
        </w:tc>
        <w:tc>
          <w:tcPr>
            <w:tcW w:w="1843" w:type="dxa"/>
            <w:tcBorders>
              <w:left w:val="single" w:sz="4" w:space="0" w:color="000000"/>
              <w:bottom w:val="single" w:sz="4" w:space="0" w:color="000000"/>
            </w:tcBorders>
            <w:shd w:val="clear" w:color="auto" w:fill="auto"/>
            <w:vAlign w:val="center"/>
          </w:tcPr>
          <w:p w14:paraId="51DA6BA6" w14:textId="4A48D58F" w:rsidR="00843208" w:rsidRPr="005F13B2" w:rsidRDefault="00843208" w:rsidP="005F13B2">
            <w:pPr>
              <w:snapToGrid w:val="0"/>
              <w:spacing w:after="0" w:line="240" w:lineRule="auto"/>
              <w:ind w:left="71"/>
              <w:contextualSpacing/>
              <w:jc w:val="left"/>
              <w:rPr>
                <w:rFonts w:asciiTheme="minorHAnsi" w:hAnsiTheme="minorHAnsi" w:cstheme="minorHAnsi"/>
                <w:sz w:val="20"/>
                <w:szCs w:val="20"/>
              </w:rPr>
            </w:pPr>
            <w:proofErr w:type="spellStart"/>
            <w:r w:rsidRPr="005F13B2">
              <w:rPr>
                <w:rFonts w:asciiTheme="minorHAnsi" w:hAnsiTheme="minorHAnsi" w:cstheme="minorHAnsi"/>
                <w:sz w:val="20"/>
                <w:szCs w:val="20"/>
              </w:rPr>
              <w:t>Kone</w:t>
            </w:r>
            <w:proofErr w:type="spellEnd"/>
          </w:p>
        </w:tc>
        <w:tc>
          <w:tcPr>
            <w:tcW w:w="2268" w:type="dxa"/>
            <w:tcBorders>
              <w:left w:val="single" w:sz="4" w:space="0" w:color="000000"/>
              <w:bottom w:val="single" w:sz="4" w:space="0" w:color="000000"/>
            </w:tcBorders>
            <w:shd w:val="clear" w:color="auto" w:fill="auto"/>
            <w:vAlign w:val="center"/>
          </w:tcPr>
          <w:p w14:paraId="4360A090" w14:textId="4A5A8AB5" w:rsidR="00843208" w:rsidRPr="005F13B2" w:rsidRDefault="00843208" w:rsidP="00843208">
            <w:pPr>
              <w:spacing w:after="0" w:line="240" w:lineRule="auto"/>
              <w:ind w:left="36"/>
              <w:jc w:val="left"/>
              <w:rPr>
                <w:rFonts w:asciiTheme="minorHAnsi" w:hAnsiTheme="minorHAnsi" w:cstheme="minorHAnsi"/>
                <w:sz w:val="20"/>
                <w:szCs w:val="20"/>
              </w:rPr>
            </w:pPr>
            <w:r w:rsidRPr="005F13B2">
              <w:rPr>
                <w:rFonts w:asciiTheme="minorHAnsi" w:hAnsiTheme="minorHAnsi" w:cstheme="minorHAnsi"/>
                <w:sz w:val="20"/>
                <w:szCs w:val="20"/>
              </w:rPr>
              <w:t>Revize výtahů.</w:t>
            </w:r>
          </w:p>
        </w:tc>
        <w:tc>
          <w:tcPr>
            <w:tcW w:w="3402" w:type="dxa"/>
            <w:tcBorders>
              <w:left w:val="single" w:sz="4" w:space="0" w:color="000000"/>
              <w:bottom w:val="single" w:sz="4" w:space="0" w:color="000000"/>
              <w:right w:val="single" w:sz="4" w:space="0" w:color="000000"/>
            </w:tcBorders>
            <w:shd w:val="clear" w:color="auto" w:fill="auto"/>
            <w:vAlign w:val="center"/>
          </w:tcPr>
          <w:p w14:paraId="6CFC854F" w14:textId="0F432573" w:rsidR="00843208" w:rsidRPr="005F13B2" w:rsidRDefault="00843208" w:rsidP="00843208">
            <w:pPr>
              <w:spacing w:after="0" w:line="240" w:lineRule="auto"/>
              <w:ind w:left="36"/>
              <w:jc w:val="left"/>
              <w:rPr>
                <w:rFonts w:asciiTheme="minorHAnsi" w:hAnsiTheme="minorHAnsi" w:cstheme="minorHAnsi"/>
                <w:sz w:val="20"/>
                <w:szCs w:val="20"/>
              </w:rPr>
            </w:pPr>
            <w:r w:rsidRPr="005F13B2">
              <w:rPr>
                <w:rFonts w:asciiTheme="minorHAnsi" w:hAnsiTheme="minorHAnsi" w:cstheme="minorHAnsi"/>
                <w:sz w:val="20"/>
                <w:szCs w:val="20"/>
              </w:rPr>
              <w:t>Bez závad</w:t>
            </w:r>
          </w:p>
        </w:tc>
      </w:tr>
      <w:tr w:rsidR="00843208" w:rsidRPr="005F13B2" w14:paraId="36AF07D4" w14:textId="77777777" w:rsidTr="005F13B2">
        <w:trPr>
          <w:cantSplit/>
          <w:trHeight w:val="208"/>
        </w:trPr>
        <w:tc>
          <w:tcPr>
            <w:tcW w:w="1271" w:type="dxa"/>
            <w:tcBorders>
              <w:left w:val="single" w:sz="4" w:space="0" w:color="000000"/>
              <w:bottom w:val="single" w:sz="4" w:space="0" w:color="000000"/>
            </w:tcBorders>
            <w:shd w:val="clear" w:color="auto" w:fill="auto"/>
            <w:vAlign w:val="center"/>
          </w:tcPr>
          <w:p w14:paraId="5AB72565" w14:textId="399754D4" w:rsidR="00843208" w:rsidRPr="005F13B2" w:rsidRDefault="00843208" w:rsidP="00843208">
            <w:pPr>
              <w:snapToGrid w:val="0"/>
              <w:spacing w:after="0" w:line="240" w:lineRule="auto"/>
              <w:contextualSpacing/>
              <w:jc w:val="center"/>
              <w:rPr>
                <w:rFonts w:asciiTheme="minorHAnsi" w:hAnsiTheme="minorHAnsi" w:cstheme="minorHAnsi"/>
                <w:sz w:val="18"/>
                <w:szCs w:val="18"/>
              </w:rPr>
            </w:pPr>
            <w:r w:rsidRPr="005F13B2">
              <w:rPr>
                <w:rFonts w:asciiTheme="minorHAnsi" w:hAnsiTheme="minorHAnsi" w:cstheme="minorHAnsi"/>
                <w:sz w:val="18"/>
                <w:szCs w:val="18"/>
              </w:rPr>
              <w:t>Březen – Červen 2024</w:t>
            </w:r>
          </w:p>
        </w:tc>
        <w:tc>
          <w:tcPr>
            <w:tcW w:w="1843" w:type="dxa"/>
            <w:tcBorders>
              <w:left w:val="single" w:sz="4" w:space="0" w:color="000000"/>
              <w:bottom w:val="single" w:sz="4" w:space="0" w:color="000000"/>
            </w:tcBorders>
            <w:shd w:val="clear" w:color="auto" w:fill="auto"/>
            <w:vAlign w:val="center"/>
          </w:tcPr>
          <w:p w14:paraId="3F228270" w14:textId="7D9E0EEC" w:rsidR="00843208" w:rsidRPr="005F13B2" w:rsidRDefault="00843208" w:rsidP="005F13B2">
            <w:pPr>
              <w:snapToGrid w:val="0"/>
              <w:spacing w:after="0" w:line="240" w:lineRule="auto"/>
              <w:ind w:left="71"/>
              <w:contextualSpacing/>
              <w:jc w:val="left"/>
              <w:rPr>
                <w:rFonts w:asciiTheme="minorHAnsi" w:hAnsiTheme="minorHAnsi" w:cstheme="minorHAnsi"/>
                <w:sz w:val="20"/>
                <w:szCs w:val="20"/>
              </w:rPr>
            </w:pPr>
            <w:proofErr w:type="spellStart"/>
            <w:r w:rsidRPr="005F13B2">
              <w:rPr>
                <w:rFonts w:asciiTheme="minorHAnsi" w:hAnsiTheme="minorHAnsi" w:cstheme="minorHAnsi"/>
                <w:sz w:val="20"/>
                <w:szCs w:val="20"/>
              </w:rPr>
              <w:t>Pyrostop</w:t>
            </w:r>
            <w:proofErr w:type="spellEnd"/>
            <w:r w:rsidRPr="005F13B2">
              <w:rPr>
                <w:rFonts w:asciiTheme="minorHAnsi" w:hAnsiTheme="minorHAnsi" w:cstheme="minorHAnsi"/>
                <w:sz w:val="20"/>
                <w:szCs w:val="20"/>
              </w:rPr>
              <w:t xml:space="preserve"> Tábor</w:t>
            </w:r>
          </w:p>
        </w:tc>
        <w:tc>
          <w:tcPr>
            <w:tcW w:w="2268" w:type="dxa"/>
            <w:tcBorders>
              <w:left w:val="single" w:sz="4" w:space="0" w:color="000000"/>
              <w:bottom w:val="single" w:sz="4" w:space="0" w:color="000000"/>
            </w:tcBorders>
            <w:shd w:val="clear" w:color="auto" w:fill="auto"/>
            <w:vAlign w:val="center"/>
          </w:tcPr>
          <w:p w14:paraId="29F2C7FF" w14:textId="33AF5FA2" w:rsidR="00843208" w:rsidRPr="005F13B2" w:rsidRDefault="00843208" w:rsidP="00843208">
            <w:pPr>
              <w:spacing w:after="0" w:line="240" w:lineRule="auto"/>
              <w:ind w:left="36"/>
              <w:jc w:val="left"/>
              <w:rPr>
                <w:rFonts w:asciiTheme="minorHAnsi" w:hAnsiTheme="minorHAnsi" w:cstheme="minorHAnsi"/>
                <w:sz w:val="20"/>
                <w:szCs w:val="20"/>
              </w:rPr>
            </w:pPr>
            <w:r w:rsidRPr="005F13B2">
              <w:rPr>
                <w:rFonts w:asciiTheme="minorHAnsi" w:hAnsiTheme="minorHAnsi" w:cstheme="minorHAnsi"/>
                <w:sz w:val="20"/>
                <w:szCs w:val="20"/>
              </w:rPr>
              <w:t>Kontrola hasicích přístrojů a hydrantů dle zákona.</w:t>
            </w:r>
          </w:p>
        </w:tc>
        <w:tc>
          <w:tcPr>
            <w:tcW w:w="3402" w:type="dxa"/>
            <w:tcBorders>
              <w:left w:val="single" w:sz="4" w:space="0" w:color="000000"/>
              <w:bottom w:val="single" w:sz="4" w:space="0" w:color="000000"/>
              <w:right w:val="single" w:sz="4" w:space="0" w:color="000000"/>
            </w:tcBorders>
            <w:shd w:val="clear" w:color="auto" w:fill="auto"/>
            <w:vAlign w:val="center"/>
          </w:tcPr>
          <w:p w14:paraId="61EF5C26" w14:textId="69F492E8" w:rsidR="00843208" w:rsidRPr="005F13B2" w:rsidRDefault="00843208" w:rsidP="00843208">
            <w:pPr>
              <w:spacing w:after="0" w:line="240" w:lineRule="auto"/>
              <w:ind w:left="36"/>
              <w:jc w:val="left"/>
              <w:rPr>
                <w:rFonts w:asciiTheme="minorHAnsi" w:hAnsiTheme="minorHAnsi" w:cstheme="minorHAnsi"/>
                <w:sz w:val="20"/>
                <w:szCs w:val="20"/>
              </w:rPr>
            </w:pPr>
            <w:r w:rsidRPr="005F13B2">
              <w:rPr>
                <w:rFonts w:asciiTheme="minorHAnsi" w:hAnsiTheme="minorHAnsi" w:cstheme="minorHAnsi"/>
                <w:sz w:val="20"/>
                <w:szCs w:val="20"/>
              </w:rPr>
              <w:t>Drobné závady odstraněny na místě. Požární ochrana zajištěna dle předpisů. RPP s dobíhající životností byly vyměněny za nové.</w:t>
            </w:r>
          </w:p>
        </w:tc>
      </w:tr>
      <w:tr w:rsidR="00843208" w:rsidRPr="005F13B2" w14:paraId="7C314040" w14:textId="77777777" w:rsidTr="005F13B2">
        <w:trPr>
          <w:cantSplit/>
          <w:trHeight w:val="208"/>
        </w:trPr>
        <w:tc>
          <w:tcPr>
            <w:tcW w:w="1271" w:type="dxa"/>
            <w:tcBorders>
              <w:left w:val="single" w:sz="4" w:space="0" w:color="000000"/>
              <w:bottom w:val="single" w:sz="4" w:space="0" w:color="000000"/>
            </w:tcBorders>
            <w:shd w:val="clear" w:color="auto" w:fill="auto"/>
            <w:vAlign w:val="center"/>
          </w:tcPr>
          <w:p w14:paraId="134CE486" w14:textId="6E703335" w:rsidR="00843208" w:rsidRPr="005F13B2" w:rsidRDefault="00843208" w:rsidP="00843208">
            <w:pPr>
              <w:snapToGrid w:val="0"/>
              <w:spacing w:after="0" w:line="240" w:lineRule="auto"/>
              <w:contextualSpacing/>
              <w:jc w:val="center"/>
              <w:rPr>
                <w:rFonts w:asciiTheme="minorHAnsi" w:hAnsiTheme="minorHAnsi" w:cstheme="minorHAnsi"/>
                <w:sz w:val="18"/>
                <w:szCs w:val="18"/>
              </w:rPr>
            </w:pPr>
            <w:r w:rsidRPr="005F13B2">
              <w:rPr>
                <w:rFonts w:asciiTheme="minorHAnsi" w:hAnsiTheme="minorHAnsi" w:cstheme="minorHAnsi"/>
                <w:sz w:val="18"/>
                <w:szCs w:val="18"/>
              </w:rPr>
              <w:t>Duben 2024</w:t>
            </w:r>
          </w:p>
        </w:tc>
        <w:tc>
          <w:tcPr>
            <w:tcW w:w="1843" w:type="dxa"/>
            <w:tcBorders>
              <w:left w:val="single" w:sz="4" w:space="0" w:color="000000"/>
              <w:bottom w:val="single" w:sz="4" w:space="0" w:color="000000"/>
            </w:tcBorders>
            <w:shd w:val="clear" w:color="auto" w:fill="auto"/>
            <w:vAlign w:val="center"/>
          </w:tcPr>
          <w:p w14:paraId="07E7933E" w14:textId="6169778E" w:rsidR="00843208" w:rsidRPr="005F13B2" w:rsidRDefault="00843208" w:rsidP="005F13B2">
            <w:pPr>
              <w:snapToGrid w:val="0"/>
              <w:spacing w:after="0" w:line="240" w:lineRule="auto"/>
              <w:ind w:left="71"/>
              <w:contextualSpacing/>
              <w:jc w:val="left"/>
              <w:rPr>
                <w:rFonts w:asciiTheme="minorHAnsi" w:hAnsiTheme="minorHAnsi" w:cstheme="minorHAnsi"/>
                <w:sz w:val="20"/>
                <w:szCs w:val="20"/>
              </w:rPr>
            </w:pPr>
            <w:r w:rsidRPr="005F13B2">
              <w:rPr>
                <w:rFonts w:asciiTheme="minorHAnsi" w:hAnsiTheme="minorHAnsi" w:cstheme="minorHAnsi"/>
                <w:sz w:val="20"/>
                <w:szCs w:val="20"/>
              </w:rPr>
              <w:t>Palán Soběslav</w:t>
            </w:r>
          </w:p>
        </w:tc>
        <w:tc>
          <w:tcPr>
            <w:tcW w:w="2268" w:type="dxa"/>
            <w:tcBorders>
              <w:left w:val="single" w:sz="4" w:space="0" w:color="000000"/>
              <w:bottom w:val="single" w:sz="4" w:space="0" w:color="000000"/>
            </w:tcBorders>
            <w:shd w:val="clear" w:color="auto" w:fill="auto"/>
            <w:vAlign w:val="center"/>
          </w:tcPr>
          <w:p w14:paraId="5A086B97" w14:textId="261C73CE" w:rsidR="00843208" w:rsidRPr="005F13B2" w:rsidRDefault="00843208" w:rsidP="00843208">
            <w:pPr>
              <w:spacing w:after="0" w:line="240" w:lineRule="auto"/>
              <w:ind w:left="36"/>
              <w:jc w:val="left"/>
              <w:rPr>
                <w:rFonts w:asciiTheme="minorHAnsi" w:hAnsiTheme="minorHAnsi" w:cstheme="minorHAnsi"/>
                <w:sz w:val="20"/>
                <w:szCs w:val="20"/>
              </w:rPr>
            </w:pPr>
            <w:r w:rsidRPr="005F13B2">
              <w:rPr>
                <w:rFonts w:asciiTheme="minorHAnsi" w:hAnsiTheme="minorHAnsi" w:cstheme="minorHAnsi"/>
                <w:sz w:val="20"/>
                <w:szCs w:val="20"/>
              </w:rPr>
              <w:t>Revize paletových vozíků.</w:t>
            </w:r>
          </w:p>
        </w:tc>
        <w:tc>
          <w:tcPr>
            <w:tcW w:w="3402" w:type="dxa"/>
            <w:tcBorders>
              <w:left w:val="single" w:sz="4" w:space="0" w:color="000000"/>
              <w:bottom w:val="single" w:sz="4" w:space="0" w:color="000000"/>
              <w:right w:val="single" w:sz="4" w:space="0" w:color="000000"/>
            </w:tcBorders>
            <w:shd w:val="clear" w:color="auto" w:fill="auto"/>
            <w:vAlign w:val="center"/>
          </w:tcPr>
          <w:p w14:paraId="1014774B" w14:textId="2C936AEC" w:rsidR="00843208" w:rsidRPr="005F13B2" w:rsidRDefault="00843208" w:rsidP="00843208">
            <w:pPr>
              <w:spacing w:after="0" w:line="240" w:lineRule="auto"/>
              <w:ind w:left="36"/>
              <w:jc w:val="left"/>
              <w:rPr>
                <w:rFonts w:asciiTheme="minorHAnsi" w:hAnsiTheme="minorHAnsi" w:cstheme="minorHAnsi"/>
                <w:sz w:val="20"/>
                <w:szCs w:val="20"/>
              </w:rPr>
            </w:pPr>
            <w:r w:rsidRPr="005F13B2">
              <w:rPr>
                <w:rFonts w:asciiTheme="minorHAnsi" w:hAnsiTheme="minorHAnsi" w:cstheme="minorHAnsi"/>
                <w:sz w:val="20"/>
                <w:szCs w:val="20"/>
              </w:rPr>
              <w:t>Bez závad.</w:t>
            </w:r>
          </w:p>
        </w:tc>
      </w:tr>
      <w:tr w:rsidR="00843208" w:rsidRPr="005F13B2" w14:paraId="223FC27A" w14:textId="77777777" w:rsidTr="005F13B2">
        <w:trPr>
          <w:cantSplit/>
          <w:trHeight w:val="208"/>
        </w:trPr>
        <w:tc>
          <w:tcPr>
            <w:tcW w:w="1271" w:type="dxa"/>
            <w:tcBorders>
              <w:left w:val="single" w:sz="4" w:space="0" w:color="000000"/>
              <w:bottom w:val="single" w:sz="4" w:space="0" w:color="000000"/>
            </w:tcBorders>
            <w:shd w:val="clear" w:color="auto" w:fill="auto"/>
            <w:vAlign w:val="center"/>
          </w:tcPr>
          <w:p w14:paraId="638A84C3" w14:textId="2E79A558" w:rsidR="00843208" w:rsidRPr="005F13B2" w:rsidRDefault="00843208" w:rsidP="00843208">
            <w:pPr>
              <w:snapToGrid w:val="0"/>
              <w:spacing w:after="0" w:line="240" w:lineRule="auto"/>
              <w:contextualSpacing/>
              <w:jc w:val="center"/>
              <w:rPr>
                <w:rFonts w:asciiTheme="minorHAnsi" w:hAnsiTheme="minorHAnsi" w:cstheme="minorHAnsi"/>
                <w:sz w:val="18"/>
                <w:szCs w:val="18"/>
              </w:rPr>
            </w:pPr>
            <w:r w:rsidRPr="005F13B2">
              <w:rPr>
                <w:rFonts w:asciiTheme="minorHAnsi" w:hAnsiTheme="minorHAnsi" w:cstheme="minorHAnsi"/>
                <w:sz w:val="18"/>
                <w:szCs w:val="18"/>
              </w:rPr>
              <w:t>Duben 2024</w:t>
            </w:r>
          </w:p>
        </w:tc>
        <w:tc>
          <w:tcPr>
            <w:tcW w:w="1843" w:type="dxa"/>
            <w:tcBorders>
              <w:left w:val="single" w:sz="4" w:space="0" w:color="000000"/>
              <w:bottom w:val="single" w:sz="4" w:space="0" w:color="000000"/>
            </w:tcBorders>
            <w:shd w:val="clear" w:color="auto" w:fill="auto"/>
            <w:vAlign w:val="center"/>
          </w:tcPr>
          <w:p w14:paraId="541408B3" w14:textId="0BC8F0FF" w:rsidR="00843208" w:rsidRPr="005F13B2" w:rsidRDefault="00843208" w:rsidP="005F13B2">
            <w:pPr>
              <w:snapToGrid w:val="0"/>
              <w:spacing w:after="0" w:line="240" w:lineRule="auto"/>
              <w:ind w:left="71"/>
              <w:contextualSpacing/>
              <w:jc w:val="left"/>
              <w:rPr>
                <w:rFonts w:asciiTheme="minorHAnsi" w:hAnsiTheme="minorHAnsi" w:cstheme="minorHAnsi"/>
                <w:sz w:val="20"/>
                <w:szCs w:val="20"/>
              </w:rPr>
            </w:pPr>
            <w:proofErr w:type="spellStart"/>
            <w:r w:rsidRPr="005F13B2">
              <w:rPr>
                <w:rFonts w:asciiTheme="minorHAnsi" w:hAnsiTheme="minorHAnsi" w:cstheme="minorHAnsi"/>
                <w:sz w:val="20"/>
                <w:szCs w:val="20"/>
              </w:rPr>
              <w:t>Eg.D</w:t>
            </w:r>
            <w:proofErr w:type="spellEnd"/>
            <w:r w:rsidRPr="005F13B2">
              <w:rPr>
                <w:rFonts w:asciiTheme="minorHAnsi" w:hAnsiTheme="minorHAnsi" w:cstheme="minorHAnsi"/>
                <w:sz w:val="20"/>
                <w:szCs w:val="20"/>
              </w:rPr>
              <w:t>. Tábor</w:t>
            </w:r>
          </w:p>
        </w:tc>
        <w:tc>
          <w:tcPr>
            <w:tcW w:w="2268" w:type="dxa"/>
            <w:tcBorders>
              <w:left w:val="single" w:sz="4" w:space="0" w:color="000000"/>
              <w:bottom w:val="single" w:sz="4" w:space="0" w:color="000000"/>
            </w:tcBorders>
            <w:shd w:val="clear" w:color="auto" w:fill="auto"/>
            <w:vAlign w:val="center"/>
          </w:tcPr>
          <w:p w14:paraId="1F9EAF65" w14:textId="36D219D0" w:rsidR="00843208" w:rsidRPr="005F13B2" w:rsidRDefault="00843208" w:rsidP="00843208">
            <w:pPr>
              <w:spacing w:after="0" w:line="240" w:lineRule="auto"/>
              <w:ind w:left="36"/>
              <w:jc w:val="left"/>
              <w:rPr>
                <w:rFonts w:asciiTheme="minorHAnsi" w:hAnsiTheme="minorHAnsi" w:cstheme="minorHAnsi"/>
                <w:sz w:val="20"/>
                <w:szCs w:val="20"/>
              </w:rPr>
            </w:pPr>
            <w:r w:rsidRPr="005F13B2">
              <w:rPr>
                <w:rFonts w:asciiTheme="minorHAnsi" w:hAnsiTheme="minorHAnsi" w:cstheme="minorHAnsi"/>
                <w:sz w:val="20"/>
                <w:szCs w:val="20"/>
              </w:rPr>
              <w:t>Revize trafostanice C55.</w:t>
            </w:r>
          </w:p>
        </w:tc>
        <w:tc>
          <w:tcPr>
            <w:tcW w:w="3402" w:type="dxa"/>
            <w:tcBorders>
              <w:left w:val="single" w:sz="4" w:space="0" w:color="000000"/>
              <w:bottom w:val="single" w:sz="4" w:space="0" w:color="000000"/>
              <w:right w:val="single" w:sz="4" w:space="0" w:color="000000"/>
            </w:tcBorders>
            <w:shd w:val="clear" w:color="auto" w:fill="auto"/>
            <w:vAlign w:val="center"/>
          </w:tcPr>
          <w:p w14:paraId="25BB6C8A" w14:textId="35351CBA" w:rsidR="00843208" w:rsidRPr="005F13B2" w:rsidRDefault="00843208" w:rsidP="00843208">
            <w:pPr>
              <w:spacing w:after="0" w:line="240" w:lineRule="auto"/>
              <w:ind w:left="36"/>
              <w:jc w:val="left"/>
              <w:rPr>
                <w:rFonts w:asciiTheme="minorHAnsi" w:hAnsiTheme="minorHAnsi" w:cstheme="minorHAnsi"/>
                <w:sz w:val="20"/>
                <w:szCs w:val="20"/>
              </w:rPr>
            </w:pPr>
            <w:r w:rsidRPr="005F13B2">
              <w:rPr>
                <w:rFonts w:asciiTheme="minorHAnsi" w:hAnsiTheme="minorHAnsi" w:cstheme="minorHAnsi"/>
                <w:sz w:val="20"/>
                <w:szCs w:val="20"/>
              </w:rPr>
              <w:t>Bez závad.</w:t>
            </w:r>
          </w:p>
        </w:tc>
      </w:tr>
      <w:tr w:rsidR="00843208" w:rsidRPr="005F13B2" w14:paraId="2C8B7967" w14:textId="77777777" w:rsidTr="005F13B2">
        <w:trPr>
          <w:cantSplit/>
          <w:trHeight w:val="208"/>
        </w:trPr>
        <w:tc>
          <w:tcPr>
            <w:tcW w:w="1271" w:type="dxa"/>
            <w:tcBorders>
              <w:left w:val="single" w:sz="4" w:space="0" w:color="000000"/>
              <w:bottom w:val="single" w:sz="4" w:space="0" w:color="000000"/>
            </w:tcBorders>
            <w:shd w:val="clear" w:color="auto" w:fill="auto"/>
            <w:vAlign w:val="center"/>
          </w:tcPr>
          <w:p w14:paraId="7A20F553" w14:textId="32144A25" w:rsidR="00843208" w:rsidRPr="005F13B2" w:rsidRDefault="00843208" w:rsidP="00843208">
            <w:pPr>
              <w:snapToGrid w:val="0"/>
              <w:spacing w:after="0" w:line="240" w:lineRule="auto"/>
              <w:contextualSpacing/>
              <w:jc w:val="center"/>
              <w:rPr>
                <w:rFonts w:asciiTheme="minorHAnsi" w:hAnsiTheme="minorHAnsi" w:cstheme="minorHAnsi"/>
                <w:sz w:val="18"/>
                <w:szCs w:val="18"/>
              </w:rPr>
            </w:pPr>
            <w:r w:rsidRPr="005F13B2">
              <w:rPr>
                <w:rFonts w:asciiTheme="minorHAnsi" w:hAnsiTheme="minorHAnsi" w:cstheme="minorHAnsi"/>
                <w:sz w:val="18"/>
                <w:szCs w:val="18"/>
              </w:rPr>
              <w:t>Duben 2024</w:t>
            </w:r>
          </w:p>
        </w:tc>
        <w:tc>
          <w:tcPr>
            <w:tcW w:w="1843" w:type="dxa"/>
            <w:tcBorders>
              <w:left w:val="single" w:sz="4" w:space="0" w:color="000000"/>
              <w:bottom w:val="single" w:sz="4" w:space="0" w:color="000000"/>
            </w:tcBorders>
            <w:shd w:val="clear" w:color="auto" w:fill="auto"/>
            <w:vAlign w:val="center"/>
          </w:tcPr>
          <w:p w14:paraId="5D707CD1" w14:textId="4F6D33B9" w:rsidR="00843208" w:rsidRPr="005F13B2" w:rsidRDefault="00843208" w:rsidP="005F13B2">
            <w:pPr>
              <w:snapToGrid w:val="0"/>
              <w:spacing w:after="0" w:line="240" w:lineRule="auto"/>
              <w:ind w:left="71"/>
              <w:contextualSpacing/>
              <w:jc w:val="left"/>
              <w:rPr>
                <w:rFonts w:asciiTheme="minorHAnsi" w:hAnsiTheme="minorHAnsi" w:cstheme="minorHAnsi"/>
                <w:sz w:val="20"/>
                <w:szCs w:val="20"/>
              </w:rPr>
            </w:pPr>
            <w:r w:rsidRPr="005F13B2">
              <w:rPr>
                <w:rFonts w:asciiTheme="minorHAnsi" w:hAnsiTheme="minorHAnsi" w:cstheme="minorHAnsi"/>
                <w:sz w:val="20"/>
                <w:szCs w:val="20"/>
              </w:rPr>
              <w:t>N+H Tábor</w:t>
            </w:r>
          </w:p>
        </w:tc>
        <w:tc>
          <w:tcPr>
            <w:tcW w:w="2268" w:type="dxa"/>
            <w:tcBorders>
              <w:left w:val="single" w:sz="4" w:space="0" w:color="000000"/>
              <w:bottom w:val="single" w:sz="4" w:space="0" w:color="000000"/>
            </w:tcBorders>
            <w:shd w:val="clear" w:color="auto" w:fill="auto"/>
            <w:vAlign w:val="center"/>
          </w:tcPr>
          <w:p w14:paraId="3F714DF2" w14:textId="2B662895" w:rsidR="00843208" w:rsidRPr="005F13B2" w:rsidRDefault="00843208" w:rsidP="00843208">
            <w:pPr>
              <w:spacing w:after="0" w:line="240" w:lineRule="auto"/>
              <w:ind w:left="36"/>
              <w:jc w:val="left"/>
              <w:rPr>
                <w:rFonts w:asciiTheme="minorHAnsi" w:hAnsiTheme="minorHAnsi" w:cstheme="minorHAnsi"/>
                <w:sz w:val="20"/>
                <w:szCs w:val="20"/>
              </w:rPr>
            </w:pPr>
            <w:r w:rsidRPr="005F13B2">
              <w:rPr>
                <w:rFonts w:asciiTheme="minorHAnsi" w:hAnsiTheme="minorHAnsi" w:cstheme="minorHAnsi"/>
                <w:sz w:val="20"/>
                <w:szCs w:val="20"/>
              </w:rPr>
              <w:t>Revize zabezpečení.</w:t>
            </w:r>
          </w:p>
        </w:tc>
        <w:tc>
          <w:tcPr>
            <w:tcW w:w="3402" w:type="dxa"/>
            <w:tcBorders>
              <w:left w:val="single" w:sz="4" w:space="0" w:color="000000"/>
              <w:bottom w:val="single" w:sz="4" w:space="0" w:color="000000"/>
              <w:right w:val="single" w:sz="4" w:space="0" w:color="000000"/>
            </w:tcBorders>
            <w:shd w:val="clear" w:color="auto" w:fill="auto"/>
            <w:vAlign w:val="center"/>
          </w:tcPr>
          <w:p w14:paraId="78C80597" w14:textId="092FB6F2" w:rsidR="00843208" w:rsidRPr="005F13B2" w:rsidRDefault="00843208" w:rsidP="00843208">
            <w:pPr>
              <w:spacing w:after="0" w:line="240" w:lineRule="auto"/>
              <w:ind w:left="36"/>
              <w:jc w:val="left"/>
              <w:rPr>
                <w:rFonts w:asciiTheme="minorHAnsi" w:hAnsiTheme="minorHAnsi" w:cstheme="minorHAnsi"/>
                <w:sz w:val="20"/>
                <w:szCs w:val="20"/>
              </w:rPr>
            </w:pPr>
            <w:r w:rsidRPr="005F13B2">
              <w:rPr>
                <w:rFonts w:asciiTheme="minorHAnsi" w:hAnsiTheme="minorHAnsi" w:cstheme="minorHAnsi"/>
                <w:sz w:val="20"/>
                <w:szCs w:val="20"/>
              </w:rPr>
              <w:t>Bez závad.</w:t>
            </w:r>
          </w:p>
        </w:tc>
      </w:tr>
      <w:tr w:rsidR="00843208" w:rsidRPr="005F13B2" w14:paraId="6EA0B4C0" w14:textId="77777777" w:rsidTr="005F13B2">
        <w:trPr>
          <w:cantSplit/>
          <w:trHeight w:val="208"/>
        </w:trPr>
        <w:tc>
          <w:tcPr>
            <w:tcW w:w="1271" w:type="dxa"/>
            <w:tcBorders>
              <w:left w:val="single" w:sz="4" w:space="0" w:color="000000"/>
              <w:bottom w:val="single" w:sz="4" w:space="0" w:color="000000"/>
            </w:tcBorders>
            <w:shd w:val="clear" w:color="auto" w:fill="auto"/>
            <w:vAlign w:val="center"/>
          </w:tcPr>
          <w:p w14:paraId="0B463FF2" w14:textId="29A9FE5B" w:rsidR="00843208" w:rsidRPr="005F13B2" w:rsidRDefault="00843208" w:rsidP="00843208">
            <w:pPr>
              <w:snapToGrid w:val="0"/>
              <w:spacing w:after="0" w:line="240" w:lineRule="auto"/>
              <w:contextualSpacing/>
              <w:jc w:val="center"/>
              <w:rPr>
                <w:rFonts w:asciiTheme="minorHAnsi" w:hAnsiTheme="minorHAnsi" w:cstheme="minorHAnsi"/>
                <w:sz w:val="18"/>
                <w:szCs w:val="18"/>
              </w:rPr>
            </w:pPr>
            <w:r w:rsidRPr="005F13B2">
              <w:rPr>
                <w:rFonts w:asciiTheme="minorHAnsi" w:hAnsiTheme="minorHAnsi" w:cstheme="minorHAnsi"/>
                <w:sz w:val="18"/>
                <w:szCs w:val="18"/>
              </w:rPr>
              <w:t>Květen 2024</w:t>
            </w:r>
          </w:p>
        </w:tc>
        <w:tc>
          <w:tcPr>
            <w:tcW w:w="1843" w:type="dxa"/>
            <w:tcBorders>
              <w:left w:val="single" w:sz="4" w:space="0" w:color="000000"/>
              <w:bottom w:val="single" w:sz="4" w:space="0" w:color="000000"/>
            </w:tcBorders>
            <w:shd w:val="clear" w:color="auto" w:fill="auto"/>
            <w:vAlign w:val="center"/>
          </w:tcPr>
          <w:p w14:paraId="210FEE06" w14:textId="798FB170" w:rsidR="00843208" w:rsidRPr="005F13B2" w:rsidRDefault="00843208" w:rsidP="005F13B2">
            <w:pPr>
              <w:snapToGrid w:val="0"/>
              <w:spacing w:after="0" w:line="240" w:lineRule="auto"/>
              <w:ind w:left="71"/>
              <w:contextualSpacing/>
              <w:jc w:val="left"/>
              <w:rPr>
                <w:rFonts w:asciiTheme="minorHAnsi" w:hAnsiTheme="minorHAnsi" w:cstheme="minorHAnsi"/>
                <w:sz w:val="20"/>
                <w:szCs w:val="20"/>
              </w:rPr>
            </w:pPr>
            <w:r w:rsidRPr="005F13B2">
              <w:rPr>
                <w:rFonts w:asciiTheme="minorHAnsi" w:hAnsiTheme="minorHAnsi" w:cstheme="minorHAnsi"/>
                <w:sz w:val="20"/>
                <w:szCs w:val="20"/>
              </w:rPr>
              <w:t>DDD-ASAN Milevsko</w:t>
            </w:r>
          </w:p>
        </w:tc>
        <w:tc>
          <w:tcPr>
            <w:tcW w:w="2268" w:type="dxa"/>
            <w:tcBorders>
              <w:left w:val="single" w:sz="4" w:space="0" w:color="000000"/>
              <w:bottom w:val="single" w:sz="4" w:space="0" w:color="000000"/>
            </w:tcBorders>
            <w:shd w:val="clear" w:color="auto" w:fill="auto"/>
            <w:vAlign w:val="center"/>
          </w:tcPr>
          <w:p w14:paraId="7B2B1E1D" w14:textId="496222A6" w:rsidR="00843208" w:rsidRPr="005F13B2" w:rsidRDefault="00843208" w:rsidP="00843208">
            <w:pPr>
              <w:spacing w:after="0" w:line="240" w:lineRule="auto"/>
              <w:ind w:left="36"/>
              <w:jc w:val="left"/>
              <w:rPr>
                <w:rFonts w:asciiTheme="minorHAnsi" w:hAnsiTheme="minorHAnsi" w:cstheme="minorHAnsi"/>
                <w:sz w:val="20"/>
                <w:szCs w:val="20"/>
              </w:rPr>
            </w:pPr>
            <w:r w:rsidRPr="005F13B2">
              <w:rPr>
                <w:rFonts w:asciiTheme="minorHAnsi" w:hAnsiTheme="minorHAnsi" w:cstheme="minorHAnsi"/>
                <w:sz w:val="20"/>
                <w:szCs w:val="20"/>
              </w:rPr>
              <w:t>Kontrola deratizace.</w:t>
            </w:r>
          </w:p>
        </w:tc>
        <w:tc>
          <w:tcPr>
            <w:tcW w:w="3402" w:type="dxa"/>
            <w:tcBorders>
              <w:left w:val="single" w:sz="4" w:space="0" w:color="000000"/>
              <w:bottom w:val="single" w:sz="4" w:space="0" w:color="000000"/>
              <w:right w:val="single" w:sz="4" w:space="0" w:color="000000"/>
            </w:tcBorders>
            <w:shd w:val="clear" w:color="auto" w:fill="auto"/>
            <w:vAlign w:val="center"/>
          </w:tcPr>
          <w:p w14:paraId="402F38BE" w14:textId="75D53D31" w:rsidR="00843208" w:rsidRPr="005F13B2" w:rsidRDefault="00843208" w:rsidP="00843208">
            <w:pPr>
              <w:spacing w:after="0" w:line="240" w:lineRule="auto"/>
              <w:ind w:left="36"/>
              <w:jc w:val="left"/>
              <w:rPr>
                <w:rFonts w:asciiTheme="minorHAnsi" w:hAnsiTheme="minorHAnsi" w:cstheme="minorHAnsi"/>
                <w:sz w:val="20"/>
                <w:szCs w:val="20"/>
              </w:rPr>
            </w:pPr>
            <w:r w:rsidRPr="005F13B2">
              <w:rPr>
                <w:rFonts w:asciiTheme="minorHAnsi" w:hAnsiTheme="minorHAnsi" w:cstheme="minorHAnsi"/>
                <w:sz w:val="20"/>
                <w:szCs w:val="20"/>
              </w:rPr>
              <w:t>Zkontrolovány prostory školy. Provedena deratizace a dezinfekce budov a prostor školy.</w:t>
            </w:r>
          </w:p>
        </w:tc>
      </w:tr>
    </w:tbl>
    <w:p w14:paraId="24389533" w14:textId="77777777" w:rsidR="0093726E" w:rsidRDefault="0093726E">
      <w:pPr>
        <w:spacing w:after="0" w:line="240" w:lineRule="auto"/>
        <w:jc w:val="left"/>
      </w:pPr>
    </w:p>
    <w:p w14:paraId="56FBE40D" w14:textId="70615D5B" w:rsidR="003176DC" w:rsidRDefault="0093726E" w:rsidP="00F01233">
      <w:pPr>
        <w:pStyle w:val="Odstavecseseznamem"/>
        <w:numPr>
          <w:ilvl w:val="0"/>
          <w:numId w:val="41"/>
        </w:numPr>
        <w:ind w:left="284"/>
      </w:pPr>
      <w:r w:rsidRPr="00D35CED">
        <w:rPr>
          <w:i/>
        </w:rPr>
        <w:t>V</w:t>
      </w:r>
      <w:r w:rsidR="005B7227" w:rsidRPr="00D35CED">
        <w:rPr>
          <w:i/>
        </w:rPr>
        <w:t> </w:t>
      </w:r>
      <w:r w:rsidR="00B07ABB">
        <w:rPr>
          <w:i/>
        </w:rPr>
        <w:t>září</w:t>
      </w:r>
      <w:r w:rsidR="005B7227" w:rsidRPr="00D35CED">
        <w:rPr>
          <w:i/>
        </w:rPr>
        <w:t xml:space="preserve"> 2023</w:t>
      </w:r>
      <w:r w:rsidR="00BB103F">
        <w:t xml:space="preserve"> proběhla </w:t>
      </w:r>
      <w:r w:rsidR="003606C7">
        <w:t>kontrola</w:t>
      </w:r>
      <w:r w:rsidR="0045114C">
        <w:t xml:space="preserve"> </w:t>
      </w:r>
      <w:r w:rsidR="006D5806">
        <w:t>Krajské hygienické stanice v Bufetu školy.</w:t>
      </w:r>
      <w:r w:rsidR="00BD5C93">
        <w:t xml:space="preserve"> Předmětem kontroly bylo plnění </w:t>
      </w:r>
      <w:r w:rsidR="005556C9">
        <w:t xml:space="preserve">stanov </w:t>
      </w:r>
      <w:r w:rsidR="00965155">
        <w:t>o hygieně potravin</w:t>
      </w:r>
      <w:r w:rsidR="00B11D45">
        <w:t>,</w:t>
      </w:r>
      <w:r w:rsidR="00965155">
        <w:t xml:space="preserve"> dodržování </w:t>
      </w:r>
      <w:r w:rsidR="001E7CD5">
        <w:t>a ochrana veřejného zdraví</w:t>
      </w:r>
      <w:r w:rsidR="00B11D45">
        <w:t>.</w:t>
      </w:r>
    </w:p>
    <w:p w14:paraId="6D2DC571" w14:textId="2A707405" w:rsidR="00332997" w:rsidRDefault="00B60E23" w:rsidP="000079C3">
      <w:r>
        <w:t>Závěrem kontroly nebyly zjištěny žádné nedostatky.</w:t>
      </w:r>
    </w:p>
    <w:p w14:paraId="4DBB544B" w14:textId="38B7A56C" w:rsidR="009073D6" w:rsidRDefault="00B867A5" w:rsidP="00F01233">
      <w:pPr>
        <w:pStyle w:val="Odstavecseseznamem"/>
        <w:numPr>
          <w:ilvl w:val="0"/>
          <w:numId w:val="41"/>
        </w:numPr>
        <w:ind w:left="284"/>
      </w:pPr>
      <w:r w:rsidRPr="00D35CED">
        <w:rPr>
          <w:i/>
          <w:iCs/>
        </w:rPr>
        <w:t>V</w:t>
      </w:r>
      <w:r w:rsidR="00FD314D">
        <w:rPr>
          <w:i/>
          <w:iCs/>
        </w:rPr>
        <w:t xml:space="preserve"> září </w:t>
      </w:r>
      <w:r w:rsidRPr="00D35CED">
        <w:rPr>
          <w:i/>
          <w:iCs/>
        </w:rPr>
        <w:t>2023</w:t>
      </w:r>
      <w:r w:rsidR="005B1EA8">
        <w:t xml:space="preserve"> </w:t>
      </w:r>
      <w:r w:rsidR="000126B7">
        <w:t>proběhl</w:t>
      </w:r>
      <w:r w:rsidR="00ED500E">
        <w:t xml:space="preserve"> audit HACCP. Předmětem auditu byla funkčnost a účinnost systému HACCP</w:t>
      </w:r>
      <w:r w:rsidR="00600EED">
        <w:t>.</w:t>
      </w:r>
      <w:r w:rsidR="00EC4E23">
        <w:t xml:space="preserve"> </w:t>
      </w:r>
    </w:p>
    <w:p w14:paraId="23EC09C7" w14:textId="37F461D9" w:rsidR="0051725F" w:rsidRDefault="0051725F" w:rsidP="000079C3">
      <w:r>
        <w:t xml:space="preserve">Závěrem </w:t>
      </w:r>
      <w:r w:rsidR="00EC44E5">
        <w:t>auditu</w:t>
      </w:r>
      <w:r>
        <w:t xml:space="preserve"> nebyly zjištěny žádné nedostatky.</w:t>
      </w:r>
    </w:p>
    <w:p w14:paraId="31C70199" w14:textId="23DA2F6B" w:rsidR="00125D4B" w:rsidRDefault="008E6702" w:rsidP="00F01233">
      <w:pPr>
        <w:pStyle w:val="Odstavecseseznamem"/>
        <w:numPr>
          <w:ilvl w:val="0"/>
          <w:numId w:val="41"/>
        </w:numPr>
        <w:ind w:left="284"/>
      </w:pPr>
      <w:r w:rsidRPr="00D1546F">
        <w:rPr>
          <w:i/>
        </w:rPr>
        <w:t>V </w:t>
      </w:r>
      <w:r w:rsidR="003C6F44">
        <w:rPr>
          <w:i/>
        </w:rPr>
        <w:t>listopadu</w:t>
      </w:r>
      <w:r w:rsidRPr="00D1546F">
        <w:rPr>
          <w:i/>
        </w:rPr>
        <w:t xml:space="preserve"> 2023</w:t>
      </w:r>
      <w:r w:rsidR="00C227D3">
        <w:t xml:space="preserve"> </w:t>
      </w:r>
      <w:r w:rsidR="005517F3">
        <w:t>proběhla</w:t>
      </w:r>
      <w:r w:rsidR="004C069A">
        <w:t xml:space="preserve"> finanční </w:t>
      </w:r>
      <w:r w:rsidR="005517F3">
        <w:t xml:space="preserve">kontrola </w:t>
      </w:r>
      <w:r w:rsidR="00B70DE7">
        <w:t>projektu Erasmus+KA121</w:t>
      </w:r>
      <w:r w:rsidR="008F762D">
        <w:t>.</w:t>
      </w:r>
    </w:p>
    <w:p w14:paraId="7F1DBAF8" w14:textId="094E4407" w:rsidR="00A03EF3" w:rsidRDefault="00A03EF3" w:rsidP="000079C3">
      <w:r>
        <w:t xml:space="preserve">Závěrem kontroly </w:t>
      </w:r>
      <w:r w:rsidR="00545F16">
        <w:t xml:space="preserve">byl </w:t>
      </w:r>
      <w:r w:rsidR="006A6C73">
        <w:t xml:space="preserve">na základě nízkého bodového hodnocení krácen grant </w:t>
      </w:r>
      <w:r w:rsidR="00AE5EC7">
        <w:t>v rozpočtové kategorii</w:t>
      </w:r>
      <w:r>
        <w:t>.</w:t>
      </w:r>
    </w:p>
    <w:p w14:paraId="357AD67F" w14:textId="2C59A3DC" w:rsidR="003B4516" w:rsidRDefault="00F53012" w:rsidP="00371B5F">
      <w:pPr>
        <w:pStyle w:val="Odstavecseseznamem"/>
        <w:numPr>
          <w:ilvl w:val="0"/>
          <w:numId w:val="41"/>
        </w:numPr>
        <w:ind w:left="284"/>
      </w:pPr>
      <w:r w:rsidRPr="00D66201">
        <w:rPr>
          <w:i/>
        </w:rPr>
        <w:t>V</w:t>
      </w:r>
      <w:r w:rsidR="004F1A60" w:rsidRPr="00D66201">
        <w:rPr>
          <w:i/>
        </w:rPr>
        <w:t> březnu 2024</w:t>
      </w:r>
      <w:r>
        <w:t xml:space="preserve"> </w:t>
      </w:r>
      <w:r w:rsidR="00D66201">
        <w:t xml:space="preserve">proběhla kontrola Krajské hygienické stanice ve Školní jídelně. </w:t>
      </w:r>
      <w:r w:rsidR="006C782A">
        <w:t xml:space="preserve"> Předmětem kontroly</w:t>
      </w:r>
      <w:r w:rsidR="003B4516">
        <w:t xml:space="preserve"> bylo plnění povinností stanovených v nařízení Evropského parlamentu o</w:t>
      </w:r>
      <w:r w:rsidR="00F120B3">
        <w:t> </w:t>
      </w:r>
      <w:r w:rsidR="003B4516">
        <w:t xml:space="preserve">hygieně potravin. </w:t>
      </w:r>
    </w:p>
    <w:p w14:paraId="3D9C0D4C" w14:textId="06C1021D" w:rsidR="003635DE" w:rsidRDefault="003635DE" w:rsidP="0046664C">
      <w:pPr>
        <w:ind w:left="-76"/>
      </w:pPr>
      <w:r>
        <w:t>Závěrem kontroly nebyly zjištěny žádné nedostatky.</w:t>
      </w:r>
    </w:p>
    <w:p w14:paraId="04411765" w14:textId="77777777" w:rsidR="000E05AD" w:rsidRDefault="000E05AD" w:rsidP="003B4516">
      <w:pPr>
        <w:pStyle w:val="Odstavecseseznamem"/>
        <w:ind w:left="284"/>
      </w:pPr>
    </w:p>
    <w:p w14:paraId="7F144D1C" w14:textId="42FC248F" w:rsidR="00D13708" w:rsidRDefault="00631545" w:rsidP="00F01233">
      <w:pPr>
        <w:pStyle w:val="Odstavecseseznamem"/>
        <w:numPr>
          <w:ilvl w:val="0"/>
          <w:numId w:val="41"/>
        </w:numPr>
        <w:ind w:left="284"/>
      </w:pPr>
      <w:r w:rsidRPr="00DF4120">
        <w:rPr>
          <w:i/>
        </w:rPr>
        <w:lastRenderedPageBreak/>
        <w:t>V</w:t>
      </w:r>
      <w:r w:rsidR="0064605C">
        <w:rPr>
          <w:i/>
        </w:rPr>
        <w:t xml:space="preserve"> březnu </w:t>
      </w:r>
      <w:r w:rsidRPr="00DF4120">
        <w:rPr>
          <w:i/>
        </w:rPr>
        <w:t>202</w:t>
      </w:r>
      <w:r w:rsidR="002B28ED">
        <w:rPr>
          <w:i/>
        </w:rPr>
        <w:t>4</w:t>
      </w:r>
      <w:r>
        <w:t xml:space="preserve"> proběhla kontrola </w:t>
      </w:r>
      <w:r w:rsidR="00EE0AA3">
        <w:t>ÚSSZ</w:t>
      </w:r>
      <w:r w:rsidR="002C5B65">
        <w:t>.</w:t>
      </w:r>
      <w:r w:rsidR="002208F8">
        <w:t xml:space="preserve"> </w:t>
      </w:r>
      <w:r w:rsidR="0050589F">
        <w:t>Cílem kontroly byl</w:t>
      </w:r>
      <w:r w:rsidR="00F22318">
        <w:t xml:space="preserve">o dodržování povinností v nemocenském </w:t>
      </w:r>
      <w:r w:rsidR="00D02B7F">
        <w:t xml:space="preserve">a důchodovém </w:t>
      </w:r>
      <w:r w:rsidR="00F22318">
        <w:t>pojištěn</w:t>
      </w:r>
      <w:r w:rsidR="00B1320C">
        <w:t>í.</w:t>
      </w:r>
      <w:r w:rsidR="00D13708">
        <w:t xml:space="preserve"> </w:t>
      </w:r>
    </w:p>
    <w:p w14:paraId="7FBC97AF" w14:textId="7AFE0BB6" w:rsidR="002C5B65" w:rsidRDefault="00D13708" w:rsidP="004B1F46">
      <w:pPr>
        <w:ind w:left="-76"/>
      </w:pPr>
      <w:r>
        <w:t>Drobné nedostatky byly odstraněny.</w:t>
      </w:r>
    </w:p>
    <w:p w14:paraId="59088947" w14:textId="5CD16E7C" w:rsidR="00AF1AEE" w:rsidRDefault="005E6741" w:rsidP="00F01233">
      <w:pPr>
        <w:pStyle w:val="Odstavecseseznamem"/>
        <w:numPr>
          <w:ilvl w:val="0"/>
          <w:numId w:val="41"/>
        </w:numPr>
        <w:ind w:left="284"/>
      </w:pPr>
      <w:r w:rsidRPr="00DF4120">
        <w:rPr>
          <w:i/>
          <w:iCs/>
        </w:rPr>
        <w:t>V </w:t>
      </w:r>
      <w:r w:rsidR="003E0B16">
        <w:rPr>
          <w:i/>
          <w:iCs/>
        </w:rPr>
        <w:t>květnu</w:t>
      </w:r>
      <w:r w:rsidRPr="00DF4120">
        <w:rPr>
          <w:i/>
          <w:iCs/>
        </w:rPr>
        <w:t xml:space="preserve"> 202</w:t>
      </w:r>
      <w:r w:rsidR="003E0B16">
        <w:rPr>
          <w:i/>
          <w:iCs/>
        </w:rPr>
        <w:t>4</w:t>
      </w:r>
      <w:r>
        <w:t xml:space="preserve"> </w:t>
      </w:r>
      <w:r w:rsidR="00F32C3A">
        <w:t xml:space="preserve">proběhla kontrola </w:t>
      </w:r>
      <w:r w:rsidR="00A63A50">
        <w:t>Státního</w:t>
      </w:r>
      <w:r w:rsidR="00F32C3A">
        <w:t xml:space="preserve"> oblastního archivu</w:t>
      </w:r>
      <w:r w:rsidR="00A63A50">
        <w:t xml:space="preserve"> v Třeboni</w:t>
      </w:r>
      <w:r w:rsidR="00640BE2">
        <w:t>.</w:t>
      </w:r>
      <w:r w:rsidR="00A63A50">
        <w:t xml:space="preserve"> Cílem kontroly bylo vedení spisové služby.</w:t>
      </w:r>
      <w:r w:rsidR="00AE3497">
        <w:t xml:space="preserve"> </w:t>
      </w:r>
    </w:p>
    <w:p w14:paraId="48E47892" w14:textId="74759570" w:rsidR="00625444" w:rsidRDefault="00625444" w:rsidP="004B1F46">
      <w:pPr>
        <w:ind w:left="-76"/>
      </w:pPr>
      <w:r>
        <w:t>Kontrolou bylo doporučeno několik změn.</w:t>
      </w:r>
    </w:p>
    <w:p w14:paraId="598EB84D" w14:textId="39E6E6D4" w:rsidR="00303D85" w:rsidRDefault="00303D85" w:rsidP="00303D85">
      <w:pPr>
        <w:pStyle w:val="Odstavecseseznamem"/>
        <w:numPr>
          <w:ilvl w:val="0"/>
          <w:numId w:val="41"/>
        </w:numPr>
        <w:ind w:left="284"/>
      </w:pPr>
      <w:r w:rsidRPr="00DF4120">
        <w:rPr>
          <w:i/>
          <w:iCs/>
        </w:rPr>
        <w:t>V </w:t>
      </w:r>
      <w:r>
        <w:rPr>
          <w:i/>
          <w:iCs/>
        </w:rPr>
        <w:t>květnu</w:t>
      </w:r>
      <w:r w:rsidRPr="00DF4120">
        <w:rPr>
          <w:i/>
          <w:iCs/>
        </w:rPr>
        <w:t xml:space="preserve"> 202</w:t>
      </w:r>
      <w:r>
        <w:rPr>
          <w:i/>
          <w:iCs/>
        </w:rPr>
        <w:t>4</w:t>
      </w:r>
      <w:r>
        <w:t xml:space="preserve"> proběhla kontrola </w:t>
      </w:r>
      <w:r w:rsidR="00FE2275">
        <w:t>Krajské hygienické stanice na Domově mládeže.</w:t>
      </w:r>
      <w:r>
        <w:t xml:space="preserve"> </w:t>
      </w:r>
    </w:p>
    <w:p w14:paraId="53414447" w14:textId="5E493D9C" w:rsidR="00303D85" w:rsidRDefault="00FE2EE2" w:rsidP="00303D85">
      <w:pPr>
        <w:pStyle w:val="Odstavecseseznamem"/>
        <w:ind w:left="284"/>
      </w:pPr>
      <w:r>
        <w:t>Cílem kontroly bylo dodržování v</w:t>
      </w:r>
      <w:r w:rsidR="001C11C4">
        <w:t>yhlášky zdraví o hygienických požadavcích na prostory a provoz zařízení pro výchovu a vzdělávání dětí.</w:t>
      </w:r>
    </w:p>
    <w:p w14:paraId="6FDCD4D3" w14:textId="1A1C42D3" w:rsidR="0046664C" w:rsidRDefault="0046664C" w:rsidP="004B1F46">
      <w:r>
        <w:t>Kontrolou nebyly zjištěny žádné nedostatky.</w:t>
      </w:r>
    </w:p>
    <w:p w14:paraId="54C52C22" w14:textId="3430A062" w:rsidR="00377FE0" w:rsidRDefault="00377FE0" w:rsidP="00377FE0">
      <w:pPr>
        <w:pStyle w:val="Odstavecseseznamem"/>
        <w:numPr>
          <w:ilvl w:val="0"/>
          <w:numId w:val="41"/>
        </w:numPr>
        <w:ind w:left="284"/>
      </w:pPr>
      <w:r w:rsidRPr="00DF4120">
        <w:rPr>
          <w:i/>
          <w:iCs/>
        </w:rPr>
        <w:t>V</w:t>
      </w:r>
      <w:r w:rsidR="004410A8">
        <w:rPr>
          <w:i/>
          <w:iCs/>
        </w:rPr>
        <w:t xml:space="preserve"> srpnu </w:t>
      </w:r>
      <w:r w:rsidRPr="00DF4120">
        <w:rPr>
          <w:i/>
          <w:iCs/>
        </w:rPr>
        <w:t>202</w:t>
      </w:r>
      <w:r>
        <w:rPr>
          <w:i/>
          <w:iCs/>
        </w:rPr>
        <w:t>4</w:t>
      </w:r>
      <w:r>
        <w:t xml:space="preserve"> proběhl</w:t>
      </w:r>
      <w:r w:rsidR="004410A8">
        <w:t xml:space="preserve"> audit NPI</w:t>
      </w:r>
      <w:r w:rsidR="00EE025C">
        <w:t xml:space="preserve"> digitální infrastruktury školy.</w:t>
      </w:r>
      <w:r w:rsidR="000369F5">
        <w:t xml:space="preserve"> Cílem auditu bylo porovnání</w:t>
      </w:r>
      <w:r w:rsidR="00DA14CD">
        <w:t xml:space="preserve"> stavu v organizaci se Standardem konektivity.</w:t>
      </w:r>
      <w:r>
        <w:t xml:space="preserve"> </w:t>
      </w:r>
    </w:p>
    <w:p w14:paraId="2B3B0040" w14:textId="77777777" w:rsidR="00377FE0" w:rsidRDefault="00377FE0" w:rsidP="00377FE0">
      <w:pPr>
        <w:ind w:left="-76"/>
      </w:pPr>
      <w:r>
        <w:t>Kontrolou bylo doporučeno několik změn.</w:t>
      </w:r>
    </w:p>
    <w:p w14:paraId="15FF8272" w14:textId="77777777" w:rsidR="003176DC" w:rsidRDefault="003176DC" w:rsidP="000079C3"/>
    <w:p w14:paraId="33939380" w14:textId="771C5869" w:rsidR="0061084E" w:rsidRPr="0047173C" w:rsidRDefault="0061084E" w:rsidP="0061084E">
      <w:pPr>
        <w:pStyle w:val="Nadpis1"/>
      </w:pPr>
      <w:bookmarkStart w:id="203" w:name="_Toc527456351"/>
      <w:bookmarkStart w:id="204" w:name="_Toc179162251"/>
      <w:r>
        <w:lastRenderedPageBreak/>
        <w:t>Další vzdělávání</w:t>
      </w:r>
      <w:r w:rsidR="00622005">
        <w:t xml:space="preserve"> v </w:t>
      </w:r>
      <w:r>
        <w:t>rámci celoživotního učení</w:t>
      </w:r>
      <w:bookmarkEnd w:id="204"/>
    </w:p>
    <w:p w14:paraId="3F8E63F3" w14:textId="5218F299" w:rsidR="0061084E" w:rsidRPr="0047173C" w:rsidRDefault="0061084E" w:rsidP="0061084E">
      <w:pPr>
        <w:rPr>
          <w:highlight w:val="darkYellow"/>
        </w:rPr>
      </w:pPr>
      <w:r w:rsidRPr="0D8EDFD8">
        <w:rPr>
          <w:b/>
        </w:rPr>
        <w:t>Škola je autorizovanou osobou</w:t>
      </w:r>
      <w:r>
        <w:t xml:space="preserve"> podle zákona o dalším vzdělávání</w:t>
      </w:r>
      <w:r w:rsidR="00622005">
        <w:t xml:space="preserve"> a </w:t>
      </w:r>
      <w:r>
        <w:t>může tak vykonávat ověření výsledků předchozího vzdělávání</w:t>
      </w:r>
      <w:r w:rsidR="00622005">
        <w:t xml:space="preserve"> a </w:t>
      </w:r>
      <w:r>
        <w:t>učení</w:t>
      </w:r>
      <w:r w:rsidR="00622005">
        <w:t xml:space="preserve"> v </w:t>
      </w:r>
      <w:r>
        <w:t>následujících profesních kvalifikacích:</w:t>
      </w:r>
    </w:p>
    <w:p w14:paraId="549D41EF" w14:textId="50FADDBB" w:rsidR="0061084E" w:rsidRPr="0047173C" w:rsidRDefault="0061084E" w:rsidP="0061084E">
      <w:pPr>
        <w:spacing w:after="0"/>
        <w:ind w:left="709"/>
      </w:pPr>
      <w:r>
        <w:t>Opravář</w:t>
      </w:r>
      <w:r w:rsidR="54E4A277">
        <w:t>/opravářka</w:t>
      </w:r>
      <w:r>
        <w:t xml:space="preserve"> strojů</w:t>
      </w:r>
      <w:r w:rsidR="00622005">
        <w:t xml:space="preserve"> a </w:t>
      </w:r>
      <w:r>
        <w:t>zařízení / kód 23-001-H</w:t>
      </w:r>
    </w:p>
    <w:p w14:paraId="2FF753CE" w14:textId="7CB1EF4F" w:rsidR="0061084E" w:rsidRPr="0047173C" w:rsidRDefault="0061084E" w:rsidP="0061084E">
      <w:pPr>
        <w:spacing w:after="0"/>
        <w:ind w:left="709"/>
      </w:pPr>
      <w:r>
        <w:t>Montér</w:t>
      </w:r>
      <w:r w:rsidR="79D847DA">
        <w:t>/montérka</w:t>
      </w:r>
      <w:r>
        <w:t xml:space="preserve"> ocelových konstrukcí / kód 23-002-H</w:t>
      </w:r>
    </w:p>
    <w:p w14:paraId="3E56C17B" w14:textId="6C3B9644" w:rsidR="0061084E" w:rsidRPr="0047173C" w:rsidRDefault="0061084E" w:rsidP="0061084E">
      <w:pPr>
        <w:spacing w:after="0"/>
        <w:ind w:left="709"/>
      </w:pPr>
      <w:r>
        <w:t>Zámečník</w:t>
      </w:r>
      <w:r w:rsidR="67022C6A">
        <w:t>/zámečnice</w:t>
      </w:r>
      <w:r>
        <w:t xml:space="preserve"> / kód 23-003-H</w:t>
      </w:r>
    </w:p>
    <w:p w14:paraId="214955A4" w14:textId="2E64166F" w:rsidR="0061084E" w:rsidRPr="0047173C" w:rsidRDefault="0061084E" w:rsidP="0061084E">
      <w:pPr>
        <w:spacing w:after="0"/>
        <w:ind w:left="709"/>
      </w:pPr>
      <w:r>
        <w:t>Montér</w:t>
      </w:r>
      <w:r w:rsidR="3C14C66E">
        <w:t>/montérka</w:t>
      </w:r>
      <w:r>
        <w:t xml:space="preserve"> strojů</w:t>
      </w:r>
      <w:r w:rsidR="00622005">
        <w:t xml:space="preserve"> a </w:t>
      </w:r>
      <w:r>
        <w:t>zařízení / kód 23-004-E</w:t>
      </w:r>
    </w:p>
    <w:p w14:paraId="156732C6" w14:textId="5D513D28" w:rsidR="0061084E" w:rsidRPr="0047173C" w:rsidRDefault="0061084E" w:rsidP="0061084E">
      <w:pPr>
        <w:spacing w:after="0"/>
        <w:ind w:left="709"/>
      </w:pPr>
      <w:r>
        <w:t>Dělník</w:t>
      </w:r>
      <w:r w:rsidR="520DCC21">
        <w:t>/dělnice</w:t>
      </w:r>
      <w:r>
        <w:t xml:space="preserve"> ve strojírenské výrobě / kód 23-007-E</w:t>
      </w:r>
    </w:p>
    <w:p w14:paraId="33138044" w14:textId="2B8AC70F" w:rsidR="0061084E" w:rsidRPr="0047173C" w:rsidRDefault="0061084E" w:rsidP="0061084E">
      <w:pPr>
        <w:spacing w:after="0"/>
        <w:ind w:left="709"/>
      </w:pPr>
      <w:r>
        <w:t>Kontrolor</w:t>
      </w:r>
      <w:r w:rsidR="1981FCC5">
        <w:t>/kontrolorka</w:t>
      </w:r>
      <w:r>
        <w:t xml:space="preserve"> strojírenských výrobků / kód 23-006-E</w:t>
      </w:r>
    </w:p>
    <w:p w14:paraId="0E2C7C3C" w14:textId="070B07A2" w:rsidR="0061084E" w:rsidRPr="0047173C" w:rsidRDefault="0061084E" w:rsidP="0061084E">
      <w:pPr>
        <w:spacing w:after="0"/>
        <w:ind w:left="709"/>
      </w:pPr>
      <w:r>
        <w:t>Pracovník/pracovnice evidence zásob zboží</w:t>
      </w:r>
      <w:r w:rsidR="00622005">
        <w:t xml:space="preserve"> a </w:t>
      </w:r>
      <w:r>
        <w:t>materiálu / kód 66-006-H</w:t>
      </w:r>
    </w:p>
    <w:p w14:paraId="5BA6C0DE" w14:textId="595DDA5A" w:rsidR="0061084E" w:rsidRPr="0047173C" w:rsidRDefault="0061084E" w:rsidP="0061084E">
      <w:pPr>
        <w:spacing w:after="0"/>
        <w:ind w:left="709"/>
      </w:pPr>
      <w:r>
        <w:t>Manipulant/manipulantka se zbožím</w:t>
      </w:r>
      <w:r w:rsidR="00622005">
        <w:t xml:space="preserve"> a </w:t>
      </w:r>
      <w:r>
        <w:t>materiálem / kód 66-005-H</w:t>
      </w:r>
    </w:p>
    <w:p w14:paraId="2741F1E5" w14:textId="77777777" w:rsidR="0061084E" w:rsidRPr="0047173C" w:rsidRDefault="0061084E" w:rsidP="0061084E">
      <w:pPr>
        <w:spacing w:after="0"/>
        <w:ind w:left="709"/>
      </w:pPr>
      <w:r>
        <w:t>Manipulační pracovník/pracovnice se zbožím ve skladu / kód 66-007-E</w:t>
      </w:r>
    </w:p>
    <w:p w14:paraId="27E9B197" w14:textId="6AABC925" w:rsidR="0061084E" w:rsidRPr="0047173C" w:rsidRDefault="0061084E" w:rsidP="0061084E">
      <w:pPr>
        <w:spacing w:after="0"/>
        <w:ind w:left="709"/>
      </w:pPr>
      <w:r>
        <w:t>Ostřič</w:t>
      </w:r>
      <w:r w:rsidR="11599114">
        <w:t>/ostřička</w:t>
      </w:r>
      <w:r>
        <w:t xml:space="preserve"> nástrojů / kód 23-010-H</w:t>
      </w:r>
    </w:p>
    <w:p w14:paraId="4B4EA7B3" w14:textId="72E68CF3" w:rsidR="0061084E" w:rsidRPr="0047173C" w:rsidRDefault="294EC9A7" w:rsidP="0061084E">
      <w:pPr>
        <w:spacing w:after="0"/>
        <w:ind w:left="709"/>
      </w:pPr>
      <w:proofErr w:type="spellStart"/>
      <w:r>
        <w:t>Kovoobráběč</w:t>
      </w:r>
      <w:proofErr w:type="spellEnd"/>
      <w:r>
        <w:t>/</w:t>
      </w:r>
      <w:proofErr w:type="spellStart"/>
      <w:r w:rsidR="000B4F05">
        <w:t>kovoobráběčka</w:t>
      </w:r>
      <w:proofErr w:type="spellEnd"/>
      <w:r w:rsidR="000B4F05">
        <w:t xml:space="preserve"> – základní</w:t>
      </w:r>
      <w:r>
        <w:t xml:space="preserve"> práce </w:t>
      </w:r>
      <w:r w:rsidR="0061084E">
        <w:t>/ kód 23-021-E</w:t>
      </w:r>
    </w:p>
    <w:p w14:paraId="2384608F" w14:textId="045F3985" w:rsidR="0061084E" w:rsidRPr="0047173C" w:rsidRDefault="0061084E" w:rsidP="0061084E">
      <w:pPr>
        <w:spacing w:after="0"/>
        <w:ind w:left="709"/>
      </w:pPr>
      <w:r>
        <w:t>Soustružník</w:t>
      </w:r>
      <w:r w:rsidR="665C9F53">
        <w:t>/soustružnice</w:t>
      </w:r>
      <w:r>
        <w:t xml:space="preserve"> kovů / kód 23-022-H</w:t>
      </w:r>
    </w:p>
    <w:p w14:paraId="28792252" w14:textId="7966D0FA" w:rsidR="0061084E" w:rsidRPr="0047173C" w:rsidRDefault="0061084E" w:rsidP="0061084E">
      <w:pPr>
        <w:spacing w:after="0"/>
        <w:ind w:left="709"/>
      </w:pPr>
      <w:r>
        <w:t>Frézař</w:t>
      </w:r>
      <w:r w:rsidR="483F6BA3">
        <w:t>/frézařka</w:t>
      </w:r>
      <w:r>
        <w:t xml:space="preserve"> kovů / kód 23-023-H</w:t>
      </w:r>
    </w:p>
    <w:p w14:paraId="4A266B7F" w14:textId="3B4049B2" w:rsidR="0061084E" w:rsidRPr="0047173C" w:rsidRDefault="0061084E" w:rsidP="0061084E">
      <w:pPr>
        <w:spacing w:after="0"/>
        <w:ind w:left="709"/>
      </w:pPr>
      <w:r>
        <w:t>Brusič</w:t>
      </w:r>
      <w:r w:rsidR="71F514E9">
        <w:t>/brusička</w:t>
      </w:r>
      <w:r>
        <w:t xml:space="preserve"> kovů / kód 23-024-H</w:t>
      </w:r>
    </w:p>
    <w:p w14:paraId="3EF6BA75" w14:textId="694CB349" w:rsidR="0061084E" w:rsidRPr="0047173C" w:rsidRDefault="0061084E" w:rsidP="0061084E">
      <w:pPr>
        <w:spacing w:after="0"/>
        <w:ind w:left="709"/>
      </w:pPr>
      <w:r>
        <w:t>Vrtač</w:t>
      </w:r>
      <w:r w:rsidR="4C5EEB2B">
        <w:t>/vrtačka</w:t>
      </w:r>
      <w:r>
        <w:t xml:space="preserve"> kovů / kód 23-025-H</w:t>
      </w:r>
    </w:p>
    <w:p w14:paraId="1A5BF3BF" w14:textId="77777777" w:rsidR="0061084E" w:rsidRPr="0047173C" w:rsidRDefault="0061084E" w:rsidP="0061084E">
      <w:pPr>
        <w:spacing w:after="0"/>
        <w:ind w:left="709"/>
      </w:pPr>
      <w:r>
        <w:t>Obsluha CNC obráběcích strojů / kód 23-026-H</w:t>
      </w:r>
    </w:p>
    <w:p w14:paraId="54A2A6AD" w14:textId="7637E6BA" w:rsidR="0061084E" w:rsidRPr="0047173C" w:rsidRDefault="0061084E" w:rsidP="0061084E">
      <w:pPr>
        <w:spacing w:after="0"/>
        <w:ind w:left="709"/>
      </w:pPr>
      <w:r>
        <w:t>Elektromontér</w:t>
      </w:r>
      <w:r w:rsidR="3673C87B">
        <w:t>/elektromontérka</w:t>
      </w:r>
      <w:r>
        <w:t xml:space="preserve"> fotovoltaických systémů / kód 26-014-H</w:t>
      </w:r>
    </w:p>
    <w:p w14:paraId="7EE10ED7" w14:textId="1F870CC3" w:rsidR="0061084E" w:rsidRPr="0047173C" w:rsidRDefault="0061084E" w:rsidP="0061084E">
      <w:pPr>
        <w:spacing w:after="0"/>
        <w:ind w:left="709"/>
      </w:pPr>
      <w:r>
        <w:t>Montér</w:t>
      </w:r>
      <w:r w:rsidR="7AF27C0C">
        <w:t>/montérka</w:t>
      </w:r>
      <w:r>
        <w:t xml:space="preserve"> elektrických instalací / kód 26-017-H</w:t>
      </w:r>
    </w:p>
    <w:p w14:paraId="1B033FB3" w14:textId="4A8D5ACC" w:rsidR="0061084E" w:rsidRPr="0047173C" w:rsidRDefault="0061084E" w:rsidP="0061084E">
      <w:pPr>
        <w:spacing w:after="0"/>
        <w:ind w:left="709"/>
      </w:pPr>
      <w:r>
        <w:t>Montér</w:t>
      </w:r>
      <w:r w:rsidR="1B5288E5">
        <w:t>/montérka</w:t>
      </w:r>
      <w:r>
        <w:t xml:space="preserve"> elektrických sítí / kód 26-018-H  </w:t>
      </w:r>
    </w:p>
    <w:p w14:paraId="66AF7796" w14:textId="01D878AB" w:rsidR="0061084E" w:rsidRPr="0047173C" w:rsidRDefault="0061084E" w:rsidP="0061084E">
      <w:pPr>
        <w:spacing w:after="0"/>
        <w:ind w:left="709"/>
      </w:pPr>
      <w:r>
        <w:t>Montér</w:t>
      </w:r>
      <w:r w:rsidR="691B14BB">
        <w:t>/montérka</w:t>
      </w:r>
      <w:r>
        <w:t xml:space="preserve"> elektrických rozvaděčů / kód 26-019-H</w:t>
      </w:r>
    </w:p>
    <w:p w14:paraId="748BB338" w14:textId="673B9C58" w:rsidR="0061084E" w:rsidRPr="0047173C" w:rsidRDefault="0061084E" w:rsidP="0061084E">
      <w:pPr>
        <w:spacing w:after="0"/>
        <w:ind w:left="709"/>
      </w:pPr>
      <w:r>
        <w:t>Montér</w:t>
      </w:r>
      <w:r w:rsidR="4DF02FD6">
        <w:t>/montérka</w:t>
      </w:r>
      <w:r>
        <w:t xml:space="preserve"> slaboproudých zařízení / kód 26-020-H</w:t>
      </w:r>
    </w:p>
    <w:p w14:paraId="2E67639B" w14:textId="4A55DAB7" w:rsidR="0061084E" w:rsidRPr="0047173C" w:rsidRDefault="0061084E" w:rsidP="0061084E">
      <w:pPr>
        <w:spacing w:after="0"/>
        <w:ind w:left="709"/>
      </w:pPr>
      <w:r>
        <w:t>Montér</w:t>
      </w:r>
      <w:r w:rsidR="45061351">
        <w:t>/montérka</w:t>
      </w:r>
      <w:r>
        <w:t xml:space="preserve"> hromosvodů / kód 26-021-H</w:t>
      </w:r>
    </w:p>
    <w:p w14:paraId="4F64F950" w14:textId="2C05746B" w:rsidR="0061084E" w:rsidRPr="0047173C" w:rsidRDefault="0061084E" w:rsidP="0061084E">
      <w:pPr>
        <w:spacing w:after="0"/>
        <w:ind w:left="709"/>
      </w:pPr>
      <w:hyperlink r:id="rId30">
        <w:r>
          <w:t>Montér</w:t>
        </w:r>
      </w:hyperlink>
      <w:r w:rsidR="7FD4BBD5">
        <w:t>/montérka</w:t>
      </w:r>
      <w:r>
        <w:t xml:space="preserve"> inteligentních elektroinstalací / kód 26-037-H</w:t>
      </w:r>
    </w:p>
    <w:p w14:paraId="6FBD6141" w14:textId="68AA48F5" w:rsidR="0061084E" w:rsidRPr="0047173C" w:rsidRDefault="0061084E" w:rsidP="0061084E">
      <w:pPr>
        <w:spacing w:after="0"/>
        <w:ind w:left="709"/>
      </w:pPr>
      <w:hyperlink r:id="rId31">
        <w:r>
          <w:t>Technik</w:t>
        </w:r>
      </w:hyperlink>
      <w:r w:rsidR="4A53D303">
        <w:t>/technička</w:t>
      </w:r>
      <w:r>
        <w:t xml:space="preserve"> inteligentních elektroinstalací / kód 26-042-M</w:t>
      </w:r>
    </w:p>
    <w:p w14:paraId="4F48E9BB" w14:textId="285563F1" w:rsidR="0061084E" w:rsidRPr="0047173C" w:rsidRDefault="0061084E" w:rsidP="0061084E">
      <w:pPr>
        <w:spacing w:after="0"/>
        <w:ind w:left="709"/>
      </w:pPr>
      <w:hyperlink r:id="rId32">
        <w:r>
          <w:t>Montér</w:t>
        </w:r>
      </w:hyperlink>
      <w:r w:rsidR="7E73B1B5">
        <w:t>/montérka</w:t>
      </w:r>
      <w:r>
        <w:t xml:space="preserve"> tepelných čerpadel / kód 26-012-H</w:t>
      </w:r>
    </w:p>
    <w:p w14:paraId="3B3B9329" w14:textId="24397FE1" w:rsidR="0061084E" w:rsidRPr="0047173C" w:rsidRDefault="0061084E" w:rsidP="0061084E">
      <w:r w:rsidRPr="000878DF">
        <w:tab/>
      </w:r>
      <w:r w:rsidRPr="0D8EDFD8">
        <w:t>Sportovní mas</w:t>
      </w:r>
      <w:r w:rsidR="4E1E4B87" w:rsidRPr="0D8EDFD8">
        <w:t>ér /masérka</w:t>
      </w:r>
      <w:r w:rsidRPr="0D8EDFD8">
        <w:t>/ kód 69-037-M</w:t>
      </w:r>
    </w:p>
    <w:p w14:paraId="778958C5" w14:textId="7882690B" w:rsidR="0061084E" w:rsidRPr="0047173C" w:rsidRDefault="0061084E" w:rsidP="0061084E">
      <w:pPr>
        <w:rPr>
          <w:b/>
        </w:rPr>
      </w:pPr>
      <w:r w:rsidRPr="0D8EDFD8">
        <w:rPr>
          <w:b/>
        </w:rPr>
        <w:t>Spolupráce</w:t>
      </w:r>
      <w:r w:rsidR="00622005" w:rsidRPr="0D8EDFD8">
        <w:rPr>
          <w:b/>
        </w:rPr>
        <w:t xml:space="preserve"> s </w:t>
      </w:r>
      <w:r w:rsidRPr="0D8EDFD8">
        <w:rPr>
          <w:b/>
        </w:rPr>
        <w:t>vysokými školami:</w:t>
      </w:r>
    </w:p>
    <w:p w14:paraId="6B1F6557" w14:textId="5DFF52B7" w:rsidR="0061084E" w:rsidRPr="0047173C" w:rsidRDefault="0061084E" w:rsidP="0061084E">
      <w:pPr>
        <w:autoSpaceDE w:val="0"/>
        <w:autoSpaceDN w:val="0"/>
        <w:adjustRightInd w:val="0"/>
        <w:ind w:right="-2"/>
        <w:rPr>
          <w:color w:val="000000" w:themeColor="text1"/>
        </w:rPr>
      </w:pPr>
      <w:r>
        <w:t>Česká zemědělská univerzita</w:t>
      </w:r>
      <w:r w:rsidR="00622005">
        <w:t xml:space="preserve"> v </w:t>
      </w:r>
      <w:r>
        <w:t xml:space="preserve">Praze, Provozně-ekonomická fakulta, pořádala jako každý rok Virtuální univerzitu 3. věku. Studium probíhalo ve </w:t>
      </w:r>
      <w:r w:rsidRPr="0D8EDFD8">
        <w:rPr>
          <w:color w:val="000000" w:themeColor="text1"/>
        </w:rPr>
        <w:t xml:space="preserve">dvou semestrech. V letošním školním roce si účastníci zvolili </w:t>
      </w:r>
      <w:r w:rsidR="731B9301" w:rsidRPr="0D8EDFD8">
        <w:rPr>
          <w:color w:val="000000" w:themeColor="text1"/>
        </w:rPr>
        <w:t>jed</w:t>
      </w:r>
      <w:r w:rsidR="00F902EC" w:rsidRPr="0D8EDFD8">
        <w:rPr>
          <w:color w:val="000000" w:themeColor="text1"/>
        </w:rPr>
        <w:t xml:space="preserve">no téma pro zimní semestr a </w:t>
      </w:r>
      <w:r w:rsidR="6FC3A451" w:rsidRPr="0D8EDFD8">
        <w:rPr>
          <w:color w:val="000000" w:themeColor="text1"/>
        </w:rPr>
        <w:t>jedno</w:t>
      </w:r>
      <w:r w:rsidR="00F902EC" w:rsidRPr="0D8EDFD8">
        <w:rPr>
          <w:color w:val="000000" w:themeColor="text1"/>
        </w:rPr>
        <w:t xml:space="preserve"> témata</w:t>
      </w:r>
      <w:r w:rsidRPr="0D8EDFD8">
        <w:rPr>
          <w:color w:val="000000" w:themeColor="text1"/>
        </w:rPr>
        <w:t xml:space="preserve"> </w:t>
      </w:r>
      <w:r w:rsidR="0024147C" w:rsidRPr="0D8EDFD8">
        <w:rPr>
          <w:color w:val="000000" w:themeColor="text1"/>
        </w:rPr>
        <w:t xml:space="preserve">pro </w:t>
      </w:r>
      <w:r w:rsidR="004B2B3A" w:rsidRPr="0D8EDFD8">
        <w:rPr>
          <w:color w:val="000000" w:themeColor="text1"/>
        </w:rPr>
        <w:t>letní</w:t>
      </w:r>
      <w:r w:rsidR="0024147C" w:rsidRPr="0D8EDFD8">
        <w:rPr>
          <w:color w:val="000000" w:themeColor="text1"/>
        </w:rPr>
        <w:t xml:space="preserve"> semestr</w:t>
      </w:r>
      <w:r w:rsidRPr="0D8EDFD8">
        <w:rPr>
          <w:color w:val="000000" w:themeColor="text1"/>
        </w:rPr>
        <w:t>:</w:t>
      </w:r>
    </w:p>
    <w:p w14:paraId="2E7FAA7A" w14:textId="2E968D10" w:rsidR="0061084E" w:rsidRPr="0047173C" w:rsidRDefault="0061084E" w:rsidP="007B04D7">
      <w:pPr>
        <w:tabs>
          <w:tab w:val="left" w:pos="4111"/>
        </w:tabs>
        <w:spacing w:after="0"/>
        <w:rPr>
          <w:color w:val="000000" w:themeColor="text1"/>
        </w:rPr>
      </w:pPr>
      <w:r w:rsidRPr="0D8EDFD8">
        <w:rPr>
          <w:color w:val="000000" w:themeColor="text1"/>
        </w:rPr>
        <w:t>Téma kurz</w:t>
      </w:r>
      <w:r w:rsidR="079AF6D6" w:rsidRPr="0D8EDFD8">
        <w:rPr>
          <w:color w:val="000000" w:themeColor="text1"/>
        </w:rPr>
        <w:t>u</w:t>
      </w:r>
      <w:r w:rsidR="00622005" w:rsidRPr="0D8EDFD8">
        <w:rPr>
          <w:color w:val="000000" w:themeColor="text1"/>
        </w:rPr>
        <w:t xml:space="preserve"> v </w:t>
      </w:r>
      <w:r w:rsidRPr="0D8EDFD8">
        <w:rPr>
          <w:color w:val="000000" w:themeColor="text1"/>
        </w:rPr>
        <w:t>zimním semestru 202</w:t>
      </w:r>
      <w:r w:rsidR="101C098B" w:rsidRPr="0D8EDFD8">
        <w:rPr>
          <w:color w:val="000000" w:themeColor="text1"/>
        </w:rPr>
        <w:t>3</w:t>
      </w:r>
      <w:r w:rsidRPr="0D8EDFD8">
        <w:rPr>
          <w:color w:val="000000" w:themeColor="text1"/>
        </w:rPr>
        <w:t>/2</w:t>
      </w:r>
      <w:r w:rsidR="183C51CA" w:rsidRPr="0D8EDFD8">
        <w:rPr>
          <w:color w:val="000000" w:themeColor="text1"/>
        </w:rPr>
        <w:t>4</w:t>
      </w:r>
      <w:r w:rsidRPr="0D8EDFD8">
        <w:rPr>
          <w:color w:val="000000" w:themeColor="text1"/>
        </w:rPr>
        <w:t>:</w:t>
      </w:r>
      <w:r>
        <w:tab/>
      </w:r>
      <w:r w:rsidR="1240AED3" w:rsidRPr="0D8EDFD8">
        <w:rPr>
          <w:color w:val="000000" w:themeColor="text1"/>
        </w:rPr>
        <w:t>Habsburkové bez trůnu</w:t>
      </w:r>
      <w:r w:rsidRPr="0D8EDFD8">
        <w:rPr>
          <w:color w:val="000000" w:themeColor="text1"/>
        </w:rPr>
        <w:t xml:space="preserve"> (</w:t>
      </w:r>
      <w:r w:rsidR="00D746D7" w:rsidRPr="0D8EDFD8">
        <w:rPr>
          <w:color w:val="000000" w:themeColor="text1"/>
        </w:rPr>
        <w:t>5</w:t>
      </w:r>
      <w:r w:rsidR="7D9889D1" w:rsidRPr="0D8EDFD8">
        <w:rPr>
          <w:color w:val="000000" w:themeColor="text1"/>
        </w:rPr>
        <w:t>1</w:t>
      </w:r>
      <w:r w:rsidRPr="0D8EDFD8">
        <w:rPr>
          <w:color w:val="000000" w:themeColor="text1"/>
        </w:rPr>
        <w:t xml:space="preserve"> posluchačů).</w:t>
      </w:r>
    </w:p>
    <w:p w14:paraId="72BBC523" w14:textId="2D632DDD" w:rsidR="00B662D1" w:rsidRDefault="0061084E" w:rsidP="007B04D7">
      <w:pPr>
        <w:tabs>
          <w:tab w:val="left" w:pos="4111"/>
        </w:tabs>
        <w:spacing w:after="0"/>
        <w:rPr>
          <w:color w:val="000000" w:themeColor="text1"/>
        </w:rPr>
      </w:pPr>
      <w:r w:rsidRPr="0D8EDFD8">
        <w:rPr>
          <w:color w:val="000000" w:themeColor="text1"/>
        </w:rPr>
        <w:t>Téma kurzů</w:t>
      </w:r>
      <w:r w:rsidR="00622005" w:rsidRPr="0D8EDFD8">
        <w:rPr>
          <w:color w:val="000000" w:themeColor="text1"/>
        </w:rPr>
        <w:t xml:space="preserve"> v </w:t>
      </w:r>
      <w:r w:rsidRPr="0D8EDFD8">
        <w:rPr>
          <w:color w:val="000000" w:themeColor="text1"/>
        </w:rPr>
        <w:t>letním semestru 202</w:t>
      </w:r>
      <w:r w:rsidR="7BF1BE35" w:rsidRPr="0D8EDFD8">
        <w:rPr>
          <w:color w:val="000000" w:themeColor="text1"/>
        </w:rPr>
        <w:t>3</w:t>
      </w:r>
      <w:r w:rsidRPr="0D8EDFD8">
        <w:rPr>
          <w:color w:val="000000" w:themeColor="text1"/>
        </w:rPr>
        <w:t>/2</w:t>
      </w:r>
      <w:r w:rsidR="4A1D9AAE" w:rsidRPr="0D8EDFD8">
        <w:rPr>
          <w:color w:val="000000" w:themeColor="text1"/>
        </w:rPr>
        <w:t>4</w:t>
      </w:r>
      <w:r w:rsidRPr="0D8EDFD8">
        <w:rPr>
          <w:color w:val="000000" w:themeColor="text1"/>
        </w:rPr>
        <w:t>:</w:t>
      </w:r>
      <w:r>
        <w:tab/>
      </w:r>
      <w:r w:rsidR="0CFF2732" w:rsidRPr="0D8EDFD8">
        <w:rPr>
          <w:color w:val="000000" w:themeColor="text1"/>
        </w:rPr>
        <w:t>Arménie blízká a vzdálená</w:t>
      </w:r>
      <w:r w:rsidRPr="0D8EDFD8">
        <w:rPr>
          <w:color w:val="000000" w:themeColor="text1"/>
        </w:rPr>
        <w:t xml:space="preserve"> (</w:t>
      </w:r>
      <w:r w:rsidR="00250E73" w:rsidRPr="0D8EDFD8">
        <w:rPr>
          <w:color w:val="000000" w:themeColor="text1"/>
        </w:rPr>
        <w:t>1</w:t>
      </w:r>
      <w:r w:rsidR="619FE590" w:rsidRPr="0D8EDFD8">
        <w:rPr>
          <w:color w:val="000000" w:themeColor="text1"/>
        </w:rPr>
        <w:t>4</w:t>
      </w:r>
      <w:r w:rsidRPr="0D8EDFD8">
        <w:rPr>
          <w:color w:val="000000" w:themeColor="text1"/>
        </w:rPr>
        <w:t xml:space="preserve"> posluchač</w:t>
      </w:r>
      <w:r w:rsidR="50621635" w:rsidRPr="0D8EDFD8">
        <w:rPr>
          <w:color w:val="000000" w:themeColor="text1"/>
        </w:rPr>
        <w:t>ů</w:t>
      </w:r>
      <w:r w:rsidRPr="0D8EDFD8">
        <w:rPr>
          <w:color w:val="000000" w:themeColor="text1"/>
        </w:rPr>
        <w:t xml:space="preserve">). </w:t>
      </w:r>
    </w:p>
    <w:p w14:paraId="50E3395F" w14:textId="77777777" w:rsidR="00B662D1" w:rsidRDefault="00B662D1">
      <w:pPr>
        <w:spacing w:after="0" w:line="240" w:lineRule="auto"/>
        <w:jc w:val="left"/>
        <w:rPr>
          <w:color w:val="000000" w:themeColor="text1"/>
        </w:rPr>
      </w:pPr>
      <w:r>
        <w:rPr>
          <w:color w:val="000000" w:themeColor="text1"/>
        </w:rPr>
        <w:br w:type="page"/>
      </w:r>
    </w:p>
    <w:p w14:paraId="4C59D592" w14:textId="77777777" w:rsidR="0061084E" w:rsidRPr="0047173C" w:rsidRDefault="0061084E" w:rsidP="007B04D7">
      <w:pPr>
        <w:tabs>
          <w:tab w:val="left" w:pos="4111"/>
        </w:tabs>
        <w:spacing w:after="0"/>
        <w:rPr>
          <w:color w:val="000000" w:themeColor="text1"/>
        </w:rPr>
      </w:pPr>
    </w:p>
    <w:p w14:paraId="027A0476" w14:textId="77777777" w:rsidR="0061084E" w:rsidRPr="0047173C" w:rsidRDefault="0061084E" w:rsidP="00B662D1">
      <w:pPr>
        <w:keepNext/>
        <w:spacing w:before="120"/>
        <w:rPr>
          <w:highlight w:val="darkYellow"/>
        </w:rPr>
      </w:pPr>
      <w:r w:rsidRPr="0D8EDFD8">
        <w:rPr>
          <w:b/>
        </w:rPr>
        <w:t>Škola jako autorizovaná osoba</w:t>
      </w:r>
      <w:r>
        <w:t xml:space="preserve"> realizovala následující zkoušky profesních kvalifikací:</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5382"/>
        <w:gridCol w:w="1843"/>
      </w:tblGrid>
      <w:tr w:rsidR="0061084E" w:rsidRPr="005F13B2" w14:paraId="334BF74F" w14:textId="77777777" w:rsidTr="005F13B2">
        <w:tc>
          <w:tcPr>
            <w:tcW w:w="5382"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1E09C869" w14:textId="77777777" w:rsidR="0061084E" w:rsidRPr="005F13B2" w:rsidRDefault="0061084E" w:rsidP="00393DE1">
            <w:pPr>
              <w:spacing w:after="0" w:line="240" w:lineRule="auto"/>
              <w:jc w:val="left"/>
              <w:rPr>
                <w:rFonts w:asciiTheme="minorHAnsi" w:eastAsia="Calibri" w:hAnsiTheme="minorHAnsi" w:cstheme="minorHAnsi"/>
                <w:b/>
                <w:bCs/>
                <w:kern w:val="0"/>
                <w:lang w:eastAsia="en-US"/>
              </w:rPr>
            </w:pPr>
            <w:r w:rsidRPr="005F13B2">
              <w:rPr>
                <w:rFonts w:asciiTheme="minorHAnsi" w:eastAsia="Calibri" w:hAnsiTheme="minorHAnsi" w:cstheme="minorHAnsi"/>
                <w:b/>
                <w:bCs/>
                <w:kern w:val="0"/>
                <w:lang w:eastAsia="en-US"/>
              </w:rPr>
              <w:t>Název profesní kvalifikace</w:t>
            </w:r>
          </w:p>
        </w:tc>
        <w:tc>
          <w:tcPr>
            <w:tcW w:w="1843"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785A17B2" w14:textId="77777777" w:rsidR="0061084E" w:rsidRPr="005F13B2" w:rsidRDefault="0061084E" w:rsidP="00393DE1">
            <w:pPr>
              <w:spacing w:after="0" w:line="240" w:lineRule="auto"/>
              <w:jc w:val="center"/>
              <w:rPr>
                <w:rFonts w:asciiTheme="minorHAnsi" w:eastAsia="Calibri" w:hAnsiTheme="minorHAnsi" w:cstheme="minorHAnsi"/>
                <w:b/>
                <w:bCs/>
                <w:kern w:val="0"/>
                <w:lang w:eastAsia="en-US"/>
              </w:rPr>
            </w:pPr>
            <w:r w:rsidRPr="005F13B2">
              <w:rPr>
                <w:rFonts w:asciiTheme="minorHAnsi" w:eastAsia="Calibri" w:hAnsiTheme="minorHAnsi" w:cstheme="minorHAnsi"/>
                <w:b/>
                <w:bCs/>
                <w:kern w:val="0"/>
                <w:lang w:eastAsia="en-US"/>
              </w:rPr>
              <w:t>Počet účastníků</w:t>
            </w:r>
          </w:p>
        </w:tc>
      </w:tr>
      <w:tr w:rsidR="0061084E" w:rsidRPr="005F13B2" w14:paraId="247469E8" w14:textId="77777777" w:rsidTr="005F13B2">
        <w:tc>
          <w:tcPr>
            <w:tcW w:w="5382" w:type="dxa"/>
            <w:tcBorders>
              <w:top w:val="single" w:sz="4" w:space="0" w:color="auto"/>
              <w:left w:val="single" w:sz="4" w:space="0" w:color="auto"/>
              <w:bottom w:val="single" w:sz="4" w:space="0" w:color="auto"/>
              <w:right w:val="single" w:sz="4" w:space="0" w:color="auto"/>
            </w:tcBorders>
            <w:hideMark/>
          </w:tcPr>
          <w:p w14:paraId="045B5E0E" w14:textId="41F82868" w:rsidR="0061084E" w:rsidRPr="005F13B2" w:rsidRDefault="0061084E" w:rsidP="00393DE1">
            <w:pPr>
              <w:spacing w:after="0" w:line="240" w:lineRule="auto"/>
              <w:jc w:val="left"/>
              <w:rPr>
                <w:rFonts w:asciiTheme="minorHAnsi" w:eastAsia="Calibri" w:hAnsiTheme="minorHAnsi" w:cstheme="minorHAnsi"/>
                <w:kern w:val="0"/>
                <w:sz w:val="22"/>
                <w:szCs w:val="22"/>
                <w:lang w:eastAsia="en-US"/>
              </w:rPr>
            </w:pPr>
            <w:r w:rsidRPr="005F13B2">
              <w:rPr>
                <w:rFonts w:asciiTheme="minorHAnsi" w:eastAsia="Calibri" w:hAnsiTheme="minorHAnsi" w:cstheme="minorHAnsi"/>
                <w:kern w:val="0"/>
                <w:sz w:val="22"/>
                <w:szCs w:val="22"/>
                <w:lang w:eastAsia="en-US"/>
              </w:rPr>
              <w:t>Montér</w:t>
            </w:r>
            <w:r w:rsidR="6F4FDC9B" w:rsidRPr="005F13B2">
              <w:rPr>
                <w:rFonts w:asciiTheme="minorHAnsi" w:eastAsia="Calibri" w:hAnsiTheme="minorHAnsi" w:cstheme="minorHAnsi"/>
                <w:sz w:val="22"/>
                <w:szCs w:val="22"/>
                <w:lang w:eastAsia="en-US"/>
              </w:rPr>
              <w:t>/montérka</w:t>
            </w:r>
            <w:r w:rsidRPr="005F13B2">
              <w:rPr>
                <w:rFonts w:asciiTheme="minorHAnsi" w:eastAsia="Calibri" w:hAnsiTheme="minorHAnsi" w:cstheme="minorHAnsi"/>
                <w:kern w:val="0"/>
                <w:sz w:val="22"/>
                <w:szCs w:val="22"/>
                <w:lang w:eastAsia="en-US"/>
              </w:rPr>
              <w:t xml:space="preserve"> elektrických sítí</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033F615" w14:textId="158C74A6" w:rsidR="0061084E" w:rsidRPr="005F13B2" w:rsidRDefault="00C00649" w:rsidP="00C00649">
            <w:pPr>
              <w:tabs>
                <w:tab w:val="right" w:pos="974"/>
              </w:tabs>
              <w:spacing w:after="0" w:line="240" w:lineRule="auto"/>
              <w:jc w:val="left"/>
              <w:rPr>
                <w:rFonts w:asciiTheme="minorHAnsi" w:eastAsia="Calibri" w:hAnsiTheme="minorHAnsi" w:cstheme="minorHAnsi"/>
                <w:kern w:val="0"/>
                <w:sz w:val="22"/>
                <w:szCs w:val="22"/>
                <w:lang w:eastAsia="en-US"/>
              </w:rPr>
            </w:pPr>
            <w:r w:rsidRPr="005F13B2">
              <w:rPr>
                <w:rFonts w:asciiTheme="minorHAnsi" w:eastAsia="Calibri" w:hAnsiTheme="minorHAnsi" w:cstheme="minorHAnsi"/>
                <w:kern w:val="0"/>
                <w:sz w:val="22"/>
                <w:szCs w:val="22"/>
                <w:lang w:eastAsia="en-US"/>
              </w:rPr>
              <w:tab/>
            </w:r>
            <w:r w:rsidR="512331E5" w:rsidRPr="005F13B2">
              <w:rPr>
                <w:rFonts w:asciiTheme="minorHAnsi" w:eastAsia="Calibri" w:hAnsiTheme="minorHAnsi" w:cstheme="minorHAnsi"/>
                <w:kern w:val="0"/>
                <w:sz w:val="22"/>
                <w:szCs w:val="22"/>
                <w:lang w:eastAsia="en-US"/>
              </w:rPr>
              <w:t>1</w:t>
            </w:r>
            <w:r w:rsidR="57881A3D" w:rsidRPr="005F13B2">
              <w:rPr>
                <w:rFonts w:asciiTheme="minorHAnsi" w:eastAsia="Calibri" w:hAnsiTheme="minorHAnsi" w:cstheme="minorHAnsi"/>
                <w:kern w:val="0"/>
                <w:sz w:val="22"/>
                <w:szCs w:val="22"/>
                <w:lang w:eastAsia="en-US"/>
              </w:rPr>
              <w:t>3</w:t>
            </w:r>
          </w:p>
        </w:tc>
      </w:tr>
      <w:tr w:rsidR="0061084E" w:rsidRPr="005F13B2" w14:paraId="42DCD09A" w14:textId="77777777" w:rsidTr="005F13B2">
        <w:tc>
          <w:tcPr>
            <w:tcW w:w="5382" w:type="dxa"/>
            <w:tcBorders>
              <w:top w:val="single" w:sz="4" w:space="0" w:color="auto"/>
              <w:left w:val="single" w:sz="4" w:space="0" w:color="auto"/>
              <w:bottom w:val="single" w:sz="4" w:space="0" w:color="auto"/>
              <w:right w:val="single" w:sz="4" w:space="0" w:color="auto"/>
            </w:tcBorders>
            <w:hideMark/>
          </w:tcPr>
          <w:p w14:paraId="210FC0CD" w14:textId="4569FEB0" w:rsidR="0061084E" w:rsidRPr="005F13B2" w:rsidRDefault="0061084E" w:rsidP="00393DE1">
            <w:pPr>
              <w:spacing w:after="0" w:line="240" w:lineRule="auto"/>
              <w:jc w:val="left"/>
              <w:rPr>
                <w:rFonts w:asciiTheme="minorHAnsi" w:eastAsia="Calibri" w:hAnsiTheme="minorHAnsi" w:cstheme="minorHAnsi"/>
                <w:kern w:val="0"/>
                <w:sz w:val="22"/>
                <w:szCs w:val="22"/>
                <w:lang w:eastAsia="en-US"/>
              </w:rPr>
            </w:pPr>
            <w:r w:rsidRPr="005F13B2">
              <w:rPr>
                <w:rFonts w:asciiTheme="minorHAnsi" w:eastAsia="Calibri" w:hAnsiTheme="minorHAnsi" w:cstheme="minorHAnsi"/>
                <w:kern w:val="0"/>
                <w:sz w:val="22"/>
                <w:szCs w:val="22"/>
                <w:lang w:eastAsia="en-US"/>
              </w:rPr>
              <w:t>Montér</w:t>
            </w:r>
            <w:r w:rsidR="4DD3CACA" w:rsidRPr="005F13B2">
              <w:rPr>
                <w:rFonts w:asciiTheme="minorHAnsi" w:eastAsia="Calibri" w:hAnsiTheme="minorHAnsi" w:cstheme="minorHAnsi"/>
                <w:sz w:val="22"/>
                <w:szCs w:val="22"/>
                <w:lang w:eastAsia="en-US"/>
              </w:rPr>
              <w:t>/montérka</w:t>
            </w:r>
            <w:r w:rsidRPr="005F13B2">
              <w:rPr>
                <w:rFonts w:asciiTheme="minorHAnsi" w:eastAsia="Calibri" w:hAnsiTheme="minorHAnsi" w:cstheme="minorHAnsi"/>
                <w:kern w:val="0"/>
                <w:sz w:val="22"/>
                <w:szCs w:val="22"/>
                <w:lang w:eastAsia="en-US"/>
              </w:rPr>
              <w:t xml:space="preserve"> elektrických rozvaděčů</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46431F1" w14:textId="253F686C" w:rsidR="0061084E" w:rsidRPr="005F13B2" w:rsidRDefault="00C00649" w:rsidP="00C00649">
            <w:pPr>
              <w:tabs>
                <w:tab w:val="right" w:pos="974"/>
              </w:tabs>
              <w:spacing w:after="0" w:line="240" w:lineRule="auto"/>
              <w:jc w:val="left"/>
              <w:rPr>
                <w:rFonts w:asciiTheme="minorHAnsi" w:eastAsia="Calibri" w:hAnsiTheme="minorHAnsi" w:cstheme="minorHAnsi"/>
                <w:kern w:val="0"/>
                <w:sz w:val="22"/>
                <w:szCs w:val="22"/>
                <w:lang w:eastAsia="en-US"/>
              </w:rPr>
            </w:pPr>
            <w:r w:rsidRPr="005F13B2">
              <w:rPr>
                <w:rFonts w:asciiTheme="minorHAnsi" w:eastAsia="Calibri" w:hAnsiTheme="minorHAnsi" w:cstheme="minorHAnsi"/>
                <w:kern w:val="0"/>
                <w:sz w:val="22"/>
                <w:szCs w:val="22"/>
                <w:lang w:eastAsia="en-US"/>
              </w:rPr>
              <w:tab/>
            </w:r>
            <w:r w:rsidR="00793E17" w:rsidRPr="005F13B2">
              <w:rPr>
                <w:rFonts w:asciiTheme="minorHAnsi" w:eastAsia="Calibri" w:hAnsiTheme="minorHAnsi" w:cstheme="minorHAnsi"/>
                <w:kern w:val="0"/>
                <w:sz w:val="22"/>
                <w:szCs w:val="22"/>
                <w:lang w:eastAsia="en-US"/>
              </w:rPr>
              <w:t>14</w:t>
            </w:r>
          </w:p>
        </w:tc>
      </w:tr>
      <w:tr w:rsidR="0061084E" w:rsidRPr="005F13B2" w14:paraId="227B1663" w14:textId="77777777" w:rsidTr="005F13B2">
        <w:tc>
          <w:tcPr>
            <w:tcW w:w="5382" w:type="dxa"/>
            <w:tcBorders>
              <w:top w:val="single" w:sz="4" w:space="0" w:color="auto"/>
              <w:left w:val="single" w:sz="4" w:space="0" w:color="auto"/>
              <w:bottom w:val="single" w:sz="4" w:space="0" w:color="auto"/>
              <w:right w:val="single" w:sz="4" w:space="0" w:color="auto"/>
            </w:tcBorders>
            <w:hideMark/>
          </w:tcPr>
          <w:p w14:paraId="2C3B8D12" w14:textId="66E90A10" w:rsidR="0061084E" w:rsidRPr="005F13B2" w:rsidRDefault="0061084E" w:rsidP="00393DE1">
            <w:pPr>
              <w:spacing w:after="0" w:line="240" w:lineRule="auto"/>
              <w:jc w:val="left"/>
              <w:rPr>
                <w:rFonts w:asciiTheme="minorHAnsi" w:eastAsia="Calibri" w:hAnsiTheme="minorHAnsi" w:cstheme="minorHAnsi"/>
                <w:kern w:val="0"/>
                <w:sz w:val="22"/>
                <w:szCs w:val="22"/>
                <w:lang w:eastAsia="en-US"/>
              </w:rPr>
            </w:pPr>
            <w:r w:rsidRPr="005F13B2">
              <w:rPr>
                <w:rFonts w:asciiTheme="minorHAnsi" w:eastAsia="Calibri" w:hAnsiTheme="minorHAnsi" w:cstheme="minorHAnsi"/>
                <w:kern w:val="0"/>
                <w:sz w:val="22"/>
                <w:szCs w:val="22"/>
                <w:lang w:eastAsia="en-US"/>
              </w:rPr>
              <w:t>Montér</w:t>
            </w:r>
            <w:r w:rsidR="21ED838D" w:rsidRPr="005F13B2">
              <w:rPr>
                <w:rFonts w:asciiTheme="minorHAnsi" w:eastAsia="Calibri" w:hAnsiTheme="minorHAnsi" w:cstheme="minorHAnsi"/>
                <w:sz w:val="22"/>
                <w:szCs w:val="22"/>
                <w:lang w:eastAsia="en-US"/>
              </w:rPr>
              <w:t>/montérka</w:t>
            </w:r>
            <w:r w:rsidRPr="005F13B2">
              <w:rPr>
                <w:rFonts w:asciiTheme="minorHAnsi" w:eastAsia="Calibri" w:hAnsiTheme="minorHAnsi" w:cstheme="minorHAnsi"/>
                <w:kern w:val="0"/>
                <w:sz w:val="22"/>
                <w:szCs w:val="22"/>
                <w:lang w:eastAsia="en-US"/>
              </w:rPr>
              <w:t xml:space="preserve"> elektrických instalací</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39FBF50" w14:textId="0DED4FC6" w:rsidR="0061084E" w:rsidRPr="005F13B2" w:rsidRDefault="00C00649" w:rsidP="00C00649">
            <w:pPr>
              <w:tabs>
                <w:tab w:val="right" w:pos="974"/>
              </w:tabs>
              <w:spacing w:after="0" w:line="240" w:lineRule="auto"/>
              <w:jc w:val="left"/>
              <w:rPr>
                <w:rFonts w:asciiTheme="minorHAnsi" w:eastAsia="Calibri" w:hAnsiTheme="minorHAnsi" w:cstheme="minorHAnsi"/>
                <w:kern w:val="0"/>
                <w:sz w:val="22"/>
                <w:szCs w:val="22"/>
                <w:lang w:eastAsia="en-US"/>
              </w:rPr>
            </w:pPr>
            <w:r w:rsidRPr="005F13B2">
              <w:rPr>
                <w:rFonts w:asciiTheme="minorHAnsi" w:eastAsia="Calibri" w:hAnsiTheme="minorHAnsi" w:cstheme="minorHAnsi"/>
                <w:kern w:val="0"/>
                <w:sz w:val="22"/>
                <w:szCs w:val="22"/>
                <w:lang w:eastAsia="en-US"/>
              </w:rPr>
              <w:tab/>
            </w:r>
            <w:r w:rsidR="512331E5" w:rsidRPr="005F13B2">
              <w:rPr>
                <w:rFonts w:asciiTheme="minorHAnsi" w:eastAsia="Calibri" w:hAnsiTheme="minorHAnsi" w:cstheme="minorHAnsi"/>
                <w:kern w:val="0"/>
                <w:sz w:val="22"/>
                <w:szCs w:val="22"/>
                <w:lang w:eastAsia="en-US"/>
              </w:rPr>
              <w:t>1</w:t>
            </w:r>
            <w:r w:rsidR="5E603BA8" w:rsidRPr="005F13B2">
              <w:rPr>
                <w:rFonts w:asciiTheme="minorHAnsi" w:eastAsia="Calibri" w:hAnsiTheme="minorHAnsi" w:cstheme="minorHAnsi"/>
                <w:kern w:val="0"/>
                <w:sz w:val="22"/>
                <w:szCs w:val="22"/>
                <w:lang w:eastAsia="en-US"/>
              </w:rPr>
              <w:t>4</w:t>
            </w:r>
          </w:p>
        </w:tc>
      </w:tr>
      <w:tr w:rsidR="0061084E" w:rsidRPr="005F13B2" w14:paraId="39EA5500" w14:textId="77777777" w:rsidTr="005F13B2">
        <w:tc>
          <w:tcPr>
            <w:tcW w:w="5382" w:type="dxa"/>
            <w:tcBorders>
              <w:top w:val="single" w:sz="4" w:space="0" w:color="auto"/>
              <w:left w:val="single" w:sz="4" w:space="0" w:color="auto"/>
              <w:bottom w:val="single" w:sz="4" w:space="0" w:color="auto"/>
              <w:right w:val="single" w:sz="4" w:space="0" w:color="auto"/>
            </w:tcBorders>
            <w:hideMark/>
          </w:tcPr>
          <w:p w14:paraId="6716A1E3" w14:textId="5B6E804A" w:rsidR="0061084E" w:rsidRPr="005F13B2" w:rsidRDefault="0061084E" w:rsidP="00393DE1">
            <w:pPr>
              <w:spacing w:after="0" w:line="240" w:lineRule="auto"/>
              <w:jc w:val="left"/>
              <w:rPr>
                <w:rFonts w:asciiTheme="minorHAnsi" w:eastAsia="Calibri" w:hAnsiTheme="minorHAnsi" w:cstheme="minorHAnsi"/>
                <w:kern w:val="0"/>
                <w:sz w:val="22"/>
                <w:szCs w:val="22"/>
                <w:lang w:eastAsia="en-US"/>
              </w:rPr>
            </w:pPr>
            <w:r w:rsidRPr="005F13B2">
              <w:rPr>
                <w:rFonts w:asciiTheme="minorHAnsi" w:eastAsia="Calibri" w:hAnsiTheme="minorHAnsi" w:cstheme="minorHAnsi"/>
                <w:kern w:val="0"/>
                <w:sz w:val="22"/>
                <w:szCs w:val="22"/>
                <w:lang w:eastAsia="en-US"/>
              </w:rPr>
              <w:t>Montér</w:t>
            </w:r>
            <w:r w:rsidR="65A64896" w:rsidRPr="005F13B2">
              <w:rPr>
                <w:rFonts w:asciiTheme="minorHAnsi" w:eastAsia="Calibri" w:hAnsiTheme="minorHAnsi" w:cstheme="minorHAnsi"/>
                <w:sz w:val="22"/>
                <w:szCs w:val="22"/>
                <w:lang w:eastAsia="en-US"/>
              </w:rPr>
              <w:t>/montérka</w:t>
            </w:r>
            <w:r w:rsidRPr="005F13B2">
              <w:rPr>
                <w:rFonts w:asciiTheme="minorHAnsi" w:eastAsia="Calibri" w:hAnsiTheme="minorHAnsi" w:cstheme="minorHAnsi"/>
                <w:kern w:val="0"/>
                <w:sz w:val="22"/>
                <w:szCs w:val="22"/>
                <w:lang w:eastAsia="en-US"/>
              </w:rPr>
              <w:t xml:space="preserve"> slaboproudých zařízení</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A4D7E11" w14:textId="6B4B7E5C" w:rsidR="0061084E" w:rsidRPr="005F13B2" w:rsidRDefault="00C00649" w:rsidP="00C00649">
            <w:pPr>
              <w:tabs>
                <w:tab w:val="right" w:pos="974"/>
              </w:tabs>
              <w:spacing w:after="0" w:line="240" w:lineRule="auto"/>
              <w:jc w:val="left"/>
              <w:rPr>
                <w:rFonts w:asciiTheme="minorHAnsi" w:eastAsia="Calibri" w:hAnsiTheme="minorHAnsi" w:cstheme="minorHAnsi"/>
                <w:kern w:val="0"/>
                <w:sz w:val="22"/>
                <w:szCs w:val="22"/>
                <w:lang w:eastAsia="en-US"/>
              </w:rPr>
            </w:pPr>
            <w:r w:rsidRPr="005F13B2">
              <w:rPr>
                <w:rFonts w:asciiTheme="minorHAnsi" w:eastAsia="Calibri" w:hAnsiTheme="minorHAnsi" w:cstheme="minorHAnsi"/>
                <w:kern w:val="0"/>
                <w:sz w:val="22"/>
                <w:szCs w:val="22"/>
                <w:lang w:eastAsia="en-US"/>
              </w:rPr>
              <w:tab/>
            </w:r>
            <w:r w:rsidR="512331E5" w:rsidRPr="005F13B2">
              <w:rPr>
                <w:rFonts w:asciiTheme="minorHAnsi" w:eastAsia="Calibri" w:hAnsiTheme="minorHAnsi" w:cstheme="minorHAnsi"/>
                <w:kern w:val="0"/>
                <w:sz w:val="22"/>
                <w:szCs w:val="22"/>
                <w:lang w:eastAsia="en-US"/>
              </w:rPr>
              <w:t>1</w:t>
            </w:r>
            <w:r w:rsidR="2C5C9B31" w:rsidRPr="005F13B2">
              <w:rPr>
                <w:rFonts w:asciiTheme="minorHAnsi" w:eastAsia="Calibri" w:hAnsiTheme="minorHAnsi" w:cstheme="minorHAnsi"/>
                <w:kern w:val="0"/>
                <w:sz w:val="22"/>
                <w:szCs w:val="22"/>
                <w:lang w:eastAsia="en-US"/>
              </w:rPr>
              <w:t>4</w:t>
            </w:r>
          </w:p>
        </w:tc>
      </w:tr>
      <w:tr w:rsidR="0061084E" w:rsidRPr="005F13B2" w14:paraId="6D7E9697" w14:textId="77777777" w:rsidTr="005F13B2">
        <w:tc>
          <w:tcPr>
            <w:tcW w:w="5382" w:type="dxa"/>
            <w:tcBorders>
              <w:top w:val="single" w:sz="4" w:space="0" w:color="auto"/>
              <w:left w:val="single" w:sz="4" w:space="0" w:color="auto"/>
              <w:bottom w:val="single" w:sz="4" w:space="0" w:color="auto"/>
              <w:right w:val="single" w:sz="4" w:space="0" w:color="auto"/>
            </w:tcBorders>
            <w:hideMark/>
          </w:tcPr>
          <w:p w14:paraId="6DCBC062" w14:textId="03D8E63A" w:rsidR="0061084E" w:rsidRPr="005F13B2" w:rsidRDefault="0061084E" w:rsidP="00393DE1">
            <w:pPr>
              <w:spacing w:after="0" w:line="240" w:lineRule="auto"/>
              <w:jc w:val="left"/>
              <w:rPr>
                <w:rFonts w:asciiTheme="minorHAnsi" w:eastAsia="Calibri" w:hAnsiTheme="minorHAnsi" w:cstheme="minorHAnsi"/>
                <w:kern w:val="0"/>
                <w:sz w:val="22"/>
                <w:szCs w:val="22"/>
                <w:lang w:eastAsia="en-US"/>
              </w:rPr>
            </w:pPr>
            <w:r w:rsidRPr="005F13B2">
              <w:rPr>
                <w:rFonts w:asciiTheme="minorHAnsi" w:eastAsia="Calibri" w:hAnsiTheme="minorHAnsi" w:cstheme="minorHAnsi"/>
                <w:kern w:val="0"/>
                <w:sz w:val="22"/>
                <w:szCs w:val="22"/>
                <w:lang w:eastAsia="en-US"/>
              </w:rPr>
              <w:t>Montér</w:t>
            </w:r>
            <w:r w:rsidR="7DD88222" w:rsidRPr="005F13B2">
              <w:rPr>
                <w:rFonts w:asciiTheme="minorHAnsi" w:eastAsia="Calibri" w:hAnsiTheme="minorHAnsi" w:cstheme="minorHAnsi"/>
                <w:sz w:val="22"/>
                <w:szCs w:val="22"/>
                <w:lang w:eastAsia="en-US"/>
              </w:rPr>
              <w:t>/montérka</w:t>
            </w:r>
            <w:r w:rsidRPr="005F13B2">
              <w:rPr>
                <w:rFonts w:asciiTheme="minorHAnsi" w:eastAsia="Calibri" w:hAnsiTheme="minorHAnsi" w:cstheme="minorHAnsi"/>
                <w:kern w:val="0"/>
                <w:sz w:val="22"/>
                <w:szCs w:val="22"/>
                <w:lang w:eastAsia="en-US"/>
              </w:rPr>
              <w:t xml:space="preserve"> hromosvodů</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CA05235" w14:textId="0DEDFED8" w:rsidR="0061084E" w:rsidRPr="005F13B2" w:rsidRDefault="00C00649" w:rsidP="00C00649">
            <w:pPr>
              <w:tabs>
                <w:tab w:val="right" w:pos="974"/>
              </w:tabs>
              <w:spacing w:after="0" w:line="240" w:lineRule="auto"/>
              <w:jc w:val="left"/>
              <w:rPr>
                <w:rFonts w:asciiTheme="minorHAnsi" w:eastAsia="Calibri" w:hAnsiTheme="minorHAnsi" w:cstheme="minorHAnsi"/>
                <w:kern w:val="0"/>
                <w:sz w:val="22"/>
                <w:szCs w:val="22"/>
                <w:lang w:eastAsia="en-US"/>
              </w:rPr>
            </w:pPr>
            <w:r w:rsidRPr="005F13B2">
              <w:rPr>
                <w:rFonts w:asciiTheme="minorHAnsi" w:eastAsia="Calibri" w:hAnsiTheme="minorHAnsi" w:cstheme="minorHAnsi"/>
                <w:kern w:val="0"/>
                <w:sz w:val="22"/>
                <w:szCs w:val="22"/>
                <w:lang w:eastAsia="en-US"/>
              </w:rPr>
              <w:tab/>
            </w:r>
            <w:r w:rsidR="512331E5" w:rsidRPr="005F13B2">
              <w:rPr>
                <w:rFonts w:asciiTheme="minorHAnsi" w:eastAsia="Calibri" w:hAnsiTheme="minorHAnsi" w:cstheme="minorHAnsi"/>
                <w:kern w:val="0"/>
                <w:sz w:val="22"/>
                <w:szCs w:val="22"/>
                <w:lang w:eastAsia="en-US"/>
              </w:rPr>
              <w:t>1</w:t>
            </w:r>
            <w:r w:rsidR="27251FA8" w:rsidRPr="005F13B2">
              <w:rPr>
                <w:rFonts w:asciiTheme="minorHAnsi" w:eastAsia="Calibri" w:hAnsiTheme="minorHAnsi" w:cstheme="minorHAnsi"/>
                <w:kern w:val="0"/>
                <w:sz w:val="22"/>
                <w:szCs w:val="22"/>
                <w:lang w:eastAsia="en-US"/>
              </w:rPr>
              <w:t>4</w:t>
            </w:r>
          </w:p>
        </w:tc>
      </w:tr>
      <w:tr w:rsidR="0061084E" w:rsidRPr="005F13B2" w14:paraId="22E4E8DE" w14:textId="77777777" w:rsidTr="005F13B2">
        <w:tc>
          <w:tcPr>
            <w:tcW w:w="5382" w:type="dxa"/>
            <w:tcBorders>
              <w:top w:val="single" w:sz="4" w:space="0" w:color="auto"/>
              <w:left w:val="single" w:sz="4" w:space="0" w:color="auto"/>
              <w:bottom w:val="single" w:sz="4" w:space="0" w:color="auto"/>
              <w:right w:val="single" w:sz="4" w:space="0" w:color="auto"/>
            </w:tcBorders>
            <w:hideMark/>
          </w:tcPr>
          <w:p w14:paraId="2C6408CE" w14:textId="7E57FC0C" w:rsidR="0061084E" w:rsidRPr="005F13B2" w:rsidRDefault="0061084E" w:rsidP="00393DE1">
            <w:pPr>
              <w:spacing w:after="0" w:line="240" w:lineRule="auto"/>
              <w:jc w:val="left"/>
              <w:rPr>
                <w:rFonts w:asciiTheme="minorHAnsi" w:eastAsia="Calibri" w:hAnsiTheme="minorHAnsi" w:cstheme="minorHAnsi"/>
                <w:kern w:val="0"/>
                <w:sz w:val="22"/>
                <w:szCs w:val="22"/>
                <w:lang w:eastAsia="en-US"/>
              </w:rPr>
            </w:pPr>
            <w:r w:rsidRPr="005F13B2">
              <w:rPr>
                <w:rFonts w:asciiTheme="minorHAnsi" w:eastAsia="Calibri" w:hAnsiTheme="minorHAnsi" w:cstheme="minorHAnsi"/>
                <w:kern w:val="0"/>
                <w:sz w:val="22"/>
                <w:szCs w:val="22"/>
                <w:lang w:eastAsia="en-US"/>
              </w:rPr>
              <w:t>Elektromontér</w:t>
            </w:r>
            <w:r w:rsidR="0370941D" w:rsidRPr="005F13B2">
              <w:rPr>
                <w:rFonts w:asciiTheme="minorHAnsi" w:eastAsia="Calibri" w:hAnsiTheme="minorHAnsi" w:cstheme="minorHAnsi"/>
                <w:sz w:val="22"/>
                <w:szCs w:val="22"/>
                <w:lang w:eastAsia="en-US"/>
              </w:rPr>
              <w:t>/elektromontérka</w:t>
            </w:r>
            <w:r w:rsidRPr="005F13B2">
              <w:rPr>
                <w:rFonts w:asciiTheme="minorHAnsi" w:eastAsia="Calibri" w:hAnsiTheme="minorHAnsi" w:cstheme="minorHAnsi"/>
                <w:kern w:val="0"/>
                <w:sz w:val="22"/>
                <w:szCs w:val="22"/>
                <w:lang w:eastAsia="en-US"/>
              </w:rPr>
              <w:t xml:space="preserve"> fotovoltaických systémů</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4B29AAF" w14:textId="2A1A26B7" w:rsidR="0061084E" w:rsidRPr="005F13B2" w:rsidRDefault="00C00649" w:rsidP="00C00649">
            <w:pPr>
              <w:tabs>
                <w:tab w:val="right" w:pos="974"/>
              </w:tabs>
              <w:spacing w:after="0" w:line="240" w:lineRule="auto"/>
              <w:jc w:val="left"/>
              <w:rPr>
                <w:rFonts w:asciiTheme="minorHAnsi" w:eastAsia="Calibri" w:hAnsiTheme="minorHAnsi" w:cstheme="minorHAnsi"/>
                <w:kern w:val="0"/>
                <w:sz w:val="22"/>
                <w:szCs w:val="22"/>
                <w:lang w:eastAsia="en-US"/>
              </w:rPr>
            </w:pPr>
            <w:r w:rsidRPr="005F13B2">
              <w:rPr>
                <w:rFonts w:asciiTheme="minorHAnsi" w:eastAsia="Calibri" w:hAnsiTheme="minorHAnsi" w:cstheme="minorHAnsi"/>
                <w:kern w:val="0"/>
                <w:sz w:val="22"/>
                <w:szCs w:val="22"/>
                <w:lang w:eastAsia="en-US"/>
              </w:rPr>
              <w:tab/>
            </w:r>
            <w:r w:rsidR="2E3D0DE3" w:rsidRPr="005F13B2">
              <w:rPr>
                <w:rFonts w:asciiTheme="minorHAnsi" w:eastAsia="Calibri" w:hAnsiTheme="minorHAnsi" w:cstheme="minorHAnsi"/>
                <w:kern w:val="0"/>
                <w:sz w:val="22"/>
                <w:szCs w:val="22"/>
                <w:lang w:eastAsia="en-US"/>
              </w:rPr>
              <w:t>15</w:t>
            </w:r>
          </w:p>
        </w:tc>
      </w:tr>
      <w:tr w:rsidR="0061084E" w:rsidRPr="005F13B2" w14:paraId="76ABC96A" w14:textId="77777777" w:rsidTr="005F13B2">
        <w:tc>
          <w:tcPr>
            <w:tcW w:w="5382" w:type="dxa"/>
            <w:tcBorders>
              <w:top w:val="single" w:sz="4" w:space="0" w:color="auto"/>
              <w:left w:val="single" w:sz="4" w:space="0" w:color="auto"/>
              <w:bottom w:val="single" w:sz="4" w:space="0" w:color="auto"/>
              <w:right w:val="single" w:sz="4" w:space="0" w:color="auto"/>
            </w:tcBorders>
            <w:hideMark/>
          </w:tcPr>
          <w:p w14:paraId="42C65674" w14:textId="78DEA826" w:rsidR="0061084E" w:rsidRPr="005F13B2" w:rsidRDefault="0061084E" w:rsidP="00393DE1">
            <w:pPr>
              <w:spacing w:after="0" w:line="240" w:lineRule="auto"/>
              <w:jc w:val="left"/>
              <w:rPr>
                <w:rFonts w:asciiTheme="minorHAnsi" w:eastAsia="Calibri" w:hAnsiTheme="minorHAnsi" w:cstheme="minorHAnsi"/>
                <w:kern w:val="0"/>
                <w:sz w:val="22"/>
                <w:szCs w:val="22"/>
                <w:lang w:eastAsia="en-US"/>
              </w:rPr>
            </w:pPr>
            <w:r w:rsidRPr="005F13B2">
              <w:rPr>
                <w:rFonts w:asciiTheme="minorHAnsi" w:eastAsia="Calibri" w:hAnsiTheme="minorHAnsi" w:cstheme="minorHAnsi"/>
                <w:kern w:val="0"/>
                <w:sz w:val="22"/>
                <w:szCs w:val="22"/>
                <w:lang w:eastAsia="en-US"/>
              </w:rPr>
              <w:t>Manipulant/manipulantka se zbožím</w:t>
            </w:r>
            <w:r w:rsidR="00622005" w:rsidRPr="005F13B2">
              <w:rPr>
                <w:rFonts w:asciiTheme="minorHAnsi" w:eastAsia="Calibri" w:hAnsiTheme="minorHAnsi" w:cstheme="minorHAnsi"/>
                <w:kern w:val="0"/>
                <w:sz w:val="22"/>
                <w:szCs w:val="22"/>
                <w:lang w:eastAsia="en-US"/>
              </w:rPr>
              <w:t xml:space="preserve"> a </w:t>
            </w:r>
            <w:r w:rsidRPr="005F13B2">
              <w:rPr>
                <w:rFonts w:asciiTheme="minorHAnsi" w:eastAsia="Calibri" w:hAnsiTheme="minorHAnsi" w:cstheme="minorHAnsi"/>
                <w:kern w:val="0"/>
                <w:sz w:val="22"/>
                <w:szCs w:val="22"/>
                <w:lang w:eastAsia="en-US"/>
              </w:rPr>
              <w:t>materiálem</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DEF76C2" w14:textId="484C0662" w:rsidR="0061084E" w:rsidRPr="005F13B2" w:rsidRDefault="00C00649" w:rsidP="00C00649">
            <w:pPr>
              <w:tabs>
                <w:tab w:val="right" w:pos="974"/>
              </w:tabs>
              <w:spacing w:after="0" w:line="240" w:lineRule="auto"/>
              <w:jc w:val="left"/>
              <w:rPr>
                <w:rFonts w:asciiTheme="minorHAnsi" w:eastAsia="Calibri" w:hAnsiTheme="minorHAnsi" w:cstheme="minorHAnsi"/>
                <w:kern w:val="0"/>
                <w:sz w:val="22"/>
                <w:szCs w:val="22"/>
                <w:lang w:eastAsia="en-US"/>
              </w:rPr>
            </w:pPr>
            <w:r w:rsidRPr="005F13B2">
              <w:rPr>
                <w:rFonts w:asciiTheme="minorHAnsi" w:eastAsia="Calibri" w:hAnsiTheme="minorHAnsi" w:cstheme="minorHAnsi"/>
                <w:kern w:val="0"/>
                <w:sz w:val="22"/>
                <w:szCs w:val="22"/>
                <w:lang w:eastAsia="en-US"/>
              </w:rPr>
              <w:tab/>
            </w:r>
            <w:r w:rsidR="7BCC4DE7" w:rsidRPr="005F13B2">
              <w:rPr>
                <w:rFonts w:asciiTheme="minorHAnsi" w:eastAsia="Calibri" w:hAnsiTheme="minorHAnsi" w:cstheme="minorHAnsi"/>
                <w:kern w:val="0"/>
                <w:sz w:val="22"/>
                <w:szCs w:val="22"/>
                <w:lang w:eastAsia="en-US"/>
              </w:rPr>
              <w:t>3</w:t>
            </w:r>
          </w:p>
        </w:tc>
      </w:tr>
      <w:tr w:rsidR="0061084E" w:rsidRPr="005F13B2" w14:paraId="42CC747E" w14:textId="77777777" w:rsidTr="005F13B2">
        <w:tc>
          <w:tcPr>
            <w:tcW w:w="5382" w:type="dxa"/>
            <w:tcBorders>
              <w:top w:val="single" w:sz="4" w:space="0" w:color="auto"/>
              <w:left w:val="single" w:sz="4" w:space="0" w:color="auto"/>
              <w:bottom w:val="single" w:sz="4" w:space="0" w:color="auto"/>
              <w:right w:val="single" w:sz="4" w:space="0" w:color="auto"/>
            </w:tcBorders>
            <w:hideMark/>
          </w:tcPr>
          <w:p w14:paraId="375AD8A7" w14:textId="559CAD3D" w:rsidR="0061084E" w:rsidRPr="005F13B2" w:rsidRDefault="0061084E" w:rsidP="00393DE1">
            <w:pPr>
              <w:spacing w:after="0" w:line="240" w:lineRule="auto"/>
              <w:jc w:val="left"/>
              <w:rPr>
                <w:rFonts w:asciiTheme="minorHAnsi" w:eastAsia="Calibri" w:hAnsiTheme="minorHAnsi" w:cstheme="minorHAnsi"/>
                <w:kern w:val="0"/>
                <w:sz w:val="22"/>
                <w:szCs w:val="22"/>
                <w:lang w:eastAsia="en-US"/>
              </w:rPr>
            </w:pPr>
            <w:r w:rsidRPr="005F13B2">
              <w:rPr>
                <w:rFonts w:asciiTheme="minorHAnsi" w:eastAsia="Calibri" w:hAnsiTheme="minorHAnsi" w:cstheme="minorHAnsi"/>
                <w:kern w:val="0"/>
                <w:sz w:val="22"/>
                <w:szCs w:val="22"/>
                <w:lang w:eastAsia="en-US"/>
              </w:rPr>
              <w:t>Pracovník/pracovnice evidence zásob zboží</w:t>
            </w:r>
            <w:r w:rsidR="00622005" w:rsidRPr="005F13B2">
              <w:rPr>
                <w:rFonts w:asciiTheme="minorHAnsi" w:eastAsia="Calibri" w:hAnsiTheme="minorHAnsi" w:cstheme="minorHAnsi"/>
                <w:kern w:val="0"/>
                <w:sz w:val="22"/>
                <w:szCs w:val="22"/>
                <w:lang w:eastAsia="en-US"/>
              </w:rPr>
              <w:t xml:space="preserve"> a </w:t>
            </w:r>
            <w:r w:rsidRPr="005F13B2">
              <w:rPr>
                <w:rFonts w:asciiTheme="minorHAnsi" w:eastAsia="Calibri" w:hAnsiTheme="minorHAnsi" w:cstheme="minorHAnsi"/>
                <w:kern w:val="0"/>
                <w:sz w:val="22"/>
                <w:szCs w:val="22"/>
                <w:lang w:eastAsia="en-US"/>
              </w:rPr>
              <w:t>materiálu</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3363CEF" w14:textId="279DC5E7" w:rsidR="0061084E" w:rsidRPr="005F13B2" w:rsidRDefault="00C00649" w:rsidP="00C00649">
            <w:pPr>
              <w:tabs>
                <w:tab w:val="right" w:pos="974"/>
              </w:tabs>
              <w:spacing w:after="0" w:line="240" w:lineRule="auto"/>
              <w:jc w:val="left"/>
              <w:rPr>
                <w:rFonts w:asciiTheme="minorHAnsi" w:eastAsia="Calibri" w:hAnsiTheme="minorHAnsi" w:cstheme="minorHAnsi"/>
                <w:kern w:val="0"/>
                <w:sz w:val="22"/>
                <w:szCs w:val="22"/>
                <w:lang w:eastAsia="en-US"/>
              </w:rPr>
            </w:pPr>
            <w:r w:rsidRPr="005F13B2">
              <w:rPr>
                <w:rFonts w:asciiTheme="minorHAnsi" w:eastAsia="Calibri" w:hAnsiTheme="minorHAnsi" w:cstheme="minorHAnsi"/>
                <w:kern w:val="0"/>
                <w:sz w:val="22"/>
                <w:szCs w:val="22"/>
                <w:lang w:eastAsia="en-US"/>
              </w:rPr>
              <w:tab/>
            </w:r>
            <w:r w:rsidR="2E48C17D" w:rsidRPr="005F13B2">
              <w:rPr>
                <w:rFonts w:asciiTheme="minorHAnsi" w:eastAsia="Calibri" w:hAnsiTheme="minorHAnsi" w:cstheme="minorHAnsi"/>
                <w:kern w:val="0"/>
                <w:sz w:val="22"/>
                <w:szCs w:val="22"/>
                <w:lang w:eastAsia="en-US"/>
              </w:rPr>
              <w:t>3</w:t>
            </w:r>
          </w:p>
        </w:tc>
      </w:tr>
      <w:tr w:rsidR="0061084E" w:rsidRPr="005F13B2" w14:paraId="71FF4D76" w14:textId="77777777" w:rsidTr="005F13B2">
        <w:tc>
          <w:tcPr>
            <w:tcW w:w="5382"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D23E183" w14:textId="77777777" w:rsidR="0061084E" w:rsidRPr="005F13B2" w:rsidRDefault="0061084E" w:rsidP="00393DE1">
            <w:pPr>
              <w:spacing w:after="0" w:line="240" w:lineRule="auto"/>
              <w:jc w:val="left"/>
              <w:rPr>
                <w:rFonts w:asciiTheme="minorHAnsi" w:eastAsia="Calibri" w:hAnsiTheme="minorHAnsi" w:cstheme="minorHAnsi"/>
                <w:kern w:val="0"/>
                <w:sz w:val="22"/>
                <w:szCs w:val="22"/>
                <w:lang w:eastAsia="en-US"/>
              </w:rPr>
            </w:pPr>
            <w:r w:rsidRPr="005F13B2">
              <w:rPr>
                <w:rFonts w:asciiTheme="minorHAnsi" w:eastAsia="Calibri" w:hAnsiTheme="minorHAnsi" w:cstheme="minorHAnsi"/>
                <w:kern w:val="0"/>
                <w:sz w:val="22"/>
                <w:szCs w:val="22"/>
                <w:lang w:eastAsia="en-US"/>
              </w:rPr>
              <w:t>CELKEM</w:t>
            </w:r>
          </w:p>
        </w:tc>
        <w:tc>
          <w:tcPr>
            <w:tcW w:w="18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48F215A" w14:textId="167CD67F" w:rsidR="0061084E" w:rsidRPr="005F13B2" w:rsidRDefault="00C00649" w:rsidP="00C00649">
            <w:pPr>
              <w:tabs>
                <w:tab w:val="right" w:pos="974"/>
              </w:tabs>
              <w:spacing w:after="0" w:line="240" w:lineRule="auto"/>
              <w:jc w:val="left"/>
              <w:rPr>
                <w:rFonts w:asciiTheme="minorHAnsi" w:eastAsia="Calibri" w:hAnsiTheme="minorHAnsi" w:cstheme="minorHAnsi"/>
                <w:kern w:val="0"/>
                <w:sz w:val="22"/>
                <w:szCs w:val="22"/>
                <w:lang w:eastAsia="en-US"/>
              </w:rPr>
            </w:pPr>
            <w:r w:rsidRPr="005F13B2">
              <w:rPr>
                <w:rFonts w:asciiTheme="minorHAnsi" w:eastAsia="Calibri" w:hAnsiTheme="minorHAnsi" w:cstheme="minorHAnsi"/>
                <w:kern w:val="0"/>
                <w:sz w:val="22"/>
                <w:szCs w:val="22"/>
                <w:lang w:eastAsia="en-US"/>
              </w:rPr>
              <w:tab/>
            </w:r>
            <w:r w:rsidR="6DB4DCCC" w:rsidRPr="005F13B2">
              <w:rPr>
                <w:rFonts w:asciiTheme="minorHAnsi" w:eastAsia="Calibri" w:hAnsiTheme="minorHAnsi" w:cstheme="minorHAnsi"/>
                <w:kern w:val="0"/>
                <w:sz w:val="22"/>
                <w:szCs w:val="22"/>
                <w:lang w:eastAsia="en-US"/>
              </w:rPr>
              <w:t>90</w:t>
            </w:r>
          </w:p>
        </w:tc>
      </w:tr>
    </w:tbl>
    <w:p w14:paraId="73E8C75E" w14:textId="2C27906D" w:rsidR="0061084E" w:rsidRPr="0047173C" w:rsidRDefault="5D3BE7D6" w:rsidP="2F81D01A">
      <w:pPr>
        <w:pStyle w:val="Nadpis1"/>
        <w:rPr>
          <w:kern w:val="2"/>
        </w:rPr>
      </w:pPr>
      <w:bookmarkStart w:id="205" w:name="_Toc179162252"/>
      <w:r>
        <w:lastRenderedPageBreak/>
        <w:t>Předložené</w:t>
      </w:r>
      <w:r w:rsidR="108AD01F">
        <w:t xml:space="preserve"> a </w:t>
      </w:r>
      <w:r>
        <w:t>realizované projekty</w:t>
      </w:r>
      <w:bookmarkEnd w:id="205"/>
    </w:p>
    <w:p w14:paraId="443564B9" w14:textId="370049AC" w:rsidR="0061084E" w:rsidRPr="0047173C" w:rsidRDefault="5D3BE7D6" w:rsidP="2F81D01A">
      <w:pPr>
        <w:pStyle w:val="Nadpis2"/>
      </w:pPr>
      <w:bookmarkStart w:id="206" w:name="_Toc179162253"/>
      <w:r>
        <w:t xml:space="preserve">Význam zapojení </w:t>
      </w:r>
      <w:r w:rsidR="75A6ED5D">
        <w:t>školy</w:t>
      </w:r>
      <w:r>
        <w:t xml:space="preserve"> do projektů</w:t>
      </w:r>
      <w:bookmarkEnd w:id="206"/>
    </w:p>
    <w:p w14:paraId="4F65E58C" w14:textId="4E07AD49" w:rsidR="0061084E" w:rsidRPr="0047173C" w:rsidRDefault="5D3BE7D6" w:rsidP="00F523F5">
      <w:r>
        <w:t>V hodnoceném školním roce 202</w:t>
      </w:r>
      <w:r w:rsidR="60467165">
        <w:t>3</w:t>
      </w:r>
      <w:r>
        <w:t>/202</w:t>
      </w:r>
      <w:r w:rsidR="36668724">
        <w:t>4</w:t>
      </w:r>
      <w:r>
        <w:t xml:space="preserve"> zůstávala problematika zapojení školy do projektových aktivit</w:t>
      </w:r>
      <w:r w:rsidR="108AD01F">
        <w:t xml:space="preserve"> v </w:t>
      </w:r>
      <w:r>
        <w:t xml:space="preserve">popředí zájmu všech pracovníků. Škola </w:t>
      </w:r>
      <w:r w:rsidR="5549C14B">
        <w:t>vystupuje v projektech</w:t>
      </w:r>
      <w:r>
        <w:t xml:space="preserve"> zejména </w:t>
      </w:r>
      <w:r w:rsidR="03CD7737">
        <w:t xml:space="preserve">v roli </w:t>
      </w:r>
      <w:r>
        <w:t xml:space="preserve">příjemce nebo finančního partnera. Hlavní pozornost byla zaměřena </w:t>
      </w:r>
      <w:r w:rsidRPr="2F81D01A">
        <w:rPr>
          <w:rFonts w:cs="Times"/>
          <w:color w:val="000000" w:themeColor="text1"/>
        </w:rPr>
        <w:t>především</w:t>
      </w:r>
      <w:r>
        <w:t xml:space="preserve"> na ty projekty, které podporují zkvalitnění výuky, vzdělávání pedagogů, pomáhají vnitřní evaluaci, diskusi</w:t>
      </w:r>
      <w:r w:rsidR="108AD01F">
        <w:t xml:space="preserve"> a </w:t>
      </w:r>
      <w:r>
        <w:t>spolupráci se sociálními partnery, výměně zkušeností, nebo směřují k posilování kontaktů mezi pedagogickými pracovníky, sociálními partnery</w:t>
      </w:r>
      <w:r w:rsidR="108AD01F">
        <w:t xml:space="preserve"> a </w:t>
      </w:r>
      <w:r>
        <w:t xml:space="preserve">žáky. </w:t>
      </w:r>
    </w:p>
    <w:p w14:paraId="13240B9F" w14:textId="77777777" w:rsidR="0061084E" w:rsidRPr="0047173C" w:rsidRDefault="5D3BE7D6" w:rsidP="2F81D01A">
      <w:pPr>
        <w:pStyle w:val="Nadpis2"/>
      </w:pPr>
      <w:bookmarkStart w:id="207" w:name="_Toc179162254"/>
      <w:r>
        <w:t>Realizované projekty</w:t>
      </w:r>
      <w:bookmarkEnd w:id="207"/>
    </w:p>
    <w:p w14:paraId="4D30EE2F" w14:textId="5337AA7F" w:rsidR="4C8698B7" w:rsidRDefault="4C8698B7" w:rsidP="005F13B2">
      <w:r w:rsidRPr="2F81D01A">
        <w:t xml:space="preserve">Ve školním roce 2023/24 jsme byli zapojeni do mnoha národních i mezinárodních projektů: </w:t>
      </w:r>
    </w:p>
    <w:p w14:paraId="49F6031E" w14:textId="1F7ECDC4" w:rsidR="4C8698B7" w:rsidRDefault="4C8698B7" w:rsidP="005F13B2">
      <w:r w:rsidRPr="2F81D01A">
        <w:rPr>
          <w:b/>
          <w:bCs/>
        </w:rPr>
        <w:t>IROP: Škola jako polygon chytrých řešení</w:t>
      </w:r>
      <w:r w:rsidRPr="2F81D01A">
        <w:t xml:space="preserve"> – vybavení pěti motivačních pracovišť: v rámci realizace projektu: Bylo vybudováno a vybaveno pracoviště Multimediální SMART polygon virtuální reality, médií a IT technologií (vzniklo propojením několika učeben: fyzicky, stavebně, virtuálně). Dovybavena laboratoř energetiky </w:t>
      </w:r>
      <w:r>
        <w:tab/>
      </w:r>
      <w:r w:rsidRPr="2F81D01A">
        <w:t xml:space="preserve">technikou tepelného čerpadla, čímž došlo k doplnění stávajících alternativních zdrojů energie (fotovoltaiky, </w:t>
      </w:r>
      <w:proofErr w:type="spellStart"/>
      <w:r w:rsidRPr="2F81D01A">
        <w:t>fototermiky</w:t>
      </w:r>
      <w:proofErr w:type="spellEnd"/>
      <w:r w:rsidRPr="2F81D01A">
        <w:t xml:space="preserve"> a větrné elektrárny). Vybudována </w:t>
      </w:r>
      <w:r w:rsidRPr="0D8EDFD8">
        <w:t>laboratoř</w:t>
      </w:r>
      <w:r w:rsidRPr="2F81D01A">
        <w:t xml:space="preserve"> SMART HOME s reálnými prvky „chytré domácnosti“. Vybudována a vybavena cvičná učebna sportovní masáže pro obor Ekonomika a podnikání, řízení sportu. Dále dojde k Modernizaci pracoviště automatizace – vybavení přístroji splňující kritéria a nároky průmyslu 4.0.</w:t>
      </w:r>
    </w:p>
    <w:p w14:paraId="02D460AB" w14:textId="2BDA9110" w:rsidR="4C8698B7" w:rsidRDefault="4C8698B7" w:rsidP="005F13B2">
      <w:r w:rsidRPr="2F81D01A">
        <w:rPr>
          <w:b/>
          <w:bCs/>
        </w:rPr>
        <w:t>IKAP Jihočeského kraje II:</w:t>
      </w:r>
      <w:r w:rsidRPr="2F81D01A">
        <w:t xml:space="preserve"> VOŠ, SŠ, COP Sezimovo Ústí, Budějovická 421 byla zapojena do tohoto projektu jako partner s finančním příspěvkem a podílela se na             realizaci klíčové aktivity „Podpora polytechnického vzdělávání“. Klíčová aktivita byla </w:t>
      </w:r>
      <w:r>
        <w:tab/>
      </w:r>
      <w:r w:rsidRPr="2F81D01A">
        <w:t>založena</w:t>
      </w:r>
      <w:r w:rsidR="00F120B3">
        <w:t xml:space="preserve"> </w:t>
      </w:r>
      <w:r w:rsidRPr="2F81D01A">
        <w:t>na intenzivní spolupráci mezi 10 partnerskými středními školami a spolupracujícími základními školami Jihočeského kraje. Cílem této aktivity bylo zvýšení zájmu o polytechnické vzdělávání u žáků základních škol a prohloubení odborných kompetencí u pedagogů. Projekt ukončen v říjnu 2023.</w:t>
      </w:r>
    </w:p>
    <w:p w14:paraId="55D9D8DF" w14:textId="0B7B97E2" w:rsidR="4C8698B7" w:rsidRDefault="4C8698B7" w:rsidP="005F13B2">
      <w:r w:rsidRPr="2F81D01A">
        <w:rPr>
          <w:b/>
          <w:bCs/>
        </w:rPr>
        <w:t>OP JAK - projekt Šablony na COPSU IV:</w:t>
      </w:r>
      <w:r w:rsidRPr="2F81D01A">
        <w:t xml:space="preserve"> Cílem projektu je zlepšení kvality vzdělávání a výsledků žáků/studentů v klíčových kompetencích a zvýšení kvality vzdělávání a odborné přípravy včetně posílení jejich relevance pro trh práce. V rámci projektu je podpořen osobnostně profesní rozvoj pedagogů prostřednictvím dalšího vzdělávání pedagogických pracovníků, společné</w:t>
      </w:r>
      <w:r>
        <w:tab/>
      </w:r>
      <w:r w:rsidRPr="2F81D01A">
        <w:t>vzdělávání žáků/studentů, a to prostřednictvím personálního posílení o školního psychologa, školní asistenta pedagoga, koordinátora spolupráce školy, zaměstnavatele a školního kariérového poradce. Dále je podpořeno inovativní vzdělávání žáků ohrožených školním neúspěchem a dále rozvoj nadaných žáků.</w:t>
      </w:r>
    </w:p>
    <w:p w14:paraId="1E102BB3" w14:textId="308A74B2" w:rsidR="4C8698B7" w:rsidRDefault="4C8698B7" w:rsidP="005F13B2">
      <w:r w:rsidRPr="2F81D01A">
        <w:t>Dotační program</w:t>
      </w:r>
      <w:r w:rsidRPr="2F81D01A">
        <w:rPr>
          <w:b/>
          <w:bCs/>
        </w:rPr>
        <w:t xml:space="preserve"> Podpora žáků a studentů Jihočeského kraje</w:t>
      </w:r>
      <w:r w:rsidRPr="2F81D01A">
        <w:t>, výzva pro školní rok 2018/19, 2019/2020, 2020/21, 2021/22 a 2022/23, 2023/24. Stipendijní motivační program ve vybraných učebních oborech 23-56-H/01 Obráběč kovů, 23-51-H/01 Strojní mechanik a 26-52-H/01 Elektromechanik pro zařízení a přístroje na VOŠ, SŠ, COP Sezimovo Ústí.</w:t>
      </w:r>
    </w:p>
    <w:p w14:paraId="34DECDC2" w14:textId="1E2F0296" w:rsidR="4C8698B7" w:rsidRDefault="4C8698B7" w:rsidP="005F13B2">
      <w:r w:rsidRPr="2F81D01A">
        <w:rPr>
          <w:b/>
          <w:bCs/>
        </w:rPr>
        <w:lastRenderedPageBreak/>
        <w:t>EDU grant</w:t>
      </w:r>
      <w:r w:rsidRPr="2F81D01A">
        <w:t xml:space="preserve"> – komplexní pomoc školám v zavádění moderních pomůcek: škola získá malé obráběcí stroje.</w:t>
      </w:r>
    </w:p>
    <w:p w14:paraId="06F2DC66" w14:textId="6BCBDC61" w:rsidR="4C8698B7" w:rsidRDefault="4C8698B7" w:rsidP="005F13B2">
      <w:r w:rsidRPr="2F81D01A">
        <w:rPr>
          <w:b/>
          <w:bCs/>
        </w:rPr>
        <w:t>Národní plán obnovy – Doučování žáků škol:</w:t>
      </w:r>
      <w:r w:rsidRPr="2F81D01A">
        <w:t xml:space="preserve"> </w:t>
      </w:r>
      <w:proofErr w:type="spellStart"/>
      <w:r w:rsidRPr="2F81D01A">
        <w:t>Sezimácká</w:t>
      </w:r>
      <w:proofErr w:type="spellEnd"/>
      <w:r w:rsidRPr="2F81D01A">
        <w:t xml:space="preserve"> střední nabízela žákům doučování ve všech obdobích poskytnuté podpory.</w:t>
      </w:r>
    </w:p>
    <w:p w14:paraId="590CA5CE" w14:textId="7EE16C6E" w:rsidR="4C8698B7" w:rsidRDefault="4C8698B7" w:rsidP="005F13B2">
      <w:r w:rsidRPr="2F81D01A">
        <w:rPr>
          <w:b/>
          <w:bCs/>
        </w:rPr>
        <w:t>Národní plán obnovy – Prevence digitální propasti:</w:t>
      </w:r>
      <w:r w:rsidRPr="2F81D01A">
        <w:t xml:space="preserve"> </w:t>
      </w:r>
      <w:proofErr w:type="spellStart"/>
      <w:r w:rsidRPr="2F81D01A">
        <w:t>Sezimácká</w:t>
      </w:r>
      <w:proofErr w:type="spellEnd"/>
      <w:r w:rsidRPr="2F81D01A">
        <w:t xml:space="preserve"> střední opatřila v rámci poskytnuté podpory vybavení pro školu ve způsobilých kategoriích.</w:t>
      </w:r>
    </w:p>
    <w:p w14:paraId="70BE1D1A" w14:textId="61ABCFF1" w:rsidR="2F81D01A" w:rsidRDefault="2F81D01A" w:rsidP="2F81D01A">
      <w:pPr>
        <w:spacing w:after="0"/>
      </w:pPr>
    </w:p>
    <w:p w14:paraId="7B9EC70D" w14:textId="22813E33" w:rsidR="004603A8" w:rsidRPr="005F13B2" w:rsidRDefault="2C1536C0" w:rsidP="005F13B2">
      <w:pPr>
        <w:rPr>
          <w:b/>
          <w:bCs/>
        </w:rPr>
      </w:pPr>
      <w:r w:rsidRPr="005F13B2">
        <w:rPr>
          <w:b/>
          <w:bCs/>
        </w:rPr>
        <w:t>Mezinárodní projekty:</w:t>
      </w:r>
    </w:p>
    <w:p w14:paraId="4D8AC558" w14:textId="3BDE00F6" w:rsidR="046E1B33" w:rsidRDefault="046E1B33" w:rsidP="005F13B2">
      <w:r w:rsidRPr="2F81D01A">
        <w:t xml:space="preserve">Od roku 2022 jsme držiteli akreditace </w:t>
      </w:r>
      <w:r w:rsidRPr="2F81D01A">
        <w:rPr>
          <w:b/>
          <w:bCs/>
        </w:rPr>
        <w:t>Erasmus+ VET</w:t>
      </w:r>
      <w:r w:rsidRPr="2F81D01A">
        <w:t xml:space="preserve"> na období 2022 až 2027. Od června 2023 do srpna 2024 jsme hospodařili se schváleným rozpočtem 92 371 EUR a mohli jsme pro žáky a zaměstnance školy realizovat následující aktivity: krátkodobá a dlouhodobá mobilita, krátkodobá mobilita pro žáky se SVP, přípravná návštěva, stínování, výukový pobyt, jazykový kurz, návštěva experta ze zahraničí. Celkem jsme za školní rok 2023/24 uskutečnili v rámci akreditace 41 mobilit. Zároveň jsme na základě závěrečné zprávy projektu a nové žádosti obdrželi navýšený rozpočet na období červen 2024 až srpen 2025.</w:t>
      </w:r>
    </w:p>
    <w:p w14:paraId="3662D77F" w14:textId="45DA956F" w:rsidR="733192DF" w:rsidRDefault="733192DF" w:rsidP="005F13B2">
      <w:r w:rsidRPr="2F81D01A">
        <w:t>Ve výzvě</w:t>
      </w:r>
      <w:r w:rsidR="6F3A90CD" w:rsidRPr="2F81D01A">
        <w:t xml:space="preserve"> DZS</w:t>
      </w:r>
      <w:r w:rsidRPr="2F81D01A">
        <w:t xml:space="preserve"> z února 2024 jsme se stali úspěšnými žadateli o projekt </w:t>
      </w:r>
      <w:proofErr w:type="spellStart"/>
      <w:r w:rsidRPr="2F81D01A">
        <w:t>Discover</w:t>
      </w:r>
      <w:proofErr w:type="spellEnd"/>
      <w:r w:rsidRPr="2F81D01A">
        <w:t xml:space="preserve"> EU</w:t>
      </w:r>
      <w:r w:rsidR="30A61941" w:rsidRPr="2F81D01A">
        <w:t xml:space="preserve"> </w:t>
      </w:r>
      <w:r w:rsidRPr="2F81D01A">
        <w:t>- jízda k začlenění, k jehož realizaci dojde na podzim 2024.</w:t>
      </w:r>
    </w:p>
    <w:p w14:paraId="021861BA" w14:textId="13FE1711" w:rsidR="283EE258" w:rsidRDefault="283EE258" w:rsidP="005F13B2">
      <w:r w:rsidRPr="2F81D01A">
        <w:t xml:space="preserve">Stále jsme držiteli </w:t>
      </w:r>
      <w:r w:rsidR="046E1B33" w:rsidRPr="2F81D01A">
        <w:t>Erasmus+ certifikát</w:t>
      </w:r>
      <w:r w:rsidR="48C18918" w:rsidRPr="2F81D01A">
        <w:t>u</w:t>
      </w:r>
      <w:r w:rsidR="046E1B33" w:rsidRPr="2F81D01A">
        <w:t xml:space="preserve"> pro VOŠ „ECHE“, který umožňuje mobility studentů VOŠ v rámci mobilit vysokých škol. Zároveň jsme vstoupili do </w:t>
      </w:r>
      <w:proofErr w:type="spellStart"/>
      <w:r w:rsidR="046E1B33" w:rsidRPr="2F81D01A">
        <w:t>Educa</w:t>
      </w:r>
      <w:proofErr w:type="spellEnd"/>
      <w:r w:rsidR="046E1B33" w:rsidRPr="2F81D01A">
        <w:t xml:space="preserve"> konsorcia a realizovali tak další mobility zaměstnanců (v roce 2023/24 celkem 9).</w:t>
      </w:r>
    </w:p>
    <w:p w14:paraId="3D3D51E3" w14:textId="4BCC04B9" w:rsidR="00B43661" w:rsidRPr="0047173C" w:rsidRDefault="00B43661" w:rsidP="5040F785">
      <w:pPr>
        <w:pStyle w:val="Nadpis1"/>
      </w:pPr>
      <w:bookmarkStart w:id="208" w:name="_Toc527456356"/>
      <w:bookmarkStart w:id="209" w:name="_Toc21476837"/>
      <w:bookmarkStart w:id="210" w:name="_Toc21477198"/>
      <w:bookmarkStart w:id="211" w:name="_Toc21478952"/>
      <w:bookmarkStart w:id="212" w:name="_Toc179162255"/>
      <w:bookmarkEnd w:id="203"/>
      <w:r w:rsidRPr="5040F785">
        <w:lastRenderedPageBreak/>
        <w:t>Spolupráce</w:t>
      </w:r>
      <w:r w:rsidR="00622005" w:rsidRPr="5040F785">
        <w:t xml:space="preserve"> s </w:t>
      </w:r>
      <w:r w:rsidRPr="5040F785">
        <w:t>odborovými organizacemi, organizacemi</w:t>
      </w:r>
      <w:r w:rsidR="00F802A6" w:rsidRPr="5040F785">
        <w:t xml:space="preserve"> </w:t>
      </w:r>
      <w:r w:rsidRPr="5040F785">
        <w:t>zaměstnavatelů</w:t>
      </w:r>
      <w:r w:rsidR="00622005" w:rsidRPr="5040F785">
        <w:t xml:space="preserve"> a </w:t>
      </w:r>
      <w:r w:rsidRPr="5040F785">
        <w:t>dalšími partnery</w:t>
      </w:r>
      <w:bookmarkEnd w:id="208"/>
      <w:bookmarkEnd w:id="209"/>
      <w:bookmarkEnd w:id="210"/>
      <w:bookmarkEnd w:id="211"/>
      <w:bookmarkEnd w:id="212"/>
      <w:r w:rsidRPr="5040F785">
        <w:t xml:space="preserve"> </w:t>
      </w:r>
    </w:p>
    <w:p w14:paraId="137CCDF1" w14:textId="483C9C9C" w:rsidR="003A2BFA" w:rsidRPr="0047173C" w:rsidRDefault="003A2BFA" w:rsidP="5040F785">
      <w:pPr>
        <w:pStyle w:val="Zkladntext"/>
        <w:ind w:left="0"/>
      </w:pPr>
      <w:r>
        <w:t>S ohledem na odborné</w:t>
      </w:r>
      <w:r w:rsidR="00622005">
        <w:t xml:space="preserve"> a </w:t>
      </w:r>
      <w:r>
        <w:t>profesní zaměření naší školy</w:t>
      </w:r>
      <w:r w:rsidR="003F0EAE">
        <w:t xml:space="preserve"> je</w:t>
      </w:r>
      <w:r>
        <w:t xml:space="preserve"> spolupráce</w:t>
      </w:r>
      <w:r w:rsidR="00622005">
        <w:t xml:space="preserve"> s </w:t>
      </w:r>
      <w:r w:rsidR="00E14F77">
        <w:t>organizacemi zaměstnavatelů</w:t>
      </w:r>
      <w:r w:rsidR="00622005">
        <w:t xml:space="preserve"> a </w:t>
      </w:r>
      <w:r w:rsidR="00E14F77">
        <w:t>dalšími partnery</w:t>
      </w:r>
      <w:r>
        <w:t xml:space="preserve"> jedním ze základních pilířů. </w:t>
      </w:r>
    </w:p>
    <w:p w14:paraId="665ECEA2" w14:textId="483D8875" w:rsidR="512A6D60" w:rsidRDefault="512A6D60" w:rsidP="5040F785">
      <w:pPr>
        <w:spacing w:before="240" w:after="240"/>
      </w:pPr>
      <w:r w:rsidRPr="5040F785">
        <w:rPr>
          <w:rFonts w:eastAsia="Times New Roman"/>
          <w:color w:val="000000" w:themeColor="text1"/>
        </w:rPr>
        <w:t xml:space="preserve">Škola má podepsané </w:t>
      </w:r>
      <w:r w:rsidR="0462D674" w:rsidRPr="2CE1DDE0">
        <w:rPr>
          <w:rFonts w:eastAsia="Times New Roman"/>
          <w:color w:val="000000" w:themeColor="text1"/>
        </w:rPr>
        <w:t xml:space="preserve">s firmami </w:t>
      </w:r>
      <w:r w:rsidRPr="5040F785">
        <w:rPr>
          <w:rFonts w:eastAsia="Times New Roman"/>
          <w:color w:val="000000" w:themeColor="text1"/>
        </w:rPr>
        <w:t>Rámcové smlouvy o úzké spolupráci</w:t>
      </w:r>
      <w:r w:rsidRPr="2CE1DDE0">
        <w:rPr>
          <w:rFonts w:eastAsia="Times New Roman"/>
          <w:color w:val="000000" w:themeColor="text1"/>
        </w:rPr>
        <w:t>.</w:t>
      </w:r>
      <w:r w:rsidRPr="5040F785">
        <w:rPr>
          <w:rFonts w:eastAsia="Times New Roman"/>
          <w:color w:val="000000" w:themeColor="text1"/>
        </w:rPr>
        <w:t xml:space="preserve"> Tyto firmy jsou hlavními partnery školy. </w:t>
      </w:r>
    </w:p>
    <w:p w14:paraId="45B329FD" w14:textId="71FB20B9" w:rsidR="512A6D60" w:rsidRDefault="512A6D60" w:rsidP="005F13B2">
      <w:pPr>
        <w:pStyle w:val="Odstavecseseznamem"/>
        <w:numPr>
          <w:ilvl w:val="0"/>
          <w:numId w:val="41"/>
        </w:numPr>
        <w:spacing w:before="240" w:after="240"/>
      </w:pPr>
      <w:r w:rsidRPr="005F13B2">
        <w:rPr>
          <w:color w:val="000000" w:themeColor="text1"/>
        </w:rPr>
        <w:t xml:space="preserve">ČEZ, a. s., Elektrárna Temelín, 373 05 Temelín; </w:t>
      </w:r>
    </w:p>
    <w:p w14:paraId="499C9E1E" w14:textId="38E3006F" w:rsidR="512A6D60" w:rsidRDefault="512A6D60" w:rsidP="005F13B2">
      <w:pPr>
        <w:pStyle w:val="Odstavecseseznamem"/>
        <w:numPr>
          <w:ilvl w:val="0"/>
          <w:numId w:val="41"/>
        </w:numPr>
        <w:spacing w:before="240" w:after="240"/>
      </w:pPr>
      <w:r w:rsidRPr="005F13B2">
        <w:rPr>
          <w:color w:val="000000" w:themeColor="text1"/>
        </w:rPr>
        <w:t>FANUC Czech s.r.o., K Bílému vrchu 3142/7, 193 00 Praha 9 - Horní Počernice;</w:t>
      </w:r>
    </w:p>
    <w:p w14:paraId="2CF19A13" w14:textId="219F873D" w:rsidR="512A6D60" w:rsidRDefault="512A6D60" w:rsidP="005F13B2">
      <w:pPr>
        <w:pStyle w:val="Odstavecseseznamem"/>
        <w:numPr>
          <w:ilvl w:val="0"/>
          <w:numId w:val="41"/>
        </w:numPr>
        <w:spacing w:before="240" w:after="240"/>
      </w:pPr>
      <w:r w:rsidRPr="005F13B2">
        <w:rPr>
          <w:color w:val="000000" w:themeColor="text1"/>
        </w:rPr>
        <w:t>TECNOTRADE OBRÁBĚCÍ STROJE s.r.o. Blanenská 1965, 664 34 Kuřim;</w:t>
      </w:r>
    </w:p>
    <w:p w14:paraId="405C1B74" w14:textId="2DEEC053" w:rsidR="512A6D60" w:rsidRDefault="512A6D60" w:rsidP="005F13B2">
      <w:pPr>
        <w:pStyle w:val="Odstavecseseznamem"/>
        <w:numPr>
          <w:ilvl w:val="0"/>
          <w:numId w:val="41"/>
        </w:numPr>
        <w:spacing w:before="240" w:after="240"/>
      </w:pPr>
      <w:r w:rsidRPr="005F13B2">
        <w:rPr>
          <w:color w:val="000000" w:themeColor="text1"/>
        </w:rPr>
        <w:t>STROS Sedlčanské strojírny, a.s. Strojírenská 791, 264 01 Sedlčany;</w:t>
      </w:r>
    </w:p>
    <w:p w14:paraId="0E389948" w14:textId="49B7188F" w:rsidR="512A6D60" w:rsidRDefault="512A6D60" w:rsidP="005F13B2">
      <w:pPr>
        <w:pStyle w:val="Odstavecseseznamem"/>
        <w:numPr>
          <w:ilvl w:val="0"/>
          <w:numId w:val="41"/>
        </w:numPr>
        <w:spacing w:before="240" w:after="240"/>
      </w:pPr>
      <w:r w:rsidRPr="005F13B2">
        <w:rPr>
          <w:color w:val="000000" w:themeColor="text1"/>
        </w:rPr>
        <w:t>HTP s.r.o., U továrny 798, Žirovnice 394 68.</w:t>
      </w:r>
    </w:p>
    <w:p w14:paraId="2E377F08" w14:textId="55E14C53" w:rsidR="512A6D60" w:rsidRDefault="512A6D60" w:rsidP="005F13B2">
      <w:r w:rsidRPr="5040F785">
        <w:t>S významnými partnery má škola uzavřenou deklaraci o spolupráci, která zajištuje odbornou praxi žáků ve firmách, další vzdělávání pedagogických pracovníků ve firmách, spolupráci při náborových akcích školy. Jedná se o firmy:</w:t>
      </w:r>
    </w:p>
    <w:p w14:paraId="6DFEFF52" w14:textId="4B4FDA83" w:rsidR="512A6D60" w:rsidRDefault="512A6D60" w:rsidP="005F13B2">
      <w:r w:rsidRPr="5040F785">
        <w:t xml:space="preserve">Bosch spol. s.r.o., Roberta Bosche 2678, České Budějovice 370 04, </w:t>
      </w:r>
      <w:proofErr w:type="spellStart"/>
      <w:r w:rsidRPr="5040F785">
        <w:t>Brisk</w:t>
      </w:r>
      <w:proofErr w:type="spellEnd"/>
      <w:r w:rsidRPr="5040F785">
        <w:t xml:space="preserve"> Tábor a.s., Vožická 2068, Tábor 390 02, C-</w:t>
      </w:r>
      <w:proofErr w:type="spellStart"/>
      <w:r w:rsidRPr="5040F785">
        <w:t>Energy</w:t>
      </w:r>
      <w:proofErr w:type="spellEnd"/>
      <w:r w:rsidRPr="5040F785">
        <w:t xml:space="preserve"> Planá s.r.o., Průmyslová 748, 391 02  Planá nad Lužnicí, </w:t>
      </w:r>
      <w:proofErr w:type="spellStart"/>
      <w:r w:rsidRPr="5040F785">
        <w:t>Imaginox</w:t>
      </w:r>
      <w:proofErr w:type="spellEnd"/>
      <w:r w:rsidRPr="5040F785">
        <w:t xml:space="preserve">, a.s., Vrchotovy Janovice 266, 257 53 Vrchotovy Janovice, Knoflíkářský průmysl Žirovnice a.s., Tyršova 707, Žirovnice 394 68, KOH-I-NOOR a.s., Mladá Vožice 620, Mladá Vožice 391 43, MADETA a.s. Rudolfovská 246/83 370 01 České Budějovice, MGM, spol. s r.o., </w:t>
      </w:r>
      <w:proofErr w:type="spellStart"/>
      <w:r w:rsidRPr="5040F785">
        <w:t>Čekanice</w:t>
      </w:r>
      <w:proofErr w:type="spellEnd"/>
      <w:r w:rsidRPr="5040F785">
        <w:t xml:space="preserve"> 342, 390 02  Tábor, MOTOR JIKOV Group, a.s., </w:t>
      </w:r>
      <w:proofErr w:type="spellStart"/>
      <w:r w:rsidRPr="5040F785">
        <w:t>Kněžkodvorská</w:t>
      </w:r>
      <w:proofErr w:type="spellEnd"/>
      <w:r w:rsidRPr="5040F785">
        <w:t xml:space="preserve"> 2277/26, 370 04  České Budějovice, MOTOR JIKOV Strojírenská a.s., Zátkova 495, 392 01 Soběslav II, </w:t>
      </w:r>
      <w:proofErr w:type="spellStart"/>
      <w:r w:rsidRPr="5040F785">
        <w:t>NVision</w:t>
      </w:r>
      <w:proofErr w:type="spellEnd"/>
      <w:r w:rsidRPr="5040F785">
        <w:t xml:space="preserve"> Czech </w:t>
      </w:r>
      <w:proofErr w:type="spellStart"/>
      <w:r w:rsidRPr="5040F785">
        <w:t>republic</w:t>
      </w:r>
      <w:proofErr w:type="spellEnd"/>
      <w:r w:rsidRPr="5040F785">
        <w:t xml:space="preserve"> a.s., Klášterní 1, 259 01 Votice, PONT, AURELL Y ARMENGOL CZ s.r.o., Průmyslová 451, 391 02 Sezimovo Ústí, RM Gastro Group, Náchodská 818/16, 193 00 Praha 9, Yanfeng </w:t>
      </w:r>
      <w:proofErr w:type="spellStart"/>
      <w:r w:rsidRPr="5040F785">
        <w:t>Czechia</w:t>
      </w:r>
      <w:proofErr w:type="spellEnd"/>
      <w:r w:rsidRPr="5040F785">
        <w:t xml:space="preserve"> </w:t>
      </w:r>
      <w:proofErr w:type="spellStart"/>
      <w:r w:rsidRPr="5040F785">
        <w:t>Automotive</w:t>
      </w:r>
      <w:proofErr w:type="spellEnd"/>
      <w:r w:rsidRPr="5040F785">
        <w:t xml:space="preserve"> </w:t>
      </w:r>
      <w:proofErr w:type="spellStart"/>
      <w:r w:rsidRPr="5040F785">
        <w:t>Interior</w:t>
      </w:r>
      <w:proofErr w:type="spellEnd"/>
      <w:r w:rsidRPr="5040F785">
        <w:t>, Průmyslová 954, Planá nad Lužnicí 391 11.</w:t>
      </w:r>
    </w:p>
    <w:p w14:paraId="680C152C" w14:textId="28302D98" w:rsidR="512A6D60" w:rsidRDefault="512A6D60" w:rsidP="005F13B2">
      <w:r w:rsidRPr="5040F785">
        <w:t>Další ad hoc partneři zajištující externí praxi v rámci smluv o zajištění externích praxí, kteří se podílejí na náborových akcích školy.</w:t>
      </w:r>
    </w:p>
    <w:p w14:paraId="35C19750" w14:textId="1B7E40F6" w:rsidR="512A6D60" w:rsidRDefault="512A6D60" w:rsidP="005F13B2">
      <w:r w:rsidRPr="5040F785">
        <w:t xml:space="preserve">ACO </w:t>
      </w:r>
      <w:proofErr w:type="spellStart"/>
      <w:r w:rsidRPr="5040F785">
        <w:t>Industries</w:t>
      </w:r>
      <w:proofErr w:type="spellEnd"/>
      <w:r w:rsidRPr="5040F785">
        <w:t xml:space="preserve"> Tábor s.r.o., Actia CZ s.r.o., AGROSTROJ Pelhřimov, a.s., ATAL CZ s.r.o., </w:t>
      </w:r>
      <w:proofErr w:type="spellStart"/>
      <w:r w:rsidRPr="5040F785">
        <w:t>Banes</w:t>
      </w:r>
      <w:proofErr w:type="spellEnd"/>
      <w:r w:rsidRPr="5040F785">
        <w:t xml:space="preserve"> s.r.o., BTL MEDICAL TECHNOLOGIES, s.r.o., DBD CONTROL SYSTEMS spol. s r.o., </w:t>
      </w:r>
      <w:proofErr w:type="spellStart"/>
      <w:r w:rsidRPr="5040F785">
        <w:t>Eaton</w:t>
      </w:r>
      <w:proofErr w:type="spellEnd"/>
      <w:r w:rsidRPr="5040F785">
        <w:t xml:space="preserve"> spol. s.r.o., </w:t>
      </w:r>
      <w:proofErr w:type="spellStart"/>
      <w:r w:rsidRPr="5040F785">
        <w:t>Edscha</w:t>
      </w:r>
      <w:proofErr w:type="spellEnd"/>
      <w:r w:rsidRPr="5040F785">
        <w:t xml:space="preserve"> </w:t>
      </w:r>
      <w:proofErr w:type="spellStart"/>
      <w:r w:rsidRPr="5040F785">
        <w:t>Automotive</w:t>
      </w:r>
      <w:proofErr w:type="spellEnd"/>
      <w:r w:rsidRPr="5040F785">
        <w:t xml:space="preserve"> Kamenice </w:t>
      </w:r>
      <w:proofErr w:type="spellStart"/>
      <w:r w:rsidRPr="5040F785">
        <w:t>s.r.o</w:t>
      </w:r>
      <w:proofErr w:type="spellEnd"/>
      <w:r w:rsidRPr="5040F785">
        <w:t xml:space="preserve">, </w:t>
      </w:r>
      <w:proofErr w:type="spellStart"/>
      <w:r w:rsidRPr="5040F785">
        <w:t>Elmoz</w:t>
      </w:r>
      <w:proofErr w:type="spellEnd"/>
      <w:r w:rsidRPr="5040F785">
        <w:t xml:space="preserve"> Czech, s.r.o., ELVL s.r.o., ENERGOSTAR Tábor s.r.o., ENVI-PUR, </w:t>
      </w:r>
      <w:proofErr w:type="spellStart"/>
      <w:r w:rsidRPr="5040F785">
        <w:t>s.r.o</w:t>
      </w:r>
      <w:proofErr w:type="spellEnd"/>
      <w:r w:rsidRPr="5040F785">
        <w:t xml:space="preserve">, HANEX METAL s.r.o., HYDAC spol. s.r.o., JK </w:t>
      </w:r>
      <w:proofErr w:type="spellStart"/>
      <w:r w:rsidRPr="5040F785">
        <w:t>Machinery</w:t>
      </w:r>
      <w:proofErr w:type="spellEnd"/>
      <w:r w:rsidRPr="5040F785">
        <w:t xml:space="preserve"> a.s., </w:t>
      </w:r>
      <w:proofErr w:type="spellStart"/>
      <w:r w:rsidRPr="5040F785">
        <w:t>Micro</w:t>
      </w:r>
      <w:proofErr w:type="spellEnd"/>
      <w:r w:rsidRPr="5040F785">
        <w:t xml:space="preserve">-Epsilon s.r.o., NET4GAS, s.r.o., Silon, s.r.o., STACHE-TRADING s.r.o., TESLA Mladá Vožice a.s., </w:t>
      </w:r>
      <w:proofErr w:type="spellStart"/>
      <w:r w:rsidRPr="5040F785">
        <w:t>Unicorn</w:t>
      </w:r>
      <w:proofErr w:type="spellEnd"/>
      <w:r w:rsidRPr="5040F785">
        <w:t xml:space="preserve"> Systems a.s., UNISVAR CZ s.r.o., VSJ-strojírna s.r.o., VSP Data a.s., YPSOTECH s.r.o., ZVVZ a.s.</w:t>
      </w:r>
    </w:p>
    <w:p w14:paraId="698385F7" w14:textId="0F8CC76C" w:rsidR="512A6D60" w:rsidRDefault="512A6D60" w:rsidP="005F13B2">
      <w:r w:rsidRPr="5040F785">
        <w:t>Součástí této spolupráce je i zapojení odborníků z praxe do vzdělávacího procesu.</w:t>
      </w:r>
    </w:p>
    <w:p w14:paraId="30E59176" w14:textId="51155429" w:rsidR="3EC5C71D" w:rsidRDefault="3EC5C71D" w:rsidP="005F13B2">
      <w:pPr>
        <w:keepNext/>
      </w:pPr>
      <w:r w:rsidRPr="5040F785">
        <w:lastRenderedPageBreak/>
        <w:t>Na úseku projekčních prací je navázána partnerská spolupráce s:</w:t>
      </w:r>
    </w:p>
    <w:p w14:paraId="4A80C879" w14:textId="6F21368D" w:rsidR="3EC5C71D" w:rsidRDefault="3EC5C71D" w:rsidP="005F13B2">
      <w:pPr>
        <w:pStyle w:val="Odstavecseseznamem"/>
        <w:numPr>
          <w:ilvl w:val="0"/>
          <w:numId w:val="41"/>
        </w:numPr>
      </w:pPr>
      <w:r w:rsidRPr="5040F785">
        <w:t>Jihočeskou hospodářskou komorou, Husova 9, 370 01 České Budějovice; současně i s oblastními kancelářemi JHK, oblastní kanceláří pro Tábor a Milevsko</w:t>
      </w:r>
    </w:p>
    <w:p w14:paraId="649A821B" w14:textId="32E00165" w:rsidR="3EC5C71D" w:rsidRDefault="3EC5C71D" w:rsidP="005F13B2">
      <w:pPr>
        <w:pStyle w:val="Odstavecseseznamem"/>
        <w:numPr>
          <w:ilvl w:val="0"/>
          <w:numId w:val="41"/>
        </w:numPr>
      </w:pPr>
      <w:r w:rsidRPr="5040F785">
        <w:t>Úřadem práce ČR, krajská pobočka České Budějovice, Klavíkova 1570/7, 370 04 České Budějovice a kontaktní pracoviště Tábor, Jindřichův Hradec, Písek, Strakonice</w:t>
      </w:r>
    </w:p>
    <w:p w14:paraId="57A32E41" w14:textId="4101A2A6" w:rsidR="3EC5C71D" w:rsidRDefault="3EC5C71D" w:rsidP="005F13B2">
      <w:pPr>
        <w:pStyle w:val="Odstavecseseznamem"/>
        <w:numPr>
          <w:ilvl w:val="0"/>
          <w:numId w:val="41"/>
        </w:numPr>
      </w:pPr>
      <w:r w:rsidRPr="5040F785">
        <w:t xml:space="preserve">Domem techniky České Budějovice spol. s r.o., Plzeňská 2311/2 a, 370 04 České Budějovice </w:t>
      </w:r>
    </w:p>
    <w:p w14:paraId="1F7A9A89" w14:textId="0B271796" w:rsidR="3EC5C71D" w:rsidRDefault="3EC5C71D" w:rsidP="005F13B2">
      <w:pPr>
        <w:pStyle w:val="Odstavecseseznamem"/>
        <w:numPr>
          <w:ilvl w:val="0"/>
          <w:numId w:val="41"/>
        </w:numPr>
      </w:pPr>
      <w:proofErr w:type="spellStart"/>
      <w:r w:rsidRPr="5040F785">
        <w:t>Informou</w:t>
      </w:r>
      <w:proofErr w:type="spellEnd"/>
      <w:r w:rsidRPr="5040F785">
        <w:t xml:space="preserve"> – střediskem vzdělávání, Husova 523, 370 05 České </w:t>
      </w:r>
    </w:p>
    <w:p w14:paraId="77176254" w14:textId="4B094916" w:rsidR="3EC5C71D" w:rsidRDefault="3EC5C71D" w:rsidP="005F13B2">
      <w:pPr>
        <w:pStyle w:val="Odstavecseseznamem"/>
        <w:numPr>
          <w:ilvl w:val="0"/>
          <w:numId w:val="41"/>
        </w:numPr>
      </w:pPr>
      <w:r w:rsidRPr="5040F785">
        <w:t xml:space="preserve">Zařízením pro další vzdělávání pedagogických pracovníků a Středisko služeb školám České Budějovice – kontaktní pracoviště Tábor, Komenského 2235, 390 02 Tábor </w:t>
      </w:r>
    </w:p>
    <w:p w14:paraId="0CAA9424" w14:textId="230D5208" w:rsidR="3EC5C71D" w:rsidRDefault="3EC5C71D" w:rsidP="005F13B2">
      <w:r w:rsidRPr="5040F785">
        <w:t>Škola dále spolupracuje s:</w:t>
      </w:r>
    </w:p>
    <w:p w14:paraId="56457FBC" w14:textId="06698BAB" w:rsidR="3EC5C71D" w:rsidRDefault="3EC5C71D" w:rsidP="005F13B2">
      <w:pPr>
        <w:pStyle w:val="Odstavecseseznamem"/>
        <w:numPr>
          <w:ilvl w:val="0"/>
          <w:numId w:val="41"/>
        </w:numPr>
      </w:pPr>
      <w:r w:rsidRPr="005F13B2">
        <w:t xml:space="preserve">Diakonie ČCE – středisko Rolnička, Mrázkova 700, 392 01 Soběslav </w:t>
      </w:r>
    </w:p>
    <w:p w14:paraId="71979ED7" w14:textId="368E923E" w:rsidR="3EC5C71D" w:rsidRDefault="3EC5C71D" w:rsidP="005F13B2">
      <w:pPr>
        <w:pStyle w:val="Odstavecseseznamem"/>
        <w:numPr>
          <w:ilvl w:val="0"/>
          <w:numId w:val="41"/>
        </w:numPr>
      </w:pPr>
      <w:r w:rsidRPr="005F13B2">
        <w:t xml:space="preserve">FOKUS Tábor z. s., Mostecká 2087 390 02 Tábor </w:t>
      </w:r>
    </w:p>
    <w:p w14:paraId="20F8F093" w14:textId="27A75DC3" w:rsidR="3EC5C71D" w:rsidRDefault="3EC5C71D" w:rsidP="005F13B2">
      <w:pPr>
        <w:pStyle w:val="Odstavecseseznamem"/>
        <w:numPr>
          <w:ilvl w:val="0"/>
          <w:numId w:val="41"/>
        </w:numPr>
      </w:pPr>
      <w:r w:rsidRPr="005F13B2">
        <w:t xml:space="preserve">Kaňka o.p.s., Helsinská 2731, 390 05 Tábor </w:t>
      </w:r>
    </w:p>
    <w:p w14:paraId="48A640F0" w14:textId="7ABECE3B" w:rsidR="3EC5C71D" w:rsidRDefault="3EC5C71D" w:rsidP="005F13B2">
      <w:pPr>
        <w:pStyle w:val="Odstavecseseznamem"/>
        <w:numPr>
          <w:ilvl w:val="0"/>
          <w:numId w:val="41"/>
        </w:numPr>
      </w:pPr>
      <w:r w:rsidRPr="005F13B2">
        <w:t>G-centrum Tábor, kpt. Jaroše 2958, 390 03 Tábor</w:t>
      </w:r>
      <w:bookmarkStart w:id="213" w:name="_Toc527456357"/>
    </w:p>
    <w:p w14:paraId="442E0616" w14:textId="1B6A857A" w:rsidR="00DF53D7" w:rsidRPr="001940CA" w:rsidRDefault="00DF53D7" w:rsidP="00F667BF">
      <w:pPr>
        <w:pStyle w:val="Nadpis1"/>
      </w:pPr>
      <w:bookmarkStart w:id="214" w:name="_Toc527456359"/>
      <w:bookmarkStart w:id="215" w:name="_Toc21476838"/>
      <w:bookmarkStart w:id="216" w:name="_Toc21477199"/>
      <w:bookmarkStart w:id="217" w:name="_Toc21478953"/>
      <w:bookmarkStart w:id="218" w:name="_Toc179162256"/>
      <w:bookmarkEnd w:id="213"/>
      <w:r w:rsidRPr="001940CA">
        <w:lastRenderedPageBreak/>
        <w:t>Poskytování informací podle zá</w:t>
      </w:r>
      <w:r w:rsidR="004259D3" w:rsidRPr="001940CA">
        <w:t>kona č. 106/1999 Sb., O </w:t>
      </w:r>
      <w:r w:rsidRPr="001940CA">
        <w:t>svobodném přístu</w:t>
      </w:r>
      <w:r w:rsidR="0066493E" w:rsidRPr="001940CA">
        <w:t xml:space="preserve">pu k informacím, soudní spory. </w:t>
      </w:r>
      <w:r w:rsidRPr="001940CA">
        <w:t>Stížnosti,</w:t>
      </w:r>
      <w:r w:rsidR="005F0186" w:rsidRPr="001940CA">
        <w:t xml:space="preserve"> </w:t>
      </w:r>
      <w:r w:rsidRPr="001940CA">
        <w:t>petice</w:t>
      </w:r>
      <w:r w:rsidR="00622005" w:rsidRPr="001940CA">
        <w:t xml:space="preserve"> a </w:t>
      </w:r>
      <w:r w:rsidRPr="001940CA">
        <w:t>soudní spory</w:t>
      </w:r>
      <w:bookmarkEnd w:id="214"/>
      <w:bookmarkEnd w:id="215"/>
      <w:bookmarkEnd w:id="216"/>
      <w:bookmarkEnd w:id="217"/>
      <w:bookmarkEnd w:id="218"/>
    </w:p>
    <w:p w14:paraId="34AC5A2F" w14:textId="77777777" w:rsidR="00DF53D7" w:rsidRPr="004F032C" w:rsidRDefault="00DF53D7" w:rsidP="00F040DC">
      <w:pPr>
        <w:pStyle w:val="Nadpis2"/>
        <w:rPr>
          <w:sz w:val="24"/>
          <w:szCs w:val="24"/>
        </w:rPr>
      </w:pPr>
      <w:bookmarkStart w:id="219" w:name="_Toc527456360"/>
      <w:bookmarkStart w:id="220" w:name="_Toc21476839"/>
      <w:bookmarkStart w:id="221" w:name="_Toc21477200"/>
      <w:bookmarkStart w:id="222" w:name="_Toc21478954"/>
      <w:bookmarkStart w:id="223" w:name="_Toc179162257"/>
      <w:r w:rsidRPr="004F032C">
        <w:t>Poskytování informací podle zákona č. 106/1999 Sb.</w:t>
      </w:r>
      <w:bookmarkEnd w:id="219"/>
      <w:bookmarkEnd w:id="220"/>
      <w:bookmarkEnd w:id="221"/>
      <w:bookmarkEnd w:id="222"/>
      <w:bookmarkEnd w:id="223"/>
    </w:p>
    <w:p w14:paraId="21C1E651" w14:textId="11C1B71D" w:rsidR="00DF53D7" w:rsidRPr="004F032C" w:rsidRDefault="00146335" w:rsidP="00F802A6">
      <w:r w:rsidRPr="004F032C">
        <w:t>Ve</w:t>
      </w:r>
      <w:r w:rsidR="00C02BEA">
        <w:t xml:space="preserve"> školním roce 202</w:t>
      </w:r>
      <w:r w:rsidR="00027968">
        <w:t>3</w:t>
      </w:r>
      <w:r w:rsidR="00C02BEA">
        <w:t>/202</w:t>
      </w:r>
      <w:r w:rsidR="00027968">
        <w:t>4</w:t>
      </w:r>
      <w:r w:rsidR="00DF53D7" w:rsidRPr="004F032C">
        <w:t xml:space="preserve"> lze podle §18 zákona č. 106/1999 Sb. uvést </w:t>
      </w:r>
      <w:r w:rsidR="00342DB7" w:rsidRPr="004F032C">
        <w:t xml:space="preserve">ve smyslu zákona </w:t>
      </w:r>
      <w:r w:rsidR="00DF53D7" w:rsidRPr="004F032C">
        <w:t>následující</w:t>
      </w:r>
      <w:r w:rsidR="00342DB7" w:rsidRPr="004F032C">
        <w:t xml:space="preserve"> údaje</w:t>
      </w:r>
      <w:r w:rsidR="00DF53D7" w:rsidRPr="004F032C">
        <w:t>:</w:t>
      </w:r>
    </w:p>
    <w:p w14:paraId="26AD6E6B" w14:textId="77777777" w:rsidR="00DF53D7" w:rsidRPr="004F032C" w:rsidRDefault="00342DB7" w:rsidP="00F667BF">
      <w:pPr>
        <w:numPr>
          <w:ilvl w:val="0"/>
          <w:numId w:val="27"/>
        </w:numPr>
        <w:spacing w:after="0"/>
        <w:ind w:left="714" w:hanging="357"/>
      </w:pPr>
      <w:r w:rsidRPr="004F032C">
        <w:t>p</w:t>
      </w:r>
      <w:r w:rsidR="00DF53D7" w:rsidRPr="004F032C">
        <w:t>očet podaných žádostí o informace – 0</w:t>
      </w:r>
      <w:r w:rsidR="000743DF" w:rsidRPr="004F032C">
        <w:t>;</w:t>
      </w:r>
    </w:p>
    <w:p w14:paraId="6671D32A" w14:textId="77777777" w:rsidR="00DF53D7" w:rsidRPr="004F032C" w:rsidRDefault="00342DB7" w:rsidP="00F667BF">
      <w:pPr>
        <w:numPr>
          <w:ilvl w:val="0"/>
          <w:numId w:val="27"/>
        </w:numPr>
        <w:spacing w:after="0"/>
        <w:ind w:left="714" w:hanging="357"/>
      </w:pPr>
      <w:r w:rsidRPr="004F032C">
        <w:t>p</w:t>
      </w:r>
      <w:r w:rsidR="00DF53D7" w:rsidRPr="004F032C">
        <w:t>očet podaných odvolání proti rozhodnutí – 0</w:t>
      </w:r>
      <w:r w:rsidR="000743DF" w:rsidRPr="004F032C">
        <w:t>;</w:t>
      </w:r>
    </w:p>
    <w:p w14:paraId="37BED95C" w14:textId="77777777" w:rsidR="00DF53D7" w:rsidRPr="004F032C" w:rsidRDefault="00342DB7" w:rsidP="00F667BF">
      <w:pPr>
        <w:numPr>
          <w:ilvl w:val="0"/>
          <w:numId w:val="27"/>
        </w:numPr>
        <w:spacing w:after="0"/>
        <w:ind w:left="714" w:hanging="357"/>
      </w:pPr>
      <w:r w:rsidRPr="004F032C">
        <w:t>o</w:t>
      </w:r>
      <w:r w:rsidR="00DF53D7" w:rsidRPr="004F032C">
        <w:t>pis podstatných částí rozsudku soudu – 0</w:t>
      </w:r>
      <w:r w:rsidR="000743DF" w:rsidRPr="004F032C">
        <w:t>;</w:t>
      </w:r>
    </w:p>
    <w:p w14:paraId="2FA575DD" w14:textId="77777777" w:rsidR="00DF53D7" w:rsidRPr="004F032C" w:rsidRDefault="00342DB7" w:rsidP="00F667BF">
      <w:pPr>
        <w:numPr>
          <w:ilvl w:val="0"/>
          <w:numId w:val="27"/>
        </w:numPr>
        <w:spacing w:after="0"/>
        <w:ind w:left="714" w:hanging="357"/>
      </w:pPr>
      <w:r w:rsidRPr="004F032C">
        <w:t>v</w:t>
      </w:r>
      <w:r w:rsidR="00DF53D7" w:rsidRPr="004F032C">
        <w:t xml:space="preserve">ýsledky řízení o sankcích za nedodržování zákona č.106/99 Sb. – </w:t>
      </w:r>
      <w:r w:rsidR="00DF53D7" w:rsidRPr="004F032C">
        <w:rPr>
          <w:b/>
          <w:bCs/>
        </w:rPr>
        <w:t>nebyly</w:t>
      </w:r>
      <w:r w:rsidR="000743DF" w:rsidRPr="004F032C">
        <w:rPr>
          <w:bCs/>
        </w:rPr>
        <w:t>;</w:t>
      </w:r>
    </w:p>
    <w:p w14:paraId="79A77826" w14:textId="77777777" w:rsidR="00DF53D7" w:rsidRPr="004F032C" w:rsidRDefault="00342DB7" w:rsidP="00F667BF">
      <w:pPr>
        <w:numPr>
          <w:ilvl w:val="0"/>
          <w:numId w:val="27"/>
        </w:numPr>
        <w:spacing w:after="0"/>
        <w:ind w:left="714" w:hanging="357"/>
      </w:pPr>
      <w:r w:rsidRPr="004F032C">
        <w:t>d</w:t>
      </w:r>
      <w:r w:rsidR="00DF53D7" w:rsidRPr="004F032C">
        <w:t xml:space="preserve">alší informace vztahující se k uplatňování zákona č.106/99 Sb. – </w:t>
      </w:r>
      <w:r w:rsidR="00DF53D7" w:rsidRPr="004F032C">
        <w:rPr>
          <w:b/>
          <w:bCs/>
        </w:rPr>
        <w:t>nebyly</w:t>
      </w:r>
      <w:r w:rsidR="000743DF" w:rsidRPr="004F032C">
        <w:rPr>
          <w:bCs/>
        </w:rPr>
        <w:t>.</w:t>
      </w:r>
    </w:p>
    <w:p w14:paraId="28B933FB" w14:textId="77777777" w:rsidR="00DF53D7" w:rsidRPr="004F032C" w:rsidRDefault="00DF53D7" w:rsidP="00F040DC">
      <w:pPr>
        <w:pStyle w:val="Nadpis2"/>
        <w:rPr>
          <w:sz w:val="24"/>
          <w:szCs w:val="24"/>
        </w:rPr>
      </w:pPr>
      <w:bookmarkStart w:id="224" w:name="_Toc527456361"/>
      <w:bookmarkStart w:id="225" w:name="_Toc21476840"/>
      <w:bookmarkStart w:id="226" w:name="_Toc21477201"/>
      <w:bookmarkStart w:id="227" w:name="_Toc21478955"/>
      <w:bookmarkStart w:id="228" w:name="_Toc179162258"/>
      <w:r w:rsidRPr="004F032C">
        <w:t>Stížnosti, petice</w:t>
      </w:r>
      <w:bookmarkEnd w:id="224"/>
      <w:bookmarkEnd w:id="225"/>
      <w:bookmarkEnd w:id="226"/>
      <w:bookmarkEnd w:id="227"/>
      <w:bookmarkEnd w:id="228"/>
    </w:p>
    <w:p w14:paraId="640BE67E" w14:textId="42EBF93E" w:rsidR="00DF53D7" w:rsidRPr="004F032C" w:rsidRDefault="00FE1118" w:rsidP="00F802A6">
      <w:r w:rsidRPr="004F032C">
        <w:t xml:space="preserve">Ke školnímu roku </w:t>
      </w:r>
      <w:r w:rsidR="00C02BEA">
        <w:t>202</w:t>
      </w:r>
      <w:r w:rsidR="00027968">
        <w:t>3</w:t>
      </w:r>
      <w:r w:rsidR="00C02BEA">
        <w:t>/202</w:t>
      </w:r>
      <w:r w:rsidR="00027968">
        <w:t>4</w:t>
      </w:r>
      <w:r w:rsidR="00DF53D7" w:rsidRPr="004F032C">
        <w:t xml:space="preserve"> lze </w:t>
      </w:r>
      <w:r w:rsidR="000642B1" w:rsidRPr="004F032C">
        <w:t>uvé</w:t>
      </w:r>
      <w:r w:rsidR="00DF53D7" w:rsidRPr="004F032C">
        <w:t>st následující</w:t>
      </w:r>
      <w:r w:rsidR="00342DB7" w:rsidRPr="004F032C">
        <w:t xml:space="preserve"> údaje</w:t>
      </w:r>
      <w:r w:rsidR="00DF53D7" w:rsidRPr="004F032C">
        <w:t>:</w:t>
      </w:r>
    </w:p>
    <w:p w14:paraId="37966676" w14:textId="2C7255A3" w:rsidR="00DF53D7" w:rsidRPr="004F032C" w:rsidRDefault="00342DB7" w:rsidP="000A4341">
      <w:pPr>
        <w:pStyle w:val="Zkladntext"/>
        <w:numPr>
          <w:ilvl w:val="0"/>
          <w:numId w:val="10"/>
        </w:numPr>
        <w:spacing w:after="0"/>
      </w:pPr>
      <w:r w:rsidRPr="004F032C">
        <w:t>p</w:t>
      </w:r>
      <w:r w:rsidR="00DF53D7" w:rsidRPr="004F032C">
        <w:t>očet podaný</w:t>
      </w:r>
      <w:r w:rsidR="006D3C92" w:rsidRPr="004F032C">
        <w:t>ch</w:t>
      </w:r>
      <w:r w:rsidR="00622005">
        <w:t xml:space="preserve"> a </w:t>
      </w:r>
      <w:r w:rsidR="006D3C92" w:rsidRPr="004F032C">
        <w:t xml:space="preserve">evidovaných stížností </w:t>
      </w:r>
      <w:r w:rsidR="000743DF" w:rsidRPr="004F032C">
        <w:t>–</w:t>
      </w:r>
      <w:r w:rsidR="00FE1118" w:rsidRPr="004F032C">
        <w:t xml:space="preserve"> </w:t>
      </w:r>
      <w:r w:rsidR="00BC79C1">
        <w:t>1</w:t>
      </w:r>
      <w:r w:rsidR="00D01F88">
        <w:t xml:space="preserve"> </w:t>
      </w:r>
      <w:r w:rsidR="00797B42">
        <w:t>(</w:t>
      </w:r>
      <w:r w:rsidR="00027968">
        <w:t>stížnost v hodinách Technická mechanika</w:t>
      </w:r>
      <w:r w:rsidR="00797B42">
        <w:t>).</w:t>
      </w:r>
    </w:p>
    <w:p w14:paraId="4435820C" w14:textId="77777777" w:rsidR="00DF53D7" w:rsidRPr="004F032C" w:rsidRDefault="00342DB7" w:rsidP="000A4341">
      <w:pPr>
        <w:pStyle w:val="Zkladntext"/>
        <w:numPr>
          <w:ilvl w:val="0"/>
          <w:numId w:val="10"/>
        </w:numPr>
        <w:spacing w:after="0"/>
      </w:pPr>
      <w:r w:rsidRPr="004F032C">
        <w:t>p</w:t>
      </w:r>
      <w:r w:rsidR="00DF53D7" w:rsidRPr="004F032C">
        <w:t>očet podaných oznámení - 0</w:t>
      </w:r>
    </w:p>
    <w:p w14:paraId="53CAF1BB" w14:textId="77777777" w:rsidR="00DF53D7" w:rsidRPr="004F032C" w:rsidRDefault="00342DB7" w:rsidP="000A4341">
      <w:pPr>
        <w:pStyle w:val="Zkladntext"/>
        <w:numPr>
          <w:ilvl w:val="0"/>
          <w:numId w:val="10"/>
        </w:numPr>
        <w:spacing w:after="0"/>
      </w:pPr>
      <w:r w:rsidRPr="004F032C">
        <w:t>p</w:t>
      </w:r>
      <w:r w:rsidR="00DF53D7" w:rsidRPr="004F032C">
        <w:t>očet podaných petic - 0</w:t>
      </w:r>
    </w:p>
    <w:p w14:paraId="2BA877F0" w14:textId="77777777" w:rsidR="00DF53D7" w:rsidRPr="004F032C" w:rsidRDefault="00DF53D7" w:rsidP="00F040DC">
      <w:pPr>
        <w:pStyle w:val="Nadpis2"/>
        <w:rPr>
          <w:sz w:val="24"/>
          <w:szCs w:val="24"/>
        </w:rPr>
      </w:pPr>
      <w:bookmarkStart w:id="229" w:name="_Toc527456362"/>
      <w:bookmarkStart w:id="230" w:name="_Toc21476841"/>
      <w:bookmarkStart w:id="231" w:name="_Toc21477202"/>
      <w:bookmarkStart w:id="232" w:name="_Toc21478956"/>
      <w:bookmarkStart w:id="233" w:name="_Toc179162259"/>
      <w:r w:rsidRPr="004F032C">
        <w:t>Soudní spory</w:t>
      </w:r>
      <w:bookmarkEnd w:id="229"/>
      <w:bookmarkEnd w:id="230"/>
      <w:bookmarkEnd w:id="231"/>
      <w:bookmarkEnd w:id="232"/>
      <w:bookmarkEnd w:id="233"/>
    </w:p>
    <w:p w14:paraId="5B9E1FF6" w14:textId="7474691A" w:rsidR="00422BB4" w:rsidRDefault="00DF53D7" w:rsidP="000D3B42">
      <w:r w:rsidRPr="004F032C">
        <w:t xml:space="preserve">Ve školním roce </w:t>
      </w:r>
      <w:r w:rsidR="001839F0">
        <w:t xml:space="preserve">nebyly </w:t>
      </w:r>
      <w:r w:rsidR="009C4A55">
        <w:t>vedeny žádné soudní spory.</w:t>
      </w:r>
      <w:bookmarkStart w:id="234" w:name="_Toc52958716"/>
      <w:bookmarkStart w:id="235" w:name="_Toc21476842"/>
      <w:bookmarkStart w:id="236" w:name="_Toc21477203"/>
      <w:bookmarkStart w:id="237" w:name="_Toc21478957"/>
    </w:p>
    <w:p w14:paraId="3541C379" w14:textId="2158A824" w:rsidR="00065A2B" w:rsidRPr="005F64B7" w:rsidRDefault="00065A2B" w:rsidP="00065A2B">
      <w:pPr>
        <w:pStyle w:val="Nadpis1"/>
      </w:pPr>
      <w:bookmarkStart w:id="238" w:name="_Toc115990117"/>
      <w:bookmarkStart w:id="239" w:name="_Toc179162260"/>
      <w:r w:rsidRPr="005F64B7">
        <w:lastRenderedPageBreak/>
        <w:t>Hospodaření školy ve školním roce 202</w:t>
      </w:r>
      <w:r>
        <w:t>3</w:t>
      </w:r>
      <w:bookmarkEnd w:id="238"/>
      <w:r w:rsidRPr="005F64B7">
        <w:t>/202</w:t>
      </w:r>
      <w:r>
        <w:t>4</w:t>
      </w:r>
      <w:bookmarkEnd w:id="239"/>
    </w:p>
    <w:p w14:paraId="36F4D4D2" w14:textId="77777777" w:rsidR="00065A2B" w:rsidRPr="005F64B7" w:rsidRDefault="00065A2B" w:rsidP="00065A2B">
      <w:pPr>
        <w:tabs>
          <w:tab w:val="center" w:pos="7938"/>
        </w:tabs>
        <w:jc w:val="left"/>
        <w:rPr>
          <w:b/>
          <w:smallCaps/>
          <w:kern w:val="24"/>
          <w:u w:val="single"/>
        </w:rPr>
      </w:pPr>
      <w:r w:rsidRPr="005F64B7">
        <w:rPr>
          <w:b/>
          <w:smallCaps/>
          <w:kern w:val="24"/>
        </w:rPr>
        <w:tab/>
      </w:r>
      <w:r w:rsidRPr="005F64B7">
        <w:rPr>
          <w:b/>
          <w:smallCaps/>
          <w:kern w:val="24"/>
          <w:u w:val="single"/>
        </w:rPr>
        <w:t>Příjmy</w:t>
      </w:r>
    </w:p>
    <w:p w14:paraId="69954A4A" w14:textId="77777777" w:rsidR="00065A2B" w:rsidRPr="005F64B7" w:rsidRDefault="00065A2B" w:rsidP="00065A2B">
      <w:pPr>
        <w:tabs>
          <w:tab w:val="decimal" w:pos="8080"/>
        </w:tabs>
      </w:pPr>
      <w:r w:rsidRPr="005F64B7">
        <w:rPr>
          <w:b/>
        </w:rPr>
        <w:t>Celkové příjmy</w:t>
      </w:r>
      <w:r w:rsidRPr="005F64B7">
        <w:tab/>
      </w:r>
      <w:r w:rsidRPr="005F64B7">
        <w:rPr>
          <w:b/>
        </w:rPr>
        <w:t>1</w:t>
      </w:r>
      <w:r>
        <w:rPr>
          <w:b/>
        </w:rPr>
        <w:t>34 707 146,79</w:t>
      </w:r>
      <w:r w:rsidRPr="005F64B7">
        <w:rPr>
          <w:b/>
        </w:rPr>
        <w:t xml:space="preserve"> Kč</w:t>
      </w:r>
    </w:p>
    <w:p w14:paraId="1F4FD619" w14:textId="77777777" w:rsidR="00065A2B" w:rsidRPr="005F64B7" w:rsidRDefault="00065A2B" w:rsidP="00F523F5">
      <w:pPr>
        <w:tabs>
          <w:tab w:val="decimal" w:pos="8080"/>
        </w:tabs>
        <w:spacing w:after="0" w:line="240" w:lineRule="auto"/>
        <w:ind w:left="284"/>
      </w:pPr>
      <w:r w:rsidRPr="005F64B7">
        <w:t>Poplatky od zletilých žáků, rodičů nebo jiných zákonných zástupců</w:t>
      </w:r>
      <w:r w:rsidRPr="005F64B7">
        <w:tab/>
      </w:r>
      <w:r>
        <w:t>8 753 084,16</w:t>
      </w:r>
      <w:r w:rsidRPr="005F64B7">
        <w:t xml:space="preserve"> Kč</w:t>
      </w:r>
    </w:p>
    <w:p w14:paraId="54D52F0F" w14:textId="77777777" w:rsidR="00065A2B" w:rsidRPr="005F64B7" w:rsidRDefault="00065A2B" w:rsidP="00F523F5">
      <w:pPr>
        <w:tabs>
          <w:tab w:val="decimal" w:pos="8080"/>
        </w:tabs>
        <w:spacing w:after="0" w:line="240" w:lineRule="auto"/>
        <w:ind w:left="284"/>
      </w:pPr>
      <w:r w:rsidRPr="005F64B7">
        <w:t>Příjmy z doplňkové činnosti</w:t>
      </w:r>
      <w:r w:rsidRPr="005F64B7">
        <w:tab/>
      </w:r>
      <w:r>
        <w:t>5 822 604,56</w:t>
      </w:r>
      <w:r w:rsidRPr="005F64B7">
        <w:t xml:space="preserve"> Kč</w:t>
      </w:r>
    </w:p>
    <w:p w14:paraId="117B3236" w14:textId="77777777" w:rsidR="00065A2B" w:rsidRPr="005F64B7" w:rsidRDefault="00065A2B" w:rsidP="00F523F5">
      <w:pPr>
        <w:tabs>
          <w:tab w:val="decimal" w:pos="8080"/>
        </w:tabs>
        <w:spacing w:after="0" w:line="240" w:lineRule="auto"/>
        <w:ind w:left="284"/>
      </w:pPr>
      <w:r w:rsidRPr="005F64B7">
        <w:t>Ostatní příjmy</w:t>
      </w:r>
      <w:r w:rsidRPr="005F64B7">
        <w:tab/>
      </w:r>
      <w:r>
        <w:t>120 131 458,07</w:t>
      </w:r>
      <w:r w:rsidRPr="005F64B7">
        <w:t xml:space="preserve"> Kč</w:t>
      </w:r>
    </w:p>
    <w:p w14:paraId="3E41FA57" w14:textId="77777777" w:rsidR="00065A2B" w:rsidRPr="005F64B7" w:rsidRDefault="00065A2B" w:rsidP="00065A2B">
      <w:pPr>
        <w:tabs>
          <w:tab w:val="center" w:pos="7938"/>
        </w:tabs>
        <w:jc w:val="left"/>
        <w:rPr>
          <w:b/>
          <w:smallCaps/>
          <w:kern w:val="24"/>
          <w:u w:val="single"/>
        </w:rPr>
      </w:pPr>
    </w:p>
    <w:p w14:paraId="042DA257" w14:textId="77777777" w:rsidR="00065A2B" w:rsidRPr="005F64B7" w:rsidRDefault="00065A2B" w:rsidP="00065A2B">
      <w:pPr>
        <w:keepNext/>
        <w:tabs>
          <w:tab w:val="center" w:pos="7938"/>
        </w:tabs>
        <w:jc w:val="left"/>
        <w:rPr>
          <w:b/>
          <w:smallCaps/>
          <w:kern w:val="24"/>
          <w:u w:val="single"/>
        </w:rPr>
      </w:pPr>
      <w:r w:rsidRPr="005F64B7">
        <w:rPr>
          <w:b/>
          <w:smallCaps/>
          <w:kern w:val="24"/>
        </w:rPr>
        <w:tab/>
      </w:r>
      <w:r w:rsidRPr="005F64B7">
        <w:rPr>
          <w:b/>
          <w:smallCaps/>
          <w:kern w:val="24"/>
          <w:u w:val="single"/>
        </w:rPr>
        <w:t>Výdaje</w:t>
      </w:r>
    </w:p>
    <w:p w14:paraId="65B9A910" w14:textId="77777777" w:rsidR="00065A2B" w:rsidRPr="005F64B7" w:rsidRDefault="00065A2B" w:rsidP="00065A2B">
      <w:pPr>
        <w:keepNext/>
        <w:tabs>
          <w:tab w:val="decimal" w:pos="8080"/>
        </w:tabs>
      </w:pPr>
      <w:r w:rsidRPr="005F64B7">
        <w:rPr>
          <w:b/>
        </w:rPr>
        <w:t>Investiční výdaje celkem</w:t>
      </w:r>
      <w:r w:rsidRPr="005F64B7">
        <w:tab/>
      </w:r>
      <w:r w:rsidRPr="000A056F">
        <w:rPr>
          <w:b/>
          <w:bCs/>
        </w:rPr>
        <w:t>6 395 045,87 Kč</w:t>
      </w:r>
    </w:p>
    <w:p w14:paraId="1E97B344" w14:textId="77777777" w:rsidR="00065A2B" w:rsidRPr="005F64B7" w:rsidRDefault="00065A2B" w:rsidP="00065A2B">
      <w:pPr>
        <w:tabs>
          <w:tab w:val="decimal" w:pos="8080"/>
        </w:tabs>
        <w:rPr>
          <w:b/>
        </w:rPr>
      </w:pPr>
      <w:r w:rsidRPr="005F64B7">
        <w:rPr>
          <w:b/>
        </w:rPr>
        <w:t>Neinvestiční výdaje celkem a z toho:</w:t>
      </w:r>
      <w:r w:rsidRPr="005F64B7">
        <w:rPr>
          <w:b/>
        </w:rPr>
        <w:tab/>
      </w:r>
      <w:r>
        <w:rPr>
          <w:b/>
        </w:rPr>
        <w:t>133 097 121,89</w:t>
      </w:r>
      <w:r w:rsidRPr="005F64B7">
        <w:rPr>
          <w:b/>
        </w:rPr>
        <w:t xml:space="preserve"> Kč</w:t>
      </w:r>
    </w:p>
    <w:p w14:paraId="3CC4F31F" w14:textId="77777777" w:rsidR="00065A2B" w:rsidRPr="005F64B7" w:rsidRDefault="00065A2B" w:rsidP="00F523F5">
      <w:pPr>
        <w:tabs>
          <w:tab w:val="decimal" w:pos="8080"/>
        </w:tabs>
        <w:spacing w:after="0" w:line="240" w:lineRule="auto"/>
        <w:ind w:left="284"/>
      </w:pPr>
      <w:r w:rsidRPr="005F64B7">
        <w:t>náklady na platy pracovníků školy</w:t>
      </w:r>
      <w:r w:rsidRPr="005F64B7">
        <w:tab/>
      </w:r>
      <w:r>
        <w:t>64 925 355</w:t>
      </w:r>
      <w:r w:rsidRPr="005F64B7">
        <w:t>,00 Kč</w:t>
      </w:r>
    </w:p>
    <w:p w14:paraId="6AAFC7AC" w14:textId="77777777" w:rsidR="00065A2B" w:rsidRPr="005F64B7" w:rsidRDefault="00065A2B" w:rsidP="00F523F5">
      <w:pPr>
        <w:tabs>
          <w:tab w:val="decimal" w:pos="8080"/>
        </w:tabs>
        <w:spacing w:after="0" w:line="240" w:lineRule="auto"/>
        <w:ind w:left="284"/>
      </w:pPr>
      <w:r w:rsidRPr="005F64B7">
        <w:t xml:space="preserve">ostatní osobní náklady </w:t>
      </w:r>
      <w:r w:rsidRPr="005F64B7">
        <w:tab/>
      </w:r>
      <w:r>
        <w:t>2 603 756</w:t>
      </w:r>
      <w:r w:rsidRPr="005F64B7">
        <w:t>,00 Kč</w:t>
      </w:r>
    </w:p>
    <w:p w14:paraId="748C0266" w14:textId="77777777" w:rsidR="00065A2B" w:rsidRPr="005F64B7" w:rsidRDefault="00065A2B" w:rsidP="00F523F5">
      <w:pPr>
        <w:tabs>
          <w:tab w:val="decimal" w:pos="8080"/>
        </w:tabs>
        <w:spacing w:after="0" w:line="240" w:lineRule="auto"/>
        <w:ind w:left="284"/>
      </w:pPr>
      <w:r w:rsidRPr="005F64B7">
        <w:t>zákonné odvody zdravotního, sociálního pojištění a FKSP</w:t>
      </w:r>
      <w:r w:rsidRPr="005F64B7">
        <w:tab/>
        <w:t>2</w:t>
      </w:r>
      <w:r>
        <w:t>3 126 628,10</w:t>
      </w:r>
      <w:r w:rsidRPr="005F64B7">
        <w:t xml:space="preserve"> Kč</w:t>
      </w:r>
    </w:p>
    <w:p w14:paraId="3A44F8FE" w14:textId="77777777" w:rsidR="00065A2B" w:rsidRPr="005F64B7" w:rsidRDefault="00065A2B" w:rsidP="00F523F5">
      <w:pPr>
        <w:tabs>
          <w:tab w:val="decimal" w:pos="8080"/>
        </w:tabs>
        <w:spacing w:after="0" w:line="240" w:lineRule="auto"/>
        <w:ind w:left="284"/>
      </w:pPr>
      <w:r w:rsidRPr="005F64B7">
        <w:t>výdaje na učebnice, učební texty a učební pomůcky</w:t>
      </w:r>
      <w:r w:rsidRPr="005F64B7">
        <w:tab/>
      </w:r>
      <w:r>
        <w:t>464 625,65</w:t>
      </w:r>
      <w:r w:rsidRPr="005F64B7">
        <w:t xml:space="preserve"> Kč</w:t>
      </w:r>
    </w:p>
    <w:p w14:paraId="0310FE85" w14:textId="77777777" w:rsidR="00065A2B" w:rsidRPr="005F64B7" w:rsidRDefault="00065A2B" w:rsidP="00F523F5">
      <w:pPr>
        <w:tabs>
          <w:tab w:val="decimal" w:pos="8080"/>
        </w:tabs>
        <w:spacing w:after="0" w:line="240" w:lineRule="auto"/>
        <w:ind w:left="284"/>
      </w:pPr>
      <w:r w:rsidRPr="005F64B7">
        <w:t>stipendia</w:t>
      </w:r>
      <w:r w:rsidRPr="005F64B7">
        <w:tab/>
      </w:r>
      <w:r>
        <w:t>259 200</w:t>
      </w:r>
      <w:r w:rsidRPr="005F64B7">
        <w:t>,00 Kč</w:t>
      </w:r>
    </w:p>
    <w:p w14:paraId="3E00EA6A" w14:textId="77777777" w:rsidR="00065A2B" w:rsidRPr="005F64B7" w:rsidRDefault="00065A2B" w:rsidP="00F523F5">
      <w:pPr>
        <w:tabs>
          <w:tab w:val="decimal" w:pos="8080"/>
        </w:tabs>
        <w:spacing w:after="0" w:line="240" w:lineRule="auto"/>
        <w:ind w:left="284"/>
      </w:pPr>
      <w:r w:rsidRPr="005F64B7">
        <w:t>ostatní provozní náklady</w:t>
      </w:r>
      <w:r w:rsidRPr="005F64B7">
        <w:tab/>
      </w:r>
      <w:r>
        <w:t>41 717 557,14</w:t>
      </w:r>
      <w:r w:rsidRPr="005F64B7">
        <w:t xml:space="preserve"> Kč</w:t>
      </w:r>
    </w:p>
    <w:p w14:paraId="442DC3E5" w14:textId="77777777" w:rsidR="00065A2B" w:rsidRPr="005F64B7" w:rsidRDefault="00065A2B" w:rsidP="00065A2B">
      <w:pPr>
        <w:tabs>
          <w:tab w:val="decimal" w:pos="8080"/>
        </w:tabs>
        <w:rPr>
          <w:b/>
        </w:rPr>
      </w:pPr>
    </w:p>
    <w:p w14:paraId="2AC0FB70" w14:textId="77777777" w:rsidR="00065A2B" w:rsidRPr="005F64B7" w:rsidRDefault="00065A2B" w:rsidP="00065A2B">
      <w:pPr>
        <w:pStyle w:val="Nadpis2"/>
      </w:pPr>
      <w:bookmarkStart w:id="240" w:name="_Toc115990118"/>
      <w:bookmarkStart w:id="241" w:name="_Toc179162261"/>
      <w:r w:rsidRPr="005F64B7">
        <w:t>Komentář k závěrkovým výkazům</w:t>
      </w:r>
      <w:bookmarkEnd w:id="240"/>
      <w:bookmarkEnd w:id="241"/>
    </w:p>
    <w:p w14:paraId="29A2A6C7" w14:textId="77777777" w:rsidR="00065A2B" w:rsidRPr="005F64B7" w:rsidRDefault="00065A2B" w:rsidP="00065A2B">
      <w:pPr>
        <w:rPr>
          <w:b/>
          <w:szCs w:val="20"/>
        </w:rPr>
      </w:pPr>
      <w:r w:rsidRPr="005F64B7">
        <w:rPr>
          <w:b/>
        </w:rPr>
        <w:t>Zhodnocení činnosti v uplynulém roce</w:t>
      </w:r>
    </w:p>
    <w:p w14:paraId="5FE4F3E9" w14:textId="35684F9D" w:rsidR="00065A2B" w:rsidRPr="005F64B7" w:rsidRDefault="00065A2B" w:rsidP="00065A2B">
      <w:pPr>
        <w:rPr>
          <w:b/>
          <w:szCs w:val="20"/>
        </w:rPr>
      </w:pPr>
      <w:r w:rsidRPr="005F64B7">
        <w:rPr>
          <w:b/>
        </w:rPr>
        <w:t>Počet žáků podle zahajovacích výkazů ve školním roce 202</w:t>
      </w:r>
      <w:r>
        <w:rPr>
          <w:b/>
        </w:rPr>
        <w:t>3</w:t>
      </w:r>
      <w:r w:rsidRPr="005F64B7">
        <w:rPr>
          <w:b/>
        </w:rPr>
        <w:t>–202</w:t>
      </w:r>
      <w:r w:rsidR="00DA0A48">
        <w:rPr>
          <w:b/>
        </w:rPr>
        <w:t>4</w:t>
      </w:r>
      <w:r w:rsidRPr="005F64B7">
        <w:rPr>
          <w:b/>
        </w:rPr>
        <w:t>:</w:t>
      </w:r>
    </w:p>
    <w:p w14:paraId="6D6E26C1" w14:textId="4CD357C0" w:rsidR="00065A2B" w:rsidRPr="005F64B7" w:rsidRDefault="00065A2B" w:rsidP="00065A2B">
      <w:r w:rsidRPr="00060EDB">
        <w:t>celkem 8</w:t>
      </w:r>
      <w:r w:rsidR="00DA0A48" w:rsidRPr="00060EDB">
        <w:t>41</w:t>
      </w:r>
      <w:r w:rsidRPr="00060EDB">
        <w:t xml:space="preserve"> žáků, z toho denní studium 6</w:t>
      </w:r>
      <w:r w:rsidR="00060EDB" w:rsidRPr="00060EDB">
        <w:t>98</w:t>
      </w:r>
      <w:r w:rsidRPr="00060EDB">
        <w:t xml:space="preserve"> žáků, dálkové studium 1</w:t>
      </w:r>
      <w:r w:rsidR="00060EDB" w:rsidRPr="00060EDB">
        <w:t>13</w:t>
      </w:r>
      <w:r w:rsidRPr="00060EDB">
        <w:t xml:space="preserve"> žáků, studium VOŠ 2</w:t>
      </w:r>
      <w:r w:rsidR="00060EDB" w:rsidRPr="00060EDB">
        <w:t>0</w:t>
      </w:r>
      <w:r w:rsidRPr="00060EDB">
        <w:t xml:space="preserve"> žáků.</w:t>
      </w:r>
    </w:p>
    <w:p w14:paraId="35D1B6A5" w14:textId="77777777" w:rsidR="00065A2B" w:rsidRPr="005F64B7" w:rsidRDefault="00065A2B" w:rsidP="00065A2B">
      <w:pPr>
        <w:rPr>
          <w:b/>
        </w:rPr>
      </w:pPr>
      <w:r w:rsidRPr="005F64B7">
        <w:rPr>
          <w:b/>
        </w:rPr>
        <w:t>Průměrný počet zaměstnanců v roce 202</w:t>
      </w:r>
      <w:r>
        <w:rPr>
          <w:b/>
        </w:rPr>
        <w:t>3</w:t>
      </w:r>
      <w:r w:rsidRPr="005F64B7">
        <w:rPr>
          <w:b/>
        </w:rPr>
        <w:t>:</w:t>
      </w:r>
    </w:p>
    <w:p w14:paraId="4958AD96" w14:textId="77777777" w:rsidR="00065A2B" w:rsidRPr="005F64B7" w:rsidRDefault="00065A2B" w:rsidP="00065A2B">
      <w:pPr>
        <w:rPr>
          <w:lang w:eastAsia="en-US"/>
        </w:rPr>
      </w:pPr>
      <w:r w:rsidRPr="005F64B7">
        <w:t>v hlavní činnosti 11</w:t>
      </w:r>
      <w:r>
        <w:t>8,39</w:t>
      </w:r>
      <w:r w:rsidRPr="005F64B7">
        <w:t xml:space="preserve"> osob, v doplňkové činnosti 4,</w:t>
      </w:r>
      <w:r>
        <w:t>74</w:t>
      </w:r>
      <w:r w:rsidRPr="005F64B7">
        <w:t xml:space="preserve"> osob, v ostatní činnosti </w:t>
      </w:r>
      <w:r>
        <w:t>žádné</w:t>
      </w:r>
      <w:r w:rsidRPr="005F64B7">
        <w:t xml:space="preserve"> osoby a v projektech </w:t>
      </w:r>
      <w:r>
        <w:t>rovněž žádné</w:t>
      </w:r>
      <w:r w:rsidRPr="005F64B7">
        <w:t xml:space="preserve"> osoby.</w:t>
      </w:r>
    </w:p>
    <w:p w14:paraId="6A081E91" w14:textId="77777777" w:rsidR="00065A2B" w:rsidRPr="005F64B7" w:rsidRDefault="00065A2B" w:rsidP="00065A2B">
      <w:pPr>
        <w:rPr>
          <w:b/>
        </w:rPr>
      </w:pPr>
      <w:r w:rsidRPr="005F64B7">
        <w:rPr>
          <w:b/>
        </w:rPr>
        <w:t>Projektová činnost:</w:t>
      </w:r>
    </w:p>
    <w:p w14:paraId="5489A107" w14:textId="77777777" w:rsidR="00065A2B" w:rsidRPr="005F64B7" w:rsidRDefault="00065A2B" w:rsidP="00065A2B">
      <w:pPr>
        <w:pStyle w:val="Odstavecseseznamem"/>
        <w:numPr>
          <w:ilvl w:val="0"/>
          <w:numId w:val="39"/>
        </w:numPr>
        <w:rPr>
          <w:rStyle w:val="Siln"/>
          <w:b w:val="0"/>
        </w:rPr>
      </w:pPr>
      <w:r w:rsidRPr="005F64B7">
        <w:rPr>
          <w:rFonts w:ascii="Calibri" w:hAnsi="Calibri" w:cs="Calibri"/>
          <w:noProof/>
          <w:sz w:val="22"/>
          <w:szCs w:val="22"/>
        </w:rPr>
        <mc:AlternateContent>
          <mc:Choice Requires="wps">
            <w:drawing>
              <wp:anchor distT="0" distB="0" distL="114300" distR="114300" simplePos="0" relativeHeight="251658240" behindDoc="0" locked="0" layoutInCell="1" allowOverlap="1" wp14:anchorId="3B4FA6E3" wp14:editId="79C21632">
                <wp:simplePos x="0" y="0"/>
                <wp:positionH relativeFrom="column">
                  <wp:posOffset>1630680</wp:posOffset>
                </wp:positionH>
                <wp:positionV relativeFrom="paragraph">
                  <wp:posOffset>305435</wp:posOffset>
                </wp:positionV>
                <wp:extent cx="74930" cy="635"/>
                <wp:effectExtent l="5080" t="6350" r="5715" b="12065"/>
                <wp:wrapNone/>
                <wp:docPr id="11" name="Přímá spojnice se šipkou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493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6E7DF374">
              <v:shapetype id="_x0000_t32" coordsize="21600,21600" o:oned="t" filled="f" o:spt="32" path="m,l21600,21600e" w14:anchorId="0103DEE6">
                <v:path fillok="f" arrowok="t" o:connecttype="none"/>
                <o:lock v:ext="edit" shapetype="t"/>
              </v:shapetype>
              <v:shape id="Přímá spojnice se šipkou 11" style="position:absolute;margin-left:128.4pt;margin-top:24.05pt;width:5.9pt;height:.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"/>
            </w:pict>
          </mc:Fallback>
        </mc:AlternateContent>
      </w:r>
      <w:r w:rsidRPr="005F64B7">
        <w:t>V roce 202</w:t>
      </w:r>
      <w:r>
        <w:t>3</w:t>
      </w:r>
      <w:r w:rsidRPr="005F64B7">
        <w:t xml:space="preserve"> škola pokračovala v čerpání projektu </w:t>
      </w:r>
      <w:r w:rsidRPr="00465C8E">
        <w:rPr>
          <w:shd w:val="clear" w:color="auto" w:fill="FFFFFF"/>
        </w:rPr>
        <w:t>Utváření profesní flexibility v oblasti ekonomiky pomocí cvičné firmy</w:t>
      </w:r>
      <w:r w:rsidRPr="005F64B7">
        <w:rPr>
          <w:shd w:val="clear" w:color="auto" w:fill="FFFFFF"/>
        </w:rPr>
        <w:t xml:space="preserve"> (</w:t>
      </w:r>
      <w:proofErr w:type="spellStart"/>
      <w:r w:rsidRPr="005F64B7">
        <w:rPr>
          <w:shd w:val="clear" w:color="auto" w:fill="FFFFFF"/>
        </w:rPr>
        <w:t>Schaffung</w:t>
      </w:r>
      <w:proofErr w:type="spellEnd"/>
      <w:r w:rsidRPr="005F64B7">
        <w:rPr>
          <w:shd w:val="clear" w:color="auto" w:fill="FFFFFF"/>
        </w:rPr>
        <w:t xml:space="preserve"> von </w:t>
      </w:r>
      <w:proofErr w:type="spellStart"/>
      <w:r w:rsidRPr="005F64B7">
        <w:rPr>
          <w:shd w:val="clear" w:color="auto" w:fill="FFFFFF"/>
        </w:rPr>
        <w:t>professioneller</w:t>
      </w:r>
      <w:proofErr w:type="spellEnd"/>
      <w:r w:rsidRPr="005F64B7">
        <w:rPr>
          <w:shd w:val="clear" w:color="auto" w:fill="FFFFFF"/>
        </w:rPr>
        <w:t xml:space="preserve"> </w:t>
      </w:r>
      <w:proofErr w:type="spellStart"/>
      <w:r w:rsidRPr="005F64B7">
        <w:rPr>
          <w:shd w:val="clear" w:color="auto" w:fill="FFFFFF"/>
        </w:rPr>
        <w:t>Flexibilität</w:t>
      </w:r>
      <w:proofErr w:type="spellEnd"/>
      <w:r w:rsidRPr="005F64B7">
        <w:rPr>
          <w:shd w:val="clear" w:color="auto" w:fill="FFFFFF"/>
        </w:rPr>
        <w:t xml:space="preserve"> </w:t>
      </w:r>
      <w:proofErr w:type="spellStart"/>
      <w:r w:rsidRPr="005F64B7">
        <w:rPr>
          <w:shd w:val="clear" w:color="auto" w:fill="FFFFFF"/>
        </w:rPr>
        <w:t>im</w:t>
      </w:r>
      <w:proofErr w:type="spellEnd"/>
      <w:r w:rsidRPr="005F64B7">
        <w:rPr>
          <w:shd w:val="clear" w:color="auto" w:fill="FFFFFF"/>
        </w:rPr>
        <w:t xml:space="preserve"> </w:t>
      </w:r>
      <w:proofErr w:type="spellStart"/>
      <w:r w:rsidRPr="005F64B7">
        <w:rPr>
          <w:shd w:val="clear" w:color="auto" w:fill="FFFFFF"/>
        </w:rPr>
        <w:t>Wirtschaftsbereich</w:t>
      </w:r>
      <w:proofErr w:type="spellEnd"/>
      <w:r w:rsidRPr="005F64B7">
        <w:rPr>
          <w:shd w:val="clear" w:color="auto" w:fill="FFFFFF"/>
        </w:rPr>
        <w:t xml:space="preserve"> durch </w:t>
      </w:r>
      <w:proofErr w:type="spellStart"/>
      <w:r w:rsidRPr="005F64B7">
        <w:rPr>
          <w:shd w:val="clear" w:color="auto" w:fill="FFFFFF"/>
        </w:rPr>
        <w:t>eine</w:t>
      </w:r>
      <w:proofErr w:type="spellEnd"/>
      <w:r w:rsidRPr="005F64B7">
        <w:rPr>
          <w:shd w:val="clear" w:color="auto" w:fill="FFFFFF"/>
        </w:rPr>
        <w:t xml:space="preserve"> </w:t>
      </w:r>
      <w:proofErr w:type="spellStart"/>
      <w:r w:rsidRPr="005F64B7">
        <w:rPr>
          <w:shd w:val="clear" w:color="auto" w:fill="FFFFFF"/>
        </w:rPr>
        <w:t>Übungsfirma</w:t>
      </w:r>
      <w:proofErr w:type="spellEnd"/>
      <w:r w:rsidRPr="005F64B7">
        <w:rPr>
          <w:shd w:val="clear" w:color="auto" w:fill="FFFFFF"/>
        </w:rPr>
        <w:t xml:space="preserve">), a to v rámci Programu přeshraniční spolupráce </w:t>
      </w:r>
      <w:proofErr w:type="spellStart"/>
      <w:r w:rsidRPr="005F64B7">
        <w:rPr>
          <w:rStyle w:val="Siln"/>
          <w:b w:val="0"/>
        </w:rPr>
        <w:t>Interreg</w:t>
      </w:r>
      <w:proofErr w:type="spellEnd"/>
      <w:r w:rsidRPr="005F64B7">
        <w:rPr>
          <w:rStyle w:val="Siln"/>
          <w:b w:val="0"/>
        </w:rPr>
        <w:t xml:space="preserve"> V-A Rakousko-Česká republika. K 31. 12. 202</w:t>
      </w:r>
      <w:r>
        <w:rPr>
          <w:rStyle w:val="Siln"/>
          <w:b w:val="0"/>
        </w:rPr>
        <w:t>3</w:t>
      </w:r>
      <w:r w:rsidRPr="005F64B7">
        <w:rPr>
          <w:rStyle w:val="Siln"/>
          <w:b w:val="0"/>
        </w:rPr>
        <w:t xml:space="preserve"> bylo celkem čerpáno </w:t>
      </w:r>
      <w:r>
        <w:rPr>
          <w:rStyle w:val="Siln"/>
          <w:b w:val="0"/>
        </w:rPr>
        <w:t>7 676 365,64</w:t>
      </w:r>
      <w:r w:rsidRPr="005F64B7">
        <w:rPr>
          <w:rStyle w:val="Siln"/>
          <w:b w:val="0"/>
        </w:rPr>
        <w:t xml:space="preserve"> Kč. </w:t>
      </w:r>
    </w:p>
    <w:p w14:paraId="3EF36927" w14:textId="77777777" w:rsidR="00065A2B" w:rsidRPr="005F64B7" w:rsidRDefault="00065A2B" w:rsidP="00065A2B">
      <w:pPr>
        <w:pStyle w:val="Odstavecseseznamem"/>
        <w:numPr>
          <w:ilvl w:val="0"/>
          <w:numId w:val="39"/>
        </w:numPr>
      </w:pPr>
      <w:r w:rsidRPr="005F64B7">
        <w:t>K 31. 12. 202</w:t>
      </w:r>
      <w:r>
        <w:t>3</w:t>
      </w:r>
      <w:r w:rsidRPr="005F64B7">
        <w:t xml:space="preserve"> byla škola finančním partnerem v projektu IKAP a čerpala tak dotaci z Jihočeského kraje v celkové výši 2</w:t>
      </w:r>
      <w:r>
        <w:t> 698 302,71</w:t>
      </w:r>
      <w:r w:rsidRPr="005F64B7">
        <w:t xml:space="preserve"> Kč.</w:t>
      </w:r>
    </w:p>
    <w:p w14:paraId="1B15CE51" w14:textId="77777777" w:rsidR="00065A2B" w:rsidRPr="005F64B7" w:rsidRDefault="00065A2B" w:rsidP="00065A2B">
      <w:pPr>
        <w:pStyle w:val="Odstavecseseznamem"/>
        <w:numPr>
          <w:ilvl w:val="0"/>
          <w:numId w:val="39"/>
        </w:numPr>
      </w:pPr>
      <w:r w:rsidRPr="005F64B7">
        <w:t>Škola rovněž čerpala dotaci z MŠMT v rámci Operačního programu Výzkum, vývoj a vzdělávání (Šablony</w:t>
      </w:r>
      <w:r>
        <w:t xml:space="preserve"> III</w:t>
      </w:r>
      <w:r w:rsidRPr="005F64B7">
        <w:t xml:space="preserve">) v celkové výši </w:t>
      </w:r>
      <w:r>
        <w:t>474 032,</w:t>
      </w:r>
      <w:r w:rsidRPr="005F64B7">
        <w:t xml:space="preserve">00 Kč. </w:t>
      </w:r>
    </w:p>
    <w:p w14:paraId="2E98C867" w14:textId="63DC4E62" w:rsidR="00065A2B" w:rsidRPr="00001292" w:rsidRDefault="00065A2B" w:rsidP="00065A2B">
      <w:pPr>
        <w:pStyle w:val="Odstavecseseznamem"/>
        <w:numPr>
          <w:ilvl w:val="0"/>
          <w:numId w:val="39"/>
        </w:numPr>
      </w:pPr>
      <w:r w:rsidRPr="00001292">
        <w:t xml:space="preserve">V rámci projektu ERASMUS + Mezinárodní kooperace odborných škol v rámci digitální edukace škola čerpala prostředky ve výši </w:t>
      </w:r>
      <w:r w:rsidR="00001292" w:rsidRPr="00001292">
        <w:t>570 080,00</w:t>
      </w:r>
      <w:r w:rsidRPr="00001292">
        <w:t xml:space="preserve"> Kč a dále se škola aktivně zapojila </w:t>
      </w:r>
      <w:r w:rsidRPr="00001292">
        <w:lastRenderedPageBreak/>
        <w:t xml:space="preserve">do projektu ERASMUS – Partnerství pro digitální vzdělávání STEP-IN, čerpání prostředku ve výši </w:t>
      </w:r>
      <w:r w:rsidR="00B23CF2" w:rsidRPr="00001292">
        <w:t>750</w:t>
      </w:r>
      <w:r w:rsidR="00947A4A" w:rsidRPr="00001292">
        <w:t xml:space="preserve"> 6</w:t>
      </w:r>
      <w:r w:rsidR="00B23CF2" w:rsidRPr="00001292">
        <w:t>49,61</w:t>
      </w:r>
      <w:r w:rsidRPr="00001292">
        <w:t xml:space="preserve"> Kč.  </w:t>
      </w:r>
    </w:p>
    <w:p w14:paraId="364CDC21" w14:textId="347CBAEB" w:rsidR="00065A2B" w:rsidRPr="00204A73" w:rsidRDefault="00065A2B" w:rsidP="00065A2B">
      <w:pPr>
        <w:pStyle w:val="Odstavecseseznamem"/>
        <w:numPr>
          <w:ilvl w:val="0"/>
          <w:numId w:val="39"/>
        </w:numPr>
      </w:pPr>
      <w:r w:rsidRPr="00204A73">
        <w:t xml:space="preserve">Škola se rovněž zapojila do projektu Ministerstva školství, mládeže a tělovýchovy </w:t>
      </w:r>
      <w:r w:rsidR="00BB5AA9" w:rsidRPr="00204A73">
        <w:t>projekt NPOO</w:t>
      </w:r>
      <w:r w:rsidR="00250D0C" w:rsidRPr="00204A73">
        <w:t xml:space="preserve"> – Digitální učební </w:t>
      </w:r>
      <w:r w:rsidR="009E3027" w:rsidRPr="00204A73">
        <w:t>pomůcky</w:t>
      </w:r>
      <w:r w:rsidRPr="00204A73">
        <w:t xml:space="preserve">, a to ve výši čerpání </w:t>
      </w:r>
      <w:r w:rsidR="00204A73" w:rsidRPr="00204A73">
        <w:t>677 000</w:t>
      </w:r>
      <w:r w:rsidRPr="00204A73">
        <w:t>,- Kč.</w:t>
      </w:r>
    </w:p>
    <w:p w14:paraId="3DA5A71E" w14:textId="77777777" w:rsidR="00065A2B" w:rsidRPr="00E55E91" w:rsidRDefault="00065A2B" w:rsidP="00065A2B">
      <w:pPr>
        <w:pStyle w:val="Odstavecseseznamem"/>
        <w:numPr>
          <w:ilvl w:val="0"/>
          <w:numId w:val="39"/>
        </w:numPr>
        <w:spacing w:after="0" w:line="240" w:lineRule="auto"/>
      </w:pPr>
      <w:r w:rsidRPr="00E55E91">
        <w:t>Dalším dotačním programem, do kterého škola aktivně vstoupila je projekt IROP II Škola jako polygon chytrých řešení a čerpala dotaci ve výši 1 739 279,34 Kč.</w:t>
      </w:r>
    </w:p>
    <w:p w14:paraId="17090E88" w14:textId="77777777" w:rsidR="00065A2B" w:rsidRPr="00663B81" w:rsidRDefault="00065A2B" w:rsidP="00065A2B">
      <w:pPr>
        <w:pStyle w:val="Odstavecseseznamem"/>
        <w:numPr>
          <w:ilvl w:val="0"/>
          <w:numId w:val="39"/>
        </w:numPr>
      </w:pPr>
      <w:r w:rsidRPr="00663B81">
        <w:t xml:space="preserve">V rámci dotačního programu „Podpora žáků a studentů Jihočeského kraje“ čerpala škola finanční prostředky na Podporu odborného vzdělávání (stipendia) ve výši </w:t>
      </w:r>
      <w:r>
        <w:t>259 200</w:t>
      </w:r>
      <w:r w:rsidRPr="00663B81">
        <w:t xml:space="preserve">,- Kč. </w:t>
      </w:r>
    </w:p>
    <w:p w14:paraId="517F28B5" w14:textId="77777777" w:rsidR="00065A2B" w:rsidRPr="00530DE3" w:rsidRDefault="00065A2B" w:rsidP="00065A2B">
      <w:pPr>
        <w:pStyle w:val="Odstavecseseznamem"/>
        <w:numPr>
          <w:ilvl w:val="0"/>
          <w:numId w:val="39"/>
        </w:numPr>
      </w:pPr>
      <w:r w:rsidRPr="00530DE3">
        <w:t>Škola se dále zapojila do projektu OP Jan Amos Komenský a čerpala finanční prostředky ve výši 4 087 678,00 Kč.</w:t>
      </w:r>
    </w:p>
    <w:p w14:paraId="16499587" w14:textId="6DC5C36E" w:rsidR="00065A2B" w:rsidRDefault="00065A2B" w:rsidP="00065A2B">
      <w:pPr>
        <w:pStyle w:val="Odstavecseseznamem"/>
        <w:numPr>
          <w:ilvl w:val="0"/>
          <w:numId w:val="39"/>
        </w:numPr>
      </w:pPr>
      <w:r>
        <w:t xml:space="preserve">V rámci projektu ERASMUS + odborné vzdělávání a příprava Klíčová </w:t>
      </w:r>
      <w:r w:rsidR="00854A9B">
        <w:t>akce,</w:t>
      </w:r>
      <w:r>
        <w:t xml:space="preserve"> Akreditované projekty mobilit bylo čerpáno celkem 1 773 892,68 Kč.</w:t>
      </w:r>
    </w:p>
    <w:p w14:paraId="0C4F4DE7" w14:textId="46F73BE8" w:rsidR="00F84F03" w:rsidRDefault="001E4B67" w:rsidP="00065A2B">
      <w:pPr>
        <w:pStyle w:val="Odstavecseseznamem"/>
        <w:numPr>
          <w:ilvl w:val="0"/>
          <w:numId w:val="39"/>
        </w:numPr>
      </w:pPr>
      <w:r>
        <w:t xml:space="preserve">Dále se škola zapojila do projektu </w:t>
      </w:r>
      <w:r w:rsidR="004021CB">
        <w:t>NPO Prevence digitální propasti</w:t>
      </w:r>
      <w:r w:rsidR="00237181">
        <w:t xml:space="preserve"> a čerpala dotaci ve výši </w:t>
      </w:r>
      <w:r w:rsidR="005E398C">
        <w:t>159 000,</w:t>
      </w:r>
      <w:r w:rsidR="009A277C">
        <w:t>00</w:t>
      </w:r>
      <w:r w:rsidR="005E398C">
        <w:t xml:space="preserve"> Kč</w:t>
      </w:r>
      <w:r w:rsidR="00AB2BD5">
        <w:t>.</w:t>
      </w:r>
    </w:p>
    <w:p w14:paraId="0BE3E208" w14:textId="663AA2A6" w:rsidR="00394DDE" w:rsidRPr="005F64B7" w:rsidRDefault="007B47D1" w:rsidP="00065A2B">
      <w:pPr>
        <w:pStyle w:val="Odstavecseseznamem"/>
        <w:numPr>
          <w:ilvl w:val="0"/>
          <w:numId w:val="39"/>
        </w:numPr>
      </w:pPr>
      <w:r>
        <w:t>Škola se rovněž zapojila do projektu</w:t>
      </w:r>
      <w:r w:rsidR="005A3160">
        <w:t xml:space="preserve"> Národní plánu obnovy a čerpala do</w:t>
      </w:r>
      <w:r w:rsidR="002A4F27">
        <w:t>taci ve výši 252 900,00 Kč.</w:t>
      </w:r>
      <w:r w:rsidR="005A3160">
        <w:t xml:space="preserve"> </w:t>
      </w:r>
    </w:p>
    <w:p w14:paraId="1FFA137E" w14:textId="77777777" w:rsidR="00065A2B" w:rsidRPr="005F64B7" w:rsidRDefault="00065A2B" w:rsidP="00065A2B">
      <w:pPr>
        <w:pStyle w:val="Nadpis2"/>
      </w:pPr>
      <w:bookmarkStart w:id="242" w:name="_Toc115990119"/>
      <w:bookmarkStart w:id="243" w:name="_Toc179162262"/>
      <w:r w:rsidRPr="005F64B7">
        <w:t>Investice</w:t>
      </w:r>
      <w:bookmarkEnd w:id="242"/>
      <w:bookmarkEnd w:id="243"/>
    </w:p>
    <w:p w14:paraId="57CA8C22" w14:textId="77777777" w:rsidR="00065A2B" w:rsidRPr="000041C8" w:rsidRDefault="00065A2B" w:rsidP="00611CB9">
      <w:r w:rsidRPr="00770E8D">
        <w:t xml:space="preserve">V roce </w:t>
      </w:r>
      <w:r w:rsidRPr="6C6B2176">
        <w:rPr>
          <w:b/>
          <w:bCs/>
        </w:rPr>
        <w:t>2023</w:t>
      </w:r>
      <w:r w:rsidRPr="00770E8D">
        <w:rPr>
          <w:b/>
        </w:rPr>
        <w:t xml:space="preserve"> </w:t>
      </w:r>
      <w:r w:rsidRPr="00770E8D">
        <w:t>se škola</w:t>
      </w:r>
      <w:r w:rsidRPr="005F64B7">
        <w:t xml:space="preserve"> opět zaměřila na realizaci některých investičních akcí. Jednou z nejrozsáhlejších byla rekonstrukce </w:t>
      </w:r>
      <w:r>
        <w:t>sociálního zařízení – II. etapa, v budově „D“</w:t>
      </w:r>
      <w:r w:rsidRPr="005F64B7">
        <w:t xml:space="preserve">. Celkové hodnota této investice byla </w:t>
      </w:r>
      <w:r>
        <w:t>1 866 394</w:t>
      </w:r>
      <w:r w:rsidRPr="005F64B7">
        <w:t xml:space="preserve"> Kč. Dále byla realizována </w:t>
      </w:r>
      <w:r>
        <w:t>zakázka na klimatizaci maturitních místností</w:t>
      </w:r>
      <w:r w:rsidRPr="005F64B7">
        <w:t xml:space="preserve"> ve výši </w:t>
      </w:r>
      <w:r>
        <w:t>456 690</w:t>
      </w:r>
      <w:r w:rsidRPr="005F64B7">
        <w:t xml:space="preserve"> Kč</w:t>
      </w:r>
      <w:r>
        <w:t>.</w:t>
      </w:r>
      <w:r w:rsidRPr="005F64B7">
        <w:t xml:space="preserve"> </w:t>
      </w:r>
      <w:r>
        <w:t xml:space="preserve">Škola se dále rozhodla investovat do nového elektrického konvektomatu do školní kuchyně v celkové hodnotě 627 977,-Kč, chladícího vozíku na saláty v hodnotě 88 210,- Kč a stojanového vozíku v hodnotě 51 214,- Kč. </w:t>
      </w:r>
      <w:r w:rsidRPr="005F64B7">
        <w:t>Další významnou investiční akcí byl</w:t>
      </w:r>
      <w:r>
        <w:t xml:space="preserve">a realizace nákupu kopírovacího stroje v hodnotě 89 298,- Kč a 3D tiskárny v hodnotě 108 900,- Kč. Škola rovněž nechala zpracovat projektovou dokumentaci k fotovoltaickému systému v hodnotě 95 750,- Kč a projektovou dokumentaci k plánované výměně vstupních portálů školy v hodnotě 77 803,- Kč, jako investici spojenou s přípravou fází realizace fotovoltaické elektrárny a s výměnou vstupních portálů pro další období. Za zmínku také rozhodně stojí rekonstrukce ubytovacích buněk na domově mládeže Táboře v celkové výši 482 672,- Kč a dále rekonstrukci ubytovacích buněk na ubytovně v Táboře v hodnotě 335 299,- Kč. Dále škola nakoupila vybavení do ubytovacích kapacit školy v hodnotě 295 198,- Kč. Taktéž byl realizován nákup lednice v hodnotě 53 373,- Kč. Dále byl z investičního fondu pokryt nákup tepelného čerpadla z projektu IROP a stavební práce z projektu IROP s celkovým 10% podílem školy (spolufinancování) ve výši 150 333,687 Kč. Poslední velkou akcí roku 2023 byla realizace obnovy střešního pláště areálu praktického vyučování ul. Pionýrů v hodnotě 1 615 934,19 Kč. Tako akce byla realizována jako schválený investiční příspěvek z fondu FRŠ.  </w:t>
      </w:r>
    </w:p>
    <w:p w14:paraId="079B0BF3" w14:textId="77777777" w:rsidR="00065A2B" w:rsidRPr="00EC4BE8" w:rsidRDefault="00065A2B" w:rsidP="00611CB9">
      <w:pPr>
        <w:keepNext/>
        <w:rPr>
          <w:b/>
          <w:szCs w:val="20"/>
        </w:rPr>
      </w:pPr>
      <w:r w:rsidRPr="00EC4BE8">
        <w:rPr>
          <w:b/>
        </w:rPr>
        <w:t xml:space="preserve">Provoz a přímé, ONIV </w:t>
      </w:r>
    </w:p>
    <w:p w14:paraId="622613D6" w14:textId="77777777" w:rsidR="00065A2B" w:rsidRPr="004B70F9" w:rsidRDefault="00065A2B" w:rsidP="00611CB9">
      <w:r w:rsidRPr="00C53F63">
        <w:rPr>
          <w:b/>
        </w:rPr>
        <w:t xml:space="preserve">V roce </w:t>
      </w:r>
      <w:r w:rsidRPr="6C6B2176">
        <w:rPr>
          <w:b/>
        </w:rPr>
        <w:t>2023</w:t>
      </w:r>
      <w:r w:rsidRPr="004B70F9">
        <w:t xml:space="preserve"> na škola hospodařila se schváleným rozpočtem ve výši </w:t>
      </w:r>
      <w:r>
        <w:t>20 134 000,-Kč.</w:t>
      </w:r>
      <w:r w:rsidRPr="004B70F9">
        <w:t xml:space="preserve"> V tomto příspěvku byl zahrnut</w:t>
      </w:r>
      <w:r>
        <w:t xml:space="preserve"> i </w:t>
      </w:r>
      <w:r w:rsidRPr="004B70F9">
        <w:t xml:space="preserve">účelově přidělený příspěvek ve výši </w:t>
      </w:r>
      <w:r>
        <w:t>50</w:t>
      </w:r>
      <w:r w:rsidRPr="004B70F9">
        <w:t xml:space="preserve"> 000,- Kč na akci </w:t>
      </w:r>
      <w:r w:rsidRPr="004B70F9">
        <w:lastRenderedPageBreak/>
        <w:t>odborné prezentace technických oborů</w:t>
      </w:r>
      <w:r>
        <w:t xml:space="preserve"> a </w:t>
      </w:r>
      <w:r w:rsidRPr="004B70F9">
        <w:t>zajímavostí pro žáky 8. tříd jihočeských ZŠ „Technika nás baví</w:t>
      </w:r>
      <w:r>
        <w:t xml:space="preserve"> aneb </w:t>
      </w:r>
      <w:r w:rsidRPr="004B70F9">
        <w:t>kdo si hraje nezlobí</w:t>
      </w:r>
      <w:r>
        <w:t>“, příspěvek na dočasné nouzové ubytování ve výši 1 443 000,- Kč a dále příspěvek ve výši 8 000,- Kč v rámci dotačního programu “My v tom Jihočechy nenecháme”.</w:t>
      </w:r>
      <w:r w:rsidRPr="004B70F9">
        <w:t xml:space="preserve"> </w:t>
      </w:r>
      <w:r>
        <w:t>Provozní</w:t>
      </w:r>
      <w:r w:rsidRPr="004B70F9">
        <w:t xml:space="preserve"> příspěv</w:t>
      </w:r>
      <w:r>
        <w:t xml:space="preserve">ek </w:t>
      </w:r>
      <w:r w:rsidRPr="004B70F9">
        <w:t>byl zcela vyčerpán.</w:t>
      </w:r>
    </w:p>
    <w:p w14:paraId="69D3D92C" w14:textId="77777777" w:rsidR="00065A2B" w:rsidRPr="00C31583" w:rsidRDefault="00065A2B" w:rsidP="00065A2B">
      <w:pPr>
        <w:rPr>
          <w:b/>
        </w:rPr>
      </w:pPr>
      <w:r w:rsidRPr="00C31583">
        <w:rPr>
          <w:b/>
        </w:rPr>
        <w:t>Prostředky na platy a odvody</w:t>
      </w:r>
    </w:p>
    <w:p w14:paraId="7F3F646B" w14:textId="1904DDA2" w:rsidR="00065A2B" w:rsidRDefault="00065A2B" w:rsidP="00F523F5">
      <w:pPr>
        <w:tabs>
          <w:tab w:val="decimal" w:pos="7230"/>
        </w:tabs>
        <w:autoSpaceDE w:val="0"/>
        <w:autoSpaceDN w:val="0"/>
        <w:adjustRightInd w:val="0"/>
        <w:spacing w:after="0" w:line="240" w:lineRule="auto"/>
        <w:ind w:left="851"/>
      </w:pPr>
      <w:r>
        <w:t>D</w:t>
      </w:r>
      <w:r w:rsidRPr="00965E83">
        <w:t xml:space="preserve">otace na přímé </w:t>
      </w:r>
      <w:r>
        <w:t xml:space="preserve">výdaje na </w:t>
      </w:r>
      <w:r w:rsidRPr="00C53F63">
        <w:rPr>
          <w:b/>
        </w:rPr>
        <w:t xml:space="preserve">rok </w:t>
      </w:r>
      <w:r w:rsidRPr="6C6B2176">
        <w:rPr>
          <w:b/>
          <w:bCs/>
        </w:rPr>
        <w:t>2023</w:t>
      </w:r>
      <w:r>
        <w:t xml:space="preserve"> činila</w:t>
      </w:r>
      <w:r>
        <w:tab/>
        <w:t>87 123 570,- Kč</w:t>
      </w:r>
      <w:r w:rsidR="00F523F5">
        <w:t>,</w:t>
      </w:r>
    </w:p>
    <w:p w14:paraId="3DFC4B3E" w14:textId="77777777" w:rsidR="00065A2B" w:rsidRDefault="00065A2B" w:rsidP="00F523F5">
      <w:pPr>
        <w:tabs>
          <w:tab w:val="decimal" w:pos="7230"/>
        </w:tabs>
        <w:autoSpaceDE w:val="0"/>
        <w:autoSpaceDN w:val="0"/>
        <w:adjustRightInd w:val="0"/>
        <w:spacing w:after="0" w:line="240" w:lineRule="auto"/>
        <w:ind w:left="851"/>
      </w:pPr>
      <w:r>
        <w:t>Prostředky na platy</w:t>
      </w:r>
      <w:r>
        <w:tab/>
        <w:t>62 013 046,- Kč,</w:t>
      </w:r>
    </w:p>
    <w:p w14:paraId="12DF526F" w14:textId="77777777" w:rsidR="00065A2B" w:rsidRDefault="00065A2B" w:rsidP="00F523F5">
      <w:pPr>
        <w:tabs>
          <w:tab w:val="decimal" w:pos="7230"/>
        </w:tabs>
        <w:autoSpaceDE w:val="0"/>
        <w:autoSpaceDN w:val="0"/>
        <w:adjustRightInd w:val="0"/>
        <w:spacing w:after="0" w:line="240" w:lineRule="auto"/>
        <w:ind w:left="851"/>
      </w:pPr>
      <w:r>
        <w:t>Ostatní osobní náklady</w:t>
      </w:r>
      <w:r>
        <w:tab/>
        <w:t>1 241 162,- Kč,</w:t>
      </w:r>
    </w:p>
    <w:p w14:paraId="1C6A15B0" w14:textId="77777777" w:rsidR="00065A2B" w:rsidRDefault="00065A2B" w:rsidP="00F523F5">
      <w:pPr>
        <w:tabs>
          <w:tab w:val="decimal" w:pos="7230"/>
        </w:tabs>
        <w:autoSpaceDE w:val="0"/>
        <w:autoSpaceDN w:val="0"/>
        <w:adjustRightInd w:val="0"/>
        <w:spacing w:after="0" w:line="240" w:lineRule="auto"/>
        <w:ind w:left="851"/>
      </w:pPr>
      <w:r>
        <w:t>Odvody /zdravotní a sociální pojištění/</w:t>
      </w:r>
      <w:r>
        <w:tab/>
        <w:t>21 081 325,- Kč,</w:t>
      </w:r>
    </w:p>
    <w:p w14:paraId="2CCEBE9B" w14:textId="77777777" w:rsidR="00065A2B" w:rsidRDefault="00065A2B" w:rsidP="00F523F5">
      <w:pPr>
        <w:tabs>
          <w:tab w:val="decimal" w:pos="7230"/>
        </w:tabs>
        <w:autoSpaceDE w:val="0"/>
        <w:autoSpaceDN w:val="0"/>
        <w:adjustRightInd w:val="0"/>
        <w:spacing w:after="0" w:line="240" w:lineRule="auto"/>
        <w:ind w:left="851"/>
      </w:pPr>
      <w:r>
        <w:t xml:space="preserve">FKSP /2 % z platů/ </w:t>
      </w:r>
      <w:r>
        <w:tab/>
        <w:t>1 249 640,72 Kč,</w:t>
      </w:r>
    </w:p>
    <w:p w14:paraId="12730698" w14:textId="77777777" w:rsidR="00065A2B" w:rsidRDefault="00065A2B" w:rsidP="00F523F5">
      <w:pPr>
        <w:tabs>
          <w:tab w:val="decimal" w:pos="7230"/>
        </w:tabs>
        <w:autoSpaceDE w:val="0"/>
        <w:autoSpaceDN w:val="0"/>
        <w:adjustRightInd w:val="0"/>
        <w:spacing w:line="240" w:lineRule="auto"/>
        <w:ind w:left="851"/>
      </w:pPr>
      <w:r w:rsidRPr="00965E83">
        <w:t>ONIV</w:t>
      </w:r>
      <w:r>
        <w:tab/>
        <w:t>1 538 396,28 Kč</w:t>
      </w:r>
      <w:r w:rsidRPr="00965E83">
        <w:t xml:space="preserve">. </w:t>
      </w:r>
    </w:p>
    <w:p w14:paraId="61D0B73B" w14:textId="77777777" w:rsidR="00065A2B" w:rsidRPr="009D1F2F" w:rsidRDefault="00065A2B" w:rsidP="00065A2B">
      <w:pPr>
        <w:rPr>
          <w:b/>
        </w:rPr>
      </w:pPr>
      <w:r w:rsidRPr="009D1F2F">
        <w:rPr>
          <w:b/>
        </w:rPr>
        <w:t>Hospodářský výsledek</w:t>
      </w:r>
    </w:p>
    <w:p w14:paraId="1F122D40" w14:textId="77777777" w:rsidR="00065A2B" w:rsidRPr="00965E83" w:rsidRDefault="00065A2B" w:rsidP="00611CB9">
      <w:r w:rsidRPr="00965E83">
        <w:t>Hospodářský výsledek</w:t>
      </w:r>
      <w:r>
        <w:t xml:space="preserve"> po zdanění, byl z hlavní činnosti nulový</w:t>
      </w:r>
      <w:r>
        <w:rPr>
          <w:bCs/>
        </w:rPr>
        <w:t xml:space="preserve">, </w:t>
      </w:r>
      <w:r>
        <w:t>z doplňkové činnosti je zisk ve výši 1 610 024,90 Kč.</w:t>
      </w:r>
    </w:p>
    <w:p w14:paraId="175EA96C" w14:textId="77777777" w:rsidR="00065A2B" w:rsidRPr="005F64B7" w:rsidRDefault="00065A2B" w:rsidP="00065A2B">
      <w:pPr>
        <w:rPr>
          <w:b/>
          <w:sz w:val="28"/>
          <w:szCs w:val="28"/>
        </w:rPr>
      </w:pPr>
      <w:r w:rsidRPr="005F64B7">
        <w:rPr>
          <w:b/>
          <w:sz w:val="28"/>
          <w:szCs w:val="28"/>
        </w:rPr>
        <w:t>Finanční fondy</w:t>
      </w:r>
    </w:p>
    <w:p w14:paraId="25965E6A" w14:textId="77777777" w:rsidR="00065A2B" w:rsidRPr="00611CB9" w:rsidRDefault="00065A2B" w:rsidP="00611CB9">
      <w:pPr>
        <w:rPr>
          <w:b/>
          <w:bCs/>
        </w:rPr>
      </w:pPr>
      <w:r w:rsidRPr="00611CB9">
        <w:rPr>
          <w:b/>
          <w:bCs/>
        </w:rPr>
        <w:t xml:space="preserve">Fond odměn </w:t>
      </w:r>
    </w:p>
    <w:p w14:paraId="14B0DB9B" w14:textId="77777777" w:rsidR="00065A2B" w:rsidRPr="005F64B7" w:rsidRDefault="00065A2B" w:rsidP="00611CB9">
      <w:r w:rsidRPr="005F64B7">
        <w:t xml:space="preserve">Stav k 1. 1. </w:t>
      </w:r>
      <w:r>
        <w:t>2023</w:t>
      </w:r>
      <w:r w:rsidRPr="005F64B7">
        <w:t xml:space="preserve"> byl </w:t>
      </w:r>
      <w:r>
        <w:t>707 989</w:t>
      </w:r>
      <w:r w:rsidRPr="005F64B7">
        <w:t xml:space="preserve">,- Kč. Fond byl navýšen ze zlepšeného výsledku hospodaření roku </w:t>
      </w:r>
      <w:r>
        <w:t xml:space="preserve">2022 </w:t>
      </w:r>
      <w:r w:rsidRPr="005F64B7">
        <w:t xml:space="preserve">o </w:t>
      </w:r>
      <w:r>
        <w:t>792 011</w:t>
      </w:r>
      <w:r w:rsidRPr="005F64B7">
        <w:t xml:space="preserve">,- Kč a byl čerpán ve výši </w:t>
      </w:r>
      <w:r>
        <w:t>443 912</w:t>
      </w:r>
      <w:r w:rsidRPr="005F64B7">
        <w:t xml:space="preserve">,- Kč. Stav fondu k 31. 12. </w:t>
      </w:r>
      <w:r>
        <w:t>2023</w:t>
      </w:r>
      <w:r w:rsidRPr="005F64B7">
        <w:t xml:space="preserve"> byl </w:t>
      </w:r>
      <w:r>
        <w:t>1 056 088</w:t>
      </w:r>
      <w:r w:rsidRPr="005F64B7">
        <w:t xml:space="preserve">,- Kč.  </w:t>
      </w:r>
    </w:p>
    <w:p w14:paraId="5FE58DA4" w14:textId="77777777" w:rsidR="00065A2B" w:rsidRDefault="00065A2B" w:rsidP="00611CB9">
      <w:r w:rsidRPr="00230B22">
        <w:t xml:space="preserve">V roce </w:t>
      </w:r>
      <w:r>
        <w:t>2024</w:t>
      </w:r>
      <w:r w:rsidRPr="00230B22">
        <w:t xml:space="preserve"> bychom rádi doplnili fond odměn o částku </w:t>
      </w:r>
      <w:r>
        <w:t>322 005</w:t>
      </w:r>
      <w:r w:rsidRPr="00230B22">
        <w:t>,- ze zlepšeného výsledku hospodaření, tedy na částku 1 </w:t>
      </w:r>
      <w:r>
        <w:t>378 093</w:t>
      </w:r>
      <w:r w:rsidRPr="00230B22">
        <w:t>,- Kč jako rezervu při řešení mimořádných opatřeních pro pedagogické</w:t>
      </w:r>
      <w:r>
        <w:t xml:space="preserve"> a </w:t>
      </w:r>
      <w:r w:rsidRPr="00230B22">
        <w:t>nepedagogické pracovníky.</w:t>
      </w:r>
    </w:p>
    <w:p w14:paraId="0477BF99" w14:textId="77777777" w:rsidR="00065A2B" w:rsidRPr="00611CB9" w:rsidRDefault="00065A2B" w:rsidP="00611CB9">
      <w:pPr>
        <w:rPr>
          <w:b/>
          <w:bCs/>
        </w:rPr>
      </w:pPr>
      <w:r w:rsidRPr="00611CB9">
        <w:rPr>
          <w:b/>
          <w:bCs/>
        </w:rPr>
        <w:t>Fond kulturních a sociálních potřeb</w:t>
      </w:r>
    </w:p>
    <w:p w14:paraId="00FDFD18" w14:textId="77777777" w:rsidR="00065A2B" w:rsidRDefault="00065A2B" w:rsidP="00611CB9">
      <w:r>
        <w:t>Stav k 1. 1. 2023 byl 423 179,-Kč. Po celý rok byl řádně tvořen dvěma procenty z vyplacených platů, a to ve výši 1 298 507,10 Kč. Čerpání probíhalo podle plánu. Konečná výše čerpání činila 1 435 352,20 Kč. Stav fondu k 31. 12. 2023 činil 286 333,90 Kč.</w:t>
      </w:r>
    </w:p>
    <w:p w14:paraId="68E157D2" w14:textId="77777777" w:rsidR="00065A2B" w:rsidRPr="00230B22" w:rsidRDefault="00065A2B" w:rsidP="00065A2B">
      <w:pPr>
        <w:spacing w:line="360" w:lineRule="auto"/>
      </w:pPr>
      <w:r w:rsidRPr="00230B22">
        <w:t>Fond byl čerpán na:</w:t>
      </w:r>
    </w:p>
    <w:p w14:paraId="27F2F08A" w14:textId="77777777" w:rsidR="00065A2B" w:rsidRPr="00230B22" w:rsidRDefault="00065A2B" w:rsidP="00065A2B">
      <w:pPr>
        <w:tabs>
          <w:tab w:val="decimal" w:pos="7230"/>
        </w:tabs>
        <w:spacing w:after="0"/>
        <w:ind w:left="851"/>
      </w:pPr>
      <w:r w:rsidRPr="00230B22">
        <w:t>Příspěvek zaměstnancům na stravování ve výši</w:t>
      </w:r>
      <w:r>
        <w:tab/>
        <w:t>453 701,60</w:t>
      </w:r>
      <w:r w:rsidRPr="00230B22">
        <w:t xml:space="preserve"> Kč</w:t>
      </w:r>
    </w:p>
    <w:p w14:paraId="2E02A6D1" w14:textId="77777777" w:rsidR="00065A2B" w:rsidRPr="00230B22" w:rsidRDefault="00065A2B" w:rsidP="00065A2B">
      <w:pPr>
        <w:tabs>
          <w:tab w:val="decimal" w:pos="7230"/>
        </w:tabs>
        <w:spacing w:after="0"/>
        <w:ind w:left="851"/>
      </w:pPr>
      <w:r w:rsidRPr="00230B22">
        <w:t>Penzijní připojištění zaměstnanců</w:t>
      </w:r>
      <w:r>
        <w:tab/>
        <w:t>678 720</w:t>
      </w:r>
      <w:r w:rsidRPr="00230B22">
        <w:t>,00 Kč</w:t>
      </w:r>
    </w:p>
    <w:p w14:paraId="36C65ABF" w14:textId="77777777" w:rsidR="00065A2B" w:rsidRPr="00230B22" w:rsidRDefault="00065A2B" w:rsidP="00065A2B">
      <w:pPr>
        <w:tabs>
          <w:tab w:val="decimal" w:pos="7230"/>
        </w:tabs>
        <w:spacing w:after="0"/>
        <w:ind w:left="851"/>
        <w:rPr>
          <w:u w:val="single"/>
        </w:rPr>
      </w:pPr>
      <w:r w:rsidRPr="6C6B2176">
        <w:rPr>
          <w:u w:val="single"/>
        </w:rPr>
        <w:t>Příspěvek na sport a kulturu</w:t>
      </w:r>
      <w:r>
        <w:rPr>
          <w:u w:val="single"/>
        </w:rPr>
        <w:tab/>
      </w:r>
      <w:r w:rsidRPr="6C6B2176">
        <w:rPr>
          <w:u w:val="single"/>
        </w:rPr>
        <w:t>302 930,60 Kč</w:t>
      </w:r>
    </w:p>
    <w:p w14:paraId="2E51088F" w14:textId="6FA0AEE6" w:rsidR="00065A2B" w:rsidRDefault="00065A2B" w:rsidP="000D3B42">
      <w:pPr>
        <w:tabs>
          <w:tab w:val="decimal" w:pos="7230"/>
        </w:tabs>
        <w:spacing w:after="240"/>
        <w:ind w:left="851"/>
      </w:pPr>
      <w:r>
        <w:t>Celkem</w:t>
      </w:r>
      <w:r>
        <w:tab/>
        <w:t>1 435 352,20 Kč</w:t>
      </w:r>
    </w:p>
    <w:p w14:paraId="75C228D1" w14:textId="77777777" w:rsidR="00065A2B" w:rsidRPr="00611CB9" w:rsidRDefault="00065A2B" w:rsidP="00611CB9">
      <w:pPr>
        <w:rPr>
          <w:b/>
          <w:bCs/>
        </w:rPr>
      </w:pPr>
      <w:r w:rsidRPr="00611CB9">
        <w:rPr>
          <w:b/>
          <w:bCs/>
        </w:rPr>
        <w:t>Rezervní fond</w:t>
      </w:r>
    </w:p>
    <w:p w14:paraId="34A4D615" w14:textId="77777777" w:rsidR="00065A2B" w:rsidRPr="00230B22" w:rsidRDefault="00065A2B" w:rsidP="00611CB9">
      <w:r w:rsidRPr="00230B22">
        <w:t>Stav k 1. 1. </w:t>
      </w:r>
      <w:r>
        <w:t>2023</w:t>
      </w:r>
      <w:r w:rsidRPr="00230B22">
        <w:t xml:space="preserve"> byl </w:t>
      </w:r>
      <w:r>
        <w:t>155 179,77</w:t>
      </w:r>
      <w:r w:rsidRPr="00230B22">
        <w:t xml:space="preserve"> Kč. Fond byl tvořen přídělem ze zlepšeného hospodářského výsledku roku </w:t>
      </w:r>
      <w:r>
        <w:t>2023</w:t>
      </w:r>
      <w:r w:rsidRPr="00230B22">
        <w:t xml:space="preserve"> ve výši </w:t>
      </w:r>
      <w:r>
        <w:t>1 853 917,55</w:t>
      </w:r>
      <w:r w:rsidRPr="00230B22">
        <w:t xml:space="preserve"> Kč. </w:t>
      </w:r>
      <w:r>
        <w:t>Rezervní fond byl čerpán ve výši 1 200 000,00 Kč jako posílení investičního fondu a dále byl čerpán ve výši 21 644,56 Kč jako</w:t>
      </w:r>
      <w:r w:rsidRPr="005F64B7">
        <w:t xml:space="preserve"> </w:t>
      </w:r>
      <w:r>
        <w:t xml:space="preserve">čerpání </w:t>
      </w:r>
      <w:r>
        <w:lastRenderedPageBreak/>
        <w:t>použité k dalšímu rozvoji organizace.</w:t>
      </w:r>
      <w:r w:rsidRPr="005F64B7">
        <w:t xml:space="preserve"> </w:t>
      </w:r>
      <w:r w:rsidRPr="00230B22">
        <w:t xml:space="preserve"> Stav fondu k 31. 12. </w:t>
      </w:r>
      <w:r>
        <w:t xml:space="preserve">2023 byl 787 452,76 Kč. Rezervní fond z ostatních titulů je k 31. 12. 2023 ve výši 4 495 768,92 Kč je účtován jako nespotřebovaná dotace z rozpočtu EU. </w:t>
      </w:r>
    </w:p>
    <w:p w14:paraId="32B5BCB8" w14:textId="77777777" w:rsidR="00065A2B" w:rsidRPr="00965E83" w:rsidRDefault="00065A2B" w:rsidP="00611CB9">
      <w:r w:rsidRPr="00230B22">
        <w:t xml:space="preserve">V roce </w:t>
      </w:r>
      <w:r>
        <w:t>2024</w:t>
      </w:r>
      <w:r w:rsidRPr="00230B22">
        <w:t xml:space="preserve"> bychom rádi doplnili rezervní fond o částku </w:t>
      </w:r>
      <w:r>
        <w:t>1 288 019,90 Kč</w:t>
      </w:r>
      <w:r w:rsidRPr="00230B22">
        <w:t xml:space="preserve"> ze zlepšeného výsledku hospodaření, tedy na celkovou částku 2</w:t>
      </w:r>
      <w:r>
        <w:t> 075 472,66</w:t>
      </w:r>
      <w:r w:rsidRPr="00230B22">
        <w:t xml:space="preserve"> Kč. Čerpání rezervního fondu je </w:t>
      </w:r>
      <w:r>
        <w:t>plánováno v </w:t>
      </w:r>
      <w:r w:rsidRPr="00230B22">
        <w:t xml:space="preserve">roce </w:t>
      </w:r>
      <w:r>
        <w:t>2024</w:t>
      </w:r>
      <w:r w:rsidRPr="00230B22">
        <w:t xml:space="preserve"> ve výši 1 </w:t>
      </w:r>
      <w:r>
        <w:t>000</w:t>
      </w:r>
      <w:r w:rsidRPr="00230B22">
        <w:t> 000,- Kč jako posílení investičního fondu.</w:t>
      </w:r>
      <w:r w:rsidRPr="00965E83">
        <w:t xml:space="preserve"> </w:t>
      </w:r>
    </w:p>
    <w:p w14:paraId="0115B790" w14:textId="77777777" w:rsidR="00065A2B" w:rsidRPr="005F64B7" w:rsidRDefault="00065A2B" w:rsidP="00065A2B">
      <w:pPr>
        <w:rPr>
          <w:b/>
        </w:rPr>
      </w:pPr>
      <w:r w:rsidRPr="005F64B7">
        <w:rPr>
          <w:b/>
        </w:rPr>
        <w:t xml:space="preserve">Investiční fond </w:t>
      </w:r>
    </w:p>
    <w:p w14:paraId="47A6EDAC" w14:textId="77777777" w:rsidR="00D237DF" w:rsidRDefault="00065A2B" w:rsidP="00611CB9">
      <w:bookmarkStart w:id="244" w:name="_Toc115990120"/>
      <w:r w:rsidRPr="005F64B7">
        <w:t xml:space="preserve">Stav k 1. 1. </w:t>
      </w:r>
      <w:r>
        <w:t>2023</w:t>
      </w:r>
      <w:r w:rsidRPr="005F64B7">
        <w:t xml:space="preserve"> byl </w:t>
      </w:r>
      <w:r>
        <w:t>778 299,82 Kč.</w:t>
      </w:r>
      <w:r w:rsidRPr="005F64B7">
        <w:t xml:space="preserve"> Z odpisů během roku </w:t>
      </w:r>
      <w:r>
        <w:t>2023</w:t>
      </w:r>
      <w:r w:rsidRPr="005F64B7">
        <w:t xml:space="preserve"> bylo do fondu tvořeno 4</w:t>
      </w:r>
      <w:r w:rsidR="00F120B3">
        <w:t> </w:t>
      </w:r>
      <w:r>
        <w:t>853</w:t>
      </w:r>
      <w:r w:rsidR="00F120B3">
        <w:t> </w:t>
      </w:r>
      <w:r>
        <w:t>751,27</w:t>
      </w:r>
      <w:r w:rsidRPr="005F64B7">
        <w:t xml:space="preserve"> Kč, z vlastních zdrojů </w:t>
      </w:r>
      <w:r>
        <w:t>141 279</w:t>
      </w:r>
      <w:r w:rsidRPr="005F64B7">
        <w:t>,- Kč a podíl z investičních transferů činil 2</w:t>
      </w:r>
      <w:r w:rsidR="00D237DF">
        <w:t> </w:t>
      </w:r>
      <w:r>
        <w:t>430</w:t>
      </w:r>
      <w:r w:rsidR="00D237DF">
        <w:t> </w:t>
      </w:r>
      <w:r>
        <w:t>324,73</w:t>
      </w:r>
      <w:r w:rsidRPr="005F64B7">
        <w:t xml:space="preserve"> Kč. Celkem schválený odpisový plán činil </w:t>
      </w:r>
      <w:r>
        <w:t>7 703 000</w:t>
      </w:r>
      <w:r w:rsidRPr="005F64B7">
        <w:t>,-</w:t>
      </w:r>
      <w:r>
        <w:t xml:space="preserve"> </w:t>
      </w:r>
      <w:r w:rsidRPr="005F64B7">
        <w:t xml:space="preserve">Kč. Dle investičního plánu bylo z fondu konečné čerpání ve výše </w:t>
      </w:r>
      <w:r>
        <w:t>6 395 045,87 Kč. Investiční fond byl posílám z rezervního fondu ve výši 1 200 000,00 Kč.</w:t>
      </w:r>
    </w:p>
    <w:p w14:paraId="392FC530" w14:textId="349EB588" w:rsidR="00065A2B" w:rsidRPr="005F64B7" w:rsidRDefault="00065A2B" w:rsidP="00611CB9">
      <w:r w:rsidRPr="005F64B7">
        <w:t xml:space="preserve">Stav fondu k 31. 12. </w:t>
      </w:r>
      <w:r>
        <w:t>2023</w:t>
      </w:r>
      <w:r w:rsidRPr="005F64B7">
        <w:t xml:space="preserve"> činil </w:t>
      </w:r>
      <w:r>
        <w:t>2</w:t>
      </w:r>
      <w:r w:rsidR="00D237DF">
        <w:t> </w:t>
      </w:r>
      <w:r>
        <w:t>344</w:t>
      </w:r>
      <w:r w:rsidR="00D237DF">
        <w:t> </w:t>
      </w:r>
      <w:r>
        <w:t>552,09</w:t>
      </w:r>
      <w:r w:rsidR="00D237DF">
        <w:t> </w:t>
      </w:r>
      <w:r w:rsidRPr="005F64B7">
        <w:t>Kč.</w:t>
      </w:r>
    </w:p>
    <w:p w14:paraId="78AC8CEA" w14:textId="77777777" w:rsidR="00065A2B" w:rsidRPr="005F64B7" w:rsidRDefault="00065A2B" w:rsidP="00611CB9">
      <w:pPr>
        <w:pStyle w:val="Nadpis2"/>
      </w:pPr>
      <w:bookmarkStart w:id="245" w:name="_Toc179162263"/>
      <w:r w:rsidRPr="005F64B7">
        <w:t>Závěr</w:t>
      </w:r>
      <w:bookmarkEnd w:id="244"/>
      <w:bookmarkEnd w:id="245"/>
    </w:p>
    <w:p w14:paraId="0EA6E772" w14:textId="77777777" w:rsidR="00065A2B" w:rsidRPr="005F64B7" w:rsidRDefault="00065A2B" w:rsidP="00611CB9">
      <w:r w:rsidRPr="005F64B7">
        <w:t>V roce 202</w:t>
      </w:r>
      <w:r>
        <w:t>3</w:t>
      </w:r>
      <w:r w:rsidRPr="005F64B7">
        <w:t xml:space="preserve"> škola hospodařila efektivně. Kromě investičních akcí byly uskutečňovány nákupy investic a opravy objektů z rozpočtových i vlastních finančních prostředků.</w:t>
      </w:r>
    </w:p>
    <w:p w14:paraId="3409AC66" w14:textId="77777777" w:rsidR="00065A2B" w:rsidRPr="005F64B7" w:rsidRDefault="00065A2B" w:rsidP="00611CB9">
      <w:r w:rsidRPr="005F64B7">
        <w:t>Ve škole se uskutečnilo mnoho oprav</w:t>
      </w:r>
      <w:r w:rsidRPr="005F64B7">
        <w:rPr>
          <w:color w:val="2E74B5"/>
        </w:rPr>
        <w:t xml:space="preserve">. </w:t>
      </w:r>
      <w:r w:rsidRPr="005F64B7">
        <w:t xml:space="preserve">Jednalo se například o opravu nátěrů a maleb v prostorách školy, opravu a údržbu nábytku (opravy postelí na domovech mládeže), opravy rozvodu vodoinstalace a elektroinstalace, úpravy podlah a výměna podlahových krytin, </w:t>
      </w:r>
      <w:r>
        <w:t>elektromontážní práce VZT, servisní opravy strojů pro výuku.</w:t>
      </w:r>
    </w:p>
    <w:p w14:paraId="7227906E" w14:textId="77777777" w:rsidR="00065A2B" w:rsidRDefault="00065A2B" w:rsidP="00611CB9">
      <w:r w:rsidRPr="005F64B7">
        <w:t>Z hlediska energií se škola aktivně věnovala snižování spotřeby ve všech budovách.</w:t>
      </w:r>
    </w:p>
    <w:p w14:paraId="7781FA99" w14:textId="1A048ADB" w:rsidR="009E266D" w:rsidRDefault="009E266D" w:rsidP="009E266D">
      <w:pPr>
        <w:spacing w:after="0" w:line="240" w:lineRule="auto"/>
        <w:jc w:val="left"/>
      </w:pPr>
    </w:p>
    <w:bookmarkEnd w:id="234"/>
    <w:bookmarkEnd w:id="235"/>
    <w:bookmarkEnd w:id="236"/>
    <w:bookmarkEnd w:id="237"/>
    <w:p w14:paraId="4CEAE31B" w14:textId="551172B7" w:rsidR="00647F3D" w:rsidRPr="00711B1C" w:rsidRDefault="00D1197A" w:rsidP="00647F3D">
      <w:pPr>
        <w:rPr>
          <w:b/>
          <w:bCs/>
        </w:rPr>
      </w:pPr>
      <w:r w:rsidRPr="004D0BD5">
        <w:rPr>
          <w:b/>
          <w:bCs/>
        </w:rPr>
        <w:t xml:space="preserve">Výroční zpráva byla </w:t>
      </w:r>
      <w:r w:rsidR="00B449BA">
        <w:rPr>
          <w:b/>
          <w:bCs/>
        </w:rPr>
        <w:t>proje</w:t>
      </w:r>
      <w:r w:rsidR="004C2C6B">
        <w:rPr>
          <w:b/>
          <w:bCs/>
        </w:rPr>
        <w:t>dnána Školskou radou dn</w:t>
      </w:r>
      <w:r w:rsidR="00775742">
        <w:rPr>
          <w:b/>
          <w:bCs/>
        </w:rPr>
        <w:t xml:space="preserve">e </w:t>
      </w:r>
      <w:r w:rsidR="00712660" w:rsidRPr="00712660">
        <w:rPr>
          <w:b/>
        </w:rPr>
        <w:t>1</w:t>
      </w:r>
      <w:r w:rsidR="002872F9">
        <w:rPr>
          <w:b/>
        </w:rPr>
        <w:t>4</w:t>
      </w:r>
      <w:r w:rsidRPr="00712660">
        <w:rPr>
          <w:b/>
        </w:rPr>
        <w:t>. 10.</w:t>
      </w:r>
      <w:r w:rsidR="00775742" w:rsidRPr="00712660">
        <w:rPr>
          <w:b/>
        </w:rPr>
        <w:t xml:space="preserve"> 202</w:t>
      </w:r>
      <w:r w:rsidR="002872F9">
        <w:rPr>
          <w:b/>
        </w:rPr>
        <w:t>4</w:t>
      </w:r>
    </w:p>
    <w:p w14:paraId="6A176EC7" w14:textId="77777777" w:rsidR="00711B1C" w:rsidRDefault="00711B1C" w:rsidP="00711B1C">
      <w:pPr>
        <w:rPr>
          <w:b/>
          <w:bCs/>
          <w:i/>
          <w:iCs/>
        </w:rPr>
      </w:pPr>
    </w:p>
    <w:p w14:paraId="2001BEAF" w14:textId="202598CA" w:rsidR="00D1197A" w:rsidRPr="00711B1C" w:rsidRDefault="00D1197A" w:rsidP="00711B1C">
      <w:pPr>
        <w:rPr>
          <w:i/>
          <w:iCs/>
        </w:rPr>
      </w:pPr>
      <w:r w:rsidRPr="002C1447">
        <w:rPr>
          <w:b/>
          <w:bCs/>
          <w:i/>
          <w:iCs/>
        </w:rPr>
        <w:t>Pozn.:</w:t>
      </w:r>
      <w:r w:rsidRPr="004D0BD5">
        <w:rPr>
          <w:b/>
          <w:bCs/>
          <w:i/>
          <w:iCs/>
        </w:rPr>
        <w:t xml:space="preserve"> Výroční zpráva je zveřejněna na www stránkách školy – </w:t>
      </w:r>
      <w:hyperlink r:id="rId33" w:history="1">
        <w:r w:rsidR="00E751DA" w:rsidRPr="00F22150">
          <w:rPr>
            <w:rStyle w:val="Hypertextovodkaz"/>
            <w:b/>
            <w:bCs/>
            <w:i/>
            <w:iCs/>
          </w:rPr>
          <w:t>www.sezimackastredni.cz</w:t>
        </w:r>
      </w:hyperlink>
    </w:p>
    <w:p w14:paraId="7DFCF2BF" w14:textId="77777777" w:rsidR="00711B1C" w:rsidRDefault="00711B1C" w:rsidP="00647F3D">
      <w:pPr>
        <w:tabs>
          <w:tab w:val="center" w:pos="6096"/>
        </w:tabs>
      </w:pPr>
    </w:p>
    <w:p w14:paraId="5CC44833" w14:textId="77777777" w:rsidR="00611CB9" w:rsidRDefault="00611CB9" w:rsidP="00647F3D">
      <w:pPr>
        <w:tabs>
          <w:tab w:val="center" w:pos="6096"/>
        </w:tabs>
      </w:pPr>
    </w:p>
    <w:p w14:paraId="753FE1E7" w14:textId="77777777" w:rsidR="00611CB9" w:rsidRDefault="00611CB9" w:rsidP="00647F3D">
      <w:pPr>
        <w:tabs>
          <w:tab w:val="center" w:pos="6096"/>
        </w:tabs>
      </w:pPr>
    </w:p>
    <w:p w14:paraId="79C9CBD4" w14:textId="77777777" w:rsidR="00F523F5" w:rsidRDefault="00F523F5" w:rsidP="00647F3D">
      <w:pPr>
        <w:tabs>
          <w:tab w:val="center" w:pos="6096"/>
        </w:tabs>
      </w:pPr>
    </w:p>
    <w:p w14:paraId="79FF4377" w14:textId="77777777" w:rsidR="00F523F5" w:rsidRDefault="00F523F5" w:rsidP="00647F3D">
      <w:pPr>
        <w:tabs>
          <w:tab w:val="center" w:pos="6096"/>
        </w:tabs>
      </w:pPr>
    </w:p>
    <w:p w14:paraId="6BF98BE9" w14:textId="0713A2E1" w:rsidR="00D1197A" w:rsidRPr="004D0BD5" w:rsidRDefault="006F6B4D" w:rsidP="00611CB9">
      <w:pPr>
        <w:tabs>
          <w:tab w:val="center" w:pos="6521"/>
        </w:tabs>
        <w:spacing w:before="840"/>
      </w:pPr>
      <w:r>
        <w:t xml:space="preserve">V </w:t>
      </w:r>
      <w:r w:rsidR="00775742">
        <w:t xml:space="preserve">Sezimově Ústí </w:t>
      </w:r>
      <w:r w:rsidR="00DE07CF">
        <w:t>7</w:t>
      </w:r>
      <w:r w:rsidR="004D3710">
        <w:t>.</w:t>
      </w:r>
      <w:r w:rsidR="00D1197A">
        <w:t xml:space="preserve"> </w:t>
      </w:r>
      <w:r w:rsidR="00775742">
        <w:t>10</w:t>
      </w:r>
      <w:r w:rsidR="004D3710">
        <w:t>.</w:t>
      </w:r>
      <w:r w:rsidR="00D1197A">
        <w:t xml:space="preserve"> 20</w:t>
      </w:r>
      <w:r w:rsidR="00775742">
        <w:t>2</w:t>
      </w:r>
      <w:r w:rsidR="00DE07CF">
        <w:t>4</w:t>
      </w:r>
      <w:r w:rsidR="00647F3D">
        <w:tab/>
      </w:r>
      <w:r w:rsidR="00D1197A" w:rsidRPr="004D0BD5">
        <w:t>doc. PhDr. Mgr. Lenka Hrušková, Ph.D.</w:t>
      </w:r>
    </w:p>
    <w:p w14:paraId="5F7953AB" w14:textId="77777777" w:rsidR="00D1197A" w:rsidRDefault="00D1197A" w:rsidP="00611CB9">
      <w:pPr>
        <w:tabs>
          <w:tab w:val="center" w:pos="6521"/>
        </w:tabs>
      </w:pPr>
      <w:r>
        <w:tab/>
      </w:r>
      <w:r w:rsidRPr="004D0BD5">
        <w:t>ředitelka školy</w:t>
      </w:r>
    </w:p>
    <w:sectPr w:rsidR="00D1197A" w:rsidSect="0060444F">
      <w:headerReference w:type="default" r:id="rId34"/>
      <w:footerReference w:type="default" r:id="rId35"/>
      <w:pgSz w:w="11906" w:h="16838" w:code="9"/>
      <w:pgMar w:top="1701" w:right="1134" w:bottom="1418" w:left="1985" w:header="567" w:footer="567" w:gutter="0"/>
      <w:cols w:space="708"/>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20A35A5" w14:textId="77777777" w:rsidR="00A41136" w:rsidRDefault="00A41136">
      <w:r>
        <w:separator/>
      </w:r>
    </w:p>
  </w:endnote>
  <w:endnote w:type="continuationSeparator" w:id="0">
    <w:p w14:paraId="2E7F1816" w14:textId="77777777" w:rsidR="00A41136" w:rsidRDefault="00A41136">
      <w:r>
        <w:continuationSeparator/>
      </w:r>
    </w:p>
  </w:endnote>
  <w:endnote w:type="continuationNotice" w:id="1">
    <w:p w14:paraId="1457A290" w14:textId="77777777" w:rsidR="00A41136" w:rsidRDefault="00A4113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OpenSymbol">
    <w:charset w:val="00"/>
    <w:family w:val="auto"/>
    <w:pitch w:val="variable"/>
    <w:sig w:usb0="800000AF" w:usb1="1001ECEA" w:usb2="00000000" w:usb3="00000000" w:csb0="00000001" w:csb1="00000000"/>
  </w:font>
  <w:font w:name="Arial Unicode MS">
    <w:altName w:val="Yu Gothic"/>
    <w:panose1 w:val="020B0604020202020204"/>
    <w:charset w:val="00"/>
    <w:family w:val="roman"/>
    <w:pitch w:val="variable"/>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 w:name="Times">
    <w:panose1 w:val="02020603050405020304"/>
    <w:charset w:val="EE"/>
    <w:family w:val="roman"/>
    <w:pitch w:val="variable"/>
    <w:sig w:usb0="E0002EFF" w:usb1="C000785B" w:usb2="00000009" w:usb3="00000000" w:csb0="000001FF" w:csb1="00000000"/>
  </w:font>
  <w:font w:name="Cambria Math">
    <w:panose1 w:val="02040503050406030204"/>
    <w:charset w:val="EE"/>
    <w:family w:val="roman"/>
    <w:pitch w:val="variable"/>
    <w:sig w:usb0="E00006FF" w:usb1="420024FF" w:usb2="02000000" w:usb3="00000000" w:csb0="0000019F" w:csb1="00000000"/>
  </w:font>
  <w:font w:name="ArialNarrow-Bold">
    <w:charset w:val="EE"/>
    <w:family w:val="swiss"/>
    <w:pitch w:val="default"/>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4BB4D3" w14:textId="1E34B4C4" w:rsidR="0017607F" w:rsidRDefault="0017607F" w:rsidP="00483490">
    <w:pPr>
      <w:pStyle w:val="Zpat"/>
      <w:jc w:val="center"/>
    </w:pPr>
    <w:r>
      <w:fldChar w:fldCharType="begin"/>
    </w:r>
    <w:r>
      <w:instrText xml:space="preserve"> PAGE </w:instrText>
    </w:r>
    <w:r>
      <w:fldChar w:fldCharType="separate"/>
    </w:r>
    <w:r w:rsidR="00EB5E76">
      <w:rPr>
        <w:noProof/>
      </w:rPr>
      <w:t>5</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83CF9BF" w14:textId="77777777" w:rsidR="00A41136" w:rsidRDefault="00A41136">
      <w:r>
        <w:separator/>
      </w:r>
    </w:p>
  </w:footnote>
  <w:footnote w:type="continuationSeparator" w:id="0">
    <w:p w14:paraId="446C31C2" w14:textId="77777777" w:rsidR="00A41136" w:rsidRDefault="00A41136">
      <w:r>
        <w:continuationSeparator/>
      </w:r>
    </w:p>
  </w:footnote>
  <w:footnote w:type="continuationNotice" w:id="1">
    <w:p w14:paraId="5B8F1DAE" w14:textId="77777777" w:rsidR="00A41136" w:rsidRDefault="00A4113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4638DF" w14:textId="3F7D6248" w:rsidR="0017607F" w:rsidRPr="00591BEA" w:rsidRDefault="0017607F" w:rsidP="00CA206D">
    <w:pPr>
      <w:pStyle w:val="Zhlav"/>
      <w:spacing w:after="240"/>
      <w:jc w:val="center"/>
      <w:rPr>
        <w:rFonts w:ascii="Calibri Light" w:hAnsi="Calibri Light" w:cs="Calibri Light"/>
      </w:rPr>
    </w:pPr>
    <w:r w:rsidRPr="00591BEA">
      <w:rPr>
        <w:rFonts w:ascii="Calibri Light" w:hAnsi="Calibri Light" w:cs="Calibri Light"/>
        <w:sz w:val="20"/>
        <w:szCs w:val="20"/>
      </w:rPr>
      <w:t>V</w:t>
    </w:r>
    <w:r>
      <w:rPr>
        <w:rFonts w:ascii="Calibri Light" w:hAnsi="Calibri Light" w:cs="Calibri Light"/>
        <w:sz w:val="20"/>
        <w:szCs w:val="20"/>
      </w:rPr>
      <w:t>ýroční zpráva 202</w:t>
    </w:r>
    <w:r w:rsidR="0076620F">
      <w:rPr>
        <w:rFonts w:ascii="Calibri Light" w:hAnsi="Calibri Light" w:cs="Calibri Light"/>
        <w:sz w:val="20"/>
        <w:szCs w:val="20"/>
      </w:rPr>
      <w:t>3</w:t>
    </w:r>
    <w:r w:rsidRPr="00591BEA">
      <w:rPr>
        <w:rFonts w:ascii="Calibri Light" w:hAnsi="Calibri Light" w:cs="Calibri Light"/>
        <w:sz w:val="20"/>
        <w:szCs w:val="20"/>
      </w:rPr>
      <w:t>/20</w:t>
    </w:r>
    <w:r>
      <w:rPr>
        <w:rFonts w:ascii="Calibri Light" w:hAnsi="Calibri Light" w:cs="Calibri Light"/>
        <w:sz w:val="20"/>
        <w:szCs w:val="20"/>
      </w:rPr>
      <w:t>2</w:t>
    </w:r>
    <w:r w:rsidR="0076620F">
      <w:rPr>
        <w:rFonts w:ascii="Calibri Light" w:hAnsi="Calibri Light" w:cs="Calibri Light"/>
        <w:sz w:val="20"/>
        <w:szCs w:val="20"/>
      </w:rPr>
      <w:t>4</w:t>
    </w:r>
    <w:r w:rsidRPr="00591BEA">
      <w:rPr>
        <w:rFonts w:ascii="Calibri Light" w:hAnsi="Calibri Light" w:cs="Calibri Light"/>
        <w:sz w:val="20"/>
        <w:szCs w:val="20"/>
      </w:rPr>
      <w:t xml:space="preserve"> VOŠ, SŠ, COP Sezimovo Ústí</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2"/>
    <w:multiLevelType w:val="singleLevel"/>
    <w:tmpl w:val="00000002"/>
    <w:name w:val="WW8Num10"/>
    <w:lvl w:ilvl="0">
      <w:start w:val="1"/>
      <w:numFmt w:val="bullet"/>
      <w:lvlText w:val="-"/>
      <w:lvlJc w:val="left"/>
      <w:pPr>
        <w:tabs>
          <w:tab w:val="num" w:pos="1776"/>
        </w:tabs>
        <w:ind w:left="1776" w:hanging="360"/>
      </w:pPr>
      <w:rPr>
        <w:rFonts w:ascii="Times New Roman" w:hAnsi="Times New Roman"/>
      </w:rPr>
    </w:lvl>
  </w:abstractNum>
  <w:abstractNum w:abstractNumId="1" w15:restartNumberingAfterBreak="0">
    <w:nsid w:val="00000003"/>
    <w:multiLevelType w:val="multilevel"/>
    <w:tmpl w:val="00000003"/>
    <w:name w:val="WW8Num39"/>
    <w:lvl w:ilvl="0">
      <w:start w:val="1"/>
      <w:numFmt w:val="bullet"/>
      <w:lvlText w:val=""/>
      <w:lvlJc w:val="left"/>
      <w:pPr>
        <w:tabs>
          <w:tab w:val="num" w:pos="720"/>
        </w:tabs>
        <w:ind w:left="720" w:hanging="360"/>
      </w:pPr>
      <w:rPr>
        <w:rFonts w:ascii="Wingdings" w:hAnsi="Wingdings"/>
      </w:rPr>
    </w:lvl>
    <w:lvl w:ilvl="1">
      <w:start w:val="1"/>
      <w:numFmt w:val="bullet"/>
      <w:lvlText w:val=""/>
      <w:lvlJc w:val="left"/>
      <w:pPr>
        <w:tabs>
          <w:tab w:val="num" w:pos="1440"/>
        </w:tabs>
        <w:ind w:left="1440" w:hanging="360"/>
      </w:pPr>
      <w:rPr>
        <w:rFonts w:ascii="Symbol" w:hAnsi="Symbol"/>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2" w15:restartNumberingAfterBreak="0">
    <w:nsid w:val="00000004"/>
    <w:multiLevelType w:val="singleLevel"/>
    <w:tmpl w:val="B7B2D916"/>
    <w:name w:val="WW8Num8"/>
    <w:lvl w:ilvl="0">
      <w:start w:val="1"/>
      <w:numFmt w:val="bullet"/>
      <w:lvlText w:val=""/>
      <w:lvlJc w:val="left"/>
      <w:pPr>
        <w:tabs>
          <w:tab w:val="num" w:pos="735"/>
        </w:tabs>
        <w:ind w:left="735" w:hanging="360"/>
      </w:pPr>
      <w:rPr>
        <w:rFonts w:ascii="Wingdings" w:hAnsi="Wingdings"/>
        <w:color w:val="auto"/>
      </w:rPr>
    </w:lvl>
  </w:abstractNum>
  <w:abstractNum w:abstractNumId="3" w15:restartNumberingAfterBreak="0">
    <w:nsid w:val="00000005"/>
    <w:multiLevelType w:val="singleLevel"/>
    <w:tmpl w:val="00000005"/>
    <w:name w:val="WW8Num31"/>
    <w:lvl w:ilvl="0">
      <w:start w:val="1"/>
      <w:numFmt w:val="bullet"/>
      <w:lvlText w:val=""/>
      <w:lvlJc w:val="left"/>
      <w:pPr>
        <w:tabs>
          <w:tab w:val="num" w:pos="720"/>
        </w:tabs>
        <w:ind w:left="720" w:hanging="360"/>
      </w:pPr>
      <w:rPr>
        <w:rFonts w:ascii="Wingdings" w:hAnsi="Wingdings"/>
      </w:rPr>
    </w:lvl>
  </w:abstractNum>
  <w:abstractNum w:abstractNumId="4" w15:restartNumberingAfterBreak="0">
    <w:nsid w:val="00000006"/>
    <w:multiLevelType w:val="singleLevel"/>
    <w:tmpl w:val="00000006"/>
    <w:name w:val="WW8Num29"/>
    <w:lvl w:ilvl="0">
      <w:start w:val="1"/>
      <w:numFmt w:val="bullet"/>
      <w:lvlText w:val=""/>
      <w:lvlJc w:val="left"/>
      <w:pPr>
        <w:tabs>
          <w:tab w:val="num" w:pos="735"/>
        </w:tabs>
        <w:ind w:left="735" w:hanging="360"/>
      </w:pPr>
      <w:rPr>
        <w:rFonts w:ascii="Wingdings" w:hAnsi="Wingdings"/>
      </w:rPr>
    </w:lvl>
  </w:abstractNum>
  <w:abstractNum w:abstractNumId="5" w15:restartNumberingAfterBreak="0">
    <w:nsid w:val="00000007"/>
    <w:multiLevelType w:val="singleLevel"/>
    <w:tmpl w:val="00000007"/>
    <w:name w:val="WW8Num13"/>
    <w:lvl w:ilvl="0">
      <w:start w:val="1"/>
      <w:numFmt w:val="bullet"/>
      <w:lvlText w:val=""/>
      <w:lvlJc w:val="left"/>
      <w:pPr>
        <w:tabs>
          <w:tab w:val="num" w:pos="735"/>
        </w:tabs>
        <w:ind w:left="735" w:hanging="360"/>
      </w:pPr>
      <w:rPr>
        <w:rFonts w:ascii="Wingdings" w:hAnsi="Wingdings"/>
      </w:rPr>
    </w:lvl>
  </w:abstractNum>
  <w:abstractNum w:abstractNumId="6" w15:restartNumberingAfterBreak="0">
    <w:nsid w:val="00000008"/>
    <w:multiLevelType w:val="singleLevel"/>
    <w:tmpl w:val="00000008"/>
    <w:name w:val="WW8Num34"/>
    <w:lvl w:ilvl="0">
      <w:start w:val="1"/>
      <w:numFmt w:val="bullet"/>
      <w:lvlText w:val=""/>
      <w:lvlJc w:val="left"/>
      <w:pPr>
        <w:tabs>
          <w:tab w:val="num" w:pos="735"/>
        </w:tabs>
        <w:ind w:left="735" w:hanging="360"/>
      </w:pPr>
      <w:rPr>
        <w:rFonts w:ascii="Wingdings" w:hAnsi="Wingdings"/>
      </w:rPr>
    </w:lvl>
  </w:abstractNum>
  <w:abstractNum w:abstractNumId="7" w15:restartNumberingAfterBreak="0">
    <w:nsid w:val="00000009"/>
    <w:multiLevelType w:val="singleLevel"/>
    <w:tmpl w:val="2BACC1BE"/>
    <w:name w:val="WW8Num23"/>
    <w:lvl w:ilvl="0">
      <w:start w:val="1"/>
      <w:numFmt w:val="bullet"/>
      <w:lvlText w:val=""/>
      <w:lvlJc w:val="left"/>
      <w:pPr>
        <w:tabs>
          <w:tab w:val="num" w:pos="735"/>
        </w:tabs>
        <w:ind w:left="735" w:hanging="360"/>
      </w:pPr>
      <w:rPr>
        <w:rFonts w:ascii="Wingdings" w:hAnsi="Wingdings"/>
        <w:color w:val="auto"/>
      </w:rPr>
    </w:lvl>
  </w:abstractNum>
  <w:abstractNum w:abstractNumId="8" w15:restartNumberingAfterBreak="0">
    <w:nsid w:val="0000000A"/>
    <w:multiLevelType w:val="multilevel"/>
    <w:tmpl w:val="0000000A"/>
    <w:name w:val="RTF_Num 3"/>
    <w:lvl w:ilvl="0">
      <w:start w:val="1"/>
      <w:numFmt w:val="upperLetter"/>
      <w:lvlText w:val="%1."/>
      <w:lvlJc w:val="left"/>
      <w:pPr>
        <w:tabs>
          <w:tab w:val="num" w:pos="644"/>
        </w:tabs>
        <w:ind w:left="644" w:hanging="360"/>
      </w:pPr>
    </w:lvl>
    <w:lvl w:ilvl="1">
      <w:start w:val="1"/>
      <w:numFmt w:val="upperLetter"/>
      <w:lvlText w:val="%2)"/>
      <w:lvlJc w:val="left"/>
      <w:pPr>
        <w:tabs>
          <w:tab w:val="num" w:pos="1364"/>
        </w:tabs>
        <w:ind w:left="1364" w:hanging="360"/>
      </w:pPr>
      <w:rPr>
        <w:color w:val="FF0000"/>
      </w:rPr>
    </w:lvl>
    <w:lvl w:ilvl="2">
      <w:start w:val="1"/>
      <w:numFmt w:val="lowerRoman"/>
      <w:lvlText w:val="%3."/>
      <w:lvlJc w:val="right"/>
      <w:pPr>
        <w:tabs>
          <w:tab w:val="num" w:pos="2084"/>
        </w:tabs>
        <w:ind w:left="2084" w:firstLine="0"/>
      </w:pPr>
    </w:lvl>
    <w:lvl w:ilvl="3">
      <w:start w:val="1"/>
      <w:numFmt w:val="decimal"/>
      <w:lvlText w:val="%4."/>
      <w:lvlJc w:val="left"/>
      <w:pPr>
        <w:tabs>
          <w:tab w:val="num" w:pos="2804"/>
        </w:tabs>
        <w:ind w:left="2804" w:hanging="360"/>
      </w:pPr>
    </w:lvl>
    <w:lvl w:ilvl="4">
      <w:start w:val="1"/>
      <w:numFmt w:val="lowerLetter"/>
      <w:lvlText w:val="%5."/>
      <w:lvlJc w:val="left"/>
      <w:pPr>
        <w:tabs>
          <w:tab w:val="num" w:pos="3524"/>
        </w:tabs>
        <w:ind w:left="3524" w:hanging="360"/>
      </w:pPr>
    </w:lvl>
    <w:lvl w:ilvl="5">
      <w:start w:val="1"/>
      <w:numFmt w:val="lowerRoman"/>
      <w:lvlText w:val="%6."/>
      <w:lvlJc w:val="right"/>
      <w:pPr>
        <w:tabs>
          <w:tab w:val="num" w:pos="4244"/>
        </w:tabs>
        <w:ind w:left="4244" w:firstLine="0"/>
      </w:pPr>
    </w:lvl>
    <w:lvl w:ilvl="6">
      <w:start w:val="1"/>
      <w:numFmt w:val="decimal"/>
      <w:lvlText w:val="%7."/>
      <w:lvlJc w:val="left"/>
      <w:pPr>
        <w:tabs>
          <w:tab w:val="num" w:pos="4964"/>
        </w:tabs>
        <w:ind w:left="4964" w:hanging="360"/>
      </w:pPr>
    </w:lvl>
    <w:lvl w:ilvl="7">
      <w:start w:val="1"/>
      <w:numFmt w:val="lowerLetter"/>
      <w:lvlText w:val="%8."/>
      <w:lvlJc w:val="left"/>
      <w:pPr>
        <w:tabs>
          <w:tab w:val="num" w:pos="5684"/>
        </w:tabs>
        <w:ind w:left="5684" w:hanging="360"/>
      </w:pPr>
    </w:lvl>
    <w:lvl w:ilvl="8">
      <w:start w:val="1"/>
      <w:numFmt w:val="lowerRoman"/>
      <w:lvlText w:val="%9."/>
      <w:lvlJc w:val="right"/>
      <w:pPr>
        <w:tabs>
          <w:tab w:val="num" w:pos="6404"/>
        </w:tabs>
        <w:ind w:left="6404" w:firstLine="0"/>
      </w:pPr>
    </w:lvl>
  </w:abstractNum>
  <w:abstractNum w:abstractNumId="9" w15:restartNumberingAfterBreak="0">
    <w:nsid w:val="0000000B"/>
    <w:multiLevelType w:val="singleLevel"/>
    <w:tmpl w:val="0000000B"/>
    <w:name w:val="RTF_Num 14"/>
    <w:lvl w:ilvl="0">
      <w:start w:val="1"/>
      <w:numFmt w:val="bullet"/>
      <w:lvlText w:val="-"/>
      <w:lvlJc w:val="left"/>
      <w:pPr>
        <w:tabs>
          <w:tab w:val="num" w:pos="705"/>
        </w:tabs>
        <w:ind w:left="705" w:hanging="705"/>
      </w:pPr>
      <w:rPr>
        <w:rFonts w:ascii="Times New Roman" w:hAnsi="Times New Roman"/>
      </w:rPr>
    </w:lvl>
  </w:abstractNum>
  <w:abstractNum w:abstractNumId="10" w15:restartNumberingAfterBreak="0">
    <w:nsid w:val="0000000C"/>
    <w:multiLevelType w:val="multilevel"/>
    <w:tmpl w:val="0000000C"/>
    <w:name w:val="RTF_Num 13"/>
    <w:lvl w:ilvl="0">
      <w:start w:val="1"/>
      <w:numFmt w:val="bullet"/>
      <w:lvlText w:val=""/>
      <w:lvlJc w:val="left"/>
      <w:pPr>
        <w:tabs>
          <w:tab w:val="num" w:pos="720"/>
        </w:tabs>
        <w:ind w:left="720" w:hanging="360"/>
      </w:pPr>
      <w:rPr>
        <w:rFonts w:ascii="Symbol" w:hAnsi="Symbol" w:cs="Symbol"/>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11" w15:restartNumberingAfterBreak="0">
    <w:nsid w:val="0000000D"/>
    <w:multiLevelType w:val="singleLevel"/>
    <w:tmpl w:val="0000000D"/>
    <w:name w:val="WW8Num28"/>
    <w:lvl w:ilvl="0">
      <w:start w:val="1"/>
      <w:numFmt w:val="bullet"/>
      <w:lvlText w:val=""/>
      <w:lvlJc w:val="left"/>
      <w:pPr>
        <w:tabs>
          <w:tab w:val="num" w:pos="1784"/>
        </w:tabs>
        <w:ind w:left="1784" w:hanging="360"/>
      </w:pPr>
      <w:rPr>
        <w:rFonts w:ascii="Symbol" w:hAnsi="Symbol" w:cs="Symbol"/>
      </w:rPr>
    </w:lvl>
  </w:abstractNum>
  <w:abstractNum w:abstractNumId="12" w15:restartNumberingAfterBreak="0">
    <w:nsid w:val="0000000E"/>
    <w:multiLevelType w:val="singleLevel"/>
    <w:tmpl w:val="0000000E"/>
    <w:name w:val="WW8Num24"/>
    <w:lvl w:ilvl="0">
      <w:start w:val="1"/>
      <w:numFmt w:val="bullet"/>
      <w:lvlText w:val=""/>
      <w:lvlJc w:val="left"/>
      <w:pPr>
        <w:tabs>
          <w:tab w:val="num" w:pos="720"/>
        </w:tabs>
        <w:ind w:left="720" w:hanging="360"/>
      </w:pPr>
      <w:rPr>
        <w:rFonts w:ascii="Symbol" w:hAnsi="Symbol" w:cs="Symbol"/>
      </w:rPr>
    </w:lvl>
  </w:abstractNum>
  <w:abstractNum w:abstractNumId="13" w15:restartNumberingAfterBreak="0">
    <w:nsid w:val="0000000F"/>
    <w:multiLevelType w:val="singleLevel"/>
    <w:tmpl w:val="260E3564"/>
    <w:name w:val="WW8Num14"/>
    <w:lvl w:ilvl="0">
      <w:start w:val="1"/>
      <w:numFmt w:val="lowerLetter"/>
      <w:lvlText w:val="%1)"/>
      <w:lvlJc w:val="left"/>
      <w:pPr>
        <w:tabs>
          <w:tab w:val="num" w:pos="644"/>
        </w:tabs>
        <w:ind w:left="644" w:hanging="360"/>
      </w:pPr>
      <w:rPr>
        <w:b w:val="0"/>
      </w:rPr>
    </w:lvl>
  </w:abstractNum>
  <w:abstractNum w:abstractNumId="14" w15:restartNumberingAfterBreak="0">
    <w:nsid w:val="00000010"/>
    <w:multiLevelType w:val="multilevel"/>
    <w:tmpl w:val="00000010"/>
    <w:name w:val="WWNum4"/>
    <w:lvl w:ilvl="0">
      <w:start w:val="1"/>
      <w:numFmt w:val="bullet"/>
      <w:lvlText w:val=""/>
      <w:lvlJc w:val="left"/>
      <w:pPr>
        <w:tabs>
          <w:tab w:val="num" w:pos="720"/>
        </w:tabs>
        <w:ind w:left="720" w:hanging="360"/>
      </w:pPr>
      <w:rPr>
        <w:rFonts w:ascii="Wingdings" w:hAnsi="Wingdings"/>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5" w15:restartNumberingAfterBreak="0">
    <w:nsid w:val="00000020"/>
    <w:multiLevelType w:val="multilevel"/>
    <w:tmpl w:val="00000020"/>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6" w15:restartNumberingAfterBreak="0">
    <w:nsid w:val="00000035"/>
    <w:multiLevelType w:val="multilevel"/>
    <w:tmpl w:val="00000035"/>
    <w:lvl w:ilvl="0">
      <w:start w:val="1"/>
      <w:numFmt w:val="lowerLetter"/>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Letter"/>
      <w:lvlText w:val="%3)"/>
      <w:lvlJc w:val="left"/>
      <w:pPr>
        <w:tabs>
          <w:tab w:val="num" w:pos="1440"/>
        </w:tabs>
        <w:ind w:left="1440" w:hanging="360"/>
      </w:pPr>
    </w:lvl>
    <w:lvl w:ilvl="3">
      <w:start w:val="1"/>
      <w:numFmt w:val="lowerLetter"/>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Letter"/>
      <w:lvlText w:val="%6)"/>
      <w:lvlJc w:val="left"/>
      <w:pPr>
        <w:tabs>
          <w:tab w:val="num" w:pos="2520"/>
        </w:tabs>
        <w:ind w:left="2520" w:hanging="360"/>
      </w:pPr>
    </w:lvl>
    <w:lvl w:ilvl="6">
      <w:start w:val="1"/>
      <w:numFmt w:val="lowerLetter"/>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Letter"/>
      <w:lvlText w:val="%9)"/>
      <w:lvlJc w:val="left"/>
      <w:pPr>
        <w:tabs>
          <w:tab w:val="num" w:pos="3600"/>
        </w:tabs>
        <w:ind w:left="3600" w:hanging="360"/>
      </w:pPr>
    </w:lvl>
  </w:abstractNum>
  <w:abstractNum w:abstractNumId="17" w15:restartNumberingAfterBreak="0">
    <w:nsid w:val="01E726BF"/>
    <w:multiLevelType w:val="hybridMultilevel"/>
    <w:tmpl w:val="3604B0D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02CF5FD2"/>
    <w:multiLevelType w:val="hybridMultilevel"/>
    <w:tmpl w:val="AF9C6EA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02F40CA5"/>
    <w:multiLevelType w:val="hybridMultilevel"/>
    <w:tmpl w:val="E654BEFA"/>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15:restartNumberingAfterBreak="0">
    <w:nsid w:val="03336FE5"/>
    <w:multiLevelType w:val="hybridMultilevel"/>
    <w:tmpl w:val="F2F2B26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034512E2"/>
    <w:multiLevelType w:val="hybridMultilevel"/>
    <w:tmpl w:val="56601624"/>
    <w:lvl w:ilvl="0" w:tplc="612425B6">
      <w:start w:val="1"/>
      <w:numFmt w:val="decimal"/>
      <w:lvlText w:val="%1."/>
      <w:lvlJc w:val="left"/>
      <w:pPr>
        <w:ind w:left="36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15:restartNumberingAfterBreak="0">
    <w:nsid w:val="03BC036B"/>
    <w:multiLevelType w:val="hybridMultilevel"/>
    <w:tmpl w:val="A1D042A2"/>
    <w:lvl w:ilvl="0" w:tplc="CF8E2EB2">
      <w:start w:val="4"/>
      <w:numFmt w:val="bullet"/>
      <w:lvlText w:val="-"/>
      <w:lvlJc w:val="left"/>
      <w:pPr>
        <w:ind w:left="720" w:hanging="360"/>
      </w:pPr>
      <w:rPr>
        <w:rFonts w:ascii="Calibri" w:hAnsi="Calibri"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070B51EA"/>
    <w:multiLevelType w:val="multilevel"/>
    <w:tmpl w:val="76FC1A4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076D02AB"/>
    <w:multiLevelType w:val="hybridMultilevel"/>
    <w:tmpl w:val="0720BAE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076E3015"/>
    <w:multiLevelType w:val="hybridMultilevel"/>
    <w:tmpl w:val="C73E24AC"/>
    <w:lvl w:ilvl="0" w:tplc="04050001">
      <w:start w:val="1"/>
      <w:numFmt w:val="bullet"/>
      <w:lvlText w:val=""/>
      <w:lvlJc w:val="left"/>
      <w:pPr>
        <w:ind w:left="420" w:hanging="360"/>
      </w:pPr>
      <w:rPr>
        <w:rFonts w:ascii="Symbol" w:hAnsi="Symbol" w:hint="default"/>
      </w:rPr>
    </w:lvl>
    <w:lvl w:ilvl="1" w:tplc="04050003" w:tentative="1">
      <w:start w:val="1"/>
      <w:numFmt w:val="bullet"/>
      <w:lvlText w:val="o"/>
      <w:lvlJc w:val="left"/>
      <w:pPr>
        <w:ind w:left="1140" w:hanging="360"/>
      </w:pPr>
      <w:rPr>
        <w:rFonts w:ascii="Courier New" w:hAnsi="Courier New" w:cs="Courier New" w:hint="default"/>
      </w:rPr>
    </w:lvl>
    <w:lvl w:ilvl="2" w:tplc="04050005" w:tentative="1">
      <w:start w:val="1"/>
      <w:numFmt w:val="bullet"/>
      <w:lvlText w:val=""/>
      <w:lvlJc w:val="left"/>
      <w:pPr>
        <w:ind w:left="1860" w:hanging="360"/>
      </w:pPr>
      <w:rPr>
        <w:rFonts w:ascii="Wingdings" w:hAnsi="Wingdings" w:hint="default"/>
      </w:rPr>
    </w:lvl>
    <w:lvl w:ilvl="3" w:tplc="04050001" w:tentative="1">
      <w:start w:val="1"/>
      <w:numFmt w:val="bullet"/>
      <w:lvlText w:val=""/>
      <w:lvlJc w:val="left"/>
      <w:pPr>
        <w:ind w:left="2580" w:hanging="360"/>
      </w:pPr>
      <w:rPr>
        <w:rFonts w:ascii="Symbol" w:hAnsi="Symbol" w:hint="default"/>
      </w:rPr>
    </w:lvl>
    <w:lvl w:ilvl="4" w:tplc="04050003" w:tentative="1">
      <w:start w:val="1"/>
      <w:numFmt w:val="bullet"/>
      <w:lvlText w:val="o"/>
      <w:lvlJc w:val="left"/>
      <w:pPr>
        <w:ind w:left="3300" w:hanging="360"/>
      </w:pPr>
      <w:rPr>
        <w:rFonts w:ascii="Courier New" w:hAnsi="Courier New" w:cs="Courier New" w:hint="default"/>
      </w:rPr>
    </w:lvl>
    <w:lvl w:ilvl="5" w:tplc="04050005" w:tentative="1">
      <w:start w:val="1"/>
      <w:numFmt w:val="bullet"/>
      <w:lvlText w:val=""/>
      <w:lvlJc w:val="left"/>
      <w:pPr>
        <w:ind w:left="4020" w:hanging="360"/>
      </w:pPr>
      <w:rPr>
        <w:rFonts w:ascii="Wingdings" w:hAnsi="Wingdings" w:hint="default"/>
      </w:rPr>
    </w:lvl>
    <w:lvl w:ilvl="6" w:tplc="04050001" w:tentative="1">
      <w:start w:val="1"/>
      <w:numFmt w:val="bullet"/>
      <w:lvlText w:val=""/>
      <w:lvlJc w:val="left"/>
      <w:pPr>
        <w:ind w:left="4740" w:hanging="360"/>
      </w:pPr>
      <w:rPr>
        <w:rFonts w:ascii="Symbol" w:hAnsi="Symbol" w:hint="default"/>
      </w:rPr>
    </w:lvl>
    <w:lvl w:ilvl="7" w:tplc="04050003" w:tentative="1">
      <w:start w:val="1"/>
      <w:numFmt w:val="bullet"/>
      <w:lvlText w:val="o"/>
      <w:lvlJc w:val="left"/>
      <w:pPr>
        <w:ind w:left="5460" w:hanging="360"/>
      </w:pPr>
      <w:rPr>
        <w:rFonts w:ascii="Courier New" w:hAnsi="Courier New" w:cs="Courier New" w:hint="default"/>
      </w:rPr>
    </w:lvl>
    <w:lvl w:ilvl="8" w:tplc="04050005" w:tentative="1">
      <w:start w:val="1"/>
      <w:numFmt w:val="bullet"/>
      <w:lvlText w:val=""/>
      <w:lvlJc w:val="left"/>
      <w:pPr>
        <w:ind w:left="6180" w:hanging="360"/>
      </w:pPr>
      <w:rPr>
        <w:rFonts w:ascii="Wingdings" w:hAnsi="Wingdings" w:hint="default"/>
      </w:rPr>
    </w:lvl>
  </w:abstractNum>
  <w:abstractNum w:abstractNumId="26" w15:restartNumberingAfterBreak="0">
    <w:nsid w:val="09EB2514"/>
    <w:multiLevelType w:val="hybridMultilevel"/>
    <w:tmpl w:val="02803AB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0B2E1C6D"/>
    <w:multiLevelType w:val="hybridMultilevel"/>
    <w:tmpl w:val="8FA6666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15:restartNumberingAfterBreak="0">
    <w:nsid w:val="0BAE4A63"/>
    <w:multiLevelType w:val="multilevel"/>
    <w:tmpl w:val="17DA51E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100A7F88"/>
    <w:multiLevelType w:val="hybridMultilevel"/>
    <w:tmpl w:val="AF561B56"/>
    <w:lvl w:ilvl="0" w:tplc="04050001">
      <w:start w:val="1"/>
      <w:numFmt w:val="bullet"/>
      <w:lvlText w:val=""/>
      <w:lvlJc w:val="left"/>
      <w:pPr>
        <w:ind w:left="1149" w:hanging="360"/>
      </w:pPr>
      <w:rPr>
        <w:rFonts w:ascii="Symbol" w:hAnsi="Symbol" w:hint="default"/>
      </w:rPr>
    </w:lvl>
    <w:lvl w:ilvl="1" w:tplc="04050003" w:tentative="1">
      <w:start w:val="1"/>
      <w:numFmt w:val="bullet"/>
      <w:lvlText w:val="o"/>
      <w:lvlJc w:val="left"/>
      <w:pPr>
        <w:ind w:left="1869" w:hanging="360"/>
      </w:pPr>
      <w:rPr>
        <w:rFonts w:ascii="Courier New" w:hAnsi="Courier New" w:cs="Courier New" w:hint="default"/>
      </w:rPr>
    </w:lvl>
    <w:lvl w:ilvl="2" w:tplc="04050005" w:tentative="1">
      <w:start w:val="1"/>
      <w:numFmt w:val="bullet"/>
      <w:lvlText w:val=""/>
      <w:lvlJc w:val="left"/>
      <w:pPr>
        <w:ind w:left="2589" w:hanging="360"/>
      </w:pPr>
      <w:rPr>
        <w:rFonts w:ascii="Wingdings" w:hAnsi="Wingdings" w:hint="default"/>
      </w:rPr>
    </w:lvl>
    <w:lvl w:ilvl="3" w:tplc="04050001" w:tentative="1">
      <w:start w:val="1"/>
      <w:numFmt w:val="bullet"/>
      <w:lvlText w:val=""/>
      <w:lvlJc w:val="left"/>
      <w:pPr>
        <w:ind w:left="3309" w:hanging="360"/>
      </w:pPr>
      <w:rPr>
        <w:rFonts w:ascii="Symbol" w:hAnsi="Symbol" w:hint="default"/>
      </w:rPr>
    </w:lvl>
    <w:lvl w:ilvl="4" w:tplc="04050003" w:tentative="1">
      <w:start w:val="1"/>
      <w:numFmt w:val="bullet"/>
      <w:lvlText w:val="o"/>
      <w:lvlJc w:val="left"/>
      <w:pPr>
        <w:ind w:left="4029" w:hanging="360"/>
      </w:pPr>
      <w:rPr>
        <w:rFonts w:ascii="Courier New" w:hAnsi="Courier New" w:cs="Courier New" w:hint="default"/>
      </w:rPr>
    </w:lvl>
    <w:lvl w:ilvl="5" w:tplc="04050005" w:tentative="1">
      <w:start w:val="1"/>
      <w:numFmt w:val="bullet"/>
      <w:lvlText w:val=""/>
      <w:lvlJc w:val="left"/>
      <w:pPr>
        <w:ind w:left="4749" w:hanging="360"/>
      </w:pPr>
      <w:rPr>
        <w:rFonts w:ascii="Wingdings" w:hAnsi="Wingdings" w:hint="default"/>
      </w:rPr>
    </w:lvl>
    <w:lvl w:ilvl="6" w:tplc="04050001" w:tentative="1">
      <w:start w:val="1"/>
      <w:numFmt w:val="bullet"/>
      <w:lvlText w:val=""/>
      <w:lvlJc w:val="left"/>
      <w:pPr>
        <w:ind w:left="5469" w:hanging="360"/>
      </w:pPr>
      <w:rPr>
        <w:rFonts w:ascii="Symbol" w:hAnsi="Symbol" w:hint="default"/>
      </w:rPr>
    </w:lvl>
    <w:lvl w:ilvl="7" w:tplc="04050003" w:tentative="1">
      <w:start w:val="1"/>
      <w:numFmt w:val="bullet"/>
      <w:lvlText w:val="o"/>
      <w:lvlJc w:val="left"/>
      <w:pPr>
        <w:ind w:left="6189" w:hanging="360"/>
      </w:pPr>
      <w:rPr>
        <w:rFonts w:ascii="Courier New" w:hAnsi="Courier New" w:cs="Courier New" w:hint="default"/>
      </w:rPr>
    </w:lvl>
    <w:lvl w:ilvl="8" w:tplc="04050005" w:tentative="1">
      <w:start w:val="1"/>
      <w:numFmt w:val="bullet"/>
      <w:lvlText w:val=""/>
      <w:lvlJc w:val="left"/>
      <w:pPr>
        <w:ind w:left="6909" w:hanging="360"/>
      </w:pPr>
      <w:rPr>
        <w:rFonts w:ascii="Wingdings" w:hAnsi="Wingdings" w:hint="default"/>
      </w:rPr>
    </w:lvl>
  </w:abstractNum>
  <w:abstractNum w:abstractNumId="30" w15:restartNumberingAfterBreak="0">
    <w:nsid w:val="10A41A67"/>
    <w:multiLevelType w:val="hybridMultilevel"/>
    <w:tmpl w:val="52DAF90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15:restartNumberingAfterBreak="0">
    <w:nsid w:val="10EC4EAF"/>
    <w:multiLevelType w:val="hybridMultilevel"/>
    <w:tmpl w:val="CF2423F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15:restartNumberingAfterBreak="0">
    <w:nsid w:val="11CEC472"/>
    <w:multiLevelType w:val="hybridMultilevel"/>
    <w:tmpl w:val="BEC41DA2"/>
    <w:lvl w:ilvl="0" w:tplc="172A197C">
      <w:start w:val="1"/>
      <w:numFmt w:val="decimal"/>
      <w:lvlText w:val="%1."/>
      <w:lvlJc w:val="left"/>
      <w:pPr>
        <w:ind w:left="720" w:hanging="360"/>
      </w:pPr>
    </w:lvl>
    <w:lvl w:ilvl="1" w:tplc="0FB873F8">
      <w:start w:val="1"/>
      <w:numFmt w:val="lowerLetter"/>
      <w:lvlText w:val="%2."/>
      <w:lvlJc w:val="left"/>
      <w:pPr>
        <w:ind w:left="1440" w:hanging="360"/>
      </w:pPr>
    </w:lvl>
    <w:lvl w:ilvl="2" w:tplc="886408D2">
      <w:start w:val="1"/>
      <w:numFmt w:val="lowerRoman"/>
      <w:lvlText w:val="%3."/>
      <w:lvlJc w:val="right"/>
      <w:pPr>
        <w:ind w:left="2160" w:hanging="180"/>
      </w:pPr>
    </w:lvl>
    <w:lvl w:ilvl="3" w:tplc="AB3ED5B2">
      <w:start w:val="1"/>
      <w:numFmt w:val="decimal"/>
      <w:lvlText w:val="%4."/>
      <w:lvlJc w:val="left"/>
      <w:pPr>
        <w:ind w:left="2880" w:hanging="360"/>
      </w:pPr>
    </w:lvl>
    <w:lvl w:ilvl="4" w:tplc="C7524A9C">
      <w:start w:val="1"/>
      <w:numFmt w:val="lowerLetter"/>
      <w:lvlText w:val="%5."/>
      <w:lvlJc w:val="left"/>
      <w:pPr>
        <w:ind w:left="3600" w:hanging="360"/>
      </w:pPr>
    </w:lvl>
    <w:lvl w:ilvl="5" w:tplc="9BAA726E">
      <w:start w:val="1"/>
      <w:numFmt w:val="lowerRoman"/>
      <w:lvlText w:val="%6."/>
      <w:lvlJc w:val="right"/>
      <w:pPr>
        <w:ind w:left="4320" w:hanging="180"/>
      </w:pPr>
    </w:lvl>
    <w:lvl w:ilvl="6" w:tplc="498CFE22">
      <w:start w:val="1"/>
      <w:numFmt w:val="decimal"/>
      <w:lvlText w:val="%7."/>
      <w:lvlJc w:val="left"/>
      <w:pPr>
        <w:ind w:left="5040" w:hanging="360"/>
      </w:pPr>
    </w:lvl>
    <w:lvl w:ilvl="7" w:tplc="23E09C86">
      <w:start w:val="1"/>
      <w:numFmt w:val="lowerLetter"/>
      <w:lvlText w:val="%8."/>
      <w:lvlJc w:val="left"/>
      <w:pPr>
        <w:ind w:left="5760" w:hanging="360"/>
      </w:pPr>
    </w:lvl>
    <w:lvl w:ilvl="8" w:tplc="69127644">
      <w:start w:val="1"/>
      <w:numFmt w:val="lowerRoman"/>
      <w:lvlText w:val="%9."/>
      <w:lvlJc w:val="right"/>
      <w:pPr>
        <w:ind w:left="6480" w:hanging="180"/>
      </w:pPr>
    </w:lvl>
  </w:abstractNum>
  <w:abstractNum w:abstractNumId="33" w15:restartNumberingAfterBreak="0">
    <w:nsid w:val="12AA40D9"/>
    <w:multiLevelType w:val="hybridMultilevel"/>
    <w:tmpl w:val="64AEFC8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4" w15:restartNumberingAfterBreak="0">
    <w:nsid w:val="13F128E3"/>
    <w:multiLevelType w:val="hybridMultilevel"/>
    <w:tmpl w:val="8DE40D9C"/>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15:restartNumberingAfterBreak="0">
    <w:nsid w:val="164C1E8A"/>
    <w:multiLevelType w:val="hybridMultilevel"/>
    <w:tmpl w:val="B1F0E7A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15:restartNumberingAfterBreak="0">
    <w:nsid w:val="17F72196"/>
    <w:multiLevelType w:val="hybridMultilevel"/>
    <w:tmpl w:val="84AE8F6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 w15:restartNumberingAfterBreak="0">
    <w:nsid w:val="1DD23B0B"/>
    <w:multiLevelType w:val="hybridMultilevel"/>
    <w:tmpl w:val="13E228D6"/>
    <w:lvl w:ilvl="0" w:tplc="04050003">
      <w:start w:val="1"/>
      <w:numFmt w:val="bullet"/>
      <w:lvlText w:val="o"/>
      <w:lvlJc w:val="left"/>
      <w:pPr>
        <w:ind w:left="1069" w:hanging="360"/>
      </w:pPr>
      <w:rPr>
        <w:rFonts w:ascii="Courier New" w:hAnsi="Courier New" w:cs="Courier New" w:hint="default"/>
        <w:color w:val="auto"/>
      </w:rPr>
    </w:lvl>
    <w:lvl w:ilvl="1" w:tplc="FFFFFFFF" w:tentative="1">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38" w15:restartNumberingAfterBreak="0">
    <w:nsid w:val="1F37396F"/>
    <w:multiLevelType w:val="hybridMultilevel"/>
    <w:tmpl w:val="225EB284"/>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9" w15:restartNumberingAfterBreak="0">
    <w:nsid w:val="1FD43557"/>
    <w:multiLevelType w:val="hybridMultilevel"/>
    <w:tmpl w:val="1E284DE2"/>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40" w15:restartNumberingAfterBreak="0">
    <w:nsid w:val="1FFF40FC"/>
    <w:multiLevelType w:val="multilevel"/>
    <w:tmpl w:val="92B24EC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200A5C02"/>
    <w:multiLevelType w:val="hybridMultilevel"/>
    <w:tmpl w:val="8834C324"/>
    <w:lvl w:ilvl="0" w:tplc="04050001">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24B31246"/>
    <w:multiLevelType w:val="hybridMultilevel"/>
    <w:tmpl w:val="71C40C0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3" w15:restartNumberingAfterBreak="0">
    <w:nsid w:val="254220E7"/>
    <w:multiLevelType w:val="multilevel"/>
    <w:tmpl w:val="BF2EFC56"/>
    <w:lvl w:ilvl="0">
      <w:start w:val="1"/>
      <w:numFmt w:val="upperLetter"/>
      <w:lvlText w:val="%1."/>
      <w:lvlJc w:val="left"/>
      <w:pPr>
        <w:tabs>
          <w:tab w:val="num" w:pos="644"/>
        </w:tabs>
        <w:ind w:left="644" w:hanging="360"/>
      </w:pPr>
      <w:rPr>
        <w:rFonts w:hint="default"/>
      </w:rPr>
    </w:lvl>
    <w:lvl w:ilvl="1">
      <w:start w:val="1"/>
      <w:numFmt w:val="upperLetter"/>
      <w:lvlText w:val="%2)"/>
      <w:lvlJc w:val="left"/>
      <w:pPr>
        <w:tabs>
          <w:tab w:val="num" w:pos="1364"/>
        </w:tabs>
        <w:ind w:left="1364" w:hanging="360"/>
      </w:pPr>
      <w:rPr>
        <w:color w:val="FF0000"/>
      </w:rPr>
    </w:lvl>
    <w:lvl w:ilvl="2">
      <w:start w:val="1"/>
      <w:numFmt w:val="lowerRoman"/>
      <w:lvlText w:val="%3."/>
      <w:lvlJc w:val="right"/>
      <w:pPr>
        <w:tabs>
          <w:tab w:val="num" w:pos="2084"/>
        </w:tabs>
        <w:ind w:left="2084" w:firstLine="0"/>
      </w:pPr>
    </w:lvl>
    <w:lvl w:ilvl="3">
      <w:start w:val="1"/>
      <w:numFmt w:val="decimal"/>
      <w:lvlText w:val="%4."/>
      <w:lvlJc w:val="left"/>
      <w:pPr>
        <w:tabs>
          <w:tab w:val="num" w:pos="2804"/>
        </w:tabs>
        <w:ind w:left="2804" w:hanging="360"/>
      </w:pPr>
    </w:lvl>
    <w:lvl w:ilvl="4">
      <w:start w:val="1"/>
      <w:numFmt w:val="lowerLetter"/>
      <w:lvlText w:val="%5."/>
      <w:lvlJc w:val="left"/>
      <w:pPr>
        <w:tabs>
          <w:tab w:val="num" w:pos="3524"/>
        </w:tabs>
        <w:ind w:left="3524" w:hanging="360"/>
      </w:pPr>
    </w:lvl>
    <w:lvl w:ilvl="5">
      <w:start w:val="1"/>
      <w:numFmt w:val="lowerRoman"/>
      <w:lvlText w:val="%6."/>
      <w:lvlJc w:val="right"/>
      <w:pPr>
        <w:tabs>
          <w:tab w:val="num" w:pos="4244"/>
        </w:tabs>
        <w:ind w:left="4244" w:firstLine="0"/>
      </w:pPr>
    </w:lvl>
    <w:lvl w:ilvl="6">
      <w:start w:val="1"/>
      <w:numFmt w:val="decimal"/>
      <w:lvlText w:val="%7."/>
      <w:lvlJc w:val="left"/>
      <w:pPr>
        <w:tabs>
          <w:tab w:val="num" w:pos="4964"/>
        </w:tabs>
        <w:ind w:left="4964" w:hanging="360"/>
      </w:pPr>
    </w:lvl>
    <w:lvl w:ilvl="7">
      <w:start w:val="1"/>
      <w:numFmt w:val="lowerLetter"/>
      <w:lvlText w:val="%8."/>
      <w:lvlJc w:val="left"/>
      <w:pPr>
        <w:tabs>
          <w:tab w:val="num" w:pos="5684"/>
        </w:tabs>
        <w:ind w:left="5684" w:hanging="360"/>
      </w:pPr>
    </w:lvl>
    <w:lvl w:ilvl="8">
      <w:start w:val="1"/>
      <w:numFmt w:val="lowerRoman"/>
      <w:lvlText w:val="%9."/>
      <w:lvlJc w:val="right"/>
      <w:pPr>
        <w:tabs>
          <w:tab w:val="num" w:pos="6404"/>
        </w:tabs>
        <w:ind w:left="6404" w:firstLine="0"/>
      </w:pPr>
    </w:lvl>
  </w:abstractNum>
  <w:abstractNum w:abstractNumId="44" w15:restartNumberingAfterBreak="0">
    <w:nsid w:val="2567267D"/>
    <w:multiLevelType w:val="hybridMultilevel"/>
    <w:tmpl w:val="319A6F90"/>
    <w:lvl w:ilvl="0" w:tplc="04050011">
      <w:start w:val="1"/>
      <w:numFmt w:val="decimal"/>
      <w:lvlText w:val="%1)"/>
      <w:lvlJc w:val="left"/>
      <w:pPr>
        <w:ind w:left="720" w:hanging="360"/>
      </w:pPr>
      <w:rPr>
        <w:rFonts w:hint="default"/>
      </w:rPr>
    </w:lvl>
    <w:lvl w:ilvl="1" w:tplc="6430EB02">
      <w:start w:val="1"/>
      <w:numFmt w:val="decimal"/>
      <w:lvlText w:val="%2)"/>
      <w:lvlJc w:val="left"/>
      <w:pPr>
        <w:ind w:left="1440" w:hanging="360"/>
      </w:pPr>
      <w:rPr>
        <w:rFonts w:eastAsia="Times New Roman" w:hint="default"/>
      </w:r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5" w15:restartNumberingAfterBreak="0">
    <w:nsid w:val="26B53020"/>
    <w:multiLevelType w:val="hybridMultilevel"/>
    <w:tmpl w:val="B3E61308"/>
    <w:lvl w:ilvl="0" w:tplc="04050001">
      <w:start w:val="1"/>
      <w:numFmt w:val="bullet"/>
      <w:lvlText w:val=""/>
      <w:lvlJc w:val="left"/>
      <w:pPr>
        <w:ind w:left="720" w:hanging="360"/>
      </w:pPr>
      <w:rPr>
        <w:rFonts w:ascii="Symbol" w:hAnsi="Symbol" w:hint="default"/>
      </w:rPr>
    </w:lvl>
    <w:lvl w:ilvl="1" w:tplc="50FEBA14">
      <w:start w:val="9"/>
      <w:numFmt w:val="bullet"/>
      <w:lvlText w:val="·"/>
      <w:lvlJc w:val="left"/>
      <w:pPr>
        <w:ind w:left="1440" w:hanging="360"/>
      </w:pPr>
      <w:rPr>
        <w:rFonts w:ascii="Times New Roman" w:eastAsia="Times New Roman" w:hAnsi="Times New Roman" w:cs="Times New Roman" w:hint="default"/>
        <w:color w:val="000000" w:themeColor="text1"/>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6" w15:restartNumberingAfterBreak="0">
    <w:nsid w:val="29316A3C"/>
    <w:multiLevelType w:val="hybridMultilevel"/>
    <w:tmpl w:val="999C6B8A"/>
    <w:lvl w:ilvl="0" w:tplc="CF8E2EB2">
      <w:start w:val="4"/>
      <w:numFmt w:val="bullet"/>
      <w:lvlText w:val="-"/>
      <w:lvlJc w:val="left"/>
      <w:pPr>
        <w:ind w:left="720" w:hanging="360"/>
      </w:pPr>
      <w:rPr>
        <w:rFonts w:ascii="Calibri" w:hAnsi="Calibri"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7" w15:restartNumberingAfterBreak="0">
    <w:nsid w:val="2B8A1B29"/>
    <w:multiLevelType w:val="hybridMultilevel"/>
    <w:tmpl w:val="4968A8B8"/>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8" w15:restartNumberingAfterBreak="0">
    <w:nsid w:val="2BEF284E"/>
    <w:multiLevelType w:val="hybridMultilevel"/>
    <w:tmpl w:val="F6BAC37E"/>
    <w:lvl w:ilvl="0" w:tplc="04050001">
      <w:start w:val="1"/>
      <w:numFmt w:val="bullet"/>
      <w:lvlText w:val=""/>
      <w:lvlJc w:val="left"/>
      <w:pPr>
        <w:ind w:left="709" w:hanging="360"/>
      </w:pPr>
      <w:rPr>
        <w:rFonts w:ascii="Symbol" w:hAnsi="Symbol" w:hint="default"/>
      </w:rPr>
    </w:lvl>
    <w:lvl w:ilvl="1" w:tplc="04050003" w:tentative="1">
      <w:start w:val="1"/>
      <w:numFmt w:val="bullet"/>
      <w:lvlText w:val="o"/>
      <w:lvlJc w:val="left"/>
      <w:pPr>
        <w:ind w:left="1429" w:hanging="360"/>
      </w:pPr>
      <w:rPr>
        <w:rFonts w:ascii="Courier New" w:hAnsi="Courier New" w:cs="Courier New" w:hint="default"/>
      </w:rPr>
    </w:lvl>
    <w:lvl w:ilvl="2" w:tplc="04050005" w:tentative="1">
      <w:start w:val="1"/>
      <w:numFmt w:val="bullet"/>
      <w:lvlText w:val=""/>
      <w:lvlJc w:val="left"/>
      <w:pPr>
        <w:ind w:left="2149" w:hanging="360"/>
      </w:pPr>
      <w:rPr>
        <w:rFonts w:ascii="Wingdings" w:hAnsi="Wingdings" w:hint="default"/>
      </w:rPr>
    </w:lvl>
    <w:lvl w:ilvl="3" w:tplc="04050001" w:tentative="1">
      <w:start w:val="1"/>
      <w:numFmt w:val="bullet"/>
      <w:lvlText w:val=""/>
      <w:lvlJc w:val="left"/>
      <w:pPr>
        <w:ind w:left="2869" w:hanging="360"/>
      </w:pPr>
      <w:rPr>
        <w:rFonts w:ascii="Symbol" w:hAnsi="Symbol" w:hint="default"/>
      </w:rPr>
    </w:lvl>
    <w:lvl w:ilvl="4" w:tplc="04050003" w:tentative="1">
      <w:start w:val="1"/>
      <w:numFmt w:val="bullet"/>
      <w:lvlText w:val="o"/>
      <w:lvlJc w:val="left"/>
      <w:pPr>
        <w:ind w:left="3589" w:hanging="360"/>
      </w:pPr>
      <w:rPr>
        <w:rFonts w:ascii="Courier New" w:hAnsi="Courier New" w:cs="Courier New" w:hint="default"/>
      </w:rPr>
    </w:lvl>
    <w:lvl w:ilvl="5" w:tplc="04050005" w:tentative="1">
      <w:start w:val="1"/>
      <w:numFmt w:val="bullet"/>
      <w:lvlText w:val=""/>
      <w:lvlJc w:val="left"/>
      <w:pPr>
        <w:ind w:left="4309" w:hanging="360"/>
      </w:pPr>
      <w:rPr>
        <w:rFonts w:ascii="Wingdings" w:hAnsi="Wingdings" w:hint="default"/>
      </w:rPr>
    </w:lvl>
    <w:lvl w:ilvl="6" w:tplc="04050001" w:tentative="1">
      <w:start w:val="1"/>
      <w:numFmt w:val="bullet"/>
      <w:lvlText w:val=""/>
      <w:lvlJc w:val="left"/>
      <w:pPr>
        <w:ind w:left="5029" w:hanging="360"/>
      </w:pPr>
      <w:rPr>
        <w:rFonts w:ascii="Symbol" w:hAnsi="Symbol" w:hint="default"/>
      </w:rPr>
    </w:lvl>
    <w:lvl w:ilvl="7" w:tplc="04050003" w:tentative="1">
      <w:start w:val="1"/>
      <w:numFmt w:val="bullet"/>
      <w:lvlText w:val="o"/>
      <w:lvlJc w:val="left"/>
      <w:pPr>
        <w:ind w:left="5749" w:hanging="360"/>
      </w:pPr>
      <w:rPr>
        <w:rFonts w:ascii="Courier New" w:hAnsi="Courier New" w:cs="Courier New" w:hint="default"/>
      </w:rPr>
    </w:lvl>
    <w:lvl w:ilvl="8" w:tplc="04050005" w:tentative="1">
      <w:start w:val="1"/>
      <w:numFmt w:val="bullet"/>
      <w:lvlText w:val=""/>
      <w:lvlJc w:val="left"/>
      <w:pPr>
        <w:ind w:left="6469" w:hanging="360"/>
      </w:pPr>
      <w:rPr>
        <w:rFonts w:ascii="Wingdings" w:hAnsi="Wingdings" w:hint="default"/>
      </w:rPr>
    </w:lvl>
  </w:abstractNum>
  <w:abstractNum w:abstractNumId="49" w15:restartNumberingAfterBreak="0">
    <w:nsid w:val="2C65649B"/>
    <w:multiLevelType w:val="hybridMultilevel"/>
    <w:tmpl w:val="BBC4D32C"/>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0" w15:restartNumberingAfterBreak="0">
    <w:nsid w:val="2C7F35CB"/>
    <w:multiLevelType w:val="hybridMultilevel"/>
    <w:tmpl w:val="CD327B4C"/>
    <w:lvl w:ilvl="0" w:tplc="CF8E2EB2">
      <w:start w:val="4"/>
      <w:numFmt w:val="bullet"/>
      <w:lvlText w:val="-"/>
      <w:lvlJc w:val="left"/>
      <w:pPr>
        <w:ind w:left="720" w:hanging="360"/>
      </w:pPr>
      <w:rPr>
        <w:rFonts w:ascii="Calibri" w:hAnsi="Calibri"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1" w15:restartNumberingAfterBreak="0">
    <w:nsid w:val="2D346399"/>
    <w:multiLevelType w:val="hybridMultilevel"/>
    <w:tmpl w:val="56FA265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2" w15:restartNumberingAfterBreak="0">
    <w:nsid w:val="2D91555C"/>
    <w:multiLevelType w:val="multilevel"/>
    <w:tmpl w:val="CC881CEA"/>
    <w:lvl w:ilvl="0">
      <w:start w:val="1"/>
      <w:numFmt w:val="decimal"/>
      <w:pStyle w:val="Nadpis1"/>
      <w:lvlText w:val="%1"/>
      <w:lvlJc w:val="left"/>
      <w:pPr>
        <w:ind w:left="432" w:hanging="432"/>
      </w:pPr>
      <w:rPr>
        <w:color w:val="auto"/>
      </w:rPr>
    </w:lvl>
    <w:lvl w:ilvl="1">
      <w:start w:val="1"/>
      <w:numFmt w:val="decimal"/>
      <w:pStyle w:val="Nadpis2"/>
      <w:lvlText w:val="%1.%2"/>
      <w:lvlJc w:val="left"/>
      <w:pPr>
        <w:ind w:left="860" w:hanging="576"/>
      </w:pPr>
      <w:rPr>
        <w:b/>
        <w:bCs/>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adpis3"/>
      <w:lvlText w:val="%1.%2.%3"/>
      <w:lvlJc w:val="left"/>
      <w:pPr>
        <w:ind w:left="720" w:hanging="720"/>
      </w:pPr>
      <w:rPr>
        <w:b/>
        <w:bCs w:val="0"/>
      </w:r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53" w15:restartNumberingAfterBreak="0">
    <w:nsid w:val="2F9053F7"/>
    <w:multiLevelType w:val="hybridMultilevel"/>
    <w:tmpl w:val="C4C8DEB4"/>
    <w:lvl w:ilvl="0" w:tplc="04050017">
      <w:start w:val="1"/>
      <w:numFmt w:val="lowerLetter"/>
      <w:lvlText w:val="%1)"/>
      <w:lvlJc w:val="left"/>
      <w:pPr>
        <w:ind w:left="1287" w:hanging="360"/>
      </w:pPr>
    </w:lvl>
    <w:lvl w:ilvl="1" w:tplc="04050017">
      <w:start w:val="1"/>
      <w:numFmt w:val="lowerLetter"/>
      <w:lvlText w:val="%2)"/>
      <w:lvlJc w:val="left"/>
      <w:pPr>
        <w:ind w:left="2007" w:hanging="360"/>
      </w:pPr>
    </w:lvl>
    <w:lvl w:ilvl="2" w:tplc="0405001B" w:tentative="1">
      <w:start w:val="1"/>
      <w:numFmt w:val="lowerRoman"/>
      <w:lvlText w:val="%3."/>
      <w:lvlJc w:val="right"/>
      <w:pPr>
        <w:ind w:left="2727" w:hanging="180"/>
      </w:pPr>
    </w:lvl>
    <w:lvl w:ilvl="3" w:tplc="0405000F" w:tentative="1">
      <w:start w:val="1"/>
      <w:numFmt w:val="decimal"/>
      <w:lvlText w:val="%4."/>
      <w:lvlJc w:val="left"/>
      <w:pPr>
        <w:ind w:left="3447" w:hanging="360"/>
      </w:pPr>
    </w:lvl>
    <w:lvl w:ilvl="4" w:tplc="04050019" w:tentative="1">
      <w:start w:val="1"/>
      <w:numFmt w:val="lowerLetter"/>
      <w:lvlText w:val="%5."/>
      <w:lvlJc w:val="left"/>
      <w:pPr>
        <w:ind w:left="4167" w:hanging="360"/>
      </w:pPr>
    </w:lvl>
    <w:lvl w:ilvl="5" w:tplc="0405001B" w:tentative="1">
      <w:start w:val="1"/>
      <w:numFmt w:val="lowerRoman"/>
      <w:lvlText w:val="%6."/>
      <w:lvlJc w:val="right"/>
      <w:pPr>
        <w:ind w:left="4887" w:hanging="180"/>
      </w:pPr>
    </w:lvl>
    <w:lvl w:ilvl="6" w:tplc="0405000F" w:tentative="1">
      <w:start w:val="1"/>
      <w:numFmt w:val="decimal"/>
      <w:lvlText w:val="%7."/>
      <w:lvlJc w:val="left"/>
      <w:pPr>
        <w:ind w:left="5607" w:hanging="360"/>
      </w:pPr>
    </w:lvl>
    <w:lvl w:ilvl="7" w:tplc="04050019" w:tentative="1">
      <w:start w:val="1"/>
      <w:numFmt w:val="lowerLetter"/>
      <w:lvlText w:val="%8."/>
      <w:lvlJc w:val="left"/>
      <w:pPr>
        <w:ind w:left="6327" w:hanging="360"/>
      </w:pPr>
    </w:lvl>
    <w:lvl w:ilvl="8" w:tplc="0405001B" w:tentative="1">
      <w:start w:val="1"/>
      <w:numFmt w:val="lowerRoman"/>
      <w:lvlText w:val="%9."/>
      <w:lvlJc w:val="right"/>
      <w:pPr>
        <w:ind w:left="7047" w:hanging="180"/>
      </w:pPr>
    </w:lvl>
  </w:abstractNum>
  <w:abstractNum w:abstractNumId="54" w15:restartNumberingAfterBreak="0">
    <w:nsid w:val="336F6E5C"/>
    <w:multiLevelType w:val="hybridMultilevel"/>
    <w:tmpl w:val="25E6711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5" w15:restartNumberingAfterBreak="0">
    <w:nsid w:val="339E7849"/>
    <w:multiLevelType w:val="multilevel"/>
    <w:tmpl w:val="BEF42BA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386A7F6B"/>
    <w:multiLevelType w:val="hybridMultilevel"/>
    <w:tmpl w:val="F14EC88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7" w15:restartNumberingAfterBreak="0">
    <w:nsid w:val="3A824E32"/>
    <w:multiLevelType w:val="hybridMultilevel"/>
    <w:tmpl w:val="F852F3F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8" w15:restartNumberingAfterBreak="0">
    <w:nsid w:val="3F5619C3"/>
    <w:multiLevelType w:val="hybridMultilevel"/>
    <w:tmpl w:val="F10CEF12"/>
    <w:lvl w:ilvl="0" w:tplc="0405000D">
      <w:start w:val="1"/>
      <w:numFmt w:val="bullet"/>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3FB36D03"/>
    <w:multiLevelType w:val="multilevel"/>
    <w:tmpl w:val="CF9E588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40007C22"/>
    <w:multiLevelType w:val="hybridMultilevel"/>
    <w:tmpl w:val="D49C029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1" w15:restartNumberingAfterBreak="0">
    <w:nsid w:val="4045477C"/>
    <w:multiLevelType w:val="hybridMultilevel"/>
    <w:tmpl w:val="337218C2"/>
    <w:lvl w:ilvl="0" w:tplc="CF8E2EB2">
      <w:start w:val="4"/>
      <w:numFmt w:val="bullet"/>
      <w:lvlText w:val="-"/>
      <w:lvlJc w:val="left"/>
      <w:pPr>
        <w:ind w:left="720" w:hanging="360"/>
      </w:pPr>
      <w:rPr>
        <w:rFonts w:ascii="Calibri" w:hAnsi="Calibri"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2" w15:restartNumberingAfterBreak="0">
    <w:nsid w:val="40F126FE"/>
    <w:multiLevelType w:val="hybridMultilevel"/>
    <w:tmpl w:val="17C40BB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3" w15:restartNumberingAfterBreak="0">
    <w:nsid w:val="41DB414F"/>
    <w:multiLevelType w:val="hybridMultilevel"/>
    <w:tmpl w:val="5798F56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4" w15:restartNumberingAfterBreak="0">
    <w:nsid w:val="46002ED1"/>
    <w:multiLevelType w:val="hybridMultilevel"/>
    <w:tmpl w:val="7DFCC6BA"/>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5" w15:restartNumberingAfterBreak="0">
    <w:nsid w:val="49131889"/>
    <w:multiLevelType w:val="hybridMultilevel"/>
    <w:tmpl w:val="B5E4715C"/>
    <w:lvl w:ilvl="0" w:tplc="3CAE51D6">
      <w:start w:val="1"/>
      <w:numFmt w:val="decimal"/>
      <w:lvlText w:val="%1)"/>
      <w:lvlJc w:val="left"/>
      <w:pPr>
        <w:ind w:left="1004" w:hanging="360"/>
      </w:pPr>
      <w:rPr>
        <w:rFonts w:hint="default"/>
        <w:b/>
        <w:i w:val="0"/>
      </w:rPr>
    </w:lvl>
    <w:lvl w:ilvl="1" w:tplc="4594B8C0">
      <w:start w:val="1"/>
      <w:numFmt w:val="lowerLetter"/>
      <w:lvlText w:val="%2)"/>
      <w:lvlJc w:val="left"/>
      <w:pPr>
        <w:ind w:left="1724" w:hanging="360"/>
      </w:pPr>
      <w:rPr>
        <w:rFonts w:hint="default"/>
      </w:r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66" w15:restartNumberingAfterBreak="0">
    <w:nsid w:val="49A03516"/>
    <w:multiLevelType w:val="hybridMultilevel"/>
    <w:tmpl w:val="82E0594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7" w15:restartNumberingAfterBreak="0">
    <w:nsid w:val="4CB031E6"/>
    <w:multiLevelType w:val="hybridMultilevel"/>
    <w:tmpl w:val="00C25C4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8" w15:restartNumberingAfterBreak="0">
    <w:nsid w:val="4E7E0C10"/>
    <w:multiLevelType w:val="hybridMultilevel"/>
    <w:tmpl w:val="51B04E0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9" w15:restartNumberingAfterBreak="0">
    <w:nsid w:val="4EE27DFE"/>
    <w:multiLevelType w:val="hybridMultilevel"/>
    <w:tmpl w:val="2F44A362"/>
    <w:lvl w:ilvl="0" w:tplc="08D09358">
      <w:numFmt w:val="bullet"/>
      <w:lvlText w:val=""/>
      <w:lvlJc w:val="left"/>
      <w:pPr>
        <w:ind w:left="720" w:hanging="360"/>
      </w:pPr>
      <w:rPr>
        <w:rFonts w:ascii="Symbol" w:eastAsiaTheme="minorHAnsi" w:hAnsi="Symbol"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0" w15:restartNumberingAfterBreak="0">
    <w:nsid w:val="512534D0"/>
    <w:multiLevelType w:val="hybridMultilevel"/>
    <w:tmpl w:val="C004ED2E"/>
    <w:lvl w:ilvl="0" w:tplc="CF8E2EB2">
      <w:start w:val="4"/>
      <w:numFmt w:val="bullet"/>
      <w:lvlText w:val="-"/>
      <w:lvlJc w:val="left"/>
      <w:pPr>
        <w:ind w:left="720" w:hanging="360"/>
      </w:pPr>
      <w:rPr>
        <w:rFonts w:ascii="Calibri" w:hAnsi="Calibri"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1" w15:restartNumberingAfterBreak="0">
    <w:nsid w:val="51AC6940"/>
    <w:multiLevelType w:val="hybridMultilevel"/>
    <w:tmpl w:val="7D3A7F08"/>
    <w:lvl w:ilvl="0" w:tplc="0405000F">
      <w:start w:val="1"/>
      <w:numFmt w:val="decimal"/>
      <w:lvlText w:val="%1."/>
      <w:lvlJc w:val="left"/>
      <w:pPr>
        <w:ind w:left="36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72" w15:restartNumberingAfterBreak="0">
    <w:nsid w:val="53773FB0"/>
    <w:multiLevelType w:val="hybridMultilevel"/>
    <w:tmpl w:val="07CEB02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3" w15:restartNumberingAfterBreak="0">
    <w:nsid w:val="537A391F"/>
    <w:multiLevelType w:val="hybridMultilevel"/>
    <w:tmpl w:val="A132789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4" w15:restartNumberingAfterBreak="0">
    <w:nsid w:val="5426732B"/>
    <w:multiLevelType w:val="hybridMultilevel"/>
    <w:tmpl w:val="16146B4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5" w15:restartNumberingAfterBreak="0">
    <w:nsid w:val="55AD1E98"/>
    <w:multiLevelType w:val="hybridMultilevel"/>
    <w:tmpl w:val="AF92144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6" w15:restartNumberingAfterBreak="0">
    <w:nsid w:val="56CE677A"/>
    <w:multiLevelType w:val="hybridMultilevel"/>
    <w:tmpl w:val="A31AC058"/>
    <w:lvl w:ilvl="0" w:tplc="04050015">
      <w:start w:val="1"/>
      <w:numFmt w:val="upp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7" w15:restartNumberingAfterBreak="0">
    <w:nsid w:val="59A25FBB"/>
    <w:multiLevelType w:val="hybridMultilevel"/>
    <w:tmpl w:val="6834FAD0"/>
    <w:lvl w:ilvl="0" w:tplc="040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8" w15:restartNumberingAfterBreak="0">
    <w:nsid w:val="59B835DF"/>
    <w:multiLevelType w:val="hybridMultilevel"/>
    <w:tmpl w:val="DFC2904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9" w15:restartNumberingAfterBreak="0">
    <w:nsid w:val="59F55063"/>
    <w:multiLevelType w:val="hybridMultilevel"/>
    <w:tmpl w:val="5D586C9C"/>
    <w:lvl w:ilvl="0" w:tplc="0405000D">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0" w15:restartNumberingAfterBreak="0">
    <w:nsid w:val="5A69435E"/>
    <w:multiLevelType w:val="hybridMultilevel"/>
    <w:tmpl w:val="02A493C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1" w15:restartNumberingAfterBreak="0">
    <w:nsid w:val="5A874471"/>
    <w:multiLevelType w:val="hybridMultilevel"/>
    <w:tmpl w:val="CB8E96E8"/>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82" w15:restartNumberingAfterBreak="0">
    <w:nsid w:val="5AC86CA2"/>
    <w:multiLevelType w:val="hybridMultilevel"/>
    <w:tmpl w:val="A388109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3" w15:restartNumberingAfterBreak="0">
    <w:nsid w:val="5ACE496C"/>
    <w:multiLevelType w:val="hybridMultilevel"/>
    <w:tmpl w:val="91D86E7A"/>
    <w:lvl w:ilvl="0" w:tplc="04050001">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4" w15:restartNumberingAfterBreak="0">
    <w:nsid w:val="5C480EE7"/>
    <w:multiLevelType w:val="hybridMultilevel"/>
    <w:tmpl w:val="C9BCDB0C"/>
    <w:lvl w:ilvl="0" w:tplc="CF8E2EB2">
      <w:start w:val="4"/>
      <w:numFmt w:val="bullet"/>
      <w:lvlText w:val="-"/>
      <w:lvlJc w:val="left"/>
      <w:pPr>
        <w:ind w:left="1080" w:hanging="360"/>
      </w:pPr>
      <w:rPr>
        <w:rFonts w:ascii="Calibri" w:hAnsi="Calibri" w:hint="default"/>
        <w:color w:val="auto"/>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85" w15:restartNumberingAfterBreak="0">
    <w:nsid w:val="5DDD3454"/>
    <w:multiLevelType w:val="hybridMultilevel"/>
    <w:tmpl w:val="783AE60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6" w15:restartNumberingAfterBreak="0">
    <w:nsid w:val="5F7273B2"/>
    <w:multiLevelType w:val="hybridMultilevel"/>
    <w:tmpl w:val="6B54FDA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7" w15:restartNumberingAfterBreak="0">
    <w:nsid w:val="60D8094C"/>
    <w:multiLevelType w:val="hybridMultilevel"/>
    <w:tmpl w:val="B7081EC2"/>
    <w:lvl w:ilvl="0" w:tplc="CF8E2EB2">
      <w:start w:val="4"/>
      <w:numFmt w:val="bullet"/>
      <w:lvlText w:val="-"/>
      <w:lvlJc w:val="left"/>
      <w:pPr>
        <w:ind w:left="1080" w:hanging="360"/>
      </w:pPr>
      <w:rPr>
        <w:rFonts w:ascii="Calibri" w:hAnsi="Calibri" w:hint="default"/>
        <w:color w:val="auto"/>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88" w15:restartNumberingAfterBreak="0">
    <w:nsid w:val="62DD03C8"/>
    <w:multiLevelType w:val="hybridMultilevel"/>
    <w:tmpl w:val="9C26E87E"/>
    <w:lvl w:ilvl="0" w:tplc="CF8E2EB2">
      <w:start w:val="4"/>
      <w:numFmt w:val="bullet"/>
      <w:lvlText w:val="-"/>
      <w:lvlJc w:val="left"/>
      <w:pPr>
        <w:ind w:left="1069" w:hanging="360"/>
      </w:pPr>
      <w:rPr>
        <w:rFonts w:ascii="Calibri" w:hAnsi="Calibri" w:hint="default"/>
        <w:color w:val="auto"/>
      </w:rPr>
    </w:lvl>
    <w:lvl w:ilvl="1" w:tplc="04050003" w:tentative="1">
      <w:start w:val="1"/>
      <w:numFmt w:val="bullet"/>
      <w:lvlText w:val="o"/>
      <w:lvlJc w:val="left"/>
      <w:pPr>
        <w:ind w:left="1789" w:hanging="360"/>
      </w:pPr>
      <w:rPr>
        <w:rFonts w:ascii="Courier New" w:hAnsi="Courier New" w:cs="Courier New" w:hint="default"/>
      </w:rPr>
    </w:lvl>
    <w:lvl w:ilvl="2" w:tplc="04050005" w:tentative="1">
      <w:start w:val="1"/>
      <w:numFmt w:val="bullet"/>
      <w:lvlText w:val=""/>
      <w:lvlJc w:val="left"/>
      <w:pPr>
        <w:ind w:left="2509" w:hanging="360"/>
      </w:pPr>
      <w:rPr>
        <w:rFonts w:ascii="Wingdings" w:hAnsi="Wingdings" w:hint="default"/>
      </w:rPr>
    </w:lvl>
    <w:lvl w:ilvl="3" w:tplc="04050001" w:tentative="1">
      <w:start w:val="1"/>
      <w:numFmt w:val="bullet"/>
      <w:lvlText w:val=""/>
      <w:lvlJc w:val="left"/>
      <w:pPr>
        <w:ind w:left="3229" w:hanging="360"/>
      </w:pPr>
      <w:rPr>
        <w:rFonts w:ascii="Symbol" w:hAnsi="Symbol" w:hint="default"/>
      </w:rPr>
    </w:lvl>
    <w:lvl w:ilvl="4" w:tplc="04050003" w:tentative="1">
      <w:start w:val="1"/>
      <w:numFmt w:val="bullet"/>
      <w:lvlText w:val="o"/>
      <w:lvlJc w:val="left"/>
      <w:pPr>
        <w:ind w:left="3949" w:hanging="360"/>
      </w:pPr>
      <w:rPr>
        <w:rFonts w:ascii="Courier New" w:hAnsi="Courier New" w:cs="Courier New" w:hint="default"/>
      </w:rPr>
    </w:lvl>
    <w:lvl w:ilvl="5" w:tplc="04050005" w:tentative="1">
      <w:start w:val="1"/>
      <w:numFmt w:val="bullet"/>
      <w:lvlText w:val=""/>
      <w:lvlJc w:val="left"/>
      <w:pPr>
        <w:ind w:left="4669" w:hanging="360"/>
      </w:pPr>
      <w:rPr>
        <w:rFonts w:ascii="Wingdings" w:hAnsi="Wingdings" w:hint="default"/>
      </w:rPr>
    </w:lvl>
    <w:lvl w:ilvl="6" w:tplc="04050001" w:tentative="1">
      <w:start w:val="1"/>
      <w:numFmt w:val="bullet"/>
      <w:lvlText w:val=""/>
      <w:lvlJc w:val="left"/>
      <w:pPr>
        <w:ind w:left="5389" w:hanging="360"/>
      </w:pPr>
      <w:rPr>
        <w:rFonts w:ascii="Symbol" w:hAnsi="Symbol" w:hint="default"/>
      </w:rPr>
    </w:lvl>
    <w:lvl w:ilvl="7" w:tplc="04050003" w:tentative="1">
      <w:start w:val="1"/>
      <w:numFmt w:val="bullet"/>
      <w:lvlText w:val="o"/>
      <w:lvlJc w:val="left"/>
      <w:pPr>
        <w:ind w:left="6109" w:hanging="360"/>
      </w:pPr>
      <w:rPr>
        <w:rFonts w:ascii="Courier New" w:hAnsi="Courier New" w:cs="Courier New" w:hint="default"/>
      </w:rPr>
    </w:lvl>
    <w:lvl w:ilvl="8" w:tplc="04050005" w:tentative="1">
      <w:start w:val="1"/>
      <w:numFmt w:val="bullet"/>
      <w:lvlText w:val=""/>
      <w:lvlJc w:val="left"/>
      <w:pPr>
        <w:ind w:left="6829" w:hanging="360"/>
      </w:pPr>
      <w:rPr>
        <w:rFonts w:ascii="Wingdings" w:hAnsi="Wingdings" w:hint="default"/>
      </w:rPr>
    </w:lvl>
  </w:abstractNum>
  <w:abstractNum w:abstractNumId="89" w15:restartNumberingAfterBreak="0">
    <w:nsid w:val="63DA72F2"/>
    <w:multiLevelType w:val="hybridMultilevel"/>
    <w:tmpl w:val="F5766EFA"/>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0" w15:restartNumberingAfterBreak="0">
    <w:nsid w:val="63E50775"/>
    <w:multiLevelType w:val="hybridMultilevel"/>
    <w:tmpl w:val="075CC6C8"/>
    <w:lvl w:ilvl="0" w:tplc="60AADB4A">
      <w:start w:val="1"/>
      <w:numFmt w:val="bullet"/>
      <w:lvlText w:val=""/>
      <w:lvlJc w:val="left"/>
      <w:pPr>
        <w:ind w:left="720" w:hanging="360"/>
      </w:pPr>
      <w:rPr>
        <w:rFonts w:ascii="Symbol" w:hAnsi="Symbol" w:hint="default"/>
        <w:color w:val="000000" w:themeColor="text1"/>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1" w15:restartNumberingAfterBreak="0">
    <w:nsid w:val="64E7454A"/>
    <w:multiLevelType w:val="hybridMultilevel"/>
    <w:tmpl w:val="54440BDC"/>
    <w:lvl w:ilvl="0" w:tplc="04050017">
      <w:start w:val="1"/>
      <w:numFmt w:val="lowerLetter"/>
      <w:lvlText w:val="%1)"/>
      <w:lvlJc w:val="left"/>
      <w:pPr>
        <w:ind w:left="360" w:hanging="36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92" w15:restartNumberingAfterBreak="0">
    <w:nsid w:val="67225D71"/>
    <w:multiLevelType w:val="hybridMultilevel"/>
    <w:tmpl w:val="247028B6"/>
    <w:lvl w:ilvl="0" w:tplc="B7B2D916">
      <w:start w:val="1"/>
      <w:numFmt w:val="bullet"/>
      <w:lvlText w:val=""/>
      <w:lvlJc w:val="left"/>
      <w:pPr>
        <w:ind w:left="720" w:hanging="360"/>
      </w:pPr>
      <w:rPr>
        <w:rFonts w:ascii="Wingdings" w:hAnsi="Wingdings"/>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3" w15:restartNumberingAfterBreak="0">
    <w:nsid w:val="681E0280"/>
    <w:multiLevelType w:val="multilevel"/>
    <w:tmpl w:val="5036BD8C"/>
    <w:styleLink w:val="WW8Num60"/>
    <w:lvl w:ilvl="0">
      <w:numFmt w:val="bullet"/>
      <w:lvlText w:val=""/>
      <w:lvlJc w:val="left"/>
      <w:pPr>
        <w:ind w:left="720" w:hanging="360"/>
      </w:pPr>
      <w:rPr>
        <w:rFonts w:ascii="Wingdings" w:hAnsi="Wingdings" w:cs="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94" w15:restartNumberingAfterBreak="0">
    <w:nsid w:val="6C0B40A2"/>
    <w:multiLevelType w:val="multilevel"/>
    <w:tmpl w:val="94A64D58"/>
    <w:styleLink w:val="WW8Num25"/>
    <w:lvl w:ilvl="0">
      <w:numFmt w:val="bullet"/>
      <w:lvlText w:val=""/>
      <w:lvlJc w:val="left"/>
      <w:pPr>
        <w:ind w:left="720" w:hanging="360"/>
      </w:pPr>
      <w:rPr>
        <w:rFonts w:ascii="Symbol" w:hAnsi="Symbol" w:cs="OpenSymbol"/>
      </w:rPr>
    </w:lvl>
    <w:lvl w:ilvl="1">
      <w:numFmt w:val="bullet"/>
      <w:lvlText w:val=""/>
      <w:lvlJc w:val="left"/>
      <w:pPr>
        <w:ind w:left="1080" w:hanging="360"/>
      </w:pPr>
      <w:rPr>
        <w:rFonts w:ascii="Symbol" w:hAnsi="Symbol" w:cs="OpenSymbol"/>
      </w:rPr>
    </w:lvl>
    <w:lvl w:ilvl="2">
      <w:numFmt w:val="bullet"/>
      <w:lvlText w:val=""/>
      <w:lvlJc w:val="left"/>
      <w:pPr>
        <w:ind w:left="1440" w:hanging="360"/>
      </w:pPr>
      <w:rPr>
        <w:rFonts w:ascii="Symbol" w:hAnsi="Symbol" w:cs="OpenSymbol"/>
      </w:rPr>
    </w:lvl>
    <w:lvl w:ilvl="3">
      <w:numFmt w:val="bullet"/>
      <w:lvlText w:val=""/>
      <w:lvlJc w:val="left"/>
      <w:pPr>
        <w:ind w:left="1800" w:hanging="360"/>
      </w:pPr>
      <w:rPr>
        <w:rFonts w:ascii="Symbol" w:hAnsi="Symbol" w:cs="OpenSymbol"/>
      </w:rPr>
    </w:lvl>
    <w:lvl w:ilvl="4">
      <w:numFmt w:val="bullet"/>
      <w:lvlText w:val=""/>
      <w:lvlJc w:val="left"/>
      <w:pPr>
        <w:ind w:left="2160" w:hanging="360"/>
      </w:pPr>
      <w:rPr>
        <w:rFonts w:ascii="Symbol" w:hAnsi="Symbol" w:cs="OpenSymbol"/>
      </w:rPr>
    </w:lvl>
    <w:lvl w:ilvl="5">
      <w:numFmt w:val="bullet"/>
      <w:lvlText w:val=""/>
      <w:lvlJc w:val="left"/>
      <w:pPr>
        <w:ind w:left="2520" w:hanging="360"/>
      </w:pPr>
      <w:rPr>
        <w:rFonts w:ascii="Symbol" w:hAnsi="Symbol" w:cs="OpenSymbol"/>
      </w:rPr>
    </w:lvl>
    <w:lvl w:ilvl="6">
      <w:numFmt w:val="bullet"/>
      <w:lvlText w:val=""/>
      <w:lvlJc w:val="left"/>
      <w:pPr>
        <w:ind w:left="2880" w:hanging="360"/>
      </w:pPr>
      <w:rPr>
        <w:rFonts w:ascii="Symbol" w:hAnsi="Symbol" w:cs="OpenSymbol"/>
      </w:rPr>
    </w:lvl>
    <w:lvl w:ilvl="7">
      <w:numFmt w:val="bullet"/>
      <w:lvlText w:val=""/>
      <w:lvlJc w:val="left"/>
      <w:pPr>
        <w:ind w:left="3240" w:hanging="360"/>
      </w:pPr>
      <w:rPr>
        <w:rFonts w:ascii="Symbol" w:hAnsi="Symbol" w:cs="OpenSymbol"/>
      </w:rPr>
    </w:lvl>
    <w:lvl w:ilvl="8">
      <w:numFmt w:val="bullet"/>
      <w:lvlText w:val=""/>
      <w:lvlJc w:val="left"/>
      <w:pPr>
        <w:ind w:left="3600" w:hanging="360"/>
      </w:pPr>
      <w:rPr>
        <w:rFonts w:ascii="Symbol" w:hAnsi="Symbol" w:cs="OpenSymbol"/>
      </w:rPr>
    </w:lvl>
  </w:abstractNum>
  <w:abstractNum w:abstractNumId="95" w15:restartNumberingAfterBreak="0">
    <w:nsid w:val="6C8869C9"/>
    <w:multiLevelType w:val="multilevel"/>
    <w:tmpl w:val="3C6C637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15:restartNumberingAfterBreak="0">
    <w:nsid w:val="72950EF7"/>
    <w:multiLevelType w:val="hybridMultilevel"/>
    <w:tmpl w:val="0A18979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7" w15:restartNumberingAfterBreak="0">
    <w:nsid w:val="77316502"/>
    <w:multiLevelType w:val="hybridMultilevel"/>
    <w:tmpl w:val="79B2293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8" w15:restartNumberingAfterBreak="0">
    <w:nsid w:val="78471E8E"/>
    <w:multiLevelType w:val="hybridMultilevel"/>
    <w:tmpl w:val="E2E2943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9" w15:restartNumberingAfterBreak="0">
    <w:nsid w:val="788421AD"/>
    <w:multiLevelType w:val="hybridMultilevel"/>
    <w:tmpl w:val="5156A03C"/>
    <w:lvl w:ilvl="0" w:tplc="04050001">
      <w:start w:val="1"/>
      <w:numFmt w:val="bullet"/>
      <w:lvlText w:val=""/>
      <w:lvlJc w:val="left"/>
      <w:pPr>
        <w:ind w:left="709" w:hanging="360"/>
      </w:pPr>
      <w:rPr>
        <w:rFonts w:ascii="Symbol" w:hAnsi="Symbol" w:hint="default"/>
      </w:rPr>
    </w:lvl>
    <w:lvl w:ilvl="1" w:tplc="04050003" w:tentative="1">
      <w:start w:val="1"/>
      <w:numFmt w:val="bullet"/>
      <w:lvlText w:val="o"/>
      <w:lvlJc w:val="left"/>
      <w:pPr>
        <w:ind w:left="1429" w:hanging="360"/>
      </w:pPr>
      <w:rPr>
        <w:rFonts w:ascii="Courier New" w:hAnsi="Courier New" w:cs="Courier New" w:hint="default"/>
      </w:rPr>
    </w:lvl>
    <w:lvl w:ilvl="2" w:tplc="04050005" w:tentative="1">
      <w:start w:val="1"/>
      <w:numFmt w:val="bullet"/>
      <w:lvlText w:val=""/>
      <w:lvlJc w:val="left"/>
      <w:pPr>
        <w:ind w:left="2149" w:hanging="360"/>
      </w:pPr>
      <w:rPr>
        <w:rFonts w:ascii="Wingdings" w:hAnsi="Wingdings" w:hint="default"/>
      </w:rPr>
    </w:lvl>
    <w:lvl w:ilvl="3" w:tplc="04050001" w:tentative="1">
      <w:start w:val="1"/>
      <w:numFmt w:val="bullet"/>
      <w:lvlText w:val=""/>
      <w:lvlJc w:val="left"/>
      <w:pPr>
        <w:ind w:left="2869" w:hanging="360"/>
      </w:pPr>
      <w:rPr>
        <w:rFonts w:ascii="Symbol" w:hAnsi="Symbol" w:hint="default"/>
      </w:rPr>
    </w:lvl>
    <w:lvl w:ilvl="4" w:tplc="04050003" w:tentative="1">
      <w:start w:val="1"/>
      <w:numFmt w:val="bullet"/>
      <w:lvlText w:val="o"/>
      <w:lvlJc w:val="left"/>
      <w:pPr>
        <w:ind w:left="3589" w:hanging="360"/>
      </w:pPr>
      <w:rPr>
        <w:rFonts w:ascii="Courier New" w:hAnsi="Courier New" w:cs="Courier New" w:hint="default"/>
      </w:rPr>
    </w:lvl>
    <w:lvl w:ilvl="5" w:tplc="04050005" w:tentative="1">
      <w:start w:val="1"/>
      <w:numFmt w:val="bullet"/>
      <w:lvlText w:val=""/>
      <w:lvlJc w:val="left"/>
      <w:pPr>
        <w:ind w:left="4309" w:hanging="360"/>
      </w:pPr>
      <w:rPr>
        <w:rFonts w:ascii="Wingdings" w:hAnsi="Wingdings" w:hint="default"/>
      </w:rPr>
    </w:lvl>
    <w:lvl w:ilvl="6" w:tplc="04050001" w:tentative="1">
      <w:start w:val="1"/>
      <w:numFmt w:val="bullet"/>
      <w:lvlText w:val=""/>
      <w:lvlJc w:val="left"/>
      <w:pPr>
        <w:ind w:left="5029" w:hanging="360"/>
      </w:pPr>
      <w:rPr>
        <w:rFonts w:ascii="Symbol" w:hAnsi="Symbol" w:hint="default"/>
      </w:rPr>
    </w:lvl>
    <w:lvl w:ilvl="7" w:tplc="04050003" w:tentative="1">
      <w:start w:val="1"/>
      <w:numFmt w:val="bullet"/>
      <w:lvlText w:val="o"/>
      <w:lvlJc w:val="left"/>
      <w:pPr>
        <w:ind w:left="5749" w:hanging="360"/>
      </w:pPr>
      <w:rPr>
        <w:rFonts w:ascii="Courier New" w:hAnsi="Courier New" w:cs="Courier New" w:hint="default"/>
      </w:rPr>
    </w:lvl>
    <w:lvl w:ilvl="8" w:tplc="04050005" w:tentative="1">
      <w:start w:val="1"/>
      <w:numFmt w:val="bullet"/>
      <w:lvlText w:val=""/>
      <w:lvlJc w:val="left"/>
      <w:pPr>
        <w:ind w:left="6469" w:hanging="360"/>
      </w:pPr>
      <w:rPr>
        <w:rFonts w:ascii="Wingdings" w:hAnsi="Wingdings" w:hint="default"/>
      </w:rPr>
    </w:lvl>
  </w:abstractNum>
  <w:abstractNum w:abstractNumId="100" w15:restartNumberingAfterBreak="0">
    <w:nsid w:val="79021CBE"/>
    <w:multiLevelType w:val="hybridMultilevel"/>
    <w:tmpl w:val="A2A88CC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1" w15:restartNumberingAfterBreak="0">
    <w:nsid w:val="7A9E5D07"/>
    <w:multiLevelType w:val="hybridMultilevel"/>
    <w:tmpl w:val="80E2D6DC"/>
    <w:lvl w:ilvl="0" w:tplc="612425B6">
      <w:start w:val="1"/>
      <w:numFmt w:val="decimal"/>
      <w:lvlText w:val="%1."/>
      <w:lvlJc w:val="left"/>
      <w:pPr>
        <w:ind w:left="36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102" w15:restartNumberingAfterBreak="0">
    <w:nsid w:val="7AC82F4A"/>
    <w:multiLevelType w:val="hybridMultilevel"/>
    <w:tmpl w:val="4B3C900C"/>
    <w:lvl w:ilvl="0" w:tplc="04050001">
      <w:start w:val="1"/>
      <w:numFmt w:val="bullet"/>
      <w:lvlText w:val=""/>
      <w:lvlJc w:val="left"/>
      <w:pPr>
        <w:ind w:left="1080" w:hanging="360"/>
      </w:pPr>
      <w:rPr>
        <w:rFonts w:ascii="Symbol" w:hAnsi="Symbol" w:hint="default"/>
        <w:color w:val="auto"/>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03" w15:restartNumberingAfterBreak="0">
    <w:nsid w:val="7DB60E2A"/>
    <w:multiLevelType w:val="multilevel"/>
    <w:tmpl w:val="04050025"/>
    <w:styleLink w:val="Styl1"/>
    <w:lvl w:ilvl="0">
      <w:start w:val="1"/>
      <w:numFmt w:val="decimal"/>
      <w:lvlText w:val="%1"/>
      <w:lvlJc w:val="left"/>
      <w:pPr>
        <w:ind w:left="432" w:hanging="432"/>
      </w:pPr>
      <w:rPr>
        <w:b/>
      </w:rPr>
    </w:lvl>
    <w:lvl w:ilvl="1">
      <w:start w:val="1"/>
      <w:numFmt w:val="decimal"/>
      <w:lvlText w:val="%1.%2"/>
      <w:lvlJc w:val="left"/>
      <w:pPr>
        <w:ind w:left="576" w:hanging="576"/>
      </w:pPr>
      <w:rPr>
        <w:b w:val="0"/>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4" w15:restartNumberingAfterBreak="0">
    <w:nsid w:val="7E5263D7"/>
    <w:multiLevelType w:val="hybridMultilevel"/>
    <w:tmpl w:val="DF56A880"/>
    <w:lvl w:ilvl="0" w:tplc="04050001">
      <w:start w:val="1"/>
      <w:numFmt w:val="bullet"/>
      <w:lvlText w:val=""/>
      <w:lvlJc w:val="left"/>
      <w:pPr>
        <w:ind w:left="777" w:hanging="360"/>
      </w:pPr>
      <w:rPr>
        <w:rFonts w:ascii="Symbol" w:hAnsi="Symbol" w:hint="default"/>
      </w:rPr>
    </w:lvl>
    <w:lvl w:ilvl="1" w:tplc="04050003" w:tentative="1">
      <w:start w:val="1"/>
      <w:numFmt w:val="bullet"/>
      <w:lvlText w:val="o"/>
      <w:lvlJc w:val="left"/>
      <w:pPr>
        <w:ind w:left="1497" w:hanging="360"/>
      </w:pPr>
      <w:rPr>
        <w:rFonts w:ascii="Courier New" w:hAnsi="Courier New" w:cs="Courier New" w:hint="default"/>
      </w:rPr>
    </w:lvl>
    <w:lvl w:ilvl="2" w:tplc="04050005" w:tentative="1">
      <w:start w:val="1"/>
      <w:numFmt w:val="bullet"/>
      <w:lvlText w:val=""/>
      <w:lvlJc w:val="left"/>
      <w:pPr>
        <w:ind w:left="2217" w:hanging="360"/>
      </w:pPr>
      <w:rPr>
        <w:rFonts w:ascii="Wingdings" w:hAnsi="Wingdings" w:hint="default"/>
      </w:rPr>
    </w:lvl>
    <w:lvl w:ilvl="3" w:tplc="04050001" w:tentative="1">
      <w:start w:val="1"/>
      <w:numFmt w:val="bullet"/>
      <w:lvlText w:val=""/>
      <w:lvlJc w:val="left"/>
      <w:pPr>
        <w:ind w:left="2937" w:hanging="360"/>
      </w:pPr>
      <w:rPr>
        <w:rFonts w:ascii="Symbol" w:hAnsi="Symbol" w:hint="default"/>
      </w:rPr>
    </w:lvl>
    <w:lvl w:ilvl="4" w:tplc="04050003" w:tentative="1">
      <w:start w:val="1"/>
      <w:numFmt w:val="bullet"/>
      <w:lvlText w:val="o"/>
      <w:lvlJc w:val="left"/>
      <w:pPr>
        <w:ind w:left="3657" w:hanging="360"/>
      </w:pPr>
      <w:rPr>
        <w:rFonts w:ascii="Courier New" w:hAnsi="Courier New" w:cs="Courier New" w:hint="default"/>
      </w:rPr>
    </w:lvl>
    <w:lvl w:ilvl="5" w:tplc="04050005" w:tentative="1">
      <w:start w:val="1"/>
      <w:numFmt w:val="bullet"/>
      <w:lvlText w:val=""/>
      <w:lvlJc w:val="left"/>
      <w:pPr>
        <w:ind w:left="4377" w:hanging="360"/>
      </w:pPr>
      <w:rPr>
        <w:rFonts w:ascii="Wingdings" w:hAnsi="Wingdings" w:hint="default"/>
      </w:rPr>
    </w:lvl>
    <w:lvl w:ilvl="6" w:tplc="04050001" w:tentative="1">
      <w:start w:val="1"/>
      <w:numFmt w:val="bullet"/>
      <w:lvlText w:val=""/>
      <w:lvlJc w:val="left"/>
      <w:pPr>
        <w:ind w:left="5097" w:hanging="360"/>
      </w:pPr>
      <w:rPr>
        <w:rFonts w:ascii="Symbol" w:hAnsi="Symbol" w:hint="default"/>
      </w:rPr>
    </w:lvl>
    <w:lvl w:ilvl="7" w:tplc="04050003" w:tentative="1">
      <w:start w:val="1"/>
      <w:numFmt w:val="bullet"/>
      <w:lvlText w:val="o"/>
      <w:lvlJc w:val="left"/>
      <w:pPr>
        <w:ind w:left="5817" w:hanging="360"/>
      </w:pPr>
      <w:rPr>
        <w:rFonts w:ascii="Courier New" w:hAnsi="Courier New" w:cs="Courier New" w:hint="default"/>
      </w:rPr>
    </w:lvl>
    <w:lvl w:ilvl="8" w:tplc="04050005" w:tentative="1">
      <w:start w:val="1"/>
      <w:numFmt w:val="bullet"/>
      <w:lvlText w:val=""/>
      <w:lvlJc w:val="left"/>
      <w:pPr>
        <w:ind w:left="6537" w:hanging="360"/>
      </w:pPr>
      <w:rPr>
        <w:rFonts w:ascii="Wingdings" w:hAnsi="Wingdings" w:hint="default"/>
      </w:rPr>
    </w:lvl>
  </w:abstractNum>
  <w:abstractNum w:abstractNumId="105" w15:restartNumberingAfterBreak="0">
    <w:nsid w:val="7EAF4533"/>
    <w:multiLevelType w:val="hybridMultilevel"/>
    <w:tmpl w:val="EB04A7A8"/>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106" w15:restartNumberingAfterBreak="0">
    <w:nsid w:val="7F692B40"/>
    <w:multiLevelType w:val="hybridMultilevel"/>
    <w:tmpl w:val="FBD26800"/>
    <w:lvl w:ilvl="0" w:tplc="CF8E2EB2">
      <w:start w:val="4"/>
      <w:numFmt w:val="bullet"/>
      <w:lvlText w:val="-"/>
      <w:lvlJc w:val="left"/>
      <w:pPr>
        <w:ind w:left="720" w:hanging="360"/>
      </w:pPr>
      <w:rPr>
        <w:rFonts w:ascii="Calibri" w:hAnsi="Calibri"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16cid:durableId="1191649047">
    <w:abstractNumId w:val="1"/>
  </w:num>
  <w:num w:numId="2" w16cid:durableId="2013145647">
    <w:abstractNumId w:val="2"/>
  </w:num>
  <w:num w:numId="3" w16cid:durableId="48774279">
    <w:abstractNumId w:val="4"/>
  </w:num>
  <w:num w:numId="4" w16cid:durableId="961616098">
    <w:abstractNumId w:val="5"/>
  </w:num>
  <w:num w:numId="5" w16cid:durableId="1292829320">
    <w:abstractNumId w:val="6"/>
  </w:num>
  <w:num w:numId="6" w16cid:durableId="1307010244">
    <w:abstractNumId w:val="7"/>
  </w:num>
  <w:num w:numId="7" w16cid:durableId="2135631752">
    <w:abstractNumId w:val="8"/>
  </w:num>
  <w:num w:numId="8" w16cid:durableId="1451893243">
    <w:abstractNumId w:val="12"/>
  </w:num>
  <w:num w:numId="9" w16cid:durableId="1205672517">
    <w:abstractNumId w:val="15"/>
  </w:num>
  <w:num w:numId="10" w16cid:durableId="2068599628">
    <w:abstractNumId w:val="16"/>
  </w:num>
  <w:num w:numId="11" w16cid:durableId="1187402506">
    <w:abstractNumId w:val="94"/>
  </w:num>
  <w:num w:numId="12" w16cid:durableId="2066027412">
    <w:abstractNumId w:val="93"/>
  </w:num>
  <w:num w:numId="13" w16cid:durableId="1238787451">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907257548">
    <w:abstractNumId w:val="68"/>
  </w:num>
  <w:num w:numId="15" w16cid:durableId="126047176">
    <w:abstractNumId w:val="52"/>
  </w:num>
  <w:num w:numId="16" w16cid:durableId="1838030688">
    <w:abstractNumId w:val="65"/>
  </w:num>
  <w:num w:numId="17" w16cid:durableId="1313824744">
    <w:abstractNumId w:val="106"/>
  </w:num>
  <w:num w:numId="18" w16cid:durableId="477915196">
    <w:abstractNumId w:val="66"/>
  </w:num>
  <w:num w:numId="19" w16cid:durableId="233201779">
    <w:abstractNumId w:val="86"/>
  </w:num>
  <w:num w:numId="20" w16cid:durableId="1898664286">
    <w:abstractNumId w:val="56"/>
  </w:num>
  <w:num w:numId="21" w16cid:durableId="1064568471">
    <w:abstractNumId w:val="60"/>
  </w:num>
  <w:num w:numId="22" w16cid:durableId="2090232068">
    <w:abstractNumId w:val="62"/>
  </w:num>
  <w:num w:numId="23" w16cid:durableId="279267897">
    <w:abstractNumId w:val="72"/>
  </w:num>
  <w:num w:numId="24" w16cid:durableId="958953218">
    <w:abstractNumId w:val="85"/>
  </w:num>
  <w:num w:numId="25" w16cid:durableId="1295987954">
    <w:abstractNumId w:val="53"/>
  </w:num>
  <w:num w:numId="26" w16cid:durableId="1401557534">
    <w:abstractNumId w:val="18"/>
  </w:num>
  <w:num w:numId="27" w16cid:durableId="1126311611">
    <w:abstractNumId w:val="89"/>
  </w:num>
  <w:num w:numId="28" w16cid:durableId="95951019">
    <w:abstractNumId w:val="103"/>
  </w:num>
  <w:num w:numId="29" w16cid:durableId="290288682">
    <w:abstractNumId w:val="64"/>
  </w:num>
  <w:num w:numId="30" w16cid:durableId="1820919351">
    <w:abstractNumId w:val="92"/>
  </w:num>
  <w:num w:numId="31" w16cid:durableId="1389380094">
    <w:abstractNumId w:val="58"/>
  </w:num>
  <w:num w:numId="32" w16cid:durableId="1939866080">
    <w:abstractNumId w:val="79"/>
  </w:num>
  <w:num w:numId="33" w16cid:durableId="807238949">
    <w:abstractNumId w:val="57"/>
  </w:num>
  <w:num w:numId="34" w16cid:durableId="1357341624">
    <w:abstractNumId w:val="20"/>
  </w:num>
  <w:num w:numId="35" w16cid:durableId="1579559260">
    <w:abstractNumId w:val="19"/>
  </w:num>
  <w:num w:numId="36" w16cid:durableId="1794011031">
    <w:abstractNumId w:val="69"/>
  </w:num>
  <w:num w:numId="37" w16cid:durableId="916012605">
    <w:abstractNumId w:val="76"/>
  </w:num>
  <w:num w:numId="38" w16cid:durableId="400099054">
    <w:abstractNumId w:val="81"/>
  </w:num>
  <w:num w:numId="39" w16cid:durableId="1793094158">
    <w:abstractNumId w:val="21"/>
  </w:num>
  <w:num w:numId="40" w16cid:durableId="1149981352">
    <w:abstractNumId w:val="80"/>
  </w:num>
  <w:num w:numId="41" w16cid:durableId="1943608972">
    <w:abstractNumId w:val="45"/>
  </w:num>
  <w:num w:numId="42" w16cid:durableId="257759205">
    <w:abstractNumId w:val="26"/>
  </w:num>
  <w:num w:numId="43" w16cid:durableId="1370182946">
    <w:abstractNumId w:val="90"/>
  </w:num>
  <w:num w:numId="44" w16cid:durableId="827988145">
    <w:abstractNumId w:val="91"/>
  </w:num>
  <w:num w:numId="45" w16cid:durableId="2013556952">
    <w:abstractNumId w:val="97"/>
  </w:num>
  <w:num w:numId="46" w16cid:durableId="1687294990">
    <w:abstractNumId w:val="95"/>
  </w:num>
  <w:num w:numId="47" w16cid:durableId="469178934">
    <w:abstractNumId w:val="23"/>
  </w:num>
  <w:num w:numId="48" w16cid:durableId="1361583911">
    <w:abstractNumId w:val="59"/>
  </w:num>
  <w:num w:numId="49" w16cid:durableId="1084493955">
    <w:abstractNumId w:val="28"/>
  </w:num>
  <w:num w:numId="50" w16cid:durableId="860701352">
    <w:abstractNumId w:val="55"/>
  </w:num>
  <w:num w:numId="51" w16cid:durableId="1780444726">
    <w:abstractNumId w:val="40"/>
  </w:num>
  <w:num w:numId="52" w16cid:durableId="1686638862">
    <w:abstractNumId w:val="25"/>
  </w:num>
  <w:num w:numId="53" w16cid:durableId="932519260">
    <w:abstractNumId w:val="32"/>
  </w:num>
  <w:num w:numId="54" w16cid:durableId="1416827094">
    <w:abstractNumId w:val="96"/>
  </w:num>
  <w:num w:numId="55" w16cid:durableId="1609972293">
    <w:abstractNumId w:val="39"/>
  </w:num>
  <w:num w:numId="56" w16cid:durableId="1488325738">
    <w:abstractNumId w:val="105"/>
  </w:num>
  <w:num w:numId="57" w16cid:durableId="850753900">
    <w:abstractNumId w:val="17"/>
  </w:num>
  <w:num w:numId="58" w16cid:durableId="1402866851">
    <w:abstractNumId w:val="100"/>
  </w:num>
  <w:num w:numId="59" w16cid:durableId="1380207309">
    <w:abstractNumId w:val="75"/>
  </w:num>
  <w:num w:numId="60" w16cid:durableId="360471346">
    <w:abstractNumId w:val="82"/>
  </w:num>
  <w:num w:numId="61" w16cid:durableId="1746339448">
    <w:abstractNumId w:val="43"/>
  </w:num>
  <w:num w:numId="62" w16cid:durableId="12001878">
    <w:abstractNumId w:val="99"/>
  </w:num>
  <w:num w:numId="63" w16cid:durableId="429938574">
    <w:abstractNumId w:val="48"/>
  </w:num>
  <w:num w:numId="64" w16cid:durableId="1047022176">
    <w:abstractNumId w:val="29"/>
  </w:num>
  <w:num w:numId="65" w16cid:durableId="1953244382">
    <w:abstractNumId w:val="33"/>
  </w:num>
  <w:num w:numId="66" w16cid:durableId="799303424">
    <w:abstractNumId w:val="47"/>
  </w:num>
  <w:num w:numId="67" w16cid:durableId="45226150">
    <w:abstractNumId w:val="44"/>
  </w:num>
  <w:num w:numId="68" w16cid:durableId="144319389">
    <w:abstractNumId w:val="98"/>
  </w:num>
  <w:num w:numId="69" w16cid:durableId="1144808961">
    <w:abstractNumId w:val="24"/>
  </w:num>
  <w:num w:numId="70" w16cid:durableId="1353605064">
    <w:abstractNumId w:val="77"/>
  </w:num>
  <w:num w:numId="71" w16cid:durableId="551581097">
    <w:abstractNumId w:val="35"/>
  </w:num>
  <w:num w:numId="72" w16cid:durableId="747505764">
    <w:abstractNumId w:val="38"/>
  </w:num>
  <w:num w:numId="73" w16cid:durableId="2122455375">
    <w:abstractNumId w:val="50"/>
  </w:num>
  <w:num w:numId="74" w16cid:durableId="1516849621">
    <w:abstractNumId w:val="46"/>
  </w:num>
  <w:num w:numId="75" w16cid:durableId="422991643">
    <w:abstractNumId w:val="102"/>
  </w:num>
  <w:num w:numId="76" w16cid:durableId="1381517991">
    <w:abstractNumId w:val="51"/>
  </w:num>
  <w:num w:numId="77" w16cid:durableId="1320841574">
    <w:abstractNumId w:val="36"/>
  </w:num>
  <w:num w:numId="78" w16cid:durableId="1400128312">
    <w:abstractNumId w:val="30"/>
  </w:num>
  <w:num w:numId="79" w16cid:durableId="1886287320">
    <w:abstractNumId w:val="54"/>
  </w:num>
  <w:num w:numId="80" w16cid:durableId="508064762">
    <w:abstractNumId w:val="34"/>
  </w:num>
  <w:num w:numId="81" w16cid:durableId="1786386546">
    <w:abstractNumId w:val="31"/>
  </w:num>
  <w:num w:numId="82" w16cid:durableId="19167775">
    <w:abstractNumId w:val="73"/>
  </w:num>
  <w:num w:numId="83" w16cid:durableId="526143628">
    <w:abstractNumId w:val="87"/>
  </w:num>
  <w:num w:numId="84" w16cid:durableId="1425882704">
    <w:abstractNumId w:val="61"/>
  </w:num>
  <w:num w:numId="85" w16cid:durableId="54207084">
    <w:abstractNumId w:val="83"/>
  </w:num>
  <w:num w:numId="86" w16cid:durableId="999894441">
    <w:abstractNumId w:val="88"/>
  </w:num>
  <w:num w:numId="87" w16cid:durableId="1632665158">
    <w:abstractNumId w:val="37"/>
  </w:num>
  <w:num w:numId="88" w16cid:durableId="1664237295">
    <w:abstractNumId w:val="42"/>
  </w:num>
  <w:num w:numId="89" w16cid:durableId="980574950">
    <w:abstractNumId w:val="74"/>
  </w:num>
  <w:num w:numId="90" w16cid:durableId="1074618692">
    <w:abstractNumId w:val="63"/>
  </w:num>
  <w:num w:numId="91" w16cid:durableId="2023773600">
    <w:abstractNumId w:val="49"/>
  </w:num>
  <w:num w:numId="92" w16cid:durableId="632255040">
    <w:abstractNumId w:val="78"/>
  </w:num>
  <w:num w:numId="93" w16cid:durableId="1133985287">
    <w:abstractNumId w:val="67"/>
  </w:num>
  <w:num w:numId="94" w16cid:durableId="1164278067">
    <w:abstractNumId w:val="84"/>
  </w:num>
  <w:num w:numId="95" w16cid:durableId="479813773">
    <w:abstractNumId w:val="70"/>
  </w:num>
  <w:num w:numId="96" w16cid:durableId="652494151">
    <w:abstractNumId w:val="22"/>
  </w:num>
  <w:num w:numId="97" w16cid:durableId="72245132">
    <w:abstractNumId w:val="41"/>
  </w:num>
  <w:num w:numId="98" w16cid:durableId="140194440">
    <w:abstractNumId w:val="71"/>
  </w:num>
  <w:num w:numId="99" w16cid:durableId="2129422496">
    <w:abstractNumId w:val="104"/>
  </w:num>
  <w:num w:numId="100" w16cid:durableId="528876690">
    <w:abstractNumId w:val="27"/>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removePersonalInformation/>
  <w:removeDateAndTime/>
  <w:displayBackgroundShape/>
  <w:embedSystemFonts/>
  <w:activeWritingStyle w:appName="MSWord" w:lang="de-DE" w:vendorID="64" w:dllVersion="0" w:nlCheck="1" w:checkStyle="0"/>
  <w:activeWritingStyle w:appName="MSWord" w:lang="cs-CZ" w:vendorID="64" w:dllVersion="0" w:nlCheck="1" w:checkStyle="0"/>
  <w:activeWritingStyle w:appName="MSWord" w:lang="en-US" w:vendorID="64" w:dllVersion="0" w:nlCheck="1" w:checkStyle="0"/>
  <w:proofState w:spelling="clean" w:grammar="clean"/>
  <w:stylePaneFormatFilter w:val="8220" w:allStyles="0" w:customStyles="0" w:latentStyles="0" w:stylesInUse="0" w:headingStyles="1" w:numberingStyles="0" w:tableStyles="0" w:directFormattingOnRuns="0" w:directFormattingOnParagraphs="1" w:directFormattingOnNumbering="0" w:directFormattingOnTables="0" w:clearFormatting="0" w:top3HeadingStyles="0" w:visibleStyles="0" w:alternateStyleNames="1"/>
  <w:stylePaneSortMethod w:val="0000"/>
  <w:defaultTabStop w:val="709"/>
  <w:autoHyphenation/>
  <w:hyphenationZone w:val="425"/>
  <w:defaultTableStyle w:val="Normln"/>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50"/>
  </w:hdrShapeDefaults>
  <w:footnotePr>
    <w:footnote w:id="-1"/>
    <w:footnote w:id="0"/>
    <w:footnote w:id="1"/>
  </w:footnotePr>
  <w:endnotePr>
    <w:endnote w:id="-1"/>
    <w:endnote w:id="0"/>
    <w:endnote w:id="1"/>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1774"/>
    <w:rsid w:val="00000595"/>
    <w:rsid w:val="00000A83"/>
    <w:rsid w:val="00001292"/>
    <w:rsid w:val="00002B95"/>
    <w:rsid w:val="00003392"/>
    <w:rsid w:val="00003903"/>
    <w:rsid w:val="00003B26"/>
    <w:rsid w:val="000052BA"/>
    <w:rsid w:val="00006560"/>
    <w:rsid w:val="000079C3"/>
    <w:rsid w:val="00007D4A"/>
    <w:rsid w:val="0001008F"/>
    <w:rsid w:val="00011658"/>
    <w:rsid w:val="00011803"/>
    <w:rsid w:val="00011D22"/>
    <w:rsid w:val="000123E0"/>
    <w:rsid w:val="000126B7"/>
    <w:rsid w:val="00014603"/>
    <w:rsid w:val="0001589A"/>
    <w:rsid w:val="000159E1"/>
    <w:rsid w:val="00017214"/>
    <w:rsid w:val="0001786E"/>
    <w:rsid w:val="00020058"/>
    <w:rsid w:val="00020242"/>
    <w:rsid w:val="000204E3"/>
    <w:rsid w:val="00021442"/>
    <w:rsid w:val="000217B8"/>
    <w:rsid w:val="0002199C"/>
    <w:rsid w:val="00021F8D"/>
    <w:rsid w:val="0002217C"/>
    <w:rsid w:val="0002327E"/>
    <w:rsid w:val="000233F2"/>
    <w:rsid w:val="00023826"/>
    <w:rsid w:val="0002383F"/>
    <w:rsid w:val="00023989"/>
    <w:rsid w:val="00024321"/>
    <w:rsid w:val="00024746"/>
    <w:rsid w:val="00024B58"/>
    <w:rsid w:val="00025561"/>
    <w:rsid w:val="0002575B"/>
    <w:rsid w:val="00026BD0"/>
    <w:rsid w:val="0002717D"/>
    <w:rsid w:val="00027580"/>
    <w:rsid w:val="00027968"/>
    <w:rsid w:val="00030637"/>
    <w:rsid w:val="00031AD1"/>
    <w:rsid w:val="00031B28"/>
    <w:rsid w:val="00033E9C"/>
    <w:rsid w:val="00034476"/>
    <w:rsid w:val="000349C2"/>
    <w:rsid w:val="00034CF3"/>
    <w:rsid w:val="00034E95"/>
    <w:rsid w:val="0003506D"/>
    <w:rsid w:val="00035076"/>
    <w:rsid w:val="00036902"/>
    <w:rsid w:val="000369F5"/>
    <w:rsid w:val="000402BF"/>
    <w:rsid w:val="00040D79"/>
    <w:rsid w:val="00040D80"/>
    <w:rsid w:val="000417AB"/>
    <w:rsid w:val="0004261E"/>
    <w:rsid w:val="000428DF"/>
    <w:rsid w:val="0004325E"/>
    <w:rsid w:val="0004399A"/>
    <w:rsid w:val="00043F6D"/>
    <w:rsid w:val="00044827"/>
    <w:rsid w:val="00046B1E"/>
    <w:rsid w:val="00046D46"/>
    <w:rsid w:val="0004708E"/>
    <w:rsid w:val="000470D9"/>
    <w:rsid w:val="000474BF"/>
    <w:rsid w:val="000502A1"/>
    <w:rsid w:val="00050E7F"/>
    <w:rsid w:val="000516C7"/>
    <w:rsid w:val="00051887"/>
    <w:rsid w:val="00052BFA"/>
    <w:rsid w:val="00053AF3"/>
    <w:rsid w:val="00054744"/>
    <w:rsid w:val="000557E1"/>
    <w:rsid w:val="00056476"/>
    <w:rsid w:val="000566BB"/>
    <w:rsid w:val="00056D4A"/>
    <w:rsid w:val="00056F72"/>
    <w:rsid w:val="000570B7"/>
    <w:rsid w:val="00057B5B"/>
    <w:rsid w:val="00057F54"/>
    <w:rsid w:val="00060EDB"/>
    <w:rsid w:val="0006152F"/>
    <w:rsid w:val="0006268B"/>
    <w:rsid w:val="00062A13"/>
    <w:rsid w:val="00062CB5"/>
    <w:rsid w:val="0006330D"/>
    <w:rsid w:val="000642B1"/>
    <w:rsid w:val="00064538"/>
    <w:rsid w:val="0006562C"/>
    <w:rsid w:val="00065A2B"/>
    <w:rsid w:val="00066E91"/>
    <w:rsid w:val="00067486"/>
    <w:rsid w:val="00067F87"/>
    <w:rsid w:val="00070271"/>
    <w:rsid w:val="000713AE"/>
    <w:rsid w:val="000720EF"/>
    <w:rsid w:val="000743DF"/>
    <w:rsid w:val="00074C72"/>
    <w:rsid w:val="00074CCC"/>
    <w:rsid w:val="00074DD1"/>
    <w:rsid w:val="000754D0"/>
    <w:rsid w:val="000755A7"/>
    <w:rsid w:val="000757D8"/>
    <w:rsid w:val="000758D5"/>
    <w:rsid w:val="00075E02"/>
    <w:rsid w:val="00076727"/>
    <w:rsid w:val="000769C6"/>
    <w:rsid w:val="00076A42"/>
    <w:rsid w:val="00077755"/>
    <w:rsid w:val="00077D42"/>
    <w:rsid w:val="0008014E"/>
    <w:rsid w:val="00080B02"/>
    <w:rsid w:val="000814AC"/>
    <w:rsid w:val="000818CC"/>
    <w:rsid w:val="00081AB3"/>
    <w:rsid w:val="00081B6C"/>
    <w:rsid w:val="000825B6"/>
    <w:rsid w:val="000830D1"/>
    <w:rsid w:val="00083382"/>
    <w:rsid w:val="00083CCE"/>
    <w:rsid w:val="00084FF2"/>
    <w:rsid w:val="000853E2"/>
    <w:rsid w:val="00085413"/>
    <w:rsid w:val="000858E8"/>
    <w:rsid w:val="00085CEA"/>
    <w:rsid w:val="00085D2F"/>
    <w:rsid w:val="00085DDD"/>
    <w:rsid w:val="00085F5D"/>
    <w:rsid w:val="000878DF"/>
    <w:rsid w:val="00087E5D"/>
    <w:rsid w:val="00091DA9"/>
    <w:rsid w:val="00092B1A"/>
    <w:rsid w:val="00092DE9"/>
    <w:rsid w:val="00093184"/>
    <w:rsid w:val="00093F3C"/>
    <w:rsid w:val="00094630"/>
    <w:rsid w:val="0009480B"/>
    <w:rsid w:val="00094ED3"/>
    <w:rsid w:val="00095BBF"/>
    <w:rsid w:val="00095D44"/>
    <w:rsid w:val="00095F83"/>
    <w:rsid w:val="00096D57"/>
    <w:rsid w:val="00096D70"/>
    <w:rsid w:val="0009769E"/>
    <w:rsid w:val="000A008D"/>
    <w:rsid w:val="000A0B5F"/>
    <w:rsid w:val="000A180B"/>
    <w:rsid w:val="000A1E8D"/>
    <w:rsid w:val="000A243B"/>
    <w:rsid w:val="000A344E"/>
    <w:rsid w:val="000A4341"/>
    <w:rsid w:val="000A44EE"/>
    <w:rsid w:val="000A60BF"/>
    <w:rsid w:val="000A630F"/>
    <w:rsid w:val="000A6FF2"/>
    <w:rsid w:val="000A7DC9"/>
    <w:rsid w:val="000B0E65"/>
    <w:rsid w:val="000B1DFB"/>
    <w:rsid w:val="000B23B5"/>
    <w:rsid w:val="000B289F"/>
    <w:rsid w:val="000B33FF"/>
    <w:rsid w:val="000B3A32"/>
    <w:rsid w:val="000B4A74"/>
    <w:rsid w:val="000B4F05"/>
    <w:rsid w:val="000B59E1"/>
    <w:rsid w:val="000B664E"/>
    <w:rsid w:val="000C0715"/>
    <w:rsid w:val="000C1567"/>
    <w:rsid w:val="000C16C9"/>
    <w:rsid w:val="000C1806"/>
    <w:rsid w:val="000C3069"/>
    <w:rsid w:val="000C3AA7"/>
    <w:rsid w:val="000C469C"/>
    <w:rsid w:val="000C4957"/>
    <w:rsid w:val="000C602B"/>
    <w:rsid w:val="000C65DF"/>
    <w:rsid w:val="000C6BDE"/>
    <w:rsid w:val="000D0751"/>
    <w:rsid w:val="000D1A24"/>
    <w:rsid w:val="000D1E0B"/>
    <w:rsid w:val="000D31E5"/>
    <w:rsid w:val="000D3B42"/>
    <w:rsid w:val="000D3CE4"/>
    <w:rsid w:val="000D4341"/>
    <w:rsid w:val="000D4A17"/>
    <w:rsid w:val="000D5CBD"/>
    <w:rsid w:val="000D66E1"/>
    <w:rsid w:val="000D6800"/>
    <w:rsid w:val="000D77E9"/>
    <w:rsid w:val="000D78F4"/>
    <w:rsid w:val="000E05AD"/>
    <w:rsid w:val="000E0787"/>
    <w:rsid w:val="000E1577"/>
    <w:rsid w:val="000E16F1"/>
    <w:rsid w:val="000E23F0"/>
    <w:rsid w:val="000E2942"/>
    <w:rsid w:val="000E47CF"/>
    <w:rsid w:val="000E522A"/>
    <w:rsid w:val="000E76C2"/>
    <w:rsid w:val="000E7B89"/>
    <w:rsid w:val="000F0085"/>
    <w:rsid w:val="000F010E"/>
    <w:rsid w:val="000F148A"/>
    <w:rsid w:val="000F16A2"/>
    <w:rsid w:val="000F3108"/>
    <w:rsid w:val="000F372C"/>
    <w:rsid w:val="000F3C28"/>
    <w:rsid w:val="000F576A"/>
    <w:rsid w:val="000F593C"/>
    <w:rsid w:val="000F639E"/>
    <w:rsid w:val="000F6DB2"/>
    <w:rsid w:val="000F7D19"/>
    <w:rsid w:val="00100094"/>
    <w:rsid w:val="0010038E"/>
    <w:rsid w:val="00100F58"/>
    <w:rsid w:val="001015A9"/>
    <w:rsid w:val="001017A0"/>
    <w:rsid w:val="00102075"/>
    <w:rsid w:val="00102437"/>
    <w:rsid w:val="00102556"/>
    <w:rsid w:val="00102B59"/>
    <w:rsid w:val="00102BCB"/>
    <w:rsid w:val="00102C9A"/>
    <w:rsid w:val="001038E1"/>
    <w:rsid w:val="00104534"/>
    <w:rsid w:val="00104A41"/>
    <w:rsid w:val="001071A0"/>
    <w:rsid w:val="001075D7"/>
    <w:rsid w:val="00107BF5"/>
    <w:rsid w:val="00110687"/>
    <w:rsid w:val="00110EE2"/>
    <w:rsid w:val="00111E8C"/>
    <w:rsid w:val="001124BD"/>
    <w:rsid w:val="00112FD8"/>
    <w:rsid w:val="00113033"/>
    <w:rsid w:val="0011369F"/>
    <w:rsid w:val="0011431B"/>
    <w:rsid w:val="00114C6C"/>
    <w:rsid w:val="00114D63"/>
    <w:rsid w:val="0011595F"/>
    <w:rsid w:val="001160EF"/>
    <w:rsid w:val="00116B44"/>
    <w:rsid w:val="00117B68"/>
    <w:rsid w:val="001209B3"/>
    <w:rsid w:val="001217AF"/>
    <w:rsid w:val="00121D18"/>
    <w:rsid w:val="00122DAA"/>
    <w:rsid w:val="00123CD4"/>
    <w:rsid w:val="00123E30"/>
    <w:rsid w:val="001241FF"/>
    <w:rsid w:val="00124C1A"/>
    <w:rsid w:val="001250AF"/>
    <w:rsid w:val="00125193"/>
    <w:rsid w:val="00125205"/>
    <w:rsid w:val="00125D4B"/>
    <w:rsid w:val="00126372"/>
    <w:rsid w:val="00126F6D"/>
    <w:rsid w:val="0012716F"/>
    <w:rsid w:val="00130681"/>
    <w:rsid w:val="0013074A"/>
    <w:rsid w:val="00130C20"/>
    <w:rsid w:val="0013179F"/>
    <w:rsid w:val="00131D12"/>
    <w:rsid w:val="00131D2B"/>
    <w:rsid w:val="00132E96"/>
    <w:rsid w:val="0013524D"/>
    <w:rsid w:val="0013601D"/>
    <w:rsid w:val="001364A4"/>
    <w:rsid w:val="0013679D"/>
    <w:rsid w:val="00136845"/>
    <w:rsid w:val="00136AA1"/>
    <w:rsid w:val="00136EC5"/>
    <w:rsid w:val="00137B5B"/>
    <w:rsid w:val="00140BF5"/>
    <w:rsid w:val="00140D3C"/>
    <w:rsid w:val="00141F7C"/>
    <w:rsid w:val="0014367F"/>
    <w:rsid w:val="00143B0C"/>
    <w:rsid w:val="00143F80"/>
    <w:rsid w:val="0014454F"/>
    <w:rsid w:val="001445CB"/>
    <w:rsid w:val="001449FC"/>
    <w:rsid w:val="00146335"/>
    <w:rsid w:val="0014646A"/>
    <w:rsid w:val="001467D4"/>
    <w:rsid w:val="00146BEC"/>
    <w:rsid w:val="00147308"/>
    <w:rsid w:val="00150270"/>
    <w:rsid w:val="00150410"/>
    <w:rsid w:val="00150AD3"/>
    <w:rsid w:val="00150D07"/>
    <w:rsid w:val="001517B1"/>
    <w:rsid w:val="00151DA1"/>
    <w:rsid w:val="001522F5"/>
    <w:rsid w:val="00152589"/>
    <w:rsid w:val="001540CD"/>
    <w:rsid w:val="0015473B"/>
    <w:rsid w:val="001550E1"/>
    <w:rsid w:val="001565E6"/>
    <w:rsid w:val="001570BB"/>
    <w:rsid w:val="0015749D"/>
    <w:rsid w:val="00157823"/>
    <w:rsid w:val="00157D76"/>
    <w:rsid w:val="00160629"/>
    <w:rsid w:val="00161A7A"/>
    <w:rsid w:val="00161C26"/>
    <w:rsid w:val="001625F9"/>
    <w:rsid w:val="001626DC"/>
    <w:rsid w:val="0016295D"/>
    <w:rsid w:val="00162D70"/>
    <w:rsid w:val="00163094"/>
    <w:rsid w:val="00163948"/>
    <w:rsid w:val="00164389"/>
    <w:rsid w:val="00164F7B"/>
    <w:rsid w:val="0016537A"/>
    <w:rsid w:val="00165C84"/>
    <w:rsid w:val="00166F82"/>
    <w:rsid w:val="0016788D"/>
    <w:rsid w:val="001678CD"/>
    <w:rsid w:val="00170794"/>
    <w:rsid w:val="00170D0E"/>
    <w:rsid w:val="00172A7B"/>
    <w:rsid w:val="00172B73"/>
    <w:rsid w:val="00173334"/>
    <w:rsid w:val="00173882"/>
    <w:rsid w:val="001739DF"/>
    <w:rsid w:val="00173BAE"/>
    <w:rsid w:val="0017406C"/>
    <w:rsid w:val="00174204"/>
    <w:rsid w:val="00175C08"/>
    <w:rsid w:val="00175EF6"/>
    <w:rsid w:val="0017607F"/>
    <w:rsid w:val="00176164"/>
    <w:rsid w:val="0017643F"/>
    <w:rsid w:val="00176E7A"/>
    <w:rsid w:val="00180A4D"/>
    <w:rsid w:val="001818B5"/>
    <w:rsid w:val="00181C67"/>
    <w:rsid w:val="0018221D"/>
    <w:rsid w:val="00182404"/>
    <w:rsid w:val="001839F0"/>
    <w:rsid w:val="00184AE6"/>
    <w:rsid w:val="00185316"/>
    <w:rsid w:val="001857C1"/>
    <w:rsid w:val="0018653B"/>
    <w:rsid w:val="001867CF"/>
    <w:rsid w:val="00187049"/>
    <w:rsid w:val="0018705D"/>
    <w:rsid w:val="001873B8"/>
    <w:rsid w:val="00190AB1"/>
    <w:rsid w:val="001927E8"/>
    <w:rsid w:val="00192923"/>
    <w:rsid w:val="00192AEA"/>
    <w:rsid w:val="00192EE0"/>
    <w:rsid w:val="00193314"/>
    <w:rsid w:val="001940CA"/>
    <w:rsid w:val="00194484"/>
    <w:rsid w:val="00194B86"/>
    <w:rsid w:val="00194F4B"/>
    <w:rsid w:val="00196640"/>
    <w:rsid w:val="00197142"/>
    <w:rsid w:val="001973D5"/>
    <w:rsid w:val="001979E6"/>
    <w:rsid w:val="001A1BAC"/>
    <w:rsid w:val="001A2409"/>
    <w:rsid w:val="001A259E"/>
    <w:rsid w:val="001A275A"/>
    <w:rsid w:val="001A39B1"/>
    <w:rsid w:val="001A4BE2"/>
    <w:rsid w:val="001A5B7E"/>
    <w:rsid w:val="001A5E0D"/>
    <w:rsid w:val="001A6010"/>
    <w:rsid w:val="001A66D2"/>
    <w:rsid w:val="001A6CB3"/>
    <w:rsid w:val="001A7AB5"/>
    <w:rsid w:val="001B1466"/>
    <w:rsid w:val="001B1DB8"/>
    <w:rsid w:val="001B2458"/>
    <w:rsid w:val="001B2886"/>
    <w:rsid w:val="001B44CF"/>
    <w:rsid w:val="001B5059"/>
    <w:rsid w:val="001B51C3"/>
    <w:rsid w:val="001B5580"/>
    <w:rsid w:val="001B7EB1"/>
    <w:rsid w:val="001C0225"/>
    <w:rsid w:val="001C107E"/>
    <w:rsid w:val="001C11C4"/>
    <w:rsid w:val="001C2240"/>
    <w:rsid w:val="001C240F"/>
    <w:rsid w:val="001C3526"/>
    <w:rsid w:val="001C48AD"/>
    <w:rsid w:val="001C4C06"/>
    <w:rsid w:val="001C4E00"/>
    <w:rsid w:val="001C4F3F"/>
    <w:rsid w:val="001C4FB5"/>
    <w:rsid w:val="001C539F"/>
    <w:rsid w:val="001C58E4"/>
    <w:rsid w:val="001C5C7A"/>
    <w:rsid w:val="001C6076"/>
    <w:rsid w:val="001C6206"/>
    <w:rsid w:val="001C6532"/>
    <w:rsid w:val="001C762E"/>
    <w:rsid w:val="001C7753"/>
    <w:rsid w:val="001C77A8"/>
    <w:rsid w:val="001C7AF4"/>
    <w:rsid w:val="001D1C6F"/>
    <w:rsid w:val="001D27CC"/>
    <w:rsid w:val="001D2EC6"/>
    <w:rsid w:val="001D344A"/>
    <w:rsid w:val="001D3B47"/>
    <w:rsid w:val="001D3DE2"/>
    <w:rsid w:val="001D4248"/>
    <w:rsid w:val="001D6EC7"/>
    <w:rsid w:val="001D7E52"/>
    <w:rsid w:val="001E06E6"/>
    <w:rsid w:val="001E0991"/>
    <w:rsid w:val="001E0F05"/>
    <w:rsid w:val="001E11F5"/>
    <w:rsid w:val="001E129C"/>
    <w:rsid w:val="001E2158"/>
    <w:rsid w:val="001E21BC"/>
    <w:rsid w:val="001E22F6"/>
    <w:rsid w:val="001E3841"/>
    <w:rsid w:val="001E3E23"/>
    <w:rsid w:val="001E4611"/>
    <w:rsid w:val="001E4B67"/>
    <w:rsid w:val="001E6070"/>
    <w:rsid w:val="001E6685"/>
    <w:rsid w:val="001E697B"/>
    <w:rsid w:val="001E6B79"/>
    <w:rsid w:val="001E711B"/>
    <w:rsid w:val="001E7305"/>
    <w:rsid w:val="001E79CC"/>
    <w:rsid w:val="001E7CD5"/>
    <w:rsid w:val="001F01B1"/>
    <w:rsid w:val="001F0974"/>
    <w:rsid w:val="001F11C5"/>
    <w:rsid w:val="001F1711"/>
    <w:rsid w:val="001F18AB"/>
    <w:rsid w:val="001F2B85"/>
    <w:rsid w:val="001F2B9D"/>
    <w:rsid w:val="001F3046"/>
    <w:rsid w:val="001F3A8D"/>
    <w:rsid w:val="001F469B"/>
    <w:rsid w:val="001F47C1"/>
    <w:rsid w:val="001F4925"/>
    <w:rsid w:val="001F4F39"/>
    <w:rsid w:val="001F6617"/>
    <w:rsid w:val="001F76A2"/>
    <w:rsid w:val="001F7D51"/>
    <w:rsid w:val="00200D92"/>
    <w:rsid w:val="0020129F"/>
    <w:rsid w:val="002017CC"/>
    <w:rsid w:val="0020199E"/>
    <w:rsid w:val="00202C1C"/>
    <w:rsid w:val="00202C72"/>
    <w:rsid w:val="002038B2"/>
    <w:rsid w:val="00204A73"/>
    <w:rsid w:val="00206409"/>
    <w:rsid w:val="002069DB"/>
    <w:rsid w:val="002071B6"/>
    <w:rsid w:val="0020720B"/>
    <w:rsid w:val="002077D8"/>
    <w:rsid w:val="00207E1D"/>
    <w:rsid w:val="0021039D"/>
    <w:rsid w:val="002103CB"/>
    <w:rsid w:val="00210672"/>
    <w:rsid w:val="002112D7"/>
    <w:rsid w:val="00211D3D"/>
    <w:rsid w:val="00211D46"/>
    <w:rsid w:val="00211D78"/>
    <w:rsid w:val="00211E65"/>
    <w:rsid w:val="00212532"/>
    <w:rsid w:val="00214943"/>
    <w:rsid w:val="00214BD9"/>
    <w:rsid w:val="00214D69"/>
    <w:rsid w:val="00215540"/>
    <w:rsid w:val="00215CBC"/>
    <w:rsid w:val="0021667C"/>
    <w:rsid w:val="00216BC4"/>
    <w:rsid w:val="0022031C"/>
    <w:rsid w:val="002208F8"/>
    <w:rsid w:val="002216B4"/>
    <w:rsid w:val="00221783"/>
    <w:rsid w:val="002217DF"/>
    <w:rsid w:val="002228F2"/>
    <w:rsid w:val="00222C8D"/>
    <w:rsid w:val="0022355F"/>
    <w:rsid w:val="00223B2B"/>
    <w:rsid w:val="00223FCA"/>
    <w:rsid w:val="0022499F"/>
    <w:rsid w:val="00225081"/>
    <w:rsid w:val="00225196"/>
    <w:rsid w:val="00225379"/>
    <w:rsid w:val="00225413"/>
    <w:rsid w:val="00225914"/>
    <w:rsid w:val="00225B15"/>
    <w:rsid w:val="00225CB2"/>
    <w:rsid w:val="00226631"/>
    <w:rsid w:val="00226947"/>
    <w:rsid w:val="00226BB5"/>
    <w:rsid w:val="00227410"/>
    <w:rsid w:val="002279FF"/>
    <w:rsid w:val="00227A49"/>
    <w:rsid w:val="002305F4"/>
    <w:rsid w:val="0023072B"/>
    <w:rsid w:val="002308AA"/>
    <w:rsid w:val="00231454"/>
    <w:rsid w:val="002320B8"/>
    <w:rsid w:val="00232309"/>
    <w:rsid w:val="002323A0"/>
    <w:rsid w:val="002359AF"/>
    <w:rsid w:val="00235CB3"/>
    <w:rsid w:val="00235D50"/>
    <w:rsid w:val="00236281"/>
    <w:rsid w:val="00237181"/>
    <w:rsid w:val="002409BB"/>
    <w:rsid w:val="00240BED"/>
    <w:rsid w:val="002413F8"/>
    <w:rsid w:val="0024147C"/>
    <w:rsid w:val="00241626"/>
    <w:rsid w:val="002419BD"/>
    <w:rsid w:val="0024251E"/>
    <w:rsid w:val="00243130"/>
    <w:rsid w:val="00243798"/>
    <w:rsid w:val="00244622"/>
    <w:rsid w:val="00244DE5"/>
    <w:rsid w:val="00245EF0"/>
    <w:rsid w:val="00246C44"/>
    <w:rsid w:val="002501F3"/>
    <w:rsid w:val="002505D0"/>
    <w:rsid w:val="00250D0C"/>
    <w:rsid w:val="00250E73"/>
    <w:rsid w:val="00251018"/>
    <w:rsid w:val="00251B59"/>
    <w:rsid w:val="00252C3D"/>
    <w:rsid w:val="00252EBA"/>
    <w:rsid w:val="0025377B"/>
    <w:rsid w:val="00255C37"/>
    <w:rsid w:val="00255EFE"/>
    <w:rsid w:val="002568DC"/>
    <w:rsid w:val="00256949"/>
    <w:rsid w:val="00261D5C"/>
    <w:rsid w:val="00262712"/>
    <w:rsid w:val="00262A0C"/>
    <w:rsid w:val="00262FFE"/>
    <w:rsid w:val="00263920"/>
    <w:rsid w:val="00263FC7"/>
    <w:rsid w:val="002645ED"/>
    <w:rsid w:val="00264AFD"/>
    <w:rsid w:val="002653A0"/>
    <w:rsid w:val="002707BB"/>
    <w:rsid w:val="00270817"/>
    <w:rsid w:val="00271870"/>
    <w:rsid w:val="00273019"/>
    <w:rsid w:val="00275FDF"/>
    <w:rsid w:val="00276150"/>
    <w:rsid w:val="0028167F"/>
    <w:rsid w:val="00283BCD"/>
    <w:rsid w:val="00283EE5"/>
    <w:rsid w:val="00284AF6"/>
    <w:rsid w:val="00285663"/>
    <w:rsid w:val="00286E3B"/>
    <w:rsid w:val="00286ED2"/>
    <w:rsid w:val="002871B0"/>
    <w:rsid w:val="002872F9"/>
    <w:rsid w:val="00287DEC"/>
    <w:rsid w:val="00290292"/>
    <w:rsid w:val="00290F3D"/>
    <w:rsid w:val="002917AC"/>
    <w:rsid w:val="002929CA"/>
    <w:rsid w:val="00293375"/>
    <w:rsid w:val="002933C1"/>
    <w:rsid w:val="00293A1C"/>
    <w:rsid w:val="00294722"/>
    <w:rsid w:val="00295627"/>
    <w:rsid w:val="002957BE"/>
    <w:rsid w:val="00295E14"/>
    <w:rsid w:val="0029642C"/>
    <w:rsid w:val="002969CC"/>
    <w:rsid w:val="00296BC5"/>
    <w:rsid w:val="002974FC"/>
    <w:rsid w:val="002A114E"/>
    <w:rsid w:val="002A1224"/>
    <w:rsid w:val="002A1501"/>
    <w:rsid w:val="002A1720"/>
    <w:rsid w:val="002A17C3"/>
    <w:rsid w:val="002A28C3"/>
    <w:rsid w:val="002A2BCD"/>
    <w:rsid w:val="002A3084"/>
    <w:rsid w:val="002A3754"/>
    <w:rsid w:val="002A4F27"/>
    <w:rsid w:val="002A50C2"/>
    <w:rsid w:val="002A5AFE"/>
    <w:rsid w:val="002A6760"/>
    <w:rsid w:val="002A6BBE"/>
    <w:rsid w:val="002B01A8"/>
    <w:rsid w:val="002B044A"/>
    <w:rsid w:val="002B0A6A"/>
    <w:rsid w:val="002B2549"/>
    <w:rsid w:val="002B28ED"/>
    <w:rsid w:val="002B28FF"/>
    <w:rsid w:val="002B2F5C"/>
    <w:rsid w:val="002B36B4"/>
    <w:rsid w:val="002B442F"/>
    <w:rsid w:val="002B496F"/>
    <w:rsid w:val="002B4E40"/>
    <w:rsid w:val="002B53BB"/>
    <w:rsid w:val="002B5567"/>
    <w:rsid w:val="002B5AA6"/>
    <w:rsid w:val="002B5CEA"/>
    <w:rsid w:val="002B60FD"/>
    <w:rsid w:val="002B6749"/>
    <w:rsid w:val="002B6DEE"/>
    <w:rsid w:val="002B73DB"/>
    <w:rsid w:val="002C05B5"/>
    <w:rsid w:val="002C0B2A"/>
    <w:rsid w:val="002C0CEF"/>
    <w:rsid w:val="002C109E"/>
    <w:rsid w:val="002C1114"/>
    <w:rsid w:val="002C13DC"/>
    <w:rsid w:val="002C1447"/>
    <w:rsid w:val="002C17C2"/>
    <w:rsid w:val="002C194B"/>
    <w:rsid w:val="002C1CC5"/>
    <w:rsid w:val="002C211B"/>
    <w:rsid w:val="002C2606"/>
    <w:rsid w:val="002C2ADC"/>
    <w:rsid w:val="002C3488"/>
    <w:rsid w:val="002C4104"/>
    <w:rsid w:val="002C46F1"/>
    <w:rsid w:val="002C4A92"/>
    <w:rsid w:val="002C4F08"/>
    <w:rsid w:val="002C5197"/>
    <w:rsid w:val="002C52EA"/>
    <w:rsid w:val="002C55D6"/>
    <w:rsid w:val="002C56B5"/>
    <w:rsid w:val="002C573D"/>
    <w:rsid w:val="002C5B65"/>
    <w:rsid w:val="002C77C2"/>
    <w:rsid w:val="002C7D75"/>
    <w:rsid w:val="002D07B3"/>
    <w:rsid w:val="002D0B99"/>
    <w:rsid w:val="002D0D85"/>
    <w:rsid w:val="002D15BD"/>
    <w:rsid w:val="002D1844"/>
    <w:rsid w:val="002D1F56"/>
    <w:rsid w:val="002D28F6"/>
    <w:rsid w:val="002D2C9D"/>
    <w:rsid w:val="002D40BA"/>
    <w:rsid w:val="002D4C0B"/>
    <w:rsid w:val="002D6860"/>
    <w:rsid w:val="002E125D"/>
    <w:rsid w:val="002E1318"/>
    <w:rsid w:val="002E153C"/>
    <w:rsid w:val="002E1AD0"/>
    <w:rsid w:val="002E23AA"/>
    <w:rsid w:val="002E37C1"/>
    <w:rsid w:val="002E3C54"/>
    <w:rsid w:val="002E4195"/>
    <w:rsid w:val="002E42D3"/>
    <w:rsid w:val="002E4327"/>
    <w:rsid w:val="002E53FB"/>
    <w:rsid w:val="002E5860"/>
    <w:rsid w:val="002E68A7"/>
    <w:rsid w:val="002E6AE1"/>
    <w:rsid w:val="002E6D3A"/>
    <w:rsid w:val="002E7420"/>
    <w:rsid w:val="002E7C70"/>
    <w:rsid w:val="002F0D0C"/>
    <w:rsid w:val="002F1482"/>
    <w:rsid w:val="002F1CFD"/>
    <w:rsid w:val="002F20AC"/>
    <w:rsid w:val="002F21CF"/>
    <w:rsid w:val="002F25F0"/>
    <w:rsid w:val="002F285C"/>
    <w:rsid w:val="002F3323"/>
    <w:rsid w:val="002F4308"/>
    <w:rsid w:val="002F4AD7"/>
    <w:rsid w:val="002F4FB2"/>
    <w:rsid w:val="002F528E"/>
    <w:rsid w:val="002F596F"/>
    <w:rsid w:val="002F6057"/>
    <w:rsid w:val="002F6509"/>
    <w:rsid w:val="002F686E"/>
    <w:rsid w:val="002F6880"/>
    <w:rsid w:val="002F7B28"/>
    <w:rsid w:val="0030077B"/>
    <w:rsid w:val="003017DA"/>
    <w:rsid w:val="00302949"/>
    <w:rsid w:val="00303D85"/>
    <w:rsid w:val="00304567"/>
    <w:rsid w:val="00305637"/>
    <w:rsid w:val="00305F93"/>
    <w:rsid w:val="00306BA7"/>
    <w:rsid w:val="0030756A"/>
    <w:rsid w:val="0030766A"/>
    <w:rsid w:val="00307FB8"/>
    <w:rsid w:val="00310549"/>
    <w:rsid w:val="00311774"/>
    <w:rsid w:val="003119DF"/>
    <w:rsid w:val="00311F12"/>
    <w:rsid w:val="0031223D"/>
    <w:rsid w:val="003134C6"/>
    <w:rsid w:val="00313A51"/>
    <w:rsid w:val="00313CDB"/>
    <w:rsid w:val="00313FE3"/>
    <w:rsid w:val="00314653"/>
    <w:rsid w:val="00314CF5"/>
    <w:rsid w:val="003155DA"/>
    <w:rsid w:val="003156ED"/>
    <w:rsid w:val="00315F70"/>
    <w:rsid w:val="003174D6"/>
    <w:rsid w:val="003176DC"/>
    <w:rsid w:val="00320BE0"/>
    <w:rsid w:val="00320CB0"/>
    <w:rsid w:val="0032230E"/>
    <w:rsid w:val="00323450"/>
    <w:rsid w:val="00324FD4"/>
    <w:rsid w:val="003255FC"/>
    <w:rsid w:val="003258AA"/>
    <w:rsid w:val="0032626F"/>
    <w:rsid w:val="003262E5"/>
    <w:rsid w:val="00327478"/>
    <w:rsid w:val="00330A63"/>
    <w:rsid w:val="00331087"/>
    <w:rsid w:val="00331201"/>
    <w:rsid w:val="003322DB"/>
    <w:rsid w:val="00332997"/>
    <w:rsid w:val="00333ACC"/>
    <w:rsid w:val="0033445A"/>
    <w:rsid w:val="00334562"/>
    <w:rsid w:val="00334A0D"/>
    <w:rsid w:val="0033521E"/>
    <w:rsid w:val="003352F7"/>
    <w:rsid w:val="00335C46"/>
    <w:rsid w:val="00335CFB"/>
    <w:rsid w:val="00335F1B"/>
    <w:rsid w:val="003360E2"/>
    <w:rsid w:val="0033624E"/>
    <w:rsid w:val="003365E5"/>
    <w:rsid w:val="003367A5"/>
    <w:rsid w:val="0034036B"/>
    <w:rsid w:val="003407DD"/>
    <w:rsid w:val="00340A86"/>
    <w:rsid w:val="00340DBA"/>
    <w:rsid w:val="00341B77"/>
    <w:rsid w:val="0034234A"/>
    <w:rsid w:val="003427B1"/>
    <w:rsid w:val="00342DB7"/>
    <w:rsid w:val="00342F4C"/>
    <w:rsid w:val="00343E70"/>
    <w:rsid w:val="00344100"/>
    <w:rsid w:val="003443FC"/>
    <w:rsid w:val="003444D9"/>
    <w:rsid w:val="003445F4"/>
    <w:rsid w:val="00345ACC"/>
    <w:rsid w:val="00346C99"/>
    <w:rsid w:val="00346F11"/>
    <w:rsid w:val="00346F36"/>
    <w:rsid w:val="003470F5"/>
    <w:rsid w:val="003478B7"/>
    <w:rsid w:val="0035066B"/>
    <w:rsid w:val="003508DA"/>
    <w:rsid w:val="0035099E"/>
    <w:rsid w:val="00350DE2"/>
    <w:rsid w:val="00350E62"/>
    <w:rsid w:val="003513C7"/>
    <w:rsid w:val="003513FF"/>
    <w:rsid w:val="0035141A"/>
    <w:rsid w:val="00353293"/>
    <w:rsid w:val="0035398D"/>
    <w:rsid w:val="00353AF6"/>
    <w:rsid w:val="00353B59"/>
    <w:rsid w:val="003540F3"/>
    <w:rsid w:val="0035584B"/>
    <w:rsid w:val="0035693A"/>
    <w:rsid w:val="00356F2D"/>
    <w:rsid w:val="003606C7"/>
    <w:rsid w:val="003606F2"/>
    <w:rsid w:val="00360AEE"/>
    <w:rsid w:val="003615DD"/>
    <w:rsid w:val="003617ED"/>
    <w:rsid w:val="00362131"/>
    <w:rsid w:val="00362E44"/>
    <w:rsid w:val="003630BD"/>
    <w:rsid w:val="003635DE"/>
    <w:rsid w:val="00363721"/>
    <w:rsid w:val="003654EC"/>
    <w:rsid w:val="00365F0A"/>
    <w:rsid w:val="00365F4B"/>
    <w:rsid w:val="00365F5C"/>
    <w:rsid w:val="00366278"/>
    <w:rsid w:val="00366B75"/>
    <w:rsid w:val="00367B45"/>
    <w:rsid w:val="00370667"/>
    <w:rsid w:val="00371B5F"/>
    <w:rsid w:val="00371DC0"/>
    <w:rsid w:val="00373340"/>
    <w:rsid w:val="003745A1"/>
    <w:rsid w:val="003745AF"/>
    <w:rsid w:val="0037471D"/>
    <w:rsid w:val="00376EDF"/>
    <w:rsid w:val="0037769E"/>
    <w:rsid w:val="00377909"/>
    <w:rsid w:val="00377A2E"/>
    <w:rsid w:val="00377FE0"/>
    <w:rsid w:val="00380E05"/>
    <w:rsid w:val="00381118"/>
    <w:rsid w:val="0038219B"/>
    <w:rsid w:val="003822E9"/>
    <w:rsid w:val="0038282B"/>
    <w:rsid w:val="00382893"/>
    <w:rsid w:val="00383D44"/>
    <w:rsid w:val="003844C9"/>
    <w:rsid w:val="0038496D"/>
    <w:rsid w:val="00384B29"/>
    <w:rsid w:val="00385461"/>
    <w:rsid w:val="0038687E"/>
    <w:rsid w:val="003868DC"/>
    <w:rsid w:val="00386BB3"/>
    <w:rsid w:val="003877A1"/>
    <w:rsid w:val="003878C3"/>
    <w:rsid w:val="00390935"/>
    <w:rsid w:val="00390F23"/>
    <w:rsid w:val="00391722"/>
    <w:rsid w:val="00391829"/>
    <w:rsid w:val="0039201D"/>
    <w:rsid w:val="003931DF"/>
    <w:rsid w:val="0039336E"/>
    <w:rsid w:val="0039372E"/>
    <w:rsid w:val="00393DBF"/>
    <w:rsid w:val="00393DE1"/>
    <w:rsid w:val="00394DDE"/>
    <w:rsid w:val="00397B9B"/>
    <w:rsid w:val="003A0240"/>
    <w:rsid w:val="003A10C1"/>
    <w:rsid w:val="003A11F6"/>
    <w:rsid w:val="003A1C49"/>
    <w:rsid w:val="003A2B30"/>
    <w:rsid w:val="003A2BFA"/>
    <w:rsid w:val="003A2C14"/>
    <w:rsid w:val="003A3766"/>
    <w:rsid w:val="003A3F39"/>
    <w:rsid w:val="003A4E89"/>
    <w:rsid w:val="003A51B0"/>
    <w:rsid w:val="003A5248"/>
    <w:rsid w:val="003A58A4"/>
    <w:rsid w:val="003A68E8"/>
    <w:rsid w:val="003A6AC6"/>
    <w:rsid w:val="003A71DF"/>
    <w:rsid w:val="003B04F2"/>
    <w:rsid w:val="003B08E5"/>
    <w:rsid w:val="003B0F25"/>
    <w:rsid w:val="003B34DF"/>
    <w:rsid w:val="003B43F8"/>
    <w:rsid w:val="003B4516"/>
    <w:rsid w:val="003B49D6"/>
    <w:rsid w:val="003B4EFC"/>
    <w:rsid w:val="003B5FC1"/>
    <w:rsid w:val="003B61EE"/>
    <w:rsid w:val="003B6B3D"/>
    <w:rsid w:val="003C0370"/>
    <w:rsid w:val="003C0B85"/>
    <w:rsid w:val="003C0CBB"/>
    <w:rsid w:val="003C0D1A"/>
    <w:rsid w:val="003C1567"/>
    <w:rsid w:val="003C1C86"/>
    <w:rsid w:val="003C20BE"/>
    <w:rsid w:val="003C2486"/>
    <w:rsid w:val="003C3100"/>
    <w:rsid w:val="003C3339"/>
    <w:rsid w:val="003C3478"/>
    <w:rsid w:val="003C369B"/>
    <w:rsid w:val="003C38AC"/>
    <w:rsid w:val="003C3A25"/>
    <w:rsid w:val="003C3F22"/>
    <w:rsid w:val="003C4999"/>
    <w:rsid w:val="003C52FF"/>
    <w:rsid w:val="003C5B6C"/>
    <w:rsid w:val="003C6897"/>
    <w:rsid w:val="003C6EE2"/>
    <w:rsid w:val="003C6F44"/>
    <w:rsid w:val="003D111B"/>
    <w:rsid w:val="003D12C5"/>
    <w:rsid w:val="003D1516"/>
    <w:rsid w:val="003D2674"/>
    <w:rsid w:val="003D2962"/>
    <w:rsid w:val="003D2BBE"/>
    <w:rsid w:val="003D3071"/>
    <w:rsid w:val="003D339A"/>
    <w:rsid w:val="003D3B0B"/>
    <w:rsid w:val="003D3E1B"/>
    <w:rsid w:val="003D4C46"/>
    <w:rsid w:val="003D4DFB"/>
    <w:rsid w:val="003D56B3"/>
    <w:rsid w:val="003D5B08"/>
    <w:rsid w:val="003D5DC5"/>
    <w:rsid w:val="003D5DE7"/>
    <w:rsid w:val="003D6929"/>
    <w:rsid w:val="003D7223"/>
    <w:rsid w:val="003E0B16"/>
    <w:rsid w:val="003E0B69"/>
    <w:rsid w:val="003E0BD7"/>
    <w:rsid w:val="003E0D42"/>
    <w:rsid w:val="003E117B"/>
    <w:rsid w:val="003E118C"/>
    <w:rsid w:val="003E11B0"/>
    <w:rsid w:val="003E1BB1"/>
    <w:rsid w:val="003E1E49"/>
    <w:rsid w:val="003E2DA0"/>
    <w:rsid w:val="003E2F0F"/>
    <w:rsid w:val="003E2FFE"/>
    <w:rsid w:val="003E3094"/>
    <w:rsid w:val="003E34F1"/>
    <w:rsid w:val="003E37DF"/>
    <w:rsid w:val="003E44C8"/>
    <w:rsid w:val="003E577C"/>
    <w:rsid w:val="003E59D2"/>
    <w:rsid w:val="003E5CFF"/>
    <w:rsid w:val="003E7612"/>
    <w:rsid w:val="003E76C7"/>
    <w:rsid w:val="003E7AEC"/>
    <w:rsid w:val="003F0B73"/>
    <w:rsid w:val="003F0EAE"/>
    <w:rsid w:val="003F168D"/>
    <w:rsid w:val="003F221F"/>
    <w:rsid w:val="003F254B"/>
    <w:rsid w:val="003F2983"/>
    <w:rsid w:val="003F3484"/>
    <w:rsid w:val="003F3F42"/>
    <w:rsid w:val="003F4BDA"/>
    <w:rsid w:val="003F4C95"/>
    <w:rsid w:val="003F4E41"/>
    <w:rsid w:val="003F4FF1"/>
    <w:rsid w:val="003F5B5A"/>
    <w:rsid w:val="00400850"/>
    <w:rsid w:val="004008AA"/>
    <w:rsid w:val="004008CF"/>
    <w:rsid w:val="0040094A"/>
    <w:rsid w:val="00401645"/>
    <w:rsid w:val="004021CB"/>
    <w:rsid w:val="004022CC"/>
    <w:rsid w:val="0040236A"/>
    <w:rsid w:val="004027D8"/>
    <w:rsid w:val="00402871"/>
    <w:rsid w:val="00402C2D"/>
    <w:rsid w:val="004044C6"/>
    <w:rsid w:val="00404FBA"/>
    <w:rsid w:val="004055E5"/>
    <w:rsid w:val="00405C36"/>
    <w:rsid w:val="00406A80"/>
    <w:rsid w:val="00406D48"/>
    <w:rsid w:val="004076C5"/>
    <w:rsid w:val="00407766"/>
    <w:rsid w:val="00407D09"/>
    <w:rsid w:val="00407EAF"/>
    <w:rsid w:val="004106FC"/>
    <w:rsid w:val="00410A3C"/>
    <w:rsid w:val="004116F6"/>
    <w:rsid w:val="00411774"/>
    <w:rsid w:val="0041254C"/>
    <w:rsid w:val="004137AA"/>
    <w:rsid w:val="00413AAD"/>
    <w:rsid w:val="00413E9D"/>
    <w:rsid w:val="004142CC"/>
    <w:rsid w:val="0041441B"/>
    <w:rsid w:val="00414A06"/>
    <w:rsid w:val="00415948"/>
    <w:rsid w:val="00415A9D"/>
    <w:rsid w:val="00415BA0"/>
    <w:rsid w:val="00416328"/>
    <w:rsid w:val="004165FB"/>
    <w:rsid w:val="00417D42"/>
    <w:rsid w:val="004206BE"/>
    <w:rsid w:val="00420815"/>
    <w:rsid w:val="0042135F"/>
    <w:rsid w:val="00421C82"/>
    <w:rsid w:val="00422BB4"/>
    <w:rsid w:val="00424232"/>
    <w:rsid w:val="00424B81"/>
    <w:rsid w:val="004259AF"/>
    <w:rsid w:val="004259D3"/>
    <w:rsid w:val="00425AA6"/>
    <w:rsid w:val="00425DB7"/>
    <w:rsid w:val="0042713C"/>
    <w:rsid w:val="0042728E"/>
    <w:rsid w:val="0043009D"/>
    <w:rsid w:val="004301D2"/>
    <w:rsid w:val="00430922"/>
    <w:rsid w:val="00430A6A"/>
    <w:rsid w:val="00431403"/>
    <w:rsid w:val="00431B71"/>
    <w:rsid w:val="00431E68"/>
    <w:rsid w:val="00432039"/>
    <w:rsid w:val="00432674"/>
    <w:rsid w:val="004338E8"/>
    <w:rsid w:val="00433D03"/>
    <w:rsid w:val="00434ABD"/>
    <w:rsid w:val="00435593"/>
    <w:rsid w:val="00435F31"/>
    <w:rsid w:val="00437AD4"/>
    <w:rsid w:val="00437BDE"/>
    <w:rsid w:val="00441067"/>
    <w:rsid w:val="004410A8"/>
    <w:rsid w:val="00441447"/>
    <w:rsid w:val="00441469"/>
    <w:rsid w:val="00441734"/>
    <w:rsid w:val="00441E11"/>
    <w:rsid w:val="004426F9"/>
    <w:rsid w:val="004427D2"/>
    <w:rsid w:val="00444C47"/>
    <w:rsid w:val="00446340"/>
    <w:rsid w:val="00447222"/>
    <w:rsid w:val="0044735D"/>
    <w:rsid w:val="00447D1A"/>
    <w:rsid w:val="0045049F"/>
    <w:rsid w:val="0045114C"/>
    <w:rsid w:val="00451485"/>
    <w:rsid w:val="0045149B"/>
    <w:rsid w:val="004516C4"/>
    <w:rsid w:val="0045229B"/>
    <w:rsid w:val="00452FCD"/>
    <w:rsid w:val="004537B1"/>
    <w:rsid w:val="004546AA"/>
    <w:rsid w:val="00455500"/>
    <w:rsid w:val="004558B5"/>
    <w:rsid w:val="00455ACC"/>
    <w:rsid w:val="00456D50"/>
    <w:rsid w:val="0045746E"/>
    <w:rsid w:val="00457507"/>
    <w:rsid w:val="00457C5C"/>
    <w:rsid w:val="004603A8"/>
    <w:rsid w:val="00461195"/>
    <w:rsid w:val="00461DFE"/>
    <w:rsid w:val="0046212A"/>
    <w:rsid w:val="004626A7"/>
    <w:rsid w:val="00462A85"/>
    <w:rsid w:val="004642D1"/>
    <w:rsid w:val="00464450"/>
    <w:rsid w:val="0046492E"/>
    <w:rsid w:val="00464D9B"/>
    <w:rsid w:val="00465616"/>
    <w:rsid w:val="004657F2"/>
    <w:rsid w:val="00465997"/>
    <w:rsid w:val="00465C8E"/>
    <w:rsid w:val="00466559"/>
    <w:rsid w:val="0046664C"/>
    <w:rsid w:val="0046682B"/>
    <w:rsid w:val="00466C12"/>
    <w:rsid w:val="00466C58"/>
    <w:rsid w:val="00467109"/>
    <w:rsid w:val="0046756B"/>
    <w:rsid w:val="00467A0D"/>
    <w:rsid w:val="00467E68"/>
    <w:rsid w:val="00471227"/>
    <w:rsid w:val="0047173C"/>
    <w:rsid w:val="00472DF9"/>
    <w:rsid w:val="0047330B"/>
    <w:rsid w:val="0047356B"/>
    <w:rsid w:val="0047568D"/>
    <w:rsid w:val="00476424"/>
    <w:rsid w:val="004764ED"/>
    <w:rsid w:val="00477AD8"/>
    <w:rsid w:val="00480DDC"/>
    <w:rsid w:val="00481F48"/>
    <w:rsid w:val="00483490"/>
    <w:rsid w:val="00483BC6"/>
    <w:rsid w:val="00484823"/>
    <w:rsid w:val="00484D3A"/>
    <w:rsid w:val="004850E6"/>
    <w:rsid w:val="00486A8F"/>
    <w:rsid w:val="00486BD5"/>
    <w:rsid w:val="00486DF7"/>
    <w:rsid w:val="004877E7"/>
    <w:rsid w:val="00487954"/>
    <w:rsid w:val="0049011B"/>
    <w:rsid w:val="004903D2"/>
    <w:rsid w:val="004904A0"/>
    <w:rsid w:val="00490920"/>
    <w:rsid w:val="00490D89"/>
    <w:rsid w:val="00491451"/>
    <w:rsid w:val="004917BB"/>
    <w:rsid w:val="00491FD9"/>
    <w:rsid w:val="00492357"/>
    <w:rsid w:val="00492475"/>
    <w:rsid w:val="00493B18"/>
    <w:rsid w:val="0049481D"/>
    <w:rsid w:val="00495465"/>
    <w:rsid w:val="00495549"/>
    <w:rsid w:val="00496CFB"/>
    <w:rsid w:val="00496D87"/>
    <w:rsid w:val="00496E12"/>
    <w:rsid w:val="004A0332"/>
    <w:rsid w:val="004A0410"/>
    <w:rsid w:val="004A09ED"/>
    <w:rsid w:val="004A1105"/>
    <w:rsid w:val="004A2AF0"/>
    <w:rsid w:val="004A3D17"/>
    <w:rsid w:val="004A3E96"/>
    <w:rsid w:val="004A4C74"/>
    <w:rsid w:val="004A5144"/>
    <w:rsid w:val="004A5A5C"/>
    <w:rsid w:val="004A6700"/>
    <w:rsid w:val="004A752F"/>
    <w:rsid w:val="004B0B4E"/>
    <w:rsid w:val="004B145B"/>
    <w:rsid w:val="004B199B"/>
    <w:rsid w:val="004B1DE5"/>
    <w:rsid w:val="004B1F46"/>
    <w:rsid w:val="004B2B3A"/>
    <w:rsid w:val="004B2E8B"/>
    <w:rsid w:val="004B4068"/>
    <w:rsid w:val="004B4377"/>
    <w:rsid w:val="004B4FFF"/>
    <w:rsid w:val="004B7B2C"/>
    <w:rsid w:val="004C069A"/>
    <w:rsid w:val="004C09D2"/>
    <w:rsid w:val="004C0A26"/>
    <w:rsid w:val="004C1631"/>
    <w:rsid w:val="004C2291"/>
    <w:rsid w:val="004C281E"/>
    <w:rsid w:val="004C2C6B"/>
    <w:rsid w:val="004C334D"/>
    <w:rsid w:val="004C4DCA"/>
    <w:rsid w:val="004C5C3C"/>
    <w:rsid w:val="004C64CC"/>
    <w:rsid w:val="004C6DEF"/>
    <w:rsid w:val="004C7766"/>
    <w:rsid w:val="004D0389"/>
    <w:rsid w:val="004D0753"/>
    <w:rsid w:val="004D0BD5"/>
    <w:rsid w:val="004D0D7F"/>
    <w:rsid w:val="004D10E3"/>
    <w:rsid w:val="004D13A2"/>
    <w:rsid w:val="004D1B07"/>
    <w:rsid w:val="004D1E59"/>
    <w:rsid w:val="004D35F0"/>
    <w:rsid w:val="004D3710"/>
    <w:rsid w:val="004D3A36"/>
    <w:rsid w:val="004D42F1"/>
    <w:rsid w:val="004D4DEA"/>
    <w:rsid w:val="004D557F"/>
    <w:rsid w:val="004D5E05"/>
    <w:rsid w:val="004D6319"/>
    <w:rsid w:val="004D736A"/>
    <w:rsid w:val="004D7370"/>
    <w:rsid w:val="004E1FC6"/>
    <w:rsid w:val="004E238D"/>
    <w:rsid w:val="004E2647"/>
    <w:rsid w:val="004E2C62"/>
    <w:rsid w:val="004E3034"/>
    <w:rsid w:val="004E3250"/>
    <w:rsid w:val="004E3798"/>
    <w:rsid w:val="004E38AA"/>
    <w:rsid w:val="004E3CE4"/>
    <w:rsid w:val="004E3D31"/>
    <w:rsid w:val="004E50DA"/>
    <w:rsid w:val="004E5167"/>
    <w:rsid w:val="004F032C"/>
    <w:rsid w:val="004F096A"/>
    <w:rsid w:val="004F0FD4"/>
    <w:rsid w:val="004F1210"/>
    <w:rsid w:val="004F195F"/>
    <w:rsid w:val="004F1A60"/>
    <w:rsid w:val="004F1EE0"/>
    <w:rsid w:val="004F1FE5"/>
    <w:rsid w:val="004F22AF"/>
    <w:rsid w:val="004F3649"/>
    <w:rsid w:val="004F3E91"/>
    <w:rsid w:val="004F40B2"/>
    <w:rsid w:val="004F598F"/>
    <w:rsid w:val="004F6C1C"/>
    <w:rsid w:val="0050123D"/>
    <w:rsid w:val="00501638"/>
    <w:rsid w:val="00501EE2"/>
    <w:rsid w:val="0050202A"/>
    <w:rsid w:val="005026C2"/>
    <w:rsid w:val="005028B6"/>
    <w:rsid w:val="00502A54"/>
    <w:rsid w:val="0050374B"/>
    <w:rsid w:val="00503A3E"/>
    <w:rsid w:val="0050464A"/>
    <w:rsid w:val="00504E43"/>
    <w:rsid w:val="00505623"/>
    <w:rsid w:val="0050589F"/>
    <w:rsid w:val="0050605E"/>
    <w:rsid w:val="0050780C"/>
    <w:rsid w:val="00510E81"/>
    <w:rsid w:val="0051114E"/>
    <w:rsid w:val="00511182"/>
    <w:rsid w:val="00513F17"/>
    <w:rsid w:val="005142D1"/>
    <w:rsid w:val="005145D2"/>
    <w:rsid w:val="00514B46"/>
    <w:rsid w:val="00515123"/>
    <w:rsid w:val="00515D2C"/>
    <w:rsid w:val="005161A9"/>
    <w:rsid w:val="005166CD"/>
    <w:rsid w:val="00516942"/>
    <w:rsid w:val="00516E09"/>
    <w:rsid w:val="00516EFF"/>
    <w:rsid w:val="0051725F"/>
    <w:rsid w:val="00517652"/>
    <w:rsid w:val="00520294"/>
    <w:rsid w:val="0052086D"/>
    <w:rsid w:val="00521FD4"/>
    <w:rsid w:val="00521FE0"/>
    <w:rsid w:val="005231D6"/>
    <w:rsid w:val="00523C02"/>
    <w:rsid w:val="00524163"/>
    <w:rsid w:val="005249AB"/>
    <w:rsid w:val="00525D40"/>
    <w:rsid w:val="005270E5"/>
    <w:rsid w:val="00530125"/>
    <w:rsid w:val="005303FE"/>
    <w:rsid w:val="00530AA9"/>
    <w:rsid w:val="00530DB9"/>
    <w:rsid w:val="00531814"/>
    <w:rsid w:val="00531C8A"/>
    <w:rsid w:val="005322CE"/>
    <w:rsid w:val="0053234C"/>
    <w:rsid w:val="005325DF"/>
    <w:rsid w:val="00532EB3"/>
    <w:rsid w:val="0053351C"/>
    <w:rsid w:val="005344C3"/>
    <w:rsid w:val="00534902"/>
    <w:rsid w:val="00534D12"/>
    <w:rsid w:val="00535F1B"/>
    <w:rsid w:val="005360AE"/>
    <w:rsid w:val="005364D8"/>
    <w:rsid w:val="00536AAB"/>
    <w:rsid w:val="0053781A"/>
    <w:rsid w:val="0054033C"/>
    <w:rsid w:val="00540954"/>
    <w:rsid w:val="00540EE0"/>
    <w:rsid w:val="005422B0"/>
    <w:rsid w:val="00543D7A"/>
    <w:rsid w:val="0054562D"/>
    <w:rsid w:val="00545895"/>
    <w:rsid w:val="005458EF"/>
    <w:rsid w:val="00545D2A"/>
    <w:rsid w:val="00545E69"/>
    <w:rsid w:val="00545F16"/>
    <w:rsid w:val="00545FFB"/>
    <w:rsid w:val="005475FB"/>
    <w:rsid w:val="00550163"/>
    <w:rsid w:val="00550D74"/>
    <w:rsid w:val="005512C7"/>
    <w:rsid w:val="00551423"/>
    <w:rsid w:val="0055144E"/>
    <w:rsid w:val="005516A9"/>
    <w:rsid w:val="005517F3"/>
    <w:rsid w:val="005522E7"/>
    <w:rsid w:val="00552613"/>
    <w:rsid w:val="005527B7"/>
    <w:rsid w:val="00552C81"/>
    <w:rsid w:val="00552EB1"/>
    <w:rsid w:val="00553890"/>
    <w:rsid w:val="00553DB7"/>
    <w:rsid w:val="00554839"/>
    <w:rsid w:val="005556C9"/>
    <w:rsid w:val="0055596F"/>
    <w:rsid w:val="005568D9"/>
    <w:rsid w:val="005571EB"/>
    <w:rsid w:val="005572A0"/>
    <w:rsid w:val="005600B6"/>
    <w:rsid w:val="00560118"/>
    <w:rsid w:val="00560908"/>
    <w:rsid w:val="00560954"/>
    <w:rsid w:val="00560BDA"/>
    <w:rsid w:val="00561C1F"/>
    <w:rsid w:val="005639E2"/>
    <w:rsid w:val="00565056"/>
    <w:rsid w:val="005650AD"/>
    <w:rsid w:val="005657D4"/>
    <w:rsid w:val="0056673D"/>
    <w:rsid w:val="005672EE"/>
    <w:rsid w:val="00567943"/>
    <w:rsid w:val="00567D8E"/>
    <w:rsid w:val="005704F9"/>
    <w:rsid w:val="005708C1"/>
    <w:rsid w:val="0057113C"/>
    <w:rsid w:val="00571B73"/>
    <w:rsid w:val="00572390"/>
    <w:rsid w:val="00572667"/>
    <w:rsid w:val="00572EA4"/>
    <w:rsid w:val="0057364C"/>
    <w:rsid w:val="00573F63"/>
    <w:rsid w:val="005743C4"/>
    <w:rsid w:val="00575AA8"/>
    <w:rsid w:val="00576E73"/>
    <w:rsid w:val="00577507"/>
    <w:rsid w:val="00577868"/>
    <w:rsid w:val="005804BB"/>
    <w:rsid w:val="00580C40"/>
    <w:rsid w:val="00580F2F"/>
    <w:rsid w:val="005815D2"/>
    <w:rsid w:val="00581BAD"/>
    <w:rsid w:val="00581F88"/>
    <w:rsid w:val="00584152"/>
    <w:rsid w:val="00584361"/>
    <w:rsid w:val="005844CB"/>
    <w:rsid w:val="005853B3"/>
    <w:rsid w:val="00585DC6"/>
    <w:rsid w:val="00586150"/>
    <w:rsid w:val="00590025"/>
    <w:rsid w:val="005905E1"/>
    <w:rsid w:val="00591BEA"/>
    <w:rsid w:val="005928B5"/>
    <w:rsid w:val="00593A78"/>
    <w:rsid w:val="005940B4"/>
    <w:rsid w:val="0059531F"/>
    <w:rsid w:val="0059713B"/>
    <w:rsid w:val="005A01C1"/>
    <w:rsid w:val="005A07AB"/>
    <w:rsid w:val="005A0DCF"/>
    <w:rsid w:val="005A1742"/>
    <w:rsid w:val="005A1D0C"/>
    <w:rsid w:val="005A1EB4"/>
    <w:rsid w:val="005A22B5"/>
    <w:rsid w:val="005A3160"/>
    <w:rsid w:val="005A337E"/>
    <w:rsid w:val="005A35F0"/>
    <w:rsid w:val="005A3C39"/>
    <w:rsid w:val="005A3E93"/>
    <w:rsid w:val="005A40F4"/>
    <w:rsid w:val="005A451E"/>
    <w:rsid w:val="005A4668"/>
    <w:rsid w:val="005A4983"/>
    <w:rsid w:val="005A51E4"/>
    <w:rsid w:val="005A5E75"/>
    <w:rsid w:val="005A6A0C"/>
    <w:rsid w:val="005A6B05"/>
    <w:rsid w:val="005A6CAA"/>
    <w:rsid w:val="005A7518"/>
    <w:rsid w:val="005B0F71"/>
    <w:rsid w:val="005B1733"/>
    <w:rsid w:val="005B1BDB"/>
    <w:rsid w:val="005B1EA8"/>
    <w:rsid w:val="005B4515"/>
    <w:rsid w:val="005B5510"/>
    <w:rsid w:val="005B5924"/>
    <w:rsid w:val="005B5E72"/>
    <w:rsid w:val="005B607A"/>
    <w:rsid w:val="005B7227"/>
    <w:rsid w:val="005B7534"/>
    <w:rsid w:val="005B7F25"/>
    <w:rsid w:val="005C0767"/>
    <w:rsid w:val="005C1205"/>
    <w:rsid w:val="005C1A18"/>
    <w:rsid w:val="005C1A75"/>
    <w:rsid w:val="005C2F26"/>
    <w:rsid w:val="005C3EBB"/>
    <w:rsid w:val="005C429A"/>
    <w:rsid w:val="005C6778"/>
    <w:rsid w:val="005C736E"/>
    <w:rsid w:val="005D01CD"/>
    <w:rsid w:val="005D07AE"/>
    <w:rsid w:val="005D1FD1"/>
    <w:rsid w:val="005D2128"/>
    <w:rsid w:val="005D2560"/>
    <w:rsid w:val="005D2760"/>
    <w:rsid w:val="005D468E"/>
    <w:rsid w:val="005D4CF5"/>
    <w:rsid w:val="005D5D03"/>
    <w:rsid w:val="005D63C7"/>
    <w:rsid w:val="005D693C"/>
    <w:rsid w:val="005D7906"/>
    <w:rsid w:val="005E1E61"/>
    <w:rsid w:val="005E20F0"/>
    <w:rsid w:val="005E3486"/>
    <w:rsid w:val="005E3716"/>
    <w:rsid w:val="005E398C"/>
    <w:rsid w:val="005E3BC9"/>
    <w:rsid w:val="005E50D3"/>
    <w:rsid w:val="005E5584"/>
    <w:rsid w:val="005E5B68"/>
    <w:rsid w:val="005E6741"/>
    <w:rsid w:val="005E69E0"/>
    <w:rsid w:val="005E6E38"/>
    <w:rsid w:val="005E700D"/>
    <w:rsid w:val="005F0186"/>
    <w:rsid w:val="005F0489"/>
    <w:rsid w:val="005F06DE"/>
    <w:rsid w:val="005F088B"/>
    <w:rsid w:val="005F13B2"/>
    <w:rsid w:val="005F1CB2"/>
    <w:rsid w:val="005F1FA0"/>
    <w:rsid w:val="005F2273"/>
    <w:rsid w:val="005F2FD0"/>
    <w:rsid w:val="005F3DDE"/>
    <w:rsid w:val="005F50DD"/>
    <w:rsid w:val="005F556E"/>
    <w:rsid w:val="005F5818"/>
    <w:rsid w:val="005F64B7"/>
    <w:rsid w:val="005F6C2E"/>
    <w:rsid w:val="005F6D91"/>
    <w:rsid w:val="0060016C"/>
    <w:rsid w:val="00600EED"/>
    <w:rsid w:val="0060193B"/>
    <w:rsid w:val="00601E05"/>
    <w:rsid w:val="0060417E"/>
    <w:rsid w:val="0060444F"/>
    <w:rsid w:val="00604E47"/>
    <w:rsid w:val="00605ED7"/>
    <w:rsid w:val="00606254"/>
    <w:rsid w:val="00607833"/>
    <w:rsid w:val="006102FD"/>
    <w:rsid w:val="0061084E"/>
    <w:rsid w:val="00611408"/>
    <w:rsid w:val="0061164E"/>
    <w:rsid w:val="006118FF"/>
    <w:rsid w:val="00611CB9"/>
    <w:rsid w:val="00612837"/>
    <w:rsid w:val="00613C2B"/>
    <w:rsid w:val="00613CA2"/>
    <w:rsid w:val="00614D6D"/>
    <w:rsid w:val="00614E1D"/>
    <w:rsid w:val="00615C42"/>
    <w:rsid w:val="00617360"/>
    <w:rsid w:val="00617444"/>
    <w:rsid w:val="00617865"/>
    <w:rsid w:val="00617E13"/>
    <w:rsid w:val="0062017D"/>
    <w:rsid w:val="00620341"/>
    <w:rsid w:val="006209C7"/>
    <w:rsid w:val="00622005"/>
    <w:rsid w:val="006220B3"/>
    <w:rsid w:val="006222A8"/>
    <w:rsid w:val="00622A15"/>
    <w:rsid w:val="00622E95"/>
    <w:rsid w:val="00623091"/>
    <w:rsid w:val="00625444"/>
    <w:rsid w:val="00625CF8"/>
    <w:rsid w:val="006264C1"/>
    <w:rsid w:val="00627219"/>
    <w:rsid w:val="00627CAA"/>
    <w:rsid w:val="006306C8"/>
    <w:rsid w:val="00631545"/>
    <w:rsid w:val="0063168D"/>
    <w:rsid w:val="00632369"/>
    <w:rsid w:val="00632DCE"/>
    <w:rsid w:val="00632E5C"/>
    <w:rsid w:val="00634198"/>
    <w:rsid w:val="00634434"/>
    <w:rsid w:val="0063522C"/>
    <w:rsid w:val="00635DCD"/>
    <w:rsid w:val="00636204"/>
    <w:rsid w:val="00637894"/>
    <w:rsid w:val="00637F4C"/>
    <w:rsid w:val="00640BB2"/>
    <w:rsid w:val="00640BE2"/>
    <w:rsid w:val="00640D37"/>
    <w:rsid w:val="00641418"/>
    <w:rsid w:val="0064148A"/>
    <w:rsid w:val="006416E8"/>
    <w:rsid w:val="006438D5"/>
    <w:rsid w:val="00645BF1"/>
    <w:rsid w:val="0064600E"/>
    <w:rsid w:val="0064605C"/>
    <w:rsid w:val="006460D6"/>
    <w:rsid w:val="00647E5F"/>
    <w:rsid w:val="00647F3D"/>
    <w:rsid w:val="00650165"/>
    <w:rsid w:val="006506CA"/>
    <w:rsid w:val="00651AD8"/>
    <w:rsid w:val="00651BD9"/>
    <w:rsid w:val="006523FB"/>
    <w:rsid w:val="006527D0"/>
    <w:rsid w:val="00652C69"/>
    <w:rsid w:val="00653069"/>
    <w:rsid w:val="00653268"/>
    <w:rsid w:val="006533B3"/>
    <w:rsid w:val="006542E4"/>
    <w:rsid w:val="0065455E"/>
    <w:rsid w:val="00654A37"/>
    <w:rsid w:val="0065514A"/>
    <w:rsid w:val="006556C6"/>
    <w:rsid w:val="00655EB3"/>
    <w:rsid w:val="006563DA"/>
    <w:rsid w:val="00656E87"/>
    <w:rsid w:val="00657337"/>
    <w:rsid w:val="00657AAA"/>
    <w:rsid w:val="00657E67"/>
    <w:rsid w:val="00660549"/>
    <w:rsid w:val="0066161E"/>
    <w:rsid w:val="0066185B"/>
    <w:rsid w:val="006641A5"/>
    <w:rsid w:val="0066493E"/>
    <w:rsid w:val="00664C89"/>
    <w:rsid w:val="00664D8F"/>
    <w:rsid w:val="0066547E"/>
    <w:rsid w:val="00667146"/>
    <w:rsid w:val="00667399"/>
    <w:rsid w:val="00667426"/>
    <w:rsid w:val="006677CA"/>
    <w:rsid w:val="006679D1"/>
    <w:rsid w:val="0067153A"/>
    <w:rsid w:val="006717F1"/>
    <w:rsid w:val="00671853"/>
    <w:rsid w:val="00671989"/>
    <w:rsid w:val="00671E6C"/>
    <w:rsid w:val="006720DD"/>
    <w:rsid w:val="00672C5A"/>
    <w:rsid w:val="00673E40"/>
    <w:rsid w:val="006744B5"/>
    <w:rsid w:val="00675D6E"/>
    <w:rsid w:val="0067634C"/>
    <w:rsid w:val="00677C70"/>
    <w:rsid w:val="00677CB5"/>
    <w:rsid w:val="0068087E"/>
    <w:rsid w:val="00682ECD"/>
    <w:rsid w:val="006835D1"/>
    <w:rsid w:val="00683EC5"/>
    <w:rsid w:val="00684194"/>
    <w:rsid w:val="00684804"/>
    <w:rsid w:val="006850B9"/>
    <w:rsid w:val="006858CC"/>
    <w:rsid w:val="00685B96"/>
    <w:rsid w:val="00685EEB"/>
    <w:rsid w:val="00687555"/>
    <w:rsid w:val="006875EE"/>
    <w:rsid w:val="00687B69"/>
    <w:rsid w:val="00692F48"/>
    <w:rsid w:val="006937CE"/>
    <w:rsid w:val="00693F27"/>
    <w:rsid w:val="006943BC"/>
    <w:rsid w:val="00694CF3"/>
    <w:rsid w:val="00696BED"/>
    <w:rsid w:val="006976A7"/>
    <w:rsid w:val="006A160C"/>
    <w:rsid w:val="006A2672"/>
    <w:rsid w:val="006A2E13"/>
    <w:rsid w:val="006A3566"/>
    <w:rsid w:val="006A3A35"/>
    <w:rsid w:val="006A4418"/>
    <w:rsid w:val="006A5087"/>
    <w:rsid w:val="006A5E3C"/>
    <w:rsid w:val="006A691F"/>
    <w:rsid w:val="006A6C73"/>
    <w:rsid w:val="006A6E6D"/>
    <w:rsid w:val="006A6FF9"/>
    <w:rsid w:val="006A7E00"/>
    <w:rsid w:val="006B02BD"/>
    <w:rsid w:val="006B09F3"/>
    <w:rsid w:val="006B2AEC"/>
    <w:rsid w:val="006B343E"/>
    <w:rsid w:val="006B491C"/>
    <w:rsid w:val="006B5C02"/>
    <w:rsid w:val="006B625F"/>
    <w:rsid w:val="006B6BBA"/>
    <w:rsid w:val="006B702A"/>
    <w:rsid w:val="006B7AE0"/>
    <w:rsid w:val="006B7F52"/>
    <w:rsid w:val="006C0587"/>
    <w:rsid w:val="006C161F"/>
    <w:rsid w:val="006C25A3"/>
    <w:rsid w:val="006C422B"/>
    <w:rsid w:val="006C4477"/>
    <w:rsid w:val="006C4A47"/>
    <w:rsid w:val="006C58FA"/>
    <w:rsid w:val="006C605B"/>
    <w:rsid w:val="006C762D"/>
    <w:rsid w:val="006C782A"/>
    <w:rsid w:val="006D00C3"/>
    <w:rsid w:val="006D0132"/>
    <w:rsid w:val="006D1ABD"/>
    <w:rsid w:val="006D2B9B"/>
    <w:rsid w:val="006D32BB"/>
    <w:rsid w:val="006D356F"/>
    <w:rsid w:val="006D39A7"/>
    <w:rsid w:val="006D3C61"/>
    <w:rsid w:val="006D3C92"/>
    <w:rsid w:val="006D4003"/>
    <w:rsid w:val="006D5617"/>
    <w:rsid w:val="006D56F8"/>
    <w:rsid w:val="006D5806"/>
    <w:rsid w:val="006D5982"/>
    <w:rsid w:val="006D5FDF"/>
    <w:rsid w:val="006D643E"/>
    <w:rsid w:val="006D6BF8"/>
    <w:rsid w:val="006D6E4B"/>
    <w:rsid w:val="006D701E"/>
    <w:rsid w:val="006E1031"/>
    <w:rsid w:val="006E1B02"/>
    <w:rsid w:val="006E2087"/>
    <w:rsid w:val="006E2ED6"/>
    <w:rsid w:val="006E32C4"/>
    <w:rsid w:val="006E3A24"/>
    <w:rsid w:val="006E423C"/>
    <w:rsid w:val="006E4864"/>
    <w:rsid w:val="006E6973"/>
    <w:rsid w:val="006E69E9"/>
    <w:rsid w:val="006F0606"/>
    <w:rsid w:val="006F0C94"/>
    <w:rsid w:val="006F1C8A"/>
    <w:rsid w:val="006F29D6"/>
    <w:rsid w:val="006F2EB9"/>
    <w:rsid w:val="006F35FF"/>
    <w:rsid w:val="006F3CA9"/>
    <w:rsid w:val="006F41E8"/>
    <w:rsid w:val="006F4B81"/>
    <w:rsid w:val="006F5ED4"/>
    <w:rsid w:val="006F6B4D"/>
    <w:rsid w:val="006F71A4"/>
    <w:rsid w:val="006F72AE"/>
    <w:rsid w:val="006F74DD"/>
    <w:rsid w:val="006F7BD8"/>
    <w:rsid w:val="007008A1"/>
    <w:rsid w:val="00700BD4"/>
    <w:rsid w:val="00700FC8"/>
    <w:rsid w:val="00701BA2"/>
    <w:rsid w:val="0070271D"/>
    <w:rsid w:val="00702A3C"/>
    <w:rsid w:val="00702A98"/>
    <w:rsid w:val="0070344B"/>
    <w:rsid w:val="0070376B"/>
    <w:rsid w:val="007037B3"/>
    <w:rsid w:val="00703932"/>
    <w:rsid w:val="00704231"/>
    <w:rsid w:val="007042B7"/>
    <w:rsid w:val="00704358"/>
    <w:rsid w:val="007049AF"/>
    <w:rsid w:val="00704FE5"/>
    <w:rsid w:val="0070729E"/>
    <w:rsid w:val="00710823"/>
    <w:rsid w:val="00710E30"/>
    <w:rsid w:val="0071158F"/>
    <w:rsid w:val="00711B1A"/>
    <w:rsid w:val="00711B1C"/>
    <w:rsid w:val="00712660"/>
    <w:rsid w:val="00712843"/>
    <w:rsid w:val="00713AC7"/>
    <w:rsid w:val="00714304"/>
    <w:rsid w:val="007154EA"/>
    <w:rsid w:val="007160EB"/>
    <w:rsid w:val="00716382"/>
    <w:rsid w:val="00717A2B"/>
    <w:rsid w:val="00717D78"/>
    <w:rsid w:val="00722767"/>
    <w:rsid w:val="00722C85"/>
    <w:rsid w:val="00723362"/>
    <w:rsid w:val="00723501"/>
    <w:rsid w:val="00723AAE"/>
    <w:rsid w:val="00723AED"/>
    <w:rsid w:val="00725155"/>
    <w:rsid w:val="0072565A"/>
    <w:rsid w:val="00725AEA"/>
    <w:rsid w:val="00725BF2"/>
    <w:rsid w:val="007269F9"/>
    <w:rsid w:val="007271D2"/>
    <w:rsid w:val="00727248"/>
    <w:rsid w:val="007275A3"/>
    <w:rsid w:val="00727695"/>
    <w:rsid w:val="00727ACF"/>
    <w:rsid w:val="00727D4D"/>
    <w:rsid w:val="00730397"/>
    <w:rsid w:val="00730B10"/>
    <w:rsid w:val="00730E3F"/>
    <w:rsid w:val="00730E94"/>
    <w:rsid w:val="007315EE"/>
    <w:rsid w:val="00732567"/>
    <w:rsid w:val="00732654"/>
    <w:rsid w:val="007343EF"/>
    <w:rsid w:val="0073524E"/>
    <w:rsid w:val="00735621"/>
    <w:rsid w:val="00735EE0"/>
    <w:rsid w:val="007360B8"/>
    <w:rsid w:val="007361C8"/>
    <w:rsid w:val="00737484"/>
    <w:rsid w:val="00740674"/>
    <w:rsid w:val="00740E6E"/>
    <w:rsid w:val="00741812"/>
    <w:rsid w:val="00742FA7"/>
    <w:rsid w:val="0074357A"/>
    <w:rsid w:val="00743724"/>
    <w:rsid w:val="0074475C"/>
    <w:rsid w:val="00744D11"/>
    <w:rsid w:val="00745684"/>
    <w:rsid w:val="0074662E"/>
    <w:rsid w:val="00746765"/>
    <w:rsid w:val="00746F03"/>
    <w:rsid w:val="007473AE"/>
    <w:rsid w:val="0075036B"/>
    <w:rsid w:val="0075093C"/>
    <w:rsid w:val="00750F1B"/>
    <w:rsid w:val="0075203F"/>
    <w:rsid w:val="0075227C"/>
    <w:rsid w:val="00753E8D"/>
    <w:rsid w:val="007547F7"/>
    <w:rsid w:val="007550BF"/>
    <w:rsid w:val="0075568D"/>
    <w:rsid w:val="00755A6E"/>
    <w:rsid w:val="00755F2C"/>
    <w:rsid w:val="0075606E"/>
    <w:rsid w:val="007572AE"/>
    <w:rsid w:val="00757621"/>
    <w:rsid w:val="00757A33"/>
    <w:rsid w:val="007603E6"/>
    <w:rsid w:val="00761592"/>
    <w:rsid w:val="00761D53"/>
    <w:rsid w:val="00762572"/>
    <w:rsid w:val="00762CE3"/>
    <w:rsid w:val="00763190"/>
    <w:rsid w:val="007639A5"/>
    <w:rsid w:val="007644F3"/>
    <w:rsid w:val="00765154"/>
    <w:rsid w:val="0076620F"/>
    <w:rsid w:val="00766388"/>
    <w:rsid w:val="0076720D"/>
    <w:rsid w:val="00770162"/>
    <w:rsid w:val="00770E8D"/>
    <w:rsid w:val="0077156F"/>
    <w:rsid w:val="00771F34"/>
    <w:rsid w:val="007747FC"/>
    <w:rsid w:val="00775303"/>
    <w:rsid w:val="00775333"/>
    <w:rsid w:val="00775742"/>
    <w:rsid w:val="007779A7"/>
    <w:rsid w:val="00777C68"/>
    <w:rsid w:val="00780472"/>
    <w:rsid w:val="00780AB6"/>
    <w:rsid w:val="00780C54"/>
    <w:rsid w:val="00781DA5"/>
    <w:rsid w:val="007821C9"/>
    <w:rsid w:val="00782993"/>
    <w:rsid w:val="00783B2D"/>
    <w:rsid w:val="00783ECD"/>
    <w:rsid w:val="00785AED"/>
    <w:rsid w:val="00785C0A"/>
    <w:rsid w:val="007861A6"/>
    <w:rsid w:val="0078706F"/>
    <w:rsid w:val="007871C8"/>
    <w:rsid w:val="0078799C"/>
    <w:rsid w:val="00790946"/>
    <w:rsid w:val="007909E5"/>
    <w:rsid w:val="00790A66"/>
    <w:rsid w:val="0079113A"/>
    <w:rsid w:val="00791A48"/>
    <w:rsid w:val="00791D17"/>
    <w:rsid w:val="00792804"/>
    <w:rsid w:val="0079319E"/>
    <w:rsid w:val="00793E17"/>
    <w:rsid w:val="0079444D"/>
    <w:rsid w:val="00794FA8"/>
    <w:rsid w:val="00795331"/>
    <w:rsid w:val="00796A15"/>
    <w:rsid w:val="00797318"/>
    <w:rsid w:val="00797862"/>
    <w:rsid w:val="00797B42"/>
    <w:rsid w:val="007A0648"/>
    <w:rsid w:val="007A082F"/>
    <w:rsid w:val="007A0969"/>
    <w:rsid w:val="007A1777"/>
    <w:rsid w:val="007A410A"/>
    <w:rsid w:val="007A46D9"/>
    <w:rsid w:val="007A667C"/>
    <w:rsid w:val="007A679B"/>
    <w:rsid w:val="007A7B94"/>
    <w:rsid w:val="007B02F7"/>
    <w:rsid w:val="007B04D7"/>
    <w:rsid w:val="007B2A68"/>
    <w:rsid w:val="007B2FCF"/>
    <w:rsid w:val="007B3029"/>
    <w:rsid w:val="007B30E9"/>
    <w:rsid w:val="007B338C"/>
    <w:rsid w:val="007B3AA5"/>
    <w:rsid w:val="007B3F70"/>
    <w:rsid w:val="007B4666"/>
    <w:rsid w:val="007B47D1"/>
    <w:rsid w:val="007B4820"/>
    <w:rsid w:val="007B4840"/>
    <w:rsid w:val="007B5A51"/>
    <w:rsid w:val="007B6F5A"/>
    <w:rsid w:val="007B74B1"/>
    <w:rsid w:val="007B7B95"/>
    <w:rsid w:val="007C0684"/>
    <w:rsid w:val="007C0735"/>
    <w:rsid w:val="007C28AD"/>
    <w:rsid w:val="007C2F3D"/>
    <w:rsid w:val="007C2F96"/>
    <w:rsid w:val="007C3161"/>
    <w:rsid w:val="007C4EFA"/>
    <w:rsid w:val="007C551B"/>
    <w:rsid w:val="007C7052"/>
    <w:rsid w:val="007C7AB7"/>
    <w:rsid w:val="007D2353"/>
    <w:rsid w:val="007D2379"/>
    <w:rsid w:val="007D23F7"/>
    <w:rsid w:val="007D2551"/>
    <w:rsid w:val="007D29C7"/>
    <w:rsid w:val="007D2A7A"/>
    <w:rsid w:val="007D4E1C"/>
    <w:rsid w:val="007D530A"/>
    <w:rsid w:val="007D5614"/>
    <w:rsid w:val="007D60A0"/>
    <w:rsid w:val="007D60FE"/>
    <w:rsid w:val="007E15CE"/>
    <w:rsid w:val="007E1669"/>
    <w:rsid w:val="007E28E4"/>
    <w:rsid w:val="007E309D"/>
    <w:rsid w:val="007E34D1"/>
    <w:rsid w:val="007E3DE1"/>
    <w:rsid w:val="007E449F"/>
    <w:rsid w:val="007E4769"/>
    <w:rsid w:val="007E54EA"/>
    <w:rsid w:val="007E6601"/>
    <w:rsid w:val="007E6966"/>
    <w:rsid w:val="007E7149"/>
    <w:rsid w:val="007F0837"/>
    <w:rsid w:val="007F1053"/>
    <w:rsid w:val="007F10AB"/>
    <w:rsid w:val="007F179D"/>
    <w:rsid w:val="007F18FE"/>
    <w:rsid w:val="007F241B"/>
    <w:rsid w:val="007F4219"/>
    <w:rsid w:val="007F5AB5"/>
    <w:rsid w:val="007F6008"/>
    <w:rsid w:val="00801793"/>
    <w:rsid w:val="00801FC1"/>
    <w:rsid w:val="0080346D"/>
    <w:rsid w:val="0080395F"/>
    <w:rsid w:val="008043FF"/>
    <w:rsid w:val="00804639"/>
    <w:rsid w:val="008048E3"/>
    <w:rsid w:val="00804BE6"/>
    <w:rsid w:val="00805D00"/>
    <w:rsid w:val="00805D4B"/>
    <w:rsid w:val="00806F24"/>
    <w:rsid w:val="00807173"/>
    <w:rsid w:val="0080729C"/>
    <w:rsid w:val="0081083D"/>
    <w:rsid w:val="00810E37"/>
    <w:rsid w:val="00811083"/>
    <w:rsid w:val="00811BF5"/>
    <w:rsid w:val="0081282E"/>
    <w:rsid w:val="008132F2"/>
    <w:rsid w:val="00813BDA"/>
    <w:rsid w:val="00815715"/>
    <w:rsid w:val="00815D50"/>
    <w:rsid w:val="00815F44"/>
    <w:rsid w:val="008165BE"/>
    <w:rsid w:val="00817355"/>
    <w:rsid w:val="00817622"/>
    <w:rsid w:val="00820D58"/>
    <w:rsid w:val="00820D7E"/>
    <w:rsid w:val="0082168B"/>
    <w:rsid w:val="00821839"/>
    <w:rsid w:val="00822D31"/>
    <w:rsid w:val="00823105"/>
    <w:rsid w:val="00823E82"/>
    <w:rsid w:val="00823EED"/>
    <w:rsid w:val="0082402E"/>
    <w:rsid w:val="008246FF"/>
    <w:rsid w:val="0082522B"/>
    <w:rsid w:val="00825A97"/>
    <w:rsid w:val="00826CA4"/>
    <w:rsid w:val="00826D96"/>
    <w:rsid w:val="00826F61"/>
    <w:rsid w:val="00830DA5"/>
    <w:rsid w:val="00832A51"/>
    <w:rsid w:val="0083382B"/>
    <w:rsid w:val="0083404C"/>
    <w:rsid w:val="00834313"/>
    <w:rsid w:val="008349CE"/>
    <w:rsid w:val="00835389"/>
    <w:rsid w:val="008357D4"/>
    <w:rsid w:val="00835F92"/>
    <w:rsid w:val="008366E6"/>
    <w:rsid w:val="00836BB5"/>
    <w:rsid w:val="00836BC1"/>
    <w:rsid w:val="00837B90"/>
    <w:rsid w:val="00840B22"/>
    <w:rsid w:val="00842EAF"/>
    <w:rsid w:val="00843208"/>
    <w:rsid w:val="00844BAE"/>
    <w:rsid w:val="00845687"/>
    <w:rsid w:val="00845F19"/>
    <w:rsid w:val="00846314"/>
    <w:rsid w:val="00846499"/>
    <w:rsid w:val="00846857"/>
    <w:rsid w:val="00847CC3"/>
    <w:rsid w:val="00847E84"/>
    <w:rsid w:val="00850416"/>
    <w:rsid w:val="00850541"/>
    <w:rsid w:val="00850F6F"/>
    <w:rsid w:val="008513A4"/>
    <w:rsid w:val="0085218E"/>
    <w:rsid w:val="008527CB"/>
    <w:rsid w:val="00854A9B"/>
    <w:rsid w:val="00855A74"/>
    <w:rsid w:val="00855E98"/>
    <w:rsid w:val="00855FF2"/>
    <w:rsid w:val="008566A1"/>
    <w:rsid w:val="008566C7"/>
    <w:rsid w:val="00856D45"/>
    <w:rsid w:val="00856D6D"/>
    <w:rsid w:val="00857392"/>
    <w:rsid w:val="00857AF9"/>
    <w:rsid w:val="00860D62"/>
    <w:rsid w:val="00860E45"/>
    <w:rsid w:val="00861217"/>
    <w:rsid w:val="00861939"/>
    <w:rsid w:val="0086341D"/>
    <w:rsid w:val="00863702"/>
    <w:rsid w:val="00863BD7"/>
    <w:rsid w:val="00863C3C"/>
    <w:rsid w:val="00864752"/>
    <w:rsid w:val="008662E7"/>
    <w:rsid w:val="00867ED7"/>
    <w:rsid w:val="00870599"/>
    <w:rsid w:val="00870A50"/>
    <w:rsid w:val="00870F48"/>
    <w:rsid w:val="00871096"/>
    <w:rsid w:val="008713BF"/>
    <w:rsid w:val="0087147F"/>
    <w:rsid w:val="008719D9"/>
    <w:rsid w:val="00871D3F"/>
    <w:rsid w:val="00871D83"/>
    <w:rsid w:val="0087362A"/>
    <w:rsid w:val="008752E2"/>
    <w:rsid w:val="00876355"/>
    <w:rsid w:val="00877CB3"/>
    <w:rsid w:val="0088018E"/>
    <w:rsid w:val="0088210D"/>
    <w:rsid w:val="008822A3"/>
    <w:rsid w:val="0088245D"/>
    <w:rsid w:val="0088296A"/>
    <w:rsid w:val="00882FCF"/>
    <w:rsid w:val="00883056"/>
    <w:rsid w:val="0088475F"/>
    <w:rsid w:val="00884D56"/>
    <w:rsid w:val="00884DF1"/>
    <w:rsid w:val="00884E7B"/>
    <w:rsid w:val="008859B0"/>
    <w:rsid w:val="00885F36"/>
    <w:rsid w:val="0088713B"/>
    <w:rsid w:val="00890403"/>
    <w:rsid w:val="00890F13"/>
    <w:rsid w:val="00890F73"/>
    <w:rsid w:val="0089126C"/>
    <w:rsid w:val="00891A8A"/>
    <w:rsid w:val="00891F68"/>
    <w:rsid w:val="00892304"/>
    <w:rsid w:val="0089316E"/>
    <w:rsid w:val="00893678"/>
    <w:rsid w:val="00893C97"/>
    <w:rsid w:val="00893ECA"/>
    <w:rsid w:val="008942D9"/>
    <w:rsid w:val="008946B1"/>
    <w:rsid w:val="00894BF7"/>
    <w:rsid w:val="00894F29"/>
    <w:rsid w:val="008956A8"/>
    <w:rsid w:val="00895CC3"/>
    <w:rsid w:val="0089677F"/>
    <w:rsid w:val="00897652"/>
    <w:rsid w:val="00897CEC"/>
    <w:rsid w:val="008A0939"/>
    <w:rsid w:val="008A1008"/>
    <w:rsid w:val="008A22E3"/>
    <w:rsid w:val="008A2A04"/>
    <w:rsid w:val="008A2D65"/>
    <w:rsid w:val="008A3B52"/>
    <w:rsid w:val="008A3C4D"/>
    <w:rsid w:val="008A439B"/>
    <w:rsid w:val="008A4DEC"/>
    <w:rsid w:val="008A54AB"/>
    <w:rsid w:val="008A6F1D"/>
    <w:rsid w:val="008A7400"/>
    <w:rsid w:val="008A7CC8"/>
    <w:rsid w:val="008B05B7"/>
    <w:rsid w:val="008B07C1"/>
    <w:rsid w:val="008B0DFC"/>
    <w:rsid w:val="008B1B9A"/>
    <w:rsid w:val="008B2D04"/>
    <w:rsid w:val="008B3D12"/>
    <w:rsid w:val="008B440D"/>
    <w:rsid w:val="008B46C8"/>
    <w:rsid w:val="008B4E03"/>
    <w:rsid w:val="008B5A89"/>
    <w:rsid w:val="008B61AA"/>
    <w:rsid w:val="008B64DB"/>
    <w:rsid w:val="008B6769"/>
    <w:rsid w:val="008C06EE"/>
    <w:rsid w:val="008C14B0"/>
    <w:rsid w:val="008C16A8"/>
    <w:rsid w:val="008C1ED4"/>
    <w:rsid w:val="008C2E72"/>
    <w:rsid w:val="008C4111"/>
    <w:rsid w:val="008C52F8"/>
    <w:rsid w:val="008C7A32"/>
    <w:rsid w:val="008C7CCF"/>
    <w:rsid w:val="008D05E8"/>
    <w:rsid w:val="008D0D8E"/>
    <w:rsid w:val="008D18AD"/>
    <w:rsid w:val="008D2329"/>
    <w:rsid w:val="008D2581"/>
    <w:rsid w:val="008D2D03"/>
    <w:rsid w:val="008D2DE2"/>
    <w:rsid w:val="008D405A"/>
    <w:rsid w:val="008D40DA"/>
    <w:rsid w:val="008D5A86"/>
    <w:rsid w:val="008D69B5"/>
    <w:rsid w:val="008D6C5C"/>
    <w:rsid w:val="008D6D4E"/>
    <w:rsid w:val="008D72C6"/>
    <w:rsid w:val="008D7725"/>
    <w:rsid w:val="008D7AB0"/>
    <w:rsid w:val="008E073D"/>
    <w:rsid w:val="008E0FA3"/>
    <w:rsid w:val="008E117F"/>
    <w:rsid w:val="008E1475"/>
    <w:rsid w:val="008E2AF8"/>
    <w:rsid w:val="008E34B4"/>
    <w:rsid w:val="008E38F3"/>
    <w:rsid w:val="008E4D22"/>
    <w:rsid w:val="008E5086"/>
    <w:rsid w:val="008E52B7"/>
    <w:rsid w:val="008E5621"/>
    <w:rsid w:val="008E5FF0"/>
    <w:rsid w:val="008E63D7"/>
    <w:rsid w:val="008E6702"/>
    <w:rsid w:val="008E7792"/>
    <w:rsid w:val="008E7C74"/>
    <w:rsid w:val="008F10CE"/>
    <w:rsid w:val="008F12AB"/>
    <w:rsid w:val="008F1583"/>
    <w:rsid w:val="008F2043"/>
    <w:rsid w:val="008F20D7"/>
    <w:rsid w:val="008F27C1"/>
    <w:rsid w:val="008F3245"/>
    <w:rsid w:val="008F344E"/>
    <w:rsid w:val="008F3C6D"/>
    <w:rsid w:val="008F4238"/>
    <w:rsid w:val="008F5DA2"/>
    <w:rsid w:val="008F62E4"/>
    <w:rsid w:val="008F6F9A"/>
    <w:rsid w:val="008F762D"/>
    <w:rsid w:val="008F7ABB"/>
    <w:rsid w:val="008F7C96"/>
    <w:rsid w:val="009015FC"/>
    <w:rsid w:val="00901BC9"/>
    <w:rsid w:val="00902156"/>
    <w:rsid w:val="0090297F"/>
    <w:rsid w:val="00905328"/>
    <w:rsid w:val="00905499"/>
    <w:rsid w:val="00905648"/>
    <w:rsid w:val="00905A40"/>
    <w:rsid w:val="00905CB8"/>
    <w:rsid w:val="00906F5C"/>
    <w:rsid w:val="009073D6"/>
    <w:rsid w:val="0091153F"/>
    <w:rsid w:val="009131FF"/>
    <w:rsid w:val="00913A93"/>
    <w:rsid w:val="00913B59"/>
    <w:rsid w:val="00913F1D"/>
    <w:rsid w:val="00914A13"/>
    <w:rsid w:val="00914E1F"/>
    <w:rsid w:val="009152D6"/>
    <w:rsid w:val="00915405"/>
    <w:rsid w:val="009154AF"/>
    <w:rsid w:val="00915705"/>
    <w:rsid w:val="00916068"/>
    <w:rsid w:val="00916A2F"/>
    <w:rsid w:val="00917854"/>
    <w:rsid w:val="00917A80"/>
    <w:rsid w:val="00920E8F"/>
    <w:rsid w:val="00921305"/>
    <w:rsid w:val="0092131C"/>
    <w:rsid w:val="009238C0"/>
    <w:rsid w:val="00923F76"/>
    <w:rsid w:val="009247B0"/>
    <w:rsid w:val="00925131"/>
    <w:rsid w:val="0092524C"/>
    <w:rsid w:val="009257DC"/>
    <w:rsid w:val="00925BBB"/>
    <w:rsid w:val="00926807"/>
    <w:rsid w:val="0092761B"/>
    <w:rsid w:val="00927EB6"/>
    <w:rsid w:val="009308E2"/>
    <w:rsid w:val="009333A6"/>
    <w:rsid w:val="009341F1"/>
    <w:rsid w:val="00934B3F"/>
    <w:rsid w:val="0093552B"/>
    <w:rsid w:val="009358A8"/>
    <w:rsid w:val="0093696A"/>
    <w:rsid w:val="0093726E"/>
    <w:rsid w:val="00937A13"/>
    <w:rsid w:val="00942D3B"/>
    <w:rsid w:val="00943845"/>
    <w:rsid w:val="0094530E"/>
    <w:rsid w:val="00945456"/>
    <w:rsid w:val="009454C6"/>
    <w:rsid w:val="0094598E"/>
    <w:rsid w:val="00945DAB"/>
    <w:rsid w:val="00946064"/>
    <w:rsid w:val="009461A3"/>
    <w:rsid w:val="009461B9"/>
    <w:rsid w:val="00946654"/>
    <w:rsid w:val="00946856"/>
    <w:rsid w:val="00947A4A"/>
    <w:rsid w:val="0095413B"/>
    <w:rsid w:val="00954CEC"/>
    <w:rsid w:val="009550B5"/>
    <w:rsid w:val="009550C8"/>
    <w:rsid w:val="009565EF"/>
    <w:rsid w:val="00956AFE"/>
    <w:rsid w:val="009604B3"/>
    <w:rsid w:val="00960564"/>
    <w:rsid w:val="00960FEB"/>
    <w:rsid w:val="00961318"/>
    <w:rsid w:val="009613D4"/>
    <w:rsid w:val="009631B2"/>
    <w:rsid w:val="00964668"/>
    <w:rsid w:val="009648BD"/>
    <w:rsid w:val="00964C87"/>
    <w:rsid w:val="00965155"/>
    <w:rsid w:val="00965811"/>
    <w:rsid w:val="00965AB3"/>
    <w:rsid w:val="009673C2"/>
    <w:rsid w:val="00967E35"/>
    <w:rsid w:val="00971924"/>
    <w:rsid w:val="00971FB2"/>
    <w:rsid w:val="009726CA"/>
    <w:rsid w:val="0097357F"/>
    <w:rsid w:val="00973FDA"/>
    <w:rsid w:val="00974563"/>
    <w:rsid w:val="009751BC"/>
    <w:rsid w:val="00975584"/>
    <w:rsid w:val="00975A72"/>
    <w:rsid w:val="00976415"/>
    <w:rsid w:val="009772B6"/>
    <w:rsid w:val="00977A80"/>
    <w:rsid w:val="00980B24"/>
    <w:rsid w:val="0098101B"/>
    <w:rsid w:val="00981F53"/>
    <w:rsid w:val="00981F5A"/>
    <w:rsid w:val="009820E9"/>
    <w:rsid w:val="009823CE"/>
    <w:rsid w:val="009829D7"/>
    <w:rsid w:val="009830F5"/>
    <w:rsid w:val="009831E0"/>
    <w:rsid w:val="00983720"/>
    <w:rsid w:val="00983C95"/>
    <w:rsid w:val="00984EAC"/>
    <w:rsid w:val="00985F1F"/>
    <w:rsid w:val="00985FA8"/>
    <w:rsid w:val="0099009B"/>
    <w:rsid w:val="00990BCF"/>
    <w:rsid w:val="00990C7E"/>
    <w:rsid w:val="00990E9F"/>
    <w:rsid w:val="00990FCF"/>
    <w:rsid w:val="00991DAF"/>
    <w:rsid w:val="00991E2E"/>
    <w:rsid w:val="00992D35"/>
    <w:rsid w:val="0099301D"/>
    <w:rsid w:val="0099532D"/>
    <w:rsid w:val="00995703"/>
    <w:rsid w:val="00995828"/>
    <w:rsid w:val="00995A60"/>
    <w:rsid w:val="009964B9"/>
    <w:rsid w:val="009974EC"/>
    <w:rsid w:val="009A05AD"/>
    <w:rsid w:val="009A07AD"/>
    <w:rsid w:val="009A0D12"/>
    <w:rsid w:val="009A277C"/>
    <w:rsid w:val="009A27EE"/>
    <w:rsid w:val="009A28BC"/>
    <w:rsid w:val="009A4718"/>
    <w:rsid w:val="009A540F"/>
    <w:rsid w:val="009A5DD5"/>
    <w:rsid w:val="009A6598"/>
    <w:rsid w:val="009A6FB7"/>
    <w:rsid w:val="009A7431"/>
    <w:rsid w:val="009B05A0"/>
    <w:rsid w:val="009B07FB"/>
    <w:rsid w:val="009B0AA1"/>
    <w:rsid w:val="009B1439"/>
    <w:rsid w:val="009B2BE7"/>
    <w:rsid w:val="009B314D"/>
    <w:rsid w:val="009B324D"/>
    <w:rsid w:val="009B3BA6"/>
    <w:rsid w:val="009B4FFF"/>
    <w:rsid w:val="009B5126"/>
    <w:rsid w:val="009B57D9"/>
    <w:rsid w:val="009B6731"/>
    <w:rsid w:val="009B7555"/>
    <w:rsid w:val="009B7728"/>
    <w:rsid w:val="009C2BEB"/>
    <w:rsid w:val="009C328F"/>
    <w:rsid w:val="009C41F5"/>
    <w:rsid w:val="009C4631"/>
    <w:rsid w:val="009C4A55"/>
    <w:rsid w:val="009C4C16"/>
    <w:rsid w:val="009C5293"/>
    <w:rsid w:val="009C585B"/>
    <w:rsid w:val="009C633D"/>
    <w:rsid w:val="009C691E"/>
    <w:rsid w:val="009C723E"/>
    <w:rsid w:val="009C7631"/>
    <w:rsid w:val="009D049D"/>
    <w:rsid w:val="009D1028"/>
    <w:rsid w:val="009D2F7B"/>
    <w:rsid w:val="009D3282"/>
    <w:rsid w:val="009D430A"/>
    <w:rsid w:val="009D4EA6"/>
    <w:rsid w:val="009D4F03"/>
    <w:rsid w:val="009D5070"/>
    <w:rsid w:val="009D5991"/>
    <w:rsid w:val="009D665D"/>
    <w:rsid w:val="009D6769"/>
    <w:rsid w:val="009D73E7"/>
    <w:rsid w:val="009D7A2F"/>
    <w:rsid w:val="009D7F3B"/>
    <w:rsid w:val="009E06A1"/>
    <w:rsid w:val="009E1E48"/>
    <w:rsid w:val="009E266D"/>
    <w:rsid w:val="009E2E18"/>
    <w:rsid w:val="009E2E50"/>
    <w:rsid w:val="009E3027"/>
    <w:rsid w:val="009E3321"/>
    <w:rsid w:val="009E34A9"/>
    <w:rsid w:val="009E3E5E"/>
    <w:rsid w:val="009E4A61"/>
    <w:rsid w:val="009E5150"/>
    <w:rsid w:val="009E540F"/>
    <w:rsid w:val="009E5EE4"/>
    <w:rsid w:val="009E6CBA"/>
    <w:rsid w:val="009E7A5F"/>
    <w:rsid w:val="009E7E95"/>
    <w:rsid w:val="009F044F"/>
    <w:rsid w:val="009F0C40"/>
    <w:rsid w:val="009F17D3"/>
    <w:rsid w:val="009F1858"/>
    <w:rsid w:val="009F1B9E"/>
    <w:rsid w:val="009F2F10"/>
    <w:rsid w:val="009F3A6C"/>
    <w:rsid w:val="009F5E61"/>
    <w:rsid w:val="009F66FF"/>
    <w:rsid w:val="009F73C4"/>
    <w:rsid w:val="00A00F4F"/>
    <w:rsid w:val="00A019D0"/>
    <w:rsid w:val="00A0283A"/>
    <w:rsid w:val="00A03363"/>
    <w:rsid w:val="00A033A2"/>
    <w:rsid w:val="00A0399B"/>
    <w:rsid w:val="00A03EF3"/>
    <w:rsid w:val="00A0402C"/>
    <w:rsid w:val="00A041A5"/>
    <w:rsid w:val="00A0421E"/>
    <w:rsid w:val="00A04A87"/>
    <w:rsid w:val="00A052C4"/>
    <w:rsid w:val="00A0572C"/>
    <w:rsid w:val="00A05D9A"/>
    <w:rsid w:val="00A05F52"/>
    <w:rsid w:val="00A06B79"/>
    <w:rsid w:val="00A07362"/>
    <w:rsid w:val="00A0757D"/>
    <w:rsid w:val="00A07604"/>
    <w:rsid w:val="00A109B3"/>
    <w:rsid w:val="00A10D44"/>
    <w:rsid w:val="00A12E54"/>
    <w:rsid w:val="00A13368"/>
    <w:rsid w:val="00A14B0A"/>
    <w:rsid w:val="00A14BF0"/>
    <w:rsid w:val="00A1536F"/>
    <w:rsid w:val="00A17E75"/>
    <w:rsid w:val="00A2121D"/>
    <w:rsid w:val="00A21C6D"/>
    <w:rsid w:val="00A21DA2"/>
    <w:rsid w:val="00A226D6"/>
    <w:rsid w:val="00A23155"/>
    <w:rsid w:val="00A235B9"/>
    <w:rsid w:val="00A2547A"/>
    <w:rsid w:val="00A2590C"/>
    <w:rsid w:val="00A2599D"/>
    <w:rsid w:val="00A2685D"/>
    <w:rsid w:val="00A27E5F"/>
    <w:rsid w:val="00A304EB"/>
    <w:rsid w:val="00A3169E"/>
    <w:rsid w:val="00A3187D"/>
    <w:rsid w:val="00A32A01"/>
    <w:rsid w:val="00A32B4A"/>
    <w:rsid w:val="00A33049"/>
    <w:rsid w:val="00A3387E"/>
    <w:rsid w:val="00A339BA"/>
    <w:rsid w:val="00A3417A"/>
    <w:rsid w:val="00A3653B"/>
    <w:rsid w:val="00A367E7"/>
    <w:rsid w:val="00A36DEB"/>
    <w:rsid w:val="00A37358"/>
    <w:rsid w:val="00A37934"/>
    <w:rsid w:val="00A37F41"/>
    <w:rsid w:val="00A410C0"/>
    <w:rsid w:val="00A41136"/>
    <w:rsid w:val="00A41205"/>
    <w:rsid w:val="00A41311"/>
    <w:rsid w:val="00A41ADD"/>
    <w:rsid w:val="00A42C96"/>
    <w:rsid w:val="00A43681"/>
    <w:rsid w:val="00A441B0"/>
    <w:rsid w:val="00A449B7"/>
    <w:rsid w:val="00A44C12"/>
    <w:rsid w:val="00A44D98"/>
    <w:rsid w:val="00A4519A"/>
    <w:rsid w:val="00A45A8E"/>
    <w:rsid w:val="00A46EA2"/>
    <w:rsid w:val="00A503ED"/>
    <w:rsid w:val="00A506D8"/>
    <w:rsid w:val="00A50DB8"/>
    <w:rsid w:val="00A51EB6"/>
    <w:rsid w:val="00A52288"/>
    <w:rsid w:val="00A53BF2"/>
    <w:rsid w:val="00A54049"/>
    <w:rsid w:val="00A546F3"/>
    <w:rsid w:val="00A55283"/>
    <w:rsid w:val="00A57A27"/>
    <w:rsid w:val="00A57AEE"/>
    <w:rsid w:val="00A609A5"/>
    <w:rsid w:val="00A60DED"/>
    <w:rsid w:val="00A61766"/>
    <w:rsid w:val="00A62611"/>
    <w:rsid w:val="00A63307"/>
    <w:rsid w:val="00A63A50"/>
    <w:rsid w:val="00A63B39"/>
    <w:rsid w:val="00A641AD"/>
    <w:rsid w:val="00A64EF0"/>
    <w:rsid w:val="00A65017"/>
    <w:rsid w:val="00A65475"/>
    <w:rsid w:val="00A65C22"/>
    <w:rsid w:val="00A71C93"/>
    <w:rsid w:val="00A73F61"/>
    <w:rsid w:val="00A74686"/>
    <w:rsid w:val="00A755A2"/>
    <w:rsid w:val="00A75B88"/>
    <w:rsid w:val="00A75CBC"/>
    <w:rsid w:val="00A7740C"/>
    <w:rsid w:val="00A77925"/>
    <w:rsid w:val="00A77D21"/>
    <w:rsid w:val="00A77D80"/>
    <w:rsid w:val="00A77E46"/>
    <w:rsid w:val="00A80116"/>
    <w:rsid w:val="00A803A7"/>
    <w:rsid w:val="00A80915"/>
    <w:rsid w:val="00A81394"/>
    <w:rsid w:val="00A828E1"/>
    <w:rsid w:val="00A828FC"/>
    <w:rsid w:val="00A83137"/>
    <w:rsid w:val="00A834FE"/>
    <w:rsid w:val="00A83A04"/>
    <w:rsid w:val="00A84A35"/>
    <w:rsid w:val="00A85924"/>
    <w:rsid w:val="00A869EA"/>
    <w:rsid w:val="00A86D97"/>
    <w:rsid w:val="00A90070"/>
    <w:rsid w:val="00A9045A"/>
    <w:rsid w:val="00A905A3"/>
    <w:rsid w:val="00A925FF"/>
    <w:rsid w:val="00A92953"/>
    <w:rsid w:val="00A9309C"/>
    <w:rsid w:val="00A9368D"/>
    <w:rsid w:val="00A94AB8"/>
    <w:rsid w:val="00A94EB1"/>
    <w:rsid w:val="00A95F21"/>
    <w:rsid w:val="00A96CFC"/>
    <w:rsid w:val="00A97D41"/>
    <w:rsid w:val="00AA249A"/>
    <w:rsid w:val="00AA2C89"/>
    <w:rsid w:val="00AA2E23"/>
    <w:rsid w:val="00AA30D1"/>
    <w:rsid w:val="00AA4748"/>
    <w:rsid w:val="00AA4A8E"/>
    <w:rsid w:val="00AA5DD4"/>
    <w:rsid w:val="00AA60BC"/>
    <w:rsid w:val="00AA6285"/>
    <w:rsid w:val="00AA7079"/>
    <w:rsid w:val="00AB1483"/>
    <w:rsid w:val="00AB1654"/>
    <w:rsid w:val="00AB1B50"/>
    <w:rsid w:val="00AB1BCD"/>
    <w:rsid w:val="00AB1DCC"/>
    <w:rsid w:val="00AB228A"/>
    <w:rsid w:val="00AB2BD5"/>
    <w:rsid w:val="00AB4F6B"/>
    <w:rsid w:val="00AB5AA6"/>
    <w:rsid w:val="00AB5E01"/>
    <w:rsid w:val="00AB6C03"/>
    <w:rsid w:val="00AB6E35"/>
    <w:rsid w:val="00AC03AC"/>
    <w:rsid w:val="00AC0B8D"/>
    <w:rsid w:val="00AC1036"/>
    <w:rsid w:val="00AC1309"/>
    <w:rsid w:val="00AC2FDD"/>
    <w:rsid w:val="00AC462C"/>
    <w:rsid w:val="00AC5073"/>
    <w:rsid w:val="00AC5731"/>
    <w:rsid w:val="00AC5BA9"/>
    <w:rsid w:val="00AC5C26"/>
    <w:rsid w:val="00AC6178"/>
    <w:rsid w:val="00AD0932"/>
    <w:rsid w:val="00AD278C"/>
    <w:rsid w:val="00AD2959"/>
    <w:rsid w:val="00AD322C"/>
    <w:rsid w:val="00AD4363"/>
    <w:rsid w:val="00AD6B49"/>
    <w:rsid w:val="00AD6CB7"/>
    <w:rsid w:val="00AD7878"/>
    <w:rsid w:val="00AD7AF9"/>
    <w:rsid w:val="00AE0B53"/>
    <w:rsid w:val="00AE191C"/>
    <w:rsid w:val="00AE1D30"/>
    <w:rsid w:val="00AE2092"/>
    <w:rsid w:val="00AE22C8"/>
    <w:rsid w:val="00AE2356"/>
    <w:rsid w:val="00AE2757"/>
    <w:rsid w:val="00AE2D2C"/>
    <w:rsid w:val="00AE3497"/>
    <w:rsid w:val="00AE36D2"/>
    <w:rsid w:val="00AE3CA3"/>
    <w:rsid w:val="00AE3F37"/>
    <w:rsid w:val="00AE4AC7"/>
    <w:rsid w:val="00AE5EC7"/>
    <w:rsid w:val="00AE60DC"/>
    <w:rsid w:val="00AE6814"/>
    <w:rsid w:val="00AE6833"/>
    <w:rsid w:val="00AE75B6"/>
    <w:rsid w:val="00AE77DE"/>
    <w:rsid w:val="00AE7C32"/>
    <w:rsid w:val="00AF0D0C"/>
    <w:rsid w:val="00AF0DBD"/>
    <w:rsid w:val="00AF1211"/>
    <w:rsid w:val="00AF18E3"/>
    <w:rsid w:val="00AF1AEE"/>
    <w:rsid w:val="00AF1C42"/>
    <w:rsid w:val="00AF23F6"/>
    <w:rsid w:val="00AF2568"/>
    <w:rsid w:val="00AF2A29"/>
    <w:rsid w:val="00AF2A67"/>
    <w:rsid w:val="00AF3AEC"/>
    <w:rsid w:val="00AF54E5"/>
    <w:rsid w:val="00AF5612"/>
    <w:rsid w:val="00AF739B"/>
    <w:rsid w:val="00AF793B"/>
    <w:rsid w:val="00AF7A55"/>
    <w:rsid w:val="00B005B3"/>
    <w:rsid w:val="00B00FD8"/>
    <w:rsid w:val="00B019A2"/>
    <w:rsid w:val="00B01ACF"/>
    <w:rsid w:val="00B02F9F"/>
    <w:rsid w:val="00B03669"/>
    <w:rsid w:val="00B03801"/>
    <w:rsid w:val="00B039E1"/>
    <w:rsid w:val="00B0472A"/>
    <w:rsid w:val="00B051D8"/>
    <w:rsid w:val="00B057EE"/>
    <w:rsid w:val="00B059C1"/>
    <w:rsid w:val="00B059D5"/>
    <w:rsid w:val="00B06157"/>
    <w:rsid w:val="00B0650E"/>
    <w:rsid w:val="00B06521"/>
    <w:rsid w:val="00B067F2"/>
    <w:rsid w:val="00B06C7C"/>
    <w:rsid w:val="00B06E77"/>
    <w:rsid w:val="00B07ABB"/>
    <w:rsid w:val="00B07D51"/>
    <w:rsid w:val="00B100A3"/>
    <w:rsid w:val="00B1100F"/>
    <w:rsid w:val="00B11C55"/>
    <w:rsid w:val="00B11D45"/>
    <w:rsid w:val="00B12FEB"/>
    <w:rsid w:val="00B1320C"/>
    <w:rsid w:val="00B13705"/>
    <w:rsid w:val="00B16100"/>
    <w:rsid w:val="00B1735B"/>
    <w:rsid w:val="00B201A5"/>
    <w:rsid w:val="00B2127E"/>
    <w:rsid w:val="00B23CF2"/>
    <w:rsid w:val="00B23E2D"/>
    <w:rsid w:val="00B24402"/>
    <w:rsid w:val="00B247DB"/>
    <w:rsid w:val="00B254BB"/>
    <w:rsid w:val="00B258D2"/>
    <w:rsid w:val="00B25DD2"/>
    <w:rsid w:val="00B25E13"/>
    <w:rsid w:val="00B26346"/>
    <w:rsid w:val="00B265C1"/>
    <w:rsid w:val="00B26725"/>
    <w:rsid w:val="00B267F8"/>
    <w:rsid w:val="00B268E3"/>
    <w:rsid w:val="00B26B94"/>
    <w:rsid w:val="00B30061"/>
    <w:rsid w:val="00B3103F"/>
    <w:rsid w:val="00B3104A"/>
    <w:rsid w:val="00B313FC"/>
    <w:rsid w:val="00B315BA"/>
    <w:rsid w:val="00B31BCF"/>
    <w:rsid w:val="00B32922"/>
    <w:rsid w:val="00B32B6C"/>
    <w:rsid w:val="00B32C84"/>
    <w:rsid w:val="00B33035"/>
    <w:rsid w:val="00B33251"/>
    <w:rsid w:val="00B33845"/>
    <w:rsid w:val="00B33FAF"/>
    <w:rsid w:val="00B342CE"/>
    <w:rsid w:val="00B3473A"/>
    <w:rsid w:val="00B3493A"/>
    <w:rsid w:val="00B35E7E"/>
    <w:rsid w:val="00B366D6"/>
    <w:rsid w:val="00B37440"/>
    <w:rsid w:val="00B37667"/>
    <w:rsid w:val="00B37CBD"/>
    <w:rsid w:val="00B37D76"/>
    <w:rsid w:val="00B37E7B"/>
    <w:rsid w:val="00B37F6F"/>
    <w:rsid w:val="00B403B6"/>
    <w:rsid w:val="00B40569"/>
    <w:rsid w:val="00B407C0"/>
    <w:rsid w:val="00B4115E"/>
    <w:rsid w:val="00B4186F"/>
    <w:rsid w:val="00B41970"/>
    <w:rsid w:val="00B4319D"/>
    <w:rsid w:val="00B43661"/>
    <w:rsid w:val="00B43665"/>
    <w:rsid w:val="00B4437F"/>
    <w:rsid w:val="00B449BA"/>
    <w:rsid w:val="00B4525A"/>
    <w:rsid w:val="00B455CD"/>
    <w:rsid w:val="00B45D22"/>
    <w:rsid w:val="00B4745B"/>
    <w:rsid w:val="00B47655"/>
    <w:rsid w:val="00B478D2"/>
    <w:rsid w:val="00B5099A"/>
    <w:rsid w:val="00B50BF3"/>
    <w:rsid w:val="00B5165E"/>
    <w:rsid w:val="00B51A8A"/>
    <w:rsid w:val="00B52685"/>
    <w:rsid w:val="00B528A1"/>
    <w:rsid w:val="00B533B1"/>
    <w:rsid w:val="00B5343A"/>
    <w:rsid w:val="00B54417"/>
    <w:rsid w:val="00B54FC6"/>
    <w:rsid w:val="00B555CC"/>
    <w:rsid w:val="00B5560B"/>
    <w:rsid w:val="00B55A99"/>
    <w:rsid w:val="00B5677D"/>
    <w:rsid w:val="00B56FDF"/>
    <w:rsid w:val="00B578DB"/>
    <w:rsid w:val="00B60E23"/>
    <w:rsid w:val="00B61300"/>
    <w:rsid w:val="00B613EE"/>
    <w:rsid w:val="00B631E3"/>
    <w:rsid w:val="00B645F6"/>
    <w:rsid w:val="00B64B25"/>
    <w:rsid w:val="00B65801"/>
    <w:rsid w:val="00B662D1"/>
    <w:rsid w:val="00B70DE7"/>
    <w:rsid w:val="00B720B5"/>
    <w:rsid w:val="00B72703"/>
    <w:rsid w:val="00B7271A"/>
    <w:rsid w:val="00B7382C"/>
    <w:rsid w:val="00B73A1D"/>
    <w:rsid w:val="00B73AC3"/>
    <w:rsid w:val="00B776EA"/>
    <w:rsid w:val="00B77733"/>
    <w:rsid w:val="00B77D91"/>
    <w:rsid w:val="00B82A40"/>
    <w:rsid w:val="00B8388B"/>
    <w:rsid w:val="00B839DB"/>
    <w:rsid w:val="00B849A6"/>
    <w:rsid w:val="00B867A5"/>
    <w:rsid w:val="00B90176"/>
    <w:rsid w:val="00B9259B"/>
    <w:rsid w:val="00B933FF"/>
    <w:rsid w:val="00B9395D"/>
    <w:rsid w:val="00B94431"/>
    <w:rsid w:val="00B94B36"/>
    <w:rsid w:val="00B94BAA"/>
    <w:rsid w:val="00B950C0"/>
    <w:rsid w:val="00B95691"/>
    <w:rsid w:val="00B95AD7"/>
    <w:rsid w:val="00B96D7C"/>
    <w:rsid w:val="00B97609"/>
    <w:rsid w:val="00B97A97"/>
    <w:rsid w:val="00BA0630"/>
    <w:rsid w:val="00BA0A9F"/>
    <w:rsid w:val="00BA0F0D"/>
    <w:rsid w:val="00BA1286"/>
    <w:rsid w:val="00BA1C7E"/>
    <w:rsid w:val="00BA23B1"/>
    <w:rsid w:val="00BA2E95"/>
    <w:rsid w:val="00BA5D1C"/>
    <w:rsid w:val="00BA668B"/>
    <w:rsid w:val="00BA6F29"/>
    <w:rsid w:val="00BA9648"/>
    <w:rsid w:val="00BB01CF"/>
    <w:rsid w:val="00BB0C1E"/>
    <w:rsid w:val="00BB0F7D"/>
    <w:rsid w:val="00BB103F"/>
    <w:rsid w:val="00BB1168"/>
    <w:rsid w:val="00BB27C8"/>
    <w:rsid w:val="00BB43E0"/>
    <w:rsid w:val="00BB45BD"/>
    <w:rsid w:val="00BB5AA9"/>
    <w:rsid w:val="00BB5E1A"/>
    <w:rsid w:val="00BB6A2E"/>
    <w:rsid w:val="00BB6D86"/>
    <w:rsid w:val="00BC0AC3"/>
    <w:rsid w:val="00BC0E3C"/>
    <w:rsid w:val="00BC255A"/>
    <w:rsid w:val="00BC2F57"/>
    <w:rsid w:val="00BC3ECB"/>
    <w:rsid w:val="00BC4C36"/>
    <w:rsid w:val="00BC5225"/>
    <w:rsid w:val="00BC5365"/>
    <w:rsid w:val="00BC6C57"/>
    <w:rsid w:val="00BC6F87"/>
    <w:rsid w:val="00BC7102"/>
    <w:rsid w:val="00BC79C1"/>
    <w:rsid w:val="00BD01CD"/>
    <w:rsid w:val="00BD03EE"/>
    <w:rsid w:val="00BD0408"/>
    <w:rsid w:val="00BD092B"/>
    <w:rsid w:val="00BD1260"/>
    <w:rsid w:val="00BD1456"/>
    <w:rsid w:val="00BD1820"/>
    <w:rsid w:val="00BD1F76"/>
    <w:rsid w:val="00BD22C8"/>
    <w:rsid w:val="00BD3793"/>
    <w:rsid w:val="00BD4510"/>
    <w:rsid w:val="00BD55EF"/>
    <w:rsid w:val="00BD5C93"/>
    <w:rsid w:val="00BD66E9"/>
    <w:rsid w:val="00BD6C09"/>
    <w:rsid w:val="00BD6E8B"/>
    <w:rsid w:val="00BD7888"/>
    <w:rsid w:val="00BD78BF"/>
    <w:rsid w:val="00BE047C"/>
    <w:rsid w:val="00BE0E49"/>
    <w:rsid w:val="00BE10D1"/>
    <w:rsid w:val="00BE2382"/>
    <w:rsid w:val="00BE2D78"/>
    <w:rsid w:val="00BE3771"/>
    <w:rsid w:val="00BE43DB"/>
    <w:rsid w:val="00BE44C5"/>
    <w:rsid w:val="00BE4C1A"/>
    <w:rsid w:val="00BE5171"/>
    <w:rsid w:val="00BE6101"/>
    <w:rsid w:val="00BE650F"/>
    <w:rsid w:val="00BE6863"/>
    <w:rsid w:val="00BE7AD8"/>
    <w:rsid w:val="00BF05DE"/>
    <w:rsid w:val="00BF09C3"/>
    <w:rsid w:val="00BF0E4A"/>
    <w:rsid w:val="00BF116B"/>
    <w:rsid w:val="00BF2AD4"/>
    <w:rsid w:val="00BF2C14"/>
    <w:rsid w:val="00BF32C8"/>
    <w:rsid w:val="00BF33A7"/>
    <w:rsid w:val="00BF4498"/>
    <w:rsid w:val="00BF586F"/>
    <w:rsid w:val="00BF5D8A"/>
    <w:rsid w:val="00BF5DCA"/>
    <w:rsid w:val="00BF6B14"/>
    <w:rsid w:val="00BF78CF"/>
    <w:rsid w:val="00BF79B2"/>
    <w:rsid w:val="00BF7EF7"/>
    <w:rsid w:val="00C0014B"/>
    <w:rsid w:val="00C0031C"/>
    <w:rsid w:val="00C00649"/>
    <w:rsid w:val="00C00C73"/>
    <w:rsid w:val="00C016D0"/>
    <w:rsid w:val="00C01C1E"/>
    <w:rsid w:val="00C02151"/>
    <w:rsid w:val="00C02332"/>
    <w:rsid w:val="00C02336"/>
    <w:rsid w:val="00C02414"/>
    <w:rsid w:val="00C02BEA"/>
    <w:rsid w:val="00C03619"/>
    <w:rsid w:val="00C03AF1"/>
    <w:rsid w:val="00C03EBC"/>
    <w:rsid w:val="00C04EA8"/>
    <w:rsid w:val="00C05053"/>
    <w:rsid w:val="00C055D9"/>
    <w:rsid w:val="00C0628F"/>
    <w:rsid w:val="00C065EA"/>
    <w:rsid w:val="00C0668A"/>
    <w:rsid w:val="00C066D9"/>
    <w:rsid w:val="00C067D4"/>
    <w:rsid w:val="00C06FA7"/>
    <w:rsid w:val="00C103C6"/>
    <w:rsid w:val="00C103EF"/>
    <w:rsid w:val="00C10DB4"/>
    <w:rsid w:val="00C11B23"/>
    <w:rsid w:val="00C1251E"/>
    <w:rsid w:val="00C12C40"/>
    <w:rsid w:val="00C130CB"/>
    <w:rsid w:val="00C145DC"/>
    <w:rsid w:val="00C14B74"/>
    <w:rsid w:val="00C14F66"/>
    <w:rsid w:val="00C16851"/>
    <w:rsid w:val="00C16FB2"/>
    <w:rsid w:val="00C171F8"/>
    <w:rsid w:val="00C173D9"/>
    <w:rsid w:val="00C2127A"/>
    <w:rsid w:val="00C217E8"/>
    <w:rsid w:val="00C224DE"/>
    <w:rsid w:val="00C227D3"/>
    <w:rsid w:val="00C23AE3"/>
    <w:rsid w:val="00C245DC"/>
    <w:rsid w:val="00C24A4B"/>
    <w:rsid w:val="00C269F9"/>
    <w:rsid w:val="00C27122"/>
    <w:rsid w:val="00C27BE0"/>
    <w:rsid w:val="00C30B9D"/>
    <w:rsid w:val="00C32D67"/>
    <w:rsid w:val="00C33284"/>
    <w:rsid w:val="00C33679"/>
    <w:rsid w:val="00C33CF0"/>
    <w:rsid w:val="00C3463F"/>
    <w:rsid w:val="00C34844"/>
    <w:rsid w:val="00C3578F"/>
    <w:rsid w:val="00C357DB"/>
    <w:rsid w:val="00C36C76"/>
    <w:rsid w:val="00C3773D"/>
    <w:rsid w:val="00C378C3"/>
    <w:rsid w:val="00C40A41"/>
    <w:rsid w:val="00C40FC2"/>
    <w:rsid w:val="00C4145C"/>
    <w:rsid w:val="00C414BD"/>
    <w:rsid w:val="00C41871"/>
    <w:rsid w:val="00C41B23"/>
    <w:rsid w:val="00C426C5"/>
    <w:rsid w:val="00C42DCF"/>
    <w:rsid w:val="00C4376B"/>
    <w:rsid w:val="00C43C78"/>
    <w:rsid w:val="00C44530"/>
    <w:rsid w:val="00C44DB2"/>
    <w:rsid w:val="00C45882"/>
    <w:rsid w:val="00C46213"/>
    <w:rsid w:val="00C4627B"/>
    <w:rsid w:val="00C46B33"/>
    <w:rsid w:val="00C470C1"/>
    <w:rsid w:val="00C4719D"/>
    <w:rsid w:val="00C47449"/>
    <w:rsid w:val="00C4755F"/>
    <w:rsid w:val="00C50175"/>
    <w:rsid w:val="00C50875"/>
    <w:rsid w:val="00C50E36"/>
    <w:rsid w:val="00C51537"/>
    <w:rsid w:val="00C51983"/>
    <w:rsid w:val="00C5297B"/>
    <w:rsid w:val="00C53110"/>
    <w:rsid w:val="00C53C60"/>
    <w:rsid w:val="00C54220"/>
    <w:rsid w:val="00C54A83"/>
    <w:rsid w:val="00C54FE9"/>
    <w:rsid w:val="00C55354"/>
    <w:rsid w:val="00C5536C"/>
    <w:rsid w:val="00C55E0D"/>
    <w:rsid w:val="00C572C8"/>
    <w:rsid w:val="00C57541"/>
    <w:rsid w:val="00C57EE6"/>
    <w:rsid w:val="00C60151"/>
    <w:rsid w:val="00C6196C"/>
    <w:rsid w:val="00C620BE"/>
    <w:rsid w:val="00C6314D"/>
    <w:rsid w:val="00C637AD"/>
    <w:rsid w:val="00C63A99"/>
    <w:rsid w:val="00C64CCF"/>
    <w:rsid w:val="00C65333"/>
    <w:rsid w:val="00C65A76"/>
    <w:rsid w:val="00C65C6C"/>
    <w:rsid w:val="00C66118"/>
    <w:rsid w:val="00C666AF"/>
    <w:rsid w:val="00C67CCE"/>
    <w:rsid w:val="00C701AB"/>
    <w:rsid w:val="00C70A91"/>
    <w:rsid w:val="00C70FC9"/>
    <w:rsid w:val="00C713FB"/>
    <w:rsid w:val="00C720D2"/>
    <w:rsid w:val="00C72540"/>
    <w:rsid w:val="00C72C1F"/>
    <w:rsid w:val="00C73E46"/>
    <w:rsid w:val="00C73EF7"/>
    <w:rsid w:val="00C74F2E"/>
    <w:rsid w:val="00C753ED"/>
    <w:rsid w:val="00C759D0"/>
    <w:rsid w:val="00C8074F"/>
    <w:rsid w:val="00C80A0F"/>
    <w:rsid w:val="00C8106E"/>
    <w:rsid w:val="00C82150"/>
    <w:rsid w:val="00C83485"/>
    <w:rsid w:val="00C83538"/>
    <w:rsid w:val="00C83EDE"/>
    <w:rsid w:val="00C842E1"/>
    <w:rsid w:val="00C8460E"/>
    <w:rsid w:val="00C84FF9"/>
    <w:rsid w:val="00C854FB"/>
    <w:rsid w:val="00C85E0C"/>
    <w:rsid w:val="00C86379"/>
    <w:rsid w:val="00C8773E"/>
    <w:rsid w:val="00C87925"/>
    <w:rsid w:val="00C90286"/>
    <w:rsid w:val="00C908F6"/>
    <w:rsid w:val="00C909E1"/>
    <w:rsid w:val="00C9147A"/>
    <w:rsid w:val="00C9275E"/>
    <w:rsid w:val="00C932BE"/>
    <w:rsid w:val="00C93380"/>
    <w:rsid w:val="00C9342F"/>
    <w:rsid w:val="00C93795"/>
    <w:rsid w:val="00C94477"/>
    <w:rsid w:val="00C945DC"/>
    <w:rsid w:val="00C9545B"/>
    <w:rsid w:val="00C95761"/>
    <w:rsid w:val="00C957EC"/>
    <w:rsid w:val="00C95889"/>
    <w:rsid w:val="00C95DAE"/>
    <w:rsid w:val="00C97452"/>
    <w:rsid w:val="00C97D55"/>
    <w:rsid w:val="00CA0264"/>
    <w:rsid w:val="00CA04EA"/>
    <w:rsid w:val="00CA0872"/>
    <w:rsid w:val="00CA13DC"/>
    <w:rsid w:val="00CA19A3"/>
    <w:rsid w:val="00CA1CC9"/>
    <w:rsid w:val="00CA206D"/>
    <w:rsid w:val="00CA2DEA"/>
    <w:rsid w:val="00CA2F6D"/>
    <w:rsid w:val="00CA2F9B"/>
    <w:rsid w:val="00CA32BF"/>
    <w:rsid w:val="00CA3DCF"/>
    <w:rsid w:val="00CA47BE"/>
    <w:rsid w:val="00CA4BFA"/>
    <w:rsid w:val="00CA51D7"/>
    <w:rsid w:val="00CA57BC"/>
    <w:rsid w:val="00CA5C50"/>
    <w:rsid w:val="00CA6C5E"/>
    <w:rsid w:val="00CA7453"/>
    <w:rsid w:val="00CB061E"/>
    <w:rsid w:val="00CB0CF5"/>
    <w:rsid w:val="00CB11E0"/>
    <w:rsid w:val="00CB1F06"/>
    <w:rsid w:val="00CB21BC"/>
    <w:rsid w:val="00CB25AB"/>
    <w:rsid w:val="00CB2B67"/>
    <w:rsid w:val="00CB333F"/>
    <w:rsid w:val="00CB348B"/>
    <w:rsid w:val="00CB4437"/>
    <w:rsid w:val="00CB4586"/>
    <w:rsid w:val="00CB5A2F"/>
    <w:rsid w:val="00CB5D97"/>
    <w:rsid w:val="00CB5DB7"/>
    <w:rsid w:val="00CB6751"/>
    <w:rsid w:val="00CB6BB3"/>
    <w:rsid w:val="00CB7CB8"/>
    <w:rsid w:val="00CC0959"/>
    <w:rsid w:val="00CC14D8"/>
    <w:rsid w:val="00CC1A88"/>
    <w:rsid w:val="00CC1E8D"/>
    <w:rsid w:val="00CC21D9"/>
    <w:rsid w:val="00CC2E16"/>
    <w:rsid w:val="00CC2EEF"/>
    <w:rsid w:val="00CC53A6"/>
    <w:rsid w:val="00CC5B78"/>
    <w:rsid w:val="00CC7D21"/>
    <w:rsid w:val="00CD011F"/>
    <w:rsid w:val="00CD0FAC"/>
    <w:rsid w:val="00CD1104"/>
    <w:rsid w:val="00CD16B9"/>
    <w:rsid w:val="00CD19EE"/>
    <w:rsid w:val="00CD24DC"/>
    <w:rsid w:val="00CD282A"/>
    <w:rsid w:val="00CD32F8"/>
    <w:rsid w:val="00CD3BB0"/>
    <w:rsid w:val="00CD4177"/>
    <w:rsid w:val="00CD4431"/>
    <w:rsid w:val="00CD4528"/>
    <w:rsid w:val="00CD46B1"/>
    <w:rsid w:val="00CD4A1A"/>
    <w:rsid w:val="00CD4C99"/>
    <w:rsid w:val="00CD53C4"/>
    <w:rsid w:val="00CD53D9"/>
    <w:rsid w:val="00CD5E93"/>
    <w:rsid w:val="00CD6174"/>
    <w:rsid w:val="00CD6837"/>
    <w:rsid w:val="00CD74A9"/>
    <w:rsid w:val="00CD76D4"/>
    <w:rsid w:val="00CE033A"/>
    <w:rsid w:val="00CE0A39"/>
    <w:rsid w:val="00CE1C21"/>
    <w:rsid w:val="00CE2C85"/>
    <w:rsid w:val="00CE399B"/>
    <w:rsid w:val="00CE3E4B"/>
    <w:rsid w:val="00CE3F4D"/>
    <w:rsid w:val="00CE44CA"/>
    <w:rsid w:val="00CE518E"/>
    <w:rsid w:val="00CE529E"/>
    <w:rsid w:val="00CE57EF"/>
    <w:rsid w:val="00CE6106"/>
    <w:rsid w:val="00CE69B5"/>
    <w:rsid w:val="00CE7A53"/>
    <w:rsid w:val="00CE7EBA"/>
    <w:rsid w:val="00CF0278"/>
    <w:rsid w:val="00CF092E"/>
    <w:rsid w:val="00CF1B7C"/>
    <w:rsid w:val="00CF1C33"/>
    <w:rsid w:val="00CF23E1"/>
    <w:rsid w:val="00CF2764"/>
    <w:rsid w:val="00CF2AED"/>
    <w:rsid w:val="00CF4007"/>
    <w:rsid w:val="00CF419B"/>
    <w:rsid w:val="00CF4F03"/>
    <w:rsid w:val="00CF5858"/>
    <w:rsid w:val="00CF5DFC"/>
    <w:rsid w:val="00CF60F9"/>
    <w:rsid w:val="00CF76DD"/>
    <w:rsid w:val="00CF7A8E"/>
    <w:rsid w:val="00D01F88"/>
    <w:rsid w:val="00D02510"/>
    <w:rsid w:val="00D02709"/>
    <w:rsid w:val="00D0292F"/>
    <w:rsid w:val="00D02B7F"/>
    <w:rsid w:val="00D02F8C"/>
    <w:rsid w:val="00D030FA"/>
    <w:rsid w:val="00D044A9"/>
    <w:rsid w:val="00D05637"/>
    <w:rsid w:val="00D05A89"/>
    <w:rsid w:val="00D06384"/>
    <w:rsid w:val="00D06627"/>
    <w:rsid w:val="00D066D5"/>
    <w:rsid w:val="00D077B1"/>
    <w:rsid w:val="00D07A74"/>
    <w:rsid w:val="00D0F308"/>
    <w:rsid w:val="00D10BE0"/>
    <w:rsid w:val="00D111C0"/>
    <w:rsid w:val="00D1197A"/>
    <w:rsid w:val="00D11CB4"/>
    <w:rsid w:val="00D12085"/>
    <w:rsid w:val="00D1234F"/>
    <w:rsid w:val="00D1298B"/>
    <w:rsid w:val="00D12ABD"/>
    <w:rsid w:val="00D12DC8"/>
    <w:rsid w:val="00D13032"/>
    <w:rsid w:val="00D13610"/>
    <w:rsid w:val="00D13708"/>
    <w:rsid w:val="00D13DE7"/>
    <w:rsid w:val="00D14ABC"/>
    <w:rsid w:val="00D1521B"/>
    <w:rsid w:val="00D152BF"/>
    <w:rsid w:val="00D1546F"/>
    <w:rsid w:val="00D1589B"/>
    <w:rsid w:val="00D161E4"/>
    <w:rsid w:val="00D20462"/>
    <w:rsid w:val="00D206FA"/>
    <w:rsid w:val="00D23359"/>
    <w:rsid w:val="00D237DF"/>
    <w:rsid w:val="00D24091"/>
    <w:rsid w:val="00D242B0"/>
    <w:rsid w:val="00D24A2B"/>
    <w:rsid w:val="00D252D5"/>
    <w:rsid w:val="00D259BD"/>
    <w:rsid w:val="00D26331"/>
    <w:rsid w:val="00D274B7"/>
    <w:rsid w:val="00D274F3"/>
    <w:rsid w:val="00D27AEE"/>
    <w:rsid w:val="00D32282"/>
    <w:rsid w:val="00D34A5D"/>
    <w:rsid w:val="00D351A9"/>
    <w:rsid w:val="00D35277"/>
    <w:rsid w:val="00D35725"/>
    <w:rsid w:val="00D35CED"/>
    <w:rsid w:val="00D36768"/>
    <w:rsid w:val="00D37439"/>
    <w:rsid w:val="00D405B2"/>
    <w:rsid w:val="00D405F2"/>
    <w:rsid w:val="00D41A12"/>
    <w:rsid w:val="00D41E52"/>
    <w:rsid w:val="00D43237"/>
    <w:rsid w:val="00D43809"/>
    <w:rsid w:val="00D44426"/>
    <w:rsid w:val="00D448C2"/>
    <w:rsid w:val="00D44960"/>
    <w:rsid w:val="00D44B7B"/>
    <w:rsid w:val="00D44BCC"/>
    <w:rsid w:val="00D44CCD"/>
    <w:rsid w:val="00D451DD"/>
    <w:rsid w:val="00D45EEF"/>
    <w:rsid w:val="00D4685E"/>
    <w:rsid w:val="00D50AD6"/>
    <w:rsid w:val="00D510C7"/>
    <w:rsid w:val="00D51C5F"/>
    <w:rsid w:val="00D51DCB"/>
    <w:rsid w:val="00D5203A"/>
    <w:rsid w:val="00D521FD"/>
    <w:rsid w:val="00D536F3"/>
    <w:rsid w:val="00D53CE0"/>
    <w:rsid w:val="00D53F7E"/>
    <w:rsid w:val="00D542FA"/>
    <w:rsid w:val="00D54417"/>
    <w:rsid w:val="00D54932"/>
    <w:rsid w:val="00D5501A"/>
    <w:rsid w:val="00D550F1"/>
    <w:rsid w:val="00D55CAB"/>
    <w:rsid w:val="00D55DE1"/>
    <w:rsid w:val="00D57014"/>
    <w:rsid w:val="00D573F7"/>
    <w:rsid w:val="00D577D9"/>
    <w:rsid w:val="00D61238"/>
    <w:rsid w:val="00D616EA"/>
    <w:rsid w:val="00D62208"/>
    <w:rsid w:val="00D6242E"/>
    <w:rsid w:val="00D627C0"/>
    <w:rsid w:val="00D63295"/>
    <w:rsid w:val="00D658D2"/>
    <w:rsid w:val="00D65A12"/>
    <w:rsid w:val="00D65B82"/>
    <w:rsid w:val="00D66201"/>
    <w:rsid w:val="00D7075C"/>
    <w:rsid w:val="00D70887"/>
    <w:rsid w:val="00D71C6E"/>
    <w:rsid w:val="00D71E53"/>
    <w:rsid w:val="00D71EAA"/>
    <w:rsid w:val="00D721BD"/>
    <w:rsid w:val="00D7227C"/>
    <w:rsid w:val="00D72A45"/>
    <w:rsid w:val="00D732B0"/>
    <w:rsid w:val="00D741FC"/>
    <w:rsid w:val="00D746D7"/>
    <w:rsid w:val="00D748F9"/>
    <w:rsid w:val="00D74934"/>
    <w:rsid w:val="00D750AF"/>
    <w:rsid w:val="00D757E9"/>
    <w:rsid w:val="00D7755E"/>
    <w:rsid w:val="00D80008"/>
    <w:rsid w:val="00D80AFC"/>
    <w:rsid w:val="00D80C4C"/>
    <w:rsid w:val="00D8103D"/>
    <w:rsid w:val="00D81726"/>
    <w:rsid w:val="00D8184F"/>
    <w:rsid w:val="00D82287"/>
    <w:rsid w:val="00D82920"/>
    <w:rsid w:val="00D84062"/>
    <w:rsid w:val="00D840AA"/>
    <w:rsid w:val="00D840EE"/>
    <w:rsid w:val="00D842DC"/>
    <w:rsid w:val="00D84650"/>
    <w:rsid w:val="00D84A13"/>
    <w:rsid w:val="00D85AE9"/>
    <w:rsid w:val="00D85BBA"/>
    <w:rsid w:val="00D85DE1"/>
    <w:rsid w:val="00D870A5"/>
    <w:rsid w:val="00D9011E"/>
    <w:rsid w:val="00D9033B"/>
    <w:rsid w:val="00D90B7B"/>
    <w:rsid w:val="00D91BF8"/>
    <w:rsid w:val="00D91D96"/>
    <w:rsid w:val="00D91EED"/>
    <w:rsid w:val="00D932D8"/>
    <w:rsid w:val="00D93A29"/>
    <w:rsid w:val="00D93DCF"/>
    <w:rsid w:val="00D94B21"/>
    <w:rsid w:val="00D95C90"/>
    <w:rsid w:val="00D9732B"/>
    <w:rsid w:val="00D97BA0"/>
    <w:rsid w:val="00D97D6B"/>
    <w:rsid w:val="00DA00B3"/>
    <w:rsid w:val="00DA04E0"/>
    <w:rsid w:val="00DA0A48"/>
    <w:rsid w:val="00DA10E5"/>
    <w:rsid w:val="00DA14CD"/>
    <w:rsid w:val="00DA17B6"/>
    <w:rsid w:val="00DA194D"/>
    <w:rsid w:val="00DA2A8E"/>
    <w:rsid w:val="00DA2B90"/>
    <w:rsid w:val="00DA3725"/>
    <w:rsid w:val="00DA41B2"/>
    <w:rsid w:val="00DA44E3"/>
    <w:rsid w:val="00DA5775"/>
    <w:rsid w:val="00DA658D"/>
    <w:rsid w:val="00DA660D"/>
    <w:rsid w:val="00DA6B58"/>
    <w:rsid w:val="00DA7369"/>
    <w:rsid w:val="00DA7A4C"/>
    <w:rsid w:val="00DA7B77"/>
    <w:rsid w:val="00DA7DC8"/>
    <w:rsid w:val="00DB063A"/>
    <w:rsid w:val="00DB0A4E"/>
    <w:rsid w:val="00DB10C7"/>
    <w:rsid w:val="00DB1CA9"/>
    <w:rsid w:val="00DB1E65"/>
    <w:rsid w:val="00DB201E"/>
    <w:rsid w:val="00DB418A"/>
    <w:rsid w:val="00DB76CA"/>
    <w:rsid w:val="00DC1545"/>
    <w:rsid w:val="00DC28C3"/>
    <w:rsid w:val="00DC341A"/>
    <w:rsid w:val="00DC3C02"/>
    <w:rsid w:val="00DC3F0F"/>
    <w:rsid w:val="00DC439F"/>
    <w:rsid w:val="00DC6911"/>
    <w:rsid w:val="00DC6B4E"/>
    <w:rsid w:val="00DC6CCD"/>
    <w:rsid w:val="00DC7336"/>
    <w:rsid w:val="00DC7DB1"/>
    <w:rsid w:val="00DD0AE2"/>
    <w:rsid w:val="00DD0F30"/>
    <w:rsid w:val="00DD0FA5"/>
    <w:rsid w:val="00DD26EF"/>
    <w:rsid w:val="00DD31C0"/>
    <w:rsid w:val="00DD32BC"/>
    <w:rsid w:val="00DD47F1"/>
    <w:rsid w:val="00DD5927"/>
    <w:rsid w:val="00DD5F8A"/>
    <w:rsid w:val="00DD705B"/>
    <w:rsid w:val="00DD73E2"/>
    <w:rsid w:val="00DE07CF"/>
    <w:rsid w:val="00DE096B"/>
    <w:rsid w:val="00DE0C72"/>
    <w:rsid w:val="00DE1052"/>
    <w:rsid w:val="00DE1087"/>
    <w:rsid w:val="00DE1A47"/>
    <w:rsid w:val="00DE25F4"/>
    <w:rsid w:val="00DE2916"/>
    <w:rsid w:val="00DE3626"/>
    <w:rsid w:val="00DE41E3"/>
    <w:rsid w:val="00DE4623"/>
    <w:rsid w:val="00DE49FF"/>
    <w:rsid w:val="00DE546E"/>
    <w:rsid w:val="00DE6236"/>
    <w:rsid w:val="00DE6683"/>
    <w:rsid w:val="00DE6B3F"/>
    <w:rsid w:val="00DE7B18"/>
    <w:rsid w:val="00DE7C34"/>
    <w:rsid w:val="00DE7CD0"/>
    <w:rsid w:val="00DF0100"/>
    <w:rsid w:val="00DF057C"/>
    <w:rsid w:val="00DF21BE"/>
    <w:rsid w:val="00DF3636"/>
    <w:rsid w:val="00DF389C"/>
    <w:rsid w:val="00DF4120"/>
    <w:rsid w:val="00DF43B0"/>
    <w:rsid w:val="00DF48A5"/>
    <w:rsid w:val="00DF4975"/>
    <w:rsid w:val="00DF5320"/>
    <w:rsid w:val="00DF53D7"/>
    <w:rsid w:val="00DF6432"/>
    <w:rsid w:val="00DF6FA7"/>
    <w:rsid w:val="00DF761D"/>
    <w:rsid w:val="00E0063E"/>
    <w:rsid w:val="00E0208E"/>
    <w:rsid w:val="00E029A7"/>
    <w:rsid w:val="00E032AD"/>
    <w:rsid w:val="00E04C8E"/>
    <w:rsid w:val="00E04CC9"/>
    <w:rsid w:val="00E050AD"/>
    <w:rsid w:val="00E0526D"/>
    <w:rsid w:val="00E0531C"/>
    <w:rsid w:val="00E065D9"/>
    <w:rsid w:val="00E06778"/>
    <w:rsid w:val="00E107A0"/>
    <w:rsid w:val="00E112C3"/>
    <w:rsid w:val="00E11C28"/>
    <w:rsid w:val="00E11F5D"/>
    <w:rsid w:val="00E1427E"/>
    <w:rsid w:val="00E142F6"/>
    <w:rsid w:val="00E14769"/>
    <w:rsid w:val="00E14F77"/>
    <w:rsid w:val="00E155AA"/>
    <w:rsid w:val="00E155C8"/>
    <w:rsid w:val="00E1571D"/>
    <w:rsid w:val="00E15A5E"/>
    <w:rsid w:val="00E16ABD"/>
    <w:rsid w:val="00E17BC4"/>
    <w:rsid w:val="00E200ED"/>
    <w:rsid w:val="00E21848"/>
    <w:rsid w:val="00E218A9"/>
    <w:rsid w:val="00E2191E"/>
    <w:rsid w:val="00E2266C"/>
    <w:rsid w:val="00E23520"/>
    <w:rsid w:val="00E23B6D"/>
    <w:rsid w:val="00E24D10"/>
    <w:rsid w:val="00E24DDE"/>
    <w:rsid w:val="00E25394"/>
    <w:rsid w:val="00E25791"/>
    <w:rsid w:val="00E26AAD"/>
    <w:rsid w:val="00E26B44"/>
    <w:rsid w:val="00E26C60"/>
    <w:rsid w:val="00E26E59"/>
    <w:rsid w:val="00E271D8"/>
    <w:rsid w:val="00E2746D"/>
    <w:rsid w:val="00E27E6A"/>
    <w:rsid w:val="00E306DD"/>
    <w:rsid w:val="00E30A00"/>
    <w:rsid w:val="00E31398"/>
    <w:rsid w:val="00E31966"/>
    <w:rsid w:val="00E31C8B"/>
    <w:rsid w:val="00E32286"/>
    <w:rsid w:val="00E33577"/>
    <w:rsid w:val="00E33E23"/>
    <w:rsid w:val="00E35448"/>
    <w:rsid w:val="00E36008"/>
    <w:rsid w:val="00E36971"/>
    <w:rsid w:val="00E36A1E"/>
    <w:rsid w:val="00E36B44"/>
    <w:rsid w:val="00E36E2A"/>
    <w:rsid w:val="00E3735C"/>
    <w:rsid w:val="00E37E20"/>
    <w:rsid w:val="00E403D0"/>
    <w:rsid w:val="00E41BA9"/>
    <w:rsid w:val="00E42580"/>
    <w:rsid w:val="00E42874"/>
    <w:rsid w:val="00E44814"/>
    <w:rsid w:val="00E44CDC"/>
    <w:rsid w:val="00E44F5D"/>
    <w:rsid w:val="00E45347"/>
    <w:rsid w:val="00E457BC"/>
    <w:rsid w:val="00E459C0"/>
    <w:rsid w:val="00E45EB1"/>
    <w:rsid w:val="00E468FB"/>
    <w:rsid w:val="00E46C6F"/>
    <w:rsid w:val="00E46DA1"/>
    <w:rsid w:val="00E470A8"/>
    <w:rsid w:val="00E47600"/>
    <w:rsid w:val="00E50453"/>
    <w:rsid w:val="00E50AD6"/>
    <w:rsid w:val="00E50CDA"/>
    <w:rsid w:val="00E51721"/>
    <w:rsid w:val="00E51B66"/>
    <w:rsid w:val="00E520B8"/>
    <w:rsid w:val="00E52C22"/>
    <w:rsid w:val="00E53D55"/>
    <w:rsid w:val="00E54304"/>
    <w:rsid w:val="00E54433"/>
    <w:rsid w:val="00E5497F"/>
    <w:rsid w:val="00E54CD7"/>
    <w:rsid w:val="00E55164"/>
    <w:rsid w:val="00E55748"/>
    <w:rsid w:val="00E55D2F"/>
    <w:rsid w:val="00E55F8E"/>
    <w:rsid w:val="00E61B0D"/>
    <w:rsid w:val="00E61C30"/>
    <w:rsid w:val="00E62E2E"/>
    <w:rsid w:val="00E64432"/>
    <w:rsid w:val="00E65AC0"/>
    <w:rsid w:val="00E65C04"/>
    <w:rsid w:val="00E66361"/>
    <w:rsid w:val="00E669E9"/>
    <w:rsid w:val="00E66B18"/>
    <w:rsid w:val="00E67002"/>
    <w:rsid w:val="00E67328"/>
    <w:rsid w:val="00E6786B"/>
    <w:rsid w:val="00E701B5"/>
    <w:rsid w:val="00E70F30"/>
    <w:rsid w:val="00E71397"/>
    <w:rsid w:val="00E72B37"/>
    <w:rsid w:val="00E7357B"/>
    <w:rsid w:val="00E73F94"/>
    <w:rsid w:val="00E749F7"/>
    <w:rsid w:val="00E74E44"/>
    <w:rsid w:val="00E75095"/>
    <w:rsid w:val="00E751BE"/>
    <w:rsid w:val="00E751DA"/>
    <w:rsid w:val="00E75252"/>
    <w:rsid w:val="00E75A57"/>
    <w:rsid w:val="00E75B64"/>
    <w:rsid w:val="00E760A5"/>
    <w:rsid w:val="00E76158"/>
    <w:rsid w:val="00E76CA1"/>
    <w:rsid w:val="00E76CE0"/>
    <w:rsid w:val="00E76F1E"/>
    <w:rsid w:val="00E77942"/>
    <w:rsid w:val="00E807B2"/>
    <w:rsid w:val="00E80E9D"/>
    <w:rsid w:val="00E82CF3"/>
    <w:rsid w:val="00E8457B"/>
    <w:rsid w:val="00E85B2D"/>
    <w:rsid w:val="00E85CF5"/>
    <w:rsid w:val="00E8754F"/>
    <w:rsid w:val="00E87729"/>
    <w:rsid w:val="00E90C53"/>
    <w:rsid w:val="00E9276F"/>
    <w:rsid w:val="00E92AA7"/>
    <w:rsid w:val="00E931BE"/>
    <w:rsid w:val="00E9328F"/>
    <w:rsid w:val="00E939FA"/>
    <w:rsid w:val="00E95435"/>
    <w:rsid w:val="00E957F9"/>
    <w:rsid w:val="00E95A98"/>
    <w:rsid w:val="00E95B12"/>
    <w:rsid w:val="00EA0143"/>
    <w:rsid w:val="00EA0E23"/>
    <w:rsid w:val="00EA18C2"/>
    <w:rsid w:val="00EA28AD"/>
    <w:rsid w:val="00EA28C3"/>
    <w:rsid w:val="00EA4061"/>
    <w:rsid w:val="00EA4075"/>
    <w:rsid w:val="00EA5974"/>
    <w:rsid w:val="00EA651A"/>
    <w:rsid w:val="00EA7198"/>
    <w:rsid w:val="00EA7B63"/>
    <w:rsid w:val="00EB01FB"/>
    <w:rsid w:val="00EB04B0"/>
    <w:rsid w:val="00EB1300"/>
    <w:rsid w:val="00EB1F9A"/>
    <w:rsid w:val="00EB341F"/>
    <w:rsid w:val="00EB395A"/>
    <w:rsid w:val="00EB3DAB"/>
    <w:rsid w:val="00EB5E76"/>
    <w:rsid w:val="00EB608F"/>
    <w:rsid w:val="00EB6386"/>
    <w:rsid w:val="00EB664A"/>
    <w:rsid w:val="00EB6DD1"/>
    <w:rsid w:val="00EB6DF0"/>
    <w:rsid w:val="00EB72FD"/>
    <w:rsid w:val="00EB77E4"/>
    <w:rsid w:val="00EB781F"/>
    <w:rsid w:val="00EB7A06"/>
    <w:rsid w:val="00EB7CE8"/>
    <w:rsid w:val="00EC0028"/>
    <w:rsid w:val="00EC04EC"/>
    <w:rsid w:val="00EC12DC"/>
    <w:rsid w:val="00EC29AC"/>
    <w:rsid w:val="00EC2E87"/>
    <w:rsid w:val="00EC44E5"/>
    <w:rsid w:val="00EC4E23"/>
    <w:rsid w:val="00EC5DD0"/>
    <w:rsid w:val="00EC5F6F"/>
    <w:rsid w:val="00EC6A1A"/>
    <w:rsid w:val="00EC6EA9"/>
    <w:rsid w:val="00ED0324"/>
    <w:rsid w:val="00ED0628"/>
    <w:rsid w:val="00ED068D"/>
    <w:rsid w:val="00ED0DF1"/>
    <w:rsid w:val="00ED1168"/>
    <w:rsid w:val="00ED19C4"/>
    <w:rsid w:val="00ED1AD2"/>
    <w:rsid w:val="00ED2305"/>
    <w:rsid w:val="00ED260A"/>
    <w:rsid w:val="00ED42F7"/>
    <w:rsid w:val="00ED500E"/>
    <w:rsid w:val="00ED5920"/>
    <w:rsid w:val="00ED59A5"/>
    <w:rsid w:val="00ED788B"/>
    <w:rsid w:val="00ED7FB4"/>
    <w:rsid w:val="00EE025C"/>
    <w:rsid w:val="00EE036A"/>
    <w:rsid w:val="00EE0AA3"/>
    <w:rsid w:val="00EE1853"/>
    <w:rsid w:val="00EE1B13"/>
    <w:rsid w:val="00EE2273"/>
    <w:rsid w:val="00EE281E"/>
    <w:rsid w:val="00EE2CF1"/>
    <w:rsid w:val="00EE327D"/>
    <w:rsid w:val="00EE3CBC"/>
    <w:rsid w:val="00EE439F"/>
    <w:rsid w:val="00EE4A7B"/>
    <w:rsid w:val="00EE4E74"/>
    <w:rsid w:val="00EE65BF"/>
    <w:rsid w:val="00EE6699"/>
    <w:rsid w:val="00EE71DC"/>
    <w:rsid w:val="00EE7F25"/>
    <w:rsid w:val="00EF005E"/>
    <w:rsid w:val="00EF091C"/>
    <w:rsid w:val="00EF127C"/>
    <w:rsid w:val="00EF1341"/>
    <w:rsid w:val="00EF22C3"/>
    <w:rsid w:val="00EF2857"/>
    <w:rsid w:val="00EF2CC6"/>
    <w:rsid w:val="00EF3798"/>
    <w:rsid w:val="00EF3866"/>
    <w:rsid w:val="00EF39EE"/>
    <w:rsid w:val="00EF4E3A"/>
    <w:rsid w:val="00EF55D8"/>
    <w:rsid w:val="00EF5D58"/>
    <w:rsid w:val="00EF6419"/>
    <w:rsid w:val="00EF6B02"/>
    <w:rsid w:val="00EF7F68"/>
    <w:rsid w:val="00F01197"/>
    <w:rsid w:val="00F011D2"/>
    <w:rsid w:val="00F01233"/>
    <w:rsid w:val="00F012C9"/>
    <w:rsid w:val="00F01DD1"/>
    <w:rsid w:val="00F0260C"/>
    <w:rsid w:val="00F02DF8"/>
    <w:rsid w:val="00F03F3C"/>
    <w:rsid w:val="00F040DC"/>
    <w:rsid w:val="00F04A44"/>
    <w:rsid w:val="00F05101"/>
    <w:rsid w:val="00F0580B"/>
    <w:rsid w:val="00F05A00"/>
    <w:rsid w:val="00F05B60"/>
    <w:rsid w:val="00F05DA5"/>
    <w:rsid w:val="00F0618B"/>
    <w:rsid w:val="00F06A02"/>
    <w:rsid w:val="00F06D53"/>
    <w:rsid w:val="00F072C0"/>
    <w:rsid w:val="00F0742A"/>
    <w:rsid w:val="00F10D78"/>
    <w:rsid w:val="00F120B3"/>
    <w:rsid w:val="00F1393B"/>
    <w:rsid w:val="00F14671"/>
    <w:rsid w:val="00F14ED5"/>
    <w:rsid w:val="00F16D5A"/>
    <w:rsid w:val="00F201BF"/>
    <w:rsid w:val="00F20812"/>
    <w:rsid w:val="00F21083"/>
    <w:rsid w:val="00F2120E"/>
    <w:rsid w:val="00F21AA8"/>
    <w:rsid w:val="00F222E1"/>
    <w:rsid w:val="00F22318"/>
    <w:rsid w:val="00F23C5E"/>
    <w:rsid w:val="00F24A67"/>
    <w:rsid w:val="00F25471"/>
    <w:rsid w:val="00F258EE"/>
    <w:rsid w:val="00F25D42"/>
    <w:rsid w:val="00F25FD3"/>
    <w:rsid w:val="00F266C9"/>
    <w:rsid w:val="00F26D3F"/>
    <w:rsid w:val="00F274D5"/>
    <w:rsid w:val="00F27873"/>
    <w:rsid w:val="00F27BF9"/>
    <w:rsid w:val="00F304CE"/>
    <w:rsid w:val="00F30AE4"/>
    <w:rsid w:val="00F319C3"/>
    <w:rsid w:val="00F32C3A"/>
    <w:rsid w:val="00F336A9"/>
    <w:rsid w:val="00F33D4A"/>
    <w:rsid w:val="00F34A50"/>
    <w:rsid w:val="00F373D7"/>
    <w:rsid w:val="00F37D4C"/>
    <w:rsid w:val="00F37EA9"/>
    <w:rsid w:val="00F40BD8"/>
    <w:rsid w:val="00F40F9B"/>
    <w:rsid w:val="00F417DB"/>
    <w:rsid w:val="00F41A1E"/>
    <w:rsid w:val="00F41CC0"/>
    <w:rsid w:val="00F42D56"/>
    <w:rsid w:val="00F43351"/>
    <w:rsid w:val="00F4367D"/>
    <w:rsid w:val="00F44254"/>
    <w:rsid w:val="00F4469A"/>
    <w:rsid w:val="00F451D0"/>
    <w:rsid w:val="00F47129"/>
    <w:rsid w:val="00F507A4"/>
    <w:rsid w:val="00F523F5"/>
    <w:rsid w:val="00F52400"/>
    <w:rsid w:val="00F52587"/>
    <w:rsid w:val="00F526B7"/>
    <w:rsid w:val="00F53012"/>
    <w:rsid w:val="00F53EE8"/>
    <w:rsid w:val="00F543B5"/>
    <w:rsid w:val="00F54469"/>
    <w:rsid w:val="00F54DC9"/>
    <w:rsid w:val="00F563BA"/>
    <w:rsid w:val="00F567EA"/>
    <w:rsid w:val="00F56D58"/>
    <w:rsid w:val="00F57252"/>
    <w:rsid w:val="00F57432"/>
    <w:rsid w:val="00F5773A"/>
    <w:rsid w:val="00F57914"/>
    <w:rsid w:val="00F606CD"/>
    <w:rsid w:val="00F60D88"/>
    <w:rsid w:val="00F627C5"/>
    <w:rsid w:val="00F62D3B"/>
    <w:rsid w:val="00F63772"/>
    <w:rsid w:val="00F63D5E"/>
    <w:rsid w:val="00F6630C"/>
    <w:rsid w:val="00F663AD"/>
    <w:rsid w:val="00F667BF"/>
    <w:rsid w:val="00F66CE9"/>
    <w:rsid w:val="00F66D1B"/>
    <w:rsid w:val="00F672C8"/>
    <w:rsid w:val="00F67E1B"/>
    <w:rsid w:val="00F67FBB"/>
    <w:rsid w:val="00F70EDB"/>
    <w:rsid w:val="00F70EFE"/>
    <w:rsid w:val="00F7148E"/>
    <w:rsid w:val="00F715C3"/>
    <w:rsid w:val="00F71F63"/>
    <w:rsid w:val="00F72E2C"/>
    <w:rsid w:val="00F744F1"/>
    <w:rsid w:val="00F74F8F"/>
    <w:rsid w:val="00F74FA5"/>
    <w:rsid w:val="00F76294"/>
    <w:rsid w:val="00F76475"/>
    <w:rsid w:val="00F76DF1"/>
    <w:rsid w:val="00F774AE"/>
    <w:rsid w:val="00F7772C"/>
    <w:rsid w:val="00F77883"/>
    <w:rsid w:val="00F77C20"/>
    <w:rsid w:val="00F77DAF"/>
    <w:rsid w:val="00F802A6"/>
    <w:rsid w:val="00F8120A"/>
    <w:rsid w:val="00F81244"/>
    <w:rsid w:val="00F814B0"/>
    <w:rsid w:val="00F818B1"/>
    <w:rsid w:val="00F823FC"/>
    <w:rsid w:val="00F831AB"/>
    <w:rsid w:val="00F83C7C"/>
    <w:rsid w:val="00F84519"/>
    <w:rsid w:val="00F84F03"/>
    <w:rsid w:val="00F85623"/>
    <w:rsid w:val="00F859A4"/>
    <w:rsid w:val="00F8608B"/>
    <w:rsid w:val="00F86FFE"/>
    <w:rsid w:val="00F9028A"/>
    <w:rsid w:val="00F902EC"/>
    <w:rsid w:val="00F9099D"/>
    <w:rsid w:val="00F90E24"/>
    <w:rsid w:val="00F90E2C"/>
    <w:rsid w:val="00F91E1B"/>
    <w:rsid w:val="00F929BB"/>
    <w:rsid w:val="00F94CFB"/>
    <w:rsid w:val="00F958FE"/>
    <w:rsid w:val="00F96CFB"/>
    <w:rsid w:val="00F97BCB"/>
    <w:rsid w:val="00FA0132"/>
    <w:rsid w:val="00FA06AB"/>
    <w:rsid w:val="00FA0725"/>
    <w:rsid w:val="00FA0AB5"/>
    <w:rsid w:val="00FA0CF2"/>
    <w:rsid w:val="00FA138C"/>
    <w:rsid w:val="00FA1A0F"/>
    <w:rsid w:val="00FA1FE8"/>
    <w:rsid w:val="00FA25DB"/>
    <w:rsid w:val="00FA2C2C"/>
    <w:rsid w:val="00FA2E34"/>
    <w:rsid w:val="00FA3B34"/>
    <w:rsid w:val="00FA4639"/>
    <w:rsid w:val="00FA5918"/>
    <w:rsid w:val="00FA5CD0"/>
    <w:rsid w:val="00FA5E30"/>
    <w:rsid w:val="00FA6288"/>
    <w:rsid w:val="00FA6335"/>
    <w:rsid w:val="00FA710C"/>
    <w:rsid w:val="00FA7347"/>
    <w:rsid w:val="00FA7B33"/>
    <w:rsid w:val="00FB0FDB"/>
    <w:rsid w:val="00FB182D"/>
    <w:rsid w:val="00FB44BA"/>
    <w:rsid w:val="00FB44E9"/>
    <w:rsid w:val="00FB44EE"/>
    <w:rsid w:val="00FB4E06"/>
    <w:rsid w:val="00FB506D"/>
    <w:rsid w:val="00FB5584"/>
    <w:rsid w:val="00FB55C2"/>
    <w:rsid w:val="00FB5818"/>
    <w:rsid w:val="00FB5B82"/>
    <w:rsid w:val="00FB5CE2"/>
    <w:rsid w:val="00FB6868"/>
    <w:rsid w:val="00FB6A7E"/>
    <w:rsid w:val="00FB6D2B"/>
    <w:rsid w:val="00FB7225"/>
    <w:rsid w:val="00FB7D51"/>
    <w:rsid w:val="00FC02FE"/>
    <w:rsid w:val="00FC0FAE"/>
    <w:rsid w:val="00FC33F7"/>
    <w:rsid w:val="00FC38A4"/>
    <w:rsid w:val="00FC3CB6"/>
    <w:rsid w:val="00FC4106"/>
    <w:rsid w:val="00FC4480"/>
    <w:rsid w:val="00FC4C02"/>
    <w:rsid w:val="00FC5615"/>
    <w:rsid w:val="00FC573B"/>
    <w:rsid w:val="00FC5D9A"/>
    <w:rsid w:val="00FC5FAE"/>
    <w:rsid w:val="00FC6132"/>
    <w:rsid w:val="00FC743E"/>
    <w:rsid w:val="00FD08D3"/>
    <w:rsid w:val="00FD0B75"/>
    <w:rsid w:val="00FD26D2"/>
    <w:rsid w:val="00FD293A"/>
    <w:rsid w:val="00FD2C0E"/>
    <w:rsid w:val="00FD314D"/>
    <w:rsid w:val="00FD3191"/>
    <w:rsid w:val="00FD4765"/>
    <w:rsid w:val="00FD49CE"/>
    <w:rsid w:val="00FD5BC2"/>
    <w:rsid w:val="00FD61ED"/>
    <w:rsid w:val="00FD6CAE"/>
    <w:rsid w:val="00FD7076"/>
    <w:rsid w:val="00FD7F65"/>
    <w:rsid w:val="00FE0D83"/>
    <w:rsid w:val="00FE1118"/>
    <w:rsid w:val="00FE2275"/>
    <w:rsid w:val="00FE2D73"/>
    <w:rsid w:val="00FE2DD6"/>
    <w:rsid w:val="00FE2E26"/>
    <w:rsid w:val="00FE2EE2"/>
    <w:rsid w:val="00FE4367"/>
    <w:rsid w:val="00FE6017"/>
    <w:rsid w:val="00FE602F"/>
    <w:rsid w:val="00FE67FE"/>
    <w:rsid w:val="00FE7039"/>
    <w:rsid w:val="00FE785E"/>
    <w:rsid w:val="00FE7FC2"/>
    <w:rsid w:val="00FF19E8"/>
    <w:rsid w:val="00FF1F22"/>
    <w:rsid w:val="00FF2C10"/>
    <w:rsid w:val="00FF39B7"/>
    <w:rsid w:val="00FF3A1A"/>
    <w:rsid w:val="00FF3C4C"/>
    <w:rsid w:val="00FF4694"/>
    <w:rsid w:val="00FF532B"/>
    <w:rsid w:val="00FF5AAA"/>
    <w:rsid w:val="00FF5EC5"/>
    <w:rsid w:val="00FF6703"/>
    <w:rsid w:val="00FF6D75"/>
    <w:rsid w:val="0117D3C4"/>
    <w:rsid w:val="015D2FC7"/>
    <w:rsid w:val="01BBD99E"/>
    <w:rsid w:val="01F7201A"/>
    <w:rsid w:val="021F30EF"/>
    <w:rsid w:val="02560CF3"/>
    <w:rsid w:val="025F9F6F"/>
    <w:rsid w:val="02710ED9"/>
    <w:rsid w:val="0291BD1D"/>
    <w:rsid w:val="02AEBB6D"/>
    <w:rsid w:val="02C5E7AD"/>
    <w:rsid w:val="02D2A8F0"/>
    <w:rsid w:val="02D35AA3"/>
    <w:rsid w:val="02EBF0ED"/>
    <w:rsid w:val="030B10A8"/>
    <w:rsid w:val="0353A0E1"/>
    <w:rsid w:val="0370941D"/>
    <w:rsid w:val="0380A2BC"/>
    <w:rsid w:val="038BEC35"/>
    <w:rsid w:val="0391BBDA"/>
    <w:rsid w:val="03CD7737"/>
    <w:rsid w:val="03CED5D9"/>
    <w:rsid w:val="03E200FE"/>
    <w:rsid w:val="03E8D72D"/>
    <w:rsid w:val="03FFCFD3"/>
    <w:rsid w:val="0424CD80"/>
    <w:rsid w:val="043C4C86"/>
    <w:rsid w:val="04443EAC"/>
    <w:rsid w:val="0462D674"/>
    <w:rsid w:val="046E1B33"/>
    <w:rsid w:val="047C7122"/>
    <w:rsid w:val="04D5D305"/>
    <w:rsid w:val="04DA54F4"/>
    <w:rsid w:val="04E3DC92"/>
    <w:rsid w:val="054EAECD"/>
    <w:rsid w:val="0557E578"/>
    <w:rsid w:val="05B41B54"/>
    <w:rsid w:val="05C8BF5F"/>
    <w:rsid w:val="05FA931E"/>
    <w:rsid w:val="064F3749"/>
    <w:rsid w:val="06535BB5"/>
    <w:rsid w:val="0694F10E"/>
    <w:rsid w:val="06BCB164"/>
    <w:rsid w:val="06BCF6DE"/>
    <w:rsid w:val="06D1E84A"/>
    <w:rsid w:val="06D468C8"/>
    <w:rsid w:val="073BCB90"/>
    <w:rsid w:val="079AF6D6"/>
    <w:rsid w:val="07A1C56D"/>
    <w:rsid w:val="07BEA93A"/>
    <w:rsid w:val="07D15252"/>
    <w:rsid w:val="07DBD833"/>
    <w:rsid w:val="082768C3"/>
    <w:rsid w:val="0838623C"/>
    <w:rsid w:val="08428191"/>
    <w:rsid w:val="086A5EB0"/>
    <w:rsid w:val="086AC97D"/>
    <w:rsid w:val="088ABD2C"/>
    <w:rsid w:val="08995A96"/>
    <w:rsid w:val="089A8582"/>
    <w:rsid w:val="08AF6D55"/>
    <w:rsid w:val="08C081C8"/>
    <w:rsid w:val="08D8F4B0"/>
    <w:rsid w:val="0901BE23"/>
    <w:rsid w:val="09068D1E"/>
    <w:rsid w:val="092D5D58"/>
    <w:rsid w:val="09996E34"/>
    <w:rsid w:val="09A41998"/>
    <w:rsid w:val="0A0C6949"/>
    <w:rsid w:val="0A45D00A"/>
    <w:rsid w:val="0A7D17F0"/>
    <w:rsid w:val="0A7F29B9"/>
    <w:rsid w:val="0A865EF7"/>
    <w:rsid w:val="0ADD978B"/>
    <w:rsid w:val="0B0065A4"/>
    <w:rsid w:val="0B2D4CA9"/>
    <w:rsid w:val="0B3943DF"/>
    <w:rsid w:val="0B7C084A"/>
    <w:rsid w:val="0BBDAFA4"/>
    <w:rsid w:val="0BEF5282"/>
    <w:rsid w:val="0C2A0A42"/>
    <w:rsid w:val="0C6C177C"/>
    <w:rsid w:val="0C739CBB"/>
    <w:rsid w:val="0C9DD12D"/>
    <w:rsid w:val="0CDB3AD7"/>
    <w:rsid w:val="0CFF2732"/>
    <w:rsid w:val="0D181680"/>
    <w:rsid w:val="0D3473BC"/>
    <w:rsid w:val="0D381F95"/>
    <w:rsid w:val="0D49CF9B"/>
    <w:rsid w:val="0D8EDFD8"/>
    <w:rsid w:val="0D9BA471"/>
    <w:rsid w:val="0D9C9181"/>
    <w:rsid w:val="0D9F599E"/>
    <w:rsid w:val="0DB6F426"/>
    <w:rsid w:val="0DB8D61E"/>
    <w:rsid w:val="0DECCE37"/>
    <w:rsid w:val="0E009F5B"/>
    <w:rsid w:val="0E0AEE74"/>
    <w:rsid w:val="0E6DAB1E"/>
    <w:rsid w:val="0E87DA39"/>
    <w:rsid w:val="0E9D58CB"/>
    <w:rsid w:val="0EACA003"/>
    <w:rsid w:val="0EF63C40"/>
    <w:rsid w:val="0F50EF39"/>
    <w:rsid w:val="0F7E30E1"/>
    <w:rsid w:val="0FBCF8E2"/>
    <w:rsid w:val="0FDC95FC"/>
    <w:rsid w:val="0FF571C5"/>
    <w:rsid w:val="100D5688"/>
    <w:rsid w:val="1016A7C5"/>
    <w:rsid w:val="101C098B"/>
    <w:rsid w:val="1032069C"/>
    <w:rsid w:val="1038CEF3"/>
    <w:rsid w:val="105193C8"/>
    <w:rsid w:val="108AD01F"/>
    <w:rsid w:val="108BE6C7"/>
    <w:rsid w:val="10ACBD49"/>
    <w:rsid w:val="10CF0260"/>
    <w:rsid w:val="110ECFA6"/>
    <w:rsid w:val="112EE6E4"/>
    <w:rsid w:val="11599114"/>
    <w:rsid w:val="116DFDF5"/>
    <w:rsid w:val="117D17E4"/>
    <w:rsid w:val="1213865A"/>
    <w:rsid w:val="12239C34"/>
    <w:rsid w:val="1224DEBF"/>
    <w:rsid w:val="1240AED3"/>
    <w:rsid w:val="126F444A"/>
    <w:rsid w:val="1279F271"/>
    <w:rsid w:val="12853E3B"/>
    <w:rsid w:val="128834A6"/>
    <w:rsid w:val="12C2160A"/>
    <w:rsid w:val="1337154E"/>
    <w:rsid w:val="137A5EBA"/>
    <w:rsid w:val="138A05BA"/>
    <w:rsid w:val="13E08D4E"/>
    <w:rsid w:val="1411951F"/>
    <w:rsid w:val="1420B633"/>
    <w:rsid w:val="146D3A66"/>
    <w:rsid w:val="146FD7A3"/>
    <w:rsid w:val="14918540"/>
    <w:rsid w:val="1499057C"/>
    <w:rsid w:val="14A420A0"/>
    <w:rsid w:val="14CE256B"/>
    <w:rsid w:val="14DD43E7"/>
    <w:rsid w:val="14E780EE"/>
    <w:rsid w:val="151796C8"/>
    <w:rsid w:val="1536F853"/>
    <w:rsid w:val="15662803"/>
    <w:rsid w:val="15B7672E"/>
    <w:rsid w:val="15BF4B1A"/>
    <w:rsid w:val="16B446EE"/>
    <w:rsid w:val="16FF4DD8"/>
    <w:rsid w:val="175D5A84"/>
    <w:rsid w:val="175D6EF4"/>
    <w:rsid w:val="176FD8A0"/>
    <w:rsid w:val="17ADB9E7"/>
    <w:rsid w:val="17D03833"/>
    <w:rsid w:val="17DAF8DA"/>
    <w:rsid w:val="181E0CF3"/>
    <w:rsid w:val="18377171"/>
    <w:rsid w:val="183C51CA"/>
    <w:rsid w:val="191FD211"/>
    <w:rsid w:val="196BBD9B"/>
    <w:rsid w:val="1981FCC5"/>
    <w:rsid w:val="19A24534"/>
    <w:rsid w:val="19D1FCEB"/>
    <w:rsid w:val="19EA5D3B"/>
    <w:rsid w:val="1A15B146"/>
    <w:rsid w:val="1A3154DC"/>
    <w:rsid w:val="1A5911D7"/>
    <w:rsid w:val="1A74DD18"/>
    <w:rsid w:val="1AC01F21"/>
    <w:rsid w:val="1AC94794"/>
    <w:rsid w:val="1AD74FA2"/>
    <w:rsid w:val="1AF9E01A"/>
    <w:rsid w:val="1B19B9D5"/>
    <w:rsid w:val="1B24A107"/>
    <w:rsid w:val="1B315354"/>
    <w:rsid w:val="1B474A36"/>
    <w:rsid w:val="1B5288E5"/>
    <w:rsid w:val="1B9AEF74"/>
    <w:rsid w:val="1B9D8107"/>
    <w:rsid w:val="1BA132B5"/>
    <w:rsid w:val="1C42D086"/>
    <w:rsid w:val="1C6E17D4"/>
    <w:rsid w:val="1C6FDD99"/>
    <w:rsid w:val="1C791B24"/>
    <w:rsid w:val="1CA513AF"/>
    <w:rsid w:val="1CAE0EAE"/>
    <w:rsid w:val="1CD22B41"/>
    <w:rsid w:val="1CF5AA26"/>
    <w:rsid w:val="1D2F7A5A"/>
    <w:rsid w:val="1D3CD8DF"/>
    <w:rsid w:val="1D47CEC1"/>
    <w:rsid w:val="1DAAD7F3"/>
    <w:rsid w:val="1DB091AD"/>
    <w:rsid w:val="1DB6BFDB"/>
    <w:rsid w:val="1DDA38B8"/>
    <w:rsid w:val="1E439DD6"/>
    <w:rsid w:val="1E70F97D"/>
    <w:rsid w:val="1F0B7F8E"/>
    <w:rsid w:val="1F0FF08C"/>
    <w:rsid w:val="1F292E4B"/>
    <w:rsid w:val="1F590905"/>
    <w:rsid w:val="1F7D4656"/>
    <w:rsid w:val="1FA622EE"/>
    <w:rsid w:val="1FB8018D"/>
    <w:rsid w:val="1FD77328"/>
    <w:rsid w:val="1FDA9551"/>
    <w:rsid w:val="1FDEDB47"/>
    <w:rsid w:val="1FEAB7A5"/>
    <w:rsid w:val="1FFF3C37"/>
    <w:rsid w:val="20037D33"/>
    <w:rsid w:val="2005CDE2"/>
    <w:rsid w:val="201A873B"/>
    <w:rsid w:val="202C8858"/>
    <w:rsid w:val="204E3FF8"/>
    <w:rsid w:val="207AE7FC"/>
    <w:rsid w:val="20AC19C8"/>
    <w:rsid w:val="20F1AE79"/>
    <w:rsid w:val="219A7E18"/>
    <w:rsid w:val="21ED838D"/>
    <w:rsid w:val="2211B657"/>
    <w:rsid w:val="222DB2CD"/>
    <w:rsid w:val="223D8D24"/>
    <w:rsid w:val="22568BE1"/>
    <w:rsid w:val="2275AF69"/>
    <w:rsid w:val="2284DAC4"/>
    <w:rsid w:val="22940E0E"/>
    <w:rsid w:val="22B6964B"/>
    <w:rsid w:val="231AB219"/>
    <w:rsid w:val="23474A4E"/>
    <w:rsid w:val="238C185B"/>
    <w:rsid w:val="23BFF284"/>
    <w:rsid w:val="23D34B40"/>
    <w:rsid w:val="23DD84C9"/>
    <w:rsid w:val="23E53743"/>
    <w:rsid w:val="23EABCCD"/>
    <w:rsid w:val="2456F46B"/>
    <w:rsid w:val="2482C3B8"/>
    <w:rsid w:val="2493E052"/>
    <w:rsid w:val="24CC2B48"/>
    <w:rsid w:val="24F02999"/>
    <w:rsid w:val="253BDB3A"/>
    <w:rsid w:val="254EBD4E"/>
    <w:rsid w:val="258DF6CE"/>
    <w:rsid w:val="25B0D789"/>
    <w:rsid w:val="260E4EC5"/>
    <w:rsid w:val="2638BF96"/>
    <w:rsid w:val="265BF1C2"/>
    <w:rsid w:val="26718D29"/>
    <w:rsid w:val="26894D40"/>
    <w:rsid w:val="26AFF825"/>
    <w:rsid w:val="27251FA8"/>
    <w:rsid w:val="274802B4"/>
    <w:rsid w:val="2751436C"/>
    <w:rsid w:val="275E1FAB"/>
    <w:rsid w:val="276F55DE"/>
    <w:rsid w:val="27B28036"/>
    <w:rsid w:val="27C22950"/>
    <w:rsid w:val="283EE258"/>
    <w:rsid w:val="287A8CB0"/>
    <w:rsid w:val="28B8754C"/>
    <w:rsid w:val="28C25E13"/>
    <w:rsid w:val="28C4BDC7"/>
    <w:rsid w:val="29032365"/>
    <w:rsid w:val="29093E2D"/>
    <w:rsid w:val="29211BB4"/>
    <w:rsid w:val="294EC9A7"/>
    <w:rsid w:val="295B2212"/>
    <w:rsid w:val="2996F349"/>
    <w:rsid w:val="29A97E02"/>
    <w:rsid w:val="2A383CAB"/>
    <w:rsid w:val="2A54044B"/>
    <w:rsid w:val="2AB7186C"/>
    <w:rsid w:val="2B1423A5"/>
    <w:rsid w:val="2B2A3475"/>
    <w:rsid w:val="2B3449E5"/>
    <w:rsid w:val="2B6BF3D6"/>
    <w:rsid w:val="2B942DE2"/>
    <w:rsid w:val="2BAC5A0E"/>
    <w:rsid w:val="2BDEF99F"/>
    <w:rsid w:val="2C1536C0"/>
    <w:rsid w:val="2C5C9B31"/>
    <w:rsid w:val="2C7DB5A2"/>
    <w:rsid w:val="2C8DA93C"/>
    <w:rsid w:val="2CDB8A2B"/>
    <w:rsid w:val="2CE12B14"/>
    <w:rsid w:val="2CE1DDE0"/>
    <w:rsid w:val="2D612EEB"/>
    <w:rsid w:val="2D9B5C46"/>
    <w:rsid w:val="2DDBD216"/>
    <w:rsid w:val="2DE4A642"/>
    <w:rsid w:val="2E05F8AD"/>
    <w:rsid w:val="2E31963C"/>
    <w:rsid w:val="2E3D0DE3"/>
    <w:rsid w:val="2E48C17D"/>
    <w:rsid w:val="2E510738"/>
    <w:rsid w:val="2F526B65"/>
    <w:rsid w:val="2F5BA023"/>
    <w:rsid w:val="2F6BA0B8"/>
    <w:rsid w:val="2F81D01A"/>
    <w:rsid w:val="2FA46148"/>
    <w:rsid w:val="2FD2365D"/>
    <w:rsid w:val="2FDCE75D"/>
    <w:rsid w:val="301B00A0"/>
    <w:rsid w:val="306151A5"/>
    <w:rsid w:val="308023E2"/>
    <w:rsid w:val="30946765"/>
    <w:rsid w:val="30A07FE9"/>
    <w:rsid w:val="30A61941"/>
    <w:rsid w:val="30DD29CE"/>
    <w:rsid w:val="311AA32C"/>
    <w:rsid w:val="3185D639"/>
    <w:rsid w:val="318A6EC7"/>
    <w:rsid w:val="31D4D834"/>
    <w:rsid w:val="31D75B2A"/>
    <w:rsid w:val="31F2EB3D"/>
    <w:rsid w:val="31F4F579"/>
    <w:rsid w:val="31FBFDF1"/>
    <w:rsid w:val="320D372F"/>
    <w:rsid w:val="3217402B"/>
    <w:rsid w:val="3235C9BB"/>
    <w:rsid w:val="323AD547"/>
    <w:rsid w:val="3261008F"/>
    <w:rsid w:val="3272D7A1"/>
    <w:rsid w:val="32CF21DB"/>
    <w:rsid w:val="32E21036"/>
    <w:rsid w:val="32E7AAF5"/>
    <w:rsid w:val="32F2EB35"/>
    <w:rsid w:val="331556F8"/>
    <w:rsid w:val="3317FD31"/>
    <w:rsid w:val="332AFFA4"/>
    <w:rsid w:val="333F277B"/>
    <w:rsid w:val="33907213"/>
    <w:rsid w:val="33A6EA5C"/>
    <w:rsid w:val="33AC27CA"/>
    <w:rsid w:val="33AEBEE0"/>
    <w:rsid w:val="33BB7CD9"/>
    <w:rsid w:val="33C3411D"/>
    <w:rsid w:val="33CADA56"/>
    <w:rsid w:val="341088D6"/>
    <w:rsid w:val="3417576C"/>
    <w:rsid w:val="341BF820"/>
    <w:rsid w:val="342049FC"/>
    <w:rsid w:val="345B2F13"/>
    <w:rsid w:val="345FB9AA"/>
    <w:rsid w:val="3480DC55"/>
    <w:rsid w:val="34F0969F"/>
    <w:rsid w:val="356A2BF8"/>
    <w:rsid w:val="35F36146"/>
    <w:rsid w:val="360516FA"/>
    <w:rsid w:val="3661C054"/>
    <w:rsid w:val="36668724"/>
    <w:rsid w:val="3673C87B"/>
    <w:rsid w:val="36975B71"/>
    <w:rsid w:val="36A40D4A"/>
    <w:rsid w:val="36B370B4"/>
    <w:rsid w:val="36BD92B5"/>
    <w:rsid w:val="36D6D7E8"/>
    <w:rsid w:val="36E545C2"/>
    <w:rsid w:val="37026E0F"/>
    <w:rsid w:val="373C4F15"/>
    <w:rsid w:val="3789C3ED"/>
    <w:rsid w:val="3791BFC1"/>
    <w:rsid w:val="379DBE93"/>
    <w:rsid w:val="37AC37A4"/>
    <w:rsid w:val="37AD9EFF"/>
    <w:rsid w:val="381F0246"/>
    <w:rsid w:val="38452FBB"/>
    <w:rsid w:val="385DBED8"/>
    <w:rsid w:val="38939E01"/>
    <w:rsid w:val="389E47E7"/>
    <w:rsid w:val="38A1AE08"/>
    <w:rsid w:val="38AA7192"/>
    <w:rsid w:val="38B0E424"/>
    <w:rsid w:val="38B5DC0C"/>
    <w:rsid w:val="3903D6B5"/>
    <w:rsid w:val="391A5739"/>
    <w:rsid w:val="39451EBD"/>
    <w:rsid w:val="39818BD9"/>
    <w:rsid w:val="39851CED"/>
    <w:rsid w:val="39980A3A"/>
    <w:rsid w:val="39A2DE32"/>
    <w:rsid w:val="39B7130A"/>
    <w:rsid w:val="39C294C8"/>
    <w:rsid w:val="3A3E2359"/>
    <w:rsid w:val="3B40F862"/>
    <w:rsid w:val="3B8BB406"/>
    <w:rsid w:val="3BA62E36"/>
    <w:rsid w:val="3BDBAA50"/>
    <w:rsid w:val="3C05C41E"/>
    <w:rsid w:val="3C14C66E"/>
    <w:rsid w:val="3C3689A0"/>
    <w:rsid w:val="3C3FF091"/>
    <w:rsid w:val="3CB9AAC7"/>
    <w:rsid w:val="3CD51F1B"/>
    <w:rsid w:val="3CD7DACA"/>
    <w:rsid w:val="3D90923F"/>
    <w:rsid w:val="3DA986EB"/>
    <w:rsid w:val="3DAD8A1C"/>
    <w:rsid w:val="3DE3E8B7"/>
    <w:rsid w:val="3DE7BCDE"/>
    <w:rsid w:val="3DEADD99"/>
    <w:rsid w:val="3DEDF780"/>
    <w:rsid w:val="3DF3927F"/>
    <w:rsid w:val="3E1FA6AA"/>
    <w:rsid w:val="3E25A79B"/>
    <w:rsid w:val="3E302058"/>
    <w:rsid w:val="3EC5C71D"/>
    <w:rsid w:val="3EEAEDF6"/>
    <w:rsid w:val="3F19F86F"/>
    <w:rsid w:val="3F279B7E"/>
    <w:rsid w:val="3F76A3C8"/>
    <w:rsid w:val="3F7798BA"/>
    <w:rsid w:val="3FA86BCF"/>
    <w:rsid w:val="3FE231E4"/>
    <w:rsid w:val="402A09A0"/>
    <w:rsid w:val="402A2308"/>
    <w:rsid w:val="403B5A2F"/>
    <w:rsid w:val="41184D07"/>
    <w:rsid w:val="41372D84"/>
    <w:rsid w:val="41529FFD"/>
    <w:rsid w:val="419E20E1"/>
    <w:rsid w:val="4208A966"/>
    <w:rsid w:val="4208FE33"/>
    <w:rsid w:val="420FEB0B"/>
    <w:rsid w:val="4223BF14"/>
    <w:rsid w:val="424D37BF"/>
    <w:rsid w:val="42665016"/>
    <w:rsid w:val="4277DD5E"/>
    <w:rsid w:val="4278E3B5"/>
    <w:rsid w:val="42EA9A06"/>
    <w:rsid w:val="431A75CE"/>
    <w:rsid w:val="43281364"/>
    <w:rsid w:val="435DDD57"/>
    <w:rsid w:val="43A93F65"/>
    <w:rsid w:val="43D5A216"/>
    <w:rsid w:val="43EEF8BD"/>
    <w:rsid w:val="440066A2"/>
    <w:rsid w:val="442C7B31"/>
    <w:rsid w:val="4458D4CF"/>
    <w:rsid w:val="445CFFA8"/>
    <w:rsid w:val="447803D2"/>
    <w:rsid w:val="448F38ED"/>
    <w:rsid w:val="44B7E694"/>
    <w:rsid w:val="44E6213D"/>
    <w:rsid w:val="44F9A57A"/>
    <w:rsid w:val="45061351"/>
    <w:rsid w:val="450BFFB1"/>
    <w:rsid w:val="451604CC"/>
    <w:rsid w:val="4527BC0A"/>
    <w:rsid w:val="452929A6"/>
    <w:rsid w:val="4583BDE7"/>
    <w:rsid w:val="45868949"/>
    <w:rsid w:val="458A3858"/>
    <w:rsid w:val="45B73F7B"/>
    <w:rsid w:val="4602E412"/>
    <w:rsid w:val="4608D285"/>
    <w:rsid w:val="46108E6C"/>
    <w:rsid w:val="461C6198"/>
    <w:rsid w:val="46687BB1"/>
    <w:rsid w:val="4678F788"/>
    <w:rsid w:val="46862A37"/>
    <w:rsid w:val="469857B0"/>
    <w:rsid w:val="46B7B8BD"/>
    <w:rsid w:val="46B840C4"/>
    <w:rsid w:val="46F2114F"/>
    <w:rsid w:val="470752BE"/>
    <w:rsid w:val="471432DC"/>
    <w:rsid w:val="471C05AD"/>
    <w:rsid w:val="47A9B63E"/>
    <w:rsid w:val="47EDB10E"/>
    <w:rsid w:val="483F6BA3"/>
    <w:rsid w:val="488F2312"/>
    <w:rsid w:val="48C18918"/>
    <w:rsid w:val="48EF2843"/>
    <w:rsid w:val="4909DFC2"/>
    <w:rsid w:val="4917C4F4"/>
    <w:rsid w:val="491F07C5"/>
    <w:rsid w:val="494282C6"/>
    <w:rsid w:val="494CE84E"/>
    <w:rsid w:val="4993C28F"/>
    <w:rsid w:val="49B451C6"/>
    <w:rsid w:val="49D89498"/>
    <w:rsid w:val="4A02CE13"/>
    <w:rsid w:val="4A07A682"/>
    <w:rsid w:val="4A1D9AAE"/>
    <w:rsid w:val="4A53D303"/>
    <w:rsid w:val="4A5FA753"/>
    <w:rsid w:val="4A84A438"/>
    <w:rsid w:val="4AAD92DB"/>
    <w:rsid w:val="4AF5324F"/>
    <w:rsid w:val="4B07CDA0"/>
    <w:rsid w:val="4B0A8413"/>
    <w:rsid w:val="4B0DC79F"/>
    <w:rsid w:val="4B10B106"/>
    <w:rsid w:val="4B5F64BA"/>
    <w:rsid w:val="4B7E976F"/>
    <w:rsid w:val="4B8B8E96"/>
    <w:rsid w:val="4BA3340A"/>
    <w:rsid w:val="4BEC0997"/>
    <w:rsid w:val="4BFEC1DD"/>
    <w:rsid w:val="4C1725C8"/>
    <w:rsid w:val="4C5EEB2B"/>
    <w:rsid w:val="4C8698B7"/>
    <w:rsid w:val="4CC7BC46"/>
    <w:rsid w:val="4D0BBFD2"/>
    <w:rsid w:val="4D254691"/>
    <w:rsid w:val="4D8BC520"/>
    <w:rsid w:val="4DD3CACA"/>
    <w:rsid w:val="4DF02FD6"/>
    <w:rsid w:val="4E1564D2"/>
    <w:rsid w:val="4E1E4B87"/>
    <w:rsid w:val="4E4F90E2"/>
    <w:rsid w:val="4E5BFF15"/>
    <w:rsid w:val="4EBE6247"/>
    <w:rsid w:val="4F16F7EA"/>
    <w:rsid w:val="4F1F8B17"/>
    <w:rsid w:val="4F3AB456"/>
    <w:rsid w:val="4F4A29C0"/>
    <w:rsid w:val="4F666810"/>
    <w:rsid w:val="4F7DF9B3"/>
    <w:rsid w:val="4FBFDF46"/>
    <w:rsid w:val="4FCC82A7"/>
    <w:rsid w:val="502927C9"/>
    <w:rsid w:val="502F831C"/>
    <w:rsid w:val="503A6AF8"/>
    <w:rsid w:val="5040F785"/>
    <w:rsid w:val="50473645"/>
    <w:rsid w:val="50621635"/>
    <w:rsid w:val="5116B9E6"/>
    <w:rsid w:val="512331E5"/>
    <w:rsid w:val="512A6D60"/>
    <w:rsid w:val="5184549C"/>
    <w:rsid w:val="519078A2"/>
    <w:rsid w:val="5192F11A"/>
    <w:rsid w:val="519F38E8"/>
    <w:rsid w:val="51D40A4B"/>
    <w:rsid w:val="520DCC21"/>
    <w:rsid w:val="5214336D"/>
    <w:rsid w:val="5241C095"/>
    <w:rsid w:val="52702474"/>
    <w:rsid w:val="5273FEE9"/>
    <w:rsid w:val="52D8FBCB"/>
    <w:rsid w:val="5303CBBE"/>
    <w:rsid w:val="539B4000"/>
    <w:rsid w:val="53A5EB08"/>
    <w:rsid w:val="53C3F2E7"/>
    <w:rsid w:val="53CB4C5D"/>
    <w:rsid w:val="53D27E6E"/>
    <w:rsid w:val="53E13D74"/>
    <w:rsid w:val="53EF2DEE"/>
    <w:rsid w:val="53F8B108"/>
    <w:rsid w:val="544173AF"/>
    <w:rsid w:val="54641258"/>
    <w:rsid w:val="546F4802"/>
    <w:rsid w:val="54E4A277"/>
    <w:rsid w:val="54F0DF6B"/>
    <w:rsid w:val="54FB4631"/>
    <w:rsid w:val="550B6383"/>
    <w:rsid w:val="55302CC1"/>
    <w:rsid w:val="5549C14B"/>
    <w:rsid w:val="55536DFA"/>
    <w:rsid w:val="55599AB1"/>
    <w:rsid w:val="555CEDB9"/>
    <w:rsid w:val="5590628D"/>
    <w:rsid w:val="55B0819F"/>
    <w:rsid w:val="560D7CDC"/>
    <w:rsid w:val="562DEA54"/>
    <w:rsid w:val="5644E2E7"/>
    <w:rsid w:val="565B5E56"/>
    <w:rsid w:val="566C732E"/>
    <w:rsid w:val="567588B6"/>
    <w:rsid w:val="5686A9D6"/>
    <w:rsid w:val="56B8E883"/>
    <w:rsid w:val="56C76259"/>
    <w:rsid w:val="5772B4CA"/>
    <w:rsid w:val="57881A3D"/>
    <w:rsid w:val="57934B49"/>
    <w:rsid w:val="586233EE"/>
    <w:rsid w:val="5881A07D"/>
    <w:rsid w:val="588A2F6E"/>
    <w:rsid w:val="58F8A540"/>
    <w:rsid w:val="58FB96C6"/>
    <w:rsid w:val="5900C0A6"/>
    <w:rsid w:val="592E6689"/>
    <w:rsid w:val="594C1802"/>
    <w:rsid w:val="594CC589"/>
    <w:rsid w:val="59856EC5"/>
    <w:rsid w:val="59947993"/>
    <w:rsid w:val="59E708E6"/>
    <w:rsid w:val="59FE09C3"/>
    <w:rsid w:val="5A4D6353"/>
    <w:rsid w:val="5AC339BA"/>
    <w:rsid w:val="5AF61A04"/>
    <w:rsid w:val="5B1E7A86"/>
    <w:rsid w:val="5B33BEBB"/>
    <w:rsid w:val="5B79EA2C"/>
    <w:rsid w:val="5BCDC8CE"/>
    <w:rsid w:val="5BDD2A60"/>
    <w:rsid w:val="5BEEE430"/>
    <w:rsid w:val="5C0B337C"/>
    <w:rsid w:val="5C401245"/>
    <w:rsid w:val="5C52A0FF"/>
    <w:rsid w:val="5C94D5A1"/>
    <w:rsid w:val="5CF11B18"/>
    <w:rsid w:val="5D25CF4D"/>
    <w:rsid w:val="5D30CAFB"/>
    <w:rsid w:val="5D32FB59"/>
    <w:rsid w:val="5D3BE7D6"/>
    <w:rsid w:val="5D3F73E1"/>
    <w:rsid w:val="5D610FC2"/>
    <w:rsid w:val="5D857A87"/>
    <w:rsid w:val="5DD2D7C9"/>
    <w:rsid w:val="5DDC43C5"/>
    <w:rsid w:val="5DE55428"/>
    <w:rsid w:val="5DFB9E30"/>
    <w:rsid w:val="5E0EE503"/>
    <w:rsid w:val="5E2C499E"/>
    <w:rsid w:val="5E41E363"/>
    <w:rsid w:val="5E603BA8"/>
    <w:rsid w:val="5ED65E54"/>
    <w:rsid w:val="5EFC0720"/>
    <w:rsid w:val="5F1055A1"/>
    <w:rsid w:val="5F4C615F"/>
    <w:rsid w:val="5FC1BC04"/>
    <w:rsid w:val="5FCB2EB3"/>
    <w:rsid w:val="5FD5D692"/>
    <w:rsid w:val="5FE747DC"/>
    <w:rsid w:val="603D64BA"/>
    <w:rsid w:val="60467165"/>
    <w:rsid w:val="60700B50"/>
    <w:rsid w:val="60890DC3"/>
    <w:rsid w:val="6100FD47"/>
    <w:rsid w:val="611F141F"/>
    <w:rsid w:val="613E86F9"/>
    <w:rsid w:val="61556E02"/>
    <w:rsid w:val="619FE590"/>
    <w:rsid w:val="61B21AD2"/>
    <w:rsid w:val="61C7F169"/>
    <w:rsid w:val="61F654DB"/>
    <w:rsid w:val="623424E5"/>
    <w:rsid w:val="623B3E0E"/>
    <w:rsid w:val="6248EEC1"/>
    <w:rsid w:val="624CF3D9"/>
    <w:rsid w:val="624FBB4C"/>
    <w:rsid w:val="62528F74"/>
    <w:rsid w:val="62703E2D"/>
    <w:rsid w:val="62AEA8BA"/>
    <w:rsid w:val="62BC0E8B"/>
    <w:rsid w:val="62F5EA8E"/>
    <w:rsid w:val="6310D329"/>
    <w:rsid w:val="6360244A"/>
    <w:rsid w:val="63631E99"/>
    <w:rsid w:val="63A00FA5"/>
    <w:rsid w:val="63A83FA0"/>
    <w:rsid w:val="63DAE1DC"/>
    <w:rsid w:val="6413AA72"/>
    <w:rsid w:val="6425B976"/>
    <w:rsid w:val="643FD052"/>
    <w:rsid w:val="6456D748"/>
    <w:rsid w:val="64633FAF"/>
    <w:rsid w:val="648E13C8"/>
    <w:rsid w:val="64C4A22D"/>
    <w:rsid w:val="64C8ACAA"/>
    <w:rsid w:val="64E60D06"/>
    <w:rsid w:val="64F10117"/>
    <w:rsid w:val="65408532"/>
    <w:rsid w:val="655D0399"/>
    <w:rsid w:val="65A64896"/>
    <w:rsid w:val="65D456E8"/>
    <w:rsid w:val="660EA616"/>
    <w:rsid w:val="66188679"/>
    <w:rsid w:val="662A003C"/>
    <w:rsid w:val="664A9D0C"/>
    <w:rsid w:val="665C9F53"/>
    <w:rsid w:val="6667007F"/>
    <w:rsid w:val="66730BFA"/>
    <w:rsid w:val="6679AF92"/>
    <w:rsid w:val="66FC4C98"/>
    <w:rsid w:val="67022C6A"/>
    <w:rsid w:val="6712F5BB"/>
    <w:rsid w:val="6714264C"/>
    <w:rsid w:val="674D28B5"/>
    <w:rsid w:val="67581B6B"/>
    <w:rsid w:val="67646DB1"/>
    <w:rsid w:val="68156FB3"/>
    <w:rsid w:val="68200C91"/>
    <w:rsid w:val="6833C271"/>
    <w:rsid w:val="6838925F"/>
    <w:rsid w:val="6839BD7B"/>
    <w:rsid w:val="683B4E98"/>
    <w:rsid w:val="6841F45C"/>
    <w:rsid w:val="684E4FB1"/>
    <w:rsid w:val="6857DB76"/>
    <w:rsid w:val="687200BA"/>
    <w:rsid w:val="68862997"/>
    <w:rsid w:val="68B40209"/>
    <w:rsid w:val="68E9D45C"/>
    <w:rsid w:val="691B14BB"/>
    <w:rsid w:val="69780ED0"/>
    <w:rsid w:val="698618FB"/>
    <w:rsid w:val="698BDA8D"/>
    <w:rsid w:val="69A19164"/>
    <w:rsid w:val="6A14D24D"/>
    <w:rsid w:val="6A169B61"/>
    <w:rsid w:val="6A2ABF8C"/>
    <w:rsid w:val="6A2F9511"/>
    <w:rsid w:val="6A8727D0"/>
    <w:rsid w:val="6A949EC8"/>
    <w:rsid w:val="6AB327CA"/>
    <w:rsid w:val="6B7DBD11"/>
    <w:rsid w:val="6BA0ECD8"/>
    <w:rsid w:val="6BAF76BC"/>
    <w:rsid w:val="6BBE083B"/>
    <w:rsid w:val="6C20B7A4"/>
    <w:rsid w:val="6C3136CF"/>
    <w:rsid w:val="6C5EA188"/>
    <w:rsid w:val="6C7E02C1"/>
    <w:rsid w:val="6C8957C4"/>
    <w:rsid w:val="6C9B599C"/>
    <w:rsid w:val="6D0AEA6B"/>
    <w:rsid w:val="6D2D3C68"/>
    <w:rsid w:val="6D4D2D45"/>
    <w:rsid w:val="6D74C152"/>
    <w:rsid w:val="6D7BB120"/>
    <w:rsid w:val="6D97975B"/>
    <w:rsid w:val="6DA8341C"/>
    <w:rsid w:val="6DB4DCCC"/>
    <w:rsid w:val="6DD5C324"/>
    <w:rsid w:val="6DF95D03"/>
    <w:rsid w:val="6E2DD39B"/>
    <w:rsid w:val="6E5B26C1"/>
    <w:rsid w:val="6E741677"/>
    <w:rsid w:val="6E7C6534"/>
    <w:rsid w:val="6E90D1D1"/>
    <w:rsid w:val="6EDF4783"/>
    <w:rsid w:val="6EEDC6DA"/>
    <w:rsid w:val="6F02DBFB"/>
    <w:rsid w:val="6F076712"/>
    <w:rsid w:val="6F2A98A0"/>
    <w:rsid w:val="6F3A90CD"/>
    <w:rsid w:val="6F4FDC9B"/>
    <w:rsid w:val="6F813C25"/>
    <w:rsid w:val="6FA7E9C9"/>
    <w:rsid w:val="6FA87C28"/>
    <w:rsid w:val="6FC3A451"/>
    <w:rsid w:val="7000A791"/>
    <w:rsid w:val="7011F7BD"/>
    <w:rsid w:val="701BAA44"/>
    <w:rsid w:val="703CFFDD"/>
    <w:rsid w:val="70532EA5"/>
    <w:rsid w:val="7054CA9C"/>
    <w:rsid w:val="70603F32"/>
    <w:rsid w:val="7067BBFF"/>
    <w:rsid w:val="708B688F"/>
    <w:rsid w:val="70B6EA0E"/>
    <w:rsid w:val="70C68C76"/>
    <w:rsid w:val="710F2477"/>
    <w:rsid w:val="71144F8D"/>
    <w:rsid w:val="713B9C59"/>
    <w:rsid w:val="71430875"/>
    <w:rsid w:val="7144DEFF"/>
    <w:rsid w:val="7146A5A8"/>
    <w:rsid w:val="71514F74"/>
    <w:rsid w:val="7156BF4A"/>
    <w:rsid w:val="71C1D5EF"/>
    <w:rsid w:val="71F514E9"/>
    <w:rsid w:val="720B75D9"/>
    <w:rsid w:val="720DDE78"/>
    <w:rsid w:val="72474983"/>
    <w:rsid w:val="724DD1DC"/>
    <w:rsid w:val="72838F86"/>
    <w:rsid w:val="72962D86"/>
    <w:rsid w:val="72F8D88F"/>
    <w:rsid w:val="7310756D"/>
    <w:rsid w:val="731B9301"/>
    <w:rsid w:val="73255C65"/>
    <w:rsid w:val="733192DF"/>
    <w:rsid w:val="739EA16D"/>
    <w:rsid w:val="73E86CF0"/>
    <w:rsid w:val="740F1256"/>
    <w:rsid w:val="74212CE3"/>
    <w:rsid w:val="742F632E"/>
    <w:rsid w:val="744E0CC4"/>
    <w:rsid w:val="74825F65"/>
    <w:rsid w:val="7487753F"/>
    <w:rsid w:val="74BE1268"/>
    <w:rsid w:val="74C349DE"/>
    <w:rsid w:val="74F8E961"/>
    <w:rsid w:val="75885007"/>
    <w:rsid w:val="75A6ED5D"/>
    <w:rsid w:val="75AB1BA9"/>
    <w:rsid w:val="75B76EE5"/>
    <w:rsid w:val="75F8CA0A"/>
    <w:rsid w:val="7624EB31"/>
    <w:rsid w:val="762AEAEC"/>
    <w:rsid w:val="76393275"/>
    <w:rsid w:val="764B9676"/>
    <w:rsid w:val="7668A5A0"/>
    <w:rsid w:val="767E0548"/>
    <w:rsid w:val="76FB5E99"/>
    <w:rsid w:val="772E9253"/>
    <w:rsid w:val="7755E7F5"/>
    <w:rsid w:val="777B1EDD"/>
    <w:rsid w:val="77E7B76C"/>
    <w:rsid w:val="77E9BE29"/>
    <w:rsid w:val="77F7D860"/>
    <w:rsid w:val="77FE465E"/>
    <w:rsid w:val="78195803"/>
    <w:rsid w:val="7861A874"/>
    <w:rsid w:val="7882BC7B"/>
    <w:rsid w:val="7884E13A"/>
    <w:rsid w:val="78D875B3"/>
    <w:rsid w:val="78E4D29C"/>
    <w:rsid w:val="792350F7"/>
    <w:rsid w:val="79504E68"/>
    <w:rsid w:val="7954B61E"/>
    <w:rsid w:val="79606187"/>
    <w:rsid w:val="797768CC"/>
    <w:rsid w:val="79C19C0D"/>
    <w:rsid w:val="79D847DA"/>
    <w:rsid w:val="79FE4724"/>
    <w:rsid w:val="7A2F2664"/>
    <w:rsid w:val="7A481DB9"/>
    <w:rsid w:val="7A49FB2A"/>
    <w:rsid w:val="7A54C126"/>
    <w:rsid w:val="7A95F291"/>
    <w:rsid w:val="7AC2DCAA"/>
    <w:rsid w:val="7ACF541A"/>
    <w:rsid w:val="7AE2AD94"/>
    <w:rsid w:val="7AE65023"/>
    <w:rsid w:val="7AF27C0C"/>
    <w:rsid w:val="7B2DFB49"/>
    <w:rsid w:val="7B75D0D7"/>
    <w:rsid w:val="7B9FCCAC"/>
    <w:rsid w:val="7BA75705"/>
    <w:rsid w:val="7BB82885"/>
    <w:rsid w:val="7BC76059"/>
    <w:rsid w:val="7BCC4DE7"/>
    <w:rsid w:val="7BCE0EA6"/>
    <w:rsid w:val="7BF1BE35"/>
    <w:rsid w:val="7C1798C1"/>
    <w:rsid w:val="7C2522E2"/>
    <w:rsid w:val="7C3EF34B"/>
    <w:rsid w:val="7C4C3DAA"/>
    <w:rsid w:val="7C65C997"/>
    <w:rsid w:val="7C8A53D2"/>
    <w:rsid w:val="7CB1962A"/>
    <w:rsid w:val="7CC61FFC"/>
    <w:rsid w:val="7CDF00EE"/>
    <w:rsid w:val="7D3C6521"/>
    <w:rsid w:val="7D6562F4"/>
    <w:rsid w:val="7D9239AD"/>
    <w:rsid w:val="7D9889D1"/>
    <w:rsid w:val="7DA24EA8"/>
    <w:rsid w:val="7DD88222"/>
    <w:rsid w:val="7E2EF81A"/>
    <w:rsid w:val="7E319764"/>
    <w:rsid w:val="7E3FA246"/>
    <w:rsid w:val="7E4606EA"/>
    <w:rsid w:val="7E73B1B5"/>
    <w:rsid w:val="7E89E155"/>
    <w:rsid w:val="7EB5FCBD"/>
    <w:rsid w:val="7EEE9E17"/>
    <w:rsid w:val="7F3B18C5"/>
    <w:rsid w:val="7F3D8732"/>
    <w:rsid w:val="7F407B2A"/>
    <w:rsid w:val="7F580DF7"/>
    <w:rsid w:val="7F64D1A1"/>
    <w:rsid w:val="7F892080"/>
    <w:rsid w:val="7F9E2703"/>
    <w:rsid w:val="7F9F9D7A"/>
    <w:rsid w:val="7FD4BBD5"/>
    <w:rsid w:val="7FE6B5D8"/>
  </w:rsids>
  <m:mathPr>
    <m:mathFont m:val="Cambria Math"/>
    <m:brkBin m:val="before"/>
    <m:brkBinSub m:val="--"/>
    <m:smallFrac m:val="0"/>
    <m:dispDef/>
    <m:lMargin m:val="0"/>
    <m:rMargin m:val="0"/>
    <m:defJc m:val="centerGroup"/>
    <m:wrapIndent m:val="1440"/>
    <m:intLim m:val="subSup"/>
    <m:naryLim m:val="undOvr"/>
  </m:mathPr>
  <w:themeFontLang w:val="cs-CZ"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oNotEmbedSmartTags/>
  <w:decimalSymbol w:val=","/>
  <w:listSeparator w:val=";"/>
  <w14:docId w14:val="0A3E8991"/>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cs-CZ" w:eastAsia="cs-CZ"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DD0F30"/>
    <w:pPr>
      <w:spacing w:after="120" w:line="276" w:lineRule="auto"/>
      <w:jc w:val="both"/>
    </w:pPr>
    <w:rPr>
      <w:rFonts w:eastAsia="Arial Unicode MS"/>
      <w:kern w:val="1"/>
      <w:sz w:val="24"/>
      <w:szCs w:val="24"/>
    </w:rPr>
  </w:style>
  <w:style w:type="paragraph" w:styleId="Nadpis1">
    <w:name w:val="heading 1"/>
    <w:basedOn w:val="Nadpis"/>
    <w:next w:val="Zkladntext"/>
    <w:link w:val="Nadpis1Char"/>
    <w:qFormat/>
    <w:rsid w:val="00F667BF"/>
    <w:pPr>
      <w:pageBreakBefore/>
      <w:numPr>
        <w:numId w:val="15"/>
      </w:numPr>
      <w:suppressAutoHyphens/>
      <w:jc w:val="left"/>
      <w:outlineLvl w:val="0"/>
    </w:pPr>
    <w:rPr>
      <w:rFonts w:ascii="Times New Roman" w:hAnsi="Times New Roman" w:cs="Times New Roman"/>
      <w:b/>
      <w:bCs/>
      <w:sz w:val="32"/>
      <w:szCs w:val="32"/>
    </w:rPr>
  </w:style>
  <w:style w:type="paragraph" w:styleId="Nadpis2">
    <w:name w:val="heading 2"/>
    <w:basedOn w:val="Nadpis"/>
    <w:next w:val="Zkladntext"/>
    <w:link w:val="Nadpis2Char"/>
    <w:qFormat/>
    <w:rsid w:val="00F040DC"/>
    <w:pPr>
      <w:numPr>
        <w:ilvl w:val="1"/>
        <w:numId w:val="15"/>
      </w:numPr>
      <w:jc w:val="left"/>
      <w:outlineLvl w:val="1"/>
    </w:pPr>
    <w:rPr>
      <w:rFonts w:ascii="Times New Roman" w:hAnsi="Times New Roman"/>
      <w:b/>
      <w:bCs/>
      <w:iCs/>
    </w:rPr>
  </w:style>
  <w:style w:type="paragraph" w:styleId="Nadpis3">
    <w:name w:val="heading 3"/>
    <w:basedOn w:val="Nadpis"/>
    <w:next w:val="Zkladntext"/>
    <w:link w:val="Nadpis3Char"/>
    <w:qFormat/>
    <w:rsid w:val="00E16ABD"/>
    <w:pPr>
      <w:numPr>
        <w:ilvl w:val="2"/>
        <w:numId w:val="15"/>
      </w:numPr>
      <w:jc w:val="left"/>
      <w:outlineLvl w:val="2"/>
    </w:pPr>
    <w:rPr>
      <w:rFonts w:ascii="Times New Roman" w:hAnsi="Times New Roman"/>
      <w:b/>
      <w:bCs/>
      <w:sz w:val="24"/>
    </w:rPr>
  </w:style>
  <w:style w:type="paragraph" w:styleId="Nadpis4">
    <w:name w:val="heading 4"/>
    <w:basedOn w:val="Normln"/>
    <w:next w:val="Normln"/>
    <w:link w:val="Nadpis4Char"/>
    <w:uiPriority w:val="9"/>
    <w:unhideWhenUsed/>
    <w:qFormat/>
    <w:rsid w:val="006F4B81"/>
    <w:pPr>
      <w:keepNext/>
      <w:numPr>
        <w:ilvl w:val="3"/>
        <w:numId w:val="15"/>
      </w:numPr>
      <w:spacing w:before="240" w:after="60"/>
      <w:outlineLvl w:val="3"/>
    </w:pPr>
    <w:rPr>
      <w:rFonts w:ascii="Calibri" w:eastAsia="Times New Roman" w:hAnsi="Calibri"/>
      <w:b/>
      <w:bCs/>
      <w:sz w:val="28"/>
      <w:szCs w:val="28"/>
    </w:rPr>
  </w:style>
  <w:style w:type="paragraph" w:styleId="Nadpis5">
    <w:name w:val="heading 5"/>
    <w:basedOn w:val="Normln"/>
    <w:next w:val="Normln"/>
    <w:link w:val="Nadpis5Char"/>
    <w:uiPriority w:val="9"/>
    <w:semiHidden/>
    <w:unhideWhenUsed/>
    <w:qFormat/>
    <w:rsid w:val="006F4B81"/>
    <w:pPr>
      <w:numPr>
        <w:ilvl w:val="4"/>
        <w:numId w:val="15"/>
      </w:numPr>
      <w:spacing w:before="240" w:after="60"/>
      <w:outlineLvl w:val="4"/>
    </w:pPr>
    <w:rPr>
      <w:rFonts w:ascii="Calibri" w:eastAsia="Times New Roman" w:hAnsi="Calibri"/>
      <w:b/>
      <w:bCs/>
      <w:i/>
      <w:iCs/>
      <w:sz w:val="26"/>
      <w:szCs w:val="26"/>
    </w:rPr>
  </w:style>
  <w:style w:type="paragraph" w:styleId="Nadpis6">
    <w:name w:val="heading 6"/>
    <w:basedOn w:val="Normln"/>
    <w:next w:val="Normln"/>
    <w:link w:val="Nadpis6Char"/>
    <w:uiPriority w:val="9"/>
    <w:semiHidden/>
    <w:unhideWhenUsed/>
    <w:qFormat/>
    <w:rsid w:val="006F4B81"/>
    <w:pPr>
      <w:numPr>
        <w:ilvl w:val="5"/>
        <w:numId w:val="15"/>
      </w:numPr>
      <w:spacing w:before="240" w:after="60"/>
      <w:outlineLvl w:val="5"/>
    </w:pPr>
    <w:rPr>
      <w:rFonts w:ascii="Calibri" w:eastAsia="Times New Roman" w:hAnsi="Calibri"/>
      <w:b/>
      <w:bCs/>
      <w:sz w:val="22"/>
      <w:szCs w:val="22"/>
    </w:rPr>
  </w:style>
  <w:style w:type="paragraph" w:styleId="Nadpis7">
    <w:name w:val="heading 7"/>
    <w:basedOn w:val="Normln"/>
    <w:next w:val="Normln"/>
    <w:link w:val="Nadpis7Char"/>
    <w:qFormat/>
    <w:pPr>
      <w:keepNext/>
      <w:numPr>
        <w:ilvl w:val="6"/>
        <w:numId w:val="15"/>
      </w:numPr>
      <w:jc w:val="center"/>
      <w:outlineLvl w:val="6"/>
    </w:pPr>
    <w:rPr>
      <w:sz w:val="28"/>
      <w:szCs w:val="28"/>
    </w:rPr>
  </w:style>
  <w:style w:type="paragraph" w:styleId="Nadpis8">
    <w:name w:val="heading 8"/>
    <w:basedOn w:val="Normln"/>
    <w:next w:val="Normln"/>
    <w:link w:val="Nadpis8Char"/>
    <w:qFormat/>
    <w:pPr>
      <w:keepNext/>
      <w:numPr>
        <w:ilvl w:val="7"/>
        <w:numId w:val="15"/>
      </w:numPr>
      <w:jc w:val="center"/>
      <w:outlineLvl w:val="7"/>
    </w:pPr>
    <w:rPr>
      <w:b/>
      <w:bCs/>
      <w:smallCaps/>
    </w:rPr>
  </w:style>
  <w:style w:type="paragraph" w:styleId="Nadpis9">
    <w:name w:val="heading 9"/>
    <w:basedOn w:val="Normln"/>
    <w:next w:val="Normln"/>
    <w:link w:val="Nadpis9Char"/>
    <w:qFormat/>
    <w:pPr>
      <w:keepNext/>
      <w:numPr>
        <w:ilvl w:val="8"/>
        <w:numId w:val="15"/>
      </w:numPr>
      <w:jc w:val="center"/>
      <w:outlineLvl w:val="8"/>
    </w:pPr>
    <w:rPr>
      <w:b/>
      <w:bCs/>
      <w:sz w:val="48"/>
      <w:szCs w:val="4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Symbolyproslovn">
    <w:name w:val="Symboly pro číslování"/>
  </w:style>
  <w:style w:type="character" w:customStyle="1" w:styleId="Odrky">
    <w:name w:val="Odrážky"/>
    <w:rPr>
      <w:rFonts w:ascii="OpenSymbol" w:eastAsia="OpenSymbol" w:hAnsi="OpenSymbol" w:cs="OpenSymbol"/>
    </w:rPr>
  </w:style>
  <w:style w:type="character" w:customStyle="1" w:styleId="Standardnpsmoodstavce1">
    <w:name w:val="Standardní písmo odstavce1"/>
  </w:style>
  <w:style w:type="character" w:styleId="Hypertextovodkaz">
    <w:name w:val="Hyperlink"/>
    <w:uiPriority w:val="99"/>
    <w:rPr>
      <w:color w:val="0000FF"/>
      <w:u w:val="single"/>
    </w:rPr>
  </w:style>
  <w:style w:type="character" w:styleId="Siln">
    <w:name w:val="Strong"/>
    <w:uiPriority w:val="22"/>
    <w:qFormat/>
    <w:rPr>
      <w:b/>
      <w:bCs/>
    </w:rPr>
  </w:style>
  <w:style w:type="character" w:customStyle="1" w:styleId="RTFNum31">
    <w:name w:val="RTF_Num 3 1"/>
  </w:style>
  <w:style w:type="character" w:customStyle="1" w:styleId="RTFNum32">
    <w:name w:val="RTF_Num 3 2"/>
    <w:rPr>
      <w:color w:val="FF0000"/>
    </w:rPr>
  </w:style>
  <w:style w:type="character" w:customStyle="1" w:styleId="RTFNum33">
    <w:name w:val="RTF_Num 3 3"/>
  </w:style>
  <w:style w:type="character" w:customStyle="1" w:styleId="RTFNum34">
    <w:name w:val="RTF_Num 3 4"/>
  </w:style>
  <w:style w:type="character" w:customStyle="1" w:styleId="RTFNum35">
    <w:name w:val="RTF_Num 3 5"/>
  </w:style>
  <w:style w:type="character" w:customStyle="1" w:styleId="RTFNum36">
    <w:name w:val="RTF_Num 3 6"/>
  </w:style>
  <w:style w:type="character" w:customStyle="1" w:styleId="RTFNum37">
    <w:name w:val="RTF_Num 3 7"/>
  </w:style>
  <w:style w:type="character" w:customStyle="1" w:styleId="RTFNum38">
    <w:name w:val="RTF_Num 3 8"/>
  </w:style>
  <w:style w:type="character" w:customStyle="1" w:styleId="RTFNum39">
    <w:name w:val="RTF_Num 3 9"/>
  </w:style>
  <w:style w:type="character" w:customStyle="1" w:styleId="RTFNum141">
    <w:name w:val="RTF_Num 14 1"/>
  </w:style>
  <w:style w:type="character" w:customStyle="1" w:styleId="RTFNum131">
    <w:name w:val="RTF_Num 13 1"/>
    <w:rPr>
      <w:rFonts w:ascii="Symbol" w:eastAsia="Symbol" w:hAnsi="Symbol" w:cs="Symbol"/>
    </w:rPr>
  </w:style>
  <w:style w:type="character" w:customStyle="1" w:styleId="RTFNum132">
    <w:name w:val="RTF_Num 13 2"/>
    <w:rPr>
      <w:rFonts w:ascii="Courier New" w:eastAsia="Courier New" w:hAnsi="Courier New" w:cs="Courier New"/>
    </w:rPr>
  </w:style>
  <w:style w:type="character" w:customStyle="1" w:styleId="RTFNum133">
    <w:name w:val="RTF_Num 13 3"/>
    <w:rPr>
      <w:rFonts w:ascii="Wingdings" w:eastAsia="Wingdings" w:hAnsi="Wingdings" w:cs="Wingdings"/>
    </w:rPr>
  </w:style>
  <w:style w:type="character" w:customStyle="1" w:styleId="RTFNum134">
    <w:name w:val="RTF_Num 13 4"/>
    <w:rPr>
      <w:rFonts w:ascii="Symbol" w:eastAsia="Symbol" w:hAnsi="Symbol" w:cs="Symbol"/>
    </w:rPr>
  </w:style>
  <w:style w:type="character" w:customStyle="1" w:styleId="RTFNum135">
    <w:name w:val="RTF_Num 13 5"/>
    <w:rPr>
      <w:rFonts w:ascii="Courier New" w:eastAsia="Courier New" w:hAnsi="Courier New" w:cs="Courier New"/>
    </w:rPr>
  </w:style>
  <w:style w:type="character" w:customStyle="1" w:styleId="RTFNum136">
    <w:name w:val="RTF_Num 13 6"/>
    <w:rPr>
      <w:rFonts w:ascii="Wingdings" w:eastAsia="Wingdings" w:hAnsi="Wingdings" w:cs="Wingdings"/>
    </w:rPr>
  </w:style>
  <w:style w:type="character" w:customStyle="1" w:styleId="RTFNum137">
    <w:name w:val="RTF_Num 13 7"/>
    <w:rPr>
      <w:rFonts w:ascii="Symbol" w:eastAsia="Symbol" w:hAnsi="Symbol" w:cs="Symbol"/>
    </w:rPr>
  </w:style>
  <w:style w:type="character" w:customStyle="1" w:styleId="RTFNum138">
    <w:name w:val="RTF_Num 13 8"/>
    <w:rPr>
      <w:rFonts w:ascii="Courier New" w:eastAsia="Courier New" w:hAnsi="Courier New" w:cs="Courier New"/>
    </w:rPr>
  </w:style>
  <w:style w:type="character" w:customStyle="1" w:styleId="RTFNum139">
    <w:name w:val="RTF_Num 13 9"/>
    <w:rPr>
      <w:rFonts w:ascii="Wingdings" w:eastAsia="Wingdings" w:hAnsi="Wingdings" w:cs="Wingdings"/>
    </w:rPr>
  </w:style>
  <w:style w:type="character" w:customStyle="1" w:styleId="WW8Num28z0">
    <w:name w:val="WW8Num28z0"/>
    <w:rPr>
      <w:rFonts w:ascii="Symbol" w:hAnsi="Symbol" w:cs="Symbol"/>
    </w:rPr>
  </w:style>
  <w:style w:type="character" w:customStyle="1" w:styleId="WW8Num24z0">
    <w:name w:val="WW8Num24z0"/>
    <w:rPr>
      <w:rFonts w:ascii="Symbol" w:hAnsi="Symbol" w:cs="Symbol"/>
    </w:rPr>
  </w:style>
  <w:style w:type="character" w:customStyle="1" w:styleId="WW8Num24z1">
    <w:name w:val="WW8Num24z1"/>
    <w:rPr>
      <w:rFonts w:ascii="Courier New" w:hAnsi="Courier New" w:cs="Courier New"/>
    </w:rPr>
  </w:style>
  <w:style w:type="character" w:customStyle="1" w:styleId="WW8Num24z2">
    <w:name w:val="WW8Num24z2"/>
    <w:rPr>
      <w:rFonts w:ascii="Wingdings" w:hAnsi="Wingdings" w:cs="Wingdings"/>
    </w:rPr>
  </w:style>
  <w:style w:type="character" w:customStyle="1" w:styleId="DEL">
    <w:name w:val="DEL"/>
  </w:style>
  <w:style w:type="paragraph" w:customStyle="1" w:styleId="Nadpis">
    <w:name w:val="Nadpis"/>
    <w:basedOn w:val="Normln"/>
    <w:next w:val="Zkladntext"/>
    <w:pPr>
      <w:keepNext/>
      <w:spacing w:before="240"/>
    </w:pPr>
    <w:rPr>
      <w:rFonts w:ascii="Arial" w:hAnsi="Arial" w:cs="Tahoma"/>
      <w:sz w:val="28"/>
      <w:szCs w:val="28"/>
    </w:rPr>
  </w:style>
  <w:style w:type="paragraph" w:styleId="Zkladntext">
    <w:name w:val="Body Text"/>
    <w:basedOn w:val="Normln"/>
    <w:link w:val="ZkladntextChar"/>
    <w:pPr>
      <w:ind w:left="431"/>
    </w:pPr>
  </w:style>
  <w:style w:type="paragraph" w:styleId="Seznam">
    <w:name w:val="List"/>
    <w:basedOn w:val="Zkladntext"/>
    <w:rPr>
      <w:rFonts w:cs="Tahoma"/>
    </w:rPr>
  </w:style>
  <w:style w:type="paragraph" w:customStyle="1" w:styleId="Popisek">
    <w:name w:val="Popisek"/>
    <w:basedOn w:val="Normln"/>
    <w:pPr>
      <w:suppressLineNumbers/>
      <w:spacing w:before="120"/>
    </w:pPr>
    <w:rPr>
      <w:rFonts w:cs="Tahoma"/>
      <w:i/>
      <w:iCs/>
    </w:rPr>
  </w:style>
  <w:style w:type="paragraph" w:customStyle="1" w:styleId="Rejstk">
    <w:name w:val="Rejstřík"/>
    <w:basedOn w:val="Normln"/>
    <w:pPr>
      <w:suppressLineNumbers/>
    </w:pPr>
    <w:rPr>
      <w:rFonts w:cs="Tahoma"/>
    </w:rPr>
  </w:style>
  <w:style w:type="paragraph" w:styleId="Nzev">
    <w:name w:val="Title"/>
    <w:basedOn w:val="Normln"/>
    <w:next w:val="Podtitul"/>
    <w:link w:val="NzevChar"/>
    <w:qFormat/>
    <w:pPr>
      <w:jc w:val="center"/>
    </w:pPr>
    <w:rPr>
      <w:b/>
      <w:bCs/>
      <w:u w:val="single"/>
    </w:rPr>
  </w:style>
  <w:style w:type="paragraph" w:customStyle="1" w:styleId="Podtitul">
    <w:name w:val="Podtitul"/>
    <w:basedOn w:val="Normln"/>
    <w:next w:val="Zkladntext"/>
    <w:link w:val="PodtitulChar"/>
    <w:qFormat/>
    <w:rPr>
      <w:u w:val="single"/>
    </w:rPr>
  </w:style>
  <w:style w:type="paragraph" w:styleId="Normlnweb">
    <w:name w:val="Normal (Web)"/>
    <w:basedOn w:val="Normln"/>
    <w:uiPriority w:val="99"/>
    <w:pPr>
      <w:spacing w:after="300"/>
    </w:pPr>
  </w:style>
  <w:style w:type="paragraph" w:customStyle="1" w:styleId="Zkladntext21">
    <w:name w:val="Základní text 21"/>
    <w:basedOn w:val="Normln"/>
    <w:rPr>
      <w:color w:val="000000"/>
    </w:rPr>
  </w:style>
  <w:style w:type="paragraph" w:customStyle="1" w:styleId="Zkladntextodsazen21">
    <w:name w:val="Základní text odsazený 21"/>
    <w:basedOn w:val="Normln"/>
    <w:pPr>
      <w:tabs>
        <w:tab w:val="left" w:pos="1702"/>
        <w:tab w:val="left" w:pos="2552"/>
      </w:tabs>
      <w:ind w:left="1418"/>
    </w:pPr>
    <w:rPr>
      <w:sz w:val="22"/>
      <w:szCs w:val="22"/>
    </w:rPr>
  </w:style>
  <w:style w:type="paragraph" w:customStyle="1" w:styleId="Obsahtabulky">
    <w:name w:val="Obsah tabulky"/>
    <w:basedOn w:val="Normln"/>
    <w:pPr>
      <w:suppressLineNumbers/>
    </w:pPr>
  </w:style>
  <w:style w:type="paragraph" w:customStyle="1" w:styleId="Nadpistabulky">
    <w:name w:val="Nadpis tabulky"/>
    <w:basedOn w:val="Obsahtabulky"/>
    <w:pPr>
      <w:jc w:val="center"/>
    </w:pPr>
    <w:rPr>
      <w:b/>
      <w:bCs/>
    </w:rPr>
  </w:style>
  <w:style w:type="paragraph" w:customStyle="1" w:styleId="Tabulka">
    <w:name w:val="Tabulka"/>
    <w:basedOn w:val="Popisek"/>
  </w:style>
  <w:style w:type="paragraph" w:customStyle="1" w:styleId="Zkladntext22">
    <w:name w:val="Základní text 22"/>
    <w:basedOn w:val="Normln"/>
    <w:pPr>
      <w:spacing w:line="360" w:lineRule="auto"/>
    </w:pPr>
    <w:rPr>
      <w:rFonts w:ascii="Tahoma" w:eastAsia="Tahoma" w:hAnsi="Tahoma" w:cs="Tahoma"/>
      <w:b/>
      <w:bCs/>
      <w:sz w:val="16"/>
      <w:szCs w:val="16"/>
    </w:rPr>
  </w:style>
  <w:style w:type="paragraph" w:customStyle="1" w:styleId="Zkladntext31">
    <w:name w:val="Základní text 31"/>
    <w:basedOn w:val="Normln"/>
    <w:pPr>
      <w:tabs>
        <w:tab w:val="left" w:pos="284"/>
        <w:tab w:val="left" w:pos="2268"/>
        <w:tab w:val="left" w:pos="4536"/>
        <w:tab w:val="left" w:pos="6521"/>
      </w:tabs>
    </w:pPr>
  </w:style>
  <w:style w:type="paragraph" w:customStyle="1" w:styleId="Nadpis11">
    <w:name w:val="Nadpis 11"/>
    <w:basedOn w:val="Normln"/>
    <w:next w:val="Normln"/>
    <w:pPr>
      <w:keepNext/>
      <w:jc w:val="center"/>
    </w:pPr>
    <w:rPr>
      <w:b/>
      <w:bCs/>
      <w:sz w:val="22"/>
      <w:szCs w:val="22"/>
    </w:rPr>
  </w:style>
  <w:style w:type="paragraph" w:customStyle="1" w:styleId="Zkladntext32">
    <w:name w:val="Základní text 32"/>
    <w:basedOn w:val="Normln"/>
    <w:pPr>
      <w:tabs>
        <w:tab w:val="left" w:pos="284"/>
        <w:tab w:val="left" w:pos="2268"/>
        <w:tab w:val="left" w:pos="4536"/>
        <w:tab w:val="left" w:pos="6521"/>
      </w:tabs>
    </w:pPr>
  </w:style>
  <w:style w:type="paragraph" w:styleId="Zhlav">
    <w:name w:val="header"/>
    <w:basedOn w:val="Normln"/>
    <w:link w:val="ZhlavChar"/>
    <w:uiPriority w:val="99"/>
    <w:pPr>
      <w:suppressLineNumbers/>
      <w:tabs>
        <w:tab w:val="center" w:pos="4818"/>
        <w:tab w:val="right" w:pos="9637"/>
      </w:tabs>
    </w:pPr>
  </w:style>
  <w:style w:type="paragraph" w:styleId="Zpat">
    <w:name w:val="footer"/>
    <w:basedOn w:val="Normln"/>
    <w:link w:val="ZpatChar"/>
    <w:pPr>
      <w:suppressLineNumbers/>
      <w:tabs>
        <w:tab w:val="center" w:pos="4818"/>
        <w:tab w:val="right" w:pos="9637"/>
      </w:tabs>
    </w:pPr>
  </w:style>
  <w:style w:type="paragraph" w:styleId="Nadpisobsahu">
    <w:name w:val="TOC Heading"/>
    <w:basedOn w:val="Nadpis"/>
    <w:uiPriority w:val="39"/>
    <w:qFormat/>
    <w:pPr>
      <w:suppressLineNumbers/>
      <w:spacing w:before="0" w:after="0"/>
    </w:pPr>
    <w:rPr>
      <w:b/>
      <w:bCs/>
      <w:sz w:val="32"/>
      <w:szCs w:val="32"/>
    </w:rPr>
  </w:style>
  <w:style w:type="paragraph" w:styleId="Obsah7">
    <w:name w:val="toc 7"/>
    <w:basedOn w:val="Rejstk"/>
    <w:uiPriority w:val="39"/>
    <w:pPr>
      <w:suppressLineNumbers w:val="0"/>
      <w:spacing w:after="0"/>
      <w:ind w:left="1440"/>
      <w:jc w:val="left"/>
    </w:pPr>
    <w:rPr>
      <w:rFonts w:ascii="Calibri" w:hAnsi="Calibri" w:cs="Calibri"/>
      <w:sz w:val="18"/>
      <w:szCs w:val="18"/>
    </w:rPr>
  </w:style>
  <w:style w:type="paragraph" w:styleId="Obsah9">
    <w:name w:val="toc 9"/>
    <w:basedOn w:val="Rejstk"/>
    <w:uiPriority w:val="39"/>
    <w:pPr>
      <w:suppressLineNumbers w:val="0"/>
      <w:spacing w:after="0"/>
      <w:ind w:left="1920"/>
      <w:jc w:val="left"/>
    </w:pPr>
    <w:rPr>
      <w:rFonts w:ascii="Calibri" w:hAnsi="Calibri" w:cs="Calibri"/>
      <w:sz w:val="18"/>
      <w:szCs w:val="18"/>
    </w:rPr>
  </w:style>
  <w:style w:type="paragraph" w:styleId="Obsah1">
    <w:name w:val="toc 1"/>
    <w:basedOn w:val="Rejstk"/>
    <w:uiPriority w:val="39"/>
    <w:pPr>
      <w:suppressLineNumbers w:val="0"/>
      <w:spacing w:before="120"/>
      <w:jc w:val="left"/>
    </w:pPr>
    <w:rPr>
      <w:rFonts w:ascii="Calibri" w:hAnsi="Calibri" w:cs="Calibri"/>
      <w:b/>
      <w:bCs/>
      <w:caps/>
      <w:sz w:val="20"/>
      <w:szCs w:val="20"/>
    </w:rPr>
  </w:style>
  <w:style w:type="paragraph" w:styleId="Obsah2">
    <w:name w:val="toc 2"/>
    <w:basedOn w:val="Rejstk"/>
    <w:uiPriority w:val="39"/>
    <w:pPr>
      <w:suppressLineNumbers w:val="0"/>
      <w:spacing w:after="0"/>
      <w:ind w:left="240"/>
      <w:jc w:val="left"/>
    </w:pPr>
    <w:rPr>
      <w:rFonts w:ascii="Calibri" w:hAnsi="Calibri" w:cs="Calibri"/>
      <w:smallCaps/>
      <w:sz w:val="20"/>
      <w:szCs w:val="20"/>
    </w:rPr>
  </w:style>
  <w:style w:type="paragraph" w:styleId="Obsah3">
    <w:name w:val="toc 3"/>
    <w:basedOn w:val="Rejstk"/>
    <w:uiPriority w:val="39"/>
    <w:pPr>
      <w:suppressLineNumbers w:val="0"/>
      <w:spacing w:after="0"/>
      <w:ind w:left="480"/>
      <w:jc w:val="left"/>
    </w:pPr>
    <w:rPr>
      <w:rFonts w:ascii="Calibri" w:hAnsi="Calibri" w:cs="Calibri"/>
      <w:i/>
      <w:iCs/>
      <w:sz w:val="20"/>
      <w:szCs w:val="20"/>
    </w:rPr>
  </w:style>
  <w:style w:type="paragraph" w:customStyle="1" w:styleId="Default">
    <w:name w:val="Default"/>
    <w:basedOn w:val="Normln"/>
    <w:pPr>
      <w:autoSpaceDE w:val="0"/>
    </w:pPr>
    <w:rPr>
      <w:rFonts w:ascii="Arial" w:eastAsia="Arial" w:hAnsi="Arial" w:cs="Arial"/>
      <w:color w:val="000000"/>
    </w:rPr>
  </w:style>
  <w:style w:type="paragraph" w:customStyle="1" w:styleId="Vodorovnra">
    <w:name w:val="Vodorovná čára"/>
    <w:basedOn w:val="Normln"/>
    <w:next w:val="Zkladntext"/>
    <w:pPr>
      <w:suppressLineNumbers/>
      <w:pBdr>
        <w:bottom w:val="double" w:sz="1" w:space="0" w:color="808080"/>
      </w:pBdr>
      <w:spacing w:after="283"/>
    </w:pPr>
    <w:rPr>
      <w:sz w:val="12"/>
      <w:szCs w:val="12"/>
    </w:rPr>
  </w:style>
  <w:style w:type="paragraph" w:customStyle="1" w:styleId="Text">
    <w:name w:val="Text"/>
    <w:basedOn w:val="Popisek"/>
  </w:style>
  <w:style w:type="paragraph" w:customStyle="1" w:styleId="Seznamsodrkami1">
    <w:name w:val="Seznam s odrážkami1"/>
    <w:basedOn w:val="Normln"/>
  </w:style>
  <w:style w:type="paragraph" w:customStyle="1" w:styleId="Zkladntextodsazen22">
    <w:name w:val="Základní text odsazený 22"/>
    <w:basedOn w:val="Normln"/>
    <w:pPr>
      <w:tabs>
        <w:tab w:val="left" w:pos="1702"/>
        <w:tab w:val="left" w:pos="2552"/>
      </w:tabs>
      <w:ind w:left="1418"/>
    </w:pPr>
    <w:rPr>
      <w:sz w:val="22"/>
      <w:szCs w:val="22"/>
    </w:rPr>
  </w:style>
  <w:style w:type="paragraph" w:styleId="Obsah8">
    <w:name w:val="toc 8"/>
    <w:basedOn w:val="Rejstk"/>
    <w:uiPriority w:val="39"/>
    <w:pPr>
      <w:suppressLineNumbers w:val="0"/>
      <w:spacing w:after="0"/>
      <w:ind w:left="1680"/>
      <w:jc w:val="left"/>
    </w:pPr>
    <w:rPr>
      <w:rFonts w:ascii="Calibri" w:hAnsi="Calibri" w:cs="Calibri"/>
      <w:sz w:val="18"/>
      <w:szCs w:val="18"/>
    </w:rPr>
  </w:style>
  <w:style w:type="paragraph" w:customStyle="1" w:styleId="slovn1">
    <w:name w:val="Číslování 1"/>
    <w:basedOn w:val="Seznam"/>
    <w:pPr>
      <w:ind w:left="360" w:hanging="360"/>
    </w:pPr>
  </w:style>
  <w:style w:type="paragraph" w:styleId="Zkladntext2">
    <w:name w:val="Body Text 2"/>
    <w:basedOn w:val="Normln"/>
    <w:link w:val="Zkladntext2Char"/>
    <w:uiPriority w:val="99"/>
    <w:semiHidden/>
    <w:unhideWhenUsed/>
    <w:rsid w:val="009341F1"/>
    <w:pPr>
      <w:spacing w:line="480" w:lineRule="auto"/>
    </w:pPr>
  </w:style>
  <w:style w:type="character" w:customStyle="1" w:styleId="Zkladntext2Char">
    <w:name w:val="Základní text 2 Char"/>
    <w:link w:val="Zkladntext2"/>
    <w:uiPriority w:val="99"/>
    <w:semiHidden/>
    <w:rsid w:val="009341F1"/>
    <w:rPr>
      <w:rFonts w:eastAsia="Arial Unicode MS"/>
      <w:kern w:val="1"/>
      <w:sz w:val="24"/>
      <w:szCs w:val="24"/>
    </w:rPr>
  </w:style>
  <w:style w:type="paragraph" w:customStyle="1" w:styleId="p1">
    <w:name w:val="p1"/>
    <w:basedOn w:val="Normln"/>
    <w:rsid w:val="00EC6EA9"/>
    <w:pPr>
      <w:spacing w:before="100" w:beforeAutospacing="1" w:after="100" w:afterAutospacing="1"/>
    </w:pPr>
    <w:rPr>
      <w:rFonts w:eastAsia="Times New Roman"/>
      <w:kern w:val="0"/>
    </w:rPr>
  </w:style>
  <w:style w:type="paragraph" w:styleId="Odstavecseseznamem">
    <w:name w:val="List Paragraph"/>
    <w:basedOn w:val="Normln"/>
    <w:uiPriority w:val="3"/>
    <w:qFormat/>
    <w:rsid w:val="005F1CB2"/>
    <w:pPr>
      <w:ind w:left="720"/>
      <w:contextualSpacing/>
    </w:pPr>
    <w:rPr>
      <w:rFonts w:eastAsia="Times New Roman"/>
      <w:kern w:val="0"/>
    </w:rPr>
  </w:style>
  <w:style w:type="character" w:customStyle="1" w:styleId="ZkladntextChar">
    <w:name w:val="Základní text Char"/>
    <w:link w:val="Zkladntext"/>
    <w:rsid w:val="00F74FA5"/>
    <w:rPr>
      <w:rFonts w:eastAsia="Arial Unicode MS"/>
      <w:kern w:val="1"/>
      <w:sz w:val="24"/>
      <w:szCs w:val="24"/>
    </w:rPr>
  </w:style>
  <w:style w:type="character" w:customStyle="1" w:styleId="ZhlavChar">
    <w:name w:val="Záhlaví Char"/>
    <w:link w:val="Zhlav"/>
    <w:uiPriority w:val="99"/>
    <w:rsid w:val="00CE7A53"/>
    <w:rPr>
      <w:rFonts w:eastAsia="Arial Unicode MS"/>
      <w:kern w:val="1"/>
      <w:sz w:val="24"/>
      <w:szCs w:val="24"/>
    </w:rPr>
  </w:style>
  <w:style w:type="table" w:styleId="Mkatabulky">
    <w:name w:val="Table Grid"/>
    <w:basedOn w:val="Normlntabulka"/>
    <w:uiPriority w:val="59"/>
    <w:rsid w:val="00CE7A53"/>
    <w:rPr>
      <w:rFonts w:ascii="Calibri" w:hAnsi="Calibri"/>
      <w:sz w:val="22"/>
      <w:szCs w:val="22"/>
      <w:lang w:val="en-US" w:eastAsia="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2">
    <w:name w:val="s2"/>
    <w:basedOn w:val="Normln"/>
    <w:rsid w:val="008B46C8"/>
    <w:pPr>
      <w:spacing w:before="100" w:beforeAutospacing="1" w:after="100" w:afterAutospacing="1"/>
    </w:pPr>
    <w:rPr>
      <w:rFonts w:eastAsia="Calibri"/>
      <w:kern w:val="0"/>
    </w:rPr>
  </w:style>
  <w:style w:type="paragraph" w:styleId="Zkladntextodsazen">
    <w:name w:val="Body Text Indent"/>
    <w:basedOn w:val="Normln"/>
    <w:link w:val="ZkladntextodsazenChar"/>
    <w:uiPriority w:val="99"/>
    <w:unhideWhenUsed/>
    <w:rsid w:val="00860D62"/>
    <w:pPr>
      <w:ind w:left="283"/>
    </w:pPr>
  </w:style>
  <w:style w:type="character" w:customStyle="1" w:styleId="ZkladntextodsazenChar">
    <w:name w:val="Základní text odsazený Char"/>
    <w:link w:val="Zkladntextodsazen"/>
    <w:uiPriority w:val="99"/>
    <w:rsid w:val="00860D62"/>
    <w:rPr>
      <w:rFonts w:eastAsia="Arial Unicode MS"/>
      <w:kern w:val="1"/>
      <w:sz w:val="24"/>
      <w:szCs w:val="24"/>
    </w:rPr>
  </w:style>
  <w:style w:type="paragraph" w:styleId="Zkladntextodsazen2">
    <w:name w:val="Body Text Indent 2"/>
    <w:basedOn w:val="Normln"/>
    <w:link w:val="Zkladntextodsazen2Char"/>
    <w:uiPriority w:val="99"/>
    <w:semiHidden/>
    <w:unhideWhenUsed/>
    <w:rsid w:val="00860D62"/>
    <w:pPr>
      <w:spacing w:line="480" w:lineRule="auto"/>
      <w:ind w:left="283"/>
    </w:pPr>
  </w:style>
  <w:style w:type="character" w:customStyle="1" w:styleId="Zkladntextodsazen2Char">
    <w:name w:val="Základní text odsazený 2 Char"/>
    <w:link w:val="Zkladntextodsazen2"/>
    <w:uiPriority w:val="99"/>
    <w:semiHidden/>
    <w:rsid w:val="00860D62"/>
    <w:rPr>
      <w:rFonts w:eastAsia="Arial Unicode MS"/>
      <w:kern w:val="1"/>
      <w:sz w:val="24"/>
      <w:szCs w:val="24"/>
    </w:rPr>
  </w:style>
  <w:style w:type="character" w:customStyle="1" w:styleId="PodtitulChar">
    <w:name w:val="Podtitul Char"/>
    <w:link w:val="Podtitul"/>
    <w:rsid w:val="00A32B4A"/>
    <w:rPr>
      <w:rFonts w:eastAsia="Arial Unicode MS"/>
      <w:kern w:val="1"/>
      <w:sz w:val="24"/>
      <w:szCs w:val="24"/>
      <w:u w:val="single"/>
    </w:rPr>
  </w:style>
  <w:style w:type="paragraph" w:styleId="Textbubliny">
    <w:name w:val="Balloon Text"/>
    <w:basedOn w:val="Normln"/>
    <w:link w:val="TextbublinyChar"/>
    <w:uiPriority w:val="99"/>
    <w:semiHidden/>
    <w:unhideWhenUsed/>
    <w:rsid w:val="008C4111"/>
    <w:rPr>
      <w:rFonts w:ascii="Segoe UI" w:hAnsi="Segoe UI" w:cs="Segoe UI"/>
      <w:sz w:val="18"/>
      <w:szCs w:val="18"/>
    </w:rPr>
  </w:style>
  <w:style w:type="character" w:customStyle="1" w:styleId="TextbublinyChar">
    <w:name w:val="Text bubliny Char"/>
    <w:link w:val="Textbubliny"/>
    <w:uiPriority w:val="99"/>
    <w:semiHidden/>
    <w:rsid w:val="008C4111"/>
    <w:rPr>
      <w:rFonts w:ascii="Segoe UI" w:eastAsia="Arial Unicode MS" w:hAnsi="Segoe UI" w:cs="Segoe UI"/>
      <w:kern w:val="1"/>
      <w:sz w:val="18"/>
      <w:szCs w:val="18"/>
    </w:rPr>
  </w:style>
  <w:style w:type="character" w:customStyle="1" w:styleId="apple-converted-space">
    <w:name w:val="apple-converted-space"/>
    <w:rsid w:val="00452FCD"/>
  </w:style>
  <w:style w:type="character" w:styleId="Odkaznakoment">
    <w:name w:val="annotation reference"/>
    <w:uiPriority w:val="99"/>
    <w:semiHidden/>
    <w:unhideWhenUsed/>
    <w:rsid w:val="005B5510"/>
    <w:rPr>
      <w:sz w:val="16"/>
      <w:szCs w:val="16"/>
    </w:rPr>
  </w:style>
  <w:style w:type="paragraph" w:styleId="Textkomente">
    <w:name w:val="annotation text"/>
    <w:basedOn w:val="Normln"/>
    <w:link w:val="TextkomenteChar"/>
    <w:uiPriority w:val="99"/>
    <w:semiHidden/>
    <w:unhideWhenUsed/>
    <w:rsid w:val="005B5510"/>
    <w:rPr>
      <w:sz w:val="20"/>
      <w:szCs w:val="20"/>
    </w:rPr>
  </w:style>
  <w:style w:type="character" w:customStyle="1" w:styleId="TextkomenteChar">
    <w:name w:val="Text komentáře Char"/>
    <w:link w:val="Textkomente"/>
    <w:uiPriority w:val="99"/>
    <w:semiHidden/>
    <w:rsid w:val="005B5510"/>
    <w:rPr>
      <w:rFonts w:eastAsia="Arial Unicode MS"/>
      <w:kern w:val="1"/>
    </w:rPr>
  </w:style>
  <w:style w:type="paragraph" w:styleId="Pedmtkomente">
    <w:name w:val="annotation subject"/>
    <w:basedOn w:val="Textkomente"/>
    <w:next w:val="Textkomente"/>
    <w:link w:val="PedmtkomenteChar"/>
    <w:uiPriority w:val="99"/>
    <w:semiHidden/>
    <w:unhideWhenUsed/>
    <w:rsid w:val="005B5510"/>
    <w:rPr>
      <w:b/>
      <w:bCs/>
    </w:rPr>
  </w:style>
  <w:style w:type="character" w:customStyle="1" w:styleId="PedmtkomenteChar">
    <w:name w:val="Předmět komentáře Char"/>
    <w:link w:val="Pedmtkomente"/>
    <w:uiPriority w:val="99"/>
    <w:semiHidden/>
    <w:rsid w:val="005B5510"/>
    <w:rPr>
      <w:rFonts w:eastAsia="Arial Unicode MS"/>
      <w:b/>
      <w:bCs/>
      <w:kern w:val="1"/>
    </w:rPr>
  </w:style>
  <w:style w:type="character" w:customStyle="1" w:styleId="Nadpis3Char">
    <w:name w:val="Nadpis 3 Char"/>
    <w:link w:val="Nadpis3"/>
    <w:rsid w:val="00E16ABD"/>
    <w:rPr>
      <w:rFonts w:eastAsia="Arial Unicode MS" w:cs="Tahoma"/>
      <w:b/>
      <w:bCs/>
      <w:kern w:val="1"/>
      <w:sz w:val="24"/>
      <w:szCs w:val="28"/>
    </w:rPr>
  </w:style>
  <w:style w:type="character" w:customStyle="1" w:styleId="smalltext1">
    <w:name w:val="small_text1"/>
    <w:rsid w:val="00877CB3"/>
    <w:rPr>
      <w:sz w:val="15"/>
      <w:szCs w:val="15"/>
    </w:rPr>
  </w:style>
  <w:style w:type="paragraph" w:customStyle="1" w:styleId="Textbody">
    <w:name w:val="Text body"/>
    <w:basedOn w:val="Normln"/>
    <w:rsid w:val="003E0B69"/>
    <w:pPr>
      <w:autoSpaceDN w:val="0"/>
      <w:ind w:left="431"/>
      <w:textAlignment w:val="baseline"/>
    </w:pPr>
    <w:rPr>
      <w:kern w:val="3"/>
      <w:lang w:eastAsia="zh-CN"/>
    </w:rPr>
  </w:style>
  <w:style w:type="character" w:customStyle="1" w:styleId="StrongEmphasis">
    <w:name w:val="Strong Emphasis"/>
    <w:rsid w:val="003E0B69"/>
    <w:rPr>
      <w:b/>
      <w:bCs/>
    </w:rPr>
  </w:style>
  <w:style w:type="numbering" w:customStyle="1" w:styleId="WW8Num25">
    <w:name w:val="WW8Num25"/>
    <w:basedOn w:val="Bezseznamu"/>
    <w:rsid w:val="006527D0"/>
    <w:pPr>
      <w:numPr>
        <w:numId w:val="11"/>
      </w:numPr>
    </w:pPr>
  </w:style>
  <w:style w:type="paragraph" w:customStyle="1" w:styleId="Standard">
    <w:name w:val="Standard"/>
    <w:rsid w:val="006527D0"/>
    <w:pPr>
      <w:widowControl w:val="0"/>
      <w:suppressAutoHyphens/>
      <w:autoSpaceDN w:val="0"/>
      <w:spacing w:before="240" w:after="120"/>
      <w:ind w:left="226" w:hanging="113"/>
      <w:textAlignment w:val="baseline"/>
    </w:pPr>
    <w:rPr>
      <w:rFonts w:eastAsia="Arial Unicode MS"/>
      <w:kern w:val="3"/>
      <w:sz w:val="24"/>
      <w:szCs w:val="24"/>
      <w:lang w:eastAsia="zh-CN"/>
    </w:rPr>
  </w:style>
  <w:style w:type="numbering" w:customStyle="1" w:styleId="WW8Num60">
    <w:name w:val="WW8Num60"/>
    <w:basedOn w:val="Bezseznamu"/>
    <w:rsid w:val="006527D0"/>
    <w:pPr>
      <w:numPr>
        <w:numId w:val="12"/>
      </w:numPr>
    </w:pPr>
  </w:style>
  <w:style w:type="paragraph" w:styleId="Bezmezer">
    <w:name w:val="No Spacing"/>
    <w:uiPriority w:val="1"/>
    <w:qFormat/>
    <w:rsid w:val="009B05A0"/>
    <w:pPr>
      <w:widowControl w:val="0"/>
      <w:suppressAutoHyphens/>
      <w:spacing w:before="240" w:after="120"/>
      <w:ind w:left="226" w:hanging="113"/>
    </w:pPr>
    <w:rPr>
      <w:rFonts w:eastAsia="Arial Unicode MS"/>
      <w:kern w:val="1"/>
      <w:sz w:val="24"/>
      <w:szCs w:val="24"/>
      <w:lang w:eastAsia="en-US"/>
    </w:rPr>
  </w:style>
  <w:style w:type="paragraph" w:styleId="z-Zatekformule">
    <w:name w:val="HTML Top of Form"/>
    <w:basedOn w:val="Normln"/>
    <w:next w:val="Normln"/>
    <w:link w:val="z-ZatekformuleChar"/>
    <w:hidden/>
    <w:uiPriority w:val="99"/>
    <w:semiHidden/>
    <w:unhideWhenUsed/>
    <w:rsid w:val="001867CF"/>
    <w:pPr>
      <w:pBdr>
        <w:bottom w:val="single" w:sz="6" w:space="1" w:color="auto"/>
      </w:pBdr>
      <w:jc w:val="center"/>
    </w:pPr>
    <w:rPr>
      <w:rFonts w:ascii="Arial" w:eastAsia="Times New Roman" w:hAnsi="Arial" w:cs="Arial"/>
      <w:vanish/>
      <w:kern w:val="0"/>
      <w:sz w:val="16"/>
      <w:szCs w:val="16"/>
    </w:rPr>
  </w:style>
  <w:style w:type="character" w:customStyle="1" w:styleId="z-ZatekformuleChar">
    <w:name w:val="z-Začátek formuláře Char"/>
    <w:link w:val="z-Zatekformule"/>
    <w:uiPriority w:val="99"/>
    <w:semiHidden/>
    <w:rsid w:val="001867CF"/>
    <w:rPr>
      <w:rFonts w:ascii="Arial" w:hAnsi="Arial" w:cs="Arial"/>
      <w:vanish/>
      <w:sz w:val="16"/>
      <w:szCs w:val="16"/>
    </w:rPr>
  </w:style>
  <w:style w:type="paragraph" w:styleId="z-Konecformule">
    <w:name w:val="HTML Bottom of Form"/>
    <w:basedOn w:val="Normln"/>
    <w:next w:val="Normln"/>
    <w:link w:val="z-KonecformuleChar"/>
    <w:hidden/>
    <w:uiPriority w:val="99"/>
    <w:semiHidden/>
    <w:unhideWhenUsed/>
    <w:rsid w:val="001867CF"/>
    <w:pPr>
      <w:pBdr>
        <w:top w:val="single" w:sz="6" w:space="1" w:color="auto"/>
      </w:pBdr>
      <w:jc w:val="center"/>
    </w:pPr>
    <w:rPr>
      <w:rFonts w:ascii="Arial" w:eastAsia="Times New Roman" w:hAnsi="Arial" w:cs="Arial"/>
      <w:vanish/>
      <w:kern w:val="0"/>
      <w:sz w:val="16"/>
      <w:szCs w:val="16"/>
    </w:rPr>
  </w:style>
  <w:style w:type="character" w:customStyle="1" w:styleId="z-KonecformuleChar">
    <w:name w:val="z-Konec formuláře Char"/>
    <w:link w:val="z-Konecformule"/>
    <w:uiPriority w:val="99"/>
    <w:semiHidden/>
    <w:rsid w:val="001867CF"/>
    <w:rPr>
      <w:rFonts w:ascii="Arial" w:hAnsi="Arial" w:cs="Arial"/>
      <w:vanish/>
      <w:sz w:val="16"/>
      <w:szCs w:val="16"/>
    </w:rPr>
  </w:style>
  <w:style w:type="character" w:customStyle="1" w:styleId="bullet">
    <w:name w:val="bullet"/>
    <w:rsid w:val="001867CF"/>
  </w:style>
  <w:style w:type="paragraph" w:customStyle="1" w:styleId="text-right">
    <w:name w:val="text-right"/>
    <w:basedOn w:val="Normln"/>
    <w:rsid w:val="001867CF"/>
    <w:pPr>
      <w:spacing w:before="100" w:beforeAutospacing="1" w:after="100" w:afterAutospacing="1"/>
    </w:pPr>
    <w:rPr>
      <w:rFonts w:eastAsia="Times New Roman"/>
      <w:kern w:val="0"/>
    </w:rPr>
  </w:style>
  <w:style w:type="character" w:customStyle="1" w:styleId="cas">
    <w:name w:val="cas"/>
    <w:rsid w:val="001867CF"/>
  </w:style>
  <w:style w:type="character" w:customStyle="1" w:styleId="created">
    <w:name w:val="created"/>
    <w:rsid w:val="001867CF"/>
  </w:style>
  <w:style w:type="character" w:customStyle="1" w:styleId="7oe">
    <w:name w:val="_7oe"/>
    <w:rsid w:val="00FF5EC5"/>
  </w:style>
  <w:style w:type="character" w:customStyle="1" w:styleId="Nadpis1Char">
    <w:name w:val="Nadpis 1 Char"/>
    <w:link w:val="Nadpis1"/>
    <w:rsid w:val="00F667BF"/>
    <w:rPr>
      <w:rFonts w:eastAsia="Arial Unicode MS"/>
      <w:b/>
      <w:bCs/>
      <w:kern w:val="1"/>
      <w:sz w:val="32"/>
      <w:szCs w:val="32"/>
    </w:rPr>
  </w:style>
  <w:style w:type="character" w:customStyle="1" w:styleId="Nadpis2Char">
    <w:name w:val="Nadpis 2 Char"/>
    <w:link w:val="Nadpis2"/>
    <w:rsid w:val="00F040DC"/>
    <w:rPr>
      <w:rFonts w:eastAsia="Arial Unicode MS" w:cs="Tahoma"/>
      <w:b/>
      <w:bCs/>
      <w:iCs/>
      <w:kern w:val="1"/>
      <w:sz w:val="28"/>
      <w:szCs w:val="28"/>
    </w:rPr>
  </w:style>
  <w:style w:type="paragraph" w:customStyle="1" w:styleId="Zkladntext320">
    <w:name w:val="Základní text 320"/>
    <w:basedOn w:val="Normln"/>
    <w:rsid w:val="00F507A4"/>
    <w:pPr>
      <w:tabs>
        <w:tab w:val="left" w:pos="284"/>
        <w:tab w:val="left" w:pos="2268"/>
        <w:tab w:val="left" w:pos="4536"/>
        <w:tab w:val="left" w:pos="6521"/>
      </w:tabs>
    </w:pPr>
    <w:rPr>
      <w:lang w:eastAsia="en-US"/>
    </w:rPr>
  </w:style>
  <w:style w:type="paragraph" w:customStyle="1" w:styleId="Styl10bervenZarovnatdobloku">
    <w:name w:val="Styl 10 b. Červená Zarovnat do bloku"/>
    <w:basedOn w:val="Normln"/>
    <w:autoRedefine/>
    <w:rsid w:val="005D07AE"/>
    <w:rPr>
      <w:rFonts w:eastAsia="Times New Roman"/>
      <w:sz w:val="20"/>
      <w:szCs w:val="20"/>
    </w:rPr>
  </w:style>
  <w:style w:type="character" w:customStyle="1" w:styleId="Nadpis4Char">
    <w:name w:val="Nadpis 4 Char"/>
    <w:link w:val="Nadpis4"/>
    <w:uiPriority w:val="9"/>
    <w:rsid w:val="006F4B81"/>
    <w:rPr>
      <w:rFonts w:ascii="Calibri" w:hAnsi="Calibri"/>
      <w:b/>
      <w:bCs/>
      <w:kern w:val="1"/>
      <w:sz w:val="28"/>
      <w:szCs w:val="28"/>
    </w:rPr>
  </w:style>
  <w:style w:type="character" w:customStyle="1" w:styleId="Nadpis5Char">
    <w:name w:val="Nadpis 5 Char"/>
    <w:link w:val="Nadpis5"/>
    <w:uiPriority w:val="9"/>
    <w:semiHidden/>
    <w:rsid w:val="006F4B81"/>
    <w:rPr>
      <w:rFonts w:ascii="Calibri" w:hAnsi="Calibri"/>
      <w:b/>
      <w:bCs/>
      <w:i/>
      <w:iCs/>
      <w:kern w:val="1"/>
      <w:sz w:val="26"/>
      <w:szCs w:val="26"/>
    </w:rPr>
  </w:style>
  <w:style w:type="character" w:customStyle="1" w:styleId="Nadpis6Char">
    <w:name w:val="Nadpis 6 Char"/>
    <w:link w:val="Nadpis6"/>
    <w:uiPriority w:val="9"/>
    <w:semiHidden/>
    <w:rsid w:val="006F4B81"/>
    <w:rPr>
      <w:rFonts w:ascii="Calibri" w:hAnsi="Calibri"/>
      <w:b/>
      <w:bCs/>
      <w:kern w:val="1"/>
      <w:sz w:val="22"/>
      <w:szCs w:val="22"/>
    </w:rPr>
  </w:style>
  <w:style w:type="table" w:customStyle="1" w:styleId="Mkatabulky1">
    <w:name w:val="Mřížka tabulky1"/>
    <w:basedOn w:val="Normlntabulka"/>
    <w:next w:val="Mkatabulky"/>
    <w:uiPriority w:val="39"/>
    <w:rsid w:val="00F802A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bsah4">
    <w:name w:val="toc 4"/>
    <w:basedOn w:val="Normln"/>
    <w:next w:val="Normln"/>
    <w:autoRedefine/>
    <w:uiPriority w:val="39"/>
    <w:unhideWhenUsed/>
    <w:rsid w:val="00591BEA"/>
    <w:pPr>
      <w:spacing w:after="0"/>
      <w:ind w:left="720"/>
      <w:jc w:val="left"/>
    </w:pPr>
    <w:rPr>
      <w:rFonts w:ascii="Calibri" w:hAnsi="Calibri" w:cs="Calibri"/>
      <w:sz w:val="18"/>
      <w:szCs w:val="18"/>
    </w:rPr>
  </w:style>
  <w:style w:type="paragraph" w:styleId="Obsah5">
    <w:name w:val="toc 5"/>
    <w:basedOn w:val="Normln"/>
    <w:next w:val="Normln"/>
    <w:autoRedefine/>
    <w:uiPriority w:val="39"/>
    <w:unhideWhenUsed/>
    <w:rsid w:val="00591BEA"/>
    <w:pPr>
      <w:spacing w:after="0"/>
      <w:ind w:left="960"/>
      <w:jc w:val="left"/>
    </w:pPr>
    <w:rPr>
      <w:rFonts w:ascii="Calibri" w:hAnsi="Calibri" w:cs="Calibri"/>
      <w:sz w:val="18"/>
      <w:szCs w:val="18"/>
    </w:rPr>
  </w:style>
  <w:style w:type="paragraph" w:styleId="Obsah6">
    <w:name w:val="toc 6"/>
    <w:basedOn w:val="Normln"/>
    <w:next w:val="Normln"/>
    <w:autoRedefine/>
    <w:uiPriority w:val="39"/>
    <w:unhideWhenUsed/>
    <w:rsid w:val="00591BEA"/>
    <w:pPr>
      <w:spacing w:after="0"/>
      <w:ind w:left="1200"/>
      <w:jc w:val="left"/>
    </w:pPr>
    <w:rPr>
      <w:rFonts w:ascii="Calibri" w:hAnsi="Calibri" w:cs="Calibri"/>
      <w:sz w:val="18"/>
      <w:szCs w:val="18"/>
    </w:rPr>
  </w:style>
  <w:style w:type="numbering" w:customStyle="1" w:styleId="Styl1">
    <w:name w:val="Styl1"/>
    <w:uiPriority w:val="99"/>
    <w:rsid w:val="002C1447"/>
    <w:pPr>
      <w:numPr>
        <w:numId w:val="28"/>
      </w:numPr>
    </w:pPr>
  </w:style>
  <w:style w:type="character" w:customStyle="1" w:styleId="wffiletext">
    <w:name w:val="wf_file_text"/>
    <w:basedOn w:val="Standardnpsmoodstavce"/>
    <w:rsid w:val="00170D0E"/>
  </w:style>
  <w:style w:type="paragraph" w:styleId="Revize">
    <w:name w:val="Revision"/>
    <w:hidden/>
    <w:uiPriority w:val="99"/>
    <w:semiHidden/>
    <w:rsid w:val="00D206FA"/>
    <w:rPr>
      <w:rFonts w:eastAsia="Arial Unicode MS"/>
      <w:kern w:val="1"/>
      <w:sz w:val="24"/>
      <w:szCs w:val="24"/>
    </w:rPr>
  </w:style>
  <w:style w:type="character" w:customStyle="1" w:styleId="Nadpis7Char">
    <w:name w:val="Nadpis 7 Char"/>
    <w:basedOn w:val="Standardnpsmoodstavce"/>
    <w:link w:val="Nadpis7"/>
    <w:rsid w:val="007D29C7"/>
    <w:rPr>
      <w:rFonts w:eastAsia="Arial Unicode MS"/>
      <w:kern w:val="1"/>
      <w:sz w:val="28"/>
      <w:szCs w:val="28"/>
    </w:rPr>
  </w:style>
  <w:style w:type="character" w:customStyle="1" w:styleId="Nadpis8Char">
    <w:name w:val="Nadpis 8 Char"/>
    <w:basedOn w:val="Standardnpsmoodstavce"/>
    <w:link w:val="Nadpis8"/>
    <w:rsid w:val="007D29C7"/>
    <w:rPr>
      <w:rFonts w:eastAsia="Arial Unicode MS"/>
      <w:b/>
      <w:bCs/>
      <w:smallCaps/>
      <w:kern w:val="1"/>
      <w:sz w:val="24"/>
      <w:szCs w:val="24"/>
    </w:rPr>
  </w:style>
  <w:style w:type="character" w:customStyle="1" w:styleId="Nadpis9Char">
    <w:name w:val="Nadpis 9 Char"/>
    <w:basedOn w:val="Standardnpsmoodstavce"/>
    <w:link w:val="Nadpis9"/>
    <w:rsid w:val="007D29C7"/>
    <w:rPr>
      <w:rFonts w:eastAsia="Arial Unicode MS"/>
      <w:b/>
      <w:bCs/>
      <w:kern w:val="1"/>
      <w:sz w:val="48"/>
      <w:szCs w:val="48"/>
    </w:rPr>
  </w:style>
  <w:style w:type="character" w:customStyle="1" w:styleId="NzevChar">
    <w:name w:val="Název Char"/>
    <w:basedOn w:val="Standardnpsmoodstavce"/>
    <w:link w:val="Nzev"/>
    <w:rsid w:val="007D29C7"/>
    <w:rPr>
      <w:rFonts w:eastAsia="Arial Unicode MS"/>
      <w:b/>
      <w:bCs/>
      <w:kern w:val="1"/>
      <w:sz w:val="24"/>
      <w:szCs w:val="24"/>
      <w:u w:val="single"/>
    </w:rPr>
  </w:style>
  <w:style w:type="character" w:customStyle="1" w:styleId="ZpatChar">
    <w:name w:val="Zápatí Char"/>
    <w:basedOn w:val="Standardnpsmoodstavce"/>
    <w:link w:val="Zpat"/>
    <w:rsid w:val="007D29C7"/>
    <w:rPr>
      <w:rFonts w:eastAsia="Arial Unicode MS"/>
      <w:kern w:val="1"/>
      <w:sz w:val="24"/>
      <w:szCs w:val="24"/>
    </w:rPr>
  </w:style>
  <w:style w:type="table" w:styleId="Svtlseznam">
    <w:name w:val="Light List"/>
    <w:basedOn w:val="Normlntabulka"/>
    <w:uiPriority w:val="61"/>
    <w:rsid w:val="007D29C7"/>
    <w:rPr>
      <w:rFonts w:asciiTheme="minorHAnsi" w:eastAsiaTheme="minorEastAsia" w:hAnsiTheme="minorHAnsi" w:cstheme="minorBidi"/>
      <w:sz w:val="22"/>
      <w:szCs w:val="22"/>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Sledovanodkaz">
    <w:name w:val="FollowedHyperlink"/>
    <w:basedOn w:val="Standardnpsmoodstavce"/>
    <w:uiPriority w:val="99"/>
    <w:semiHidden/>
    <w:unhideWhenUsed/>
    <w:rsid w:val="007D29C7"/>
    <w:rPr>
      <w:color w:val="954F72" w:themeColor="followedHyperlink"/>
      <w:u w:val="single"/>
    </w:rPr>
  </w:style>
  <w:style w:type="paragraph" w:customStyle="1" w:styleId="Podtitul1">
    <w:name w:val="Podtitul1"/>
    <w:basedOn w:val="Normln"/>
    <w:next w:val="Zkladntext"/>
    <w:qFormat/>
    <w:rsid w:val="00393DE1"/>
    <w:rPr>
      <w:u w:val="single"/>
    </w:rPr>
  </w:style>
  <w:style w:type="paragraph" w:customStyle="1" w:styleId="Zkladntext3200">
    <w:name w:val="Základní text 3200"/>
    <w:basedOn w:val="Normln"/>
    <w:rsid w:val="00000A83"/>
    <w:pPr>
      <w:tabs>
        <w:tab w:val="left" w:pos="284"/>
        <w:tab w:val="left" w:pos="2268"/>
        <w:tab w:val="left" w:pos="4536"/>
        <w:tab w:val="left" w:pos="6521"/>
      </w:tabs>
    </w:pPr>
    <w:rPr>
      <w:lang w:eastAsia="en-US"/>
    </w:rPr>
  </w:style>
  <w:style w:type="paragraph" w:customStyle="1" w:styleId="Zkladntext32000">
    <w:name w:val="Základní text 32000"/>
    <w:basedOn w:val="Normln"/>
    <w:rsid w:val="00000A83"/>
    <w:pPr>
      <w:tabs>
        <w:tab w:val="left" w:pos="284"/>
        <w:tab w:val="left" w:pos="2268"/>
        <w:tab w:val="left" w:pos="4536"/>
        <w:tab w:val="left" w:pos="6521"/>
      </w:tabs>
    </w:pPr>
    <w:rPr>
      <w:lang w:eastAsia="en-US"/>
    </w:rPr>
  </w:style>
  <w:style w:type="paragraph" w:customStyle="1" w:styleId="Zkladntext320000">
    <w:name w:val="Základní text 320000"/>
    <w:basedOn w:val="Normln"/>
    <w:rsid w:val="00000A83"/>
    <w:pPr>
      <w:tabs>
        <w:tab w:val="left" w:pos="284"/>
        <w:tab w:val="left" w:pos="2268"/>
        <w:tab w:val="left" w:pos="4536"/>
        <w:tab w:val="left" w:pos="6521"/>
      </w:tabs>
    </w:pPr>
    <w:rPr>
      <w:lang w:eastAsia="en-US"/>
    </w:rPr>
  </w:style>
  <w:style w:type="paragraph" w:customStyle="1" w:styleId="Zkladntext3200000">
    <w:name w:val="Základní text 3200000"/>
    <w:basedOn w:val="Normln"/>
    <w:rsid w:val="00000A83"/>
    <w:pPr>
      <w:tabs>
        <w:tab w:val="left" w:pos="284"/>
        <w:tab w:val="left" w:pos="2268"/>
        <w:tab w:val="left" w:pos="4536"/>
        <w:tab w:val="left" w:pos="6521"/>
      </w:tabs>
    </w:pPr>
    <w:rPr>
      <w:lang w:eastAsia="en-US"/>
    </w:rPr>
  </w:style>
  <w:style w:type="paragraph" w:customStyle="1" w:styleId="Zkladntext32000000">
    <w:name w:val="Základní text 32000000"/>
    <w:basedOn w:val="Normln"/>
    <w:rsid w:val="00000A83"/>
    <w:pPr>
      <w:tabs>
        <w:tab w:val="left" w:pos="284"/>
        <w:tab w:val="left" w:pos="2268"/>
        <w:tab w:val="left" w:pos="4536"/>
        <w:tab w:val="left" w:pos="6521"/>
      </w:tabs>
    </w:pPr>
    <w:rPr>
      <w:lang w:eastAsia="en-US"/>
    </w:rPr>
  </w:style>
  <w:style w:type="paragraph" w:customStyle="1" w:styleId="Zkladntext320000000">
    <w:name w:val="Základní text 320000000"/>
    <w:basedOn w:val="Normln"/>
    <w:rsid w:val="00000A83"/>
    <w:pPr>
      <w:tabs>
        <w:tab w:val="left" w:pos="284"/>
        <w:tab w:val="left" w:pos="2268"/>
        <w:tab w:val="left" w:pos="4536"/>
        <w:tab w:val="left" w:pos="6521"/>
      </w:tabs>
    </w:pPr>
    <w:rPr>
      <w:lang w:eastAsia="en-US"/>
    </w:rPr>
  </w:style>
  <w:style w:type="paragraph" w:customStyle="1" w:styleId="Zkladntext3200000000">
    <w:name w:val="Základní text 3200000000"/>
    <w:basedOn w:val="Normln"/>
    <w:rsid w:val="00000A83"/>
    <w:pPr>
      <w:tabs>
        <w:tab w:val="left" w:pos="284"/>
        <w:tab w:val="left" w:pos="2268"/>
        <w:tab w:val="left" w:pos="4536"/>
        <w:tab w:val="left" w:pos="6521"/>
      </w:tabs>
    </w:pPr>
    <w:rPr>
      <w:lang w:eastAsia="en-US"/>
    </w:rPr>
  </w:style>
  <w:style w:type="character" w:customStyle="1" w:styleId="published">
    <w:name w:val="published"/>
    <w:basedOn w:val="Standardnpsmoodstavce"/>
    <w:rsid w:val="00000A83"/>
  </w:style>
  <w:style w:type="character" w:styleId="Nevyeenzmnka">
    <w:name w:val="Unresolved Mention"/>
    <w:basedOn w:val="Standardnpsmoodstavce"/>
    <w:uiPriority w:val="99"/>
    <w:semiHidden/>
    <w:unhideWhenUsed/>
    <w:rsid w:val="0079113A"/>
    <w:rPr>
      <w:color w:val="605E5C"/>
      <w:shd w:val="clear" w:color="auto" w:fill="E1DFDD"/>
    </w:rPr>
  </w:style>
  <w:style w:type="character" w:styleId="Zdraznnintenzivn">
    <w:name w:val="Intense Emphasis"/>
    <w:uiPriority w:val="21"/>
    <w:qFormat/>
    <w:rsid w:val="00311774"/>
    <w:rPr>
      <w:rFonts w:eastAsia="Calibri" w:cstheme="minorHAnsi"/>
      <w:color w:val="5B9BD5" w:themeColor="accent5"/>
      <w:lang w:eastAsia="cs-CZ"/>
    </w:rPr>
  </w:style>
  <w:style w:type="table" w:styleId="Tabulkaseznamu4zvraznn5">
    <w:name w:val="List Table 4 Accent 5"/>
    <w:basedOn w:val="Normlntabulka"/>
    <w:uiPriority w:val="49"/>
    <w:rsid w:val="00DA44E3"/>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0705623">
      <w:bodyDiv w:val="1"/>
      <w:marLeft w:val="0"/>
      <w:marRight w:val="0"/>
      <w:marTop w:val="0"/>
      <w:marBottom w:val="0"/>
      <w:divBdr>
        <w:top w:val="none" w:sz="0" w:space="0" w:color="auto"/>
        <w:left w:val="none" w:sz="0" w:space="0" w:color="auto"/>
        <w:bottom w:val="none" w:sz="0" w:space="0" w:color="auto"/>
        <w:right w:val="none" w:sz="0" w:space="0" w:color="auto"/>
      </w:divBdr>
    </w:div>
    <w:div w:id="119811635">
      <w:bodyDiv w:val="1"/>
      <w:marLeft w:val="0"/>
      <w:marRight w:val="0"/>
      <w:marTop w:val="0"/>
      <w:marBottom w:val="0"/>
      <w:divBdr>
        <w:top w:val="none" w:sz="0" w:space="0" w:color="auto"/>
        <w:left w:val="none" w:sz="0" w:space="0" w:color="auto"/>
        <w:bottom w:val="none" w:sz="0" w:space="0" w:color="auto"/>
        <w:right w:val="none" w:sz="0" w:space="0" w:color="auto"/>
      </w:divBdr>
    </w:div>
    <w:div w:id="121700460">
      <w:bodyDiv w:val="1"/>
      <w:marLeft w:val="0"/>
      <w:marRight w:val="0"/>
      <w:marTop w:val="0"/>
      <w:marBottom w:val="0"/>
      <w:divBdr>
        <w:top w:val="none" w:sz="0" w:space="0" w:color="auto"/>
        <w:left w:val="none" w:sz="0" w:space="0" w:color="auto"/>
        <w:bottom w:val="none" w:sz="0" w:space="0" w:color="auto"/>
        <w:right w:val="none" w:sz="0" w:space="0" w:color="auto"/>
      </w:divBdr>
    </w:div>
    <w:div w:id="122962006">
      <w:bodyDiv w:val="1"/>
      <w:marLeft w:val="0"/>
      <w:marRight w:val="0"/>
      <w:marTop w:val="0"/>
      <w:marBottom w:val="0"/>
      <w:divBdr>
        <w:top w:val="none" w:sz="0" w:space="0" w:color="auto"/>
        <w:left w:val="none" w:sz="0" w:space="0" w:color="auto"/>
        <w:bottom w:val="none" w:sz="0" w:space="0" w:color="auto"/>
        <w:right w:val="none" w:sz="0" w:space="0" w:color="auto"/>
      </w:divBdr>
    </w:div>
    <w:div w:id="144786510">
      <w:bodyDiv w:val="1"/>
      <w:marLeft w:val="0"/>
      <w:marRight w:val="0"/>
      <w:marTop w:val="0"/>
      <w:marBottom w:val="0"/>
      <w:divBdr>
        <w:top w:val="none" w:sz="0" w:space="0" w:color="auto"/>
        <w:left w:val="none" w:sz="0" w:space="0" w:color="auto"/>
        <w:bottom w:val="none" w:sz="0" w:space="0" w:color="auto"/>
        <w:right w:val="none" w:sz="0" w:space="0" w:color="auto"/>
      </w:divBdr>
    </w:div>
    <w:div w:id="149248795">
      <w:bodyDiv w:val="1"/>
      <w:marLeft w:val="0"/>
      <w:marRight w:val="0"/>
      <w:marTop w:val="0"/>
      <w:marBottom w:val="0"/>
      <w:divBdr>
        <w:top w:val="none" w:sz="0" w:space="0" w:color="auto"/>
        <w:left w:val="none" w:sz="0" w:space="0" w:color="auto"/>
        <w:bottom w:val="none" w:sz="0" w:space="0" w:color="auto"/>
        <w:right w:val="none" w:sz="0" w:space="0" w:color="auto"/>
      </w:divBdr>
    </w:div>
    <w:div w:id="160704674">
      <w:bodyDiv w:val="1"/>
      <w:marLeft w:val="0"/>
      <w:marRight w:val="0"/>
      <w:marTop w:val="0"/>
      <w:marBottom w:val="0"/>
      <w:divBdr>
        <w:top w:val="none" w:sz="0" w:space="0" w:color="auto"/>
        <w:left w:val="none" w:sz="0" w:space="0" w:color="auto"/>
        <w:bottom w:val="none" w:sz="0" w:space="0" w:color="auto"/>
        <w:right w:val="none" w:sz="0" w:space="0" w:color="auto"/>
      </w:divBdr>
    </w:div>
    <w:div w:id="166098335">
      <w:bodyDiv w:val="1"/>
      <w:marLeft w:val="0"/>
      <w:marRight w:val="0"/>
      <w:marTop w:val="0"/>
      <w:marBottom w:val="0"/>
      <w:divBdr>
        <w:top w:val="none" w:sz="0" w:space="0" w:color="auto"/>
        <w:left w:val="none" w:sz="0" w:space="0" w:color="auto"/>
        <w:bottom w:val="none" w:sz="0" w:space="0" w:color="auto"/>
        <w:right w:val="none" w:sz="0" w:space="0" w:color="auto"/>
      </w:divBdr>
    </w:div>
    <w:div w:id="170683560">
      <w:bodyDiv w:val="1"/>
      <w:marLeft w:val="0"/>
      <w:marRight w:val="0"/>
      <w:marTop w:val="0"/>
      <w:marBottom w:val="0"/>
      <w:divBdr>
        <w:top w:val="none" w:sz="0" w:space="0" w:color="auto"/>
        <w:left w:val="none" w:sz="0" w:space="0" w:color="auto"/>
        <w:bottom w:val="none" w:sz="0" w:space="0" w:color="auto"/>
        <w:right w:val="none" w:sz="0" w:space="0" w:color="auto"/>
      </w:divBdr>
    </w:div>
    <w:div w:id="176236031">
      <w:bodyDiv w:val="1"/>
      <w:marLeft w:val="0"/>
      <w:marRight w:val="0"/>
      <w:marTop w:val="0"/>
      <w:marBottom w:val="0"/>
      <w:divBdr>
        <w:top w:val="none" w:sz="0" w:space="0" w:color="auto"/>
        <w:left w:val="none" w:sz="0" w:space="0" w:color="auto"/>
        <w:bottom w:val="none" w:sz="0" w:space="0" w:color="auto"/>
        <w:right w:val="none" w:sz="0" w:space="0" w:color="auto"/>
      </w:divBdr>
    </w:div>
    <w:div w:id="178852895">
      <w:bodyDiv w:val="1"/>
      <w:marLeft w:val="0"/>
      <w:marRight w:val="0"/>
      <w:marTop w:val="0"/>
      <w:marBottom w:val="0"/>
      <w:divBdr>
        <w:top w:val="none" w:sz="0" w:space="0" w:color="auto"/>
        <w:left w:val="none" w:sz="0" w:space="0" w:color="auto"/>
        <w:bottom w:val="none" w:sz="0" w:space="0" w:color="auto"/>
        <w:right w:val="none" w:sz="0" w:space="0" w:color="auto"/>
      </w:divBdr>
    </w:div>
    <w:div w:id="178934448">
      <w:bodyDiv w:val="1"/>
      <w:marLeft w:val="0"/>
      <w:marRight w:val="0"/>
      <w:marTop w:val="0"/>
      <w:marBottom w:val="0"/>
      <w:divBdr>
        <w:top w:val="none" w:sz="0" w:space="0" w:color="auto"/>
        <w:left w:val="none" w:sz="0" w:space="0" w:color="auto"/>
        <w:bottom w:val="none" w:sz="0" w:space="0" w:color="auto"/>
        <w:right w:val="none" w:sz="0" w:space="0" w:color="auto"/>
      </w:divBdr>
    </w:div>
    <w:div w:id="224723868">
      <w:bodyDiv w:val="1"/>
      <w:marLeft w:val="0"/>
      <w:marRight w:val="0"/>
      <w:marTop w:val="0"/>
      <w:marBottom w:val="0"/>
      <w:divBdr>
        <w:top w:val="none" w:sz="0" w:space="0" w:color="auto"/>
        <w:left w:val="none" w:sz="0" w:space="0" w:color="auto"/>
        <w:bottom w:val="none" w:sz="0" w:space="0" w:color="auto"/>
        <w:right w:val="none" w:sz="0" w:space="0" w:color="auto"/>
      </w:divBdr>
      <w:divsChild>
        <w:div w:id="597174091">
          <w:marLeft w:val="0"/>
          <w:marRight w:val="0"/>
          <w:marTop w:val="0"/>
          <w:marBottom w:val="0"/>
          <w:divBdr>
            <w:top w:val="none" w:sz="0" w:space="0" w:color="auto"/>
            <w:left w:val="none" w:sz="0" w:space="0" w:color="auto"/>
            <w:bottom w:val="none" w:sz="0" w:space="0" w:color="auto"/>
            <w:right w:val="none" w:sz="0" w:space="0" w:color="auto"/>
          </w:divBdr>
          <w:divsChild>
            <w:div w:id="65106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332579">
      <w:bodyDiv w:val="1"/>
      <w:marLeft w:val="0"/>
      <w:marRight w:val="0"/>
      <w:marTop w:val="0"/>
      <w:marBottom w:val="0"/>
      <w:divBdr>
        <w:top w:val="none" w:sz="0" w:space="0" w:color="auto"/>
        <w:left w:val="none" w:sz="0" w:space="0" w:color="auto"/>
        <w:bottom w:val="none" w:sz="0" w:space="0" w:color="auto"/>
        <w:right w:val="none" w:sz="0" w:space="0" w:color="auto"/>
      </w:divBdr>
    </w:div>
    <w:div w:id="242568055">
      <w:bodyDiv w:val="1"/>
      <w:marLeft w:val="0"/>
      <w:marRight w:val="0"/>
      <w:marTop w:val="0"/>
      <w:marBottom w:val="0"/>
      <w:divBdr>
        <w:top w:val="none" w:sz="0" w:space="0" w:color="auto"/>
        <w:left w:val="none" w:sz="0" w:space="0" w:color="auto"/>
        <w:bottom w:val="none" w:sz="0" w:space="0" w:color="auto"/>
        <w:right w:val="none" w:sz="0" w:space="0" w:color="auto"/>
      </w:divBdr>
    </w:div>
    <w:div w:id="332874240">
      <w:bodyDiv w:val="1"/>
      <w:marLeft w:val="0"/>
      <w:marRight w:val="0"/>
      <w:marTop w:val="0"/>
      <w:marBottom w:val="0"/>
      <w:divBdr>
        <w:top w:val="none" w:sz="0" w:space="0" w:color="auto"/>
        <w:left w:val="none" w:sz="0" w:space="0" w:color="auto"/>
        <w:bottom w:val="none" w:sz="0" w:space="0" w:color="auto"/>
        <w:right w:val="none" w:sz="0" w:space="0" w:color="auto"/>
      </w:divBdr>
    </w:div>
    <w:div w:id="343820862">
      <w:bodyDiv w:val="1"/>
      <w:marLeft w:val="0"/>
      <w:marRight w:val="0"/>
      <w:marTop w:val="0"/>
      <w:marBottom w:val="0"/>
      <w:divBdr>
        <w:top w:val="none" w:sz="0" w:space="0" w:color="auto"/>
        <w:left w:val="none" w:sz="0" w:space="0" w:color="auto"/>
        <w:bottom w:val="none" w:sz="0" w:space="0" w:color="auto"/>
        <w:right w:val="none" w:sz="0" w:space="0" w:color="auto"/>
      </w:divBdr>
    </w:div>
    <w:div w:id="347175768">
      <w:bodyDiv w:val="1"/>
      <w:marLeft w:val="0"/>
      <w:marRight w:val="0"/>
      <w:marTop w:val="0"/>
      <w:marBottom w:val="0"/>
      <w:divBdr>
        <w:top w:val="none" w:sz="0" w:space="0" w:color="auto"/>
        <w:left w:val="none" w:sz="0" w:space="0" w:color="auto"/>
        <w:bottom w:val="none" w:sz="0" w:space="0" w:color="auto"/>
        <w:right w:val="none" w:sz="0" w:space="0" w:color="auto"/>
      </w:divBdr>
    </w:div>
    <w:div w:id="380248037">
      <w:bodyDiv w:val="1"/>
      <w:marLeft w:val="0"/>
      <w:marRight w:val="0"/>
      <w:marTop w:val="0"/>
      <w:marBottom w:val="0"/>
      <w:divBdr>
        <w:top w:val="none" w:sz="0" w:space="0" w:color="auto"/>
        <w:left w:val="none" w:sz="0" w:space="0" w:color="auto"/>
        <w:bottom w:val="none" w:sz="0" w:space="0" w:color="auto"/>
        <w:right w:val="none" w:sz="0" w:space="0" w:color="auto"/>
      </w:divBdr>
    </w:div>
    <w:div w:id="413819863">
      <w:bodyDiv w:val="1"/>
      <w:marLeft w:val="0"/>
      <w:marRight w:val="0"/>
      <w:marTop w:val="0"/>
      <w:marBottom w:val="0"/>
      <w:divBdr>
        <w:top w:val="none" w:sz="0" w:space="0" w:color="auto"/>
        <w:left w:val="none" w:sz="0" w:space="0" w:color="auto"/>
        <w:bottom w:val="none" w:sz="0" w:space="0" w:color="auto"/>
        <w:right w:val="none" w:sz="0" w:space="0" w:color="auto"/>
      </w:divBdr>
      <w:divsChild>
        <w:div w:id="17633436">
          <w:marLeft w:val="0"/>
          <w:marRight w:val="0"/>
          <w:marTop w:val="0"/>
          <w:marBottom w:val="150"/>
          <w:divBdr>
            <w:top w:val="none" w:sz="0" w:space="0" w:color="auto"/>
            <w:left w:val="none" w:sz="0" w:space="0" w:color="auto"/>
            <w:bottom w:val="none" w:sz="0" w:space="0" w:color="auto"/>
            <w:right w:val="none" w:sz="0" w:space="0" w:color="auto"/>
          </w:divBdr>
        </w:div>
        <w:div w:id="1186480433">
          <w:marLeft w:val="0"/>
          <w:marRight w:val="0"/>
          <w:marTop w:val="0"/>
          <w:marBottom w:val="480"/>
          <w:divBdr>
            <w:top w:val="none" w:sz="0" w:space="0" w:color="auto"/>
            <w:left w:val="none" w:sz="0" w:space="0" w:color="auto"/>
            <w:bottom w:val="none" w:sz="0" w:space="0" w:color="auto"/>
            <w:right w:val="none" w:sz="0" w:space="0" w:color="auto"/>
          </w:divBdr>
        </w:div>
      </w:divsChild>
    </w:div>
    <w:div w:id="432870146">
      <w:bodyDiv w:val="1"/>
      <w:marLeft w:val="0"/>
      <w:marRight w:val="0"/>
      <w:marTop w:val="0"/>
      <w:marBottom w:val="0"/>
      <w:divBdr>
        <w:top w:val="none" w:sz="0" w:space="0" w:color="auto"/>
        <w:left w:val="none" w:sz="0" w:space="0" w:color="auto"/>
        <w:bottom w:val="none" w:sz="0" w:space="0" w:color="auto"/>
        <w:right w:val="none" w:sz="0" w:space="0" w:color="auto"/>
      </w:divBdr>
    </w:div>
    <w:div w:id="453451558">
      <w:bodyDiv w:val="1"/>
      <w:marLeft w:val="0"/>
      <w:marRight w:val="0"/>
      <w:marTop w:val="0"/>
      <w:marBottom w:val="0"/>
      <w:divBdr>
        <w:top w:val="none" w:sz="0" w:space="0" w:color="auto"/>
        <w:left w:val="none" w:sz="0" w:space="0" w:color="auto"/>
        <w:bottom w:val="none" w:sz="0" w:space="0" w:color="auto"/>
        <w:right w:val="none" w:sz="0" w:space="0" w:color="auto"/>
      </w:divBdr>
    </w:div>
    <w:div w:id="489492856">
      <w:bodyDiv w:val="1"/>
      <w:marLeft w:val="0"/>
      <w:marRight w:val="0"/>
      <w:marTop w:val="0"/>
      <w:marBottom w:val="0"/>
      <w:divBdr>
        <w:top w:val="none" w:sz="0" w:space="0" w:color="auto"/>
        <w:left w:val="none" w:sz="0" w:space="0" w:color="auto"/>
        <w:bottom w:val="none" w:sz="0" w:space="0" w:color="auto"/>
        <w:right w:val="none" w:sz="0" w:space="0" w:color="auto"/>
      </w:divBdr>
    </w:div>
    <w:div w:id="491486174">
      <w:bodyDiv w:val="1"/>
      <w:marLeft w:val="0"/>
      <w:marRight w:val="0"/>
      <w:marTop w:val="0"/>
      <w:marBottom w:val="0"/>
      <w:divBdr>
        <w:top w:val="none" w:sz="0" w:space="0" w:color="auto"/>
        <w:left w:val="none" w:sz="0" w:space="0" w:color="auto"/>
        <w:bottom w:val="none" w:sz="0" w:space="0" w:color="auto"/>
        <w:right w:val="none" w:sz="0" w:space="0" w:color="auto"/>
      </w:divBdr>
    </w:div>
    <w:div w:id="509412626">
      <w:bodyDiv w:val="1"/>
      <w:marLeft w:val="0"/>
      <w:marRight w:val="0"/>
      <w:marTop w:val="0"/>
      <w:marBottom w:val="0"/>
      <w:divBdr>
        <w:top w:val="none" w:sz="0" w:space="0" w:color="auto"/>
        <w:left w:val="none" w:sz="0" w:space="0" w:color="auto"/>
        <w:bottom w:val="none" w:sz="0" w:space="0" w:color="auto"/>
        <w:right w:val="none" w:sz="0" w:space="0" w:color="auto"/>
      </w:divBdr>
    </w:div>
    <w:div w:id="558245143">
      <w:bodyDiv w:val="1"/>
      <w:marLeft w:val="0"/>
      <w:marRight w:val="0"/>
      <w:marTop w:val="0"/>
      <w:marBottom w:val="0"/>
      <w:divBdr>
        <w:top w:val="none" w:sz="0" w:space="0" w:color="auto"/>
        <w:left w:val="none" w:sz="0" w:space="0" w:color="auto"/>
        <w:bottom w:val="none" w:sz="0" w:space="0" w:color="auto"/>
        <w:right w:val="none" w:sz="0" w:space="0" w:color="auto"/>
      </w:divBdr>
    </w:div>
    <w:div w:id="561524907">
      <w:bodyDiv w:val="1"/>
      <w:marLeft w:val="0"/>
      <w:marRight w:val="0"/>
      <w:marTop w:val="0"/>
      <w:marBottom w:val="0"/>
      <w:divBdr>
        <w:top w:val="none" w:sz="0" w:space="0" w:color="auto"/>
        <w:left w:val="none" w:sz="0" w:space="0" w:color="auto"/>
        <w:bottom w:val="none" w:sz="0" w:space="0" w:color="auto"/>
        <w:right w:val="none" w:sz="0" w:space="0" w:color="auto"/>
      </w:divBdr>
    </w:div>
    <w:div w:id="566572073">
      <w:bodyDiv w:val="1"/>
      <w:marLeft w:val="0"/>
      <w:marRight w:val="0"/>
      <w:marTop w:val="0"/>
      <w:marBottom w:val="0"/>
      <w:divBdr>
        <w:top w:val="none" w:sz="0" w:space="0" w:color="auto"/>
        <w:left w:val="none" w:sz="0" w:space="0" w:color="auto"/>
        <w:bottom w:val="none" w:sz="0" w:space="0" w:color="auto"/>
        <w:right w:val="none" w:sz="0" w:space="0" w:color="auto"/>
      </w:divBdr>
    </w:div>
    <w:div w:id="597760948">
      <w:bodyDiv w:val="1"/>
      <w:marLeft w:val="0"/>
      <w:marRight w:val="0"/>
      <w:marTop w:val="0"/>
      <w:marBottom w:val="0"/>
      <w:divBdr>
        <w:top w:val="none" w:sz="0" w:space="0" w:color="auto"/>
        <w:left w:val="none" w:sz="0" w:space="0" w:color="auto"/>
        <w:bottom w:val="none" w:sz="0" w:space="0" w:color="auto"/>
        <w:right w:val="none" w:sz="0" w:space="0" w:color="auto"/>
      </w:divBdr>
    </w:div>
    <w:div w:id="607859224">
      <w:bodyDiv w:val="1"/>
      <w:marLeft w:val="0"/>
      <w:marRight w:val="0"/>
      <w:marTop w:val="0"/>
      <w:marBottom w:val="0"/>
      <w:divBdr>
        <w:top w:val="none" w:sz="0" w:space="0" w:color="auto"/>
        <w:left w:val="none" w:sz="0" w:space="0" w:color="auto"/>
        <w:bottom w:val="none" w:sz="0" w:space="0" w:color="auto"/>
        <w:right w:val="none" w:sz="0" w:space="0" w:color="auto"/>
      </w:divBdr>
    </w:div>
    <w:div w:id="616839585">
      <w:bodyDiv w:val="1"/>
      <w:marLeft w:val="0"/>
      <w:marRight w:val="0"/>
      <w:marTop w:val="0"/>
      <w:marBottom w:val="0"/>
      <w:divBdr>
        <w:top w:val="none" w:sz="0" w:space="0" w:color="auto"/>
        <w:left w:val="none" w:sz="0" w:space="0" w:color="auto"/>
        <w:bottom w:val="none" w:sz="0" w:space="0" w:color="auto"/>
        <w:right w:val="none" w:sz="0" w:space="0" w:color="auto"/>
      </w:divBdr>
    </w:div>
    <w:div w:id="621809045">
      <w:bodyDiv w:val="1"/>
      <w:marLeft w:val="0"/>
      <w:marRight w:val="0"/>
      <w:marTop w:val="0"/>
      <w:marBottom w:val="0"/>
      <w:divBdr>
        <w:top w:val="none" w:sz="0" w:space="0" w:color="auto"/>
        <w:left w:val="none" w:sz="0" w:space="0" w:color="auto"/>
        <w:bottom w:val="none" w:sz="0" w:space="0" w:color="auto"/>
        <w:right w:val="none" w:sz="0" w:space="0" w:color="auto"/>
      </w:divBdr>
    </w:div>
    <w:div w:id="640692552">
      <w:bodyDiv w:val="1"/>
      <w:marLeft w:val="0"/>
      <w:marRight w:val="0"/>
      <w:marTop w:val="0"/>
      <w:marBottom w:val="0"/>
      <w:divBdr>
        <w:top w:val="none" w:sz="0" w:space="0" w:color="auto"/>
        <w:left w:val="none" w:sz="0" w:space="0" w:color="auto"/>
        <w:bottom w:val="none" w:sz="0" w:space="0" w:color="auto"/>
        <w:right w:val="none" w:sz="0" w:space="0" w:color="auto"/>
      </w:divBdr>
    </w:div>
    <w:div w:id="641039377">
      <w:bodyDiv w:val="1"/>
      <w:marLeft w:val="0"/>
      <w:marRight w:val="0"/>
      <w:marTop w:val="0"/>
      <w:marBottom w:val="0"/>
      <w:divBdr>
        <w:top w:val="none" w:sz="0" w:space="0" w:color="auto"/>
        <w:left w:val="none" w:sz="0" w:space="0" w:color="auto"/>
        <w:bottom w:val="none" w:sz="0" w:space="0" w:color="auto"/>
        <w:right w:val="none" w:sz="0" w:space="0" w:color="auto"/>
      </w:divBdr>
    </w:div>
    <w:div w:id="665865955">
      <w:bodyDiv w:val="1"/>
      <w:marLeft w:val="0"/>
      <w:marRight w:val="0"/>
      <w:marTop w:val="0"/>
      <w:marBottom w:val="0"/>
      <w:divBdr>
        <w:top w:val="none" w:sz="0" w:space="0" w:color="auto"/>
        <w:left w:val="none" w:sz="0" w:space="0" w:color="auto"/>
        <w:bottom w:val="none" w:sz="0" w:space="0" w:color="auto"/>
        <w:right w:val="none" w:sz="0" w:space="0" w:color="auto"/>
      </w:divBdr>
    </w:div>
    <w:div w:id="681132742">
      <w:bodyDiv w:val="1"/>
      <w:marLeft w:val="0"/>
      <w:marRight w:val="0"/>
      <w:marTop w:val="0"/>
      <w:marBottom w:val="0"/>
      <w:divBdr>
        <w:top w:val="none" w:sz="0" w:space="0" w:color="auto"/>
        <w:left w:val="none" w:sz="0" w:space="0" w:color="auto"/>
        <w:bottom w:val="none" w:sz="0" w:space="0" w:color="auto"/>
        <w:right w:val="none" w:sz="0" w:space="0" w:color="auto"/>
      </w:divBdr>
    </w:div>
    <w:div w:id="689532456">
      <w:bodyDiv w:val="1"/>
      <w:marLeft w:val="0"/>
      <w:marRight w:val="0"/>
      <w:marTop w:val="0"/>
      <w:marBottom w:val="0"/>
      <w:divBdr>
        <w:top w:val="none" w:sz="0" w:space="0" w:color="auto"/>
        <w:left w:val="none" w:sz="0" w:space="0" w:color="auto"/>
        <w:bottom w:val="none" w:sz="0" w:space="0" w:color="auto"/>
        <w:right w:val="none" w:sz="0" w:space="0" w:color="auto"/>
      </w:divBdr>
    </w:div>
    <w:div w:id="706032762">
      <w:bodyDiv w:val="1"/>
      <w:marLeft w:val="0"/>
      <w:marRight w:val="0"/>
      <w:marTop w:val="0"/>
      <w:marBottom w:val="0"/>
      <w:divBdr>
        <w:top w:val="none" w:sz="0" w:space="0" w:color="auto"/>
        <w:left w:val="none" w:sz="0" w:space="0" w:color="auto"/>
        <w:bottom w:val="none" w:sz="0" w:space="0" w:color="auto"/>
        <w:right w:val="none" w:sz="0" w:space="0" w:color="auto"/>
      </w:divBdr>
      <w:divsChild>
        <w:div w:id="189683501">
          <w:marLeft w:val="0"/>
          <w:marRight w:val="0"/>
          <w:marTop w:val="0"/>
          <w:marBottom w:val="0"/>
          <w:divBdr>
            <w:top w:val="none" w:sz="0" w:space="0" w:color="auto"/>
            <w:left w:val="none" w:sz="0" w:space="0" w:color="auto"/>
            <w:bottom w:val="none" w:sz="0" w:space="0" w:color="auto"/>
            <w:right w:val="none" w:sz="0" w:space="0" w:color="auto"/>
          </w:divBdr>
        </w:div>
        <w:div w:id="2020808199">
          <w:marLeft w:val="0"/>
          <w:marRight w:val="0"/>
          <w:marTop w:val="0"/>
          <w:marBottom w:val="0"/>
          <w:divBdr>
            <w:top w:val="none" w:sz="0" w:space="0" w:color="auto"/>
            <w:left w:val="none" w:sz="0" w:space="0" w:color="auto"/>
            <w:bottom w:val="none" w:sz="0" w:space="0" w:color="auto"/>
            <w:right w:val="none" w:sz="0" w:space="0" w:color="auto"/>
          </w:divBdr>
        </w:div>
      </w:divsChild>
    </w:div>
    <w:div w:id="801000063">
      <w:bodyDiv w:val="1"/>
      <w:marLeft w:val="0"/>
      <w:marRight w:val="0"/>
      <w:marTop w:val="0"/>
      <w:marBottom w:val="0"/>
      <w:divBdr>
        <w:top w:val="none" w:sz="0" w:space="0" w:color="auto"/>
        <w:left w:val="none" w:sz="0" w:space="0" w:color="auto"/>
        <w:bottom w:val="none" w:sz="0" w:space="0" w:color="auto"/>
        <w:right w:val="none" w:sz="0" w:space="0" w:color="auto"/>
      </w:divBdr>
      <w:divsChild>
        <w:div w:id="647129720">
          <w:marLeft w:val="0"/>
          <w:marRight w:val="0"/>
          <w:marTop w:val="0"/>
          <w:marBottom w:val="150"/>
          <w:divBdr>
            <w:top w:val="none" w:sz="0" w:space="0" w:color="auto"/>
            <w:left w:val="none" w:sz="0" w:space="0" w:color="auto"/>
            <w:bottom w:val="none" w:sz="0" w:space="0" w:color="auto"/>
            <w:right w:val="none" w:sz="0" w:space="0" w:color="auto"/>
          </w:divBdr>
        </w:div>
      </w:divsChild>
    </w:div>
    <w:div w:id="810752492">
      <w:bodyDiv w:val="1"/>
      <w:marLeft w:val="0"/>
      <w:marRight w:val="0"/>
      <w:marTop w:val="0"/>
      <w:marBottom w:val="0"/>
      <w:divBdr>
        <w:top w:val="none" w:sz="0" w:space="0" w:color="auto"/>
        <w:left w:val="none" w:sz="0" w:space="0" w:color="auto"/>
        <w:bottom w:val="none" w:sz="0" w:space="0" w:color="auto"/>
        <w:right w:val="none" w:sz="0" w:space="0" w:color="auto"/>
      </w:divBdr>
    </w:div>
    <w:div w:id="862784380">
      <w:bodyDiv w:val="1"/>
      <w:marLeft w:val="0"/>
      <w:marRight w:val="0"/>
      <w:marTop w:val="0"/>
      <w:marBottom w:val="0"/>
      <w:divBdr>
        <w:top w:val="none" w:sz="0" w:space="0" w:color="auto"/>
        <w:left w:val="none" w:sz="0" w:space="0" w:color="auto"/>
        <w:bottom w:val="none" w:sz="0" w:space="0" w:color="auto"/>
        <w:right w:val="none" w:sz="0" w:space="0" w:color="auto"/>
      </w:divBdr>
    </w:div>
    <w:div w:id="868373542">
      <w:bodyDiv w:val="1"/>
      <w:marLeft w:val="0"/>
      <w:marRight w:val="0"/>
      <w:marTop w:val="0"/>
      <w:marBottom w:val="0"/>
      <w:divBdr>
        <w:top w:val="none" w:sz="0" w:space="0" w:color="auto"/>
        <w:left w:val="none" w:sz="0" w:space="0" w:color="auto"/>
        <w:bottom w:val="none" w:sz="0" w:space="0" w:color="auto"/>
        <w:right w:val="none" w:sz="0" w:space="0" w:color="auto"/>
      </w:divBdr>
    </w:div>
    <w:div w:id="887377318">
      <w:bodyDiv w:val="1"/>
      <w:marLeft w:val="0"/>
      <w:marRight w:val="0"/>
      <w:marTop w:val="0"/>
      <w:marBottom w:val="0"/>
      <w:divBdr>
        <w:top w:val="none" w:sz="0" w:space="0" w:color="auto"/>
        <w:left w:val="none" w:sz="0" w:space="0" w:color="auto"/>
        <w:bottom w:val="none" w:sz="0" w:space="0" w:color="auto"/>
        <w:right w:val="none" w:sz="0" w:space="0" w:color="auto"/>
      </w:divBdr>
    </w:div>
    <w:div w:id="887566230">
      <w:bodyDiv w:val="1"/>
      <w:marLeft w:val="0"/>
      <w:marRight w:val="0"/>
      <w:marTop w:val="0"/>
      <w:marBottom w:val="0"/>
      <w:divBdr>
        <w:top w:val="none" w:sz="0" w:space="0" w:color="auto"/>
        <w:left w:val="none" w:sz="0" w:space="0" w:color="auto"/>
        <w:bottom w:val="none" w:sz="0" w:space="0" w:color="auto"/>
        <w:right w:val="none" w:sz="0" w:space="0" w:color="auto"/>
      </w:divBdr>
    </w:div>
    <w:div w:id="898521302">
      <w:bodyDiv w:val="1"/>
      <w:marLeft w:val="0"/>
      <w:marRight w:val="0"/>
      <w:marTop w:val="0"/>
      <w:marBottom w:val="0"/>
      <w:divBdr>
        <w:top w:val="none" w:sz="0" w:space="0" w:color="auto"/>
        <w:left w:val="none" w:sz="0" w:space="0" w:color="auto"/>
        <w:bottom w:val="none" w:sz="0" w:space="0" w:color="auto"/>
        <w:right w:val="none" w:sz="0" w:space="0" w:color="auto"/>
      </w:divBdr>
    </w:div>
    <w:div w:id="900873504">
      <w:bodyDiv w:val="1"/>
      <w:marLeft w:val="0"/>
      <w:marRight w:val="0"/>
      <w:marTop w:val="0"/>
      <w:marBottom w:val="0"/>
      <w:divBdr>
        <w:top w:val="none" w:sz="0" w:space="0" w:color="auto"/>
        <w:left w:val="none" w:sz="0" w:space="0" w:color="auto"/>
        <w:bottom w:val="none" w:sz="0" w:space="0" w:color="auto"/>
        <w:right w:val="none" w:sz="0" w:space="0" w:color="auto"/>
      </w:divBdr>
    </w:div>
    <w:div w:id="921336415">
      <w:bodyDiv w:val="1"/>
      <w:marLeft w:val="0"/>
      <w:marRight w:val="0"/>
      <w:marTop w:val="0"/>
      <w:marBottom w:val="0"/>
      <w:divBdr>
        <w:top w:val="none" w:sz="0" w:space="0" w:color="auto"/>
        <w:left w:val="none" w:sz="0" w:space="0" w:color="auto"/>
        <w:bottom w:val="none" w:sz="0" w:space="0" w:color="auto"/>
        <w:right w:val="none" w:sz="0" w:space="0" w:color="auto"/>
      </w:divBdr>
    </w:div>
    <w:div w:id="922028851">
      <w:bodyDiv w:val="1"/>
      <w:marLeft w:val="0"/>
      <w:marRight w:val="0"/>
      <w:marTop w:val="0"/>
      <w:marBottom w:val="0"/>
      <w:divBdr>
        <w:top w:val="none" w:sz="0" w:space="0" w:color="auto"/>
        <w:left w:val="none" w:sz="0" w:space="0" w:color="auto"/>
        <w:bottom w:val="none" w:sz="0" w:space="0" w:color="auto"/>
        <w:right w:val="none" w:sz="0" w:space="0" w:color="auto"/>
      </w:divBdr>
    </w:div>
    <w:div w:id="923418757">
      <w:bodyDiv w:val="1"/>
      <w:marLeft w:val="0"/>
      <w:marRight w:val="0"/>
      <w:marTop w:val="0"/>
      <w:marBottom w:val="0"/>
      <w:divBdr>
        <w:top w:val="none" w:sz="0" w:space="0" w:color="auto"/>
        <w:left w:val="none" w:sz="0" w:space="0" w:color="auto"/>
        <w:bottom w:val="none" w:sz="0" w:space="0" w:color="auto"/>
        <w:right w:val="none" w:sz="0" w:space="0" w:color="auto"/>
      </w:divBdr>
    </w:div>
    <w:div w:id="926155312">
      <w:bodyDiv w:val="1"/>
      <w:marLeft w:val="0"/>
      <w:marRight w:val="0"/>
      <w:marTop w:val="0"/>
      <w:marBottom w:val="0"/>
      <w:divBdr>
        <w:top w:val="none" w:sz="0" w:space="0" w:color="auto"/>
        <w:left w:val="none" w:sz="0" w:space="0" w:color="auto"/>
        <w:bottom w:val="none" w:sz="0" w:space="0" w:color="auto"/>
        <w:right w:val="none" w:sz="0" w:space="0" w:color="auto"/>
      </w:divBdr>
    </w:div>
    <w:div w:id="945229295">
      <w:bodyDiv w:val="1"/>
      <w:marLeft w:val="0"/>
      <w:marRight w:val="0"/>
      <w:marTop w:val="0"/>
      <w:marBottom w:val="0"/>
      <w:divBdr>
        <w:top w:val="none" w:sz="0" w:space="0" w:color="auto"/>
        <w:left w:val="none" w:sz="0" w:space="0" w:color="auto"/>
        <w:bottom w:val="none" w:sz="0" w:space="0" w:color="auto"/>
        <w:right w:val="none" w:sz="0" w:space="0" w:color="auto"/>
      </w:divBdr>
    </w:div>
    <w:div w:id="962734512">
      <w:bodyDiv w:val="1"/>
      <w:marLeft w:val="0"/>
      <w:marRight w:val="0"/>
      <w:marTop w:val="0"/>
      <w:marBottom w:val="0"/>
      <w:divBdr>
        <w:top w:val="none" w:sz="0" w:space="0" w:color="auto"/>
        <w:left w:val="none" w:sz="0" w:space="0" w:color="auto"/>
        <w:bottom w:val="none" w:sz="0" w:space="0" w:color="auto"/>
        <w:right w:val="none" w:sz="0" w:space="0" w:color="auto"/>
      </w:divBdr>
      <w:divsChild>
        <w:div w:id="2703718">
          <w:marLeft w:val="0"/>
          <w:marRight w:val="0"/>
          <w:marTop w:val="0"/>
          <w:marBottom w:val="0"/>
          <w:divBdr>
            <w:top w:val="none" w:sz="0" w:space="0" w:color="auto"/>
            <w:left w:val="none" w:sz="0" w:space="0" w:color="auto"/>
            <w:bottom w:val="none" w:sz="0" w:space="0" w:color="auto"/>
            <w:right w:val="none" w:sz="0" w:space="0" w:color="auto"/>
          </w:divBdr>
        </w:div>
        <w:div w:id="2824582">
          <w:marLeft w:val="0"/>
          <w:marRight w:val="0"/>
          <w:marTop w:val="0"/>
          <w:marBottom w:val="0"/>
          <w:divBdr>
            <w:top w:val="none" w:sz="0" w:space="0" w:color="auto"/>
            <w:left w:val="none" w:sz="0" w:space="0" w:color="auto"/>
            <w:bottom w:val="none" w:sz="0" w:space="0" w:color="auto"/>
            <w:right w:val="none" w:sz="0" w:space="0" w:color="auto"/>
          </w:divBdr>
        </w:div>
        <w:div w:id="131364992">
          <w:marLeft w:val="0"/>
          <w:marRight w:val="0"/>
          <w:marTop w:val="0"/>
          <w:marBottom w:val="0"/>
          <w:divBdr>
            <w:top w:val="none" w:sz="0" w:space="0" w:color="auto"/>
            <w:left w:val="none" w:sz="0" w:space="0" w:color="auto"/>
            <w:bottom w:val="none" w:sz="0" w:space="0" w:color="auto"/>
            <w:right w:val="none" w:sz="0" w:space="0" w:color="auto"/>
          </w:divBdr>
        </w:div>
        <w:div w:id="311252744">
          <w:marLeft w:val="0"/>
          <w:marRight w:val="0"/>
          <w:marTop w:val="0"/>
          <w:marBottom w:val="0"/>
          <w:divBdr>
            <w:top w:val="none" w:sz="0" w:space="0" w:color="auto"/>
            <w:left w:val="none" w:sz="0" w:space="0" w:color="auto"/>
            <w:bottom w:val="none" w:sz="0" w:space="0" w:color="auto"/>
            <w:right w:val="none" w:sz="0" w:space="0" w:color="auto"/>
          </w:divBdr>
        </w:div>
        <w:div w:id="313342349">
          <w:marLeft w:val="0"/>
          <w:marRight w:val="0"/>
          <w:marTop w:val="0"/>
          <w:marBottom w:val="0"/>
          <w:divBdr>
            <w:top w:val="none" w:sz="0" w:space="0" w:color="auto"/>
            <w:left w:val="none" w:sz="0" w:space="0" w:color="auto"/>
            <w:bottom w:val="none" w:sz="0" w:space="0" w:color="auto"/>
            <w:right w:val="none" w:sz="0" w:space="0" w:color="auto"/>
          </w:divBdr>
        </w:div>
        <w:div w:id="325861787">
          <w:marLeft w:val="0"/>
          <w:marRight w:val="0"/>
          <w:marTop w:val="0"/>
          <w:marBottom w:val="0"/>
          <w:divBdr>
            <w:top w:val="none" w:sz="0" w:space="0" w:color="auto"/>
            <w:left w:val="none" w:sz="0" w:space="0" w:color="auto"/>
            <w:bottom w:val="none" w:sz="0" w:space="0" w:color="auto"/>
            <w:right w:val="none" w:sz="0" w:space="0" w:color="auto"/>
          </w:divBdr>
        </w:div>
        <w:div w:id="614753402">
          <w:marLeft w:val="0"/>
          <w:marRight w:val="0"/>
          <w:marTop w:val="0"/>
          <w:marBottom w:val="0"/>
          <w:divBdr>
            <w:top w:val="none" w:sz="0" w:space="0" w:color="auto"/>
            <w:left w:val="none" w:sz="0" w:space="0" w:color="auto"/>
            <w:bottom w:val="none" w:sz="0" w:space="0" w:color="auto"/>
            <w:right w:val="none" w:sz="0" w:space="0" w:color="auto"/>
          </w:divBdr>
        </w:div>
        <w:div w:id="627784114">
          <w:marLeft w:val="0"/>
          <w:marRight w:val="0"/>
          <w:marTop w:val="0"/>
          <w:marBottom w:val="0"/>
          <w:divBdr>
            <w:top w:val="none" w:sz="0" w:space="0" w:color="auto"/>
            <w:left w:val="none" w:sz="0" w:space="0" w:color="auto"/>
            <w:bottom w:val="none" w:sz="0" w:space="0" w:color="auto"/>
            <w:right w:val="none" w:sz="0" w:space="0" w:color="auto"/>
          </w:divBdr>
        </w:div>
        <w:div w:id="708265869">
          <w:marLeft w:val="0"/>
          <w:marRight w:val="0"/>
          <w:marTop w:val="0"/>
          <w:marBottom w:val="0"/>
          <w:divBdr>
            <w:top w:val="none" w:sz="0" w:space="0" w:color="auto"/>
            <w:left w:val="none" w:sz="0" w:space="0" w:color="auto"/>
            <w:bottom w:val="none" w:sz="0" w:space="0" w:color="auto"/>
            <w:right w:val="none" w:sz="0" w:space="0" w:color="auto"/>
          </w:divBdr>
        </w:div>
        <w:div w:id="846136133">
          <w:marLeft w:val="0"/>
          <w:marRight w:val="0"/>
          <w:marTop w:val="0"/>
          <w:marBottom w:val="0"/>
          <w:divBdr>
            <w:top w:val="none" w:sz="0" w:space="0" w:color="auto"/>
            <w:left w:val="none" w:sz="0" w:space="0" w:color="auto"/>
            <w:bottom w:val="none" w:sz="0" w:space="0" w:color="auto"/>
            <w:right w:val="none" w:sz="0" w:space="0" w:color="auto"/>
          </w:divBdr>
        </w:div>
        <w:div w:id="890968066">
          <w:marLeft w:val="0"/>
          <w:marRight w:val="0"/>
          <w:marTop w:val="0"/>
          <w:marBottom w:val="0"/>
          <w:divBdr>
            <w:top w:val="none" w:sz="0" w:space="0" w:color="auto"/>
            <w:left w:val="none" w:sz="0" w:space="0" w:color="auto"/>
            <w:bottom w:val="none" w:sz="0" w:space="0" w:color="auto"/>
            <w:right w:val="none" w:sz="0" w:space="0" w:color="auto"/>
          </w:divBdr>
        </w:div>
        <w:div w:id="938484683">
          <w:marLeft w:val="0"/>
          <w:marRight w:val="0"/>
          <w:marTop w:val="0"/>
          <w:marBottom w:val="0"/>
          <w:divBdr>
            <w:top w:val="none" w:sz="0" w:space="0" w:color="auto"/>
            <w:left w:val="none" w:sz="0" w:space="0" w:color="auto"/>
            <w:bottom w:val="none" w:sz="0" w:space="0" w:color="auto"/>
            <w:right w:val="none" w:sz="0" w:space="0" w:color="auto"/>
          </w:divBdr>
        </w:div>
        <w:div w:id="1135028402">
          <w:marLeft w:val="0"/>
          <w:marRight w:val="0"/>
          <w:marTop w:val="0"/>
          <w:marBottom w:val="0"/>
          <w:divBdr>
            <w:top w:val="none" w:sz="0" w:space="0" w:color="auto"/>
            <w:left w:val="none" w:sz="0" w:space="0" w:color="auto"/>
            <w:bottom w:val="none" w:sz="0" w:space="0" w:color="auto"/>
            <w:right w:val="none" w:sz="0" w:space="0" w:color="auto"/>
          </w:divBdr>
        </w:div>
        <w:div w:id="1199122490">
          <w:marLeft w:val="0"/>
          <w:marRight w:val="0"/>
          <w:marTop w:val="0"/>
          <w:marBottom w:val="0"/>
          <w:divBdr>
            <w:top w:val="none" w:sz="0" w:space="0" w:color="auto"/>
            <w:left w:val="none" w:sz="0" w:space="0" w:color="auto"/>
            <w:bottom w:val="none" w:sz="0" w:space="0" w:color="auto"/>
            <w:right w:val="none" w:sz="0" w:space="0" w:color="auto"/>
          </w:divBdr>
        </w:div>
        <w:div w:id="1253129210">
          <w:marLeft w:val="0"/>
          <w:marRight w:val="0"/>
          <w:marTop w:val="0"/>
          <w:marBottom w:val="0"/>
          <w:divBdr>
            <w:top w:val="none" w:sz="0" w:space="0" w:color="auto"/>
            <w:left w:val="none" w:sz="0" w:space="0" w:color="auto"/>
            <w:bottom w:val="none" w:sz="0" w:space="0" w:color="auto"/>
            <w:right w:val="none" w:sz="0" w:space="0" w:color="auto"/>
          </w:divBdr>
        </w:div>
        <w:div w:id="1257323839">
          <w:marLeft w:val="0"/>
          <w:marRight w:val="0"/>
          <w:marTop w:val="0"/>
          <w:marBottom w:val="0"/>
          <w:divBdr>
            <w:top w:val="none" w:sz="0" w:space="0" w:color="auto"/>
            <w:left w:val="none" w:sz="0" w:space="0" w:color="auto"/>
            <w:bottom w:val="none" w:sz="0" w:space="0" w:color="auto"/>
            <w:right w:val="none" w:sz="0" w:space="0" w:color="auto"/>
          </w:divBdr>
        </w:div>
        <w:div w:id="1454667966">
          <w:marLeft w:val="0"/>
          <w:marRight w:val="0"/>
          <w:marTop w:val="0"/>
          <w:marBottom w:val="0"/>
          <w:divBdr>
            <w:top w:val="none" w:sz="0" w:space="0" w:color="auto"/>
            <w:left w:val="none" w:sz="0" w:space="0" w:color="auto"/>
            <w:bottom w:val="none" w:sz="0" w:space="0" w:color="auto"/>
            <w:right w:val="none" w:sz="0" w:space="0" w:color="auto"/>
          </w:divBdr>
        </w:div>
        <w:div w:id="1479612357">
          <w:marLeft w:val="0"/>
          <w:marRight w:val="0"/>
          <w:marTop w:val="0"/>
          <w:marBottom w:val="0"/>
          <w:divBdr>
            <w:top w:val="none" w:sz="0" w:space="0" w:color="auto"/>
            <w:left w:val="none" w:sz="0" w:space="0" w:color="auto"/>
            <w:bottom w:val="none" w:sz="0" w:space="0" w:color="auto"/>
            <w:right w:val="none" w:sz="0" w:space="0" w:color="auto"/>
          </w:divBdr>
        </w:div>
        <w:div w:id="1654026385">
          <w:marLeft w:val="0"/>
          <w:marRight w:val="0"/>
          <w:marTop w:val="0"/>
          <w:marBottom w:val="0"/>
          <w:divBdr>
            <w:top w:val="none" w:sz="0" w:space="0" w:color="auto"/>
            <w:left w:val="none" w:sz="0" w:space="0" w:color="auto"/>
            <w:bottom w:val="none" w:sz="0" w:space="0" w:color="auto"/>
            <w:right w:val="none" w:sz="0" w:space="0" w:color="auto"/>
          </w:divBdr>
        </w:div>
        <w:div w:id="1746608021">
          <w:marLeft w:val="0"/>
          <w:marRight w:val="0"/>
          <w:marTop w:val="0"/>
          <w:marBottom w:val="0"/>
          <w:divBdr>
            <w:top w:val="none" w:sz="0" w:space="0" w:color="auto"/>
            <w:left w:val="none" w:sz="0" w:space="0" w:color="auto"/>
            <w:bottom w:val="none" w:sz="0" w:space="0" w:color="auto"/>
            <w:right w:val="none" w:sz="0" w:space="0" w:color="auto"/>
          </w:divBdr>
        </w:div>
        <w:div w:id="1783647049">
          <w:marLeft w:val="0"/>
          <w:marRight w:val="0"/>
          <w:marTop w:val="0"/>
          <w:marBottom w:val="0"/>
          <w:divBdr>
            <w:top w:val="none" w:sz="0" w:space="0" w:color="auto"/>
            <w:left w:val="none" w:sz="0" w:space="0" w:color="auto"/>
            <w:bottom w:val="none" w:sz="0" w:space="0" w:color="auto"/>
            <w:right w:val="none" w:sz="0" w:space="0" w:color="auto"/>
          </w:divBdr>
        </w:div>
        <w:div w:id="1862358531">
          <w:marLeft w:val="0"/>
          <w:marRight w:val="0"/>
          <w:marTop w:val="0"/>
          <w:marBottom w:val="0"/>
          <w:divBdr>
            <w:top w:val="none" w:sz="0" w:space="0" w:color="auto"/>
            <w:left w:val="none" w:sz="0" w:space="0" w:color="auto"/>
            <w:bottom w:val="none" w:sz="0" w:space="0" w:color="auto"/>
            <w:right w:val="none" w:sz="0" w:space="0" w:color="auto"/>
          </w:divBdr>
        </w:div>
        <w:div w:id="1916357532">
          <w:marLeft w:val="0"/>
          <w:marRight w:val="0"/>
          <w:marTop w:val="0"/>
          <w:marBottom w:val="0"/>
          <w:divBdr>
            <w:top w:val="none" w:sz="0" w:space="0" w:color="auto"/>
            <w:left w:val="none" w:sz="0" w:space="0" w:color="auto"/>
            <w:bottom w:val="none" w:sz="0" w:space="0" w:color="auto"/>
            <w:right w:val="none" w:sz="0" w:space="0" w:color="auto"/>
          </w:divBdr>
        </w:div>
        <w:div w:id="2020355185">
          <w:marLeft w:val="0"/>
          <w:marRight w:val="0"/>
          <w:marTop w:val="0"/>
          <w:marBottom w:val="0"/>
          <w:divBdr>
            <w:top w:val="none" w:sz="0" w:space="0" w:color="auto"/>
            <w:left w:val="none" w:sz="0" w:space="0" w:color="auto"/>
            <w:bottom w:val="none" w:sz="0" w:space="0" w:color="auto"/>
            <w:right w:val="none" w:sz="0" w:space="0" w:color="auto"/>
          </w:divBdr>
        </w:div>
        <w:div w:id="2048411204">
          <w:marLeft w:val="0"/>
          <w:marRight w:val="0"/>
          <w:marTop w:val="0"/>
          <w:marBottom w:val="0"/>
          <w:divBdr>
            <w:top w:val="none" w:sz="0" w:space="0" w:color="auto"/>
            <w:left w:val="none" w:sz="0" w:space="0" w:color="auto"/>
            <w:bottom w:val="none" w:sz="0" w:space="0" w:color="auto"/>
            <w:right w:val="none" w:sz="0" w:space="0" w:color="auto"/>
          </w:divBdr>
        </w:div>
      </w:divsChild>
    </w:div>
    <w:div w:id="1009793975">
      <w:bodyDiv w:val="1"/>
      <w:marLeft w:val="0"/>
      <w:marRight w:val="0"/>
      <w:marTop w:val="0"/>
      <w:marBottom w:val="0"/>
      <w:divBdr>
        <w:top w:val="none" w:sz="0" w:space="0" w:color="auto"/>
        <w:left w:val="none" w:sz="0" w:space="0" w:color="auto"/>
        <w:bottom w:val="none" w:sz="0" w:space="0" w:color="auto"/>
        <w:right w:val="none" w:sz="0" w:space="0" w:color="auto"/>
      </w:divBdr>
    </w:div>
    <w:div w:id="1013341308">
      <w:bodyDiv w:val="1"/>
      <w:marLeft w:val="0"/>
      <w:marRight w:val="0"/>
      <w:marTop w:val="0"/>
      <w:marBottom w:val="0"/>
      <w:divBdr>
        <w:top w:val="none" w:sz="0" w:space="0" w:color="auto"/>
        <w:left w:val="none" w:sz="0" w:space="0" w:color="auto"/>
        <w:bottom w:val="none" w:sz="0" w:space="0" w:color="auto"/>
        <w:right w:val="none" w:sz="0" w:space="0" w:color="auto"/>
      </w:divBdr>
    </w:div>
    <w:div w:id="1025181488">
      <w:bodyDiv w:val="1"/>
      <w:marLeft w:val="0"/>
      <w:marRight w:val="0"/>
      <w:marTop w:val="0"/>
      <w:marBottom w:val="0"/>
      <w:divBdr>
        <w:top w:val="none" w:sz="0" w:space="0" w:color="auto"/>
        <w:left w:val="none" w:sz="0" w:space="0" w:color="auto"/>
        <w:bottom w:val="none" w:sz="0" w:space="0" w:color="auto"/>
        <w:right w:val="none" w:sz="0" w:space="0" w:color="auto"/>
      </w:divBdr>
    </w:div>
    <w:div w:id="1129058146">
      <w:bodyDiv w:val="1"/>
      <w:marLeft w:val="0"/>
      <w:marRight w:val="0"/>
      <w:marTop w:val="0"/>
      <w:marBottom w:val="0"/>
      <w:divBdr>
        <w:top w:val="none" w:sz="0" w:space="0" w:color="auto"/>
        <w:left w:val="none" w:sz="0" w:space="0" w:color="auto"/>
        <w:bottom w:val="none" w:sz="0" w:space="0" w:color="auto"/>
        <w:right w:val="none" w:sz="0" w:space="0" w:color="auto"/>
      </w:divBdr>
    </w:div>
    <w:div w:id="1130629002">
      <w:bodyDiv w:val="1"/>
      <w:marLeft w:val="0"/>
      <w:marRight w:val="0"/>
      <w:marTop w:val="0"/>
      <w:marBottom w:val="0"/>
      <w:divBdr>
        <w:top w:val="none" w:sz="0" w:space="0" w:color="auto"/>
        <w:left w:val="none" w:sz="0" w:space="0" w:color="auto"/>
        <w:bottom w:val="none" w:sz="0" w:space="0" w:color="auto"/>
        <w:right w:val="none" w:sz="0" w:space="0" w:color="auto"/>
      </w:divBdr>
    </w:div>
    <w:div w:id="1131437565">
      <w:bodyDiv w:val="1"/>
      <w:marLeft w:val="0"/>
      <w:marRight w:val="0"/>
      <w:marTop w:val="0"/>
      <w:marBottom w:val="0"/>
      <w:divBdr>
        <w:top w:val="none" w:sz="0" w:space="0" w:color="auto"/>
        <w:left w:val="none" w:sz="0" w:space="0" w:color="auto"/>
        <w:bottom w:val="none" w:sz="0" w:space="0" w:color="auto"/>
        <w:right w:val="none" w:sz="0" w:space="0" w:color="auto"/>
      </w:divBdr>
    </w:div>
    <w:div w:id="1174347078">
      <w:bodyDiv w:val="1"/>
      <w:marLeft w:val="0"/>
      <w:marRight w:val="0"/>
      <w:marTop w:val="0"/>
      <w:marBottom w:val="0"/>
      <w:divBdr>
        <w:top w:val="none" w:sz="0" w:space="0" w:color="auto"/>
        <w:left w:val="none" w:sz="0" w:space="0" w:color="auto"/>
        <w:bottom w:val="none" w:sz="0" w:space="0" w:color="auto"/>
        <w:right w:val="none" w:sz="0" w:space="0" w:color="auto"/>
      </w:divBdr>
    </w:div>
    <w:div w:id="1181747298">
      <w:bodyDiv w:val="1"/>
      <w:marLeft w:val="0"/>
      <w:marRight w:val="0"/>
      <w:marTop w:val="0"/>
      <w:marBottom w:val="0"/>
      <w:divBdr>
        <w:top w:val="none" w:sz="0" w:space="0" w:color="auto"/>
        <w:left w:val="none" w:sz="0" w:space="0" w:color="auto"/>
        <w:bottom w:val="none" w:sz="0" w:space="0" w:color="auto"/>
        <w:right w:val="none" w:sz="0" w:space="0" w:color="auto"/>
      </w:divBdr>
    </w:div>
    <w:div w:id="1188300351">
      <w:bodyDiv w:val="1"/>
      <w:marLeft w:val="0"/>
      <w:marRight w:val="0"/>
      <w:marTop w:val="0"/>
      <w:marBottom w:val="0"/>
      <w:divBdr>
        <w:top w:val="none" w:sz="0" w:space="0" w:color="auto"/>
        <w:left w:val="none" w:sz="0" w:space="0" w:color="auto"/>
        <w:bottom w:val="none" w:sz="0" w:space="0" w:color="auto"/>
        <w:right w:val="none" w:sz="0" w:space="0" w:color="auto"/>
      </w:divBdr>
    </w:div>
    <w:div w:id="1243755964">
      <w:bodyDiv w:val="1"/>
      <w:marLeft w:val="0"/>
      <w:marRight w:val="0"/>
      <w:marTop w:val="0"/>
      <w:marBottom w:val="0"/>
      <w:divBdr>
        <w:top w:val="none" w:sz="0" w:space="0" w:color="auto"/>
        <w:left w:val="none" w:sz="0" w:space="0" w:color="auto"/>
        <w:bottom w:val="none" w:sz="0" w:space="0" w:color="auto"/>
        <w:right w:val="none" w:sz="0" w:space="0" w:color="auto"/>
      </w:divBdr>
    </w:div>
    <w:div w:id="1261452348">
      <w:bodyDiv w:val="1"/>
      <w:marLeft w:val="0"/>
      <w:marRight w:val="0"/>
      <w:marTop w:val="0"/>
      <w:marBottom w:val="0"/>
      <w:divBdr>
        <w:top w:val="none" w:sz="0" w:space="0" w:color="auto"/>
        <w:left w:val="none" w:sz="0" w:space="0" w:color="auto"/>
        <w:bottom w:val="none" w:sz="0" w:space="0" w:color="auto"/>
        <w:right w:val="none" w:sz="0" w:space="0" w:color="auto"/>
      </w:divBdr>
    </w:div>
    <w:div w:id="1264534218">
      <w:bodyDiv w:val="1"/>
      <w:marLeft w:val="0"/>
      <w:marRight w:val="0"/>
      <w:marTop w:val="0"/>
      <w:marBottom w:val="0"/>
      <w:divBdr>
        <w:top w:val="none" w:sz="0" w:space="0" w:color="auto"/>
        <w:left w:val="none" w:sz="0" w:space="0" w:color="auto"/>
        <w:bottom w:val="none" w:sz="0" w:space="0" w:color="auto"/>
        <w:right w:val="none" w:sz="0" w:space="0" w:color="auto"/>
      </w:divBdr>
    </w:div>
    <w:div w:id="1370178596">
      <w:bodyDiv w:val="1"/>
      <w:marLeft w:val="0"/>
      <w:marRight w:val="0"/>
      <w:marTop w:val="0"/>
      <w:marBottom w:val="0"/>
      <w:divBdr>
        <w:top w:val="none" w:sz="0" w:space="0" w:color="auto"/>
        <w:left w:val="none" w:sz="0" w:space="0" w:color="auto"/>
        <w:bottom w:val="none" w:sz="0" w:space="0" w:color="auto"/>
        <w:right w:val="none" w:sz="0" w:space="0" w:color="auto"/>
      </w:divBdr>
    </w:div>
    <w:div w:id="1380742251">
      <w:bodyDiv w:val="1"/>
      <w:marLeft w:val="0"/>
      <w:marRight w:val="0"/>
      <w:marTop w:val="0"/>
      <w:marBottom w:val="0"/>
      <w:divBdr>
        <w:top w:val="none" w:sz="0" w:space="0" w:color="auto"/>
        <w:left w:val="none" w:sz="0" w:space="0" w:color="auto"/>
        <w:bottom w:val="none" w:sz="0" w:space="0" w:color="auto"/>
        <w:right w:val="none" w:sz="0" w:space="0" w:color="auto"/>
      </w:divBdr>
    </w:div>
    <w:div w:id="1415011019">
      <w:bodyDiv w:val="1"/>
      <w:marLeft w:val="0"/>
      <w:marRight w:val="0"/>
      <w:marTop w:val="0"/>
      <w:marBottom w:val="0"/>
      <w:divBdr>
        <w:top w:val="none" w:sz="0" w:space="0" w:color="auto"/>
        <w:left w:val="none" w:sz="0" w:space="0" w:color="auto"/>
        <w:bottom w:val="none" w:sz="0" w:space="0" w:color="auto"/>
        <w:right w:val="none" w:sz="0" w:space="0" w:color="auto"/>
      </w:divBdr>
    </w:div>
    <w:div w:id="1434589354">
      <w:bodyDiv w:val="1"/>
      <w:marLeft w:val="0"/>
      <w:marRight w:val="0"/>
      <w:marTop w:val="0"/>
      <w:marBottom w:val="0"/>
      <w:divBdr>
        <w:top w:val="none" w:sz="0" w:space="0" w:color="auto"/>
        <w:left w:val="none" w:sz="0" w:space="0" w:color="auto"/>
        <w:bottom w:val="none" w:sz="0" w:space="0" w:color="auto"/>
        <w:right w:val="none" w:sz="0" w:space="0" w:color="auto"/>
      </w:divBdr>
    </w:div>
    <w:div w:id="1438869675">
      <w:bodyDiv w:val="1"/>
      <w:marLeft w:val="0"/>
      <w:marRight w:val="0"/>
      <w:marTop w:val="0"/>
      <w:marBottom w:val="0"/>
      <w:divBdr>
        <w:top w:val="none" w:sz="0" w:space="0" w:color="auto"/>
        <w:left w:val="none" w:sz="0" w:space="0" w:color="auto"/>
        <w:bottom w:val="none" w:sz="0" w:space="0" w:color="auto"/>
        <w:right w:val="none" w:sz="0" w:space="0" w:color="auto"/>
      </w:divBdr>
    </w:div>
    <w:div w:id="1445003402">
      <w:bodyDiv w:val="1"/>
      <w:marLeft w:val="0"/>
      <w:marRight w:val="0"/>
      <w:marTop w:val="0"/>
      <w:marBottom w:val="0"/>
      <w:divBdr>
        <w:top w:val="none" w:sz="0" w:space="0" w:color="auto"/>
        <w:left w:val="none" w:sz="0" w:space="0" w:color="auto"/>
        <w:bottom w:val="none" w:sz="0" w:space="0" w:color="auto"/>
        <w:right w:val="none" w:sz="0" w:space="0" w:color="auto"/>
      </w:divBdr>
    </w:div>
    <w:div w:id="1530334995">
      <w:bodyDiv w:val="1"/>
      <w:marLeft w:val="0"/>
      <w:marRight w:val="0"/>
      <w:marTop w:val="0"/>
      <w:marBottom w:val="0"/>
      <w:divBdr>
        <w:top w:val="none" w:sz="0" w:space="0" w:color="auto"/>
        <w:left w:val="none" w:sz="0" w:space="0" w:color="auto"/>
        <w:bottom w:val="none" w:sz="0" w:space="0" w:color="auto"/>
        <w:right w:val="none" w:sz="0" w:space="0" w:color="auto"/>
      </w:divBdr>
    </w:div>
    <w:div w:id="1563640530">
      <w:bodyDiv w:val="1"/>
      <w:marLeft w:val="0"/>
      <w:marRight w:val="0"/>
      <w:marTop w:val="0"/>
      <w:marBottom w:val="0"/>
      <w:divBdr>
        <w:top w:val="none" w:sz="0" w:space="0" w:color="auto"/>
        <w:left w:val="none" w:sz="0" w:space="0" w:color="auto"/>
        <w:bottom w:val="none" w:sz="0" w:space="0" w:color="auto"/>
        <w:right w:val="none" w:sz="0" w:space="0" w:color="auto"/>
      </w:divBdr>
      <w:divsChild>
        <w:div w:id="447548822">
          <w:marLeft w:val="0"/>
          <w:marRight w:val="0"/>
          <w:marTop w:val="0"/>
          <w:marBottom w:val="0"/>
          <w:divBdr>
            <w:top w:val="none" w:sz="0" w:space="0" w:color="auto"/>
            <w:left w:val="none" w:sz="0" w:space="0" w:color="auto"/>
            <w:bottom w:val="none" w:sz="0" w:space="0" w:color="auto"/>
            <w:right w:val="none" w:sz="0" w:space="0" w:color="auto"/>
          </w:divBdr>
          <w:divsChild>
            <w:div w:id="1290012266">
              <w:marLeft w:val="0"/>
              <w:marRight w:val="0"/>
              <w:marTop w:val="0"/>
              <w:marBottom w:val="0"/>
              <w:divBdr>
                <w:top w:val="none" w:sz="0" w:space="0" w:color="auto"/>
                <w:left w:val="none" w:sz="0" w:space="0" w:color="auto"/>
                <w:bottom w:val="none" w:sz="0" w:space="0" w:color="auto"/>
                <w:right w:val="none" w:sz="0" w:space="0" w:color="auto"/>
              </w:divBdr>
              <w:divsChild>
                <w:div w:id="492457261">
                  <w:marLeft w:val="0"/>
                  <w:marRight w:val="0"/>
                  <w:marTop w:val="0"/>
                  <w:marBottom w:val="0"/>
                  <w:divBdr>
                    <w:top w:val="none" w:sz="0" w:space="0" w:color="auto"/>
                    <w:left w:val="none" w:sz="0" w:space="0" w:color="auto"/>
                    <w:bottom w:val="none" w:sz="0" w:space="0" w:color="auto"/>
                    <w:right w:val="none" w:sz="0" w:space="0" w:color="auto"/>
                  </w:divBdr>
                  <w:divsChild>
                    <w:div w:id="20132401">
                      <w:marLeft w:val="0"/>
                      <w:marRight w:val="0"/>
                      <w:marTop w:val="0"/>
                      <w:marBottom w:val="0"/>
                      <w:divBdr>
                        <w:top w:val="none" w:sz="0" w:space="0" w:color="auto"/>
                        <w:left w:val="none" w:sz="0" w:space="0" w:color="auto"/>
                        <w:bottom w:val="none" w:sz="0" w:space="0" w:color="auto"/>
                        <w:right w:val="none" w:sz="0" w:space="0" w:color="auto"/>
                      </w:divBdr>
                    </w:div>
                    <w:div w:id="710424856">
                      <w:marLeft w:val="0"/>
                      <w:marRight w:val="0"/>
                      <w:marTop w:val="0"/>
                      <w:marBottom w:val="0"/>
                      <w:divBdr>
                        <w:top w:val="none" w:sz="0" w:space="0" w:color="auto"/>
                        <w:left w:val="none" w:sz="0" w:space="0" w:color="auto"/>
                        <w:bottom w:val="none" w:sz="0" w:space="0" w:color="auto"/>
                        <w:right w:val="none" w:sz="0" w:space="0" w:color="auto"/>
                      </w:divBdr>
                    </w:div>
                    <w:div w:id="1286699586">
                      <w:marLeft w:val="0"/>
                      <w:marRight w:val="0"/>
                      <w:marTop w:val="0"/>
                      <w:marBottom w:val="0"/>
                      <w:divBdr>
                        <w:top w:val="none" w:sz="0" w:space="0" w:color="auto"/>
                        <w:left w:val="none" w:sz="0" w:space="0" w:color="auto"/>
                        <w:bottom w:val="none" w:sz="0" w:space="0" w:color="auto"/>
                        <w:right w:val="none" w:sz="0" w:space="0" w:color="auto"/>
                      </w:divBdr>
                    </w:div>
                    <w:div w:id="1706951223">
                      <w:marLeft w:val="0"/>
                      <w:marRight w:val="0"/>
                      <w:marTop w:val="0"/>
                      <w:marBottom w:val="0"/>
                      <w:divBdr>
                        <w:top w:val="none" w:sz="0" w:space="0" w:color="auto"/>
                        <w:left w:val="none" w:sz="0" w:space="0" w:color="auto"/>
                        <w:bottom w:val="none" w:sz="0" w:space="0" w:color="auto"/>
                        <w:right w:val="none" w:sz="0" w:space="0" w:color="auto"/>
                      </w:divBdr>
                    </w:div>
                    <w:div w:id="1756248304">
                      <w:marLeft w:val="0"/>
                      <w:marRight w:val="0"/>
                      <w:marTop w:val="0"/>
                      <w:marBottom w:val="0"/>
                      <w:divBdr>
                        <w:top w:val="none" w:sz="0" w:space="0" w:color="auto"/>
                        <w:left w:val="none" w:sz="0" w:space="0" w:color="auto"/>
                        <w:bottom w:val="none" w:sz="0" w:space="0" w:color="auto"/>
                        <w:right w:val="none" w:sz="0" w:space="0" w:color="auto"/>
                      </w:divBdr>
                    </w:div>
                    <w:div w:id="1761176269">
                      <w:marLeft w:val="0"/>
                      <w:marRight w:val="0"/>
                      <w:marTop w:val="0"/>
                      <w:marBottom w:val="0"/>
                      <w:divBdr>
                        <w:top w:val="none" w:sz="0" w:space="0" w:color="auto"/>
                        <w:left w:val="none" w:sz="0" w:space="0" w:color="auto"/>
                        <w:bottom w:val="none" w:sz="0" w:space="0" w:color="auto"/>
                        <w:right w:val="none" w:sz="0" w:space="0" w:color="auto"/>
                      </w:divBdr>
                    </w:div>
                    <w:div w:id="1767656732">
                      <w:marLeft w:val="0"/>
                      <w:marRight w:val="0"/>
                      <w:marTop w:val="0"/>
                      <w:marBottom w:val="0"/>
                      <w:divBdr>
                        <w:top w:val="none" w:sz="0" w:space="0" w:color="auto"/>
                        <w:left w:val="none" w:sz="0" w:space="0" w:color="auto"/>
                        <w:bottom w:val="none" w:sz="0" w:space="0" w:color="auto"/>
                        <w:right w:val="none" w:sz="0" w:space="0" w:color="auto"/>
                      </w:divBdr>
                    </w:div>
                    <w:div w:id="1772123011">
                      <w:marLeft w:val="0"/>
                      <w:marRight w:val="0"/>
                      <w:marTop w:val="0"/>
                      <w:marBottom w:val="0"/>
                      <w:divBdr>
                        <w:top w:val="none" w:sz="0" w:space="0" w:color="auto"/>
                        <w:left w:val="none" w:sz="0" w:space="0" w:color="auto"/>
                        <w:bottom w:val="none" w:sz="0" w:space="0" w:color="auto"/>
                        <w:right w:val="none" w:sz="0" w:space="0" w:color="auto"/>
                      </w:divBdr>
                    </w:div>
                    <w:div w:id="1845588017">
                      <w:marLeft w:val="0"/>
                      <w:marRight w:val="0"/>
                      <w:marTop w:val="0"/>
                      <w:marBottom w:val="0"/>
                      <w:divBdr>
                        <w:top w:val="none" w:sz="0" w:space="0" w:color="auto"/>
                        <w:left w:val="none" w:sz="0" w:space="0" w:color="auto"/>
                        <w:bottom w:val="none" w:sz="0" w:space="0" w:color="auto"/>
                        <w:right w:val="none" w:sz="0" w:space="0" w:color="auto"/>
                      </w:divBdr>
                    </w:div>
                    <w:div w:id="1914657197">
                      <w:marLeft w:val="0"/>
                      <w:marRight w:val="0"/>
                      <w:marTop w:val="0"/>
                      <w:marBottom w:val="0"/>
                      <w:divBdr>
                        <w:top w:val="none" w:sz="0" w:space="0" w:color="auto"/>
                        <w:left w:val="none" w:sz="0" w:space="0" w:color="auto"/>
                        <w:bottom w:val="none" w:sz="0" w:space="0" w:color="auto"/>
                        <w:right w:val="none" w:sz="0" w:space="0" w:color="auto"/>
                      </w:divBdr>
                    </w:div>
                    <w:div w:id="2069956845">
                      <w:marLeft w:val="0"/>
                      <w:marRight w:val="0"/>
                      <w:marTop w:val="0"/>
                      <w:marBottom w:val="0"/>
                      <w:divBdr>
                        <w:top w:val="none" w:sz="0" w:space="0" w:color="auto"/>
                        <w:left w:val="none" w:sz="0" w:space="0" w:color="auto"/>
                        <w:bottom w:val="none" w:sz="0" w:space="0" w:color="auto"/>
                        <w:right w:val="none" w:sz="0" w:space="0" w:color="auto"/>
                      </w:divBdr>
                    </w:div>
                    <w:div w:id="2091268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361466">
          <w:marLeft w:val="0"/>
          <w:marRight w:val="0"/>
          <w:marTop w:val="0"/>
          <w:marBottom w:val="0"/>
          <w:divBdr>
            <w:top w:val="none" w:sz="0" w:space="0" w:color="auto"/>
            <w:left w:val="none" w:sz="0" w:space="0" w:color="auto"/>
            <w:bottom w:val="none" w:sz="0" w:space="0" w:color="auto"/>
            <w:right w:val="none" w:sz="0" w:space="0" w:color="auto"/>
          </w:divBdr>
          <w:divsChild>
            <w:div w:id="691224742">
              <w:marLeft w:val="0"/>
              <w:marRight w:val="0"/>
              <w:marTop w:val="0"/>
              <w:marBottom w:val="0"/>
              <w:divBdr>
                <w:top w:val="none" w:sz="0" w:space="0" w:color="auto"/>
                <w:left w:val="none" w:sz="0" w:space="0" w:color="auto"/>
                <w:bottom w:val="none" w:sz="0" w:space="0" w:color="auto"/>
                <w:right w:val="none" w:sz="0" w:space="0" w:color="auto"/>
              </w:divBdr>
              <w:divsChild>
                <w:div w:id="382219989">
                  <w:marLeft w:val="0"/>
                  <w:marRight w:val="0"/>
                  <w:marTop w:val="0"/>
                  <w:marBottom w:val="0"/>
                  <w:divBdr>
                    <w:top w:val="none" w:sz="0" w:space="0" w:color="auto"/>
                    <w:left w:val="none" w:sz="0" w:space="0" w:color="auto"/>
                    <w:bottom w:val="none" w:sz="0" w:space="0" w:color="auto"/>
                    <w:right w:val="none" w:sz="0" w:space="0" w:color="auto"/>
                  </w:divBdr>
                </w:div>
                <w:div w:id="743063748">
                  <w:marLeft w:val="0"/>
                  <w:marRight w:val="0"/>
                  <w:marTop w:val="0"/>
                  <w:marBottom w:val="0"/>
                  <w:divBdr>
                    <w:top w:val="none" w:sz="0" w:space="0" w:color="auto"/>
                    <w:left w:val="none" w:sz="0" w:space="0" w:color="auto"/>
                    <w:bottom w:val="none" w:sz="0" w:space="0" w:color="auto"/>
                    <w:right w:val="none" w:sz="0" w:space="0" w:color="auto"/>
                  </w:divBdr>
                  <w:divsChild>
                    <w:div w:id="1573588560">
                      <w:marLeft w:val="0"/>
                      <w:marRight w:val="0"/>
                      <w:marTop w:val="0"/>
                      <w:marBottom w:val="0"/>
                      <w:divBdr>
                        <w:top w:val="none" w:sz="0" w:space="0" w:color="auto"/>
                        <w:left w:val="none" w:sz="0" w:space="0" w:color="auto"/>
                        <w:bottom w:val="none" w:sz="0" w:space="0" w:color="auto"/>
                        <w:right w:val="none" w:sz="0" w:space="0" w:color="auto"/>
                      </w:divBdr>
                      <w:divsChild>
                        <w:div w:id="436365081">
                          <w:marLeft w:val="0"/>
                          <w:marRight w:val="0"/>
                          <w:marTop w:val="0"/>
                          <w:marBottom w:val="0"/>
                          <w:divBdr>
                            <w:top w:val="none" w:sz="0" w:space="0" w:color="auto"/>
                            <w:left w:val="none" w:sz="0" w:space="0" w:color="auto"/>
                            <w:bottom w:val="none" w:sz="0" w:space="0" w:color="auto"/>
                            <w:right w:val="none" w:sz="0" w:space="0" w:color="auto"/>
                          </w:divBdr>
                        </w:div>
                        <w:div w:id="1090739753">
                          <w:marLeft w:val="0"/>
                          <w:marRight w:val="0"/>
                          <w:marTop w:val="0"/>
                          <w:marBottom w:val="0"/>
                          <w:divBdr>
                            <w:top w:val="none" w:sz="0" w:space="0" w:color="auto"/>
                            <w:left w:val="none" w:sz="0" w:space="0" w:color="auto"/>
                            <w:bottom w:val="none" w:sz="0" w:space="0" w:color="auto"/>
                            <w:right w:val="none" w:sz="0" w:space="0" w:color="auto"/>
                          </w:divBdr>
                          <w:divsChild>
                            <w:div w:id="352999085">
                              <w:marLeft w:val="0"/>
                              <w:marRight w:val="0"/>
                              <w:marTop w:val="0"/>
                              <w:marBottom w:val="0"/>
                              <w:divBdr>
                                <w:top w:val="none" w:sz="0" w:space="0" w:color="auto"/>
                                <w:left w:val="none" w:sz="0" w:space="0" w:color="auto"/>
                                <w:bottom w:val="none" w:sz="0" w:space="0" w:color="auto"/>
                                <w:right w:val="none" w:sz="0" w:space="0" w:color="auto"/>
                              </w:divBdr>
                              <w:divsChild>
                                <w:div w:id="1533301886">
                                  <w:marLeft w:val="0"/>
                                  <w:marRight w:val="0"/>
                                  <w:marTop w:val="0"/>
                                  <w:marBottom w:val="0"/>
                                  <w:divBdr>
                                    <w:top w:val="none" w:sz="0" w:space="0" w:color="auto"/>
                                    <w:left w:val="none" w:sz="0" w:space="0" w:color="auto"/>
                                    <w:bottom w:val="none" w:sz="0" w:space="0" w:color="auto"/>
                                    <w:right w:val="none" w:sz="0" w:space="0" w:color="auto"/>
                                  </w:divBdr>
                                  <w:divsChild>
                                    <w:div w:id="1300770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51856967">
          <w:marLeft w:val="0"/>
          <w:marRight w:val="0"/>
          <w:marTop w:val="0"/>
          <w:marBottom w:val="0"/>
          <w:divBdr>
            <w:top w:val="none" w:sz="0" w:space="0" w:color="auto"/>
            <w:left w:val="none" w:sz="0" w:space="0" w:color="auto"/>
            <w:bottom w:val="none" w:sz="0" w:space="0" w:color="auto"/>
            <w:right w:val="none" w:sz="0" w:space="0" w:color="auto"/>
          </w:divBdr>
          <w:divsChild>
            <w:div w:id="403062993">
              <w:marLeft w:val="0"/>
              <w:marRight w:val="0"/>
              <w:marTop w:val="0"/>
              <w:marBottom w:val="0"/>
              <w:divBdr>
                <w:top w:val="none" w:sz="0" w:space="0" w:color="auto"/>
                <w:left w:val="none" w:sz="0" w:space="0" w:color="auto"/>
                <w:bottom w:val="none" w:sz="0" w:space="0" w:color="auto"/>
                <w:right w:val="none" w:sz="0" w:space="0" w:color="auto"/>
              </w:divBdr>
              <w:divsChild>
                <w:div w:id="622350829">
                  <w:marLeft w:val="0"/>
                  <w:marRight w:val="0"/>
                  <w:marTop w:val="0"/>
                  <w:marBottom w:val="0"/>
                  <w:divBdr>
                    <w:top w:val="none" w:sz="0" w:space="0" w:color="auto"/>
                    <w:left w:val="none" w:sz="0" w:space="0" w:color="auto"/>
                    <w:bottom w:val="none" w:sz="0" w:space="0" w:color="auto"/>
                    <w:right w:val="none" w:sz="0" w:space="0" w:color="auto"/>
                  </w:divBdr>
                  <w:divsChild>
                    <w:div w:id="723723819">
                      <w:marLeft w:val="0"/>
                      <w:marRight w:val="0"/>
                      <w:marTop w:val="0"/>
                      <w:marBottom w:val="0"/>
                      <w:divBdr>
                        <w:top w:val="none" w:sz="0" w:space="0" w:color="auto"/>
                        <w:left w:val="none" w:sz="0" w:space="0" w:color="auto"/>
                        <w:bottom w:val="none" w:sz="0" w:space="0" w:color="auto"/>
                        <w:right w:val="none" w:sz="0" w:space="0" w:color="auto"/>
                      </w:divBdr>
                      <w:divsChild>
                        <w:div w:id="314335396">
                          <w:marLeft w:val="0"/>
                          <w:marRight w:val="0"/>
                          <w:marTop w:val="0"/>
                          <w:marBottom w:val="0"/>
                          <w:divBdr>
                            <w:top w:val="none" w:sz="0" w:space="0" w:color="auto"/>
                            <w:left w:val="none" w:sz="0" w:space="0" w:color="auto"/>
                            <w:bottom w:val="none" w:sz="0" w:space="0" w:color="auto"/>
                            <w:right w:val="none" w:sz="0" w:space="0" w:color="auto"/>
                          </w:divBdr>
                        </w:div>
                      </w:divsChild>
                    </w:div>
                    <w:div w:id="911546461">
                      <w:marLeft w:val="0"/>
                      <w:marRight w:val="0"/>
                      <w:marTop w:val="0"/>
                      <w:marBottom w:val="0"/>
                      <w:divBdr>
                        <w:top w:val="none" w:sz="0" w:space="0" w:color="auto"/>
                        <w:left w:val="none" w:sz="0" w:space="0" w:color="auto"/>
                        <w:bottom w:val="none" w:sz="0" w:space="0" w:color="auto"/>
                        <w:right w:val="none" w:sz="0" w:space="0" w:color="auto"/>
                      </w:divBdr>
                      <w:divsChild>
                        <w:div w:id="1055397981">
                          <w:marLeft w:val="0"/>
                          <w:marRight w:val="0"/>
                          <w:marTop w:val="0"/>
                          <w:marBottom w:val="0"/>
                          <w:divBdr>
                            <w:top w:val="none" w:sz="0" w:space="0" w:color="auto"/>
                            <w:left w:val="none" w:sz="0" w:space="0" w:color="auto"/>
                            <w:bottom w:val="none" w:sz="0" w:space="0" w:color="auto"/>
                            <w:right w:val="none" w:sz="0" w:space="0" w:color="auto"/>
                          </w:divBdr>
                          <w:divsChild>
                            <w:div w:id="1029842318">
                              <w:marLeft w:val="0"/>
                              <w:marRight w:val="0"/>
                              <w:marTop w:val="0"/>
                              <w:marBottom w:val="0"/>
                              <w:divBdr>
                                <w:top w:val="none" w:sz="0" w:space="0" w:color="auto"/>
                                <w:left w:val="none" w:sz="0" w:space="0" w:color="auto"/>
                                <w:bottom w:val="none" w:sz="0" w:space="0" w:color="auto"/>
                                <w:right w:val="none" w:sz="0" w:space="0" w:color="auto"/>
                              </w:divBdr>
                              <w:divsChild>
                                <w:div w:id="1203518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48446757">
          <w:marLeft w:val="0"/>
          <w:marRight w:val="0"/>
          <w:marTop w:val="0"/>
          <w:marBottom w:val="0"/>
          <w:divBdr>
            <w:top w:val="none" w:sz="0" w:space="0" w:color="auto"/>
            <w:left w:val="none" w:sz="0" w:space="0" w:color="auto"/>
            <w:bottom w:val="none" w:sz="0" w:space="0" w:color="auto"/>
            <w:right w:val="none" w:sz="0" w:space="0" w:color="auto"/>
          </w:divBdr>
          <w:divsChild>
            <w:div w:id="443351321">
              <w:marLeft w:val="0"/>
              <w:marRight w:val="0"/>
              <w:marTop w:val="0"/>
              <w:marBottom w:val="0"/>
              <w:divBdr>
                <w:top w:val="none" w:sz="0" w:space="0" w:color="auto"/>
                <w:left w:val="none" w:sz="0" w:space="0" w:color="auto"/>
                <w:bottom w:val="none" w:sz="0" w:space="0" w:color="auto"/>
                <w:right w:val="none" w:sz="0" w:space="0" w:color="auto"/>
              </w:divBdr>
              <w:divsChild>
                <w:div w:id="448162274">
                  <w:marLeft w:val="0"/>
                  <w:marRight w:val="0"/>
                  <w:marTop w:val="0"/>
                  <w:marBottom w:val="0"/>
                  <w:divBdr>
                    <w:top w:val="none" w:sz="0" w:space="0" w:color="auto"/>
                    <w:left w:val="none" w:sz="0" w:space="0" w:color="auto"/>
                    <w:bottom w:val="none" w:sz="0" w:space="0" w:color="auto"/>
                    <w:right w:val="none" w:sz="0" w:space="0" w:color="auto"/>
                  </w:divBdr>
                  <w:divsChild>
                    <w:div w:id="842282926">
                      <w:marLeft w:val="0"/>
                      <w:marRight w:val="0"/>
                      <w:marTop w:val="0"/>
                      <w:marBottom w:val="0"/>
                      <w:divBdr>
                        <w:top w:val="none" w:sz="0" w:space="0" w:color="auto"/>
                        <w:left w:val="none" w:sz="0" w:space="0" w:color="auto"/>
                        <w:bottom w:val="none" w:sz="0" w:space="0" w:color="auto"/>
                        <w:right w:val="none" w:sz="0" w:space="0" w:color="auto"/>
                      </w:divBdr>
                      <w:divsChild>
                        <w:div w:id="54550077">
                          <w:marLeft w:val="0"/>
                          <w:marRight w:val="0"/>
                          <w:marTop w:val="0"/>
                          <w:marBottom w:val="0"/>
                          <w:divBdr>
                            <w:top w:val="none" w:sz="0" w:space="0" w:color="auto"/>
                            <w:left w:val="none" w:sz="0" w:space="0" w:color="auto"/>
                            <w:bottom w:val="none" w:sz="0" w:space="0" w:color="auto"/>
                            <w:right w:val="none" w:sz="0" w:space="0" w:color="auto"/>
                          </w:divBdr>
                        </w:div>
                        <w:div w:id="227696015">
                          <w:marLeft w:val="0"/>
                          <w:marRight w:val="0"/>
                          <w:marTop w:val="0"/>
                          <w:marBottom w:val="0"/>
                          <w:divBdr>
                            <w:top w:val="none" w:sz="0" w:space="0" w:color="auto"/>
                            <w:left w:val="none" w:sz="0" w:space="0" w:color="auto"/>
                            <w:bottom w:val="none" w:sz="0" w:space="0" w:color="auto"/>
                            <w:right w:val="none" w:sz="0" w:space="0" w:color="auto"/>
                          </w:divBdr>
                        </w:div>
                        <w:div w:id="435440985">
                          <w:marLeft w:val="0"/>
                          <w:marRight w:val="0"/>
                          <w:marTop w:val="0"/>
                          <w:marBottom w:val="0"/>
                          <w:divBdr>
                            <w:top w:val="none" w:sz="0" w:space="0" w:color="auto"/>
                            <w:left w:val="none" w:sz="0" w:space="0" w:color="auto"/>
                            <w:bottom w:val="none" w:sz="0" w:space="0" w:color="auto"/>
                            <w:right w:val="none" w:sz="0" w:space="0" w:color="auto"/>
                          </w:divBdr>
                        </w:div>
                        <w:div w:id="458839793">
                          <w:marLeft w:val="0"/>
                          <w:marRight w:val="0"/>
                          <w:marTop w:val="0"/>
                          <w:marBottom w:val="0"/>
                          <w:divBdr>
                            <w:top w:val="none" w:sz="0" w:space="0" w:color="auto"/>
                            <w:left w:val="none" w:sz="0" w:space="0" w:color="auto"/>
                            <w:bottom w:val="none" w:sz="0" w:space="0" w:color="auto"/>
                            <w:right w:val="none" w:sz="0" w:space="0" w:color="auto"/>
                          </w:divBdr>
                        </w:div>
                        <w:div w:id="807479967">
                          <w:marLeft w:val="0"/>
                          <w:marRight w:val="0"/>
                          <w:marTop w:val="0"/>
                          <w:marBottom w:val="0"/>
                          <w:divBdr>
                            <w:top w:val="none" w:sz="0" w:space="0" w:color="auto"/>
                            <w:left w:val="none" w:sz="0" w:space="0" w:color="auto"/>
                            <w:bottom w:val="none" w:sz="0" w:space="0" w:color="auto"/>
                            <w:right w:val="none" w:sz="0" w:space="0" w:color="auto"/>
                          </w:divBdr>
                        </w:div>
                        <w:div w:id="1087120614">
                          <w:marLeft w:val="0"/>
                          <w:marRight w:val="0"/>
                          <w:marTop w:val="0"/>
                          <w:marBottom w:val="0"/>
                          <w:divBdr>
                            <w:top w:val="none" w:sz="0" w:space="0" w:color="auto"/>
                            <w:left w:val="none" w:sz="0" w:space="0" w:color="auto"/>
                            <w:bottom w:val="none" w:sz="0" w:space="0" w:color="auto"/>
                            <w:right w:val="none" w:sz="0" w:space="0" w:color="auto"/>
                          </w:divBdr>
                        </w:div>
                        <w:div w:id="1680499930">
                          <w:marLeft w:val="0"/>
                          <w:marRight w:val="0"/>
                          <w:marTop w:val="0"/>
                          <w:marBottom w:val="0"/>
                          <w:divBdr>
                            <w:top w:val="none" w:sz="0" w:space="0" w:color="auto"/>
                            <w:left w:val="none" w:sz="0" w:space="0" w:color="auto"/>
                            <w:bottom w:val="none" w:sz="0" w:space="0" w:color="auto"/>
                            <w:right w:val="none" w:sz="0" w:space="0" w:color="auto"/>
                          </w:divBdr>
                        </w:div>
                        <w:div w:id="1793278962">
                          <w:marLeft w:val="0"/>
                          <w:marRight w:val="0"/>
                          <w:marTop w:val="0"/>
                          <w:marBottom w:val="0"/>
                          <w:divBdr>
                            <w:top w:val="none" w:sz="0" w:space="0" w:color="auto"/>
                            <w:left w:val="none" w:sz="0" w:space="0" w:color="auto"/>
                            <w:bottom w:val="none" w:sz="0" w:space="0" w:color="auto"/>
                            <w:right w:val="none" w:sz="0" w:space="0" w:color="auto"/>
                          </w:divBdr>
                        </w:div>
                        <w:div w:id="1811942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6606505">
                  <w:marLeft w:val="0"/>
                  <w:marRight w:val="0"/>
                  <w:marTop w:val="0"/>
                  <w:marBottom w:val="0"/>
                  <w:divBdr>
                    <w:top w:val="none" w:sz="0" w:space="0" w:color="auto"/>
                    <w:left w:val="none" w:sz="0" w:space="0" w:color="auto"/>
                    <w:bottom w:val="none" w:sz="0" w:space="0" w:color="auto"/>
                    <w:right w:val="none" w:sz="0" w:space="0" w:color="auto"/>
                  </w:divBdr>
                </w:div>
              </w:divsChild>
            </w:div>
            <w:div w:id="864488532">
              <w:marLeft w:val="0"/>
              <w:marRight w:val="0"/>
              <w:marTop w:val="0"/>
              <w:marBottom w:val="0"/>
              <w:divBdr>
                <w:top w:val="none" w:sz="0" w:space="0" w:color="auto"/>
                <w:left w:val="none" w:sz="0" w:space="0" w:color="auto"/>
                <w:bottom w:val="none" w:sz="0" w:space="0" w:color="auto"/>
                <w:right w:val="none" w:sz="0" w:space="0" w:color="auto"/>
              </w:divBdr>
              <w:divsChild>
                <w:div w:id="788202079">
                  <w:marLeft w:val="0"/>
                  <w:marRight w:val="0"/>
                  <w:marTop w:val="0"/>
                  <w:marBottom w:val="0"/>
                  <w:divBdr>
                    <w:top w:val="none" w:sz="0" w:space="0" w:color="auto"/>
                    <w:left w:val="none" w:sz="0" w:space="0" w:color="auto"/>
                    <w:bottom w:val="none" w:sz="0" w:space="0" w:color="auto"/>
                    <w:right w:val="none" w:sz="0" w:space="0" w:color="auto"/>
                  </w:divBdr>
                </w:div>
                <w:div w:id="1839152729">
                  <w:marLeft w:val="0"/>
                  <w:marRight w:val="0"/>
                  <w:marTop w:val="0"/>
                  <w:marBottom w:val="0"/>
                  <w:divBdr>
                    <w:top w:val="none" w:sz="0" w:space="0" w:color="auto"/>
                    <w:left w:val="none" w:sz="0" w:space="0" w:color="auto"/>
                    <w:bottom w:val="none" w:sz="0" w:space="0" w:color="auto"/>
                    <w:right w:val="none" w:sz="0" w:space="0" w:color="auto"/>
                  </w:divBdr>
                  <w:divsChild>
                    <w:div w:id="2113742046">
                      <w:marLeft w:val="0"/>
                      <w:marRight w:val="0"/>
                      <w:marTop w:val="0"/>
                      <w:marBottom w:val="0"/>
                      <w:divBdr>
                        <w:top w:val="none" w:sz="0" w:space="0" w:color="auto"/>
                        <w:left w:val="none" w:sz="0" w:space="0" w:color="auto"/>
                        <w:bottom w:val="none" w:sz="0" w:space="0" w:color="auto"/>
                        <w:right w:val="none" w:sz="0" w:space="0" w:color="auto"/>
                      </w:divBdr>
                      <w:divsChild>
                        <w:div w:id="1108818935">
                          <w:marLeft w:val="0"/>
                          <w:marRight w:val="0"/>
                          <w:marTop w:val="0"/>
                          <w:marBottom w:val="0"/>
                          <w:divBdr>
                            <w:top w:val="none" w:sz="0" w:space="0" w:color="auto"/>
                            <w:left w:val="none" w:sz="0" w:space="0" w:color="auto"/>
                            <w:bottom w:val="none" w:sz="0" w:space="0" w:color="auto"/>
                            <w:right w:val="none" w:sz="0" w:space="0" w:color="auto"/>
                          </w:divBdr>
                          <w:divsChild>
                            <w:div w:id="305551029">
                              <w:marLeft w:val="0"/>
                              <w:marRight w:val="0"/>
                              <w:marTop w:val="0"/>
                              <w:marBottom w:val="0"/>
                              <w:divBdr>
                                <w:top w:val="none" w:sz="0" w:space="0" w:color="auto"/>
                                <w:left w:val="none" w:sz="0" w:space="0" w:color="auto"/>
                                <w:bottom w:val="none" w:sz="0" w:space="0" w:color="auto"/>
                                <w:right w:val="none" w:sz="0" w:space="0" w:color="auto"/>
                              </w:divBdr>
                              <w:divsChild>
                                <w:div w:id="653604508">
                                  <w:marLeft w:val="0"/>
                                  <w:marRight w:val="0"/>
                                  <w:marTop w:val="0"/>
                                  <w:marBottom w:val="0"/>
                                  <w:divBdr>
                                    <w:top w:val="none" w:sz="0" w:space="0" w:color="auto"/>
                                    <w:left w:val="none" w:sz="0" w:space="0" w:color="auto"/>
                                    <w:bottom w:val="none" w:sz="0" w:space="0" w:color="auto"/>
                                    <w:right w:val="none" w:sz="0" w:space="0" w:color="auto"/>
                                  </w:divBdr>
                                </w:div>
                                <w:div w:id="1734546037">
                                  <w:marLeft w:val="0"/>
                                  <w:marRight w:val="0"/>
                                  <w:marTop w:val="0"/>
                                  <w:marBottom w:val="0"/>
                                  <w:divBdr>
                                    <w:top w:val="none" w:sz="0" w:space="0" w:color="auto"/>
                                    <w:left w:val="none" w:sz="0" w:space="0" w:color="auto"/>
                                    <w:bottom w:val="none" w:sz="0" w:space="0" w:color="auto"/>
                                    <w:right w:val="none" w:sz="0" w:space="0" w:color="auto"/>
                                  </w:divBdr>
                                </w:div>
                              </w:divsChild>
                            </w:div>
                            <w:div w:id="490607780">
                              <w:marLeft w:val="0"/>
                              <w:marRight w:val="0"/>
                              <w:marTop w:val="0"/>
                              <w:marBottom w:val="0"/>
                              <w:divBdr>
                                <w:top w:val="none" w:sz="0" w:space="0" w:color="auto"/>
                                <w:left w:val="none" w:sz="0" w:space="0" w:color="auto"/>
                                <w:bottom w:val="none" w:sz="0" w:space="0" w:color="auto"/>
                                <w:right w:val="none" w:sz="0" w:space="0" w:color="auto"/>
                              </w:divBdr>
                              <w:divsChild>
                                <w:div w:id="1304114960">
                                  <w:marLeft w:val="0"/>
                                  <w:marRight w:val="0"/>
                                  <w:marTop w:val="0"/>
                                  <w:marBottom w:val="0"/>
                                  <w:divBdr>
                                    <w:top w:val="none" w:sz="0" w:space="0" w:color="auto"/>
                                    <w:left w:val="none" w:sz="0" w:space="0" w:color="auto"/>
                                    <w:bottom w:val="none" w:sz="0" w:space="0" w:color="auto"/>
                                    <w:right w:val="none" w:sz="0" w:space="0" w:color="auto"/>
                                  </w:divBdr>
                                </w:div>
                                <w:div w:id="1795975753">
                                  <w:marLeft w:val="0"/>
                                  <w:marRight w:val="0"/>
                                  <w:marTop w:val="0"/>
                                  <w:marBottom w:val="0"/>
                                  <w:divBdr>
                                    <w:top w:val="none" w:sz="0" w:space="0" w:color="auto"/>
                                    <w:left w:val="none" w:sz="0" w:space="0" w:color="auto"/>
                                    <w:bottom w:val="none" w:sz="0" w:space="0" w:color="auto"/>
                                    <w:right w:val="none" w:sz="0" w:space="0" w:color="auto"/>
                                  </w:divBdr>
                                </w:div>
                              </w:divsChild>
                            </w:div>
                            <w:div w:id="978537736">
                              <w:marLeft w:val="0"/>
                              <w:marRight w:val="0"/>
                              <w:marTop w:val="0"/>
                              <w:marBottom w:val="0"/>
                              <w:divBdr>
                                <w:top w:val="none" w:sz="0" w:space="0" w:color="auto"/>
                                <w:left w:val="none" w:sz="0" w:space="0" w:color="auto"/>
                                <w:bottom w:val="none" w:sz="0" w:space="0" w:color="auto"/>
                                <w:right w:val="none" w:sz="0" w:space="0" w:color="auto"/>
                              </w:divBdr>
                              <w:divsChild>
                                <w:div w:id="337654265">
                                  <w:marLeft w:val="0"/>
                                  <w:marRight w:val="0"/>
                                  <w:marTop w:val="0"/>
                                  <w:marBottom w:val="0"/>
                                  <w:divBdr>
                                    <w:top w:val="none" w:sz="0" w:space="0" w:color="auto"/>
                                    <w:left w:val="none" w:sz="0" w:space="0" w:color="auto"/>
                                    <w:bottom w:val="none" w:sz="0" w:space="0" w:color="auto"/>
                                    <w:right w:val="none" w:sz="0" w:space="0" w:color="auto"/>
                                  </w:divBdr>
                                </w:div>
                                <w:div w:id="1522668589">
                                  <w:marLeft w:val="0"/>
                                  <w:marRight w:val="0"/>
                                  <w:marTop w:val="0"/>
                                  <w:marBottom w:val="0"/>
                                  <w:divBdr>
                                    <w:top w:val="none" w:sz="0" w:space="0" w:color="auto"/>
                                    <w:left w:val="none" w:sz="0" w:space="0" w:color="auto"/>
                                    <w:bottom w:val="none" w:sz="0" w:space="0" w:color="auto"/>
                                    <w:right w:val="none" w:sz="0" w:space="0" w:color="auto"/>
                                  </w:divBdr>
                                </w:div>
                              </w:divsChild>
                            </w:div>
                            <w:div w:id="1897930496">
                              <w:marLeft w:val="0"/>
                              <w:marRight w:val="0"/>
                              <w:marTop w:val="0"/>
                              <w:marBottom w:val="0"/>
                              <w:divBdr>
                                <w:top w:val="none" w:sz="0" w:space="0" w:color="auto"/>
                                <w:left w:val="none" w:sz="0" w:space="0" w:color="auto"/>
                                <w:bottom w:val="none" w:sz="0" w:space="0" w:color="auto"/>
                                <w:right w:val="none" w:sz="0" w:space="0" w:color="auto"/>
                              </w:divBdr>
                              <w:divsChild>
                                <w:div w:id="59646142">
                                  <w:marLeft w:val="0"/>
                                  <w:marRight w:val="0"/>
                                  <w:marTop w:val="0"/>
                                  <w:marBottom w:val="0"/>
                                  <w:divBdr>
                                    <w:top w:val="none" w:sz="0" w:space="0" w:color="auto"/>
                                    <w:left w:val="none" w:sz="0" w:space="0" w:color="auto"/>
                                    <w:bottom w:val="none" w:sz="0" w:space="0" w:color="auto"/>
                                    <w:right w:val="none" w:sz="0" w:space="0" w:color="auto"/>
                                  </w:divBdr>
                                </w:div>
                                <w:div w:id="496772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9312619">
                  <w:marLeft w:val="0"/>
                  <w:marRight w:val="0"/>
                  <w:marTop w:val="0"/>
                  <w:marBottom w:val="0"/>
                  <w:divBdr>
                    <w:top w:val="none" w:sz="0" w:space="0" w:color="auto"/>
                    <w:left w:val="none" w:sz="0" w:space="0" w:color="auto"/>
                    <w:bottom w:val="none" w:sz="0" w:space="0" w:color="auto"/>
                    <w:right w:val="none" w:sz="0" w:space="0" w:color="auto"/>
                  </w:divBdr>
                </w:div>
                <w:div w:id="1893301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0462145">
          <w:marLeft w:val="0"/>
          <w:marRight w:val="0"/>
          <w:marTop w:val="0"/>
          <w:marBottom w:val="0"/>
          <w:divBdr>
            <w:top w:val="none" w:sz="0" w:space="0" w:color="auto"/>
            <w:left w:val="none" w:sz="0" w:space="0" w:color="auto"/>
            <w:bottom w:val="none" w:sz="0" w:space="0" w:color="auto"/>
            <w:right w:val="none" w:sz="0" w:space="0" w:color="auto"/>
          </w:divBdr>
        </w:div>
        <w:div w:id="1740513041">
          <w:marLeft w:val="0"/>
          <w:marRight w:val="0"/>
          <w:marTop w:val="0"/>
          <w:marBottom w:val="0"/>
          <w:divBdr>
            <w:top w:val="none" w:sz="0" w:space="0" w:color="auto"/>
            <w:left w:val="none" w:sz="0" w:space="0" w:color="auto"/>
            <w:bottom w:val="none" w:sz="0" w:space="0" w:color="auto"/>
            <w:right w:val="none" w:sz="0" w:space="0" w:color="auto"/>
          </w:divBdr>
          <w:divsChild>
            <w:div w:id="387188149">
              <w:marLeft w:val="0"/>
              <w:marRight w:val="0"/>
              <w:marTop w:val="0"/>
              <w:marBottom w:val="0"/>
              <w:divBdr>
                <w:top w:val="none" w:sz="0" w:space="0" w:color="auto"/>
                <w:left w:val="none" w:sz="0" w:space="0" w:color="auto"/>
                <w:bottom w:val="none" w:sz="0" w:space="0" w:color="auto"/>
                <w:right w:val="none" w:sz="0" w:space="0" w:color="auto"/>
              </w:divBdr>
            </w:div>
            <w:div w:id="504444472">
              <w:marLeft w:val="0"/>
              <w:marRight w:val="0"/>
              <w:marTop w:val="0"/>
              <w:marBottom w:val="0"/>
              <w:divBdr>
                <w:top w:val="none" w:sz="0" w:space="0" w:color="auto"/>
                <w:left w:val="none" w:sz="0" w:space="0" w:color="auto"/>
                <w:bottom w:val="none" w:sz="0" w:space="0" w:color="auto"/>
                <w:right w:val="none" w:sz="0" w:space="0" w:color="auto"/>
              </w:divBdr>
              <w:divsChild>
                <w:div w:id="1245145015">
                  <w:marLeft w:val="0"/>
                  <w:marRight w:val="0"/>
                  <w:marTop w:val="0"/>
                  <w:marBottom w:val="0"/>
                  <w:divBdr>
                    <w:top w:val="none" w:sz="0" w:space="0" w:color="auto"/>
                    <w:left w:val="none" w:sz="0" w:space="0" w:color="auto"/>
                    <w:bottom w:val="none" w:sz="0" w:space="0" w:color="auto"/>
                    <w:right w:val="none" w:sz="0" w:space="0" w:color="auto"/>
                  </w:divBdr>
                  <w:divsChild>
                    <w:div w:id="2080595426">
                      <w:marLeft w:val="0"/>
                      <w:marRight w:val="0"/>
                      <w:marTop w:val="0"/>
                      <w:marBottom w:val="0"/>
                      <w:divBdr>
                        <w:top w:val="none" w:sz="0" w:space="0" w:color="auto"/>
                        <w:left w:val="none" w:sz="0" w:space="0" w:color="auto"/>
                        <w:bottom w:val="none" w:sz="0" w:space="0" w:color="auto"/>
                        <w:right w:val="none" w:sz="0" w:space="0" w:color="auto"/>
                      </w:divBdr>
                      <w:divsChild>
                        <w:div w:id="1926451265">
                          <w:marLeft w:val="0"/>
                          <w:marRight w:val="0"/>
                          <w:marTop w:val="0"/>
                          <w:marBottom w:val="0"/>
                          <w:divBdr>
                            <w:top w:val="none" w:sz="0" w:space="0" w:color="auto"/>
                            <w:left w:val="none" w:sz="0" w:space="0" w:color="auto"/>
                            <w:bottom w:val="none" w:sz="0" w:space="0" w:color="auto"/>
                            <w:right w:val="none" w:sz="0" w:space="0" w:color="auto"/>
                          </w:divBdr>
                          <w:divsChild>
                            <w:div w:id="1607233053">
                              <w:marLeft w:val="0"/>
                              <w:marRight w:val="0"/>
                              <w:marTop w:val="0"/>
                              <w:marBottom w:val="0"/>
                              <w:divBdr>
                                <w:top w:val="none" w:sz="0" w:space="0" w:color="auto"/>
                                <w:left w:val="none" w:sz="0" w:space="0" w:color="auto"/>
                                <w:bottom w:val="none" w:sz="0" w:space="0" w:color="auto"/>
                                <w:right w:val="none" w:sz="0" w:space="0" w:color="auto"/>
                              </w:divBdr>
                              <w:divsChild>
                                <w:div w:id="18116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3302831">
                  <w:marLeft w:val="0"/>
                  <w:marRight w:val="0"/>
                  <w:marTop w:val="0"/>
                  <w:marBottom w:val="0"/>
                  <w:divBdr>
                    <w:top w:val="none" w:sz="0" w:space="0" w:color="auto"/>
                    <w:left w:val="none" w:sz="0" w:space="0" w:color="auto"/>
                    <w:bottom w:val="none" w:sz="0" w:space="0" w:color="auto"/>
                    <w:right w:val="none" w:sz="0" w:space="0" w:color="auto"/>
                  </w:divBdr>
                  <w:divsChild>
                    <w:div w:id="15426857">
                      <w:marLeft w:val="0"/>
                      <w:marRight w:val="0"/>
                      <w:marTop w:val="0"/>
                      <w:marBottom w:val="0"/>
                      <w:divBdr>
                        <w:top w:val="none" w:sz="0" w:space="0" w:color="auto"/>
                        <w:left w:val="none" w:sz="0" w:space="0" w:color="auto"/>
                        <w:bottom w:val="none" w:sz="0" w:space="0" w:color="auto"/>
                        <w:right w:val="none" w:sz="0" w:space="0" w:color="auto"/>
                      </w:divBdr>
                    </w:div>
                    <w:div w:id="58284115">
                      <w:marLeft w:val="0"/>
                      <w:marRight w:val="0"/>
                      <w:marTop w:val="0"/>
                      <w:marBottom w:val="0"/>
                      <w:divBdr>
                        <w:top w:val="none" w:sz="0" w:space="0" w:color="auto"/>
                        <w:left w:val="none" w:sz="0" w:space="0" w:color="auto"/>
                        <w:bottom w:val="none" w:sz="0" w:space="0" w:color="auto"/>
                        <w:right w:val="none" w:sz="0" w:space="0" w:color="auto"/>
                      </w:divBdr>
                    </w:div>
                    <w:div w:id="124932664">
                      <w:marLeft w:val="0"/>
                      <w:marRight w:val="0"/>
                      <w:marTop w:val="0"/>
                      <w:marBottom w:val="0"/>
                      <w:divBdr>
                        <w:top w:val="none" w:sz="0" w:space="0" w:color="auto"/>
                        <w:left w:val="none" w:sz="0" w:space="0" w:color="auto"/>
                        <w:bottom w:val="none" w:sz="0" w:space="0" w:color="auto"/>
                        <w:right w:val="none" w:sz="0" w:space="0" w:color="auto"/>
                      </w:divBdr>
                    </w:div>
                    <w:div w:id="308050462">
                      <w:marLeft w:val="0"/>
                      <w:marRight w:val="0"/>
                      <w:marTop w:val="0"/>
                      <w:marBottom w:val="0"/>
                      <w:divBdr>
                        <w:top w:val="none" w:sz="0" w:space="0" w:color="auto"/>
                        <w:left w:val="none" w:sz="0" w:space="0" w:color="auto"/>
                        <w:bottom w:val="none" w:sz="0" w:space="0" w:color="auto"/>
                        <w:right w:val="none" w:sz="0" w:space="0" w:color="auto"/>
                      </w:divBdr>
                    </w:div>
                    <w:div w:id="919219666">
                      <w:marLeft w:val="0"/>
                      <w:marRight w:val="0"/>
                      <w:marTop w:val="0"/>
                      <w:marBottom w:val="0"/>
                      <w:divBdr>
                        <w:top w:val="none" w:sz="0" w:space="0" w:color="auto"/>
                        <w:left w:val="none" w:sz="0" w:space="0" w:color="auto"/>
                        <w:bottom w:val="none" w:sz="0" w:space="0" w:color="auto"/>
                        <w:right w:val="none" w:sz="0" w:space="0" w:color="auto"/>
                      </w:divBdr>
                    </w:div>
                    <w:div w:id="1544976653">
                      <w:marLeft w:val="0"/>
                      <w:marRight w:val="0"/>
                      <w:marTop w:val="0"/>
                      <w:marBottom w:val="0"/>
                      <w:divBdr>
                        <w:top w:val="none" w:sz="0" w:space="0" w:color="auto"/>
                        <w:left w:val="none" w:sz="0" w:space="0" w:color="auto"/>
                        <w:bottom w:val="none" w:sz="0" w:space="0" w:color="auto"/>
                        <w:right w:val="none" w:sz="0" w:space="0" w:color="auto"/>
                      </w:divBdr>
                    </w:div>
                    <w:div w:id="1584608791">
                      <w:marLeft w:val="0"/>
                      <w:marRight w:val="0"/>
                      <w:marTop w:val="0"/>
                      <w:marBottom w:val="0"/>
                      <w:divBdr>
                        <w:top w:val="none" w:sz="0" w:space="0" w:color="auto"/>
                        <w:left w:val="none" w:sz="0" w:space="0" w:color="auto"/>
                        <w:bottom w:val="none" w:sz="0" w:space="0" w:color="auto"/>
                        <w:right w:val="none" w:sz="0" w:space="0" w:color="auto"/>
                      </w:divBdr>
                    </w:div>
                    <w:div w:id="1875192550">
                      <w:marLeft w:val="0"/>
                      <w:marRight w:val="0"/>
                      <w:marTop w:val="0"/>
                      <w:marBottom w:val="0"/>
                      <w:divBdr>
                        <w:top w:val="none" w:sz="0" w:space="0" w:color="auto"/>
                        <w:left w:val="none" w:sz="0" w:space="0" w:color="auto"/>
                        <w:bottom w:val="none" w:sz="0" w:space="0" w:color="auto"/>
                        <w:right w:val="none" w:sz="0" w:space="0" w:color="auto"/>
                      </w:divBdr>
                    </w:div>
                    <w:div w:id="2104565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559059">
          <w:marLeft w:val="0"/>
          <w:marRight w:val="0"/>
          <w:marTop w:val="0"/>
          <w:marBottom w:val="0"/>
          <w:divBdr>
            <w:top w:val="none" w:sz="0" w:space="0" w:color="auto"/>
            <w:left w:val="none" w:sz="0" w:space="0" w:color="auto"/>
            <w:bottom w:val="none" w:sz="0" w:space="0" w:color="auto"/>
            <w:right w:val="none" w:sz="0" w:space="0" w:color="auto"/>
          </w:divBdr>
          <w:divsChild>
            <w:div w:id="747769367">
              <w:marLeft w:val="0"/>
              <w:marRight w:val="0"/>
              <w:marTop w:val="0"/>
              <w:marBottom w:val="0"/>
              <w:divBdr>
                <w:top w:val="none" w:sz="0" w:space="0" w:color="auto"/>
                <w:left w:val="none" w:sz="0" w:space="0" w:color="auto"/>
                <w:bottom w:val="none" w:sz="0" w:space="0" w:color="auto"/>
                <w:right w:val="none" w:sz="0" w:space="0" w:color="auto"/>
              </w:divBdr>
              <w:divsChild>
                <w:div w:id="1206526579">
                  <w:marLeft w:val="0"/>
                  <w:marRight w:val="0"/>
                  <w:marTop w:val="0"/>
                  <w:marBottom w:val="0"/>
                  <w:divBdr>
                    <w:top w:val="none" w:sz="0" w:space="0" w:color="auto"/>
                    <w:left w:val="none" w:sz="0" w:space="0" w:color="auto"/>
                    <w:bottom w:val="none" w:sz="0" w:space="0" w:color="auto"/>
                    <w:right w:val="none" w:sz="0" w:space="0" w:color="auto"/>
                  </w:divBdr>
                </w:div>
              </w:divsChild>
            </w:div>
            <w:div w:id="1310790050">
              <w:marLeft w:val="0"/>
              <w:marRight w:val="0"/>
              <w:marTop w:val="0"/>
              <w:marBottom w:val="0"/>
              <w:divBdr>
                <w:top w:val="none" w:sz="0" w:space="0" w:color="auto"/>
                <w:left w:val="none" w:sz="0" w:space="0" w:color="auto"/>
                <w:bottom w:val="none" w:sz="0" w:space="0" w:color="auto"/>
                <w:right w:val="none" w:sz="0" w:space="0" w:color="auto"/>
              </w:divBdr>
              <w:divsChild>
                <w:div w:id="875969132">
                  <w:marLeft w:val="0"/>
                  <w:marRight w:val="0"/>
                  <w:marTop w:val="0"/>
                  <w:marBottom w:val="0"/>
                  <w:divBdr>
                    <w:top w:val="none" w:sz="0" w:space="0" w:color="auto"/>
                    <w:left w:val="none" w:sz="0" w:space="0" w:color="auto"/>
                    <w:bottom w:val="none" w:sz="0" w:space="0" w:color="auto"/>
                    <w:right w:val="none" w:sz="0" w:space="0" w:color="auto"/>
                  </w:divBdr>
                  <w:divsChild>
                    <w:div w:id="84376185">
                      <w:marLeft w:val="0"/>
                      <w:marRight w:val="0"/>
                      <w:marTop w:val="0"/>
                      <w:marBottom w:val="0"/>
                      <w:divBdr>
                        <w:top w:val="none" w:sz="0" w:space="0" w:color="auto"/>
                        <w:left w:val="none" w:sz="0" w:space="0" w:color="auto"/>
                        <w:bottom w:val="none" w:sz="0" w:space="0" w:color="auto"/>
                        <w:right w:val="none" w:sz="0" w:space="0" w:color="auto"/>
                      </w:divBdr>
                    </w:div>
                    <w:div w:id="633950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143381">
      <w:bodyDiv w:val="1"/>
      <w:marLeft w:val="0"/>
      <w:marRight w:val="0"/>
      <w:marTop w:val="0"/>
      <w:marBottom w:val="0"/>
      <w:divBdr>
        <w:top w:val="none" w:sz="0" w:space="0" w:color="auto"/>
        <w:left w:val="none" w:sz="0" w:space="0" w:color="auto"/>
        <w:bottom w:val="none" w:sz="0" w:space="0" w:color="auto"/>
        <w:right w:val="none" w:sz="0" w:space="0" w:color="auto"/>
      </w:divBdr>
    </w:div>
    <w:div w:id="1568761069">
      <w:bodyDiv w:val="1"/>
      <w:marLeft w:val="0"/>
      <w:marRight w:val="0"/>
      <w:marTop w:val="0"/>
      <w:marBottom w:val="0"/>
      <w:divBdr>
        <w:top w:val="none" w:sz="0" w:space="0" w:color="auto"/>
        <w:left w:val="none" w:sz="0" w:space="0" w:color="auto"/>
        <w:bottom w:val="none" w:sz="0" w:space="0" w:color="auto"/>
        <w:right w:val="none" w:sz="0" w:space="0" w:color="auto"/>
      </w:divBdr>
    </w:div>
    <w:div w:id="1595161830">
      <w:bodyDiv w:val="1"/>
      <w:marLeft w:val="0"/>
      <w:marRight w:val="0"/>
      <w:marTop w:val="0"/>
      <w:marBottom w:val="0"/>
      <w:divBdr>
        <w:top w:val="none" w:sz="0" w:space="0" w:color="auto"/>
        <w:left w:val="none" w:sz="0" w:space="0" w:color="auto"/>
        <w:bottom w:val="none" w:sz="0" w:space="0" w:color="auto"/>
        <w:right w:val="none" w:sz="0" w:space="0" w:color="auto"/>
      </w:divBdr>
    </w:div>
    <w:div w:id="1604652487">
      <w:bodyDiv w:val="1"/>
      <w:marLeft w:val="0"/>
      <w:marRight w:val="0"/>
      <w:marTop w:val="0"/>
      <w:marBottom w:val="0"/>
      <w:divBdr>
        <w:top w:val="none" w:sz="0" w:space="0" w:color="auto"/>
        <w:left w:val="none" w:sz="0" w:space="0" w:color="auto"/>
        <w:bottom w:val="none" w:sz="0" w:space="0" w:color="auto"/>
        <w:right w:val="none" w:sz="0" w:space="0" w:color="auto"/>
      </w:divBdr>
      <w:divsChild>
        <w:div w:id="444664527">
          <w:marLeft w:val="0"/>
          <w:marRight w:val="0"/>
          <w:marTop w:val="0"/>
          <w:marBottom w:val="0"/>
          <w:divBdr>
            <w:top w:val="none" w:sz="0" w:space="0" w:color="auto"/>
            <w:left w:val="none" w:sz="0" w:space="0" w:color="auto"/>
            <w:bottom w:val="none" w:sz="0" w:space="0" w:color="auto"/>
            <w:right w:val="none" w:sz="0" w:space="0" w:color="auto"/>
          </w:divBdr>
          <w:divsChild>
            <w:div w:id="62875726">
              <w:marLeft w:val="0"/>
              <w:marRight w:val="0"/>
              <w:marTop w:val="0"/>
              <w:marBottom w:val="0"/>
              <w:divBdr>
                <w:top w:val="none" w:sz="0" w:space="0" w:color="auto"/>
                <w:left w:val="none" w:sz="0" w:space="0" w:color="auto"/>
                <w:bottom w:val="none" w:sz="0" w:space="0" w:color="auto"/>
                <w:right w:val="none" w:sz="0" w:space="0" w:color="auto"/>
              </w:divBdr>
              <w:divsChild>
                <w:div w:id="115299983">
                  <w:marLeft w:val="0"/>
                  <w:marRight w:val="0"/>
                  <w:marTop w:val="0"/>
                  <w:marBottom w:val="0"/>
                  <w:divBdr>
                    <w:top w:val="none" w:sz="0" w:space="0" w:color="auto"/>
                    <w:left w:val="none" w:sz="0" w:space="0" w:color="auto"/>
                    <w:bottom w:val="none" w:sz="0" w:space="0" w:color="auto"/>
                    <w:right w:val="none" w:sz="0" w:space="0" w:color="auto"/>
                  </w:divBdr>
                </w:div>
                <w:div w:id="1352611914">
                  <w:marLeft w:val="0"/>
                  <w:marRight w:val="0"/>
                  <w:marTop w:val="0"/>
                  <w:marBottom w:val="0"/>
                  <w:divBdr>
                    <w:top w:val="none" w:sz="0" w:space="0" w:color="auto"/>
                    <w:left w:val="none" w:sz="0" w:space="0" w:color="auto"/>
                    <w:bottom w:val="none" w:sz="0" w:space="0" w:color="auto"/>
                    <w:right w:val="none" w:sz="0" w:space="0" w:color="auto"/>
                  </w:divBdr>
                  <w:divsChild>
                    <w:div w:id="1086265398">
                      <w:marLeft w:val="0"/>
                      <w:marRight w:val="0"/>
                      <w:marTop w:val="0"/>
                      <w:marBottom w:val="0"/>
                      <w:divBdr>
                        <w:top w:val="none" w:sz="0" w:space="0" w:color="auto"/>
                        <w:left w:val="none" w:sz="0" w:space="0" w:color="auto"/>
                        <w:bottom w:val="none" w:sz="0" w:space="0" w:color="auto"/>
                        <w:right w:val="none" w:sz="0" w:space="0" w:color="auto"/>
                      </w:divBdr>
                      <w:divsChild>
                        <w:div w:id="1174568146">
                          <w:marLeft w:val="0"/>
                          <w:marRight w:val="0"/>
                          <w:marTop w:val="0"/>
                          <w:marBottom w:val="0"/>
                          <w:divBdr>
                            <w:top w:val="none" w:sz="0" w:space="0" w:color="auto"/>
                            <w:left w:val="none" w:sz="0" w:space="0" w:color="auto"/>
                            <w:bottom w:val="none" w:sz="0" w:space="0" w:color="auto"/>
                            <w:right w:val="none" w:sz="0" w:space="0" w:color="auto"/>
                          </w:divBdr>
                        </w:div>
                        <w:div w:id="1980067122">
                          <w:marLeft w:val="0"/>
                          <w:marRight w:val="0"/>
                          <w:marTop w:val="0"/>
                          <w:marBottom w:val="0"/>
                          <w:divBdr>
                            <w:top w:val="none" w:sz="0" w:space="0" w:color="auto"/>
                            <w:left w:val="none" w:sz="0" w:space="0" w:color="auto"/>
                            <w:bottom w:val="none" w:sz="0" w:space="0" w:color="auto"/>
                            <w:right w:val="none" w:sz="0" w:space="0" w:color="auto"/>
                          </w:divBdr>
                          <w:divsChild>
                            <w:div w:id="709571057">
                              <w:marLeft w:val="0"/>
                              <w:marRight w:val="0"/>
                              <w:marTop w:val="0"/>
                              <w:marBottom w:val="0"/>
                              <w:divBdr>
                                <w:top w:val="none" w:sz="0" w:space="0" w:color="auto"/>
                                <w:left w:val="none" w:sz="0" w:space="0" w:color="auto"/>
                                <w:bottom w:val="none" w:sz="0" w:space="0" w:color="auto"/>
                                <w:right w:val="none" w:sz="0" w:space="0" w:color="auto"/>
                              </w:divBdr>
                              <w:divsChild>
                                <w:div w:id="1169521010">
                                  <w:marLeft w:val="0"/>
                                  <w:marRight w:val="0"/>
                                  <w:marTop w:val="0"/>
                                  <w:marBottom w:val="0"/>
                                  <w:divBdr>
                                    <w:top w:val="none" w:sz="0" w:space="0" w:color="auto"/>
                                    <w:left w:val="none" w:sz="0" w:space="0" w:color="auto"/>
                                    <w:bottom w:val="none" w:sz="0" w:space="0" w:color="auto"/>
                                    <w:right w:val="none" w:sz="0" w:space="0" w:color="auto"/>
                                  </w:divBdr>
                                  <w:divsChild>
                                    <w:div w:id="531650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91696044">
          <w:marLeft w:val="0"/>
          <w:marRight w:val="0"/>
          <w:marTop w:val="0"/>
          <w:marBottom w:val="0"/>
          <w:divBdr>
            <w:top w:val="none" w:sz="0" w:space="0" w:color="auto"/>
            <w:left w:val="none" w:sz="0" w:space="0" w:color="auto"/>
            <w:bottom w:val="none" w:sz="0" w:space="0" w:color="auto"/>
            <w:right w:val="none" w:sz="0" w:space="0" w:color="auto"/>
          </w:divBdr>
          <w:divsChild>
            <w:div w:id="245311128">
              <w:marLeft w:val="0"/>
              <w:marRight w:val="0"/>
              <w:marTop w:val="0"/>
              <w:marBottom w:val="0"/>
              <w:divBdr>
                <w:top w:val="none" w:sz="0" w:space="0" w:color="auto"/>
                <w:left w:val="none" w:sz="0" w:space="0" w:color="auto"/>
                <w:bottom w:val="none" w:sz="0" w:space="0" w:color="auto"/>
                <w:right w:val="none" w:sz="0" w:space="0" w:color="auto"/>
              </w:divBdr>
              <w:divsChild>
                <w:div w:id="240019707">
                  <w:marLeft w:val="0"/>
                  <w:marRight w:val="0"/>
                  <w:marTop w:val="0"/>
                  <w:marBottom w:val="0"/>
                  <w:divBdr>
                    <w:top w:val="none" w:sz="0" w:space="0" w:color="auto"/>
                    <w:left w:val="none" w:sz="0" w:space="0" w:color="auto"/>
                    <w:bottom w:val="none" w:sz="0" w:space="0" w:color="auto"/>
                    <w:right w:val="none" w:sz="0" w:space="0" w:color="auto"/>
                  </w:divBdr>
                  <w:divsChild>
                    <w:div w:id="1307275314">
                      <w:marLeft w:val="0"/>
                      <w:marRight w:val="0"/>
                      <w:marTop w:val="0"/>
                      <w:marBottom w:val="0"/>
                      <w:divBdr>
                        <w:top w:val="none" w:sz="0" w:space="0" w:color="auto"/>
                        <w:left w:val="none" w:sz="0" w:space="0" w:color="auto"/>
                        <w:bottom w:val="none" w:sz="0" w:space="0" w:color="auto"/>
                        <w:right w:val="none" w:sz="0" w:space="0" w:color="auto"/>
                      </w:divBdr>
                    </w:div>
                    <w:div w:id="1582252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6338488">
              <w:marLeft w:val="0"/>
              <w:marRight w:val="0"/>
              <w:marTop w:val="0"/>
              <w:marBottom w:val="0"/>
              <w:divBdr>
                <w:top w:val="none" w:sz="0" w:space="0" w:color="auto"/>
                <w:left w:val="none" w:sz="0" w:space="0" w:color="auto"/>
                <w:bottom w:val="none" w:sz="0" w:space="0" w:color="auto"/>
                <w:right w:val="none" w:sz="0" w:space="0" w:color="auto"/>
              </w:divBdr>
              <w:divsChild>
                <w:div w:id="612437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4809270">
          <w:marLeft w:val="0"/>
          <w:marRight w:val="0"/>
          <w:marTop w:val="0"/>
          <w:marBottom w:val="0"/>
          <w:divBdr>
            <w:top w:val="none" w:sz="0" w:space="0" w:color="auto"/>
            <w:left w:val="none" w:sz="0" w:space="0" w:color="auto"/>
            <w:bottom w:val="none" w:sz="0" w:space="0" w:color="auto"/>
            <w:right w:val="none" w:sz="0" w:space="0" w:color="auto"/>
          </w:divBdr>
          <w:divsChild>
            <w:div w:id="1226718591">
              <w:marLeft w:val="0"/>
              <w:marRight w:val="0"/>
              <w:marTop w:val="0"/>
              <w:marBottom w:val="0"/>
              <w:divBdr>
                <w:top w:val="none" w:sz="0" w:space="0" w:color="auto"/>
                <w:left w:val="none" w:sz="0" w:space="0" w:color="auto"/>
                <w:bottom w:val="none" w:sz="0" w:space="0" w:color="auto"/>
                <w:right w:val="none" w:sz="0" w:space="0" w:color="auto"/>
              </w:divBdr>
              <w:divsChild>
                <w:div w:id="595209718">
                  <w:marLeft w:val="0"/>
                  <w:marRight w:val="0"/>
                  <w:marTop w:val="0"/>
                  <w:marBottom w:val="0"/>
                  <w:divBdr>
                    <w:top w:val="none" w:sz="0" w:space="0" w:color="auto"/>
                    <w:left w:val="none" w:sz="0" w:space="0" w:color="auto"/>
                    <w:bottom w:val="none" w:sz="0" w:space="0" w:color="auto"/>
                    <w:right w:val="none" w:sz="0" w:space="0" w:color="auto"/>
                  </w:divBdr>
                  <w:divsChild>
                    <w:div w:id="1855877169">
                      <w:marLeft w:val="0"/>
                      <w:marRight w:val="0"/>
                      <w:marTop w:val="0"/>
                      <w:marBottom w:val="0"/>
                      <w:divBdr>
                        <w:top w:val="none" w:sz="0" w:space="0" w:color="auto"/>
                        <w:left w:val="none" w:sz="0" w:space="0" w:color="auto"/>
                        <w:bottom w:val="none" w:sz="0" w:space="0" w:color="auto"/>
                        <w:right w:val="none" w:sz="0" w:space="0" w:color="auto"/>
                      </w:divBdr>
                      <w:divsChild>
                        <w:div w:id="369650798">
                          <w:marLeft w:val="0"/>
                          <w:marRight w:val="0"/>
                          <w:marTop w:val="0"/>
                          <w:marBottom w:val="0"/>
                          <w:divBdr>
                            <w:top w:val="none" w:sz="0" w:space="0" w:color="auto"/>
                            <w:left w:val="none" w:sz="0" w:space="0" w:color="auto"/>
                            <w:bottom w:val="none" w:sz="0" w:space="0" w:color="auto"/>
                            <w:right w:val="none" w:sz="0" w:space="0" w:color="auto"/>
                          </w:divBdr>
                        </w:div>
                        <w:div w:id="456215355">
                          <w:marLeft w:val="0"/>
                          <w:marRight w:val="0"/>
                          <w:marTop w:val="0"/>
                          <w:marBottom w:val="0"/>
                          <w:divBdr>
                            <w:top w:val="none" w:sz="0" w:space="0" w:color="auto"/>
                            <w:left w:val="none" w:sz="0" w:space="0" w:color="auto"/>
                            <w:bottom w:val="none" w:sz="0" w:space="0" w:color="auto"/>
                            <w:right w:val="none" w:sz="0" w:space="0" w:color="auto"/>
                          </w:divBdr>
                        </w:div>
                        <w:div w:id="523515489">
                          <w:marLeft w:val="0"/>
                          <w:marRight w:val="0"/>
                          <w:marTop w:val="0"/>
                          <w:marBottom w:val="0"/>
                          <w:divBdr>
                            <w:top w:val="none" w:sz="0" w:space="0" w:color="auto"/>
                            <w:left w:val="none" w:sz="0" w:space="0" w:color="auto"/>
                            <w:bottom w:val="none" w:sz="0" w:space="0" w:color="auto"/>
                            <w:right w:val="none" w:sz="0" w:space="0" w:color="auto"/>
                          </w:divBdr>
                        </w:div>
                        <w:div w:id="874659747">
                          <w:marLeft w:val="0"/>
                          <w:marRight w:val="0"/>
                          <w:marTop w:val="0"/>
                          <w:marBottom w:val="0"/>
                          <w:divBdr>
                            <w:top w:val="none" w:sz="0" w:space="0" w:color="auto"/>
                            <w:left w:val="none" w:sz="0" w:space="0" w:color="auto"/>
                            <w:bottom w:val="none" w:sz="0" w:space="0" w:color="auto"/>
                            <w:right w:val="none" w:sz="0" w:space="0" w:color="auto"/>
                          </w:divBdr>
                        </w:div>
                        <w:div w:id="1051535813">
                          <w:marLeft w:val="0"/>
                          <w:marRight w:val="0"/>
                          <w:marTop w:val="0"/>
                          <w:marBottom w:val="0"/>
                          <w:divBdr>
                            <w:top w:val="none" w:sz="0" w:space="0" w:color="auto"/>
                            <w:left w:val="none" w:sz="0" w:space="0" w:color="auto"/>
                            <w:bottom w:val="none" w:sz="0" w:space="0" w:color="auto"/>
                            <w:right w:val="none" w:sz="0" w:space="0" w:color="auto"/>
                          </w:divBdr>
                        </w:div>
                        <w:div w:id="1568225804">
                          <w:marLeft w:val="0"/>
                          <w:marRight w:val="0"/>
                          <w:marTop w:val="0"/>
                          <w:marBottom w:val="0"/>
                          <w:divBdr>
                            <w:top w:val="none" w:sz="0" w:space="0" w:color="auto"/>
                            <w:left w:val="none" w:sz="0" w:space="0" w:color="auto"/>
                            <w:bottom w:val="none" w:sz="0" w:space="0" w:color="auto"/>
                            <w:right w:val="none" w:sz="0" w:space="0" w:color="auto"/>
                          </w:divBdr>
                        </w:div>
                        <w:div w:id="1858470299">
                          <w:marLeft w:val="0"/>
                          <w:marRight w:val="0"/>
                          <w:marTop w:val="0"/>
                          <w:marBottom w:val="0"/>
                          <w:divBdr>
                            <w:top w:val="none" w:sz="0" w:space="0" w:color="auto"/>
                            <w:left w:val="none" w:sz="0" w:space="0" w:color="auto"/>
                            <w:bottom w:val="none" w:sz="0" w:space="0" w:color="auto"/>
                            <w:right w:val="none" w:sz="0" w:space="0" w:color="auto"/>
                          </w:divBdr>
                        </w:div>
                        <w:div w:id="1883126185">
                          <w:marLeft w:val="0"/>
                          <w:marRight w:val="0"/>
                          <w:marTop w:val="0"/>
                          <w:marBottom w:val="0"/>
                          <w:divBdr>
                            <w:top w:val="none" w:sz="0" w:space="0" w:color="auto"/>
                            <w:left w:val="none" w:sz="0" w:space="0" w:color="auto"/>
                            <w:bottom w:val="none" w:sz="0" w:space="0" w:color="auto"/>
                            <w:right w:val="none" w:sz="0" w:space="0" w:color="auto"/>
                          </w:divBdr>
                        </w:div>
                        <w:div w:id="1934319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1769475">
                  <w:marLeft w:val="0"/>
                  <w:marRight w:val="0"/>
                  <w:marTop w:val="0"/>
                  <w:marBottom w:val="0"/>
                  <w:divBdr>
                    <w:top w:val="none" w:sz="0" w:space="0" w:color="auto"/>
                    <w:left w:val="none" w:sz="0" w:space="0" w:color="auto"/>
                    <w:bottom w:val="none" w:sz="0" w:space="0" w:color="auto"/>
                    <w:right w:val="none" w:sz="0" w:space="0" w:color="auto"/>
                  </w:divBdr>
                </w:div>
              </w:divsChild>
            </w:div>
            <w:div w:id="1582524834">
              <w:marLeft w:val="0"/>
              <w:marRight w:val="0"/>
              <w:marTop w:val="0"/>
              <w:marBottom w:val="0"/>
              <w:divBdr>
                <w:top w:val="none" w:sz="0" w:space="0" w:color="auto"/>
                <w:left w:val="none" w:sz="0" w:space="0" w:color="auto"/>
                <w:bottom w:val="none" w:sz="0" w:space="0" w:color="auto"/>
                <w:right w:val="none" w:sz="0" w:space="0" w:color="auto"/>
              </w:divBdr>
              <w:divsChild>
                <w:div w:id="866875196">
                  <w:marLeft w:val="0"/>
                  <w:marRight w:val="0"/>
                  <w:marTop w:val="0"/>
                  <w:marBottom w:val="0"/>
                  <w:divBdr>
                    <w:top w:val="none" w:sz="0" w:space="0" w:color="auto"/>
                    <w:left w:val="none" w:sz="0" w:space="0" w:color="auto"/>
                    <w:bottom w:val="none" w:sz="0" w:space="0" w:color="auto"/>
                    <w:right w:val="none" w:sz="0" w:space="0" w:color="auto"/>
                  </w:divBdr>
                </w:div>
                <w:div w:id="1097485769">
                  <w:marLeft w:val="0"/>
                  <w:marRight w:val="0"/>
                  <w:marTop w:val="0"/>
                  <w:marBottom w:val="0"/>
                  <w:divBdr>
                    <w:top w:val="none" w:sz="0" w:space="0" w:color="auto"/>
                    <w:left w:val="none" w:sz="0" w:space="0" w:color="auto"/>
                    <w:bottom w:val="none" w:sz="0" w:space="0" w:color="auto"/>
                    <w:right w:val="none" w:sz="0" w:space="0" w:color="auto"/>
                  </w:divBdr>
                </w:div>
                <w:div w:id="1116606383">
                  <w:marLeft w:val="0"/>
                  <w:marRight w:val="0"/>
                  <w:marTop w:val="0"/>
                  <w:marBottom w:val="0"/>
                  <w:divBdr>
                    <w:top w:val="none" w:sz="0" w:space="0" w:color="auto"/>
                    <w:left w:val="none" w:sz="0" w:space="0" w:color="auto"/>
                    <w:bottom w:val="none" w:sz="0" w:space="0" w:color="auto"/>
                    <w:right w:val="none" w:sz="0" w:space="0" w:color="auto"/>
                  </w:divBdr>
                </w:div>
                <w:div w:id="1667704132">
                  <w:marLeft w:val="0"/>
                  <w:marRight w:val="0"/>
                  <w:marTop w:val="0"/>
                  <w:marBottom w:val="0"/>
                  <w:divBdr>
                    <w:top w:val="none" w:sz="0" w:space="0" w:color="auto"/>
                    <w:left w:val="none" w:sz="0" w:space="0" w:color="auto"/>
                    <w:bottom w:val="none" w:sz="0" w:space="0" w:color="auto"/>
                    <w:right w:val="none" w:sz="0" w:space="0" w:color="auto"/>
                  </w:divBdr>
                  <w:divsChild>
                    <w:div w:id="962687694">
                      <w:marLeft w:val="0"/>
                      <w:marRight w:val="0"/>
                      <w:marTop w:val="0"/>
                      <w:marBottom w:val="0"/>
                      <w:divBdr>
                        <w:top w:val="none" w:sz="0" w:space="0" w:color="auto"/>
                        <w:left w:val="none" w:sz="0" w:space="0" w:color="auto"/>
                        <w:bottom w:val="none" w:sz="0" w:space="0" w:color="auto"/>
                        <w:right w:val="none" w:sz="0" w:space="0" w:color="auto"/>
                      </w:divBdr>
                      <w:divsChild>
                        <w:div w:id="1256287728">
                          <w:marLeft w:val="0"/>
                          <w:marRight w:val="0"/>
                          <w:marTop w:val="0"/>
                          <w:marBottom w:val="0"/>
                          <w:divBdr>
                            <w:top w:val="none" w:sz="0" w:space="0" w:color="auto"/>
                            <w:left w:val="none" w:sz="0" w:space="0" w:color="auto"/>
                            <w:bottom w:val="none" w:sz="0" w:space="0" w:color="auto"/>
                            <w:right w:val="none" w:sz="0" w:space="0" w:color="auto"/>
                          </w:divBdr>
                          <w:divsChild>
                            <w:div w:id="744231152">
                              <w:marLeft w:val="0"/>
                              <w:marRight w:val="0"/>
                              <w:marTop w:val="0"/>
                              <w:marBottom w:val="0"/>
                              <w:divBdr>
                                <w:top w:val="none" w:sz="0" w:space="0" w:color="auto"/>
                                <w:left w:val="none" w:sz="0" w:space="0" w:color="auto"/>
                                <w:bottom w:val="none" w:sz="0" w:space="0" w:color="auto"/>
                                <w:right w:val="none" w:sz="0" w:space="0" w:color="auto"/>
                              </w:divBdr>
                              <w:divsChild>
                                <w:div w:id="864446553">
                                  <w:marLeft w:val="0"/>
                                  <w:marRight w:val="0"/>
                                  <w:marTop w:val="0"/>
                                  <w:marBottom w:val="0"/>
                                  <w:divBdr>
                                    <w:top w:val="none" w:sz="0" w:space="0" w:color="auto"/>
                                    <w:left w:val="none" w:sz="0" w:space="0" w:color="auto"/>
                                    <w:bottom w:val="none" w:sz="0" w:space="0" w:color="auto"/>
                                    <w:right w:val="none" w:sz="0" w:space="0" w:color="auto"/>
                                  </w:divBdr>
                                </w:div>
                                <w:div w:id="1174225949">
                                  <w:marLeft w:val="0"/>
                                  <w:marRight w:val="0"/>
                                  <w:marTop w:val="0"/>
                                  <w:marBottom w:val="0"/>
                                  <w:divBdr>
                                    <w:top w:val="none" w:sz="0" w:space="0" w:color="auto"/>
                                    <w:left w:val="none" w:sz="0" w:space="0" w:color="auto"/>
                                    <w:bottom w:val="none" w:sz="0" w:space="0" w:color="auto"/>
                                    <w:right w:val="none" w:sz="0" w:space="0" w:color="auto"/>
                                  </w:divBdr>
                                </w:div>
                              </w:divsChild>
                            </w:div>
                            <w:div w:id="1187212016">
                              <w:marLeft w:val="0"/>
                              <w:marRight w:val="0"/>
                              <w:marTop w:val="0"/>
                              <w:marBottom w:val="0"/>
                              <w:divBdr>
                                <w:top w:val="none" w:sz="0" w:space="0" w:color="auto"/>
                                <w:left w:val="none" w:sz="0" w:space="0" w:color="auto"/>
                                <w:bottom w:val="none" w:sz="0" w:space="0" w:color="auto"/>
                                <w:right w:val="none" w:sz="0" w:space="0" w:color="auto"/>
                              </w:divBdr>
                              <w:divsChild>
                                <w:div w:id="199130793">
                                  <w:marLeft w:val="0"/>
                                  <w:marRight w:val="0"/>
                                  <w:marTop w:val="0"/>
                                  <w:marBottom w:val="0"/>
                                  <w:divBdr>
                                    <w:top w:val="none" w:sz="0" w:space="0" w:color="auto"/>
                                    <w:left w:val="none" w:sz="0" w:space="0" w:color="auto"/>
                                    <w:bottom w:val="none" w:sz="0" w:space="0" w:color="auto"/>
                                    <w:right w:val="none" w:sz="0" w:space="0" w:color="auto"/>
                                  </w:divBdr>
                                </w:div>
                                <w:div w:id="1910460569">
                                  <w:marLeft w:val="0"/>
                                  <w:marRight w:val="0"/>
                                  <w:marTop w:val="0"/>
                                  <w:marBottom w:val="0"/>
                                  <w:divBdr>
                                    <w:top w:val="none" w:sz="0" w:space="0" w:color="auto"/>
                                    <w:left w:val="none" w:sz="0" w:space="0" w:color="auto"/>
                                    <w:bottom w:val="none" w:sz="0" w:space="0" w:color="auto"/>
                                    <w:right w:val="none" w:sz="0" w:space="0" w:color="auto"/>
                                  </w:divBdr>
                                </w:div>
                              </w:divsChild>
                            </w:div>
                            <w:div w:id="1264533835">
                              <w:marLeft w:val="0"/>
                              <w:marRight w:val="0"/>
                              <w:marTop w:val="0"/>
                              <w:marBottom w:val="0"/>
                              <w:divBdr>
                                <w:top w:val="none" w:sz="0" w:space="0" w:color="auto"/>
                                <w:left w:val="none" w:sz="0" w:space="0" w:color="auto"/>
                                <w:bottom w:val="none" w:sz="0" w:space="0" w:color="auto"/>
                                <w:right w:val="none" w:sz="0" w:space="0" w:color="auto"/>
                              </w:divBdr>
                              <w:divsChild>
                                <w:div w:id="453406139">
                                  <w:marLeft w:val="0"/>
                                  <w:marRight w:val="0"/>
                                  <w:marTop w:val="0"/>
                                  <w:marBottom w:val="0"/>
                                  <w:divBdr>
                                    <w:top w:val="none" w:sz="0" w:space="0" w:color="auto"/>
                                    <w:left w:val="none" w:sz="0" w:space="0" w:color="auto"/>
                                    <w:bottom w:val="none" w:sz="0" w:space="0" w:color="auto"/>
                                    <w:right w:val="none" w:sz="0" w:space="0" w:color="auto"/>
                                  </w:divBdr>
                                </w:div>
                                <w:div w:id="2084597585">
                                  <w:marLeft w:val="0"/>
                                  <w:marRight w:val="0"/>
                                  <w:marTop w:val="0"/>
                                  <w:marBottom w:val="0"/>
                                  <w:divBdr>
                                    <w:top w:val="none" w:sz="0" w:space="0" w:color="auto"/>
                                    <w:left w:val="none" w:sz="0" w:space="0" w:color="auto"/>
                                    <w:bottom w:val="none" w:sz="0" w:space="0" w:color="auto"/>
                                    <w:right w:val="none" w:sz="0" w:space="0" w:color="auto"/>
                                  </w:divBdr>
                                </w:div>
                              </w:divsChild>
                            </w:div>
                            <w:div w:id="1789544564">
                              <w:marLeft w:val="0"/>
                              <w:marRight w:val="0"/>
                              <w:marTop w:val="0"/>
                              <w:marBottom w:val="0"/>
                              <w:divBdr>
                                <w:top w:val="none" w:sz="0" w:space="0" w:color="auto"/>
                                <w:left w:val="none" w:sz="0" w:space="0" w:color="auto"/>
                                <w:bottom w:val="none" w:sz="0" w:space="0" w:color="auto"/>
                                <w:right w:val="none" w:sz="0" w:space="0" w:color="auto"/>
                              </w:divBdr>
                              <w:divsChild>
                                <w:div w:id="4946919">
                                  <w:marLeft w:val="0"/>
                                  <w:marRight w:val="0"/>
                                  <w:marTop w:val="0"/>
                                  <w:marBottom w:val="0"/>
                                  <w:divBdr>
                                    <w:top w:val="none" w:sz="0" w:space="0" w:color="auto"/>
                                    <w:left w:val="none" w:sz="0" w:space="0" w:color="auto"/>
                                    <w:bottom w:val="none" w:sz="0" w:space="0" w:color="auto"/>
                                    <w:right w:val="none" w:sz="0" w:space="0" w:color="auto"/>
                                  </w:divBdr>
                                </w:div>
                                <w:div w:id="387384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0538626">
          <w:marLeft w:val="0"/>
          <w:marRight w:val="0"/>
          <w:marTop w:val="0"/>
          <w:marBottom w:val="0"/>
          <w:divBdr>
            <w:top w:val="none" w:sz="0" w:space="0" w:color="auto"/>
            <w:left w:val="none" w:sz="0" w:space="0" w:color="auto"/>
            <w:bottom w:val="none" w:sz="0" w:space="0" w:color="auto"/>
            <w:right w:val="none" w:sz="0" w:space="0" w:color="auto"/>
          </w:divBdr>
        </w:div>
        <w:div w:id="1263565223">
          <w:marLeft w:val="0"/>
          <w:marRight w:val="0"/>
          <w:marTop w:val="0"/>
          <w:marBottom w:val="0"/>
          <w:divBdr>
            <w:top w:val="none" w:sz="0" w:space="0" w:color="auto"/>
            <w:left w:val="none" w:sz="0" w:space="0" w:color="auto"/>
            <w:bottom w:val="none" w:sz="0" w:space="0" w:color="auto"/>
            <w:right w:val="none" w:sz="0" w:space="0" w:color="auto"/>
          </w:divBdr>
          <w:divsChild>
            <w:div w:id="933586636">
              <w:marLeft w:val="0"/>
              <w:marRight w:val="0"/>
              <w:marTop w:val="0"/>
              <w:marBottom w:val="0"/>
              <w:divBdr>
                <w:top w:val="none" w:sz="0" w:space="0" w:color="auto"/>
                <w:left w:val="none" w:sz="0" w:space="0" w:color="auto"/>
                <w:bottom w:val="none" w:sz="0" w:space="0" w:color="auto"/>
                <w:right w:val="none" w:sz="0" w:space="0" w:color="auto"/>
              </w:divBdr>
              <w:divsChild>
                <w:div w:id="386148920">
                  <w:marLeft w:val="0"/>
                  <w:marRight w:val="0"/>
                  <w:marTop w:val="0"/>
                  <w:marBottom w:val="0"/>
                  <w:divBdr>
                    <w:top w:val="none" w:sz="0" w:space="0" w:color="auto"/>
                    <w:left w:val="none" w:sz="0" w:space="0" w:color="auto"/>
                    <w:bottom w:val="none" w:sz="0" w:space="0" w:color="auto"/>
                    <w:right w:val="none" w:sz="0" w:space="0" w:color="auto"/>
                  </w:divBdr>
                  <w:divsChild>
                    <w:div w:id="1433935666">
                      <w:marLeft w:val="0"/>
                      <w:marRight w:val="0"/>
                      <w:marTop w:val="0"/>
                      <w:marBottom w:val="0"/>
                      <w:divBdr>
                        <w:top w:val="none" w:sz="0" w:space="0" w:color="auto"/>
                        <w:left w:val="none" w:sz="0" w:space="0" w:color="auto"/>
                        <w:bottom w:val="none" w:sz="0" w:space="0" w:color="auto"/>
                        <w:right w:val="none" w:sz="0" w:space="0" w:color="auto"/>
                      </w:divBdr>
                      <w:divsChild>
                        <w:div w:id="2020765909">
                          <w:marLeft w:val="0"/>
                          <w:marRight w:val="0"/>
                          <w:marTop w:val="0"/>
                          <w:marBottom w:val="0"/>
                          <w:divBdr>
                            <w:top w:val="none" w:sz="0" w:space="0" w:color="auto"/>
                            <w:left w:val="none" w:sz="0" w:space="0" w:color="auto"/>
                            <w:bottom w:val="none" w:sz="0" w:space="0" w:color="auto"/>
                            <w:right w:val="none" w:sz="0" w:space="0" w:color="auto"/>
                          </w:divBdr>
                        </w:div>
                      </w:divsChild>
                    </w:div>
                    <w:div w:id="1986083191">
                      <w:marLeft w:val="0"/>
                      <w:marRight w:val="0"/>
                      <w:marTop w:val="0"/>
                      <w:marBottom w:val="0"/>
                      <w:divBdr>
                        <w:top w:val="none" w:sz="0" w:space="0" w:color="auto"/>
                        <w:left w:val="none" w:sz="0" w:space="0" w:color="auto"/>
                        <w:bottom w:val="none" w:sz="0" w:space="0" w:color="auto"/>
                        <w:right w:val="none" w:sz="0" w:space="0" w:color="auto"/>
                      </w:divBdr>
                      <w:divsChild>
                        <w:div w:id="431900403">
                          <w:marLeft w:val="0"/>
                          <w:marRight w:val="0"/>
                          <w:marTop w:val="0"/>
                          <w:marBottom w:val="0"/>
                          <w:divBdr>
                            <w:top w:val="none" w:sz="0" w:space="0" w:color="auto"/>
                            <w:left w:val="none" w:sz="0" w:space="0" w:color="auto"/>
                            <w:bottom w:val="none" w:sz="0" w:space="0" w:color="auto"/>
                            <w:right w:val="none" w:sz="0" w:space="0" w:color="auto"/>
                          </w:divBdr>
                        </w:div>
                        <w:div w:id="510533241">
                          <w:marLeft w:val="0"/>
                          <w:marRight w:val="0"/>
                          <w:marTop w:val="0"/>
                          <w:marBottom w:val="0"/>
                          <w:divBdr>
                            <w:top w:val="none" w:sz="0" w:space="0" w:color="auto"/>
                            <w:left w:val="none" w:sz="0" w:space="0" w:color="auto"/>
                            <w:bottom w:val="none" w:sz="0" w:space="0" w:color="auto"/>
                            <w:right w:val="none" w:sz="0" w:space="0" w:color="auto"/>
                          </w:divBdr>
                        </w:div>
                        <w:div w:id="619191335">
                          <w:marLeft w:val="0"/>
                          <w:marRight w:val="0"/>
                          <w:marTop w:val="0"/>
                          <w:marBottom w:val="0"/>
                          <w:divBdr>
                            <w:top w:val="none" w:sz="0" w:space="0" w:color="auto"/>
                            <w:left w:val="none" w:sz="0" w:space="0" w:color="auto"/>
                            <w:bottom w:val="none" w:sz="0" w:space="0" w:color="auto"/>
                            <w:right w:val="none" w:sz="0" w:space="0" w:color="auto"/>
                          </w:divBdr>
                          <w:divsChild>
                            <w:div w:id="1904099480">
                              <w:marLeft w:val="0"/>
                              <w:marRight w:val="0"/>
                              <w:marTop w:val="0"/>
                              <w:marBottom w:val="0"/>
                              <w:divBdr>
                                <w:top w:val="none" w:sz="0" w:space="0" w:color="auto"/>
                                <w:left w:val="none" w:sz="0" w:space="0" w:color="auto"/>
                                <w:bottom w:val="none" w:sz="0" w:space="0" w:color="auto"/>
                                <w:right w:val="none" w:sz="0" w:space="0" w:color="auto"/>
                              </w:divBdr>
                              <w:divsChild>
                                <w:div w:id="1434401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2061370">
          <w:marLeft w:val="0"/>
          <w:marRight w:val="0"/>
          <w:marTop w:val="0"/>
          <w:marBottom w:val="0"/>
          <w:divBdr>
            <w:top w:val="none" w:sz="0" w:space="0" w:color="auto"/>
            <w:left w:val="none" w:sz="0" w:space="0" w:color="auto"/>
            <w:bottom w:val="none" w:sz="0" w:space="0" w:color="auto"/>
            <w:right w:val="none" w:sz="0" w:space="0" w:color="auto"/>
          </w:divBdr>
          <w:divsChild>
            <w:div w:id="17777825">
              <w:marLeft w:val="0"/>
              <w:marRight w:val="0"/>
              <w:marTop w:val="0"/>
              <w:marBottom w:val="0"/>
              <w:divBdr>
                <w:top w:val="none" w:sz="0" w:space="0" w:color="auto"/>
                <w:left w:val="none" w:sz="0" w:space="0" w:color="auto"/>
                <w:bottom w:val="none" w:sz="0" w:space="0" w:color="auto"/>
                <w:right w:val="none" w:sz="0" w:space="0" w:color="auto"/>
              </w:divBdr>
              <w:divsChild>
                <w:div w:id="1755198047">
                  <w:marLeft w:val="0"/>
                  <w:marRight w:val="0"/>
                  <w:marTop w:val="0"/>
                  <w:marBottom w:val="0"/>
                  <w:divBdr>
                    <w:top w:val="none" w:sz="0" w:space="0" w:color="auto"/>
                    <w:left w:val="none" w:sz="0" w:space="0" w:color="auto"/>
                    <w:bottom w:val="none" w:sz="0" w:space="0" w:color="auto"/>
                    <w:right w:val="none" w:sz="0" w:space="0" w:color="auto"/>
                  </w:divBdr>
                  <w:divsChild>
                    <w:div w:id="572199275">
                      <w:marLeft w:val="0"/>
                      <w:marRight w:val="0"/>
                      <w:marTop w:val="0"/>
                      <w:marBottom w:val="0"/>
                      <w:divBdr>
                        <w:top w:val="none" w:sz="0" w:space="0" w:color="auto"/>
                        <w:left w:val="none" w:sz="0" w:space="0" w:color="auto"/>
                        <w:bottom w:val="none" w:sz="0" w:space="0" w:color="auto"/>
                        <w:right w:val="none" w:sz="0" w:space="0" w:color="auto"/>
                      </w:divBdr>
                    </w:div>
                    <w:div w:id="713621619">
                      <w:marLeft w:val="0"/>
                      <w:marRight w:val="0"/>
                      <w:marTop w:val="0"/>
                      <w:marBottom w:val="0"/>
                      <w:divBdr>
                        <w:top w:val="none" w:sz="0" w:space="0" w:color="auto"/>
                        <w:left w:val="none" w:sz="0" w:space="0" w:color="auto"/>
                        <w:bottom w:val="none" w:sz="0" w:space="0" w:color="auto"/>
                        <w:right w:val="none" w:sz="0" w:space="0" w:color="auto"/>
                      </w:divBdr>
                    </w:div>
                    <w:div w:id="746877552">
                      <w:marLeft w:val="0"/>
                      <w:marRight w:val="0"/>
                      <w:marTop w:val="0"/>
                      <w:marBottom w:val="0"/>
                      <w:divBdr>
                        <w:top w:val="none" w:sz="0" w:space="0" w:color="auto"/>
                        <w:left w:val="none" w:sz="0" w:space="0" w:color="auto"/>
                        <w:bottom w:val="none" w:sz="0" w:space="0" w:color="auto"/>
                        <w:right w:val="none" w:sz="0" w:space="0" w:color="auto"/>
                      </w:divBdr>
                    </w:div>
                    <w:div w:id="875850083">
                      <w:marLeft w:val="0"/>
                      <w:marRight w:val="0"/>
                      <w:marTop w:val="0"/>
                      <w:marBottom w:val="0"/>
                      <w:divBdr>
                        <w:top w:val="none" w:sz="0" w:space="0" w:color="auto"/>
                        <w:left w:val="none" w:sz="0" w:space="0" w:color="auto"/>
                        <w:bottom w:val="none" w:sz="0" w:space="0" w:color="auto"/>
                        <w:right w:val="none" w:sz="0" w:space="0" w:color="auto"/>
                      </w:divBdr>
                    </w:div>
                    <w:div w:id="1140344176">
                      <w:marLeft w:val="0"/>
                      <w:marRight w:val="0"/>
                      <w:marTop w:val="0"/>
                      <w:marBottom w:val="0"/>
                      <w:divBdr>
                        <w:top w:val="none" w:sz="0" w:space="0" w:color="auto"/>
                        <w:left w:val="none" w:sz="0" w:space="0" w:color="auto"/>
                        <w:bottom w:val="none" w:sz="0" w:space="0" w:color="auto"/>
                        <w:right w:val="none" w:sz="0" w:space="0" w:color="auto"/>
                      </w:divBdr>
                    </w:div>
                    <w:div w:id="1215462337">
                      <w:marLeft w:val="0"/>
                      <w:marRight w:val="0"/>
                      <w:marTop w:val="0"/>
                      <w:marBottom w:val="0"/>
                      <w:divBdr>
                        <w:top w:val="none" w:sz="0" w:space="0" w:color="auto"/>
                        <w:left w:val="none" w:sz="0" w:space="0" w:color="auto"/>
                        <w:bottom w:val="none" w:sz="0" w:space="0" w:color="auto"/>
                        <w:right w:val="none" w:sz="0" w:space="0" w:color="auto"/>
                      </w:divBdr>
                    </w:div>
                    <w:div w:id="1253859490">
                      <w:marLeft w:val="0"/>
                      <w:marRight w:val="0"/>
                      <w:marTop w:val="0"/>
                      <w:marBottom w:val="0"/>
                      <w:divBdr>
                        <w:top w:val="none" w:sz="0" w:space="0" w:color="auto"/>
                        <w:left w:val="none" w:sz="0" w:space="0" w:color="auto"/>
                        <w:bottom w:val="none" w:sz="0" w:space="0" w:color="auto"/>
                        <w:right w:val="none" w:sz="0" w:space="0" w:color="auto"/>
                      </w:divBdr>
                    </w:div>
                    <w:div w:id="1467628778">
                      <w:marLeft w:val="0"/>
                      <w:marRight w:val="0"/>
                      <w:marTop w:val="0"/>
                      <w:marBottom w:val="0"/>
                      <w:divBdr>
                        <w:top w:val="none" w:sz="0" w:space="0" w:color="auto"/>
                        <w:left w:val="none" w:sz="0" w:space="0" w:color="auto"/>
                        <w:bottom w:val="none" w:sz="0" w:space="0" w:color="auto"/>
                        <w:right w:val="none" w:sz="0" w:space="0" w:color="auto"/>
                      </w:divBdr>
                    </w:div>
                    <w:div w:id="1481381752">
                      <w:marLeft w:val="0"/>
                      <w:marRight w:val="0"/>
                      <w:marTop w:val="0"/>
                      <w:marBottom w:val="0"/>
                      <w:divBdr>
                        <w:top w:val="none" w:sz="0" w:space="0" w:color="auto"/>
                        <w:left w:val="none" w:sz="0" w:space="0" w:color="auto"/>
                        <w:bottom w:val="none" w:sz="0" w:space="0" w:color="auto"/>
                        <w:right w:val="none" w:sz="0" w:space="0" w:color="auto"/>
                      </w:divBdr>
                    </w:div>
                    <w:div w:id="1610510346">
                      <w:marLeft w:val="0"/>
                      <w:marRight w:val="0"/>
                      <w:marTop w:val="0"/>
                      <w:marBottom w:val="0"/>
                      <w:divBdr>
                        <w:top w:val="none" w:sz="0" w:space="0" w:color="auto"/>
                        <w:left w:val="none" w:sz="0" w:space="0" w:color="auto"/>
                        <w:bottom w:val="none" w:sz="0" w:space="0" w:color="auto"/>
                        <w:right w:val="none" w:sz="0" w:space="0" w:color="auto"/>
                      </w:divBdr>
                    </w:div>
                    <w:div w:id="1736850124">
                      <w:marLeft w:val="0"/>
                      <w:marRight w:val="0"/>
                      <w:marTop w:val="0"/>
                      <w:marBottom w:val="0"/>
                      <w:divBdr>
                        <w:top w:val="none" w:sz="0" w:space="0" w:color="auto"/>
                        <w:left w:val="none" w:sz="0" w:space="0" w:color="auto"/>
                        <w:bottom w:val="none" w:sz="0" w:space="0" w:color="auto"/>
                        <w:right w:val="none" w:sz="0" w:space="0" w:color="auto"/>
                      </w:divBdr>
                    </w:div>
                    <w:div w:id="1854562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8344979">
          <w:marLeft w:val="0"/>
          <w:marRight w:val="0"/>
          <w:marTop w:val="0"/>
          <w:marBottom w:val="0"/>
          <w:divBdr>
            <w:top w:val="none" w:sz="0" w:space="0" w:color="auto"/>
            <w:left w:val="none" w:sz="0" w:space="0" w:color="auto"/>
            <w:bottom w:val="none" w:sz="0" w:space="0" w:color="auto"/>
            <w:right w:val="none" w:sz="0" w:space="0" w:color="auto"/>
          </w:divBdr>
          <w:divsChild>
            <w:div w:id="1357540022">
              <w:marLeft w:val="0"/>
              <w:marRight w:val="0"/>
              <w:marTop w:val="0"/>
              <w:marBottom w:val="0"/>
              <w:divBdr>
                <w:top w:val="none" w:sz="0" w:space="0" w:color="auto"/>
                <w:left w:val="none" w:sz="0" w:space="0" w:color="auto"/>
                <w:bottom w:val="none" w:sz="0" w:space="0" w:color="auto"/>
                <w:right w:val="none" w:sz="0" w:space="0" w:color="auto"/>
              </w:divBdr>
            </w:div>
            <w:div w:id="2140537057">
              <w:marLeft w:val="0"/>
              <w:marRight w:val="0"/>
              <w:marTop w:val="0"/>
              <w:marBottom w:val="0"/>
              <w:divBdr>
                <w:top w:val="none" w:sz="0" w:space="0" w:color="auto"/>
                <w:left w:val="none" w:sz="0" w:space="0" w:color="auto"/>
                <w:bottom w:val="none" w:sz="0" w:space="0" w:color="auto"/>
                <w:right w:val="none" w:sz="0" w:space="0" w:color="auto"/>
              </w:divBdr>
              <w:divsChild>
                <w:div w:id="24986676">
                  <w:marLeft w:val="0"/>
                  <w:marRight w:val="0"/>
                  <w:marTop w:val="0"/>
                  <w:marBottom w:val="0"/>
                  <w:divBdr>
                    <w:top w:val="none" w:sz="0" w:space="0" w:color="auto"/>
                    <w:left w:val="none" w:sz="0" w:space="0" w:color="auto"/>
                    <w:bottom w:val="none" w:sz="0" w:space="0" w:color="auto"/>
                    <w:right w:val="none" w:sz="0" w:space="0" w:color="auto"/>
                  </w:divBdr>
                  <w:divsChild>
                    <w:div w:id="1874221306">
                      <w:marLeft w:val="0"/>
                      <w:marRight w:val="0"/>
                      <w:marTop w:val="0"/>
                      <w:marBottom w:val="0"/>
                      <w:divBdr>
                        <w:top w:val="none" w:sz="0" w:space="0" w:color="auto"/>
                        <w:left w:val="none" w:sz="0" w:space="0" w:color="auto"/>
                        <w:bottom w:val="none" w:sz="0" w:space="0" w:color="auto"/>
                        <w:right w:val="none" w:sz="0" w:space="0" w:color="auto"/>
                      </w:divBdr>
                      <w:divsChild>
                        <w:div w:id="964120608">
                          <w:marLeft w:val="0"/>
                          <w:marRight w:val="0"/>
                          <w:marTop w:val="0"/>
                          <w:marBottom w:val="0"/>
                          <w:divBdr>
                            <w:top w:val="none" w:sz="0" w:space="0" w:color="auto"/>
                            <w:left w:val="none" w:sz="0" w:space="0" w:color="auto"/>
                            <w:bottom w:val="none" w:sz="0" w:space="0" w:color="auto"/>
                            <w:right w:val="none" w:sz="0" w:space="0" w:color="auto"/>
                          </w:divBdr>
                          <w:divsChild>
                            <w:div w:id="1291790367">
                              <w:marLeft w:val="0"/>
                              <w:marRight w:val="0"/>
                              <w:marTop w:val="0"/>
                              <w:marBottom w:val="0"/>
                              <w:divBdr>
                                <w:top w:val="none" w:sz="0" w:space="0" w:color="auto"/>
                                <w:left w:val="none" w:sz="0" w:space="0" w:color="auto"/>
                                <w:bottom w:val="none" w:sz="0" w:space="0" w:color="auto"/>
                                <w:right w:val="none" w:sz="0" w:space="0" w:color="auto"/>
                              </w:divBdr>
                              <w:divsChild>
                                <w:div w:id="71539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7217726">
                  <w:marLeft w:val="0"/>
                  <w:marRight w:val="0"/>
                  <w:marTop w:val="0"/>
                  <w:marBottom w:val="0"/>
                  <w:divBdr>
                    <w:top w:val="none" w:sz="0" w:space="0" w:color="auto"/>
                    <w:left w:val="none" w:sz="0" w:space="0" w:color="auto"/>
                    <w:bottom w:val="none" w:sz="0" w:space="0" w:color="auto"/>
                    <w:right w:val="none" w:sz="0" w:space="0" w:color="auto"/>
                  </w:divBdr>
                  <w:divsChild>
                    <w:div w:id="80570648">
                      <w:marLeft w:val="0"/>
                      <w:marRight w:val="0"/>
                      <w:marTop w:val="0"/>
                      <w:marBottom w:val="0"/>
                      <w:divBdr>
                        <w:top w:val="none" w:sz="0" w:space="0" w:color="auto"/>
                        <w:left w:val="none" w:sz="0" w:space="0" w:color="auto"/>
                        <w:bottom w:val="none" w:sz="0" w:space="0" w:color="auto"/>
                        <w:right w:val="none" w:sz="0" w:space="0" w:color="auto"/>
                      </w:divBdr>
                    </w:div>
                    <w:div w:id="456679597">
                      <w:marLeft w:val="0"/>
                      <w:marRight w:val="0"/>
                      <w:marTop w:val="0"/>
                      <w:marBottom w:val="0"/>
                      <w:divBdr>
                        <w:top w:val="none" w:sz="0" w:space="0" w:color="auto"/>
                        <w:left w:val="none" w:sz="0" w:space="0" w:color="auto"/>
                        <w:bottom w:val="none" w:sz="0" w:space="0" w:color="auto"/>
                        <w:right w:val="none" w:sz="0" w:space="0" w:color="auto"/>
                      </w:divBdr>
                    </w:div>
                    <w:div w:id="481583393">
                      <w:marLeft w:val="0"/>
                      <w:marRight w:val="0"/>
                      <w:marTop w:val="0"/>
                      <w:marBottom w:val="0"/>
                      <w:divBdr>
                        <w:top w:val="none" w:sz="0" w:space="0" w:color="auto"/>
                        <w:left w:val="none" w:sz="0" w:space="0" w:color="auto"/>
                        <w:bottom w:val="none" w:sz="0" w:space="0" w:color="auto"/>
                        <w:right w:val="none" w:sz="0" w:space="0" w:color="auto"/>
                      </w:divBdr>
                    </w:div>
                    <w:div w:id="1322124416">
                      <w:marLeft w:val="0"/>
                      <w:marRight w:val="0"/>
                      <w:marTop w:val="0"/>
                      <w:marBottom w:val="0"/>
                      <w:divBdr>
                        <w:top w:val="none" w:sz="0" w:space="0" w:color="auto"/>
                        <w:left w:val="none" w:sz="0" w:space="0" w:color="auto"/>
                        <w:bottom w:val="none" w:sz="0" w:space="0" w:color="auto"/>
                        <w:right w:val="none" w:sz="0" w:space="0" w:color="auto"/>
                      </w:divBdr>
                    </w:div>
                    <w:div w:id="1325938315">
                      <w:marLeft w:val="0"/>
                      <w:marRight w:val="0"/>
                      <w:marTop w:val="0"/>
                      <w:marBottom w:val="0"/>
                      <w:divBdr>
                        <w:top w:val="none" w:sz="0" w:space="0" w:color="auto"/>
                        <w:left w:val="none" w:sz="0" w:space="0" w:color="auto"/>
                        <w:bottom w:val="none" w:sz="0" w:space="0" w:color="auto"/>
                        <w:right w:val="none" w:sz="0" w:space="0" w:color="auto"/>
                      </w:divBdr>
                    </w:div>
                    <w:div w:id="1583415725">
                      <w:marLeft w:val="0"/>
                      <w:marRight w:val="0"/>
                      <w:marTop w:val="0"/>
                      <w:marBottom w:val="0"/>
                      <w:divBdr>
                        <w:top w:val="none" w:sz="0" w:space="0" w:color="auto"/>
                        <w:left w:val="none" w:sz="0" w:space="0" w:color="auto"/>
                        <w:bottom w:val="none" w:sz="0" w:space="0" w:color="auto"/>
                        <w:right w:val="none" w:sz="0" w:space="0" w:color="auto"/>
                      </w:divBdr>
                    </w:div>
                    <w:div w:id="1604805008">
                      <w:marLeft w:val="0"/>
                      <w:marRight w:val="0"/>
                      <w:marTop w:val="0"/>
                      <w:marBottom w:val="0"/>
                      <w:divBdr>
                        <w:top w:val="none" w:sz="0" w:space="0" w:color="auto"/>
                        <w:left w:val="none" w:sz="0" w:space="0" w:color="auto"/>
                        <w:bottom w:val="none" w:sz="0" w:space="0" w:color="auto"/>
                        <w:right w:val="none" w:sz="0" w:space="0" w:color="auto"/>
                      </w:divBdr>
                    </w:div>
                    <w:div w:id="1703287970">
                      <w:marLeft w:val="0"/>
                      <w:marRight w:val="0"/>
                      <w:marTop w:val="0"/>
                      <w:marBottom w:val="0"/>
                      <w:divBdr>
                        <w:top w:val="none" w:sz="0" w:space="0" w:color="auto"/>
                        <w:left w:val="none" w:sz="0" w:space="0" w:color="auto"/>
                        <w:bottom w:val="none" w:sz="0" w:space="0" w:color="auto"/>
                        <w:right w:val="none" w:sz="0" w:space="0" w:color="auto"/>
                      </w:divBdr>
                    </w:div>
                    <w:div w:id="2025401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9779115">
      <w:bodyDiv w:val="1"/>
      <w:marLeft w:val="0"/>
      <w:marRight w:val="0"/>
      <w:marTop w:val="0"/>
      <w:marBottom w:val="0"/>
      <w:divBdr>
        <w:top w:val="none" w:sz="0" w:space="0" w:color="auto"/>
        <w:left w:val="none" w:sz="0" w:space="0" w:color="auto"/>
        <w:bottom w:val="none" w:sz="0" w:space="0" w:color="auto"/>
        <w:right w:val="none" w:sz="0" w:space="0" w:color="auto"/>
      </w:divBdr>
    </w:div>
    <w:div w:id="1635527997">
      <w:bodyDiv w:val="1"/>
      <w:marLeft w:val="0"/>
      <w:marRight w:val="0"/>
      <w:marTop w:val="0"/>
      <w:marBottom w:val="0"/>
      <w:divBdr>
        <w:top w:val="none" w:sz="0" w:space="0" w:color="auto"/>
        <w:left w:val="none" w:sz="0" w:space="0" w:color="auto"/>
        <w:bottom w:val="none" w:sz="0" w:space="0" w:color="auto"/>
        <w:right w:val="none" w:sz="0" w:space="0" w:color="auto"/>
      </w:divBdr>
    </w:div>
    <w:div w:id="1665742547">
      <w:bodyDiv w:val="1"/>
      <w:marLeft w:val="0"/>
      <w:marRight w:val="0"/>
      <w:marTop w:val="0"/>
      <w:marBottom w:val="0"/>
      <w:divBdr>
        <w:top w:val="none" w:sz="0" w:space="0" w:color="auto"/>
        <w:left w:val="none" w:sz="0" w:space="0" w:color="auto"/>
        <w:bottom w:val="none" w:sz="0" w:space="0" w:color="auto"/>
        <w:right w:val="none" w:sz="0" w:space="0" w:color="auto"/>
      </w:divBdr>
    </w:div>
    <w:div w:id="1700548018">
      <w:bodyDiv w:val="1"/>
      <w:marLeft w:val="0"/>
      <w:marRight w:val="0"/>
      <w:marTop w:val="0"/>
      <w:marBottom w:val="0"/>
      <w:divBdr>
        <w:top w:val="none" w:sz="0" w:space="0" w:color="auto"/>
        <w:left w:val="none" w:sz="0" w:space="0" w:color="auto"/>
        <w:bottom w:val="none" w:sz="0" w:space="0" w:color="auto"/>
        <w:right w:val="none" w:sz="0" w:space="0" w:color="auto"/>
      </w:divBdr>
    </w:div>
    <w:div w:id="1708598788">
      <w:bodyDiv w:val="1"/>
      <w:marLeft w:val="0"/>
      <w:marRight w:val="0"/>
      <w:marTop w:val="0"/>
      <w:marBottom w:val="0"/>
      <w:divBdr>
        <w:top w:val="none" w:sz="0" w:space="0" w:color="auto"/>
        <w:left w:val="none" w:sz="0" w:space="0" w:color="auto"/>
        <w:bottom w:val="none" w:sz="0" w:space="0" w:color="auto"/>
        <w:right w:val="none" w:sz="0" w:space="0" w:color="auto"/>
      </w:divBdr>
    </w:div>
    <w:div w:id="1721590328">
      <w:bodyDiv w:val="1"/>
      <w:marLeft w:val="0"/>
      <w:marRight w:val="0"/>
      <w:marTop w:val="0"/>
      <w:marBottom w:val="0"/>
      <w:divBdr>
        <w:top w:val="none" w:sz="0" w:space="0" w:color="auto"/>
        <w:left w:val="none" w:sz="0" w:space="0" w:color="auto"/>
        <w:bottom w:val="none" w:sz="0" w:space="0" w:color="auto"/>
        <w:right w:val="none" w:sz="0" w:space="0" w:color="auto"/>
      </w:divBdr>
    </w:div>
    <w:div w:id="1736970826">
      <w:bodyDiv w:val="1"/>
      <w:marLeft w:val="0"/>
      <w:marRight w:val="0"/>
      <w:marTop w:val="0"/>
      <w:marBottom w:val="0"/>
      <w:divBdr>
        <w:top w:val="none" w:sz="0" w:space="0" w:color="auto"/>
        <w:left w:val="none" w:sz="0" w:space="0" w:color="auto"/>
        <w:bottom w:val="none" w:sz="0" w:space="0" w:color="auto"/>
        <w:right w:val="none" w:sz="0" w:space="0" w:color="auto"/>
      </w:divBdr>
    </w:div>
    <w:div w:id="1737626113">
      <w:bodyDiv w:val="1"/>
      <w:marLeft w:val="0"/>
      <w:marRight w:val="0"/>
      <w:marTop w:val="0"/>
      <w:marBottom w:val="0"/>
      <w:divBdr>
        <w:top w:val="none" w:sz="0" w:space="0" w:color="auto"/>
        <w:left w:val="none" w:sz="0" w:space="0" w:color="auto"/>
        <w:bottom w:val="none" w:sz="0" w:space="0" w:color="auto"/>
        <w:right w:val="none" w:sz="0" w:space="0" w:color="auto"/>
      </w:divBdr>
      <w:divsChild>
        <w:div w:id="429738662">
          <w:marLeft w:val="0"/>
          <w:marRight w:val="0"/>
          <w:marTop w:val="0"/>
          <w:marBottom w:val="0"/>
          <w:divBdr>
            <w:top w:val="none" w:sz="0" w:space="0" w:color="auto"/>
            <w:left w:val="none" w:sz="0" w:space="0" w:color="auto"/>
            <w:bottom w:val="none" w:sz="0" w:space="0" w:color="auto"/>
            <w:right w:val="none" w:sz="0" w:space="0" w:color="auto"/>
          </w:divBdr>
          <w:divsChild>
            <w:div w:id="1037894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8162564">
      <w:bodyDiv w:val="1"/>
      <w:marLeft w:val="0"/>
      <w:marRight w:val="0"/>
      <w:marTop w:val="0"/>
      <w:marBottom w:val="0"/>
      <w:divBdr>
        <w:top w:val="none" w:sz="0" w:space="0" w:color="auto"/>
        <w:left w:val="none" w:sz="0" w:space="0" w:color="auto"/>
        <w:bottom w:val="none" w:sz="0" w:space="0" w:color="auto"/>
        <w:right w:val="none" w:sz="0" w:space="0" w:color="auto"/>
      </w:divBdr>
    </w:div>
    <w:div w:id="1740060263">
      <w:bodyDiv w:val="1"/>
      <w:marLeft w:val="0"/>
      <w:marRight w:val="0"/>
      <w:marTop w:val="0"/>
      <w:marBottom w:val="0"/>
      <w:divBdr>
        <w:top w:val="none" w:sz="0" w:space="0" w:color="auto"/>
        <w:left w:val="none" w:sz="0" w:space="0" w:color="auto"/>
        <w:bottom w:val="none" w:sz="0" w:space="0" w:color="auto"/>
        <w:right w:val="none" w:sz="0" w:space="0" w:color="auto"/>
      </w:divBdr>
    </w:div>
    <w:div w:id="1746491384">
      <w:bodyDiv w:val="1"/>
      <w:marLeft w:val="0"/>
      <w:marRight w:val="0"/>
      <w:marTop w:val="0"/>
      <w:marBottom w:val="0"/>
      <w:divBdr>
        <w:top w:val="none" w:sz="0" w:space="0" w:color="auto"/>
        <w:left w:val="none" w:sz="0" w:space="0" w:color="auto"/>
        <w:bottom w:val="none" w:sz="0" w:space="0" w:color="auto"/>
        <w:right w:val="none" w:sz="0" w:space="0" w:color="auto"/>
      </w:divBdr>
    </w:div>
    <w:div w:id="1827938957">
      <w:bodyDiv w:val="1"/>
      <w:marLeft w:val="0"/>
      <w:marRight w:val="0"/>
      <w:marTop w:val="0"/>
      <w:marBottom w:val="0"/>
      <w:divBdr>
        <w:top w:val="none" w:sz="0" w:space="0" w:color="auto"/>
        <w:left w:val="none" w:sz="0" w:space="0" w:color="auto"/>
        <w:bottom w:val="none" w:sz="0" w:space="0" w:color="auto"/>
        <w:right w:val="none" w:sz="0" w:space="0" w:color="auto"/>
      </w:divBdr>
    </w:div>
    <w:div w:id="1828279072">
      <w:bodyDiv w:val="1"/>
      <w:marLeft w:val="0"/>
      <w:marRight w:val="0"/>
      <w:marTop w:val="0"/>
      <w:marBottom w:val="0"/>
      <w:divBdr>
        <w:top w:val="none" w:sz="0" w:space="0" w:color="auto"/>
        <w:left w:val="none" w:sz="0" w:space="0" w:color="auto"/>
        <w:bottom w:val="none" w:sz="0" w:space="0" w:color="auto"/>
        <w:right w:val="none" w:sz="0" w:space="0" w:color="auto"/>
      </w:divBdr>
    </w:div>
    <w:div w:id="1831679249">
      <w:bodyDiv w:val="1"/>
      <w:marLeft w:val="0"/>
      <w:marRight w:val="0"/>
      <w:marTop w:val="0"/>
      <w:marBottom w:val="0"/>
      <w:divBdr>
        <w:top w:val="none" w:sz="0" w:space="0" w:color="auto"/>
        <w:left w:val="none" w:sz="0" w:space="0" w:color="auto"/>
        <w:bottom w:val="none" w:sz="0" w:space="0" w:color="auto"/>
        <w:right w:val="none" w:sz="0" w:space="0" w:color="auto"/>
      </w:divBdr>
    </w:div>
    <w:div w:id="1833375518">
      <w:bodyDiv w:val="1"/>
      <w:marLeft w:val="0"/>
      <w:marRight w:val="0"/>
      <w:marTop w:val="0"/>
      <w:marBottom w:val="0"/>
      <w:divBdr>
        <w:top w:val="none" w:sz="0" w:space="0" w:color="auto"/>
        <w:left w:val="none" w:sz="0" w:space="0" w:color="auto"/>
        <w:bottom w:val="none" w:sz="0" w:space="0" w:color="auto"/>
        <w:right w:val="none" w:sz="0" w:space="0" w:color="auto"/>
      </w:divBdr>
    </w:div>
    <w:div w:id="1864786774">
      <w:bodyDiv w:val="1"/>
      <w:marLeft w:val="0"/>
      <w:marRight w:val="0"/>
      <w:marTop w:val="0"/>
      <w:marBottom w:val="0"/>
      <w:divBdr>
        <w:top w:val="none" w:sz="0" w:space="0" w:color="auto"/>
        <w:left w:val="none" w:sz="0" w:space="0" w:color="auto"/>
        <w:bottom w:val="none" w:sz="0" w:space="0" w:color="auto"/>
        <w:right w:val="none" w:sz="0" w:space="0" w:color="auto"/>
      </w:divBdr>
    </w:div>
    <w:div w:id="1871454984">
      <w:bodyDiv w:val="1"/>
      <w:marLeft w:val="0"/>
      <w:marRight w:val="0"/>
      <w:marTop w:val="0"/>
      <w:marBottom w:val="0"/>
      <w:divBdr>
        <w:top w:val="none" w:sz="0" w:space="0" w:color="auto"/>
        <w:left w:val="none" w:sz="0" w:space="0" w:color="auto"/>
        <w:bottom w:val="none" w:sz="0" w:space="0" w:color="auto"/>
        <w:right w:val="none" w:sz="0" w:space="0" w:color="auto"/>
      </w:divBdr>
    </w:div>
    <w:div w:id="1979648151">
      <w:bodyDiv w:val="1"/>
      <w:marLeft w:val="0"/>
      <w:marRight w:val="0"/>
      <w:marTop w:val="0"/>
      <w:marBottom w:val="0"/>
      <w:divBdr>
        <w:top w:val="none" w:sz="0" w:space="0" w:color="auto"/>
        <w:left w:val="none" w:sz="0" w:space="0" w:color="auto"/>
        <w:bottom w:val="none" w:sz="0" w:space="0" w:color="auto"/>
        <w:right w:val="none" w:sz="0" w:space="0" w:color="auto"/>
      </w:divBdr>
    </w:div>
    <w:div w:id="2015258369">
      <w:bodyDiv w:val="1"/>
      <w:marLeft w:val="0"/>
      <w:marRight w:val="0"/>
      <w:marTop w:val="0"/>
      <w:marBottom w:val="0"/>
      <w:divBdr>
        <w:top w:val="none" w:sz="0" w:space="0" w:color="auto"/>
        <w:left w:val="none" w:sz="0" w:space="0" w:color="auto"/>
        <w:bottom w:val="none" w:sz="0" w:space="0" w:color="auto"/>
        <w:right w:val="none" w:sz="0" w:space="0" w:color="auto"/>
      </w:divBdr>
    </w:div>
    <w:div w:id="2099666618">
      <w:bodyDiv w:val="1"/>
      <w:marLeft w:val="0"/>
      <w:marRight w:val="0"/>
      <w:marTop w:val="0"/>
      <w:marBottom w:val="0"/>
      <w:divBdr>
        <w:top w:val="none" w:sz="0" w:space="0" w:color="auto"/>
        <w:left w:val="none" w:sz="0" w:space="0" w:color="auto"/>
        <w:bottom w:val="none" w:sz="0" w:space="0" w:color="auto"/>
        <w:right w:val="none" w:sz="0" w:space="0" w:color="auto"/>
      </w:divBdr>
    </w:div>
    <w:div w:id="2105373128">
      <w:bodyDiv w:val="1"/>
      <w:marLeft w:val="0"/>
      <w:marRight w:val="0"/>
      <w:marTop w:val="0"/>
      <w:marBottom w:val="0"/>
      <w:divBdr>
        <w:top w:val="none" w:sz="0" w:space="0" w:color="auto"/>
        <w:left w:val="none" w:sz="0" w:space="0" w:color="auto"/>
        <w:bottom w:val="none" w:sz="0" w:space="0" w:color="auto"/>
        <w:right w:val="none" w:sz="0" w:space="0" w:color="auto"/>
      </w:divBdr>
    </w:div>
    <w:div w:id="2144811357">
      <w:bodyDiv w:val="1"/>
      <w:marLeft w:val="0"/>
      <w:marRight w:val="0"/>
      <w:marTop w:val="0"/>
      <w:marBottom w:val="0"/>
      <w:divBdr>
        <w:top w:val="none" w:sz="0" w:space="0" w:color="auto"/>
        <w:left w:val="none" w:sz="0" w:space="0" w:color="auto"/>
        <w:bottom w:val="none" w:sz="0" w:space="0" w:color="auto"/>
        <w:right w:val="none" w:sz="0" w:space="0" w:color="auto"/>
      </w:divBdr>
      <w:divsChild>
        <w:div w:id="1345857561">
          <w:marLeft w:val="0"/>
          <w:marRight w:val="0"/>
          <w:marTop w:val="0"/>
          <w:marBottom w:val="150"/>
          <w:divBdr>
            <w:top w:val="none" w:sz="0" w:space="0" w:color="auto"/>
            <w:left w:val="none" w:sz="0" w:space="0" w:color="auto"/>
            <w:bottom w:val="none" w:sz="0" w:space="0" w:color="auto"/>
            <w:right w:val="none" w:sz="0" w:space="0" w:color="auto"/>
          </w:divBdr>
        </w:div>
        <w:div w:id="1471166481">
          <w:marLeft w:val="0"/>
          <w:marRight w:val="0"/>
          <w:marTop w:val="0"/>
          <w:marBottom w:val="480"/>
          <w:divBdr>
            <w:top w:val="none" w:sz="0" w:space="0" w:color="auto"/>
            <w:left w:val="none" w:sz="0" w:space="0" w:color="auto"/>
            <w:bottom w:val="none" w:sz="0" w:space="0" w:color="auto"/>
            <w:right w:val="none" w:sz="0" w:space="0" w:color="auto"/>
          </w:divBdr>
        </w:div>
      </w:divsChild>
    </w:div>
  </w:divs>
  <w:encoding w:val="windows-1252"/>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blecha@copsu.cz" TargetMode="External"/><Relationship Id="rId18" Type="http://schemas.openxmlformats.org/officeDocument/2006/relationships/hyperlink" Target="mailto:varga@copsu.cz" TargetMode="External"/><Relationship Id="rId26" Type="http://schemas.openxmlformats.org/officeDocument/2006/relationships/image" Target="media/image4.png"/><Relationship Id="rId21" Type="http://schemas.openxmlformats.org/officeDocument/2006/relationships/hyperlink" Target="https://sezimackastredni.cz/wp-content/uploads/2024/01/zit-ekologicky-scaled.jpg" TargetMode="External"/><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hyperlink" Target="mailto:hruskova@copsu.cz" TargetMode="External"/><Relationship Id="rId17" Type="http://schemas.openxmlformats.org/officeDocument/2006/relationships/hyperlink" Target="mailto:kincova@copsu.cz" TargetMode="External"/><Relationship Id="rId25" Type="http://schemas.openxmlformats.org/officeDocument/2006/relationships/hyperlink" Target="https://sezimackastredni.cz/wp-content/uploads/2023/10/Hauser_DiplomHKCR.pdf" TargetMode="External"/><Relationship Id="rId33" Type="http://schemas.openxmlformats.org/officeDocument/2006/relationships/hyperlink" Target="http://www.sezimackastredni.cz" TargetMode="External"/><Relationship Id="rId2" Type="http://schemas.openxmlformats.org/officeDocument/2006/relationships/numbering" Target="numbering.xml"/><Relationship Id="rId16" Type="http://schemas.openxmlformats.org/officeDocument/2006/relationships/hyperlink" Target="mailto:pumpr@copsu.cz" TargetMode="External"/><Relationship Id="rId20" Type="http://schemas.openxmlformats.org/officeDocument/2006/relationships/hyperlink" Target="mailto:kollmann@copsu.cz" TargetMode="External"/><Relationship Id="rId29"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3.png"/><Relationship Id="rId32" Type="http://schemas.openxmlformats.org/officeDocument/2006/relationships/hyperlink" Target="http://www.narodnikvalifikace.cz/"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mailto:kaskova@copsu.cz" TargetMode="External"/><Relationship Id="rId23" Type="http://schemas.openxmlformats.org/officeDocument/2006/relationships/hyperlink" Target="https://tydenprowellbeing.cz/" TargetMode="External"/><Relationship Id="rId28" Type="http://schemas.openxmlformats.org/officeDocument/2006/relationships/image" Target="media/image6.png"/><Relationship Id="rId36" Type="http://schemas.openxmlformats.org/officeDocument/2006/relationships/fontTable" Target="fontTable.xml"/><Relationship Id="rId10" Type="http://schemas.openxmlformats.org/officeDocument/2006/relationships/hyperlink" Target="mailto:cop@copsu.cz" TargetMode="External"/><Relationship Id="rId19" Type="http://schemas.openxmlformats.org/officeDocument/2006/relationships/hyperlink" Target="mailto:bohac@copsu.cz" TargetMode="External"/><Relationship Id="rId31" Type="http://schemas.openxmlformats.org/officeDocument/2006/relationships/hyperlink" Target="http://www.narodnikvalifikace.cz/" TargetMode="External"/><Relationship Id="rId4" Type="http://schemas.openxmlformats.org/officeDocument/2006/relationships/settings" Target="settings.xml"/><Relationship Id="rId9" Type="http://schemas.openxmlformats.org/officeDocument/2006/relationships/hyperlink" Target="http://www.sezimackastredni.cz" TargetMode="External"/><Relationship Id="rId14" Type="http://schemas.openxmlformats.org/officeDocument/2006/relationships/hyperlink" Target="mailto:brckova@copsu.cz" TargetMode="External"/><Relationship Id="rId22" Type="http://schemas.openxmlformats.org/officeDocument/2006/relationships/hyperlink" Target="https://cs.wikipedia.org/wiki/Dana_Dr%C3%A1bov%C3%A1" TargetMode="External"/><Relationship Id="rId27" Type="http://schemas.openxmlformats.org/officeDocument/2006/relationships/image" Target="media/image5.png"/><Relationship Id="rId30" Type="http://schemas.openxmlformats.org/officeDocument/2006/relationships/hyperlink" Target="http://www.narodnikvalifikace.cz/" TargetMode="External"/><Relationship Id="rId35" Type="http://schemas.openxmlformats.org/officeDocument/2006/relationships/footer" Target="footer1.xml"/><Relationship Id="rId8" Type="http://schemas.openxmlformats.org/officeDocument/2006/relationships/image" Target="media/image1.jpeg"/><Relationship Id="rId3" Type="http://schemas.openxmlformats.org/officeDocument/2006/relationships/styles" Target="styles.xm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E416304-5419-4CFF-92BB-9B89503BFC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68</Pages>
  <Words>17267</Words>
  <Characters>101877</Characters>
  <Application>Microsoft Office Word</Application>
  <DocSecurity>0</DocSecurity>
  <Lines>848</Lines>
  <Paragraphs>237</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118907</CharactersWithSpaces>
  <SharedDoc>false</SharedDoc>
  <HLinks>
    <vt:vector size="564" baseType="variant">
      <vt:variant>
        <vt:i4>6684729</vt:i4>
      </vt:variant>
      <vt:variant>
        <vt:i4>507</vt:i4>
      </vt:variant>
      <vt:variant>
        <vt:i4>0</vt:i4>
      </vt:variant>
      <vt:variant>
        <vt:i4>5</vt:i4>
      </vt:variant>
      <vt:variant>
        <vt:lpwstr>http://www.sezimackastredni.cz/</vt:lpwstr>
      </vt:variant>
      <vt:variant>
        <vt:lpwstr/>
      </vt:variant>
      <vt:variant>
        <vt:i4>1704029</vt:i4>
      </vt:variant>
      <vt:variant>
        <vt:i4>504</vt:i4>
      </vt:variant>
      <vt:variant>
        <vt:i4>0</vt:i4>
      </vt:variant>
      <vt:variant>
        <vt:i4>5</vt:i4>
      </vt:variant>
      <vt:variant>
        <vt:lpwstr>http://www.narodnikvalifikace.cz/</vt:lpwstr>
      </vt:variant>
      <vt:variant>
        <vt:lpwstr/>
      </vt:variant>
      <vt:variant>
        <vt:i4>1704029</vt:i4>
      </vt:variant>
      <vt:variant>
        <vt:i4>501</vt:i4>
      </vt:variant>
      <vt:variant>
        <vt:i4>0</vt:i4>
      </vt:variant>
      <vt:variant>
        <vt:i4>5</vt:i4>
      </vt:variant>
      <vt:variant>
        <vt:lpwstr>http://www.narodnikvalifikace.cz/</vt:lpwstr>
      </vt:variant>
      <vt:variant>
        <vt:lpwstr/>
      </vt:variant>
      <vt:variant>
        <vt:i4>1704029</vt:i4>
      </vt:variant>
      <vt:variant>
        <vt:i4>498</vt:i4>
      </vt:variant>
      <vt:variant>
        <vt:i4>0</vt:i4>
      </vt:variant>
      <vt:variant>
        <vt:i4>5</vt:i4>
      </vt:variant>
      <vt:variant>
        <vt:lpwstr>http://www.narodnikvalifikace.cz/</vt:lpwstr>
      </vt:variant>
      <vt:variant>
        <vt:lpwstr/>
      </vt:variant>
      <vt:variant>
        <vt:i4>7274526</vt:i4>
      </vt:variant>
      <vt:variant>
        <vt:i4>495</vt:i4>
      </vt:variant>
      <vt:variant>
        <vt:i4>0</vt:i4>
      </vt:variant>
      <vt:variant>
        <vt:i4>5</vt:i4>
      </vt:variant>
      <vt:variant>
        <vt:lpwstr>https://sezimackastredni.cz/wp-content/uploads/2023/10/Hauser_DiplomHKCR.pdf</vt:lpwstr>
      </vt:variant>
      <vt:variant>
        <vt:lpwstr/>
      </vt:variant>
      <vt:variant>
        <vt:i4>4456536</vt:i4>
      </vt:variant>
      <vt:variant>
        <vt:i4>492</vt:i4>
      </vt:variant>
      <vt:variant>
        <vt:i4>0</vt:i4>
      </vt:variant>
      <vt:variant>
        <vt:i4>5</vt:i4>
      </vt:variant>
      <vt:variant>
        <vt:lpwstr>https://tydenprowellbeing.cz/</vt:lpwstr>
      </vt:variant>
      <vt:variant>
        <vt:lpwstr/>
      </vt:variant>
      <vt:variant>
        <vt:i4>4194362</vt:i4>
      </vt:variant>
      <vt:variant>
        <vt:i4>489</vt:i4>
      </vt:variant>
      <vt:variant>
        <vt:i4>0</vt:i4>
      </vt:variant>
      <vt:variant>
        <vt:i4>5</vt:i4>
      </vt:variant>
      <vt:variant>
        <vt:lpwstr>https://cs.wikipedia.org/wiki/Dana_Dr%C3%A1bov%C3%A1</vt:lpwstr>
      </vt:variant>
      <vt:variant>
        <vt:lpwstr/>
      </vt:variant>
      <vt:variant>
        <vt:i4>786517</vt:i4>
      </vt:variant>
      <vt:variant>
        <vt:i4>486</vt:i4>
      </vt:variant>
      <vt:variant>
        <vt:i4>0</vt:i4>
      </vt:variant>
      <vt:variant>
        <vt:i4>5</vt:i4>
      </vt:variant>
      <vt:variant>
        <vt:lpwstr>https://sezimackastredni.cz/wp-content/uploads/2024/01/zit-ekologicky-scaled.jpg</vt:lpwstr>
      </vt:variant>
      <vt:variant>
        <vt:lpwstr/>
      </vt:variant>
      <vt:variant>
        <vt:i4>7209027</vt:i4>
      </vt:variant>
      <vt:variant>
        <vt:i4>483</vt:i4>
      </vt:variant>
      <vt:variant>
        <vt:i4>0</vt:i4>
      </vt:variant>
      <vt:variant>
        <vt:i4>5</vt:i4>
      </vt:variant>
      <vt:variant>
        <vt:lpwstr>mailto:kollmann@copsu.cz</vt:lpwstr>
      </vt:variant>
      <vt:variant>
        <vt:lpwstr/>
      </vt:variant>
      <vt:variant>
        <vt:i4>917558</vt:i4>
      </vt:variant>
      <vt:variant>
        <vt:i4>480</vt:i4>
      </vt:variant>
      <vt:variant>
        <vt:i4>0</vt:i4>
      </vt:variant>
      <vt:variant>
        <vt:i4>5</vt:i4>
      </vt:variant>
      <vt:variant>
        <vt:lpwstr>mailto:bohac@copsu.cz</vt:lpwstr>
      </vt:variant>
      <vt:variant>
        <vt:lpwstr/>
      </vt:variant>
      <vt:variant>
        <vt:i4>131134</vt:i4>
      </vt:variant>
      <vt:variant>
        <vt:i4>477</vt:i4>
      </vt:variant>
      <vt:variant>
        <vt:i4>0</vt:i4>
      </vt:variant>
      <vt:variant>
        <vt:i4>5</vt:i4>
      </vt:variant>
      <vt:variant>
        <vt:lpwstr>mailto:varga@copsu.cz</vt:lpwstr>
      </vt:variant>
      <vt:variant>
        <vt:lpwstr/>
      </vt:variant>
      <vt:variant>
        <vt:i4>7077956</vt:i4>
      </vt:variant>
      <vt:variant>
        <vt:i4>474</vt:i4>
      </vt:variant>
      <vt:variant>
        <vt:i4>0</vt:i4>
      </vt:variant>
      <vt:variant>
        <vt:i4>5</vt:i4>
      </vt:variant>
      <vt:variant>
        <vt:lpwstr>mailto:kincova@copsu.cz</vt:lpwstr>
      </vt:variant>
      <vt:variant>
        <vt:lpwstr/>
      </vt:variant>
      <vt:variant>
        <vt:i4>524349</vt:i4>
      </vt:variant>
      <vt:variant>
        <vt:i4>471</vt:i4>
      </vt:variant>
      <vt:variant>
        <vt:i4>0</vt:i4>
      </vt:variant>
      <vt:variant>
        <vt:i4>5</vt:i4>
      </vt:variant>
      <vt:variant>
        <vt:lpwstr>mailto:pumpr@copsu.cz</vt:lpwstr>
      </vt:variant>
      <vt:variant>
        <vt:lpwstr/>
      </vt:variant>
      <vt:variant>
        <vt:i4>7405636</vt:i4>
      </vt:variant>
      <vt:variant>
        <vt:i4>468</vt:i4>
      </vt:variant>
      <vt:variant>
        <vt:i4>0</vt:i4>
      </vt:variant>
      <vt:variant>
        <vt:i4>5</vt:i4>
      </vt:variant>
      <vt:variant>
        <vt:lpwstr>mailto:kaskova@copsu.cz</vt:lpwstr>
      </vt:variant>
      <vt:variant>
        <vt:lpwstr/>
      </vt:variant>
      <vt:variant>
        <vt:i4>6815831</vt:i4>
      </vt:variant>
      <vt:variant>
        <vt:i4>465</vt:i4>
      </vt:variant>
      <vt:variant>
        <vt:i4>0</vt:i4>
      </vt:variant>
      <vt:variant>
        <vt:i4>5</vt:i4>
      </vt:variant>
      <vt:variant>
        <vt:lpwstr>mailto:brckova@copsu.cz</vt:lpwstr>
      </vt:variant>
      <vt:variant>
        <vt:lpwstr/>
      </vt:variant>
      <vt:variant>
        <vt:i4>327713</vt:i4>
      </vt:variant>
      <vt:variant>
        <vt:i4>462</vt:i4>
      </vt:variant>
      <vt:variant>
        <vt:i4>0</vt:i4>
      </vt:variant>
      <vt:variant>
        <vt:i4>5</vt:i4>
      </vt:variant>
      <vt:variant>
        <vt:lpwstr>mailto:blecha@copsu.cz</vt:lpwstr>
      </vt:variant>
      <vt:variant>
        <vt:lpwstr/>
      </vt:variant>
      <vt:variant>
        <vt:i4>6946880</vt:i4>
      </vt:variant>
      <vt:variant>
        <vt:i4>459</vt:i4>
      </vt:variant>
      <vt:variant>
        <vt:i4>0</vt:i4>
      </vt:variant>
      <vt:variant>
        <vt:i4>5</vt:i4>
      </vt:variant>
      <vt:variant>
        <vt:lpwstr>mailto:hruskova@copsu.cz</vt:lpwstr>
      </vt:variant>
      <vt:variant>
        <vt:lpwstr/>
      </vt:variant>
      <vt:variant>
        <vt:i4>7602263</vt:i4>
      </vt:variant>
      <vt:variant>
        <vt:i4>456</vt:i4>
      </vt:variant>
      <vt:variant>
        <vt:i4>0</vt:i4>
      </vt:variant>
      <vt:variant>
        <vt:i4>5</vt:i4>
      </vt:variant>
      <vt:variant>
        <vt:lpwstr>mailto:cop@copsu.cz</vt:lpwstr>
      </vt:variant>
      <vt:variant>
        <vt:lpwstr/>
      </vt:variant>
      <vt:variant>
        <vt:i4>6684729</vt:i4>
      </vt:variant>
      <vt:variant>
        <vt:i4>453</vt:i4>
      </vt:variant>
      <vt:variant>
        <vt:i4>0</vt:i4>
      </vt:variant>
      <vt:variant>
        <vt:i4>5</vt:i4>
      </vt:variant>
      <vt:variant>
        <vt:lpwstr>http://www.sezimackastredni.cz/</vt:lpwstr>
      </vt:variant>
      <vt:variant>
        <vt:lpwstr/>
      </vt:variant>
      <vt:variant>
        <vt:i4>2031666</vt:i4>
      </vt:variant>
      <vt:variant>
        <vt:i4>446</vt:i4>
      </vt:variant>
      <vt:variant>
        <vt:i4>0</vt:i4>
      </vt:variant>
      <vt:variant>
        <vt:i4>5</vt:i4>
      </vt:variant>
      <vt:variant>
        <vt:lpwstr/>
      </vt:variant>
      <vt:variant>
        <vt:lpwstr>_Toc178681389</vt:lpwstr>
      </vt:variant>
      <vt:variant>
        <vt:i4>2031666</vt:i4>
      </vt:variant>
      <vt:variant>
        <vt:i4>440</vt:i4>
      </vt:variant>
      <vt:variant>
        <vt:i4>0</vt:i4>
      </vt:variant>
      <vt:variant>
        <vt:i4>5</vt:i4>
      </vt:variant>
      <vt:variant>
        <vt:lpwstr/>
      </vt:variant>
      <vt:variant>
        <vt:lpwstr>_Toc178681388</vt:lpwstr>
      </vt:variant>
      <vt:variant>
        <vt:i4>2031666</vt:i4>
      </vt:variant>
      <vt:variant>
        <vt:i4>434</vt:i4>
      </vt:variant>
      <vt:variant>
        <vt:i4>0</vt:i4>
      </vt:variant>
      <vt:variant>
        <vt:i4>5</vt:i4>
      </vt:variant>
      <vt:variant>
        <vt:lpwstr/>
      </vt:variant>
      <vt:variant>
        <vt:lpwstr>_Toc178681387</vt:lpwstr>
      </vt:variant>
      <vt:variant>
        <vt:i4>2031666</vt:i4>
      </vt:variant>
      <vt:variant>
        <vt:i4>428</vt:i4>
      </vt:variant>
      <vt:variant>
        <vt:i4>0</vt:i4>
      </vt:variant>
      <vt:variant>
        <vt:i4>5</vt:i4>
      </vt:variant>
      <vt:variant>
        <vt:lpwstr/>
      </vt:variant>
      <vt:variant>
        <vt:lpwstr>_Toc178681386</vt:lpwstr>
      </vt:variant>
      <vt:variant>
        <vt:i4>2031666</vt:i4>
      </vt:variant>
      <vt:variant>
        <vt:i4>422</vt:i4>
      </vt:variant>
      <vt:variant>
        <vt:i4>0</vt:i4>
      </vt:variant>
      <vt:variant>
        <vt:i4>5</vt:i4>
      </vt:variant>
      <vt:variant>
        <vt:lpwstr/>
      </vt:variant>
      <vt:variant>
        <vt:lpwstr>_Toc178681385</vt:lpwstr>
      </vt:variant>
      <vt:variant>
        <vt:i4>2031666</vt:i4>
      </vt:variant>
      <vt:variant>
        <vt:i4>416</vt:i4>
      </vt:variant>
      <vt:variant>
        <vt:i4>0</vt:i4>
      </vt:variant>
      <vt:variant>
        <vt:i4>5</vt:i4>
      </vt:variant>
      <vt:variant>
        <vt:lpwstr/>
      </vt:variant>
      <vt:variant>
        <vt:lpwstr>_Toc178681384</vt:lpwstr>
      </vt:variant>
      <vt:variant>
        <vt:i4>2031666</vt:i4>
      </vt:variant>
      <vt:variant>
        <vt:i4>410</vt:i4>
      </vt:variant>
      <vt:variant>
        <vt:i4>0</vt:i4>
      </vt:variant>
      <vt:variant>
        <vt:i4>5</vt:i4>
      </vt:variant>
      <vt:variant>
        <vt:lpwstr/>
      </vt:variant>
      <vt:variant>
        <vt:lpwstr>_Toc178681383</vt:lpwstr>
      </vt:variant>
      <vt:variant>
        <vt:i4>2031666</vt:i4>
      </vt:variant>
      <vt:variant>
        <vt:i4>404</vt:i4>
      </vt:variant>
      <vt:variant>
        <vt:i4>0</vt:i4>
      </vt:variant>
      <vt:variant>
        <vt:i4>5</vt:i4>
      </vt:variant>
      <vt:variant>
        <vt:lpwstr/>
      </vt:variant>
      <vt:variant>
        <vt:lpwstr>_Toc178681382</vt:lpwstr>
      </vt:variant>
      <vt:variant>
        <vt:i4>2031666</vt:i4>
      </vt:variant>
      <vt:variant>
        <vt:i4>398</vt:i4>
      </vt:variant>
      <vt:variant>
        <vt:i4>0</vt:i4>
      </vt:variant>
      <vt:variant>
        <vt:i4>5</vt:i4>
      </vt:variant>
      <vt:variant>
        <vt:lpwstr/>
      </vt:variant>
      <vt:variant>
        <vt:lpwstr>_Toc178681381</vt:lpwstr>
      </vt:variant>
      <vt:variant>
        <vt:i4>2031666</vt:i4>
      </vt:variant>
      <vt:variant>
        <vt:i4>392</vt:i4>
      </vt:variant>
      <vt:variant>
        <vt:i4>0</vt:i4>
      </vt:variant>
      <vt:variant>
        <vt:i4>5</vt:i4>
      </vt:variant>
      <vt:variant>
        <vt:lpwstr/>
      </vt:variant>
      <vt:variant>
        <vt:lpwstr>_Toc178681380</vt:lpwstr>
      </vt:variant>
      <vt:variant>
        <vt:i4>1048626</vt:i4>
      </vt:variant>
      <vt:variant>
        <vt:i4>386</vt:i4>
      </vt:variant>
      <vt:variant>
        <vt:i4>0</vt:i4>
      </vt:variant>
      <vt:variant>
        <vt:i4>5</vt:i4>
      </vt:variant>
      <vt:variant>
        <vt:lpwstr/>
      </vt:variant>
      <vt:variant>
        <vt:lpwstr>_Toc178681379</vt:lpwstr>
      </vt:variant>
      <vt:variant>
        <vt:i4>1048626</vt:i4>
      </vt:variant>
      <vt:variant>
        <vt:i4>380</vt:i4>
      </vt:variant>
      <vt:variant>
        <vt:i4>0</vt:i4>
      </vt:variant>
      <vt:variant>
        <vt:i4>5</vt:i4>
      </vt:variant>
      <vt:variant>
        <vt:lpwstr/>
      </vt:variant>
      <vt:variant>
        <vt:lpwstr>_Toc178681378</vt:lpwstr>
      </vt:variant>
      <vt:variant>
        <vt:i4>1048626</vt:i4>
      </vt:variant>
      <vt:variant>
        <vt:i4>374</vt:i4>
      </vt:variant>
      <vt:variant>
        <vt:i4>0</vt:i4>
      </vt:variant>
      <vt:variant>
        <vt:i4>5</vt:i4>
      </vt:variant>
      <vt:variant>
        <vt:lpwstr/>
      </vt:variant>
      <vt:variant>
        <vt:lpwstr>_Toc178681377</vt:lpwstr>
      </vt:variant>
      <vt:variant>
        <vt:i4>1048626</vt:i4>
      </vt:variant>
      <vt:variant>
        <vt:i4>368</vt:i4>
      </vt:variant>
      <vt:variant>
        <vt:i4>0</vt:i4>
      </vt:variant>
      <vt:variant>
        <vt:i4>5</vt:i4>
      </vt:variant>
      <vt:variant>
        <vt:lpwstr/>
      </vt:variant>
      <vt:variant>
        <vt:lpwstr>_Toc178681376</vt:lpwstr>
      </vt:variant>
      <vt:variant>
        <vt:i4>1048626</vt:i4>
      </vt:variant>
      <vt:variant>
        <vt:i4>362</vt:i4>
      </vt:variant>
      <vt:variant>
        <vt:i4>0</vt:i4>
      </vt:variant>
      <vt:variant>
        <vt:i4>5</vt:i4>
      </vt:variant>
      <vt:variant>
        <vt:lpwstr/>
      </vt:variant>
      <vt:variant>
        <vt:lpwstr>_Toc178681375</vt:lpwstr>
      </vt:variant>
      <vt:variant>
        <vt:i4>1048626</vt:i4>
      </vt:variant>
      <vt:variant>
        <vt:i4>356</vt:i4>
      </vt:variant>
      <vt:variant>
        <vt:i4>0</vt:i4>
      </vt:variant>
      <vt:variant>
        <vt:i4>5</vt:i4>
      </vt:variant>
      <vt:variant>
        <vt:lpwstr/>
      </vt:variant>
      <vt:variant>
        <vt:lpwstr>_Toc178681374</vt:lpwstr>
      </vt:variant>
      <vt:variant>
        <vt:i4>1048626</vt:i4>
      </vt:variant>
      <vt:variant>
        <vt:i4>350</vt:i4>
      </vt:variant>
      <vt:variant>
        <vt:i4>0</vt:i4>
      </vt:variant>
      <vt:variant>
        <vt:i4>5</vt:i4>
      </vt:variant>
      <vt:variant>
        <vt:lpwstr/>
      </vt:variant>
      <vt:variant>
        <vt:lpwstr>_Toc178681373</vt:lpwstr>
      </vt:variant>
      <vt:variant>
        <vt:i4>1048626</vt:i4>
      </vt:variant>
      <vt:variant>
        <vt:i4>344</vt:i4>
      </vt:variant>
      <vt:variant>
        <vt:i4>0</vt:i4>
      </vt:variant>
      <vt:variant>
        <vt:i4>5</vt:i4>
      </vt:variant>
      <vt:variant>
        <vt:lpwstr/>
      </vt:variant>
      <vt:variant>
        <vt:lpwstr>_Toc178681372</vt:lpwstr>
      </vt:variant>
      <vt:variant>
        <vt:i4>1048626</vt:i4>
      </vt:variant>
      <vt:variant>
        <vt:i4>338</vt:i4>
      </vt:variant>
      <vt:variant>
        <vt:i4>0</vt:i4>
      </vt:variant>
      <vt:variant>
        <vt:i4>5</vt:i4>
      </vt:variant>
      <vt:variant>
        <vt:lpwstr/>
      </vt:variant>
      <vt:variant>
        <vt:lpwstr>_Toc178681371</vt:lpwstr>
      </vt:variant>
      <vt:variant>
        <vt:i4>1048626</vt:i4>
      </vt:variant>
      <vt:variant>
        <vt:i4>332</vt:i4>
      </vt:variant>
      <vt:variant>
        <vt:i4>0</vt:i4>
      </vt:variant>
      <vt:variant>
        <vt:i4>5</vt:i4>
      </vt:variant>
      <vt:variant>
        <vt:lpwstr/>
      </vt:variant>
      <vt:variant>
        <vt:lpwstr>_Toc178681370</vt:lpwstr>
      </vt:variant>
      <vt:variant>
        <vt:i4>1114162</vt:i4>
      </vt:variant>
      <vt:variant>
        <vt:i4>326</vt:i4>
      </vt:variant>
      <vt:variant>
        <vt:i4>0</vt:i4>
      </vt:variant>
      <vt:variant>
        <vt:i4>5</vt:i4>
      </vt:variant>
      <vt:variant>
        <vt:lpwstr/>
      </vt:variant>
      <vt:variant>
        <vt:lpwstr>_Toc178681369</vt:lpwstr>
      </vt:variant>
      <vt:variant>
        <vt:i4>1114162</vt:i4>
      </vt:variant>
      <vt:variant>
        <vt:i4>320</vt:i4>
      </vt:variant>
      <vt:variant>
        <vt:i4>0</vt:i4>
      </vt:variant>
      <vt:variant>
        <vt:i4>5</vt:i4>
      </vt:variant>
      <vt:variant>
        <vt:lpwstr/>
      </vt:variant>
      <vt:variant>
        <vt:lpwstr>_Toc178681368</vt:lpwstr>
      </vt:variant>
      <vt:variant>
        <vt:i4>1114162</vt:i4>
      </vt:variant>
      <vt:variant>
        <vt:i4>314</vt:i4>
      </vt:variant>
      <vt:variant>
        <vt:i4>0</vt:i4>
      </vt:variant>
      <vt:variant>
        <vt:i4>5</vt:i4>
      </vt:variant>
      <vt:variant>
        <vt:lpwstr/>
      </vt:variant>
      <vt:variant>
        <vt:lpwstr>_Toc178681367</vt:lpwstr>
      </vt:variant>
      <vt:variant>
        <vt:i4>1114162</vt:i4>
      </vt:variant>
      <vt:variant>
        <vt:i4>308</vt:i4>
      </vt:variant>
      <vt:variant>
        <vt:i4>0</vt:i4>
      </vt:variant>
      <vt:variant>
        <vt:i4>5</vt:i4>
      </vt:variant>
      <vt:variant>
        <vt:lpwstr/>
      </vt:variant>
      <vt:variant>
        <vt:lpwstr>_Toc178681366</vt:lpwstr>
      </vt:variant>
      <vt:variant>
        <vt:i4>1114162</vt:i4>
      </vt:variant>
      <vt:variant>
        <vt:i4>302</vt:i4>
      </vt:variant>
      <vt:variant>
        <vt:i4>0</vt:i4>
      </vt:variant>
      <vt:variant>
        <vt:i4>5</vt:i4>
      </vt:variant>
      <vt:variant>
        <vt:lpwstr/>
      </vt:variant>
      <vt:variant>
        <vt:lpwstr>_Toc178681365</vt:lpwstr>
      </vt:variant>
      <vt:variant>
        <vt:i4>1114162</vt:i4>
      </vt:variant>
      <vt:variant>
        <vt:i4>296</vt:i4>
      </vt:variant>
      <vt:variant>
        <vt:i4>0</vt:i4>
      </vt:variant>
      <vt:variant>
        <vt:i4>5</vt:i4>
      </vt:variant>
      <vt:variant>
        <vt:lpwstr/>
      </vt:variant>
      <vt:variant>
        <vt:lpwstr>_Toc178681364</vt:lpwstr>
      </vt:variant>
      <vt:variant>
        <vt:i4>1114162</vt:i4>
      </vt:variant>
      <vt:variant>
        <vt:i4>290</vt:i4>
      </vt:variant>
      <vt:variant>
        <vt:i4>0</vt:i4>
      </vt:variant>
      <vt:variant>
        <vt:i4>5</vt:i4>
      </vt:variant>
      <vt:variant>
        <vt:lpwstr/>
      </vt:variant>
      <vt:variant>
        <vt:lpwstr>_Toc178681363</vt:lpwstr>
      </vt:variant>
      <vt:variant>
        <vt:i4>1114162</vt:i4>
      </vt:variant>
      <vt:variant>
        <vt:i4>284</vt:i4>
      </vt:variant>
      <vt:variant>
        <vt:i4>0</vt:i4>
      </vt:variant>
      <vt:variant>
        <vt:i4>5</vt:i4>
      </vt:variant>
      <vt:variant>
        <vt:lpwstr/>
      </vt:variant>
      <vt:variant>
        <vt:lpwstr>_Toc178681362</vt:lpwstr>
      </vt:variant>
      <vt:variant>
        <vt:i4>1114162</vt:i4>
      </vt:variant>
      <vt:variant>
        <vt:i4>278</vt:i4>
      </vt:variant>
      <vt:variant>
        <vt:i4>0</vt:i4>
      </vt:variant>
      <vt:variant>
        <vt:i4>5</vt:i4>
      </vt:variant>
      <vt:variant>
        <vt:lpwstr/>
      </vt:variant>
      <vt:variant>
        <vt:lpwstr>_Toc178681361</vt:lpwstr>
      </vt:variant>
      <vt:variant>
        <vt:i4>1114162</vt:i4>
      </vt:variant>
      <vt:variant>
        <vt:i4>272</vt:i4>
      </vt:variant>
      <vt:variant>
        <vt:i4>0</vt:i4>
      </vt:variant>
      <vt:variant>
        <vt:i4>5</vt:i4>
      </vt:variant>
      <vt:variant>
        <vt:lpwstr/>
      </vt:variant>
      <vt:variant>
        <vt:lpwstr>_Toc178681360</vt:lpwstr>
      </vt:variant>
      <vt:variant>
        <vt:i4>1179698</vt:i4>
      </vt:variant>
      <vt:variant>
        <vt:i4>266</vt:i4>
      </vt:variant>
      <vt:variant>
        <vt:i4>0</vt:i4>
      </vt:variant>
      <vt:variant>
        <vt:i4>5</vt:i4>
      </vt:variant>
      <vt:variant>
        <vt:lpwstr/>
      </vt:variant>
      <vt:variant>
        <vt:lpwstr>_Toc178681359</vt:lpwstr>
      </vt:variant>
      <vt:variant>
        <vt:i4>1179698</vt:i4>
      </vt:variant>
      <vt:variant>
        <vt:i4>260</vt:i4>
      </vt:variant>
      <vt:variant>
        <vt:i4>0</vt:i4>
      </vt:variant>
      <vt:variant>
        <vt:i4>5</vt:i4>
      </vt:variant>
      <vt:variant>
        <vt:lpwstr/>
      </vt:variant>
      <vt:variant>
        <vt:lpwstr>_Toc178681358</vt:lpwstr>
      </vt:variant>
      <vt:variant>
        <vt:i4>1179698</vt:i4>
      </vt:variant>
      <vt:variant>
        <vt:i4>254</vt:i4>
      </vt:variant>
      <vt:variant>
        <vt:i4>0</vt:i4>
      </vt:variant>
      <vt:variant>
        <vt:i4>5</vt:i4>
      </vt:variant>
      <vt:variant>
        <vt:lpwstr/>
      </vt:variant>
      <vt:variant>
        <vt:lpwstr>_Toc178681357</vt:lpwstr>
      </vt:variant>
      <vt:variant>
        <vt:i4>1179698</vt:i4>
      </vt:variant>
      <vt:variant>
        <vt:i4>248</vt:i4>
      </vt:variant>
      <vt:variant>
        <vt:i4>0</vt:i4>
      </vt:variant>
      <vt:variant>
        <vt:i4>5</vt:i4>
      </vt:variant>
      <vt:variant>
        <vt:lpwstr/>
      </vt:variant>
      <vt:variant>
        <vt:lpwstr>_Toc178681356</vt:lpwstr>
      </vt:variant>
      <vt:variant>
        <vt:i4>1179698</vt:i4>
      </vt:variant>
      <vt:variant>
        <vt:i4>242</vt:i4>
      </vt:variant>
      <vt:variant>
        <vt:i4>0</vt:i4>
      </vt:variant>
      <vt:variant>
        <vt:i4>5</vt:i4>
      </vt:variant>
      <vt:variant>
        <vt:lpwstr/>
      </vt:variant>
      <vt:variant>
        <vt:lpwstr>_Toc178681355</vt:lpwstr>
      </vt:variant>
      <vt:variant>
        <vt:i4>1179698</vt:i4>
      </vt:variant>
      <vt:variant>
        <vt:i4>236</vt:i4>
      </vt:variant>
      <vt:variant>
        <vt:i4>0</vt:i4>
      </vt:variant>
      <vt:variant>
        <vt:i4>5</vt:i4>
      </vt:variant>
      <vt:variant>
        <vt:lpwstr/>
      </vt:variant>
      <vt:variant>
        <vt:lpwstr>_Toc178681354</vt:lpwstr>
      </vt:variant>
      <vt:variant>
        <vt:i4>1179698</vt:i4>
      </vt:variant>
      <vt:variant>
        <vt:i4>230</vt:i4>
      </vt:variant>
      <vt:variant>
        <vt:i4>0</vt:i4>
      </vt:variant>
      <vt:variant>
        <vt:i4>5</vt:i4>
      </vt:variant>
      <vt:variant>
        <vt:lpwstr/>
      </vt:variant>
      <vt:variant>
        <vt:lpwstr>_Toc178681353</vt:lpwstr>
      </vt:variant>
      <vt:variant>
        <vt:i4>1179698</vt:i4>
      </vt:variant>
      <vt:variant>
        <vt:i4>224</vt:i4>
      </vt:variant>
      <vt:variant>
        <vt:i4>0</vt:i4>
      </vt:variant>
      <vt:variant>
        <vt:i4>5</vt:i4>
      </vt:variant>
      <vt:variant>
        <vt:lpwstr/>
      </vt:variant>
      <vt:variant>
        <vt:lpwstr>_Toc178681352</vt:lpwstr>
      </vt:variant>
      <vt:variant>
        <vt:i4>1179698</vt:i4>
      </vt:variant>
      <vt:variant>
        <vt:i4>218</vt:i4>
      </vt:variant>
      <vt:variant>
        <vt:i4>0</vt:i4>
      </vt:variant>
      <vt:variant>
        <vt:i4>5</vt:i4>
      </vt:variant>
      <vt:variant>
        <vt:lpwstr/>
      </vt:variant>
      <vt:variant>
        <vt:lpwstr>_Toc178681351</vt:lpwstr>
      </vt:variant>
      <vt:variant>
        <vt:i4>1179698</vt:i4>
      </vt:variant>
      <vt:variant>
        <vt:i4>212</vt:i4>
      </vt:variant>
      <vt:variant>
        <vt:i4>0</vt:i4>
      </vt:variant>
      <vt:variant>
        <vt:i4>5</vt:i4>
      </vt:variant>
      <vt:variant>
        <vt:lpwstr/>
      </vt:variant>
      <vt:variant>
        <vt:lpwstr>_Toc178681350</vt:lpwstr>
      </vt:variant>
      <vt:variant>
        <vt:i4>1245234</vt:i4>
      </vt:variant>
      <vt:variant>
        <vt:i4>206</vt:i4>
      </vt:variant>
      <vt:variant>
        <vt:i4>0</vt:i4>
      </vt:variant>
      <vt:variant>
        <vt:i4>5</vt:i4>
      </vt:variant>
      <vt:variant>
        <vt:lpwstr/>
      </vt:variant>
      <vt:variant>
        <vt:lpwstr>_Toc178681349</vt:lpwstr>
      </vt:variant>
      <vt:variant>
        <vt:i4>1245234</vt:i4>
      </vt:variant>
      <vt:variant>
        <vt:i4>200</vt:i4>
      </vt:variant>
      <vt:variant>
        <vt:i4>0</vt:i4>
      </vt:variant>
      <vt:variant>
        <vt:i4>5</vt:i4>
      </vt:variant>
      <vt:variant>
        <vt:lpwstr/>
      </vt:variant>
      <vt:variant>
        <vt:lpwstr>_Toc178681348</vt:lpwstr>
      </vt:variant>
      <vt:variant>
        <vt:i4>1245234</vt:i4>
      </vt:variant>
      <vt:variant>
        <vt:i4>194</vt:i4>
      </vt:variant>
      <vt:variant>
        <vt:i4>0</vt:i4>
      </vt:variant>
      <vt:variant>
        <vt:i4>5</vt:i4>
      </vt:variant>
      <vt:variant>
        <vt:lpwstr/>
      </vt:variant>
      <vt:variant>
        <vt:lpwstr>_Toc178681347</vt:lpwstr>
      </vt:variant>
      <vt:variant>
        <vt:i4>1245234</vt:i4>
      </vt:variant>
      <vt:variant>
        <vt:i4>188</vt:i4>
      </vt:variant>
      <vt:variant>
        <vt:i4>0</vt:i4>
      </vt:variant>
      <vt:variant>
        <vt:i4>5</vt:i4>
      </vt:variant>
      <vt:variant>
        <vt:lpwstr/>
      </vt:variant>
      <vt:variant>
        <vt:lpwstr>_Toc178681346</vt:lpwstr>
      </vt:variant>
      <vt:variant>
        <vt:i4>1245234</vt:i4>
      </vt:variant>
      <vt:variant>
        <vt:i4>182</vt:i4>
      </vt:variant>
      <vt:variant>
        <vt:i4>0</vt:i4>
      </vt:variant>
      <vt:variant>
        <vt:i4>5</vt:i4>
      </vt:variant>
      <vt:variant>
        <vt:lpwstr/>
      </vt:variant>
      <vt:variant>
        <vt:lpwstr>_Toc178681345</vt:lpwstr>
      </vt:variant>
      <vt:variant>
        <vt:i4>1245234</vt:i4>
      </vt:variant>
      <vt:variant>
        <vt:i4>176</vt:i4>
      </vt:variant>
      <vt:variant>
        <vt:i4>0</vt:i4>
      </vt:variant>
      <vt:variant>
        <vt:i4>5</vt:i4>
      </vt:variant>
      <vt:variant>
        <vt:lpwstr/>
      </vt:variant>
      <vt:variant>
        <vt:lpwstr>_Toc178681344</vt:lpwstr>
      </vt:variant>
      <vt:variant>
        <vt:i4>1245234</vt:i4>
      </vt:variant>
      <vt:variant>
        <vt:i4>170</vt:i4>
      </vt:variant>
      <vt:variant>
        <vt:i4>0</vt:i4>
      </vt:variant>
      <vt:variant>
        <vt:i4>5</vt:i4>
      </vt:variant>
      <vt:variant>
        <vt:lpwstr/>
      </vt:variant>
      <vt:variant>
        <vt:lpwstr>_Toc178681343</vt:lpwstr>
      </vt:variant>
      <vt:variant>
        <vt:i4>1245234</vt:i4>
      </vt:variant>
      <vt:variant>
        <vt:i4>164</vt:i4>
      </vt:variant>
      <vt:variant>
        <vt:i4>0</vt:i4>
      </vt:variant>
      <vt:variant>
        <vt:i4>5</vt:i4>
      </vt:variant>
      <vt:variant>
        <vt:lpwstr/>
      </vt:variant>
      <vt:variant>
        <vt:lpwstr>_Toc178681342</vt:lpwstr>
      </vt:variant>
      <vt:variant>
        <vt:i4>1245234</vt:i4>
      </vt:variant>
      <vt:variant>
        <vt:i4>158</vt:i4>
      </vt:variant>
      <vt:variant>
        <vt:i4>0</vt:i4>
      </vt:variant>
      <vt:variant>
        <vt:i4>5</vt:i4>
      </vt:variant>
      <vt:variant>
        <vt:lpwstr/>
      </vt:variant>
      <vt:variant>
        <vt:lpwstr>_Toc178681341</vt:lpwstr>
      </vt:variant>
      <vt:variant>
        <vt:i4>1245234</vt:i4>
      </vt:variant>
      <vt:variant>
        <vt:i4>152</vt:i4>
      </vt:variant>
      <vt:variant>
        <vt:i4>0</vt:i4>
      </vt:variant>
      <vt:variant>
        <vt:i4>5</vt:i4>
      </vt:variant>
      <vt:variant>
        <vt:lpwstr/>
      </vt:variant>
      <vt:variant>
        <vt:lpwstr>_Toc178681340</vt:lpwstr>
      </vt:variant>
      <vt:variant>
        <vt:i4>1310770</vt:i4>
      </vt:variant>
      <vt:variant>
        <vt:i4>146</vt:i4>
      </vt:variant>
      <vt:variant>
        <vt:i4>0</vt:i4>
      </vt:variant>
      <vt:variant>
        <vt:i4>5</vt:i4>
      </vt:variant>
      <vt:variant>
        <vt:lpwstr/>
      </vt:variant>
      <vt:variant>
        <vt:lpwstr>_Toc178681339</vt:lpwstr>
      </vt:variant>
      <vt:variant>
        <vt:i4>1310770</vt:i4>
      </vt:variant>
      <vt:variant>
        <vt:i4>140</vt:i4>
      </vt:variant>
      <vt:variant>
        <vt:i4>0</vt:i4>
      </vt:variant>
      <vt:variant>
        <vt:i4>5</vt:i4>
      </vt:variant>
      <vt:variant>
        <vt:lpwstr/>
      </vt:variant>
      <vt:variant>
        <vt:lpwstr>_Toc178681338</vt:lpwstr>
      </vt:variant>
      <vt:variant>
        <vt:i4>1310770</vt:i4>
      </vt:variant>
      <vt:variant>
        <vt:i4>134</vt:i4>
      </vt:variant>
      <vt:variant>
        <vt:i4>0</vt:i4>
      </vt:variant>
      <vt:variant>
        <vt:i4>5</vt:i4>
      </vt:variant>
      <vt:variant>
        <vt:lpwstr/>
      </vt:variant>
      <vt:variant>
        <vt:lpwstr>_Toc178681337</vt:lpwstr>
      </vt:variant>
      <vt:variant>
        <vt:i4>1310770</vt:i4>
      </vt:variant>
      <vt:variant>
        <vt:i4>128</vt:i4>
      </vt:variant>
      <vt:variant>
        <vt:i4>0</vt:i4>
      </vt:variant>
      <vt:variant>
        <vt:i4>5</vt:i4>
      </vt:variant>
      <vt:variant>
        <vt:lpwstr/>
      </vt:variant>
      <vt:variant>
        <vt:lpwstr>_Toc178681336</vt:lpwstr>
      </vt:variant>
      <vt:variant>
        <vt:i4>1310770</vt:i4>
      </vt:variant>
      <vt:variant>
        <vt:i4>122</vt:i4>
      </vt:variant>
      <vt:variant>
        <vt:i4>0</vt:i4>
      </vt:variant>
      <vt:variant>
        <vt:i4>5</vt:i4>
      </vt:variant>
      <vt:variant>
        <vt:lpwstr/>
      </vt:variant>
      <vt:variant>
        <vt:lpwstr>_Toc178681335</vt:lpwstr>
      </vt:variant>
      <vt:variant>
        <vt:i4>1310770</vt:i4>
      </vt:variant>
      <vt:variant>
        <vt:i4>116</vt:i4>
      </vt:variant>
      <vt:variant>
        <vt:i4>0</vt:i4>
      </vt:variant>
      <vt:variant>
        <vt:i4>5</vt:i4>
      </vt:variant>
      <vt:variant>
        <vt:lpwstr/>
      </vt:variant>
      <vt:variant>
        <vt:lpwstr>_Toc178681334</vt:lpwstr>
      </vt:variant>
      <vt:variant>
        <vt:i4>1310770</vt:i4>
      </vt:variant>
      <vt:variant>
        <vt:i4>110</vt:i4>
      </vt:variant>
      <vt:variant>
        <vt:i4>0</vt:i4>
      </vt:variant>
      <vt:variant>
        <vt:i4>5</vt:i4>
      </vt:variant>
      <vt:variant>
        <vt:lpwstr/>
      </vt:variant>
      <vt:variant>
        <vt:lpwstr>_Toc178681333</vt:lpwstr>
      </vt:variant>
      <vt:variant>
        <vt:i4>1310770</vt:i4>
      </vt:variant>
      <vt:variant>
        <vt:i4>104</vt:i4>
      </vt:variant>
      <vt:variant>
        <vt:i4>0</vt:i4>
      </vt:variant>
      <vt:variant>
        <vt:i4>5</vt:i4>
      </vt:variant>
      <vt:variant>
        <vt:lpwstr/>
      </vt:variant>
      <vt:variant>
        <vt:lpwstr>_Toc178681332</vt:lpwstr>
      </vt:variant>
      <vt:variant>
        <vt:i4>1310770</vt:i4>
      </vt:variant>
      <vt:variant>
        <vt:i4>98</vt:i4>
      </vt:variant>
      <vt:variant>
        <vt:i4>0</vt:i4>
      </vt:variant>
      <vt:variant>
        <vt:i4>5</vt:i4>
      </vt:variant>
      <vt:variant>
        <vt:lpwstr/>
      </vt:variant>
      <vt:variant>
        <vt:lpwstr>_Toc178681331</vt:lpwstr>
      </vt:variant>
      <vt:variant>
        <vt:i4>1310770</vt:i4>
      </vt:variant>
      <vt:variant>
        <vt:i4>92</vt:i4>
      </vt:variant>
      <vt:variant>
        <vt:i4>0</vt:i4>
      </vt:variant>
      <vt:variant>
        <vt:i4>5</vt:i4>
      </vt:variant>
      <vt:variant>
        <vt:lpwstr/>
      </vt:variant>
      <vt:variant>
        <vt:lpwstr>_Toc178681330</vt:lpwstr>
      </vt:variant>
      <vt:variant>
        <vt:i4>1376306</vt:i4>
      </vt:variant>
      <vt:variant>
        <vt:i4>86</vt:i4>
      </vt:variant>
      <vt:variant>
        <vt:i4>0</vt:i4>
      </vt:variant>
      <vt:variant>
        <vt:i4>5</vt:i4>
      </vt:variant>
      <vt:variant>
        <vt:lpwstr/>
      </vt:variant>
      <vt:variant>
        <vt:lpwstr>_Toc178681329</vt:lpwstr>
      </vt:variant>
      <vt:variant>
        <vt:i4>1376306</vt:i4>
      </vt:variant>
      <vt:variant>
        <vt:i4>80</vt:i4>
      </vt:variant>
      <vt:variant>
        <vt:i4>0</vt:i4>
      </vt:variant>
      <vt:variant>
        <vt:i4>5</vt:i4>
      </vt:variant>
      <vt:variant>
        <vt:lpwstr/>
      </vt:variant>
      <vt:variant>
        <vt:lpwstr>_Toc178681328</vt:lpwstr>
      </vt:variant>
      <vt:variant>
        <vt:i4>1376306</vt:i4>
      </vt:variant>
      <vt:variant>
        <vt:i4>74</vt:i4>
      </vt:variant>
      <vt:variant>
        <vt:i4>0</vt:i4>
      </vt:variant>
      <vt:variant>
        <vt:i4>5</vt:i4>
      </vt:variant>
      <vt:variant>
        <vt:lpwstr/>
      </vt:variant>
      <vt:variant>
        <vt:lpwstr>_Toc178681327</vt:lpwstr>
      </vt:variant>
      <vt:variant>
        <vt:i4>1376306</vt:i4>
      </vt:variant>
      <vt:variant>
        <vt:i4>68</vt:i4>
      </vt:variant>
      <vt:variant>
        <vt:i4>0</vt:i4>
      </vt:variant>
      <vt:variant>
        <vt:i4>5</vt:i4>
      </vt:variant>
      <vt:variant>
        <vt:lpwstr/>
      </vt:variant>
      <vt:variant>
        <vt:lpwstr>_Toc178681326</vt:lpwstr>
      </vt:variant>
      <vt:variant>
        <vt:i4>1376306</vt:i4>
      </vt:variant>
      <vt:variant>
        <vt:i4>62</vt:i4>
      </vt:variant>
      <vt:variant>
        <vt:i4>0</vt:i4>
      </vt:variant>
      <vt:variant>
        <vt:i4>5</vt:i4>
      </vt:variant>
      <vt:variant>
        <vt:lpwstr/>
      </vt:variant>
      <vt:variant>
        <vt:lpwstr>_Toc178681325</vt:lpwstr>
      </vt:variant>
      <vt:variant>
        <vt:i4>1376306</vt:i4>
      </vt:variant>
      <vt:variant>
        <vt:i4>56</vt:i4>
      </vt:variant>
      <vt:variant>
        <vt:i4>0</vt:i4>
      </vt:variant>
      <vt:variant>
        <vt:i4>5</vt:i4>
      </vt:variant>
      <vt:variant>
        <vt:lpwstr/>
      </vt:variant>
      <vt:variant>
        <vt:lpwstr>_Toc178681324</vt:lpwstr>
      </vt:variant>
      <vt:variant>
        <vt:i4>1376306</vt:i4>
      </vt:variant>
      <vt:variant>
        <vt:i4>50</vt:i4>
      </vt:variant>
      <vt:variant>
        <vt:i4>0</vt:i4>
      </vt:variant>
      <vt:variant>
        <vt:i4>5</vt:i4>
      </vt:variant>
      <vt:variant>
        <vt:lpwstr/>
      </vt:variant>
      <vt:variant>
        <vt:lpwstr>_Toc178681323</vt:lpwstr>
      </vt:variant>
      <vt:variant>
        <vt:i4>1376306</vt:i4>
      </vt:variant>
      <vt:variant>
        <vt:i4>44</vt:i4>
      </vt:variant>
      <vt:variant>
        <vt:i4>0</vt:i4>
      </vt:variant>
      <vt:variant>
        <vt:i4>5</vt:i4>
      </vt:variant>
      <vt:variant>
        <vt:lpwstr/>
      </vt:variant>
      <vt:variant>
        <vt:lpwstr>_Toc178681322</vt:lpwstr>
      </vt:variant>
      <vt:variant>
        <vt:i4>1376306</vt:i4>
      </vt:variant>
      <vt:variant>
        <vt:i4>38</vt:i4>
      </vt:variant>
      <vt:variant>
        <vt:i4>0</vt:i4>
      </vt:variant>
      <vt:variant>
        <vt:i4>5</vt:i4>
      </vt:variant>
      <vt:variant>
        <vt:lpwstr/>
      </vt:variant>
      <vt:variant>
        <vt:lpwstr>_Toc178681321</vt:lpwstr>
      </vt:variant>
      <vt:variant>
        <vt:i4>1376306</vt:i4>
      </vt:variant>
      <vt:variant>
        <vt:i4>32</vt:i4>
      </vt:variant>
      <vt:variant>
        <vt:i4>0</vt:i4>
      </vt:variant>
      <vt:variant>
        <vt:i4>5</vt:i4>
      </vt:variant>
      <vt:variant>
        <vt:lpwstr/>
      </vt:variant>
      <vt:variant>
        <vt:lpwstr>_Toc178681320</vt:lpwstr>
      </vt:variant>
      <vt:variant>
        <vt:i4>1441842</vt:i4>
      </vt:variant>
      <vt:variant>
        <vt:i4>26</vt:i4>
      </vt:variant>
      <vt:variant>
        <vt:i4>0</vt:i4>
      </vt:variant>
      <vt:variant>
        <vt:i4>5</vt:i4>
      </vt:variant>
      <vt:variant>
        <vt:lpwstr/>
      </vt:variant>
      <vt:variant>
        <vt:lpwstr>_Toc178681319</vt:lpwstr>
      </vt:variant>
      <vt:variant>
        <vt:i4>1441842</vt:i4>
      </vt:variant>
      <vt:variant>
        <vt:i4>20</vt:i4>
      </vt:variant>
      <vt:variant>
        <vt:i4>0</vt:i4>
      </vt:variant>
      <vt:variant>
        <vt:i4>5</vt:i4>
      </vt:variant>
      <vt:variant>
        <vt:lpwstr/>
      </vt:variant>
      <vt:variant>
        <vt:lpwstr>_Toc178681318</vt:lpwstr>
      </vt:variant>
      <vt:variant>
        <vt:i4>1441842</vt:i4>
      </vt:variant>
      <vt:variant>
        <vt:i4>14</vt:i4>
      </vt:variant>
      <vt:variant>
        <vt:i4>0</vt:i4>
      </vt:variant>
      <vt:variant>
        <vt:i4>5</vt:i4>
      </vt:variant>
      <vt:variant>
        <vt:lpwstr/>
      </vt:variant>
      <vt:variant>
        <vt:lpwstr>_Toc178681317</vt:lpwstr>
      </vt:variant>
      <vt:variant>
        <vt:i4>1441842</vt:i4>
      </vt:variant>
      <vt:variant>
        <vt:i4>8</vt:i4>
      </vt:variant>
      <vt:variant>
        <vt:i4>0</vt:i4>
      </vt:variant>
      <vt:variant>
        <vt:i4>5</vt:i4>
      </vt:variant>
      <vt:variant>
        <vt:lpwstr/>
      </vt:variant>
      <vt:variant>
        <vt:lpwstr>_Toc178681316</vt:lpwstr>
      </vt:variant>
      <vt:variant>
        <vt:i4>1441842</vt:i4>
      </vt:variant>
      <vt:variant>
        <vt:i4>2</vt:i4>
      </vt:variant>
      <vt:variant>
        <vt:i4>0</vt:i4>
      </vt:variant>
      <vt:variant>
        <vt:i4>5</vt:i4>
      </vt:variant>
      <vt:variant>
        <vt:lpwstr/>
      </vt:variant>
      <vt:variant>
        <vt:lpwstr>_Toc178681315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2024-10-07T00:10:00Z</dcterms:created>
  <dcterms:modified xsi:type="dcterms:W3CDTF">2024-10-07T00:59:00Z</dcterms:modified>
</cp:coreProperties>
</file>