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7C" w:rsidRDefault="0044767C" w:rsidP="006532E1">
      <w:pPr>
        <w:jc w:val="both"/>
      </w:pPr>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4767C">
        <w:tc>
          <w:tcPr>
            <w:tcW w:w="9426" w:type="dxa"/>
            <w:gridSpan w:val="2"/>
            <w:tcBorders>
              <w:bottom w:val="nil"/>
            </w:tcBorders>
          </w:tcPr>
          <w:p w:rsidR="0044767C" w:rsidRDefault="00E06CB4" w:rsidP="006532E1">
            <w:pPr>
              <w:jc w:val="center"/>
            </w:pPr>
            <w:r>
              <w:rPr>
                <w:sz w:val="28"/>
              </w:rPr>
              <w:t>Základní škola a Mateřská škola Tečovice, příspěvková organizace</w:t>
            </w:r>
          </w:p>
          <w:p w:rsidR="0044767C" w:rsidRDefault="0044767C" w:rsidP="006532E1">
            <w:pPr>
              <w:jc w:val="center"/>
              <w:rPr>
                <w:sz w:val="28"/>
              </w:rPr>
            </w:pPr>
          </w:p>
        </w:tc>
      </w:tr>
      <w:tr w:rsidR="007B683D" w:rsidTr="00FF46F9">
        <w:trPr>
          <w:cantSplit/>
          <w:trHeight w:val="1054"/>
        </w:trPr>
        <w:tc>
          <w:tcPr>
            <w:tcW w:w="9426" w:type="dxa"/>
            <w:gridSpan w:val="2"/>
          </w:tcPr>
          <w:p w:rsidR="00DF35BD" w:rsidRPr="007D0B4B" w:rsidRDefault="007B683D" w:rsidP="006532E1">
            <w:pPr>
              <w:spacing w:before="120" w:line="240" w:lineRule="atLeast"/>
              <w:jc w:val="center"/>
              <w:rPr>
                <w:b/>
                <w:caps/>
                <w:color w:val="0000FF"/>
                <w:sz w:val="66"/>
                <w:szCs w:val="66"/>
              </w:rPr>
            </w:pPr>
            <w:r w:rsidRPr="007D0B4B">
              <w:rPr>
                <w:b/>
                <w:caps/>
                <w:color w:val="0000FF"/>
                <w:sz w:val="66"/>
                <w:szCs w:val="66"/>
              </w:rPr>
              <w:t>ŠKOLNÍ ŘÁD</w:t>
            </w:r>
          </w:p>
          <w:p w:rsidR="007B683D" w:rsidRPr="007B683D" w:rsidRDefault="00DF35BD" w:rsidP="006532E1">
            <w:pPr>
              <w:spacing w:before="120" w:line="240" w:lineRule="atLeast"/>
              <w:jc w:val="center"/>
              <w:rPr>
                <w:color w:val="0000FF"/>
                <w:sz w:val="72"/>
                <w:szCs w:val="72"/>
              </w:rPr>
            </w:pPr>
            <w:r w:rsidRPr="007D0B4B">
              <w:rPr>
                <w:b/>
                <w:caps/>
                <w:color w:val="0000FF"/>
                <w:sz w:val="66"/>
                <w:szCs w:val="66"/>
              </w:rPr>
              <w:t>základní škola</w:t>
            </w:r>
          </w:p>
        </w:tc>
      </w:tr>
      <w:tr w:rsidR="0044767C">
        <w:tc>
          <w:tcPr>
            <w:tcW w:w="4465" w:type="dxa"/>
          </w:tcPr>
          <w:p w:rsidR="0044767C" w:rsidRDefault="0044767C" w:rsidP="006532E1">
            <w:pPr>
              <w:spacing w:before="120" w:line="240" w:lineRule="atLeast"/>
              <w:rPr>
                <w:sz w:val="28"/>
              </w:rPr>
            </w:pPr>
            <w:r>
              <w:rPr>
                <w:sz w:val="28"/>
              </w:rPr>
              <w:t>Vypracoval:</w:t>
            </w:r>
          </w:p>
        </w:tc>
        <w:tc>
          <w:tcPr>
            <w:tcW w:w="4961" w:type="dxa"/>
          </w:tcPr>
          <w:p w:rsidR="0044767C" w:rsidRDefault="00E06CB4" w:rsidP="00DC2441">
            <w:pPr>
              <w:pStyle w:val="DefinitionTerm"/>
              <w:widowControl/>
              <w:spacing w:before="120" w:line="240" w:lineRule="atLeast"/>
              <w:rPr>
                <w:sz w:val="28"/>
              </w:rPr>
            </w:pPr>
            <w:r>
              <w:rPr>
                <w:sz w:val="28"/>
              </w:rPr>
              <w:t xml:space="preserve">Mgr. </w:t>
            </w:r>
            <w:r w:rsidR="00DC2441">
              <w:rPr>
                <w:sz w:val="28"/>
              </w:rPr>
              <w:t>Marie Zapletalová</w:t>
            </w:r>
            <w:r w:rsidR="0044767C">
              <w:rPr>
                <w:sz w:val="28"/>
              </w:rPr>
              <w:t>, ředitel</w:t>
            </w:r>
            <w:r>
              <w:rPr>
                <w:sz w:val="28"/>
              </w:rPr>
              <w:t>ka</w:t>
            </w:r>
            <w:r w:rsidR="0044767C">
              <w:rPr>
                <w:sz w:val="28"/>
              </w:rPr>
              <w:t xml:space="preserve"> školy</w:t>
            </w:r>
          </w:p>
          <w:p w:rsidR="00DC2441" w:rsidRPr="00DC2441" w:rsidRDefault="00DC2441" w:rsidP="00DC2441">
            <w:r>
              <w:t>Mgr. Marta Miklová</w:t>
            </w:r>
          </w:p>
        </w:tc>
      </w:tr>
      <w:tr w:rsidR="0044767C">
        <w:tc>
          <w:tcPr>
            <w:tcW w:w="4465" w:type="dxa"/>
          </w:tcPr>
          <w:p w:rsidR="0044767C" w:rsidRDefault="0044767C" w:rsidP="006532E1">
            <w:pPr>
              <w:spacing w:before="120" w:line="240" w:lineRule="atLeast"/>
              <w:rPr>
                <w:sz w:val="28"/>
              </w:rPr>
            </w:pPr>
            <w:r>
              <w:rPr>
                <w:sz w:val="28"/>
              </w:rPr>
              <w:t>Schválil:</w:t>
            </w:r>
          </w:p>
        </w:tc>
        <w:tc>
          <w:tcPr>
            <w:tcW w:w="4961" w:type="dxa"/>
          </w:tcPr>
          <w:p w:rsidR="0044767C" w:rsidRDefault="00226BA2" w:rsidP="00DC2441">
            <w:pPr>
              <w:spacing w:before="120" w:line="240" w:lineRule="atLeast"/>
              <w:rPr>
                <w:sz w:val="28"/>
              </w:rPr>
            </w:pPr>
            <w:r>
              <w:rPr>
                <w:sz w:val="28"/>
              </w:rPr>
              <w:t xml:space="preserve">Mgr. </w:t>
            </w:r>
            <w:r w:rsidR="00DC2441">
              <w:rPr>
                <w:sz w:val="28"/>
              </w:rPr>
              <w:t>Marie Zapletalová</w:t>
            </w:r>
            <w:r w:rsidR="00A76C1F">
              <w:rPr>
                <w:sz w:val="28"/>
              </w:rPr>
              <w:t>, řed. školy</w:t>
            </w:r>
          </w:p>
        </w:tc>
      </w:tr>
      <w:tr w:rsidR="0044767C">
        <w:tc>
          <w:tcPr>
            <w:tcW w:w="4465" w:type="dxa"/>
          </w:tcPr>
          <w:p w:rsidR="0044767C" w:rsidRDefault="0044767C" w:rsidP="006532E1">
            <w:pPr>
              <w:spacing w:before="120" w:line="240" w:lineRule="atLeast"/>
              <w:rPr>
                <w:sz w:val="28"/>
              </w:rPr>
            </w:pPr>
            <w:r>
              <w:rPr>
                <w:sz w:val="28"/>
              </w:rPr>
              <w:t>Pedagogická rada projednala dne</w:t>
            </w:r>
            <w:r w:rsidR="00F649F0">
              <w:rPr>
                <w:sz w:val="28"/>
              </w:rPr>
              <w:t>:</w:t>
            </w:r>
          </w:p>
        </w:tc>
        <w:tc>
          <w:tcPr>
            <w:tcW w:w="4961" w:type="dxa"/>
          </w:tcPr>
          <w:p w:rsidR="0044767C" w:rsidRDefault="004E6F26" w:rsidP="00DC2441">
            <w:pPr>
              <w:spacing w:before="120" w:line="240" w:lineRule="atLeast"/>
              <w:rPr>
                <w:sz w:val="28"/>
              </w:rPr>
            </w:pPr>
            <w:r>
              <w:rPr>
                <w:sz w:val="28"/>
              </w:rPr>
              <w:t>29</w:t>
            </w:r>
            <w:r w:rsidR="00B8542C">
              <w:rPr>
                <w:sz w:val="28"/>
              </w:rPr>
              <w:t xml:space="preserve">. </w:t>
            </w:r>
            <w:r w:rsidR="00DC2441">
              <w:rPr>
                <w:sz w:val="28"/>
              </w:rPr>
              <w:t>8</w:t>
            </w:r>
            <w:r w:rsidR="00B8542C">
              <w:rPr>
                <w:sz w:val="28"/>
              </w:rPr>
              <w:t>. 201</w:t>
            </w:r>
            <w:r>
              <w:rPr>
                <w:sz w:val="28"/>
              </w:rPr>
              <w:t>7</w:t>
            </w:r>
          </w:p>
        </w:tc>
      </w:tr>
      <w:tr w:rsidR="005F60FA">
        <w:tc>
          <w:tcPr>
            <w:tcW w:w="4465" w:type="dxa"/>
          </w:tcPr>
          <w:p w:rsidR="005F60FA" w:rsidRDefault="005F60FA" w:rsidP="006532E1">
            <w:pPr>
              <w:spacing w:before="120" w:line="240" w:lineRule="atLeast"/>
              <w:rPr>
                <w:sz w:val="28"/>
              </w:rPr>
            </w:pPr>
            <w:r>
              <w:rPr>
                <w:sz w:val="28"/>
              </w:rPr>
              <w:t>Školská rada projednala dne:</w:t>
            </w:r>
          </w:p>
        </w:tc>
        <w:tc>
          <w:tcPr>
            <w:tcW w:w="4961" w:type="dxa"/>
          </w:tcPr>
          <w:p w:rsidR="005F60FA" w:rsidRDefault="00A76C1F" w:rsidP="00DC2441">
            <w:pPr>
              <w:spacing w:before="120" w:line="240" w:lineRule="atLeast"/>
              <w:rPr>
                <w:sz w:val="28"/>
              </w:rPr>
            </w:pPr>
            <w:r>
              <w:rPr>
                <w:sz w:val="28"/>
              </w:rPr>
              <w:t>31. 8. 201</w:t>
            </w:r>
            <w:r w:rsidR="004E6F26">
              <w:rPr>
                <w:sz w:val="28"/>
              </w:rPr>
              <w:t>7</w:t>
            </w:r>
          </w:p>
        </w:tc>
      </w:tr>
      <w:tr w:rsidR="0044767C">
        <w:tc>
          <w:tcPr>
            <w:tcW w:w="4465" w:type="dxa"/>
          </w:tcPr>
          <w:p w:rsidR="0044767C" w:rsidRDefault="0044767C" w:rsidP="006532E1">
            <w:pPr>
              <w:spacing w:before="120" w:line="240" w:lineRule="atLeast"/>
              <w:rPr>
                <w:sz w:val="28"/>
              </w:rPr>
            </w:pPr>
            <w:r>
              <w:rPr>
                <w:sz w:val="28"/>
              </w:rPr>
              <w:t>Směrnice nabývá platnosti ode dne:</w:t>
            </w:r>
          </w:p>
        </w:tc>
        <w:tc>
          <w:tcPr>
            <w:tcW w:w="4961" w:type="dxa"/>
          </w:tcPr>
          <w:p w:rsidR="0044767C" w:rsidRPr="007D0B4B" w:rsidRDefault="00B8542C" w:rsidP="00DC2441">
            <w:pPr>
              <w:pStyle w:val="Odstavecseseznamem"/>
              <w:spacing w:before="120" w:line="240" w:lineRule="atLeast"/>
              <w:ind w:left="0"/>
              <w:rPr>
                <w:sz w:val="28"/>
              </w:rPr>
            </w:pPr>
            <w:r>
              <w:rPr>
                <w:sz w:val="28"/>
              </w:rPr>
              <w:t>1. 9. 201</w:t>
            </w:r>
            <w:r w:rsidR="004E6F26">
              <w:rPr>
                <w:sz w:val="28"/>
              </w:rPr>
              <w:t>7</w:t>
            </w:r>
          </w:p>
        </w:tc>
      </w:tr>
      <w:tr w:rsidR="0044767C">
        <w:tc>
          <w:tcPr>
            <w:tcW w:w="4465" w:type="dxa"/>
          </w:tcPr>
          <w:p w:rsidR="0044767C" w:rsidRDefault="0044767C" w:rsidP="006532E1">
            <w:pPr>
              <w:spacing w:before="120" w:line="240" w:lineRule="atLeast"/>
              <w:rPr>
                <w:sz w:val="28"/>
              </w:rPr>
            </w:pPr>
            <w:r>
              <w:rPr>
                <w:sz w:val="28"/>
              </w:rPr>
              <w:t>Směrnice nabývá účinnosti ode dne:</w:t>
            </w:r>
          </w:p>
        </w:tc>
        <w:tc>
          <w:tcPr>
            <w:tcW w:w="4961" w:type="dxa"/>
          </w:tcPr>
          <w:p w:rsidR="0044767C" w:rsidRPr="00B8542C" w:rsidRDefault="00B8542C" w:rsidP="00DC2441">
            <w:pPr>
              <w:spacing w:before="120" w:line="240" w:lineRule="atLeast"/>
              <w:rPr>
                <w:sz w:val="28"/>
              </w:rPr>
            </w:pPr>
            <w:r>
              <w:rPr>
                <w:sz w:val="28"/>
              </w:rPr>
              <w:t>1. 9. 201</w:t>
            </w:r>
            <w:r w:rsidR="004E6F26">
              <w:rPr>
                <w:sz w:val="28"/>
              </w:rPr>
              <w:t>7</w:t>
            </w:r>
            <w:r>
              <w:rPr>
                <w:sz w:val="28"/>
              </w:rPr>
              <w:t xml:space="preserve"> </w:t>
            </w:r>
          </w:p>
        </w:tc>
      </w:tr>
    </w:tbl>
    <w:p w:rsidR="004E6F26" w:rsidRDefault="004E6F26" w:rsidP="006532E1">
      <w:pPr>
        <w:jc w:val="both"/>
        <w:rPr>
          <w:b/>
        </w:rPr>
      </w:pPr>
    </w:p>
    <w:p w:rsidR="00E06CB4" w:rsidRDefault="00DC2441" w:rsidP="006532E1">
      <w:pPr>
        <w:jc w:val="both"/>
        <w:rPr>
          <w:b/>
        </w:rPr>
      </w:pPr>
      <w:r>
        <w:rPr>
          <w:b/>
        </w:rPr>
        <w:t xml:space="preserve">Č.j.: ZŠ MŠ TEČ </w:t>
      </w:r>
      <w:r w:rsidR="004E6F26">
        <w:rPr>
          <w:b/>
        </w:rPr>
        <w:t>74</w:t>
      </w:r>
      <w:r>
        <w:rPr>
          <w:b/>
        </w:rPr>
        <w:t>/1</w:t>
      </w:r>
      <w:r w:rsidR="004E6F26">
        <w:rPr>
          <w:b/>
        </w:rPr>
        <w:t>7</w:t>
      </w:r>
    </w:p>
    <w:p w:rsidR="00DC2441" w:rsidRDefault="00DC2441"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Default="003962A2" w:rsidP="006532E1">
      <w:pPr>
        <w:jc w:val="both"/>
        <w:rPr>
          <w:b/>
        </w:rPr>
      </w:pPr>
    </w:p>
    <w:p w:rsidR="003962A2" w:rsidRPr="00F67FD3" w:rsidRDefault="006C490E" w:rsidP="006532E1">
      <w:pPr>
        <w:jc w:val="both"/>
        <w:rPr>
          <w:b/>
          <w:sz w:val="32"/>
          <w:szCs w:val="32"/>
        </w:rPr>
      </w:pPr>
      <w:r w:rsidRPr="00F67FD3">
        <w:rPr>
          <w:b/>
          <w:sz w:val="32"/>
          <w:szCs w:val="32"/>
        </w:rPr>
        <w:lastRenderedPageBreak/>
        <w:t>Obsah</w:t>
      </w:r>
    </w:p>
    <w:p w:rsidR="006C490E" w:rsidRDefault="006C490E" w:rsidP="006532E1">
      <w:pPr>
        <w:jc w:val="both"/>
        <w:rPr>
          <w:b/>
        </w:rPr>
      </w:pPr>
    </w:p>
    <w:p w:rsidR="006C490E" w:rsidRPr="00A52311" w:rsidRDefault="006C490E" w:rsidP="00905CB7">
      <w:pPr>
        <w:pStyle w:val="Odstavecseseznamem"/>
        <w:numPr>
          <w:ilvl w:val="0"/>
          <w:numId w:val="18"/>
        </w:numPr>
        <w:jc w:val="both"/>
        <w:rPr>
          <w:b/>
          <w:szCs w:val="24"/>
        </w:rPr>
      </w:pPr>
      <w:r w:rsidRPr="00A52311">
        <w:rPr>
          <w:b/>
          <w:szCs w:val="24"/>
        </w:rPr>
        <w:t>Obecná ustanovení</w:t>
      </w:r>
    </w:p>
    <w:p w:rsidR="0028794C" w:rsidRDefault="006C490E" w:rsidP="00905CB7">
      <w:pPr>
        <w:pStyle w:val="Prosttext1"/>
        <w:numPr>
          <w:ilvl w:val="0"/>
          <w:numId w:val="18"/>
        </w:numPr>
        <w:rPr>
          <w:rFonts w:ascii="Times New Roman" w:hAnsi="Times New Roman"/>
          <w:b/>
          <w:color w:val="auto"/>
          <w:sz w:val="24"/>
          <w:szCs w:val="24"/>
        </w:rPr>
      </w:pPr>
      <w:r w:rsidRPr="00A52311">
        <w:rPr>
          <w:rFonts w:ascii="Times New Roman" w:hAnsi="Times New Roman"/>
          <w:b/>
          <w:color w:val="auto"/>
          <w:sz w:val="24"/>
          <w:szCs w:val="24"/>
        </w:rPr>
        <w:t>Práva a povinnost</w:t>
      </w:r>
      <w:r w:rsidR="00F67FD3">
        <w:rPr>
          <w:rFonts w:ascii="Times New Roman" w:hAnsi="Times New Roman"/>
          <w:b/>
          <w:color w:val="auto"/>
          <w:sz w:val="24"/>
          <w:szCs w:val="24"/>
        </w:rPr>
        <w:t>i</w:t>
      </w:r>
      <w:r w:rsidRPr="00A52311">
        <w:rPr>
          <w:rFonts w:ascii="Times New Roman" w:hAnsi="Times New Roman"/>
          <w:b/>
          <w:color w:val="auto"/>
          <w:sz w:val="24"/>
          <w:szCs w:val="24"/>
        </w:rPr>
        <w:t xml:space="preserve"> žáků a jejich zákonných zástupců ve škole a podrobnosti </w:t>
      </w:r>
    </w:p>
    <w:p w:rsidR="006C490E" w:rsidRPr="00A52311" w:rsidRDefault="006C490E" w:rsidP="006C490E">
      <w:pPr>
        <w:pStyle w:val="Prosttext1"/>
        <w:ind w:left="1080"/>
        <w:rPr>
          <w:rFonts w:ascii="Times New Roman" w:hAnsi="Times New Roman"/>
          <w:b/>
          <w:color w:val="auto"/>
          <w:sz w:val="24"/>
          <w:szCs w:val="24"/>
        </w:rPr>
      </w:pPr>
      <w:r w:rsidRPr="00A52311">
        <w:rPr>
          <w:rFonts w:ascii="Times New Roman" w:hAnsi="Times New Roman"/>
          <w:b/>
          <w:color w:val="auto"/>
          <w:sz w:val="24"/>
          <w:szCs w:val="24"/>
        </w:rPr>
        <w:t>o pravidlech vzájemných vztahů s pedagogickými pracovníky</w:t>
      </w:r>
    </w:p>
    <w:p w:rsidR="006C490E" w:rsidRPr="00A52311" w:rsidRDefault="006C490E" w:rsidP="00905CB7">
      <w:pPr>
        <w:pStyle w:val="Prosttext1"/>
        <w:numPr>
          <w:ilvl w:val="0"/>
          <w:numId w:val="19"/>
        </w:numPr>
        <w:rPr>
          <w:rFonts w:ascii="Times New Roman" w:hAnsi="Times New Roman"/>
          <w:b/>
          <w:color w:val="auto"/>
          <w:sz w:val="24"/>
          <w:szCs w:val="24"/>
        </w:rPr>
      </w:pPr>
      <w:r w:rsidRPr="00A52311">
        <w:rPr>
          <w:rFonts w:ascii="Times New Roman" w:hAnsi="Times New Roman"/>
          <w:b/>
          <w:color w:val="auto"/>
          <w:sz w:val="24"/>
          <w:szCs w:val="24"/>
        </w:rPr>
        <w:t>Práva a povinnosti žáků</w:t>
      </w:r>
    </w:p>
    <w:p w:rsidR="006C490E" w:rsidRPr="00A52311" w:rsidRDefault="006C490E" w:rsidP="00905CB7">
      <w:pPr>
        <w:pStyle w:val="Prosttext1"/>
        <w:numPr>
          <w:ilvl w:val="0"/>
          <w:numId w:val="19"/>
        </w:numPr>
        <w:rPr>
          <w:rFonts w:ascii="Times New Roman" w:hAnsi="Times New Roman"/>
          <w:b/>
          <w:color w:val="auto"/>
          <w:sz w:val="24"/>
          <w:szCs w:val="24"/>
        </w:rPr>
      </w:pPr>
      <w:r w:rsidRPr="00A52311">
        <w:rPr>
          <w:rFonts w:ascii="Times New Roman" w:hAnsi="Times New Roman"/>
          <w:b/>
          <w:sz w:val="24"/>
          <w:szCs w:val="24"/>
        </w:rPr>
        <w:t>Práva a povinnosti zákonných zástupců žáka</w:t>
      </w:r>
    </w:p>
    <w:p w:rsidR="006C490E" w:rsidRDefault="00A52311" w:rsidP="00905CB7">
      <w:pPr>
        <w:pStyle w:val="Prosttext1"/>
        <w:numPr>
          <w:ilvl w:val="0"/>
          <w:numId w:val="18"/>
        </w:numPr>
        <w:jc w:val="both"/>
        <w:rPr>
          <w:rFonts w:ascii="Times New Roman" w:hAnsi="Times New Roman"/>
          <w:b/>
          <w:sz w:val="24"/>
          <w:szCs w:val="24"/>
        </w:rPr>
      </w:pPr>
      <w:r w:rsidRPr="0028794C">
        <w:rPr>
          <w:rFonts w:ascii="Times New Roman" w:hAnsi="Times New Roman"/>
          <w:b/>
          <w:sz w:val="24"/>
          <w:szCs w:val="24"/>
        </w:rPr>
        <w:t>Pravidla týkající se pedagogických a ostatních zaměstnanců školy</w:t>
      </w:r>
    </w:p>
    <w:p w:rsidR="0028794C" w:rsidRDefault="0028794C" w:rsidP="00905CB7">
      <w:pPr>
        <w:pStyle w:val="Prosttext1"/>
        <w:numPr>
          <w:ilvl w:val="0"/>
          <w:numId w:val="18"/>
        </w:numPr>
        <w:jc w:val="both"/>
        <w:rPr>
          <w:rFonts w:ascii="Times New Roman" w:hAnsi="Times New Roman"/>
          <w:b/>
          <w:sz w:val="24"/>
          <w:szCs w:val="24"/>
        </w:rPr>
      </w:pPr>
      <w:r w:rsidRPr="0028794C">
        <w:rPr>
          <w:rFonts w:ascii="Times New Roman" w:hAnsi="Times New Roman"/>
          <w:b/>
          <w:sz w:val="24"/>
          <w:szCs w:val="24"/>
        </w:rPr>
        <w:t>Provoz a vnitřní režim školy</w:t>
      </w:r>
    </w:p>
    <w:p w:rsidR="006540CD" w:rsidRPr="006540CD" w:rsidRDefault="006540CD" w:rsidP="00905CB7">
      <w:pPr>
        <w:pStyle w:val="Prosttext1"/>
        <w:numPr>
          <w:ilvl w:val="0"/>
          <w:numId w:val="18"/>
        </w:numPr>
        <w:rPr>
          <w:rFonts w:ascii="Times New Roman" w:hAnsi="Times New Roman"/>
          <w:b/>
          <w:color w:val="auto"/>
          <w:sz w:val="24"/>
          <w:szCs w:val="24"/>
        </w:rPr>
      </w:pPr>
      <w:r w:rsidRPr="006540CD">
        <w:rPr>
          <w:rFonts w:ascii="Times New Roman" w:hAnsi="Times New Roman"/>
          <w:b/>
          <w:color w:val="auto"/>
          <w:sz w:val="24"/>
          <w:szCs w:val="24"/>
        </w:rPr>
        <w:t>Podmínky zajištění bezpečnosti a ochrany zdraví dětí a jejich ochrany před sociálně patologickými jevy a před projevy diskriminace, nepřátelství nebo násilí</w:t>
      </w:r>
    </w:p>
    <w:p w:rsidR="00B40705" w:rsidRPr="0000744E" w:rsidRDefault="00B40705" w:rsidP="00905CB7">
      <w:pPr>
        <w:pStyle w:val="Odstavecseseznamem"/>
        <w:numPr>
          <w:ilvl w:val="0"/>
          <w:numId w:val="18"/>
        </w:numPr>
        <w:rPr>
          <w:b/>
          <w:szCs w:val="24"/>
        </w:rPr>
      </w:pPr>
      <w:r w:rsidRPr="0000744E">
        <w:rPr>
          <w:b/>
          <w:szCs w:val="24"/>
        </w:rPr>
        <w:t>Postup školy při výskytu podezřelé látky a při podezření na užití omamné látky žákem</w:t>
      </w:r>
    </w:p>
    <w:p w:rsidR="0000744E" w:rsidRPr="0000744E" w:rsidRDefault="0000744E" w:rsidP="00905CB7">
      <w:pPr>
        <w:pStyle w:val="Prosttext1"/>
        <w:numPr>
          <w:ilvl w:val="0"/>
          <w:numId w:val="18"/>
        </w:numPr>
        <w:rPr>
          <w:rFonts w:ascii="Times New Roman" w:hAnsi="Times New Roman"/>
          <w:b/>
          <w:color w:val="auto"/>
          <w:sz w:val="24"/>
          <w:szCs w:val="24"/>
        </w:rPr>
      </w:pPr>
      <w:r w:rsidRPr="0000744E">
        <w:rPr>
          <w:rFonts w:ascii="Times New Roman" w:hAnsi="Times New Roman"/>
          <w:b/>
          <w:color w:val="auto"/>
          <w:sz w:val="24"/>
          <w:szCs w:val="24"/>
        </w:rPr>
        <w:t>Podmínky zacházení s majetkem školy nebo školského zařízení ze strany dětí, žáků a studentů.</w:t>
      </w:r>
    </w:p>
    <w:p w:rsidR="00700DC5" w:rsidRDefault="00700DC5" w:rsidP="00905CB7">
      <w:pPr>
        <w:pStyle w:val="Odstavecseseznamem"/>
        <w:numPr>
          <w:ilvl w:val="0"/>
          <w:numId w:val="18"/>
        </w:numPr>
        <w:rPr>
          <w:b/>
          <w:szCs w:val="24"/>
        </w:rPr>
      </w:pPr>
      <w:r w:rsidRPr="00700DC5">
        <w:rPr>
          <w:b/>
          <w:szCs w:val="24"/>
        </w:rPr>
        <w:t>Hodnocení chování a prospěchu žáků</w:t>
      </w:r>
    </w:p>
    <w:p w:rsidR="00A34DAD" w:rsidRPr="00A34DAD" w:rsidRDefault="00A34DAD" w:rsidP="00905CB7">
      <w:pPr>
        <w:pStyle w:val="Odstavecseseznamem"/>
        <w:numPr>
          <w:ilvl w:val="0"/>
          <w:numId w:val="18"/>
        </w:numPr>
        <w:jc w:val="both"/>
        <w:rPr>
          <w:b/>
          <w:szCs w:val="24"/>
        </w:rPr>
      </w:pPr>
      <w:r w:rsidRPr="00A34DAD">
        <w:rPr>
          <w:b/>
          <w:szCs w:val="24"/>
        </w:rPr>
        <w:t>Individuální vzdělávání</w:t>
      </w:r>
    </w:p>
    <w:p w:rsidR="00F67FD3" w:rsidRPr="00F67FD3" w:rsidRDefault="00F67FD3" w:rsidP="00905CB7">
      <w:pPr>
        <w:pStyle w:val="Odstavecseseznamem"/>
        <w:numPr>
          <w:ilvl w:val="0"/>
          <w:numId w:val="18"/>
        </w:numPr>
        <w:jc w:val="both"/>
        <w:rPr>
          <w:b/>
          <w:szCs w:val="24"/>
        </w:rPr>
      </w:pPr>
      <w:r w:rsidRPr="00F67FD3">
        <w:rPr>
          <w:b/>
          <w:szCs w:val="24"/>
        </w:rPr>
        <w:t>Závěrečná ustanovení</w:t>
      </w:r>
    </w:p>
    <w:p w:rsidR="00A34DAD" w:rsidRPr="00700DC5" w:rsidRDefault="00A34DAD" w:rsidP="00F67FD3">
      <w:pPr>
        <w:pStyle w:val="Odstavecseseznamem"/>
        <w:ind w:left="1080"/>
        <w:rPr>
          <w:b/>
          <w:szCs w:val="24"/>
        </w:rPr>
      </w:pPr>
    </w:p>
    <w:p w:rsidR="006540CD" w:rsidRPr="0028794C" w:rsidRDefault="006540CD" w:rsidP="00B40705">
      <w:pPr>
        <w:pStyle w:val="Prosttext1"/>
        <w:ind w:left="360"/>
        <w:jc w:val="both"/>
        <w:rPr>
          <w:rFonts w:ascii="Times New Roman" w:hAnsi="Times New Roman"/>
          <w:b/>
          <w:sz w:val="24"/>
          <w:szCs w:val="24"/>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6C490E" w:rsidRDefault="006C490E" w:rsidP="006532E1">
      <w:pPr>
        <w:jc w:val="both"/>
        <w:rPr>
          <w:b/>
        </w:rPr>
      </w:pPr>
    </w:p>
    <w:p w:rsidR="0044767C" w:rsidRDefault="0028794C" w:rsidP="00905CB7">
      <w:pPr>
        <w:pStyle w:val="Odstavecseseznamem"/>
        <w:numPr>
          <w:ilvl w:val="0"/>
          <w:numId w:val="17"/>
        </w:numPr>
        <w:jc w:val="both"/>
        <w:rPr>
          <w:b/>
          <w:sz w:val="28"/>
          <w:szCs w:val="28"/>
          <w:u w:val="single"/>
        </w:rPr>
      </w:pPr>
      <w:r>
        <w:rPr>
          <w:b/>
          <w:sz w:val="28"/>
          <w:szCs w:val="28"/>
          <w:u w:val="single"/>
        </w:rPr>
        <w:lastRenderedPageBreak/>
        <w:t>OBECNÁ USTANOVENÍ</w:t>
      </w:r>
    </w:p>
    <w:p w:rsidR="0028794C" w:rsidRPr="006C490E" w:rsidRDefault="0028794C" w:rsidP="0028794C">
      <w:pPr>
        <w:pStyle w:val="Odstavecseseznamem"/>
        <w:ind w:left="1080"/>
        <w:jc w:val="both"/>
        <w:rPr>
          <w:b/>
          <w:sz w:val="28"/>
          <w:szCs w:val="28"/>
          <w:u w:val="single"/>
        </w:rPr>
      </w:pPr>
    </w:p>
    <w:p w:rsidR="003E253F" w:rsidRDefault="0044767C" w:rsidP="00B8542C">
      <w:pPr>
        <w:pStyle w:val="Zkladntext21"/>
        <w:spacing w:before="120" w:line="240" w:lineRule="atLeast"/>
        <w:rPr>
          <w:b w:val="0"/>
          <w:color w:val="auto"/>
        </w:rPr>
      </w:pPr>
      <w:r w:rsidRPr="00640C76">
        <w:rPr>
          <w:b w:val="0"/>
          <w:color w:val="auto"/>
        </w:rPr>
        <w:t>Na základě ustanovení § 30, odst. 1) zákona č. 561/2004 Sb. o předškolním, základním středním, vyšším odborném a jiném vzdělávání (školský zákon) v platném znění vydávám jako statutární orgán školy</w:t>
      </w:r>
      <w:r w:rsidR="00B8542C">
        <w:rPr>
          <w:b w:val="0"/>
          <w:color w:val="auto"/>
        </w:rPr>
        <w:t xml:space="preserve"> tento závazný dokument školy</w:t>
      </w:r>
      <w:r w:rsidRPr="00640C76">
        <w:rPr>
          <w:b w:val="0"/>
          <w:color w:val="auto"/>
        </w:rPr>
        <w:t>.</w:t>
      </w:r>
    </w:p>
    <w:p w:rsidR="0044767C" w:rsidRDefault="0044767C" w:rsidP="00B8542C">
      <w:pPr>
        <w:pStyle w:val="Zkladntext21"/>
        <w:spacing w:before="120" w:line="240" w:lineRule="atLeast"/>
        <w:rPr>
          <w:b w:val="0"/>
          <w:color w:val="auto"/>
        </w:rPr>
      </w:pPr>
      <w:r w:rsidRPr="00640C76">
        <w:rPr>
          <w:b w:val="0"/>
          <w:color w:val="auto"/>
        </w:rPr>
        <w:t xml:space="preserve"> </w:t>
      </w:r>
    </w:p>
    <w:p w:rsidR="003E253F" w:rsidRPr="003E253F" w:rsidRDefault="003E253F" w:rsidP="003E253F">
      <w:pPr>
        <w:rPr>
          <w:b/>
          <w:szCs w:val="24"/>
        </w:rPr>
      </w:pPr>
      <w:r w:rsidRPr="003E253F">
        <w:rPr>
          <w:b/>
          <w:szCs w:val="24"/>
        </w:rPr>
        <w:t>Všichni žáci, jejich zákonní zástupci i zaměstnanci školy:</w:t>
      </w:r>
    </w:p>
    <w:p w:rsidR="003E253F" w:rsidRPr="003E253F" w:rsidRDefault="003E253F" w:rsidP="003E253F">
      <w:pPr>
        <w:rPr>
          <w:b/>
          <w:szCs w:val="24"/>
        </w:rPr>
      </w:pPr>
    </w:p>
    <w:p w:rsidR="003E253F" w:rsidRPr="003E253F" w:rsidRDefault="003E253F" w:rsidP="003E253F">
      <w:pPr>
        <w:jc w:val="both"/>
        <w:rPr>
          <w:szCs w:val="24"/>
        </w:rPr>
      </w:pPr>
      <w:r w:rsidRPr="003E253F">
        <w:rPr>
          <w:szCs w:val="24"/>
        </w:rPr>
        <w:t>- jsou si rovni co do důstojnosti a lidských práv,</w:t>
      </w:r>
    </w:p>
    <w:p w:rsidR="003E253F" w:rsidRPr="003E253F" w:rsidRDefault="003E253F" w:rsidP="003E253F">
      <w:pPr>
        <w:jc w:val="both"/>
        <w:rPr>
          <w:szCs w:val="24"/>
        </w:rPr>
      </w:pPr>
      <w:r w:rsidRPr="003E253F">
        <w:rPr>
          <w:szCs w:val="24"/>
        </w:rPr>
        <w:t>- mají ve škole a při školních akcích právo na ochranu života a osobní bezpečnosti, přičemž žáci mají nárok na zvláštní péči a pomoc,</w:t>
      </w:r>
    </w:p>
    <w:p w:rsidR="003E253F" w:rsidRPr="003E253F" w:rsidRDefault="003E253F" w:rsidP="003E253F">
      <w:pPr>
        <w:jc w:val="both"/>
        <w:rPr>
          <w:szCs w:val="24"/>
        </w:rPr>
      </w:pPr>
      <w:r w:rsidRPr="003E253F">
        <w:rPr>
          <w:szCs w:val="24"/>
        </w:rPr>
        <w:t>- jsou svobodni do té míry, aby svou činností a svým jednáním ve škole neomezovali práva      a svobodu ostatních a zároveň vyhověli požadavkům morálky a veřejného pořádku,</w:t>
      </w:r>
    </w:p>
    <w:p w:rsidR="003E253F" w:rsidRPr="003E253F" w:rsidRDefault="003E253F" w:rsidP="003E253F">
      <w:pPr>
        <w:jc w:val="both"/>
        <w:rPr>
          <w:szCs w:val="24"/>
        </w:rPr>
      </w:pPr>
      <w:r w:rsidRPr="003E253F">
        <w:rPr>
          <w:szCs w:val="24"/>
        </w:rPr>
        <w:t>- mají právo obrátit se se svým problémem na zaměstnance školy/kolegy, výchovného poradce, školního metodika prevence nebo ředitelku školy,</w:t>
      </w:r>
    </w:p>
    <w:p w:rsidR="003E253F" w:rsidRPr="003E253F" w:rsidRDefault="003E253F" w:rsidP="003E253F">
      <w:pPr>
        <w:jc w:val="both"/>
        <w:rPr>
          <w:szCs w:val="24"/>
        </w:rPr>
      </w:pPr>
      <w:r w:rsidRPr="003E253F">
        <w:rPr>
          <w:szCs w:val="24"/>
        </w:rPr>
        <w:t>- mají možnost v naléhavých případech použít školní telefon,</w:t>
      </w:r>
    </w:p>
    <w:p w:rsidR="003E253F" w:rsidRPr="003E253F" w:rsidRDefault="003E253F" w:rsidP="003E253F">
      <w:pPr>
        <w:jc w:val="both"/>
        <w:rPr>
          <w:szCs w:val="24"/>
        </w:rPr>
      </w:pPr>
      <w:r w:rsidRPr="003E253F">
        <w:rPr>
          <w:szCs w:val="24"/>
        </w:rPr>
        <w:t>- mají právo na zachování anonymity při diskuzi o svých problémech,</w:t>
      </w:r>
    </w:p>
    <w:p w:rsidR="003E253F" w:rsidRPr="003E253F" w:rsidRDefault="003E253F" w:rsidP="003E253F">
      <w:pPr>
        <w:jc w:val="both"/>
        <w:rPr>
          <w:szCs w:val="24"/>
        </w:rPr>
      </w:pPr>
      <w:r w:rsidRPr="003E253F">
        <w:rPr>
          <w:szCs w:val="24"/>
        </w:rPr>
        <w:t>- všichni zaměstnanci i žáci mají právo, aby byl ze strany ostatních respektován soukromý život jejich rodiny.</w:t>
      </w:r>
    </w:p>
    <w:p w:rsidR="003E253F" w:rsidRPr="003E253F" w:rsidRDefault="003E253F" w:rsidP="003E253F">
      <w:pPr>
        <w:jc w:val="both"/>
        <w:rPr>
          <w:b/>
          <w:szCs w:val="24"/>
        </w:rPr>
      </w:pPr>
    </w:p>
    <w:p w:rsidR="003E253F" w:rsidRPr="003E253F" w:rsidRDefault="003E253F" w:rsidP="003E253F">
      <w:pPr>
        <w:jc w:val="both"/>
        <w:rPr>
          <w:szCs w:val="24"/>
        </w:rPr>
      </w:pPr>
      <w:r w:rsidRPr="003E253F">
        <w:rPr>
          <w:b/>
          <w:szCs w:val="24"/>
        </w:rPr>
        <w:t>Zákonní zástupci</w:t>
      </w:r>
      <w:r w:rsidRPr="003E253F">
        <w:rPr>
          <w:szCs w:val="24"/>
        </w:rPr>
        <w:t xml:space="preserve"> (ZZ) nesou prvotní zodpovědnost za výchovu a vývoj žáka školy. Jestliže pedagogičtí pracovníci zjistí, že přes prokazatelné upozornění ZZ nadále zanedbávají svou odpovědnost za výchovu a vývoj žáka, jsou pověření pedagogičtí pracovníci školy povinni oznámit tuto skutečnost příslušným orgánům péče o dítě. </w:t>
      </w:r>
    </w:p>
    <w:p w:rsidR="003E253F" w:rsidRPr="003E253F" w:rsidRDefault="003E253F" w:rsidP="003E253F">
      <w:pPr>
        <w:jc w:val="both"/>
        <w:rPr>
          <w:szCs w:val="24"/>
        </w:rPr>
      </w:pPr>
    </w:p>
    <w:p w:rsidR="003E253F" w:rsidRPr="003E253F" w:rsidRDefault="003E253F" w:rsidP="003E253F">
      <w:pPr>
        <w:jc w:val="both"/>
        <w:rPr>
          <w:szCs w:val="24"/>
        </w:rPr>
      </w:pPr>
      <w:r w:rsidRPr="003E253F">
        <w:rPr>
          <w:b/>
          <w:szCs w:val="24"/>
        </w:rPr>
        <w:t>Zákonní zástupci žáků a pedagogičtí pracovníci</w:t>
      </w:r>
      <w:r w:rsidRPr="003E253F">
        <w:rPr>
          <w:szCs w:val="24"/>
        </w:rPr>
        <w:t xml:space="preserve"> mají právo volit a být voleni do školské rady.</w:t>
      </w:r>
    </w:p>
    <w:p w:rsidR="003E253F" w:rsidRPr="003E253F" w:rsidRDefault="003E253F" w:rsidP="003E253F">
      <w:pPr>
        <w:jc w:val="both"/>
        <w:rPr>
          <w:szCs w:val="24"/>
        </w:rPr>
      </w:pPr>
    </w:p>
    <w:p w:rsidR="003E253F" w:rsidRPr="003E253F" w:rsidRDefault="003E253F" w:rsidP="003E253F">
      <w:pPr>
        <w:jc w:val="both"/>
        <w:rPr>
          <w:szCs w:val="24"/>
        </w:rPr>
      </w:pPr>
      <w:r w:rsidRPr="003E253F">
        <w:rPr>
          <w:b/>
          <w:szCs w:val="24"/>
        </w:rPr>
        <w:t>Zákonní zástupci žáků</w:t>
      </w:r>
      <w:r w:rsidRPr="003E253F">
        <w:rPr>
          <w:szCs w:val="24"/>
        </w:rPr>
        <w:t xml:space="preserve"> jsou povinni oznamovat škole údaje nutné k vedení školní matriky dle školského zákona. Informace o žácích, zákonných zástupcích a zaměstnancích, které škola shromažďuje povinně podle par. 28 školského zákona, podléhají předpisům o ochraně osobních údajů.</w:t>
      </w: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Default="003E253F" w:rsidP="00B8542C">
      <w:pPr>
        <w:pStyle w:val="Zkladntext21"/>
        <w:spacing w:before="120" w:line="240" w:lineRule="atLeast"/>
        <w:rPr>
          <w:b w:val="0"/>
          <w:color w:val="auto"/>
          <w:szCs w:val="24"/>
        </w:rPr>
      </w:pPr>
    </w:p>
    <w:p w:rsidR="003E253F" w:rsidRPr="003E253F" w:rsidRDefault="003E253F" w:rsidP="00B8542C">
      <w:pPr>
        <w:pStyle w:val="Zkladntext21"/>
        <w:spacing w:before="120" w:line="240" w:lineRule="atLeast"/>
        <w:rPr>
          <w:b w:val="0"/>
          <w:color w:val="auto"/>
          <w:szCs w:val="24"/>
        </w:rPr>
      </w:pPr>
    </w:p>
    <w:p w:rsidR="00B8542C" w:rsidRPr="00640C76" w:rsidRDefault="00B8542C" w:rsidP="00B8542C">
      <w:pPr>
        <w:pStyle w:val="Zkladntext21"/>
        <w:spacing w:before="120" w:line="240" w:lineRule="atLeast"/>
      </w:pPr>
    </w:p>
    <w:p w:rsidR="006C490E" w:rsidRDefault="006C490E" w:rsidP="003962A2">
      <w:pPr>
        <w:pStyle w:val="Prosttext1"/>
        <w:jc w:val="center"/>
        <w:rPr>
          <w:rFonts w:ascii="Times New Roman" w:hAnsi="Times New Roman"/>
          <w:b/>
          <w:color w:val="auto"/>
          <w:sz w:val="28"/>
          <w:szCs w:val="28"/>
          <w:u w:val="single"/>
        </w:rPr>
      </w:pPr>
    </w:p>
    <w:p w:rsidR="006C490E" w:rsidRDefault="006C490E" w:rsidP="003962A2">
      <w:pPr>
        <w:pStyle w:val="Prosttext1"/>
        <w:jc w:val="center"/>
        <w:rPr>
          <w:rFonts w:ascii="Times New Roman" w:hAnsi="Times New Roman"/>
          <w:b/>
          <w:color w:val="auto"/>
          <w:sz w:val="28"/>
          <w:szCs w:val="28"/>
          <w:u w:val="single"/>
        </w:rPr>
      </w:pPr>
    </w:p>
    <w:p w:rsidR="0044767C" w:rsidRPr="003962A2" w:rsidRDefault="0044767C" w:rsidP="006C490E">
      <w:pPr>
        <w:pStyle w:val="Prosttext1"/>
        <w:rPr>
          <w:rFonts w:ascii="Times New Roman" w:hAnsi="Times New Roman"/>
          <w:b/>
          <w:color w:val="auto"/>
          <w:sz w:val="28"/>
          <w:szCs w:val="28"/>
          <w:u w:val="single"/>
        </w:rPr>
      </w:pPr>
      <w:r w:rsidRPr="003962A2">
        <w:rPr>
          <w:rFonts w:ascii="Times New Roman" w:hAnsi="Times New Roman"/>
          <w:b/>
          <w:color w:val="auto"/>
          <w:sz w:val="28"/>
          <w:szCs w:val="28"/>
          <w:u w:val="single"/>
        </w:rPr>
        <w:lastRenderedPageBreak/>
        <w:t>I</w:t>
      </w:r>
      <w:r w:rsidR="006C490E">
        <w:rPr>
          <w:rFonts w:ascii="Times New Roman" w:hAnsi="Times New Roman"/>
          <w:b/>
          <w:color w:val="auto"/>
          <w:sz w:val="28"/>
          <w:szCs w:val="28"/>
          <w:u w:val="single"/>
        </w:rPr>
        <w:t>I</w:t>
      </w:r>
      <w:r w:rsidRPr="003962A2">
        <w:rPr>
          <w:rFonts w:ascii="Times New Roman" w:hAnsi="Times New Roman"/>
          <w:b/>
          <w:color w:val="auto"/>
          <w:sz w:val="28"/>
          <w:szCs w:val="28"/>
          <w:u w:val="single"/>
        </w:rPr>
        <w:t xml:space="preserve">. </w:t>
      </w:r>
      <w:r w:rsidR="0028794C">
        <w:rPr>
          <w:rFonts w:ascii="Times New Roman" w:hAnsi="Times New Roman"/>
          <w:b/>
          <w:color w:val="auto"/>
          <w:sz w:val="28"/>
          <w:szCs w:val="28"/>
          <w:u w:val="single"/>
        </w:rPr>
        <w:t>PRÁVA A POVINNOSTI ŽÁKŮ A JEJICH ZÁKONNÝCH ZÁSTUPCŮ VE ŠKOLE A PODROBNOSTI O PRAVIDLECH VZÁJEMNÝCH VZTAHŮ S PEDAGOGICKÝMI PRACOVNÍKY</w:t>
      </w:r>
    </w:p>
    <w:p w:rsidR="0044767C" w:rsidRPr="00640C76" w:rsidRDefault="0044767C" w:rsidP="006C490E">
      <w:pPr>
        <w:pStyle w:val="Prosttext1"/>
        <w:rPr>
          <w:color w:val="auto"/>
        </w:rPr>
      </w:pPr>
    </w:p>
    <w:p w:rsidR="0044767C" w:rsidRPr="00640C76" w:rsidRDefault="0044767C" w:rsidP="006532E1">
      <w:pPr>
        <w:pStyle w:val="Prosttext1"/>
        <w:jc w:val="both"/>
        <w:rPr>
          <w:color w:val="auto"/>
        </w:rPr>
      </w:pPr>
      <w:r w:rsidRPr="00640C76">
        <w:rPr>
          <w:color w:val="auto"/>
        </w:rPr>
        <w:t xml:space="preserve"> </w:t>
      </w:r>
    </w:p>
    <w:p w:rsidR="0044767C" w:rsidRPr="006C490E" w:rsidRDefault="0044767C" w:rsidP="00905CB7">
      <w:pPr>
        <w:pStyle w:val="Odstavecseseznamem"/>
        <w:numPr>
          <w:ilvl w:val="0"/>
          <w:numId w:val="20"/>
        </w:numPr>
        <w:jc w:val="both"/>
        <w:rPr>
          <w:b/>
          <w:u w:val="single"/>
        </w:rPr>
      </w:pPr>
      <w:r w:rsidRPr="006C490E">
        <w:rPr>
          <w:b/>
          <w:u w:val="single"/>
        </w:rPr>
        <w:t>PRÁVA A POVINNOSTI ŽÁK</w:t>
      </w:r>
      <w:r w:rsidRPr="006C490E">
        <w:rPr>
          <w:b/>
          <w:caps/>
          <w:u w:val="single"/>
        </w:rPr>
        <w:t>ů</w:t>
      </w:r>
    </w:p>
    <w:p w:rsidR="0044767C" w:rsidRPr="00640C76" w:rsidRDefault="0044767C" w:rsidP="006532E1">
      <w:pPr>
        <w:jc w:val="both"/>
      </w:pPr>
    </w:p>
    <w:p w:rsidR="0044767C" w:rsidRDefault="0044767C" w:rsidP="006532E1">
      <w:pPr>
        <w:jc w:val="both"/>
        <w:rPr>
          <w:b/>
        </w:rPr>
      </w:pPr>
      <w:r w:rsidRPr="00B61985">
        <w:rPr>
          <w:b/>
        </w:rPr>
        <w:t>Žáci mají právo</w:t>
      </w:r>
    </w:p>
    <w:p w:rsidR="001A0B54" w:rsidRDefault="001A0B54" w:rsidP="006532E1">
      <w:pPr>
        <w:jc w:val="both"/>
        <w:rPr>
          <w:b/>
        </w:rPr>
      </w:pPr>
    </w:p>
    <w:p w:rsidR="001A0B54" w:rsidRDefault="001A0B54" w:rsidP="006532E1">
      <w:pPr>
        <w:jc w:val="both"/>
      </w:pPr>
      <w:r>
        <w:t xml:space="preserve">a) </w:t>
      </w:r>
      <w:r w:rsidR="00826CF8">
        <w:t>N</w:t>
      </w:r>
      <w:r>
        <w:t>a vzdělávání a školsk</w:t>
      </w:r>
      <w:r w:rsidR="00826CF8">
        <w:t>é služby podle školského zákona.</w:t>
      </w:r>
    </w:p>
    <w:p w:rsidR="001A0B54" w:rsidRDefault="001A0B54" w:rsidP="006532E1">
      <w:pPr>
        <w:jc w:val="both"/>
      </w:pPr>
      <w:r>
        <w:t xml:space="preserve">b) </w:t>
      </w:r>
      <w:r w:rsidR="00826CF8">
        <w:t>B</w:t>
      </w:r>
      <w:r>
        <w:t>ýt informováni o průběh</w:t>
      </w:r>
      <w:r w:rsidR="00826CF8">
        <w:t>u a výsledcích svého vzdělávání.</w:t>
      </w:r>
    </w:p>
    <w:p w:rsidR="00F451F9" w:rsidRDefault="001A0B54" w:rsidP="006532E1">
      <w:pPr>
        <w:jc w:val="both"/>
      </w:pPr>
      <w:r>
        <w:t xml:space="preserve">c) </w:t>
      </w:r>
      <w:r w:rsidR="00826CF8">
        <w:t>V</w:t>
      </w:r>
      <w:r>
        <w:t>yjadřovat se ke všem rozhodnutím týkajícím se podstatných záležitostí jejich vzdělávání, přičemž jejich vyjádřením musí být věnována pozornost odpovídající jejich věku a stupni vývoje</w:t>
      </w:r>
      <w:r w:rsidR="00826CF8">
        <w:t>.</w:t>
      </w:r>
    </w:p>
    <w:p w:rsidR="001A0B54" w:rsidRDefault="00F451F9" w:rsidP="00F451F9">
      <w:r w:rsidRPr="00F451F9">
        <w:rPr>
          <w:szCs w:val="24"/>
        </w:rPr>
        <w:t xml:space="preserve">d) </w:t>
      </w:r>
      <w:r w:rsidR="00826CF8">
        <w:rPr>
          <w:szCs w:val="24"/>
        </w:rPr>
        <w:t>Z</w:t>
      </w:r>
      <w:r w:rsidRPr="00F451F9">
        <w:rPr>
          <w:szCs w:val="24"/>
        </w:rPr>
        <w:t>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w:t>
      </w:r>
      <w:r>
        <w:rPr>
          <w:szCs w:val="24"/>
        </w:rPr>
        <w:t xml:space="preserve"> své stanovisko k nim odůvodnit</w:t>
      </w:r>
      <w:r w:rsidR="00826CF8">
        <w:rPr>
          <w:szCs w:val="24"/>
        </w:rPr>
        <w:t>.</w:t>
      </w:r>
      <w:r w:rsidR="001A0B54">
        <w:t xml:space="preserve"> </w:t>
      </w:r>
    </w:p>
    <w:p w:rsidR="001A0B54" w:rsidRDefault="00F451F9" w:rsidP="006532E1">
      <w:pPr>
        <w:jc w:val="both"/>
      </w:pPr>
      <w:r>
        <w:t>e</w:t>
      </w:r>
      <w:r w:rsidR="001A0B54">
        <w:t xml:space="preserve">) </w:t>
      </w:r>
      <w:r w:rsidR="00826CF8">
        <w:t>N</w:t>
      </w:r>
      <w:r w:rsidR="001A0B54">
        <w:t>a informace a poradenskou pomoc školy v záležit</w:t>
      </w:r>
      <w:r w:rsidR="00826CF8">
        <w:t>ostech týkajících se vzdělávání.</w:t>
      </w:r>
    </w:p>
    <w:p w:rsidR="001A0B54" w:rsidRDefault="00F451F9" w:rsidP="006532E1">
      <w:pPr>
        <w:jc w:val="both"/>
      </w:pPr>
      <w:r>
        <w:t>f</w:t>
      </w:r>
      <w:r w:rsidR="001A0B54">
        <w:t xml:space="preserve">) </w:t>
      </w:r>
      <w:r w:rsidR="00826CF8">
        <w:t>V</w:t>
      </w:r>
      <w:r w:rsidR="001A0B54">
        <w:t xml:space="preserve">yjadřovat svobodně svůj názor ve věcech, které se ho týkají. Tento názor má být vyjádřen adekvátní formou, přičemž mu musí být věnována patřičná pozornost. Žák může oslovit kteréhokoli pedagogického pracovníka školy. </w:t>
      </w:r>
    </w:p>
    <w:p w:rsidR="001A0B54" w:rsidRDefault="00F451F9" w:rsidP="006532E1">
      <w:pPr>
        <w:jc w:val="both"/>
      </w:pPr>
      <w:r>
        <w:t>g</w:t>
      </w:r>
      <w:r w:rsidR="001A0B54">
        <w:t xml:space="preserve">) </w:t>
      </w:r>
      <w:r w:rsidR="00826CF8">
        <w:t>B</w:t>
      </w:r>
      <w:r w:rsidR="001A0B54">
        <w:t>ýt ve škole ochráněni před fyzickým nebo psychickým násilím a nedbalým zacházením</w:t>
      </w:r>
      <w:r w:rsidR="00826CF8">
        <w:t>.</w:t>
      </w:r>
    </w:p>
    <w:p w:rsidR="009E1F58" w:rsidRPr="009E1F58" w:rsidRDefault="00F451F9" w:rsidP="009E1F58">
      <w:pPr>
        <w:overflowPunct/>
        <w:autoSpaceDE/>
        <w:autoSpaceDN/>
        <w:adjustRightInd/>
        <w:jc w:val="both"/>
        <w:textAlignment w:val="auto"/>
        <w:rPr>
          <w:szCs w:val="24"/>
        </w:rPr>
      </w:pPr>
      <w:r w:rsidRPr="009E1F58">
        <w:t>h</w:t>
      </w:r>
      <w:r w:rsidR="001A0B54" w:rsidRPr="009E1F58">
        <w:t xml:space="preserve">) </w:t>
      </w:r>
      <w:r w:rsidR="009E1F58">
        <w:t>N</w:t>
      </w:r>
      <w:r w:rsidR="009E1F58" w:rsidRPr="009E1F58">
        <w:rPr>
          <w:szCs w:val="24"/>
        </w:rPr>
        <w:t>a zvláštní péči v odůvodněných případech (nemoc, přiznaná podpůrná opatření,  mimořádné schopnosti a talent).</w:t>
      </w:r>
    </w:p>
    <w:p w:rsidR="00E64038" w:rsidRDefault="00E64038" w:rsidP="006532E1">
      <w:pPr>
        <w:jc w:val="both"/>
        <w:rPr>
          <w:b/>
        </w:rPr>
      </w:pPr>
    </w:p>
    <w:p w:rsidR="00E64038" w:rsidRDefault="00E64038" w:rsidP="006532E1">
      <w:pPr>
        <w:jc w:val="both"/>
        <w:rPr>
          <w:b/>
        </w:rPr>
      </w:pPr>
    </w:p>
    <w:p w:rsidR="006C4F2A" w:rsidRDefault="00E64038" w:rsidP="006532E1">
      <w:pPr>
        <w:jc w:val="both"/>
      </w:pPr>
      <w:r w:rsidRPr="00E64038">
        <w:rPr>
          <w:b/>
        </w:rPr>
        <w:t>Žáci jsou povinni</w:t>
      </w:r>
      <w:r w:rsidR="006C4F2A" w:rsidRPr="00E64038">
        <w:rPr>
          <w:b/>
        </w:rPr>
        <w:t xml:space="preserve">: </w:t>
      </w:r>
    </w:p>
    <w:p w:rsidR="006C4F2A" w:rsidRDefault="006C4F2A" w:rsidP="006532E1">
      <w:pPr>
        <w:jc w:val="both"/>
      </w:pPr>
    </w:p>
    <w:p w:rsidR="006C4F2A" w:rsidRDefault="006C4F2A" w:rsidP="006532E1">
      <w:pPr>
        <w:jc w:val="both"/>
      </w:pPr>
      <w:r>
        <w:t xml:space="preserve">a) </w:t>
      </w:r>
      <w:r w:rsidR="00D03E62">
        <w:t>Ř</w:t>
      </w:r>
      <w:r>
        <w:t>ádně docházet do školy nebo školskéh</w:t>
      </w:r>
      <w:r w:rsidR="00D03E62">
        <w:t>o zařízení a řádně se vzdělávat.</w:t>
      </w:r>
      <w:r w:rsidR="009E1F58">
        <w:t xml:space="preserve"> </w:t>
      </w:r>
    </w:p>
    <w:p w:rsidR="006C4F2A" w:rsidRDefault="006C4F2A" w:rsidP="006532E1">
      <w:pPr>
        <w:jc w:val="both"/>
      </w:pPr>
      <w:r>
        <w:t xml:space="preserve">b) </w:t>
      </w:r>
      <w:r w:rsidR="00D03E62">
        <w:t>D</w:t>
      </w:r>
      <w:r>
        <w:t>održovat školní a vnitřní řád, předpisy a pokyny školy a školského zařízení k ochraně zdraví a bezpečnosti, s nimiž byli seznámeni</w:t>
      </w:r>
      <w:r w:rsidR="00D03E62">
        <w:t>.</w:t>
      </w:r>
      <w:r>
        <w:t xml:space="preserve"> </w:t>
      </w:r>
    </w:p>
    <w:p w:rsidR="00FC1AFD" w:rsidRDefault="006C4F2A" w:rsidP="006532E1">
      <w:pPr>
        <w:jc w:val="both"/>
      </w:pPr>
      <w:r>
        <w:t xml:space="preserve">c) </w:t>
      </w:r>
      <w:r w:rsidR="00D03E62">
        <w:t>P</w:t>
      </w:r>
      <w:r>
        <w:t xml:space="preserve">lnit pokyny pedagogických pracovníků školy a školských zařízení vydané v souladu </w:t>
      </w:r>
    </w:p>
    <w:p w:rsidR="006C4F2A" w:rsidRDefault="006C4F2A" w:rsidP="00FC1AFD">
      <w:pPr>
        <w:jc w:val="both"/>
      </w:pPr>
      <w:r>
        <w:t>s právními předpisy a školním nebo vnitřním řádem</w:t>
      </w:r>
      <w:r w:rsidR="00D03E62">
        <w:t>.</w:t>
      </w:r>
      <w:r>
        <w:t xml:space="preserve"> </w:t>
      </w:r>
    </w:p>
    <w:p w:rsidR="006C4F2A" w:rsidRDefault="006C4F2A" w:rsidP="006532E1">
      <w:pPr>
        <w:jc w:val="both"/>
      </w:pPr>
      <w:r>
        <w:t xml:space="preserve">d) </w:t>
      </w:r>
      <w:r w:rsidR="00D03E62">
        <w:t>C</w:t>
      </w:r>
      <w:r>
        <w:t xml:space="preserve">hovat se slušně k dospělým (pedagogickým i nepedagogickým zaměstnancům školy) i jiným žákům školy, dbát pokynů všech pracovníků, dodržovat školní řád a chovat se tak, aby neohrozili zdraví svoje, ani jiných osob. Zvláště hrubé slovní a úmyslné fyzické útoky žáka vůči jiným žákům nebo pracovníkům školy se vždy považují za závažné porušení povinností stanovených tímto řádem. </w:t>
      </w:r>
    </w:p>
    <w:p w:rsidR="006C4F2A" w:rsidRDefault="006C4F2A" w:rsidP="006532E1">
      <w:pPr>
        <w:jc w:val="both"/>
      </w:pPr>
      <w:r>
        <w:t xml:space="preserve">e) </w:t>
      </w:r>
      <w:r w:rsidR="00D03E62">
        <w:t>D</w:t>
      </w:r>
      <w:r>
        <w:t>o školy chodit včas, podle rozvrhu hodin</w:t>
      </w:r>
      <w:r w:rsidR="00D03E62">
        <w:t>.</w:t>
      </w:r>
      <w:r>
        <w:t xml:space="preserve"> </w:t>
      </w:r>
      <w:r w:rsidR="00AD1424">
        <w:t>Žák je ve třídě nejpozději v 7,40 a připravuje se na výuku.</w:t>
      </w:r>
    </w:p>
    <w:p w:rsidR="006C4F2A" w:rsidRDefault="006C4F2A" w:rsidP="006532E1">
      <w:pPr>
        <w:jc w:val="both"/>
      </w:pPr>
      <w:r>
        <w:t xml:space="preserve">f) </w:t>
      </w:r>
      <w:r w:rsidR="00D03E62">
        <w:t>N</w:t>
      </w:r>
      <w:r>
        <w:t>osit potřebné pomůcky a školní potřeby</w:t>
      </w:r>
      <w:r w:rsidR="00D03E62">
        <w:t>.</w:t>
      </w:r>
      <w:r>
        <w:t xml:space="preserve"> </w:t>
      </w:r>
    </w:p>
    <w:p w:rsidR="006C4F2A" w:rsidRDefault="006C4F2A" w:rsidP="006532E1">
      <w:pPr>
        <w:jc w:val="both"/>
      </w:pPr>
      <w:r>
        <w:t xml:space="preserve">g) </w:t>
      </w:r>
      <w:r w:rsidR="00D03E62">
        <w:t>C</w:t>
      </w:r>
      <w:r>
        <w:t>hodit do školy vhodně a čistě upraven a oblečen</w:t>
      </w:r>
      <w:r w:rsidR="00D03E62">
        <w:t>.</w:t>
      </w:r>
      <w:r>
        <w:t xml:space="preserve"> </w:t>
      </w:r>
    </w:p>
    <w:p w:rsidR="006C4F2A" w:rsidRDefault="006C4F2A" w:rsidP="006532E1">
      <w:pPr>
        <w:jc w:val="both"/>
      </w:pPr>
      <w:r>
        <w:t xml:space="preserve">h) </w:t>
      </w:r>
      <w:r w:rsidR="00D03E62">
        <w:t>S</w:t>
      </w:r>
      <w:r>
        <w:t xml:space="preserve"> učebnicemi a školními potřebami zacházet šetrně, chránit je před zničením a ztrátou. Škola akceptuje opotřebení zapůjčené věci, které je přiměřené běžnému užívání. V případě nadměrného poškození, ztráty nebo zničení nesou odpovědnost žáci a škola může požadovat po žákovi (popř. zákonnému zástupci) náhradu škody.</w:t>
      </w:r>
    </w:p>
    <w:p w:rsidR="006C4F2A" w:rsidRDefault="006C4F2A" w:rsidP="006532E1">
      <w:pPr>
        <w:jc w:val="both"/>
      </w:pPr>
      <w:r>
        <w:t xml:space="preserve"> ch) </w:t>
      </w:r>
      <w:r w:rsidR="00D03E62">
        <w:t>N</w:t>
      </w:r>
      <w:r>
        <w:t xml:space="preserve">epoškozovat majetek školy a vše udržovat v čistotě a pořádku. V případě poškození majetku školy může škola požadovat po žákovi (popř. zákonném zástupci) jeho opravu či finanční náhradu. Ihned oznámit zjištění poškození či odcizení majetku. </w:t>
      </w:r>
    </w:p>
    <w:p w:rsidR="006C4F2A" w:rsidRDefault="006C4F2A" w:rsidP="006532E1">
      <w:pPr>
        <w:jc w:val="both"/>
      </w:pPr>
      <w:r>
        <w:t xml:space="preserve">i) </w:t>
      </w:r>
      <w:r w:rsidR="00D03E62">
        <w:t>N</w:t>
      </w:r>
      <w:r>
        <w:t>eubližovat druhým žádným způsobem</w:t>
      </w:r>
      <w:r w:rsidR="00D03E62">
        <w:t>.</w:t>
      </w:r>
      <w:r>
        <w:t xml:space="preserve"> </w:t>
      </w:r>
    </w:p>
    <w:p w:rsidR="006C4F2A" w:rsidRDefault="006C4F2A" w:rsidP="006532E1">
      <w:pPr>
        <w:jc w:val="both"/>
      </w:pPr>
      <w:r>
        <w:lastRenderedPageBreak/>
        <w:t xml:space="preserve">j) </w:t>
      </w:r>
      <w:r w:rsidR="00D03E62">
        <w:t>N</w:t>
      </w:r>
      <w:r>
        <w:t>esmí opustit budovu školy před ukončením vyučování bez vědomí vyučujících. V době mimo vyučování smí žáci zůstávat ve škole jen s vědo</w:t>
      </w:r>
      <w:r w:rsidR="00FC1AFD">
        <w:t>mím učitele a pod jeho dohledem</w:t>
      </w:r>
      <w:r w:rsidR="00D03E62">
        <w:t>.</w:t>
      </w:r>
    </w:p>
    <w:p w:rsidR="006C4F2A" w:rsidRDefault="006C4F2A" w:rsidP="006532E1">
      <w:pPr>
        <w:jc w:val="both"/>
      </w:pPr>
      <w:r>
        <w:t xml:space="preserve">k) </w:t>
      </w:r>
      <w:r w:rsidR="00D03E62">
        <w:t>K</w:t>
      </w:r>
      <w:r>
        <w:t>aždý úraz nebo vznik škody, ke kterým došlo v souvislosti s činností školy, musí okamžitě nahlásit učiteli nebo jinému zaměstnanci školy</w:t>
      </w:r>
      <w:r w:rsidR="00D03E62">
        <w:t>.</w:t>
      </w:r>
      <w:r>
        <w:t xml:space="preserve"> </w:t>
      </w:r>
    </w:p>
    <w:p w:rsidR="006C4F2A" w:rsidRDefault="006C4F2A" w:rsidP="006532E1">
      <w:pPr>
        <w:jc w:val="both"/>
      </w:pPr>
      <w:r>
        <w:t xml:space="preserve">l) </w:t>
      </w:r>
      <w:r w:rsidR="00D03E62">
        <w:t>Ž</w:t>
      </w:r>
      <w:r>
        <w:t>áci do školy nenosí předměty, které nesouvisí s výukou a mohly by ohrozit zdraví a bezpečnost ostatních. Škola nepřebírá odpovědnost za ztrátu cenných předmětů a mobilních telefonů.</w:t>
      </w:r>
    </w:p>
    <w:p w:rsidR="006C4F2A" w:rsidRDefault="006C4F2A" w:rsidP="006532E1">
      <w:pPr>
        <w:jc w:val="both"/>
      </w:pPr>
      <w:r>
        <w:t xml:space="preserve">m) </w:t>
      </w:r>
      <w:r w:rsidR="00D03E62">
        <w:t>Ž</w:t>
      </w:r>
      <w:r>
        <w:t>áci nesmí do školy přinášet jakékoliv návykové látky (alkohol, tabákové výrobky), ani je užívat</w:t>
      </w:r>
      <w:r w:rsidR="00D03E62">
        <w:t>.</w:t>
      </w:r>
      <w:r>
        <w:t xml:space="preserve"> </w:t>
      </w:r>
    </w:p>
    <w:p w:rsidR="004A0F8C" w:rsidRDefault="006C4F2A" w:rsidP="006532E1">
      <w:pPr>
        <w:jc w:val="both"/>
      </w:pPr>
      <w:r>
        <w:t xml:space="preserve">n) </w:t>
      </w:r>
      <w:r w:rsidR="004A0F8C">
        <w:t>Mít vypnutý mobilní telefon nebo jinou elektroniku (tablety, iPhony, MP3/MP4 přehrávače apod.) po celou dobu pobytu ve škole a zamknout je do své osobní šatní skříně. Pokud žák bude v době pobytu ve školní budově používat mobilní telefon, bude toto chování považováno za hrubé porušení školního řádu s následným uložením výchovného opatření. Toto platí i v případě, že takovéto jednání bude žákovi prokázáno dodatečně</w:t>
      </w:r>
      <w:r>
        <w:t>)</w:t>
      </w:r>
      <w:r w:rsidR="004A0F8C">
        <w:t>.</w:t>
      </w:r>
      <w:r>
        <w:t xml:space="preserve"> </w:t>
      </w:r>
    </w:p>
    <w:p w:rsidR="004A0F8C" w:rsidRDefault="004A0F8C" w:rsidP="006532E1">
      <w:pPr>
        <w:jc w:val="both"/>
      </w:pPr>
      <w:r>
        <w:t xml:space="preserve">o) Dodržovat zákaz pořizovat bez vědomí a souhlasu dotyčné osoby /rozumí se a týká se všech zaměstnanců školy, včetně spolužáků ve třídě a ostatních žáků školy/ zvukový nebo obrazový záznam jakoukoliv záznamovou technikou. </w:t>
      </w:r>
    </w:p>
    <w:p w:rsidR="004A0F8C" w:rsidRDefault="004A0F8C" w:rsidP="006532E1">
      <w:pPr>
        <w:jc w:val="both"/>
      </w:pPr>
      <w:r>
        <w:t>p) Dodržovat zákaz zesměšňovat, hanit, ponižovat či jiným obdobným způsobem urážet dotyčnou osobu za použití elektronických prostředků (např. urážlivé, vulgární, SMS, MMS, videí na webových stránkách, urážení na Facebooku a dalších sociálních sítích na internetu),</w:t>
      </w:r>
    </w:p>
    <w:p w:rsidR="004A0F8C" w:rsidRDefault="004A0F8C" w:rsidP="006532E1">
      <w:pPr>
        <w:jc w:val="both"/>
      </w:pPr>
    </w:p>
    <w:p w:rsidR="00FC1AFD" w:rsidRDefault="004A0F8C" w:rsidP="006532E1">
      <w:pPr>
        <w:jc w:val="both"/>
      </w:pPr>
      <w:r>
        <w:t>P</w:t>
      </w:r>
      <w:r w:rsidR="006C4F2A">
        <w:t>ři porušení povinností stanovených tímto školním řádem lze podle záv</w:t>
      </w:r>
      <w:r w:rsidR="00FC1AFD">
        <w:t>ažnosti provinění žákovi uložit</w:t>
      </w:r>
      <w:r w:rsidR="006C4F2A">
        <w:t>:</w:t>
      </w:r>
    </w:p>
    <w:p w:rsidR="00FC1AFD" w:rsidRDefault="006C4F2A" w:rsidP="006532E1">
      <w:pPr>
        <w:jc w:val="both"/>
      </w:pPr>
      <w:r>
        <w:t xml:space="preserve">- napomenutí třídního učitele </w:t>
      </w:r>
    </w:p>
    <w:p w:rsidR="00FC1AFD" w:rsidRDefault="006C4F2A" w:rsidP="006532E1">
      <w:pPr>
        <w:jc w:val="both"/>
      </w:pPr>
      <w:r>
        <w:t xml:space="preserve">- důtku třídního učitele </w:t>
      </w:r>
    </w:p>
    <w:p w:rsidR="00FC1AFD" w:rsidRDefault="006C4F2A" w:rsidP="006532E1">
      <w:pPr>
        <w:jc w:val="both"/>
      </w:pPr>
      <w:r>
        <w:t xml:space="preserve">- důtku ředitele školy </w:t>
      </w:r>
    </w:p>
    <w:p w:rsidR="007D0B4B" w:rsidRDefault="006C4F2A" w:rsidP="006532E1">
      <w:pPr>
        <w:jc w:val="both"/>
      </w:pPr>
      <w:r>
        <w:t>Uložení napomenutí nebo důtky a jeho důvody škola okamžitě prokazatelně oznámí žákovi i jeho zákonnému zástupci a zaznamená je do dokumentace školy</w:t>
      </w:r>
      <w:r w:rsidR="005C5E5E">
        <w:t>.</w:t>
      </w:r>
    </w:p>
    <w:p w:rsidR="006C4F2A" w:rsidRDefault="006C4F2A" w:rsidP="006532E1">
      <w:pPr>
        <w:jc w:val="both"/>
      </w:pPr>
    </w:p>
    <w:p w:rsidR="006C490E" w:rsidRDefault="006C490E" w:rsidP="006532E1">
      <w:pPr>
        <w:jc w:val="both"/>
      </w:pPr>
    </w:p>
    <w:p w:rsidR="006C490E" w:rsidRPr="006C490E" w:rsidRDefault="006C490E" w:rsidP="00905CB7">
      <w:pPr>
        <w:pStyle w:val="Odstavecseseznamem"/>
        <w:numPr>
          <w:ilvl w:val="0"/>
          <w:numId w:val="20"/>
        </w:numPr>
        <w:jc w:val="both"/>
        <w:rPr>
          <w:b/>
          <w:u w:val="single"/>
        </w:rPr>
      </w:pPr>
      <w:r w:rsidRPr="006C490E">
        <w:rPr>
          <w:b/>
          <w:u w:val="single"/>
        </w:rPr>
        <w:t>PRÁVA A POVINNOSTI ZÁKONNÝCH ZÁSTUPCŮ</w:t>
      </w:r>
    </w:p>
    <w:p w:rsidR="006C490E" w:rsidRDefault="006C490E" w:rsidP="006532E1">
      <w:pPr>
        <w:jc w:val="both"/>
        <w:rPr>
          <w:b/>
          <w:szCs w:val="24"/>
        </w:rPr>
      </w:pPr>
    </w:p>
    <w:p w:rsidR="006C490E" w:rsidRDefault="006C490E" w:rsidP="006532E1">
      <w:pPr>
        <w:jc w:val="both"/>
        <w:rPr>
          <w:b/>
          <w:szCs w:val="24"/>
        </w:rPr>
      </w:pPr>
    </w:p>
    <w:p w:rsidR="00257304" w:rsidRDefault="006C490E" w:rsidP="006532E1">
      <w:pPr>
        <w:jc w:val="both"/>
        <w:rPr>
          <w:b/>
          <w:szCs w:val="24"/>
        </w:rPr>
      </w:pPr>
      <w:r w:rsidRPr="006C490E">
        <w:rPr>
          <w:b/>
          <w:szCs w:val="24"/>
        </w:rPr>
        <w:t>Práva zákonných zástupců žáka</w:t>
      </w:r>
      <w:r>
        <w:rPr>
          <w:b/>
          <w:szCs w:val="24"/>
        </w:rPr>
        <w:t xml:space="preserve"> na:</w:t>
      </w:r>
    </w:p>
    <w:p w:rsidR="006C490E" w:rsidRPr="006C490E" w:rsidRDefault="006C490E" w:rsidP="006532E1">
      <w:pPr>
        <w:jc w:val="both"/>
        <w:rPr>
          <w:b/>
          <w:szCs w:val="24"/>
        </w:rPr>
      </w:pPr>
    </w:p>
    <w:p w:rsidR="00257304" w:rsidRPr="00E06CB4" w:rsidRDefault="00AB7E08" w:rsidP="006532E1">
      <w:pPr>
        <w:jc w:val="both"/>
      </w:pPr>
      <w:r>
        <w:t>a) s</w:t>
      </w:r>
      <w:r w:rsidR="00257304" w:rsidRPr="00E06CB4">
        <w:t>vobodnou vol</w:t>
      </w:r>
      <w:r w:rsidR="00E06CB4">
        <w:t>b</w:t>
      </w:r>
      <w:r w:rsidR="00257304" w:rsidRPr="00E06CB4">
        <w:t>u školy pro své dítě</w:t>
      </w:r>
      <w:r w:rsidR="00024B2B">
        <w:t>,</w:t>
      </w:r>
    </w:p>
    <w:p w:rsidR="00257304" w:rsidRPr="00E06CB4" w:rsidRDefault="00257304" w:rsidP="006532E1">
      <w:pPr>
        <w:jc w:val="both"/>
      </w:pPr>
      <w:r w:rsidRPr="00E06CB4">
        <w:t xml:space="preserve">b) informace o </w:t>
      </w:r>
      <w:r w:rsidR="000A3047" w:rsidRPr="00E06CB4">
        <w:t xml:space="preserve">průběhu a vzdělávání </w:t>
      </w:r>
      <w:r w:rsidRPr="00E06CB4">
        <w:t>dítěte ve škole</w:t>
      </w:r>
      <w:r w:rsidR="00024B2B">
        <w:t>,</w:t>
      </w:r>
    </w:p>
    <w:p w:rsidR="00257304" w:rsidRPr="00E06CB4" w:rsidRDefault="00257304" w:rsidP="006532E1">
      <w:pPr>
        <w:jc w:val="both"/>
      </w:pPr>
      <w:r w:rsidRPr="00E06CB4">
        <w:t>c) informace o škole podle zákona č. 106/1999 Sb. o svobodném přístupu k</w:t>
      </w:r>
      <w:r w:rsidR="00024B2B">
        <w:t> </w:t>
      </w:r>
      <w:r w:rsidRPr="00E06CB4">
        <w:t>informacím</w:t>
      </w:r>
      <w:r w:rsidR="00024B2B">
        <w:t>,</w:t>
      </w:r>
    </w:p>
    <w:p w:rsidR="00257304" w:rsidRPr="00E06CB4" w:rsidRDefault="00C1171C" w:rsidP="006532E1">
      <w:pPr>
        <w:jc w:val="both"/>
      </w:pPr>
      <w:r w:rsidRPr="00E06CB4">
        <w:t>d) nahlížet do výroční zprávy, pořizovat si z ní opisy a výpisy,</w:t>
      </w:r>
    </w:p>
    <w:p w:rsidR="00226BA2" w:rsidRDefault="00C1171C" w:rsidP="006532E1">
      <w:pPr>
        <w:jc w:val="both"/>
      </w:pPr>
      <w:r w:rsidRPr="00E06CB4">
        <w:t>e) právo na vzdělávání v jazyce národnostní menšiny, a to za podmínek stanovených</w:t>
      </w:r>
    </w:p>
    <w:p w:rsidR="00C1171C" w:rsidRPr="00E06CB4" w:rsidRDefault="00C1171C" w:rsidP="006532E1">
      <w:pPr>
        <w:jc w:val="both"/>
      </w:pPr>
      <w:r w:rsidRPr="00E06CB4">
        <w:t>v § 14 školského zákona</w:t>
      </w:r>
      <w:r w:rsidR="00AB7E08">
        <w:t>,</w:t>
      </w:r>
    </w:p>
    <w:p w:rsidR="000A3047" w:rsidRPr="00E06CB4" w:rsidRDefault="000A3047" w:rsidP="006532E1">
      <w:pPr>
        <w:jc w:val="both"/>
      </w:pPr>
      <w:r w:rsidRPr="00E06CB4">
        <w:t>f) na informace a poradenskou pomoc školy nebo školského poradenského zařízení</w:t>
      </w:r>
      <w:r w:rsidR="008D2116" w:rsidRPr="00E06CB4">
        <w:t xml:space="preserve"> </w:t>
      </w:r>
      <w:r w:rsidR="00226BA2">
        <w:t xml:space="preserve">                     </w:t>
      </w:r>
      <w:r w:rsidR="008D2116" w:rsidRPr="00E06CB4">
        <w:t>v záležitostech týkajících se vz</w:t>
      </w:r>
      <w:r w:rsidR="00065A5F">
        <w:t>dělávání podle školského zákona</w:t>
      </w:r>
      <w:r w:rsidR="00AB7E08">
        <w:t>,</w:t>
      </w:r>
    </w:p>
    <w:p w:rsidR="00C1171C" w:rsidRPr="00E06CB4" w:rsidRDefault="003B254B" w:rsidP="006532E1">
      <w:pPr>
        <w:jc w:val="both"/>
      </w:pPr>
      <w:r>
        <w:t>g</w:t>
      </w:r>
      <w:r w:rsidR="00C1171C" w:rsidRPr="00E06CB4">
        <w:t xml:space="preserve">) </w:t>
      </w:r>
      <w:r w:rsidR="000A3047" w:rsidRPr="00E06CB4">
        <w:t xml:space="preserve">u dětí se speciálními vzdělávacími potřebami </w:t>
      </w:r>
      <w:r>
        <w:t xml:space="preserve">na </w:t>
      </w:r>
      <w:r w:rsidR="000A3047" w:rsidRPr="00E06CB4">
        <w:t xml:space="preserve">vzdělávání, jehož obsah, formy a metody odpovídají jejich vzdělávacím potřebám a možnostem, na vytvoření nezbytných podmínek, které toto vzdělávání umožní, a na poradenskou pomoc školy a </w:t>
      </w:r>
      <w:r w:rsidR="00065A5F">
        <w:t>školského poradenského zařízení</w:t>
      </w:r>
      <w:r w:rsidR="00AB7E08">
        <w:t>,</w:t>
      </w:r>
    </w:p>
    <w:p w:rsidR="000A3047" w:rsidRPr="00E06CB4" w:rsidRDefault="007554E9" w:rsidP="006532E1">
      <w:pPr>
        <w:jc w:val="both"/>
      </w:pPr>
      <w:r>
        <w:t>h</w:t>
      </w:r>
      <w:r w:rsidR="000A3047" w:rsidRPr="00E06CB4">
        <w:t>) vol</w:t>
      </w:r>
      <w:r w:rsidR="00065A5F">
        <w:t>it a být voleni do školské rady</w:t>
      </w:r>
      <w:r w:rsidR="00AB7E08">
        <w:t>,</w:t>
      </w:r>
    </w:p>
    <w:p w:rsidR="008D2116" w:rsidRPr="00E06CB4" w:rsidRDefault="007554E9" w:rsidP="006532E1">
      <w:pPr>
        <w:jc w:val="both"/>
      </w:pPr>
      <w:r>
        <w:t>c</w:t>
      </w:r>
      <w:r w:rsidR="000A3047" w:rsidRPr="00E06CB4">
        <w:t>h)</w:t>
      </w:r>
      <w:r w:rsidR="008D2116" w:rsidRPr="00E06CB4">
        <w:t xml:space="preserve"> vyjadřovat se ke všem rozhodnutím týkajícím se podstatných záležitostí vzdělávání žáka, </w:t>
      </w:r>
    </w:p>
    <w:p w:rsidR="000A3047" w:rsidRDefault="00303860" w:rsidP="006532E1">
      <w:pPr>
        <w:jc w:val="both"/>
      </w:pPr>
      <w:r w:rsidRPr="00E06CB4">
        <w:t>i) požádat o přezkoušení nebo komisionální přezkoušení žáka</w:t>
      </w:r>
      <w:r w:rsidR="00AB7E08">
        <w:t>,</w:t>
      </w:r>
    </w:p>
    <w:p w:rsidR="00936623" w:rsidRDefault="00936623" w:rsidP="006532E1">
      <w:pPr>
        <w:jc w:val="both"/>
      </w:pPr>
      <w:r>
        <w:t>j) požádat o individuální (domácí) vzdělávání dítěte. Škola poskytuje individuální vzdělávání dle § 41 zákona č. 561/2004 Sb., o předškolním, základním středním, vyšším odborném a jiném vzdělávání (</w:t>
      </w:r>
      <w:r w:rsidR="00065A5F">
        <w:t>školský zákon), v platném znění</w:t>
      </w:r>
    </w:p>
    <w:p w:rsidR="007554E9" w:rsidRPr="00E06CB4" w:rsidRDefault="007554E9" w:rsidP="006532E1">
      <w:pPr>
        <w:jc w:val="both"/>
      </w:pPr>
      <w:r>
        <w:lastRenderedPageBreak/>
        <w:t>k) zažádat školu o odškodnění nahlášeného úrazu</w:t>
      </w:r>
    </w:p>
    <w:p w:rsidR="00303860" w:rsidRDefault="00303860" w:rsidP="006532E1">
      <w:pPr>
        <w:jc w:val="both"/>
      </w:pPr>
    </w:p>
    <w:p w:rsidR="00294559" w:rsidRPr="00E64038" w:rsidRDefault="00294559" w:rsidP="006532E1">
      <w:pPr>
        <w:jc w:val="both"/>
        <w:rPr>
          <w:b/>
        </w:rPr>
      </w:pPr>
      <w:r w:rsidRPr="00E64038">
        <w:rPr>
          <w:b/>
        </w:rPr>
        <w:t>Zákonní zástupci jsou povinni:</w:t>
      </w:r>
    </w:p>
    <w:p w:rsidR="00294559" w:rsidRDefault="00294559" w:rsidP="006532E1">
      <w:pPr>
        <w:jc w:val="both"/>
      </w:pPr>
    </w:p>
    <w:p w:rsidR="00294559" w:rsidRDefault="00294559" w:rsidP="006532E1">
      <w:pPr>
        <w:jc w:val="both"/>
      </w:pPr>
      <w:r>
        <w:t xml:space="preserve">a) </w:t>
      </w:r>
      <w:r w:rsidR="000025C4">
        <w:t>Z</w:t>
      </w:r>
      <w:r>
        <w:t xml:space="preserve">ajistit, </w:t>
      </w:r>
      <w:r w:rsidR="000025C4">
        <w:t>aby žák docházel řádně do školy.</w:t>
      </w:r>
    </w:p>
    <w:p w:rsidR="00294559" w:rsidRDefault="00294559" w:rsidP="006532E1">
      <w:pPr>
        <w:jc w:val="both"/>
      </w:pPr>
      <w:r>
        <w:t xml:space="preserve">b) </w:t>
      </w:r>
      <w:r w:rsidR="000025C4">
        <w:t>V</w:t>
      </w:r>
      <w:r>
        <w:t xml:space="preserve"> případě vstupu do budovy školy v průběhu vyučování i mimo ně použít zvonek u hlavních dveří a nahlásit své jméno a důvod návštěvy</w:t>
      </w:r>
      <w:r w:rsidR="000025C4">
        <w:t>.</w:t>
      </w:r>
      <w:r>
        <w:t xml:space="preserve"> </w:t>
      </w:r>
    </w:p>
    <w:p w:rsidR="00294559" w:rsidRDefault="00294559" w:rsidP="006532E1">
      <w:pPr>
        <w:jc w:val="both"/>
      </w:pPr>
      <w:r>
        <w:t xml:space="preserve">c) </w:t>
      </w:r>
      <w:r w:rsidR="000025C4">
        <w:t>S</w:t>
      </w:r>
      <w:r>
        <w:t>polupracovat se školou, řešit případné problémy, které se v průběhu vzdělávání vyskytnou (rodičovská odpovědnost náleží rodičům i při pobytu dítěte ve škole)</w:t>
      </w:r>
      <w:r w:rsidR="000025C4">
        <w:t>.</w:t>
      </w:r>
      <w:r>
        <w:t xml:space="preserve"> </w:t>
      </w:r>
    </w:p>
    <w:p w:rsidR="00294559" w:rsidRDefault="00294559" w:rsidP="006532E1">
      <w:pPr>
        <w:jc w:val="both"/>
      </w:pPr>
      <w:r>
        <w:t xml:space="preserve">d) </w:t>
      </w:r>
      <w:r w:rsidR="000025C4">
        <w:t>N</w:t>
      </w:r>
      <w:r>
        <w:t>a vyzvání třídní učitelky nebo ředitelky školy se osobně zúčastnit projednání závažných otázek týkajících se vzdělávání a chování žáka</w:t>
      </w:r>
      <w:r w:rsidR="000025C4">
        <w:t>.</w:t>
      </w:r>
      <w:r>
        <w:t xml:space="preserve"> </w:t>
      </w:r>
    </w:p>
    <w:p w:rsidR="00294559" w:rsidRDefault="00294559" w:rsidP="006532E1">
      <w:pPr>
        <w:jc w:val="both"/>
      </w:pPr>
      <w:r>
        <w:t xml:space="preserve">e) </w:t>
      </w:r>
      <w:r w:rsidR="000025C4">
        <w:t>I</w:t>
      </w:r>
      <w:r>
        <w:t xml:space="preserve">nformovat školu o zdravotní způsobilosti žáka ke vzdělávání a případných změnách této způsobilosti, o zdravotních obtížích nebo jiných závažných skutečnostech, které by mohly mít vliv na průběh vzdělávání. Musí škole poskytnout údaje o tom, zda je žák zdravotně postižen, včetně údajů o druhu postižení, nebo zdravotním znevýhodnění. </w:t>
      </w:r>
    </w:p>
    <w:p w:rsidR="00294559" w:rsidRDefault="00294559" w:rsidP="006532E1">
      <w:pPr>
        <w:jc w:val="both"/>
      </w:pPr>
      <w:r>
        <w:t xml:space="preserve">f) </w:t>
      </w:r>
      <w:r w:rsidR="000025C4">
        <w:t>O</w:t>
      </w:r>
      <w:r>
        <w:t>hlásit škole jakékoliv skutečnosti, které by ukazovaly na možnou šikanu</w:t>
      </w:r>
      <w:r w:rsidR="000025C4">
        <w:t>.</w:t>
      </w:r>
      <w:r>
        <w:t xml:space="preserve"> </w:t>
      </w:r>
    </w:p>
    <w:p w:rsidR="00294559" w:rsidRDefault="00294559" w:rsidP="006532E1">
      <w:pPr>
        <w:jc w:val="both"/>
      </w:pPr>
      <w:r>
        <w:t xml:space="preserve">g) </w:t>
      </w:r>
      <w:r w:rsidR="000025C4">
        <w:t>O</w:t>
      </w:r>
      <w:r>
        <w:t>znamovat škole a školskému zařízení údaje podle § 28, odst. 2 a 3 a školského zákona č. 561/2004 Sb., v platném znění, a další údaje, které jsou podstatné pro průběh vzdělávání nebo bezpečnost žáka a změny v těchto údajích</w:t>
      </w:r>
      <w:r w:rsidR="000025C4">
        <w:t>.</w:t>
      </w:r>
      <w:r>
        <w:t xml:space="preserve"> </w:t>
      </w:r>
    </w:p>
    <w:p w:rsidR="00E859BE" w:rsidRDefault="00294559" w:rsidP="006532E1">
      <w:pPr>
        <w:jc w:val="both"/>
      </w:pPr>
      <w:r>
        <w:t>h)</w:t>
      </w:r>
      <w:r w:rsidR="00E859BE">
        <w:t xml:space="preserve"> Dokládat důvody nepřítomnosti žáka ve vyučování:</w:t>
      </w:r>
    </w:p>
    <w:p w:rsidR="00E859BE" w:rsidRDefault="00E859BE" w:rsidP="006532E1">
      <w:pPr>
        <w:jc w:val="both"/>
      </w:pPr>
    </w:p>
    <w:p w:rsidR="00E859BE" w:rsidRDefault="00E859BE" w:rsidP="006532E1">
      <w:pPr>
        <w:jc w:val="both"/>
      </w:pPr>
      <w:r>
        <w:t>Podmínky pro uvolňování žáka z vyučování a omlouvání neúčasti žáka ve vyučování</w:t>
      </w:r>
      <w:r w:rsidR="00AD1424">
        <w:t xml:space="preserve"> stanoví školní řád následovně:</w:t>
      </w:r>
    </w:p>
    <w:p w:rsidR="00AD1424" w:rsidRDefault="00AD1424" w:rsidP="006532E1">
      <w:pPr>
        <w:jc w:val="both"/>
      </w:pPr>
    </w:p>
    <w:p w:rsidR="00AD1424" w:rsidRPr="00DF47C7" w:rsidRDefault="00AD1424" w:rsidP="00AD1424">
      <w:pPr>
        <w:jc w:val="both"/>
      </w:pPr>
      <w:r w:rsidRPr="00DF47C7">
        <w:t xml:space="preserve">Zákonný zástupce je povinen oznámit škole </w:t>
      </w:r>
      <w:r w:rsidR="00DF47C7" w:rsidRPr="00DF47C7">
        <w:t>počátek</w:t>
      </w:r>
      <w:r w:rsidRPr="00DF47C7">
        <w:t xml:space="preserve"> nepřítomno</w:t>
      </w:r>
      <w:r w:rsidR="00DF47C7" w:rsidRPr="00DF47C7">
        <w:t>sti žáka první den jeho absence.</w:t>
      </w:r>
    </w:p>
    <w:p w:rsidR="00AD1424" w:rsidRDefault="00AD1424" w:rsidP="00905CB7">
      <w:pPr>
        <w:pStyle w:val="Odstavecseseznamem"/>
        <w:numPr>
          <w:ilvl w:val="0"/>
          <w:numId w:val="4"/>
        </w:numPr>
        <w:jc w:val="both"/>
      </w:pPr>
      <w:r>
        <w:t>Osobně</w:t>
      </w:r>
    </w:p>
    <w:p w:rsidR="00AD1424" w:rsidRDefault="00AD1424" w:rsidP="00905CB7">
      <w:pPr>
        <w:pStyle w:val="Odstavecseseznamem"/>
        <w:numPr>
          <w:ilvl w:val="0"/>
          <w:numId w:val="4"/>
        </w:numPr>
        <w:jc w:val="both"/>
      </w:pPr>
      <w:r>
        <w:t>E-mailem</w:t>
      </w:r>
    </w:p>
    <w:p w:rsidR="00AD1424" w:rsidRDefault="00AD1424" w:rsidP="00905CB7">
      <w:pPr>
        <w:pStyle w:val="Odstavecseseznamem"/>
        <w:numPr>
          <w:ilvl w:val="0"/>
          <w:numId w:val="4"/>
        </w:numPr>
        <w:jc w:val="both"/>
      </w:pPr>
      <w:r>
        <w:t>T</w:t>
      </w:r>
      <w:r w:rsidR="007D696C">
        <w:t>elefoni</w:t>
      </w:r>
      <w:r>
        <w:t>cky</w:t>
      </w:r>
    </w:p>
    <w:p w:rsidR="00AD1424" w:rsidRDefault="00AD1424" w:rsidP="00905CB7">
      <w:pPr>
        <w:pStyle w:val="Odstavecseseznamem"/>
        <w:numPr>
          <w:ilvl w:val="0"/>
          <w:numId w:val="4"/>
        </w:numPr>
        <w:jc w:val="both"/>
      </w:pPr>
      <w:r>
        <w:t xml:space="preserve">Zprávou </w:t>
      </w:r>
      <w:r w:rsidR="007D696C">
        <w:t>SMS</w:t>
      </w:r>
    </w:p>
    <w:p w:rsidR="00DF47C7" w:rsidRDefault="00DF47C7" w:rsidP="00DF47C7">
      <w:pPr>
        <w:pStyle w:val="Odstavecseseznamem"/>
        <w:jc w:val="both"/>
      </w:pPr>
    </w:p>
    <w:p w:rsidR="00AD1424" w:rsidRDefault="00AD1424" w:rsidP="00AD1424">
      <w:pPr>
        <w:ind w:left="360"/>
        <w:jc w:val="both"/>
      </w:pPr>
      <w:r>
        <w:t>Omluvenku v omluvném listu v žákovské knížce předloží žák třídní učitelce ihned po návratu do školy. Při delší (</w:t>
      </w:r>
      <w:r w:rsidR="004D0B1E">
        <w:t xml:space="preserve">čtyř a </w:t>
      </w:r>
      <w:r>
        <w:t>více</w:t>
      </w:r>
      <w:r w:rsidR="004D0B1E">
        <w:t>den</w:t>
      </w:r>
      <w:r w:rsidR="00487276">
        <w:t>n</w:t>
      </w:r>
      <w:r w:rsidR="004D0B1E">
        <w:t>í</w:t>
      </w:r>
      <w:r>
        <w:t>) absenci známé předem (např. rodinná rekreace), vyžaduje škola od rodičů písemnou žádost o uvolnění žáka, o jeho uvolnění rozhoduje ředitelka školy. Odchod žáka z vyučování před jeho ukončením je možný pouze na základě písemné omluvy rodičů, kterou žák předloží vyučujícímu.</w:t>
      </w:r>
    </w:p>
    <w:p w:rsidR="00AD1424" w:rsidRDefault="00AD1424" w:rsidP="00AD1424">
      <w:pPr>
        <w:ind w:left="360"/>
        <w:jc w:val="both"/>
      </w:pPr>
    </w:p>
    <w:p w:rsidR="00E859BE" w:rsidRDefault="00E859BE" w:rsidP="007D696C">
      <w:pPr>
        <w:jc w:val="both"/>
      </w:pPr>
      <w: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rsidR="007D696C" w:rsidRDefault="007D696C" w:rsidP="007D696C">
      <w:pPr>
        <w:jc w:val="both"/>
      </w:pPr>
    </w:p>
    <w:p w:rsidR="00E859BE" w:rsidRDefault="007D696C" w:rsidP="007D696C">
      <w:pPr>
        <w:jc w:val="both"/>
      </w:pPr>
      <w:r>
        <w:t>V</w:t>
      </w:r>
      <w:r w:rsidR="00E859BE">
        <w:t xml:space="preserve"> případě delší absence nebo ve výjimečných, individuálně stanovených případech (především v případě častých absencí žáka nasvědčujících zanedbávání školní docházky) může škola požadovat jako součást omluvenky potvrzení ošetřujícího lékaře, resp. praktického lékaře pro děti a dorost. Škola takto postupuje v rámci prevence proti záškoláctví. </w:t>
      </w:r>
    </w:p>
    <w:p w:rsidR="007D696C" w:rsidRDefault="007D696C" w:rsidP="007D696C">
      <w:pPr>
        <w:jc w:val="both"/>
      </w:pPr>
    </w:p>
    <w:p w:rsidR="00E859BE" w:rsidRDefault="00E859BE" w:rsidP="007D696C">
      <w:pPr>
        <w:jc w:val="both"/>
      </w:pPr>
      <w:r>
        <w:t>Omluvenky vyst</w:t>
      </w:r>
      <w:r w:rsidR="007D696C">
        <w:t>avené zpětně škola neakceptuje.</w:t>
      </w:r>
    </w:p>
    <w:p w:rsidR="007D696C" w:rsidRDefault="007D696C" w:rsidP="007D696C">
      <w:pPr>
        <w:jc w:val="both"/>
      </w:pPr>
    </w:p>
    <w:p w:rsidR="00E859BE" w:rsidRDefault="00E859BE" w:rsidP="007D696C">
      <w:pPr>
        <w:jc w:val="both"/>
      </w:pPr>
      <w:r>
        <w:t xml:space="preserve">Omluvu adresuje na třídního učitele /kontakt na tříd. učitele nalezne zák. zástupce na: </w:t>
      </w:r>
      <w:hyperlink r:id="rId8" w:history="1">
        <w:r w:rsidR="007D696C" w:rsidRPr="00861E6F">
          <w:rPr>
            <w:rStyle w:val="Hypertextovodkaz"/>
          </w:rPr>
          <w:t>www.zstecovice.cz./</w:t>
        </w:r>
      </w:hyperlink>
    </w:p>
    <w:p w:rsidR="00E859BE" w:rsidRDefault="00E859BE" w:rsidP="007D696C">
      <w:pPr>
        <w:jc w:val="both"/>
      </w:pPr>
      <w:r>
        <w:t xml:space="preserve">Případné důsledky spojené s neomluvenou nepřítomností žáka ve vyučování budou řešeny formou výchovných opatření či hodnocení chování. </w:t>
      </w:r>
    </w:p>
    <w:p w:rsidR="00E859BE" w:rsidRDefault="00E859BE" w:rsidP="006532E1">
      <w:pPr>
        <w:jc w:val="both"/>
      </w:pPr>
    </w:p>
    <w:p w:rsidR="00E859BE" w:rsidRDefault="00E859BE" w:rsidP="006532E1">
      <w:pPr>
        <w:jc w:val="both"/>
      </w:pPr>
    </w:p>
    <w:p w:rsidR="00A226E2" w:rsidRPr="005C5E5E" w:rsidRDefault="00A226E2" w:rsidP="00905CB7">
      <w:pPr>
        <w:pStyle w:val="Odstavecseseznamem"/>
        <w:numPr>
          <w:ilvl w:val="0"/>
          <w:numId w:val="21"/>
        </w:numPr>
        <w:rPr>
          <w:b/>
          <w:sz w:val="28"/>
          <w:szCs w:val="28"/>
          <w:u w:val="single"/>
        </w:rPr>
      </w:pPr>
      <w:r w:rsidRPr="005C5E5E">
        <w:rPr>
          <w:b/>
          <w:sz w:val="28"/>
          <w:szCs w:val="28"/>
          <w:u w:val="single"/>
        </w:rPr>
        <w:t>PRAVIDLA TÝKAJÍCÍ SE PEDAGOGICKÝCH PRACOVNÍKŮ A OSTATNÍCH ZAMĚSTNANCŮ ŠKOLY</w:t>
      </w:r>
    </w:p>
    <w:p w:rsidR="00A226E2" w:rsidRDefault="00A226E2" w:rsidP="003962A2"/>
    <w:p w:rsidR="004E6F26" w:rsidRDefault="004E6F26" w:rsidP="004E6F26">
      <w:pPr>
        <w:jc w:val="both"/>
        <w:rPr>
          <w:rFonts w:ascii="Candara" w:hAnsi="Candara" w:cs="Arial"/>
          <w:color w:val="FF0000"/>
          <w:szCs w:val="24"/>
        </w:rPr>
      </w:pPr>
    </w:p>
    <w:p w:rsidR="004E6F26" w:rsidRPr="004E6F26" w:rsidRDefault="004E6F26" w:rsidP="004E6F26">
      <w:pPr>
        <w:jc w:val="both"/>
        <w:rPr>
          <w:b/>
          <w:szCs w:val="24"/>
        </w:rPr>
      </w:pPr>
      <w:r w:rsidRPr="004E6F26">
        <w:rPr>
          <w:b/>
          <w:szCs w:val="24"/>
        </w:rPr>
        <w:t>Práva pedagogických pracovníků</w:t>
      </w:r>
    </w:p>
    <w:p w:rsidR="004E6F26" w:rsidRPr="004E6F26" w:rsidRDefault="004E6F26" w:rsidP="004E6F26">
      <w:pPr>
        <w:jc w:val="both"/>
        <w:rPr>
          <w:szCs w:val="24"/>
        </w:rPr>
      </w:pPr>
      <w:r w:rsidRPr="004E6F26">
        <w:rPr>
          <w:szCs w:val="24"/>
        </w:rPr>
        <w:t>Pedagogičtí pracovníci mají při výkonu své pedagogické činnosti právo:</w:t>
      </w:r>
    </w:p>
    <w:p w:rsidR="004E6F26" w:rsidRPr="004E6F26" w:rsidRDefault="004E6F26" w:rsidP="004E6F26">
      <w:pPr>
        <w:jc w:val="both"/>
        <w:rPr>
          <w:szCs w:val="24"/>
        </w:rPr>
      </w:pPr>
      <w:r w:rsidRPr="004E6F26">
        <w:rPr>
          <w:szCs w:val="24"/>
        </w:rPr>
        <w:t>- 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w:t>
      </w:r>
    </w:p>
    <w:p w:rsidR="004E6F26" w:rsidRPr="004E6F26" w:rsidRDefault="004E6F26" w:rsidP="004E6F26">
      <w:pPr>
        <w:jc w:val="both"/>
        <w:rPr>
          <w:szCs w:val="24"/>
        </w:rPr>
      </w:pPr>
      <w:r w:rsidRPr="004E6F26">
        <w:rPr>
          <w:szCs w:val="24"/>
        </w:rPr>
        <w:t>- aby nebylo do jejich přímé pedagogické činnosti zasahováno v rozporu s právními předpisy</w:t>
      </w:r>
    </w:p>
    <w:p w:rsidR="004E6F26" w:rsidRPr="004E6F26" w:rsidRDefault="004E6F26" w:rsidP="004E6F26">
      <w:pPr>
        <w:jc w:val="both"/>
        <w:rPr>
          <w:szCs w:val="24"/>
        </w:rPr>
      </w:pPr>
      <w:r w:rsidRPr="004E6F26">
        <w:rPr>
          <w:szCs w:val="24"/>
        </w:rPr>
        <w:t>- na využívání metod, forem a prostředků dle vlastního uváž</w:t>
      </w:r>
      <w:r w:rsidR="00E859BE">
        <w:rPr>
          <w:szCs w:val="24"/>
        </w:rPr>
        <w:t>ení v souladu se zásadami</w:t>
      </w:r>
      <w:r w:rsidRPr="004E6F26">
        <w:rPr>
          <w:szCs w:val="24"/>
        </w:rPr>
        <w:t xml:space="preserve"> a cíli vzdělávání při přímé vyučovací, výchovné, speciálně pedagogické a pedagogicko-psychologické činnosti</w:t>
      </w:r>
    </w:p>
    <w:p w:rsidR="004E6F26" w:rsidRPr="004E6F26" w:rsidRDefault="004E6F26" w:rsidP="004E6F26">
      <w:pPr>
        <w:jc w:val="both"/>
        <w:rPr>
          <w:szCs w:val="24"/>
        </w:rPr>
      </w:pPr>
      <w:r w:rsidRPr="004E6F26">
        <w:rPr>
          <w:szCs w:val="24"/>
        </w:rPr>
        <w:t>- volit a být voleni do školské rady</w:t>
      </w:r>
    </w:p>
    <w:p w:rsidR="004E6F26" w:rsidRPr="004E6F26" w:rsidRDefault="004E6F26" w:rsidP="004E6F26">
      <w:pPr>
        <w:jc w:val="both"/>
        <w:rPr>
          <w:szCs w:val="24"/>
        </w:rPr>
      </w:pPr>
      <w:r w:rsidRPr="004E6F26">
        <w:rPr>
          <w:szCs w:val="24"/>
        </w:rPr>
        <w:t>- na objektivní hodnocení své pedagogické činnosti</w:t>
      </w:r>
    </w:p>
    <w:p w:rsidR="00DB70D7" w:rsidRDefault="00DB70D7" w:rsidP="004E6F26">
      <w:pPr>
        <w:jc w:val="both"/>
        <w:rPr>
          <w:b/>
          <w:szCs w:val="24"/>
        </w:rPr>
      </w:pPr>
    </w:p>
    <w:p w:rsidR="00DB70D7" w:rsidRDefault="00DB70D7" w:rsidP="004E6F26">
      <w:pPr>
        <w:jc w:val="both"/>
        <w:rPr>
          <w:b/>
          <w:szCs w:val="24"/>
        </w:rPr>
      </w:pPr>
    </w:p>
    <w:p w:rsidR="004E6F26" w:rsidRDefault="004E6F26" w:rsidP="004E6F26">
      <w:pPr>
        <w:jc w:val="both"/>
        <w:rPr>
          <w:b/>
          <w:szCs w:val="24"/>
        </w:rPr>
      </w:pPr>
      <w:r w:rsidRPr="004E6F26">
        <w:rPr>
          <w:b/>
          <w:szCs w:val="24"/>
        </w:rPr>
        <w:t>Povinnosti pedagogických pracovníků</w:t>
      </w:r>
    </w:p>
    <w:p w:rsidR="00DB70D7" w:rsidRPr="004E6F26" w:rsidRDefault="00DB70D7" w:rsidP="004E6F26">
      <w:pPr>
        <w:jc w:val="both"/>
        <w:rPr>
          <w:b/>
          <w:szCs w:val="24"/>
        </w:rPr>
      </w:pPr>
    </w:p>
    <w:p w:rsidR="004E6F26" w:rsidRPr="004E6F26" w:rsidRDefault="004E6F26" w:rsidP="004E6F26">
      <w:pPr>
        <w:jc w:val="both"/>
        <w:rPr>
          <w:szCs w:val="24"/>
        </w:rPr>
      </w:pPr>
      <w:r>
        <w:rPr>
          <w:szCs w:val="24"/>
        </w:rPr>
        <w:t>Pedagogický pracovník je povinen:</w:t>
      </w:r>
    </w:p>
    <w:p w:rsidR="004E6F26" w:rsidRPr="004E6F26" w:rsidRDefault="004E6F26" w:rsidP="004E6F26">
      <w:pPr>
        <w:jc w:val="both"/>
        <w:rPr>
          <w:szCs w:val="24"/>
        </w:rPr>
      </w:pPr>
      <w:r w:rsidRPr="004E6F26">
        <w:rPr>
          <w:szCs w:val="24"/>
        </w:rPr>
        <w:t>- vykonávat pedagogickou činnost v souladu se zásadami a cíli vzdělávání</w:t>
      </w:r>
    </w:p>
    <w:p w:rsidR="004E6F26" w:rsidRPr="004E6F26" w:rsidRDefault="004E6F26" w:rsidP="004E6F26">
      <w:pPr>
        <w:jc w:val="both"/>
        <w:rPr>
          <w:szCs w:val="24"/>
        </w:rPr>
      </w:pPr>
      <w:r w:rsidRPr="004E6F26">
        <w:rPr>
          <w:szCs w:val="24"/>
        </w:rPr>
        <w:t>- chránit a respektovat práva dítěte, žáka</w:t>
      </w:r>
    </w:p>
    <w:p w:rsidR="004E6F26" w:rsidRPr="004E6F26" w:rsidRDefault="004E6F26" w:rsidP="004E6F26">
      <w:pPr>
        <w:jc w:val="both"/>
        <w:rPr>
          <w:szCs w:val="24"/>
        </w:rPr>
      </w:pPr>
      <w:r w:rsidRPr="004E6F26">
        <w:rPr>
          <w:szCs w:val="24"/>
        </w:rPr>
        <w:t>- chránit bezpečí a zdraví dítěte, žáka a předcházet všem formám rizikového chování ve školách a školských zařízeních</w:t>
      </w:r>
    </w:p>
    <w:p w:rsidR="004E6F26" w:rsidRPr="004E6F26" w:rsidRDefault="004E6F26" w:rsidP="004E6F26">
      <w:pPr>
        <w:jc w:val="both"/>
        <w:rPr>
          <w:szCs w:val="24"/>
        </w:rPr>
      </w:pPr>
      <w:r w:rsidRPr="004E6F26">
        <w:rPr>
          <w:szCs w:val="24"/>
        </w:rPr>
        <w:t>- svým přístupem k výchově a vzdělávání vytvářet pozitivní a bezpečné klima ve školním prostředí a podporovat jeho rozvoj</w:t>
      </w:r>
    </w:p>
    <w:p w:rsidR="004E6F26" w:rsidRPr="004E6F26" w:rsidRDefault="004E6F26" w:rsidP="004E6F26">
      <w:pPr>
        <w:jc w:val="both"/>
        <w:rPr>
          <w:szCs w:val="24"/>
        </w:rPr>
      </w:pPr>
      <w:r w:rsidRPr="004E6F26">
        <w:rPr>
          <w:szCs w:val="24"/>
        </w:rPr>
        <w:t xml:space="preserve">- zachovávat mlčenlivost a chránit před zneužitím osobní údaje, informace o zdravotním stavu dětí, žáků a výsledky poradenské pomoci </w:t>
      </w:r>
      <w:r w:rsidR="00E859BE">
        <w:rPr>
          <w:szCs w:val="24"/>
        </w:rPr>
        <w:t xml:space="preserve">školského poradenského zařízení </w:t>
      </w:r>
      <w:r w:rsidRPr="004E6F26">
        <w:rPr>
          <w:szCs w:val="24"/>
        </w:rPr>
        <w:t>a školního poradenského pracoviště, s nimiž přišel do styku</w:t>
      </w:r>
    </w:p>
    <w:p w:rsidR="004E6F26" w:rsidRDefault="004E6F26" w:rsidP="004E6F26">
      <w:pPr>
        <w:jc w:val="both"/>
        <w:rPr>
          <w:szCs w:val="24"/>
        </w:rPr>
      </w:pPr>
      <w:r w:rsidRPr="004E6F26">
        <w:rPr>
          <w:szCs w:val="24"/>
        </w:rPr>
        <w:t>- poskytovat dítěti, žáku nebo zákonnému zástupci nezletilého dítěte, žáka informace spojené s výchovou a vzděláváním</w:t>
      </w:r>
    </w:p>
    <w:p w:rsidR="0092031C" w:rsidRDefault="0092031C" w:rsidP="0092031C">
      <w:pPr>
        <w:jc w:val="both"/>
      </w:pPr>
      <w:r>
        <w:t xml:space="preserve">-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92031C" w:rsidRDefault="0092031C" w:rsidP="0092031C">
      <w:pPr>
        <w:jc w:val="both"/>
      </w:pPr>
      <w:r>
        <w:t>- zajistit zapsání známek v pololetí a na konci roku do katalogového listu a PCa dbát o jejich úplnost. Do katalogu jsou zapisovány známky z jednotlivých předmětů, udělená výchovná opatření a další údaje o chování žáka, jeho pracovn</w:t>
      </w:r>
      <w:r w:rsidR="00E02875">
        <w:t>í aktivitě a činnosti ve škole</w:t>
      </w:r>
    </w:p>
    <w:p w:rsidR="00E02875" w:rsidRDefault="00E02875" w:rsidP="00E02875">
      <w:pPr>
        <w:jc w:val="both"/>
      </w:pPr>
      <w:r>
        <w:t>- uchovat čtvrtletní a pololetní písemné nebo grafické práce po dobu, během které se klasifikace žáka určuje</w:t>
      </w:r>
      <w:r w:rsidR="00E845A8">
        <w:t xml:space="preserve">. </w:t>
      </w:r>
      <w:r>
        <w:t>Opravené písemné práce musí být předloženy všem žákům a na požádání ve škole také rodičům.</w:t>
      </w:r>
    </w:p>
    <w:p w:rsidR="00A226E2" w:rsidRDefault="00A226E2" w:rsidP="006532E1">
      <w:pPr>
        <w:jc w:val="both"/>
      </w:pPr>
    </w:p>
    <w:p w:rsidR="00DB70D7" w:rsidRDefault="00DB70D7" w:rsidP="006532E1">
      <w:pPr>
        <w:jc w:val="both"/>
      </w:pPr>
    </w:p>
    <w:p w:rsidR="00A226E2" w:rsidRPr="00E64038" w:rsidRDefault="00A226E2" w:rsidP="006532E1">
      <w:pPr>
        <w:jc w:val="both"/>
        <w:rPr>
          <w:b/>
        </w:rPr>
      </w:pPr>
      <w:r w:rsidRPr="00E64038">
        <w:rPr>
          <w:b/>
        </w:rPr>
        <w:t xml:space="preserve">Pravidla ostatních zaměstnanců školy: </w:t>
      </w:r>
    </w:p>
    <w:p w:rsidR="00E64038" w:rsidRDefault="00E64038" w:rsidP="006532E1">
      <w:pPr>
        <w:jc w:val="both"/>
      </w:pPr>
    </w:p>
    <w:p w:rsidR="00A226E2" w:rsidRDefault="00A226E2" w:rsidP="006532E1">
      <w:pPr>
        <w:jc w:val="both"/>
      </w:pPr>
      <w:r>
        <w:t>a) jsou jasně informováni o svých pracovních povinnostech a nárocích na ně kladených</w:t>
      </w:r>
    </w:p>
    <w:p w:rsidR="00A226E2" w:rsidRDefault="00A226E2" w:rsidP="006532E1">
      <w:pPr>
        <w:jc w:val="both"/>
      </w:pPr>
      <w:r>
        <w:t xml:space="preserve">b) mají právo být spravedlivě hodnoceni a odměňováni </w:t>
      </w:r>
    </w:p>
    <w:p w:rsidR="00A226E2" w:rsidRDefault="00A226E2" w:rsidP="006532E1">
      <w:pPr>
        <w:jc w:val="both"/>
      </w:pPr>
      <w:r>
        <w:t xml:space="preserve">c) chrání a ctí dobré jméno své školy </w:t>
      </w:r>
    </w:p>
    <w:p w:rsidR="00A226E2" w:rsidRDefault="00A226E2" w:rsidP="006532E1">
      <w:pPr>
        <w:jc w:val="both"/>
      </w:pPr>
      <w:r>
        <w:t xml:space="preserve">d) řídí se kromě Zákoníku práce, vlastní pracovní náplně, předpisů BOZP, pokynů ředitelky školy a dalších předpisů i tímto školním řádem </w:t>
      </w:r>
    </w:p>
    <w:p w:rsidR="00A226E2" w:rsidRDefault="00A226E2" w:rsidP="006532E1">
      <w:pPr>
        <w:jc w:val="both"/>
      </w:pPr>
      <w:r>
        <w:lastRenderedPageBreak/>
        <w:t xml:space="preserve">e) usilují o dobré vzájemné vztahy, aktivně se podílejí na vytváření klidné pracovní a duchovní atmosféry školy </w:t>
      </w:r>
    </w:p>
    <w:p w:rsidR="00A226E2" w:rsidRDefault="00A226E2" w:rsidP="006532E1">
      <w:pPr>
        <w:jc w:val="both"/>
      </w:pPr>
      <w:r>
        <w:t xml:space="preserve">f) dodržují na pracovišti etické zásady a pravidla slušného chování </w:t>
      </w:r>
    </w:p>
    <w:p w:rsidR="00A226E2" w:rsidRDefault="00A226E2" w:rsidP="006532E1">
      <w:pPr>
        <w:jc w:val="both"/>
      </w:pPr>
      <w:r>
        <w:t>g) dodržují Provozní řád školy</w:t>
      </w:r>
    </w:p>
    <w:p w:rsidR="00A226E2" w:rsidRDefault="00A226E2" w:rsidP="006532E1">
      <w:pPr>
        <w:jc w:val="both"/>
      </w:pPr>
      <w:r>
        <w:t xml:space="preserve">h) účastní se pracovních porad, školení a seminářů jim určených </w:t>
      </w:r>
    </w:p>
    <w:p w:rsidR="00A226E2" w:rsidRDefault="00A226E2" w:rsidP="006532E1">
      <w:pPr>
        <w:jc w:val="both"/>
      </w:pPr>
      <w:r>
        <w:t xml:space="preserve">ch) při kontaktu se žáky jednají s ohledem na jejich věk a chování, respektují však jejich základní práva </w:t>
      </w:r>
    </w:p>
    <w:p w:rsidR="00A226E2" w:rsidRDefault="00A226E2" w:rsidP="006532E1">
      <w:pPr>
        <w:jc w:val="both"/>
      </w:pPr>
      <w:r>
        <w:t xml:space="preserve">i) chrání svěřené majetkové hodnoty a pečují o ně </w:t>
      </w:r>
    </w:p>
    <w:p w:rsidR="00A226E2" w:rsidRPr="00E06CB4" w:rsidRDefault="00A226E2" w:rsidP="006532E1">
      <w:pPr>
        <w:jc w:val="both"/>
      </w:pPr>
      <w:r>
        <w:t>j) předkládají vedení školy k projednání problém, se kterým se při své práci setkávají</w:t>
      </w:r>
    </w:p>
    <w:p w:rsidR="003962A2" w:rsidRDefault="003962A2" w:rsidP="006532E1">
      <w:pPr>
        <w:jc w:val="both"/>
        <w:rPr>
          <w:b/>
          <w:u w:val="single"/>
        </w:rPr>
      </w:pPr>
    </w:p>
    <w:p w:rsidR="003962A2" w:rsidRDefault="003962A2" w:rsidP="006532E1">
      <w:pPr>
        <w:jc w:val="both"/>
        <w:rPr>
          <w:b/>
          <w:u w:val="single"/>
        </w:rPr>
      </w:pPr>
    </w:p>
    <w:p w:rsidR="003962A2" w:rsidRDefault="003962A2"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DB70D7" w:rsidRDefault="00DB70D7" w:rsidP="006532E1">
      <w:pPr>
        <w:jc w:val="both"/>
        <w:rPr>
          <w:b/>
          <w:u w:val="single"/>
        </w:rPr>
      </w:pPr>
    </w:p>
    <w:p w:rsidR="00E859BE" w:rsidRDefault="00E859BE" w:rsidP="003962A2">
      <w:pPr>
        <w:jc w:val="center"/>
        <w:rPr>
          <w:b/>
          <w:sz w:val="28"/>
          <w:szCs w:val="28"/>
          <w:u w:val="single"/>
        </w:rPr>
      </w:pPr>
    </w:p>
    <w:p w:rsidR="00E859BE" w:rsidRDefault="00E859BE" w:rsidP="003962A2">
      <w:pPr>
        <w:jc w:val="center"/>
        <w:rPr>
          <w:b/>
          <w:sz w:val="28"/>
          <w:szCs w:val="28"/>
          <w:u w:val="single"/>
        </w:rPr>
      </w:pPr>
    </w:p>
    <w:p w:rsidR="0044767C" w:rsidRPr="003962A2" w:rsidRDefault="00E845A8" w:rsidP="00E845A8">
      <w:pPr>
        <w:rPr>
          <w:b/>
          <w:sz w:val="28"/>
          <w:szCs w:val="28"/>
          <w:u w:val="single"/>
        </w:rPr>
      </w:pPr>
      <w:r>
        <w:rPr>
          <w:b/>
          <w:sz w:val="28"/>
          <w:szCs w:val="28"/>
          <w:u w:val="single"/>
        </w:rPr>
        <w:t>IV. PROVOZ A VNITŘNÍ REŽIM ŠKOLY</w:t>
      </w:r>
    </w:p>
    <w:p w:rsidR="0044767C" w:rsidRPr="00640C76" w:rsidRDefault="0044767C" w:rsidP="006532E1">
      <w:pPr>
        <w:jc w:val="both"/>
        <w:rPr>
          <w:b/>
          <w:u w:val="single"/>
        </w:rPr>
      </w:pPr>
    </w:p>
    <w:p w:rsidR="0044767C" w:rsidRPr="00DB70D7" w:rsidRDefault="0044767C" w:rsidP="006532E1">
      <w:pPr>
        <w:jc w:val="both"/>
        <w:rPr>
          <w:b/>
        </w:rPr>
      </w:pPr>
      <w:r w:rsidRPr="00DB70D7">
        <w:rPr>
          <w:b/>
        </w:rPr>
        <w:t xml:space="preserve">Režim činnosti ve škole </w:t>
      </w:r>
    </w:p>
    <w:p w:rsidR="00654743" w:rsidRPr="00640C76" w:rsidRDefault="00654743" w:rsidP="006532E1">
      <w:pPr>
        <w:jc w:val="both"/>
        <w:rPr>
          <w:b/>
          <w:u w:val="single"/>
        </w:rPr>
      </w:pPr>
    </w:p>
    <w:p w:rsidR="0044767C" w:rsidRDefault="0044767C" w:rsidP="006532E1">
      <w:pPr>
        <w:jc w:val="both"/>
      </w:pPr>
      <w:r w:rsidRPr="00640C76">
        <w:t>1. Vyučování začíná v</w:t>
      </w:r>
      <w:r w:rsidR="00BA268C">
        <w:t> </w:t>
      </w:r>
      <w:r w:rsidR="00654743">
        <w:t>7</w:t>
      </w:r>
      <w:r w:rsidR="00BA268C">
        <w:t>.</w:t>
      </w:r>
      <w:r w:rsidR="00654743">
        <w:t>45</w:t>
      </w:r>
      <w:r w:rsidRPr="00640C76">
        <w:t xml:space="preserve"> hodin, vyučování výjimečně zařazené na dřívější dobu nesmí  začínat dříve než v 7 hodin. Vyučování probíhá podle časového rozvržen</w:t>
      </w:r>
      <w:r w:rsidR="00AA2A93">
        <w:t>í vyučovacích hodin a přestávek.</w:t>
      </w:r>
      <w:r w:rsidRPr="00640C76">
        <w:t xml:space="preserve"> Tyto údaje mají žáci zapsány v žákovských knížkách.</w:t>
      </w:r>
      <w:r>
        <w:t xml:space="preserve"> Vyučování končí nejpozději do </w:t>
      </w:r>
      <w:r w:rsidR="00CA311A">
        <w:t>13</w:t>
      </w:r>
      <w:r w:rsidR="004604C1">
        <w:t>.</w:t>
      </w:r>
      <w:r w:rsidR="00CA311A">
        <w:t>5</w:t>
      </w:r>
      <w:r w:rsidR="004604C1">
        <w:t>5</w:t>
      </w:r>
      <w:r w:rsidR="00CA311A">
        <w:t xml:space="preserve"> </w:t>
      </w:r>
      <w:r>
        <w:t xml:space="preserve">hodin. Vyučovací hodina trvá 45 minut. V odůvodněných případech lze vyučovací hodiny dělit </w:t>
      </w:r>
      <w:r w:rsidRPr="00640C76">
        <w:t>a spojovat, v tomto případě je odlišná doba ukončení vyučování oznámena rodičům.</w:t>
      </w:r>
    </w:p>
    <w:p w:rsidR="002E61A4" w:rsidRDefault="002E61A4" w:rsidP="006532E1">
      <w:pPr>
        <w:jc w:val="both"/>
      </w:pPr>
    </w:p>
    <w:p w:rsidR="002E61A4" w:rsidRDefault="002E61A4" w:rsidP="002E61A4">
      <w:pPr>
        <w:jc w:val="both"/>
      </w:pPr>
      <w:r>
        <w:t>2. Šk</w:t>
      </w:r>
      <w:r w:rsidR="00380F38">
        <w:t xml:space="preserve">olu (vchod u šaten) otvírá v 6.15 školnice. V době od 6.15 </w:t>
      </w:r>
      <w:r>
        <w:t>-7.10 přicházejí do školy děti</w:t>
      </w:r>
      <w:r w:rsidR="00380F38">
        <w:t xml:space="preserve"> do ranní družiny. V době od 6.15 </w:t>
      </w:r>
      <w:r>
        <w:t>-</w:t>
      </w:r>
      <w:r w:rsidR="00380F38">
        <w:t xml:space="preserve"> </w:t>
      </w:r>
      <w:r>
        <w:t>6.45 se školnice zdržuje v prostoru šaten, dohlíží na pořádek, provádí kontrolu východní části objektu školy. Poté provádí kontrolu všech učeben (teplota, zalévání, práce dle své náplně práce), informuje ředitelku o provozních záležitostech. V 7.10 uzavře školu vychovatelka ranní družiny.</w:t>
      </w:r>
    </w:p>
    <w:p w:rsidR="0044767C" w:rsidRPr="00640C76" w:rsidRDefault="0044767C" w:rsidP="006532E1">
      <w:pPr>
        <w:jc w:val="both"/>
      </w:pPr>
    </w:p>
    <w:p w:rsidR="00544ED9" w:rsidRPr="00640C76" w:rsidRDefault="002E61A4" w:rsidP="006532E1">
      <w:pPr>
        <w:jc w:val="both"/>
      </w:pPr>
      <w:r>
        <w:t>3</w:t>
      </w:r>
      <w:r w:rsidR="0044767C" w:rsidRPr="00640C76">
        <w:t>. Školní budova se pro žáky otevírá v</w:t>
      </w:r>
      <w:r w:rsidR="004604C1">
        <w:t> </w:t>
      </w:r>
      <w:r w:rsidR="00AA2A93">
        <w:t>7</w:t>
      </w:r>
      <w:r w:rsidR="004604C1">
        <w:t>.</w:t>
      </w:r>
      <w:r w:rsidR="00AA2A93">
        <w:t xml:space="preserve">25 </w:t>
      </w:r>
      <w:r w:rsidR="0044767C" w:rsidRPr="00640C76">
        <w:t>hodin</w:t>
      </w:r>
      <w:r w:rsidR="00544ED9">
        <w:t xml:space="preserve">. </w:t>
      </w:r>
    </w:p>
    <w:p w:rsidR="002E61A4" w:rsidRDefault="0044767C" w:rsidP="006532E1">
      <w:pPr>
        <w:jc w:val="both"/>
      </w:pPr>
      <w:r w:rsidRPr="00640C76">
        <w:t>V jinou dobu vstupují žáci do školy pouze na vyzvání zaměstnanců školy, kteří na</w:t>
      </w:r>
      <w:r w:rsidR="00380F38">
        <w:t>d nimi zajišťují pedagogický dohled</w:t>
      </w:r>
      <w:r w:rsidRPr="00640C76">
        <w:t xml:space="preserve">. Dozor nad žáky je zajištěn po celou dobu jejich pobytu ve školní budově, přehled dozorů je vyvěšen na všech úsecích, kde dozor probíhá.  </w:t>
      </w:r>
    </w:p>
    <w:p w:rsidR="0044767C" w:rsidRPr="00640C76" w:rsidRDefault="0044767C" w:rsidP="006532E1">
      <w:pPr>
        <w:jc w:val="both"/>
      </w:pPr>
      <w:r w:rsidRPr="00640C76">
        <w:t xml:space="preserve">  </w:t>
      </w:r>
    </w:p>
    <w:p w:rsidR="0044767C" w:rsidRPr="00640C76" w:rsidRDefault="002E61A4" w:rsidP="006532E1">
      <w:pPr>
        <w:jc w:val="both"/>
      </w:pPr>
      <w:r>
        <w:t>4</w:t>
      </w:r>
      <w:r w:rsidR="0044767C" w:rsidRPr="00640C76">
        <w:t>.</w:t>
      </w:r>
      <w:r w:rsidR="00AA2A93">
        <w:t xml:space="preserve"> </w:t>
      </w:r>
      <w:r w:rsidR="0044767C" w:rsidRPr="00640C76">
        <w:t xml:space="preserve">Přestávky mezi vyučovacími hodinami jsou desetiminutové. Po druhé vyučovací hodině se zařazuje přestávka v délce </w:t>
      </w:r>
      <w:r w:rsidR="00947D48">
        <w:t xml:space="preserve">20 </w:t>
      </w:r>
      <w:r w:rsidR="0044767C" w:rsidRPr="00640C76">
        <w:t xml:space="preserve">minut. Přestávka mezi dopoledním a odpoledním vyučováním trvá </w:t>
      </w:r>
      <w:r w:rsidR="00544ED9">
        <w:t>nejméně 30</w:t>
      </w:r>
      <w:r w:rsidR="0044767C" w:rsidRPr="00640C76">
        <w:t xml:space="preserve"> minut.</w:t>
      </w:r>
      <w:r w:rsidR="00AA2A93">
        <w:t xml:space="preserve"> </w:t>
      </w:r>
    </w:p>
    <w:p w:rsidR="0044767C" w:rsidRPr="00640C76" w:rsidRDefault="0044767C" w:rsidP="006532E1">
      <w:pPr>
        <w:jc w:val="both"/>
      </w:pPr>
    </w:p>
    <w:p w:rsidR="0044767C" w:rsidRPr="00640C76" w:rsidRDefault="002E61A4" w:rsidP="006532E1">
      <w:pPr>
        <w:jc w:val="both"/>
      </w:pPr>
      <w:r>
        <w:t>5</w:t>
      </w:r>
      <w:r w:rsidR="0044767C" w:rsidRPr="00640C76">
        <w:t xml:space="preserve">. Po příchodu do budovy si žáci odkládají obuv a svršky na místa k tomu určená - v šatnách a ihned odcházejí do </w:t>
      </w:r>
      <w:r w:rsidR="00AA2A93">
        <w:t>tříd</w:t>
      </w:r>
      <w:r w:rsidR="0044767C" w:rsidRPr="00640C76">
        <w:t>. V šatnách</w:t>
      </w:r>
      <w:r w:rsidR="002F3B35">
        <w:t xml:space="preserve"> se nezdržují</w:t>
      </w:r>
      <w:r w:rsidR="0044767C" w:rsidRPr="00640C76">
        <w:t xml:space="preserve">. V průběhu vyučování je žákům vstup do šaten povolen pouze se svolením vyučujícího.      </w:t>
      </w:r>
    </w:p>
    <w:p w:rsidR="0044767C" w:rsidRPr="00640C76" w:rsidRDefault="0044767C" w:rsidP="006532E1">
      <w:pPr>
        <w:jc w:val="both"/>
      </w:pPr>
    </w:p>
    <w:p w:rsidR="0044767C" w:rsidRPr="00640C76" w:rsidRDefault="002E61A4" w:rsidP="006532E1">
      <w:pPr>
        <w:jc w:val="both"/>
      </w:pPr>
      <w:r>
        <w:t>6</w:t>
      </w:r>
      <w:r w:rsidR="0044767C" w:rsidRPr="00640C76">
        <w:t xml:space="preserve">. Při organizaci výuky jinak než ve vyučovacích hodinách stanoví zařazení a délku přestávek pedagog pověřený vedením akce podle charakteru činnosti a s přihlédnutím k základním fyziologickým potřebám žáků. </w:t>
      </w:r>
    </w:p>
    <w:p w:rsidR="0044767C" w:rsidRPr="00640C76" w:rsidRDefault="0044767C" w:rsidP="006532E1">
      <w:pPr>
        <w:jc w:val="both"/>
      </w:pPr>
    </w:p>
    <w:p w:rsidR="0044767C" w:rsidRDefault="002E61A4" w:rsidP="006532E1">
      <w:pPr>
        <w:jc w:val="both"/>
      </w:pPr>
      <w:r>
        <w:t>7</w:t>
      </w:r>
      <w:r w:rsidR="0044767C" w:rsidRPr="00640C76">
        <w:t xml:space="preserve">. Bezpečnost a ochranu zdraví žáků ve škole zajišťuje škola svými zaměstnanci, pedagogickými i nepedagogickými. </w:t>
      </w:r>
    </w:p>
    <w:p w:rsidR="0044767C" w:rsidRPr="00640C76" w:rsidRDefault="0044767C" w:rsidP="006532E1">
      <w:pPr>
        <w:jc w:val="both"/>
      </w:pPr>
    </w:p>
    <w:p w:rsidR="0044767C" w:rsidRPr="00640C76" w:rsidRDefault="0044767C" w:rsidP="006532E1">
      <w:pPr>
        <w:jc w:val="both"/>
      </w:pPr>
      <w:r w:rsidRPr="00640C76">
        <w:t>8. Při výuce některých předmětů, zejména nepovinných</w:t>
      </w:r>
      <w:r w:rsidR="001944E5">
        <w:t>, l</w:t>
      </w:r>
      <w:r w:rsidRPr="00640C76">
        <w:t>ze dělit třídy na skupiny, vytvářet skupiny žáků ze stejných nebo různých ročníků nebo spojovat třídy, počet skupin a</w:t>
      </w:r>
      <w:r>
        <w:t xml:space="preserve">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p>
    <w:p w:rsidR="0044767C" w:rsidRPr="00640C76" w:rsidRDefault="0044767C" w:rsidP="006532E1">
      <w:pPr>
        <w:jc w:val="both"/>
      </w:pPr>
      <w:r w:rsidRPr="00640C76">
        <w:br/>
      </w:r>
      <w:r w:rsidR="001944E5">
        <w:t>9</w:t>
      </w:r>
      <w:r w:rsidRPr="00640C76">
        <w:t>. 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p>
    <w:p w:rsidR="0044767C" w:rsidRPr="00640C76" w:rsidRDefault="0044767C" w:rsidP="006532E1">
      <w:pPr>
        <w:pStyle w:val="Prosttext1"/>
        <w:jc w:val="both"/>
        <w:rPr>
          <w:rFonts w:ascii="Times New Roman" w:hAnsi="Times New Roman"/>
          <w:color w:val="auto"/>
          <w:sz w:val="24"/>
        </w:rPr>
      </w:pPr>
    </w:p>
    <w:p w:rsidR="0044767C" w:rsidRPr="00640C76" w:rsidRDefault="001944E5" w:rsidP="006532E1">
      <w:pPr>
        <w:pStyle w:val="Prosttext1"/>
        <w:jc w:val="both"/>
        <w:rPr>
          <w:rFonts w:ascii="Times New Roman" w:hAnsi="Times New Roman"/>
          <w:color w:val="auto"/>
          <w:sz w:val="24"/>
        </w:rPr>
      </w:pPr>
      <w:r>
        <w:rPr>
          <w:rFonts w:ascii="Times New Roman" w:hAnsi="Times New Roman"/>
          <w:color w:val="auto"/>
          <w:sz w:val="24"/>
        </w:rPr>
        <w:t>10</w:t>
      </w:r>
      <w:r w:rsidR="0044767C" w:rsidRPr="00640C76">
        <w:rPr>
          <w:rFonts w:ascii="Times New Roman" w:hAnsi="Times New Roman"/>
          <w:color w:val="auto"/>
          <w:sz w:val="24"/>
        </w:rPr>
        <w:t>. Škol</w:t>
      </w:r>
      <w:r w:rsidR="00AA2A93">
        <w:rPr>
          <w:rFonts w:ascii="Times New Roman" w:hAnsi="Times New Roman"/>
          <w:color w:val="auto"/>
          <w:sz w:val="24"/>
        </w:rPr>
        <w:t xml:space="preserve">a </w:t>
      </w:r>
      <w:r w:rsidR="0044767C" w:rsidRPr="00640C76">
        <w:rPr>
          <w:rFonts w:ascii="Times New Roman" w:hAnsi="Times New Roman"/>
          <w:color w:val="auto"/>
          <w:sz w:val="24"/>
        </w:rPr>
        <w:t>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44767C" w:rsidRPr="00640C76" w:rsidRDefault="0044767C" w:rsidP="006532E1">
      <w:pPr>
        <w:pStyle w:val="Prosttext1"/>
        <w:jc w:val="both"/>
        <w:rPr>
          <w:rFonts w:ascii="Times New Roman" w:hAnsi="Times New Roman"/>
          <w:color w:val="auto"/>
          <w:sz w:val="24"/>
        </w:rPr>
      </w:pPr>
    </w:p>
    <w:p w:rsidR="0044767C" w:rsidRPr="00640C76" w:rsidRDefault="0044767C" w:rsidP="006532E1">
      <w:pPr>
        <w:jc w:val="both"/>
      </w:pPr>
      <w:r w:rsidRPr="00640C76">
        <w:t>1</w:t>
      </w:r>
      <w:r w:rsidR="00EF71C4">
        <w:t>1</w:t>
      </w:r>
      <w:r w:rsidRPr="00640C76">
        <w:t>. O všech přestávkách je umožněn pohyb dětí mimo třídu. Velké přestávky jsou za příznivého počasí určeny k pobytu dětí mimo budovu školy</w:t>
      </w:r>
      <w:r w:rsidR="00296832">
        <w:t xml:space="preserve"> (školní hřiště)</w:t>
      </w:r>
      <w:r w:rsidRPr="00640C76">
        <w:t xml:space="preserve">.      </w:t>
      </w:r>
    </w:p>
    <w:p w:rsidR="0044767C" w:rsidRPr="00640C76" w:rsidRDefault="0044767C" w:rsidP="006532E1">
      <w:pPr>
        <w:jc w:val="both"/>
      </w:pPr>
    </w:p>
    <w:p w:rsidR="0044767C" w:rsidRDefault="0044767C" w:rsidP="006532E1">
      <w:pPr>
        <w:jc w:val="both"/>
      </w:pPr>
      <w:r w:rsidRPr="00640C76">
        <w:t>1</w:t>
      </w:r>
      <w:r w:rsidR="00EF71C4">
        <w:t>2</w:t>
      </w:r>
      <w:r w:rsidRPr="00640C76">
        <w:t xml:space="preserve">. Provoz školy probíhá ve všedních dnech, od </w:t>
      </w:r>
      <w:r w:rsidR="00296832">
        <w:t xml:space="preserve">6 </w:t>
      </w:r>
      <w:r w:rsidRPr="00640C76">
        <w:t xml:space="preserve">do </w:t>
      </w:r>
      <w:r w:rsidR="00296832">
        <w:t>17</w:t>
      </w:r>
      <w:r w:rsidRPr="00640C76">
        <w:t xml:space="preserve"> hodin. </w:t>
      </w:r>
    </w:p>
    <w:p w:rsidR="00296832" w:rsidRPr="00640C76" w:rsidRDefault="00296832" w:rsidP="006532E1">
      <w:pPr>
        <w:jc w:val="both"/>
      </w:pPr>
    </w:p>
    <w:p w:rsidR="0070323C" w:rsidRDefault="0044767C" w:rsidP="006532E1">
      <w:pPr>
        <w:jc w:val="both"/>
      </w:pPr>
      <w:r w:rsidRPr="00640C76">
        <w:t>1</w:t>
      </w:r>
      <w:r w:rsidR="00EF71C4">
        <w:t>3</w:t>
      </w:r>
      <w:r w:rsidRPr="00640C76">
        <w:t>. Za pobyt žáka ve školní družině platí zástupci žáka poplatek. Výši úplaty stanoví ředitel školy ve směrnici pro činnost školní družiny a zveřejňuje na veřejně přístupném místě</w:t>
      </w:r>
      <w:r w:rsidR="00EF71C4">
        <w:t>.</w:t>
      </w:r>
    </w:p>
    <w:p w:rsidR="00EF71C4" w:rsidRDefault="00EF71C4" w:rsidP="006532E1">
      <w:pPr>
        <w:jc w:val="both"/>
      </w:pPr>
    </w:p>
    <w:p w:rsidR="0070323C" w:rsidRDefault="0070323C" w:rsidP="006532E1">
      <w:pPr>
        <w:jc w:val="both"/>
      </w:pPr>
      <w:r>
        <w:t>1</w:t>
      </w:r>
      <w:r w:rsidR="00EF71C4">
        <w:t>4</w:t>
      </w:r>
      <w:r>
        <w:t>. Při organizaci výuky v blocích stanoví zařazení a délku přestávek učitelka, pověřená vedením vyučovacího bloku nebo vzdělávací akce podle charakteru činnosti a s přihlédnutím k základním fyziologickým potřebám žáků.</w:t>
      </w:r>
    </w:p>
    <w:p w:rsidR="001944E5" w:rsidRDefault="001944E5" w:rsidP="006532E1">
      <w:pPr>
        <w:jc w:val="both"/>
      </w:pPr>
    </w:p>
    <w:p w:rsidR="00EF71C4" w:rsidRDefault="00EF71C4" w:rsidP="006532E1">
      <w:pPr>
        <w:jc w:val="both"/>
      </w:pPr>
      <w:r>
        <w:t>Vyučovací hodiny jsou stanoveny takto:</w:t>
      </w:r>
    </w:p>
    <w:p w:rsidR="00EF71C4" w:rsidRDefault="00EF71C4" w:rsidP="006532E1">
      <w:pPr>
        <w:jc w:val="both"/>
      </w:pPr>
    </w:p>
    <w:tbl>
      <w:tblPr>
        <w:tblStyle w:val="Mkatabulky"/>
        <w:tblW w:w="0" w:type="auto"/>
        <w:tblLook w:val="04A0" w:firstRow="1" w:lastRow="0" w:firstColumn="1" w:lastColumn="0" w:noHBand="0" w:noVBand="1"/>
      </w:tblPr>
      <w:tblGrid>
        <w:gridCol w:w="1356"/>
        <w:gridCol w:w="1356"/>
        <w:gridCol w:w="1356"/>
        <w:gridCol w:w="1356"/>
        <w:gridCol w:w="1357"/>
      </w:tblGrid>
      <w:tr w:rsidR="00CE253F" w:rsidTr="00CE253F">
        <w:tc>
          <w:tcPr>
            <w:tcW w:w="1356" w:type="dxa"/>
            <w:vAlign w:val="center"/>
          </w:tcPr>
          <w:p w:rsidR="00CE253F" w:rsidRDefault="00CE253F" w:rsidP="00CE253F">
            <w:pPr>
              <w:jc w:val="center"/>
            </w:pPr>
            <w:r>
              <w:t>1.</w:t>
            </w:r>
          </w:p>
        </w:tc>
        <w:tc>
          <w:tcPr>
            <w:tcW w:w="1356" w:type="dxa"/>
            <w:vAlign w:val="center"/>
          </w:tcPr>
          <w:p w:rsidR="00CE253F" w:rsidRDefault="00CE253F" w:rsidP="00CE253F">
            <w:pPr>
              <w:jc w:val="center"/>
            </w:pPr>
            <w:r>
              <w:t>2.</w:t>
            </w:r>
          </w:p>
        </w:tc>
        <w:tc>
          <w:tcPr>
            <w:tcW w:w="1356" w:type="dxa"/>
            <w:vAlign w:val="center"/>
          </w:tcPr>
          <w:p w:rsidR="00CE253F" w:rsidRDefault="00CE253F" w:rsidP="00CE253F">
            <w:pPr>
              <w:jc w:val="center"/>
            </w:pPr>
            <w:r>
              <w:t>3.</w:t>
            </w:r>
          </w:p>
        </w:tc>
        <w:tc>
          <w:tcPr>
            <w:tcW w:w="1356" w:type="dxa"/>
            <w:vAlign w:val="center"/>
          </w:tcPr>
          <w:p w:rsidR="00CE253F" w:rsidRDefault="00CE253F" w:rsidP="00CE253F">
            <w:pPr>
              <w:jc w:val="center"/>
            </w:pPr>
            <w:r>
              <w:t>4.</w:t>
            </w:r>
          </w:p>
        </w:tc>
        <w:tc>
          <w:tcPr>
            <w:tcW w:w="1357" w:type="dxa"/>
            <w:vAlign w:val="center"/>
          </w:tcPr>
          <w:p w:rsidR="00CE253F" w:rsidRDefault="00CE253F" w:rsidP="00CE253F">
            <w:pPr>
              <w:jc w:val="center"/>
            </w:pPr>
            <w:r>
              <w:t>5.</w:t>
            </w:r>
          </w:p>
        </w:tc>
      </w:tr>
      <w:tr w:rsidR="00CE253F" w:rsidTr="00CE253F">
        <w:tc>
          <w:tcPr>
            <w:tcW w:w="1356" w:type="dxa"/>
            <w:vAlign w:val="center"/>
          </w:tcPr>
          <w:p w:rsidR="00CE253F" w:rsidRPr="00CE253F" w:rsidRDefault="00CE253F" w:rsidP="00CE253F">
            <w:pPr>
              <w:jc w:val="center"/>
              <w:rPr>
                <w:sz w:val="20"/>
              </w:rPr>
            </w:pPr>
            <w:r w:rsidRPr="00CE253F">
              <w:rPr>
                <w:sz w:val="20"/>
              </w:rPr>
              <w:t>7,45 – 8,30</w:t>
            </w:r>
          </w:p>
        </w:tc>
        <w:tc>
          <w:tcPr>
            <w:tcW w:w="1356" w:type="dxa"/>
            <w:vAlign w:val="center"/>
          </w:tcPr>
          <w:p w:rsidR="00CE253F" w:rsidRPr="00CE253F" w:rsidRDefault="00CE253F" w:rsidP="00CE253F">
            <w:pPr>
              <w:jc w:val="center"/>
              <w:rPr>
                <w:sz w:val="20"/>
              </w:rPr>
            </w:pPr>
            <w:r w:rsidRPr="00CE253F">
              <w:rPr>
                <w:sz w:val="20"/>
              </w:rPr>
              <w:t>8,40 – 9,25</w:t>
            </w:r>
          </w:p>
        </w:tc>
        <w:tc>
          <w:tcPr>
            <w:tcW w:w="1356" w:type="dxa"/>
            <w:vAlign w:val="center"/>
          </w:tcPr>
          <w:p w:rsidR="00CE253F" w:rsidRPr="00CE253F" w:rsidRDefault="00CE253F" w:rsidP="00CE253F">
            <w:pPr>
              <w:jc w:val="center"/>
              <w:rPr>
                <w:sz w:val="20"/>
              </w:rPr>
            </w:pPr>
            <w:r w:rsidRPr="00CE253F">
              <w:rPr>
                <w:sz w:val="20"/>
              </w:rPr>
              <w:t>9,45 – 10,30</w:t>
            </w:r>
          </w:p>
        </w:tc>
        <w:tc>
          <w:tcPr>
            <w:tcW w:w="1356" w:type="dxa"/>
            <w:vAlign w:val="center"/>
          </w:tcPr>
          <w:p w:rsidR="00CE253F" w:rsidRPr="00CE253F" w:rsidRDefault="00CE253F" w:rsidP="00CE253F">
            <w:pPr>
              <w:jc w:val="center"/>
              <w:rPr>
                <w:sz w:val="20"/>
              </w:rPr>
            </w:pPr>
            <w:r w:rsidRPr="00CE253F">
              <w:rPr>
                <w:sz w:val="20"/>
              </w:rPr>
              <w:t>10,40 – 11,25</w:t>
            </w:r>
          </w:p>
        </w:tc>
        <w:tc>
          <w:tcPr>
            <w:tcW w:w="1357" w:type="dxa"/>
            <w:vAlign w:val="center"/>
          </w:tcPr>
          <w:p w:rsidR="00CE253F" w:rsidRPr="00CE253F" w:rsidRDefault="00CE253F" w:rsidP="00CE253F">
            <w:pPr>
              <w:jc w:val="center"/>
              <w:rPr>
                <w:sz w:val="20"/>
              </w:rPr>
            </w:pPr>
            <w:r w:rsidRPr="00CE253F">
              <w:rPr>
                <w:sz w:val="20"/>
              </w:rPr>
              <w:t>11,35 – 12,20</w:t>
            </w:r>
          </w:p>
        </w:tc>
      </w:tr>
    </w:tbl>
    <w:p w:rsidR="00EF71C4" w:rsidRDefault="00EF71C4" w:rsidP="006532E1">
      <w:pPr>
        <w:jc w:val="both"/>
      </w:pPr>
    </w:p>
    <w:p w:rsidR="00CE253F" w:rsidRDefault="00CE253F" w:rsidP="006532E1">
      <w:pPr>
        <w:jc w:val="both"/>
      </w:pPr>
      <w:r>
        <w:t>5. a 6. hodina pro 4. a 5. ročník</w:t>
      </w:r>
      <w:r w:rsidR="00521DB8">
        <w:t xml:space="preserve"> - polední přestávka 11,25 – 12,00.</w:t>
      </w:r>
    </w:p>
    <w:tbl>
      <w:tblPr>
        <w:tblStyle w:val="Mkatabulky"/>
        <w:tblW w:w="0" w:type="auto"/>
        <w:tblLook w:val="04A0" w:firstRow="1" w:lastRow="0" w:firstColumn="1" w:lastColumn="0" w:noHBand="0" w:noVBand="1"/>
      </w:tblPr>
      <w:tblGrid>
        <w:gridCol w:w="1384"/>
        <w:gridCol w:w="1418"/>
      </w:tblGrid>
      <w:tr w:rsidR="00521DB8" w:rsidTr="00521DB8">
        <w:tc>
          <w:tcPr>
            <w:tcW w:w="1384" w:type="dxa"/>
            <w:vAlign w:val="center"/>
          </w:tcPr>
          <w:p w:rsidR="00521DB8" w:rsidRDefault="00521DB8" w:rsidP="00CE253F">
            <w:pPr>
              <w:jc w:val="center"/>
            </w:pPr>
            <w:r>
              <w:t>5.</w:t>
            </w:r>
          </w:p>
        </w:tc>
        <w:tc>
          <w:tcPr>
            <w:tcW w:w="1418" w:type="dxa"/>
            <w:vAlign w:val="center"/>
          </w:tcPr>
          <w:p w:rsidR="00521DB8" w:rsidRDefault="00521DB8" w:rsidP="00CE253F">
            <w:pPr>
              <w:jc w:val="center"/>
            </w:pPr>
            <w:r>
              <w:t>6.</w:t>
            </w:r>
          </w:p>
        </w:tc>
      </w:tr>
      <w:tr w:rsidR="00521DB8" w:rsidTr="00521DB8">
        <w:tc>
          <w:tcPr>
            <w:tcW w:w="1384" w:type="dxa"/>
            <w:vAlign w:val="center"/>
          </w:tcPr>
          <w:p w:rsidR="00521DB8" w:rsidRPr="00521DB8" w:rsidRDefault="00521DB8" w:rsidP="00CE253F">
            <w:pPr>
              <w:jc w:val="center"/>
              <w:rPr>
                <w:sz w:val="20"/>
              </w:rPr>
            </w:pPr>
            <w:r w:rsidRPr="00521DB8">
              <w:rPr>
                <w:sz w:val="20"/>
              </w:rPr>
              <w:t>12,00 – 12,45</w:t>
            </w:r>
          </w:p>
        </w:tc>
        <w:tc>
          <w:tcPr>
            <w:tcW w:w="1418" w:type="dxa"/>
            <w:vAlign w:val="center"/>
          </w:tcPr>
          <w:p w:rsidR="00521DB8" w:rsidRPr="00521DB8" w:rsidRDefault="00521DB8" w:rsidP="00CE253F">
            <w:pPr>
              <w:jc w:val="center"/>
              <w:rPr>
                <w:sz w:val="20"/>
              </w:rPr>
            </w:pPr>
            <w:r w:rsidRPr="00521DB8">
              <w:rPr>
                <w:sz w:val="20"/>
              </w:rPr>
              <w:t>12,55 – 13,40</w:t>
            </w:r>
          </w:p>
        </w:tc>
      </w:tr>
    </w:tbl>
    <w:p w:rsidR="00CE253F" w:rsidRDefault="00CE253F" w:rsidP="006532E1">
      <w:pPr>
        <w:jc w:val="both"/>
      </w:pPr>
    </w:p>
    <w:p w:rsidR="00DB70D7" w:rsidRDefault="00DB70D7" w:rsidP="006532E1">
      <w:pPr>
        <w:jc w:val="both"/>
        <w:rPr>
          <w:b/>
          <w:u w:val="single"/>
        </w:rPr>
      </w:pPr>
    </w:p>
    <w:p w:rsidR="0044767C" w:rsidRPr="00DB70D7" w:rsidRDefault="0044767C" w:rsidP="006532E1">
      <w:pPr>
        <w:jc w:val="both"/>
        <w:rPr>
          <w:b/>
        </w:rPr>
      </w:pPr>
      <w:r w:rsidRPr="00DB70D7">
        <w:rPr>
          <w:b/>
        </w:rPr>
        <w:t>Režim při akcích mimo školu</w:t>
      </w:r>
    </w:p>
    <w:p w:rsidR="002E61A4" w:rsidRDefault="0044767C" w:rsidP="002E61A4">
      <w:pPr>
        <w:jc w:val="both"/>
      </w:pPr>
      <w:r w:rsidRPr="00640C76">
        <w:br/>
      </w:r>
      <w:r w:rsidR="002E61A4">
        <w:t xml:space="preserve">1. Bezpečnost a ochranu zdraví žáků při akcích a vzdělávání mimo místo, kde se uskutečňuje vzdělávání, zajišťuje škola vždy nejméně jedním zaměstnancem školy - pedagogickým pracovníkem. Společně s ním může dozor na akci zajišťovat i zaměstnanec, který není pedagogickým pracovníkem, ale byl o výkonu dohledu řádně poučen. </w:t>
      </w:r>
    </w:p>
    <w:p w:rsidR="004512A5" w:rsidRDefault="004512A5" w:rsidP="002E61A4">
      <w:pPr>
        <w:jc w:val="both"/>
      </w:pPr>
    </w:p>
    <w:p w:rsidR="002E61A4" w:rsidRDefault="002E61A4" w:rsidP="002E61A4">
      <w:pPr>
        <w:jc w:val="both"/>
      </w:pPr>
      <w:r>
        <w:t xml:space="preserve">2. 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4512A5" w:rsidRDefault="004512A5" w:rsidP="002E61A4">
      <w:pPr>
        <w:jc w:val="both"/>
      </w:pPr>
    </w:p>
    <w:p w:rsidR="003962A2" w:rsidRDefault="002E61A4" w:rsidP="002E61A4">
      <w:pPr>
        <w:jc w:val="both"/>
      </w:pPr>
      <w: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Škola pro plánování takovýchto akcí stanoví tato pravidla – každou plánovanou akci mimo budovu školy předem</w:t>
      </w:r>
      <w:r w:rsidR="003962A2">
        <w:t xml:space="preserve"> </w:t>
      </w:r>
      <w:r>
        <w:t xml:space="preserve"> projedná</w:t>
      </w:r>
      <w:r w:rsidR="003962A2">
        <w:t xml:space="preserve"> </w:t>
      </w:r>
      <w:r>
        <w:t xml:space="preserve"> organizující </w:t>
      </w:r>
      <w:r w:rsidR="003962A2">
        <w:t xml:space="preserve"> </w:t>
      </w:r>
      <w:r>
        <w:t>pedagog</w:t>
      </w:r>
      <w:r w:rsidR="003962A2">
        <w:t xml:space="preserve"> </w:t>
      </w:r>
      <w:r>
        <w:t xml:space="preserve"> s </w:t>
      </w:r>
      <w:r w:rsidR="003962A2">
        <w:t xml:space="preserve"> </w:t>
      </w:r>
      <w:r>
        <w:t xml:space="preserve">ředitelkou </w:t>
      </w:r>
      <w:r w:rsidR="003962A2">
        <w:t xml:space="preserve"> </w:t>
      </w:r>
      <w:r>
        <w:t xml:space="preserve">školy, </w:t>
      </w:r>
      <w:r w:rsidR="003962A2">
        <w:t xml:space="preserve"> </w:t>
      </w:r>
      <w:r>
        <w:t xml:space="preserve">zejména </w:t>
      </w:r>
    </w:p>
    <w:p w:rsidR="002E61A4" w:rsidRDefault="002E61A4" w:rsidP="002E61A4">
      <w:pPr>
        <w:jc w:val="both"/>
      </w:pPr>
      <w:r>
        <w:t xml:space="preserve">s ohledem na zajištění BOZP. </w:t>
      </w:r>
    </w:p>
    <w:p w:rsidR="004512A5" w:rsidRDefault="004512A5" w:rsidP="002E61A4">
      <w:pPr>
        <w:jc w:val="both"/>
      </w:pPr>
    </w:p>
    <w:p w:rsidR="002E61A4" w:rsidRDefault="002E61A4" w:rsidP="002E61A4">
      <w:pPr>
        <w:jc w:val="both"/>
      </w:pPr>
      <w: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deníčku nebo jinou písemnou informací. </w:t>
      </w:r>
    </w:p>
    <w:p w:rsidR="004512A5" w:rsidRDefault="004512A5" w:rsidP="002E61A4">
      <w:pPr>
        <w:jc w:val="both"/>
      </w:pPr>
    </w:p>
    <w:p w:rsidR="002E61A4" w:rsidRDefault="002E61A4" w:rsidP="002E61A4">
      <w:pPr>
        <w:jc w:val="both"/>
      </w:pPr>
      <w:r>
        <w:lastRenderedPageBreak/>
        <w:t>5. Při přecházení žáků na místa akcí mimo budovu školy se žáci řídí pravidly silničního provozu a pokyny doprovázejících osob. Před takovýmito akcemi doprovázející učitelka nebo vychovatelka žáky prokazatelně poučí o bezpečnosti.</w:t>
      </w:r>
    </w:p>
    <w:p w:rsidR="004512A5" w:rsidRDefault="004512A5" w:rsidP="002E61A4">
      <w:pPr>
        <w:jc w:val="both"/>
      </w:pPr>
    </w:p>
    <w:p w:rsidR="0044767C" w:rsidRDefault="002E61A4" w:rsidP="002E61A4">
      <w:pPr>
        <w:jc w:val="both"/>
      </w:pPr>
      <w:r>
        <w:t>6. Do výuky nebo do náplně práce školní družiny mohou být zařazeny také další aktivity jako např. bruslení, sáňkování, vycházky do přírody atd. Těchto aktivit se mohou účastnit pouze žáci zdravotně způsobilí. Chování žáka na mimoškolních akcích je součástí celkového hodnocení žáka včetně hodnocení na vysvědčení.</w:t>
      </w:r>
    </w:p>
    <w:p w:rsidR="00DE59B9" w:rsidRDefault="00DE59B9" w:rsidP="002E61A4">
      <w:pPr>
        <w:jc w:val="both"/>
      </w:pPr>
    </w:p>
    <w:p w:rsidR="00DE59B9" w:rsidRDefault="00DE59B9" w:rsidP="002E61A4">
      <w:pPr>
        <w:jc w:val="both"/>
      </w:pPr>
      <w:r>
        <w:t>7.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2E61A4" w:rsidRDefault="002E61A4"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DB70D7" w:rsidRDefault="00DB70D7" w:rsidP="002E61A4">
      <w:pPr>
        <w:jc w:val="both"/>
      </w:pPr>
    </w:p>
    <w:p w:rsidR="0044767C" w:rsidRPr="00640C76" w:rsidRDefault="0044767C" w:rsidP="006532E1">
      <w:pPr>
        <w:jc w:val="both"/>
      </w:pPr>
    </w:p>
    <w:p w:rsidR="0044767C" w:rsidRPr="003962A2" w:rsidRDefault="000C0442" w:rsidP="000C0442">
      <w:pPr>
        <w:pStyle w:val="Prosttext1"/>
        <w:rPr>
          <w:rFonts w:ascii="Times New Roman" w:hAnsi="Times New Roman"/>
          <w:b/>
          <w:color w:val="auto"/>
          <w:sz w:val="28"/>
          <w:szCs w:val="28"/>
          <w:u w:val="single"/>
        </w:rPr>
      </w:pPr>
      <w:r>
        <w:rPr>
          <w:rFonts w:ascii="Times New Roman" w:hAnsi="Times New Roman"/>
          <w:b/>
          <w:color w:val="auto"/>
          <w:sz w:val="28"/>
          <w:szCs w:val="28"/>
          <w:u w:val="single"/>
        </w:rPr>
        <w:t>V.PODMÍNKY ZAJIŠTĚNÍ BEZPEČNOSTI A OCHRANY ZDARVÍ DĚTÍ A JEJICH OCHRANY PŘED SOCIÁLNĚ PATOLOGICKÝMI JEVY A PŘED PROJEVY DISKRIMINACE, NEPŘÁTELSTVÍ NEBO NÁSILÍ</w:t>
      </w:r>
      <w:r w:rsidR="0044767C" w:rsidRPr="003962A2">
        <w:rPr>
          <w:rFonts w:ascii="Times New Roman" w:hAnsi="Times New Roman"/>
          <w:b/>
          <w:color w:val="auto"/>
          <w:sz w:val="28"/>
          <w:szCs w:val="28"/>
          <w:u w:val="single"/>
        </w:rPr>
        <w:t xml:space="preserve"> </w:t>
      </w:r>
    </w:p>
    <w:p w:rsidR="0044767C" w:rsidRPr="00640C76" w:rsidRDefault="0044767C" w:rsidP="006532E1">
      <w:pPr>
        <w:jc w:val="both"/>
      </w:pPr>
    </w:p>
    <w:p w:rsidR="0044767C" w:rsidRPr="00640C76" w:rsidRDefault="0044767C" w:rsidP="006532E1">
      <w:pPr>
        <w:jc w:val="both"/>
      </w:pPr>
      <w:r w:rsidRPr="00640C76">
        <w:t xml:space="preserve">1. Všichni žáci se chovají při pobytu ve škole i mimo školu tak, aby neohrozili zdraví a majetek svůj ani jiných osob.   </w:t>
      </w:r>
    </w:p>
    <w:p w:rsidR="0044767C" w:rsidRPr="00640C76" w:rsidRDefault="0044767C" w:rsidP="006532E1">
      <w:pPr>
        <w:jc w:val="both"/>
      </w:pPr>
    </w:p>
    <w:p w:rsidR="0044767C" w:rsidRPr="00640C76" w:rsidRDefault="0044767C" w:rsidP="006532E1">
      <w:pPr>
        <w:jc w:val="both"/>
      </w:pPr>
      <w:r w:rsidRPr="00640C76">
        <w:t xml:space="preserve">2. Žákům není v době mimo vyučování </w:t>
      </w:r>
      <w:r w:rsidR="002F3B35">
        <w:t xml:space="preserve">dovoleno </w:t>
      </w:r>
      <w:r w:rsidRPr="00640C76">
        <w:t>zdržovat se v prostorách školy, pok</w:t>
      </w:r>
      <w:r w:rsidR="004512A5">
        <w:t>ud nad nimi není vykonáván dohled</w:t>
      </w:r>
      <w:r w:rsidRPr="00640C76">
        <w:t xml:space="preserve">.       </w:t>
      </w:r>
    </w:p>
    <w:p w:rsidR="0044767C" w:rsidRPr="00640C76" w:rsidRDefault="0044767C" w:rsidP="006532E1">
      <w:pPr>
        <w:jc w:val="both"/>
      </w:pPr>
    </w:p>
    <w:p w:rsidR="0044767C" w:rsidRPr="00640C76" w:rsidRDefault="0044767C" w:rsidP="006532E1">
      <w:pPr>
        <w:jc w:val="both"/>
      </w:pPr>
      <w:r w:rsidRPr="00640C76">
        <w:t>3. Každý úraz, poranění či nehodu, k níž dojde během pobytu žáků ve školní budově nebo mimo budovu při akci pořádané školou žáci hlásí ihned vyučujícímu, nebo pedagogickému dozoru.</w:t>
      </w:r>
    </w:p>
    <w:p w:rsidR="0044767C" w:rsidRPr="00640C76" w:rsidRDefault="0044767C" w:rsidP="006532E1">
      <w:pPr>
        <w:jc w:val="both"/>
      </w:pPr>
    </w:p>
    <w:p w:rsidR="00447BE5" w:rsidRDefault="0044767C" w:rsidP="006532E1">
      <w:pPr>
        <w:jc w:val="both"/>
      </w:pPr>
      <w:r w:rsidRPr="00640C76">
        <w:t>4. Žákům je zakázáno manipulovat s elektrickými spotřebiči, vypínači a elektrickým vedením</w:t>
      </w:r>
      <w:r w:rsidR="00447BE5">
        <w:t xml:space="preserve">. ŽÁKŮM NENÍ DOVOLENO využívat zásuvky pro napájení mobilních telefonů, adaptérů přehrávačů aj. zdrojů energie. </w:t>
      </w:r>
    </w:p>
    <w:p w:rsidR="0044767C" w:rsidRDefault="0044767C" w:rsidP="006532E1">
      <w:pPr>
        <w:jc w:val="both"/>
      </w:pPr>
      <w:r>
        <w:t xml:space="preserve"> </w:t>
      </w:r>
    </w:p>
    <w:p w:rsidR="0044767C" w:rsidRDefault="0044767C" w:rsidP="006532E1">
      <w:pPr>
        <w:jc w:val="both"/>
      </w:pPr>
      <w:r>
        <w:t xml:space="preserve">5. Při výuce v tělocvičně, </w:t>
      </w:r>
      <w:r w:rsidR="00506802">
        <w:t xml:space="preserve">ateliéru, knihovně </w:t>
      </w:r>
      <w:r w:rsidR="0001450F">
        <w:t xml:space="preserve">a PC učebně </w:t>
      </w:r>
      <w:r>
        <w:t>zachovávají žáci specifické bezpečnostní předpisy pro tyto učebny, dané vnitřním řádem</w:t>
      </w:r>
      <w:r w:rsidR="00447BE5">
        <w:t xml:space="preserve"> </w:t>
      </w:r>
      <w:r>
        <w:t>učebny. Vyučující daného předmětu provedou prokazatelné poučení žáků v první vyučovací hodině školního roku a dodatečné poučení žáků, kteří při první hodině chyběli. O poučení žáků provede učitel záznam do třídní knihy. Poučení o BOZ a PO se provádí rovněž před každou akcí mimo školu a před každými prázdninami.</w:t>
      </w:r>
    </w:p>
    <w:p w:rsidR="0044767C" w:rsidRDefault="0044767C" w:rsidP="006532E1">
      <w:pPr>
        <w:jc w:val="both"/>
      </w:pPr>
    </w:p>
    <w:p w:rsidR="004512A5" w:rsidRDefault="0044767C" w:rsidP="006532E1">
      <w:pPr>
        <w:jc w:val="both"/>
      </w:pPr>
      <w:r>
        <w:t xml:space="preserve">6. Školní budova je volně přístupná zvenčí pouze v době, kdy je dozírajícími zaměstnanci školy zajištěna kontrola přicházejících osob: </w:t>
      </w:r>
    </w:p>
    <w:p w:rsidR="004512A5" w:rsidRDefault="00506802" w:rsidP="00905CB7">
      <w:pPr>
        <w:pStyle w:val="Odstavecseseznamem"/>
        <w:numPr>
          <w:ilvl w:val="0"/>
          <w:numId w:val="2"/>
        </w:numPr>
        <w:jc w:val="both"/>
      </w:pPr>
      <w:r>
        <w:t>7.25-7.45</w:t>
      </w:r>
      <w:r w:rsidR="00FE4D0C">
        <w:t xml:space="preserve"> dozorující </w:t>
      </w:r>
      <w:r w:rsidR="004512A5">
        <w:t>zaměstnanec</w:t>
      </w:r>
    </w:p>
    <w:p w:rsidR="004512A5" w:rsidRDefault="0044767C" w:rsidP="00905CB7">
      <w:pPr>
        <w:pStyle w:val="Odstavecseseznamem"/>
        <w:numPr>
          <w:ilvl w:val="0"/>
          <w:numId w:val="2"/>
        </w:numPr>
        <w:jc w:val="both"/>
      </w:pPr>
      <w:r>
        <w:t>při odchodu žáků domů z budovy ven dozírající pedagogové podle plánu do</w:t>
      </w:r>
      <w:r w:rsidR="004512A5">
        <w:t>hledů</w:t>
      </w:r>
      <w:r>
        <w:t xml:space="preserve"> </w:t>
      </w:r>
    </w:p>
    <w:p w:rsidR="00DB70D7" w:rsidRDefault="00DB70D7" w:rsidP="00DB70D7">
      <w:pPr>
        <w:pStyle w:val="Odstavecseseznamem"/>
        <w:jc w:val="both"/>
      </w:pPr>
    </w:p>
    <w:p w:rsidR="0044767C" w:rsidRDefault="00DB70D7" w:rsidP="0001450F">
      <w:pPr>
        <w:jc w:val="both"/>
      </w:pPr>
      <w:r>
        <w:t xml:space="preserve">7. </w:t>
      </w:r>
      <w:r w:rsidR="0044767C">
        <w:t>Každý z pracovníků školy, který otevírá budovu cizím příchozím, je povinen zjistit důvod jejich návštěvy a zajistit, aby se nepohybovali nekontrolovaně po budově. Během provozu školy jsou zevnitř volně otev</w:t>
      </w:r>
      <w:r w:rsidR="00640C76">
        <w:t>í</w:t>
      </w:r>
      <w:r w:rsidR="0044767C">
        <w:t xml:space="preserve">ratelné </w:t>
      </w:r>
      <w:r w:rsidR="00FE4D0C">
        <w:t xml:space="preserve">pouze dveře vchodu k šatnám, </w:t>
      </w:r>
      <w:r w:rsidR="0044767C">
        <w:t xml:space="preserve">dveře hlavního vchodu </w:t>
      </w:r>
      <w:r w:rsidR="004512A5">
        <w:t>jsou zavřené na domovní zvonek</w:t>
      </w:r>
      <w:r w:rsidR="0044767C">
        <w:t xml:space="preserve">. </w:t>
      </w:r>
    </w:p>
    <w:p w:rsidR="0044767C" w:rsidRDefault="0044767C" w:rsidP="006532E1">
      <w:pPr>
        <w:jc w:val="both"/>
      </w:pPr>
    </w:p>
    <w:p w:rsidR="0044767C" w:rsidRDefault="0044767C" w:rsidP="006532E1">
      <w:pPr>
        <w:pStyle w:val="Zkladntext21"/>
        <w:rPr>
          <w:b w:val="0"/>
          <w:color w:val="auto"/>
        </w:rPr>
      </w:pPr>
      <w:r>
        <w:rPr>
          <w:b w:val="0"/>
          <w:color w:val="auto"/>
        </w:rPr>
        <w:t xml:space="preserve">8. </w:t>
      </w:r>
      <w:r w:rsidR="00FE4D0C">
        <w:rPr>
          <w:b w:val="0"/>
          <w:color w:val="auto"/>
        </w:rPr>
        <w:t>Během vyučování jsou všechny dveře zajištěny proti vniknutí ciz</w:t>
      </w:r>
      <w:r w:rsidR="0001450F">
        <w:rPr>
          <w:b w:val="0"/>
          <w:color w:val="auto"/>
        </w:rPr>
        <w:t>ích osob, šatní skříně jsou uzamčeny svými majiteli.</w:t>
      </w:r>
    </w:p>
    <w:p w:rsidR="0044767C" w:rsidRDefault="0044767C" w:rsidP="006532E1">
      <w:pPr>
        <w:pStyle w:val="Prosttext1"/>
        <w:jc w:val="both"/>
        <w:rPr>
          <w:rFonts w:ascii="Times New Roman" w:hAnsi="Times New Roman"/>
          <w:sz w:val="24"/>
        </w:rPr>
      </w:pPr>
    </w:p>
    <w:p w:rsidR="0044767C" w:rsidRPr="00640C76" w:rsidRDefault="0044767C" w:rsidP="006532E1">
      <w:pPr>
        <w:pStyle w:val="Prosttext1"/>
        <w:jc w:val="both"/>
        <w:rPr>
          <w:rFonts w:ascii="Times New Roman" w:hAnsi="Times New Roman"/>
          <w:color w:val="auto"/>
          <w:sz w:val="24"/>
        </w:rPr>
      </w:pPr>
      <w:r w:rsidRPr="00640C76">
        <w:rPr>
          <w:rFonts w:ascii="Times New Roman" w:hAnsi="Times New Roman"/>
          <w:color w:val="auto"/>
          <w:sz w:val="24"/>
        </w:rPr>
        <w:t>9.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rsidR="0044767C" w:rsidRPr="00640C76" w:rsidRDefault="0044767C" w:rsidP="006532E1">
      <w:pPr>
        <w:pStyle w:val="Prosttext1"/>
        <w:jc w:val="both"/>
        <w:rPr>
          <w:rFonts w:ascii="Times New Roman" w:hAnsi="Times New Roman"/>
          <w:color w:val="auto"/>
          <w:sz w:val="24"/>
        </w:rPr>
      </w:pPr>
    </w:p>
    <w:p w:rsidR="0044767C" w:rsidRPr="00640C76" w:rsidRDefault="0044767C" w:rsidP="006532E1">
      <w:pPr>
        <w:jc w:val="both"/>
      </w:pPr>
      <w:r w:rsidRPr="00640C76">
        <w:t xml:space="preserve">10. Všichni zaměstnanci školy jsou povinni oznamovat údaje související s úrazy žáků, poskytovat první pomoc a vést evidenci úrazů podle pokynů vedení školy.  </w:t>
      </w:r>
    </w:p>
    <w:p w:rsidR="0044767C" w:rsidRDefault="0044767C" w:rsidP="006532E1">
      <w:pPr>
        <w:jc w:val="both"/>
      </w:pPr>
    </w:p>
    <w:p w:rsidR="00F321A2" w:rsidRDefault="0044767C" w:rsidP="006532E1">
      <w:pPr>
        <w:jc w:val="both"/>
      </w:pPr>
      <w:r>
        <w:t>11. Po poslední vyučovací hodině dopoledního a odpoledního vyučování vyučující předává žáky, kteří jsou přihlášeni do školní družiny vychovatel</w:t>
      </w:r>
      <w:r w:rsidR="00FE4D0C">
        <w:t>ce</w:t>
      </w:r>
      <w:r>
        <w:t xml:space="preserve"> školní družiny. Ostatní odvádí do šaten a stravující se ž</w:t>
      </w:r>
      <w:r w:rsidR="00024BED">
        <w:t>áky pak do školní jídelny. Dohled</w:t>
      </w:r>
      <w:r>
        <w:t xml:space="preserve"> v šatnách nad žáky odcházející z b</w:t>
      </w:r>
      <w:r w:rsidR="00024BED">
        <w:t xml:space="preserve">udovy vykonává další </w:t>
      </w:r>
      <w:r>
        <w:t xml:space="preserve">pedagog.     </w:t>
      </w:r>
    </w:p>
    <w:p w:rsidR="00F321A2" w:rsidRDefault="00F321A2" w:rsidP="006532E1">
      <w:pPr>
        <w:jc w:val="both"/>
      </w:pPr>
    </w:p>
    <w:p w:rsidR="0044767C" w:rsidRDefault="0044767C" w:rsidP="006532E1">
      <w:pPr>
        <w:jc w:val="both"/>
      </w:pPr>
      <w:r>
        <w:lastRenderedPageBreak/>
        <w:t xml:space="preserve">12.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w:t>
      </w:r>
      <w:r w:rsidRPr="00705743">
        <w:t>může být odeslán k lékařskému vyšetření či ošetření jen v doprovodu dospělé osoby. Třídní</w:t>
      </w:r>
      <w:r>
        <w:t xml:space="preserve"> učitelé zajistí, aby každý žák měl zapsá</w:t>
      </w:r>
      <w:r w:rsidR="00CD6368">
        <w:t>ny v žákovské knížce tyto údaje -</w:t>
      </w:r>
      <w:r>
        <w:t xml:space="preserve"> adresu, telefonní čísla rodičů do zaměstnání a domů, adresu a jméno ošetřujícího lékaře.  </w:t>
      </w:r>
    </w:p>
    <w:p w:rsidR="00CD6368" w:rsidRDefault="0044767C" w:rsidP="006532E1">
      <w:pPr>
        <w:jc w:val="both"/>
      </w:pPr>
      <w:r>
        <w:t>Při úrazu poskytnou žákovi nebo jiné osobě první pomoc, zajistí ošetření žáka lékařem. Úraz ihned hlásí vedení školy a vyplní záznam do knihy úrazů, případně vyplní předepsané formuláře. Ošetření a</w:t>
      </w:r>
      <w:r w:rsidR="002F3B35">
        <w:t xml:space="preserve"> vyplnění záznamů zajišťuje </w:t>
      </w:r>
      <w:r>
        <w:t xml:space="preserve">pracovník, </w:t>
      </w:r>
      <w:r w:rsidR="00CD6368">
        <w:t xml:space="preserve"> </w:t>
      </w:r>
      <w:r>
        <w:t xml:space="preserve">který </w:t>
      </w:r>
      <w:r w:rsidR="00CD6368">
        <w:t xml:space="preserve"> </w:t>
      </w:r>
      <w:r>
        <w:t xml:space="preserve">byl </w:t>
      </w:r>
      <w:r w:rsidR="00CD6368">
        <w:t xml:space="preserve"> </w:t>
      </w:r>
      <w:r>
        <w:t xml:space="preserve">jeho </w:t>
      </w:r>
      <w:r w:rsidR="00CD6368">
        <w:t xml:space="preserve"> </w:t>
      </w:r>
      <w:r>
        <w:t>svědkem</w:t>
      </w:r>
      <w:r w:rsidR="00CD6368">
        <w:t xml:space="preserve"> </w:t>
      </w:r>
      <w:r>
        <w:t xml:space="preserve"> nebo </w:t>
      </w:r>
      <w:r w:rsidR="00CD6368">
        <w:t xml:space="preserve"> </w:t>
      </w:r>
      <w:r>
        <w:t xml:space="preserve">který </w:t>
      </w:r>
      <w:r w:rsidR="00CD6368">
        <w:t xml:space="preserve"> </w:t>
      </w:r>
      <w:r>
        <w:t xml:space="preserve">se </w:t>
      </w:r>
    </w:p>
    <w:p w:rsidR="0044767C" w:rsidRDefault="0044767C" w:rsidP="006532E1">
      <w:pPr>
        <w:jc w:val="both"/>
      </w:pPr>
      <w:r>
        <w:t xml:space="preserve">o něm dověděl první.      </w:t>
      </w:r>
    </w:p>
    <w:p w:rsidR="00E64038" w:rsidRDefault="00E64038" w:rsidP="006532E1">
      <w:pPr>
        <w:jc w:val="both"/>
      </w:pPr>
    </w:p>
    <w:p w:rsidR="00B930AC" w:rsidRDefault="00B930AC" w:rsidP="006532E1">
      <w:pPr>
        <w:jc w:val="both"/>
      </w:pPr>
      <w:r>
        <w:t>13. V případě, že žák vykazuje známku akutního onemocnění (vysoká horečka, zvracení, průjem), je škola povinna oddělit nemocného žáka od ostatních žáků a zajistit pro něj dohled zletilé fyzické osoby</w:t>
      </w:r>
      <w:r w:rsidR="00CD6368">
        <w:t>.</w:t>
      </w:r>
    </w:p>
    <w:p w:rsidR="005E3DA0" w:rsidRDefault="0044767C" w:rsidP="006532E1">
      <w:pPr>
        <w:jc w:val="both"/>
      </w:pPr>
      <w:r>
        <w:t xml:space="preserve">    </w:t>
      </w:r>
    </w:p>
    <w:p w:rsidR="00740AC8" w:rsidRDefault="0044767C" w:rsidP="006532E1">
      <w:pPr>
        <w:jc w:val="both"/>
      </w:pPr>
      <w:r>
        <w:t>1</w:t>
      </w:r>
      <w:r w:rsidR="00B930AC">
        <w:t>4</w:t>
      </w:r>
      <w:r>
        <w:t>.</w:t>
      </w:r>
      <w:r w:rsidR="00FE4D0C">
        <w:t xml:space="preserve"> </w:t>
      </w:r>
      <w:r>
        <w:t xml:space="preserve">Pedagogičtí a provozní pracovníci školy nesmí žáky v době dané rozvrhem bez </w:t>
      </w:r>
      <w:r w:rsidR="00A0121F">
        <w:t>dohledu</w:t>
      </w:r>
      <w:r>
        <w:t xml:space="preserve"> dospělé osoby uvolňovat k činnostem mimo budovu, nesmí je samotné posílat k lékaři atd. Škola odpovídá za žáky v době dané rozvrhem výuky žáka, včetně nepovinných předmětů, přestávek  a stravování.  </w:t>
      </w:r>
    </w:p>
    <w:p w:rsidR="00740AC8" w:rsidRDefault="00740AC8" w:rsidP="006532E1">
      <w:pPr>
        <w:jc w:val="both"/>
      </w:pPr>
    </w:p>
    <w:p w:rsidR="0044767C" w:rsidRDefault="00EA6ADC" w:rsidP="006532E1">
      <w:pPr>
        <w:jc w:val="both"/>
      </w:pPr>
      <w:r>
        <w:t>1</w:t>
      </w:r>
      <w:r w:rsidR="00B930AC">
        <w:t>5</w:t>
      </w:r>
      <w:r>
        <w:t xml:space="preserve">. </w:t>
      </w:r>
      <w:r w:rsidR="00740AC8">
        <w:t>V době vpouštění žáků do budovy školy při příchodu na ranní vyučování je využíván vedlejší (družinový) vchod, kde je na chodbě a v šatnách konán řádný dohled. Doprovod dospělých osob je povolen pouze zákonným zástupcům žáků základní školy. V 7,45 hodin je vchod uzamčen. Cizí osoby a zákonní zástupci žáků musí použít zvonek u hlavního vchodu. Návštěva je vpuštěna do budovy zaměstnancem školy po oznámení jména a důvodu návštěvy. Všechny ostatní vstupy do budovy jsou v průběhu dne uzamčeny. Hlavní vchod se odemyká při odchodu dojíždějících žáků na školní autobus, a to za dozoru pedagogického či pověřeného zaměstnance školy. Pokud v budově školy v odpoledních hodinách probíhá výuka ZUŠ Malenovice nebo zájmový útvar, dohled nad žáky při příchodu, odchodu a v průběhu hodiny koná pedagog ZUŠ M</w:t>
      </w:r>
      <w:r w:rsidR="00995E34">
        <w:t>alenovice</w:t>
      </w:r>
      <w:r w:rsidR="00740AC8">
        <w:t xml:space="preserve"> či lektor zájmového kroužku.</w:t>
      </w:r>
    </w:p>
    <w:p w:rsidR="00406C29" w:rsidRDefault="00406C29" w:rsidP="006532E1">
      <w:pPr>
        <w:jc w:val="both"/>
      </w:pPr>
    </w:p>
    <w:p w:rsidR="00EA6ADC" w:rsidRDefault="00EA6ADC" w:rsidP="006532E1">
      <w:pPr>
        <w:jc w:val="both"/>
      </w:pPr>
      <w:r>
        <w:t>1</w:t>
      </w:r>
      <w:r w:rsidR="00B930AC">
        <w:t>6</w:t>
      </w:r>
      <w:r>
        <w:t>. V případě ohrožení žáků, musí být svědkem události informována ředitelka školy, popř. zastupující učitelka.</w:t>
      </w:r>
    </w:p>
    <w:p w:rsidR="00524015" w:rsidRDefault="00524015" w:rsidP="006532E1">
      <w:pPr>
        <w:jc w:val="both"/>
      </w:pPr>
    </w:p>
    <w:p w:rsidR="00524015" w:rsidRDefault="00524015" w:rsidP="006532E1">
      <w:pPr>
        <w:jc w:val="both"/>
      </w:pPr>
      <w:r>
        <w:t>17. Projevy šikanování (fyzické násilí, omezování osobní svobody, ponižování, zneužívání informačních technologií ke znevažování důstojnosti), kterých by se dopouštěl kdokoli vůči komukoli (žáci i dospělí ), jsou v prostorách školy a při všech školních akcích a aktivitách přísně zakázány. Jsou považovány za hrubý přestupek proti školnímu řádu. V případě zjištění takovýchto projevů chování bude škola postupovat podle školního programu proti šikanování a pravidel hodnocení chování.</w:t>
      </w:r>
    </w:p>
    <w:p w:rsidR="00705743" w:rsidRDefault="00705743" w:rsidP="006532E1">
      <w:pPr>
        <w:jc w:val="both"/>
      </w:pPr>
    </w:p>
    <w:p w:rsidR="00705743" w:rsidRDefault="00DF35BD" w:rsidP="006532E1">
      <w:pPr>
        <w:jc w:val="both"/>
      </w:pPr>
      <w:r>
        <w:t>1</w:t>
      </w:r>
      <w:r w:rsidR="00524015">
        <w:t>8</w:t>
      </w:r>
      <w:r>
        <w:t xml:space="preserve">. V celém areálu školy je KOUŘENÍ ZAKÁZÁNO. </w:t>
      </w:r>
      <w:r w:rsidR="00DF5B63">
        <w:t>Všem osobám je v prostorách školy zakázáno užívat návykové látky (§ 284 zákona č. 40/2009 Sb., trestní zákon), přinášet je nebo nabízet. V případě, že se škola o takovém chování dozví, bude tuto skutečnost hlásit zákonnému zástupci žáka.</w:t>
      </w:r>
    </w:p>
    <w:p w:rsidR="0001450F" w:rsidRDefault="0001450F" w:rsidP="006532E1">
      <w:pPr>
        <w:jc w:val="both"/>
      </w:pPr>
    </w:p>
    <w:p w:rsidR="00DB70D7" w:rsidRDefault="00DB70D7" w:rsidP="006532E1">
      <w:pPr>
        <w:jc w:val="both"/>
        <w:rPr>
          <w:b/>
        </w:rPr>
      </w:pPr>
    </w:p>
    <w:p w:rsidR="00DB70D7" w:rsidRDefault="00DB70D7" w:rsidP="006532E1">
      <w:pPr>
        <w:jc w:val="both"/>
        <w:rPr>
          <w:b/>
        </w:rPr>
      </w:pPr>
    </w:p>
    <w:p w:rsidR="00DB70D7" w:rsidRDefault="00DB70D7" w:rsidP="006532E1">
      <w:pPr>
        <w:jc w:val="both"/>
        <w:rPr>
          <w:b/>
        </w:rPr>
      </w:pPr>
    </w:p>
    <w:p w:rsidR="0001450F" w:rsidRDefault="0001450F" w:rsidP="006532E1">
      <w:pPr>
        <w:jc w:val="both"/>
        <w:rPr>
          <w:b/>
        </w:rPr>
      </w:pPr>
      <w:r w:rsidRPr="0001450F">
        <w:rPr>
          <w:b/>
        </w:rPr>
        <w:lastRenderedPageBreak/>
        <w:t xml:space="preserve">EVIDENCE ÚRAZŮ </w:t>
      </w:r>
    </w:p>
    <w:p w:rsidR="0001450F" w:rsidRPr="0001450F" w:rsidRDefault="0001450F" w:rsidP="006532E1">
      <w:pPr>
        <w:jc w:val="both"/>
        <w:rPr>
          <w:b/>
        </w:rPr>
      </w:pPr>
    </w:p>
    <w:p w:rsidR="0001450F" w:rsidRDefault="0001450F" w:rsidP="006532E1">
      <w:pPr>
        <w:jc w:val="both"/>
      </w:pPr>
      <w:r>
        <w:t xml:space="preserve">a) 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 </w:t>
      </w:r>
    </w:p>
    <w:p w:rsidR="00DB70D7" w:rsidRDefault="00DB70D7" w:rsidP="006532E1">
      <w:pPr>
        <w:jc w:val="both"/>
      </w:pPr>
    </w:p>
    <w:p w:rsidR="0001450F" w:rsidRDefault="0001450F" w:rsidP="006532E1">
      <w:pPr>
        <w:jc w:val="both"/>
      </w:pPr>
      <w:r>
        <w:t xml:space="preserve">b) 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DB70D7" w:rsidRDefault="00DB70D7" w:rsidP="006532E1">
      <w:pPr>
        <w:jc w:val="both"/>
      </w:pPr>
    </w:p>
    <w:p w:rsidR="0001450F" w:rsidRDefault="0001450F" w:rsidP="006532E1">
      <w:pPr>
        <w:jc w:val="both"/>
      </w:pPr>
      <w:r>
        <w:t xml:space="preserve">c) Při úrazech smrtelných a úrazech, jejichž důsledkem byla nepřítomnost dítěte, žáka nebo studenta ve škole nebo školském zařízení, vyhotovuje škola obdobným postupem záznamy o úrazu na předepsaných formulářích. Pro účely školských předpisů se smrtelným úrazem rozumí takové poškození zdraví, které způsobilo smrt po úrazu nebo na jehož následky žák zemřel nejpozději do jednoho roku 14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 </w:t>
      </w:r>
    </w:p>
    <w:p w:rsidR="00DB70D7" w:rsidRDefault="00DB70D7" w:rsidP="006532E1">
      <w:pPr>
        <w:jc w:val="both"/>
      </w:pPr>
    </w:p>
    <w:p w:rsidR="00DB70D7" w:rsidRDefault="0001450F" w:rsidP="006532E1">
      <w:pPr>
        <w:jc w:val="both"/>
      </w:pPr>
      <w:r>
        <w:t xml:space="preserve">d) Hlášení úrazu. </w:t>
      </w:r>
    </w:p>
    <w:p w:rsidR="0001450F" w:rsidRDefault="0001450F" w:rsidP="006532E1">
      <w:pPr>
        <w:jc w:val="both"/>
      </w:pPr>
      <w:r>
        <w:t xml:space="preserve">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 </w:t>
      </w:r>
    </w:p>
    <w:p w:rsidR="00DB70D7" w:rsidRDefault="00DB70D7" w:rsidP="006532E1">
      <w:pPr>
        <w:jc w:val="both"/>
      </w:pPr>
    </w:p>
    <w:p w:rsidR="0001450F" w:rsidRDefault="0001450F" w:rsidP="006532E1">
      <w:pPr>
        <w:jc w:val="both"/>
      </w:pPr>
      <w:r>
        <w:t xml:space="preserve">e) Záznam o úrazu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 </w:t>
      </w:r>
    </w:p>
    <w:p w:rsidR="00DB70D7" w:rsidRDefault="00DB70D7" w:rsidP="006532E1">
      <w:pPr>
        <w:jc w:val="both"/>
      </w:pPr>
    </w:p>
    <w:p w:rsidR="0001450F" w:rsidRDefault="0001450F" w:rsidP="006532E1">
      <w:pPr>
        <w:jc w:val="both"/>
      </w:pPr>
      <w:r>
        <w:t xml:space="preserve">f) Záznam o smrtelném úrazu zasílá škola (školské zařízení) navíc ještě místně příslušnému útvaru Policie České republiky a to do 5 pracovních dnů po podání hlášení podle předchozího odstavce. </w:t>
      </w:r>
    </w:p>
    <w:p w:rsidR="00DB70D7" w:rsidRDefault="00DB70D7" w:rsidP="006532E1">
      <w:pPr>
        <w:jc w:val="both"/>
      </w:pPr>
    </w:p>
    <w:p w:rsidR="0001450F" w:rsidRDefault="0001450F" w:rsidP="006532E1">
      <w:pPr>
        <w:jc w:val="both"/>
      </w:pPr>
      <w:r>
        <w:t>g) Osobní údaje, které jsou součástí knihy úrazů, mohou být zpracovávány pouze za účelem evidence úrazů, popřípadě jako podklad pro vyhotovení záznamu o úrazu, podléhají režimu ochrany osobních údajů podle planých právních předpisů.</w:t>
      </w:r>
    </w:p>
    <w:p w:rsidR="004B09EE" w:rsidRDefault="004B09EE" w:rsidP="006532E1">
      <w:pPr>
        <w:jc w:val="both"/>
      </w:pPr>
    </w:p>
    <w:p w:rsidR="00DB70D7" w:rsidRDefault="00DB70D7" w:rsidP="006532E1">
      <w:pPr>
        <w:jc w:val="both"/>
      </w:pPr>
    </w:p>
    <w:p w:rsidR="00DB70D7" w:rsidRDefault="00DB70D7" w:rsidP="006532E1">
      <w:pPr>
        <w:jc w:val="both"/>
      </w:pPr>
    </w:p>
    <w:p w:rsidR="00DB70D7" w:rsidRDefault="00DB70D7" w:rsidP="006532E1">
      <w:pPr>
        <w:jc w:val="both"/>
      </w:pPr>
    </w:p>
    <w:p w:rsidR="00DB70D7" w:rsidRDefault="00DB70D7" w:rsidP="006532E1">
      <w:pPr>
        <w:jc w:val="both"/>
      </w:pPr>
    </w:p>
    <w:p w:rsidR="004B09EE" w:rsidRDefault="004B09EE" w:rsidP="004B09EE">
      <w:pPr>
        <w:rPr>
          <w:b/>
        </w:rPr>
      </w:pPr>
    </w:p>
    <w:p w:rsidR="0001450F" w:rsidRPr="004B09EE" w:rsidRDefault="004B09EE" w:rsidP="004B09EE">
      <w:pPr>
        <w:rPr>
          <w:b/>
          <w:sz w:val="28"/>
          <w:szCs w:val="28"/>
          <w:u w:val="single"/>
        </w:rPr>
      </w:pPr>
      <w:r w:rsidRPr="004B09EE">
        <w:rPr>
          <w:b/>
          <w:sz w:val="28"/>
          <w:szCs w:val="28"/>
          <w:u w:val="single"/>
        </w:rPr>
        <w:lastRenderedPageBreak/>
        <w:t>VI.</w:t>
      </w:r>
      <w:r>
        <w:rPr>
          <w:b/>
          <w:sz w:val="28"/>
          <w:szCs w:val="28"/>
          <w:u w:val="single"/>
        </w:rPr>
        <w:t xml:space="preserve"> </w:t>
      </w:r>
      <w:r w:rsidR="0001450F" w:rsidRPr="004B09EE">
        <w:rPr>
          <w:b/>
          <w:sz w:val="28"/>
          <w:szCs w:val="28"/>
          <w:u w:val="single"/>
        </w:rPr>
        <w:t>Postup školy při výskytu podezřelé látky a při podezření na užití omamné látky žákem</w:t>
      </w:r>
    </w:p>
    <w:p w:rsidR="0001450F" w:rsidRPr="0001450F" w:rsidRDefault="0001450F" w:rsidP="0001450F">
      <w:pPr>
        <w:rPr>
          <w:szCs w:val="24"/>
        </w:rPr>
      </w:pPr>
    </w:p>
    <w:p w:rsidR="0001450F" w:rsidRPr="0001450F" w:rsidRDefault="0001450F" w:rsidP="0001450F">
      <w:pPr>
        <w:rPr>
          <w:b/>
          <w:szCs w:val="24"/>
        </w:rPr>
      </w:pPr>
      <w:r w:rsidRPr="0001450F">
        <w:rPr>
          <w:b/>
          <w:szCs w:val="24"/>
        </w:rPr>
        <w:t>Doporučené postupy školy</w:t>
      </w:r>
      <w:r>
        <w:rPr>
          <w:b/>
          <w:szCs w:val="24"/>
        </w:rPr>
        <w:t>:</w:t>
      </w:r>
    </w:p>
    <w:p w:rsidR="0001450F" w:rsidRPr="0001450F" w:rsidRDefault="0001450F" w:rsidP="0001450F">
      <w:pPr>
        <w:rPr>
          <w:szCs w:val="24"/>
        </w:rPr>
      </w:pPr>
    </w:p>
    <w:p w:rsidR="0001450F" w:rsidRPr="0001450F" w:rsidRDefault="0001450F" w:rsidP="0001450F">
      <w:pPr>
        <w:pStyle w:val="Textvbloku"/>
        <w:ind w:left="180" w:right="408" w:hanging="180"/>
        <w:jc w:val="both"/>
        <w:rPr>
          <w:rFonts w:ascii="Times New Roman" w:hAnsi="Times New Roman" w:cs="Times New Roman"/>
          <w:b/>
          <w:bCs/>
          <w:color w:val="auto"/>
          <w:sz w:val="24"/>
          <w:szCs w:val="24"/>
          <w:u w:val="single"/>
        </w:rPr>
      </w:pPr>
      <w:r w:rsidRPr="0001450F">
        <w:rPr>
          <w:rFonts w:ascii="Times New Roman" w:hAnsi="Times New Roman" w:cs="Times New Roman"/>
          <w:b/>
          <w:bCs/>
          <w:color w:val="auto"/>
          <w:sz w:val="24"/>
          <w:szCs w:val="24"/>
          <w:u w:val="single"/>
        </w:rPr>
        <w:t>Tabákové výrobky</w:t>
      </w:r>
    </w:p>
    <w:p w:rsidR="0001450F" w:rsidRPr="0001450F" w:rsidRDefault="0001450F" w:rsidP="0001450F">
      <w:pPr>
        <w:pStyle w:val="Textvbloku"/>
        <w:ind w:left="-180"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Ve vnitřních i vnějších prostorách všech typů škol je zakázáno kouřit. Kouřit zde nesmějí žádné osoby a není možné ani zřizovat kuřárny nebo místa pro kouření vyhrazená.</w:t>
      </w:r>
    </w:p>
    <w:p w:rsidR="0001450F" w:rsidRPr="0001450F" w:rsidRDefault="0001450F" w:rsidP="00905CB7">
      <w:pPr>
        <w:pStyle w:val="Textvbloku"/>
        <w:numPr>
          <w:ilvl w:val="0"/>
          <w:numId w:val="5"/>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Prostory školy je označen viditelným textem doplněným grafickou značkou zákazu kouření. Takto jsou označeny vnitřní i vnější prostory. </w:t>
      </w:r>
    </w:p>
    <w:p w:rsidR="0001450F" w:rsidRPr="0001450F" w:rsidRDefault="0001450F" w:rsidP="0001450F">
      <w:pPr>
        <w:pStyle w:val="Textvbloku"/>
        <w:ind w:left="-180" w:right="408"/>
        <w:jc w:val="both"/>
        <w:rPr>
          <w:rFonts w:ascii="Times New Roman" w:hAnsi="Times New Roman" w:cs="Times New Roman"/>
          <w:color w:val="auto"/>
          <w:sz w:val="24"/>
          <w:szCs w:val="24"/>
        </w:rPr>
      </w:pPr>
    </w:p>
    <w:p w:rsidR="0001450F" w:rsidRPr="00DB70D7" w:rsidRDefault="0001450F" w:rsidP="0001450F">
      <w:pPr>
        <w:pStyle w:val="Textvbloku"/>
        <w:ind w:left="102" w:right="408"/>
        <w:jc w:val="both"/>
        <w:rPr>
          <w:rFonts w:ascii="Times New Roman" w:hAnsi="Times New Roman" w:cs="Times New Roman"/>
          <w:b/>
          <w:bCs/>
          <w:color w:val="auto"/>
          <w:sz w:val="24"/>
          <w:szCs w:val="24"/>
          <w:u w:val="single"/>
        </w:rPr>
      </w:pPr>
      <w:r w:rsidRPr="00DB70D7">
        <w:rPr>
          <w:rFonts w:ascii="Times New Roman" w:hAnsi="Times New Roman" w:cs="Times New Roman"/>
          <w:b/>
          <w:bCs/>
          <w:color w:val="auto"/>
          <w:sz w:val="24"/>
          <w:szCs w:val="24"/>
          <w:u w:val="single"/>
        </w:rPr>
        <w:t xml:space="preserve">Konzumace tabákových výrobků ve škole </w:t>
      </w:r>
    </w:p>
    <w:p w:rsidR="0001450F" w:rsidRPr="0001450F" w:rsidRDefault="0001450F" w:rsidP="00905CB7">
      <w:pPr>
        <w:pStyle w:val="Textvbloku"/>
        <w:numPr>
          <w:ilvl w:val="0"/>
          <w:numId w:val="6"/>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kdy je žák přistižen při konzumaci tabákových výrobků v prostorách školy nebo v době školního vyučování, či v rámci akcí školou pořádaných, je primárně nutné mu v další konzumaci zabránit.</w:t>
      </w:r>
    </w:p>
    <w:p w:rsidR="0001450F" w:rsidRPr="0001450F" w:rsidRDefault="0001450F" w:rsidP="00905CB7">
      <w:pPr>
        <w:pStyle w:val="Textvbloku"/>
        <w:numPr>
          <w:ilvl w:val="0"/>
          <w:numId w:val="6"/>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Tabákový výrobek je třeba žákovi odebrat a zajistit, aby nemohl v konzumaci pokračovat.</w:t>
      </w:r>
    </w:p>
    <w:p w:rsidR="0001450F" w:rsidRPr="0001450F" w:rsidRDefault="0001450F" w:rsidP="00905CB7">
      <w:pPr>
        <w:pStyle w:val="Textvbloku"/>
        <w:numPr>
          <w:ilvl w:val="0"/>
          <w:numId w:val="6"/>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Pedagogický pracovník dále postupuje podle školního řádu školy: o události sepíše stručný záznam s vyjádřením žáka, (zejména odkud, od koho má tabákový výrobek), který založí školní metodik prevence do své agendy. </w:t>
      </w:r>
    </w:p>
    <w:p w:rsidR="0001450F" w:rsidRPr="0001450F" w:rsidRDefault="0001450F" w:rsidP="00905CB7">
      <w:pPr>
        <w:pStyle w:val="Textvbloku"/>
        <w:numPr>
          <w:ilvl w:val="0"/>
          <w:numId w:val="6"/>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porušení zákazu kouření informuje třídní učitel zákonného zástupce nezletilého žáka.</w:t>
      </w:r>
    </w:p>
    <w:p w:rsidR="0001450F" w:rsidRPr="0001450F" w:rsidRDefault="0001450F" w:rsidP="00905CB7">
      <w:pPr>
        <w:pStyle w:val="Textvbloku"/>
        <w:numPr>
          <w:ilvl w:val="0"/>
          <w:numId w:val="6"/>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01450F" w:rsidRPr="0001450F" w:rsidRDefault="0001450F" w:rsidP="00905CB7">
      <w:pPr>
        <w:pStyle w:val="Textvbloku"/>
        <w:numPr>
          <w:ilvl w:val="0"/>
          <w:numId w:val="6"/>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 konzumace tabákových výrobků ve škole je třeba vyvodit sankce tímto stanovené školním řádem</w:t>
      </w:r>
      <w:r w:rsidR="00BD348F">
        <w:rPr>
          <w:rFonts w:ascii="Times New Roman" w:hAnsi="Times New Roman" w:cs="Times New Roman"/>
          <w:color w:val="auto"/>
          <w:sz w:val="24"/>
          <w:szCs w:val="24"/>
        </w:rPr>
        <w:t xml:space="preserve"> – výchovné opatření</w:t>
      </w:r>
    </w:p>
    <w:p w:rsidR="0001450F" w:rsidRPr="0001450F" w:rsidRDefault="0001450F" w:rsidP="0001450F">
      <w:pPr>
        <w:pStyle w:val="Textvbloku"/>
        <w:ind w:left="0" w:right="408"/>
        <w:jc w:val="both"/>
        <w:rPr>
          <w:rFonts w:ascii="Times New Roman" w:hAnsi="Times New Roman" w:cs="Times New Roman"/>
          <w:b/>
          <w:bCs/>
          <w:color w:val="auto"/>
          <w:sz w:val="24"/>
          <w:szCs w:val="24"/>
          <w:u w:val="single"/>
        </w:rPr>
      </w:pPr>
      <w:r w:rsidRPr="0001450F">
        <w:rPr>
          <w:rFonts w:ascii="Times New Roman" w:hAnsi="Times New Roman" w:cs="Times New Roman"/>
          <w:b/>
          <w:bCs/>
          <w:color w:val="auto"/>
          <w:sz w:val="24"/>
          <w:szCs w:val="24"/>
          <w:u w:val="single"/>
        </w:rPr>
        <w:t>Alkohol</w:t>
      </w:r>
    </w:p>
    <w:p w:rsidR="0001450F" w:rsidRPr="0001450F" w:rsidRDefault="0001450F" w:rsidP="0001450F">
      <w:pPr>
        <w:pStyle w:val="Textvbloku"/>
        <w:ind w:left="-180"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Prodej nebo podávání alkoholických nápojů osobám mladším 18 let je v ČR zakázáno. Zakázáno je rovněž osobám mladším 18 let alkohol nabízet, anebo je v konzumaci alkoholu podporovat. </w:t>
      </w:r>
    </w:p>
    <w:p w:rsidR="0001450F" w:rsidRPr="0001450F" w:rsidRDefault="0001450F" w:rsidP="00905CB7">
      <w:pPr>
        <w:pStyle w:val="Textvbloku"/>
        <w:numPr>
          <w:ilvl w:val="0"/>
          <w:numId w:val="7"/>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Tímto školním řádem škola stanoví zákaz užívání alkoholu v prostorách školy v době školního vyučování i na všech akcích školou pořádaných. </w:t>
      </w:r>
    </w:p>
    <w:p w:rsidR="0001450F" w:rsidRPr="0001450F" w:rsidRDefault="0001450F" w:rsidP="00905CB7">
      <w:pPr>
        <w:pStyle w:val="Textvbloku"/>
        <w:numPr>
          <w:ilvl w:val="0"/>
          <w:numId w:val="7"/>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Podávání alkoholických nápojů osobám mladším 18 let může být trestným činem nebo přestupkem.</w:t>
      </w:r>
    </w:p>
    <w:p w:rsidR="00DB70D7" w:rsidRDefault="00DB70D7" w:rsidP="0001450F">
      <w:pPr>
        <w:pStyle w:val="Textvbloku"/>
        <w:ind w:left="102" w:right="408" w:firstLine="78"/>
        <w:jc w:val="both"/>
        <w:rPr>
          <w:rFonts w:ascii="Times New Roman" w:hAnsi="Times New Roman" w:cs="Times New Roman"/>
          <w:b/>
          <w:bCs/>
          <w:color w:val="auto"/>
          <w:sz w:val="24"/>
          <w:szCs w:val="24"/>
          <w:u w:val="single"/>
        </w:rPr>
      </w:pPr>
    </w:p>
    <w:p w:rsidR="0001450F" w:rsidRPr="00DB70D7" w:rsidRDefault="0001450F" w:rsidP="0001450F">
      <w:pPr>
        <w:pStyle w:val="Textvbloku"/>
        <w:ind w:left="102" w:right="408" w:firstLine="78"/>
        <w:jc w:val="both"/>
        <w:rPr>
          <w:rFonts w:ascii="Times New Roman" w:hAnsi="Times New Roman" w:cs="Times New Roman"/>
          <w:b/>
          <w:bCs/>
          <w:color w:val="auto"/>
          <w:sz w:val="24"/>
          <w:szCs w:val="24"/>
          <w:u w:val="single"/>
        </w:rPr>
      </w:pPr>
      <w:r w:rsidRPr="00DB70D7">
        <w:rPr>
          <w:rFonts w:ascii="Times New Roman" w:hAnsi="Times New Roman" w:cs="Times New Roman"/>
          <w:b/>
          <w:bCs/>
          <w:color w:val="auto"/>
          <w:sz w:val="24"/>
          <w:szCs w:val="24"/>
          <w:u w:val="single"/>
        </w:rPr>
        <w:t xml:space="preserve">Konzumace alkoholu ve škole </w:t>
      </w:r>
    </w:p>
    <w:p w:rsidR="0001450F" w:rsidRPr="0001450F" w:rsidRDefault="0001450F" w:rsidP="00905CB7">
      <w:pPr>
        <w:pStyle w:val="Textvbloku"/>
        <w:numPr>
          <w:ilvl w:val="0"/>
          <w:numId w:val="8"/>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kdy je žák přistižen při konzumaci alkoholu v prostorách školy nebo v době školního vyučování, či v rámci akcí školou pořádaných, je primárně nutné mu v další konzumaci zabránit.</w:t>
      </w:r>
    </w:p>
    <w:p w:rsidR="0001450F" w:rsidRPr="0001450F" w:rsidRDefault="0001450F" w:rsidP="00905CB7">
      <w:pPr>
        <w:pStyle w:val="Textvbloku"/>
        <w:numPr>
          <w:ilvl w:val="0"/>
          <w:numId w:val="8"/>
        </w:numPr>
        <w:tabs>
          <w:tab w:val="clear" w:pos="180"/>
          <w:tab w:val="num" w:pos="360"/>
        </w:tabs>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Alkohol je třeba žákovi odebrat a zajistit, aby nemohl v konzumaci pokračovat.</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kdy je žák pod vlivem alkoholu do té míry, že je ohrožen na zdraví a životě, zajistí škola nezbytnou pomoc a péči a volá lékařskou službu první pomoci.</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lastRenderedPageBreak/>
        <w:t>Jestliže akutní nebezpečí nehrozí, postupuje pedagogický pracovník podle školního řádu školy: O</w:t>
      </w:r>
      <w:r w:rsidRPr="0001450F">
        <w:rPr>
          <w:rFonts w:ascii="Times New Roman" w:hAnsi="Times New Roman" w:cs="Times New Roman"/>
          <w:b/>
          <w:color w:val="auto"/>
          <w:sz w:val="24"/>
          <w:szCs w:val="24"/>
        </w:rPr>
        <w:t xml:space="preserve"> </w:t>
      </w:r>
      <w:r w:rsidRPr="0001450F">
        <w:rPr>
          <w:rFonts w:ascii="Times New Roman" w:hAnsi="Times New Roman" w:cs="Times New Roman"/>
          <w:color w:val="auto"/>
          <w:sz w:val="24"/>
          <w:szCs w:val="24"/>
        </w:rPr>
        <w:t>události sepíše stručný záznam s vyjádřením žáka (zejména odkud, od koho má alkohol), který založí školní metodik prevence do své agendy a vyrozumí vedení školy.</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že žák není schopný pokračovat ve vyučování, vyrozumí škola ihned zákonného zástupce a vyzve jej, aby si žáka vyzvedl, protože není zdravotně způsobilý k pobytu ve škole.</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Zákonnému zástupci ohlásí škola skutečnost, že žák konzumoval alkohol ve škole i v případě, kdy je žák schopen výuky.</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uživatelova zájmu nebo zájmu jeho zákonných zástupců, poskytne škola potřebné informace o možnostech odborné pomoci při řešení takové situace.</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 konzumace alkoholu ve škole je třeba vyvodit sankce stanovené školním řádem. Za nebezpečné a protiprávní jednání je rovněž považováno navádění jiných žáků k užívání alkoholických nápojů.</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w:t>
      </w:r>
      <w:r w:rsidR="00BD348F">
        <w:rPr>
          <w:rFonts w:ascii="Times New Roman" w:hAnsi="Times New Roman" w:cs="Times New Roman"/>
          <w:color w:val="auto"/>
          <w:sz w:val="24"/>
          <w:szCs w:val="24"/>
        </w:rPr>
        <w:t xml:space="preserve"> testu pozitivní, sepíše pedagogický pracovník</w:t>
      </w:r>
      <w:r w:rsidRPr="0001450F">
        <w:rPr>
          <w:rFonts w:ascii="Times New Roman" w:hAnsi="Times New Roman" w:cs="Times New Roman"/>
          <w:color w:val="auto"/>
          <w:sz w:val="24"/>
          <w:szCs w:val="24"/>
        </w:rPr>
        <w:t xml:space="preserve"> stručný záznam s vyjádřením žáka.</w:t>
      </w:r>
    </w:p>
    <w:p w:rsidR="0001450F" w:rsidRPr="0001450F" w:rsidRDefault="0001450F" w:rsidP="00905CB7">
      <w:pPr>
        <w:pStyle w:val="Textvbloku"/>
        <w:numPr>
          <w:ilvl w:val="0"/>
          <w:numId w:val="8"/>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Obdobný postup zvolí pedagogický pracovník i v případě příchodu žáka do školy pod vlivem alkoholu, resp. kdy nelze prokázat, že se žák intoxikoval ve škole.</w:t>
      </w:r>
    </w:p>
    <w:p w:rsidR="0001450F" w:rsidRPr="0001450F" w:rsidRDefault="0001450F" w:rsidP="0001450F">
      <w:pPr>
        <w:pStyle w:val="Textvbloku"/>
        <w:ind w:left="0" w:right="408"/>
        <w:jc w:val="both"/>
        <w:rPr>
          <w:rFonts w:ascii="Times New Roman" w:hAnsi="Times New Roman" w:cs="Times New Roman"/>
          <w:b/>
          <w:bCs/>
          <w:color w:val="auto"/>
          <w:sz w:val="24"/>
          <w:szCs w:val="24"/>
        </w:rPr>
      </w:pPr>
    </w:p>
    <w:p w:rsidR="0001450F" w:rsidRPr="00DB70D7" w:rsidRDefault="0001450F" w:rsidP="0001450F">
      <w:pPr>
        <w:pStyle w:val="Textvbloku"/>
        <w:ind w:left="0" w:right="408"/>
        <w:jc w:val="both"/>
        <w:rPr>
          <w:rFonts w:ascii="Times New Roman" w:hAnsi="Times New Roman" w:cs="Times New Roman"/>
          <w:b/>
          <w:bCs/>
          <w:color w:val="auto"/>
          <w:sz w:val="24"/>
          <w:szCs w:val="24"/>
          <w:u w:val="single"/>
        </w:rPr>
      </w:pPr>
      <w:r w:rsidRPr="00DB70D7">
        <w:rPr>
          <w:rFonts w:ascii="Times New Roman" w:hAnsi="Times New Roman" w:cs="Times New Roman"/>
          <w:b/>
          <w:bCs/>
          <w:color w:val="auto"/>
          <w:sz w:val="24"/>
          <w:szCs w:val="24"/>
          <w:u w:val="single"/>
        </w:rPr>
        <w:t xml:space="preserve">Nález alkoholu ve škole </w:t>
      </w:r>
    </w:p>
    <w:p w:rsidR="0001450F" w:rsidRPr="0001450F" w:rsidRDefault="0001450F" w:rsidP="0001450F">
      <w:pPr>
        <w:pStyle w:val="Textvbloku"/>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1. V případě, kdy pracovníci školy </w:t>
      </w:r>
      <w:r w:rsidRPr="0001450F">
        <w:rPr>
          <w:rFonts w:ascii="Times New Roman" w:hAnsi="Times New Roman" w:cs="Times New Roman"/>
          <w:b/>
          <w:bCs/>
          <w:color w:val="auto"/>
          <w:sz w:val="24"/>
          <w:szCs w:val="24"/>
        </w:rPr>
        <w:t>naleznou v prostorách školy</w:t>
      </w:r>
      <w:r w:rsidRPr="0001450F">
        <w:rPr>
          <w:rFonts w:ascii="Times New Roman" w:hAnsi="Times New Roman" w:cs="Times New Roman"/>
          <w:color w:val="auto"/>
          <w:sz w:val="24"/>
          <w:szCs w:val="24"/>
        </w:rPr>
        <w:t xml:space="preserve"> </w:t>
      </w:r>
      <w:r w:rsidRPr="0001450F">
        <w:rPr>
          <w:rFonts w:ascii="Times New Roman" w:hAnsi="Times New Roman" w:cs="Times New Roman"/>
          <w:b/>
          <w:bCs/>
          <w:color w:val="auto"/>
          <w:sz w:val="24"/>
          <w:szCs w:val="24"/>
        </w:rPr>
        <w:t>alkohol</w:t>
      </w:r>
      <w:r w:rsidRPr="0001450F">
        <w:rPr>
          <w:rFonts w:ascii="Times New Roman" w:hAnsi="Times New Roman" w:cs="Times New Roman"/>
          <w:color w:val="auto"/>
          <w:sz w:val="24"/>
          <w:szCs w:val="24"/>
        </w:rPr>
        <w:t>, postupují takto:</w:t>
      </w:r>
    </w:p>
    <w:p w:rsidR="0001450F" w:rsidRPr="0001450F" w:rsidRDefault="0001450F" w:rsidP="00905CB7">
      <w:pPr>
        <w:pStyle w:val="Textvbloku"/>
        <w:numPr>
          <w:ilvl w:val="0"/>
          <w:numId w:val="9"/>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Tekutinu nepodrobují žádnému testu ke zjištění jeho chemické struktury. </w:t>
      </w:r>
    </w:p>
    <w:p w:rsidR="0001450F" w:rsidRPr="0001450F" w:rsidRDefault="0001450F" w:rsidP="00905CB7">
      <w:pPr>
        <w:pStyle w:val="Textvbloku"/>
        <w:numPr>
          <w:ilvl w:val="0"/>
          <w:numId w:val="9"/>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O nálezu ihned uvědomí vedení školy.</w:t>
      </w:r>
    </w:p>
    <w:p w:rsidR="0001450F" w:rsidRPr="0001450F" w:rsidRDefault="0001450F" w:rsidP="00905CB7">
      <w:pPr>
        <w:pStyle w:val="Textvbloku"/>
        <w:numPr>
          <w:ilvl w:val="0"/>
          <w:numId w:val="9"/>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Nalezenou tekutinu uloží u vedení školy pro případ usvědčujícího důkazu.</w:t>
      </w:r>
    </w:p>
    <w:p w:rsidR="0001450F" w:rsidRPr="0001450F" w:rsidRDefault="0001450F" w:rsidP="00905CB7">
      <w:pPr>
        <w:pStyle w:val="Textvbloku"/>
        <w:numPr>
          <w:ilvl w:val="0"/>
          <w:numId w:val="9"/>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Zpracují stručný záznam o události. </w:t>
      </w:r>
    </w:p>
    <w:p w:rsidR="0001450F" w:rsidRPr="0001450F" w:rsidRDefault="0001450F" w:rsidP="0001450F">
      <w:pPr>
        <w:pStyle w:val="Textvbloku"/>
        <w:ind w:left="360" w:hanging="540"/>
        <w:jc w:val="both"/>
        <w:rPr>
          <w:rFonts w:ascii="Times New Roman" w:hAnsi="Times New Roman" w:cs="Times New Roman"/>
          <w:color w:val="auto"/>
          <w:sz w:val="24"/>
          <w:szCs w:val="24"/>
        </w:rPr>
      </w:pPr>
    </w:p>
    <w:p w:rsidR="0001450F" w:rsidRPr="0001450F" w:rsidRDefault="0001450F" w:rsidP="0001450F">
      <w:pPr>
        <w:pStyle w:val="Textvbloku"/>
        <w:ind w:left="360"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2. V případě, kdy pracovníci školy </w:t>
      </w:r>
      <w:r w:rsidRPr="0001450F">
        <w:rPr>
          <w:rFonts w:ascii="Times New Roman" w:hAnsi="Times New Roman" w:cs="Times New Roman"/>
          <w:b/>
          <w:bCs/>
          <w:color w:val="auto"/>
          <w:sz w:val="24"/>
          <w:szCs w:val="24"/>
        </w:rPr>
        <w:t>zadrží u některého žáka alkohol</w:t>
      </w:r>
      <w:r w:rsidRPr="0001450F">
        <w:rPr>
          <w:rFonts w:ascii="Times New Roman" w:hAnsi="Times New Roman" w:cs="Times New Roman"/>
          <w:color w:val="auto"/>
          <w:sz w:val="24"/>
          <w:szCs w:val="24"/>
        </w:rPr>
        <w:t>, postupují takto:</w:t>
      </w:r>
    </w:p>
    <w:p w:rsidR="0001450F" w:rsidRPr="0001450F" w:rsidRDefault="0001450F" w:rsidP="00905CB7">
      <w:pPr>
        <w:pStyle w:val="Textvbloku"/>
        <w:numPr>
          <w:ilvl w:val="0"/>
          <w:numId w:val="10"/>
        </w:numPr>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Zabavenou tekutinu nepodrobují žádnému testu ke zjištění její chemické struktury.</w:t>
      </w:r>
    </w:p>
    <w:p w:rsidR="0001450F" w:rsidRPr="0001450F" w:rsidRDefault="0001450F" w:rsidP="00905CB7">
      <w:pPr>
        <w:pStyle w:val="Textvbloku"/>
        <w:numPr>
          <w:ilvl w:val="0"/>
          <w:numId w:val="10"/>
        </w:numPr>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O nálezu ihned uvědomí vedení školy.</w:t>
      </w:r>
    </w:p>
    <w:p w:rsidR="0001450F" w:rsidRPr="0001450F" w:rsidRDefault="0001450F" w:rsidP="00905CB7">
      <w:pPr>
        <w:pStyle w:val="Textvbloku"/>
        <w:numPr>
          <w:ilvl w:val="0"/>
          <w:numId w:val="10"/>
        </w:numPr>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ředitel/ka školy nebo její/jeho zástupce. Zápis záznamu založí školní metodik prevence do své agendy. </w:t>
      </w:r>
    </w:p>
    <w:p w:rsidR="0001450F" w:rsidRPr="0001450F" w:rsidRDefault="0001450F" w:rsidP="00905CB7">
      <w:pPr>
        <w:pStyle w:val="Textvbloku"/>
        <w:numPr>
          <w:ilvl w:val="0"/>
          <w:numId w:val="10"/>
        </w:numPr>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lastRenderedPageBreak/>
        <w:t xml:space="preserve">O nálezu vyrozumí zákonného zástupce žáka, a v případě, že se jedná o opakovaný nález u téhož žáka, i orgán sociálně-právní ochrany dítěte, kterým je obecní úřad obce s rozšířenou působností. </w:t>
      </w:r>
    </w:p>
    <w:p w:rsidR="0001450F" w:rsidRPr="0001450F" w:rsidRDefault="0001450F" w:rsidP="00905CB7">
      <w:pPr>
        <w:pStyle w:val="Textvbloku"/>
        <w:numPr>
          <w:ilvl w:val="0"/>
          <w:numId w:val="10"/>
        </w:numPr>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podezření, že alkohol obsahuje i jiné příměsi a byl nalezen u žáka, který se jím intoxikoval, předají zajištěnou tekutinu přivolanému lékaři.</w:t>
      </w:r>
    </w:p>
    <w:p w:rsidR="00E37C36" w:rsidRDefault="00E37C36" w:rsidP="0001450F">
      <w:pPr>
        <w:rPr>
          <w:szCs w:val="24"/>
        </w:rPr>
      </w:pPr>
    </w:p>
    <w:p w:rsidR="0001450F" w:rsidRPr="0001450F" w:rsidRDefault="0001450F" w:rsidP="0001450F">
      <w:pPr>
        <w:rPr>
          <w:b/>
          <w:szCs w:val="24"/>
          <w:u w:val="single"/>
        </w:rPr>
      </w:pPr>
      <w:r w:rsidRPr="0001450F">
        <w:rPr>
          <w:b/>
          <w:szCs w:val="24"/>
          <w:u w:val="single"/>
        </w:rPr>
        <w:t>Omamné a psychotropní látky</w:t>
      </w:r>
    </w:p>
    <w:p w:rsidR="0001450F" w:rsidRPr="0001450F" w:rsidRDefault="0001450F" w:rsidP="0001450F">
      <w:pPr>
        <w:pStyle w:val="Textvbloku"/>
        <w:ind w:left="-180" w:right="408"/>
        <w:jc w:val="both"/>
        <w:rPr>
          <w:rFonts w:ascii="Times New Roman" w:hAnsi="Times New Roman" w:cs="Times New Roman"/>
          <w:color w:val="auto"/>
          <w:sz w:val="24"/>
          <w:szCs w:val="24"/>
        </w:rPr>
      </w:pPr>
    </w:p>
    <w:p w:rsidR="0001450F" w:rsidRPr="0001450F" w:rsidRDefault="0001450F" w:rsidP="0001450F">
      <w:pPr>
        <w:pStyle w:val="Textvbloku"/>
        <w:ind w:left="-180"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01450F" w:rsidRPr="0001450F" w:rsidRDefault="0001450F" w:rsidP="00905CB7">
      <w:pPr>
        <w:pStyle w:val="Textvbloku"/>
        <w:numPr>
          <w:ilvl w:val="0"/>
          <w:numId w:val="11"/>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 </w:t>
      </w:r>
    </w:p>
    <w:p w:rsidR="0001450F" w:rsidRPr="0001450F" w:rsidRDefault="0001450F" w:rsidP="00905CB7">
      <w:pPr>
        <w:pStyle w:val="Textvbloku"/>
        <w:numPr>
          <w:ilvl w:val="0"/>
          <w:numId w:val="11"/>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 xml:space="preserve">Ten, kdo se hodnověrným způsobem dozví, že jiný připravuje nebo páchá trestný čin nedovolené výroby a držení omamných a psychotropních látek a jedů podle § 187 a 188 a spáchání nebo dokončení takového trestného činu nepřekazí, se sám vystavuje trestnímu stíhání. Překazit takový čin lze tím, že ho včas oznámí orgánům Policie ČR nebo státnímu zástupci. </w:t>
      </w:r>
    </w:p>
    <w:p w:rsidR="0001450F" w:rsidRPr="0001450F" w:rsidRDefault="0001450F" w:rsidP="0001450F">
      <w:pPr>
        <w:pStyle w:val="Textvbloku"/>
        <w:ind w:left="102" w:right="408" w:firstLine="78"/>
        <w:jc w:val="both"/>
        <w:rPr>
          <w:rFonts w:ascii="Times New Roman" w:hAnsi="Times New Roman" w:cs="Times New Roman"/>
          <w:b/>
          <w:color w:val="auto"/>
          <w:sz w:val="24"/>
          <w:szCs w:val="24"/>
        </w:rPr>
      </w:pPr>
    </w:p>
    <w:p w:rsidR="0001450F" w:rsidRPr="00DB70D7" w:rsidRDefault="0001450F" w:rsidP="0001450F">
      <w:pPr>
        <w:pStyle w:val="Textvbloku"/>
        <w:ind w:left="102" w:right="408" w:firstLine="78"/>
        <w:jc w:val="both"/>
        <w:rPr>
          <w:rFonts w:ascii="Times New Roman" w:hAnsi="Times New Roman" w:cs="Times New Roman"/>
          <w:b/>
          <w:bCs/>
          <w:color w:val="auto"/>
          <w:sz w:val="24"/>
          <w:szCs w:val="24"/>
          <w:u w:val="single"/>
        </w:rPr>
      </w:pPr>
      <w:r w:rsidRPr="00DB70D7">
        <w:rPr>
          <w:rFonts w:ascii="Times New Roman" w:hAnsi="Times New Roman" w:cs="Times New Roman"/>
          <w:b/>
          <w:bCs/>
          <w:color w:val="auto"/>
          <w:sz w:val="24"/>
          <w:szCs w:val="24"/>
          <w:u w:val="single"/>
        </w:rPr>
        <w:t xml:space="preserve">Konzumace OPL ve škole </w:t>
      </w:r>
    </w:p>
    <w:p w:rsidR="0001450F" w:rsidRPr="0001450F" w:rsidRDefault="0001450F" w:rsidP="00905CB7">
      <w:pPr>
        <w:pStyle w:val="Textvbloku"/>
        <w:numPr>
          <w:ilvl w:val="0"/>
          <w:numId w:val="12"/>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kdy je žák přistižen při konzumaci OPL v prostorách školy nebo v době školního vyučování, či v rámci akcí školou pořádaných, je primárně nutné mu v další konzumaci zabránit.</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Návykovou látku je třeba žákovi odebrat a zajistit ji, aby nemohl v konzumaci pokračovat.</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kdy je žák pod vlivem OPL do té míry, že je ohrožen na zdraví a životě, zajistí škola nezbytnou pomoc a péči a volá lékařskou službu první pomoci.</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Jestliže akutní nebezpečí nehrozí, postupuje pedagogický pracovník podle školního řádu školy. Především ihned zajistí vyjádření žáka a vyrozumí vedení školy.</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že žák není schopen pokračovat ve vyučování, vyrozumí škola ihned zákonného zástupce a vyzve jej, aby si žáka vyzvedl, protože není zdravotně způsobilý k pobytu ve škole.</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že žák není schopný dbát pokynů zaměstnanců školy, vyrozumí škola ihned zákonného zástupce a vyzve jej, aby si žáka vyzvedl, protože není zdravotně způsobilý k pobytu ve škole.</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Jestliže není zákonný zástupce dostupný, vyrozumí škola orgán sociálně právní ochrany a vyčká jeho pokynů. Škola může od orgánu sociálně-právní ochrany obce vyžadovat pomoc.</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Zákonnému zástupci ohlásí škola skutečnost, že žák konzumoval OPL ve škole i v případě, kdy je žák schopen výuky (dbát pokynů pracovníků školy).</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lastRenderedPageBreak/>
        <w:t>Současně splní oznamovací povinnost k orgánu sociálně-právní ochrany dítěte. Oznamovacím místem je příslušný odbor obce s rozšířenou působností podle místa bydliště dítěte.</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uživatelova zájmu nebo zájmu jeho zákonných zástupců, poskytne škola informace o možnostech odborné pomoci při řešení takové situace.</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Navádění jiných žáků k užívání návykových látek je považováno rovněž za nebezpečné a protiprávní jednání.</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w:t>
      </w:r>
      <w:r w:rsidR="00BD348F">
        <w:rPr>
          <w:rFonts w:ascii="Times New Roman" w:hAnsi="Times New Roman" w:cs="Times New Roman"/>
          <w:color w:val="auto"/>
          <w:sz w:val="24"/>
          <w:szCs w:val="24"/>
        </w:rPr>
        <w:t>, sepíše o</w:t>
      </w:r>
      <w:r w:rsidRPr="0001450F">
        <w:rPr>
          <w:rFonts w:ascii="Times New Roman" w:hAnsi="Times New Roman" w:cs="Times New Roman"/>
          <w:color w:val="auto"/>
          <w:sz w:val="24"/>
          <w:szCs w:val="24"/>
        </w:rPr>
        <w:t xml:space="preserve"> události pedagogický pracovník stručný záznam s vyjádřením žáka.</w:t>
      </w:r>
    </w:p>
    <w:p w:rsidR="0001450F" w:rsidRPr="0001450F" w:rsidRDefault="0001450F" w:rsidP="00905CB7">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Obdobný postup zvolí pedagogický pracovník i v případě příchodu žáka do školy pod vlivem OPL, resp. kdy nelze prokázat, že se žák intoxikoval ve škole.</w:t>
      </w:r>
    </w:p>
    <w:p w:rsidR="0001450F" w:rsidRPr="0001450F" w:rsidRDefault="0001450F" w:rsidP="0001450F">
      <w:pPr>
        <w:pStyle w:val="Textvbloku"/>
        <w:ind w:left="102" w:right="408"/>
        <w:jc w:val="both"/>
        <w:rPr>
          <w:rFonts w:ascii="Times New Roman" w:hAnsi="Times New Roman" w:cs="Times New Roman"/>
          <w:color w:val="auto"/>
          <w:sz w:val="24"/>
          <w:szCs w:val="24"/>
        </w:rPr>
      </w:pPr>
    </w:p>
    <w:p w:rsidR="0001450F" w:rsidRPr="00DB70D7" w:rsidRDefault="0001450F" w:rsidP="0001450F">
      <w:pPr>
        <w:pStyle w:val="Textvbloku"/>
        <w:ind w:right="408"/>
        <w:jc w:val="both"/>
        <w:rPr>
          <w:rFonts w:ascii="Times New Roman" w:hAnsi="Times New Roman" w:cs="Times New Roman"/>
          <w:b/>
          <w:bCs/>
          <w:color w:val="auto"/>
          <w:sz w:val="24"/>
          <w:szCs w:val="24"/>
          <w:u w:val="single"/>
        </w:rPr>
      </w:pPr>
      <w:r w:rsidRPr="00DB70D7">
        <w:rPr>
          <w:rFonts w:ascii="Times New Roman" w:hAnsi="Times New Roman" w:cs="Times New Roman"/>
          <w:b/>
          <w:bCs/>
          <w:color w:val="auto"/>
          <w:sz w:val="24"/>
          <w:szCs w:val="24"/>
          <w:u w:val="single"/>
        </w:rPr>
        <w:t xml:space="preserve">Distribuce OPL ve škole </w:t>
      </w:r>
    </w:p>
    <w:p w:rsidR="0001450F" w:rsidRPr="0001450F" w:rsidRDefault="0001450F" w:rsidP="00905CB7">
      <w:pPr>
        <w:pStyle w:val="Textvbloku"/>
        <w:numPr>
          <w:ilvl w:val="0"/>
          <w:numId w:val="13"/>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Distribuce OPL je v České republice považována za protiprávní jednání. Je proto zakázána a může být kvalifikována jako trestný čin. Množství, které žák distribuuje, není nijak rozhodující.</w:t>
      </w:r>
    </w:p>
    <w:p w:rsidR="0001450F" w:rsidRPr="0001450F" w:rsidRDefault="0001450F" w:rsidP="00905CB7">
      <w:pPr>
        <w:pStyle w:val="Textvbloku"/>
        <w:numPr>
          <w:ilvl w:val="0"/>
          <w:numId w:val="13"/>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01450F" w:rsidRPr="0001450F" w:rsidRDefault="0001450F" w:rsidP="00905CB7">
      <w:pPr>
        <w:pStyle w:val="Textvbloku"/>
        <w:numPr>
          <w:ilvl w:val="0"/>
          <w:numId w:val="7"/>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01450F" w:rsidRPr="0001450F" w:rsidRDefault="0001450F" w:rsidP="00905CB7">
      <w:pPr>
        <w:pStyle w:val="Textvbloku"/>
        <w:numPr>
          <w:ilvl w:val="0"/>
          <w:numId w:val="7"/>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Jestliže se tohoto jednání dopustila osoba mladší 18 let nebo bylo namířeno proti osobě mladší 18 let, vyrozumí škola také zákonného zástupce a orgán sociálně-právní ochrany obce s rozšířenou působností.</w:t>
      </w:r>
    </w:p>
    <w:p w:rsidR="0001450F" w:rsidRPr="0001450F" w:rsidRDefault="0001450F" w:rsidP="00905CB7">
      <w:pPr>
        <w:pStyle w:val="Textvbloku"/>
        <w:numPr>
          <w:ilvl w:val="0"/>
          <w:numId w:val="7"/>
        </w:numPr>
        <w:ind w:right="408"/>
        <w:jc w:val="both"/>
        <w:rPr>
          <w:rFonts w:ascii="Times New Roman" w:hAnsi="Times New Roman" w:cs="Times New Roman"/>
          <w:color w:val="auto"/>
          <w:sz w:val="24"/>
          <w:szCs w:val="24"/>
        </w:rPr>
      </w:pPr>
      <w:r w:rsidRPr="0001450F">
        <w:rPr>
          <w:rFonts w:ascii="Times New Roman" w:hAnsi="Times New Roman" w:cs="Times New Roman"/>
          <w:color w:val="auto"/>
          <w:sz w:val="24"/>
          <w:szCs w:val="24"/>
        </w:rPr>
        <w:t>Pokud v rámci tohoto podezření zajistí pracovníci školy nějakou látku, postupují způsobem popsaným níže.</w:t>
      </w:r>
    </w:p>
    <w:p w:rsidR="0001450F" w:rsidRPr="0001450F" w:rsidRDefault="0001450F" w:rsidP="0001450F">
      <w:pPr>
        <w:pStyle w:val="Textvbloku"/>
        <w:ind w:right="408"/>
        <w:jc w:val="both"/>
        <w:rPr>
          <w:rFonts w:ascii="Times New Roman" w:hAnsi="Times New Roman" w:cs="Times New Roman"/>
          <w:color w:val="auto"/>
          <w:sz w:val="24"/>
          <w:szCs w:val="24"/>
        </w:rPr>
      </w:pPr>
    </w:p>
    <w:p w:rsidR="0001450F" w:rsidRPr="0001450F" w:rsidRDefault="0001450F" w:rsidP="0001450F">
      <w:pPr>
        <w:rPr>
          <w:b/>
          <w:szCs w:val="24"/>
          <w:u w:val="single"/>
        </w:rPr>
      </w:pPr>
      <w:r w:rsidRPr="0001450F">
        <w:rPr>
          <w:b/>
          <w:szCs w:val="24"/>
          <w:u w:val="single"/>
        </w:rPr>
        <w:t xml:space="preserve">Nález OPL ve škole </w:t>
      </w:r>
    </w:p>
    <w:p w:rsidR="0001450F" w:rsidRPr="0001450F" w:rsidRDefault="0001450F" w:rsidP="0001450F">
      <w:pPr>
        <w:rPr>
          <w:b/>
          <w:szCs w:val="24"/>
          <w:u w:val="single"/>
        </w:rPr>
      </w:pPr>
    </w:p>
    <w:p w:rsidR="0001450F" w:rsidRPr="0001450F" w:rsidRDefault="0001450F" w:rsidP="0001450F">
      <w:pPr>
        <w:rPr>
          <w:b/>
          <w:szCs w:val="24"/>
        </w:rPr>
      </w:pPr>
      <w:r w:rsidRPr="0001450F">
        <w:rPr>
          <w:b/>
          <w:szCs w:val="24"/>
        </w:rPr>
        <w:t>A.  V případě, kdy pracovníci školy naleznou v prostorách školy látku, kterou považují za omamnou nebo psychotropní, postupují takto:</w:t>
      </w:r>
    </w:p>
    <w:p w:rsidR="0001450F" w:rsidRPr="0001450F" w:rsidRDefault="0001450F" w:rsidP="0001450F">
      <w:pPr>
        <w:rPr>
          <w:szCs w:val="24"/>
        </w:rPr>
      </w:pPr>
    </w:p>
    <w:p w:rsidR="0001450F" w:rsidRPr="0001450F" w:rsidRDefault="0001450F" w:rsidP="0001450F">
      <w:pPr>
        <w:rPr>
          <w:szCs w:val="24"/>
        </w:rPr>
      </w:pPr>
      <w:r w:rsidRPr="0001450F">
        <w:rPr>
          <w:szCs w:val="24"/>
        </w:rPr>
        <w:t>Látku nepodrobují žádnému testu ke zjištění její chemické struktury.</w:t>
      </w:r>
    </w:p>
    <w:p w:rsidR="0001450F" w:rsidRPr="0001450F" w:rsidRDefault="0001450F" w:rsidP="0001450F">
      <w:pPr>
        <w:rPr>
          <w:szCs w:val="24"/>
        </w:rPr>
      </w:pPr>
      <w:r w:rsidRPr="0001450F">
        <w:rPr>
          <w:szCs w:val="24"/>
        </w:rPr>
        <w:t>O nálezu ihned uvědomí vedení školy.</w:t>
      </w:r>
    </w:p>
    <w:p w:rsidR="0001450F" w:rsidRPr="0001450F" w:rsidRDefault="0001450F" w:rsidP="0001450F">
      <w:pPr>
        <w:rPr>
          <w:szCs w:val="24"/>
        </w:rPr>
      </w:pPr>
      <w:r w:rsidRPr="0001450F">
        <w:rPr>
          <w:szCs w:val="24"/>
        </w:rPr>
        <w:t>Za přítomnosti dalšího pracovníka školy vloží látku do obálky, napíší datum, čas a místo nálezu. Obálku přelepí, přelep opatří razítkem školy a svým podpisem a uschovají ji do školního trezoru.</w:t>
      </w:r>
    </w:p>
    <w:p w:rsidR="0001450F" w:rsidRPr="0001450F" w:rsidRDefault="0001450F" w:rsidP="0001450F">
      <w:pPr>
        <w:rPr>
          <w:szCs w:val="24"/>
        </w:rPr>
      </w:pPr>
      <w:r w:rsidRPr="0001450F">
        <w:rPr>
          <w:szCs w:val="24"/>
        </w:rPr>
        <w:t>O nálezu vyrozumí Policii ČR, která provede identifikaci a zajištění podezřelé látky.</w:t>
      </w:r>
    </w:p>
    <w:p w:rsidR="0001450F" w:rsidRPr="0001450F" w:rsidRDefault="0001450F" w:rsidP="0001450F">
      <w:pPr>
        <w:rPr>
          <w:szCs w:val="24"/>
        </w:rPr>
      </w:pPr>
    </w:p>
    <w:p w:rsidR="0001450F" w:rsidRPr="0001450F" w:rsidRDefault="00354A39" w:rsidP="0001450F">
      <w:pPr>
        <w:rPr>
          <w:b/>
          <w:szCs w:val="24"/>
        </w:rPr>
      </w:pPr>
      <w:r>
        <w:rPr>
          <w:b/>
          <w:szCs w:val="24"/>
        </w:rPr>
        <w:lastRenderedPageBreak/>
        <w:t xml:space="preserve">B. </w:t>
      </w:r>
      <w:r w:rsidR="0001450F" w:rsidRPr="0001450F">
        <w:rPr>
          <w:b/>
          <w:szCs w:val="24"/>
        </w:rPr>
        <w:t>V případě, kdy pracovníci školy zadrží u některého žáka látku, kterou považují za omamnou nebo psychotropní, postupují takto:</w:t>
      </w:r>
    </w:p>
    <w:p w:rsidR="0001450F" w:rsidRPr="0001450F" w:rsidRDefault="0001450F" w:rsidP="0001450F">
      <w:pPr>
        <w:rPr>
          <w:szCs w:val="24"/>
        </w:rPr>
      </w:pPr>
    </w:p>
    <w:p w:rsidR="0001450F" w:rsidRPr="0001450F" w:rsidRDefault="0001450F" w:rsidP="0001450F">
      <w:pPr>
        <w:rPr>
          <w:szCs w:val="24"/>
        </w:rPr>
      </w:pPr>
      <w:r w:rsidRPr="0001450F">
        <w:rPr>
          <w:szCs w:val="24"/>
        </w:rPr>
        <w:t>(1)  Zabavenou látku nepodrobují žádnému testu ke zjištění její chemické struktury.</w:t>
      </w:r>
    </w:p>
    <w:p w:rsidR="0001450F" w:rsidRPr="0001450F" w:rsidRDefault="0001450F" w:rsidP="0001450F">
      <w:pPr>
        <w:rPr>
          <w:szCs w:val="24"/>
        </w:rPr>
      </w:pPr>
      <w:r w:rsidRPr="0001450F">
        <w:rPr>
          <w:szCs w:val="24"/>
        </w:rPr>
        <w:t>(2) O nálezu ihned uvědomí vedení školy.</w:t>
      </w:r>
    </w:p>
    <w:p w:rsidR="0001450F" w:rsidRPr="0001450F" w:rsidRDefault="0001450F" w:rsidP="0001450F">
      <w:pPr>
        <w:rPr>
          <w:szCs w:val="24"/>
        </w:rPr>
      </w:pPr>
      <w:r w:rsidRPr="0001450F">
        <w:rPr>
          <w:szCs w:val="24"/>
        </w:rPr>
        <w:t>(3)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ředitel/ka školy nebo její/jeho zástupce.</w:t>
      </w:r>
    </w:p>
    <w:p w:rsidR="0001450F" w:rsidRPr="0001450F" w:rsidRDefault="0001450F" w:rsidP="0001450F">
      <w:pPr>
        <w:rPr>
          <w:szCs w:val="24"/>
        </w:rPr>
      </w:pPr>
      <w:r w:rsidRPr="0001450F">
        <w:rPr>
          <w:szCs w:val="24"/>
        </w:rPr>
        <w:t>(4) O nálezu vyrozumí Policii ČR, která provede identifikaci a zajištění podezřelé látky a informuje zákonného zástupce žáka.</w:t>
      </w:r>
    </w:p>
    <w:p w:rsidR="0001450F" w:rsidRPr="0001450F" w:rsidRDefault="0001450F" w:rsidP="0001450F">
      <w:pPr>
        <w:rPr>
          <w:szCs w:val="24"/>
        </w:rPr>
      </w:pPr>
      <w:r w:rsidRPr="0001450F">
        <w:rPr>
          <w:szCs w:val="24"/>
        </w:rPr>
        <w:t>(5) 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01450F" w:rsidRPr="0001450F" w:rsidRDefault="0001450F" w:rsidP="0001450F">
      <w:pPr>
        <w:rPr>
          <w:szCs w:val="24"/>
        </w:rPr>
      </w:pPr>
    </w:p>
    <w:p w:rsidR="0001450F" w:rsidRPr="0001450F" w:rsidRDefault="0001450F" w:rsidP="0001450F">
      <w:pPr>
        <w:rPr>
          <w:b/>
          <w:szCs w:val="24"/>
        </w:rPr>
      </w:pPr>
      <w:r w:rsidRPr="0001450F">
        <w:rPr>
          <w:b/>
          <w:szCs w:val="24"/>
        </w:rPr>
        <w:t>C.  V případě, kdy pracovníci školy mají podezření, že některý z žáků má nějakou OPL u sebe, postupují takto:</w:t>
      </w:r>
    </w:p>
    <w:p w:rsidR="0001450F" w:rsidRPr="0001450F" w:rsidRDefault="0001450F" w:rsidP="0001450F">
      <w:pPr>
        <w:rPr>
          <w:szCs w:val="24"/>
        </w:rPr>
      </w:pPr>
    </w:p>
    <w:p w:rsidR="0001450F" w:rsidRPr="0001450F" w:rsidRDefault="0001450F" w:rsidP="0001450F">
      <w:pPr>
        <w:rPr>
          <w:szCs w:val="24"/>
        </w:rPr>
      </w:pPr>
      <w:r w:rsidRPr="0001450F">
        <w:rPr>
          <w:szCs w:val="24"/>
        </w:rPr>
        <w:t>(1) Jedná se o podezření ze spáchání trestného činu nebo přestupku, a proto řešení této   situace spadá do kompetence Policie ČR.</w:t>
      </w:r>
    </w:p>
    <w:p w:rsidR="0001450F" w:rsidRPr="0001450F" w:rsidRDefault="0001450F" w:rsidP="0001450F">
      <w:pPr>
        <w:rPr>
          <w:szCs w:val="24"/>
        </w:rPr>
      </w:pPr>
      <w:r w:rsidRPr="0001450F">
        <w:rPr>
          <w:szCs w:val="24"/>
        </w:rPr>
        <w:t>(2) Bezodkladně vyrozumí Policii ČR, zkonzultují s ní další postup a informují zákonného zástupce žáka.</w:t>
      </w:r>
    </w:p>
    <w:p w:rsidR="00BD348F" w:rsidRDefault="0001450F" w:rsidP="00BD348F">
      <w:pPr>
        <w:rPr>
          <w:szCs w:val="24"/>
        </w:rPr>
      </w:pPr>
      <w:r w:rsidRPr="0001450F">
        <w:rPr>
          <w:szCs w:val="24"/>
        </w:rPr>
        <w:t xml:space="preserve">(3) Žáka izolují od ostatních a do příjezdu Policie ČR je nutné mít ho pod dohledem. U žáka v žádném případě neprovádějí osobní prohlídku nebo prohlídku jeho věcí. </w:t>
      </w:r>
    </w:p>
    <w:p w:rsidR="00DB70D7" w:rsidRDefault="00DB70D7" w:rsidP="00BD348F">
      <w:pPr>
        <w:rPr>
          <w:szCs w:val="24"/>
        </w:rPr>
      </w:pPr>
    </w:p>
    <w:p w:rsidR="00DB70D7" w:rsidRDefault="00DB70D7" w:rsidP="00BD348F">
      <w:pPr>
        <w:rPr>
          <w:szCs w:val="24"/>
        </w:rPr>
      </w:pPr>
    </w:p>
    <w:p w:rsidR="0001450F" w:rsidRPr="00BD348F" w:rsidRDefault="0001450F" w:rsidP="00BD348F">
      <w:pPr>
        <w:rPr>
          <w:szCs w:val="24"/>
        </w:rPr>
      </w:pPr>
      <w:r w:rsidRPr="0001450F">
        <w:rPr>
          <w:b/>
          <w:bCs/>
          <w:szCs w:val="24"/>
          <w:u w:val="single"/>
        </w:rPr>
        <w:t>Krádeže, vandalizmus</w:t>
      </w:r>
    </w:p>
    <w:p w:rsidR="0001450F" w:rsidRPr="0001450F" w:rsidRDefault="0001450F" w:rsidP="0001450F">
      <w:pPr>
        <w:shd w:val="clear" w:color="auto" w:fill="FFFFFF"/>
        <w:spacing w:after="101"/>
        <w:ind w:left="101" w:right="406"/>
        <w:jc w:val="center"/>
        <w:rPr>
          <w:b/>
          <w:bCs/>
          <w:szCs w:val="24"/>
          <w:u w:val="single"/>
        </w:rPr>
      </w:pPr>
    </w:p>
    <w:p w:rsidR="0001450F" w:rsidRPr="0001450F" w:rsidRDefault="0001450F" w:rsidP="0001450F">
      <w:pPr>
        <w:rPr>
          <w:b/>
          <w:szCs w:val="24"/>
        </w:rPr>
      </w:pPr>
      <w:r w:rsidRPr="0001450F">
        <w:rPr>
          <w:b/>
          <w:szCs w:val="24"/>
        </w:rPr>
        <w:t>Jak postupovat při nahlášení krádeže žákem</w:t>
      </w:r>
    </w:p>
    <w:p w:rsidR="0001450F" w:rsidRPr="0001450F" w:rsidRDefault="0001450F" w:rsidP="0001450F">
      <w:pPr>
        <w:rPr>
          <w:b/>
          <w:szCs w:val="24"/>
        </w:rPr>
      </w:pPr>
    </w:p>
    <w:p w:rsidR="0001450F" w:rsidRPr="0001450F" w:rsidRDefault="0001450F" w:rsidP="0001450F">
      <w:pPr>
        <w:rPr>
          <w:szCs w:val="24"/>
        </w:rPr>
      </w:pPr>
      <w:r w:rsidRPr="0001450F">
        <w:rPr>
          <w:szCs w:val="24"/>
        </w:rPr>
        <w:t>O události pořídit záznam na základě výpovědi poškozeného. Věc předat orgánům činným v trestním řízení (ohlásit na místní nebo obvodní oddělení Policie ČR), nebo poučit poškozeného žáka (jeho zákonného zástupce), že má tuto možnost.</w:t>
      </w:r>
      <w:r w:rsidR="00BD348F">
        <w:rPr>
          <w:szCs w:val="24"/>
        </w:rPr>
        <w:t xml:space="preserve"> </w:t>
      </w:r>
      <w:r w:rsidRPr="0001450F">
        <w:rPr>
          <w:szCs w:val="24"/>
        </w:rPr>
        <w:t>V případě, že je znám pachatel, je třeba nahlásit věc orgánu sociálně-právní ochrany (byl-li pachatel mladší 18 let) a současně věc předat orgánům činným v trestním řízení.</w:t>
      </w:r>
    </w:p>
    <w:p w:rsidR="0001450F" w:rsidRPr="0001450F" w:rsidRDefault="0001450F" w:rsidP="0001450F">
      <w:pPr>
        <w:rPr>
          <w:szCs w:val="24"/>
        </w:rPr>
      </w:pPr>
    </w:p>
    <w:p w:rsidR="0001450F" w:rsidRPr="0001450F" w:rsidRDefault="0001450F" w:rsidP="0001450F">
      <w:pPr>
        <w:rPr>
          <w:b/>
          <w:szCs w:val="24"/>
        </w:rPr>
      </w:pPr>
      <w:r w:rsidRPr="0001450F">
        <w:rPr>
          <w:b/>
          <w:szCs w:val="24"/>
        </w:rPr>
        <w:t>Jak postupovat preventivně proti vandalismu</w:t>
      </w:r>
    </w:p>
    <w:p w:rsidR="0001450F" w:rsidRPr="0001450F" w:rsidRDefault="0001450F" w:rsidP="0001450F">
      <w:pPr>
        <w:rPr>
          <w:szCs w:val="24"/>
        </w:rPr>
      </w:pPr>
    </w:p>
    <w:p w:rsidR="0001450F" w:rsidRPr="0001450F" w:rsidRDefault="0001450F" w:rsidP="0001450F">
      <w:pPr>
        <w:rPr>
          <w:szCs w:val="24"/>
        </w:rPr>
      </w:pPr>
      <w:r w:rsidRPr="0001450F">
        <w:rPr>
          <w:szCs w:val="24"/>
        </w:rPr>
        <w:t>Každý je odpovědný za škody, které svým jednáním způsobil, a proto po něm bude škola požadovat náhradu, jestliže škodu způsobil úmyslně nebo z nedbalosti.</w:t>
      </w:r>
      <w:r w:rsidR="00BD348F">
        <w:rPr>
          <w:szCs w:val="24"/>
        </w:rPr>
        <w:t xml:space="preserve"> </w:t>
      </w:r>
      <w:r w:rsidRPr="0001450F">
        <w:rPr>
          <w:szCs w:val="24"/>
        </w:rPr>
        <w:t>V poučeních o bezpečnosti a ochraně zdraví je třeba se problematice vzniklých škod věnovat a žáky opakovaně upozorňovat na jednání, které k poškození majetku vede a jak se takovému jednání vyhnout.</w:t>
      </w:r>
    </w:p>
    <w:p w:rsidR="0001450F" w:rsidRPr="0001450F" w:rsidRDefault="0001450F" w:rsidP="0001450F">
      <w:pPr>
        <w:rPr>
          <w:szCs w:val="24"/>
        </w:rPr>
      </w:pPr>
    </w:p>
    <w:p w:rsidR="0001450F" w:rsidRPr="0001450F" w:rsidRDefault="0001450F" w:rsidP="0001450F">
      <w:pPr>
        <w:pStyle w:val="Textvbloku"/>
        <w:ind w:left="0" w:right="408"/>
        <w:jc w:val="both"/>
        <w:rPr>
          <w:rFonts w:ascii="Times New Roman" w:hAnsi="Times New Roman" w:cs="Times New Roman"/>
          <w:b/>
          <w:bCs/>
          <w:color w:val="auto"/>
          <w:sz w:val="24"/>
          <w:szCs w:val="24"/>
        </w:rPr>
      </w:pPr>
      <w:r w:rsidRPr="0001450F">
        <w:rPr>
          <w:rFonts w:ascii="Times New Roman" w:hAnsi="Times New Roman" w:cs="Times New Roman"/>
          <w:b/>
          <w:bCs/>
          <w:color w:val="auto"/>
          <w:sz w:val="24"/>
          <w:szCs w:val="24"/>
        </w:rPr>
        <w:t>Jak postupovat při vzniku škody</w:t>
      </w:r>
    </w:p>
    <w:p w:rsidR="0001450F" w:rsidRPr="0001450F" w:rsidRDefault="0001450F" w:rsidP="0001450F">
      <w:pPr>
        <w:rPr>
          <w:szCs w:val="24"/>
        </w:rPr>
      </w:pPr>
      <w:r w:rsidRPr="0001450F">
        <w:rPr>
          <w:szCs w:val="24"/>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01450F" w:rsidRPr="0001450F" w:rsidRDefault="0001450F" w:rsidP="0001450F">
      <w:pPr>
        <w:rPr>
          <w:szCs w:val="24"/>
        </w:rPr>
      </w:pPr>
    </w:p>
    <w:p w:rsidR="0001450F" w:rsidRPr="0001450F" w:rsidRDefault="0001450F" w:rsidP="0001450F">
      <w:pPr>
        <w:rPr>
          <w:szCs w:val="24"/>
        </w:rPr>
      </w:pPr>
    </w:p>
    <w:p w:rsidR="0001450F" w:rsidRPr="0001450F" w:rsidRDefault="0001450F" w:rsidP="0001450F">
      <w:pPr>
        <w:rPr>
          <w:szCs w:val="24"/>
        </w:rPr>
      </w:pPr>
    </w:p>
    <w:p w:rsidR="0001450F" w:rsidRPr="0001450F" w:rsidRDefault="0001450F" w:rsidP="0001450F">
      <w:pPr>
        <w:rPr>
          <w:szCs w:val="24"/>
        </w:rPr>
      </w:pPr>
    </w:p>
    <w:p w:rsidR="0001450F" w:rsidRPr="0001450F" w:rsidRDefault="0001450F" w:rsidP="0001450F">
      <w:pPr>
        <w:rPr>
          <w:szCs w:val="24"/>
        </w:rPr>
      </w:pPr>
    </w:p>
    <w:p w:rsidR="0001450F" w:rsidRPr="0001450F" w:rsidRDefault="0001450F" w:rsidP="0001450F">
      <w:pPr>
        <w:rPr>
          <w:b/>
          <w:szCs w:val="24"/>
          <w:u w:val="single"/>
        </w:rPr>
      </w:pPr>
      <w:r w:rsidRPr="0001450F">
        <w:rPr>
          <w:b/>
          <w:szCs w:val="24"/>
          <w:u w:val="single"/>
        </w:rPr>
        <w:t xml:space="preserve">Oblast prevence užívání návykových látek </w:t>
      </w:r>
    </w:p>
    <w:p w:rsidR="0001450F" w:rsidRPr="0001450F" w:rsidRDefault="0001450F" w:rsidP="0001450F">
      <w:pPr>
        <w:rPr>
          <w:szCs w:val="24"/>
        </w:rPr>
      </w:pPr>
    </w:p>
    <w:p w:rsidR="0001450F" w:rsidRPr="0001450F" w:rsidRDefault="0001450F" w:rsidP="0001450F">
      <w:pPr>
        <w:rPr>
          <w:szCs w:val="24"/>
        </w:rPr>
      </w:pPr>
    </w:p>
    <w:p w:rsidR="0001450F" w:rsidRPr="0001450F" w:rsidRDefault="0001450F" w:rsidP="0001450F">
      <w:pPr>
        <w:rPr>
          <w:szCs w:val="24"/>
        </w:rPr>
      </w:pPr>
      <w:r w:rsidRPr="0001450F">
        <w:rPr>
          <w:szCs w:val="24"/>
        </w:rPr>
        <w:t>Všem osobám je v prostorách školy zakázáno užívat návykové látky, ve škole s nimi manipulovat. To neplatí pro případy, kdy osoba užívá návykové látky v rámci léčebného procesu, který jí byl stanoven zdravotnickým zařízením.</w:t>
      </w:r>
    </w:p>
    <w:p w:rsidR="0001450F" w:rsidRPr="0001450F" w:rsidRDefault="0001450F" w:rsidP="0001450F">
      <w:pPr>
        <w:rPr>
          <w:szCs w:val="24"/>
        </w:rPr>
      </w:pPr>
    </w:p>
    <w:p w:rsidR="0001450F" w:rsidRPr="0001450F" w:rsidRDefault="0001450F" w:rsidP="0001450F">
      <w:pPr>
        <w:rPr>
          <w:szCs w:val="24"/>
        </w:rPr>
      </w:pPr>
      <w:r w:rsidRPr="0001450F">
        <w:rPr>
          <w:szCs w:val="24"/>
        </w:rPr>
        <w:t>Požívání omamných a psychotropních látek (dále jen „OPL“) osobami mladšími 18 let je v České republice považováno za nebezpečné chování. Každý, kdo se ho dopouští, má nárok na pomoc orgánů sociálně-právní ochrany dětí.</w:t>
      </w:r>
    </w:p>
    <w:p w:rsidR="0001450F" w:rsidRPr="0001450F" w:rsidRDefault="0001450F" w:rsidP="0001450F">
      <w:pPr>
        <w:rPr>
          <w:szCs w:val="24"/>
        </w:rPr>
      </w:pPr>
    </w:p>
    <w:p w:rsidR="0001450F" w:rsidRPr="0001450F" w:rsidRDefault="0001450F" w:rsidP="0001450F">
      <w:pPr>
        <w:rPr>
          <w:szCs w:val="24"/>
        </w:rPr>
      </w:pPr>
      <w:r w:rsidRPr="0001450F">
        <w:rPr>
          <w:szCs w:val="24"/>
        </w:rPr>
        <w:t xml:space="preserve">(1) V případě, kdy se škola o takovém chování dozví, bude tuto skutečnost hlásit zákonnému zástupci žáka. </w:t>
      </w:r>
    </w:p>
    <w:p w:rsidR="0001450F" w:rsidRPr="0001450F" w:rsidRDefault="0001450F" w:rsidP="0001450F">
      <w:pPr>
        <w:rPr>
          <w:szCs w:val="24"/>
        </w:rPr>
      </w:pPr>
    </w:p>
    <w:p w:rsidR="0001450F" w:rsidRPr="0001450F" w:rsidRDefault="0001450F" w:rsidP="0001450F">
      <w:pPr>
        <w:rPr>
          <w:szCs w:val="24"/>
        </w:rPr>
      </w:pPr>
      <w:r w:rsidRPr="0001450F">
        <w:rPr>
          <w:szCs w:val="24"/>
        </w:rPr>
        <w:t xml:space="preserve">(2) Škola je povinna oznámit orgánu sociálně-právní ochrany dětí obecního úřadu obce s rozšířenou působností skutečnosti, které nasvědčují tomu, že žák požívá návykové látky. </w:t>
      </w:r>
    </w:p>
    <w:p w:rsidR="0001450F" w:rsidRPr="0001450F" w:rsidRDefault="0001450F" w:rsidP="0001450F">
      <w:pPr>
        <w:rPr>
          <w:szCs w:val="24"/>
        </w:rPr>
      </w:pPr>
    </w:p>
    <w:p w:rsidR="0001450F" w:rsidRPr="0001450F" w:rsidRDefault="0001450F" w:rsidP="0001450F">
      <w:pPr>
        <w:rPr>
          <w:szCs w:val="24"/>
        </w:rPr>
      </w:pPr>
      <w:r w:rsidRPr="0001450F">
        <w:rPr>
          <w:szCs w:val="24"/>
        </w:rPr>
        <w:t xml:space="preserve">(3) 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01450F" w:rsidRPr="0001450F" w:rsidRDefault="0001450F" w:rsidP="0001450F">
      <w:pPr>
        <w:rPr>
          <w:szCs w:val="24"/>
        </w:rPr>
      </w:pPr>
    </w:p>
    <w:p w:rsidR="0001450F" w:rsidRPr="0001450F" w:rsidRDefault="0001450F" w:rsidP="0001450F">
      <w:pPr>
        <w:rPr>
          <w:szCs w:val="24"/>
        </w:rPr>
      </w:pPr>
      <w:r w:rsidRPr="0001450F">
        <w:rPr>
          <w:szCs w:val="24"/>
        </w:rPr>
        <w:t xml:space="preserve">(4) V případě výskytu látky, u níž je podezření, že se jedná o omamnou a psychotropní látku v prostorách školy, nebo v případě přechovávání takové látky žákem bude škola postupovat stejně jako v bodu (3). </w:t>
      </w:r>
    </w:p>
    <w:p w:rsidR="0001450F" w:rsidRPr="0001450F" w:rsidRDefault="0001450F" w:rsidP="0001450F">
      <w:pPr>
        <w:jc w:val="both"/>
        <w:rPr>
          <w:szCs w:val="24"/>
        </w:rPr>
      </w:pPr>
    </w:p>
    <w:p w:rsidR="0001450F" w:rsidRPr="0001450F" w:rsidRDefault="0001450F" w:rsidP="0001450F">
      <w:pPr>
        <w:jc w:val="both"/>
        <w:rPr>
          <w:szCs w:val="24"/>
        </w:rPr>
      </w:pPr>
    </w:p>
    <w:p w:rsidR="0001450F" w:rsidRPr="0001450F" w:rsidRDefault="0001450F" w:rsidP="0001450F">
      <w:pPr>
        <w:jc w:val="both"/>
        <w:rPr>
          <w:szCs w:val="24"/>
        </w:rPr>
      </w:pPr>
    </w:p>
    <w:p w:rsidR="005E3DA0" w:rsidRPr="0001450F" w:rsidRDefault="005E3DA0" w:rsidP="006532E1">
      <w:pPr>
        <w:jc w:val="both"/>
        <w:rPr>
          <w:szCs w:val="24"/>
        </w:rPr>
      </w:pPr>
    </w:p>
    <w:p w:rsidR="001A37F5" w:rsidRDefault="001A37F5" w:rsidP="006532E1">
      <w:pPr>
        <w:jc w:val="both"/>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DB70D7" w:rsidRDefault="00DB70D7" w:rsidP="005E3DA0">
      <w:pPr>
        <w:pStyle w:val="Prosttext1"/>
        <w:jc w:val="center"/>
        <w:rPr>
          <w:rFonts w:ascii="Times New Roman" w:hAnsi="Times New Roman"/>
          <w:b/>
          <w:color w:val="auto"/>
          <w:sz w:val="28"/>
          <w:szCs w:val="28"/>
          <w:u w:val="single"/>
        </w:rPr>
      </w:pPr>
    </w:p>
    <w:p w:rsidR="00BA2F7A" w:rsidRDefault="00BA2F7A" w:rsidP="005E3DA0">
      <w:pPr>
        <w:pStyle w:val="Prosttext1"/>
        <w:jc w:val="center"/>
        <w:rPr>
          <w:rFonts w:ascii="Times New Roman" w:hAnsi="Times New Roman"/>
          <w:b/>
          <w:color w:val="auto"/>
          <w:sz w:val="28"/>
          <w:szCs w:val="28"/>
          <w:u w:val="single"/>
        </w:rPr>
      </w:pPr>
    </w:p>
    <w:p w:rsidR="0044767C" w:rsidRPr="005E3DA0" w:rsidRDefault="0044767C" w:rsidP="005E3DA0">
      <w:pPr>
        <w:pStyle w:val="Prosttext1"/>
        <w:jc w:val="center"/>
        <w:rPr>
          <w:rFonts w:ascii="Times New Roman" w:hAnsi="Times New Roman"/>
          <w:b/>
          <w:color w:val="auto"/>
          <w:sz w:val="28"/>
          <w:szCs w:val="28"/>
          <w:u w:val="single"/>
        </w:rPr>
      </w:pPr>
      <w:r w:rsidRPr="005E3DA0">
        <w:rPr>
          <w:rFonts w:ascii="Times New Roman" w:hAnsi="Times New Roman"/>
          <w:b/>
          <w:color w:val="auto"/>
          <w:sz w:val="28"/>
          <w:szCs w:val="28"/>
          <w:u w:val="single"/>
        </w:rPr>
        <w:lastRenderedPageBreak/>
        <w:t>V</w:t>
      </w:r>
      <w:r w:rsidR="0000744E">
        <w:rPr>
          <w:rFonts w:ascii="Times New Roman" w:hAnsi="Times New Roman"/>
          <w:b/>
          <w:color w:val="auto"/>
          <w:sz w:val="28"/>
          <w:szCs w:val="28"/>
          <w:u w:val="single"/>
        </w:rPr>
        <w:t>II</w:t>
      </w:r>
      <w:r w:rsidRPr="005E3DA0">
        <w:rPr>
          <w:rFonts w:ascii="Times New Roman" w:hAnsi="Times New Roman"/>
          <w:b/>
          <w:color w:val="auto"/>
          <w:sz w:val="28"/>
          <w:szCs w:val="28"/>
          <w:u w:val="single"/>
        </w:rPr>
        <w:t xml:space="preserve">. Podmínky zacházení s majetkem školy nebo školského zařízení </w:t>
      </w:r>
      <w:r w:rsidR="0000744E">
        <w:rPr>
          <w:rFonts w:ascii="Times New Roman" w:hAnsi="Times New Roman"/>
          <w:b/>
          <w:color w:val="auto"/>
          <w:sz w:val="28"/>
          <w:szCs w:val="28"/>
          <w:u w:val="single"/>
        </w:rPr>
        <w:t>ze strany dětí, žáků a studentů</w:t>
      </w:r>
    </w:p>
    <w:p w:rsidR="0044767C" w:rsidRPr="00640C76" w:rsidRDefault="0044767C" w:rsidP="006532E1">
      <w:pPr>
        <w:pStyle w:val="Prosttext1"/>
        <w:jc w:val="both"/>
        <w:rPr>
          <w:color w:val="auto"/>
        </w:rPr>
      </w:pPr>
    </w:p>
    <w:p w:rsidR="0044767C" w:rsidRPr="00640C76" w:rsidRDefault="0044767C" w:rsidP="006532E1">
      <w:pPr>
        <w:pStyle w:val="Prosttext1"/>
        <w:jc w:val="both"/>
        <w:rPr>
          <w:color w:val="auto"/>
        </w:rPr>
      </w:pPr>
    </w:p>
    <w:p w:rsidR="0044767C" w:rsidRPr="00640C76" w:rsidRDefault="0044767C" w:rsidP="006532E1">
      <w:pPr>
        <w:jc w:val="both"/>
      </w:pPr>
      <w:r w:rsidRPr="00640C76">
        <w:t>1. U každého svévolného poškození nebo zničení majetku školy, majetku žáků,</w:t>
      </w:r>
      <w:r w:rsidR="00C325A4">
        <w:t xml:space="preserve"> </w:t>
      </w:r>
      <w:r w:rsidRPr="00640C76">
        <w:t>učitelů či jiných osob žákem je vyžadována úhrada od rodičů žáka, který poškození způsobil. Pokud byl vznik škody umožněn nedostatečným dozorem nad žákem, na náhradu škody od rodičů není právní nárok</w:t>
      </w:r>
      <w:r w:rsidR="00C325A4">
        <w:t>.</w:t>
      </w:r>
      <w:r w:rsidRPr="00640C76">
        <w:t xml:space="preserve"> Při závažnější škodě nebo nemožnosti vyřešit náhradu škody s rodiči je vznik škody hlášen Policii ČR, případně orgánům sociální péče.</w:t>
      </w:r>
    </w:p>
    <w:p w:rsidR="0044767C" w:rsidRPr="00640C76" w:rsidRDefault="0044767C" w:rsidP="006532E1">
      <w:pPr>
        <w:jc w:val="both"/>
      </w:pPr>
    </w:p>
    <w:p w:rsidR="0044767C" w:rsidRPr="00640C76" w:rsidRDefault="0044767C" w:rsidP="006532E1">
      <w:pPr>
        <w:jc w:val="both"/>
      </w:pPr>
      <w:r w:rsidRPr="00640C76">
        <w:t>2. Ztráty věcí hlásí žáci neprodleně svému třídnímu učiteli. Žáci dbají na dostatečné zajištění svých věcí</w:t>
      </w:r>
      <w:r w:rsidR="00705743">
        <w:t>.</w:t>
      </w:r>
      <w:r w:rsidRPr="00640C76">
        <w:t xml:space="preserve"> </w:t>
      </w:r>
    </w:p>
    <w:p w:rsidR="0044767C" w:rsidRPr="00640C76" w:rsidRDefault="0044767C" w:rsidP="006532E1">
      <w:pPr>
        <w:jc w:val="both"/>
      </w:pPr>
    </w:p>
    <w:p w:rsidR="0044767C" w:rsidRPr="00640C76" w:rsidRDefault="0044767C" w:rsidP="006532E1">
      <w:pPr>
        <w:jc w:val="both"/>
      </w:pPr>
      <w:r w:rsidRPr="00640C76">
        <w:t>3.</w:t>
      </w:r>
      <w:r w:rsidR="001E6D2D">
        <w:t xml:space="preserve"> </w:t>
      </w:r>
      <w:r w:rsidRPr="00640C76">
        <w:t xml:space="preserve">Do školy žáci nosí pouze věci potřebné k výuce, cenné věci do školy nenosí. </w:t>
      </w:r>
      <w:r w:rsidR="009614F3">
        <w:t>Mobilní telefony mají uloženy ve své uzamčené šatní skříni</w:t>
      </w:r>
      <w:r w:rsidRPr="00640C76">
        <w:t xml:space="preserve">.      </w:t>
      </w:r>
    </w:p>
    <w:p w:rsidR="0044767C" w:rsidRPr="00640C76" w:rsidRDefault="0044767C" w:rsidP="006532E1">
      <w:pPr>
        <w:pStyle w:val="Prosttext1"/>
        <w:jc w:val="both"/>
        <w:rPr>
          <w:color w:val="auto"/>
        </w:rPr>
      </w:pPr>
    </w:p>
    <w:p w:rsidR="0044767C" w:rsidRPr="00640C76" w:rsidRDefault="00ED5784" w:rsidP="006532E1">
      <w:pPr>
        <w:jc w:val="both"/>
      </w:pPr>
      <w:r>
        <w:t>4. Žáci</w:t>
      </w:r>
      <w:r w:rsidR="0044767C" w:rsidRPr="00640C76">
        <w:t xml:space="preserve"> a zaměstnanci školy odkládají osobní majetek pouze na místa k tomu určená.</w:t>
      </w:r>
    </w:p>
    <w:p w:rsidR="0044767C" w:rsidRPr="00640C76" w:rsidRDefault="0044767C" w:rsidP="006532E1">
      <w:pPr>
        <w:pStyle w:val="Prosttext1"/>
        <w:jc w:val="both"/>
        <w:rPr>
          <w:color w:val="auto"/>
        </w:rPr>
      </w:pPr>
    </w:p>
    <w:p w:rsidR="0044767C" w:rsidRPr="00640C76" w:rsidRDefault="0044767C" w:rsidP="006532E1">
      <w:pPr>
        <w:pStyle w:val="Prosttext1"/>
        <w:jc w:val="both"/>
        <w:rPr>
          <w:rFonts w:ascii="Times New Roman" w:hAnsi="Times New Roman"/>
          <w:color w:val="auto"/>
          <w:sz w:val="24"/>
        </w:rPr>
      </w:pPr>
      <w:r w:rsidRPr="00640C76">
        <w:rPr>
          <w:rFonts w:ascii="Times New Roman" w:hAnsi="Times New Roman"/>
          <w:color w:val="auto"/>
          <w:sz w:val="24"/>
        </w:rPr>
        <w:t xml:space="preserve">5. Žáci jsou povinni řádně pečovat o takto propůjčený majetek školy, ochraňovat jej před ztrátou a poškozením, vrátit jej na konci roku v řádném stavu. </w:t>
      </w:r>
    </w:p>
    <w:p w:rsidR="0044767C" w:rsidRDefault="0044767C" w:rsidP="006532E1">
      <w:pPr>
        <w:pStyle w:val="Prosttext1"/>
        <w:jc w:val="both"/>
        <w:rPr>
          <w:color w:val="auto"/>
        </w:rPr>
      </w:pPr>
    </w:p>
    <w:p w:rsidR="001E6D2D" w:rsidRPr="00640C76" w:rsidRDefault="001E6D2D" w:rsidP="006532E1">
      <w:pPr>
        <w:pStyle w:val="Prosttext1"/>
        <w:jc w:val="both"/>
        <w:rPr>
          <w:color w:val="auto"/>
        </w:rPr>
      </w:pPr>
    </w:p>
    <w:p w:rsidR="00406C29" w:rsidRDefault="00406C29" w:rsidP="006532E1">
      <w:pPr>
        <w:overflowPunct/>
        <w:autoSpaceDE/>
        <w:autoSpaceDN/>
        <w:adjustRightInd/>
        <w:jc w:val="both"/>
        <w:textAlignment w:val="auto"/>
        <w:rPr>
          <w:b/>
          <w:u w:val="single"/>
        </w:rPr>
      </w:pPr>
      <w:r>
        <w:rPr>
          <w:b/>
          <w:u w:val="single"/>
        </w:rPr>
        <w:br w:type="page"/>
      </w:r>
    </w:p>
    <w:p w:rsidR="00393B88" w:rsidRPr="005E3DA0" w:rsidRDefault="0044767C" w:rsidP="00700DC5">
      <w:pPr>
        <w:rPr>
          <w:b/>
          <w:sz w:val="28"/>
          <w:szCs w:val="28"/>
          <w:u w:val="single"/>
        </w:rPr>
      </w:pPr>
      <w:r w:rsidRPr="005E3DA0">
        <w:rPr>
          <w:b/>
          <w:sz w:val="28"/>
          <w:szCs w:val="28"/>
          <w:u w:val="single"/>
        </w:rPr>
        <w:lastRenderedPageBreak/>
        <w:t>V</w:t>
      </w:r>
      <w:r w:rsidR="00700DC5">
        <w:rPr>
          <w:b/>
          <w:sz w:val="28"/>
          <w:szCs w:val="28"/>
          <w:u w:val="single"/>
        </w:rPr>
        <w:t>III</w:t>
      </w:r>
      <w:r w:rsidRPr="005E3DA0">
        <w:rPr>
          <w:b/>
          <w:sz w:val="28"/>
          <w:szCs w:val="28"/>
          <w:u w:val="single"/>
        </w:rPr>
        <w:t xml:space="preserve">. </w:t>
      </w:r>
      <w:r w:rsidR="00212FCA">
        <w:rPr>
          <w:b/>
          <w:sz w:val="28"/>
          <w:szCs w:val="28"/>
          <w:u w:val="single"/>
        </w:rPr>
        <w:t>H</w:t>
      </w:r>
      <w:r w:rsidRPr="005E3DA0">
        <w:rPr>
          <w:b/>
          <w:sz w:val="28"/>
          <w:szCs w:val="28"/>
          <w:u w:val="single"/>
        </w:rPr>
        <w:t xml:space="preserve">odnocení </w:t>
      </w:r>
      <w:r w:rsidR="00212FCA">
        <w:rPr>
          <w:b/>
          <w:sz w:val="28"/>
          <w:szCs w:val="28"/>
          <w:u w:val="single"/>
        </w:rPr>
        <w:t>chování a prospěchu</w:t>
      </w:r>
      <w:r w:rsidRPr="005E3DA0">
        <w:rPr>
          <w:b/>
          <w:sz w:val="28"/>
          <w:szCs w:val="28"/>
          <w:u w:val="single"/>
        </w:rPr>
        <w:t xml:space="preserve"> žáků</w:t>
      </w:r>
    </w:p>
    <w:p w:rsidR="00544ED9" w:rsidRDefault="00544ED9" w:rsidP="006532E1">
      <w:pPr>
        <w:jc w:val="both"/>
        <w:rPr>
          <w:b/>
          <w:u w:val="single"/>
        </w:rPr>
      </w:pPr>
    </w:p>
    <w:p w:rsidR="00544ED9" w:rsidRDefault="00544ED9" w:rsidP="006532E1">
      <w:pPr>
        <w:jc w:val="both"/>
      </w:pPr>
    </w:p>
    <w:p w:rsidR="00212FCA" w:rsidRPr="00DB70D7" w:rsidRDefault="00DB70D7" w:rsidP="00DB70D7">
      <w:pPr>
        <w:rPr>
          <w:b/>
        </w:rPr>
      </w:pPr>
      <w:r w:rsidRPr="00DB70D7">
        <w:rPr>
          <w:b/>
        </w:rPr>
        <w:t>1.</w:t>
      </w:r>
      <w:r>
        <w:rPr>
          <w:b/>
        </w:rPr>
        <w:t xml:space="preserve"> </w:t>
      </w:r>
      <w:r w:rsidR="00212FCA" w:rsidRPr="00DB70D7">
        <w:rPr>
          <w:b/>
        </w:rPr>
        <w:t xml:space="preserve">Zásady klasifikace </w:t>
      </w:r>
    </w:p>
    <w:p w:rsidR="00DB70D7" w:rsidRPr="00DB70D7" w:rsidRDefault="00DB70D7" w:rsidP="00DB70D7"/>
    <w:p w:rsidR="00212FCA" w:rsidRDefault="00212FCA" w:rsidP="00212FCA">
      <w:r>
        <w:t xml:space="preserve">a) Při hodnocení, průběžné i celkové klasifikace uplatňuje pedagogický pracovník přiměřenou náročnost a pedagogický takt vůči žákovi. </w:t>
      </w:r>
    </w:p>
    <w:p w:rsidR="00212FCA" w:rsidRDefault="00212FCA" w:rsidP="00212FCA">
      <w:r>
        <w:t xml:space="preserve">b) Při klasifikaci zohledňuje pedagog případný handicap žáka a skutečnost, že žák mohl v průběhu klasifikačního období zakolísat. </w:t>
      </w:r>
    </w:p>
    <w:p w:rsidR="00212FCA" w:rsidRDefault="00212FCA" w:rsidP="00212FCA"/>
    <w:p w:rsidR="0017747D" w:rsidRPr="0005566B" w:rsidRDefault="00212FCA" w:rsidP="00212FCA">
      <w:pPr>
        <w:rPr>
          <w:b/>
        </w:rPr>
      </w:pPr>
      <w:r w:rsidRPr="0005566B">
        <w:rPr>
          <w:b/>
        </w:rPr>
        <w:t xml:space="preserve">2. Stupně hodnocení a klasifikace: </w:t>
      </w:r>
    </w:p>
    <w:p w:rsidR="0017747D" w:rsidRDefault="0017747D" w:rsidP="0017747D">
      <w:pPr>
        <w:pStyle w:val="Normlnweb"/>
        <w:spacing w:after="0" w:afterAutospacing="0"/>
        <w:jc w:val="both"/>
        <w:rPr>
          <w:b/>
        </w:rPr>
      </w:pPr>
      <w:r w:rsidRPr="0017747D">
        <w:t>Výsledky vzdělávání žáka v jednotlivých povinných a nepovinných předmětech,  stanovených  Školním vzdělávacím programem, se v případ</w:t>
      </w:r>
      <w:r w:rsidR="00DB70D7">
        <w:t xml:space="preserve">ě použití klasifikace hodnotí  </w:t>
      </w:r>
      <w:r w:rsidRPr="0017747D">
        <w:t>na vysvědčení stupni prospěchu:</w:t>
      </w:r>
      <w:r w:rsidRPr="00EC1994">
        <w:rPr>
          <w:b/>
        </w:rPr>
        <w:t xml:space="preserve"> </w:t>
      </w:r>
    </w:p>
    <w:p w:rsidR="0017747D" w:rsidRPr="00F43648" w:rsidRDefault="0017747D" w:rsidP="0017747D">
      <w:pPr>
        <w:pStyle w:val="Normlnweb"/>
        <w:jc w:val="both"/>
      </w:pPr>
      <w:r w:rsidRPr="00F43648">
        <w:t>a) 1 – výborný</w:t>
      </w:r>
    </w:p>
    <w:p w:rsidR="0017747D" w:rsidRPr="0044425F" w:rsidRDefault="0017747D" w:rsidP="0017747D">
      <w:pPr>
        <w:pStyle w:val="text"/>
        <w:rPr>
          <w:rFonts w:ascii="Times New Roman" w:hAnsi="Times New Roman"/>
          <w:sz w:val="24"/>
          <w:szCs w:val="24"/>
        </w:rPr>
      </w:pPr>
      <w:r w:rsidRPr="00F43648">
        <w:rPr>
          <w:rFonts w:ascii="Times New Roman" w:hAnsi="Times New Roman"/>
          <w:sz w:val="24"/>
          <w:szCs w:val="24"/>
        </w:rPr>
        <w:t xml:space="preserve">Žák využívá osvojených poznatků a dovedností tvořivě, přesně a uceleně, je samostatný.  </w:t>
      </w:r>
      <w:r>
        <w:rPr>
          <w:rFonts w:ascii="Times New Roman" w:hAnsi="Times New Roman"/>
          <w:sz w:val="24"/>
          <w:szCs w:val="24"/>
        </w:rPr>
        <w:t xml:space="preserve">Uplatňuje </w:t>
      </w:r>
      <w:r w:rsidRPr="00F43648">
        <w:rPr>
          <w:rFonts w:ascii="Times New Roman" w:hAnsi="Times New Roman"/>
          <w:sz w:val="24"/>
          <w:szCs w:val="24"/>
        </w:rPr>
        <w:t>fakta</w:t>
      </w:r>
      <w:r>
        <w:rPr>
          <w:rFonts w:ascii="Times New Roman" w:hAnsi="Times New Roman"/>
          <w:sz w:val="24"/>
          <w:szCs w:val="24"/>
        </w:rPr>
        <w:t xml:space="preserve">, </w:t>
      </w:r>
      <w:r w:rsidRPr="00F43648">
        <w:rPr>
          <w:rFonts w:ascii="Times New Roman" w:hAnsi="Times New Roman"/>
          <w:sz w:val="24"/>
          <w:szCs w:val="24"/>
        </w:rPr>
        <w:t>pojmy</w:t>
      </w:r>
      <w:r>
        <w:rPr>
          <w:rFonts w:ascii="Times New Roman" w:hAnsi="Times New Roman"/>
          <w:sz w:val="24"/>
          <w:szCs w:val="24"/>
        </w:rPr>
        <w:t xml:space="preserve">, </w:t>
      </w:r>
      <w:r w:rsidRPr="00F43648">
        <w:rPr>
          <w:rFonts w:ascii="Times New Roman" w:hAnsi="Times New Roman"/>
          <w:sz w:val="24"/>
          <w:szCs w:val="24"/>
        </w:rPr>
        <w:t xml:space="preserve">poznatky a dovednosti při řešení teoretických i praktických úkolů, při výkladu a hodnocení jevů a zákonitostí, chápe vztahy mezi nimi a je schopen smysluplně propojovat poznatky z různých vzdělávacích oblastí. </w:t>
      </w:r>
      <w:r>
        <w:rPr>
          <w:rFonts w:ascii="Times New Roman" w:hAnsi="Times New Roman"/>
          <w:sz w:val="24"/>
          <w:szCs w:val="24"/>
        </w:rPr>
        <w:t xml:space="preserve">Pohotově vykonává požadované intelektuální a motorické činnosti. </w:t>
      </w:r>
      <w:r w:rsidRPr="00F43648">
        <w:rPr>
          <w:rFonts w:ascii="Times New Roman" w:hAnsi="Times New Roman"/>
          <w:sz w:val="24"/>
          <w:szCs w:val="24"/>
        </w:rPr>
        <w:t xml:space="preserve">Písemný i ústní projev je správný, přesný a výstižný. Je schopen studovat vhodné texty samostatně. Výsledky jeho činnosti jsou kvalitní, </w:t>
      </w:r>
      <w:r w:rsidRPr="00630425">
        <w:rPr>
          <w:rFonts w:ascii="Times New Roman" w:hAnsi="Times New Roman"/>
          <w:sz w:val="24"/>
          <w:szCs w:val="24"/>
        </w:rPr>
        <w:t>téměř bez nedostatků</w:t>
      </w:r>
      <w:r w:rsidRPr="00F43648">
        <w:rPr>
          <w:rFonts w:ascii="Times New Roman" w:hAnsi="Times New Roman"/>
          <w:sz w:val="24"/>
          <w:szCs w:val="24"/>
        </w:rPr>
        <w:t>. Dokáže pracovat s informacemi a spolupracovat s</w:t>
      </w:r>
      <w:r>
        <w:rPr>
          <w:rFonts w:ascii="Times New Roman" w:hAnsi="Times New Roman"/>
          <w:sz w:val="24"/>
          <w:szCs w:val="24"/>
        </w:rPr>
        <w:t> </w:t>
      </w:r>
      <w:r w:rsidRPr="00F43648">
        <w:rPr>
          <w:rFonts w:ascii="Times New Roman" w:hAnsi="Times New Roman"/>
          <w:sz w:val="24"/>
          <w:szCs w:val="24"/>
        </w:rPr>
        <w:t>ostatními</w:t>
      </w:r>
      <w:r>
        <w:rPr>
          <w:rFonts w:ascii="Times New Roman" w:hAnsi="Times New Roman"/>
          <w:sz w:val="24"/>
          <w:szCs w:val="24"/>
        </w:rPr>
        <w:t xml:space="preserve">, téměř vždy je schopen vlastního hodnocení i hodnocení ostatních. V </w:t>
      </w:r>
      <w:r w:rsidRPr="0044425F">
        <w:rPr>
          <w:rFonts w:ascii="Times New Roman" w:hAnsi="Times New Roman"/>
          <w:sz w:val="24"/>
          <w:szCs w:val="24"/>
        </w:rPr>
        <w:t>týmu, je aktivní</w:t>
      </w:r>
      <w:r>
        <w:rPr>
          <w:rFonts w:ascii="Times New Roman" w:hAnsi="Times New Roman"/>
          <w:sz w:val="24"/>
          <w:szCs w:val="24"/>
        </w:rPr>
        <w:t xml:space="preserve">, originální </w:t>
      </w:r>
      <w:r w:rsidRPr="0044425F">
        <w:rPr>
          <w:rFonts w:ascii="Times New Roman" w:hAnsi="Times New Roman"/>
          <w:sz w:val="24"/>
          <w:szCs w:val="24"/>
        </w:rPr>
        <w:t xml:space="preserve"> a tvořivý.   </w:t>
      </w:r>
    </w:p>
    <w:p w:rsidR="0017747D" w:rsidRDefault="0017747D" w:rsidP="0017747D">
      <w:pPr>
        <w:pStyle w:val="Normlnweb"/>
        <w:jc w:val="both"/>
      </w:pPr>
      <w:r>
        <w:t>b) 2 – chvalitebný</w:t>
      </w:r>
    </w:p>
    <w:p w:rsidR="0017747D" w:rsidRDefault="0017747D" w:rsidP="0017747D">
      <w:pPr>
        <w:pStyle w:val="Normlnweb"/>
        <w:jc w:val="both"/>
      </w:pPr>
      <w:r>
        <w:t xml:space="preserve">Žák využívá osvojených poznatků a dovedností v podstatě přesně a uceleně. S menšími podněty učitele uplatňuje fakta, pojmy, poznatky a dovednosti při řešení teoretických i praktických úkolů, chápe vztahy mezi nimi, s menšími chybami je schopen propojovat </w:t>
      </w:r>
      <w:r w:rsidRPr="00F43648">
        <w:t>poznatky z různých vzdělávacích oblastí</w:t>
      </w:r>
      <w:r>
        <w:t xml:space="preserve">. Myslí správně, v myšlení se objevuje logika, tvořivost, někdy originalita. Písemný a ústní projev mívá menší nedostatky ve správnosti, přesnosti. S menší pomocí je schopen studovat vhodné texty. Výsledky jeho činnosti jsou s menšími nedostatky. V týmu pracuje v podstatě aktivně. Většinou je schopen vlastního hodnocení a hodnocení ostatních.  </w:t>
      </w:r>
    </w:p>
    <w:p w:rsidR="0017747D" w:rsidRDefault="0017747D" w:rsidP="0017747D">
      <w:pPr>
        <w:pStyle w:val="Normlnweb"/>
        <w:jc w:val="both"/>
      </w:pPr>
      <w:r>
        <w:t>c) 3 – dobrý</w:t>
      </w:r>
    </w:p>
    <w:p w:rsidR="0017747D" w:rsidRDefault="0017747D" w:rsidP="0017747D">
      <w:pPr>
        <w:pStyle w:val="Normlnweb"/>
        <w:jc w:val="both"/>
      </w:pPr>
      <w:r>
        <w:t xml:space="preserve">Žák využívá osvojených poznatků a dovedností s chybami. Podle pomoci učitele je schopen využít fakta, pojmy, poznatky a dovednosti při řešení teoretických i praktických úkolů, s většími chybami je schopen propojovat </w:t>
      </w:r>
      <w:r w:rsidRPr="00F43648">
        <w:t>poznatky z různých vzdělávacích oblastí</w:t>
      </w:r>
      <w:r>
        <w:t xml:space="preserve">. Myšlení je málo tvořivé, v logice se vyskytují mezery.  Písemný a ústní projev není vždy správný a má  nedostatky v přesnosti a správnosti. Studia je schopen podle návodu učitele. V týmu je schopen pracovat ne příliš aktivně, přínosem je v menší míře. Je schopen sebehodnocení a hodnocení ostatních. </w:t>
      </w:r>
    </w:p>
    <w:p w:rsidR="0017747D" w:rsidRDefault="0017747D" w:rsidP="0017747D">
      <w:pPr>
        <w:pStyle w:val="Normlnweb"/>
        <w:jc w:val="both"/>
      </w:pPr>
      <w:r>
        <w:t>d) 4 – dostatečný</w:t>
      </w:r>
    </w:p>
    <w:p w:rsidR="0017747D" w:rsidRPr="00912939" w:rsidRDefault="0017747D" w:rsidP="0017747D">
      <w:pPr>
        <w:pStyle w:val="text"/>
        <w:rPr>
          <w:rFonts w:ascii="Times New Roman" w:hAnsi="Times New Roman"/>
          <w:sz w:val="24"/>
          <w:szCs w:val="24"/>
        </w:rPr>
      </w:pPr>
      <w:r w:rsidRPr="00912939">
        <w:rPr>
          <w:rFonts w:ascii="Times New Roman" w:hAnsi="Times New Roman"/>
          <w:sz w:val="24"/>
          <w:szCs w:val="24"/>
        </w:rPr>
        <w:t xml:space="preserve">Žák uplatňuje osvojené poznatky a dovednosti se závažnými chybami. Pro žáka je velmi obtížné propojovat poznatky z různých vzdělávacích oblastí, myšlení není tvořivé. Nedokáže si samostatně zorganizovat vlastní práci, vyžaduje výraznou pomoc učitele. Při využívání poznatků </w:t>
      </w:r>
      <w:r w:rsidRPr="00912939">
        <w:rPr>
          <w:rFonts w:ascii="Times New Roman" w:hAnsi="Times New Roman"/>
          <w:sz w:val="24"/>
          <w:szCs w:val="24"/>
        </w:rPr>
        <w:lastRenderedPageBreak/>
        <w:t xml:space="preserve">pro výklad a hodnocení jevů je nesamostatný. </w:t>
      </w:r>
      <w:r>
        <w:rPr>
          <w:rFonts w:ascii="Times New Roman" w:hAnsi="Times New Roman"/>
          <w:sz w:val="24"/>
          <w:szCs w:val="24"/>
        </w:rPr>
        <w:t>V</w:t>
      </w:r>
      <w:r w:rsidRPr="00912939">
        <w:rPr>
          <w:rFonts w:ascii="Times New Roman" w:hAnsi="Times New Roman"/>
          <w:sz w:val="24"/>
          <w:szCs w:val="24"/>
        </w:rPr>
        <w:t xml:space="preserve"> grafickém projevu se projevují nedostatky, je málo estetický. Závažné nedostatky a chyby dovede žák s pomocí učitele opravit. Při samostatném studiu má velké těžkosti. Při práci s informacemi má zásadní problémy, často je nedovede zpracovat. Při spolupráci s ostatními vyžaduje výraznou podporu nebo pomoc ostatních.</w:t>
      </w:r>
    </w:p>
    <w:p w:rsidR="0017747D" w:rsidRDefault="0017747D" w:rsidP="0017747D">
      <w:pPr>
        <w:pStyle w:val="Normlnweb"/>
        <w:jc w:val="both"/>
      </w:pPr>
      <w:r>
        <w:t>e) 5 – nedostatečný</w:t>
      </w:r>
    </w:p>
    <w:p w:rsidR="0017747D" w:rsidRPr="00DC4232" w:rsidRDefault="0017747D" w:rsidP="0017747D">
      <w:pPr>
        <w:pStyle w:val="text"/>
        <w:rPr>
          <w:rFonts w:ascii="Times New Roman" w:hAnsi="Times New Roman"/>
          <w:sz w:val="24"/>
          <w:szCs w:val="24"/>
        </w:rPr>
      </w:pPr>
      <w:r w:rsidRPr="00DC4232">
        <w:rPr>
          <w:rFonts w:ascii="Times New Roman" w:hAnsi="Times New Roman"/>
          <w:sz w:val="24"/>
          <w:szCs w:val="24"/>
        </w:rPr>
        <w:t>Žák se v uplatňování osvojených dovedností a vědomostí dopouští závažných chyb. Jeho dovednost vykonávat požadované intelektuální a motorické činnosti má velmi podstatné nedostatky. V uplatňovaní osvojených vědomostí a dovedností při řešení teoretických a praktických úkolů se vyskytují velmi závažné chyby. Jeho písemný i ústní projev je většinou chybný a nemá estetickou hodnotu. Nedovede pracovat s informacemi, má problémy s jejich vyhledáváním. Nedokáže spolupracovat s ostatními i přes jejich pomoc a podporu.</w:t>
      </w:r>
    </w:p>
    <w:p w:rsidR="0017747D" w:rsidRDefault="0017747D" w:rsidP="0017747D">
      <w:pPr>
        <w:pStyle w:val="Normlnweb"/>
        <w:jc w:val="both"/>
      </w:pPr>
      <w:r>
        <w:rPr>
          <w:b/>
          <w:u w:val="single"/>
        </w:rPr>
        <w:t>P</w:t>
      </w:r>
      <w:r w:rsidRPr="00E44309">
        <w:rPr>
          <w:b/>
          <w:u w:val="single"/>
        </w:rPr>
        <w:t>ředměty s převahou výchovného zaměření:</w:t>
      </w:r>
      <w:r>
        <w:t xml:space="preserve">  </w:t>
      </w:r>
    </w:p>
    <w:p w:rsidR="0017747D" w:rsidRDefault="0017747D" w:rsidP="0017747D">
      <w:pPr>
        <w:pStyle w:val="Normlnweb"/>
        <w:jc w:val="both"/>
      </w:pPr>
      <w:r>
        <w:t>a) 1 – výborný</w:t>
      </w:r>
    </w:p>
    <w:p w:rsidR="0017747D" w:rsidRDefault="0017747D" w:rsidP="0017747D">
      <w:pPr>
        <w:pStyle w:val="Normlnweb"/>
        <w:jc w:val="both"/>
      </w:pPr>
      <w:r>
        <w:t>Žák pracuje samostatně aktivně a velmi tvořivě. Jeho projev je estetický, originální, dokáže vystihnout podstatu tématu či problému, využívá své osobní předpoklady. Má aktivní zájem o estetiku, je vysoce tělesně zdatný. Materiály, nástroje a vybavení používá vždy bezpečně.  Osvojené vědomosti, návyky a dovednosti aplikuje tvořivě.</w:t>
      </w:r>
    </w:p>
    <w:p w:rsidR="0017747D" w:rsidRDefault="0017747D" w:rsidP="0017747D">
      <w:pPr>
        <w:pStyle w:val="Normlnweb"/>
        <w:jc w:val="both"/>
      </w:pPr>
      <w:r>
        <w:t>b) 2 – chvalitebný</w:t>
      </w:r>
    </w:p>
    <w:p w:rsidR="0017747D" w:rsidRDefault="0017747D" w:rsidP="0017747D">
      <w:pPr>
        <w:pStyle w:val="Normlnweb"/>
        <w:jc w:val="both"/>
      </w:pPr>
      <w:r>
        <w:t>Žák pracuje převážně samostatně aktivně, občas využívá osobní předpoklady. Jeho projev je estetický a originální, s menšími nedostatky. V celku přesně dokáže vystihnout podstatu tématu či problému, využívá své osobní předpoklady. Má zájem o estetiku, je tělesně zdatný. Materiály, nástroje a vybavení používá bezpečně.  Osvojené vědomosti, návyky a dovednosti aplikuje méně tvořivě.</w:t>
      </w:r>
    </w:p>
    <w:p w:rsidR="0017747D" w:rsidRDefault="0017747D" w:rsidP="0017747D">
      <w:pPr>
        <w:pStyle w:val="Normlnweb"/>
        <w:jc w:val="both"/>
      </w:pPr>
      <w:r>
        <w:t>c) 3 – dobrý</w:t>
      </w:r>
    </w:p>
    <w:p w:rsidR="0017747D" w:rsidRDefault="0017747D" w:rsidP="0017747D">
      <w:pPr>
        <w:pStyle w:val="Normlnweb"/>
        <w:jc w:val="both"/>
      </w:pPr>
      <w:r>
        <w:t xml:space="preserve">Žák pracuje méně samostatně aktivně, zřídka využívá osobní předpoklady. Jeho projev je estetický a méně originální, s menšími nedostatky. V celku přesně dokáže vystihnout podstatu tématu či problému, využívá své osobní předpoklady. Nemá příliš zájem o estetiku, není příliš tělesně zdatný. Materiály, nástroje a vybavení používá bezpečně a účinně pouze někdy.  Osvojené vědomosti, návyky a dovednosti aplikuje velmi málo tvořivě. </w:t>
      </w:r>
    </w:p>
    <w:p w:rsidR="0017747D" w:rsidRDefault="0017747D" w:rsidP="0017747D">
      <w:pPr>
        <w:pStyle w:val="Normlnweb"/>
        <w:jc w:val="both"/>
      </w:pPr>
      <w:r>
        <w:t>d) 4 – dostatečný</w:t>
      </w:r>
    </w:p>
    <w:p w:rsidR="0017747D" w:rsidRDefault="0017747D" w:rsidP="0017747D">
      <w:pPr>
        <w:pStyle w:val="Normlnweb"/>
        <w:jc w:val="both"/>
      </w:pPr>
      <w:r>
        <w:t xml:space="preserve">Žák pracuje málo samostatně aktivně, využití osobních předpokladů je málo uspokojivé. Podstatu tématu či problému není schopen vystihnout. Zájem o estetiku je velmi malý. Tělesná zdatnost na nízké úrovni. Materiály, nástroje a vybavení nepoužívá bezpečně ani účinně.  Vědomosti, návyky a dovednosti aplikuje s velkou pomocí učitele. </w:t>
      </w:r>
    </w:p>
    <w:p w:rsidR="0017747D" w:rsidRDefault="0017747D" w:rsidP="0017747D">
      <w:pPr>
        <w:pStyle w:val="Normlnweb"/>
        <w:jc w:val="both"/>
      </w:pPr>
      <w:r>
        <w:t>e) 5 – nedostatečný</w:t>
      </w:r>
    </w:p>
    <w:p w:rsidR="0017747D" w:rsidRDefault="0017747D" w:rsidP="0017747D">
      <w:pPr>
        <w:pStyle w:val="Normlnweb"/>
        <w:jc w:val="both"/>
      </w:pPr>
      <w:r>
        <w:t xml:space="preserve">Žák nepracuje samostatně aktivně, má velmi malé osobní předpoklady. Jeho projev nemá estetickou hodnotu. Nedokáže vystihnout podstatu tématu či problému. Materiály, nástroje a </w:t>
      </w:r>
      <w:r>
        <w:lastRenderedPageBreak/>
        <w:t xml:space="preserve">vybavení nepoužívá bezpečně ani účinně téměř nikdy. Nedokáže aplikovat dosažené úrovně vědomostí a dovedností. Je neaktivní, nemá snahu. </w:t>
      </w:r>
    </w:p>
    <w:p w:rsidR="0017747D" w:rsidRDefault="0017747D" w:rsidP="0017747D">
      <w:pPr>
        <w:pStyle w:val="Normlnweb"/>
        <w:jc w:val="both"/>
      </w:pPr>
      <w:r>
        <w:t xml:space="preserve">Při hodnocení žáka se na prvním stupni použije pro zápis stupně hodnocení číslice. </w:t>
      </w:r>
      <w:r>
        <w:br/>
        <w:t> </w:t>
      </w:r>
    </w:p>
    <w:p w:rsidR="0017747D" w:rsidRPr="00E44309" w:rsidRDefault="0017747D" w:rsidP="0017747D">
      <w:pPr>
        <w:pStyle w:val="Normlnweb"/>
        <w:jc w:val="both"/>
        <w:rPr>
          <w:b/>
          <w:u w:val="single"/>
        </w:rPr>
      </w:pPr>
      <w:r>
        <w:rPr>
          <w:b/>
          <w:u w:val="single"/>
        </w:rPr>
        <w:t>Celkové hodnocení</w:t>
      </w:r>
    </w:p>
    <w:p w:rsidR="0017747D" w:rsidRDefault="0017747D" w:rsidP="0017747D">
      <w:pPr>
        <w:pStyle w:val="Normlnweb"/>
        <w:jc w:val="both"/>
      </w:pPr>
      <w:r>
        <w:t xml:space="preserve">Celkové hodnocení žáka se na vysvědčení vyjadřuje stupni, přičemž žák je hodnocen stupněm: </w:t>
      </w:r>
      <w:r>
        <w:br/>
        <w:t xml:space="preserve">  </w:t>
      </w:r>
      <w:r>
        <w:br/>
        <w:t xml:space="preserve">  a) prospěl(a) s vyznamenáním -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t>1,5 a</w:t>
        </w:r>
      </w:smartTag>
      <w:r>
        <w:t xml:space="preserve"> jeho chování je hodnoceno stupněm velmi dobré; v případě použití slovního hodnocení nebo kombinace slovního hodnocení a klasifikace postupuje škola podle pravidel hodnocení žáků podle § 14 odst. 2 vyhlášky </w:t>
      </w:r>
    </w:p>
    <w:p w:rsidR="0017747D" w:rsidRDefault="0017747D" w:rsidP="0017747D">
      <w:pPr>
        <w:pStyle w:val="Normlnweb"/>
        <w:jc w:val="both"/>
      </w:pPr>
      <w:r>
        <w:t>b) prospěl(a) - prospěl(a), není-li v žádném z povinných předmětů stanovených školním vzdělávacím programem hodnocen na vysvědčení stupněm prospěchu 5 - nedostatečný nebo odpovídajícím slovním hodnocením</w:t>
      </w:r>
    </w:p>
    <w:p w:rsidR="0017747D" w:rsidRPr="00FD76A5" w:rsidRDefault="0017747D" w:rsidP="0017747D">
      <w:pPr>
        <w:pStyle w:val="Normlnweb"/>
        <w:jc w:val="both"/>
      </w:pPr>
      <w:r>
        <w:t xml:space="preserve">c) neprospěl(a) - neprospěl(a), je-li v některém z povinných předmětů stanovených školním vzdělávacím programem hodnocen na vysvědčení stupněm prospěchu 5 - nedostatečný nebo odpovídajícím slovním hodnocením </w:t>
      </w:r>
      <w:r w:rsidRPr="00FD76A5">
        <w:t>nebo není-li z něho hodnocen na konci druhého pololetí</w:t>
      </w:r>
    </w:p>
    <w:p w:rsidR="0017747D" w:rsidRDefault="0017747D" w:rsidP="0017747D">
      <w:pPr>
        <w:pStyle w:val="Normlnweb"/>
        <w:jc w:val="both"/>
        <w:rPr>
          <w:b/>
          <w:u w:val="single"/>
        </w:rPr>
      </w:pPr>
      <w:r w:rsidRPr="00FD76A5">
        <w:t>d) nehodnocen(a)</w:t>
      </w:r>
      <w:r>
        <w:t xml:space="preserve"> - </w:t>
      </w:r>
      <w:r w:rsidRPr="00FD76A5">
        <w:t>nehodnocen(a), není-li možné žáka hodnotit z některého z povinných předmětů stanovených školním vzdělávacím programem na konci prvního pololetí.</w:t>
      </w:r>
      <w:r w:rsidRPr="00E44309">
        <w:rPr>
          <w:b/>
          <w:u w:val="single"/>
        </w:rPr>
        <w:t xml:space="preserve"> </w:t>
      </w:r>
    </w:p>
    <w:p w:rsidR="00432FDB" w:rsidRDefault="00432FDB" w:rsidP="00432FDB">
      <w:pPr>
        <w:jc w:val="both"/>
        <w:rPr>
          <w:b/>
          <w:u w:val="single"/>
        </w:rPr>
      </w:pPr>
      <w:r>
        <w:rPr>
          <w:b/>
          <w:u w:val="single"/>
        </w:rPr>
        <w:t>Hodnocení chování</w:t>
      </w:r>
    </w:p>
    <w:p w:rsidR="00432FDB" w:rsidRPr="007416E4" w:rsidRDefault="00432FDB" w:rsidP="00432FDB">
      <w:pPr>
        <w:jc w:val="both"/>
        <w:rPr>
          <w:b/>
          <w:u w:val="single"/>
        </w:rPr>
      </w:pPr>
    </w:p>
    <w:p w:rsidR="00432FDB" w:rsidRDefault="00432FDB" w:rsidP="00432FDB">
      <w:r>
        <w:t xml:space="preserve">Chování žáka ve škole a na akcích pořádaných školou se v případě použití klasifikace hodnotí na vysvědčení stupni: </w:t>
      </w:r>
      <w:r>
        <w:br/>
        <w:t xml:space="preserve">  </w:t>
      </w:r>
      <w:r>
        <w:br/>
        <w:t xml:space="preserve">a) 1 - velmi dobré </w:t>
      </w:r>
    </w:p>
    <w:p w:rsidR="00432FDB" w:rsidRDefault="00432FDB" w:rsidP="00432FDB">
      <w:pPr>
        <w:jc w:val="both"/>
      </w:pPr>
    </w:p>
    <w:p w:rsidR="00432FDB" w:rsidRDefault="00432FDB" w:rsidP="00432FDB">
      <w:pPr>
        <w:jc w:val="both"/>
      </w:pPr>
      <w:r>
        <w:t>Ž</w:t>
      </w:r>
      <w:r w:rsidRPr="006A7135">
        <w:t>ák uvědoměle dodržuje pravidla chování a ustanovení školního řádu. Méně závažných přestupků se dopustí ojediněle. Žák je přístupný výchovnému působení a snaží se své chyby napravit.</w:t>
      </w:r>
    </w:p>
    <w:p w:rsidR="00432FDB" w:rsidRDefault="00432FDB" w:rsidP="00432FDB">
      <w:pPr>
        <w:pStyle w:val="Normlnweb"/>
        <w:jc w:val="both"/>
      </w:pPr>
      <w:r>
        <w:t>b) 2 – uspokojivé</w:t>
      </w:r>
    </w:p>
    <w:p w:rsidR="00432FDB" w:rsidRDefault="00432FDB" w:rsidP="00432FDB">
      <w:pPr>
        <w:pStyle w:val="Normlnweb"/>
        <w:jc w:val="both"/>
      </w:pPr>
      <w:r>
        <w:t>C</w:t>
      </w:r>
      <w:r w:rsidRPr="006A7135">
        <w:t>hování žáka je v rozporu s pravidly chování a s ustanoveními školními řádu. Žák se dopustí závažného přestupku proti pravidlům slušného chování nebo školního řádu, nebo se dopouští opakov</w:t>
      </w:r>
      <w:r>
        <w:t>a</w:t>
      </w:r>
      <w:r w:rsidRPr="006A7135">
        <w:t>ně méně závažných přestupků. Zpravidla mu předchází udělení důtky ředitele školy</w:t>
      </w:r>
      <w:r>
        <w:t>.</w:t>
      </w:r>
    </w:p>
    <w:p w:rsidR="00432FDB" w:rsidRDefault="00432FDB" w:rsidP="00432FDB">
      <w:pPr>
        <w:pStyle w:val="Normlnweb"/>
        <w:jc w:val="both"/>
      </w:pPr>
      <w:r>
        <w:t>c) 3 – neuspokojivé.</w:t>
      </w:r>
    </w:p>
    <w:p w:rsidR="00432FDB" w:rsidRDefault="00432FDB" w:rsidP="00432FDB">
      <w:pPr>
        <w:pStyle w:val="Normlnweb"/>
        <w:jc w:val="both"/>
      </w:pPr>
      <w:r>
        <w:t>C</w:t>
      </w:r>
      <w:r w:rsidRPr="006A7135">
        <w:t xml:space="preserve">hování žáka je v příkrém rozporu s pravidly slušného chování. Dopustí se takových závažných přestupků proti  školnímu řádu nebo provinění, že je jimi vážně ohrožena výchova nebo bezpečnosti a zdraví jiných osob. Záměrně hrubým způsobem  narušuje výchovně vzdělávací činnost školy. Zpravidla se </w:t>
      </w:r>
      <w:r>
        <w:t xml:space="preserve">i </w:t>
      </w:r>
      <w:r w:rsidRPr="006A7135">
        <w:t>přes udělení 2.</w:t>
      </w:r>
      <w:r>
        <w:t xml:space="preserve"> </w:t>
      </w:r>
      <w:r w:rsidRPr="006A7135">
        <w:t>stupně z chování dopouští dalších přestupků.</w:t>
      </w:r>
    </w:p>
    <w:p w:rsidR="00D37AE3" w:rsidRDefault="00D37AE3" w:rsidP="00432FDB">
      <w:pPr>
        <w:pStyle w:val="Normlnweb"/>
        <w:jc w:val="both"/>
      </w:pPr>
    </w:p>
    <w:p w:rsidR="00D37AE3" w:rsidRPr="00DB70D7" w:rsidRDefault="00D37AE3" w:rsidP="00D37AE3">
      <w:pPr>
        <w:jc w:val="both"/>
        <w:rPr>
          <w:b/>
          <w:szCs w:val="24"/>
        </w:rPr>
      </w:pPr>
      <w:r w:rsidRPr="00DB70D7">
        <w:rPr>
          <w:b/>
          <w:szCs w:val="24"/>
        </w:rPr>
        <w:t>2. stupeň z chování může být udělen za:</w:t>
      </w:r>
    </w:p>
    <w:p w:rsidR="00D37AE3" w:rsidRPr="00D37AE3" w:rsidRDefault="00D37AE3" w:rsidP="00D37AE3">
      <w:pPr>
        <w:pStyle w:val="Bezmezer"/>
        <w:jc w:val="both"/>
      </w:pPr>
      <w:r w:rsidRPr="00D37AE3">
        <w:t xml:space="preserve">- opakované narušování chodu hodin, </w:t>
      </w:r>
    </w:p>
    <w:p w:rsidR="00D37AE3" w:rsidRPr="00D37AE3" w:rsidRDefault="00D37AE3" w:rsidP="00D37AE3">
      <w:pPr>
        <w:pStyle w:val="Bezmezer"/>
        <w:jc w:val="both"/>
      </w:pPr>
      <w:r w:rsidRPr="00D37AE3">
        <w:t>- opakované závažné ničení majetku školy a poškození majetku jiného žáka,</w:t>
      </w:r>
    </w:p>
    <w:p w:rsidR="00D37AE3" w:rsidRPr="00D37AE3" w:rsidRDefault="00D37AE3" w:rsidP="00D37AE3">
      <w:pPr>
        <w:pStyle w:val="Bezmezer"/>
        <w:jc w:val="both"/>
      </w:pPr>
      <w:r w:rsidRPr="00D37AE3">
        <w:t>- opakované podvody v žákovské knížce (např. přepisování známek, trhání listů, vlastnění více žákovských knížek),</w:t>
      </w:r>
    </w:p>
    <w:p w:rsidR="00D37AE3" w:rsidRPr="00D37AE3" w:rsidRDefault="00D37AE3" w:rsidP="00D37AE3">
      <w:pPr>
        <w:pStyle w:val="Bezmezer"/>
        <w:jc w:val="both"/>
      </w:pPr>
      <w:r w:rsidRPr="00D37AE3">
        <w:t>- opakovaná hrubost, vulgární hrubost, vulgární chování vůči učiteli nebo jiné dospělé osobě v budově školy,</w:t>
      </w:r>
    </w:p>
    <w:p w:rsidR="00D37AE3" w:rsidRPr="00D37AE3" w:rsidRDefault="00D37AE3" w:rsidP="00D37AE3">
      <w:pPr>
        <w:pStyle w:val="Bezmezer"/>
        <w:jc w:val="both"/>
      </w:pPr>
      <w:r w:rsidRPr="00D37AE3">
        <w:t>- opakované používání mobilního telefonu ve vyučovací hodině, kyberšikana,</w:t>
      </w:r>
    </w:p>
    <w:p w:rsidR="00D37AE3" w:rsidRPr="00D37AE3" w:rsidRDefault="00D37AE3" w:rsidP="00D37AE3">
      <w:pPr>
        <w:pStyle w:val="Bezmezer"/>
        <w:jc w:val="both"/>
      </w:pPr>
      <w:r w:rsidRPr="00D37AE3">
        <w:t>- odcizení školní dokumentace (včetně klasifikačních materiálů), její zatajování nebo zničení,</w:t>
      </w:r>
    </w:p>
    <w:p w:rsidR="00D37AE3" w:rsidRPr="00D37AE3" w:rsidRDefault="00D37AE3" w:rsidP="00D37AE3">
      <w:pPr>
        <w:jc w:val="both"/>
        <w:rPr>
          <w:szCs w:val="24"/>
        </w:rPr>
      </w:pPr>
      <w:r w:rsidRPr="00D37AE3">
        <w:rPr>
          <w:szCs w:val="24"/>
        </w:rPr>
        <w:t>-  opakovaně neomluvené hodiny, které odpovídají délce trvání maximálně 3 školních dnů,</w:t>
      </w:r>
    </w:p>
    <w:p w:rsidR="00D37AE3" w:rsidRPr="00D37AE3" w:rsidRDefault="00D37AE3" w:rsidP="00D37AE3">
      <w:pPr>
        <w:jc w:val="both"/>
        <w:rPr>
          <w:szCs w:val="24"/>
        </w:rPr>
      </w:pPr>
      <w:r w:rsidRPr="00D37AE3">
        <w:rPr>
          <w:szCs w:val="24"/>
        </w:rPr>
        <w:t>- nevhodné chování ke spolužákům, které bude považováno za rizikové (jakékoliv chování, jehož záměrem je ublížit, ohrozit nebo zastrašovat jiného člověka - slovní napadání, zastrašování, manipulace s věcmi a jejich ničení, fyzická agrese a násilné manipulační příkazy, šikana),</w:t>
      </w:r>
    </w:p>
    <w:p w:rsidR="00D37AE3" w:rsidRPr="00D37AE3" w:rsidRDefault="00D37AE3" w:rsidP="00D37AE3">
      <w:pPr>
        <w:jc w:val="both"/>
        <w:rPr>
          <w:szCs w:val="24"/>
        </w:rPr>
      </w:pPr>
      <w:r w:rsidRPr="00D37AE3">
        <w:rPr>
          <w:szCs w:val="24"/>
        </w:rPr>
        <w:t>-  krádež,</w:t>
      </w:r>
    </w:p>
    <w:p w:rsidR="00D37AE3" w:rsidRPr="00D37AE3" w:rsidRDefault="00D37AE3" w:rsidP="00D37AE3">
      <w:pPr>
        <w:jc w:val="both"/>
        <w:rPr>
          <w:szCs w:val="24"/>
        </w:rPr>
      </w:pPr>
      <w:r w:rsidRPr="00D37AE3">
        <w:rPr>
          <w:szCs w:val="24"/>
        </w:rPr>
        <w:t>- pokud žák přijde do školy nebo na akci pořádanou školou pod vlivem alkoholu nebo jiných omamných látek,</w:t>
      </w:r>
    </w:p>
    <w:p w:rsidR="00D37AE3" w:rsidRPr="00D37AE3" w:rsidRDefault="00D37AE3" w:rsidP="00D37AE3">
      <w:pPr>
        <w:jc w:val="both"/>
        <w:rPr>
          <w:szCs w:val="24"/>
        </w:rPr>
      </w:pPr>
      <w:r w:rsidRPr="00D37AE3">
        <w:rPr>
          <w:szCs w:val="24"/>
        </w:rPr>
        <w:t>- pokud žák přinese do školy nebo na akci pořádanou školou alkoholické, omamné či návykové látky,</w:t>
      </w:r>
    </w:p>
    <w:p w:rsidR="00D37AE3" w:rsidRPr="00D37AE3" w:rsidRDefault="00D37AE3" w:rsidP="00D37AE3">
      <w:pPr>
        <w:jc w:val="both"/>
        <w:rPr>
          <w:szCs w:val="24"/>
        </w:rPr>
      </w:pPr>
      <w:r w:rsidRPr="00D37AE3">
        <w:rPr>
          <w:szCs w:val="24"/>
        </w:rPr>
        <w:t>- pokud bude ve škole či na akcích pořádaných školou kouřit, požívat alkoholické nápoje nebo jiné omamné látky.</w:t>
      </w:r>
    </w:p>
    <w:p w:rsidR="00D37AE3" w:rsidRPr="00D37AE3" w:rsidRDefault="00D37AE3" w:rsidP="00D37AE3">
      <w:pPr>
        <w:jc w:val="both"/>
        <w:rPr>
          <w:szCs w:val="24"/>
        </w:rPr>
      </w:pPr>
    </w:p>
    <w:p w:rsidR="00D37AE3" w:rsidRPr="00D37AE3" w:rsidRDefault="00D37AE3" w:rsidP="00D37AE3">
      <w:pPr>
        <w:jc w:val="both"/>
        <w:rPr>
          <w:szCs w:val="24"/>
        </w:rPr>
      </w:pPr>
    </w:p>
    <w:p w:rsidR="00D37AE3" w:rsidRPr="00DB70D7" w:rsidRDefault="00D37AE3" w:rsidP="00D37AE3">
      <w:pPr>
        <w:jc w:val="both"/>
        <w:rPr>
          <w:b/>
          <w:szCs w:val="24"/>
        </w:rPr>
      </w:pPr>
      <w:r w:rsidRPr="00DB70D7">
        <w:rPr>
          <w:b/>
          <w:szCs w:val="24"/>
        </w:rPr>
        <w:t>3. stupeň z chování může být udělen za:</w:t>
      </w:r>
    </w:p>
    <w:p w:rsidR="00D37AE3" w:rsidRPr="00D37AE3" w:rsidRDefault="00D37AE3" w:rsidP="00D37AE3">
      <w:pPr>
        <w:jc w:val="both"/>
        <w:rPr>
          <w:szCs w:val="24"/>
        </w:rPr>
      </w:pPr>
      <w:r w:rsidRPr="00D37AE3">
        <w:rPr>
          <w:szCs w:val="24"/>
        </w:rPr>
        <w:t>-  opakovaně neomluvené hodiny, jejichž počet bude přesahovat 3 školní dny,</w:t>
      </w:r>
    </w:p>
    <w:p w:rsidR="00D37AE3" w:rsidRPr="00D37AE3" w:rsidRDefault="00D37AE3" w:rsidP="00D37AE3">
      <w:pPr>
        <w:jc w:val="both"/>
        <w:rPr>
          <w:szCs w:val="24"/>
        </w:rPr>
      </w:pPr>
      <w:r w:rsidRPr="00D37AE3">
        <w:rPr>
          <w:szCs w:val="24"/>
        </w:rPr>
        <w:t>- opakované nevhodné chování ke spolužákům, které bude považováno za rizikové (jakékoliv chování, jehož záměrem je ublížit, ohrozit nebo zastrašovat jiného člověka-slovní napadání, zastrašování, manipulace s věcmi a jejich ničení, fyzická agrese a násilné manipulační příkazy, šikana),</w:t>
      </w:r>
    </w:p>
    <w:p w:rsidR="00D37AE3" w:rsidRPr="00D37AE3" w:rsidRDefault="00D37AE3" w:rsidP="00D37AE3">
      <w:pPr>
        <w:jc w:val="both"/>
        <w:rPr>
          <w:szCs w:val="24"/>
        </w:rPr>
      </w:pPr>
      <w:r w:rsidRPr="00D37AE3">
        <w:rPr>
          <w:szCs w:val="24"/>
        </w:rPr>
        <w:t>- při opakovaném hrubém chování či fyzické útoky vůči vyučujícím i ostatním zaměstnancům školy,</w:t>
      </w:r>
    </w:p>
    <w:p w:rsidR="00D37AE3" w:rsidRPr="00D37AE3" w:rsidRDefault="00D37AE3" w:rsidP="00D37AE3">
      <w:pPr>
        <w:jc w:val="both"/>
        <w:rPr>
          <w:szCs w:val="24"/>
        </w:rPr>
      </w:pPr>
      <w:r w:rsidRPr="00D37AE3">
        <w:rPr>
          <w:szCs w:val="24"/>
        </w:rPr>
        <w:t>-  opakovanou krádež,</w:t>
      </w:r>
    </w:p>
    <w:p w:rsidR="00D37AE3" w:rsidRPr="00D37AE3" w:rsidRDefault="00D37AE3" w:rsidP="00D37AE3">
      <w:pPr>
        <w:jc w:val="both"/>
        <w:rPr>
          <w:szCs w:val="24"/>
        </w:rPr>
      </w:pPr>
      <w:r w:rsidRPr="00D37AE3">
        <w:rPr>
          <w:szCs w:val="24"/>
        </w:rPr>
        <w:t>- pokud žák přijde opakovaně do školy nebo na akci pořádanou školou pod vlivem alkoholu nebo jiných omamných látek,</w:t>
      </w:r>
    </w:p>
    <w:p w:rsidR="00D37AE3" w:rsidRPr="00D37AE3" w:rsidRDefault="00D37AE3" w:rsidP="00D37AE3">
      <w:pPr>
        <w:jc w:val="both"/>
        <w:rPr>
          <w:szCs w:val="24"/>
        </w:rPr>
      </w:pPr>
      <w:r w:rsidRPr="00D37AE3">
        <w:rPr>
          <w:szCs w:val="24"/>
        </w:rPr>
        <w:t>- pokud žák přinese opakovaně do školy nebo na akci pořádanou školou alkoholické, omamné či návykové látky,</w:t>
      </w:r>
    </w:p>
    <w:p w:rsidR="00D37AE3" w:rsidRPr="00D37AE3" w:rsidRDefault="00D37AE3" w:rsidP="00D37AE3">
      <w:pPr>
        <w:jc w:val="both"/>
        <w:rPr>
          <w:szCs w:val="24"/>
        </w:rPr>
      </w:pPr>
      <w:r w:rsidRPr="00D37AE3">
        <w:rPr>
          <w:szCs w:val="24"/>
        </w:rPr>
        <w:t>- pokud bude žák ve škole či na akcích pořádaných školou opakovaně kouřit, požívat alkoholické nápoje nebo jiné omamné látky.</w:t>
      </w:r>
    </w:p>
    <w:p w:rsidR="00D37AE3" w:rsidRPr="00D37AE3" w:rsidRDefault="00D37AE3" w:rsidP="00D37AE3">
      <w:pPr>
        <w:jc w:val="both"/>
        <w:rPr>
          <w:color w:val="0000FF"/>
          <w:szCs w:val="24"/>
        </w:rPr>
      </w:pPr>
    </w:p>
    <w:p w:rsidR="00D37AE3" w:rsidRPr="00D37AE3" w:rsidRDefault="00D37AE3" w:rsidP="00D37AE3">
      <w:pPr>
        <w:jc w:val="both"/>
        <w:rPr>
          <w:szCs w:val="24"/>
        </w:rPr>
      </w:pPr>
      <w:r w:rsidRPr="00D37AE3">
        <w:rPr>
          <w:b/>
          <w:szCs w:val="24"/>
        </w:rPr>
        <w:t>O udělení 2. nebo 3. stupně</w:t>
      </w:r>
      <w:r w:rsidRPr="00D37AE3">
        <w:rPr>
          <w:szCs w:val="24"/>
        </w:rPr>
        <w:t xml:space="preserve"> </w:t>
      </w:r>
      <w:r w:rsidRPr="00D37AE3">
        <w:rPr>
          <w:b/>
          <w:szCs w:val="24"/>
        </w:rPr>
        <w:t>z chování</w:t>
      </w:r>
      <w:r w:rsidRPr="00D37AE3">
        <w:rPr>
          <w:szCs w:val="24"/>
        </w:rPr>
        <w:t xml:space="preserve"> rozhoduje ředitelka školy na základě projednání           v pedagogické radě, a to na základě návrhu třídního učitele. Třídní učitel je povinen předjednat před pedagogickou radou návrh na snížení známky z chování s ostatními pedagogickými pracovníky, kteří daného žáka učí.</w:t>
      </w:r>
    </w:p>
    <w:p w:rsidR="00D37AE3" w:rsidRPr="00D37AE3" w:rsidRDefault="00D37AE3" w:rsidP="00D37AE3">
      <w:pPr>
        <w:jc w:val="both"/>
        <w:rPr>
          <w:szCs w:val="24"/>
        </w:rPr>
      </w:pPr>
    </w:p>
    <w:p w:rsidR="00D37AE3" w:rsidRPr="00D37AE3" w:rsidRDefault="00D37AE3" w:rsidP="00D37AE3">
      <w:pPr>
        <w:pStyle w:val="Bezmezer"/>
        <w:ind w:left="720"/>
        <w:jc w:val="both"/>
      </w:pPr>
    </w:p>
    <w:p w:rsidR="00D37AE3" w:rsidRDefault="00D37AE3" w:rsidP="00432FDB">
      <w:pPr>
        <w:pStyle w:val="Normlnweb"/>
        <w:jc w:val="both"/>
      </w:pPr>
    </w:p>
    <w:p w:rsidR="00DB70D7" w:rsidRDefault="00DB70D7" w:rsidP="00432FDB">
      <w:pPr>
        <w:pStyle w:val="Normlnweb"/>
        <w:jc w:val="both"/>
      </w:pPr>
    </w:p>
    <w:p w:rsidR="00432FDB" w:rsidRDefault="00432FDB" w:rsidP="00432FDB">
      <w:pPr>
        <w:jc w:val="both"/>
      </w:pPr>
    </w:p>
    <w:p w:rsidR="0005566B" w:rsidRPr="0092711E" w:rsidRDefault="0005566B" w:rsidP="0017747D">
      <w:pPr>
        <w:rPr>
          <w:b/>
          <w:szCs w:val="24"/>
          <w:u w:val="single"/>
        </w:rPr>
      </w:pPr>
      <w:r w:rsidRPr="0092711E">
        <w:rPr>
          <w:b/>
          <w:szCs w:val="24"/>
          <w:u w:val="single"/>
        </w:rPr>
        <w:t>Obecná pravidla hodnocení žáka</w:t>
      </w:r>
    </w:p>
    <w:p w:rsidR="0005566B" w:rsidRPr="0092711E" w:rsidRDefault="0005566B" w:rsidP="0017747D">
      <w:pPr>
        <w:rPr>
          <w:b/>
          <w:szCs w:val="24"/>
          <w:u w:val="single"/>
        </w:rPr>
      </w:pP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Hodnocení průběhu a výsledků vzdělávání a chování žáků je jednoznačné, srozumitelné, srovnatelné s předem stanovenými kritérii, věcné a všestranné.</w:t>
      </w: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Hodnocení je pedagogicky zdůvodněné, odborně správné a doložitelné.</w:t>
      </w: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 xml:space="preserve">Při hodnocení a při průběžné i celkové klasifikaci pedagogický pracovník uplatňuje přiměřenou náročnost, objektivitu a pedagogický takt vůči žákovi. </w:t>
      </w: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Učitel je povinen oznámit žákovi výsledek každé klasifikace, klasifikaci zdůvodnit    a poukázat na klady a nedostatky hodnocených projevů, výkonů a prací.  Po ústním zkoušení oznámí učitel žákovi výsledek ihned, výsledky hodnocení písemných prací a praktických činností ozn</w:t>
      </w:r>
      <w:r w:rsidR="00EB3B56">
        <w:rPr>
          <w:color w:val="000000"/>
          <w:szCs w:val="24"/>
        </w:rPr>
        <w:t>ámí žákovi nejpozději do 14 dnů</w:t>
      </w:r>
      <w:r w:rsidR="00293EAB">
        <w:rPr>
          <w:color w:val="000000"/>
          <w:szCs w:val="24"/>
        </w:rPr>
        <w:t xml:space="preserve"> </w:t>
      </w:r>
      <w:r w:rsidRPr="0092711E">
        <w:rPr>
          <w:color w:val="000000"/>
          <w:szCs w:val="24"/>
        </w:rPr>
        <w:t xml:space="preserve">po jejich dokončení. Při hodnocení klade učitel důraz i na žákovo sebehodnocení, snahu a jistý posun v jeho vzdělávacím procesu. </w:t>
      </w:r>
    </w:p>
    <w:p w:rsidR="0005566B"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 xml:space="preserve">Při dlouhodobějším pobytu žáka v zařízeních, která rovněž zajišťují jeho vzdělávání, je učitel povinen respektovat známky, které žák v tomto zařízení získal, a zahrnout je do celkové klasifikace. </w:t>
      </w:r>
    </w:p>
    <w:p w:rsidR="00EB3B56" w:rsidRDefault="00EB3B56" w:rsidP="00905CB7">
      <w:pPr>
        <w:pStyle w:val="Odstavecseseznamem"/>
        <w:numPr>
          <w:ilvl w:val="0"/>
          <w:numId w:val="14"/>
        </w:numPr>
        <w:overflowPunct/>
        <w:autoSpaceDE/>
        <w:autoSpaceDN/>
        <w:adjustRightInd/>
        <w:jc w:val="both"/>
        <w:textAlignment w:val="auto"/>
      </w:pPr>
      <w:r>
        <w:t xml:space="preserve">Čtvrtletní, pololetní, 3/4letní a závěrečné písemné práce jsou včas oznámeny, učivo je procvičené, práce může být rozdělena do více částí různého trvání dle náročnosti a rozsahu práce, zejména v nižších ročnících. Známka z těchto prací má zhodnocující charakter, učitel však hodnotí kvalitu práce a učební výsledky, jichž dosáhl žák během celého klasifikačního období. V jednom dni mohou žáci konat jen jednu zkoušku uvedeného charakteru. </w:t>
      </w: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 xml:space="preserve">Problémy a skutečnosti týkající se hodnocení a klasifikace vyžadující zvláštní zřetel projednají učitelé s ředitelkou školy, popřípadě je přednesou na pedagogické radě. Učitelé zvolí takovou formu, aby nedošlo při řešení k nebezpečí z prodlení. </w:t>
      </w: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 xml:space="preserve">Případné zaostávání žáků v učení a problémy v jejich chování a prospěchu se projednávají na pedagogické radě. Vyučující sdělí výsledky žákovi a prokazatelným způsobem také zákonnému zástupci žáka. </w:t>
      </w:r>
    </w:p>
    <w:p w:rsidR="0005566B" w:rsidRPr="0092711E" w:rsidRDefault="0005566B" w:rsidP="00905CB7">
      <w:pPr>
        <w:pStyle w:val="Odstavecseseznamem"/>
        <w:numPr>
          <w:ilvl w:val="0"/>
          <w:numId w:val="14"/>
        </w:numPr>
        <w:overflowPunct/>
        <w:spacing w:before="100" w:beforeAutospacing="1" w:after="100" w:afterAutospacing="1"/>
        <w:jc w:val="both"/>
        <w:textAlignment w:val="auto"/>
        <w:rPr>
          <w:color w:val="000000"/>
          <w:szCs w:val="24"/>
        </w:rPr>
      </w:pPr>
      <w:r w:rsidRPr="0092711E">
        <w:rPr>
          <w:color w:val="000000"/>
          <w:szCs w:val="24"/>
        </w:rPr>
        <w:t>Hodnocení chování žáků navrhuje třídní učitel po projednání s ostatními vyučujícími na pedagogické radě. Kritériem pro hodnocení chování je dodržování pravidel chování (školní řád) a obecných norem chování. Při hodnocení chování se přihlíží k věku, morální a rozumové vyspělosti žáka.</w:t>
      </w:r>
    </w:p>
    <w:p w:rsidR="0005566B" w:rsidRPr="0092711E" w:rsidRDefault="0005566B" w:rsidP="0005566B">
      <w:pPr>
        <w:pStyle w:val="Odstavecseseznamem"/>
        <w:jc w:val="both"/>
        <w:rPr>
          <w:color w:val="000000"/>
          <w:szCs w:val="24"/>
        </w:rPr>
      </w:pPr>
    </w:p>
    <w:p w:rsidR="0005566B" w:rsidRPr="0092711E" w:rsidRDefault="0005566B" w:rsidP="0005566B">
      <w:pPr>
        <w:pStyle w:val="Odstavecseseznamem"/>
        <w:jc w:val="both"/>
        <w:rPr>
          <w:color w:val="000000"/>
          <w:szCs w:val="24"/>
        </w:rPr>
      </w:pPr>
    </w:p>
    <w:p w:rsidR="0005566B" w:rsidRPr="0092711E" w:rsidRDefault="0005566B" w:rsidP="0005566B">
      <w:pPr>
        <w:pStyle w:val="Odstavecseseznamem"/>
        <w:jc w:val="both"/>
        <w:rPr>
          <w:color w:val="000000"/>
          <w:szCs w:val="24"/>
        </w:rPr>
      </w:pPr>
    </w:p>
    <w:p w:rsidR="0005566B" w:rsidRPr="0092711E" w:rsidRDefault="0005566B" w:rsidP="0005566B">
      <w:pPr>
        <w:jc w:val="both"/>
        <w:rPr>
          <w:b/>
          <w:szCs w:val="24"/>
          <w:u w:val="single"/>
        </w:rPr>
      </w:pPr>
      <w:r w:rsidRPr="0092711E">
        <w:rPr>
          <w:b/>
          <w:szCs w:val="24"/>
          <w:u w:val="single"/>
        </w:rPr>
        <w:t>Zásady hodnocení průběhu a výsledků vzdělávání a chování ve škole a na akcích pořádaných školou, zásady a pravidla pro sebehodnocení žáků</w:t>
      </w:r>
    </w:p>
    <w:p w:rsidR="0005566B" w:rsidRPr="0092711E" w:rsidRDefault="0005566B" w:rsidP="0005566B">
      <w:pPr>
        <w:jc w:val="both"/>
        <w:rPr>
          <w:color w:val="0000FF"/>
          <w:szCs w:val="24"/>
        </w:rPr>
      </w:pPr>
      <w:r w:rsidRPr="0092711E">
        <w:rPr>
          <w:szCs w:val="24"/>
        </w:rPr>
        <w:t xml:space="preserve">  </w:t>
      </w:r>
    </w:p>
    <w:p w:rsidR="0005566B" w:rsidRPr="0092711E" w:rsidRDefault="0005566B" w:rsidP="0005566B">
      <w:pPr>
        <w:jc w:val="both"/>
        <w:rPr>
          <w:szCs w:val="24"/>
        </w:rPr>
      </w:pPr>
      <w:r w:rsidRPr="0092711E">
        <w:rPr>
          <w:szCs w:val="24"/>
        </w:rPr>
        <w:t>1. Pedagogičtí pracovníci zajišťují, aby žáci a jejich zákonní zástupci byly včas informováni o průběhu a výsledcích vzdělávání.</w:t>
      </w:r>
    </w:p>
    <w:p w:rsidR="0005566B" w:rsidRPr="0092711E" w:rsidRDefault="0005566B" w:rsidP="0005566B">
      <w:pPr>
        <w:jc w:val="both"/>
        <w:rPr>
          <w:szCs w:val="24"/>
        </w:rPr>
      </w:pPr>
    </w:p>
    <w:p w:rsidR="0005566B" w:rsidRPr="0092711E" w:rsidRDefault="0005566B" w:rsidP="0005566B">
      <w:pPr>
        <w:jc w:val="both"/>
        <w:rPr>
          <w:szCs w:val="24"/>
        </w:rPr>
      </w:pPr>
      <w:r w:rsidRPr="0092711E">
        <w:rPr>
          <w:szCs w:val="24"/>
        </w:rPr>
        <w:t>2. Každé pololetí se vydává žákovi vysvědčení; za první pololetí lze místo vysvědčení vydat žákovi výpis z vysvědčení.</w:t>
      </w:r>
    </w:p>
    <w:p w:rsidR="0005566B" w:rsidRPr="0092711E" w:rsidRDefault="0005566B" w:rsidP="0005566B">
      <w:pPr>
        <w:jc w:val="both"/>
        <w:rPr>
          <w:szCs w:val="24"/>
        </w:rPr>
      </w:pPr>
    </w:p>
    <w:p w:rsidR="0005566B" w:rsidRPr="0092711E" w:rsidRDefault="00432FDB" w:rsidP="0005566B">
      <w:pPr>
        <w:jc w:val="both"/>
        <w:rPr>
          <w:szCs w:val="24"/>
        </w:rPr>
      </w:pPr>
      <w:r>
        <w:rPr>
          <w:szCs w:val="24"/>
        </w:rPr>
        <w:t>3</w:t>
      </w:r>
      <w:r w:rsidR="0005566B" w:rsidRPr="0092711E">
        <w:rPr>
          <w:szCs w:val="24"/>
        </w:rPr>
        <w:t>. Způsob hodnocení žáka souvisí také s případným doporučením školského poradenského zařízení. O použití jiného způsobu hodnocení žáka (např. slovní hodnocení u žáka se speciálními vzdělávacími potřebami s přiznanými podpůrnými opatřeními) rozhodne ředitelka školy na základě doporučení školského poradenského zařízení (KPPP, SPC) a písemné žádosti zákonného zástupce žáka. Tato žádost musí být podána nejpozději v prvním měsíci každého pololetí.</w:t>
      </w:r>
    </w:p>
    <w:p w:rsidR="0005566B" w:rsidRPr="0092711E" w:rsidRDefault="0005566B" w:rsidP="0005566B">
      <w:pPr>
        <w:jc w:val="both"/>
        <w:rPr>
          <w:szCs w:val="24"/>
        </w:rPr>
      </w:pPr>
    </w:p>
    <w:p w:rsidR="0005566B" w:rsidRPr="0092711E" w:rsidRDefault="00432FDB" w:rsidP="0005566B">
      <w:pPr>
        <w:jc w:val="both"/>
        <w:rPr>
          <w:szCs w:val="24"/>
        </w:rPr>
      </w:pPr>
      <w:r>
        <w:rPr>
          <w:szCs w:val="24"/>
        </w:rPr>
        <w:lastRenderedPageBreak/>
        <w:t>4</w:t>
      </w:r>
      <w:r w:rsidR="0005566B" w:rsidRPr="0092711E">
        <w:rPr>
          <w:szCs w:val="24"/>
        </w:rPr>
        <w:t>. Škola převede slovní hodnocení do klasifikace nebo kl</w:t>
      </w:r>
      <w:r>
        <w:rPr>
          <w:szCs w:val="24"/>
        </w:rPr>
        <w:t>asifikaci do slovního hodnocení</w:t>
      </w:r>
      <w:r w:rsidR="0005566B" w:rsidRPr="0092711E">
        <w:rPr>
          <w:szCs w:val="24"/>
        </w:rPr>
        <w:t xml:space="preserve"> v případě přestupu žáka na školu, která hodnotí odlišným způsobem, a to na žádost této školy nebo zákonného zástupce žáka. </w:t>
      </w:r>
    </w:p>
    <w:p w:rsidR="0005566B" w:rsidRPr="0092711E" w:rsidRDefault="0005566B" w:rsidP="0005566B">
      <w:pPr>
        <w:jc w:val="both"/>
        <w:rPr>
          <w:szCs w:val="24"/>
        </w:rPr>
      </w:pPr>
    </w:p>
    <w:p w:rsidR="0005566B" w:rsidRPr="0092711E" w:rsidRDefault="00432FDB" w:rsidP="0005566B">
      <w:pPr>
        <w:jc w:val="both"/>
        <w:rPr>
          <w:szCs w:val="24"/>
        </w:rPr>
      </w:pPr>
      <w:r>
        <w:rPr>
          <w:szCs w:val="24"/>
        </w:rPr>
        <w:t>5</w:t>
      </w:r>
      <w:r w:rsidR="0005566B" w:rsidRPr="0092711E">
        <w:rPr>
          <w:szCs w:val="24"/>
        </w:rPr>
        <w:t xml:space="preserve"> Žák, který plní povinnou školní docházku, opakuje ročník, pokud na konci druhého pololetí neprospěl nebo nemohl být hodnocen. To neplatí o žákovi, který na daném stupni základní školy již jednou ročník opakoval.</w:t>
      </w:r>
    </w:p>
    <w:p w:rsidR="0005566B" w:rsidRPr="0092711E" w:rsidRDefault="0005566B" w:rsidP="0005566B">
      <w:pPr>
        <w:jc w:val="both"/>
        <w:rPr>
          <w:szCs w:val="24"/>
        </w:rPr>
      </w:pPr>
    </w:p>
    <w:p w:rsidR="0005566B" w:rsidRPr="0092711E" w:rsidRDefault="00432FDB" w:rsidP="0005566B">
      <w:pPr>
        <w:jc w:val="both"/>
        <w:rPr>
          <w:szCs w:val="24"/>
        </w:rPr>
      </w:pPr>
      <w:r>
        <w:rPr>
          <w:szCs w:val="24"/>
        </w:rPr>
        <w:t>6</w:t>
      </w:r>
      <w:r w:rsidR="0005566B" w:rsidRPr="0092711E">
        <w:rPr>
          <w:szCs w:val="24"/>
        </w:rPr>
        <w:t>.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Na vysvědčení se uvádí místo hodnocení slovo „nehodnocen/a“.</w:t>
      </w:r>
    </w:p>
    <w:p w:rsidR="0005566B" w:rsidRPr="0092711E" w:rsidRDefault="0005566B" w:rsidP="0005566B">
      <w:pPr>
        <w:jc w:val="both"/>
        <w:rPr>
          <w:szCs w:val="24"/>
        </w:rPr>
      </w:pPr>
    </w:p>
    <w:p w:rsidR="0005566B" w:rsidRPr="0092711E" w:rsidRDefault="00432FDB" w:rsidP="0005566B">
      <w:pPr>
        <w:jc w:val="both"/>
        <w:rPr>
          <w:szCs w:val="24"/>
        </w:rPr>
      </w:pPr>
      <w:r>
        <w:rPr>
          <w:szCs w:val="24"/>
        </w:rPr>
        <w:t>7</w:t>
      </w:r>
      <w:r w:rsidR="0005566B" w:rsidRPr="0092711E">
        <w:rPr>
          <w:szCs w:val="24"/>
        </w:rPr>
        <w:t>. Do vyššího ročníku postoupí žák, který na konci druhého pololetí prospěl ze všech povinných předmětů stanovených školním vzdělávacím programem s výjimkou předmětů výchovného zaměření stanovených rámcovým vz</w:t>
      </w:r>
      <w:r>
        <w:rPr>
          <w:szCs w:val="24"/>
        </w:rPr>
        <w:t xml:space="preserve">dělávacím programem a předmětů, </w:t>
      </w:r>
      <w:r w:rsidR="0005566B" w:rsidRPr="0092711E">
        <w:rPr>
          <w:szCs w:val="24"/>
        </w:rPr>
        <w:t>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rsidR="0005566B" w:rsidRPr="0092711E" w:rsidRDefault="0005566B" w:rsidP="0005566B">
      <w:pPr>
        <w:jc w:val="both"/>
        <w:rPr>
          <w:szCs w:val="24"/>
        </w:rPr>
      </w:pPr>
    </w:p>
    <w:p w:rsidR="0005566B" w:rsidRPr="0092711E" w:rsidRDefault="00432FDB" w:rsidP="0005566B">
      <w:pPr>
        <w:jc w:val="both"/>
        <w:rPr>
          <w:szCs w:val="24"/>
        </w:rPr>
      </w:pPr>
      <w:r>
        <w:rPr>
          <w:szCs w:val="24"/>
        </w:rPr>
        <w:t>8</w:t>
      </w:r>
      <w:r w:rsidR="0005566B" w:rsidRPr="0092711E">
        <w:rPr>
          <w:szCs w:val="24"/>
        </w:rPr>
        <w:t>.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Není-li žák hodnocen ani v tomto termínu, neprospěl a opakuje ročník.</w:t>
      </w:r>
    </w:p>
    <w:p w:rsidR="0005566B" w:rsidRDefault="0005566B" w:rsidP="0005566B">
      <w:pPr>
        <w:jc w:val="both"/>
        <w:rPr>
          <w:szCs w:val="24"/>
        </w:rPr>
      </w:pPr>
      <w:r w:rsidRPr="0092711E">
        <w:rPr>
          <w:szCs w:val="24"/>
        </w:rPr>
        <w:t>Nelze-li žáka z některého nebo ze všech předmětů ve druhém pololetí hodnotit ani v náhradním termínu, uvádí se na vysvědčení místo hodnocení slovo “nehodnocen/a“.</w:t>
      </w:r>
    </w:p>
    <w:p w:rsidR="00432FDB" w:rsidRPr="0092711E" w:rsidRDefault="00432FDB" w:rsidP="0005566B">
      <w:pPr>
        <w:jc w:val="both"/>
        <w:rPr>
          <w:szCs w:val="24"/>
        </w:rPr>
      </w:pPr>
    </w:p>
    <w:p w:rsidR="0005566B" w:rsidRPr="0092711E" w:rsidRDefault="00432FDB" w:rsidP="0005566B">
      <w:pPr>
        <w:jc w:val="both"/>
        <w:rPr>
          <w:szCs w:val="24"/>
        </w:rPr>
      </w:pPr>
      <w:r>
        <w:rPr>
          <w:szCs w:val="24"/>
        </w:rPr>
        <w:t>9</w:t>
      </w:r>
      <w:r w:rsidR="0005566B" w:rsidRPr="0092711E">
        <w:rPr>
          <w:szCs w:val="24"/>
        </w:rPr>
        <w:t>. 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pak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05566B" w:rsidRPr="0092711E" w:rsidRDefault="0005566B" w:rsidP="0005566B">
      <w:pPr>
        <w:jc w:val="both"/>
        <w:rPr>
          <w:szCs w:val="24"/>
        </w:rPr>
      </w:pPr>
    </w:p>
    <w:p w:rsidR="0005566B" w:rsidRPr="0092711E" w:rsidRDefault="0005566B" w:rsidP="0005566B">
      <w:pPr>
        <w:jc w:val="both"/>
        <w:rPr>
          <w:szCs w:val="24"/>
        </w:rPr>
      </w:pPr>
      <w:r w:rsidRPr="0092711E">
        <w:rPr>
          <w:szCs w:val="24"/>
        </w:rPr>
        <w:t>1</w:t>
      </w:r>
      <w:r w:rsidR="00432FDB">
        <w:rPr>
          <w:szCs w:val="24"/>
        </w:rPr>
        <w:t>0</w:t>
      </w:r>
      <w:r w:rsidRPr="0092711E">
        <w:rPr>
          <w:szCs w:val="24"/>
        </w:rPr>
        <w:t xml:space="preserve">. V případě, že se žádost o přezkoumání výsledků hodnocení žáka týká hodnocení chování nebo předmětů výchovného zaměření, posoudí ji ředitelka školy, je-li vyučujícím žáka v daném předmětu ředitelka školy, krajský úřad, včetně dodržení pravidel pro hodnocení výsledků vzdělávání žáka stanovených podle § 30 odst. 2.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 </w:t>
      </w:r>
    </w:p>
    <w:p w:rsidR="0005566B" w:rsidRPr="0092711E" w:rsidRDefault="0005566B" w:rsidP="0005566B">
      <w:pPr>
        <w:jc w:val="both"/>
        <w:rPr>
          <w:szCs w:val="24"/>
        </w:rPr>
      </w:pPr>
      <w:r w:rsidRPr="0092711E">
        <w:rPr>
          <w:szCs w:val="24"/>
        </w:rPr>
        <w:t>Ředitelka školy může povolit žákovi na žádost jeho zákonného zástupce a na základě doporučujícího vyjádření odborného lékaře opakování ročníku z vážných zdravotních důvodů, a to bez ohledu na to, zda žák na daném stupni již ročník opakoval.</w:t>
      </w:r>
    </w:p>
    <w:p w:rsidR="0005566B" w:rsidRPr="0092711E" w:rsidRDefault="0005566B" w:rsidP="0005566B">
      <w:pPr>
        <w:jc w:val="both"/>
        <w:rPr>
          <w:szCs w:val="24"/>
        </w:rPr>
      </w:pPr>
    </w:p>
    <w:p w:rsidR="0005566B" w:rsidRPr="0092711E" w:rsidRDefault="0005566B" w:rsidP="0005566B">
      <w:pPr>
        <w:jc w:val="both"/>
        <w:rPr>
          <w:szCs w:val="24"/>
        </w:rPr>
      </w:pPr>
      <w:r w:rsidRPr="0092711E">
        <w:rPr>
          <w:szCs w:val="24"/>
        </w:rPr>
        <w:t>1</w:t>
      </w:r>
      <w:r w:rsidR="00432FDB">
        <w:rPr>
          <w:szCs w:val="24"/>
        </w:rPr>
        <w:t>1</w:t>
      </w:r>
      <w:r w:rsidRPr="0092711E">
        <w:rPr>
          <w:szCs w:val="24"/>
        </w:rPr>
        <w:t>. Pokud má zákonný zástupce žáka individuálně vzdělávaného pochybnosti o správnosti hodnocení žáka, může do 8 dnů od konání zkoušek písemně požádat ředitelku školy o přezkoušení žáka; byla-li zkoušejícím žáka ředitelka školy, pak krajský úřad. Pokud ředitelka školy nebo krajský úřad žádosti vyhoví, nařídí komisionální přezkoušení žáka.</w:t>
      </w:r>
    </w:p>
    <w:p w:rsidR="0005566B" w:rsidRPr="0092711E" w:rsidRDefault="0005566B" w:rsidP="0005566B">
      <w:pPr>
        <w:jc w:val="both"/>
        <w:rPr>
          <w:szCs w:val="24"/>
        </w:rPr>
      </w:pPr>
    </w:p>
    <w:p w:rsidR="0005566B" w:rsidRPr="0092711E" w:rsidRDefault="0005566B" w:rsidP="0005566B">
      <w:pPr>
        <w:jc w:val="both"/>
        <w:rPr>
          <w:szCs w:val="24"/>
        </w:rPr>
      </w:pPr>
      <w:r w:rsidRPr="0092711E">
        <w:rPr>
          <w:szCs w:val="24"/>
        </w:rPr>
        <w:t>1</w:t>
      </w:r>
      <w:r w:rsidR="00432FDB">
        <w:rPr>
          <w:szCs w:val="24"/>
        </w:rPr>
        <w:t>2</w:t>
      </w:r>
      <w:r w:rsidRPr="0092711E">
        <w:rPr>
          <w:szCs w:val="24"/>
        </w:rPr>
        <w:t>. Výchovnými opatřeními jsou pochvaly nebo jiná ocenění a kázeňská opatření. Pochvaly, jiná ocenění a další kázeňská opatření může udělit či uložit ředitelka školy nebo třídní učitel.</w:t>
      </w:r>
    </w:p>
    <w:p w:rsidR="0005566B" w:rsidRPr="0092711E" w:rsidRDefault="0005566B" w:rsidP="0005566B">
      <w:pPr>
        <w:jc w:val="both"/>
        <w:rPr>
          <w:szCs w:val="24"/>
        </w:rPr>
      </w:pPr>
      <w:r w:rsidRPr="0092711E">
        <w:rPr>
          <w:szCs w:val="24"/>
        </w:rPr>
        <w:t xml:space="preserve"> </w:t>
      </w:r>
    </w:p>
    <w:p w:rsidR="0005566B" w:rsidRPr="0092711E" w:rsidRDefault="0005566B" w:rsidP="0005566B">
      <w:pPr>
        <w:jc w:val="both"/>
        <w:rPr>
          <w:szCs w:val="24"/>
        </w:rPr>
      </w:pPr>
      <w:r w:rsidRPr="0092711E">
        <w:rPr>
          <w:szCs w:val="24"/>
        </w:rPr>
        <w:t>1</w:t>
      </w:r>
      <w:r w:rsidR="00432FDB">
        <w:rPr>
          <w:szCs w:val="24"/>
        </w:rPr>
        <w:t>3</w:t>
      </w:r>
      <w:r w:rsidRPr="0092711E">
        <w:rPr>
          <w:szCs w:val="24"/>
        </w:rPr>
        <w:t>. Zvláště hrubé slovní a úmyslné fyzické útoky žáka vůči pracovníkům školy nebo školského zařízení se vždy považují za závažné zaviněné porušení povinností stanovených tímto řádem.</w:t>
      </w:r>
    </w:p>
    <w:p w:rsidR="0005566B" w:rsidRPr="0092711E" w:rsidRDefault="0005566B" w:rsidP="0005566B">
      <w:pPr>
        <w:jc w:val="both"/>
        <w:rPr>
          <w:szCs w:val="24"/>
        </w:rPr>
      </w:pPr>
    </w:p>
    <w:p w:rsidR="0005566B" w:rsidRDefault="0005566B" w:rsidP="0005566B">
      <w:pPr>
        <w:jc w:val="both"/>
        <w:rPr>
          <w:szCs w:val="24"/>
          <w:u w:val="single"/>
        </w:rPr>
      </w:pPr>
    </w:p>
    <w:p w:rsidR="00DB70D7" w:rsidRDefault="00DB70D7" w:rsidP="0005566B">
      <w:pPr>
        <w:jc w:val="both"/>
        <w:rPr>
          <w:szCs w:val="24"/>
          <w:u w:val="single"/>
        </w:rPr>
      </w:pPr>
    </w:p>
    <w:p w:rsidR="00DB70D7" w:rsidRPr="0092711E" w:rsidRDefault="00DB70D7" w:rsidP="0005566B">
      <w:pPr>
        <w:jc w:val="both"/>
        <w:rPr>
          <w:szCs w:val="24"/>
          <w:u w:val="single"/>
        </w:rPr>
      </w:pPr>
    </w:p>
    <w:p w:rsidR="0005566B" w:rsidRPr="00DB70D7" w:rsidRDefault="0005566B" w:rsidP="0005566B">
      <w:pPr>
        <w:jc w:val="both"/>
        <w:rPr>
          <w:b/>
          <w:szCs w:val="24"/>
          <w:u w:val="single"/>
        </w:rPr>
      </w:pPr>
      <w:r w:rsidRPr="00DB70D7">
        <w:rPr>
          <w:b/>
          <w:szCs w:val="24"/>
          <w:u w:val="single"/>
        </w:rPr>
        <w:t>Výchovná opatření</w:t>
      </w:r>
      <w:r w:rsidR="00124289" w:rsidRPr="00DB70D7">
        <w:rPr>
          <w:b/>
          <w:szCs w:val="24"/>
          <w:u w:val="single"/>
        </w:rPr>
        <w:t xml:space="preserve"> </w:t>
      </w:r>
      <w:r w:rsidRPr="00DB70D7">
        <w:rPr>
          <w:b/>
          <w:szCs w:val="24"/>
          <w:u w:val="single"/>
        </w:rPr>
        <w:t>– pochvaly</w:t>
      </w:r>
    </w:p>
    <w:p w:rsidR="0005566B" w:rsidRPr="0092711E" w:rsidRDefault="0005566B" w:rsidP="0005566B">
      <w:pPr>
        <w:jc w:val="both"/>
        <w:rPr>
          <w:szCs w:val="24"/>
          <w:u w:val="single"/>
        </w:rPr>
      </w:pPr>
    </w:p>
    <w:p w:rsidR="0005566B" w:rsidRPr="0092711E" w:rsidRDefault="0005566B" w:rsidP="0005566B">
      <w:pPr>
        <w:jc w:val="both"/>
        <w:rPr>
          <w:szCs w:val="24"/>
        </w:rPr>
      </w:pPr>
      <w:r w:rsidRPr="0092711E">
        <w:rPr>
          <w:szCs w:val="24"/>
        </w:rPr>
        <w:t xml:space="preserve">1. </w:t>
      </w:r>
      <w:r w:rsidRPr="0092711E">
        <w:rPr>
          <w:b/>
          <w:szCs w:val="24"/>
        </w:rPr>
        <w:t>Ředitelka školy</w:t>
      </w:r>
      <w:r w:rsidRPr="0092711E">
        <w:rPr>
          <w:szCs w:val="24"/>
        </w:rPr>
        <w:t xml:space="preserve"> může na základě vlastního nebo na základě podnětu jiné právnické či fyzické osoby udělit žákovi po projednání v pedagogické radě </w:t>
      </w:r>
      <w:r w:rsidRPr="0092711E">
        <w:rPr>
          <w:b/>
          <w:szCs w:val="24"/>
        </w:rPr>
        <w:t>pochvalu nebo jiné ocenění</w:t>
      </w:r>
      <w:r w:rsidRPr="0092711E">
        <w:rPr>
          <w:szCs w:val="24"/>
        </w:rPr>
        <w:t xml:space="preserve"> za mimořádný projev lidskosti, občanské nebo školní iniciativy, záslužný nebo statečný čin nebo za mimořádnou úspěšnou práci. Udělení pochvaly ředitelky školy se zaznamenává  do dokumentace (katalogového listu) žáka a na vysvědčení za pololetí, v němž bylo uděleno.</w:t>
      </w:r>
    </w:p>
    <w:p w:rsidR="0005566B" w:rsidRPr="0092711E" w:rsidRDefault="0005566B" w:rsidP="0005566B">
      <w:pPr>
        <w:jc w:val="both"/>
        <w:rPr>
          <w:szCs w:val="24"/>
        </w:rPr>
      </w:pPr>
    </w:p>
    <w:p w:rsidR="0005566B" w:rsidRPr="0092711E" w:rsidRDefault="0005566B" w:rsidP="0005566B">
      <w:pPr>
        <w:jc w:val="both"/>
        <w:rPr>
          <w:szCs w:val="24"/>
        </w:rPr>
      </w:pPr>
      <w:r w:rsidRPr="0092711E">
        <w:rPr>
          <w:szCs w:val="24"/>
        </w:rPr>
        <w:t xml:space="preserve">2. </w:t>
      </w:r>
      <w:r w:rsidRPr="0092711E">
        <w:rPr>
          <w:b/>
          <w:szCs w:val="24"/>
        </w:rPr>
        <w:t>Třídní učitel</w:t>
      </w:r>
      <w:r w:rsidRPr="0092711E">
        <w:rPr>
          <w:szCs w:val="24"/>
        </w:rPr>
        <w:t xml:space="preserve"> může na základě vlastního rozhodnutí nebo na základě podnětu ostatních vyučujících udělit žákovi po projednání v pedagogické radě </w:t>
      </w:r>
      <w:r w:rsidRPr="0092711E">
        <w:rPr>
          <w:b/>
          <w:szCs w:val="24"/>
        </w:rPr>
        <w:t>pochvalu nebo jiné ocenění</w:t>
      </w:r>
      <w:r w:rsidRPr="0092711E">
        <w:rPr>
          <w:szCs w:val="24"/>
        </w:rPr>
        <w:t xml:space="preserve">  za výrazný projev školní iniciativy nebo za déletrvající úspěšnou práci. Pochvalu zaznamená třídní učitel do dokumentace (katalogového listu) žáka.</w:t>
      </w:r>
    </w:p>
    <w:p w:rsidR="0005566B" w:rsidRPr="0092711E" w:rsidRDefault="0005566B" w:rsidP="0005566B">
      <w:pPr>
        <w:jc w:val="both"/>
        <w:rPr>
          <w:szCs w:val="24"/>
        </w:rPr>
      </w:pPr>
    </w:p>
    <w:p w:rsidR="0005566B" w:rsidRPr="00DB70D7" w:rsidRDefault="0005566B" w:rsidP="0005566B">
      <w:pPr>
        <w:jc w:val="both"/>
        <w:rPr>
          <w:b/>
          <w:szCs w:val="24"/>
          <w:u w:val="single"/>
        </w:rPr>
      </w:pPr>
      <w:r w:rsidRPr="00DB70D7">
        <w:rPr>
          <w:b/>
          <w:szCs w:val="24"/>
          <w:u w:val="single"/>
        </w:rPr>
        <w:t>Výchovná opatření – opatření k posílení kázně</w:t>
      </w:r>
    </w:p>
    <w:p w:rsidR="0005566B" w:rsidRPr="0092711E" w:rsidRDefault="0005566B" w:rsidP="0005566B">
      <w:pPr>
        <w:jc w:val="both"/>
        <w:rPr>
          <w:szCs w:val="24"/>
        </w:rPr>
      </w:pPr>
    </w:p>
    <w:p w:rsidR="0005566B" w:rsidRPr="0092711E" w:rsidRDefault="0005566B" w:rsidP="0005566B">
      <w:pPr>
        <w:jc w:val="both"/>
        <w:rPr>
          <w:szCs w:val="24"/>
        </w:rPr>
      </w:pPr>
      <w:r w:rsidRPr="0092711E">
        <w:rPr>
          <w:b/>
          <w:szCs w:val="24"/>
        </w:rPr>
        <w:t>Při porušení povinností</w:t>
      </w:r>
      <w:r w:rsidRPr="0092711E">
        <w:rPr>
          <w:szCs w:val="24"/>
        </w:rPr>
        <w:t xml:space="preserve"> stanovených školním řádem lze podle závažnosti tohoto porušení žákovi uložit:</w:t>
      </w:r>
    </w:p>
    <w:p w:rsidR="0005566B" w:rsidRPr="0092711E" w:rsidRDefault="0005566B" w:rsidP="0005566B">
      <w:pPr>
        <w:jc w:val="both"/>
        <w:rPr>
          <w:szCs w:val="24"/>
        </w:rPr>
      </w:pPr>
    </w:p>
    <w:p w:rsidR="0005566B" w:rsidRPr="0092711E" w:rsidRDefault="0005566B" w:rsidP="0005566B">
      <w:pPr>
        <w:jc w:val="both"/>
        <w:rPr>
          <w:b/>
          <w:szCs w:val="24"/>
        </w:rPr>
      </w:pPr>
      <w:r w:rsidRPr="0092711E">
        <w:rPr>
          <w:b/>
          <w:szCs w:val="24"/>
        </w:rPr>
        <w:t>a) napomenutí třídního učitele,</w:t>
      </w:r>
    </w:p>
    <w:p w:rsidR="0005566B" w:rsidRPr="0092711E" w:rsidRDefault="0005566B" w:rsidP="0005566B">
      <w:pPr>
        <w:jc w:val="both"/>
        <w:rPr>
          <w:b/>
          <w:szCs w:val="24"/>
        </w:rPr>
      </w:pPr>
      <w:r w:rsidRPr="0092711E">
        <w:rPr>
          <w:b/>
          <w:szCs w:val="24"/>
        </w:rPr>
        <w:t>b) důtku třídního učitele,</w:t>
      </w:r>
    </w:p>
    <w:p w:rsidR="0005566B" w:rsidRPr="0092711E" w:rsidRDefault="0005566B" w:rsidP="0005566B">
      <w:pPr>
        <w:jc w:val="both"/>
        <w:rPr>
          <w:b/>
          <w:szCs w:val="24"/>
        </w:rPr>
      </w:pPr>
      <w:r w:rsidRPr="0092711E">
        <w:rPr>
          <w:b/>
          <w:szCs w:val="24"/>
        </w:rPr>
        <w:t>c) důtku ředitele školy.</w:t>
      </w:r>
    </w:p>
    <w:p w:rsidR="0005566B" w:rsidRPr="0092711E" w:rsidRDefault="0005566B" w:rsidP="0005566B">
      <w:pPr>
        <w:jc w:val="both"/>
        <w:rPr>
          <w:b/>
          <w:szCs w:val="24"/>
        </w:rPr>
      </w:pPr>
    </w:p>
    <w:p w:rsidR="0005566B" w:rsidRPr="0092711E" w:rsidRDefault="0005566B" w:rsidP="0005566B">
      <w:pPr>
        <w:jc w:val="both"/>
        <w:rPr>
          <w:b/>
          <w:szCs w:val="24"/>
        </w:rPr>
      </w:pPr>
      <w:r w:rsidRPr="0092711E">
        <w:rPr>
          <w:b/>
          <w:szCs w:val="24"/>
        </w:rPr>
        <w:t>Napomenutí třídního učitele</w:t>
      </w:r>
    </w:p>
    <w:p w:rsidR="0005566B" w:rsidRPr="0092711E" w:rsidRDefault="0005566B" w:rsidP="0005566B">
      <w:pPr>
        <w:jc w:val="both"/>
        <w:rPr>
          <w:szCs w:val="24"/>
        </w:rPr>
      </w:pPr>
      <w:r w:rsidRPr="0092711E">
        <w:rPr>
          <w:szCs w:val="24"/>
          <w:u w:val="single"/>
        </w:rPr>
        <w:t>Napomenutí</w:t>
      </w:r>
      <w:r w:rsidRPr="0092711E">
        <w:rPr>
          <w:szCs w:val="24"/>
        </w:rPr>
        <w:t xml:space="preserve"> ukládá třídní učitel za opakované drobné porušování školního řádu, občasné zapomínání a občasné neplnění povinností. Zákonným zástupcům je napomenutí oznámeno prostřednictvím zápisu v žákovské knížce.</w:t>
      </w:r>
    </w:p>
    <w:p w:rsidR="0005566B" w:rsidRPr="0092711E" w:rsidRDefault="0005566B" w:rsidP="0005566B">
      <w:pPr>
        <w:jc w:val="both"/>
        <w:rPr>
          <w:szCs w:val="24"/>
        </w:rPr>
      </w:pPr>
    </w:p>
    <w:p w:rsidR="0005566B" w:rsidRPr="0092711E" w:rsidRDefault="0005566B" w:rsidP="0005566B">
      <w:pPr>
        <w:jc w:val="both"/>
        <w:rPr>
          <w:b/>
          <w:szCs w:val="24"/>
        </w:rPr>
      </w:pPr>
      <w:r w:rsidRPr="0092711E">
        <w:rPr>
          <w:b/>
          <w:szCs w:val="24"/>
        </w:rPr>
        <w:t>Důtka třídního učitele</w:t>
      </w:r>
    </w:p>
    <w:p w:rsidR="0005566B" w:rsidRPr="0092711E" w:rsidRDefault="0005566B" w:rsidP="0005566B">
      <w:pPr>
        <w:jc w:val="both"/>
        <w:rPr>
          <w:szCs w:val="24"/>
        </w:rPr>
      </w:pPr>
      <w:r w:rsidRPr="0092711E">
        <w:rPr>
          <w:szCs w:val="24"/>
        </w:rPr>
        <w:t>Důtku třídního učitele ukládá třídní učitel za jednorázové závažnější porušení školního řádu, pravidel mezilidského chování nebo za časté zapomínání a občasné neplnění povinností po předchozím projednání s vyučujícími, kteří daného žáka učí, a to bezprostředně po přestupku. Třídní učitel neprodleně oznámí ředitelce školy uložení důtky třídního učitele. O uložení důtky třídního učitele jsou zákonní zástupci žáka informováni zápisem v žákovské knížce.</w:t>
      </w:r>
    </w:p>
    <w:p w:rsidR="0005566B" w:rsidRPr="0092711E" w:rsidRDefault="0005566B" w:rsidP="0005566B">
      <w:pPr>
        <w:jc w:val="both"/>
        <w:rPr>
          <w:szCs w:val="24"/>
        </w:rPr>
      </w:pPr>
    </w:p>
    <w:p w:rsidR="0005566B" w:rsidRPr="0092711E" w:rsidRDefault="0005566B" w:rsidP="0005566B">
      <w:pPr>
        <w:jc w:val="both"/>
        <w:rPr>
          <w:b/>
          <w:szCs w:val="24"/>
        </w:rPr>
      </w:pPr>
      <w:r w:rsidRPr="0092711E">
        <w:rPr>
          <w:b/>
          <w:szCs w:val="24"/>
        </w:rPr>
        <w:t>Důtka ředitele školy</w:t>
      </w:r>
    </w:p>
    <w:p w:rsidR="0005566B" w:rsidRPr="0092711E" w:rsidRDefault="0005566B" w:rsidP="0005566B">
      <w:pPr>
        <w:jc w:val="both"/>
        <w:rPr>
          <w:szCs w:val="24"/>
        </w:rPr>
      </w:pPr>
      <w:r w:rsidRPr="0092711E">
        <w:rPr>
          <w:szCs w:val="24"/>
        </w:rPr>
        <w:t>Důtku ředitele školy ukládá ředitelka školy za hrubé jednorázové porušení školního řádu, pravidel mezilidského chování či velmi časté zapom</w:t>
      </w:r>
      <w:r w:rsidR="00EB3B56">
        <w:rPr>
          <w:szCs w:val="24"/>
        </w:rPr>
        <w:t>ínání, špatnou pracovní morálku</w:t>
      </w:r>
      <w:r w:rsidRPr="0092711E">
        <w:rPr>
          <w:szCs w:val="24"/>
        </w:rPr>
        <w:t xml:space="preserve"> a neplnění povinností na základě návrhu třídního učitele, který ho nejdříve projednal s vyučujícími, kteří žáka učí, a po projednání v pedagogické radě. O uložení důtky jsou zákonní zástupci žáka informováni doporučeným dopisem. </w:t>
      </w:r>
    </w:p>
    <w:p w:rsidR="0005566B" w:rsidRPr="0092711E" w:rsidRDefault="0005566B" w:rsidP="0005566B">
      <w:pPr>
        <w:jc w:val="both"/>
        <w:rPr>
          <w:color w:val="FF0000"/>
          <w:szCs w:val="24"/>
        </w:rPr>
      </w:pPr>
    </w:p>
    <w:p w:rsidR="003328D6" w:rsidRDefault="003328D6" w:rsidP="0005566B">
      <w:pPr>
        <w:jc w:val="both"/>
        <w:rPr>
          <w:color w:val="FF0000"/>
          <w:szCs w:val="24"/>
        </w:rPr>
      </w:pPr>
    </w:p>
    <w:p w:rsidR="0005566B" w:rsidRPr="004D0B1E" w:rsidRDefault="0005566B" w:rsidP="0005566B">
      <w:pPr>
        <w:jc w:val="both"/>
        <w:rPr>
          <w:szCs w:val="24"/>
        </w:rPr>
      </w:pPr>
      <w:r w:rsidRPr="004D0B1E">
        <w:rPr>
          <w:szCs w:val="24"/>
        </w:rPr>
        <w:lastRenderedPageBreak/>
        <w:t xml:space="preserve">Zvláště hrubé </w:t>
      </w:r>
      <w:r w:rsidRPr="004D0B1E">
        <w:rPr>
          <w:b/>
          <w:szCs w:val="24"/>
        </w:rPr>
        <w:t>opakované</w:t>
      </w:r>
      <w:r w:rsidRPr="004D0B1E">
        <w:rPr>
          <w:szCs w:val="24"/>
        </w:rPr>
        <w:t xml:space="preserve"> slovní a úmyslné fyzické útoky žáka vůči zaměstnancům školy nebo </w:t>
      </w:r>
      <w:r w:rsidR="003328D6" w:rsidRPr="004D0B1E">
        <w:rPr>
          <w:szCs w:val="24"/>
        </w:rPr>
        <w:t xml:space="preserve">školského zařízení nebo </w:t>
      </w:r>
      <w:r w:rsidRPr="004D0B1E">
        <w:rPr>
          <w:szCs w:val="24"/>
        </w:rPr>
        <w:t xml:space="preserve">vůči ostatním žákům se považují za zvláště závažné zaviněné porušení povinností stanovených školským zákonem. Dopustí-li se žák takovéhoto jednání, oznámí ředitelka školy tuto skutečnost orgánu sociálně-právní ochrany dětí, jde-li o nezletilého, a státnímu zastupitelství do následujícího pracovního dne poté, co se o tom dozvěděla. </w:t>
      </w:r>
    </w:p>
    <w:p w:rsidR="0005566B" w:rsidRPr="004D0B1E" w:rsidRDefault="0005566B" w:rsidP="0005566B">
      <w:pPr>
        <w:jc w:val="both"/>
        <w:rPr>
          <w:szCs w:val="24"/>
        </w:rPr>
      </w:pPr>
    </w:p>
    <w:p w:rsidR="0005566B" w:rsidRPr="0092711E" w:rsidRDefault="0005566B" w:rsidP="0005566B">
      <w:pPr>
        <w:jc w:val="both"/>
        <w:rPr>
          <w:szCs w:val="24"/>
        </w:rPr>
      </w:pPr>
      <w:r w:rsidRPr="0092711E">
        <w:rPr>
          <w:szCs w:val="24"/>
        </w:rPr>
        <w:t>Ředitelka školy nebo třídní učitel neprodleně oznámí udělení pochvaly či jiného ocenění nebo uložení napomenutí nebo důtky a jeho důvody prokazatelným způsobem žákovi a jeho zákonnému zástupci.</w:t>
      </w:r>
    </w:p>
    <w:p w:rsidR="0005566B" w:rsidRPr="0092711E" w:rsidRDefault="0005566B" w:rsidP="0005566B">
      <w:pPr>
        <w:jc w:val="both"/>
        <w:rPr>
          <w:szCs w:val="24"/>
        </w:rPr>
      </w:pPr>
      <w:r w:rsidRPr="0092711E">
        <w:rPr>
          <w:szCs w:val="24"/>
        </w:rPr>
        <w:t xml:space="preserve">Udělení pochvaly nebo jiného ocenění (ŘŠ) a uložení napomenutí nebo důtky (TU, ŘŠ) se zaznamená do dokumentace školy. </w:t>
      </w:r>
    </w:p>
    <w:p w:rsidR="0005566B" w:rsidRDefault="0005566B" w:rsidP="0005566B">
      <w:pPr>
        <w:jc w:val="both"/>
        <w:rPr>
          <w:szCs w:val="24"/>
        </w:rPr>
      </w:pPr>
    </w:p>
    <w:p w:rsidR="00DB70D7" w:rsidRDefault="00DB70D7" w:rsidP="0005566B">
      <w:pPr>
        <w:jc w:val="both"/>
        <w:rPr>
          <w:szCs w:val="24"/>
        </w:rPr>
      </w:pPr>
    </w:p>
    <w:p w:rsidR="00DB70D7" w:rsidRPr="0092711E" w:rsidRDefault="00DB70D7" w:rsidP="0005566B">
      <w:pPr>
        <w:jc w:val="both"/>
        <w:rPr>
          <w:szCs w:val="24"/>
        </w:rPr>
      </w:pPr>
    </w:p>
    <w:p w:rsidR="0005566B" w:rsidRPr="0092711E" w:rsidRDefault="0005566B" w:rsidP="0005566B">
      <w:pPr>
        <w:jc w:val="both"/>
        <w:rPr>
          <w:b/>
          <w:szCs w:val="24"/>
          <w:u w:val="single"/>
        </w:rPr>
      </w:pPr>
      <w:r w:rsidRPr="0092711E">
        <w:rPr>
          <w:b/>
          <w:szCs w:val="24"/>
          <w:u w:val="single"/>
        </w:rPr>
        <w:t>Zásady pro hodnocení chování</w:t>
      </w:r>
    </w:p>
    <w:p w:rsidR="0005566B" w:rsidRPr="0092711E" w:rsidRDefault="0005566B" w:rsidP="0005566B">
      <w:pPr>
        <w:jc w:val="both"/>
        <w:rPr>
          <w:b/>
          <w:szCs w:val="24"/>
          <w:u w:val="single"/>
        </w:rPr>
      </w:pPr>
    </w:p>
    <w:p w:rsidR="0005566B" w:rsidRPr="0092711E" w:rsidRDefault="0005566B" w:rsidP="0005566B">
      <w:pPr>
        <w:jc w:val="both"/>
        <w:rPr>
          <w:szCs w:val="24"/>
        </w:rPr>
      </w:pPr>
      <w:r w:rsidRPr="0092711E">
        <w:rPr>
          <w:szCs w:val="24"/>
        </w:rPr>
        <w:t>Při návrhu uložení opatření k posílení kázně nebo snížené známky z chování přihlížím třídní učitel zejména:</w:t>
      </w:r>
    </w:p>
    <w:p w:rsidR="0005566B" w:rsidRPr="0092711E" w:rsidRDefault="0005566B" w:rsidP="0005566B">
      <w:pPr>
        <w:jc w:val="both"/>
        <w:rPr>
          <w:szCs w:val="24"/>
        </w:rPr>
      </w:pPr>
    </w:p>
    <w:p w:rsidR="0005566B" w:rsidRPr="0092711E" w:rsidRDefault="0005566B" w:rsidP="00905CB7">
      <w:pPr>
        <w:numPr>
          <w:ilvl w:val="0"/>
          <w:numId w:val="3"/>
        </w:numPr>
        <w:jc w:val="both"/>
        <w:rPr>
          <w:szCs w:val="24"/>
        </w:rPr>
      </w:pPr>
      <w:r w:rsidRPr="0092711E">
        <w:rPr>
          <w:szCs w:val="24"/>
        </w:rPr>
        <w:t>k závažnosti přestupku,</w:t>
      </w:r>
    </w:p>
    <w:p w:rsidR="0005566B" w:rsidRPr="0092711E" w:rsidRDefault="0005566B" w:rsidP="00905CB7">
      <w:pPr>
        <w:numPr>
          <w:ilvl w:val="0"/>
          <w:numId w:val="3"/>
        </w:numPr>
        <w:jc w:val="both"/>
        <w:rPr>
          <w:szCs w:val="24"/>
        </w:rPr>
      </w:pPr>
      <w:r w:rsidRPr="0092711E">
        <w:rPr>
          <w:szCs w:val="24"/>
        </w:rPr>
        <w:t>k četnosti a opakování přestupku,</w:t>
      </w:r>
    </w:p>
    <w:p w:rsidR="0005566B" w:rsidRPr="0092711E" w:rsidRDefault="0005566B" w:rsidP="00905CB7">
      <w:pPr>
        <w:numPr>
          <w:ilvl w:val="0"/>
          <w:numId w:val="3"/>
        </w:numPr>
        <w:jc w:val="both"/>
        <w:rPr>
          <w:szCs w:val="24"/>
        </w:rPr>
      </w:pPr>
      <w:r w:rsidRPr="0092711E">
        <w:rPr>
          <w:szCs w:val="24"/>
        </w:rPr>
        <w:t>k hodnocení žáka ostatními pedagogickými pracovníky,</w:t>
      </w:r>
    </w:p>
    <w:p w:rsidR="0005566B" w:rsidRPr="0092711E" w:rsidRDefault="0005566B" w:rsidP="00905CB7">
      <w:pPr>
        <w:numPr>
          <w:ilvl w:val="0"/>
          <w:numId w:val="3"/>
        </w:numPr>
        <w:jc w:val="both"/>
        <w:rPr>
          <w:szCs w:val="24"/>
        </w:rPr>
      </w:pPr>
      <w:r w:rsidRPr="0092711E">
        <w:rPr>
          <w:szCs w:val="24"/>
        </w:rPr>
        <w:t>k tomu, zda v předchozím klasifikačním období bylo již žákovi uděleno některé z opatření na posílení kázně nebo zda mu byla snížena známka z chování,</w:t>
      </w:r>
    </w:p>
    <w:p w:rsidR="0005566B" w:rsidRPr="0092711E" w:rsidRDefault="0005566B" w:rsidP="00905CB7">
      <w:pPr>
        <w:numPr>
          <w:ilvl w:val="0"/>
          <w:numId w:val="3"/>
        </w:numPr>
        <w:jc w:val="both"/>
        <w:rPr>
          <w:szCs w:val="24"/>
        </w:rPr>
      </w:pPr>
      <w:r w:rsidRPr="0092711E">
        <w:rPr>
          <w:szCs w:val="24"/>
        </w:rPr>
        <w:t>k charakteru a četnosti zápisů v žákovské knížce, které mají vliv na posouzení chování žáka,</w:t>
      </w:r>
    </w:p>
    <w:p w:rsidR="0005566B" w:rsidRPr="0092711E" w:rsidRDefault="0005566B" w:rsidP="00905CB7">
      <w:pPr>
        <w:numPr>
          <w:ilvl w:val="0"/>
          <w:numId w:val="3"/>
        </w:numPr>
        <w:jc w:val="both"/>
        <w:rPr>
          <w:szCs w:val="24"/>
        </w:rPr>
      </w:pPr>
      <w:r w:rsidRPr="0092711E">
        <w:rPr>
          <w:szCs w:val="24"/>
        </w:rPr>
        <w:t>za jeden přestupek se ukládá žákovi pouze jedno opatření pro posílení kázně,</w:t>
      </w:r>
    </w:p>
    <w:p w:rsidR="0005566B" w:rsidRPr="0092711E" w:rsidRDefault="0005566B" w:rsidP="00905CB7">
      <w:pPr>
        <w:numPr>
          <w:ilvl w:val="0"/>
          <w:numId w:val="3"/>
        </w:numPr>
        <w:jc w:val="both"/>
        <w:rPr>
          <w:szCs w:val="24"/>
        </w:rPr>
      </w:pPr>
      <w:r w:rsidRPr="0092711E">
        <w:rPr>
          <w:szCs w:val="24"/>
        </w:rPr>
        <w:t>třídní učitel je povinen, pokud je to možné, včas a prokazatelným způsobem informovat zákonné zástupce o problémech jejich dítěte, které by mohly vést k uložení opatření k posílení kázně nebo ke snížení známky z chování,</w:t>
      </w:r>
    </w:p>
    <w:p w:rsidR="0005566B" w:rsidRPr="0092711E" w:rsidRDefault="0005566B" w:rsidP="00905CB7">
      <w:pPr>
        <w:numPr>
          <w:ilvl w:val="0"/>
          <w:numId w:val="3"/>
        </w:numPr>
        <w:jc w:val="both"/>
        <w:rPr>
          <w:szCs w:val="24"/>
        </w:rPr>
      </w:pPr>
      <w:r w:rsidRPr="0092711E">
        <w:rPr>
          <w:szCs w:val="24"/>
        </w:rPr>
        <w:t>učitelé jsou povinni, pokud je to možné, včas informovat třídního učitele o problémech žáka, které by mohly vést k uložení opatření pro posílení kázně nebo ke snížení známky z chování.</w:t>
      </w:r>
    </w:p>
    <w:p w:rsidR="0005566B" w:rsidRDefault="0005566B" w:rsidP="0005566B">
      <w:pPr>
        <w:jc w:val="both"/>
        <w:rPr>
          <w:szCs w:val="24"/>
        </w:rPr>
      </w:pPr>
    </w:p>
    <w:p w:rsidR="00DB70D7" w:rsidRDefault="00DB70D7" w:rsidP="0005566B">
      <w:pPr>
        <w:jc w:val="both"/>
        <w:rPr>
          <w:szCs w:val="24"/>
        </w:rPr>
      </w:pPr>
    </w:p>
    <w:p w:rsidR="00DB70D7" w:rsidRPr="0092711E" w:rsidRDefault="00DB70D7" w:rsidP="0005566B">
      <w:pPr>
        <w:jc w:val="both"/>
        <w:rPr>
          <w:szCs w:val="24"/>
        </w:rPr>
      </w:pPr>
    </w:p>
    <w:p w:rsidR="00FE4BBF" w:rsidRPr="005E3DA0" w:rsidRDefault="0092031C" w:rsidP="00E70AB9">
      <w:pPr>
        <w:jc w:val="both"/>
        <w:rPr>
          <w:b/>
          <w:u w:val="single"/>
        </w:rPr>
      </w:pPr>
      <w:r>
        <w:rPr>
          <w:b/>
          <w:u w:val="single"/>
        </w:rPr>
        <w:t>C</w:t>
      </w:r>
      <w:r w:rsidR="00FE4BBF" w:rsidRPr="005E3DA0">
        <w:rPr>
          <w:b/>
          <w:u w:val="single"/>
        </w:rPr>
        <w:t>elkov</w:t>
      </w:r>
      <w:r w:rsidR="00DB70D7">
        <w:rPr>
          <w:b/>
          <w:u w:val="single"/>
        </w:rPr>
        <w:t>á</w:t>
      </w:r>
      <w:r w:rsidR="00FE4BBF" w:rsidRPr="005E3DA0">
        <w:rPr>
          <w:b/>
          <w:u w:val="single"/>
        </w:rPr>
        <w:t xml:space="preserve"> klasifikace </w:t>
      </w:r>
      <w:r>
        <w:rPr>
          <w:b/>
          <w:u w:val="single"/>
        </w:rPr>
        <w:t>předmětů</w:t>
      </w:r>
      <w:r w:rsidR="00FE4BBF" w:rsidRPr="005E3DA0">
        <w:rPr>
          <w:b/>
          <w:u w:val="single"/>
        </w:rPr>
        <w:t>:</w:t>
      </w:r>
    </w:p>
    <w:p w:rsidR="00FE4BBF" w:rsidRDefault="00FE4BBF" w:rsidP="00E70AB9">
      <w:pPr>
        <w:jc w:val="both"/>
      </w:pPr>
    </w:p>
    <w:p w:rsidR="00FE4BBF" w:rsidRDefault="00FE4BBF" w:rsidP="00905CB7">
      <w:pPr>
        <w:numPr>
          <w:ilvl w:val="0"/>
          <w:numId w:val="1"/>
        </w:numPr>
        <w:overflowPunct/>
        <w:autoSpaceDE/>
        <w:autoSpaceDN/>
        <w:adjustRightInd/>
        <w:ind w:left="0" w:firstLine="0"/>
        <w:jc w:val="both"/>
        <w:textAlignment w:val="auto"/>
      </w:pPr>
      <w:r>
        <w:t>celková klasifikace se nevypočítává z průměru známek za dané období</w:t>
      </w:r>
    </w:p>
    <w:p w:rsidR="00FE4BBF" w:rsidRDefault="00FE4BBF" w:rsidP="00905CB7">
      <w:pPr>
        <w:numPr>
          <w:ilvl w:val="0"/>
          <w:numId w:val="1"/>
        </w:numPr>
        <w:overflowPunct/>
        <w:autoSpaceDE/>
        <w:autoSpaceDN/>
        <w:adjustRightInd/>
        <w:ind w:left="0" w:firstLine="0"/>
        <w:jc w:val="both"/>
        <w:textAlignment w:val="auto"/>
      </w:pPr>
      <w:r>
        <w:t>připravenost na vyučování (domácí příprava, plnění domácích úkolů)</w:t>
      </w:r>
    </w:p>
    <w:p w:rsidR="009C6D7B" w:rsidRDefault="00FE4BBF" w:rsidP="00905CB7">
      <w:pPr>
        <w:numPr>
          <w:ilvl w:val="0"/>
          <w:numId w:val="1"/>
        </w:numPr>
        <w:tabs>
          <w:tab w:val="clear" w:pos="720"/>
        </w:tabs>
        <w:overflowPunct/>
        <w:autoSpaceDE/>
        <w:autoSpaceDN/>
        <w:adjustRightInd/>
        <w:ind w:left="0" w:firstLine="0"/>
        <w:jc w:val="both"/>
        <w:textAlignment w:val="auto"/>
      </w:pPr>
      <w:r>
        <w:t>výkony žáka během celého klasifikačního období učitel sleduje, zapisuje a reflektuje</w:t>
      </w:r>
    </w:p>
    <w:p w:rsidR="009C6D7B" w:rsidRDefault="009C6D7B" w:rsidP="009C6D7B">
      <w:pPr>
        <w:overflowPunct/>
        <w:autoSpaceDE/>
        <w:autoSpaceDN/>
        <w:adjustRightInd/>
        <w:jc w:val="both"/>
        <w:textAlignment w:val="auto"/>
      </w:pPr>
      <w:r>
        <w:t xml:space="preserve">        </w:t>
      </w:r>
      <w:r w:rsidR="00FE4BBF">
        <w:t xml:space="preserve"> </w:t>
      </w:r>
      <w:r w:rsidR="00696467">
        <w:t xml:space="preserve">   </w:t>
      </w:r>
      <w:r w:rsidR="00FE4BBF">
        <w:t xml:space="preserve">veškeré činnosti, práce a aktivity žáka v daném předmětu, konzultuje s ostatními učiteli </w:t>
      </w:r>
    </w:p>
    <w:p w:rsidR="009C6D7B" w:rsidRDefault="009C6D7B" w:rsidP="009C6D7B">
      <w:pPr>
        <w:overflowPunct/>
        <w:autoSpaceDE/>
        <w:autoSpaceDN/>
        <w:adjustRightInd/>
        <w:jc w:val="both"/>
        <w:textAlignment w:val="auto"/>
      </w:pPr>
      <w:r>
        <w:t xml:space="preserve">            </w:t>
      </w:r>
      <w:r w:rsidR="00FE4BBF">
        <w:t xml:space="preserve">postupy a metody zkvalitnění výsledků žáků, popřípadě se radí a spolupracuje </w:t>
      </w:r>
    </w:p>
    <w:p w:rsidR="00FE4BBF" w:rsidRDefault="009C6D7B" w:rsidP="009C6D7B">
      <w:pPr>
        <w:overflowPunct/>
        <w:autoSpaceDE/>
        <w:autoSpaceDN/>
        <w:adjustRightInd/>
        <w:jc w:val="both"/>
        <w:textAlignment w:val="auto"/>
      </w:pPr>
      <w:r>
        <w:t xml:space="preserve">            </w:t>
      </w:r>
      <w:r w:rsidR="00FE4BBF">
        <w:t xml:space="preserve">s pedagogicko-psychologickými poradnami a speciálními centry.  </w:t>
      </w:r>
    </w:p>
    <w:p w:rsidR="009C6D7B" w:rsidRDefault="00FE4BBF" w:rsidP="00905CB7">
      <w:pPr>
        <w:numPr>
          <w:ilvl w:val="0"/>
          <w:numId w:val="1"/>
        </w:numPr>
        <w:overflowPunct/>
        <w:autoSpaceDE/>
        <w:autoSpaceDN/>
        <w:adjustRightInd/>
        <w:ind w:left="0" w:firstLine="0"/>
        <w:jc w:val="both"/>
        <w:textAlignment w:val="auto"/>
      </w:pPr>
      <w:r>
        <w:t xml:space="preserve">při dlouhodobém pobytu žáka mimo školu (např. lázně) škola respektuje známky, které </w:t>
      </w:r>
    </w:p>
    <w:p w:rsidR="00FE4BBF" w:rsidRDefault="009C6D7B" w:rsidP="009C6D7B">
      <w:pPr>
        <w:overflowPunct/>
        <w:autoSpaceDE/>
        <w:autoSpaceDN/>
        <w:adjustRightInd/>
        <w:jc w:val="both"/>
        <w:textAlignment w:val="auto"/>
      </w:pPr>
      <w:r>
        <w:t xml:space="preserve">            </w:t>
      </w:r>
      <w:r w:rsidR="00FE4BBF">
        <w:t xml:space="preserve">žák dostal v dané instituci. </w:t>
      </w:r>
    </w:p>
    <w:p w:rsidR="00FE4BBF" w:rsidRDefault="00FE4BBF" w:rsidP="00905CB7">
      <w:pPr>
        <w:numPr>
          <w:ilvl w:val="0"/>
          <w:numId w:val="1"/>
        </w:numPr>
        <w:overflowPunct/>
        <w:autoSpaceDE/>
        <w:autoSpaceDN/>
        <w:adjustRightInd/>
        <w:ind w:left="0" w:firstLine="0"/>
        <w:jc w:val="both"/>
        <w:textAlignment w:val="auto"/>
      </w:pPr>
      <w:r>
        <w:t>písemné práce, ústní, praktické, pohybové aktivity</w:t>
      </w:r>
    </w:p>
    <w:p w:rsidR="00FE4BBF" w:rsidRDefault="00FE4BBF" w:rsidP="00905CB7">
      <w:pPr>
        <w:numPr>
          <w:ilvl w:val="0"/>
          <w:numId w:val="1"/>
        </w:numPr>
        <w:overflowPunct/>
        <w:autoSpaceDE/>
        <w:autoSpaceDN/>
        <w:adjustRightInd/>
        <w:ind w:left="0" w:firstLine="0"/>
        <w:jc w:val="both"/>
        <w:textAlignment w:val="auto"/>
      </w:pPr>
      <w:r>
        <w:t>individuální pokrok žáka, aktivita a samostatnost ve vyučování</w:t>
      </w:r>
    </w:p>
    <w:p w:rsidR="00293EAB" w:rsidRDefault="00293EAB" w:rsidP="006532E1">
      <w:pPr>
        <w:jc w:val="both"/>
        <w:rPr>
          <w:b/>
          <w:u w:val="single"/>
        </w:rPr>
      </w:pPr>
    </w:p>
    <w:p w:rsidR="00293EAB" w:rsidRDefault="00293EAB" w:rsidP="006532E1">
      <w:pPr>
        <w:jc w:val="both"/>
        <w:rPr>
          <w:b/>
          <w:u w:val="single"/>
        </w:rPr>
      </w:pPr>
    </w:p>
    <w:p w:rsidR="00293EAB" w:rsidRDefault="00293EAB" w:rsidP="006532E1">
      <w:pPr>
        <w:jc w:val="both"/>
        <w:rPr>
          <w:b/>
          <w:u w:val="single"/>
        </w:rPr>
      </w:pPr>
    </w:p>
    <w:p w:rsidR="004D04B5" w:rsidRDefault="004D04B5" w:rsidP="006532E1">
      <w:pPr>
        <w:jc w:val="both"/>
        <w:rPr>
          <w:b/>
          <w:u w:val="single"/>
        </w:rPr>
      </w:pPr>
    </w:p>
    <w:p w:rsidR="00F97195" w:rsidRPr="00F97195" w:rsidRDefault="00F97195" w:rsidP="006532E1">
      <w:pPr>
        <w:jc w:val="both"/>
        <w:rPr>
          <w:b/>
          <w:u w:val="single"/>
        </w:rPr>
      </w:pPr>
      <w:r w:rsidRPr="00F97195">
        <w:rPr>
          <w:b/>
          <w:u w:val="single"/>
        </w:rPr>
        <w:lastRenderedPageBreak/>
        <w:t>Hodnotící stupnice:</w:t>
      </w:r>
    </w:p>
    <w:p w:rsidR="00F97195" w:rsidRPr="00F97195" w:rsidRDefault="00F97195" w:rsidP="006532E1">
      <w:pPr>
        <w:jc w:val="both"/>
        <w:rPr>
          <w:b/>
          <w:u w:val="single"/>
        </w:rPr>
      </w:pPr>
    </w:p>
    <w:tbl>
      <w:tblPr>
        <w:tblW w:w="0" w:type="auto"/>
        <w:jc w:val="center"/>
        <w:tblCellMar>
          <w:left w:w="0" w:type="dxa"/>
          <w:right w:w="0" w:type="dxa"/>
        </w:tblCellMar>
        <w:tblLook w:val="04A0" w:firstRow="1" w:lastRow="0" w:firstColumn="1" w:lastColumn="0" w:noHBand="0" w:noVBand="1"/>
      </w:tblPr>
      <w:tblGrid>
        <w:gridCol w:w="336"/>
        <w:gridCol w:w="1523"/>
      </w:tblGrid>
      <w:tr w:rsidR="00F97195" w:rsidRPr="00F97195" w:rsidTr="00F97195">
        <w:trPr>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100 – 90%</w:t>
            </w:r>
          </w:p>
        </w:tc>
      </w:tr>
      <w:tr w:rsidR="00F97195" w:rsidRPr="00F97195" w:rsidTr="00F97195">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  89 – 75%</w:t>
            </w:r>
          </w:p>
        </w:tc>
      </w:tr>
      <w:tr w:rsidR="00F97195" w:rsidRPr="00F97195" w:rsidTr="00F97195">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  74 – 50%</w:t>
            </w:r>
          </w:p>
        </w:tc>
      </w:tr>
      <w:tr w:rsidR="00F97195" w:rsidRPr="00F97195" w:rsidTr="00F97195">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  49 – 30%</w:t>
            </w:r>
          </w:p>
        </w:tc>
      </w:tr>
      <w:tr w:rsidR="00F97195" w:rsidRPr="00F97195" w:rsidTr="00F97195">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97195" w:rsidRPr="00F97195" w:rsidRDefault="00F97195" w:rsidP="00F97195">
            <w:pPr>
              <w:overflowPunct/>
              <w:autoSpaceDE/>
              <w:autoSpaceDN/>
              <w:adjustRightInd/>
              <w:jc w:val="both"/>
              <w:textAlignment w:val="auto"/>
              <w:rPr>
                <w:szCs w:val="24"/>
              </w:rPr>
            </w:pPr>
            <w:r w:rsidRPr="00F97195">
              <w:rPr>
                <w:szCs w:val="24"/>
              </w:rPr>
              <w:t>  29% a méně</w:t>
            </w:r>
          </w:p>
        </w:tc>
      </w:tr>
    </w:tbl>
    <w:p w:rsidR="00F97195" w:rsidRPr="00F97195" w:rsidRDefault="00F97195" w:rsidP="00F97195">
      <w:pPr>
        <w:overflowPunct/>
        <w:autoSpaceDE/>
        <w:autoSpaceDN/>
        <w:adjustRightInd/>
        <w:jc w:val="center"/>
        <w:textAlignment w:val="auto"/>
        <w:rPr>
          <w:rFonts w:ascii="Arial" w:hAnsi="Arial" w:cs="Arial"/>
          <w:color w:val="222222"/>
          <w:szCs w:val="24"/>
        </w:rPr>
      </w:pPr>
    </w:p>
    <w:p w:rsidR="00F97195" w:rsidRPr="00F97195" w:rsidRDefault="00F97195" w:rsidP="00F97195">
      <w:pPr>
        <w:overflowPunct/>
        <w:autoSpaceDE/>
        <w:autoSpaceDN/>
        <w:adjustRightInd/>
        <w:jc w:val="center"/>
        <w:textAlignment w:val="auto"/>
        <w:rPr>
          <w:color w:val="222222"/>
          <w:szCs w:val="24"/>
        </w:rPr>
      </w:pPr>
      <w:r w:rsidRPr="00F97195">
        <w:rPr>
          <w:b/>
          <w:bCs/>
          <w:color w:val="222222"/>
          <w:szCs w:val="24"/>
        </w:rPr>
        <w:t>Výsledná známka:</w:t>
      </w:r>
    </w:p>
    <w:p w:rsidR="00F97195" w:rsidRPr="00F97195" w:rsidRDefault="00F97195" w:rsidP="00F97195">
      <w:pPr>
        <w:overflowPunct/>
        <w:autoSpaceDE/>
        <w:autoSpaceDN/>
        <w:adjustRightInd/>
        <w:jc w:val="center"/>
        <w:textAlignment w:val="auto"/>
        <w:rPr>
          <w:color w:val="222222"/>
          <w:szCs w:val="24"/>
        </w:rPr>
      </w:pPr>
      <w:r w:rsidRPr="00F97195">
        <w:rPr>
          <w:b/>
          <w:bCs/>
          <w:color w:val="222222"/>
          <w:szCs w:val="24"/>
        </w:rPr>
        <w:t>1</w:t>
      </w:r>
      <w:r w:rsidRPr="00F97195">
        <w:rPr>
          <w:color w:val="222222"/>
          <w:szCs w:val="24"/>
        </w:rPr>
        <w:t> –</w:t>
      </w:r>
      <w:r w:rsidRPr="00F97195">
        <w:rPr>
          <w:b/>
          <w:bCs/>
          <w:color w:val="222222"/>
          <w:szCs w:val="24"/>
        </w:rPr>
        <w:t> </w:t>
      </w:r>
      <w:r w:rsidRPr="00F97195">
        <w:rPr>
          <w:color w:val="222222"/>
          <w:szCs w:val="24"/>
        </w:rPr>
        <w:t>100 – 90% </w:t>
      </w:r>
      <w:r>
        <w:rPr>
          <w:color w:val="222222"/>
          <w:szCs w:val="24"/>
        </w:rPr>
        <w:t>        </w:t>
      </w:r>
      <w:r w:rsidRPr="00F97195">
        <w:rPr>
          <w:color w:val="222222"/>
          <w:szCs w:val="24"/>
        </w:rPr>
        <w:t>  </w:t>
      </w:r>
      <w:r w:rsidRPr="00F97195">
        <w:rPr>
          <w:b/>
          <w:bCs/>
          <w:color w:val="222222"/>
          <w:szCs w:val="24"/>
        </w:rPr>
        <w:t>2</w:t>
      </w:r>
      <w:r w:rsidRPr="00F97195">
        <w:rPr>
          <w:color w:val="222222"/>
          <w:szCs w:val="24"/>
        </w:rPr>
        <w:t> – 89 – 75%   </w:t>
      </w:r>
      <w:r>
        <w:rPr>
          <w:color w:val="222222"/>
          <w:szCs w:val="24"/>
        </w:rPr>
        <w:t>     </w:t>
      </w:r>
      <w:r w:rsidRPr="00F97195">
        <w:rPr>
          <w:color w:val="222222"/>
          <w:szCs w:val="24"/>
        </w:rPr>
        <w:t>     </w:t>
      </w:r>
      <w:r w:rsidRPr="00F97195">
        <w:rPr>
          <w:b/>
          <w:bCs/>
          <w:color w:val="222222"/>
          <w:szCs w:val="24"/>
        </w:rPr>
        <w:t>3</w:t>
      </w:r>
      <w:r w:rsidRPr="00F97195">
        <w:rPr>
          <w:color w:val="222222"/>
          <w:szCs w:val="24"/>
        </w:rPr>
        <w:t> – 74  – 50%  </w:t>
      </w:r>
      <w:r>
        <w:rPr>
          <w:color w:val="222222"/>
          <w:szCs w:val="24"/>
        </w:rPr>
        <w:t>     </w:t>
      </w:r>
      <w:r w:rsidRPr="00F97195">
        <w:rPr>
          <w:color w:val="222222"/>
          <w:szCs w:val="24"/>
        </w:rPr>
        <w:t>     </w:t>
      </w:r>
      <w:r w:rsidRPr="00F97195">
        <w:rPr>
          <w:b/>
          <w:bCs/>
          <w:color w:val="222222"/>
          <w:szCs w:val="24"/>
        </w:rPr>
        <w:t>4</w:t>
      </w:r>
      <w:r w:rsidRPr="00F97195">
        <w:rPr>
          <w:color w:val="222222"/>
          <w:szCs w:val="24"/>
        </w:rPr>
        <w:t> – 49  – 30%  </w:t>
      </w:r>
      <w:r>
        <w:rPr>
          <w:color w:val="222222"/>
          <w:szCs w:val="24"/>
        </w:rPr>
        <w:t>         </w:t>
      </w:r>
      <w:r w:rsidRPr="00F97195">
        <w:rPr>
          <w:color w:val="222222"/>
          <w:szCs w:val="24"/>
        </w:rPr>
        <w:t> </w:t>
      </w:r>
      <w:r w:rsidRPr="00F97195">
        <w:rPr>
          <w:b/>
          <w:bCs/>
          <w:color w:val="222222"/>
          <w:szCs w:val="24"/>
        </w:rPr>
        <w:t>5</w:t>
      </w:r>
      <w:r w:rsidRPr="00F97195">
        <w:rPr>
          <w:color w:val="222222"/>
          <w:szCs w:val="24"/>
        </w:rPr>
        <w:t> – 29% →</w:t>
      </w:r>
    </w:p>
    <w:p w:rsidR="00F97195" w:rsidRPr="00F97195" w:rsidRDefault="00F97195" w:rsidP="00F97195">
      <w:pPr>
        <w:overflowPunct/>
        <w:autoSpaceDE/>
        <w:autoSpaceDN/>
        <w:adjustRightInd/>
        <w:jc w:val="center"/>
        <w:textAlignment w:val="auto"/>
        <w:rPr>
          <w:color w:val="222222"/>
          <w:szCs w:val="24"/>
        </w:rPr>
      </w:pPr>
      <w:r w:rsidRPr="00F97195">
        <w:rPr>
          <w:rFonts w:ascii="Calibri" w:hAnsi="Calibri"/>
          <w:color w:val="222222"/>
          <w:szCs w:val="24"/>
        </w:rPr>
        <w:t> </w:t>
      </w:r>
    </w:p>
    <w:p w:rsidR="00464257" w:rsidRDefault="00464257" w:rsidP="006532E1">
      <w:pPr>
        <w:jc w:val="both"/>
      </w:pPr>
    </w:p>
    <w:p w:rsidR="00464257" w:rsidRPr="005E3DA0" w:rsidRDefault="00464257" w:rsidP="00464257">
      <w:pPr>
        <w:jc w:val="both"/>
        <w:rPr>
          <w:b/>
          <w:u w:val="single"/>
        </w:rPr>
      </w:pPr>
      <w:r w:rsidRPr="005E3DA0">
        <w:rPr>
          <w:b/>
          <w:u w:val="single"/>
        </w:rPr>
        <w:t>Pravidla pro sebehodnocení žáků:</w:t>
      </w:r>
    </w:p>
    <w:p w:rsidR="00464257" w:rsidRDefault="00464257" w:rsidP="00464257">
      <w:pPr>
        <w:jc w:val="both"/>
      </w:pPr>
    </w:p>
    <w:p w:rsidR="00464257" w:rsidRPr="00910EAA" w:rsidRDefault="00464257" w:rsidP="00464257">
      <w:pPr>
        <w:pStyle w:val="Normlnweb1"/>
        <w:jc w:val="both"/>
      </w:pPr>
      <w:r w:rsidRPr="00910EAA">
        <w:t>Sebehodnocení je důležitou součástí hodnocení žáků, posiluje sebeúctu a sebevědomí žáků.</w:t>
      </w:r>
    </w:p>
    <w:p w:rsidR="00464257" w:rsidRPr="00910EAA" w:rsidRDefault="00464257" w:rsidP="00464257">
      <w:pPr>
        <w:pStyle w:val="Normlnweb1"/>
        <w:jc w:val="both"/>
      </w:pPr>
      <w:r w:rsidRPr="00910EAA">
        <w:t>Je zařazováno do procesu vzdělávání průběžně všemi vyučujícími, způsobem přiměřeným věku žáků.</w:t>
      </w:r>
    </w:p>
    <w:p w:rsidR="00464257" w:rsidRPr="00910EAA" w:rsidRDefault="00464257" w:rsidP="00464257">
      <w:pPr>
        <w:pStyle w:val="Normlnweb1"/>
        <w:jc w:val="both"/>
      </w:pPr>
      <w:r w:rsidRPr="00910EAA">
        <w:t>Chyb</w:t>
      </w:r>
      <w:r>
        <w:t>a</w:t>
      </w:r>
      <w:r w:rsidRPr="00910EAA">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464257" w:rsidRPr="00910EAA" w:rsidRDefault="00464257" w:rsidP="00464257">
      <w:pPr>
        <w:pStyle w:val="Normlnweb1"/>
        <w:jc w:val="both"/>
      </w:pPr>
      <w:r>
        <w:t>1</w:t>
      </w:r>
      <w:r w:rsidRPr="00910EAA">
        <w:t xml:space="preserve">. Při sebehodnocení se žák snaží vyjádřit: </w:t>
      </w:r>
    </w:p>
    <w:p w:rsidR="00464257" w:rsidRPr="00910EAA" w:rsidRDefault="00464257" w:rsidP="00464257">
      <w:pPr>
        <w:jc w:val="both"/>
      </w:pPr>
      <w:r w:rsidRPr="00910EAA">
        <w:t xml:space="preserve">    - co se mu daří</w:t>
      </w:r>
    </w:p>
    <w:p w:rsidR="00464257" w:rsidRPr="00910EAA" w:rsidRDefault="00464257" w:rsidP="00464257">
      <w:pPr>
        <w:jc w:val="both"/>
      </w:pPr>
      <w:r w:rsidRPr="00910EAA">
        <w:t xml:space="preserve">    - co mu ještě nejde, jaké má rezervy</w:t>
      </w:r>
    </w:p>
    <w:p w:rsidR="00464257" w:rsidRDefault="00464257" w:rsidP="00464257">
      <w:pPr>
        <w:jc w:val="both"/>
      </w:pPr>
      <w:r w:rsidRPr="00910EAA">
        <w:t xml:space="preserve">    - jak bude pokračovat dál</w:t>
      </w:r>
    </w:p>
    <w:p w:rsidR="00464257" w:rsidRDefault="00464257" w:rsidP="00464257">
      <w:pPr>
        <w:jc w:val="both"/>
      </w:pPr>
    </w:p>
    <w:p w:rsidR="00464257" w:rsidRPr="00910EAA" w:rsidRDefault="00464257" w:rsidP="00464257">
      <w:pPr>
        <w:jc w:val="both"/>
      </w:pPr>
      <w:r>
        <w:t>V 1. a 2. ročníku žáci využívají formu razítkového (použití symbolů), zatrhávacího a ústního sebehodnocení. Předměty jsou zpracovány v tabulce, kde si žák vyznačí míru zvládnutí učiva. Učitelka se k tomuto hodnocení ústně případně písemně vyjádří. Hodnocení probíhá průběžně i čtvrtletně.</w:t>
      </w:r>
    </w:p>
    <w:p w:rsidR="00464257" w:rsidRPr="00910EAA" w:rsidRDefault="00464257" w:rsidP="00464257">
      <w:pPr>
        <w:pStyle w:val="Normlnweb1"/>
        <w:jc w:val="both"/>
      </w:pPr>
      <w:r>
        <w:t>2</w:t>
      </w:r>
      <w:r w:rsidRPr="00910EAA">
        <w:t>. Pedagogové vedou žáka, aby komentoval svoje výkony a výsledky.</w:t>
      </w:r>
    </w:p>
    <w:p w:rsidR="00464257" w:rsidRDefault="00464257" w:rsidP="00464257">
      <w:pPr>
        <w:spacing w:before="100" w:after="100"/>
        <w:jc w:val="both"/>
      </w:pPr>
      <w:r>
        <w:t>3</w:t>
      </w:r>
      <w:r w:rsidRPr="00910EAA">
        <w:t>. Sebehodnocení žáků nemá nahradit klasické hodnocení (hodnocení žáka pedagogem), ale    má pouze doplňovat a rozšiřovat evaluační procesy a více aktivizovat žáka</w:t>
      </w:r>
      <w:r>
        <w:t xml:space="preserve">, rozvíjet vlastní vyjadřování, komunikaci, postoje a hodnoty. </w:t>
      </w:r>
    </w:p>
    <w:p w:rsidR="00464257" w:rsidRPr="00910EAA" w:rsidRDefault="00464257" w:rsidP="00464257">
      <w:pPr>
        <w:spacing w:before="100" w:after="100"/>
        <w:jc w:val="both"/>
      </w:pPr>
      <w:r>
        <w:t>4</w:t>
      </w:r>
      <w:r w:rsidRPr="00910EAA">
        <w:t>. Na konci pololetí žák písemnou nebo ústní formou provede sebehodnocení v oblasti:</w:t>
      </w:r>
    </w:p>
    <w:p w:rsidR="00464257" w:rsidRDefault="00464257" w:rsidP="00464257">
      <w:pPr>
        <w:jc w:val="both"/>
      </w:pPr>
      <w:r w:rsidRPr="00910EAA">
        <w:t>- zodpovědnost</w:t>
      </w:r>
    </w:p>
    <w:p w:rsidR="00464257" w:rsidRPr="00910EAA" w:rsidRDefault="00464257" w:rsidP="00464257">
      <w:pPr>
        <w:jc w:val="both"/>
      </w:pPr>
      <w:r>
        <w:t xml:space="preserve">- úroveň znalostí, dovedností a schopností </w:t>
      </w:r>
    </w:p>
    <w:p w:rsidR="00464257" w:rsidRPr="00910EAA" w:rsidRDefault="00464257" w:rsidP="00464257">
      <w:pPr>
        <w:jc w:val="both"/>
      </w:pPr>
      <w:r w:rsidRPr="00910EAA">
        <w:t>- motivace k učení</w:t>
      </w:r>
    </w:p>
    <w:p w:rsidR="00464257" w:rsidRPr="00910EAA" w:rsidRDefault="00464257" w:rsidP="00464257">
      <w:pPr>
        <w:jc w:val="both"/>
      </w:pPr>
      <w:r w:rsidRPr="00910EAA">
        <w:t xml:space="preserve">- sebedůvěra            </w:t>
      </w:r>
    </w:p>
    <w:p w:rsidR="00464257" w:rsidRDefault="00464257" w:rsidP="00464257">
      <w:pPr>
        <w:jc w:val="both"/>
      </w:pPr>
      <w:r w:rsidRPr="00910EAA">
        <w:t>- vztahy v třídním kolektivu.</w:t>
      </w:r>
    </w:p>
    <w:p w:rsidR="00464257" w:rsidRPr="00910EAA" w:rsidRDefault="00464257" w:rsidP="00464257">
      <w:pPr>
        <w:jc w:val="both"/>
      </w:pPr>
    </w:p>
    <w:p w:rsidR="00464257" w:rsidRPr="00910EAA" w:rsidRDefault="00464257" w:rsidP="00464257">
      <w:pPr>
        <w:jc w:val="both"/>
      </w:pPr>
      <w:r>
        <w:t>5</w:t>
      </w:r>
      <w:r w:rsidRPr="00910EAA">
        <w:t>. Známky nejsou jediným zdrojem motivace.</w:t>
      </w:r>
    </w:p>
    <w:p w:rsidR="00464257" w:rsidRDefault="00464257" w:rsidP="00464257">
      <w:pPr>
        <w:jc w:val="both"/>
      </w:pPr>
    </w:p>
    <w:p w:rsidR="00464257" w:rsidRDefault="00464257" w:rsidP="00464257">
      <w:pPr>
        <w:jc w:val="both"/>
      </w:pPr>
      <w:r>
        <w:t xml:space="preserve">6. Sebehodnocení žáka vede učitele k reflexi vlastní práce, zhodnocení uplatnění strategií vedoucích k naplnění klíčových kompetencí. </w:t>
      </w:r>
    </w:p>
    <w:p w:rsidR="00464257" w:rsidRDefault="00464257" w:rsidP="00464257">
      <w:pPr>
        <w:jc w:val="both"/>
      </w:pPr>
    </w:p>
    <w:p w:rsidR="00464257" w:rsidRPr="00910EAA" w:rsidRDefault="00464257" w:rsidP="00464257">
      <w:pPr>
        <w:jc w:val="both"/>
      </w:pPr>
      <w:r>
        <w:t xml:space="preserve">7. Sebehodnocení žáků je nedílnou součástí každodenního výchovně-vzdělávacího procesu. </w:t>
      </w:r>
    </w:p>
    <w:p w:rsidR="00464257" w:rsidRDefault="00464257" w:rsidP="00464257">
      <w:pPr>
        <w:jc w:val="both"/>
      </w:pPr>
    </w:p>
    <w:p w:rsidR="004D04B5" w:rsidRDefault="004D04B5" w:rsidP="006532E1">
      <w:pPr>
        <w:jc w:val="both"/>
        <w:rPr>
          <w:b/>
          <w:u w:val="single"/>
        </w:rPr>
      </w:pPr>
    </w:p>
    <w:p w:rsidR="00FE4BBF" w:rsidRPr="005E3DA0" w:rsidRDefault="00FE4BBF" w:rsidP="006532E1">
      <w:pPr>
        <w:jc w:val="both"/>
        <w:rPr>
          <w:u w:val="single"/>
        </w:rPr>
      </w:pPr>
      <w:r w:rsidRPr="005E3DA0">
        <w:rPr>
          <w:b/>
          <w:u w:val="single"/>
        </w:rPr>
        <w:lastRenderedPageBreak/>
        <w:t>Hodnocení žáků se speciálními vzdělávacími potřebami</w:t>
      </w:r>
    </w:p>
    <w:p w:rsidR="00FE4BBF" w:rsidRDefault="00FE4BBF" w:rsidP="006532E1">
      <w:pPr>
        <w:jc w:val="both"/>
      </w:pPr>
    </w:p>
    <w:p w:rsidR="00FA00AE" w:rsidRPr="00080892" w:rsidRDefault="00FA00AE" w:rsidP="00FA00AE">
      <w:pPr>
        <w:tabs>
          <w:tab w:val="left" w:pos="3240"/>
        </w:tabs>
        <w:jc w:val="both"/>
      </w:pPr>
    </w:p>
    <w:p w:rsidR="00ED629A" w:rsidRPr="00ED629A" w:rsidRDefault="00ED629A" w:rsidP="00905CB7">
      <w:pPr>
        <w:pStyle w:val="Bezmezer"/>
        <w:numPr>
          <w:ilvl w:val="0"/>
          <w:numId w:val="15"/>
        </w:numPr>
        <w:suppressAutoHyphens w:val="0"/>
        <w:jc w:val="both"/>
      </w:pPr>
      <w:r w:rsidRPr="00ED629A">
        <w:t>Vzdělávání žáků se speciálními vzdělávacími potřebami a žáků nadaných a mimořádně nadaných se řídí vyhláškou č. 48/2005 Sb., o základním vzdělávání, v souladu s vyhláškou č. 27/2016 Sb., o vzdělávání žáků se speciálními vzdělávacími potřebami.</w:t>
      </w:r>
    </w:p>
    <w:p w:rsidR="00ED629A" w:rsidRPr="00ED629A" w:rsidRDefault="00ED629A" w:rsidP="00ED629A">
      <w:pPr>
        <w:pStyle w:val="Bezmezer"/>
        <w:suppressAutoHyphens w:val="0"/>
        <w:ind w:left="720"/>
        <w:jc w:val="both"/>
      </w:pPr>
    </w:p>
    <w:p w:rsidR="00ED629A" w:rsidRPr="00ED629A" w:rsidRDefault="00ED629A" w:rsidP="00905CB7">
      <w:pPr>
        <w:pStyle w:val="Bezmezer"/>
        <w:numPr>
          <w:ilvl w:val="0"/>
          <w:numId w:val="15"/>
        </w:numPr>
        <w:suppressAutoHyphens w:val="0"/>
        <w:jc w:val="both"/>
      </w:pPr>
      <w:r w:rsidRPr="00ED629A">
        <w:t>Žákem se speciálními vzdělávacími potřebami je žák, který k naplnění svých vzdělávacích možností nebo k uplatnění a užívání svých práv na rovnoprávném základě s ostatními potřebuje poskytnutí podpůrných opatření. Žáci mají právo na bezplatné poskytování podpůrných opatření s výčtu uvedeného v §16 školského zákona.</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jc w:val="both"/>
      </w:pPr>
      <w:r w:rsidRPr="00ED629A">
        <w:t xml:space="preserve">Žáci se speciálními vzdělávacími potřebami s přiznanými podpůrnými opatřeními mají právo na vytvoření nezbytných podmínek pro vzdělávání, klasifikaci a hodnocení (dle zapracovaných doporučení v Plánu pedagogické podpory  nebo v Individuálním vzdělávacím plánu žáka). </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jc w:val="both"/>
      </w:pPr>
      <w:r w:rsidRPr="00ED629A">
        <w:t>U žáka se specifickou poruchou učení rozhodne ředitelka školy o použití slovního hodnocení na základě žádosti zákonného zástupce žáka.</w:t>
      </w:r>
    </w:p>
    <w:p w:rsidR="00ED629A" w:rsidRPr="00ED629A" w:rsidRDefault="00ED629A" w:rsidP="00ED629A">
      <w:pPr>
        <w:pStyle w:val="Bezmezer"/>
        <w:ind w:firstLine="585"/>
        <w:jc w:val="both"/>
      </w:pPr>
    </w:p>
    <w:p w:rsidR="00ED629A" w:rsidRPr="00ED629A" w:rsidRDefault="00ED629A" w:rsidP="00905CB7">
      <w:pPr>
        <w:pStyle w:val="Bezmezer"/>
        <w:numPr>
          <w:ilvl w:val="0"/>
          <w:numId w:val="15"/>
        </w:numPr>
        <w:suppressAutoHyphens w:val="0"/>
        <w:jc w:val="both"/>
      </w:pPr>
      <w:r w:rsidRPr="00ED629A">
        <w:t>Způsob hodnocení a klasifikace žáka vychází ze znalosti příznaků postižení a uplatňuje se ve všech vyučovacích předmětech, ve kterých se projevuje postižení žáka (v souladu s přiznanými podpůrnými opatřeními – IVP žáka).</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jc w:val="both"/>
      </w:pPr>
      <w:r w:rsidRPr="00ED629A">
        <w:t xml:space="preserve">Vyučující respektuje doporučené způsoby práce a hodnocení žáka, popsané ve zprávě a doporučení školského poradenského zařízení. </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jc w:val="both"/>
      </w:pPr>
      <w:r w:rsidRPr="00ED629A">
        <w:t>Při klasifikaci žáků se doporučuje upřednostnit širší slovní hodnocení. Způsob hodnocení projedná třídní učitel a výchovný poradce s ostatními vyučujícími.</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pPr>
      <w:r w:rsidRPr="00ED629A">
        <w:t xml:space="preserve">Vyučující klade důraz na ten druh projevu, ve kterém má žák předpoklady podávat lepší výkony. </w:t>
      </w:r>
    </w:p>
    <w:p w:rsidR="00ED629A" w:rsidRPr="00ED629A" w:rsidRDefault="00ED629A" w:rsidP="00ED629A">
      <w:pPr>
        <w:pStyle w:val="Bezmezer"/>
        <w:ind w:left="720"/>
      </w:pPr>
    </w:p>
    <w:p w:rsidR="00ED629A" w:rsidRPr="00ED629A" w:rsidRDefault="00ED629A" w:rsidP="00905CB7">
      <w:pPr>
        <w:pStyle w:val="Bezmezer"/>
        <w:numPr>
          <w:ilvl w:val="0"/>
          <w:numId w:val="15"/>
        </w:numPr>
        <w:suppressAutoHyphens w:val="0"/>
        <w:jc w:val="both"/>
      </w:pPr>
      <w:r w:rsidRPr="00ED629A">
        <w:t>Při způsobu hodnocení a klasifikaci žáků vyučující zvýrazňují motivační složku hodnocení, hodnotí jevy, které žák zvládl. Klasifikace je provázena hodnocením, tj. vyjádřením pozitivních stránek výkonu, objasněním podstaty neúspěchu, návodem, jak mezery a nedostatky překonávat.</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jc w:val="both"/>
      </w:pPr>
      <w:r w:rsidRPr="00ED629A">
        <w:t>Podle druhu postižení využívají vyučující speciální metody, postupy, formy a prostředky vzdělávání a hodnocení, kompenzační, rehabilitační a učební pomůcky, speciální učebnice a didaktické materiály.</w:t>
      </w:r>
    </w:p>
    <w:p w:rsidR="00ED629A" w:rsidRPr="00ED629A" w:rsidRDefault="00ED629A" w:rsidP="00ED629A">
      <w:pPr>
        <w:pStyle w:val="Bezmezer"/>
        <w:jc w:val="both"/>
      </w:pPr>
    </w:p>
    <w:p w:rsidR="00ED629A" w:rsidRPr="00ED629A" w:rsidRDefault="00ED629A" w:rsidP="00905CB7">
      <w:pPr>
        <w:pStyle w:val="Bezmezer"/>
        <w:numPr>
          <w:ilvl w:val="0"/>
          <w:numId w:val="15"/>
        </w:numPr>
        <w:suppressAutoHyphens w:val="0"/>
        <w:jc w:val="both"/>
      </w:pPr>
      <w:r w:rsidRPr="00ED629A">
        <w:t xml:space="preserve">Všechna navrhovaná pedagogická opatření se zásadně projednávají se zákonnými zástupci žáka a jejich souhlasný či nesouhlasný názor je respektován. </w:t>
      </w:r>
    </w:p>
    <w:p w:rsidR="00ED629A" w:rsidRPr="00ED629A" w:rsidRDefault="00ED629A" w:rsidP="00ED629A">
      <w:pPr>
        <w:pStyle w:val="Bezmezer"/>
        <w:ind w:left="720"/>
        <w:jc w:val="both"/>
      </w:pPr>
    </w:p>
    <w:p w:rsidR="00ED629A" w:rsidRPr="00ED629A" w:rsidRDefault="00ED629A" w:rsidP="00FA00AE">
      <w:pPr>
        <w:tabs>
          <w:tab w:val="left" w:pos="3240"/>
        </w:tabs>
        <w:jc w:val="both"/>
      </w:pPr>
    </w:p>
    <w:p w:rsidR="00536214" w:rsidRPr="00ED629A" w:rsidRDefault="00536214" w:rsidP="006532E1">
      <w:pPr>
        <w:jc w:val="both"/>
        <w:rPr>
          <w:b/>
          <w:u w:val="single"/>
        </w:rPr>
      </w:pPr>
    </w:p>
    <w:p w:rsidR="00536214" w:rsidRPr="00ED629A" w:rsidRDefault="00536214" w:rsidP="006532E1">
      <w:pPr>
        <w:jc w:val="both"/>
        <w:rPr>
          <w:b/>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4D04B5" w:rsidRDefault="004D04B5" w:rsidP="00ED629A">
      <w:pPr>
        <w:jc w:val="both"/>
        <w:rPr>
          <w:b/>
          <w:szCs w:val="24"/>
          <w:u w:val="single"/>
        </w:rPr>
      </w:pPr>
    </w:p>
    <w:p w:rsidR="00ED629A" w:rsidRPr="00ED629A" w:rsidRDefault="00ED629A" w:rsidP="00ED629A">
      <w:pPr>
        <w:jc w:val="both"/>
        <w:rPr>
          <w:b/>
          <w:szCs w:val="24"/>
          <w:u w:val="single"/>
        </w:rPr>
      </w:pPr>
      <w:r w:rsidRPr="00ED629A">
        <w:rPr>
          <w:b/>
          <w:szCs w:val="24"/>
          <w:u w:val="single"/>
        </w:rPr>
        <w:lastRenderedPageBreak/>
        <w:t xml:space="preserve">Hodnocení nadaných žáků a mimořádně nadaných žáků </w:t>
      </w:r>
    </w:p>
    <w:p w:rsidR="00ED629A" w:rsidRPr="00ED629A" w:rsidRDefault="00ED629A" w:rsidP="00ED629A">
      <w:pPr>
        <w:ind w:left="720"/>
        <w:jc w:val="both"/>
        <w:rPr>
          <w:szCs w:val="24"/>
        </w:rPr>
      </w:pPr>
    </w:p>
    <w:p w:rsidR="00ED629A" w:rsidRPr="00ED629A" w:rsidRDefault="00ED629A" w:rsidP="00905CB7">
      <w:pPr>
        <w:numPr>
          <w:ilvl w:val="0"/>
          <w:numId w:val="16"/>
        </w:numPr>
        <w:overflowPunct/>
        <w:autoSpaceDE/>
        <w:autoSpaceDN/>
        <w:adjustRightInd/>
        <w:jc w:val="both"/>
        <w:textAlignment w:val="auto"/>
        <w:rPr>
          <w:szCs w:val="24"/>
        </w:rPr>
      </w:pPr>
      <w:r w:rsidRPr="00ED629A">
        <w:rPr>
          <w:szCs w:val="24"/>
        </w:rPr>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w:t>
      </w:r>
    </w:p>
    <w:p w:rsidR="00ED629A" w:rsidRPr="00ED629A" w:rsidRDefault="00ED629A" w:rsidP="00ED629A">
      <w:pPr>
        <w:ind w:left="720"/>
        <w:jc w:val="both"/>
        <w:rPr>
          <w:szCs w:val="24"/>
        </w:rPr>
      </w:pPr>
    </w:p>
    <w:p w:rsidR="00ED629A" w:rsidRPr="00ED629A" w:rsidRDefault="00ED629A" w:rsidP="00905CB7">
      <w:pPr>
        <w:numPr>
          <w:ilvl w:val="0"/>
          <w:numId w:val="16"/>
        </w:numPr>
        <w:overflowPunct/>
        <w:autoSpaceDE/>
        <w:autoSpaceDN/>
        <w:adjustRightInd/>
        <w:jc w:val="both"/>
        <w:textAlignment w:val="auto"/>
        <w:rPr>
          <w:szCs w:val="24"/>
        </w:rPr>
      </w:pPr>
      <w:r w:rsidRPr="00ED629A">
        <w:rPr>
          <w:szCs w:val="24"/>
        </w:rPr>
        <w:t xml:space="preserve">Za mimořádně nadaného žáka se považuje žák, jehož rozložení schopností dosahuje mimořádné úrovně při vysoké tvořivosti v celém okruhu činností nebo v jednotlivých oblastech rozumových schopností. </w:t>
      </w:r>
    </w:p>
    <w:p w:rsidR="00ED629A" w:rsidRPr="00ED629A" w:rsidRDefault="00ED629A" w:rsidP="00ED629A">
      <w:pPr>
        <w:pStyle w:val="Odstavecseseznamem"/>
        <w:rPr>
          <w:szCs w:val="24"/>
        </w:rPr>
      </w:pPr>
    </w:p>
    <w:p w:rsidR="00ED629A" w:rsidRPr="00ED629A" w:rsidRDefault="00ED629A" w:rsidP="00905CB7">
      <w:pPr>
        <w:pStyle w:val="Bezmezer"/>
        <w:numPr>
          <w:ilvl w:val="0"/>
          <w:numId w:val="16"/>
        </w:numPr>
        <w:suppressAutoHyphens w:val="0"/>
        <w:jc w:val="both"/>
        <w:rPr>
          <w:bCs/>
        </w:rPr>
      </w:pPr>
      <w:r w:rsidRPr="00ED629A">
        <w:t>Nadaní žáci jsou na I. stupni </w:t>
      </w:r>
      <w:r w:rsidRPr="00ED629A">
        <w:rPr>
          <w:bCs/>
        </w:rPr>
        <w:t>integrováni do tříd</w:t>
      </w:r>
      <w:r w:rsidRPr="00ED629A">
        <w:t> vyšších ročníků a </w:t>
      </w:r>
      <w:r w:rsidRPr="00ED629A">
        <w:rPr>
          <w:bCs/>
        </w:rPr>
        <w:t>na určité předměty jsou segregováni do skupinky napříč ročníkem</w:t>
      </w:r>
      <w:r w:rsidRPr="00ED629A">
        <w:t>. Do této skupiny jsou </w:t>
      </w:r>
      <w:r w:rsidRPr="00ED629A">
        <w:rPr>
          <w:bCs/>
        </w:rPr>
        <w:t xml:space="preserve">zařazováni na základě schválené žádosti zákonných zástupců žáka a odborného posudku odpovídajícího školského poradenského zařízení. </w:t>
      </w:r>
      <w:r w:rsidRPr="00ED629A">
        <w:t>Cílem takto koncipované výuky mimořádně nadaných žáků je </w:t>
      </w:r>
      <w:r w:rsidRPr="00ED629A">
        <w:rPr>
          <w:bCs/>
        </w:rPr>
        <w:t>poskytnout</w:t>
      </w:r>
      <w:r w:rsidRPr="00ED629A">
        <w:t xml:space="preserve"> jim </w:t>
      </w:r>
      <w:r w:rsidRPr="00ED629A">
        <w:rPr>
          <w:bCs/>
        </w:rPr>
        <w:t>dostatečné možnosti k jejich rozvoji.</w:t>
      </w:r>
      <w:r w:rsidRPr="00ED629A">
        <w:t> Při splnění základních požadavků na obsah učiva je žákům umožněno pracovat na nadstandardních úkolech, věnovat se zajímavým projektům, poznávat týmovou práci, najít si nové cesty svého vývoje.</w:t>
      </w:r>
    </w:p>
    <w:p w:rsidR="00ED629A" w:rsidRPr="00ED629A" w:rsidRDefault="00ED629A" w:rsidP="00ED629A">
      <w:pPr>
        <w:pStyle w:val="Odstavecseseznamem"/>
        <w:rPr>
          <w:szCs w:val="24"/>
        </w:rPr>
      </w:pPr>
    </w:p>
    <w:p w:rsidR="00ED629A" w:rsidRPr="00ED629A" w:rsidRDefault="00ED629A" w:rsidP="00905CB7">
      <w:pPr>
        <w:numPr>
          <w:ilvl w:val="0"/>
          <w:numId w:val="16"/>
        </w:numPr>
        <w:overflowPunct/>
        <w:autoSpaceDE/>
        <w:autoSpaceDN/>
        <w:adjustRightInd/>
        <w:jc w:val="both"/>
        <w:textAlignment w:val="auto"/>
        <w:rPr>
          <w:szCs w:val="24"/>
        </w:rPr>
      </w:pPr>
      <w:r w:rsidRPr="00ED629A">
        <w:rPr>
          <w:szCs w:val="24"/>
        </w:rPr>
        <w:t>Hodnocení má podporovat učební činnosti žáka, žákovu motivaci k nim, nemá mít tlumivé důsledky pro žákovské učení, nesmí vyvolávat negativní autoatribuce.</w:t>
      </w:r>
    </w:p>
    <w:p w:rsidR="00ED629A" w:rsidRPr="00ED629A" w:rsidRDefault="00ED629A" w:rsidP="00ED629A">
      <w:pPr>
        <w:pStyle w:val="Odstavecseseznamem"/>
        <w:ind w:left="0"/>
        <w:rPr>
          <w:szCs w:val="24"/>
        </w:rPr>
      </w:pPr>
    </w:p>
    <w:p w:rsidR="00ED629A" w:rsidRPr="00ED629A" w:rsidRDefault="00ED629A" w:rsidP="00905CB7">
      <w:pPr>
        <w:numPr>
          <w:ilvl w:val="0"/>
          <w:numId w:val="16"/>
        </w:numPr>
        <w:overflowPunct/>
        <w:autoSpaceDE/>
        <w:autoSpaceDN/>
        <w:adjustRightInd/>
        <w:jc w:val="both"/>
        <w:textAlignment w:val="auto"/>
        <w:rPr>
          <w:szCs w:val="24"/>
        </w:rPr>
      </w:pPr>
      <w:r w:rsidRPr="00ED629A">
        <w:rPr>
          <w:szCs w:val="24"/>
        </w:rPr>
        <w:t>Při hodnocení nadaných je nutné přihlédnout k jejich výrazným specifikům ovlivňujícím hodnocení i sebehodnocení i specifikům ovlivňujícím výkony žáka.</w:t>
      </w:r>
    </w:p>
    <w:p w:rsidR="00ED629A" w:rsidRPr="00ED629A" w:rsidRDefault="00ED629A" w:rsidP="00ED629A">
      <w:pPr>
        <w:ind w:left="720"/>
        <w:jc w:val="both"/>
        <w:rPr>
          <w:szCs w:val="24"/>
        </w:rPr>
      </w:pPr>
    </w:p>
    <w:p w:rsidR="00ED629A" w:rsidRPr="00ED629A" w:rsidRDefault="00ED629A" w:rsidP="00905CB7">
      <w:pPr>
        <w:pStyle w:val="Bezmezer"/>
        <w:numPr>
          <w:ilvl w:val="0"/>
          <w:numId w:val="16"/>
        </w:numPr>
        <w:suppressAutoHyphens w:val="0"/>
        <w:jc w:val="both"/>
      </w:pPr>
      <w:r w:rsidRPr="00ED629A">
        <w:t xml:space="preserve">Při hodnocení nadaného žáka je potřeba uplatňovat individuální přístup, neporovnávat jeho výkony s ostatními, ale hodnotit pouze jeho vlastní výsledky, podporovat jeho iniciativu a originalitu, akceptovat různé způsoby řešení, uplatňovat flexibilitu pro kritéria hodnocení, pozitivnost a zásadu diskrétnosti. Sebehodnocením vytvářet reálný postoj žáka ke svému výkonu a k sobě samému. </w:t>
      </w:r>
    </w:p>
    <w:p w:rsidR="00ED629A" w:rsidRPr="00ED629A" w:rsidRDefault="00ED629A" w:rsidP="00ED629A">
      <w:pPr>
        <w:pStyle w:val="Odstavecseseznamem"/>
        <w:ind w:left="0"/>
        <w:rPr>
          <w:szCs w:val="24"/>
        </w:rPr>
      </w:pPr>
    </w:p>
    <w:p w:rsidR="00ED629A" w:rsidRPr="00ED629A" w:rsidRDefault="00ED629A" w:rsidP="00905CB7">
      <w:pPr>
        <w:pStyle w:val="Bezmezer"/>
        <w:numPr>
          <w:ilvl w:val="0"/>
          <w:numId w:val="16"/>
        </w:numPr>
        <w:suppressAutoHyphens w:val="0"/>
        <w:jc w:val="both"/>
      </w:pPr>
      <w:r w:rsidRPr="00ED629A">
        <w:t>Hodnocení nadaných a mimořádně nadaných žáků je realizováno na základě doporučení školského poradenského zařízení.</w:t>
      </w:r>
    </w:p>
    <w:p w:rsidR="00ED629A" w:rsidRPr="00ED629A" w:rsidRDefault="00ED629A" w:rsidP="00ED629A">
      <w:pPr>
        <w:pStyle w:val="Odstavecseseznamem"/>
        <w:rPr>
          <w:szCs w:val="24"/>
        </w:rPr>
      </w:pPr>
    </w:p>
    <w:p w:rsidR="00ED629A" w:rsidRPr="00ED629A" w:rsidRDefault="00ED629A" w:rsidP="00905CB7">
      <w:pPr>
        <w:pStyle w:val="Bezmezer"/>
        <w:numPr>
          <w:ilvl w:val="0"/>
          <w:numId w:val="16"/>
        </w:numPr>
        <w:suppressAutoHyphens w:val="0"/>
        <w:jc w:val="both"/>
      </w:pPr>
      <w:r w:rsidRPr="00ED629A">
        <w:t>Ředitelka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w:t>
      </w:r>
    </w:p>
    <w:p w:rsidR="00ED629A" w:rsidRPr="00ED629A" w:rsidRDefault="00ED629A" w:rsidP="00ED629A">
      <w:pPr>
        <w:pStyle w:val="Bezmezer"/>
        <w:ind w:left="720"/>
        <w:jc w:val="both"/>
      </w:pPr>
    </w:p>
    <w:p w:rsidR="00ED629A" w:rsidRPr="00ED629A" w:rsidRDefault="00ED629A" w:rsidP="00ED629A">
      <w:pPr>
        <w:pStyle w:val="Odstavecseseznamem"/>
        <w:rPr>
          <w:szCs w:val="24"/>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DB70D7" w:rsidRDefault="00DB70D7" w:rsidP="00ED629A">
      <w:pPr>
        <w:jc w:val="both"/>
        <w:rPr>
          <w:b/>
          <w:szCs w:val="24"/>
          <w:u w:val="single"/>
        </w:rPr>
      </w:pPr>
    </w:p>
    <w:p w:rsidR="00ED629A" w:rsidRPr="00ED629A" w:rsidRDefault="00ED629A" w:rsidP="00ED629A">
      <w:pPr>
        <w:jc w:val="both"/>
        <w:rPr>
          <w:b/>
          <w:szCs w:val="24"/>
          <w:u w:val="single"/>
        </w:rPr>
      </w:pPr>
      <w:r w:rsidRPr="00ED629A">
        <w:rPr>
          <w:b/>
          <w:szCs w:val="24"/>
          <w:u w:val="single"/>
        </w:rPr>
        <w:lastRenderedPageBreak/>
        <w:t>Hodnocení žáků individuálně vzdělávaných</w:t>
      </w:r>
    </w:p>
    <w:p w:rsidR="00ED629A" w:rsidRPr="00ED629A" w:rsidRDefault="00ED629A" w:rsidP="00ED629A">
      <w:pPr>
        <w:jc w:val="both"/>
        <w:rPr>
          <w:b/>
          <w:szCs w:val="24"/>
          <w:u w:val="single"/>
        </w:rPr>
      </w:pPr>
    </w:p>
    <w:p w:rsidR="00ED629A" w:rsidRPr="00ED629A" w:rsidRDefault="00ED629A" w:rsidP="00ED629A">
      <w:pPr>
        <w:jc w:val="both"/>
        <w:rPr>
          <w:szCs w:val="24"/>
        </w:rPr>
      </w:pPr>
      <w:r w:rsidRPr="00ED629A">
        <w:rPr>
          <w:szCs w:val="24"/>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ředitelka školy pro jeho hodnocení náhradní termín, a to tak, aby hodnocení bylo provedeno nejpozději do dvou měsíců po skončení pololetí. Ředitelka školy zruší povolení individuálního vzdělávání, pokud žák na konci druhého pololetí příslušného školního roku neprospěl, nebo nelze-li žáka hodnotit na konci pololetí ani v náhradním termínu.</w:t>
      </w:r>
    </w:p>
    <w:p w:rsidR="00FD6028" w:rsidRDefault="00FD6028" w:rsidP="00FD6028">
      <w:pPr>
        <w:jc w:val="both"/>
        <w:rPr>
          <w:szCs w:val="24"/>
        </w:rPr>
      </w:pPr>
    </w:p>
    <w:p w:rsidR="00FD6028" w:rsidRDefault="00FD6028" w:rsidP="00FD6028">
      <w:pPr>
        <w:jc w:val="both"/>
        <w:rPr>
          <w:szCs w:val="24"/>
        </w:rPr>
      </w:pPr>
    </w:p>
    <w:p w:rsidR="00FD6028" w:rsidRDefault="00FD6028" w:rsidP="00905CB7">
      <w:pPr>
        <w:pStyle w:val="Odstavecseseznamem"/>
        <w:numPr>
          <w:ilvl w:val="0"/>
          <w:numId w:val="18"/>
        </w:numPr>
        <w:jc w:val="both"/>
        <w:rPr>
          <w:b/>
          <w:sz w:val="28"/>
          <w:szCs w:val="28"/>
          <w:u w:val="single"/>
        </w:rPr>
      </w:pPr>
      <w:r w:rsidRPr="00DC0A85">
        <w:rPr>
          <w:b/>
          <w:sz w:val="28"/>
          <w:szCs w:val="28"/>
          <w:u w:val="single"/>
        </w:rPr>
        <w:t>Individuální vzdělávání</w:t>
      </w:r>
    </w:p>
    <w:p w:rsidR="00DC0A85" w:rsidRPr="00DC0A85" w:rsidRDefault="00DC0A85" w:rsidP="00DC0A85">
      <w:pPr>
        <w:pStyle w:val="Odstavecseseznamem"/>
        <w:ind w:left="1080"/>
        <w:jc w:val="both"/>
        <w:rPr>
          <w:b/>
          <w:sz w:val="28"/>
          <w:szCs w:val="28"/>
          <w:u w:val="single"/>
        </w:rPr>
      </w:pPr>
    </w:p>
    <w:p w:rsidR="00FD6028" w:rsidRPr="00FD6028" w:rsidRDefault="00FD6028" w:rsidP="00FD6028">
      <w:pPr>
        <w:jc w:val="both"/>
        <w:rPr>
          <w:szCs w:val="24"/>
        </w:rPr>
      </w:pPr>
      <w:r w:rsidRPr="00FD6028">
        <w:rPr>
          <w:szCs w:val="24"/>
        </w:rPr>
        <w:t xml:space="preserve">O povolení individuálního vzdělávání žáka rozhoduje ředitelka školy, kam byl žák přijat k plnění povinné školní docházky, na základě písemné žádosti zákonného zástupce žáka. </w:t>
      </w:r>
    </w:p>
    <w:p w:rsidR="00FD6028" w:rsidRPr="00FD6028" w:rsidRDefault="00FD6028" w:rsidP="00FD6028">
      <w:pPr>
        <w:jc w:val="both"/>
        <w:rPr>
          <w:szCs w:val="24"/>
        </w:rPr>
      </w:pPr>
      <w:r w:rsidRPr="00FD6028">
        <w:rPr>
          <w:szCs w:val="24"/>
        </w:rPr>
        <w:t xml:space="preserve">K žádosti je nutné doložit i vyjádření školského poradenského zařízení. </w:t>
      </w:r>
    </w:p>
    <w:p w:rsidR="00FD6028" w:rsidRPr="00FD6028" w:rsidRDefault="00FD6028" w:rsidP="00FD6028">
      <w:pPr>
        <w:jc w:val="both"/>
        <w:rPr>
          <w:szCs w:val="24"/>
        </w:rPr>
      </w:pPr>
    </w:p>
    <w:p w:rsidR="00FD6028" w:rsidRPr="00FD6028" w:rsidRDefault="00FD6028" w:rsidP="00FD6028">
      <w:pPr>
        <w:jc w:val="both"/>
        <w:rPr>
          <w:szCs w:val="24"/>
        </w:rPr>
      </w:pPr>
      <w:r w:rsidRPr="00FD6028">
        <w:rPr>
          <w:szCs w:val="24"/>
        </w:rPr>
        <w:t>Ředitelka školy povolí individuální vzdělávání žákovi I. stupně pokud:</w:t>
      </w:r>
    </w:p>
    <w:p w:rsidR="00FD6028" w:rsidRPr="00FD6028" w:rsidRDefault="00FD6028" w:rsidP="00FD6028">
      <w:pPr>
        <w:jc w:val="both"/>
        <w:rPr>
          <w:szCs w:val="24"/>
        </w:rPr>
      </w:pPr>
      <w:r w:rsidRPr="00FD6028">
        <w:rPr>
          <w:szCs w:val="24"/>
        </w:rPr>
        <w:t>- jsou dány závažné důvody pro individuální vzdělávání,</w:t>
      </w:r>
    </w:p>
    <w:p w:rsidR="00FD6028" w:rsidRPr="00FD6028" w:rsidRDefault="00FD6028" w:rsidP="00FD6028">
      <w:pPr>
        <w:jc w:val="both"/>
        <w:rPr>
          <w:szCs w:val="24"/>
        </w:rPr>
      </w:pPr>
      <w:r w:rsidRPr="00FD6028">
        <w:rPr>
          <w:szCs w:val="24"/>
        </w:rPr>
        <w:t>- jsou zajištěny dostatečné podmínky pro individuální vzdělávání, zejména podmínky</w:t>
      </w:r>
    </w:p>
    <w:p w:rsidR="00FD6028" w:rsidRPr="00FD6028" w:rsidRDefault="00FD6028" w:rsidP="00FD6028">
      <w:pPr>
        <w:jc w:val="both"/>
        <w:rPr>
          <w:szCs w:val="24"/>
        </w:rPr>
      </w:pPr>
      <w:r w:rsidRPr="00FD6028">
        <w:rPr>
          <w:szCs w:val="24"/>
        </w:rPr>
        <w:t xml:space="preserve">   materiální a ochrany zdraví žáka,</w:t>
      </w:r>
    </w:p>
    <w:p w:rsidR="00FD6028" w:rsidRPr="00FD6028" w:rsidRDefault="00FD6028" w:rsidP="00FD6028">
      <w:pPr>
        <w:jc w:val="both"/>
        <w:rPr>
          <w:szCs w:val="24"/>
        </w:rPr>
      </w:pPr>
      <w:r w:rsidRPr="00FD6028">
        <w:rPr>
          <w:szCs w:val="24"/>
        </w:rPr>
        <w:t>- osoba, která bude dítě vzdělávat, získala alespoň střední vzdělání s maturitní zkouškou,</w:t>
      </w:r>
    </w:p>
    <w:p w:rsidR="00FD6028" w:rsidRPr="00FD6028" w:rsidRDefault="00FD6028" w:rsidP="00FD6028">
      <w:pPr>
        <w:jc w:val="both"/>
        <w:rPr>
          <w:szCs w:val="24"/>
        </w:rPr>
      </w:pPr>
      <w:r w:rsidRPr="00FD6028">
        <w:rPr>
          <w:szCs w:val="24"/>
        </w:rPr>
        <w:t>- jsou zajištěny vhodné učebnice a učební texty, podle nichž se má žák vzdělávat.</w:t>
      </w:r>
    </w:p>
    <w:p w:rsidR="00FD6028" w:rsidRPr="00FD6028" w:rsidRDefault="00FD6028" w:rsidP="00FD6028">
      <w:pPr>
        <w:jc w:val="both"/>
        <w:rPr>
          <w:szCs w:val="24"/>
        </w:rPr>
      </w:pPr>
      <w:r w:rsidRPr="00FD6028">
        <w:rPr>
          <w:szCs w:val="24"/>
        </w:rPr>
        <w:t>Individuálně vzdělávaný žák koná za každé pololetí zkou</w:t>
      </w:r>
      <w:r w:rsidR="00DB70D7">
        <w:rPr>
          <w:szCs w:val="24"/>
        </w:rPr>
        <w:t>šky z příslušného učiva, a to</w:t>
      </w:r>
      <w:r w:rsidRPr="00FD6028">
        <w:rPr>
          <w:szCs w:val="24"/>
        </w:rPr>
        <w:t xml:space="preserve"> ve škole, do níž byl přijat k plnění povinné školní docházky – viz oddíl  Hodnocení </w:t>
      </w:r>
      <w:r>
        <w:rPr>
          <w:szCs w:val="24"/>
        </w:rPr>
        <w:t>žáků</w:t>
      </w:r>
      <w:r w:rsidRPr="00FD6028">
        <w:rPr>
          <w:szCs w:val="24"/>
        </w:rPr>
        <w:t xml:space="preserve"> </w:t>
      </w:r>
      <w:r>
        <w:rPr>
          <w:szCs w:val="24"/>
        </w:rPr>
        <w:t>individuálně vzdělávaných.</w:t>
      </w:r>
    </w:p>
    <w:p w:rsidR="00FD6028" w:rsidRPr="00FD6028" w:rsidRDefault="00FD6028" w:rsidP="00FD6028">
      <w:pPr>
        <w:jc w:val="both"/>
        <w:rPr>
          <w:szCs w:val="24"/>
        </w:rPr>
      </w:pPr>
    </w:p>
    <w:p w:rsidR="00FD6028" w:rsidRPr="00FD6028" w:rsidRDefault="00FD6028" w:rsidP="00FD6028">
      <w:pPr>
        <w:jc w:val="both"/>
        <w:rPr>
          <w:szCs w:val="24"/>
        </w:rPr>
      </w:pPr>
      <w:r w:rsidRPr="00FD6028">
        <w:rPr>
          <w:szCs w:val="24"/>
        </w:rPr>
        <w:t>Výdaje spojené s individuálním vzděláváním hradí zákonný zástupce žáka, s výjimkou učebních pomůcek a základních školních potřeb podle § 27 odst. 3 a 6, speciálních učebnic a kompenzačních učebních pomůcek podle § 16 odst. 7 a výdajů na činnost školy, do níž byl žák přijat k plnění povinné školní docházky.</w:t>
      </w:r>
    </w:p>
    <w:p w:rsidR="00FD6028" w:rsidRPr="00FD6028" w:rsidRDefault="00FD6028" w:rsidP="00FD6028">
      <w:pPr>
        <w:jc w:val="both"/>
        <w:rPr>
          <w:szCs w:val="24"/>
        </w:rPr>
      </w:pPr>
    </w:p>
    <w:p w:rsidR="00FD6028" w:rsidRPr="00FD6028" w:rsidRDefault="00FD6028" w:rsidP="00FD6028">
      <w:pPr>
        <w:jc w:val="both"/>
        <w:rPr>
          <w:szCs w:val="24"/>
        </w:rPr>
      </w:pPr>
    </w:p>
    <w:p w:rsidR="00FD6028" w:rsidRPr="00FD6028" w:rsidRDefault="00FD6028" w:rsidP="00FD6028">
      <w:pPr>
        <w:jc w:val="both"/>
        <w:rPr>
          <w:szCs w:val="24"/>
        </w:rPr>
      </w:pPr>
    </w:p>
    <w:p w:rsidR="006532E1" w:rsidRPr="00ED629A" w:rsidRDefault="006532E1" w:rsidP="006532E1">
      <w:pPr>
        <w:jc w:val="both"/>
      </w:pPr>
    </w:p>
    <w:p w:rsidR="00B3774C" w:rsidRDefault="00B3774C"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Default="00DB70D7" w:rsidP="00B3774C">
      <w:pPr>
        <w:overflowPunct/>
        <w:autoSpaceDE/>
        <w:autoSpaceDN/>
        <w:adjustRightInd/>
        <w:ind w:left="720"/>
        <w:textAlignment w:val="auto"/>
        <w:rPr>
          <w:b/>
          <w:bCs/>
          <w:sz w:val="27"/>
          <w:szCs w:val="27"/>
        </w:rPr>
      </w:pPr>
    </w:p>
    <w:p w:rsidR="00DB70D7" w:rsidRPr="005E3DA0" w:rsidRDefault="00DB70D7" w:rsidP="00B3774C">
      <w:pPr>
        <w:overflowPunct/>
        <w:autoSpaceDE/>
        <w:autoSpaceDN/>
        <w:adjustRightInd/>
        <w:ind w:left="720"/>
        <w:textAlignment w:val="auto"/>
        <w:rPr>
          <w:b/>
          <w:bCs/>
          <w:sz w:val="27"/>
          <w:szCs w:val="27"/>
        </w:rPr>
      </w:pPr>
    </w:p>
    <w:p w:rsidR="001F5F21" w:rsidRPr="001F5F21" w:rsidRDefault="001F5F21" w:rsidP="007F051C">
      <w:pPr>
        <w:overflowPunct/>
        <w:autoSpaceDE/>
        <w:autoSpaceDN/>
        <w:adjustRightInd/>
        <w:jc w:val="both"/>
        <w:textAlignment w:val="auto"/>
        <w:rPr>
          <w:b/>
          <w:u w:val="single"/>
        </w:rPr>
      </w:pPr>
      <w:r w:rsidRPr="001F5F21">
        <w:rPr>
          <w:b/>
          <w:u w:val="single"/>
        </w:rPr>
        <w:lastRenderedPageBreak/>
        <w:t xml:space="preserve">Zásady pro používání slovního hodnocení </w:t>
      </w:r>
    </w:p>
    <w:p w:rsidR="001F5F21" w:rsidRDefault="001F5F21" w:rsidP="006532E1">
      <w:pPr>
        <w:jc w:val="both"/>
        <w:rPr>
          <w:color w:val="0000FF"/>
        </w:rPr>
      </w:pPr>
    </w:p>
    <w:p w:rsidR="001F5F21" w:rsidRDefault="001F5F21" w:rsidP="006532E1">
      <w:pPr>
        <w:jc w:val="both"/>
      </w:pPr>
      <w:r>
        <w:t>O slovním hodnocení výsledků vzdělávání žáka na vysvědčení rozhoduje ředitel školy se souhlasem školské rady a po projednání v pedagogické radě.</w:t>
      </w:r>
    </w:p>
    <w:p w:rsidR="001F5F21" w:rsidRDefault="001F5F21" w:rsidP="006532E1">
      <w:pPr>
        <w:jc w:val="both"/>
      </w:pPr>
    </w:p>
    <w:p w:rsidR="001F5F21" w:rsidRDefault="001F5F21" w:rsidP="006532E1">
      <w:pPr>
        <w:jc w:val="both"/>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1F5F21" w:rsidRDefault="001F5F21" w:rsidP="006532E1">
      <w:pPr>
        <w:jc w:val="both"/>
      </w:pPr>
    </w:p>
    <w:p w:rsidR="001F5F21" w:rsidRDefault="001F5F21" w:rsidP="006532E1">
      <w:pPr>
        <w:jc w:val="both"/>
      </w:pPr>
      <w:r>
        <w:t>U žáka s vývojovou poruchou učení, speciálními vzdělávacími potřebami rozhodne ředitel školy o použití slovního hodnocení na základě žádosti zákonného zástupce žáka.</w:t>
      </w:r>
    </w:p>
    <w:p w:rsidR="006532E1" w:rsidRDefault="006532E1" w:rsidP="006532E1">
      <w:pPr>
        <w:pStyle w:val="Odstavecaut"/>
        <w:tabs>
          <w:tab w:val="clear" w:pos="360"/>
        </w:tabs>
        <w:spacing w:before="0"/>
        <w:rPr>
          <w:color w:val="0000FF"/>
        </w:rPr>
      </w:pPr>
    </w:p>
    <w:p w:rsidR="006532E1" w:rsidRPr="006532E1" w:rsidRDefault="006532E1" w:rsidP="006532E1">
      <w:pPr>
        <w:pStyle w:val="Odstavecaut"/>
        <w:tabs>
          <w:tab w:val="clear" w:pos="360"/>
        </w:tabs>
        <w:spacing w:before="0"/>
        <w:rPr>
          <w:strike/>
        </w:rPr>
      </w:pPr>
      <w:r w:rsidRPr="006532E1">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583ECA" w:rsidRDefault="00583ECA" w:rsidP="006532E1">
      <w:pPr>
        <w:pStyle w:val="Nadpis3"/>
        <w:jc w:val="both"/>
        <w:rPr>
          <w:sz w:val="22"/>
          <w:szCs w:val="22"/>
        </w:rPr>
      </w:pPr>
    </w:p>
    <w:p w:rsidR="004A133A" w:rsidRPr="005E3DA0" w:rsidRDefault="004A133A" w:rsidP="006532E1">
      <w:pPr>
        <w:pStyle w:val="Nadpis3"/>
        <w:jc w:val="both"/>
        <w:rPr>
          <w:bCs/>
          <w:szCs w:val="24"/>
          <w:u w:val="single"/>
        </w:rPr>
      </w:pPr>
      <w:r w:rsidRPr="005E3DA0">
        <w:rPr>
          <w:szCs w:val="24"/>
          <w:u w:val="single"/>
        </w:rPr>
        <w:t>Zásady pro převedení slovního hodnocení do klasifikace nebo klasifikace do slovního hodnocení pro stanovení celkového hodnocení žáka na vysvědčení:</w:t>
      </w:r>
    </w:p>
    <w:p w:rsidR="004A133A" w:rsidRPr="005E3DA0" w:rsidRDefault="004A133A" w:rsidP="006532E1">
      <w:pPr>
        <w:jc w:val="both"/>
        <w:rPr>
          <w:b/>
          <w:sz w:val="22"/>
          <w:szCs w:val="22"/>
          <w:u w:val="single"/>
        </w:rPr>
      </w:pPr>
    </w:p>
    <w:p w:rsidR="004A133A" w:rsidRPr="001F5F21" w:rsidRDefault="004A133A" w:rsidP="006532E1">
      <w:pPr>
        <w:jc w:val="both"/>
        <w:rPr>
          <w:b/>
          <w:sz w:val="22"/>
          <w:szCs w:val="22"/>
        </w:rPr>
      </w:pPr>
    </w:p>
    <w:p w:rsidR="004A133A" w:rsidRPr="001F5F21" w:rsidRDefault="004A133A" w:rsidP="006532E1">
      <w:pPr>
        <w:jc w:val="both"/>
        <w:rPr>
          <w:b/>
          <w:sz w:val="22"/>
          <w:szCs w:val="22"/>
        </w:rPr>
      </w:pPr>
      <w:r w:rsidRPr="001F5F21">
        <w:rPr>
          <w:b/>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4A133A" w:rsidRPr="001F5F21" w:rsidTr="00393B88">
        <w:trPr>
          <w:cantSplit/>
        </w:trPr>
        <w:tc>
          <w:tcPr>
            <w:tcW w:w="9212" w:type="dxa"/>
            <w:gridSpan w:val="2"/>
          </w:tcPr>
          <w:p w:rsidR="004A133A" w:rsidRPr="001F5F21" w:rsidRDefault="004A133A" w:rsidP="006532E1">
            <w:pPr>
              <w:jc w:val="both"/>
              <w:rPr>
                <w:b/>
              </w:rPr>
            </w:pPr>
          </w:p>
          <w:p w:rsidR="004A133A" w:rsidRPr="001F5F21" w:rsidRDefault="004A133A" w:rsidP="006532E1">
            <w:pPr>
              <w:jc w:val="both"/>
              <w:rPr>
                <w:b/>
              </w:rPr>
            </w:pPr>
            <w:r w:rsidRPr="001F5F21">
              <w:rPr>
                <w:b/>
                <w:sz w:val="22"/>
                <w:szCs w:val="22"/>
              </w:rPr>
              <w:t>Ovládnutí učiva předepsaného osnovami</w:t>
            </w:r>
          </w:p>
        </w:tc>
      </w:tr>
      <w:tr w:rsidR="004A133A" w:rsidRPr="001F5F21" w:rsidTr="00393B88">
        <w:tc>
          <w:tcPr>
            <w:tcW w:w="2950" w:type="dxa"/>
          </w:tcPr>
          <w:p w:rsidR="004A133A" w:rsidRPr="001F5F21" w:rsidRDefault="004A133A" w:rsidP="006532E1">
            <w:pPr>
              <w:jc w:val="both"/>
            </w:pPr>
            <w:r w:rsidRPr="001F5F21">
              <w:rPr>
                <w:sz w:val="22"/>
                <w:szCs w:val="22"/>
              </w:rPr>
              <w:t>1 – výborný</w:t>
            </w:r>
          </w:p>
        </w:tc>
        <w:tc>
          <w:tcPr>
            <w:tcW w:w="6262" w:type="dxa"/>
          </w:tcPr>
          <w:p w:rsidR="004A133A" w:rsidRPr="001F5F21" w:rsidRDefault="004A133A" w:rsidP="006532E1">
            <w:pPr>
              <w:jc w:val="both"/>
            </w:pPr>
            <w:r w:rsidRPr="001F5F21">
              <w:rPr>
                <w:sz w:val="22"/>
                <w:szCs w:val="22"/>
              </w:rPr>
              <w:t xml:space="preserve">ovládá bezpečně </w:t>
            </w:r>
          </w:p>
        </w:tc>
      </w:tr>
      <w:tr w:rsidR="004A133A" w:rsidRPr="001F5F21" w:rsidTr="00393B88">
        <w:tc>
          <w:tcPr>
            <w:tcW w:w="2950" w:type="dxa"/>
          </w:tcPr>
          <w:p w:rsidR="004A133A" w:rsidRPr="001F5F21" w:rsidRDefault="004A133A" w:rsidP="006532E1">
            <w:pPr>
              <w:jc w:val="both"/>
            </w:pPr>
            <w:r w:rsidRPr="001F5F21">
              <w:rPr>
                <w:sz w:val="22"/>
                <w:szCs w:val="22"/>
              </w:rPr>
              <w:t>2 – chvalitebný</w:t>
            </w:r>
          </w:p>
        </w:tc>
        <w:tc>
          <w:tcPr>
            <w:tcW w:w="6262" w:type="dxa"/>
          </w:tcPr>
          <w:p w:rsidR="004A133A" w:rsidRPr="001F5F21" w:rsidRDefault="004A133A" w:rsidP="006532E1">
            <w:pPr>
              <w:jc w:val="both"/>
            </w:pPr>
            <w:r w:rsidRPr="001F5F21">
              <w:rPr>
                <w:sz w:val="22"/>
                <w:szCs w:val="22"/>
              </w:rPr>
              <w:t>ovládá</w:t>
            </w:r>
          </w:p>
        </w:tc>
      </w:tr>
      <w:tr w:rsidR="004A133A" w:rsidRPr="001F5F21" w:rsidTr="00393B88">
        <w:tc>
          <w:tcPr>
            <w:tcW w:w="2950" w:type="dxa"/>
          </w:tcPr>
          <w:p w:rsidR="004A133A" w:rsidRPr="001F5F21" w:rsidRDefault="004A133A" w:rsidP="006532E1">
            <w:pPr>
              <w:jc w:val="both"/>
            </w:pPr>
            <w:r w:rsidRPr="001F5F21">
              <w:rPr>
                <w:sz w:val="22"/>
                <w:szCs w:val="22"/>
              </w:rPr>
              <w:t>3 – dobrý</w:t>
            </w:r>
          </w:p>
        </w:tc>
        <w:tc>
          <w:tcPr>
            <w:tcW w:w="6262" w:type="dxa"/>
          </w:tcPr>
          <w:p w:rsidR="004A133A" w:rsidRPr="001F5F21" w:rsidRDefault="004A133A" w:rsidP="006532E1">
            <w:pPr>
              <w:jc w:val="both"/>
            </w:pPr>
            <w:r w:rsidRPr="001F5F21">
              <w:rPr>
                <w:sz w:val="22"/>
                <w:szCs w:val="22"/>
              </w:rPr>
              <w:t>v podstatě ovládá</w:t>
            </w:r>
          </w:p>
        </w:tc>
      </w:tr>
      <w:tr w:rsidR="004A133A" w:rsidRPr="001F5F21" w:rsidTr="00393B88">
        <w:tc>
          <w:tcPr>
            <w:tcW w:w="2950" w:type="dxa"/>
          </w:tcPr>
          <w:p w:rsidR="004A133A" w:rsidRPr="001F5F21" w:rsidRDefault="004A133A" w:rsidP="006532E1">
            <w:pPr>
              <w:jc w:val="both"/>
            </w:pPr>
            <w:r w:rsidRPr="001F5F21">
              <w:rPr>
                <w:sz w:val="22"/>
                <w:szCs w:val="22"/>
              </w:rPr>
              <w:t>4 – dostatečný</w:t>
            </w:r>
          </w:p>
        </w:tc>
        <w:tc>
          <w:tcPr>
            <w:tcW w:w="6262" w:type="dxa"/>
          </w:tcPr>
          <w:p w:rsidR="004A133A" w:rsidRPr="001F5F21" w:rsidRDefault="004A133A" w:rsidP="006532E1">
            <w:pPr>
              <w:jc w:val="both"/>
            </w:pPr>
            <w:r w:rsidRPr="001F5F21">
              <w:rPr>
                <w:sz w:val="22"/>
                <w:szCs w:val="22"/>
              </w:rPr>
              <w:t>ovládá se značnými mezerami</w:t>
            </w:r>
          </w:p>
        </w:tc>
      </w:tr>
      <w:tr w:rsidR="004A133A" w:rsidRPr="001F5F21" w:rsidTr="00393B88">
        <w:tc>
          <w:tcPr>
            <w:tcW w:w="2950" w:type="dxa"/>
          </w:tcPr>
          <w:p w:rsidR="004A133A" w:rsidRPr="001F5F21" w:rsidRDefault="004A133A" w:rsidP="006532E1">
            <w:pPr>
              <w:jc w:val="both"/>
            </w:pPr>
            <w:r w:rsidRPr="001F5F21">
              <w:rPr>
                <w:sz w:val="22"/>
                <w:szCs w:val="22"/>
              </w:rPr>
              <w:t>5 - nedostatečný</w:t>
            </w:r>
          </w:p>
        </w:tc>
        <w:tc>
          <w:tcPr>
            <w:tcW w:w="6262" w:type="dxa"/>
          </w:tcPr>
          <w:p w:rsidR="004A133A" w:rsidRPr="001F5F21" w:rsidRDefault="004A133A" w:rsidP="006532E1">
            <w:pPr>
              <w:jc w:val="both"/>
            </w:pPr>
            <w:r w:rsidRPr="001F5F21">
              <w:rPr>
                <w:sz w:val="22"/>
                <w:szCs w:val="22"/>
              </w:rPr>
              <w:t>neovládá</w:t>
            </w:r>
          </w:p>
        </w:tc>
      </w:tr>
      <w:tr w:rsidR="004A133A" w:rsidRPr="001F5F21" w:rsidTr="00393B88">
        <w:trPr>
          <w:cantSplit/>
        </w:trPr>
        <w:tc>
          <w:tcPr>
            <w:tcW w:w="9212" w:type="dxa"/>
            <w:gridSpan w:val="2"/>
          </w:tcPr>
          <w:p w:rsidR="004A133A" w:rsidRPr="001F5F21" w:rsidRDefault="004A133A" w:rsidP="006532E1">
            <w:pPr>
              <w:jc w:val="both"/>
              <w:rPr>
                <w:b/>
              </w:rPr>
            </w:pPr>
          </w:p>
          <w:p w:rsidR="004A133A" w:rsidRPr="001F5F21" w:rsidRDefault="004A133A" w:rsidP="006532E1">
            <w:pPr>
              <w:jc w:val="both"/>
              <w:rPr>
                <w:b/>
              </w:rPr>
            </w:pPr>
            <w:r w:rsidRPr="001F5F21">
              <w:rPr>
                <w:b/>
                <w:sz w:val="22"/>
                <w:szCs w:val="22"/>
              </w:rPr>
              <w:t>Úroveň myšlení</w:t>
            </w:r>
          </w:p>
        </w:tc>
      </w:tr>
      <w:tr w:rsidR="004A133A" w:rsidRPr="001F5F21" w:rsidTr="00393B88">
        <w:tc>
          <w:tcPr>
            <w:tcW w:w="2950" w:type="dxa"/>
          </w:tcPr>
          <w:p w:rsidR="004A133A" w:rsidRPr="001F5F21" w:rsidRDefault="004A133A" w:rsidP="006532E1">
            <w:pPr>
              <w:jc w:val="both"/>
            </w:pPr>
            <w:r w:rsidRPr="001F5F21">
              <w:rPr>
                <w:sz w:val="22"/>
                <w:szCs w:val="22"/>
              </w:rPr>
              <w:t>1 – výborný</w:t>
            </w:r>
          </w:p>
        </w:tc>
        <w:tc>
          <w:tcPr>
            <w:tcW w:w="6262" w:type="dxa"/>
          </w:tcPr>
          <w:p w:rsidR="004A133A" w:rsidRPr="001F5F21" w:rsidRDefault="004A133A" w:rsidP="006532E1">
            <w:pPr>
              <w:jc w:val="both"/>
            </w:pPr>
            <w:r w:rsidRPr="001F5F21">
              <w:rPr>
                <w:sz w:val="22"/>
                <w:szCs w:val="22"/>
              </w:rPr>
              <w:t xml:space="preserve">pohotový, bystrý, dobře chápe souvislosti </w:t>
            </w:r>
          </w:p>
        </w:tc>
      </w:tr>
      <w:tr w:rsidR="004A133A" w:rsidRPr="001F5F21" w:rsidTr="00393B88">
        <w:tc>
          <w:tcPr>
            <w:tcW w:w="2950" w:type="dxa"/>
          </w:tcPr>
          <w:p w:rsidR="004A133A" w:rsidRPr="001F5F21" w:rsidRDefault="004A133A" w:rsidP="006532E1">
            <w:pPr>
              <w:jc w:val="both"/>
            </w:pPr>
            <w:r w:rsidRPr="001F5F21">
              <w:rPr>
                <w:sz w:val="22"/>
                <w:szCs w:val="22"/>
              </w:rPr>
              <w:t>2 – chvalitebný</w:t>
            </w:r>
          </w:p>
        </w:tc>
        <w:tc>
          <w:tcPr>
            <w:tcW w:w="6262" w:type="dxa"/>
          </w:tcPr>
          <w:p w:rsidR="004A133A" w:rsidRPr="001F5F21" w:rsidRDefault="004A133A" w:rsidP="006532E1">
            <w:pPr>
              <w:jc w:val="both"/>
            </w:pPr>
            <w:r w:rsidRPr="001F5F21">
              <w:rPr>
                <w:sz w:val="22"/>
                <w:szCs w:val="22"/>
              </w:rPr>
              <w:t>uvažuje celkem samostatně</w:t>
            </w:r>
          </w:p>
        </w:tc>
      </w:tr>
      <w:tr w:rsidR="004A133A" w:rsidRPr="001F5F21" w:rsidTr="00393B88">
        <w:tc>
          <w:tcPr>
            <w:tcW w:w="2950" w:type="dxa"/>
          </w:tcPr>
          <w:p w:rsidR="004A133A" w:rsidRPr="001F5F21" w:rsidRDefault="004A133A" w:rsidP="006532E1">
            <w:pPr>
              <w:jc w:val="both"/>
            </w:pPr>
            <w:r w:rsidRPr="001F5F21">
              <w:rPr>
                <w:sz w:val="22"/>
                <w:szCs w:val="22"/>
              </w:rPr>
              <w:t>3 – dobrý</w:t>
            </w:r>
          </w:p>
        </w:tc>
        <w:tc>
          <w:tcPr>
            <w:tcW w:w="6262" w:type="dxa"/>
          </w:tcPr>
          <w:p w:rsidR="004A133A" w:rsidRPr="001F5F21" w:rsidRDefault="004A133A" w:rsidP="006532E1">
            <w:pPr>
              <w:jc w:val="both"/>
            </w:pPr>
            <w:r w:rsidRPr="001F5F21">
              <w:rPr>
                <w:sz w:val="22"/>
                <w:szCs w:val="22"/>
              </w:rPr>
              <w:t>menší samostatnost v myšlení</w:t>
            </w:r>
          </w:p>
        </w:tc>
      </w:tr>
      <w:tr w:rsidR="004A133A" w:rsidRPr="001F5F21" w:rsidTr="00393B88">
        <w:tc>
          <w:tcPr>
            <w:tcW w:w="2950" w:type="dxa"/>
          </w:tcPr>
          <w:p w:rsidR="004A133A" w:rsidRPr="001F5F21" w:rsidRDefault="004A133A" w:rsidP="006532E1">
            <w:pPr>
              <w:jc w:val="both"/>
            </w:pPr>
            <w:r w:rsidRPr="001F5F21">
              <w:rPr>
                <w:sz w:val="22"/>
                <w:szCs w:val="22"/>
              </w:rPr>
              <w:t>4 – dostatečný</w:t>
            </w:r>
          </w:p>
        </w:tc>
        <w:tc>
          <w:tcPr>
            <w:tcW w:w="6262" w:type="dxa"/>
          </w:tcPr>
          <w:p w:rsidR="004A133A" w:rsidRPr="001F5F21" w:rsidRDefault="004A133A" w:rsidP="006532E1">
            <w:pPr>
              <w:jc w:val="both"/>
            </w:pPr>
            <w:r w:rsidRPr="001F5F21">
              <w:rPr>
                <w:sz w:val="22"/>
                <w:szCs w:val="22"/>
              </w:rPr>
              <w:t>nesamostatné myšlení</w:t>
            </w:r>
          </w:p>
        </w:tc>
      </w:tr>
      <w:tr w:rsidR="004A133A" w:rsidRPr="001F5F21" w:rsidTr="00393B88">
        <w:tc>
          <w:tcPr>
            <w:tcW w:w="2950" w:type="dxa"/>
          </w:tcPr>
          <w:p w:rsidR="004A133A" w:rsidRPr="001F5F21" w:rsidRDefault="004A133A" w:rsidP="006532E1">
            <w:pPr>
              <w:jc w:val="both"/>
            </w:pPr>
            <w:r w:rsidRPr="001F5F21">
              <w:rPr>
                <w:sz w:val="22"/>
                <w:szCs w:val="22"/>
              </w:rPr>
              <w:t>5 - nedostatečný</w:t>
            </w:r>
          </w:p>
        </w:tc>
        <w:tc>
          <w:tcPr>
            <w:tcW w:w="6262" w:type="dxa"/>
          </w:tcPr>
          <w:p w:rsidR="004A133A" w:rsidRPr="001F5F21" w:rsidRDefault="004A133A" w:rsidP="006532E1">
            <w:pPr>
              <w:jc w:val="both"/>
            </w:pPr>
            <w:r w:rsidRPr="001F5F21">
              <w:rPr>
                <w:sz w:val="22"/>
                <w:szCs w:val="22"/>
              </w:rPr>
              <w:t>odpovídá nesprávně i na návodné otázky</w:t>
            </w:r>
          </w:p>
        </w:tc>
      </w:tr>
      <w:tr w:rsidR="004A133A" w:rsidRPr="001F5F21" w:rsidTr="00393B88">
        <w:trPr>
          <w:cantSplit/>
        </w:trPr>
        <w:tc>
          <w:tcPr>
            <w:tcW w:w="9212" w:type="dxa"/>
            <w:gridSpan w:val="2"/>
          </w:tcPr>
          <w:p w:rsidR="004A133A" w:rsidRPr="001F5F21" w:rsidRDefault="004A133A" w:rsidP="006532E1">
            <w:pPr>
              <w:jc w:val="both"/>
              <w:rPr>
                <w:b/>
              </w:rPr>
            </w:pPr>
          </w:p>
          <w:p w:rsidR="004A133A" w:rsidRPr="001F5F21" w:rsidRDefault="004A133A" w:rsidP="006532E1">
            <w:pPr>
              <w:jc w:val="both"/>
              <w:rPr>
                <w:b/>
              </w:rPr>
            </w:pPr>
            <w:r w:rsidRPr="001F5F21">
              <w:rPr>
                <w:b/>
                <w:sz w:val="22"/>
                <w:szCs w:val="22"/>
              </w:rPr>
              <w:t>Úroveň vyjadřování</w:t>
            </w:r>
          </w:p>
        </w:tc>
      </w:tr>
      <w:tr w:rsidR="004A133A" w:rsidRPr="001F5F21" w:rsidTr="00393B88">
        <w:tc>
          <w:tcPr>
            <w:tcW w:w="2950" w:type="dxa"/>
          </w:tcPr>
          <w:p w:rsidR="004A133A" w:rsidRPr="001F5F21" w:rsidRDefault="004A133A" w:rsidP="006532E1">
            <w:pPr>
              <w:jc w:val="both"/>
            </w:pPr>
            <w:r w:rsidRPr="001F5F21">
              <w:rPr>
                <w:sz w:val="22"/>
                <w:szCs w:val="22"/>
              </w:rPr>
              <w:t>1 – výborný</w:t>
            </w:r>
          </w:p>
        </w:tc>
        <w:tc>
          <w:tcPr>
            <w:tcW w:w="6262" w:type="dxa"/>
          </w:tcPr>
          <w:p w:rsidR="004A133A" w:rsidRPr="001F5F21" w:rsidRDefault="004A133A" w:rsidP="006532E1">
            <w:pPr>
              <w:jc w:val="both"/>
            </w:pPr>
            <w:r w:rsidRPr="001F5F21">
              <w:rPr>
                <w:sz w:val="22"/>
                <w:szCs w:val="22"/>
              </w:rPr>
              <w:t xml:space="preserve">výstižné a poměrně přesné </w:t>
            </w:r>
          </w:p>
        </w:tc>
      </w:tr>
      <w:tr w:rsidR="004A133A" w:rsidRPr="001F5F21" w:rsidTr="00393B88">
        <w:tc>
          <w:tcPr>
            <w:tcW w:w="2950" w:type="dxa"/>
          </w:tcPr>
          <w:p w:rsidR="004A133A" w:rsidRPr="001F5F21" w:rsidRDefault="004A133A" w:rsidP="006532E1">
            <w:pPr>
              <w:jc w:val="both"/>
            </w:pPr>
            <w:r w:rsidRPr="001F5F21">
              <w:rPr>
                <w:sz w:val="22"/>
                <w:szCs w:val="22"/>
              </w:rPr>
              <w:t>2 – chvalitebný</w:t>
            </w:r>
          </w:p>
        </w:tc>
        <w:tc>
          <w:tcPr>
            <w:tcW w:w="6262" w:type="dxa"/>
          </w:tcPr>
          <w:p w:rsidR="004A133A" w:rsidRPr="001F5F21" w:rsidRDefault="004A133A" w:rsidP="006532E1">
            <w:pPr>
              <w:jc w:val="both"/>
            </w:pPr>
            <w:r w:rsidRPr="001F5F21">
              <w:rPr>
                <w:sz w:val="22"/>
                <w:szCs w:val="22"/>
              </w:rPr>
              <w:t>celkem výstižné</w:t>
            </w:r>
          </w:p>
        </w:tc>
      </w:tr>
      <w:tr w:rsidR="004A133A" w:rsidRPr="001F5F21" w:rsidTr="00393B88">
        <w:tc>
          <w:tcPr>
            <w:tcW w:w="2950" w:type="dxa"/>
          </w:tcPr>
          <w:p w:rsidR="004A133A" w:rsidRPr="001F5F21" w:rsidRDefault="004A133A" w:rsidP="006532E1">
            <w:pPr>
              <w:jc w:val="both"/>
            </w:pPr>
            <w:r w:rsidRPr="001F5F21">
              <w:rPr>
                <w:sz w:val="22"/>
                <w:szCs w:val="22"/>
              </w:rPr>
              <w:t>3 – dobrý</w:t>
            </w:r>
          </w:p>
        </w:tc>
        <w:tc>
          <w:tcPr>
            <w:tcW w:w="6262" w:type="dxa"/>
          </w:tcPr>
          <w:p w:rsidR="004A133A" w:rsidRPr="001F5F21" w:rsidRDefault="004A133A" w:rsidP="006532E1">
            <w:pPr>
              <w:jc w:val="both"/>
            </w:pPr>
            <w:r w:rsidRPr="001F5F21">
              <w:rPr>
                <w:sz w:val="22"/>
                <w:szCs w:val="22"/>
              </w:rPr>
              <w:t>myšlenky vyjadřuje ne dost přesně</w:t>
            </w:r>
          </w:p>
        </w:tc>
      </w:tr>
      <w:tr w:rsidR="004A133A" w:rsidRPr="001F5F21" w:rsidTr="00393B88">
        <w:tc>
          <w:tcPr>
            <w:tcW w:w="2950" w:type="dxa"/>
          </w:tcPr>
          <w:p w:rsidR="004A133A" w:rsidRPr="001F5F21" w:rsidRDefault="004A133A" w:rsidP="006532E1">
            <w:pPr>
              <w:jc w:val="both"/>
            </w:pPr>
            <w:r w:rsidRPr="001F5F21">
              <w:rPr>
                <w:sz w:val="22"/>
                <w:szCs w:val="22"/>
              </w:rPr>
              <w:t>4 – dostatečný</w:t>
            </w:r>
          </w:p>
        </w:tc>
        <w:tc>
          <w:tcPr>
            <w:tcW w:w="6262" w:type="dxa"/>
          </w:tcPr>
          <w:p w:rsidR="004A133A" w:rsidRPr="001F5F21" w:rsidRDefault="004A133A" w:rsidP="006532E1">
            <w:pPr>
              <w:jc w:val="both"/>
            </w:pPr>
            <w:r w:rsidRPr="001F5F21">
              <w:rPr>
                <w:sz w:val="22"/>
                <w:szCs w:val="22"/>
              </w:rPr>
              <w:t>myšlenky vyjadřuje se značnými obtížemi</w:t>
            </w:r>
          </w:p>
        </w:tc>
      </w:tr>
      <w:tr w:rsidR="004A133A" w:rsidRPr="001F5F21" w:rsidTr="00393B88">
        <w:tc>
          <w:tcPr>
            <w:tcW w:w="2950" w:type="dxa"/>
          </w:tcPr>
          <w:p w:rsidR="004A133A" w:rsidRPr="001F5F21" w:rsidRDefault="004A133A" w:rsidP="006532E1">
            <w:pPr>
              <w:jc w:val="both"/>
            </w:pPr>
            <w:r w:rsidRPr="001F5F21">
              <w:rPr>
                <w:sz w:val="22"/>
                <w:szCs w:val="22"/>
              </w:rPr>
              <w:t>5 - nedostatečný</w:t>
            </w:r>
          </w:p>
        </w:tc>
        <w:tc>
          <w:tcPr>
            <w:tcW w:w="6262" w:type="dxa"/>
          </w:tcPr>
          <w:p w:rsidR="004A133A" w:rsidRPr="001F5F21" w:rsidRDefault="004A133A" w:rsidP="006532E1">
            <w:pPr>
              <w:jc w:val="both"/>
            </w:pPr>
            <w:r w:rsidRPr="001F5F21">
              <w:rPr>
                <w:sz w:val="22"/>
                <w:szCs w:val="22"/>
              </w:rPr>
              <w:t>i na návodné otázky odpovídá nesprávně</w:t>
            </w:r>
          </w:p>
        </w:tc>
      </w:tr>
      <w:tr w:rsidR="004A133A" w:rsidRPr="001F5F21" w:rsidTr="00393B88">
        <w:trPr>
          <w:cantSplit/>
        </w:trPr>
        <w:tc>
          <w:tcPr>
            <w:tcW w:w="9212" w:type="dxa"/>
            <w:gridSpan w:val="2"/>
          </w:tcPr>
          <w:p w:rsidR="004A133A" w:rsidRPr="001F5F21" w:rsidRDefault="004A133A" w:rsidP="006532E1">
            <w:pPr>
              <w:jc w:val="both"/>
              <w:rPr>
                <w:b/>
              </w:rPr>
            </w:pPr>
          </w:p>
          <w:p w:rsidR="004A133A" w:rsidRPr="001F5F21" w:rsidRDefault="004A133A" w:rsidP="006532E1">
            <w:pPr>
              <w:jc w:val="both"/>
              <w:rPr>
                <w:b/>
              </w:rPr>
            </w:pPr>
            <w:r w:rsidRPr="001F5F21">
              <w:rPr>
                <w:b/>
                <w:sz w:val="22"/>
                <w:szCs w:val="22"/>
              </w:rPr>
              <w:t>Celková aplikace vědomostí, řešení úkolů, chyby, jichž se žák dopouští</w:t>
            </w:r>
          </w:p>
        </w:tc>
      </w:tr>
      <w:tr w:rsidR="004A133A" w:rsidRPr="001F5F21" w:rsidTr="00393B88">
        <w:tc>
          <w:tcPr>
            <w:tcW w:w="2950" w:type="dxa"/>
          </w:tcPr>
          <w:p w:rsidR="004A133A" w:rsidRPr="001F5F21" w:rsidRDefault="004A133A" w:rsidP="006532E1">
            <w:pPr>
              <w:jc w:val="both"/>
            </w:pPr>
            <w:r w:rsidRPr="001F5F21">
              <w:rPr>
                <w:sz w:val="22"/>
                <w:szCs w:val="22"/>
              </w:rPr>
              <w:t>1 – výborný</w:t>
            </w:r>
          </w:p>
        </w:tc>
        <w:tc>
          <w:tcPr>
            <w:tcW w:w="6262" w:type="dxa"/>
          </w:tcPr>
          <w:p w:rsidR="004A133A" w:rsidRPr="001F5F21" w:rsidRDefault="004A133A" w:rsidP="006532E1">
            <w:pPr>
              <w:jc w:val="both"/>
            </w:pPr>
            <w:r w:rsidRPr="001F5F21">
              <w:rPr>
                <w:sz w:val="22"/>
                <w:szCs w:val="22"/>
              </w:rPr>
              <w:t xml:space="preserve">užívá vědomostí a spolehlivě a uvědoměle dovedností, pracuje samostatně, přesně a s jistotou </w:t>
            </w:r>
          </w:p>
        </w:tc>
      </w:tr>
      <w:tr w:rsidR="004A133A" w:rsidRPr="001F5F21" w:rsidTr="00393B88">
        <w:tc>
          <w:tcPr>
            <w:tcW w:w="2950" w:type="dxa"/>
          </w:tcPr>
          <w:p w:rsidR="004A133A" w:rsidRPr="001F5F21" w:rsidRDefault="004A133A" w:rsidP="006532E1">
            <w:pPr>
              <w:jc w:val="both"/>
            </w:pPr>
            <w:r w:rsidRPr="001F5F21">
              <w:rPr>
                <w:sz w:val="22"/>
                <w:szCs w:val="22"/>
              </w:rPr>
              <w:t>2 – chvalitebný</w:t>
            </w:r>
          </w:p>
        </w:tc>
        <w:tc>
          <w:tcPr>
            <w:tcW w:w="6262" w:type="dxa"/>
          </w:tcPr>
          <w:p w:rsidR="004A133A" w:rsidRPr="001F5F21" w:rsidRDefault="004A133A" w:rsidP="006532E1">
            <w:pPr>
              <w:jc w:val="both"/>
            </w:pPr>
            <w:r w:rsidRPr="001F5F21">
              <w:rPr>
                <w:sz w:val="22"/>
                <w:szCs w:val="22"/>
              </w:rPr>
              <w:t xml:space="preserve">dovede používat vědomosti a dovednosti při řešení úkolů, dopouští </w:t>
            </w:r>
            <w:r w:rsidRPr="001F5F21">
              <w:rPr>
                <w:sz w:val="22"/>
                <w:szCs w:val="22"/>
              </w:rPr>
              <w:lastRenderedPageBreak/>
              <w:t>se jen menších chyb</w:t>
            </w:r>
          </w:p>
        </w:tc>
      </w:tr>
      <w:tr w:rsidR="004A133A" w:rsidRPr="001F5F21" w:rsidTr="00393B88">
        <w:tc>
          <w:tcPr>
            <w:tcW w:w="2950" w:type="dxa"/>
          </w:tcPr>
          <w:p w:rsidR="004A133A" w:rsidRPr="001F5F21" w:rsidRDefault="004A133A" w:rsidP="006532E1">
            <w:pPr>
              <w:jc w:val="both"/>
            </w:pPr>
            <w:r w:rsidRPr="001F5F21">
              <w:rPr>
                <w:sz w:val="22"/>
                <w:szCs w:val="22"/>
              </w:rPr>
              <w:lastRenderedPageBreak/>
              <w:t>3 – dobrý</w:t>
            </w:r>
          </w:p>
        </w:tc>
        <w:tc>
          <w:tcPr>
            <w:tcW w:w="6262" w:type="dxa"/>
          </w:tcPr>
          <w:p w:rsidR="004A133A" w:rsidRPr="001F5F21" w:rsidRDefault="004A133A" w:rsidP="006532E1">
            <w:pPr>
              <w:jc w:val="both"/>
            </w:pPr>
            <w:r w:rsidRPr="001F5F21">
              <w:rPr>
                <w:sz w:val="22"/>
                <w:szCs w:val="22"/>
              </w:rPr>
              <w:t>řeší úkoly s pomocí učitele a s touto pomocí snadno překonává potíže a odstraňuje chyby</w:t>
            </w:r>
          </w:p>
        </w:tc>
      </w:tr>
      <w:tr w:rsidR="004A133A" w:rsidRPr="001F5F21" w:rsidTr="00393B88">
        <w:tc>
          <w:tcPr>
            <w:tcW w:w="2950" w:type="dxa"/>
          </w:tcPr>
          <w:p w:rsidR="004A133A" w:rsidRPr="001F5F21" w:rsidRDefault="004A133A" w:rsidP="006532E1">
            <w:pPr>
              <w:jc w:val="both"/>
            </w:pPr>
            <w:r w:rsidRPr="001F5F21">
              <w:rPr>
                <w:sz w:val="22"/>
                <w:szCs w:val="22"/>
              </w:rPr>
              <w:t>4 – dostatečný</w:t>
            </w:r>
          </w:p>
        </w:tc>
        <w:tc>
          <w:tcPr>
            <w:tcW w:w="6262" w:type="dxa"/>
          </w:tcPr>
          <w:p w:rsidR="004A133A" w:rsidRPr="001F5F21" w:rsidRDefault="004A133A" w:rsidP="006532E1">
            <w:pPr>
              <w:jc w:val="both"/>
            </w:pPr>
            <w:r w:rsidRPr="001F5F21">
              <w:rPr>
                <w:sz w:val="22"/>
                <w:szCs w:val="22"/>
              </w:rPr>
              <w:t>dělá podstatné chyby, nesnadno je překonává</w:t>
            </w:r>
          </w:p>
        </w:tc>
      </w:tr>
      <w:tr w:rsidR="004A133A" w:rsidRPr="001F5F21" w:rsidTr="00393B88">
        <w:tc>
          <w:tcPr>
            <w:tcW w:w="2950" w:type="dxa"/>
          </w:tcPr>
          <w:p w:rsidR="004A133A" w:rsidRPr="001F5F21" w:rsidRDefault="004A133A" w:rsidP="006532E1">
            <w:pPr>
              <w:jc w:val="both"/>
            </w:pPr>
            <w:r w:rsidRPr="001F5F21">
              <w:rPr>
                <w:sz w:val="22"/>
                <w:szCs w:val="22"/>
              </w:rPr>
              <w:t>5 - nedostatečný</w:t>
            </w:r>
          </w:p>
        </w:tc>
        <w:tc>
          <w:tcPr>
            <w:tcW w:w="6262" w:type="dxa"/>
          </w:tcPr>
          <w:p w:rsidR="004A133A" w:rsidRPr="001F5F21" w:rsidRDefault="004A133A" w:rsidP="006532E1">
            <w:pPr>
              <w:jc w:val="both"/>
            </w:pPr>
            <w:r w:rsidRPr="001F5F21">
              <w:rPr>
                <w:sz w:val="22"/>
                <w:szCs w:val="22"/>
              </w:rPr>
              <w:t>praktické úkoly nedokáže splnit ani s pomocí</w:t>
            </w:r>
          </w:p>
        </w:tc>
      </w:tr>
      <w:tr w:rsidR="004A133A" w:rsidRPr="001F5F21" w:rsidTr="00393B88">
        <w:trPr>
          <w:cantSplit/>
        </w:trPr>
        <w:tc>
          <w:tcPr>
            <w:tcW w:w="9212" w:type="dxa"/>
            <w:gridSpan w:val="2"/>
          </w:tcPr>
          <w:p w:rsidR="004A133A" w:rsidRPr="001F5F21" w:rsidRDefault="004A133A" w:rsidP="006532E1">
            <w:pPr>
              <w:jc w:val="both"/>
              <w:rPr>
                <w:b/>
              </w:rPr>
            </w:pPr>
          </w:p>
          <w:p w:rsidR="004A133A" w:rsidRPr="001F5F21" w:rsidRDefault="004A133A" w:rsidP="006532E1">
            <w:pPr>
              <w:jc w:val="both"/>
              <w:rPr>
                <w:b/>
              </w:rPr>
            </w:pPr>
            <w:r w:rsidRPr="001F5F21">
              <w:rPr>
                <w:b/>
                <w:sz w:val="22"/>
                <w:szCs w:val="22"/>
              </w:rPr>
              <w:t>Píle a zájem o učení</w:t>
            </w:r>
          </w:p>
        </w:tc>
      </w:tr>
      <w:tr w:rsidR="004A133A" w:rsidRPr="001F5F21" w:rsidTr="00393B88">
        <w:tc>
          <w:tcPr>
            <w:tcW w:w="2950" w:type="dxa"/>
          </w:tcPr>
          <w:p w:rsidR="004A133A" w:rsidRPr="001F5F21" w:rsidRDefault="004A133A" w:rsidP="006532E1">
            <w:pPr>
              <w:jc w:val="both"/>
            </w:pPr>
            <w:r w:rsidRPr="001F5F21">
              <w:rPr>
                <w:sz w:val="22"/>
                <w:szCs w:val="22"/>
              </w:rPr>
              <w:t>1 – výborný</w:t>
            </w:r>
          </w:p>
        </w:tc>
        <w:tc>
          <w:tcPr>
            <w:tcW w:w="6262" w:type="dxa"/>
          </w:tcPr>
          <w:p w:rsidR="004A133A" w:rsidRPr="001F5F21" w:rsidRDefault="004A133A" w:rsidP="006532E1">
            <w:pPr>
              <w:jc w:val="both"/>
            </w:pPr>
            <w:r w:rsidRPr="001F5F21">
              <w:rPr>
                <w:sz w:val="22"/>
                <w:szCs w:val="22"/>
              </w:rPr>
              <w:t>aktivní, učí se svědomitě a se zájmem</w:t>
            </w:r>
          </w:p>
        </w:tc>
      </w:tr>
      <w:tr w:rsidR="004A133A" w:rsidRPr="001F5F21" w:rsidTr="00393B88">
        <w:tc>
          <w:tcPr>
            <w:tcW w:w="2950" w:type="dxa"/>
          </w:tcPr>
          <w:p w:rsidR="004A133A" w:rsidRPr="001F5F21" w:rsidRDefault="004A133A" w:rsidP="006532E1">
            <w:pPr>
              <w:jc w:val="both"/>
            </w:pPr>
            <w:r w:rsidRPr="001F5F21">
              <w:rPr>
                <w:sz w:val="22"/>
                <w:szCs w:val="22"/>
              </w:rPr>
              <w:t>2 – chvalitebný</w:t>
            </w:r>
          </w:p>
        </w:tc>
        <w:tc>
          <w:tcPr>
            <w:tcW w:w="6262" w:type="dxa"/>
          </w:tcPr>
          <w:p w:rsidR="004A133A" w:rsidRPr="001F5F21" w:rsidRDefault="004A133A" w:rsidP="006532E1">
            <w:pPr>
              <w:jc w:val="both"/>
            </w:pPr>
            <w:r w:rsidRPr="001F5F21">
              <w:rPr>
                <w:sz w:val="22"/>
                <w:szCs w:val="22"/>
              </w:rPr>
              <w:t>učí se svědomitě</w:t>
            </w:r>
          </w:p>
        </w:tc>
      </w:tr>
      <w:tr w:rsidR="004A133A" w:rsidRPr="001F5F21" w:rsidTr="00393B88">
        <w:tc>
          <w:tcPr>
            <w:tcW w:w="2950" w:type="dxa"/>
          </w:tcPr>
          <w:p w:rsidR="004A133A" w:rsidRPr="001F5F21" w:rsidRDefault="004A133A" w:rsidP="006532E1">
            <w:pPr>
              <w:jc w:val="both"/>
            </w:pPr>
            <w:r w:rsidRPr="001F5F21">
              <w:rPr>
                <w:sz w:val="22"/>
                <w:szCs w:val="22"/>
              </w:rPr>
              <w:t>3 – dobrý</w:t>
            </w:r>
          </w:p>
        </w:tc>
        <w:tc>
          <w:tcPr>
            <w:tcW w:w="6262" w:type="dxa"/>
          </w:tcPr>
          <w:p w:rsidR="004A133A" w:rsidRPr="001F5F21" w:rsidRDefault="004A133A" w:rsidP="006532E1">
            <w:pPr>
              <w:jc w:val="both"/>
            </w:pPr>
            <w:r w:rsidRPr="001F5F21">
              <w:rPr>
                <w:sz w:val="22"/>
                <w:szCs w:val="22"/>
              </w:rPr>
              <w:t>k učení a práci nepotřebuje větších podnětů</w:t>
            </w:r>
          </w:p>
        </w:tc>
      </w:tr>
      <w:tr w:rsidR="004A133A" w:rsidRPr="001F5F21" w:rsidTr="00393B88">
        <w:tc>
          <w:tcPr>
            <w:tcW w:w="2950" w:type="dxa"/>
          </w:tcPr>
          <w:p w:rsidR="004A133A" w:rsidRPr="001F5F21" w:rsidRDefault="004A133A" w:rsidP="006532E1">
            <w:pPr>
              <w:jc w:val="both"/>
            </w:pPr>
            <w:r w:rsidRPr="001F5F21">
              <w:rPr>
                <w:sz w:val="22"/>
                <w:szCs w:val="22"/>
              </w:rPr>
              <w:t>4 – dostatečný</w:t>
            </w:r>
          </w:p>
        </w:tc>
        <w:tc>
          <w:tcPr>
            <w:tcW w:w="6262" w:type="dxa"/>
          </w:tcPr>
          <w:p w:rsidR="004A133A" w:rsidRPr="001F5F21" w:rsidRDefault="004A133A" w:rsidP="006532E1">
            <w:pPr>
              <w:jc w:val="both"/>
            </w:pPr>
            <w:r w:rsidRPr="001F5F21">
              <w:rPr>
                <w:sz w:val="22"/>
                <w:szCs w:val="22"/>
              </w:rPr>
              <w:t>malý zájem o učení, potřebuje stálé podněty</w:t>
            </w:r>
          </w:p>
        </w:tc>
      </w:tr>
      <w:tr w:rsidR="004A133A" w:rsidRPr="001F5F21" w:rsidTr="00393B88">
        <w:tc>
          <w:tcPr>
            <w:tcW w:w="2950" w:type="dxa"/>
          </w:tcPr>
          <w:p w:rsidR="004A133A" w:rsidRPr="001F5F21" w:rsidRDefault="004A133A" w:rsidP="006532E1">
            <w:pPr>
              <w:jc w:val="both"/>
            </w:pPr>
            <w:r w:rsidRPr="001F5F21">
              <w:rPr>
                <w:sz w:val="22"/>
                <w:szCs w:val="22"/>
              </w:rPr>
              <w:t>5 - nedostatečný</w:t>
            </w:r>
          </w:p>
        </w:tc>
        <w:tc>
          <w:tcPr>
            <w:tcW w:w="6262" w:type="dxa"/>
          </w:tcPr>
          <w:p w:rsidR="004A133A" w:rsidRPr="001F5F21" w:rsidRDefault="004A133A" w:rsidP="006532E1">
            <w:pPr>
              <w:jc w:val="both"/>
            </w:pPr>
            <w:r w:rsidRPr="001F5F21">
              <w:rPr>
                <w:sz w:val="22"/>
                <w:szCs w:val="22"/>
              </w:rPr>
              <w:t>pomoc a pobízení k učení jsou zatím neúčinné</w:t>
            </w:r>
          </w:p>
        </w:tc>
      </w:tr>
    </w:tbl>
    <w:p w:rsidR="004A133A" w:rsidRPr="001F5F21" w:rsidRDefault="004A133A" w:rsidP="006532E1">
      <w:pPr>
        <w:jc w:val="both"/>
        <w:rPr>
          <w:sz w:val="22"/>
          <w:szCs w:val="22"/>
        </w:rPr>
      </w:pPr>
    </w:p>
    <w:p w:rsidR="004A133A" w:rsidRPr="001F5F21" w:rsidRDefault="004A133A" w:rsidP="006532E1">
      <w:pPr>
        <w:jc w:val="both"/>
        <w:rPr>
          <w:sz w:val="22"/>
          <w:szCs w:val="22"/>
        </w:rPr>
      </w:pPr>
    </w:p>
    <w:p w:rsidR="001715B1" w:rsidRDefault="001715B1" w:rsidP="006532E1">
      <w:pPr>
        <w:jc w:val="both"/>
        <w:rPr>
          <w:b/>
          <w:sz w:val="22"/>
          <w:szCs w:val="22"/>
        </w:rPr>
      </w:pPr>
    </w:p>
    <w:p w:rsidR="001715B1" w:rsidRDefault="001715B1" w:rsidP="006532E1">
      <w:pPr>
        <w:jc w:val="both"/>
        <w:rPr>
          <w:b/>
          <w:sz w:val="22"/>
          <w:szCs w:val="22"/>
        </w:rPr>
      </w:pPr>
    </w:p>
    <w:p w:rsidR="001715B1" w:rsidRDefault="001715B1" w:rsidP="006532E1">
      <w:pPr>
        <w:jc w:val="both"/>
        <w:rPr>
          <w:b/>
          <w:sz w:val="22"/>
          <w:szCs w:val="22"/>
        </w:rPr>
      </w:pPr>
    </w:p>
    <w:p w:rsidR="001715B1" w:rsidRDefault="001715B1" w:rsidP="006532E1">
      <w:pPr>
        <w:jc w:val="both"/>
        <w:rPr>
          <w:b/>
          <w:sz w:val="22"/>
          <w:szCs w:val="22"/>
        </w:rPr>
      </w:pPr>
    </w:p>
    <w:p w:rsidR="004A133A" w:rsidRDefault="00583ECA" w:rsidP="006532E1">
      <w:pPr>
        <w:jc w:val="both"/>
        <w:rPr>
          <w:b/>
          <w:sz w:val="22"/>
          <w:szCs w:val="22"/>
        </w:rPr>
      </w:pPr>
      <w:r>
        <w:rPr>
          <w:b/>
          <w:sz w:val="22"/>
          <w:szCs w:val="22"/>
        </w:rPr>
        <w:t>C</w:t>
      </w:r>
      <w:r w:rsidR="004A133A" w:rsidRPr="001F5F21">
        <w:rPr>
          <w:b/>
          <w:sz w:val="22"/>
          <w:szCs w:val="22"/>
        </w:rPr>
        <w:t>hování</w:t>
      </w:r>
    </w:p>
    <w:p w:rsidR="007F051C" w:rsidRPr="001F5F21" w:rsidRDefault="007F051C" w:rsidP="006532E1">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4A133A" w:rsidRPr="001F5F21" w:rsidTr="00393B88">
        <w:tc>
          <w:tcPr>
            <w:tcW w:w="2950" w:type="dxa"/>
          </w:tcPr>
          <w:p w:rsidR="004A133A" w:rsidRPr="001F5F21" w:rsidRDefault="004A133A" w:rsidP="006532E1">
            <w:pPr>
              <w:jc w:val="both"/>
            </w:pPr>
            <w:r w:rsidRPr="001F5F21">
              <w:rPr>
                <w:sz w:val="22"/>
                <w:szCs w:val="22"/>
              </w:rPr>
              <w:t>1 – velmi dobré</w:t>
            </w:r>
          </w:p>
        </w:tc>
        <w:tc>
          <w:tcPr>
            <w:tcW w:w="6262" w:type="dxa"/>
          </w:tcPr>
          <w:p w:rsidR="004A133A" w:rsidRPr="001F5F21" w:rsidRDefault="004A133A" w:rsidP="006532E1">
            <w:pPr>
              <w:jc w:val="both"/>
            </w:pPr>
            <w:r w:rsidRPr="001F5F21">
              <w:rPr>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4A133A" w:rsidRPr="001F5F21" w:rsidTr="00393B88">
        <w:tc>
          <w:tcPr>
            <w:tcW w:w="2950" w:type="dxa"/>
          </w:tcPr>
          <w:p w:rsidR="004A133A" w:rsidRPr="001F5F21" w:rsidRDefault="004A133A" w:rsidP="006532E1">
            <w:pPr>
              <w:jc w:val="both"/>
            </w:pPr>
            <w:r w:rsidRPr="001F5F21">
              <w:rPr>
                <w:sz w:val="22"/>
                <w:szCs w:val="22"/>
              </w:rPr>
              <w:t>2 - uspokojivé</w:t>
            </w:r>
          </w:p>
        </w:tc>
        <w:tc>
          <w:tcPr>
            <w:tcW w:w="6262" w:type="dxa"/>
          </w:tcPr>
          <w:p w:rsidR="004A133A" w:rsidRPr="001F5F21" w:rsidRDefault="004A133A" w:rsidP="006532E1">
            <w:pPr>
              <w:jc w:val="both"/>
            </w:pPr>
            <w:r w:rsidRPr="001F5F21">
              <w:rPr>
                <w:sz w:val="22"/>
                <w:szCs w:val="22"/>
              </w:rPr>
              <w:t>Chování žáka je v rozporu s pravidly chování a s ustanoveními vnitřního řádu školy. Žák se dopustí závažného přestupku proti pravidlům slušného chování nebo vnitřnímu řádu školy; nebo se opakovaně dopouští méně závažných přestupků. Zpravidla se přes důtku třídního učitele školy dopouští dalších přestupků, narušuje výchovně vzdělávací činnost školy. Ohrožuje bezpečnost a zdraví svoje nebo jiných osob.</w:t>
            </w:r>
          </w:p>
        </w:tc>
      </w:tr>
      <w:tr w:rsidR="004A133A" w:rsidRPr="001F5F21" w:rsidTr="00393B88">
        <w:tc>
          <w:tcPr>
            <w:tcW w:w="2950" w:type="dxa"/>
          </w:tcPr>
          <w:p w:rsidR="004A133A" w:rsidRPr="001F5F21" w:rsidRDefault="004A133A" w:rsidP="006532E1">
            <w:pPr>
              <w:jc w:val="both"/>
            </w:pPr>
            <w:r w:rsidRPr="001F5F21">
              <w:rPr>
                <w:sz w:val="22"/>
                <w:szCs w:val="22"/>
              </w:rPr>
              <w:t>3 - neuspokojivé</w:t>
            </w:r>
          </w:p>
        </w:tc>
        <w:tc>
          <w:tcPr>
            <w:tcW w:w="6262" w:type="dxa"/>
          </w:tcPr>
          <w:p w:rsidR="004A133A" w:rsidRPr="001F5F21" w:rsidRDefault="004A133A" w:rsidP="006532E1">
            <w:pPr>
              <w:jc w:val="both"/>
            </w:pPr>
            <w:r w:rsidRPr="001F5F21">
              <w:rPr>
                <w:sz w:val="22"/>
                <w:szCs w:val="22"/>
              </w:rPr>
              <w:t>Chování žáka ve škole je v příkrém rozporu s pravidly slušného chování. Dopouští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4A133A" w:rsidRDefault="004A133A" w:rsidP="006532E1">
      <w:pPr>
        <w:pStyle w:val="Zkladntext"/>
        <w:jc w:val="both"/>
        <w:rPr>
          <w:b/>
          <w:bCs/>
        </w:rPr>
      </w:pPr>
    </w:p>
    <w:p w:rsidR="00057D3A" w:rsidRPr="005E3DA0" w:rsidRDefault="00057D3A" w:rsidP="00057D3A">
      <w:pPr>
        <w:pStyle w:val="Normlnweb"/>
        <w:jc w:val="both"/>
        <w:rPr>
          <w:b/>
          <w:bCs/>
          <w:u w:val="single"/>
        </w:rPr>
      </w:pPr>
      <w:r w:rsidRPr="005E3DA0">
        <w:rPr>
          <w:b/>
          <w:bCs/>
          <w:u w:val="single"/>
        </w:rPr>
        <w:t>Komisionální přezkoušení, opravné zkoušky</w:t>
      </w:r>
    </w:p>
    <w:p w:rsidR="00057D3A" w:rsidRDefault="00057D3A" w:rsidP="00057D3A">
      <w:pPr>
        <w:jc w:val="both"/>
      </w:pPr>
      <w:r>
        <w:t xml:space="preserve">Komisi pro komisionální přezkoušení jmenuje ředitel školy; v případě, že je vyučujícím daného předmětu ředitel školy, jmenuje komisi příslušný krajský úřad. Komise je tříčlenná a tvoří ji: </w:t>
      </w:r>
      <w:r>
        <w:br/>
        <w:t xml:space="preserve"> </w:t>
      </w:r>
      <w:r>
        <w:br/>
        <w:t>a) předseda, kterým je ředitel školy, popřípadě jím pověřený učitel zkoušející školy, nebo v případě, že vyučujícím daného předmětu je ředitel školy, krajským úřadem jmenovaný jiný pedagogický pracovník školy,</w:t>
      </w:r>
    </w:p>
    <w:p w:rsidR="00057D3A" w:rsidRDefault="00057D3A" w:rsidP="00057D3A">
      <w:pPr>
        <w:jc w:val="both"/>
      </w:pPr>
      <w:r>
        <w:t>b) zkoušející učitel, jímž je vyučující daného předmětu ve třídě, v níž je žák zařazen, popřípadě jiný vyučující daného předmětu,</w:t>
      </w:r>
    </w:p>
    <w:p w:rsidR="00057D3A" w:rsidRDefault="00057D3A" w:rsidP="00057D3A">
      <w:pPr>
        <w:jc w:val="both"/>
      </w:pPr>
      <w:r>
        <w:t>c) přísedící, kterým je jiný vyučující daného předmětu nebo předmětu stejné vzdělávací oblasti stanovené Rámcovým vzdělávacím programem pro základní vzdělávání.</w:t>
      </w:r>
    </w:p>
    <w:p w:rsidR="00057D3A" w:rsidRDefault="00057D3A" w:rsidP="00057D3A">
      <w:pPr>
        <w:pStyle w:val="Normlnweb"/>
        <w:spacing w:before="0" w:beforeAutospacing="0" w:after="0" w:afterAutospacing="0"/>
        <w:jc w:val="both"/>
      </w:pPr>
      <w:r>
        <w:t xml:space="preserve">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  O přezkoušení se pořizuje </w:t>
      </w:r>
      <w:r>
        <w:lastRenderedPageBreak/>
        <w:t>protokol, který se stává součástí dokumentace školy. Žák může v jednom dni vykonat přezkoušení pouze z jednoho předmětu. Není-li možné žáka ze závažných důvodů ve stanoveném termínu přezkoušet, stanoví orgán jmenující komisi náhradní termín přezkoušení. Konkrétní obsah a rozsah přezkoušení stanoví ředitel školy v souladu se školním vzdělávacím programem. Vykonáním přezkoušení není dotčena možnost vykonat opravnou zkoušku.</w:t>
      </w:r>
    </w:p>
    <w:p w:rsidR="00057D3A" w:rsidRPr="006532E1" w:rsidRDefault="00057D3A" w:rsidP="00057D3A">
      <w:pPr>
        <w:pStyle w:val="Normlnweb"/>
        <w:spacing w:before="0" w:beforeAutospacing="0" w:after="0" w:afterAutospacing="0"/>
        <w:jc w:val="both"/>
      </w:pPr>
      <w:r w:rsidRPr="006532E1">
        <w:t>V případě, že zákonný zástupce žáka má pochybnosti o správnosti výsledku zkoušky, může požádat o přezkoušení podle § 22.</w:t>
      </w:r>
    </w:p>
    <w:p w:rsidR="00057D3A" w:rsidRDefault="00057D3A" w:rsidP="00057D3A">
      <w:pPr>
        <w:jc w:val="both"/>
        <w:rPr>
          <w:b/>
          <w:u w:val="single"/>
        </w:rPr>
      </w:pPr>
    </w:p>
    <w:p w:rsidR="00057D3A" w:rsidRPr="001F5F21" w:rsidRDefault="00057D3A" w:rsidP="006532E1">
      <w:pPr>
        <w:pStyle w:val="Zkladntext"/>
        <w:jc w:val="both"/>
        <w:rPr>
          <w:b/>
          <w:bCs/>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DB70D7" w:rsidRDefault="00DB70D7" w:rsidP="00833A62">
      <w:pPr>
        <w:rPr>
          <w:b/>
          <w:sz w:val="28"/>
        </w:rPr>
      </w:pPr>
    </w:p>
    <w:p w:rsidR="005E3DA0" w:rsidRDefault="00833A62" w:rsidP="00833A62">
      <w:pPr>
        <w:rPr>
          <w:b/>
          <w:sz w:val="28"/>
        </w:rPr>
      </w:pPr>
      <w:r>
        <w:rPr>
          <w:b/>
          <w:sz w:val="28"/>
        </w:rPr>
        <w:t>X</w:t>
      </w:r>
      <w:r w:rsidR="00B25C6B" w:rsidRPr="00F02424">
        <w:rPr>
          <w:b/>
          <w:sz w:val="28"/>
        </w:rPr>
        <w:t>. ZÁVĚREČNÁ USTANOVENÍ</w:t>
      </w:r>
    </w:p>
    <w:p w:rsidR="00F02424" w:rsidRDefault="00F02424" w:rsidP="00F02424">
      <w:pPr>
        <w:jc w:val="center"/>
        <w:rPr>
          <w:b/>
          <w:sz w:val="28"/>
        </w:rPr>
      </w:pPr>
    </w:p>
    <w:p w:rsidR="00F02424" w:rsidRPr="00F02424" w:rsidRDefault="00F02424" w:rsidP="00F02424">
      <w:pPr>
        <w:jc w:val="center"/>
        <w:rPr>
          <w:b/>
          <w:sz w:val="28"/>
        </w:rPr>
      </w:pPr>
    </w:p>
    <w:p w:rsidR="00F02424" w:rsidRDefault="00B25C6B" w:rsidP="006532E1">
      <w:pPr>
        <w:jc w:val="both"/>
      </w:pPr>
      <w:r>
        <w:t>Školní řád byl projednán na pedagogické radě dne 2</w:t>
      </w:r>
      <w:r w:rsidR="00F02424">
        <w:t>9</w:t>
      </w:r>
      <w:r>
        <w:t>. 8. 201</w:t>
      </w:r>
      <w:r w:rsidR="00BD778D">
        <w:t>7</w:t>
      </w:r>
      <w:r>
        <w:t>.</w:t>
      </w:r>
    </w:p>
    <w:p w:rsidR="00F02424" w:rsidRDefault="00B25C6B" w:rsidP="006532E1">
      <w:pPr>
        <w:jc w:val="both"/>
      </w:pPr>
      <w:r>
        <w:t xml:space="preserve">Školská rada školní řád projednala a schválila dne </w:t>
      </w:r>
      <w:r w:rsidR="00F02424">
        <w:t>31</w:t>
      </w:r>
      <w:r>
        <w:t>.</w:t>
      </w:r>
      <w:r w:rsidR="00F02424">
        <w:t xml:space="preserve"> </w:t>
      </w:r>
      <w:r>
        <w:t>8.</w:t>
      </w:r>
      <w:r w:rsidR="00F02424">
        <w:t xml:space="preserve"> </w:t>
      </w:r>
      <w:r>
        <w:t>201</w:t>
      </w:r>
      <w:r w:rsidR="00BD778D">
        <w:t>7</w:t>
      </w:r>
      <w:r>
        <w:t xml:space="preserve">. </w:t>
      </w:r>
    </w:p>
    <w:p w:rsidR="00B370AC" w:rsidRDefault="00B25C6B" w:rsidP="006532E1">
      <w:pPr>
        <w:jc w:val="both"/>
      </w:pPr>
      <w:r>
        <w:t xml:space="preserve">Zaměstnanci školy s tímto řádem byli seznámeni na provozní poradě dne </w:t>
      </w:r>
      <w:r w:rsidR="00BD778D">
        <w:t>31</w:t>
      </w:r>
      <w:r>
        <w:t>. 8. 201</w:t>
      </w:r>
      <w:r w:rsidR="00BD778D">
        <w:t>7</w:t>
      </w:r>
      <w:r>
        <w:t xml:space="preserve">. </w:t>
      </w:r>
    </w:p>
    <w:p w:rsidR="00B370AC" w:rsidRDefault="00B25C6B" w:rsidP="006532E1">
      <w:pPr>
        <w:jc w:val="both"/>
      </w:pPr>
      <w:r>
        <w:t>Ruší se platnost</w:t>
      </w:r>
      <w:r w:rsidR="005E3DA0">
        <w:t xml:space="preserve"> předešlého řádu základní školy. </w:t>
      </w:r>
    </w:p>
    <w:p w:rsidR="00B370AC" w:rsidRDefault="00B25C6B" w:rsidP="006532E1">
      <w:pPr>
        <w:jc w:val="both"/>
      </w:pPr>
      <w:r>
        <w:t>Platnost řádu základní školy začíná s účinností od 1. 9. 201</w:t>
      </w:r>
      <w:r w:rsidR="00BD778D">
        <w:t>7</w:t>
      </w:r>
      <w:r>
        <w:t xml:space="preserve"> na dobu neurčitou. </w:t>
      </w:r>
    </w:p>
    <w:p w:rsidR="00B370AC" w:rsidRDefault="00B25C6B" w:rsidP="006532E1">
      <w:pPr>
        <w:jc w:val="both"/>
      </w:pPr>
      <w:r>
        <w:t xml:space="preserve">Žáci školy jsou s tímto řádem seznámeni třídními učiteli vždy na začátku nového školního roku, seznámení je zaznamenáno v třídních knihách. </w:t>
      </w:r>
    </w:p>
    <w:p w:rsidR="00B370AC" w:rsidRDefault="00B25C6B" w:rsidP="006532E1">
      <w:pPr>
        <w:jc w:val="both"/>
      </w:pPr>
      <w:r>
        <w:t xml:space="preserve">Zákonní zástupci žáků jsou informováni o vydání řádu školy informací na úvodní třídní schůzce a řád je pro ně zpřístupněn na nástěnce a webových stránkách školy. </w:t>
      </w:r>
    </w:p>
    <w:p w:rsidR="00B370AC" w:rsidRDefault="00B370AC" w:rsidP="006532E1">
      <w:pPr>
        <w:jc w:val="both"/>
      </w:pPr>
    </w:p>
    <w:p w:rsidR="00B370AC" w:rsidRDefault="00B370AC" w:rsidP="006532E1">
      <w:pPr>
        <w:jc w:val="both"/>
      </w:pPr>
    </w:p>
    <w:p w:rsidR="00B370AC" w:rsidRDefault="00B25C6B" w:rsidP="006532E1">
      <w:pPr>
        <w:jc w:val="both"/>
      </w:pPr>
      <w:r>
        <w:t xml:space="preserve">V </w:t>
      </w:r>
      <w:r w:rsidR="00E64994">
        <w:t>Tečovicích</w:t>
      </w:r>
      <w:r>
        <w:t xml:space="preserve"> dne </w:t>
      </w:r>
      <w:r w:rsidR="00BD778D">
        <w:t>31</w:t>
      </w:r>
      <w:r>
        <w:t>. 8. 201</w:t>
      </w:r>
      <w:r w:rsidR="001170C2">
        <w:t>7</w:t>
      </w:r>
    </w:p>
    <w:p w:rsidR="00B370AC" w:rsidRDefault="00B370AC" w:rsidP="006532E1">
      <w:pPr>
        <w:jc w:val="both"/>
      </w:pPr>
    </w:p>
    <w:p w:rsidR="00B370AC" w:rsidRDefault="00B370AC" w:rsidP="006532E1">
      <w:pPr>
        <w:jc w:val="both"/>
      </w:pPr>
    </w:p>
    <w:p w:rsidR="00B25C6B" w:rsidRDefault="00B370AC" w:rsidP="00B370AC">
      <w:pPr>
        <w:ind w:left="3540" w:firstLine="708"/>
        <w:jc w:val="both"/>
      </w:pPr>
      <w:r>
        <w:t xml:space="preserve"> </w:t>
      </w:r>
      <w:r>
        <w:tab/>
        <w:t>Mgr. Marie Zapletalová,</w:t>
      </w:r>
      <w:r w:rsidR="00B25C6B">
        <w:t xml:space="preserve"> ředitelka školy</w:t>
      </w:r>
    </w:p>
    <w:p w:rsidR="00B25C6B" w:rsidRDefault="00B25C6B" w:rsidP="006532E1">
      <w:pPr>
        <w:jc w:val="both"/>
      </w:pPr>
    </w:p>
    <w:p w:rsidR="00B25C6B" w:rsidRDefault="00B25C6B" w:rsidP="006532E1">
      <w:pPr>
        <w:jc w:val="both"/>
      </w:pPr>
    </w:p>
    <w:p w:rsidR="00406C29" w:rsidRDefault="00406C29" w:rsidP="006532E1">
      <w:pPr>
        <w:overflowPunct/>
        <w:autoSpaceDE/>
        <w:autoSpaceDN/>
        <w:adjustRightInd/>
        <w:jc w:val="both"/>
        <w:textAlignment w:val="auto"/>
      </w:pPr>
    </w:p>
    <w:sectPr w:rsidR="00406C29" w:rsidSect="00013251">
      <w:footerReference w:type="default" r:id="rId9"/>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28" w:rsidRDefault="004E1C28">
      <w:r>
        <w:separator/>
      </w:r>
    </w:p>
  </w:endnote>
  <w:endnote w:type="continuationSeparator" w:id="0">
    <w:p w:rsidR="004E1C28" w:rsidRDefault="004E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35" w:rsidRDefault="00911435" w:rsidP="00F649F0">
    <w:pPr>
      <w:pStyle w:val="Zpat"/>
      <w:jc w:val="center"/>
      <w:rPr>
        <w:color w:val="4F81BD" w:themeColor="accent1"/>
      </w:rPr>
    </w:pPr>
  </w:p>
  <w:p w:rsidR="00911435" w:rsidRDefault="00911435" w:rsidP="00F649F0">
    <w:pPr>
      <w:pStyle w:val="Zpat"/>
      <w:jc w:val="center"/>
    </w:pPr>
    <w:r>
      <w:rPr>
        <w:noProof/>
        <w:color w:val="4F81BD" w:themeColor="accent1"/>
      </w:rPr>
      <mc:AlternateContent>
        <mc:Choice Requires="wps">
          <w:drawing>
            <wp:anchor distT="0" distB="0" distL="114300" distR="114300" simplePos="0" relativeHeight="251659264" behindDoc="0" locked="0" layoutInCell="1" allowOverlap="1" wp14:anchorId="78DF6423" wp14:editId="2D11898D">
              <wp:simplePos x="0" y="0"/>
              <wp:positionH relativeFrom="page">
                <wp:align>center</wp:align>
              </wp:positionH>
              <wp:positionV relativeFrom="page">
                <wp:align>center</wp:align>
              </wp:positionV>
              <wp:extent cx="7364730" cy="9528810"/>
              <wp:effectExtent l="19050" t="19050" r="0" b="7620"/>
              <wp:wrapNone/>
              <wp:docPr id="40" name="Obdélní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00559A"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" filled="f" strokecolor="#938953 [1614]" strokeweight="2pt">
              <w10:wrap anchorx="page" anchory="page"/>
            </v:rect>
          </w:pict>
        </mc:Fallback>
      </mc:AlternateContent>
    </w:r>
    <w:r>
      <w:rPr>
        <w:rFonts w:asciiTheme="majorHAnsi" w:eastAsiaTheme="majorEastAsia" w:hAnsiTheme="majorHAnsi" w:cstheme="majorBidi"/>
        <w:color w:val="4F81BD" w:themeColor="accent1"/>
      </w:rPr>
      <w:t xml:space="preserve">Str. </w:t>
    </w:r>
    <w:r>
      <w:rPr>
        <w:rFonts w:asciiTheme="minorHAnsi" w:eastAsiaTheme="minorEastAsia" w:hAnsiTheme="minorHAnsi" w:cstheme="minorBidi"/>
        <w:color w:val="4F81BD" w:themeColor="accent1"/>
      </w:rPr>
      <w:fldChar w:fldCharType="begin"/>
    </w:r>
    <w:r>
      <w:rPr>
        <w:color w:val="4F81BD" w:themeColor="accent1"/>
      </w:rPr>
      <w:instrText>PAGE    \* MERGEFORMAT</w:instrText>
    </w:r>
    <w:r>
      <w:rPr>
        <w:rFonts w:asciiTheme="minorHAnsi" w:eastAsiaTheme="minorEastAsia" w:hAnsiTheme="minorHAnsi" w:cstheme="minorBidi"/>
        <w:color w:val="4F81BD" w:themeColor="accent1"/>
      </w:rPr>
      <w:fldChar w:fldCharType="separate"/>
    </w:r>
    <w:r w:rsidR="00195180" w:rsidRPr="00195180">
      <w:rPr>
        <w:rFonts w:asciiTheme="majorHAnsi" w:eastAsiaTheme="majorEastAsia" w:hAnsiTheme="majorHAnsi" w:cstheme="majorBidi"/>
        <w:noProof/>
        <w:color w:val="4F81BD" w:themeColor="accent1"/>
      </w:rPr>
      <w:t>2</w:t>
    </w:r>
    <w:r>
      <w:rPr>
        <w:rFonts w:asciiTheme="majorHAnsi" w:eastAsiaTheme="majorEastAsia" w:hAnsiTheme="majorHAnsi" w:cstheme="majorBidi"/>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28" w:rsidRDefault="004E1C28">
      <w:r>
        <w:separator/>
      </w:r>
    </w:p>
  </w:footnote>
  <w:footnote w:type="continuationSeparator" w:id="0">
    <w:p w:rsidR="004E1C28" w:rsidRDefault="004E1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DE5"/>
    <w:multiLevelType w:val="hybridMultilevel"/>
    <w:tmpl w:val="E968D32E"/>
    <w:lvl w:ilvl="0" w:tplc="49D273A4">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15:restartNumberingAfterBreak="0">
    <w:nsid w:val="0D1F0D38"/>
    <w:multiLevelType w:val="hybridMultilevel"/>
    <w:tmpl w:val="42C03EBA"/>
    <w:lvl w:ilvl="0" w:tplc="04050001">
      <w:start w:val="1"/>
      <w:numFmt w:val="bullet"/>
      <w:lvlText w:val=""/>
      <w:lvlJc w:val="left"/>
      <w:pPr>
        <w:ind w:left="720" w:hanging="360"/>
      </w:pPr>
      <w:rPr>
        <w:rFonts w:ascii="Symbol" w:hAnsi="Symbol" w:hint="default"/>
      </w:rPr>
    </w:lvl>
    <w:lvl w:ilvl="1" w:tplc="42FE92C4">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15:restartNumberingAfterBreak="0">
    <w:nsid w:val="18BD3B27"/>
    <w:multiLevelType w:val="hybridMultilevel"/>
    <w:tmpl w:val="B0B8076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D24E89"/>
    <w:multiLevelType w:val="hybridMultilevel"/>
    <w:tmpl w:val="2CBA4472"/>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8"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27C97EC5"/>
    <w:multiLevelType w:val="hybridMultilevel"/>
    <w:tmpl w:val="A3822CAC"/>
    <w:lvl w:ilvl="0" w:tplc="B6CA0AF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13119"/>
    <w:multiLevelType w:val="hybridMultilevel"/>
    <w:tmpl w:val="AC76C0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C63968"/>
    <w:multiLevelType w:val="hybridMultilevel"/>
    <w:tmpl w:val="2B827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611ED3"/>
    <w:multiLevelType w:val="hybridMultilevel"/>
    <w:tmpl w:val="5C582306"/>
    <w:lvl w:ilvl="0" w:tplc="ECAC1A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4" w15:restartNumberingAfterBreak="0">
    <w:nsid w:val="5F0630FA"/>
    <w:multiLevelType w:val="hybridMultilevel"/>
    <w:tmpl w:val="08ECC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6"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7" w15:restartNumberingAfterBreak="0">
    <w:nsid w:val="746A5E5F"/>
    <w:multiLevelType w:val="hybridMultilevel"/>
    <w:tmpl w:val="B9022C3A"/>
    <w:lvl w:ilvl="0" w:tplc="ABB4951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ABF33D7"/>
    <w:multiLevelType w:val="hybridMultilevel"/>
    <w:tmpl w:val="3C9227EA"/>
    <w:lvl w:ilvl="0" w:tplc="71E272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C21F86"/>
    <w:multiLevelType w:val="hybridMultilevel"/>
    <w:tmpl w:val="B46ACF04"/>
    <w:lvl w:ilvl="0" w:tplc="0F0C815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num w:numId="1">
    <w:abstractNumId w:val="9"/>
  </w:num>
  <w:num w:numId="2">
    <w:abstractNumId w:val="11"/>
  </w:num>
  <w:num w:numId="3">
    <w:abstractNumId w:val="17"/>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10"/>
  </w:num>
  <w:num w:numId="17">
    <w:abstractNumId w:val="12"/>
  </w:num>
  <w:num w:numId="18">
    <w:abstractNumId w:val="18"/>
  </w:num>
  <w:num w:numId="19">
    <w:abstractNumId w:val="19"/>
  </w:num>
  <w:num w:numId="20">
    <w:abstractNumId w:val="14"/>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025C4"/>
    <w:rsid w:val="0000744E"/>
    <w:rsid w:val="00013251"/>
    <w:rsid w:val="0001450F"/>
    <w:rsid w:val="00024B2B"/>
    <w:rsid w:val="00024BED"/>
    <w:rsid w:val="000536CC"/>
    <w:rsid w:val="0005566B"/>
    <w:rsid w:val="0005596D"/>
    <w:rsid w:val="00055E8F"/>
    <w:rsid w:val="00057D3A"/>
    <w:rsid w:val="000625ED"/>
    <w:rsid w:val="000634AC"/>
    <w:rsid w:val="00065A5F"/>
    <w:rsid w:val="00076924"/>
    <w:rsid w:val="00080892"/>
    <w:rsid w:val="000818A4"/>
    <w:rsid w:val="000A3047"/>
    <w:rsid w:val="000C0442"/>
    <w:rsid w:val="000E0407"/>
    <w:rsid w:val="000E60E3"/>
    <w:rsid w:val="000F0EC9"/>
    <w:rsid w:val="000F7410"/>
    <w:rsid w:val="00110640"/>
    <w:rsid w:val="001170C2"/>
    <w:rsid w:val="00117968"/>
    <w:rsid w:val="00124289"/>
    <w:rsid w:val="00141D7C"/>
    <w:rsid w:val="0015689B"/>
    <w:rsid w:val="001715B1"/>
    <w:rsid w:val="00176EF8"/>
    <w:rsid w:val="0017747D"/>
    <w:rsid w:val="001944E5"/>
    <w:rsid w:val="00195180"/>
    <w:rsid w:val="001A0B54"/>
    <w:rsid w:val="001A2CF3"/>
    <w:rsid w:val="001A37F5"/>
    <w:rsid w:val="001B701C"/>
    <w:rsid w:val="001E6D2D"/>
    <w:rsid w:val="001F1630"/>
    <w:rsid w:val="001F5F21"/>
    <w:rsid w:val="002120DE"/>
    <w:rsid w:val="00212FCA"/>
    <w:rsid w:val="00226BA2"/>
    <w:rsid w:val="002433C2"/>
    <w:rsid w:val="00257304"/>
    <w:rsid w:val="0028794C"/>
    <w:rsid w:val="00293EAB"/>
    <w:rsid w:val="00294559"/>
    <w:rsid w:val="00296832"/>
    <w:rsid w:val="002A5D2C"/>
    <w:rsid w:val="002E2954"/>
    <w:rsid w:val="002E61A4"/>
    <w:rsid w:val="002F2FC4"/>
    <w:rsid w:val="002F3B35"/>
    <w:rsid w:val="00303860"/>
    <w:rsid w:val="00306B0C"/>
    <w:rsid w:val="003328D6"/>
    <w:rsid w:val="003546C6"/>
    <w:rsid w:val="00354A39"/>
    <w:rsid w:val="00375AE5"/>
    <w:rsid w:val="00375AF7"/>
    <w:rsid w:val="003807FF"/>
    <w:rsid w:val="00380F38"/>
    <w:rsid w:val="00381627"/>
    <w:rsid w:val="00393B88"/>
    <w:rsid w:val="003962A2"/>
    <w:rsid w:val="003A1E1B"/>
    <w:rsid w:val="003B254B"/>
    <w:rsid w:val="003D2519"/>
    <w:rsid w:val="003E253F"/>
    <w:rsid w:val="003E5B65"/>
    <w:rsid w:val="003F798C"/>
    <w:rsid w:val="00406427"/>
    <w:rsid w:val="00406C29"/>
    <w:rsid w:val="00432FDB"/>
    <w:rsid w:val="00440B3C"/>
    <w:rsid w:val="0044767C"/>
    <w:rsid w:val="00447BE5"/>
    <w:rsid w:val="004512A5"/>
    <w:rsid w:val="00453DB1"/>
    <w:rsid w:val="0045565E"/>
    <w:rsid w:val="004604C1"/>
    <w:rsid w:val="00464257"/>
    <w:rsid w:val="00467FA6"/>
    <w:rsid w:val="00487276"/>
    <w:rsid w:val="004A0F8C"/>
    <w:rsid w:val="004A133A"/>
    <w:rsid w:val="004B09EE"/>
    <w:rsid w:val="004C1A95"/>
    <w:rsid w:val="004D04B5"/>
    <w:rsid w:val="004D0B1E"/>
    <w:rsid w:val="004E1C28"/>
    <w:rsid w:val="004E6F26"/>
    <w:rsid w:val="0050396E"/>
    <w:rsid w:val="00506802"/>
    <w:rsid w:val="00521DB8"/>
    <w:rsid w:val="00524015"/>
    <w:rsid w:val="00536214"/>
    <w:rsid w:val="00544ED9"/>
    <w:rsid w:val="00564758"/>
    <w:rsid w:val="00565039"/>
    <w:rsid w:val="0058177D"/>
    <w:rsid w:val="00583ECA"/>
    <w:rsid w:val="00584976"/>
    <w:rsid w:val="005859B2"/>
    <w:rsid w:val="005C5E5E"/>
    <w:rsid w:val="005D7EA5"/>
    <w:rsid w:val="005E3DA0"/>
    <w:rsid w:val="005F60FA"/>
    <w:rsid w:val="0060686B"/>
    <w:rsid w:val="0063436D"/>
    <w:rsid w:val="00640C76"/>
    <w:rsid w:val="00645D29"/>
    <w:rsid w:val="006532E1"/>
    <w:rsid w:val="006540CD"/>
    <w:rsid w:val="00654743"/>
    <w:rsid w:val="006558B4"/>
    <w:rsid w:val="006578D6"/>
    <w:rsid w:val="006578EF"/>
    <w:rsid w:val="0066272E"/>
    <w:rsid w:val="00676EF5"/>
    <w:rsid w:val="00677DB3"/>
    <w:rsid w:val="00696467"/>
    <w:rsid w:val="006A54F9"/>
    <w:rsid w:val="006B2617"/>
    <w:rsid w:val="006B4BDF"/>
    <w:rsid w:val="006C490E"/>
    <w:rsid w:val="006C4F2A"/>
    <w:rsid w:val="006E22EF"/>
    <w:rsid w:val="00700DC5"/>
    <w:rsid w:val="0070323C"/>
    <w:rsid w:val="00705743"/>
    <w:rsid w:val="00714356"/>
    <w:rsid w:val="00723607"/>
    <w:rsid w:val="00726DC6"/>
    <w:rsid w:val="00740AC8"/>
    <w:rsid w:val="00743293"/>
    <w:rsid w:val="00753C02"/>
    <w:rsid w:val="007554E9"/>
    <w:rsid w:val="007567AE"/>
    <w:rsid w:val="00790977"/>
    <w:rsid w:val="007B683D"/>
    <w:rsid w:val="007D0B4B"/>
    <w:rsid w:val="007D3CA8"/>
    <w:rsid w:val="007D4E73"/>
    <w:rsid w:val="007D696C"/>
    <w:rsid w:val="007E1782"/>
    <w:rsid w:val="007F051C"/>
    <w:rsid w:val="008219CB"/>
    <w:rsid w:val="00826CF8"/>
    <w:rsid w:val="00833A62"/>
    <w:rsid w:val="00840794"/>
    <w:rsid w:val="00843674"/>
    <w:rsid w:val="00851F7E"/>
    <w:rsid w:val="008629EE"/>
    <w:rsid w:val="008677A4"/>
    <w:rsid w:val="00873D5D"/>
    <w:rsid w:val="00892438"/>
    <w:rsid w:val="008A430A"/>
    <w:rsid w:val="008B0C28"/>
    <w:rsid w:val="008C70AF"/>
    <w:rsid w:val="008D207D"/>
    <w:rsid w:val="008D2116"/>
    <w:rsid w:val="008F53F1"/>
    <w:rsid w:val="009009B2"/>
    <w:rsid w:val="00905CB7"/>
    <w:rsid w:val="00911435"/>
    <w:rsid w:val="0092031C"/>
    <w:rsid w:val="0092711E"/>
    <w:rsid w:val="00933EAF"/>
    <w:rsid w:val="00936623"/>
    <w:rsid w:val="0094767C"/>
    <w:rsid w:val="00947D48"/>
    <w:rsid w:val="00950C7B"/>
    <w:rsid w:val="009614F3"/>
    <w:rsid w:val="009636F1"/>
    <w:rsid w:val="00963C89"/>
    <w:rsid w:val="00995E34"/>
    <w:rsid w:val="009B1A3C"/>
    <w:rsid w:val="009C30C3"/>
    <w:rsid w:val="009C6D7B"/>
    <w:rsid w:val="009E1F58"/>
    <w:rsid w:val="009F7119"/>
    <w:rsid w:val="00A0121F"/>
    <w:rsid w:val="00A02758"/>
    <w:rsid w:val="00A226E2"/>
    <w:rsid w:val="00A23AAC"/>
    <w:rsid w:val="00A34DAD"/>
    <w:rsid w:val="00A52311"/>
    <w:rsid w:val="00A76C1F"/>
    <w:rsid w:val="00A9488C"/>
    <w:rsid w:val="00A97B96"/>
    <w:rsid w:val="00AA2A93"/>
    <w:rsid w:val="00AB308C"/>
    <w:rsid w:val="00AB7E08"/>
    <w:rsid w:val="00AD1424"/>
    <w:rsid w:val="00B160F6"/>
    <w:rsid w:val="00B25C6B"/>
    <w:rsid w:val="00B370AC"/>
    <w:rsid w:val="00B3774C"/>
    <w:rsid w:val="00B40705"/>
    <w:rsid w:val="00B42052"/>
    <w:rsid w:val="00B534D5"/>
    <w:rsid w:val="00B61985"/>
    <w:rsid w:val="00B63B0F"/>
    <w:rsid w:val="00B83923"/>
    <w:rsid w:val="00B8542C"/>
    <w:rsid w:val="00B86E0A"/>
    <w:rsid w:val="00B93068"/>
    <w:rsid w:val="00B930AC"/>
    <w:rsid w:val="00BA268C"/>
    <w:rsid w:val="00BA2F7A"/>
    <w:rsid w:val="00BB37F8"/>
    <w:rsid w:val="00BB3EA1"/>
    <w:rsid w:val="00BD348F"/>
    <w:rsid w:val="00BD778D"/>
    <w:rsid w:val="00BE030E"/>
    <w:rsid w:val="00BE69EB"/>
    <w:rsid w:val="00BF60BC"/>
    <w:rsid w:val="00C047E6"/>
    <w:rsid w:val="00C05243"/>
    <w:rsid w:val="00C1141F"/>
    <w:rsid w:val="00C1171C"/>
    <w:rsid w:val="00C325A4"/>
    <w:rsid w:val="00C63A18"/>
    <w:rsid w:val="00C83C14"/>
    <w:rsid w:val="00C861C3"/>
    <w:rsid w:val="00CA311A"/>
    <w:rsid w:val="00CD6368"/>
    <w:rsid w:val="00CE253F"/>
    <w:rsid w:val="00CF2EEF"/>
    <w:rsid w:val="00D03E62"/>
    <w:rsid w:val="00D06377"/>
    <w:rsid w:val="00D11A1F"/>
    <w:rsid w:val="00D342C8"/>
    <w:rsid w:val="00D37AE3"/>
    <w:rsid w:val="00D50EDE"/>
    <w:rsid w:val="00D56ED5"/>
    <w:rsid w:val="00D93057"/>
    <w:rsid w:val="00DB70D7"/>
    <w:rsid w:val="00DC0A85"/>
    <w:rsid w:val="00DC2441"/>
    <w:rsid w:val="00DC4A11"/>
    <w:rsid w:val="00DE59B9"/>
    <w:rsid w:val="00DF35BD"/>
    <w:rsid w:val="00DF47C7"/>
    <w:rsid w:val="00DF5B63"/>
    <w:rsid w:val="00DF7E3A"/>
    <w:rsid w:val="00E02875"/>
    <w:rsid w:val="00E06CB4"/>
    <w:rsid w:val="00E1041D"/>
    <w:rsid w:val="00E37C36"/>
    <w:rsid w:val="00E461E5"/>
    <w:rsid w:val="00E500A1"/>
    <w:rsid w:val="00E549B7"/>
    <w:rsid w:val="00E64038"/>
    <w:rsid w:val="00E64994"/>
    <w:rsid w:val="00E70AB9"/>
    <w:rsid w:val="00E71DA8"/>
    <w:rsid w:val="00E73225"/>
    <w:rsid w:val="00E845A8"/>
    <w:rsid w:val="00E859BE"/>
    <w:rsid w:val="00E971ED"/>
    <w:rsid w:val="00EA0F80"/>
    <w:rsid w:val="00EA6ADC"/>
    <w:rsid w:val="00EB3B56"/>
    <w:rsid w:val="00EB409C"/>
    <w:rsid w:val="00EB4848"/>
    <w:rsid w:val="00ED21EC"/>
    <w:rsid w:val="00ED5784"/>
    <w:rsid w:val="00ED629A"/>
    <w:rsid w:val="00EF71C4"/>
    <w:rsid w:val="00F02424"/>
    <w:rsid w:val="00F321A2"/>
    <w:rsid w:val="00F451F9"/>
    <w:rsid w:val="00F46D07"/>
    <w:rsid w:val="00F50F49"/>
    <w:rsid w:val="00F649F0"/>
    <w:rsid w:val="00F67FD3"/>
    <w:rsid w:val="00F86F4C"/>
    <w:rsid w:val="00F97195"/>
    <w:rsid w:val="00FA00AE"/>
    <w:rsid w:val="00FB278C"/>
    <w:rsid w:val="00FC1AFD"/>
    <w:rsid w:val="00FD6028"/>
    <w:rsid w:val="00FE4201"/>
    <w:rsid w:val="00FE4BBF"/>
    <w:rsid w:val="00FE4D0C"/>
    <w:rsid w:val="00FF4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5A120B-F0D2-42D6-8656-FF183F96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3251"/>
    <w:pPr>
      <w:overflowPunct w:val="0"/>
      <w:autoSpaceDE w:val="0"/>
      <w:autoSpaceDN w:val="0"/>
      <w:adjustRightInd w:val="0"/>
      <w:textAlignment w:val="baseline"/>
    </w:pPr>
    <w:rPr>
      <w:sz w:val="24"/>
    </w:rPr>
  </w:style>
  <w:style w:type="paragraph" w:styleId="Nadpis1">
    <w:name w:val="heading 1"/>
    <w:basedOn w:val="Normln"/>
    <w:next w:val="Normln"/>
    <w:qFormat/>
    <w:rsid w:val="00013251"/>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013251"/>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013251"/>
    <w:pPr>
      <w:keepNext/>
      <w:outlineLvl w:val="2"/>
    </w:pPr>
    <w:rPr>
      <w:b/>
    </w:rPr>
  </w:style>
  <w:style w:type="paragraph" w:styleId="Nadpis4">
    <w:name w:val="heading 4"/>
    <w:basedOn w:val="Normln"/>
    <w:next w:val="Normln"/>
    <w:qFormat/>
    <w:rsid w:val="00013251"/>
    <w:pPr>
      <w:keepNext/>
      <w:jc w:val="center"/>
      <w:outlineLvl w:val="3"/>
    </w:pPr>
  </w:style>
  <w:style w:type="paragraph" w:styleId="Nadpis5">
    <w:name w:val="heading 5"/>
    <w:basedOn w:val="Normln"/>
    <w:next w:val="Normln"/>
    <w:qFormat/>
    <w:rsid w:val="00013251"/>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013251"/>
    <w:pPr>
      <w:keepNext/>
      <w:spacing w:before="120" w:line="240" w:lineRule="atLeast"/>
      <w:jc w:val="both"/>
      <w:outlineLvl w:val="5"/>
    </w:pPr>
    <w:rPr>
      <w:b/>
      <w:u w:val="single"/>
    </w:rPr>
  </w:style>
  <w:style w:type="paragraph" w:styleId="Nadpis7">
    <w:name w:val="heading 7"/>
    <w:basedOn w:val="Normln"/>
    <w:next w:val="Normln"/>
    <w:qFormat/>
    <w:rsid w:val="00013251"/>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013251"/>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013251"/>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13251"/>
    <w:pPr>
      <w:tabs>
        <w:tab w:val="center" w:pos="4536"/>
        <w:tab w:val="right" w:pos="9072"/>
      </w:tabs>
    </w:pPr>
    <w:rPr>
      <w:sz w:val="20"/>
    </w:rPr>
  </w:style>
  <w:style w:type="paragraph" w:customStyle="1" w:styleId="Zkladntext21">
    <w:name w:val="Základní text 21"/>
    <w:basedOn w:val="Normln"/>
    <w:rsid w:val="00013251"/>
    <w:pPr>
      <w:jc w:val="both"/>
    </w:pPr>
    <w:rPr>
      <w:b/>
      <w:color w:val="0000FF"/>
    </w:rPr>
  </w:style>
  <w:style w:type="paragraph" w:styleId="Zkladntext">
    <w:name w:val="Body Text"/>
    <w:basedOn w:val="Normln"/>
    <w:rsid w:val="00013251"/>
  </w:style>
  <w:style w:type="paragraph" w:customStyle="1" w:styleId="Paragraf">
    <w:name w:val="Paragraf"/>
    <w:basedOn w:val="Normln"/>
    <w:rsid w:val="00013251"/>
    <w:pPr>
      <w:keepNext/>
      <w:spacing w:before="120" w:line="240" w:lineRule="atLeast"/>
      <w:jc w:val="center"/>
    </w:pPr>
    <w:rPr>
      <w:rFonts w:ascii="Arial" w:hAnsi="Arial"/>
      <w:sz w:val="18"/>
    </w:rPr>
  </w:style>
  <w:style w:type="paragraph" w:customStyle="1" w:styleId="Nzevparagrafu">
    <w:name w:val="Název paragrafu"/>
    <w:basedOn w:val="Normln"/>
    <w:rsid w:val="00013251"/>
    <w:pPr>
      <w:keepNext/>
      <w:spacing w:before="120" w:line="240" w:lineRule="atLeast"/>
      <w:jc w:val="center"/>
    </w:pPr>
    <w:rPr>
      <w:rFonts w:ascii="Arial" w:hAnsi="Arial"/>
      <w:b/>
      <w:sz w:val="18"/>
    </w:rPr>
  </w:style>
  <w:style w:type="paragraph" w:customStyle="1" w:styleId="Psmeno">
    <w:name w:val="Písmeno"/>
    <w:basedOn w:val="Normln"/>
    <w:rsid w:val="00013251"/>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013251"/>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013251"/>
    <w:pPr>
      <w:spacing w:before="120" w:line="240" w:lineRule="atLeast"/>
    </w:pPr>
    <w:rPr>
      <w:sz w:val="15"/>
    </w:rPr>
  </w:style>
  <w:style w:type="paragraph" w:customStyle="1" w:styleId="DefinitionTerm">
    <w:name w:val="Definition Term"/>
    <w:basedOn w:val="Normln"/>
    <w:next w:val="Normln"/>
    <w:rsid w:val="00013251"/>
    <w:pPr>
      <w:widowControl w:val="0"/>
    </w:pPr>
  </w:style>
  <w:style w:type="paragraph" w:customStyle="1" w:styleId="DefinitionList">
    <w:name w:val="Definition List"/>
    <w:basedOn w:val="Normln"/>
    <w:next w:val="DefinitionTerm"/>
    <w:rsid w:val="00013251"/>
    <w:pPr>
      <w:widowControl w:val="0"/>
      <w:ind w:left="360"/>
    </w:pPr>
  </w:style>
  <w:style w:type="paragraph" w:customStyle="1" w:styleId="Prosttext1">
    <w:name w:val="Prostý text1"/>
    <w:basedOn w:val="Normln"/>
    <w:rsid w:val="00013251"/>
    <w:rPr>
      <w:rFonts w:ascii="Courier New" w:hAnsi="Courier New"/>
      <w:color w:val="000000"/>
      <w:sz w:val="20"/>
    </w:rPr>
  </w:style>
  <w:style w:type="paragraph" w:styleId="Zhlav">
    <w:name w:val="header"/>
    <w:basedOn w:val="Normln"/>
    <w:rsid w:val="00013251"/>
    <w:pPr>
      <w:tabs>
        <w:tab w:val="center" w:pos="4536"/>
        <w:tab w:val="right" w:pos="9072"/>
      </w:tabs>
    </w:pPr>
  </w:style>
  <w:style w:type="character" w:customStyle="1" w:styleId="Hypertextovodkaz1">
    <w:name w:val="Hypertextový odkaz1"/>
    <w:basedOn w:val="Standardnpsmoodstavce"/>
    <w:rsid w:val="00013251"/>
    <w:rPr>
      <w:color w:val="0000FF"/>
      <w:u w:val="single"/>
    </w:rPr>
  </w:style>
  <w:style w:type="paragraph" w:styleId="Seznam">
    <w:name w:val="List"/>
    <w:basedOn w:val="Normln"/>
    <w:rsid w:val="00013251"/>
    <w:pPr>
      <w:ind w:left="283" w:hanging="283"/>
    </w:pPr>
    <w:rPr>
      <w:sz w:val="20"/>
    </w:rPr>
  </w:style>
  <w:style w:type="paragraph" w:styleId="Nzev">
    <w:name w:val="Title"/>
    <w:basedOn w:val="Normln"/>
    <w:qFormat/>
    <w:rsid w:val="00013251"/>
    <w:pPr>
      <w:jc w:val="center"/>
    </w:pPr>
    <w:rPr>
      <w:b/>
      <w:sz w:val="28"/>
      <w:u w:val="single"/>
    </w:rPr>
  </w:style>
  <w:style w:type="character" w:styleId="slostrnky">
    <w:name w:val="page number"/>
    <w:basedOn w:val="Standardnpsmoodstavce"/>
    <w:rsid w:val="00013251"/>
  </w:style>
  <w:style w:type="paragraph" w:customStyle="1" w:styleId="Normlnweb1">
    <w:name w:val="Normální (web)1"/>
    <w:basedOn w:val="Normln"/>
    <w:rsid w:val="00013251"/>
    <w:pPr>
      <w:spacing w:before="100" w:after="100"/>
    </w:pPr>
  </w:style>
  <w:style w:type="paragraph" w:customStyle="1" w:styleId="NormalWeb1">
    <w:name w:val="Normal (Web)1"/>
    <w:basedOn w:val="Normln"/>
    <w:rsid w:val="00013251"/>
    <w:pPr>
      <w:spacing w:before="100" w:after="100"/>
    </w:pPr>
    <w:rPr>
      <w:rFonts w:ascii="Arial Unicode MS" w:hAnsi="Arial Unicode MS"/>
    </w:rPr>
  </w:style>
  <w:style w:type="character" w:customStyle="1" w:styleId="fulltext1">
    <w:name w:val="fulltext1"/>
    <w:basedOn w:val="Standardnpsmoodstavce"/>
    <w:rsid w:val="00013251"/>
    <w:rPr>
      <w:rFonts w:ascii="Verdana" w:hAnsi="Verdana"/>
      <w:color w:val="000000"/>
      <w:sz w:val="18"/>
    </w:rPr>
  </w:style>
  <w:style w:type="character" w:customStyle="1" w:styleId="Siln1">
    <w:name w:val="Silné1"/>
    <w:basedOn w:val="Standardnpsmoodstavce"/>
    <w:rsid w:val="00013251"/>
    <w:rPr>
      <w:b/>
    </w:rPr>
  </w:style>
  <w:style w:type="paragraph" w:customStyle="1" w:styleId="Zkladntextodsazen21">
    <w:name w:val="Základní text odsazený 21"/>
    <w:basedOn w:val="Normln"/>
    <w:rsid w:val="00013251"/>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Normlnweb">
    <w:name w:val="Normal (Web)"/>
    <w:basedOn w:val="Normln"/>
    <w:rsid w:val="007B683D"/>
    <w:pPr>
      <w:overflowPunct/>
      <w:autoSpaceDE/>
      <w:autoSpaceDN/>
      <w:adjustRightInd/>
      <w:spacing w:before="100" w:beforeAutospacing="1" w:after="100" w:afterAutospacing="1"/>
      <w:textAlignment w:val="auto"/>
    </w:pPr>
    <w:rPr>
      <w:szCs w:val="24"/>
    </w:rPr>
  </w:style>
  <w:style w:type="paragraph" w:customStyle="1" w:styleId="text">
    <w:name w:val="text"/>
    <w:basedOn w:val="Normln"/>
    <w:rsid w:val="007B683D"/>
    <w:pPr>
      <w:overflowPunct/>
      <w:autoSpaceDE/>
      <w:autoSpaceDN/>
      <w:adjustRightInd/>
      <w:spacing w:before="100" w:beforeAutospacing="1" w:after="100" w:afterAutospacing="1"/>
      <w:jc w:val="both"/>
      <w:textAlignment w:val="auto"/>
    </w:pPr>
    <w:rPr>
      <w:rFonts w:ascii="Verdana" w:hAnsi="Verdana"/>
      <w:color w:val="333333"/>
      <w:sz w:val="17"/>
      <w:szCs w:val="17"/>
    </w:rPr>
  </w:style>
  <w:style w:type="paragraph" w:customStyle="1" w:styleId="Default">
    <w:name w:val="Default"/>
    <w:rsid w:val="00705743"/>
    <w:pPr>
      <w:autoSpaceDE w:val="0"/>
      <w:autoSpaceDN w:val="0"/>
      <w:adjustRightInd w:val="0"/>
    </w:pPr>
    <w:rPr>
      <w:color w:val="000000"/>
      <w:sz w:val="24"/>
      <w:szCs w:val="24"/>
    </w:rPr>
  </w:style>
  <w:style w:type="paragraph" w:styleId="Odstavecseseznamem">
    <w:name w:val="List Paragraph"/>
    <w:basedOn w:val="Normln"/>
    <w:link w:val="OdstavecseseznamemChar"/>
    <w:uiPriority w:val="34"/>
    <w:qFormat/>
    <w:rsid w:val="00705743"/>
    <w:pPr>
      <w:ind w:left="720"/>
      <w:contextualSpacing/>
    </w:pPr>
  </w:style>
  <w:style w:type="paragraph" w:customStyle="1" w:styleId="Normlnweb2">
    <w:name w:val="Normální (web)2"/>
    <w:basedOn w:val="Normln"/>
    <w:rsid w:val="00564758"/>
    <w:pPr>
      <w:spacing w:before="100" w:after="100"/>
    </w:pPr>
  </w:style>
  <w:style w:type="paragraph" w:customStyle="1" w:styleId="Odstavecaut">
    <w:name w:val="Odstavec aut"/>
    <w:basedOn w:val="Normln"/>
    <w:rsid w:val="001F5F21"/>
    <w:pPr>
      <w:tabs>
        <w:tab w:val="num" w:pos="360"/>
      </w:tabs>
      <w:spacing w:before="120"/>
      <w:jc w:val="both"/>
    </w:pPr>
  </w:style>
  <w:style w:type="character" w:customStyle="1" w:styleId="apple-converted-space">
    <w:name w:val="apple-converted-space"/>
    <w:basedOn w:val="Standardnpsmoodstavce"/>
    <w:rsid w:val="00B3774C"/>
  </w:style>
  <w:style w:type="character" w:styleId="Hypertextovodkaz">
    <w:name w:val="Hyperlink"/>
    <w:basedOn w:val="Standardnpsmoodstavce"/>
    <w:uiPriority w:val="99"/>
    <w:unhideWhenUsed/>
    <w:rsid w:val="00E859BE"/>
    <w:rPr>
      <w:color w:val="0000FF" w:themeColor="hyperlink"/>
      <w:u w:val="single"/>
    </w:rPr>
  </w:style>
  <w:style w:type="table" w:styleId="Mkatabulky">
    <w:name w:val="Table Grid"/>
    <w:basedOn w:val="Normlntabulka"/>
    <w:uiPriority w:val="59"/>
    <w:rsid w:val="00CE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05566B"/>
    <w:rPr>
      <w:sz w:val="24"/>
    </w:rPr>
  </w:style>
  <w:style w:type="paragraph" w:styleId="Bezmezer">
    <w:name w:val="No Spacing"/>
    <w:qFormat/>
    <w:rsid w:val="00D37AE3"/>
    <w:pPr>
      <w:suppressAutoHyphens/>
    </w:pPr>
    <w:rPr>
      <w:sz w:val="24"/>
      <w:szCs w:val="24"/>
      <w:lang w:eastAsia="ar-SA"/>
    </w:rPr>
  </w:style>
  <w:style w:type="paragraph" w:styleId="Textbubliny">
    <w:name w:val="Balloon Text"/>
    <w:basedOn w:val="Normln"/>
    <w:link w:val="TextbublinyChar"/>
    <w:uiPriority w:val="99"/>
    <w:semiHidden/>
    <w:unhideWhenUsed/>
    <w:rsid w:val="00487276"/>
    <w:rPr>
      <w:rFonts w:ascii="Tahoma" w:hAnsi="Tahoma" w:cs="Tahoma"/>
      <w:sz w:val="16"/>
      <w:szCs w:val="16"/>
    </w:rPr>
  </w:style>
  <w:style w:type="character" w:customStyle="1" w:styleId="TextbublinyChar">
    <w:name w:val="Text bubliny Char"/>
    <w:basedOn w:val="Standardnpsmoodstavce"/>
    <w:link w:val="Textbubliny"/>
    <w:uiPriority w:val="99"/>
    <w:semiHidden/>
    <w:rsid w:val="00487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30967">
      <w:bodyDiv w:val="1"/>
      <w:marLeft w:val="0"/>
      <w:marRight w:val="0"/>
      <w:marTop w:val="0"/>
      <w:marBottom w:val="0"/>
      <w:divBdr>
        <w:top w:val="none" w:sz="0" w:space="0" w:color="auto"/>
        <w:left w:val="none" w:sz="0" w:space="0" w:color="auto"/>
        <w:bottom w:val="none" w:sz="0" w:space="0" w:color="auto"/>
        <w:right w:val="none" w:sz="0" w:space="0" w:color="auto"/>
      </w:divBdr>
    </w:div>
    <w:div w:id="678116677">
      <w:bodyDiv w:val="1"/>
      <w:marLeft w:val="0"/>
      <w:marRight w:val="0"/>
      <w:marTop w:val="0"/>
      <w:marBottom w:val="0"/>
      <w:divBdr>
        <w:top w:val="none" w:sz="0" w:space="0" w:color="auto"/>
        <w:left w:val="none" w:sz="0" w:space="0" w:color="auto"/>
        <w:bottom w:val="none" w:sz="0" w:space="0" w:color="auto"/>
        <w:right w:val="none" w:sz="0" w:space="0" w:color="auto"/>
      </w:divBdr>
    </w:div>
    <w:div w:id="1053239151">
      <w:bodyDiv w:val="1"/>
      <w:marLeft w:val="0"/>
      <w:marRight w:val="0"/>
      <w:marTop w:val="0"/>
      <w:marBottom w:val="0"/>
      <w:divBdr>
        <w:top w:val="none" w:sz="0" w:space="0" w:color="auto"/>
        <w:left w:val="none" w:sz="0" w:space="0" w:color="auto"/>
        <w:bottom w:val="none" w:sz="0" w:space="0" w:color="auto"/>
        <w:right w:val="none" w:sz="0" w:space="0" w:color="auto"/>
      </w:divBdr>
    </w:div>
    <w:div w:id="1427532605">
      <w:bodyDiv w:val="1"/>
      <w:marLeft w:val="0"/>
      <w:marRight w:val="0"/>
      <w:marTop w:val="0"/>
      <w:marBottom w:val="0"/>
      <w:divBdr>
        <w:top w:val="none" w:sz="0" w:space="0" w:color="auto"/>
        <w:left w:val="none" w:sz="0" w:space="0" w:color="auto"/>
        <w:bottom w:val="none" w:sz="0" w:space="0" w:color="auto"/>
        <w:right w:val="none" w:sz="0" w:space="0" w:color="auto"/>
      </w:divBdr>
    </w:div>
    <w:div w:id="1449158573">
      <w:bodyDiv w:val="1"/>
      <w:marLeft w:val="0"/>
      <w:marRight w:val="0"/>
      <w:marTop w:val="0"/>
      <w:marBottom w:val="0"/>
      <w:divBdr>
        <w:top w:val="none" w:sz="0" w:space="0" w:color="auto"/>
        <w:left w:val="none" w:sz="0" w:space="0" w:color="auto"/>
        <w:bottom w:val="none" w:sz="0" w:space="0" w:color="auto"/>
        <w:right w:val="none" w:sz="0" w:space="0" w:color="auto"/>
      </w:divBdr>
    </w:div>
    <w:div w:id="1590624542">
      <w:bodyDiv w:val="1"/>
      <w:marLeft w:val="0"/>
      <w:marRight w:val="0"/>
      <w:marTop w:val="0"/>
      <w:marBottom w:val="0"/>
      <w:divBdr>
        <w:top w:val="none" w:sz="0" w:space="0" w:color="auto"/>
        <w:left w:val="none" w:sz="0" w:space="0" w:color="auto"/>
        <w:bottom w:val="none" w:sz="0" w:space="0" w:color="auto"/>
        <w:right w:val="none" w:sz="0" w:space="0" w:color="auto"/>
      </w:divBdr>
    </w:div>
    <w:div w:id="1670937237">
      <w:bodyDiv w:val="1"/>
      <w:marLeft w:val="0"/>
      <w:marRight w:val="0"/>
      <w:marTop w:val="0"/>
      <w:marBottom w:val="0"/>
      <w:divBdr>
        <w:top w:val="none" w:sz="0" w:space="0" w:color="auto"/>
        <w:left w:val="none" w:sz="0" w:space="0" w:color="auto"/>
        <w:bottom w:val="none" w:sz="0" w:space="0" w:color="auto"/>
        <w:right w:val="none" w:sz="0" w:space="0" w:color="auto"/>
      </w:divBdr>
    </w:div>
    <w:div w:id="20170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tecov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9D4B-9A62-4852-9C4E-26173D15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12150</Words>
  <Characters>71686</Characters>
  <Application>Microsoft Office Word</Application>
  <DocSecurity>0</DocSecurity>
  <Lines>597</Lines>
  <Paragraphs>167</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83669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creator>PaedDr. Jan Mikáč</dc:creator>
  <cp:lastModifiedBy>ZS Tecovice</cp:lastModifiedBy>
  <cp:revision>3</cp:revision>
  <cp:lastPrinted>2017-09-04T08:42:00Z</cp:lastPrinted>
  <dcterms:created xsi:type="dcterms:W3CDTF">2018-10-24T11:08:00Z</dcterms:created>
  <dcterms:modified xsi:type="dcterms:W3CDTF">2018-10-24T11:08:00Z</dcterms:modified>
  <cp:category>Kartotéka</cp:category>
</cp:coreProperties>
</file>