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ABD0D" w14:textId="77777777" w:rsidR="00EA1858" w:rsidRPr="00D4663F" w:rsidRDefault="00EE43D2" w:rsidP="00900AB9">
      <w:pPr>
        <w:pStyle w:val="Heading1"/>
        <w:spacing w:before="160" w:after="160"/>
        <w:rPr>
          <w:sz w:val="32"/>
        </w:rPr>
      </w:pPr>
      <w:r w:rsidRPr="00D4663F">
        <w:rPr>
          <w:noProof/>
        </w:rPr>
        <w:drawing>
          <wp:anchor distT="0" distB="0" distL="114300" distR="114300" simplePos="0" relativeHeight="251657728" behindDoc="0" locked="0" layoutInCell="1" allowOverlap="1" wp14:anchorId="42D6375F" wp14:editId="07777777">
            <wp:simplePos x="0" y="0"/>
            <wp:positionH relativeFrom="margin">
              <wp:posOffset>-790575</wp:posOffset>
            </wp:positionH>
            <wp:positionV relativeFrom="margin">
              <wp:posOffset>-771525</wp:posOffset>
            </wp:positionV>
            <wp:extent cx="3484880" cy="223329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4880" cy="2233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187202" w:rsidRPr="00D4663F" w:rsidRDefault="00187202" w:rsidP="00187202">
      <w:pPr>
        <w:jc w:val="center"/>
        <w:rPr>
          <w:sz w:val="90"/>
          <w:szCs w:val="90"/>
        </w:rPr>
      </w:pPr>
    </w:p>
    <w:p w14:paraId="0A37501D" w14:textId="77777777" w:rsidR="00187202" w:rsidRPr="00D4663F" w:rsidRDefault="00187202" w:rsidP="00187202">
      <w:pPr>
        <w:jc w:val="center"/>
        <w:rPr>
          <w:sz w:val="90"/>
          <w:szCs w:val="90"/>
        </w:rPr>
      </w:pPr>
    </w:p>
    <w:p w14:paraId="5DAB6C7B" w14:textId="77777777" w:rsidR="00187202" w:rsidRPr="00D4663F" w:rsidRDefault="00187202" w:rsidP="00187202">
      <w:pPr>
        <w:jc w:val="center"/>
        <w:rPr>
          <w:sz w:val="90"/>
          <w:szCs w:val="90"/>
        </w:rPr>
      </w:pPr>
    </w:p>
    <w:p w14:paraId="02EB378F" w14:textId="77777777" w:rsidR="00EA1858" w:rsidRPr="00D4663F" w:rsidRDefault="00EA1858" w:rsidP="00EA1858"/>
    <w:p w14:paraId="6A05A809" w14:textId="77777777" w:rsidR="00EA1858" w:rsidRPr="00D4663F" w:rsidRDefault="00EA1858" w:rsidP="00EA1858"/>
    <w:p w14:paraId="5A39BBE3" w14:textId="77777777" w:rsidR="00EA1858" w:rsidRPr="00D4663F" w:rsidRDefault="00EA1858" w:rsidP="00EA1858"/>
    <w:p w14:paraId="41C8F396" w14:textId="77777777" w:rsidR="00EA1858" w:rsidRPr="00D4663F" w:rsidRDefault="00EA1858" w:rsidP="00EA1858"/>
    <w:p w14:paraId="72A3D3EC" w14:textId="77777777" w:rsidR="00EA1858" w:rsidRPr="00D4663F" w:rsidRDefault="00EA1858" w:rsidP="00EA1858"/>
    <w:p w14:paraId="0D0B940D" w14:textId="77777777" w:rsidR="00EA1858" w:rsidRPr="00D4663F" w:rsidRDefault="00EA1858" w:rsidP="00EA1858"/>
    <w:p w14:paraId="0E27B00A" w14:textId="77777777" w:rsidR="00EA1858" w:rsidRPr="00D4663F" w:rsidRDefault="00EA1858" w:rsidP="00EA1858"/>
    <w:p w14:paraId="60061E4C" w14:textId="77777777" w:rsidR="00EA1858" w:rsidRPr="00D4663F" w:rsidRDefault="00EA1858" w:rsidP="00EA1858"/>
    <w:p w14:paraId="44EAFD9C" w14:textId="77777777" w:rsidR="00EA1858" w:rsidRPr="00D4663F" w:rsidRDefault="00EA1858" w:rsidP="00EA1858"/>
    <w:p w14:paraId="0E31AD74" w14:textId="77777777" w:rsidR="00EA1858" w:rsidRPr="00D4663F" w:rsidRDefault="00EA1858" w:rsidP="00187202">
      <w:pPr>
        <w:jc w:val="center"/>
        <w:rPr>
          <w:b/>
          <w:sz w:val="140"/>
          <w:szCs w:val="140"/>
        </w:rPr>
      </w:pPr>
      <w:r w:rsidRPr="00D4663F">
        <w:rPr>
          <w:b/>
          <w:sz w:val="140"/>
          <w:szCs w:val="140"/>
        </w:rPr>
        <w:t>Školní řád</w:t>
      </w:r>
    </w:p>
    <w:p w14:paraId="4B94D5A5" w14:textId="77777777" w:rsidR="00EA1858" w:rsidRPr="00D4663F" w:rsidRDefault="00EA1858" w:rsidP="00EA1858"/>
    <w:p w14:paraId="3DEEC669" w14:textId="77777777" w:rsidR="00EA1858" w:rsidRPr="00D4663F" w:rsidRDefault="00EA1858" w:rsidP="00EA1858"/>
    <w:p w14:paraId="3656B9AB" w14:textId="77777777" w:rsidR="00EA1858" w:rsidRPr="00D4663F" w:rsidRDefault="00EA1858" w:rsidP="00EA1858"/>
    <w:p w14:paraId="45FB0818" w14:textId="77777777" w:rsidR="00EA1858" w:rsidRPr="00D4663F" w:rsidRDefault="00EA1858" w:rsidP="00EA1858"/>
    <w:p w14:paraId="049F31CB" w14:textId="77777777" w:rsidR="00EA1858" w:rsidRPr="00D4663F" w:rsidRDefault="00EA1858" w:rsidP="00EA1858"/>
    <w:p w14:paraId="53128261" w14:textId="77777777" w:rsidR="00EA1858" w:rsidRPr="00D4663F" w:rsidRDefault="00EA1858" w:rsidP="00EA1858"/>
    <w:p w14:paraId="62486C05" w14:textId="77777777" w:rsidR="00EA1858" w:rsidRPr="00D4663F" w:rsidRDefault="00EA1858" w:rsidP="00EA1858"/>
    <w:p w14:paraId="4101652C" w14:textId="77777777" w:rsidR="00EA1858" w:rsidRPr="00D4663F" w:rsidRDefault="00EA1858" w:rsidP="00EA1858"/>
    <w:p w14:paraId="4B99056E" w14:textId="77777777" w:rsidR="00EA1858" w:rsidRPr="00D4663F" w:rsidRDefault="00EA1858" w:rsidP="00EA1858"/>
    <w:p w14:paraId="1299C43A" w14:textId="77777777" w:rsidR="00EA1858" w:rsidRPr="00D4663F" w:rsidRDefault="00EA1858" w:rsidP="00EA1858"/>
    <w:p w14:paraId="4DDBEF00" w14:textId="77777777" w:rsidR="00EA1858" w:rsidRPr="00D4663F" w:rsidRDefault="00EA1858" w:rsidP="00EA1858"/>
    <w:p w14:paraId="3461D779" w14:textId="77777777" w:rsidR="00EA1858" w:rsidRPr="00D4663F" w:rsidRDefault="00EA1858" w:rsidP="00EA1858"/>
    <w:p w14:paraId="3CF2D8B6" w14:textId="77777777" w:rsidR="00EA1858" w:rsidRPr="00D4663F" w:rsidRDefault="00EA1858" w:rsidP="00EA1858"/>
    <w:p w14:paraId="0FB78278" w14:textId="77777777" w:rsidR="00EA1858" w:rsidRPr="00D4663F" w:rsidRDefault="00EA1858" w:rsidP="00EA1858"/>
    <w:p w14:paraId="1FC39945" w14:textId="77777777" w:rsidR="00EA1858" w:rsidRPr="00D4663F" w:rsidRDefault="00EA1858" w:rsidP="00EA1858"/>
    <w:p w14:paraId="762BC135" w14:textId="77777777" w:rsidR="009D7722" w:rsidRPr="00D4663F" w:rsidRDefault="00EA1858" w:rsidP="001075D3">
      <w:pPr>
        <w:jc w:val="center"/>
      </w:pPr>
      <w:r w:rsidRPr="00D4663F">
        <w:br w:type="page"/>
      </w:r>
      <w:r w:rsidR="009D7722" w:rsidRPr="00D4663F">
        <w:lastRenderedPageBreak/>
        <w:t>Gymnázium, Čelákovice, J. A. Komenského 414</w:t>
      </w:r>
    </w:p>
    <w:p w14:paraId="54A86542" w14:textId="77777777" w:rsidR="009D7722" w:rsidRPr="00D4663F" w:rsidRDefault="009D7722" w:rsidP="00900AB9">
      <w:pPr>
        <w:pStyle w:val="Heading1"/>
        <w:spacing w:before="160" w:after="160"/>
        <w:rPr>
          <w:sz w:val="40"/>
        </w:rPr>
      </w:pPr>
      <w:r w:rsidRPr="00D4663F">
        <w:rPr>
          <w:sz w:val="40"/>
        </w:rPr>
        <w:t>Školní řád</w:t>
      </w:r>
    </w:p>
    <w:p w14:paraId="2BB1F84F" w14:textId="4AF5B4F4" w:rsidR="009D7722" w:rsidRPr="009A4393" w:rsidRDefault="0084067A" w:rsidP="00900AB9">
      <w:pPr>
        <w:pStyle w:val="Heading1"/>
        <w:spacing w:before="160" w:after="160"/>
        <w:rPr>
          <w:sz w:val="32"/>
        </w:rPr>
      </w:pPr>
      <w:r w:rsidRPr="00D4663F">
        <w:rPr>
          <w:sz w:val="32"/>
        </w:rPr>
        <w:t xml:space="preserve">platný od </w:t>
      </w:r>
      <w:r w:rsidR="0012558C" w:rsidRPr="000149EC">
        <w:rPr>
          <w:sz w:val="32"/>
          <w:highlight w:val="cyan"/>
        </w:rPr>
        <w:t>2</w:t>
      </w:r>
      <w:r w:rsidR="001E43E1" w:rsidRPr="000149EC">
        <w:rPr>
          <w:sz w:val="32"/>
          <w:highlight w:val="cyan"/>
        </w:rPr>
        <w:t>. 9</w:t>
      </w:r>
      <w:r w:rsidR="000B1539" w:rsidRPr="000149EC">
        <w:rPr>
          <w:sz w:val="32"/>
          <w:highlight w:val="cyan"/>
        </w:rPr>
        <w:t>. 202</w:t>
      </w:r>
      <w:r w:rsidR="00414031" w:rsidRPr="000149EC">
        <w:rPr>
          <w:sz w:val="32"/>
          <w:highlight w:val="cyan"/>
        </w:rPr>
        <w:t>4</w:t>
      </w:r>
    </w:p>
    <w:p w14:paraId="67006982" w14:textId="6DAFE402" w:rsidR="00900AB9" w:rsidRPr="00D4663F" w:rsidRDefault="00900AB9" w:rsidP="00900AB9">
      <w:r w:rsidRPr="009A4393">
        <w:tab/>
      </w:r>
      <w:r w:rsidRPr="009A4393">
        <w:tab/>
      </w:r>
      <w:r w:rsidRPr="009A4393">
        <w:tab/>
      </w:r>
      <w:r w:rsidR="007C246B" w:rsidRPr="009A4393">
        <w:tab/>
      </w:r>
      <w:r w:rsidR="007C246B" w:rsidRPr="009A4393">
        <w:tab/>
      </w:r>
      <w:r w:rsidR="007C246B" w:rsidRPr="009A4393">
        <w:tab/>
      </w:r>
      <w:r w:rsidR="007C246B" w:rsidRPr="009A4393">
        <w:tab/>
      </w:r>
      <w:r w:rsidR="007C246B" w:rsidRPr="009A4393">
        <w:tab/>
      </w:r>
      <w:r w:rsidR="007C246B" w:rsidRPr="009A4393">
        <w:tab/>
        <w:t xml:space="preserve">   </w:t>
      </w:r>
      <w:r w:rsidR="00A23C9E" w:rsidRPr="009A4393">
        <w:t xml:space="preserve">    </w:t>
      </w:r>
      <w:r w:rsidR="00A23C9E" w:rsidRPr="000149EC">
        <w:rPr>
          <w:highlight w:val="cyan"/>
        </w:rPr>
        <w:t>č.j.</w:t>
      </w:r>
      <w:r w:rsidR="000B1539" w:rsidRPr="000149EC">
        <w:rPr>
          <w:highlight w:val="cyan"/>
        </w:rPr>
        <w:t xml:space="preserve"> </w:t>
      </w:r>
      <w:r w:rsidR="00287784" w:rsidRPr="000149EC">
        <w:rPr>
          <w:highlight w:val="cyan"/>
        </w:rPr>
        <w:t>1374</w:t>
      </w:r>
      <w:r w:rsidR="000B1539" w:rsidRPr="000149EC">
        <w:rPr>
          <w:highlight w:val="cyan"/>
        </w:rPr>
        <w:t>/202</w:t>
      </w:r>
      <w:r w:rsidR="00287784" w:rsidRPr="000149EC">
        <w:rPr>
          <w:highlight w:val="cyan"/>
        </w:rPr>
        <w:t>4</w:t>
      </w:r>
      <w:r w:rsidR="007C246B" w:rsidRPr="000149EC">
        <w:rPr>
          <w:highlight w:val="cyan"/>
        </w:rPr>
        <w:t>/GJAPV</w:t>
      </w:r>
      <w:r w:rsidR="00A23C9E" w:rsidRPr="00D4663F">
        <w:t xml:space="preserve"> </w:t>
      </w:r>
    </w:p>
    <w:p w14:paraId="47329901" w14:textId="77777777" w:rsidR="00900AB9" w:rsidRPr="00D4663F" w:rsidRDefault="00900AB9" w:rsidP="00900AB9">
      <w:r w:rsidRPr="00D4663F">
        <w:tab/>
      </w:r>
      <w:r w:rsidRPr="00D4663F">
        <w:tab/>
      </w:r>
      <w:r w:rsidRPr="00D4663F">
        <w:tab/>
      </w:r>
      <w:r w:rsidRPr="00D4663F">
        <w:tab/>
      </w:r>
      <w:r w:rsidRPr="00D4663F">
        <w:tab/>
      </w:r>
      <w:r w:rsidRPr="00D4663F">
        <w:tab/>
      </w:r>
      <w:r w:rsidRPr="00D4663F">
        <w:tab/>
      </w:r>
      <w:r w:rsidRPr="00D4663F">
        <w:tab/>
      </w:r>
      <w:r w:rsidRPr="00D4663F">
        <w:tab/>
        <w:t xml:space="preserve">               spisový znak 3.1.1</w:t>
      </w:r>
    </w:p>
    <w:p w14:paraId="62FCB43A" w14:textId="77777777" w:rsidR="00900AB9" w:rsidRPr="00D4663F" w:rsidRDefault="00900AB9" w:rsidP="00900AB9">
      <w:r w:rsidRPr="00D4663F">
        <w:tab/>
      </w:r>
      <w:r w:rsidRPr="00D4663F">
        <w:tab/>
      </w:r>
      <w:r w:rsidRPr="00D4663F">
        <w:tab/>
      </w:r>
      <w:r w:rsidRPr="00D4663F">
        <w:tab/>
      </w:r>
      <w:r w:rsidRPr="00D4663F">
        <w:tab/>
      </w:r>
      <w:r w:rsidRPr="00D4663F">
        <w:tab/>
      </w:r>
      <w:r w:rsidRPr="00D4663F">
        <w:tab/>
      </w:r>
      <w:r w:rsidRPr="00D4663F">
        <w:tab/>
      </w:r>
      <w:r w:rsidRPr="00D4663F">
        <w:tab/>
        <w:t xml:space="preserve">               skartační znak A5</w:t>
      </w:r>
    </w:p>
    <w:p w14:paraId="0562CB0E" w14:textId="77777777" w:rsidR="00900AB9" w:rsidRPr="00D4663F" w:rsidRDefault="00900AB9" w:rsidP="00900AB9"/>
    <w:p w14:paraId="0E4EF7CD" w14:textId="7F1B07C2" w:rsidR="009D7722" w:rsidRPr="00D4663F" w:rsidRDefault="009D7722">
      <w:pPr>
        <w:jc w:val="both"/>
        <w:rPr>
          <w:lang w:eastAsia="cs-CZ"/>
        </w:rPr>
      </w:pPr>
      <w:r w:rsidRPr="00D4663F">
        <w:rPr>
          <w:lang w:eastAsia="cs-CZ"/>
        </w:rPr>
        <w:tab/>
      </w:r>
      <w:r w:rsidR="105D49A0" w:rsidRPr="00D4663F">
        <w:rPr>
          <w:lang w:eastAsia="cs-CZ"/>
        </w:rPr>
        <w:t>Školní řád vychází ze Zákona č. 561/2004 Sb., o předškolním, základním, středním, vyšším odborném a jiném vzdělávání (šk</w:t>
      </w:r>
      <w:r w:rsidR="32549E46" w:rsidRPr="00D4663F">
        <w:rPr>
          <w:lang w:eastAsia="cs-CZ"/>
        </w:rPr>
        <w:t>olský zákon) a ve znění pozdějších předpisů.</w:t>
      </w:r>
      <w:r w:rsidR="10047B6A" w:rsidRPr="00D4663F">
        <w:rPr>
          <w:lang w:eastAsia="cs-CZ"/>
        </w:rPr>
        <w:t xml:space="preserve"> </w:t>
      </w:r>
    </w:p>
    <w:p w14:paraId="34CE0A41" w14:textId="77777777" w:rsidR="009D7722" w:rsidRPr="00D4663F" w:rsidRDefault="009D7722">
      <w:pPr>
        <w:rPr>
          <w:lang w:eastAsia="cs-CZ"/>
        </w:rPr>
      </w:pPr>
    </w:p>
    <w:p w14:paraId="38CFB250" w14:textId="77777777" w:rsidR="009D7722" w:rsidRPr="00D4663F" w:rsidRDefault="009D7722">
      <w:pPr>
        <w:rPr>
          <w:b/>
          <w:i/>
          <w:lang w:eastAsia="cs-CZ"/>
        </w:rPr>
      </w:pPr>
      <w:r w:rsidRPr="00D4663F">
        <w:rPr>
          <w:lang w:eastAsia="cs-CZ"/>
        </w:rPr>
        <w:tab/>
      </w:r>
      <w:r w:rsidRPr="00D4663F">
        <w:rPr>
          <w:b/>
          <w:i/>
          <w:lang w:eastAsia="cs-CZ"/>
        </w:rPr>
        <w:t>Obsah:</w:t>
      </w:r>
    </w:p>
    <w:p w14:paraId="113CACCD" w14:textId="77777777" w:rsidR="0042584E" w:rsidRPr="00D4663F" w:rsidRDefault="009D7722" w:rsidP="0042584E">
      <w:pPr>
        <w:numPr>
          <w:ilvl w:val="0"/>
          <w:numId w:val="12"/>
        </w:numPr>
        <w:rPr>
          <w:lang w:eastAsia="cs-CZ"/>
        </w:rPr>
      </w:pPr>
      <w:r w:rsidRPr="00D4663F">
        <w:rPr>
          <w:lang w:eastAsia="cs-CZ"/>
        </w:rPr>
        <w:t>Podrobnosti k výkonu práv</w:t>
      </w:r>
      <w:r w:rsidR="00252FCF" w:rsidRPr="00D4663F">
        <w:rPr>
          <w:lang w:eastAsia="cs-CZ"/>
        </w:rPr>
        <w:t xml:space="preserve"> a povinností</w:t>
      </w:r>
      <w:r w:rsidRPr="00D4663F">
        <w:rPr>
          <w:lang w:eastAsia="cs-CZ"/>
        </w:rPr>
        <w:t xml:space="preserve"> </w:t>
      </w:r>
      <w:r w:rsidR="00467DC8" w:rsidRPr="00D4663F">
        <w:rPr>
          <w:lang w:eastAsia="cs-CZ"/>
        </w:rPr>
        <w:t>pedagogických pracovníků</w:t>
      </w:r>
    </w:p>
    <w:p w14:paraId="737AD856" w14:textId="77777777" w:rsidR="009D7722" w:rsidRPr="00D4663F" w:rsidRDefault="0042584E" w:rsidP="0042584E">
      <w:pPr>
        <w:numPr>
          <w:ilvl w:val="0"/>
          <w:numId w:val="12"/>
        </w:numPr>
        <w:rPr>
          <w:lang w:eastAsia="cs-CZ"/>
        </w:rPr>
      </w:pPr>
      <w:r w:rsidRPr="00D4663F">
        <w:rPr>
          <w:lang w:eastAsia="cs-CZ"/>
        </w:rPr>
        <w:t xml:space="preserve">Podrobnosti k výkonu práv </w:t>
      </w:r>
      <w:r w:rsidR="009D7722" w:rsidRPr="00D4663F">
        <w:rPr>
          <w:lang w:eastAsia="cs-CZ"/>
        </w:rPr>
        <w:t>žáků a jejich zákonných zástupců</w:t>
      </w:r>
    </w:p>
    <w:p w14:paraId="2982BE8F" w14:textId="77777777" w:rsidR="009D7722" w:rsidRPr="00D4663F" w:rsidRDefault="009D7722" w:rsidP="00A74B52">
      <w:pPr>
        <w:numPr>
          <w:ilvl w:val="0"/>
          <w:numId w:val="12"/>
        </w:numPr>
        <w:rPr>
          <w:lang w:eastAsia="cs-CZ"/>
        </w:rPr>
      </w:pPr>
      <w:r w:rsidRPr="00D4663F">
        <w:rPr>
          <w:lang w:eastAsia="cs-CZ"/>
        </w:rPr>
        <w:t>Podrobnosti k výkonu povinností žáků a jejich zákonných zástupců</w:t>
      </w:r>
    </w:p>
    <w:p w14:paraId="229141EB" w14:textId="77777777" w:rsidR="009D7722" w:rsidRPr="00D4663F" w:rsidRDefault="009D7722" w:rsidP="00A74B52">
      <w:pPr>
        <w:numPr>
          <w:ilvl w:val="0"/>
          <w:numId w:val="12"/>
        </w:numPr>
        <w:rPr>
          <w:lang w:eastAsia="cs-CZ"/>
        </w:rPr>
      </w:pPr>
      <w:r w:rsidRPr="00D4663F">
        <w:rPr>
          <w:lang w:eastAsia="cs-CZ"/>
        </w:rPr>
        <w:t xml:space="preserve">Docházka do školy, omlouvání nepřítomnosti </w:t>
      </w:r>
    </w:p>
    <w:p w14:paraId="6DDB0DC6" w14:textId="77777777" w:rsidR="009D7722" w:rsidRPr="00D4663F" w:rsidRDefault="00F17B6B" w:rsidP="00A74B52">
      <w:pPr>
        <w:numPr>
          <w:ilvl w:val="0"/>
          <w:numId w:val="12"/>
        </w:numPr>
        <w:rPr>
          <w:lang w:eastAsia="cs-CZ"/>
        </w:rPr>
      </w:pPr>
      <w:r w:rsidRPr="00D4663F">
        <w:rPr>
          <w:lang w:eastAsia="cs-CZ"/>
        </w:rPr>
        <w:t>Provozní a v</w:t>
      </w:r>
      <w:r w:rsidR="009D7722" w:rsidRPr="00D4663F">
        <w:rPr>
          <w:lang w:eastAsia="cs-CZ"/>
        </w:rPr>
        <w:t xml:space="preserve">nitřní režim školy </w:t>
      </w:r>
    </w:p>
    <w:p w14:paraId="33DDE3FD" w14:textId="77777777" w:rsidR="009D7722" w:rsidRPr="00D4663F" w:rsidRDefault="009D7722" w:rsidP="00A74B52">
      <w:pPr>
        <w:numPr>
          <w:ilvl w:val="0"/>
          <w:numId w:val="12"/>
        </w:numPr>
        <w:rPr>
          <w:lang w:eastAsia="cs-CZ"/>
        </w:rPr>
      </w:pPr>
      <w:r w:rsidRPr="00D4663F">
        <w:rPr>
          <w:lang w:eastAsia="cs-CZ"/>
        </w:rPr>
        <w:t>Podmínky zajištění bezpečnosti a ochrany zdraví žáků</w:t>
      </w:r>
    </w:p>
    <w:p w14:paraId="52AE4C15" w14:textId="77777777" w:rsidR="009D7722" w:rsidRPr="00D4663F" w:rsidRDefault="009D7722" w:rsidP="00A74B52">
      <w:pPr>
        <w:numPr>
          <w:ilvl w:val="0"/>
          <w:numId w:val="12"/>
        </w:numPr>
        <w:rPr>
          <w:lang w:eastAsia="cs-CZ"/>
        </w:rPr>
      </w:pPr>
      <w:r w:rsidRPr="00D4663F">
        <w:rPr>
          <w:lang w:eastAsia="cs-CZ"/>
        </w:rPr>
        <w:t xml:space="preserve">Podmínky pro zacházení s majetkem školy </w:t>
      </w:r>
    </w:p>
    <w:p w14:paraId="0F5B91E3" w14:textId="77777777" w:rsidR="009D7722" w:rsidRPr="00D4663F" w:rsidRDefault="009D7722" w:rsidP="00A74B52">
      <w:pPr>
        <w:numPr>
          <w:ilvl w:val="0"/>
          <w:numId w:val="12"/>
        </w:numPr>
        <w:rPr>
          <w:lang w:eastAsia="cs-CZ"/>
        </w:rPr>
      </w:pPr>
      <w:r w:rsidRPr="00D4663F">
        <w:rPr>
          <w:lang w:eastAsia="cs-CZ"/>
        </w:rPr>
        <w:t xml:space="preserve">Pravidla pro udělování výchovných opatření </w:t>
      </w:r>
    </w:p>
    <w:p w14:paraId="176F6795" w14:textId="77777777" w:rsidR="009D7722" w:rsidRPr="00D4663F" w:rsidRDefault="009D7722" w:rsidP="00A74B52">
      <w:pPr>
        <w:numPr>
          <w:ilvl w:val="0"/>
          <w:numId w:val="12"/>
        </w:numPr>
        <w:rPr>
          <w:lang w:eastAsia="cs-CZ"/>
        </w:rPr>
      </w:pPr>
      <w:r w:rsidRPr="00D4663F">
        <w:rPr>
          <w:lang w:eastAsia="cs-CZ"/>
        </w:rPr>
        <w:t>Pravidla pro hodnocení výsledků vzdělávání žáků (klasifikační řád)</w:t>
      </w:r>
    </w:p>
    <w:p w14:paraId="5030D33C" w14:textId="77777777" w:rsidR="009D7722" w:rsidRPr="00D4663F" w:rsidRDefault="009D7722" w:rsidP="00A74B52">
      <w:pPr>
        <w:numPr>
          <w:ilvl w:val="0"/>
          <w:numId w:val="12"/>
        </w:numPr>
        <w:rPr>
          <w:strike/>
          <w:lang w:eastAsia="cs-CZ"/>
        </w:rPr>
      </w:pPr>
      <w:r w:rsidRPr="00D4663F">
        <w:rPr>
          <w:lang w:eastAsia="cs-CZ"/>
        </w:rPr>
        <w:t>Pravidla vzájemných vztahů s</w:t>
      </w:r>
      <w:r w:rsidR="00B25C13" w:rsidRPr="00D4663F">
        <w:rPr>
          <w:lang w:eastAsia="cs-CZ"/>
        </w:rPr>
        <w:t>e zaměstnanci ve škole</w:t>
      </w:r>
      <w:r w:rsidRPr="00D4663F">
        <w:rPr>
          <w:lang w:eastAsia="cs-CZ"/>
        </w:rPr>
        <w:t> </w:t>
      </w:r>
    </w:p>
    <w:p w14:paraId="43A86AC9" w14:textId="77777777" w:rsidR="009D7722" w:rsidRPr="00D4663F" w:rsidRDefault="009D7722" w:rsidP="00A74B52">
      <w:pPr>
        <w:numPr>
          <w:ilvl w:val="0"/>
          <w:numId w:val="12"/>
        </w:numPr>
        <w:rPr>
          <w:lang w:eastAsia="cs-CZ"/>
        </w:rPr>
      </w:pPr>
      <w:r w:rsidRPr="00D4663F">
        <w:rPr>
          <w:lang w:eastAsia="cs-CZ"/>
        </w:rPr>
        <w:t>Závěrečná ustanovení</w:t>
      </w:r>
    </w:p>
    <w:p w14:paraId="62EBF3C5" w14:textId="77777777" w:rsidR="009D7722" w:rsidRPr="00D4663F" w:rsidRDefault="009D7722">
      <w:pPr>
        <w:ind w:left="360"/>
        <w:rPr>
          <w:lang w:eastAsia="cs-CZ"/>
        </w:rPr>
      </w:pPr>
    </w:p>
    <w:p w14:paraId="6D98A12B" w14:textId="77777777" w:rsidR="00467DC8" w:rsidRPr="00D4663F" w:rsidRDefault="00467DC8">
      <w:pPr>
        <w:ind w:left="360"/>
        <w:rPr>
          <w:lang w:eastAsia="cs-CZ"/>
        </w:rPr>
      </w:pPr>
    </w:p>
    <w:p w14:paraId="088FC1E7" w14:textId="77777777" w:rsidR="00467DC8" w:rsidRPr="00D4663F" w:rsidRDefault="00467DC8" w:rsidP="00252FCF">
      <w:pPr>
        <w:numPr>
          <w:ilvl w:val="0"/>
          <w:numId w:val="24"/>
        </w:numPr>
        <w:rPr>
          <w:b/>
          <w:sz w:val="28"/>
          <w:szCs w:val="28"/>
          <w:lang w:eastAsia="cs-CZ"/>
        </w:rPr>
      </w:pPr>
      <w:r w:rsidRPr="00D4663F">
        <w:rPr>
          <w:b/>
          <w:sz w:val="28"/>
          <w:szCs w:val="28"/>
          <w:lang w:eastAsia="cs-CZ"/>
        </w:rPr>
        <w:t>Podrobnosti k výkonu práv</w:t>
      </w:r>
      <w:r w:rsidR="0042584E" w:rsidRPr="00D4663F">
        <w:rPr>
          <w:b/>
          <w:sz w:val="28"/>
          <w:szCs w:val="28"/>
          <w:lang w:eastAsia="cs-CZ"/>
        </w:rPr>
        <w:t xml:space="preserve"> a povinností</w:t>
      </w:r>
      <w:r w:rsidRPr="00D4663F">
        <w:rPr>
          <w:b/>
          <w:sz w:val="28"/>
          <w:szCs w:val="28"/>
          <w:lang w:eastAsia="cs-CZ"/>
        </w:rPr>
        <w:t xml:space="preserve"> pedagogických pracovníků</w:t>
      </w:r>
    </w:p>
    <w:p w14:paraId="2946DB82" w14:textId="77777777" w:rsidR="00252FCF" w:rsidRPr="00D4663F" w:rsidRDefault="00252FCF" w:rsidP="00252FCF">
      <w:pPr>
        <w:ind w:left="540"/>
        <w:rPr>
          <w:lang w:eastAsia="cs-CZ"/>
        </w:rPr>
      </w:pPr>
    </w:p>
    <w:p w14:paraId="7C8B2BDE" w14:textId="77777777" w:rsidR="00252FCF" w:rsidRPr="00D4663F" w:rsidRDefault="00252FCF" w:rsidP="00252FCF">
      <w:pPr>
        <w:pStyle w:val="l4"/>
        <w:spacing w:before="0" w:beforeAutospacing="0" w:after="0" w:afterAutospacing="0"/>
        <w:jc w:val="both"/>
        <w:rPr>
          <w:b/>
          <w:i/>
          <w:color w:val="000000"/>
        </w:rPr>
      </w:pPr>
      <w:r w:rsidRPr="00D4663F">
        <w:rPr>
          <w:b/>
          <w:i/>
          <w:color w:val="000000"/>
        </w:rPr>
        <w:t>Pedagogičtí pracovníci mají při výkonu své pedagogické činnosti právo</w:t>
      </w:r>
    </w:p>
    <w:p w14:paraId="5997CC1D" w14:textId="77777777" w:rsidR="0042584E" w:rsidRPr="00D4663F" w:rsidRDefault="0042584E" w:rsidP="0042584E">
      <w:pPr>
        <w:pStyle w:val="l5"/>
        <w:spacing w:before="0" w:beforeAutospacing="0" w:after="0" w:afterAutospacing="0"/>
        <w:jc w:val="both"/>
        <w:rPr>
          <w:color w:val="000000"/>
        </w:rPr>
      </w:pPr>
    </w:p>
    <w:p w14:paraId="4A38D02F" w14:textId="77777777" w:rsidR="0042584E" w:rsidRPr="00D4663F" w:rsidRDefault="00252FCF" w:rsidP="0042584E">
      <w:pPr>
        <w:pStyle w:val="l5"/>
        <w:numPr>
          <w:ilvl w:val="0"/>
          <w:numId w:val="36"/>
        </w:numPr>
        <w:spacing w:before="0" w:beforeAutospacing="0" w:after="0" w:afterAutospacing="0"/>
        <w:jc w:val="both"/>
        <w:rPr>
          <w:color w:val="000000"/>
        </w:rPr>
      </w:pPr>
      <w:r w:rsidRPr="00D4663F">
        <w:rPr>
          <w:color w:val="000000"/>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01D1ED3B" w14:textId="77777777" w:rsidR="0042584E" w:rsidRPr="00D4663F" w:rsidRDefault="00252FCF" w:rsidP="0042584E">
      <w:pPr>
        <w:pStyle w:val="l5"/>
        <w:numPr>
          <w:ilvl w:val="0"/>
          <w:numId w:val="36"/>
        </w:numPr>
        <w:spacing w:before="0" w:beforeAutospacing="0" w:after="0" w:afterAutospacing="0"/>
        <w:jc w:val="both"/>
        <w:rPr>
          <w:color w:val="000000"/>
        </w:rPr>
      </w:pPr>
      <w:r w:rsidRPr="00D4663F">
        <w:rPr>
          <w:color w:val="000000"/>
        </w:rPr>
        <w:t>aby nebylo do jejich přímé pedagogické činnosti zasahováno v rozporu s právními předpisy,</w:t>
      </w:r>
    </w:p>
    <w:p w14:paraId="6586422C" w14:textId="77777777" w:rsidR="0042584E" w:rsidRPr="00D4663F" w:rsidRDefault="00252FCF" w:rsidP="0042584E">
      <w:pPr>
        <w:pStyle w:val="l5"/>
        <w:numPr>
          <w:ilvl w:val="0"/>
          <w:numId w:val="36"/>
        </w:numPr>
        <w:spacing w:before="0" w:beforeAutospacing="0" w:after="0" w:afterAutospacing="0"/>
        <w:jc w:val="both"/>
        <w:rPr>
          <w:color w:val="000000"/>
        </w:rPr>
      </w:pPr>
      <w:r w:rsidRPr="00D4663F">
        <w:rPr>
          <w:color w:val="000000"/>
        </w:rPr>
        <w:t xml:space="preserve">na využívání metod, forem a prostředků dle vlastního uvážení v souladu se zásadami a cíli vzdělávání při přímé vyučovací, výchovné, </w:t>
      </w:r>
      <w:proofErr w:type="spellStart"/>
      <w:r w:rsidRPr="00D4663F">
        <w:rPr>
          <w:color w:val="000000"/>
        </w:rPr>
        <w:t>speciálněpedagogické</w:t>
      </w:r>
      <w:proofErr w:type="spellEnd"/>
      <w:r w:rsidRPr="00D4663F">
        <w:rPr>
          <w:color w:val="000000"/>
        </w:rPr>
        <w:t xml:space="preserve"> a pedagogicko-psychologické činnosti,</w:t>
      </w:r>
    </w:p>
    <w:p w14:paraId="47EDD914" w14:textId="77777777" w:rsidR="0042584E" w:rsidRPr="00D4663F" w:rsidRDefault="00252FCF" w:rsidP="0042584E">
      <w:pPr>
        <w:pStyle w:val="l5"/>
        <w:numPr>
          <w:ilvl w:val="0"/>
          <w:numId w:val="36"/>
        </w:numPr>
        <w:spacing w:before="0" w:beforeAutospacing="0" w:after="0" w:afterAutospacing="0"/>
        <w:jc w:val="both"/>
        <w:rPr>
          <w:color w:val="000000"/>
        </w:rPr>
      </w:pPr>
      <w:r w:rsidRPr="00D4663F">
        <w:rPr>
          <w:color w:val="000000"/>
        </w:rPr>
        <w:t>volit a být voleni do školské rady,</w:t>
      </w:r>
    </w:p>
    <w:p w14:paraId="2DBDFC4A" w14:textId="77777777" w:rsidR="00252FCF" w:rsidRPr="00D4663F" w:rsidRDefault="00252FCF" w:rsidP="0042584E">
      <w:pPr>
        <w:pStyle w:val="l5"/>
        <w:numPr>
          <w:ilvl w:val="0"/>
          <w:numId w:val="36"/>
        </w:numPr>
        <w:spacing w:before="0" w:beforeAutospacing="0" w:after="0" w:afterAutospacing="0"/>
        <w:jc w:val="both"/>
        <w:rPr>
          <w:color w:val="000000"/>
        </w:rPr>
      </w:pPr>
      <w:r w:rsidRPr="00D4663F">
        <w:rPr>
          <w:color w:val="000000"/>
        </w:rPr>
        <w:t>na objektivní hodnocení své pedagogické činnosti.</w:t>
      </w:r>
    </w:p>
    <w:p w14:paraId="3FE91C25" w14:textId="77777777" w:rsidR="000B1539" w:rsidRPr="00D4663F" w:rsidRDefault="000B1539" w:rsidP="0042584E">
      <w:pPr>
        <w:pStyle w:val="l5"/>
        <w:numPr>
          <w:ilvl w:val="0"/>
          <w:numId w:val="36"/>
        </w:numPr>
        <w:spacing w:before="0" w:beforeAutospacing="0" w:after="0" w:afterAutospacing="0"/>
        <w:jc w:val="both"/>
        <w:rPr>
          <w:color w:val="000000"/>
        </w:rPr>
      </w:pPr>
      <w:r w:rsidRPr="00D4663F">
        <w:rPr>
          <w:color w:val="000000"/>
        </w:rPr>
        <w:t xml:space="preserve">na odmítnutí pořizování kopií písemných prací, testů apod., které využívá při výkonu své pedagogické práce. </w:t>
      </w:r>
      <w:r w:rsidRPr="00D4663F">
        <w:t>Při porušení tohoto opatření se bude vyučující řídit bodem VIII. Pravidla pro udělování výchovných opatření.</w:t>
      </w:r>
    </w:p>
    <w:p w14:paraId="110FFD37" w14:textId="77777777" w:rsidR="00252FCF" w:rsidRPr="00D4663F" w:rsidRDefault="00252FCF" w:rsidP="00252FCF">
      <w:pPr>
        <w:pStyle w:val="l5"/>
        <w:spacing w:before="0" w:beforeAutospacing="0" w:after="0" w:afterAutospacing="0"/>
        <w:ind w:left="900"/>
        <w:jc w:val="both"/>
        <w:rPr>
          <w:color w:val="000000"/>
        </w:rPr>
      </w:pPr>
    </w:p>
    <w:p w14:paraId="57AC47E1" w14:textId="77777777" w:rsidR="00252FCF" w:rsidRPr="00D4663F" w:rsidRDefault="00252FCF" w:rsidP="00252FCF">
      <w:pPr>
        <w:pStyle w:val="l4"/>
        <w:spacing w:before="0" w:beforeAutospacing="0" w:after="0" w:afterAutospacing="0"/>
        <w:jc w:val="both"/>
        <w:rPr>
          <w:b/>
          <w:i/>
          <w:color w:val="000000"/>
        </w:rPr>
      </w:pPr>
      <w:r w:rsidRPr="00D4663F">
        <w:rPr>
          <w:b/>
          <w:i/>
          <w:color w:val="000000"/>
        </w:rPr>
        <w:t>Pedagogický pracovník je povinen</w:t>
      </w:r>
    </w:p>
    <w:p w14:paraId="6B699379" w14:textId="77777777" w:rsidR="00252FCF" w:rsidRPr="00D4663F" w:rsidRDefault="00252FCF" w:rsidP="00252FCF">
      <w:pPr>
        <w:pStyle w:val="l4"/>
        <w:spacing w:before="0" w:beforeAutospacing="0" w:after="0" w:afterAutospacing="0"/>
        <w:jc w:val="both"/>
        <w:rPr>
          <w:b/>
          <w:i/>
          <w:color w:val="000000"/>
        </w:rPr>
      </w:pPr>
    </w:p>
    <w:p w14:paraId="6A508D44" w14:textId="77777777" w:rsidR="00252FCF" w:rsidRPr="00D4663F" w:rsidRDefault="00252FCF" w:rsidP="0042584E">
      <w:pPr>
        <w:pStyle w:val="l5"/>
        <w:numPr>
          <w:ilvl w:val="0"/>
          <w:numId w:val="26"/>
        </w:numPr>
        <w:spacing w:before="0" w:beforeAutospacing="0" w:after="0" w:afterAutospacing="0"/>
        <w:jc w:val="both"/>
        <w:rPr>
          <w:color w:val="000000"/>
        </w:rPr>
      </w:pPr>
      <w:r w:rsidRPr="00D4663F">
        <w:rPr>
          <w:color w:val="000000"/>
        </w:rPr>
        <w:t>vykonávat pedagogickou činnost v souladu se zásadami a cíli vzdělávání,</w:t>
      </w:r>
    </w:p>
    <w:p w14:paraId="15B7FA2D" w14:textId="77777777" w:rsidR="00252FCF" w:rsidRPr="00D4663F" w:rsidRDefault="00252FCF" w:rsidP="0042584E">
      <w:pPr>
        <w:pStyle w:val="l5"/>
        <w:numPr>
          <w:ilvl w:val="0"/>
          <w:numId w:val="26"/>
        </w:numPr>
        <w:spacing w:before="0" w:beforeAutospacing="0" w:after="0" w:afterAutospacing="0"/>
        <w:jc w:val="both"/>
        <w:rPr>
          <w:color w:val="000000"/>
        </w:rPr>
      </w:pPr>
      <w:r w:rsidRPr="00D4663F">
        <w:rPr>
          <w:color w:val="000000"/>
        </w:rPr>
        <w:t>chránit a respektovat práva dítěte, žáka nebo studenta,</w:t>
      </w:r>
    </w:p>
    <w:p w14:paraId="58EC9D9A" w14:textId="77777777" w:rsidR="00252FCF" w:rsidRPr="00D4663F" w:rsidRDefault="00252FCF" w:rsidP="0042584E">
      <w:pPr>
        <w:pStyle w:val="l5"/>
        <w:numPr>
          <w:ilvl w:val="0"/>
          <w:numId w:val="26"/>
        </w:numPr>
        <w:spacing w:before="0" w:beforeAutospacing="0" w:after="0" w:afterAutospacing="0"/>
        <w:jc w:val="both"/>
        <w:rPr>
          <w:color w:val="000000"/>
        </w:rPr>
      </w:pPr>
      <w:r w:rsidRPr="00D4663F">
        <w:rPr>
          <w:color w:val="000000"/>
        </w:rPr>
        <w:lastRenderedPageBreak/>
        <w:t>chránit bezpečí a zdraví dítěte, žáka a studenta a předcházet všem formám rizikového chování ve školách a školských zařízeních,</w:t>
      </w:r>
    </w:p>
    <w:p w14:paraId="1F99F544" w14:textId="77777777" w:rsidR="00252FCF" w:rsidRPr="00D4663F" w:rsidRDefault="00252FCF" w:rsidP="0042584E">
      <w:pPr>
        <w:pStyle w:val="l5"/>
        <w:numPr>
          <w:ilvl w:val="0"/>
          <w:numId w:val="26"/>
        </w:numPr>
        <w:spacing w:before="0" w:beforeAutospacing="0" w:after="0" w:afterAutospacing="0"/>
        <w:jc w:val="both"/>
        <w:rPr>
          <w:color w:val="000000"/>
        </w:rPr>
      </w:pPr>
      <w:r w:rsidRPr="00D4663F">
        <w:rPr>
          <w:color w:val="000000"/>
        </w:rPr>
        <w:t>svým přístupem k výchově a vzdělávání vytvářet pozitivní a bezpečné klima ve školním prostředí a podporovat jeho rozvoj,</w:t>
      </w:r>
    </w:p>
    <w:p w14:paraId="009871CA" w14:textId="77777777" w:rsidR="00252FCF" w:rsidRPr="00D4663F" w:rsidRDefault="00252FCF" w:rsidP="00252FCF">
      <w:pPr>
        <w:pStyle w:val="l5"/>
        <w:numPr>
          <w:ilvl w:val="0"/>
          <w:numId w:val="26"/>
        </w:numPr>
        <w:spacing w:before="0" w:beforeAutospacing="0" w:after="0" w:afterAutospacing="0"/>
        <w:jc w:val="both"/>
        <w:rPr>
          <w:color w:val="000000"/>
        </w:rPr>
      </w:pPr>
      <w:r w:rsidRPr="00D4663F">
        <w:rPr>
          <w:color w:val="000000"/>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0DBA8216" w14:textId="120E2C91" w:rsidR="00252FCF" w:rsidRPr="00D4663F" w:rsidRDefault="00252FCF" w:rsidP="00252FCF">
      <w:pPr>
        <w:pStyle w:val="l5"/>
        <w:numPr>
          <w:ilvl w:val="0"/>
          <w:numId w:val="26"/>
        </w:numPr>
        <w:spacing w:before="0" w:beforeAutospacing="0" w:after="0" w:afterAutospacing="0"/>
        <w:jc w:val="both"/>
        <w:rPr>
          <w:color w:val="000000"/>
        </w:rPr>
      </w:pPr>
      <w:r w:rsidRPr="00D4663F">
        <w:rPr>
          <w:color w:val="000000"/>
        </w:rPr>
        <w:t>poskytovat dítěti, žáku, studentovi nebo zákonnému zástupci nezletilého dítěte nebo žáka informace spojené s výchovou a vzděláváním</w:t>
      </w:r>
      <w:r w:rsidR="00701365" w:rsidRPr="00D4663F">
        <w:rPr>
          <w:color w:val="000000"/>
        </w:rPr>
        <w:t xml:space="preserve"> (prostřednictvím systému </w:t>
      </w:r>
      <w:r w:rsidR="006316F1">
        <w:t>Škola Online</w:t>
      </w:r>
      <w:r w:rsidR="00701365" w:rsidRPr="00D4663F">
        <w:rPr>
          <w:color w:val="000000"/>
        </w:rPr>
        <w:t>, třídních schůzek, osobních konzultací)</w:t>
      </w:r>
      <w:r w:rsidRPr="00D4663F">
        <w:rPr>
          <w:color w:val="000000"/>
        </w:rPr>
        <w:t>.</w:t>
      </w:r>
    </w:p>
    <w:p w14:paraId="3FE9F23F" w14:textId="77777777" w:rsidR="00252FCF" w:rsidRPr="00D4663F" w:rsidRDefault="00252FCF" w:rsidP="00252FCF">
      <w:pPr>
        <w:ind w:left="900"/>
        <w:rPr>
          <w:lang w:eastAsia="cs-CZ"/>
        </w:rPr>
      </w:pPr>
    </w:p>
    <w:p w14:paraId="1F72F646" w14:textId="77777777" w:rsidR="00467DC8" w:rsidRPr="00D4663F" w:rsidRDefault="00467DC8" w:rsidP="00467DC8">
      <w:pPr>
        <w:ind w:left="1260"/>
        <w:rPr>
          <w:lang w:eastAsia="cs-CZ"/>
        </w:rPr>
      </w:pPr>
    </w:p>
    <w:p w14:paraId="3190A31B" w14:textId="77777777" w:rsidR="0042584E" w:rsidRPr="00D4663F" w:rsidRDefault="009D7722" w:rsidP="0042584E">
      <w:pPr>
        <w:pStyle w:val="Heading2"/>
        <w:numPr>
          <w:ilvl w:val="0"/>
          <w:numId w:val="24"/>
        </w:numPr>
        <w:rPr>
          <w:rFonts w:ascii="Times New Roman" w:hAnsi="Times New Roman" w:cs="Times New Roman"/>
        </w:rPr>
      </w:pPr>
      <w:r w:rsidRPr="00D4663F">
        <w:rPr>
          <w:rFonts w:ascii="Times New Roman" w:hAnsi="Times New Roman" w:cs="Times New Roman"/>
        </w:rPr>
        <w:t>Podrobnosti k výkonu práv žáků a jejich zákonných zástupců</w:t>
      </w:r>
    </w:p>
    <w:p w14:paraId="3FD2AF8E" w14:textId="77777777" w:rsidR="00F564B0" w:rsidRPr="00D4663F" w:rsidRDefault="009D7722" w:rsidP="00787F07">
      <w:pPr>
        <w:jc w:val="both"/>
        <w:rPr>
          <w:b/>
          <w:i/>
        </w:rPr>
      </w:pPr>
      <w:r w:rsidRPr="00D4663F">
        <w:rPr>
          <w:i/>
        </w:rPr>
        <w:t xml:space="preserve">Žák a zákonný zástupce mají právo: </w:t>
      </w:r>
    </w:p>
    <w:p w14:paraId="4BB44EC4" w14:textId="77777777" w:rsidR="009D7722" w:rsidRPr="00D4663F" w:rsidRDefault="009D7722" w:rsidP="00787F07">
      <w:pPr>
        <w:numPr>
          <w:ilvl w:val="0"/>
          <w:numId w:val="13"/>
        </w:numPr>
        <w:jc w:val="both"/>
        <w:rPr>
          <w:i/>
        </w:rPr>
      </w:pPr>
      <w:r w:rsidRPr="00D4663F">
        <w:t>Na informace o průběhu a výsledcích jeho vzdělávání.</w:t>
      </w:r>
      <w:r w:rsidRPr="00D4663F">
        <w:rPr>
          <w:i/>
        </w:rPr>
        <w:t xml:space="preserve"> </w:t>
      </w:r>
      <w:r w:rsidRPr="00D4663F">
        <w:t>Rodiče nebo osoby, které vůči zletilým žákům mají vyživovací povinnost, mají rovněž právo na informace o průběhu a výsledcích vzdělávání žáka. Poskytování dalších inform</w:t>
      </w:r>
      <w:r w:rsidR="00787F07" w:rsidRPr="00D4663F">
        <w:t xml:space="preserve">ací se řídí Zákonem </w:t>
      </w:r>
      <w:r w:rsidRPr="00D4663F">
        <w:t>č. 106/1999 Sb., o svobodném přístupu k informacím, v platném znění.</w:t>
      </w:r>
    </w:p>
    <w:p w14:paraId="48A8B641" w14:textId="77777777" w:rsidR="009D7722" w:rsidRPr="00D4663F" w:rsidRDefault="009D7722" w:rsidP="00787F07">
      <w:pPr>
        <w:numPr>
          <w:ilvl w:val="0"/>
          <w:numId w:val="13"/>
        </w:numPr>
        <w:jc w:val="both"/>
      </w:pPr>
      <w:r w:rsidRPr="00D4663F">
        <w:t>Být seznámen s pravidly pro hodnocení výsledků vzdělávání a se způsobem hodnocení v každém předmětu.</w:t>
      </w:r>
    </w:p>
    <w:p w14:paraId="7FA75C43" w14:textId="77777777" w:rsidR="00A23C9E" w:rsidRPr="00D4663F" w:rsidRDefault="00A23C9E" w:rsidP="00787F07">
      <w:pPr>
        <w:numPr>
          <w:ilvl w:val="0"/>
          <w:numId w:val="13"/>
        </w:numPr>
        <w:jc w:val="both"/>
      </w:pPr>
      <w:r w:rsidRPr="00D4663F">
        <w:t>Na konzultace v libovolném předmětu.</w:t>
      </w:r>
    </w:p>
    <w:p w14:paraId="049A5AD4" w14:textId="77777777" w:rsidR="00150A64" w:rsidRPr="00D4663F" w:rsidRDefault="00150A64" w:rsidP="00787F07">
      <w:pPr>
        <w:numPr>
          <w:ilvl w:val="0"/>
          <w:numId w:val="13"/>
        </w:numPr>
        <w:jc w:val="both"/>
      </w:pPr>
      <w:r w:rsidRPr="00D4663F">
        <w:t xml:space="preserve">Požádat o uvolnění z výuky podle pravidel ve školním řádu. </w:t>
      </w:r>
    </w:p>
    <w:p w14:paraId="794ADD72" w14:textId="77777777" w:rsidR="009D7722" w:rsidRPr="00D4663F" w:rsidRDefault="009D7722" w:rsidP="00787F07">
      <w:pPr>
        <w:numPr>
          <w:ilvl w:val="0"/>
          <w:numId w:val="13"/>
        </w:numPr>
        <w:jc w:val="both"/>
      </w:pPr>
      <w:r w:rsidRPr="00D4663F">
        <w:t>Na vyjádření vlastního názoru ve všech věcech, které se ho týkají, za předpokladu, že použije vhodnou formu.</w:t>
      </w:r>
    </w:p>
    <w:p w14:paraId="6715EE2E" w14:textId="77777777" w:rsidR="009D7722" w:rsidRPr="00D4663F" w:rsidRDefault="009D7722" w:rsidP="00787F07">
      <w:pPr>
        <w:numPr>
          <w:ilvl w:val="0"/>
          <w:numId w:val="13"/>
        </w:numPr>
        <w:jc w:val="both"/>
      </w:pPr>
      <w:r w:rsidRPr="00D4663F">
        <w:t>Na poradenskou pomoc školy.</w:t>
      </w:r>
    </w:p>
    <w:p w14:paraId="58C587DD" w14:textId="77777777" w:rsidR="009D7722" w:rsidRPr="00D4663F" w:rsidRDefault="009D7722" w:rsidP="00787F07">
      <w:pPr>
        <w:numPr>
          <w:ilvl w:val="0"/>
          <w:numId w:val="13"/>
        </w:numPr>
        <w:jc w:val="both"/>
      </w:pPr>
      <w:r w:rsidRPr="00D4663F">
        <w:t>Na ochranu před fyzickým a psychickým násilím, před projevy šikany, rasismu, xenofobie a netolerance vůči odlišnosti.</w:t>
      </w:r>
    </w:p>
    <w:p w14:paraId="13F0950A" w14:textId="77777777" w:rsidR="00A23C9E" w:rsidRPr="00D4663F" w:rsidRDefault="00A23C9E" w:rsidP="00787F07">
      <w:pPr>
        <w:numPr>
          <w:ilvl w:val="0"/>
          <w:numId w:val="13"/>
        </w:numPr>
        <w:jc w:val="both"/>
      </w:pPr>
      <w:r w:rsidRPr="00D4663F">
        <w:t xml:space="preserve">Na ochranu osobních údajů. </w:t>
      </w:r>
    </w:p>
    <w:p w14:paraId="2C798EC2" w14:textId="77777777" w:rsidR="009D7722" w:rsidRPr="00D4663F" w:rsidRDefault="009D7722" w:rsidP="00787F07">
      <w:pPr>
        <w:numPr>
          <w:ilvl w:val="0"/>
          <w:numId w:val="13"/>
        </w:numPr>
        <w:jc w:val="both"/>
      </w:pPr>
      <w:r w:rsidRPr="00D4663F">
        <w:t>Na zachování lidské důstojnosti, osobní cti, dobré pověsti, na ochranu svého jména.</w:t>
      </w:r>
    </w:p>
    <w:p w14:paraId="707E1507" w14:textId="77777777" w:rsidR="009D7722" w:rsidRPr="00D4663F" w:rsidRDefault="009D7722" w:rsidP="00787F07">
      <w:pPr>
        <w:numPr>
          <w:ilvl w:val="0"/>
          <w:numId w:val="13"/>
        </w:numPr>
        <w:jc w:val="both"/>
      </w:pPr>
      <w:r w:rsidRPr="00D4663F">
        <w:t xml:space="preserve">Žák má právo volit a být volen do třídní samosprávy a školního parlamentu a jejich prostřednictvím se obracet na </w:t>
      </w:r>
      <w:r w:rsidR="00D649D6" w:rsidRPr="00D4663F">
        <w:t>ředitele školy; ředitel</w:t>
      </w:r>
      <w:r w:rsidR="00A23C9E" w:rsidRPr="00D4663F">
        <w:t xml:space="preserve"> je povinen</w:t>
      </w:r>
      <w:r w:rsidRPr="00D4663F">
        <w:t xml:space="preserve"> se podněty třídních samospráv a školního parlamentu zabývat.</w:t>
      </w:r>
    </w:p>
    <w:p w14:paraId="2B44239F" w14:textId="77777777" w:rsidR="009D7722" w:rsidRPr="00D4663F" w:rsidRDefault="009D7722" w:rsidP="00787F07">
      <w:pPr>
        <w:numPr>
          <w:ilvl w:val="0"/>
          <w:numId w:val="13"/>
        </w:numPr>
        <w:jc w:val="both"/>
      </w:pPr>
      <w:r w:rsidRPr="00D4663F">
        <w:t>Pokud je zletilý, volit a být volen do Školské rady.</w:t>
      </w:r>
    </w:p>
    <w:p w14:paraId="1D15273B" w14:textId="77777777" w:rsidR="00150A64" w:rsidRPr="00D4663F" w:rsidRDefault="00150A64" w:rsidP="00787F07">
      <w:pPr>
        <w:numPr>
          <w:ilvl w:val="0"/>
          <w:numId w:val="13"/>
        </w:numPr>
        <w:jc w:val="both"/>
      </w:pPr>
      <w:r w:rsidRPr="00D4663F">
        <w:t>Zákonní zástupci žáků mají právo vznášet připomínky a podněty k činnosti školy, vyučujícím, řediteli školy a školské radě.</w:t>
      </w:r>
    </w:p>
    <w:p w14:paraId="54403655" w14:textId="77777777" w:rsidR="00173470" w:rsidRPr="00D03620" w:rsidRDefault="000B1539" w:rsidP="00787F07">
      <w:pPr>
        <w:numPr>
          <w:ilvl w:val="0"/>
          <w:numId w:val="13"/>
        </w:numPr>
        <w:jc w:val="both"/>
      </w:pPr>
      <w:r w:rsidRPr="00D03620">
        <w:t xml:space="preserve">Zákonní zástupci žáků mají právo pouze nahlížet do písemných prací, testů apod., popřípadě na základě individuální domluvy s vyučujícím pořizovat jejich kopie.  </w:t>
      </w:r>
    </w:p>
    <w:p w14:paraId="30251465" w14:textId="77777777" w:rsidR="000B1539" w:rsidRPr="00D03620" w:rsidRDefault="00173470" w:rsidP="00787F07">
      <w:pPr>
        <w:numPr>
          <w:ilvl w:val="0"/>
          <w:numId w:val="13"/>
        </w:numPr>
        <w:jc w:val="both"/>
      </w:pPr>
      <w:r w:rsidRPr="00D03620">
        <w:t>Účastní-li se žák školní akce, která je delší než čtyři vyučovací dny, má žák právo na adaptaci, kdy není zkoušen z nového učiva. Tato adaptace je v řádu 3</w:t>
      </w:r>
      <w:r w:rsidR="008E46C2" w:rsidRPr="00D03620">
        <w:t xml:space="preserve"> kalendářních</w:t>
      </w:r>
      <w:r w:rsidRPr="00D03620">
        <w:t xml:space="preserve"> dnů.  </w:t>
      </w:r>
      <w:r w:rsidR="000B1539" w:rsidRPr="00D03620">
        <w:t xml:space="preserve"> </w:t>
      </w:r>
    </w:p>
    <w:p w14:paraId="1B42FD8B" w14:textId="77777777" w:rsidR="00CA438C" w:rsidRPr="00D03620" w:rsidRDefault="00D0102D" w:rsidP="00787F07">
      <w:pPr>
        <w:numPr>
          <w:ilvl w:val="0"/>
          <w:numId w:val="13"/>
        </w:numPr>
        <w:jc w:val="both"/>
      </w:pPr>
      <w:r w:rsidRPr="00D03620">
        <w:t xml:space="preserve">Podat žádost o přidělení individuálního vzdělávacího plánu (IVP). </w:t>
      </w:r>
    </w:p>
    <w:p w14:paraId="1B7D07B7" w14:textId="77777777" w:rsidR="00D0102D" w:rsidRPr="00D4663F" w:rsidRDefault="00D0102D" w:rsidP="00787F07">
      <w:pPr>
        <w:numPr>
          <w:ilvl w:val="0"/>
          <w:numId w:val="13"/>
        </w:numPr>
        <w:jc w:val="both"/>
      </w:pPr>
      <w:r w:rsidRPr="00D03620">
        <w:t>O IVP se žádá z důvodu speciálních vzdělávacích potřeb žáka a mimořádného</w:t>
      </w:r>
      <w:r w:rsidRPr="00D4663F">
        <w:t xml:space="preserve"> nadání. </w:t>
      </w:r>
      <w:r w:rsidR="00C705E4" w:rsidRPr="00D4663F">
        <w:rPr>
          <w:color w:val="000000"/>
          <w:shd w:val="clear" w:color="auto" w:fill="FFFFFF"/>
        </w:rPr>
        <w:t>Ve středním vzdělávání může ředitel školy povolit vzdělávání podle individuálního vzdělávacího plánu i z jiných závažných důvodů.</w:t>
      </w:r>
      <w:r w:rsidR="008E46C2">
        <w:rPr>
          <w:color w:val="000000"/>
          <w:shd w:val="clear" w:color="auto" w:fill="FFFFFF"/>
        </w:rPr>
        <w:t xml:space="preserve"> (§ 18 a § 16 zákona 561/2004 Sb.)</w:t>
      </w:r>
    </w:p>
    <w:p w14:paraId="2C245B33" w14:textId="77777777" w:rsidR="00C705E4" w:rsidRPr="00D4663F" w:rsidRDefault="00C705E4" w:rsidP="00787F07">
      <w:pPr>
        <w:numPr>
          <w:ilvl w:val="0"/>
          <w:numId w:val="13"/>
        </w:numPr>
        <w:jc w:val="both"/>
      </w:pPr>
      <w:r w:rsidRPr="00D4663F">
        <w:rPr>
          <w:color w:val="000000"/>
          <w:shd w:val="clear" w:color="auto" w:fill="FFFFFF"/>
        </w:rPr>
        <w:t>Ve středním vzdělávání povolí ředitel</w:t>
      </w:r>
      <w:r w:rsidR="00B661B2" w:rsidRPr="00D4663F">
        <w:rPr>
          <w:color w:val="000000"/>
          <w:shd w:val="clear" w:color="auto" w:fill="FFFFFF"/>
        </w:rPr>
        <w:t>ka</w:t>
      </w:r>
      <w:r w:rsidRPr="00D4663F">
        <w:rPr>
          <w:color w:val="000000"/>
          <w:shd w:val="clear" w:color="auto" w:fill="FFFFFF"/>
        </w:rPr>
        <w:t xml:space="preserve"> školy individuální vzdělávací plán žákovi na základě potvrzení, že žák je sportovním reprezentantem České republiky ve sportovním odvětví.</w:t>
      </w:r>
      <w:r w:rsidR="008E46C2">
        <w:rPr>
          <w:color w:val="000000"/>
          <w:shd w:val="clear" w:color="auto" w:fill="FFFFFF"/>
        </w:rPr>
        <w:t xml:space="preserve"> (§ 18 zákona 561/2004 Sb.)</w:t>
      </w:r>
    </w:p>
    <w:p w14:paraId="6838367D" w14:textId="77777777" w:rsidR="00D0102D" w:rsidRDefault="00D0102D" w:rsidP="00A15937">
      <w:pPr>
        <w:numPr>
          <w:ilvl w:val="0"/>
          <w:numId w:val="13"/>
        </w:numPr>
        <w:jc w:val="both"/>
      </w:pPr>
      <w:r w:rsidRPr="00D4663F">
        <w:t xml:space="preserve"> O přidělení IVP rozhoduje ředitelka školy. </w:t>
      </w:r>
      <w:r w:rsidR="00856062" w:rsidRPr="00D4663F">
        <w:t xml:space="preserve">IVP může být žákům odebrán v případě, že nedodržují povinnosti, které jsou jim uloženy. Mezi další podmínky pro udělení </w:t>
      </w:r>
      <w:r w:rsidR="00856062" w:rsidRPr="00D4663F">
        <w:lastRenderedPageBreak/>
        <w:t>individuálního plánu jsou dobré studijní výsledky žáka.</w:t>
      </w:r>
      <w:r w:rsidR="008E46C2">
        <w:t xml:space="preserve"> </w:t>
      </w:r>
      <w:r w:rsidR="00856062" w:rsidRPr="00D4663F">
        <w:t>IVP se můž</w:t>
      </w:r>
      <w:r w:rsidR="008E46C2">
        <w:t>e</w:t>
      </w:r>
      <w:r w:rsidR="00856062" w:rsidRPr="00D4663F">
        <w:t xml:space="preserve"> v průběhu zvoleného období (pololetí) měnit a doplňovat na základě momentálních potřeb žáka, možnostech pedagogů nebo školy. O všech změnách jsou vždy informovaní všichni zúčastnění, pedagogové, vedení školy, zákonní zástupci i žák.</w:t>
      </w:r>
      <w:r w:rsidR="008E46C2">
        <w:t xml:space="preserve"> (</w:t>
      </w:r>
      <w:r w:rsidR="008E46C2">
        <w:rPr>
          <w:color w:val="000000"/>
          <w:shd w:val="clear" w:color="auto" w:fill="FFFFFF"/>
        </w:rPr>
        <w:t>§ 18 zákona 561/2004 Sb.)</w:t>
      </w:r>
    </w:p>
    <w:p w14:paraId="4787964F" w14:textId="77777777" w:rsidR="00937BC8" w:rsidRPr="00D03620" w:rsidRDefault="00937BC8" w:rsidP="00A15937">
      <w:pPr>
        <w:numPr>
          <w:ilvl w:val="0"/>
          <w:numId w:val="13"/>
        </w:numPr>
        <w:jc w:val="both"/>
      </w:pPr>
      <w:r w:rsidRPr="00D03620">
        <w:t>IVP jsou povolovány vždy na dobu jednoho pololetí. Po uplynutí doby trvání IVP je nutné podat novou žádost.</w:t>
      </w:r>
      <w:r w:rsidR="00A15937" w:rsidRPr="00D03620">
        <w:t xml:space="preserve"> (</w:t>
      </w:r>
      <w:r w:rsidR="00A15937" w:rsidRPr="00D03620">
        <w:rPr>
          <w:color w:val="000000"/>
          <w:shd w:val="clear" w:color="auto" w:fill="FFFFFF"/>
        </w:rPr>
        <w:t>§ 18 zákona 561/2004 Sb.)</w:t>
      </w:r>
    </w:p>
    <w:p w14:paraId="0EA29949" w14:textId="77777777" w:rsidR="00A15937" w:rsidRPr="00D03620" w:rsidRDefault="00937BC8" w:rsidP="00A15937">
      <w:pPr>
        <w:numPr>
          <w:ilvl w:val="0"/>
          <w:numId w:val="13"/>
        </w:numPr>
        <w:jc w:val="both"/>
      </w:pPr>
      <w:r w:rsidRPr="00D03620">
        <w:t>O</w:t>
      </w:r>
      <w:r w:rsidR="00A15937" w:rsidRPr="00D03620">
        <w:t xml:space="preserve"> </w:t>
      </w:r>
      <w:r w:rsidRPr="00D03620">
        <w:t>IVP je možné zažádat, pokud žák reprezentuje Česko</w:t>
      </w:r>
      <w:r w:rsidR="00173470" w:rsidRPr="00D03620">
        <w:t>u</w:t>
      </w:r>
      <w:r w:rsidRPr="00D03620">
        <w:t xml:space="preserve"> republiku na mezinárodní úrovni,</w:t>
      </w:r>
      <w:r w:rsidR="00173470" w:rsidRPr="00D03620">
        <w:t xml:space="preserve"> </w:t>
      </w:r>
      <w:r w:rsidRPr="00D03620">
        <w:t xml:space="preserve">dosahuje nejméně 10. místa v individuálních soutěží </w:t>
      </w:r>
      <w:r w:rsidR="00173470" w:rsidRPr="00D03620">
        <w:t>či 5. místa v kolektivních soutěžích v nevyšších úrovních ČR.</w:t>
      </w:r>
      <w:r w:rsidRPr="00D03620">
        <w:t xml:space="preserve"> </w:t>
      </w:r>
    </w:p>
    <w:p w14:paraId="5B451551" w14:textId="77777777" w:rsidR="00A15937" w:rsidRPr="00D03620" w:rsidRDefault="00A15937" w:rsidP="00A15937">
      <w:pPr>
        <w:numPr>
          <w:ilvl w:val="0"/>
          <w:numId w:val="13"/>
        </w:numPr>
        <w:tabs>
          <w:tab w:val="clear" w:pos="360"/>
        </w:tabs>
        <w:jc w:val="both"/>
      </w:pPr>
      <w:r w:rsidRPr="00D03620">
        <w:rPr>
          <w:lang w:eastAsia="cs-CZ"/>
        </w:rPr>
        <w:t xml:space="preserve">IVP </w:t>
      </w:r>
      <w:r w:rsidRPr="00D03620">
        <w:t>(</w:t>
      </w:r>
      <w:r w:rsidRPr="00D03620">
        <w:rPr>
          <w:color w:val="000000"/>
          <w:shd w:val="clear" w:color="auto" w:fill="FFFFFF"/>
        </w:rPr>
        <w:t>§ 18 zákona 561/2004 Sb.)</w:t>
      </w:r>
      <w:r w:rsidRPr="00D03620">
        <w:rPr>
          <w:lang w:eastAsia="cs-CZ"/>
        </w:rPr>
        <w:t xml:space="preserve"> je přidělováno v několika stupních:</w:t>
      </w:r>
    </w:p>
    <w:p w14:paraId="3C01BC1A" w14:textId="77777777" w:rsidR="00A15937" w:rsidRPr="00D03620" w:rsidRDefault="00A15937" w:rsidP="00A15937">
      <w:pPr>
        <w:pStyle w:val="NormalWeb"/>
        <w:numPr>
          <w:ilvl w:val="0"/>
          <w:numId w:val="47"/>
        </w:numPr>
        <w:spacing w:before="0" w:beforeAutospacing="0" w:after="0" w:afterAutospacing="0"/>
        <w:jc w:val="both"/>
        <w:rPr>
          <w:color w:val="000000"/>
        </w:rPr>
      </w:pPr>
      <w:r w:rsidRPr="00D03620">
        <w:rPr>
          <w:color w:val="000000"/>
        </w:rPr>
        <w:t>student navštěvuje výuku v plném rozsahu a je mu umožňována účast na soustředěních či závodech, doplní si písemky a zkoušení</w:t>
      </w:r>
    </w:p>
    <w:p w14:paraId="72A6686D" w14:textId="77777777" w:rsidR="00A15937" w:rsidRPr="00D03620" w:rsidRDefault="00A15937" w:rsidP="00A15937">
      <w:pPr>
        <w:pStyle w:val="NormalWeb"/>
        <w:spacing w:before="0" w:beforeAutospacing="0" w:after="0" w:afterAutospacing="0"/>
        <w:ind w:left="360"/>
        <w:jc w:val="both"/>
        <w:rPr>
          <w:color w:val="000000"/>
        </w:rPr>
      </w:pPr>
      <w:r w:rsidRPr="00D03620">
        <w:rPr>
          <w:color w:val="000000"/>
        </w:rPr>
        <w:t>b) navýšení absence v jednotlivých předmětech, individuálním přístupu všech učitelů, neomezeném uvolňování na tréninky, zápasy či soustředění za podmínek aktivního přístupu samotného studenta, doplní si písemky a zkoušení, možnost termínového zkoušení v rámci týdne (student má po domluvě s učitelem určený den v týdnu, kdy může být přezkoušen jakoukoliv formou nebo naopak, kdy nebude nikdy zkoušený)</w:t>
      </w:r>
    </w:p>
    <w:p w14:paraId="66BE3798" w14:textId="77777777" w:rsidR="00A15937" w:rsidRPr="00D03620" w:rsidRDefault="00A15937" w:rsidP="00A15937">
      <w:pPr>
        <w:pStyle w:val="NormalWeb"/>
        <w:spacing w:before="0" w:beforeAutospacing="0" w:after="0" w:afterAutospacing="0"/>
        <w:ind w:left="360"/>
        <w:jc w:val="both"/>
        <w:rPr>
          <w:color w:val="000000"/>
        </w:rPr>
      </w:pPr>
      <w:r w:rsidRPr="00D03620">
        <w:rPr>
          <w:color w:val="000000"/>
        </w:rPr>
        <w:t>c) upraven rozvrh, snížení až na 50% týdenní hodinovou dotaci předmětu, doplní si písemky a zkoušení možnost termínového zkoušení v rámci týdne (student má po domluvě s učitelem určený den v týdnu, kdy může být přezkoušen jakoukoliv formou nebo naopak, kdy nebude nikdy zkoušený).</w:t>
      </w:r>
    </w:p>
    <w:p w14:paraId="7B1EF4D4" w14:textId="77777777" w:rsidR="00A15937" w:rsidRPr="00D03620" w:rsidRDefault="00A15937" w:rsidP="00A15937">
      <w:pPr>
        <w:pStyle w:val="NormalWeb"/>
        <w:spacing w:before="0" w:beforeAutospacing="0" w:after="0" w:afterAutospacing="0"/>
        <w:ind w:left="360"/>
        <w:jc w:val="both"/>
        <w:rPr>
          <w:color w:val="000000"/>
        </w:rPr>
      </w:pPr>
      <w:r w:rsidRPr="00D03620">
        <w:rPr>
          <w:color w:val="000000"/>
        </w:rPr>
        <w:t>d) studium vychází z celoroční samostatné přípravy studenta a individuální domluvy termínů konzultací a zkoušek s vyučujícími (zkoušky probíhají pravidelně, např. poslední týden v měsíci) nebo skládají komisionální zkoušky. Toto studium využívají hlavně profesionální sportovci nebo studenti pobývající v zahraničí.</w:t>
      </w:r>
    </w:p>
    <w:p w14:paraId="5CDB2A1A" w14:textId="77777777" w:rsidR="00A15937" w:rsidRPr="00D03620" w:rsidRDefault="00CA438C" w:rsidP="00A15937">
      <w:pPr>
        <w:pStyle w:val="NormalWeb"/>
        <w:numPr>
          <w:ilvl w:val="0"/>
          <w:numId w:val="13"/>
        </w:numPr>
        <w:spacing w:before="0" w:beforeAutospacing="0" w:after="0" w:afterAutospacing="0"/>
        <w:jc w:val="both"/>
        <w:rPr>
          <w:color w:val="000000"/>
        </w:rPr>
      </w:pPr>
      <w:r w:rsidRPr="00D03620">
        <w:t>IVP</w:t>
      </w:r>
      <w:r w:rsidR="00A15937" w:rsidRPr="00D03620">
        <w:t xml:space="preserve"> (</w:t>
      </w:r>
      <w:r w:rsidR="00A15937" w:rsidRPr="00D03620">
        <w:rPr>
          <w:color w:val="000000"/>
          <w:shd w:val="clear" w:color="auto" w:fill="FFFFFF"/>
        </w:rPr>
        <w:t>§ 16 zákona 561/2004 Sb.)</w:t>
      </w:r>
      <w:r w:rsidRPr="00D03620">
        <w:t xml:space="preserve"> se stanoví v případě potřeby pro žáka se speciálními vzdělávacími potřebami nebo s mimořádným nadáním</w:t>
      </w:r>
      <w:r w:rsidR="000F192C" w:rsidRPr="00D03620">
        <w:t xml:space="preserve"> v základním vzdělávání</w:t>
      </w:r>
      <w:r w:rsidR="005F6702" w:rsidRPr="00D03620">
        <w:t xml:space="preserve"> na základě doporučení o vzdělávání vypracovan</w:t>
      </w:r>
      <w:r w:rsidR="007871A1" w:rsidRPr="00D03620">
        <w:t xml:space="preserve">é školním poradenským zařízením. </w:t>
      </w:r>
    </w:p>
    <w:p w14:paraId="6FA6DB89" w14:textId="77777777" w:rsidR="00A15937" w:rsidRPr="00D03620" w:rsidRDefault="007871A1" w:rsidP="00A15937">
      <w:pPr>
        <w:pStyle w:val="NormalWeb"/>
        <w:numPr>
          <w:ilvl w:val="0"/>
          <w:numId w:val="13"/>
        </w:numPr>
        <w:spacing w:before="0" w:beforeAutospacing="0" w:after="0" w:afterAutospacing="0"/>
        <w:jc w:val="both"/>
        <w:rPr>
          <w:color w:val="000000"/>
        </w:rPr>
      </w:pPr>
      <w:r w:rsidRPr="00D03620">
        <w:t>IVP</w:t>
      </w:r>
      <w:r w:rsidR="00A15937" w:rsidRPr="00D03620">
        <w:t xml:space="preserve"> (</w:t>
      </w:r>
      <w:r w:rsidR="00A15937" w:rsidRPr="00D03620">
        <w:rPr>
          <w:color w:val="000000"/>
          <w:shd w:val="clear" w:color="auto" w:fill="FFFFFF"/>
        </w:rPr>
        <w:t>§ 16 zákona 561/2004 Sb.)</w:t>
      </w:r>
      <w:r w:rsidRPr="00D03620">
        <w:t xml:space="preserve"> je přidělováno v několika stupních:</w:t>
      </w:r>
    </w:p>
    <w:p w14:paraId="7CE3B7C9" w14:textId="77777777" w:rsidR="00A15937" w:rsidRPr="00D03620" w:rsidRDefault="00A15937" w:rsidP="00A15937">
      <w:pPr>
        <w:pStyle w:val="NormalWeb"/>
        <w:numPr>
          <w:ilvl w:val="0"/>
          <w:numId w:val="46"/>
        </w:numPr>
        <w:spacing w:before="0" w:beforeAutospacing="0" w:after="0" w:afterAutospacing="0"/>
        <w:jc w:val="both"/>
        <w:rPr>
          <w:color w:val="000000"/>
        </w:rPr>
      </w:pPr>
      <w:r w:rsidRPr="00D03620">
        <w:rPr>
          <w:color w:val="000000"/>
        </w:rPr>
        <w:t>spočívá v navýšení absence v jednotlivých předmětech, individuálním přístupu všech učitelů za podmínek aktivního přístupu samotného žáka, doplní si písemky a zkoušení, možnost termínového zkoušení v rámci týdne (student má po domluvě s učitelem určený den v týdnu, kdy může</w:t>
      </w:r>
    </w:p>
    <w:p w14:paraId="0D19AE68" w14:textId="77777777" w:rsidR="00A15937" w:rsidRPr="00D03620" w:rsidRDefault="00A15937" w:rsidP="00A15937">
      <w:pPr>
        <w:pStyle w:val="NormalWeb"/>
        <w:numPr>
          <w:ilvl w:val="0"/>
          <w:numId w:val="46"/>
        </w:numPr>
        <w:spacing w:before="0" w:beforeAutospacing="0" w:after="0" w:afterAutospacing="0"/>
        <w:jc w:val="both"/>
        <w:rPr>
          <w:color w:val="000000"/>
        </w:rPr>
      </w:pPr>
      <w:r w:rsidRPr="00D03620">
        <w:rPr>
          <w:color w:val="000000"/>
        </w:rPr>
        <w:t>být přezkoušen jakoukoliv formou nebo naopak, kdy nebude nikdy zkoušený)</w:t>
      </w:r>
    </w:p>
    <w:p w14:paraId="6AD330FB" w14:textId="77777777" w:rsidR="00A15937" w:rsidRPr="00D03620" w:rsidRDefault="00A15937" w:rsidP="00A15937">
      <w:pPr>
        <w:pStyle w:val="NormalWeb"/>
        <w:numPr>
          <w:ilvl w:val="0"/>
          <w:numId w:val="46"/>
        </w:numPr>
        <w:spacing w:before="0" w:beforeAutospacing="0" w:after="0" w:afterAutospacing="0"/>
        <w:jc w:val="both"/>
        <w:rPr>
          <w:color w:val="000000"/>
        </w:rPr>
      </w:pPr>
      <w:r w:rsidRPr="00D03620">
        <w:rPr>
          <w:color w:val="000000"/>
        </w:rPr>
        <w:t>upraven rozvrh, snížení až na 50% týdenní hodinovou dotaci předmětu, doplní si písemky a zkoušení možnost termínového zkoušení v rámci týdne (student má po domluvě s učitelem určený den v týdnu, kdy může být přezkoušen jakoukoliv formou nebo naopak, kdy nebude nikdy zkoušený).</w:t>
      </w:r>
    </w:p>
    <w:p w14:paraId="4C3453E1" w14:textId="77777777" w:rsidR="00337330" w:rsidRPr="00D03620" w:rsidRDefault="00A15937" w:rsidP="00337330">
      <w:pPr>
        <w:pStyle w:val="NormalWeb"/>
        <w:numPr>
          <w:ilvl w:val="0"/>
          <w:numId w:val="46"/>
        </w:numPr>
        <w:spacing w:before="0" w:beforeAutospacing="0" w:after="0" w:afterAutospacing="0"/>
        <w:jc w:val="both"/>
        <w:rPr>
          <w:color w:val="000000"/>
        </w:rPr>
      </w:pPr>
      <w:r w:rsidRPr="00D03620">
        <w:rPr>
          <w:color w:val="000000"/>
        </w:rPr>
        <w:t>studium vychází z celoroční samostatné přípravy žáka a individuální domluvy termínů konzultací a zkoušek s vyučujícími (zkoušky probíhají pravidelně, např. poslední týden v měsíci) nebo skládají komisionální zkoušky</w:t>
      </w:r>
    </w:p>
    <w:p w14:paraId="2302E0BD" w14:textId="77777777" w:rsidR="00CA438C" w:rsidRPr="00D03620" w:rsidRDefault="00CA438C" w:rsidP="00337330">
      <w:pPr>
        <w:pStyle w:val="NormalWeb"/>
        <w:numPr>
          <w:ilvl w:val="0"/>
          <w:numId w:val="13"/>
        </w:numPr>
        <w:spacing w:before="0" w:beforeAutospacing="0" w:after="0" w:afterAutospacing="0"/>
        <w:jc w:val="both"/>
        <w:rPr>
          <w:color w:val="000000"/>
        </w:rPr>
      </w:pPr>
      <w:r w:rsidRPr="00D03620">
        <w:t>IVP obsahuje:</w:t>
      </w:r>
    </w:p>
    <w:p w14:paraId="58A8D54E" w14:textId="77777777" w:rsidR="00CA438C" w:rsidRPr="00D03620" w:rsidRDefault="00CA438C" w:rsidP="00CA438C">
      <w:pPr>
        <w:numPr>
          <w:ilvl w:val="1"/>
          <w:numId w:val="10"/>
        </w:numPr>
        <w:tabs>
          <w:tab w:val="clear" w:pos="1440"/>
          <w:tab w:val="num" w:pos="1363"/>
        </w:tabs>
        <w:ind w:left="1363"/>
        <w:jc w:val="both"/>
        <w:rPr>
          <w:lang w:eastAsia="cs-CZ"/>
        </w:rPr>
      </w:pPr>
      <w:r w:rsidRPr="00D03620">
        <w:rPr>
          <w:lang w:eastAsia="cs-CZ"/>
        </w:rPr>
        <w:t>údaje o obsahu, rozsahu, průběhu a způsobu poskytování individuálních speciálně pedagogické péče,</w:t>
      </w:r>
    </w:p>
    <w:p w14:paraId="6A057BF4" w14:textId="77777777" w:rsidR="00CA438C" w:rsidRPr="00D03620" w:rsidRDefault="00CA438C" w:rsidP="00CA438C">
      <w:pPr>
        <w:numPr>
          <w:ilvl w:val="1"/>
          <w:numId w:val="10"/>
        </w:numPr>
        <w:tabs>
          <w:tab w:val="clear" w:pos="1440"/>
          <w:tab w:val="num" w:pos="1363"/>
        </w:tabs>
        <w:ind w:left="1363"/>
        <w:jc w:val="both"/>
        <w:rPr>
          <w:lang w:eastAsia="cs-CZ"/>
        </w:rPr>
      </w:pPr>
      <w:r w:rsidRPr="00D03620">
        <w:rPr>
          <w:lang w:eastAsia="cs-CZ"/>
        </w:rPr>
        <w:t>odchylky od školního vzdělávacího programu v časovém a obsahovém rozvržení učiva,</w:t>
      </w:r>
    </w:p>
    <w:p w14:paraId="1F6E4065" w14:textId="77777777" w:rsidR="00CA438C" w:rsidRPr="00D03620" w:rsidRDefault="00CA438C" w:rsidP="00CA438C">
      <w:pPr>
        <w:numPr>
          <w:ilvl w:val="1"/>
          <w:numId w:val="10"/>
        </w:numPr>
        <w:tabs>
          <w:tab w:val="clear" w:pos="1440"/>
          <w:tab w:val="num" w:pos="1363"/>
        </w:tabs>
        <w:ind w:left="1363"/>
        <w:jc w:val="both"/>
        <w:rPr>
          <w:lang w:eastAsia="cs-CZ"/>
        </w:rPr>
      </w:pPr>
      <w:r w:rsidRPr="00D03620">
        <w:rPr>
          <w:lang w:eastAsia="cs-CZ"/>
        </w:rPr>
        <w:t>organizaci výuky, formy zkoušek, způsob hodnocení a délku vzdělávání podle IVP.</w:t>
      </w:r>
    </w:p>
    <w:p w14:paraId="0300AF65" w14:textId="77777777" w:rsidR="00173470" w:rsidRPr="00D4663F" w:rsidRDefault="00B661B2" w:rsidP="00173470">
      <w:pPr>
        <w:numPr>
          <w:ilvl w:val="1"/>
          <w:numId w:val="10"/>
        </w:numPr>
        <w:tabs>
          <w:tab w:val="clear" w:pos="1440"/>
          <w:tab w:val="num" w:pos="1363"/>
        </w:tabs>
        <w:ind w:left="1363"/>
        <w:jc w:val="both"/>
        <w:rPr>
          <w:lang w:eastAsia="cs-CZ"/>
        </w:rPr>
      </w:pPr>
      <w:r w:rsidRPr="00D03620">
        <w:rPr>
          <w:lang w:eastAsia="cs-CZ"/>
        </w:rPr>
        <w:t>k</w:t>
      </w:r>
      <w:r w:rsidR="001F4354" w:rsidRPr="00D03620">
        <w:rPr>
          <w:lang w:eastAsia="cs-CZ"/>
        </w:rPr>
        <w:t>oordinátor IV</w:t>
      </w:r>
      <w:r w:rsidR="00A80632" w:rsidRPr="00D03620">
        <w:rPr>
          <w:lang w:eastAsia="cs-CZ"/>
        </w:rPr>
        <w:t xml:space="preserve">P </w:t>
      </w:r>
      <w:r w:rsidR="00CA438C" w:rsidRPr="00D03620">
        <w:rPr>
          <w:lang w:eastAsia="cs-CZ"/>
        </w:rPr>
        <w:t xml:space="preserve">seznámí žáka a zákonného zástupce nezletilého žáka s průběhem vzdělávání podle individuálního vzdělávacího plánu a s termíny </w:t>
      </w:r>
      <w:r w:rsidR="00CA438C" w:rsidRPr="00D03620">
        <w:rPr>
          <w:lang w:eastAsia="cs-CZ"/>
        </w:rPr>
        <w:lastRenderedPageBreak/>
        <w:t>zkoušek. Individuální vzdělávací plán, podepsaný ředitelem školy, žákem a zákonným zástupcem nezletilého žáka, se stává součástí osobní dokumentace</w:t>
      </w:r>
      <w:r w:rsidR="00CA438C" w:rsidRPr="00D4663F">
        <w:rPr>
          <w:lang w:eastAsia="cs-CZ"/>
        </w:rPr>
        <w:t xml:space="preserve"> žáka.</w:t>
      </w:r>
    </w:p>
    <w:p w14:paraId="5543822D" w14:textId="77777777" w:rsidR="000F192C" w:rsidRPr="00D4663F" w:rsidRDefault="000F192C" w:rsidP="003040E7">
      <w:pPr>
        <w:jc w:val="both"/>
        <w:rPr>
          <w:lang w:eastAsia="cs-CZ"/>
        </w:rPr>
      </w:pPr>
      <w:r w:rsidRPr="00D4663F">
        <w:rPr>
          <w:lang w:eastAsia="cs-CZ"/>
        </w:rPr>
        <w:t>2</w:t>
      </w:r>
      <w:r w:rsidR="00337330">
        <w:rPr>
          <w:lang w:eastAsia="cs-CZ"/>
        </w:rPr>
        <w:t>5</w:t>
      </w:r>
      <w:r w:rsidRPr="00D4663F">
        <w:rPr>
          <w:lang w:eastAsia="cs-CZ"/>
        </w:rPr>
        <w:t>. Žákovi, který neplní povinnou školní docházku, může být povolení vzdělávání podle IVP z důvodů uvedených v bodě 15. V tomto případě ředitel školy stanoví v IVP zvláštní organizaci výuky, formy zkoušek a délku vzdělávání podle IVP při zachování obsahu a rozsahu vzdělávání stanoveného školním vzdělávacím programem.</w:t>
      </w:r>
    </w:p>
    <w:p w14:paraId="397BF4B8" w14:textId="77777777" w:rsidR="007871A1" w:rsidRPr="003040E7" w:rsidRDefault="000F192C" w:rsidP="003040E7">
      <w:pPr>
        <w:jc w:val="both"/>
        <w:rPr>
          <w:lang w:eastAsia="cs-CZ"/>
        </w:rPr>
      </w:pPr>
      <w:r w:rsidRPr="00D4663F">
        <w:rPr>
          <w:lang w:eastAsia="cs-CZ"/>
        </w:rPr>
        <w:t xml:space="preserve">Ředitel školy seznámí žáka a zákonného zástupce nezletilého žáka s průběhem vzdělávání podle individuálního vzdělávacího plánu a s termíny zkoušek. Individuální vzdělávací plán, podepsaný ředitelem školy, žákem a zákonným zástupcem nezletilého </w:t>
      </w:r>
      <w:r w:rsidRPr="003040E7">
        <w:rPr>
          <w:lang w:eastAsia="cs-CZ"/>
        </w:rPr>
        <w:t>žáka, se stává součástí osobní dokumentace žáka.</w:t>
      </w:r>
    </w:p>
    <w:p w14:paraId="007168C3" w14:textId="77777777" w:rsidR="003040E7" w:rsidRPr="003040E7" w:rsidRDefault="003040E7" w:rsidP="003040E7">
      <w:pPr>
        <w:numPr>
          <w:ilvl w:val="0"/>
          <w:numId w:val="13"/>
        </w:numPr>
        <w:jc w:val="both"/>
        <w:rPr>
          <w:lang w:eastAsia="cs-CZ"/>
        </w:rPr>
      </w:pPr>
      <w:r w:rsidRPr="003040E7">
        <w:rPr>
          <w:shd w:val="clear" w:color="auto" w:fill="FFFFFF"/>
        </w:rPr>
        <w:t>Rodiče, popř. jiné osoby, které plní vyživovací povinnost vůči zletilým žákům a studentům, </w:t>
      </w:r>
      <w:r w:rsidRPr="003040E7">
        <w:t>mají právo na informace o průběhu a výsledcích vzdělávání tohoto žáka nebo studenta, a to bez ohledu na to, zda s tím tento zletilý žák nebo student souhlasí či nikoliv</w:t>
      </w:r>
    </w:p>
    <w:p w14:paraId="6C662EFE" w14:textId="77777777" w:rsidR="009D7722" w:rsidRPr="00D4663F" w:rsidRDefault="009D7722" w:rsidP="0042584E">
      <w:pPr>
        <w:pStyle w:val="Heading2"/>
        <w:numPr>
          <w:ilvl w:val="0"/>
          <w:numId w:val="24"/>
        </w:numPr>
        <w:rPr>
          <w:rFonts w:ascii="Times New Roman" w:hAnsi="Times New Roman" w:cs="Times New Roman"/>
        </w:rPr>
      </w:pPr>
      <w:r w:rsidRPr="00D4663F">
        <w:rPr>
          <w:rFonts w:ascii="Times New Roman" w:hAnsi="Times New Roman" w:cs="Times New Roman"/>
        </w:rPr>
        <w:t>Podrobnosti k výkonu povinnos</w:t>
      </w:r>
      <w:r w:rsidR="00787F07" w:rsidRPr="00D4663F">
        <w:rPr>
          <w:rFonts w:ascii="Times New Roman" w:hAnsi="Times New Roman" w:cs="Times New Roman"/>
        </w:rPr>
        <w:t xml:space="preserve">tí žáků a jejich zákonných </w:t>
      </w:r>
      <w:r w:rsidRPr="00D4663F">
        <w:rPr>
          <w:rFonts w:ascii="Times New Roman" w:hAnsi="Times New Roman" w:cs="Times New Roman"/>
        </w:rPr>
        <w:t>zástupců</w:t>
      </w:r>
    </w:p>
    <w:p w14:paraId="1AB73D71" w14:textId="77777777" w:rsidR="009D7722" w:rsidRPr="00D4663F" w:rsidRDefault="009D7722">
      <w:pPr>
        <w:rPr>
          <w:b/>
          <w:i/>
        </w:rPr>
      </w:pPr>
      <w:r w:rsidRPr="00D4663F">
        <w:tab/>
      </w:r>
      <w:r w:rsidRPr="00D4663F">
        <w:rPr>
          <w:b/>
          <w:i/>
        </w:rPr>
        <w:t>Zákonní zástupci nezletilých žáků jsou povinni:</w:t>
      </w:r>
    </w:p>
    <w:p w14:paraId="08CE6F91" w14:textId="77777777" w:rsidR="009D7722" w:rsidRPr="00D4663F" w:rsidRDefault="009D7722" w:rsidP="00787F07">
      <w:pPr>
        <w:jc w:val="both"/>
        <w:rPr>
          <w:i/>
        </w:rPr>
      </w:pPr>
    </w:p>
    <w:p w14:paraId="7175AF85" w14:textId="77777777" w:rsidR="009D7722" w:rsidRPr="00D4663F" w:rsidRDefault="009D7722" w:rsidP="00787F07">
      <w:pPr>
        <w:numPr>
          <w:ilvl w:val="0"/>
          <w:numId w:val="3"/>
        </w:numPr>
        <w:jc w:val="both"/>
      </w:pPr>
      <w:r w:rsidRPr="00D4663F">
        <w:t>Zajistit, aby žák docházel řádně do školy</w:t>
      </w:r>
      <w:r w:rsidR="00B25C13" w:rsidRPr="00D4663F">
        <w:t>.</w:t>
      </w:r>
    </w:p>
    <w:p w14:paraId="7185449E" w14:textId="0A45EEB0" w:rsidR="00701365" w:rsidRPr="00D4663F" w:rsidRDefault="00701365" w:rsidP="00787F07">
      <w:pPr>
        <w:numPr>
          <w:ilvl w:val="0"/>
          <w:numId w:val="3"/>
        </w:numPr>
        <w:jc w:val="both"/>
      </w:pPr>
      <w:r w:rsidRPr="00D4663F">
        <w:t xml:space="preserve">Informovat se o průběhu vzdělávání žáka prostřednictvím systému </w:t>
      </w:r>
      <w:r w:rsidR="006316F1">
        <w:t>Škola Online</w:t>
      </w:r>
      <w:r w:rsidRPr="00D4663F">
        <w:t xml:space="preserve">, třídních schůzek a osobních konzultací. </w:t>
      </w:r>
    </w:p>
    <w:p w14:paraId="1F970C0F" w14:textId="77777777" w:rsidR="009D7722" w:rsidRPr="00D4663F" w:rsidRDefault="009D7722" w:rsidP="00787F07">
      <w:pPr>
        <w:numPr>
          <w:ilvl w:val="0"/>
          <w:numId w:val="3"/>
        </w:numPr>
        <w:jc w:val="both"/>
      </w:pPr>
      <w:r w:rsidRPr="00D4663F">
        <w:t xml:space="preserve">Na vyzvání </w:t>
      </w:r>
      <w:r w:rsidR="00D649D6" w:rsidRPr="00D4663F">
        <w:t>ředitel</w:t>
      </w:r>
      <w:r w:rsidR="00B25C13" w:rsidRPr="00D4663F">
        <w:t xml:space="preserve">ky </w:t>
      </w:r>
      <w:r w:rsidRPr="00D4663F">
        <w:t>školy se osobně zúčastnit projednávání závažných otázek týkajících se vzdělávání žáka.</w:t>
      </w:r>
    </w:p>
    <w:p w14:paraId="5B93056B" w14:textId="77777777" w:rsidR="009D7722" w:rsidRPr="00D4663F" w:rsidRDefault="009D7722" w:rsidP="00787F07">
      <w:pPr>
        <w:numPr>
          <w:ilvl w:val="0"/>
          <w:numId w:val="3"/>
        </w:numPr>
        <w:jc w:val="both"/>
      </w:pPr>
      <w:r w:rsidRPr="00D4663F">
        <w:t>Informovat školu o změnách zdravotní způsobilosti žáka a o jiných závažných skutečnostech, které by mohly mít vliv na průběh vzdělávání nebo na účast na akcích školy.</w:t>
      </w:r>
    </w:p>
    <w:p w14:paraId="7FC7189F" w14:textId="77777777" w:rsidR="009D7722" w:rsidRPr="00D4663F" w:rsidRDefault="009D7722" w:rsidP="00787F07">
      <w:pPr>
        <w:numPr>
          <w:ilvl w:val="0"/>
          <w:numId w:val="3"/>
        </w:numPr>
        <w:jc w:val="both"/>
      </w:pPr>
      <w:r w:rsidRPr="00D4663F">
        <w:t>Dokládat důvody nepřítomnosti žáka v souladu s podmínkami stan</w:t>
      </w:r>
      <w:r w:rsidR="00A64379" w:rsidRPr="00D4663F">
        <w:t>ovenými školním řádem</w:t>
      </w:r>
      <w:r w:rsidRPr="00D4663F">
        <w:t>.</w:t>
      </w:r>
    </w:p>
    <w:p w14:paraId="70A3441E" w14:textId="77777777" w:rsidR="009D7722" w:rsidRPr="00D4663F" w:rsidRDefault="009D7722" w:rsidP="00787F07">
      <w:pPr>
        <w:numPr>
          <w:ilvl w:val="0"/>
          <w:numId w:val="3"/>
        </w:numPr>
        <w:jc w:val="both"/>
      </w:pPr>
      <w:r w:rsidRPr="00D4663F">
        <w:t>Oznamovat škole</w:t>
      </w:r>
      <w:r w:rsidR="00A64379" w:rsidRPr="00D4663F">
        <w:t xml:space="preserve"> údaje nutné pro školní matriku.</w:t>
      </w:r>
    </w:p>
    <w:p w14:paraId="117AF32E" w14:textId="0AC3E1E8" w:rsidR="00A450B9" w:rsidRPr="00D4663F" w:rsidRDefault="00A450B9" w:rsidP="00787F07">
      <w:pPr>
        <w:numPr>
          <w:ilvl w:val="0"/>
          <w:numId w:val="3"/>
        </w:numPr>
        <w:jc w:val="both"/>
      </w:pPr>
      <w:r w:rsidRPr="00D4663F">
        <w:t xml:space="preserve">Pro elektronickou komunikaci se školou využívat výhradně soukromou emailovou adresu, která bude zavedena i do systému </w:t>
      </w:r>
      <w:r w:rsidR="006316F1">
        <w:t>Škola Online</w:t>
      </w:r>
      <w:r w:rsidRPr="00D4663F">
        <w:t>.</w:t>
      </w:r>
    </w:p>
    <w:p w14:paraId="6E463780" w14:textId="77777777" w:rsidR="00273C5C" w:rsidRPr="00D4663F" w:rsidRDefault="00C705E4" w:rsidP="0099140C">
      <w:pPr>
        <w:numPr>
          <w:ilvl w:val="0"/>
          <w:numId w:val="3"/>
        </w:numPr>
        <w:jc w:val="both"/>
        <w:rPr>
          <w:color w:val="000000"/>
        </w:rPr>
      </w:pPr>
      <w:r w:rsidRPr="00D4663F">
        <w:rPr>
          <w:color w:val="000000"/>
        </w:rPr>
        <w:t>Při podání žádosti o přidělení individuálního studijního plánu či individuálního vzdělávacího plánu</w:t>
      </w:r>
      <w:r w:rsidR="0099140C" w:rsidRPr="00D4663F">
        <w:rPr>
          <w:color w:val="000000"/>
        </w:rPr>
        <w:t xml:space="preserve"> doložit:</w:t>
      </w:r>
    </w:p>
    <w:p w14:paraId="51C65BB6" w14:textId="77777777" w:rsidR="00273C5C" w:rsidRPr="00D4663F" w:rsidRDefault="00273C5C" w:rsidP="00273C5C">
      <w:pPr>
        <w:ind w:left="720"/>
        <w:jc w:val="both"/>
        <w:rPr>
          <w:color w:val="000000"/>
          <w:lang w:eastAsia="cs-CZ"/>
        </w:rPr>
      </w:pPr>
      <w:r w:rsidRPr="00D4663F">
        <w:rPr>
          <w:color w:val="000000"/>
        </w:rPr>
        <w:t xml:space="preserve">a) </w:t>
      </w:r>
      <w:r w:rsidRPr="00D4663F">
        <w:rPr>
          <w:color w:val="000000"/>
          <w:lang w:eastAsia="cs-CZ"/>
        </w:rPr>
        <w:t>seznam mimoškolních aktivit, kvůli kterému se o ISP či IVP žádá</w:t>
      </w:r>
    </w:p>
    <w:p w14:paraId="5D70A43F" w14:textId="77777777" w:rsidR="00273C5C" w:rsidRPr="00D4663F" w:rsidRDefault="00273C5C" w:rsidP="00273C5C">
      <w:pPr>
        <w:pStyle w:val="ListParagraph"/>
        <w:shd w:val="clear" w:color="auto" w:fill="FFFFFF"/>
        <w:spacing w:after="0" w:line="240" w:lineRule="auto"/>
        <w:ind w:left="780"/>
        <w:jc w:val="both"/>
        <w:rPr>
          <w:rFonts w:ascii="Times New Roman" w:eastAsia="Times New Roman" w:hAnsi="Times New Roman"/>
          <w:color w:val="000000"/>
          <w:sz w:val="24"/>
          <w:szCs w:val="24"/>
          <w:lang w:eastAsia="cs-CZ"/>
        </w:rPr>
      </w:pPr>
      <w:r w:rsidRPr="00D4663F">
        <w:rPr>
          <w:rFonts w:ascii="Times New Roman" w:hAnsi="Times New Roman"/>
          <w:color w:val="000000"/>
          <w:sz w:val="24"/>
          <w:szCs w:val="24"/>
          <w:lang w:eastAsia="cs-CZ"/>
        </w:rPr>
        <w:t xml:space="preserve">b) </w:t>
      </w:r>
      <w:r w:rsidRPr="00D4663F">
        <w:rPr>
          <w:rFonts w:ascii="Times New Roman" w:eastAsia="Times New Roman" w:hAnsi="Times New Roman"/>
          <w:color w:val="000000"/>
          <w:sz w:val="24"/>
          <w:szCs w:val="24"/>
          <w:lang w:eastAsia="cs-CZ"/>
        </w:rPr>
        <w:t>potvrzení dospělých vedoucích</w:t>
      </w:r>
      <w:r w:rsidR="00C34392" w:rsidRPr="00D4663F">
        <w:rPr>
          <w:rFonts w:ascii="Times New Roman" w:eastAsia="Times New Roman" w:hAnsi="Times New Roman"/>
          <w:color w:val="000000"/>
          <w:sz w:val="24"/>
          <w:szCs w:val="24"/>
          <w:lang w:eastAsia="cs-CZ"/>
        </w:rPr>
        <w:t xml:space="preserve"> klubu</w:t>
      </w:r>
      <w:r w:rsidRPr="00D4663F">
        <w:rPr>
          <w:rFonts w:ascii="Times New Roman" w:eastAsia="Times New Roman" w:hAnsi="Times New Roman"/>
          <w:color w:val="000000"/>
          <w:sz w:val="24"/>
          <w:szCs w:val="24"/>
          <w:lang w:eastAsia="cs-CZ"/>
        </w:rPr>
        <w:t xml:space="preserve">, kteří potvrzují mimoškolní aktivitu, nebo k ISP či IVP přímo doporučují </w:t>
      </w:r>
    </w:p>
    <w:p w14:paraId="65566633" w14:textId="77777777" w:rsidR="00273C5C" w:rsidRPr="00D4663F" w:rsidRDefault="00273C5C" w:rsidP="00273C5C">
      <w:pPr>
        <w:pStyle w:val="ListParagraph"/>
        <w:shd w:val="clear" w:color="auto" w:fill="FFFFFF"/>
        <w:spacing w:after="0" w:line="240" w:lineRule="auto"/>
        <w:ind w:left="780"/>
        <w:jc w:val="both"/>
        <w:rPr>
          <w:rFonts w:ascii="Times New Roman" w:eastAsia="Times New Roman" w:hAnsi="Times New Roman"/>
          <w:color w:val="000000"/>
          <w:sz w:val="24"/>
          <w:szCs w:val="24"/>
          <w:lang w:eastAsia="cs-CZ"/>
        </w:rPr>
      </w:pPr>
      <w:r w:rsidRPr="00D4663F">
        <w:rPr>
          <w:rFonts w:ascii="Times New Roman" w:eastAsia="Times New Roman" w:hAnsi="Times New Roman"/>
          <w:color w:val="000000"/>
          <w:sz w:val="24"/>
          <w:szCs w:val="24"/>
          <w:lang w:eastAsia="cs-CZ"/>
        </w:rPr>
        <w:t>c) potvrzení od psychologa či jiného odborníka (které především dokládá, že student má talent a je pro něj výjimečně důležitý se svým mimoškolním aktivitám věnovat)</w:t>
      </w:r>
    </w:p>
    <w:p w14:paraId="06388F84" w14:textId="77777777" w:rsidR="00273C5C" w:rsidRPr="00D4663F" w:rsidRDefault="00273C5C" w:rsidP="00273C5C">
      <w:pPr>
        <w:pStyle w:val="ListParagraph"/>
        <w:shd w:val="clear" w:color="auto" w:fill="FFFFFF"/>
        <w:spacing w:after="0" w:line="240" w:lineRule="auto"/>
        <w:ind w:left="780"/>
        <w:jc w:val="both"/>
        <w:rPr>
          <w:rFonts w:ascii="Times New Roman" w:hAnsi="Times New Roman"/>
          <w:color w:val="000000"/>
          <w:sz w:val="24"/>
          <w:szCs w:val="24"/>
        </w:rPr>
      </w:pPr>
      <w:r w:rsidRPr="00D4663F">
        <w:rPr>
          <w:rFonts w:ascii="Times New Roman" w:eastAsia="Times New Roman" w:hAnsi="Times New Roman"/>
          <w:color w:val="000000"/>
          <w:sz w:val="24"/>
          <w:szCs w:val="24"/>
          <w:lang w:eastAsia="cs-CZ"/>
        </w:rPr>
        <w:t xml:space="preserve">d) potvrzení, </w:t>
      </w:r>
      <w:r w:rsidRPr="00D4663F">
        <w:rPr>
          <w:rFonts w:ascii="Times New Roman" w:hAnsi="Times New Roman"/>
          <w:color w:val="000000"/>
          <w:sz w:val="24"/>
          <w:szCs w:val="24"/>
        </w:rPr>
        <w:t>že žák je sportovním reprezentantem České republiky ve sportovním odvětví, vydaného sportovní organizací zastupující toto sportovní odvětví v České republice</w:t>
      </w:r>
    </w:p>
    <w:p w14:paraId="61CDCEAD" w14:textId="77777777" w:rsidR="00273C5C" w:rsidRPr="00D4663F" w:rsidRDefault="00273C5C" w:rsidP="00273C5C">
      <w:pPr>
        <w:ind w:left="720"/>
        <w:jc w:val="both"/>
      </w:pPr>
    </w:p>
    <w:p w14:paraId="6BB9E253" w14:textId="77777777" w:rsidR="009D7722" w:rsidRPr="00D4663F" w:rsidRDefault="0099140C" w:rsidP="00A450B9">
      <w:pPr>
        <w:jc w:val="both"/>
      </w:pPr>
      <w:r w:rsidRPr="00D4663F">
        <w:tab/>
      </w:r>
    </w:p>
    <w:p w14:paraId="076059AF" w14:textId="77777777" w:rsidR="009D7722" w:rsidRPr="00D4663F" w:rsidRDefault="009D7722">
      <w:pPr>
        <w:rPr>
          <w:b/>
          <w:i/>
        </w:rPr>
      </w:pPr>
      <w:r w:rsidRPr="00D4663F">
        <w:rPr>
          <w:b/>
          <w:i/>
        </w:rPr>
        <w:tab/>
        <w:t>Žák je povinen:</w:t>
      </w:r>
    </w:p>
    <w:p w14:paraId="23DE523C" w14:textId="77777777" w:rsidR="009D7722" w:rsidRPr="00D4663F" w:rsidRDefault="009D7722">
      <w:pPr>
        <w:rPr>
          <w:b/>
          <w:i/>
        </w:rPr>
      </w:pPr>
    </w:p>
    <w:p w14:paraId="3ADE4FE0" w14:textId="77777777" w:rsidR="009D7722" w:rsidRPr="00D4663F" w:rsidRDefault="009D7722" w:rsidP="00787F07">
      <w:pPr>
        <w:numPr>
          <w:ilvl w:val="0"/>
          <w:numId w:val="4"/>
        </w:numPr>
        <w:jc w:val="both"/>
      </w:pPr>
      <w:r w:rsidRPr="00D4663F">
        <w:t>Dodržovat ustanovení školního řádu.</w:t>
      </w:r>
    </w:p>
    <w:p w14:paraId="33DAB27A" w14:textId="77777777" w:rsidR="009D7722" w:rsidRPr="00D4663F" w:rsidRDefault="009D7722" w:rsidP="00787F07">
      <w:pPr>
        <w:numPr>
          <w:ilvl w:val="0"/>
          <w:numId w:val="4"/>
        </w:numPr>
        <w:jc w:val="both"/>
      </w:pPr>
      <w:r w:rsidRPr="00D4663F">
        <w:lastRenderedPageBreak/>
        <w:t>Docházet do školy pravidelně a včas podle stanoveného rozvrhu hodin a zúčastňovat se vyučování všech povinných, volitelných, zvolených n</w:t>
      </w:r>
      <w:r w:rsidR="00787F07" w:rsidRPr="00D4663F">
        <w:t xml:space="preserve">epovinných předmětů </w:t>
      </w:r>
      <w:r w:rsidRPr="00D4663F">
        <w:t xml:space="preserve">a </w:t>
      </w:r>
      <w:proofErr w:type="spellStart"/>
      <w:r w:rsidRPr="00D4663F">
        <w:t>mimovyučovacích</w:t>
      </w:r>
      <w:proofErr w:type="spellEnd"/>
      <w:r w:rsidRPr="00D4663F">
        <w:t xml:space="preserve"> akcí v rámci povinné výuky.</w:t>
      </w:r>
    </w:p>
    <w:p w14:paraId="5EE9AC8A" w14:textId="77777777" w:rsidR="009D7722" w:rsidRPr="00D4663F" w:rsidRDefault="009D7722" w:rsidP="00787F07">
      <w:pPr>
        <w:numPr>
          <w:ilvl w:val="0"/>
          <w:numId w:val="4"/>
        </w:numPr>
        <w:jc w:val="both"/>
      </w:pPr>
      <w:r w:rsidRPr="00D4663F">
        <w:t>Sledovat na vývěsce případné změny v programu dne.</w:t>
      </w:r>
    </w:p>
    <w:p w14:paraId="5AA12CD1" w14:textId="77777777" w:rsidR="009D7722" w:rsidRPr="00D4663F" w:rsidRDefault="009D7722" w:rsidP="00787F07">
      <w:pPr>
        <w:numPr>
          <w:ilvl w:val="0"/>
          <w:numId w:val="4"/>
        </w:numPr>
        <w:jc w:val="both"/>
      </w:pPr>
      <w:r w:rsidRPr="00D4663F">
        <w:t>Dodržovat předpisy a pokyny k bezpečnosti a k ochraně zdraví, s nimiž byl seznámen.</w:t>
      </w:r>
    </w:p>
    <w:p w14:paraId="1DDA7BFD" w14:textId="77777777" w:rsidR="009D7722" w:rsidRPr="00D4663F" w:rsidRDefault="009D7722" w:rsidP="00787F07">
      <w:pPr>
        <w:numPr>
          <w:ilvl w:val="0"/>
          <w:numId w:val="4"/>
        </w:numPr>
        <w:jc w:val="both"/>
      </w:pPr>
      <w:r w:rsidRPr="00D4663F">
        <w:t>Ve škole a na akcích organizovaných školou dodržovat pravidla slušného chování</w:t>
      </w:r>
      <w:r w:rsidR="00787F07" w:rsidRPr="00D4663F">
        <w:t xml:space="preserve"> </w:t>
      </w:r>
      <w:r w:rsidRPr="00D4663F">
        <w:t>a svým chováním na veřejnosti chránit dobré jméno školy. Projev žáka nesmí být vulgární ani urážlivý.</w:t>
      </w:r>
    </w:p>
    <w:p w14:paraId="3C9EE683" w14:textId="77777777" w:rsidR="009D7722" w:rsidRPr="00D4663F" w:rsidRDefault="009D7722" w:rsidP="00787F07">
      <w:pPr>
        <w:numPr>
          <w:ilvl w:val="0"/>
          <w:numId w:val="4"/>
        </w:numPr>
        <w:jc w:val="both"/>
      </w:pPr>
      <w:r w:rsidRPr="00D4663F">
        <w:t>Ve škole a na akcích organizovaných školou dbát pokynů učitelů a jiných pověřených pracovníků.</w:t>
      </w:r>
    </w:p>
    <w:p w14:paraId="318B961F" w14:textId="77777777" w:rsidR="009D7722" w:rsidRPr="00D4663F" w:rsidRDefault="009D7722" w:rsidP="00787F07">
      <w:pPr>
        <w:numPr>
          <w:ilvl w:val="0"/>
          <w:numId w:val="4"/>
        </w:numPr>
        <w:jc w:val="both"/>
      </w:pPr>
      <w:r w:rsidRPr="00D4663F">
        <w:t xml:space="preserve">Průběžně si osvojovat vědomosti, dovednosti a schopnosti potřebné k dosažení </w:t>
      </w:r>
      <w:r w:rsidR="00B25C13" w:rsidRPr="00D4663F">
        <w:t xml:space="preserve">základního i </w:t>
      </w:r>
      <w:r w:rsidRPr="00D4663F">
        <w:t>středoškolského vzdělání.</w:t>
      </w:r>
    </w:p>
    <w:p w14:paraId="5D0F4E53" w14:textId="77777777" w:rsidR="009D7722" w:rsidRPr="00D4663F" w:rsidRDefault="009D7722" w:rsidP="00787F07">
      <w:pPr>
        <w:numPr>
          <w:ilvl w:val="0"/>
          <w:numId w:val="4"/>
        </w:numPr>
        <w:jc w:val="both"/>
      </w:pPr>
      <w:r w:rsidRPr="00D4663F">
        <w:t xml:space="preserve">Při </w:t>
      </w:r>
      <w:r w:rsidR="00A64379" w:rsidRPr="00D4663F">
        <w:t>zahájení hodiny</w:t>
      </w:r>
      <w:r w:rsidRPr="00D4663F">
        <w:t xml:space="preserve"> být na svém místě ve třídě a mít připraveny všechny potřebné pomůcky na výuku. Pozdější příchody na první hodinu povoluje </w:t>
      </w:r>
      <w:r w:rsidR="00D649D6" w:rsidRPr="00D4663F">
        <w:t>ředitel</w:t>
      </w:r>
      <w:r w:rsidRPr="00D4663F">
        <w:t xml:space="preserve"> školy na žádost zákonných zástupců nebo zletilého žáka, o této skutečnosti je proveden záznam v třídní knize. </w:t>
      </w:r>
    </w:p>
    <w:p w14:paraId="3A641D19" w14:textId="77777777" w:rsidR="009D7722" w:rsidRPr="00D4663F" w:rsidRDefault="009D7722" w:rsidP="00787F07">
      <w:pPr>
        <w:numPr>
          <w:ilvl w:val="0"/>
          <w:numId w:val="4"/>
        </w:numPr>
        <w:jc w:val="both"/>
      </w:pPr>
      <w:r w:rsidRPr="00D4663F">
        <w:t>Během dopoledního a odpoledního vyučování (včetně přestávek) bez povolení</w:t>
      </w:r>
      <w:r w:rsidR="008D71F7" w:rsidRPr="00D4663F">
        <w:t xml:space="preserve"> zaměstnanců </w:t>
      </w:r>
      <w:r w:rsidR="00C771C5" w:rsidRPr="00D4663F">
        <w:t>n</w:t>
      </w:r>
      <w:r w:rsidRPr="00D4663F">
        <w:t xml:space="preserve">eopouštět školu (s výjimkou polední přestávky). Mají-li žáci vyššího cyklu v rozvrhu volnou hodinu, smějí opustit areál školy. </w:t>
      </w:r>
    </w:p>
    <w:p w14:paraId="06D72E2A" w14:textId="77777777" w:rsidR="009D7722" w:rsidRPr="00D4663F" w:rsidRDefault="009D7722" w:rsidP="00787F07">
      <w:pPr>
        <w:numPr>
          <w:ilvl w:val="0"/>
          <w:numId w:val="4"/>
        </w:numPr>
        <w:jc w:val="both"/>
      </w:pPr>
      <w:r w:rsidRPr="00D4663F">
        <w:t>Chránit své zdraví i zdraví jiných, dbát o čistotu a pořádek ve škole i jejím okolí, úraz vždy</w:t>
      </w:r>
      <w:r w:rsidR="00766124" w:rsidRPr="00D4663F">
        <w:t xml:space="preserve"> bezodkladně</w:t>
      </w:r>
      <w:r w:rsidRPr="00D4663F">
        <w:t xml:space="preserve"> ohlásit učiteli nebo jinému</w:t>
      </w:r>
      <w:r w:rsidR="00C771C5" w:rsidRPr="00D4663F">
        <w:t xml:space="preserve"> zaměstnanci</w:t>
      </w:r>
      <w:r w:rsidRPr="00D4663F">
        <w:t xml:space="preserve"> </w:t>
      </w:r>
      <w:r w:rsidR="00C771C5" w:rsidRPr="00D4663F">
        <w:t>š</w:t>
      </w:r>
      <w:r w:rsidRPr="00D4663F">
        <w:t>koly.</w:t>
      </w:r>
    </w:p>
    <w:p w14:paraId="1730EEBB" w14:textId="77777777" w:rsidR="00C771C5" w:rsidRPr="00D4663F" w:rsidRDefault="00A23C9E" w:rsidP="00787F07">
      <w:pPr>
        <w:numPr>
          <w:ilvl w:val="0"/>
          <w:numId w:val="4"/>
        </w:numPr>
        <w:jc w:val="both"/>
      </w:pPr>
      <w:r w:rsidRPr="00D4663F">
        <w:t>Chránit majetek a zařízení školy (lavice, židle, šatní skříňky</w:t>
      </w:r>
      <w:r w:rsidR="00440BB4" w:rsidRPr="00D4663F">
        <w:t>); zodpovídá za jeho poškození nebo zničení (je-li žák nezletilý, přebírají tuto zodpovědnost zákonní zástupci)</w:t>
      </w:r>
      <w:r w:rsidR="00C771C5" w:rsidRPr="00D4663F">
        <w:t>.</w:t>
      </w:r>
    </w:p>
    <w:p w14:paraId="75DE3420" w14:textId="77777777" w:rsidR="00440BB4" w:rsidRPr="00D4663F" w:rsidRDefault="00440BB4" w:rsidP="00787F07">
      <w:pPr>
        <w:numPr>
          <w:ilvl w:val="0"/>
          <w:numId w:val="4"/>
        </w:numPr>
        <w:jc w:val="both"/>
      </w:pPr>
      <w:r w:rsidRPr="00D4663F">
        <w:t>Oznamovat zjištěné poškození nebo odcizení majetku školy kterémukoliv zaměstnanci školy.</w:t>
      </w:r>
    </w:p>
    <w:p w14:paraId="13125F17" w14:textId="77777777" w:rsidR="009D7722" w:rsidRDefault="009D7722" w:rsidP="00787F07">
      <w:pPr>
        <w:numPr>
          <w:ilvl w:val="0"/>
          <w:numId w:val="4"/>
        </w:numPr>
        <w:jc w:val="both"/>
      </w:pPr>
      <w:r w:rsidRPr="00D4663F">
        <w:t>Informovat učitele o zjištěných projevech šikany,</w:t>
      </w:r>
      <w:r w:rsidR="00C771C5" w:rsidRPr="00D4663F">
        <w:t xml:space="preserve"> </w:t>
      </w:r>
      <w:r w:rsidR="001505AB" w:rsidRPr="00D4663F">
        <w:t>kyberšikany,</w:t>
      </w:r>
      <w:r w:rsidRPr="00D4663F">
        <w:t xml:space="preserve"> zastrašování, vydírání a jiných </w:t>
      </w:r>
      <w:r w:rsidR="0042584E" w:rsidRPr="00D4663F">
        <w:t xml:space="preserve">formách </w:t>
      </w:r>
      <w:r w:rsidRPr="00D4663F">
        <w:t xml:space="preserve">násilí. </w:t>
      </w:r>
    </w:p>
    <w:p w14:paraId="5C7F0E46" w14:textId="433D9B15" w:rsidR="003845EA" w:rsidRPr="000149EC" w:rsidRDefault="003845EA" w:rsidP="003845EA">
      <w:pPr>
        <w:numPr>
          <w:ilvl w:val="0"/>
          <w:numId w:val="4"/>
        </w:numPr>
        <w:jc w:val="both"/>
        <w:rPr>
          <w:highlight w:val="cyan"/>
        </w:rPr>
      </w:pPr>
      <w:r w:rsidRPr="000149EC">
        <w:rPr>
          <w:highlight w:val="cyan"/>
        </w:rPr>
        <w:t xml:space="preserve">Dodržovat zákaz </w:t>
      </w:r>
      <w:r w:rsidRPr="000149EC">
        <w:rPr>
          <w:color w:val="000000" w:themeColor="text1"/>
          <w:highlight w:val="cyan"/>
        </w:rPr>
        <w:t>vnáše</w:t>
      </w:r>
      <w:r w:rsidR="000B5FC5" w:rsidRPr="000149EC">
        <w:rPr>
          <w:color w:val="000000" w:themeColor="text1"/>
          <w:highlight w:val="cyan"/>
        </w:rPr>
        <w:t>ní</w:t>
      </w:r>
      <w:r w:rsidRPr="000149EC">
        <w:rPr>
          <w:color w:val="000000" w:themeColor="text1"/>
          <w:highlight w:val="cyan"/>
        </w:rPr>
        <w:t xml:space="preserve"> předmět</w:t>
      </w:r>
      <w:r w:rsidR="000B5FC5" w:rsidRPr="000149EC">
        <w:rPr>
          <w:color w:val="000000" w:themeColor="text1"/>
          <w:highlight w:val="cyan"/>
        </w:rPr>
        <w:t>ů</w:t>
      </w:r>
      <w:r w:rsidRPr="000149EC">
        <w:rPr>
          <w:color w:val="000000" w:themeColor="text1"/>
          <w:highlight w:val="cyan"/>
        </w:rPr>
        <w:t xml:space="preserve"> ohrožující</w:t>
      </w:r>
      <w:r w:rsidR="000B5FC5" w:rsidRPr="000149EC">
        <w:rPr>
          <w:color w:val="000000" w:themeColor="text1"/>
          <w:highlight w:val="cyan"/>
        </w:rPr>
        <w:t>ch</w:t>
      </w:r>
      <w:r w:rsidRPr="000149EC">
        <w:rPr>
          <w:color w:val="000000" w:themeColor="text1"/>
          <w:highlight w:val="cyan"/>
        </w:rPr>
        <w:t xml:space="preserve"> </w:t>
      </w:r>
      <w:r w:rsidRPr="000149EC">
        <w:rPr>
          <w:highlight w:val="cyan"/>
        </w:rPr>
        <w:t>zdraví a bezpečnost či jejich napodobeniny, zvířata a jiné živočichy (pokud to není pro výukové účely na žádost vyučujícího). Žákům je zakázáno do školy vnášet a ve škole užívat návykové látky, jedy, omamné, psychotropní látky a další látky měnící stav vědomí. Stejně tak je zakázáno vnášet a užívat takové látky, které je svým vzhledem, chutí a konzistencí napodobují. Tyto zákazy platí i pro všechny mimoškolní akce.</w:t>
      </w:r>
    </w:p>
    <w:p w14:paraId="21BDE1AD" w14:textId="77777777" w:rsidR="009D7722" w:rsidRPr="00D03620" w:rsidRDefault="009D7722" w:rsidP="008B3503">
      <w:pPr>
        <w:numPr>
          <w:ilvl w:val="0"/>
          <w:numId w:val="4"/>
        </w:numPr>
        <w:jc w:val="both"/>
      </w:pPr>
      <w:r w:rsidRPr="00D03620">
        <w:t>V rámci zabezpečení budovy zavírat vstupní dveře</w:t>
      </w:r>
      <w:r w:rsidR="00936856" w:rsidRPr="00D03620">
        <w:t xml:space="preserve"> školy.</w:t>
      </w:r>
    </w:p>
    <w:p w14:paraId="6B53FA25" w14:textId="77777777" w:rsidR="009D7722" w:rsidRPr="00D03620" w:rsidRDefault="009D7722" w:rsidP="00787F07">
      <w:pPr>
        <w:numPr>
          <w:ilvl w:val="0"/>
          <w:numId w:val="4"/>
        </w:numPr>
        <w:jc w:val="both"/>
      </w:pPr>
      <w:r w:rsidRPr="00D03620">
        <w:t>V případě ztráty a nálezu osobní věci oznámit tuto skutečnost bez zbytečného odkladu</w:t>
      </w:r>
      <w:r w:rsidR="00C771C5" w:rsidRPr="00D03620">
        <w:t xml:space="preserve"> zaměstnanci </w:t>
      </w:r>
      <w:r w:rsidR="00A64379" w:rsidRPr="00D03620">
        <w:t>š</w:t>
      </w:r>
      <w:r w:rsidRPr="00D03620">
        <w:t>koly.</w:t>
      </w:r>
    </w:p>
    <w:p w14:paraId="01F131A4" w14:textId="77777777" w:rsidR="009D7722" w:rsidRPr="00D03620" w:rsidRDefault="00936856" w:rsidP="00787F07">
      <w:pPr>
        <w:numPr>
          <w:ilvl w:val="0"/>
          <w:numId w:val="4"/>
        </w:numPr>
        <w:jc w:val="both"/>
      </w:pPr>
      <w:r w:rsidRPr="00D03620">
        <w:t>Nosit s sebou do školy</w:t>
      </w:r>
      <w:r w:rsidR="008B18B9" w:rsidRPr="00D03620">
        <w:t xml:space="preserve"> </w:t>
      </w:r>
      <w:r w:rsidRPr="00D03620">
        <w:t xml:space="preserve">omluvný list. </w:t>
      </w:r>
      <w:r w:rsidR="008B18B9" w:rsidRPr="00D03620">
        <w:t>O</w:t>
      </w:r>
      <w:r w:rsidR="009D7722" w:rsidRPr="00D03620">
        <w:t>mluvný list j</w:t>
      </w:r>
      <w:r w:rsidR="008B18B9" w:rsidRPr="00D03620">
        <w:t>e</w:t>
      </w:r>
      <w:r w:rsidR="009D7722" w:rsidRPr="00D03620">
        <w:t xml:space="preserve"> úředním dokument</w:t>
      </w:r>
      <w:r w:rsidR="008B18B9" w:rsidRPr="00D03620">
        <w:t>em</w:t>
      </w:r>
      <w:r w:rsidR="009D7722" w:rsidRPr="00D03620">
        <w:t xml:space="preserve"> školy a do n</w:t>
      </w:r>
      <w:r w:rsidR="008B18B9" w:rsidRPr="00D03620">
        <w:t>ěhož</w:t>
      </w:r>
      <w:r w:rsidR="009D7722" w:rsidRPr="00D03620">
        <w:t xml:space="preserve"> zapsané informace žák nesmí jakýmkoli způsobem upravovat a pozměňovat.</w:t>
      </w:r>
    </w:p>
    <w:p w14:paraId="4BF0BEE4" w14:textId="77777777" w:rsidR="009D7722" w:rsidRPr="00D03620" w:rsidRDefault="00936856" w:rsidP="00787F07">
      <w:pPr>
        <w:numPr>
          <w:ilvl w:val="0"/>
          <w:numId w:val="4"/>
        </w:numPr>
        <w:jc w:val="both"/>
      </w:pPr>
      <w:r w:rsidRPr="00D03620">
        <w:t xml:space="preserve">Nenosit do školy cennější předměty </w:t>
      </w:r>
      <w:r w:rsidR="009D7722" w:rsidRPr="00D03620">
        <w:t>nebo je mít po celou dobu u sebe. Počíná-li si žák jinak, nebude při odcizení věci posuzována situace jako pojistná událost. Ve výjimečných případech může žák po dohodě s vyučujícím uložit cenné předměty či finanční částku v kabinetě.</w:t>
      </w:r>
    </w:p>
    <w:p w14:paraId="36B28297" w14:textId="77777777" w:rsidR="00440BB4" w:rsidRPr="00D4663F" w:rsidRDefault="00440BB4" w:rsidP="00787F07">
      <w:pPr>
        <w:numPr>
          <w:ilvl w:val="0"/>
          <w:numId w:val="4"/>
        </w:numPr>
        <w:jc w:val="both"/>
      </w:pPr>
      <w:r w:rsidRPr="00D03620">
        <w:t>Chránit si přihlašovací údaje ke svým elektronickým účtům a odhlašovat se od nich ve školních prostorách. V případě, že se žák neodhlásí a dojde k zneužití účtu, nenese škola žádnou právní odpovědnost</w:t>
      </w:r>
      <w:r w:rsidRPr="00D4663F">
        <w:t>.</w:t>
      </w:r>
    </w:p>
    <w:p w14:paraId="685944DF" w14:textId="77777777" w:rsidR="00440BB4" w:rsidRPr="00D4663F" w:rsidRDefault="00440BB4" w:rsidP="00787F07">
      <w:pPr>
        <w:numPr>
          <w:ilvl w:val="0"/>
          <w:numId w:val="4"/>
        </w:numPr>
        <w:jc w:val="both"/>
      </w:pPr>
      <w:r w:rsidRPr="00D4663F">
        <w:t>Odhlásit cizí neodhlášený účet.</w:t>
      </w:r>
    </w:p>
    <w:p w14:paraId="24982CBE" w14:textId="77777777" w:rsidR="00FB76F1" w:rsidRPr="00D4663F" w:rsidRDefault="00FB76F1" w:rsidP="00787F07">
      <w:pPr>
        <w:numPr>
          <w:ilvl w:val="0"/>
          <w:numId w:val="4"/>
        </w:numPr>
        <w:jc w:val="both"/>
      </w:pPr>
      <w:r w:rsidRPr="00D4663F">
        <w:t xml:space="preserve">Žákům je zakázáno dopouštět se jakékoli formy plagiátorství. (Výsledkem plagiátorství jakožto činnosti, resp. jednání je plagiát. Podle ČSN ISO 5127 – 2003 je plagiát definován jako „představení duševního díla jiného autora půjčeného nebo </w:t>
      </w:r>
      <w:r w:rsidRPr="00D4663F">
        <w:lastRenderedPageBreak/>
        <w:t>napodobeného v celku nebo z části jako svého vlastního“.</w:t>
      </w:r>
      <w:r w:rsidRPr="00D4663F">
        <w:rPr>
          <w:rStyle w:val="FootnoteReference"/>
        </w:rPr>
        <w:footnoteReference w:id="1"/>
      </w:r>
      <w:r w:rsidRPr="00D4663F">
        <w:t xml:space="preserve"> Pokud se tedy žák za jakýmkoli účelem dopustí toho, že (ať přímo nebo nepřímo) vědomě nebo z nedbalosti použije duševní dílo (publikované či nepublikované) někoho jiného, aniž by řádně na toto dílo odkázal či ho přesně označil, a vydává ho tak za své vlastní, dopouští se plagiátorství.) Plagiátorství bude považováno za závažné porušení školního řádu a bude postiženo odpovídajícím způsobem.</w:t>
      </w:r>
    </w:p>
    <w:p w14:paraId="618AA651" w14:textId="77777777" w:rsidR="00C705E4" w:rsidRPr="00D4663F" w:rsidRDefault="00C705E4" w:rsidP="00A450B9">
      <w:pPr>
        <w:numPr>
          <w:ilvl w:val="0"/>
          <w:numId w:val="4"/>
        </w:numPr>
        <w:jc w:val="both"/>
      </w:pPr>
      <w:r w:rsidRPr="00D4663F">
        <w:t xml:space="preserve">Žáci </w:t>
      </w:r>
      <w:r w:rsidR="00A450B9" w:rsidRPr="00D4663F">
        <w:t xml:space="preserve">jsou povinni při využití elektronické komunikace s vyučujícími používat výhradně školní emailovou adresu. </w:t>
      </w:r>
    </w:p>
    <w:p w14:paraId="002DB435" w14:textId="77777777" w:rsidR="007871A1" w:rsidRPr="00D4663F" w:rsidRDefault="00121B25" w:rsidP="00337330">
      <w:pPr>
        <w:numPr>
          <w:ilvl w:val="0"/>
          <w:numId w:val="4"/>
        </w:numPr>
        <w:jc w:val="both"/>
      </w:pPr>
      <w:r w:rsidRPr="00D4663F">
        <w:t>Povinnost studentů, kterým byl povolen individuální vzdělávací plán z důvodu zdravotních, sportovních apod.: student je povinen se individuálně domluvit s jednotlivými vyučujícími konkrétních předmětů na stylu výuky. Povinné přezkoušení – matematika,</w:t>
      </w:r>
      <w:r w:rsidR="00303114" w:rsidRPr="00D4663F">
        <w:t xml:space="preserve"> český jazyk, anglický jazyk – 5</w:t>
      </w:r>
      <w:r w:rsidRPr="00D4663F">
        <w:t>x za pololetí, ostatní předměty – 3x za pololetí.</w:t>
      </w:r>
    </w:p>
    <w:p w14:paraId="52E56223" w14:textId="77777777" w:rsidR="009D7722" w:rsidRPr="00D4663F" w:rsidRDefault="009D7722">
      <w:pPr>
        <w:jc w:val="both"/>
      </w:pPr>
    </w:p>
    <w:p w14:paraId="04B9F300" w14:textId="77777777" w:rsidR="00813B38" w:rsidRPr="00D4663F" w:rsidRDefault="009D7722">
      <w:pPr>
        <w:rPr>
          <w:b/>
          <w:i/>
        </w:rPr>
      </w:pPr>
      <w:r w:rsidRPr="00D4663F">
        <w:tab/>
      </w:r>
      <w:r w:rsidRPr="00D4663F">
        <w:rPr>
          <w:b/>
          <w:i/>
        </w:rPr>
        <w:t>Zletilý žák je dále povinen:</w:t>
      </w:r>
    </w:p>
    <w:p w14:paraId="5CB5E7E8" w14:textId="77777777" w:rsidR="009D7722" w:rsidRPr="00D4663F" w:rsidRDefault="009D7722" w:rsidP="0088703A">
      <w:pPr>
        <w:numPr>
          <w:ilvl w:val="0"/>
          <w:numId w:val="37"/>
        </w:numPr>
        <w:jc w:val="both"/>
      </w:pPr>
      <w:r w:rsidRPr="00D4663F">
        <w:t>Informovat školu o změnách své zdravotní způsobilosti a o jiných závažných skutečnostech, které by mohly mít vliv na průběh vzdělávání nebo na účast na akcích školy.</w:t>
      </w:r>
    </w:p>
    <w:p w14:paraId="163C5274" w14:textId="77777777" w:rsidR="009D7722" w:rsidRPr="00D4663F" w:rsidRDefault="009D7722" w:rsidP="0088703A">
      <w:pPr>
        <w:numPr>
          <w:ilvl w:val="0"/>
          <w:numId w:val="37"/>
        </w:numPr>
        <w:jc w:val="both"/>
      </w:pPr>
      <w:r w:rsidRPr="00D4663F">
        <w:t>Dokládat důvody své nepřítomnosti v souladu s podmín</w:t>
      </w:r>
      <w:r w:rsidR="00A64379" w:rsidRPr="00D4663F">
        <w:t>kami stanovenými školním řádem.</w:t>
      </w:r>
    </w:p>
    <w:p w14:paraId="679485D3" w14:textId="77777777" w:rsidR="009D7722" w:rsidRPr="00D4663F" w:rsidRDefault="009D7722" w:rsidP="0088703A">
      <w:pPr>
        <w:numPr>
          <w:ilvl w:val="0"/>
          <w:numId w:val="37"/>
        </w:numPr>
        <w:jc w:val="both"/>
      </w:pPr>
      <w:r w:rsidRPr="00D4663F">
        <w:t>Oznamovat škole údaje nutné pr</w:t>
      </w:r>
      <w:r w:rsidR="00787F07" w:rsidRPr="00D4663F">
        <w:t xml:space="preserve">o školní matriku </w:t>
      </w:r>
    </w:p>
    <w:p w14:paraId="07547A01" w14:textId="77777777" w:rsidR="005539E5" w:rsidRPr="00D4663F" w:rsidRDefault="005539E5" w:rsidP="00FB76F1">
      <w:pPr>
        <w:jc w:val="both"/>
      </w:pPr>
    </w:p>
    <w:p w14:paraId="7D588FD4" w14:textId="77777777" w:rsidR="009D7722" w:rsidRPr="00D4663F" w:rsidRDefault="009D7722" w:rsidP="0042584E">
      <w:pPr>
        <w:pStyle w:val="Heading2"/>
        <w:numPr>
          <w:ilvl w:val="0"/>
          <w:numId w:val="24"/>
        </w:numPr>
        <w:rPr>
          <w:rFonts w:ascii="Times New Roman" w:hAnsi="Times New Roman" w:cs="Times New Roman"/>
        </w:rPr>
      </w:pPr>
      <w:r w:rsidRPr="00D4663F">
        <w:rPr>
          <w:rFonts w:ascii="Times New Roman" w:hAnsi="Times New Roman" w:cs="Times New Roman"/>
        </w:rPr>
        <w:t>Docházka</w:t>
      </w:r>
      <w:r w:rsidRPr="00D4663F">
        <w:rPr>
          <w:rFonts w:ascii="Times New Roman" w:hAnsi="Times New Roman" w:cs="Times New Roman"/>
          <w:lang w:eastAsia="cs-CZ"/>
        </w:rPr>
        <w:t xml:space="preserve"> do školy, omlouvání nepřítomnosti</w:t>
      </w:r>
    </w:p>
    <w:p w14:paraId="56749DA7" w14:textId="77777777" w:rsidR="009D7722" w:rsidRPr="00D4663F" w:rsidRDefault="009D7722">
      <w:pPr>
        <w:rPr>
          <w:b/>
          <w:i/>
        </w:rPr>
      </w:pPr>
      <w:r w:rsidRPr="00D4663F">
        <w:rPr>
          <w:b/>
          <w:i/>
        </w:rPr>
        <w:tab/>
        <w:t>Uvolňování z výuky:</w:t>
      </w:r>
    </w:p>
    <w:p w14:paraId="5043CB0F" w14:textId="77777777" w:rsidR="009D7722" w:rsidRPr="00D4663F" w:rsidRDefault="009D7722">
      <w:pPr>
        <w:rPr>
          <w:b/>
          <w:i/>
        </w:rPr>
      </w:pPr>
    </w:p>
    <w:p w14:paraId="3E4E9E12" w14:textId="77777777" w:rsidR="009D7722" w:rsidRPr="00D4663F" w:rsidRDefault="009D7722" w:rsidP="00A74B52">
      <w:pPr>
        <w:numPr>
          <w:ilvl w:val="0"/>
          <w:numId w:val="5"/>
        </w:numPr>
        <w:jc w:val="both"/>
      </w:pPr>
      <w:r w:rsidRPr="00D4663F">
        <w:t xml:space="preserve">Uvolňování žáka z výuky a z </w:t>
      </w:r>
      <w:proofErr w:type="spellStart"/>
      <w:r w:rsidRPr="00D4663F">
        <w:t>mimovyučovacích</w:t>
      </w:r>
      <w:proofErr w:type="spellEnd"/>
      <w:r w:rsidRPr="00D4663F">
        <w:t xml:space="preserve"> akcí je možné pouze ze závažných důvodů, a to na základě písemné žádosti</w:t>
      </w:r>
      <w:r w:rsidR="00303114" w:rsidRPr="00D4663F">
        <w:t xml:space="preserve"> (školou určený formulář)</w:t>
      </w:r>
      <w:r w:rsidRPr="00D4663F">
        <w:t xml:space="preserve"> zákonného zástupce nezletilého žáka, nebo zletilého žáka s tím, že se zletilým žákům doporučuje, aby tuto žádost podepsal rodič, nebo ten, kdo má vyživovací povinnost na znamení, že je o této žádosti informován. </w:t>
      </w:r>
    </w:p>
    <w:p w14:paraId="4C0A27E6" w14:textId="2A90C678" w:rsidR="009D7722" w:rsidRPr="00D4663F" w:rsidRDefault="009D7722" w:rsidP="00A74B52">
      <w:pPr>
        <w:numPr>
          <w:ilvl w:val="0"/>
          <w:numId w:val="5"/>
        </w:numPr>
        <w:jc w:val="both"/>
      </w:pPr>
      <w:r w:rsidRPr="00D4663F">
        <w:t>Žádost o uvolnění obsahuje</w:t>
      </w:r>
      <w:r w:rsidR="00936856" w:rsidRPr="00D4663F">
        <w:t xml:space="preserve"> termín absence</w:t>
      </w:r>
      <w:r w:rsidRPr="00D4663F">
        <w:t xml:space="preserve"> a odůvodnění. Je předkládána vyučujícímu</w:t>
      </w:r>
      <w:r w:rsidR="00787F07" w:rsidRPr="00D4663F">
        <w:t xml:space="preserve">, jde-li o </w:t>
      </w:r>
      <w:r w:rsidR="00187202" w:rsidRPr="00D4663F">
        <w:t>u</w:t>
      </w:r>
      <w:r w:rsidRPr="00D4663F">
        <w:t>volnění z jedné vyučovací hodiny; třídnímu učiteli, jde-li o uvolnění z více vyučovacích hodin nebo z celého dne, a vedení školy prostřednictvím třídního učitele, jde-li o uvolnění na dva nebo více dnů.</w:t>
      </w:r>
      <w:r w:rsidR="00187202" w:rsidRPr="00D4663F">
        <w:t xml:space="preserve"> Formuláře na žádosti o uvolnění jsou dostupné v systému </w:t>
      </w:r>
      <w:r w:rsidR="005E44F3">
        <w:t>Škola Online</w:t>
      </w:r>
      <w:r w:rsidR="00187202" w:rsidRPr="00D4663F">
        <w:t>.</w:t>
      </w:r>
    </w:p>
    <w:p w14:paraId="1DEB0100" w14:textId="77777777" w:rsidR="00303114" w:rsidRPr="00D4663F" w:rsidRDefault="00701365" w:rsidP="00A74B52">
      <w:pPr>
        <w:numPr>
          <w:ilvl w:val="0"/>
          <w:numId w:val="5"/>
        </w:numPr>
        <w:jc w:val="both"/>
      </w:pPr>
      <w:r w:rsidRPr="00D4663F">
        <w:t>Žádosti o</w:t>
      </w:r>
      <w:r w:rsidR="00303114" w:rsidRPr="00D4663F">
        <w:t xml:space="preserve"> uvolnění</w:t>
      </w:r>
      <w:r w:rsidRPr="00D4663F">
        <w:t xml:space="preserve"> na dva a více dnů se předkládá minimálně jeden týden před plánovanou absencí. Později předloženým žádostem nemusí být vedením školy vyhověno.</w:t>
      </w:r>
      <w:r w:rsidR="00303114" w:rsidRPr="00D4663F">
        <w:t xml:space="preserve"> </w:t>
      </w:r>
    </w:p>
    <w:p w14:paraId="3A18110B" w14:textId="77777777" w:rsidR="009D7722" w:rsidRPr="00D4663F" w:rsidRDefault="009D7722" w:rsidP="00A74B52">
      <w:pPr>
        <w:numPr>
          <w:ilvl w:val="0"/>
          <w:numId w:val="5"/>
        </w:numPr>
        <w:jc w:val="both"/>
      </w:pPr>
      <w:r w:rsidRPr="00D4663F">
        <w:t>Bez výslovného souhlasu sděleného žákovi vedením školy, vyučujícím nebo třídním učitelem je žákům zakázáno odcházet z vyučování. V případě mimořádné situace (úraz, nevolnost apod.) uvědomí učitel vedení školy nebo kancelář, která zajistí lékařské ošetření. V případě nezletilého žáka vedení školy nebo hospodářka uvědomí zákonného zástupce a dohodne s ním způsob předání žáka.</w:t>
      </w:r>
    </w:p>
    <w:p w14:paraId="5B52379C" w14:textId="77777777" w:rsidR="00173470" w:rsidRDefault="00187202" w:rsidP="00173470">
      <w:pPr>
        <w:numPr>
          <w:ilvl w:val="0"/>
          <w:numId w:val="5"/>
        </w:numPr>
        <w:jc w:val="both"/>
      </w:pPr>
      <w:r w:rsidRPr="00D4663F">
        <w:lastRenderedPageBreak/>
        <w:t xml:space="preserve">Odejde-li žák ze školy během vyučování bez řádné omluvy u vyučujícího nebo třídního učitele, považují se hodiny jeho nepřítomnosti za neomluvené. </w:t>
      </w:r>
      <w:r w:rsidR="00C771C5" w:rsidRPr="00D4663F">
        <w:t>O</w:t>
      </w:r>
      <w:r w:rsidRPr="00D4663F">
        <w:t xml:space="preserve">znamovací povinnost žáků je nutná vhledem k odpovědnosti školy za jejich bezpečnost po dobu vyučování. </w:t>
      </w:r>
    </w:p>
    <w:p w14:paraId="07459315" w14:textId="77777777" w:rsidR="00173470" w:rsidRPr="00D4663F" w:rsidRDefault="00173470" w:rsidP="00173470">
      <w:pPr>
        <w:ind w:left="720"/>
        <w:jc w:val="both"/>
      </w:pPr>
    </w:p>
    <w:p w14:paraId="6537F28F" w14:textId="77777777" w:rsidR="00C771C5" w:rsidRPr="00D4663F" w:rsidRDefault="00C771C5"/>
    <w:p w14:paraId="131E5FB0" w14:textId="77777777" w:rsidR="009D7722" w:rsidRPr="00D4663F" w:rsidRDefault="009D7722">
      <w:pPr>
        <w:rPr>
          <w:b/>
          <w:i/>
        </w:rPr>
      </w:pPr>
      <w:r w:rsidRPr="00D4663F">
        <w:rPr>
          <w:b/>
          <w:i/>
        </w:rPr>
        <w:t>Omlouvání absence:</w:t>
      </w:r>
    </w:p>
    <w:p w14:paraId="6DFB9E20" w14:textId="77777777" w:rsidR="009D7722" w:rsidRPr="00D4663F" w:rsidRDefault="009D7722">
      <w:pPr>
        <w:rPr>
          <w:b/>
          <w:i/>
        </w:rPr>
      </w:pPr>
    </w:p>
    <w:p w14:paraId="59BA15DE" w14:textId="77777777" w:rsidR="009D7722" w:rsidRPr="00D4663F" w:rsidRDefault="009D7722" w:rsidP="0088703A">
      <w:pPr>
        <w:numPr>
          <w:ilvl w:val="0"/>
          <w:numId w:val="38"/>
        </w:numPr>
        <w:jc w:val="both"/>
      </w:pPr>
      <w:r w:rsidRPr="00D4663F">
        <w:t>Nemůže-li se žák zúčastnit vyučování nebo mimo</w:t>
      </w:r>
      <w:r w:rsidR="0084522B" w:rsidRPr="00D4663F">
        <w:t xml:space="preserve"> </w:t>
      </w:r>
      <w:r w:rsidRPr="00D4663F">
        <w:t>vyučovací akce z důvodů, které nemohl předvídat, je povinen bezodkladně, nejpozději do tří</w:t>
      </w:r>
      <w:r w:rsidR="00C771C5" w:rsidRPr="00D4663F">
        <w:t xml:space="preserve"> kalendářních</w:t>
      </w:r>
      <w:r w:rsidRPr="00D4663F">
        <w:t xml:space="preserve"> dnů</w:t>
      </w:r>
      <w:r w:rsidR="00C771C5" w:rsidRPr="00D4663F">
        <w:t xml:space="preserve"> od počátku nepřítomnosti</w:t>
      </w:r>
      <w:r w:rsidRPr="00D4663F">
        <w:t>, a prokazatelně</w:t>
      </w:r>
      <w:r w:rsidR="006909FC" w:rsidRPr="00D4663F">
        <w:t xml:space="preserve"> (písemně, telefonicky, elekt</w:t>
      </w:r>
      <w:r w:rsidR="00586A4D" w:rsidRPr="00D4663F">
        <w:t>r</w:t>
      </w:r>
      <w:r w:rsidR="006909FC" w:rsidRPr="00D4663F">
        <w:t>onicky)</w:t>
      </w:r>
      <w:r w:rsidRPr="00D4663F">
        <w:t xml:space="preserve"> oznámit škole důvod své nepřítomnosti.</w:t>
      </w:r>
    </w:p>
    <w:p w14:paraId="0FF9483B" w14:textId="77777777" w:rsidR="009D7722" w:rsidRPr="00D4663F" w:rsidRDefault="009D7722" w:rsidP="0088703A">
      <w:pPr>
        <w:numPr>
          <w:ilvl w:val="0"/>
          <w:numId w:val="38"/>
        </w:numPr>
        <w:jc w:val="both"/>
      </w:pPr>
      <w:r w:rsidRPr="00D4663F">
        <w:t xml:space="preserve">Oznámení za nezletilého žáka podává zákonný zástupce; zletilý žák ho podává sám. </w:t>
      </w:r>
    </w:p>
    <w:p w14:paraId="7B6B6EDE" w14:textId="74FB1F2A" w:rsidR="00A60FF9" w:rsidRPr="000149EC" w:rsidRDefault="003C5F29" w:rsidP="0088703A">
      <w:pPr>
        <w:numPr>
          <w:ilvl w:val="0"/>
          <w:numId w:val="38"/>
        </w:numPr>
        <w:jc w:val="both"/>
        <w:rPr>
          <w:highlight w:val="cyan"/>
        </w:rPr>
      </w:pPr>
      <w:r w:rsidRPr="000149EC">
        <w:rPr>
          <w:highlight w:val="cyan"/>
        </w:rPr>
        <w:t xml:space="preserve">Absenci nezletilého žáka omlouvá jeho zákonný zástupce nejpozději do tří dnů od začátku absence třídnímu učiteli nebo jeho zástupci elektronicky přes systém </w:t>
      </w:r>
      <w:r w:rsidR="006316F1" w:rsidRPr="000149EC">
        <w:rPr>
          <w:highlight w:val="cyan"/>
        </w:rPr>
        <w:t>Škola Online</w:t>
      </w:r>
      <w:r w:rsidRPr="000149EC">
        <w:rPr>
          <w:highlight w:val="cyan"/>
        </w:rPr>
        <w:t xml:space="preserve">. </w:t>
      </w:r>
      <w:r w:rsidR="00A60FF9" w:rsidRPr="000149EC">
        <w:rPr>
          <w:highlight w:val="cyan"/>
        </w:rPr>
        <w:t>Škola může požadovat, pokud to považuje za nezbytné, doložení nepřítomnosti žáka z důvodu nemoci ošetřujícím lékařem žáka, resp. praktickým lékařem pro děti a dorost, jako součást omluvenky vystavené zákonným zástupcem nezletilého žáka nebo omluvenky vystavené zletilým žákem.</w:t>
      </w:r>
    </w:p>
    <w:p w14:paraId="24A317E2" w14:textId="4E7408A2" w:rsidR="003C5F29" w:rsidRPr="000149EC" w:rsidRDefault="003C5F29" w:rsidP="0088703A">
      <w:pPr>
        <w:numPr>
          <w:ilvl w:val="0"/>
          <w:numId w:val="38"/>
        </w:numPr>
        <w:jc w:val="both"/>
        <w:rPr>
          <w:highlight w:val="cyan"/>
        </w:rPr>
      </w:pPr>
      <w:r w:rsidRPr="000149EC">
        <w:rPr>
          <w:highlight w:val="cyan"/>
        </w:rPr>
        <w:t>Zletilý žák omlouvá elektronicky svou absenci sám. Současně platí postupy a časové limity podle odstavce 3 tohoto paragrafu.</w:t>
      </w:r>
    </w:p>
    <w:p w14:paraId="0B0D550F" w14:textId="77777777" w:rsidR="009D7722" w:rsidRDefault="009D7722" w:rsidP="0088703A">
      <w:pPr>
        <w:numPr>
          <w:ilvl w:val="0"/>
          <w:numId w:val="38"/>
        </w:numPr>
        <w:jc w:val="both"/>
      </w:pPr>
      <w:r w:rsidRPr="00D03620">
        <w:t>Jestliže se žák neúčastní vyučování po dobu</w:t>
      </w:r>
      <w:r w:rsidR="00C771C5" w:rsidRPr="00D03620">
        <w:t xml:space="preserve"> 5 vyučovacích dnů</w:t>
      </w:r>
      <w:r w:rsidRPr="00D03620">
        <w:t xml:space="preserve"> a škole nebyl oznámen důvo</w:t>
      </w:r>
      <w:r w:rsidR="00D649D6" w:rsidRPr="00D03620">
        <w:t>d nepřítomnosti, vyzve ředitel</w:t>
      </w:r>
      <w:r w:rsidRPr="00D03620">
        <w:t xml:space="preserve"> školy písemně zletilého žáka, a je-li nezletilý, zákonného zástupce žáka, aby neprodleně doložil důvod nepřítomnosti, zároveň upozorní žáka (jeho zákonného zástupce</w:t>
      </w:r>
      <w:r w:rsidRPr="00D4663F">
        <w:t>), že jinak bude posuzován, jako by studia zanechal. Jestliže do deseti dnů od doručení výzvy žák do školy nenastoupí nebo nedoloží důvod nepřítomnosti, posuzuje se, jako by studia zanechal</w:t>
      </w:r>
      <w:r w:rsidR="00C771C5" w:rsidRPr="00D4663F">
        <w:t xml:space="preserve"> posledním dnem lhůty</w:t>
      </w:r>
      <w:r w:rsidRPr="00D4663F">
        <w:t xml:space="preserve"> a tímto dnem přestává být žákem školy.</w:t>
      </w:r>
      <w:r w:rsidR="006135AF" w:rsidRPr="00D4663F">
        <w:t xml:space="preserve"> Tento bod je platný pro studenty vyššího gymnázia.</w:t>
      </w:r>
    </w:p>
    <w:p w14:paraId="0D683D06" w14:textId="7EFE2EA1" w:rsidR="001F43D8" w:rsidRPr="000149EC" w:rsidRDefault="001F43D8" w:rsidP="0088703A">
      <w:pPr>
        <w:numPr>
          <w:ilvl w:val="0"/>
          <w:numId w:val="38"/>
        </w:numPr>
        <w:jc w:val="both"/>
        <w:rPr>
          <w:highlight w:val="cyan"/>
        </w:rPr>
      </w:pPr>
      <w:r w:rsidRPr="000149EC">
        <w:rPr>
          <w:highlight w:val="cyan"/>
        </w:rPr>
        <w:t>Pokud absence žáka přesáhne během pololetí (byť i omluvená) v jednotlivých předmětech hranici 20 %, vyučující daného předmětu může nařídit komisionální zkoušku. Zkoušku musí vyučující nařídit, pokud absence přesáhne hranici 30 %.</w:t>
      </w:r>
    </w:p>
    <w:p w14:paraId="22785509" w14:textId="77777777" w:rsidR="00A7586B" w:rsidRPr="00D4663F" w:rsidRDefault="00A7586B" w:rsidP="0088703A">
      <w:pPr>
        <w:numPr>
          <w:ilvl w:val="0"/>
          <w:numId w:val="38"/>
        </w:numPr>
        <w:jc w:val="both"/>
      </w:pPr>
      <w:r w:rsidRPr="00D4663F">
        <w:t>Za tři neopodstatněné pozdní příchody do výuky bude žákovi uděle</w:t>
      </w:r>
      <w:r w:rsidR="00D4441F" w:rsidRPr="00D4663F">
        <w:t>no</w:t>
      </w:r>
      <w:r w:rsidR="006135AF" w:rsidRPr="00D4663F">
        <w:t xml:space="preserve"> výchovné</w:t>
      </w:r>
      <w:r w:rsidR="00D4441F" w:rsidRPr="00D4663F">
        <w:t xml:space="preserve"> opatření</w:t>
      </w:r>
      <w:r w:rsidR="006135AF" w:rsidRPr="00D4663F">
        <w:t xml:space="preserve"> v podobě napomenutí třídního učitele</w:t>
      </w:r>
      <w:r w:rsidR="00D4441F" w:rsidRPr="00D4663F">
        <w:t>.</w:t>
      </w:r>
    </w:p>
    <w:p w14:paraId="5153CD9F" w14:textId="3B76F6F4" w:rsidR="009D7722" w:rsidRPr="00D4663F" w:rsidRDefault="00187202" w:rsidP="0088703A">
      <w:pPr>
        <w:numPr>
          <w:ilvl w:val="0"/>
          <w:numId w:val="38"/>
        </w:numPr>
        <w:jc w:val="both"/>
      </w:pPr>
      <w:r w:rsidRPr="00D4663F">
        <w:t>Při zdravotních potížích znemožňujících účastnit se výuky tělesné výcho</w:t>
      </w:r>
      <w:r w:rsidR="0088703A" w:rsidRPr="00D4663F">
        <w:t>v</w:t>
      </w:r>
      <w:r w:rsidRPr="00D4663F">
        <w:t xml:space="preserve">y dlouhodobě musí žák prostřednictvím zákonného zástupce neprodleně písemně požádat ředitele školy o uvolnění z hodin tělesné výchovy na formuláři žádosti, který je umístěn v systému </w:t>
      </w:r>
      <w:r w:rsidR="009A4393">
        <w:t>Škola Online</w:t>
      </w:r>
      <w:r w:rsidR="006909FC" w:rsidRPr="00D4663F">
        <w:t xml:space="preserve">. Důvody je nutno doložit posudkem lékaře. Pokud ředitel žádosti vyhoví, žák není z tělesné výchovy hodnocen. Žádosti podané zpětně nelze uplatnit. </w:t>
      </w:r>
      <w:r w:rsidRPr="00D4663F">
        <w:t xml:space="preserve"> </w:t>
      </w:r>
    </w:p>
    <w:p w14:paraId="70DF9E56" w14:textId="77777777" w:rsidR="009D7722" w:rsidRPr="00D4663F" w:rsidRDefault="009D7722">
      <w:pPr>
        <w:ind w:left="360"/>
        <w:jc w:val="both"/>
      </w:pPr>
    </w:p>
    <w:p w14:paraId="32C9A5FD" w14:textId="77777777" w:rsidR="009D7722" w:rsidRPr="00D4663F" w:rsidRDefault="00467DC8" w:rsidP="0042584E">
      <w:pPr>
        <w:pStyle w:val="Heading2"/>
        <w:numPr>
          <w:ilvl w:val="0"/>
          <w:numId w:val="24"/>
        </w:numPr>
        <w:rPr>
          <w:rFonts w:ascii="Times New Roman" w:hAnsi="Times New Roman" w:cs="Times New Roman"/>
          <w:lang w:eastAsia="cs-CZ"/>
        </w:rPr>
      </w:pPr>
      <w:r w:rsidRPr="00D4663F">
        <w:rPr>
          <w:rFonts w:ascii="Times New Roman" w:hAnsi="Times New Roman" w:cs="Times New Roman"/>
          <w:lang w:eastAsia="cs-CZ"/>
        </w:rPr>
        <w:t>Provozní a v</w:t>
      </w:r>
      <w:r w:rsidR="009D7722" w:rsidRPr="00D4663F">
        <w:rPr>
          <w:rFonts w:ascii="Times New Roman" w:hAnsi="Times New Roman" w:cs="Times New Roman"/>
          <w:lang w:eastAsia="cs-CZ"/>
        </w:rPr>
        <w:t>nitřní režim školy</w:t>
      </w:r>
    </w:p>
    <w:p w14:paraId="13B06462" w14:textId="3A9EEE63" w:rsidR="007C5F01" w:rsidRPr="000149EC" w:rsidRDefault="009D7722" w:rsidP="00A74B52">
      <w:pPr>
        <w:numPr>
          <w:ilvl w:val="0"/>
          <w:numId w:val="6"/>
        </w:numPr>
        <w:jc w:val="both"/>
        <w:rPr>
          <w:highlight w:val="cyan"/>
        </w:rPr>
      </w:pPr>
      <w:r w:rsidRPr="000149EC">
        <w:rPr>
          <w:highlight w:val="cyan"/>
        </w:rPr>
        <w:t xml:space="preserve">Žáci vstupují do budovy zásadně </w:t>
      </w:r>
      <w:r w:rsidR="00F66CDF" w:rsidRPr="000149EC">
        <w:rPr>
          <w:highlight w:val="cyan"/>
        </w:rPr>
        <w:t xml:space="preserve">hlavním </w:t>
      </w:r>
      <w:r w:rsidRPr="000149EC">
        <w:rPr>
          <w:highlight w:val="cyan"/>
        </w:rPr>
        <w:t xml:space="preserve">vchodem pro </w:t>
      </w:r>
      <w:r w:rsidR="000B5FC5" w:rsidRPr="000149EC">
        <w:rPr>
          <w:highlight w:val="cyan"/>
        </w:rPr>
        <w:t>g</w:t>
      </w:r>
      <w:r w:rsidRPr="000149EC">
        <w:rPr>
          <w:highlight w:val="cyan"/>
        </w:rPr>
        <w:t xml:space="preserve">ymnázium </w:t>
      </w:r>
      <w:r w:rsidR="00F66CDF" w:rsidRPr="000149EC">
        <w:rPr>
          <w:highlight w:val="cyan"/>
        </w:rPr>
        <w:t>a svůj příchod registrují přiložením čipové karty do systému vedle vchodu.</w:t>
      </w:r>
    </w:p>
    <w:p w14:paraId="605A3B65" w14:textId="67E04AC8" w:rsidR="00F66CDF" w:rsidRPr="000149EC" w:rsidRDefault="00F66CDF" w:rsidP="00A74B52">
      <w:pPr>
        <w:numPr>
          <w:ilvl w:val="0"/>
          <w:numId w:val="6"/>
        </w:numPr>
        <w:jc w:val="both"/>
        <w:rPr>
          <w:highlight w:val="cyan"/>
        </w:rPr>
      </w:pPr>
      <w:r w:rsidRPr="000149EC">
        <w:rPr>
          <w:highlight w:val="cyan"/>
        </w:rPr>
        <w:t>Žáci se přezouvají u svých skříněk v přízemí školy.</w:t>
      </w:r>
    </w:p>
    <w:p w14:paraId="3DE9C145" w14:textId="77777777" w:rsidR="007C5F01" w:rsidRPr="000149EC" w:rsidRDefault="007C5F01" w:rsidP="00A74B52">
      <w:pPr>
        <w:numPr>
          <w:ilvl w:val="0"/>
          <w:numId w:val="6"/>
        </w:numPr>
        <w:jc w:val="both"/>
        <w:rPr>
          <w:highlight w:val="cyan"/>
        </w:rPr>
      </w:pPr>
      <w:r w:rsidRPr="000149EC">
        <w:rPr>
          <w:highlight w:val="cyan"/>
        </w:rPr>
        <w:t xml:space="preserve">V případě uzamčení hlavního vchodu žák zvoní na zvonek vedle vchodu. </w:t>
      </w:r>
    </w:p>
    <w:p w14:paraId="5E55BD0D" w14:textId="77777777" w:rsidR="009D7722" w:rsidRPr="00D4663F" w:rsidRDefault="007C5F01" w:rsidP="00A74B52">
      <w:pPr>
        <w:numPr>
          <w:ilvl w:val="0"/>
          <w:numId w:val="6"/>
        </w:numPr>
        <w:jc w:val="both"/>
      </w:pPr>
      <w:r w:rsidRPr="00D4663F">
        <w:t xml:space="preserve">Zákonní zástupci a cizí osoby vstupují do školy hlavním vchodem gymnázia. Před vpuštěním do budovy je sdělen účel návštěvy a po vpuštění se návštěva hlásí v kanceláři školy. </w:t>
      </w:r>
      <w:r w:rsidR="009D7722" w:rsidRPr="00D4663F">
        <w:t xml:space="preserve"> </w:t>
      </w:r>
    </w:p>
    <w:p w14:paraId="7BE83082" w14:textId="60B93012" w:rsidR="009D7722" w:rsidRPr="000149EC" w:rsidRDefault="009D7722" w:rsidP="00A74B52">
      <w:pPr>
        <w:numPr>
          <w:ilvl w:val="0"/>
          <w:numId w:val="6"/>
        </w:numPr>
        <w:jc w:val="both"/>
        <w:rPr>
          <w:highlight w:val="cyan"/>
        </w:rPr>
      </w:pPr>
      <w:r w:rsidRPr="000149EC">
        <w:rPr>
          <w:highlight w:val="cyan"/>
        </w:rPr>
        <w:lastRenderedPageBreak/>
        <w:t>Cyklisté smějí uzamknout kola</w:t>
      </w:r>
      <w:r w:rsidR="00636E4B" w:rsidRPr="000149EC">
        <w:rPr>
          <w:highlight w:val="cyan"/>
        </w:rPr>
        <w:t xml:space="preserve"> do</w:t>
      </w:r>
      <w:r w:rsidRPr="000149EC">
        <w:rPr>
          <w:highlight w:val="cyan"/>
        </w:rPr>
        <w:t xml:space="preserve"> </w:t>
      </w:r>
      <w:r w:rsidR="00636E4B" w:rsidRPr="000149EC">
        <w:rPr>
          <w:highlight w:val="cyan"/>
        </w:rPr>
        <w:t>úschovny kol</w:t>
      </w:r>
      <w:r w:rsidRPr="000149EC">
        <w:rPr>
          <w:highlight w:val="cyan"/>
        </w:rPr>
        <w:t xml:space="preserve"> před školou</w:t>
      </w:r>
      <w:r w:rsidR="008C1232" w:rsidRPr="000149EC">
        <w:rPr>
          <w:highlight w:val="cyan"/>
        </w:rPr>
        <w:t>.</w:t>
      </w:r>
    </w:p>
    <w:p w14:paraId="27F003B8" w14:textId="77777777" w:rsidR="009D7BEB" w:rsidRPr="00D4663F" w:rsidRDefault="009D7722" w:rsidP="00B24577">
      <w:pPr>
        <w:numPr>
          <w:ilvl w:val="0"/>
          <w:numId w:val="6"/>
        </w:numPr>
        <w:jc w:val="both"/>
      </w:pPr>
      <w:r w:rsidRPr="00D4663F">
        <w:t>Na začátku školního</w:t>
      </w:r>
      <w:r w:rsidR="007C5F01" w:rsidRPr="00D4663F">
        <w:t xml:space="preserve"> roku je</w:t>
      </w:r>
      <w:r w:rsidRPr="00D4663F">
        <w:t xml:space="preserve"> každému žákovi</w:t>
      </w:r>
      <w:r w:rsidR="007C5F01" w:rsidRPr="00D4663F">
        <w:t xml:space="preserve"> přidělena</w:t>
      </w:r>
      <w:r w:rsidRPr="00D4663F">
        <w:t xml:space="preserve"> </w:t>
      </w:r>
      <w:r w:rsidR="007C5F01" w:rsidRPr="00D4663F">
        <w:t>šatní skříňka</w:t>
      </w:r>
      <w:r w:rsidRPr="00D4663F">
        <w:t>, na konci školního roku ji předá třídnímu učiteli vyklizenou a odemčenou.</w:t>
      </w:r>
      <w:r w:rsidR="00891CBC" w:rsidRPr="00D4663F">
        <w:t xml:space="preserve"> Šatní skříňka je určena k odkládání obuvi</w:t>
      </w:r>
      <w:r w:rsidR="00B24577" w:rsidRPr="00D4663F">
        <w:t xml:space="preserve">. </w:t>
      </w:r>
      <w:r w:rsidR="00891CBC" w:rsidRPr="00D4663F">
        <w:t>O skříňku se žák řádně stará. Žáci sami dbají o uzamčení své šatní skříňky.</w:t>
      </w:r>
      <w:r w:rsidR="005D1ADD" w:rsidRPr="00D4663F">
        <w:t xml:space="preserve"> V případě poškození</w:t>
      </w:r>
      <w:r w:rsidR="00C36F23" w:rsidRPr="00D4663F">
        <w:t xml:space="preserve"> zjedná žák (je-li žák nezletilý, přebírají tuto zodpovědnost zákonní zástupci) náhradu.</w:t>
      </w:r>
    </w:p>
    <w:p w14:paraId="561379E2" w14:textId="77777777" w:rsidR="009D7722" w:rsidRPr="00D4663F" w:rsidRDefault="009D7BEB" w:rsidP="00A74B52">
      <w:pPr>
        <w:numPr>
          <w:ilvl w:val="0"/>
          <w:numId w:val="6"/>
        </w:numPr>
        <w:jc w:val="both"/>
      </w:pPr>
      <w:r w:rsidRPr="00D4663F">
        <w:t>V šatnách se žáci zbytečně nezdržují.</w:t>
      </w:r>
    </w:p>
    <w:p w14:paraId="5A74623F" w14:textId="77777777" w:rsidR="009D7722" w:rsidRPr="00D4663F" w:rsidRDefault="00F43345" w:rsidP="00787F07">
      <w:pPr>
        <w:numPr>
          <w:ilvl w:val="0"/>
          <w:numId w:val="6"/>
        </w:numPr>
        <w:jc w:val="both"/>
      </w:pPr>
      <w:r w:rsidRPr="00D4663F">
        <w:t>Pokud má třída odpolední vyučování, považuje se polední přestávka za přerušení vyučování a škola v této době nezodpovídá za žáky, kteří opustili budovu školy. Zákonný zástupce může požádat školu o stanovení dohledu nad žákem v době polední přestávky.</w:t>
      </w:r>
    </w:p>
    <w:p w14:paraId="377B9701" w14:textId="77777777" w:rsidR="00F43345" w:rsidRPr="00D4663F" w:rsidRDefault="00F43345" w:rsidP="00A74B52">
      <w:pPr>
        <w:numPr>
          <w:ilvl w:val="0"/>
          <w:numId w:val="6"/>
        </w:numPr>
        <w:jc w:val="both"/>
      </w:pPr>
      <w:r w:rsidRPr="00D4663F">
        <w:t>Stravování žáků školy je zajištěno právnickými osobami odlišnými od školy. Konkrétní informace o organizaci stravování u jednotlivých poskytovatelů školního stravování budou oznámeny vždy na začátku školního roku v informačním systém</w:t>
      </w:r>
      <w:r w:rsidR="00EB22EF" w:rsidRPr="00D4663F">
        <w:t>u</w:t>
      </w:r>
      <w:r w:rsidRPr="00D4663F">
        <w:t xml:space="preserve"> školy, na webu školy a na vývěsce školy</w:t>
      </w:r>
      <w:r w:rsidR="00EB22EF" w:rsidRPr="00D4663F">
        <w:t xml:space="preserve">. Oznámením </w:t>
      </w:r>
      <w:r w:rsidRPr="00D4663F">
        <w:t>ř</w:t>
      </w:r>
      <w:r w:rsidR="006135AF" w:rsidRPr="00D4663F">
        <w:t>editelka</w:t>
      </w:r>
      <w:r w:rsidRPr="00D4663F">
        <w:t xml:space="preserve"> školy</w:t>
      </w:r>
      <w:r w:rsidR="00EB22EF" w:rsidRPr="00D4663F">
        <w:t xml:space="preserve"> upraví (</w:t>
      </w:r>
      <w:r w:rsidRPr="00D4663F">
        <w:t>např. přesné místo poskytovaného stravování,</w:t>
      </w:r>
      <w:r w:rsidR="00EB22EF" w:rsidRPr="00D4663F">
        <w:t xml:space="preserve"> dobu </w:t>
      </w:r>
      <w:r w:rsidRPr="00D4663F">
        <w:t>výdeje obědů, v případě většího počtu p</w:t>
      </w:r>
      <w:r w:rsidR="00EB22EF" w:rsidRPr="00D4663F">
        <w:t xml:space="preserve">oskytovatelů stravování také určí </w:t>
      </w:r>
      <w:r w:rsidRPr="00D4663F">
        <w:t>stravovací zařízení je určeno kterým žákům – rozdělení podle věku nebo ročník</w:t>
      </w:r>
      <w:r w:rsidR="00AD709C" w:rsidRPr="00D4663F">
        <w:t>ů</w:t>
      </w:r>
      <w:r w:rsidR="00EB22EF" w:rsidRPr="00D4663F">
        <w:t>)</w:t>
      </w:r>
      <w:r w:rsidR="00AD709C" w:rsidRPr="00D4663F">
        <w:t>. V případě, že dojde ke změnám v průběhu školního roku, oznámení ředitelky školy bude neprodleně zveřejněno v informačním systému školy, na webu školy a na vývěsce školy.</w:t>
      </w:r>
    </w:p>
    <w:p w14:paraId="60E0A814" w14:textId="77777777" w:rsidR="00660B4E" w:rsidRPr="00D4663F" w:rsidRDefault="00660B4E" w:rsidP="00A74B52">
      <w:pPr>
        <w:numPr>
          <w:ilvl w:val="0"/>
          <w:numId w:val="6"/>
        </w:numPr>
        <w:jc w:val="both"/>
      </w:pPr>
      <w:r w:rsidRPr="00D4663F">
        <w:t>Doprovod a dohled nad žáky zajišťují zaměstnanci školy. Se souhlasem zákonných zástupců dochází žáci do stravovacích zařízení samostatně.</w:t>
      </w:r>
    </w:p>
    <w:p w14:paraId="09EDC7B6" w14:textId="676553E2" w:rsidR="00051F91" w:rsidRPr="000149EC" w:rsidRDefault="1C3D3E68" w:rsidP="00A74B52">
      <w:pPr>
        <w:numPr>
          <w:ilvl w:val="0"/>
          <w:numId w:val="6"/>
        </w:numPr>
        <w:jc w:val="both"/>
        <w:rPr>
          <w:highlight w:val="cyan"/>
        </w:rPr>
      </w:pPr>
      <w:r w:rsidRPr="000149EC">
        <w:rPr>
          <w:highlight w:val="cyan"/>
        </w:rPr>
        <w:t>Používání mobilních</w:t>
      </w:r>
      <w:r w:rsidR="3FA6F3AA" w:rsidRPr="000149EC">
        <w:rPr>
          <w:highlight w:val="cyan"/>
        </w:rPr>
        <w:t xml:space="preserve"> a elektronických</w:t>
      </w:r>
      <w:r w:rsidRPr="000149EC">
        <w:rPr>
          <w:highlight w:val="cyan"/>
        </w:rPr>
        <w:t xml:space="preserve"> zařízení</w:t>
      </w:r>
      <w:r w:rsidR="002536B7" w:rsidRPr="000149EC">
        <w:rPr>
          <w:highlight w:val="cyan"/>
        </w:rPr>
        <w:t xml:space="preserve"> bez povolení vyučujícího</w:t>
      </w:r>
      <w:r w:rsidRPr="000149EC">
        <w:rPr>
          <w:highlight w:val="cyan"/>
        </w:rPr>
        <w:t xml:space="preserve"> </w:t>
      </w:r>
      <w:r w:rsidR="349F5B13" w:rsidRPr="000149EC">
        <w:rPr>
          <w:highlight w:val="cyan"/>
        </w:rPr>
        <w:t>ve vyučovací hodině</w:t>
      </w:r>
      <w:r w:rsidRPr="000149EC">
        <w:rPr>
          <w:highlight w:val="cyan"/>
        </w:rPr>
        <w:t xml:space="preserve"> není dovoleno.</w:t>
      </w:r>
      <w:r w:rsidR="6F7725DC" w:rsidRPr="000149EC">
        <w:rPr>
          <w:highlight w:val="cyan"/>
        </w:rPr>
        <w:t xml:space="preserve">   </w:t>
      </w:r>
      <w:r w:rsidRPr="000149EC">
        <w:rPr>
          <w:highlight w:val="cyan"/>
        </w:rPr>
        <w:t xml:space="preserve"> V době vyuč</w:t>
      </w:r>
      <w:r w:rsidR="3FCB8430" w:rsidRPr="000149EC">
        <w:rPr>
          <w:highlight w:val="cyan"/>
        </w:rPr>
        <w:t>ovací hodiny</w:t>
      </w:r>
      <w:r w:rsidRPr="000149EC">
        <w:rPr>
          <w:highlight w:val="cyan"/>
        </w:rPr>
        <w:t xml:space="preserve"> musí být mobilní zařízení vypnuta.</w:t>
      </w:r>
      <w:r w:rsidR="35C0A3BB" w:rsidRPr="000149EC">
        <w:rPr>
          <w:highlight w:val="cyan"/>
        </w:rPr>
        <w:t xml:space="preserve"> </w:t>
      </w:r>
      <w:r w:rsidRPr="000149EC">
        <w:rPr>
          <w:highlight w:val="cyan"/>
        </w:rPr>
        <w:t>Při porušení tohoto opatření se bude vyučující řídit</w:t>
      </w:r>
      <w:r w:rsidR="722BBC5E" w:rsidRPr="000149EC">
        <w:rPr>
          <w:highlight w:val="cyan"/>
        </w:rPr>
        <w:t xml:space="preserve"> bodem VIII. Pravidla pro udělování výchovných opatření. </w:t>
      </w:r>
      <w:r w:rsidRPr="000149EC">
        <w:rPr>
          <w:highlight w:val="cyan"/>
        </w:rPr>
        <w:t>Použití mobilního</w:t>
      </w:r>
      <w:r w:rsidR="35222132" w:rsidRPr="000149EC">
        <w:rPr>
          <w:highlight w:val="cyan"/>
        </w:rPr>
        <w:t xml:space="preserve"> a elektronického</w:t>
      </w:r>
      <w:r w:rsidRPr="000149EC">
        <w:rPr>
          <w:highlight w:val="cyan"/>
        </w:rPr>
        <w:t xml:space="preserve"> zařízení je dovoleno pouze</w:t>
      </w:r>
      <w:r w:rsidR="35EF9347" w:rsidRPr="000149EC">
        <w:rPr>
          <w:highlight w:val="cyan"/>
        </w:rPr>
        <w:t xml:space="preserve"> o přestávkách a volných hodinách, a to pouze</w:t>
      </w:r>
      <w:r w:rsidRPr="000149EC">
        <w:rPr>
          <w:highlight w:val="cyan"/>
        </w:rPr>
        <w:t xml:space="preserve"> v místnosti 311</w:t>
      </w:r>
      <w:r w:rsidR="4663646D" w:rsidRPr="000149EC">
        <w:rPr>
          <w:highlight w:val="cyan"/>
        </w:rPr>
        <w:t xml:space="preserve"> a na chodbách (relaxační zóny)</w:t>
      </w:r>
      <w:r w:rsidRPr="000149EC">
        <w:rPr>
          <w:highlight w:val="cyan"/>
        </w:rPr>
        <w:t>.</w:t>
      </w:r>
      <w:r w:rsidR="15EC1399" w:rsidRPr="000149EC">
        <w:rPr>
          <w:highlight w:val="cyan"/>
        </w:rPr>
        <w:t xml:space="preserve"> Používání mobilních telefonů na toaletách není dovoleno.</w:t>
      </w:r>
      <w:r w:rsidRPr="000149EC">
        <w:rPr>
          <w:highlight w:val="cyan"/>
        </w:rPr>
        <w:t xml:space="preserve"> Pokud pedagog bude při výuce potřebovat využít mobilní zařízení, řídí se v této hodině žák pokyny pedagoga.</w:t>
      </w:r>
    </w:p>
    <w:p w14:paraId="07EE32A7" w14:textId="2A70E168" w:rsidR="00012B48" w:rsidRPr="000149EC" w:rsidRDefault="00491FE3" w:rsidP="00012B48">
      <w:pPr>
        <w:numPr>
          <w:ilvl w:val="0"/>
          <w:numId w:val="6"/>
        </w:numPr>
        <w:jc w:val="both"/>
        <w:rPr>
          <w:highlight w:val="cyan"/>
        </w:rPr>
      </w:pPr>
      <w:r w:rsidRPr="000149EC">
        <w:rPr>
          <w:highlight w:val="cyan"/>
        </w:rPr>
        <w:t xml:space="preserve">Vstup do budovy školy je žákům umožněn od </w:t>
      </w:r>
      <w:r w:rsidR="00BD42F6" w:rsidRPr="000149EC">
        <w:rPr>
          <w:highlight w:val="cyan"/>
        </w:rPr>
        <w:t>6:50 do</w:t>
      </w:r>
      <w:r w:rsidRPr="000149EC">
        <w:rPr>
          <w:highlight w:val="cyan"/>
        </w:rPr>
        <w:t xml:space="preserve"> 17:00</w:t>
      </w:r>
      <w:r w:rsidR="00012B48" w:rsidRPr="000149EC">
        <w:rPr>
          <w:highlight w:val="cyan"/>
        </w:rPr>
        <w:t>. Začátek vyučování a doba výuky jsou stanoveny rozvrhem hodin. Hlavní přestávka je po druhé vyučovací hodině a trvá 15 minut, přestávky mezi vyučovacími hodinami jsou pětiminutové</w:t>
      </w:r>
      <w:r w:rsidR="00EB22EF" w:rsidRPr="000149EC">
        <w:rPr>
          <w:highlight w:val="cyan"/>
        </w:rPr>
        <w:t xml:space="preserve"> a desetiminutové</w:t>
      </w:r>
      <w:r w:rsidR="00012B48" w:rsidRPr="000149EC">
        <w:rPr>
          <w:highlight w:val="cyan"/>
        </w:rPr>
        <w:t>. Délka vyučovacích hodin je stanovena na dobu 45 minut. Dopolední a odpolední vyučování je odděleno volnou vyučovací hodinou určenou na oběd.</w:t>
      </w:r>
    </w:p>
    <w:p w14:paraId="5C5A9985" w14:textId="77777777" w:rsidR="007A193A" w:rsidRPr="00D4663F" w:rsidRDefault="00012B48" w:rsidP="00012B48">
      <w:pPr>
        <w:numPr>
          <w:ilvl w:val="0"/>
          <w:numId w:val="6"/>
        </w:numPr>
        <w:jc w:val="both"/>
      </w:pPr>
      <w:r w:rsidRPr="00D4663F">
        <w:t>Některé hodiny se budou vyučovat v bloku (2 x 45 minut) bez přestávky.</w:t>
      </w:r>
    </w:p>
    <w:p w14:paraId="358C4766" w14:textId="77777777" w:rsidR="005539E5" w:rsidRPr="00D4663F" w:rsidRDefault="00F45B67" w:rsidP="007871A1">
      <w:pPr>
        <w:numPr>
          <w:ilvl w:val="0"/>
          <w:numId w:val="6"/>
        </w:numPr>
        <w:jc w:val="both"/>
      </w:pPr>
      <w:r w:rsidRPr="00D4663F">
        <w:t>Součástí rozvrhu hodin jsou třídnické hodiny (1x45 minut).</w:t>
      </w:r>
    </w:p>
    <w:p w14:paraId="241B7B67" w14:textId="77777777" w:rsidR="009D7722" w:rsidRPr="00D4663F" w:rsidRDefault="009D7722" w:rsidP="00A74B52">
      <w:pPr>
        <w:numPr>
          <w:ilvl w:val="0"/>
          <w:numId w:val="6"/>
        </w:numPr>
        <w:jc w:val="both"/>
      </w:pPr>
      <w:r w:rsidRPr="00D4663F">
        <w:t>Rozpis vyučovacích hodin:</w:t>
      </w:r>
    </w:p>
    <w:p w14:paraId="44E871BC" w14:textId="77777777" w:rsidR="009D7722" w:rsidRPr="00D4663F" w:rsidRDefault="009D7722">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36"/>
        <w:gridCol w:w="790"/>
      </w:tblGrid>
      <w:tr w:rsidR="009D7722" w:rsidRPr="00524B05" w14:paraId="21438989" w14:textId="77777777" w:rsidTr="00EB22EF">
        <w:trPr>
          <w:jc w:val="center"/>
        </w:trPr>
        <w:tc>
          <w:tcPr>
            <w:tcW w:w="0" w:type="auto"/>
          </w:tcPr>
          <w:p w14:paraId="060A60C2" w14:textId="77777777" w:rsidR="009D7722" w:rsidRPr="00212684" w:rsidRDefault="009D7722">
            <w:pPr>
              <w:rPr>
                <w:color w:val="000000"/>
              </w:rPr>
            </w:pPr>
            <w:r w:rsidRPr="00212684">
              <w:rPr>
                <w:color w:val="000000"/>
              </w:rPr>
              <w:t>hodina</w:t>
            </w:r>
          </w:p>
        </w:tc>
        <w:tc>
          <w:tcPr>
            <w:tcW w:w="0" w:type="auto"/>
          </w:tcPr>
          <w:p w14:paraId="26D2FA68" w14:textId="77777777" w:rsidR="009D7722" w:rsidRPr="00212684" w:rsidRDefault="009D7722">
            <w:pPr>
              <w:rPr>
                <w:color w:val="000000"/>
              </w:rPr>
            </w:pPr>
            <w:r w:rsidRPr="00212684">
              <w:rPr>
                <w:color w:val="000000"/>
              </w:rPr>
              <w:t>začátek</w:t>
            </w:r>
          </w:p>
        </w:tc>
        <w:tc>
          <w:tcPr>
            <w:tcW w:w="790" w:type="dxa"/>
          </w:tcPr>
          <w:p w14:paraId="023E64B5" w14:textId="77777777" w:rsidR="009D7722" w:rsidRPr="00212684" w:rsidRDefault="009D7722">
            <w:pPr>
              <w:rPr>
                <w:color w:val="000000"/>
              </w:rPr>
            </w:pPr>
            <w:r w:rsidRPr="00212684">
              <w:rPr>
                <w:color w:val="000000"/>
              </w:rPr>
              <w:t>konec</w:t>
            </w:r>
          </w:p>
        </w:tc>
      </w:tr>
      <w:tr w:rsidR="008B3503" w:rsidRPr="00524B05" w14:paraId="11B81E61" w14:textId="77777777" w:rsidTr="00EB22EF">
        <w:trPr>
          <w:jc w:val="center"/>
        </w:trPr>
        <w:tc>
          <w:tcPr>
            <w:tcW w:w="0" w:type="auto"/>
          </w:tcPr>
          <w:p w14:paraId="509D84F1" w14:textId="77777777" w:rsidR="008B3503" w:rsidRPr="00212684" w:rsidRDefault="008B3503" w:rsidP="00926721">
            <w:pPr>
              <w:jc w:val="center"/>
              <w:rPr>
                <w:color w:val="000000"/>
              </w:rPr>
            </w:pPr>
            <w:r w:rsidRPr="00212684">
              <w:rPr>
                <w:color w:val="000000"/>
              </w:rPr>
              <w:t>0.</w:t>
            </w:r>
          </w:p>
        </w:tc>
        <w:tc>
          <w:tcPr>
            <w:tcW w:w="0" w:type="auto"/>
          </w:tcPr>
          <w:p w14:paraId="502841DE" w14:textId="77777777" w:rsidR="008B3503" w:rsidRPr="00212684" w:rsidRDefault="00EB22EF" w:rsidP="008B3503">
            <w:pPr>
              <w:jc w:val="center"/>
              <w:rPr>
                <w:color w:val="000000"/>
              </w:rPr>
            </w:pPr>
            <w:r w:rsidRPr="00212684">
              <w:rPr>
                <w:color w:val="000000"/>
              </w:rPr>
              <w:t>7:00</w:t>
            </w:r>
          </w:p>
        </w:tc>
        <w:tc>
          <w:tcPr>
            <w:tcW w:w="790" w:type="dxa"/>
          </w:tcPr>
          <w:p w14:paraId="71C7A131" w14:textId="77777777" w:rsidR="008B3503" w:rsidRPr="00212684" w:rsidRDefault="00EB22EF" w:rsidP="008B3503">
            <w:pPr>
              <w:jc w:val="center"/>
              <w:rPr>
                <w:color w:val="000000"/>
              </w:rPr>
            </w:pPr>
            <w:r w:rsidRPr="00212684">
              <w:rPr>
                <w:color w:val="000000"/>
              </w:rPr>
              <w:t>7:45</w:t>
            </w:r>
          </w:p>
        </w:tc>
      </w:tr>
      <w:tr w:rsidR="009D7722" w:rsidRPr="00524B05" w14:paraId="22C24F8A" w14:textId="77777777" w:rsidTr="00EB22EF">
        <w:trPr>
          <w:jc w:val="center"/>
        </w:trPr>
        <w:tc>
          <w:tcPr>
            <w:tcW w:w="0" w:type="auto"/>
          </w:tcPr>
          <w:p w14:paraId="0135CBF0" w14:textId="77777777" w:rsidR="009D7722" w:rsidRPr="00212684" w:rsidRDefault="009D7722" w:rsidP="00926721">
            <w:pPr>
              <w:jc w:val="center"/>
              <w:rPr>
                <w:color w:val="000000"/>
              </w:rPr>
            </w:pPr>
            <w:r w:rsidRPr="00212684">
              <w:rPr>
                <w:color w:val="000000"/>
              </w:rPr>
              <w:t>1.</w:t>
            </w:r>
          </w:p>
        </w:tc>
        <w:tc>
          <w:tcPr>
            <w:tcW w:w="0" w:type="auto"/>
          </w:tcPr>
          <w:p w14:paraId="37139F00" w14:textId="77777777" w:rsidR="009D7722" w:rsidRPr="00212684" w:rsidRDefault="00EB22EF">
            <w:pPr>
              <w:rPr>
                <w:color w:val="000000"/>
              </w:rPr>
            </w:pPr>
            <w:r w:rsidRPr="00212684">
              <w:rPr>
                <w:color w:val="000000"/>
              </w:rPr>
              <w:t xml:space="preserve">  7:55</w:t>
            </w:r>
          </w:p>
        </w:tc>
        <w:tc>
          <w:tcPr>
            <w:tcW w:w="790" w:type="dxa"/>
          </w:tcPr>
          <w:p w14:paraId="7EE01E42" w14:textId="77777777" w:rsidR="009D7722" w:rsidRPr="00212684" w:rsidRDefault="00EB22EF">
            <w:pPr>
              <w:rPr>
                <w:color w:val="000000"/>
              </w:rPr>
            </w:pPr>
            <w:r w:rsidRPr="00212684">
              <w:rPr>
                <w:color w:val="000000"/>
              </w:rPr>
              <w:t xml:space="preserve">  8:40</w:t>
            </w:r>
          </w:p>
        </w:tc>
      </w:tr>
      <w:tr w:rsidR="009D7722" w:rsidRPr="00524B05" w14:paraId="1BE41729" w14:textId="77777777" w:rsidTr="00EB22EF">
        <w:trPr>
          <w:jc w:val="center"/>
        </w:trPr>
        <w:tc>
          <w:tcPr>
            <w:tcW w:w="0" w:type="auto"/>
          </w:tcPr>
          <w:p w14:paraId="47886996" w14:textId="77777777" w:rsidR="009D7722" w:rsidRPr="00212684" w:rsidRDefault="009D7722" w:rsidP="00926721">
            <w:pPr>
              <w:jc w:val="center"/>
              <w:rPr>
                <w:color w:val="000000"/>
              </w:rPr>
            </w:pPr>
            <w:r w:rsidRPr="00212684">
              <w:rPr>
                <w:color w:val="000000"/>
              </w:rPr>
              <w:t>2.</w:t>
            </w:r>
          </w:p>
        </w:tc>
        <w:tc>
          <w:tcPr>
            <w:tcW w:w="0" w:type="auto"/>
          </w:tcPr>
          <w:p w14:paraId="2E9ABC4D" w14:textId="77777777" w:rsidR="009D7722" w:rsidRPr="00212684" w:rsidRDefault="00A7586B">
            <w:pPr>
              <w:rPr>
                <w:color w:val="000000"/>
              </w:rPr>
            </w:pPr>
            <w:r w:rsidRPr="00212684">
              <w:rPr>
                <w:color w:val="000000"/>
              </w:rPr>
              <w:t xml:space="preserve">  8:</w:t>
            </w:r>
            <w:r w:rsidR="00EB22EF" w:rsidRPr="00212684">
              <w:rPr>
                <w:color w:val="000000"/>
              </w:rPr>
              <w:t>45</w:t>
            </w:r>
          </w:p>
        </w:tc>
        <w:tc>
          <w:tcPr>
            <w:tcW w:w="790" w:type="dxa"/>
          </w:tcPr>
          <w:p w14:paraId="42227A3A" w14:textId="77777777" w:rsidR="009D7722" w:rsidRPr="00212684" w:rsidRDefault="00A7586B">
            <w:pPr>
              <w:rPr>
                <w:color w:val="000000"/>
              </w:rPr>
            </w:pPr>
            <w:r w:rsidRPr="00212684">
              <w:rPr>
                <w:color w:val="000000"/>
              </w:rPr>
              <w:t xml:space="preserve">  9:3</w:t>
            </w:r>
            <w:r w:rsidR="00EB22EF" w:rsidRPr="00212684">
              <w:rPr>
                <w:color w:val="000000"/>
              </w:rPr>
              <w:t>0</w:t>
            </w:r>
          </w:p>
        </w:tc>
      </w:tr>
      <w:tr w:rsidR="009D7722" w:rsidRPr="00524B05" w14:paraId="6B72B665" w14:textId="77777777" w:rsidTr="00EB22EF">
        <w:trPr>
          <w:jc w:val="center"/>
        </w:trPr>
        <w:tc>
          <w:tcPr>
            <w:tcW w:w="0" w:type="auto"/>
          </w:tcPr>
          <w:p w14:paraId="1F75A9DD" w14:textId="77777777" w:rsidR="009D7722" w:rsidRPr="00212684" w:rsidRDefault="009D7722" w:rsidP="00926721">
            <w:pPr>
              <w:jc w:val="center"/>
              <w:rPr>
                <w:color w:val="000000"/>
              </w:rPr>
            </w:pPr>
            <w:r w:rsidRPr="00212684">
              <w:rPr>
                <w:color w:val="000000"/>
              </w:rPr>
              <w:t>3.</w:t>
            </w:r>
          </w:p>
        </w:tc>
        <w:tc>
          <w:tcPr>
            <w:tcW w:w="0" w:type="auto"/>
          </w:tcPr>
          <w:p w14:paraId="12DB1D57" w14:textId="77777777" w:rsidR="009D7722" w:rsidRPr="00212684" w:rsidRDefault="00A7586B">
            <w:pPr>
              <w:rPr>
                <w:color w:val="000000"/>
              </w:rPr>
            </w:pPr>
            <w:r w:rsidRPr="00212684">
              <w:rPr>
                <w:color w:val="000000"/>
              </w:rPr>
              <w:t xml:space="preserve">  9:</w:t>
            </w:r>
            <w:r w:rsidR="00EB22EF" w:rsidRPr="00212684">
              <w:rPr>
                <w:color w:val="000000"/>
              </w:rPr>
              <w:t>45</w:t>
            </w:r>
          </w:p>
        </w:tc>
        <w:tc>
          <w:tcPr>
            <w:tcW w:w="790" w:type="dxa"/>
          </w:tcPr>
          <w:p w14:paraId="0F25A128" w14:textId="77777777" w:rsidR="009D7722" w:rsidRPr="00212684" w:rsidRDefault="00A7586B">
            <w:pPr>
              <w:rPr>
                <w:color w:val="000000"/>
              </w:rPr>
            </w:pPr>
            <w:r w:rsidRPr="00212684">
              <w:rPr>
                <w:color w:val="000000"/>
              </w:rPr>
              <w:t>10:3</w:t>
            </w:r>
            <w:r w:rsidR="00EB22EF" w:rsidRPr="00212684">
              <w:rPr>
                <w:color w:val="000000"/>
              </w:rPr>
              <w:t>0</w:t>
            </w:r>
          </w:p>
        </w:tc>
      </w:tr>
      <w:tr w:rsidR="009D7722" w:rsidRPr="00524B05" w14:paraId="50E25D04" w14:textId="77777777" w:rsidTr="00EB22EF">
        <w:trPr>
          <w:jc w:val="center"/>
        </w:trPr>
        <w:tc>
          <w:tcPr>
            <w:tcW w:w="0" w:type="auto"/>
          </w:tcPr>
          <w:p w14:paraId="0F9ABB3F" w14:textId="77777777" w:rsidR="009D7722" w:rsidRPr="00212684" w:rsidRDefault="009D7722" w:rsidP="00926721">
            <w:pPr>
              <w:jc w:val="center"/>
              <w:rPr>
                <w:color w:val="000000"/>
              </w:rPr>
            </w:pPr>
            <w:r w:rsidRPr="00212684">
              <w:rPr>
                <w:color w:val="000000"/>
              </w:rPr>
              <w:t>4.</w:t>
            </w:r>
          </w:p>
        </w:tc>
        <w:tc>
          <w:tcPr>
            <w:tcW w:w="0" w:type="auto"/>
          </w:tcPr>
          <w:p w14:paraId="2F587B47" w14:textId="77777777" w:rsidR="009D7722" w:rsidRPr="00212684" w:rsidRDefault="00A7586B">
            <w:pPr>
              <w:rPr>
                <w:color w:val="000000"/>
              </w:rPr>
            </w:pPr>
            <w:r w:rsidRPr="00212684">
              <w:rPr>
                <w:color w:val="000000"/>
              </w:rPr>
              <w:t>10:40</w:t>
            </w:r>
          </w:p>
        </w:tc>
        <w:tc>
          <w:tcPr>
            <w:tcW w:w="790" w:type="dxa"/>
          </w:tcPr>
          <w:p w14:paraId="1CF80544" w14:textId="77777777" w:rsidR="009D7722" w:rsidRPr="00212684" w:rsidRDefault="00A7586B">
            <w:pPr>
              <w:rPr>
                <w:color w:val="000000"/>
              </w:rPr>
            </w:pPr>
            <w:r w:rsidRPr="00212684">
              <w:rPr>
                <w:color w:val="000000"/>
              </w:rPr>
              <w:t>11:25</w:t>
            </w:r>
          </w:p>
        </w:tc>
      </w:tr>
      <w:tr w:rsidR="009D7722" w:rsidRPr="00524B05" w14:paraId="0269FC7E" w14:textId="77777777" w:rsidTr="00EB22EF">
        <w:trPr>
          <w:jc w:val="center"/>
        </w:trPr>
        <w:tc>
          <w:tcPr>
            <w:tcW w:w="0" w:type="auto"/>
          </w:tcPr>
          <w:p w14:paraId="56C72689" w14:textId="77777777" w:rsidR="009D7722" w:rsidRPr="00212684" w:rsidRDefault="009D7722" w:rsidP="00926721">
            <w:pPr>
              <w:jc w:val="center"/>
              <w:rPr>
                <w:color w:val="000000"/>
              </w:rPr>
            </w:pPr>
            <w:r w:rsidRPr="00212684">
              <w:rPr>
                <w:color w:val="000000"/>
              </w:rPr>
              <w:t>5.</w:t>
            </w:r>
          </w:p>
        </w:tc>
        <w:tc>
          <w:tcPr>
            <w:tcW w:w="0" w:type="auto"/>
          </w:tcPr>
          <w:p w14:paraId="421304A6" w14:textId="77777777" w:rsidR="009D7722" w:rsidRPr="00212684" w:rsidRDefault="00A7586B">
            <w:pPr>
              <w:rPr>
                <w:color w:val="000000"/>
              </w:rPr>
            </w:pPr>
            <w:r w:rsidRPr="00212684">
              <w:rPr>
                <w:color w:val="000000"/>
              </w:rPr>
              <w:t>11:30</w:t>
            </w:r>
          </w:p>
        </w:tc>
        <w:tc>
          <w:tcPr>
            <w:tcW w:w="790" w:type="dxa"/>
          </w:tcPr>
          <w:p w14:paraId="304D8DAD" w14:textId="77777777" w:rsidR="009D7722" w:rsidRPr="00212684" w:rsidRDefault="00A7586B">
            <w:pPr>
              <w:rPr>
                <w:color w:val="000000"/>
              </w:rPr>
            </w:pPr>
            <w:r w:rsidRPr="00212684">
              <w:rPr>
                <w:color w:val="000000"/>
              </w:rPr>
              <w:t>12:15</w:t>
            </w:r>
          </w:p>
        </w:tc>
      </w:tr>
      <w:tr w:rsidR="009D7722" w:rsidRPr="00524B05" w14:paraId="5180E7B8" w14:textId="77777777" w:rsidTr="00EB22EF">
        <w:trPr>
          <w:jc w:val="center"/>
        </w:trPr>
        <w:tc>
          <w:tcPr>
            <w:tcW w:w="0" w:type="auto"/>
          </w:tcPr>
          <w:p w14:paraId="4BC6DBBF" w14:textId="77777777" w:rsidR="009D7722" w:rsidRPr="00212684" w:rsidRDefault="009D7722" w:rsidP="00926721">
            <w:pPr>
              <w:jc w:val="center"/>
              <w:rPr>
                <w:color w:val="000000"/>
              </w:rPr>
            </w:pPr>
            <w:r w:rsidRPr="00212684">
              <w:rPr>
                <w:color w:val="000000"/>
              </w:rPr>
              <w:t>6.</w:t>
            </w:r>
          </w:p>
        </w:tc>
        <w:tc>
          <w:tcPr>
            <w:tcW w:w="0" w:type="auto"/>
          </w:tcPr>
          <w:p w14:paraId="55720080" w14:textId="77777777" w:rsidR="009D7722" w:rsidRPr="00212684" w:rsidRDefault="00A7586B">
            <w:pPr>
              <w:rPr>
                <w:color w:val="000000"/>
              </w:rPr>
            </w:pPr>
            <w:r w:rsidRPr="00212684">
              <w:rPr>
                <w:color w:val="000000"/>
              </w:rPr>
              <w:t>12:20</w:t>
            </w:r>
          </w:p>
        </w:tc>
        <w:tc>
          <w:tcPr>
            <w:tcW w:w="790" w:type="dxa"/>
          </w:tcPr>
          <w:p w14:paraId="103B35FD" w14:textId="77777777" w:rsidR="009D7722" w:rsidRPr="00212684" w:rsidRDefault="00A7586B">
            <w:pPr>
              <w:rPr>
                <w:color w:val="000000"/>
              </w:rPr>
            </w:pPr>
            <w:r w:rsidRPr="00212684">
              <w:rPr>
                <w:color w:val="000000"/>
              </w:rPr>
              <w:t>13:05</w:t>
            </w:r>
          </w:p>
        </w:tc>
      </w:tr>
      <w:tr w:rsidR="009D7722" w:rsidRPr="00524B05" w14:paraId="63540C66" w14:textId="77777777" w:rsidTr="00EB22EF">
        <w:trPr>
          <w:jc w:val="center"/>
        </w:trPr>
        <w:tc>
          <w:tcPr>
            <w:tcW w:w="0" w:type="auto"/>
          </w:tcPr>
          <w:p w14:paraId="45CB103B" w14:textId="77777777" w:rsidR="009D7722" w:rsidRPr="00212684" w:rsidRDefault="009D7722" w:rsidP="00926721">
            <w:pPr>
              <w:jc w:val="center"/>
              <w:rPr>
                <w:color w:val="000000"/>
              </w:rPr>
            </w:pPr>
            <w:r w:rsidRPr="00212684">
              <w:rPr>
                <w:color w:val="000000"/>
              </w:rPr>
              <w:t>7.</w:t>
            </w:r>
          </w:p>
        </w:tc>
        <w:tc>
          <w:tcPr>
            <w:tcW w:w="0" w:type="auto"/>
          </w:tcPr>
          <w:p w14:paraId="70A92FFE" w14:textId="77777777" w:rsidR="009D7722" w:rsidRPr="00212684" w:rsidRDefault="00A7586B">
            <w:pPr>
              <w:rPr>
                <w:color w:val="000000"/>
              </w:rPr>
            </w:pPr>
            <w:r w:rsidRPr="00212684">
              <w:rPr>
                <w:color w:val="000000"/>
              </w:rPr>
              <w:t>13:10</w:t>
            </w:r>
          </w:p>
        </w:tc>
        <w:tc>
          <w:tcPr>
            <w:tcW w:w="790" w:type="dxa"/>
          </w:tcPr>
          <w:p w14:paraId="3A75ADA7" w14:textId="77777777" w:rsidR="009D7722" w:rsidRPr="00212684" w:rsidRDefault="00947FC3">
            <w:pPr>
              <w:rPr>
                <w:color w:val="000000"/>
              </w:rPr>
            </w:pPr>
            <w:r w:rsidRPr="00212684">
              <w:rPr>
                <w:color w:val="000000"/>
              </w:rPr>
              <w:t>13</w:t>
            </w:r>
            <w:r w:rsidR="00A7586B" w:rsidRPr="00212684">
              <w:rPr>
                <w:color w:val="000000"/>
              </w:rPr>
              <w:t>:55</w:t>
            </w:r>
          </w:p>
        </w:tc>
      </w:tr>
      <w:tr w:rsidR="009D7722" w:rsidRPr="00524B05" w14:paraId="39C27BC2" w14:textId="77777777" w:rsidTr="00EB22EF">
        <w:trPr>
          <w:jc w:val="center"/>
        </w:trPr>
        <w:tc>
          <w:tcPr>
            <w:tcW w:w="0" w:type="auto"/>
          </w:tcPr>
          <w:p w14:paraId="3DF6D3BA" w14:textId="77777777" w:rsidR="009D7722" w:rsidRPr="00212684" w:rsidRDefault="009D7722" w:rsidP="00926721">
            <w:pPr>
              <w:jc w:val="center"/>
              <w:rPr>
                <w:color w:val="000000"/>
              </w:rPr>
            </w:pPr>
            <w:r w:rsidRPr="00212684">
              <w:rPr>
                <w:color w:val="000000"/>
              </w:rPr>
              <w:t>8.</w:t>
            </w:r>
          </w:p>
        </w:tc>
        <w:tc>
          <w:tcPr>
            <w:tcW w:w="0" w:type="auto"/>
          </w:tcPr>
          <w:p w14:paraId="5099D678" w14:textId="77777777" w:rsidR="009D7722" w:rsidRPr="00212684" w:rsidRDefault="00A7586B">
            <w:pPr>
              <w:rPr>
                <w:color w:val="000000"/>
              </w:rPr>
            </w:pPr>
            <w:r w:rsidRPr="00212684">
              <w:rPr>
                <w:color w:val="000000"/>
              </w:rPr>
              <w:t>14:0</w:t>
            </w:r>
            <w:r w:rsidR="00EB22EF" w:rsidRPr="00212684">
              <w:rPr>
                <w:color w:val="000000"/>
              </w:rPr>
              <w:t>5</w:t>
            </w:r>
          </w:p>
        </w:tc>
        <w:tc>
          <w:tcPr>
            <w:tcW w:w="790" w:type="dxa"/>
          </w:tcPr>
          <w:p w14:paraId="6A94E7A4" w14:textId="77777777" w:rsidR="009D7722" w:rsidRPr="00212684" w:rsidRDefault="00A7586B">
            <w:pPr>
              <w:rPr>
                <w:color w:val="000000"/>
              </w:rPr>
            </w:pPr>
            <w:r w:rsidRPr="00212684">
              <w:rPr>
                <w:color w:val="000000"/>
              </w:rPr>
              <w:t>14:</w:t>
            </w:r>
            <w:r w:rsidR="00EB22EF" w:rsidRPr="00212684">
              <w:rPr>
                <w:color w:val="000000"/>
              </w:rPr>
              <w:t>50</w:t>
            </w:r>
          </w:p>
        </w:tc>
      </w:tr>
      <w:tr w:rsidR="009D7722" w:rsidRPr="00524B05" w14:paraId="6271CFC5" w14:textId="77777777" w:rsidTr="00EB22EF">
        <w:trPr>
          <w:jc w:val="center"/>
        </w:trPr>
        <w:tc>
          <w:tcPr>
            <w:tcW w:w="0" w:type="auto"/>
          </w:tcPr>
          <w:p w14:paraId="0F57406D" w14:textId="77777777" w:rsidR="009D7722" w:rsidRPr="00212684" w:rsidRDefault="009D7722" w:rsidP="00926721">
            <w:pPr>
              <w:jc w:val="center"/>
              <w:rPr>
                <w:color w:val="000000"/>
              </w:rPr>
            </w:pPr>
            <w:r w:rsidRPr="00212684">
              <w:rPr>
                <w:color w:val="000000"/>
              </w:rPr>
              <w:t>9.</w:t>
            </w:r>
          </w:p>
        </w:tc>
        <w:tc>
          <w:tcPr>
            <w:tcW w:w="0" w:type="auto"/>
          </w:tcPr>
          <w:p w14:paraId="09C22CF3" w14:textId="77777777" w:rsidR="009D7722" w:rsidRPr="00212684" w:rsidRDefault="00A7586B">
            <w:pPr>
              <w:rPr>
                <w:color w:val="000000"/>
              </w:rPr>
            </w:pPr>
            <w:r w:rsidRPr="00212684">
              <w:rPr>
                <w:color w:val="000000"/>
              </w:rPr>
              <w:t>14:5</w:t>
            </w:r>
            <w:r w:rsidR="00EB22EF" w:rsidRPr="00212684">
              <w:rPr>
                <w:color w:val="000000"/>
              </w:rPr>
              <w:t>5</w:t>
            </w:r>
          </w:p>
        </w:tc>
        <w:tc>
          <w:tcPr>
            <w:tcW w:w="790" w:type="dxa"/>
          </w:tcPr>
          <w:p w14:paraId="75960E78" w14:textId="77777777" w:rsidR="009D7722" w:rsidRPr="00212684" w:rsidRDefault="00A7586B">
            <w:pPr>
              <w:rPr>
                <w:color w:val="000000"/>
              </w:rPr>
            </w:pPr>
            <w:r w:rsidRPr="00212684">
              <w:rPr>
                <w:color w:val="000000"/>
              </w:rPr>
              <w:t>15:</w:t>
            </w:r>
            <w:r w:rsidR="00EB22EF" w:rsidRPr="00212684">
              <w:rPr>
                <w:color w:val="000000"/>
              </w:rPr>
              <w:t>40</w:t>
            </w:r>
          </w:p>
        </w:tc>
      </w:tr>
      <w:tr w:rsidR="009D7722" w:rsidRPr="00524B05" w14:paraId="430B46ED" w14:textId="77777777" w:rsidTr="00EB22EF">
        <w:trPr>
          <w:jc w:val="center"/>
        </w:trPr>
        <w:tc>
          <w:tcPr>
            <w:tcW w:w="0" w:type="auto"/>
          </w:tcPr>
          <w:p w14:paraId="5F682803" w14:textId="77777777" w:rsidR="009D7722" w:rsidRPr="00212684" w:rsidRDefault="009D7722" w:rsidP="00926721">
            <w:pPr>
              <w:jc w:val="center"/>
              <w:rPr>
                <w:color w:val="000000"/>
              </w:rPr>
            </w:pPr>
            <w:r w:rsidRPr="00212684">
              <w:rPr>
                <w:color w:val="000000"/>
              </w:rPr>
              <w:t>10.</w:t>
            </w:r>
          </w:p>
        </w:tc>
        <w:tc>
          <w:tcPr>
            <w:tcW w:w="0" w:type="auto"/>
          </w:tcPr>
          <w:p w14:paraId="4A84C932" w14:textId="77777777" w:rsidR="009D7722" w:rsidRPr="00212684" w:rsidRDefault="00A7586B">
            <w:pPr>
              <w:rPr>
                <w:color w:val="000000"/>
              </w:rPr>
            </w:pPr>
            <w:r w:rsidRPr="00212684">
              <w:rPr>
                <w:color w:val="000000"/>
              </w:rPr>
              <w:t>15:</w:t>
            </w:r>
            <w:r w:rsidR="00250103" w:rsidRPr="00212684">
              <w:rPr>
                <w:color w:val="000000"/>
              </w:rPr>
              <w:t>50</w:t>
            </w:r>
          </w:p>
        </w:tc>
        <w:tc>
          <w:tcPr>
            <w:tcW w:w="790" w:type="dxa"/>
          </w:tcPr>
          <w:p w14:paraId="2635B33E" w14:textId="77777777" w:rsidR="009D7722" w:rsidRPr="00212684" w:rsidRDefault="00A7586B">
            <w:pPr>
              <w:rPr>
                <w:color w:val="000000"/>
              </w:rPr>
            </w:pPr>
            <w:r w:rsidRPr="00212684">
              <w:rPr>
                <w:color w:val="000000"/>
              </w:rPr>
              <w:t>16:</w:t>
            </w:r>
            <w:r w:rsidR="00EB22EF" w:rsidRPr="00212684">
              <w:rPr>
                <w:color w:val="000000"/>
              </w:rPr>
              <w:t>3</w:t>
            </w:r>
            <w:r w:rsidR="00250103" w:rsidRPr="00212684">
              <w:rPr>
                <w:color w:val="000000"/>
              </w:rPr>
              <w:t>5</w:t>
            </w:r>
          </w:p>
        </w:tc>
      </w:tr>
      <w:tr w:rsidR="00250103" w:rsidRPr="00524B05" w14:paraId="55759349" w14:textId="77777777" w:rsidTr="00EB22EF">
        <w:trPr>
          <w:jc w:val="center"/>
        </w:trPr>
        <w:tc>
          <w:tcPr>
            <w:tcW w:w="0" w:type="auto"/>
          </w:tcPr>
          <w:p w14:paraId="6B7135B9" w14:textId="77777777" w:rsidR="00250103" w:rsidRPr="00212684" w:rsidRDefault="00250103" w:rsidP="00926721">
            <w:pPr>
              <w:jc w:val="center"/>
              <w:rPr>
                <w:color w:val="000000"/>
              </w:rPr>
            </w:pPr>
            <w:r w:rsidRPr="00212684">
              <w:rPr>
                <w:color w:val="000000"/>
              </w:rPr>
              <w:lastRenderedPageBreak/>
              <w:t>11.</w:t>
            </w:r>
          </w:p>
        </w:tc>
        <w:tc>
          <w:tcPr>
            <w:tcW w:w="0" w:type="auto"/>
          </w:tcPr>
          <w:p w14:paraId="796576D2" w14:textId="77777777" w:rsidR="00250103" w:rsidRPr="00212684" w:rsidRDefault="00250103">
            <w:pPr>
              <w:rPr>
                <w:color w:val="000000"/>
              </w:rPr>
            </w:pPr>
            <w:r w:rsidRPr="00212684">
              <w:rPr>
                <w:color w:val="000000"/>
              </w:rPr>
              <w:t>16:45</w:t>
            </w:r>
          </w:p>
        </w:tc>
        <w:tc>
          <w:tcPr>
            <w:tcW w:w="790" w:type="dxa"/>
          </w:tcPr>
          <w:p w14:paraId="30A78E93" w14:textId="77777777" w:rsidR="00250103" w:rsidRPr="00212684" w:rsidRDefault="00250103">
            <w:pPr>
              <w:rPr>
                <w:color w:val="000000"/>
              </w:rPr>
            </w:pPr>
            <w:r w:rsidRPr="00212684">
              <w:rPr>
                <w:color w:val="000000"/>
              </w:rPr>
              <w:t>17:30</w:t>
            </w:r>
          </w:p>
        </w:tc>
      </w:tr>
    </w:tbl>
    <w:p w14:paraId="144A5D23" w14:textId="77777777" w:rsidR="009D7722" w:rsidRPr="00D4663F" w:rsidRDefault="009D7722">
      <w:pPr>
        <w:rPr>
          <w:color w:val="000000"/>
        </w:rPr>
      </w:pPr>
    </w:p>
    <w:p w14:paraId="10CC9206" w14:textId="5A194D1A" w:rsidR="007A193A" w:rsidRPr="00D4663F" w:rsidRDefault="007A193A" w:rsidP="00EA1858">
      <w:pPr>
        <w:numPr>
          <w:ilvl w:val="0"/>
          <w:numId w:val="6"/>
        </w:numPr>
        <w:jc w:val="both"/>
      </w:pPr>
      <w:r w:rsidRPr="00D4663F">
        <w:t xml:space="preserve">Žák každý den sleduje aktuální změny ve vyučování na nástěnce u kanceláře gymnázia, případně </w:t>
      </w:r>
      <w:r w:rsidR="00787F07" w:rsidRPr="00D4663F">
        <w:t xml:space="preserve">v systému </w:t>
      </w:r>
      <w:r w:rsidR="006316F1">
        <w:t>Škola Online.</w:t>
      </w:r>
    </w:p>
    <w:p w14:paraId="58EDFF2D" w14:textId="77777777" w:rsidR="007A193A" w:rsidRPr="00D4663F" w:rsidRDefault="00891CBC" w:rsidP="00EA1858">
      <w:pPr>
        <w:numPr>
          <w:ilvl w:val="0"/>
          <w:numId w:val="6"/>
        </w:numPr>
        <w:jc w:val="both"/>
      </w:pPr>
      <w:r w:rsidRPr="00D4663F">
        <w:t xml:space="preserve">Žák má zakázáno opouštět budovu školy během vyučování (s výjimkou přestávky na oběd). </w:t>
      </w:r>
    </w:p>
    <w:p w14:paraId="43C83DCA" w14:textId="77777777" w:rsidR="00EA1858" w:rsidRPr="00D4663F" w:rsidRDefault="00EA1858" w:rsidP="00EA1858">
      <w:pPr>
        <w:numPr>
          <w:ilvl w:val="0"/>
          <w:numId w:val="6"/>
        </w:numPr>
        <w:jc w:val="both"/>
      </w:pPr>
      <w:r w:rsidRPr="00D4663F">
        <w:t>Žák je povinen být ve škole minimálně pět minut před oficiálním začátkem vyučování.</w:t>
      </w:r>
    </w:p>
    <w:p w14:paraId="6F18F75B" w14:textId="77777777" w:rsidR="00EA1858" w:rsidRPr="00D4663F" w:rsidRDefault="00EA1858" w:rsidP="00EA1858">
      <w:pPr>
        <w:numPr>
          <w:ilvl w:val="0"/>
          <w:numId w:val="6"/>
        </w:numPr>
        <w:jc w:val="both"/>
      </w:pPr>
      <w:r w:rsidRPr="00D4663F">
        <w:t xml:space="preserve">Dojíždějící žáci mohou v případě </w:t>
      </w:r>
      <w:r w:rsidR="00787F07" w:rsidRPr="00D4663F">
        <w:t>pravidelných dopravních potíží</w:t>
      </w:r>
      <w:r w:rsidRPr="00D4663F">
        <w:t xml:space="preserve"> požádat formou písemné žádosti ředitele o stálý souhlas s pozdějším nástupem či dřívějším ukončením vyučování po dobu potíží v dopravě, maxi</w:t>
      </w:r>
      <w:r w:rsidR="007A193A" w:rsidRPr="00D4663F">
        <w:t xml:space="preserve">málně po dobu jednoho školního </w:t>
      </w:r>
      <w:r w:rsidRPr="00D4663F">
        <w:t>roku.</w:t>
      </w:r>
    </w:p>
    <w:p w14:paraId="1554A40D" w14:textId="77777777" w:rsidR="009D7722" w:rsidRPr="00D4663F" w:rsidRDefault="009D7722" w:rsidP="00EA1858">
      <w:pPr>
        <w:numPr>
          <w:ilvl w:val="0"/>
          <w:numId w:val="6"/>
        </w:numPr>
        <w:jc w:val="both"/>
      </w:pPr>
      <w:r w:rsidRPr="00D4663F">
        <w:t>Nedostaví-li se vyučující do třídy do pěti minut po zazvonění, oznámí to žákovská služba vedení školy.</w:t>
      </w:r>
    </w:p>
    <w:p w14:paraId="6CD2E13E" w14:textId="77777777" w:rsidR="009D7722" w:rsidRPr="00D4663F" w:rsidRDefault="009D7722" w:rsidP="00A74B52">
      <w:pPr>
        <w:numPr>
          <w:ilvl w:val="0"/>
          <w:numId w:val="6"/>
        </w:numPr>
        <w:jc w:val="both"/>
      </w:pPr>
      <w:r w:rsidRPr="00D4663F">
        <w:t xml:space="preserve">Z hygienických a bezpečnostních důvodů není žákům dovoleno používat ve škole vlastní elektrické </w:t>
      </w:r>
      <w:r w:rsidR="00E65633" w:rsidRPr="00D4663F">
        <w:t xml:space="preserve">spotřebiče (např. varné konvice) </w:t>
      </w:r>
      <w:r w:rsidR="008B3503" w:rsidRPr="00D4663F">
        <w:t>a</w:t>
      </w:r>
      <w:r w:rsidR="00EB22EF" w:rsidRPr="00D4663F">
        <w:t xml:space="preserve"> zapojovat jakékoli vlastní přístroje</w:t>
      </w:r>
      <w:r w:rsidR="008B3503" w:rsidRPr="00D4663F">
        <w:t xml:space="preserve"> do ele</w:t>
      </w:r>
      <w:r w:rsidR="00E65633" w:rsidRPr="00D4663F">
        <w:t>ktrické sítě (např. nabíjecí zařízení)</w:t>
      </w:r>
    </w:p>
    <w:p w14:paraId="795D77B3" w14:textId="77777777" w:rsidR="009D7722" w:rsidRPr="00D4663F" w:rsidRDefault="009D7722" w:rsidP="00A74B52">
      <w:pPr>
        <w:numPr>
          <w:ilvl w:val="0"/>
          <w:numId w:val="6"/>
        </w:numPr>
        <w:jc w:val="both"/>
      </w:pPr>
      <w:r w:rsidRPr="00D4663F">
        <w:t>Po skončení vyučovací hodiny žákovská služba smaže tabuli a</w:t>
      </w:r>
      <w:r w:rsidR="00895EED" w:rsidRPr="00D4663F">
        <w:t xml:space="preserve"> učitel</w:t>
      </w:r>
      <w:r w:rsidRPr="00D4663F">
        <w:t xml:space="preserve"> zabezpečí vyklizení</w:t>
      </w:r>
      <w:r w:rsidR="008B3503" w:rsidRPr="00D4663F">
        <w:t xml:space="preserve"> odkládacích polic v lavicích, </w:t>
      </w:r>
      <w:r w:rsidRPr="00D4663F">
        <w:t>odstranění odpadků z</w:t>
      </w:r>
      <w:r w:rsidR="008B3503" w:rsidRPr="00D4663F">
        <w:t> </w:t>
      </w:r>
      <w:r w:rsidRPr="00D4663F">
        <w:t xml:space="preserve">podlahy. Po skončení poslední vyučovací hodiny v učebně </w:t>
      </w:r>
      <w:r w:rsidR="00F736E4" w:rsidRPr="00D4663F">
        <w:t>každý žák</w:t>
      </w:r>
      <w:r w:rsidR="008B3503" w:rsidRPr="00D4663F">
        <w:t xml:space="preserve"> zajist</w:t>
      </w:r>
      <w:r w:rsidRPr="00D4663F">
        <w:t>í zvedn</w:t>
      </w:r>
      <w:r w:rsidR="00F736E4" w:rsidRPr="00D4663F">
        <w:t xml:space="preserve">utí </w:t>
      </w:r>
      <w:r w:rsidR="008B3503" w:rsidRPr="00D4663F">
        <w:t>židlí,</w:t>
      </w:r>
      <w:r w:rsidR="00895EED" w:rsidRPr="00D4663F">
        <w:t xml:space="preserve"> učitel </w:t>
      </w:r>
      <w:r w:rsidR="008B3503" w:rsidRPr="00D4663F">
        <w:t xml:space="preserve">zajistí </w:t>
      </w:r>
      <w:r w:rsidR="00F736E4" w:rsidRPr="00D4663F">
        <w:t>zhasnutí osvětlení.</w:t>
      </w:r>
    </w:p>
    <w:p w14:paraId="0B90E8E5" w14:textId="77777777" w:rsidR="003B0E9A" w:rsidRDefault="003B0E9A" w:rsidP="00A74B52">
      <w:pPr>
        <w:numPr>
          <w:ilvl w:val="0"/>
          <w:numId w:val="6"/>
        </w:numPr>
        <w:jc w:val="both"/>
      </w:pPr>
      <w:r w:rsidRPr="00D4663F">
        <w:t xml:space="preserve">Exkurze, sportovní a jazykové kurzy jsou součástí povinné výuky, proto při jejich konání platí školní řád. Škola má právo s ohledem na podmínky akce práva a povinnosti žáků upravit. Podrobně budou tyto pokyny rozpracovány </w:t>
      </w:r>
      <w:r w:rsidR="009878A2" w:rsidRPr="00D4663F">
        <w:t>a žáci s nimi budou seznámeni nejpozději</w:t>
      </w:r>
      <w:r w:rsidR="005539E5" w:rsidRPr="00D4663F">
        <w:t xml:space="preserve"> </w:t>
      </w:r>
      <w:r w:rsidR="009878A2" w:rsidRPr="00D4663F">
        <w:t>první den akce.</w:t>
      </w:r>
    </w:p>
    <w:p w14:paraId="28818A6D" w14:textId="77777777" w:rsidR="00183E40" w:rsidRPr="00D4663F" w:rsidRDefault="00183E40" w:rsidP="00A74B52">
      <w:pPr>
        <w:numPr>
          <w:ilvl w:val="0"/>
          <w:numId w:val="6"/>
        </w:numPr>
        <w:jc w:val="both"/>
      </w:pPr>
      <w:r>
        <w:t>Žáci nevstupují do prostor toalety pro invalidy na chodbě B.</w:t>
      </w:r>
    </w:p>
    <w:p w14:paraId="738610EB" w14:textId="77777777" w:rsidR="005539E5" w:rsidRPr="00D4663F" w:rsidRDefault="005539E5" w:rsidP="005539E5">
      <w:pPr>
        <w:jc w:val="both"/>
      </w:pPr>
    </w:p>
    <w:p w14:paraId="637805D2" w14:textId="77777777" w:rsidR="009D7722" w:rsidRPr="00D4663F" w:rsidRDefault="009D7722" w:rsidP="00F45B67">
      <w:pPr>
        <w:jc w:val="both"/>
      </w:pPr>
    </w:p>
    <w:p w14:paraId="7DD2833F" w14:textId="77777777" w:rsidR="009D7722" w:rsidRPr="00D4663F" w:rsidRDefault="009D7722" w:rsidP="0042584E">
      <w:pPr>
        <w:pStyle w:val="Heading2"/>
        <w:numPr>
          <w:ilvl w:val="0"/>
          <w:numId w:val="24"/>
        </w:numPr>
        <w:rPr>
          <w:rFonts w:ascii="Times New Roman" w:hAnsi="Times New Roman" w:cs="Times New Roman"/>
        </w:rPr>
      </w:pPr>
      <w:r w:rsidRPr="00D4663F">
        <w:rPr>
          <w:rFonts w:ascii="Times New Roman" w:hAnsi="Times New Roman" w:cs="Times New Roman"/>
          <w:lang w:eastAsia="cs-CZ"/>
        </w:rPr>
        <w:t>Podmínky zajištění bezpečnosti a ochrany zdraví žáků</w:t>
      </w:r>
    </w:p>
    <w:p w14:paraId="57527C3D" w14:textId="77777777" w:rsidR="009D7722" w:rsidRPr="00D4663F" w:rsidRDefault="009D7722" w:rsidP="00A74B52">
      <w:pPr>
        <w:numPr>
          <w:ilvl w:val="0"/>
          <w:numId w:val="11"/>
        </w:numPr>
        <w:jc w:val="both"/>
      </w:pPr>
      <w:r w:rsidRPr="00D4663F">
        <w:t>Žák je povinen chovat se tak, aby neohrozil zdraví své i ostatních. Žáci se zdrží zejména běhání po chodbách, sedání na okenní</w:t>
      </w:r>
      <w:r w:rsidR="005539E5" w:rsidRPr="00D4663F">
        <w:t xml:space="preserve"> parapety </w:t>
      </w:r>
      <w:r w:rsidRPr="00D4663F">
        <w:t>a vyklánění se z oken.</w:t>
      </w:r>
    </w:p>
    <w:p w14:paraId="3D02B8F8" w14:textId="77777777" w:rsidR="009D7722" w:rsidRPr="00D4663F" w:rsidRDefault="009D7722" w:rsidP="00A74B52">
      <w:pPr>
        <w:numPr>
          <w:ilvl w:val="0"/>
          <w:numId w:val="11"/>
        </w:numPr>
        <w:jc w:val="both"/>
      </w:pPr>
      <w:r w:rsidRPr="00D4663F">
        <w:t xml:space="preserve">Žák nesmí bez svolení příslušného učitele manipulovat s technickým zařízením učebny, s hasicími přístroji a hydranty ani s okny </w:t>
      </w:r>
      <w:r w:rsidR="005539E5" w:rsidRPr="00D4663F">
        <w:t>(</w:t>
      </w:r>
      <w:r w:rsidRPr="00D4663F">
        <w:t>kromě ventilačních</w:t>
      </w:r>
      <w:r w:rsidR="005539E5" w:rsidRPr="00D4663F">
        <w:t>)</w:t>
      </w:r>
      <w:r w:rsidRPr="00D4663F">
        <w:t>.</w:t>
      </w:r>
    </w:p>
    <w:p w14:paraId="6A3CEA4A" w14:textId="77777777" w:rsidR="009D7722" w:rsidRPr="00D4663F" w:rsidRDefault="009D7722" w:rsidP="00A74B52">
      <w:pPr>
        <w:numPr>
          <w:ilvl w:val="0"/>
          <w:numId w:val="11"/>
        </w:numPr>
        <w:jc w:val="both"/>
      </w:pPr>
      <w:r w:rsidRPr="00D4663F">
        <w:t>Pravidla bezpečnosti práce v odborných učebnách jsou stanovena v řádu učebny.</w:t>
      </w:r>
    </w:p>
    <w:p w14:paraId="2765DC18" w14:textId="77777777" w:rsidR="009D7722" w:rsidRPr="00D4663F" w:rsidRDefault="009D7722" w:rsidP="00A74B52">
      <w:pPr>
        <w:numPr>
          <w:ilvl w:val="0"/>
          <w:numId w:val="11"/>
        </w:numPr>
        <w:jc w:val="both"/>
      </w:pPr>
      <w:r w:rsidRPr="00D4663F">
        <w:t>S pravidly bezpečnosti při výuce seznámí žáky vyučující první vyučovací hodinu ve školním roce.</w:t>
      </w:r>
    </w:p>
    <w:p w14:paraId="49EBC58C" w14:textId="16D54CDE" w:rsidR="009878A2" w:rsidRPr="000149EC" w:rsidRDefault="009878A2" w:rsidP="516605CB">
      <w:pPr>
        <w:numPr>
          <w:ilvl w:val="0"/>
          <w:numId w:val="11"/>
        </w:numPr>
        <w:jc w:val="both"/>
        <w:rPr>
          <w:highlight w:val="cyan"/>
        </w:rPr>
      </w:pPr>
      <w:r w:rsidRPr="000149EC">
        <w:rPr>
          <w:highlight w:val="cyan"/>
        </w:rPr>
        <w:t>Pro žáky platí zákaz kouření ve všech vnitřních i vnějších prostorách školy</w:t>
      </w:r>
      <w:r w:rsidR="4F519ABB" w:rsidRPr="000149EC">
        <w:rPr>
          <w:highlight w:val="cyan"/>
        </w:rPr>
        <w:t xml:space="preserve"> a</w:t>
      </w:r>
      <w:r w:rsidRPr="000149EC">
        <w:rPr>
          <w:highlight w:val="cyan"/>
        </w:rPr>
        <w:t xml:space="preserve"> jejím blízkém okolí</w:t>
      </w:r>
      <w:r w:rsidR="6CF71F2E" w:rsidRPr="000149EC">
        <w:rPr>
          <w:highlight w:val="cyan"/>
        </w:rPr>
        <w:t>.</w:t>
      </w:r>
      <w:r w:rsidRPr="000149EC">
        <w:rPr>
          <w:highlight w:val="cyan"/>
        </w:rPr>
        <w:t xml:space="preserve"> </w:t>
      </w:r>
      <w:r w:rsidR="67A56CBE" w:rsidRPr="000149EC">
        <w:rPr>
          <w:highlight w:val="cyan"/>
        </w:rPr>
        <w:t xml:space="preserve">Žákům je zakázáno vnášet a užívat nikotinové sáčky bez obsahu tabáku. </w:t>
      </w:r>
      <w:r w:rsidRPr="000149EC">
        <w:rPr>
          <w:highlight w:val="cyan"/>
        </w:rPr>
        <w:t>Toto nařízení platí i pro všechny akce organizované školou.</w:t>
      </w:r>
    </w:p>
    <w:p w14:paraId="6FED5ECF" w14:textId="4FA4A086" w:rsidR="009878A2" w:rsidRPr="000149EC" w:rsidRDefault="009878A2" w:rsidP="516605CB">
      <w:pPr>
        <w:numPr>
          <w:ilvl w:val="0"/>
          <w:numId w:val="11"/>
        </w:numPr>
        <w:jc w:val="both"/>
        <w:rPr>
          <w:highlight w:val="cyan"/>
        </w:rPr>
      </w:pPr>
      <w:r w:rsidRPr="000149EC">
        <w:rPr>
          <w:highlight w:val="cyan"/>
        </w:rPr>
        <w:t xml:space="preserve">Žákům je zakázáno přinášet do školy a na akce organizované školou předměty a látky nebezpečného charakteru a další věci ohrožující životy nebo zdraví. </w:t>
      </w:r>
    </w:p>
    <w:p w14:paraId="75914203" w14:textId="2BE30911" w:rsidR="00BA2A8A" w:rsidRPr="000149EC" w:rsidRDefault="00BA2A8A" w:rsidP="516605CB">
      <w:pPr>
        <w:numPr>
          <w:ilvl w:val="0"/>
          <w:numId w:val="11"/>
        </w:numPr>
        <w:jc w:val="both"/>
        <w:rPr>
          <w:highlight w:val="cyan"/>
        </w:rPr>
      </w:pPr>
      <w:r w:rsidRPr="000149EC">
        <w:rPr>
          <w:highlight w:val="cyan"/>
        </w:rPr>
        <w:t>Žákům je zakázáno do školy vnášet a ve škole užívat návykové látky</w:t>
      </w:r>
      <w:r w:rsidR="44885BBB" w:rsidRPr="000149EC">
        <w:rPr>
          <w:highlight w:val="cyan"/>
        </w:rPr>
        <w:t xml:space="preserve">, </w:t>
      </w:r>
      <w:r w:rsidRPr="000149EC">
        <w:rPr>
          <w:highlight w:val="cyan"/>
        </w:rPr>
        <w:t>jedy</w:t>
      </w:r>
      <w:r w:rsidR="023D6FDC" w:rsidRPr="000149EC">
        <w:rPr>
          <w:highlight w:val="cyan"/>
        </w:rPr>
        <w:t>, omamné</w:t>
      </w:r>
      <w:r w:rsidR="6B21A3BA" w:rsidRPr="000149EC">
        <w:rPr>
          <w:highlight w:val="cyan"/>
        </w:rPr>
        <w:t>,</w:t>
      </w:r>
      <w:r w:rsidR="023D6FDC" w:rsidRPr="000149EC">
        <w:rPr>
          <w:highlight w:val="cyan"/>
        </w:rPr>
        <w:t xml:space="preserve"> psychotropní látky</w:t>
      </w:r>
      <w:r w:rsidRPr="000149EC">
        <w:rPr>
          <w:highlight w:val="cyan"/>
        </w:rPr>
        <w:t xml:space="preserve"> a</w:t>
      </w:r>
      <w:r w:rsidR="2458C9C6" w:rsidRPr="000149EC">
        <w:rPr>
          <w:highlight w:val="cyan"/>
        </w:rPr>
        <w:t xml:space="preserve"> další látky měnící stav vědomí. Stejně tak je zakázáno vnášet a užívat </w:t>
      </w:r>
      <w:r w:rsidRPr="000149EC">
        <w:rPr>
          <w:highlight w:val="cyan"/>
        </w:rPr>
        <w:t>takové látky, které je svým vzhledem, chutí a konzistencí napodobují.</w:t>
      </w:r>
    </w:p>
    <w:p w14:paraId="3E9CBF3E" w14:textId="77777777" w:rsidR="00895EED" w:rsidRPr="00D4663F" w:rsidRDefault="00D9489D" w:rsidP="00A74B52">
      <w:pPr>
        <w:numPr>
          <w:ilvl w:val="0"/>
          <w:numId w:val="11"/>
        </w:numPr>
        <w:jc w:val="both"/>
      </w:pPr>
      <w:r>
        <w:t xml:space="preserve">Učitel je přítomen při výuce po celou vyučovací hodinu. </w:t>
      </w:r>
    </w:p>
    <w:p w14:paraId="2C9451CD" w14:textId="77777777" w:rsidR="00D9489D" w:rsidRPr="00D4663F" w:rsidRDefault="00D9489D" w:rsidP="00A74B52">
      <w:pPr>
        <w:numPr>
          <w:ilvl w:val="0"/>
          <w:numId w:val="11"/>
        </w:numPr>
        <w:jc w:val="both"/>
      </w:pPr>
      <w:r>
        <w:t>Při výuce tělesné výchovy bere vyučující v úvahu fyzické schopnosti žáků, při gymnastických cvičeních zajišťuje osobně záchranu žáků a před cvičením kontroluje nářadí.</w:t>
      </w:r>
    </w:p>
    <w:p w14:paraId="487B2EB5" w14:textId="77777777" w:rsidR="00D9489D" w:rsidRPr="00D4663F" w:rsidRDefault="00895EED" w:rsidP="00A74B52">
      <w:pPr>
        <w:numPr>
          <w:ilvl w:val="0"/>
          <w:numId w:val="11"/>
        </w:numPr>
        <w:jc w:val="both"/>
      </w:pPr>
      <w:r>
        <w:t>Dohledy</w:t>
      </w:r>
      <w:r w:rsidR="00D9489D">
        <w:t xml:space="preserve"> ve škole a při akcích organizovaných školou vykonávají učitelé, kteří jsou určeni vedením školy.</w:t>
      </w:r>
    </w:p>
    <w:p w14:paraId="7AC0FAEE" w14:textId="77777777" w:rsidR="00D9489D" w:rsidRPr="00D4663F" w:rsidRDefault="00D9489D" w:rsidP="00A74B52">
      <w:pPr>
        <w:numPr>
          <w:ilvl w:val="0"/>
          <w:numId w:val="11"/>
        </w:numPr>
        <w:jc w:val="both"/>
      </w:pPr>
      <w:r>
        <w:lastRenderedPageBreak/>
        <w:t xml:space="preserve">Po celou dobu akce organizované školou je přítomen </w:t>
      </w:r>
      <w:r w:rsidR="00895EED">
        <w:t>dohled</w:t>
      </w:r>
      <w:r>
        <w:t xml:space="preserve">. </w:t>
      </w:r>
    </w:p>
    <w:p w14:paraId="2617995F" w14:textId="77777777" w:rsidR="00D9489D" w:rsidRPr="00D4663F" w:rsidRDefault="00D9489D" w:rsidP="00D9489D">
      <w:pPr>
        <w:numPr>
          <w:ilvl w:val="0"/>
          <w:numId w:val="11"/>
        </w:numPr>
        <w:jc w:val="both"/>
      </w:pPr>
      <w:r>
        <w:t xml:space="preserve">Při pohybu žáků po veřejných komunikacích pedagogický </w:t>
      </w:r>
      <w:r w:rsidR="00895EED">
        <w:t>dohled</w:t>
      </w:r>
      <w:r>
        <w:t xml:space="preserve"> předem poučí žáky o dodržování pravidel silničního provozu.</w:t>
      </w:r>
    </w:p>
    <w:p w14:paraId="08612D37" w14:textId="77777777" w:rsidR="009D7722" w:rsidRPr="00D4663F" w:rsidRDefault="009D7722" w:rsidP="00A74B52">
      <w:pPr>
        <w:numPr>
          <w:ilvl w:val="0"/>
          <w:numId w:val="11"/>
        </w:numPr>
        <w:jc w:val="both"/>
      </w:pPr>
      <w:r>
        <w:t xml:space="preserve">Pravidla bezpečnosti na </w:t>
      </w:r>
      <w:r w:rsidRPr="516605CB">
        <w:rPr>
          <w:b/>
          <w:bCs/>
        </w:rPr>
        <w:t>lyžařském výcvikovém</w:t>
      </w:r>
      <w:r w:rsidR="005539E5" w:rsidRPr="516605CB">
        <w:rPr>
          <w:b/>
          <w:bCs/>
        </w:rPr>
        <w:t xml:space="preserve"> kurzu</w:t>
      </w:r>
      <w:r>
        <w:t>:</w:t>
      </w:r>
    </w:p>
    <w:p w14:paraId="0BFBB6B4" w14:textId="77777777" w:rsidR="009D7722" w:rsidRPr="00D4663F" w:rsidRDefault="009D7722" w:rsidP="00A74B52">
      <w:pPr>
        <w:numPr>
          <w:ilvl w:val="0"/>
          <w:numId w:val="17"/>
        </w:numPr>
        <w:jc w:val="both"/>
      </w:pPr>
      <w:r w:rsidRPr="00D4663F">
        <w:t xml:space="preserve">Před zahájením </w:t>
      </w:r>
      <w:r w:rsidR="005539E5" w:rsidRPr="00D4663F">
        <w:t xml:space="preserve">kurzu </w:t>
      </w:r>
      <w:r w:rsidRPr="00D4663F">
        <w:t>je žák povinen předložit potvrzení o seřízení bezpečnostního vázání lyží</w:t>
      </w:r>
      <w:r w:rsidR="005539E5" w:rsidRPr="00D4663F">
        <w:t xml:space="preserve"> z lyžařského servisu</w:t>
      </w:r>
      <w:r w:rsidRPr="00D4663F">
        <w:t>, příp. čestné prohlášení zákonných zástupců.</w:t>
      </w:r>
    </w:p>
    <w:p w14:paraId="4F018068" w14:textId="77777777" w:rsidR="009D7722" w:rsidRPr="00D4663F" w:rsidRDefault="009D7722" w:rsidP="00A74B52">
      <w:pPr>
        <w:numPr>
          <w:ilvl w:val="0"/>
          <w:numId w:val="17"/>
        </w:numPr>
        <w:jc w:val="both"/>
      </w:pPr>
      <w:r w:rsidRPr="00D4663F">
        <w:t>Před zahájením kursu je žák povinen předložit prohlášení zákonných zástupců, že žák je zdravý a schopen lyžařský výcvik absolvovat.</w:t>
      </w:r>
    </w:p>
    <w:p w14:paraId="7EA137D4" w14:textId="77777777" w:rsidR="009D7722" w:rsidRPr="00D4663F" w:rsidRDefault="009D7722" w:rsidP="00A74B52">
      <w:pPr>
        <w:numPr>
          <w:ilvl w:val="0"/>
          <w:numId w:val="17"/>
        </w:numPr>
        <w:jc w:val="both"/>
      </w:pPr>
      <w:r w:rsidRPr="00D4663F">
        <w:t xml:space="preserve">Při ubytování dodržují žáci předpisy k zajištění </w:t>
      </w:r>
      <w:r w:rsidR="00F736E4" w:rsidRPr="00D4663F">
        <w:t xml:space="preserve">bezpečnosti a ochrany zdraví </w:t>
      </w:r>
      <w:r w:rsidRPr="00D4663F">
        <w:t>a předpisy k požární ochraně platné v těchto objektech.</w:t>
      </w:r>
    </w:p>
    <w:p w14:paraId="4D0C98E3" w14:textId="77777777" w:rsidR="009D7722" w:rsidRPr="00D4663F" w:rsidRDefault="009D7722" w:rsidP="00A74B52">
      <w:pPr>
        <w:numPr>
          <w:ilvl w:val="0"/>
          <w:numId w:val="17"/>
        </w:numPr>
        <w:jc w:val="both"/>
      </w:pPr>
      <w:r w:rsidRPr="00D4663F">
        <w:t>Žáci se řídí pokyny vedoucího</w:t>
      </w:r>
      <w:r w:rsidR="005539E5" w:rsidRPr="00D4663F">
        <w:t xml:space="preserve"> kurzu</w:t>
      </w:r>
      <w:r w:rsidRPr="00D4663F">
        <w:t>, s nimiž musejí být prokazatelně seznámeni před jeho začátkem.</w:t>
      </w:r>
    </w:p>
    <w:p w14:paraId="46850B09" w14:textId="77777777" w:rsidR="009D7722" w:rsidRPr="00D4663F" w:rsidRDefault="009D7722" w:rsidP="00A74B52">
      <w:pPr>
        <w:numPr>
          <w:ilvl w:val="0"/>
          <w:numId w:val="11"/>
        </w:numPr>
        <w:jc w:val="both"/>
      </w:pPr>
      <w:r>
        <w:t xml:space="preserve">Pravidla bezpečnosti na </w:t>
      </w:r>
      <w:r w:rsidRPr="516605CB">
        <w:rPr>
          <w:b/>
          <w:bCs/>
        </w:rPr>
        <w:t>sportovně turistickém ku</w:t>
      </w:r>
      <w:r w:rsidR="005539E5" w:rsidRPr="516605CB">
        <w:rPr>
          <w:b/>
          <w:bCs/>
        </w:rPr>
        <w:t>rzu:</w:t>
      </w:r>
    </w:p>
    <w:p w14:paraId="44703EEF" w14:textId="77777777" w:rsidR="009D7722" w:rsidRPr="00D4663F" w:rsidRDefault="009D7722" w:rsidP="00A74B52">
      <w:pPr>
        <w:numPr>
          <w:ilvl w:val="0"/>
          <w:numId w:val="14"/>
        </w:numPr>
        <w:jc w:val="both"/>
      </w:pPr>
      <w:r w:rsidRPr="00D4663F">
        <w:t xml:space="preserve">Při ubytování dodržují žáci předpisy k zajištění </w:t>
      </w:r>
      <w:r w:rsidR="00F736E4" w:rsidRPr="00D4663F">
        <w:t xml:space="preserve">bezpečnosti a ochrany zdraví </w:t>
      </w:r>
      <w:r w:rsidRPr="00D4663F">
        <w:t>a předpisy k požární ochraně platné v těchto objektech.</w:t>
      </w:r>
    </w:p>
    <w:p w14:paraId="1F3872F6" w14:textId="77777777" w:rsidR="009D7722" w:rsidRPr="00D4663F" w:rsidRDefault="009D7722" w:rsidP="00A74B52">
      <w:pPr>
        <w:numPr>
          <w:ilvl w:val="0"/>
          <w:numId w:val="14"/>
        </w:numPr>
        <w:jc w:val="both"/>
      </w:pPr>
      <w:r w:rsidRPr="00D4663F">
        <w:t xml:space="preserve">Žáci se řídí pokyny vedoucího </w:t>
      </w:r>
      <w:r w:rsidR="005539E5" w:rsidRPr="00D4663F">
        <w:t>kurz</w:t>
      </w:r>
      <w:r w:rsidRPr="00D4663F">
        <w:t>u, s nimiž musejí být prokazatelně seznámeni před jeho začátkem.</w:t>
      </w:r>
    </w:p>
    <w:p w14:paraId="1B1BF181" w14:textId="77777777" w:rsidR="009D7722" w:rsidRPr="00D4663F" w:rsidRDefault="009D7722" w:rsidP="00A74B52">
      <w:pPr>
        <w:numPr>
          <w:ilvl w:val="0"/>
          <w:numId w:val="14"/>
        </w:numPr>
        <w:jc w:val="both"/>
      </w:pPr>
      <w:r w:rsidRPr="00D4663F">
        <w:t>Před zahájením kursu je žák povinen předložit prohlášení zákonných zástupců, že žák je zdravý a schopen sportovně turistický kurs absolvovat.</w:t>
      </w:r>
    </w:p>
    <w:p w14:paraId="3C25E784" w14:textId="77777777" w:rsidR="009D7722" w:rsidRPr="00D4663F" w:rsidRDefault="009D7722" w:rsidP="00A74B52">
      <w:pPr>
        <w:numPr>
          <w:ilvl w:val="0"/>
          <w:numId w:val="11"/>
        </w:numPr>
        <w:jc w:val="both"/>
      </w:pPr>
      <w:r>
        <w:t xml:space="preserve">Pravidla bezpečnosti při </w:t>
      </w:r>
      <w:r w:rsidRPr="516605CB">
        <w:rPr>
          <w:b/>
          <w:bCs/>
        </w:rPr>
        <w:t>plavání</w:t>
      </w:r>
      <w:r>
        <w:t>: Žáci se řídí pokyny vedoucího akce, s nimiž musejí být prokazatelně seznámeni před jejím začátkem.</w:t>
      </w:r>
    </w:p>
    <w:p w14:paraId="1957AFFC" w14:textId="77777777" w:rsidR="009D7722" w:rsidRPr="00D4663F" w:rsidRDefault="009D7722" w:rsidP="00A74B52">
      <w:pPr>
        <w:numPr>
          <w:ilvl w:val="0"/>
          <w:numId w:val="11"/>
        </w:numPr>
        <w:jc w:val="both"/>
      </w:pPr>
      <w:r>
        <w:t xml:space="preserve">Pravidla bezpečnosti při </w:t>
      </w:r>
      <w:r w:rsidRPr="516605CB">
        <w:rPr>
          <w:b/>
          <w:bCs/>
        </w:rPr>
        <w:t>exkurzi</w:t>
      </w:r>
      <w:r>
        <w:t>:</w:t>
      </w:r>
    </w:p>
    <w:p w14:paraId="56ACD718" w14:textId="77777777" w:rsidR="009D7722" w:rsidRPr="00D4663F" w:rsidRDefault="009D7722" w:rsidP="00A74B52">
      <w:pPr>
        <w:numPr>
          <w:ilvl w:val="0"/>
          <w:numId w:val="15"/>
        </w:numPr>
        <w:jc w:val="both"/>
      </w:pPr>
      <w:r w:rsidRPr="00D4663F">
        <w:t>Kromě obecných ustanovení školního řádu platí pravidlo účasti jednoho pedagogického pracovníka nebo jiné zletilé osoby</w:t>
      </w:r>
      <w:r w:rsidR="003A0164" w:rsidRPr="00D4663F">
        <w:t xml:space="preserve"> určené ředitelkou školy</w:t>
      </w:r>
      <w:r w:rsidRPr="00D4663F">
        <w:t xml:space="preserve"> na každých 25 účastníků.</w:t>
      </w:r>
    </w:p>
    <w:p w14:paraId="3FCB315A" w14:textId="77777777" w:rsidR="009D7722" w:rsidRPr="00D4663F" w:rsidRDefault="009D7722" w:rsidP="00A74B52">
      <w:pPr>
        <w:numPr>
          <w:ilvl w:val="0"/>
          <w:numId w:val="15"/>
        </w:numPr>
        <w:jc w:val="both"/>
      </w:pPr>
      <w:r w:rsidRPr="00D4663F">
        <w:t>Místo a čas shromáždění žáků a skončení akce oznámí škola nejméně</w:t>
      </w:r>
      <w:r w:rsidR="003A0164" w:rsidRPr="00D4663F">
        <w:t xml:space="preserve"> dva</w:t>
      </w:r>
      <w:r w:rsidRPr="00D4663F">
        <w:t xml:space="preserve"> </w:t>
      </w:r>
      <w:r w:rsidR="003A0164" w:rsidRPr="00D4663F">
        <w:t>dny</w:t>
      </w:r>
      <w:r w:rsidRPr="00D4663F">
        <w:t xml:space="preserve"> před konáním akce zákonným zástupcům žáků nebo zletilým žákům.</w:t>
      </w:r>
    </w:p>
    <w:p w14:paraId="55D9032F" w14:textId="77777777" w:rsidR="009D7722" w:rsidRPr="00D4663F" w:rsidRDefault="009D7722" w:rsidP="00A74B52">
      <w:pPr>
        <w:numPr>
          <w:ilvl w:val="0"/>
          <w:numId w:val="15"/>
        </w:numPr>
        <w:jc w:val="both"/>
      </w:pPr>
      <w:r w:rsidRPr="00D4663F">
        <w:t>Žáci se řídí pokyny vedoucího exkurze, s nimiž musejí být prokazatelně seznámeni před jejím začátkem.</w:t>
      </w:r>
    </w:p>
    <w:p w14:paraId="683A895D" w14:textId="77777777" w:rsidR="009D7722" w:rsidRPr="00D4663F" w:rsidRDefault="009D7722" w:rsidP="00A74B52">
      <w:pPr>
        <w:numPr>
          <w:ilvl w:val="0"/>
          <w:numId w:val="11"/>
        </w:numPr>
        <w:jc w:val="both"/>
      </w:pPr>
      <w:r>
        <w:t xml:space="preserve">Pravidla bezpečnosti při </w:t>
      </w:r>
      <w:r w:rsidRPr="516605CB">
        <w:rPr>
          <w:b/>
          <w:bCs/>
        </w:rPr>
        <w:t>školním výletě</w:t>
      </w:r>
      <w:r>
        <w:t>:</w:t>
      </w:r>
    </w:p>
    <w:p w14:paraId="6222B33B" w14:textId="77777777" w:rsidR="009D7722" w:rsidRPr="00D4663F" w:rsidRDefault="009D7722" w:rsidP="00A74B52">
      <w:pPr>
        <w:numPr>
          <w:ilvl w:val="0"/>
          <w:numId w:val="16"/>
        </w:numPr>
        <w:jc w:val="both"/>
      </w:pPr>
      <w:r w:rsidRPr="00D4663F">
        <w:t>Kromě obecných ustanovení školního řádu platí pravidlo účasti jednoho pedagogického pracovníka nebo jiné zletilé osoby</w:t>
      </w:r>
      <w:r w:rsidR="005539E5" w:rsidRPr="00D4663F">
        <w:t xml:space="preserve"> určené ředitelkou školy</w:t>
      </w:r>
      <w:r w:rsidRPr="00D4663F">
        <w:t xml:space="preserve"> na každých 25 účastníků.</w:t>
      </w:r>
    </w:p>
    <w:p w14:paraId="79E0FEC9" w14:textId="77777777" w:rsidR="009D7722" w:rsidRPr="00D4663F" w:rsidRDefault="009D7722" w:rsidP="00A74B52">
      <w:pPr>
        <w:numPr>
          <w:ilvl w:val="0"/>
          <w:numId w:val="16"/>
        </w:numPr>
        <w:jc w:val="both"/>
      </w:pPr>
      <w:r w:rsidRPr="00D4663F">
        <w:t>Místo a čas shromáždění žáků a sko</w:t>
      </w:r>
      <w:r w:rsidR="003A0164" w:rsidRPr="00D4663F">
        <w:t>nčení akce oznámí škola nejméně dva</w:t>
      </w:r>
      <w:r w:rsidR="003A0164" w:rsidRPr="00D4663F">
        <w:rPr>
          <w:rStyle w:val="CommentReference"/>
        </w:rPr>
        <w:t xml:space="preserve"> </w:t>
      </w:r>
      <w:r w:rsidR="003A0164" w:rsidRPr="00D4663F">
        <w:rPr>
          <w:rStyle w:val="CommentReference"/>
          <w:sz w:val="24"/>
          <w:szCs w:val="24"/>
        </w:rPr>
        <w:t>d</w:t>
      </w:r>
      <w:r w:rsidRPr="00D4663F">
        <w:t>n</w:t>
      </w:r>
      <w:r w:rsidR="003A0164" w:rsidRPr="00D4663F">
        <w:t>y</w:t>
      </w:r>
      <w:r w:rsidRPr="00D4663F">
        <w:t xml:space="preserve"> před konáním akce zákonným zástupcům žáků nebo zletilým žákům.</w:t>
      </w:r>
    </w:p>
    <w:p w14:paraId="18A1D767" w14:textId="77777777" w:rsidR="009D7722" w:rsidRPr="00D4663F" w:rsidRDefault="009D7722" w:rsidP="00A74B52">
      <w:pPr>
        <w:numPr>
          <w:ilvl w:val="0"/>
          <w:numId w:val="16"/>
        </w:numPr>
        <w:jc w:val="both"/>
      </w:pPr>
      <w:r w:rsidRPr="00D4663F">
        <w:t>Při ubytování dodržují žáci předpisy k zajištění bezpečnosti a ochrany zdraví a předpisy k požární ochraně platné v těchto objektech.</w:t>
      </w:r>
    </w:p>
    <w:p w14:paraId="15AABA94" w14:textId="77777777" w:rsidR="009D7722" w:rsidRPr="00D4663F" w:rsidRDefault="009D7722" w:rsidP="00A74B52">
      <w:pPr>
        <w:numPr>
          <w:ilvl w:val="0"/>
          <w:numId w:val="16"/>
        </w:numPr>
        <w:jc w:val="both"/>
      </w:pPr>
      <w:r w:rsidRPr="00D4663F">
        <w:t>Žáci se řídí pokyny vedoucího výletu, s nimiž musejí být prokazatelně seznámeni před jeho začátkem.</w:t>
      </w:r>
    </w:p>
    <w:p w14:paraId="3FEC6643" w14:textId="77777777" w:rsidR="009D7722" w:rsidRPr="00D4663F" w:rsidRDefault="009D7722" w:rsidP="00A74B52">
      <w:pPr>
        <w:numPr>
          <w:ilvl w:val="0"/>
          <w:numId w:val="11"/>
        </w:numPr>
        <w:jc w:val="both"/>
      </w:pPr>
      <w:r>
        <w:t xml:space="preserve">Pravidla bezpečnosti při </w:t>
      </w:r>
      <w:r w:rsidRPr="516605CB">
        <w:rPr>
          <w:b/>
          <w:bCs/>
        </w:rPr>
        <w:t>soutěžích a přehlídkách</w:t>
      </w:r>
      <w:r>
        <w:t xml:space="preserve">: Škola zajišťuje </w:t>
      </w:r>
      <w:r w:rsidR="003A0164">
        <w:t>dohled</w:t>
      </w:r>
      <w:r>
        <w:t xml:space="preserve"> nad žáky po dobu dopravy, v průběhu soutěže zajišťuje dozor organizátor.</w:t>
      </w:r>
    </w:p>
    <w:p w14:paraId="37F67AC5" w14:textId="77777777" w:rsidR="00D9176B" w:rsidRPr="00D4663F" w:rsidRDefault="00D9176B" w:rsidP="00A74B52">
      <w:pPr>
        <w:numPr>
          <w:ilvl w:val="0"/>
          <w:numId w:val="11"/>
        </w:numPr>
        <w:jc w:val="both"/>
      </w:pPr>
      <w:r>
        <w:t xml:space="preserve">Podle rozhodnutí </w:t>
      </w:r>
      <w:r w:rsidR="003A0164">
        <w:t>ředitelky</w:t>
      </w:r>
      <w:r>
        <w:t xml:space="preserve"> školy mohou </w:t>
      </w:r>
      <w:r w:rsidR="003A0164">
        <w:t>dohledy</w:t>
      </w:r>
      <w:r>
        <w:t xml:space="preserve"> konat kromě pedagogických pracovníků i jiné zletilé osoby, plně způsobilé k právním úkonům, které jsou v pracovněprávním vztahu ke škole. </w:t>
      </w:r>
    </w:p>
    <w:p w14:paraId="21BB7613" w14:textId="77777777" w:rsidR="009D7722" w:rsidRPr="00D4663F" w:rsidRDefault="009D7722" w:rsidP="00A74B52">
      <w:pPr>
        <w:numPr>
          <w:ilvl w:val="0"/>
          <w:numId w:val="11"/>
        </w:numPr>
        <w:jc w:val="both"/>
      </w:pPr>
      <w:r w:rsidRPr="516605CB">
        <w:rPr>
          <w:b/>
          <w:bCs/>
        </w:rPr>
        <w:t>Úraz</w:t>
      </w:r>
      <w:r>
        <w:t>:</w:t>
      </w:r>
    </w:p>
    <w:p w14:paraId="5639E8AB" w14:textId="77777777" w:rsidR="009D7722" w:rsidRPr="00D4663F" w:rsidRDefault="009D7722" w:rsidP="00A74B52">
      <w:pPr>
        <w:numPr>
          <w:ilvl w:val="0"/>
          <w:numId w:val="19"/>
        </w:numPr>
        <w:jc w:val="both"/>
      </w:pPr>
      <w:r w:rsidRPr="00D4663F">
        <w:t xml:space="preserve">Dojde-li k úrazu, poskytují první pomoc vyučující nebo </w:t>
      </w:r>
      <w:r w:rsidR="003A0164" w:rsidRPr="00D4663F">
        <w:t>dohlížející u</w:t>
      </w:r>
      <w:r w:rsidRPr="00D4663F">
        <w:t>čitelé, kteří také neprodleně informují vedení školy.</w:t>
      </w:r>
    </w:p>
    <w:p w14:paraId="44BCA2A0" w14:textId="77777777" w:rsidR="009D7722" w:rsidRPr="00D4663F" w:rsidRDefault="009D7722" w:rsidP="00A74B52">
      <w:pPr>
        <w:numPr>
          <w:ilvl w:val="0"/>
          <w:numId w:val="19"/>
        </w:numPr>
        <w:jc w:val="both"/>
      </w:pPr>
      <w:r w:rsidRPr="00D4663F">
        <w:t xml:space="preserve">Pokud je svědkem úrazu pouze žák, zajistí první pomoc podle svých možností a zajistí, aby bylo neprodleně informováno vedení školy. </w:t>
      </w:r>
    </w:p>
    <w:p w14:paraId="7F46B9EB" w14:textId="77777777" w:rsidR="009D7722" w:rsidRPr="00D4663F" w:rsidRDefault="009D7722" w:rsidP="00A74B52">
      <w:pPr>
        <w:numPr>
          <w:ilvl w:val="0"/>
          <w:numId w:val="19"/>
        </w:numPr>
        <w:jc w:val="both"/>
      </w:pPr>
      <w:r w:rsidRPr="00D4663F">
        <w:lastRenderedPageBreak/>
        <w:t>Podle závažnosti úrazu zajistí škola doprovod žáka do zdravotnického zařízení a zpět nebo domů. Doprovodem může být pouze pracovník školy.</w:t>
      </w:r>
    </w:p>
    <w:p w14:paraId="5C6173CD" w14:textId="77777777" w:rsidR="009D7722" w:rsidRPr="00D4663F" w:rsidRDefault="009D7722" w:rsidP="00A74B52">
      <w:pPr>
        <w:numPr>
          <w:ilvl w:val="0"/>
          <w:numId w:val="19"/>
        </w:numPr>
        <w:jc w:val="both"/>
      </w:pPr>
      <w:r w:rsidRPr="00D4663F">
        <w:t xml:space="preserve">Škola informuje neprodleně zákonného zástupce žáka; v případě zletilého žáka informuje rodiče nebo jinou osobu plnící vůči žákovi vyživovací povinnost. </w:t>
      </w:r>
    </w:p>
    <w:p w14:paraId="79FA562F" w14:textId="77777777" w:rsidR="00D9489D" w:rsidRPr="00D4663F" w:rsidRDefault="009D7722" w:rsidP="00F736E4">
      <w:pPr>
        <w:numPr>
          <w:ilvl w:val="0"/>
          <w:numId w:val="11"/>
        </w:numPr>
        <w:jc w:val="both"/>
      </w:pPr>
      <w:r w:rsidRPr="516605CB">
        <w:rPr>
          <w:b/>
          <w:bCs/>
        </w:rPr>
        <w:t>Požár</w:t>
      </w:r>
      <w:r>
        <w:t xml:space="preserve">: </w:t>
      </w:r>
      <w:r w:rsidR="009878A2">
        <w:t>V případě požáru je žák povinen postupovat podle „Požární poplachové směrnice“ a „požárního evakuačního plánu“, které jsou umístěny na chodbách školy.</w:t>
      </w:r>
    </w:p>
    <w:p w14:paraId="038D85A4" w14:textId="77777777" w:rsidR="00597123" w:rsidRPr="00D4663F" w:rsidRDefault="00597123" w:rsidP="00597123">
      <w:pPr>
        <w:widowControl w:val="0"/>
        <w:rPr>
          <w:bCs/>
          <w:color w:val="000000"/>
        </w:rPr>
      </w:pPr>
      <w:r w:rsidRPr="00D4663F">
        <w:rPr>
          <w:b/>
          <w:bCs/>
          <w:color w:val="000000"/>
        </w:rPr>
        <w:t>Chování v rizikových situacích</w:t>
      </w:r>
      <w:r w:rsidRPr="00D4663F">
        <w:rPr>
          <w:bCs/>
          <w:color w:val="000000"/>
        </w:rPr>
        <w:t>:</w:t>
      </w:r>
    </w:p>
    <w:p w14:paraId="46F38396"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Osoby (žáci, zaměstnanci školy a návštěvníci školy) s příznaky infekčního onemocnění nemohou do školy vstoupit</w:t>
      </w:r>
    </w:p>
    <w:p w14:paraId="18FFE230"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Škola bude dodržovat zvýšená hygienická pravidla (častá desinfekce rukou, větrání tříd a ostatních prostor, osobní a provozní hygiena)</w:t>
      </w:r>
    </w:p>
    <w:p w14:paraId="392EEB85"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Pro kontakt se všemi účastníky vzdělávacího procesu budou fungovat telefonní čísla a emaily</w:t>
      </w:r>
    </w:p>
    <w:p w14:paraId="5832CDDF"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Žáci, jejich zákonní zástupci a zaměstnanci školy budou školou informováni o stanovených hygienických a protiepidemických pravidlech</w:t>
      </w:r>
    </w:p>
    <w:p w14:paraId="7EC626FB" w14:textId="7093CA1E"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 xml:space="preserve">Informace budou rodičům předávány prostřednictvím třídních učitelů, webu školy a systému </w:t>
      </w:r>
      <w:r w:rsidR="005E44F3">
        <w:t>Škola Online</w:t>
      </w:r>
    </w:p>
    <w:p w14:paraId="3C4381C7"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Pokud se u zaměstnance školy objeví příznaky infekčního onemocnění, opustí školu v nejkratším možném čase s použitím roušky a dodržením dalších hygienických opatření</w:t>
      </w:r>
    </w:p>
    <w:p w14:paraId="685D3E62"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Žákovi a zaměstnanci školy, u kterého přetrvává alergické nebo chronické onemocnění, je umožněn vstup do školy pouze tehdy, prokáže-li se potvrz</w:t>
      </w:r>
      <w:r w:rsidR="00C36F23" w:rsidRPr="516605CB">
        <w:rPr>
          <w:color w:val="000000" w:themeColor="text1"/>
        </w:rPr>
        <w:t>ením od lékaře, že se nejedná o</w:t>
      </w:r>
      <w:r w:rsidRPr="516605CB">
        <w:rPr>
          <w:color w:val="000000" w:themeColor="text1"/>
        </w:rPr>
        <w:t xml:space="preserve"> infekční onemocnění</w:t>
      </w:r>
    </w:p>
    <w:p w14:paraId="00FAD991" w14:textId="77777777" w:rsidR="00597123" w:rsidRPr="00D4663F" w:rsidRDefault="00597123" w:rsidP="00597123">
      <w:pPr>
        <w:widowControl w:val="0"/>
        <w:numPr>
          <w:ilvl w:val="0"/>
          <w:numId w:val="11"/>
        </w:numPr>
        <w:suppressAutoHyphens w:val="0"/>
        <w:autoSpaceDE w:val="0"/>
        <w:autoSpaceDN w:val="0"/>
        <w:rPr>
          <w:bCs/>
          <w:color w:val="000000"/>
        </w:rPr>
      </w:pPr>
      <w:r w:rsidRPr="516605CB">
        <w:rPr>
          <w:color w:val="000000" w:themeColor="text1"/>
        </w:rPr>
        <w:t>V případě, že je znemožněna osobní přítomnost žáků ve škole, může nastat situace prezenční výuky, smíšené výuky nebo distanční výuky.</w:t>
      </w:r>
    </w:p>
    <w:p w14:paraId="311D5A59" w14:textId="7AA54096" w:rsidR="00597123" w:rsidRPr="00D4663F" w:rsidRDefault="00597123" w:rsidP="00597123">
      <w:pPr>
        <w:widowControl w:val="0"/>
        <w:ind w:left="720"/>
        <w:rPr>
          <w:bCs/>
          <w:color w:val="000000"/>
        </w:rPr>
      </w:pPr>
      <w:r w:rsidRPr="00D4663F">
        <w:rPr>
          <w:bCs/>
          <w:color w:val="000000"/>
        </w:rPr>
        <w:t xml:space="preserve">Prezenční výuka – pokud opatření nebo karanténa nepřekročí </w:t>
      </w:r>
      <w:r w:rsidR="00A30430" w:rsidRPr="00D4663F">
        <w:rPr>
          <w:bCs/>
          <w:color w:val="000000"/>
        </w:rPr>
        <w:t>50 %</w:t>
      </w:r>
      <w:r w:rsidRPr="00D4663F">
        <w:rPr>
          <w:bCs/>
          <w:color w:val="000000"/>
        </w:rPr>
        <w:t xml:space="preserve"> žáků jedné třídy</w:t>
      </w:r>
    </w:p>
    <w:p w14:paraId="0579A2F1" w14:textId="20A38A1A" w:rsidR="00597123" w:rsidRPr="00D4663F" w:rsidRDefault="00597123" w:rsidP="00597123">
      <w:pPr>
        <w:widowControl w:val="0"/>
        <w:ind w:left="720"/>
        <w:rPr>
          <w:bCs/>
          <w:color w:val="000000"/>
        </w:rPr>
      </w:pPr>
      <w:r w:rsidRPr="00D4663F">
        <w:rPr>
          <w:bCs/>
          <w:color w:val="000000"/>
        </w:rPr>
        <w:t xml:space="preserve">Smíšená výuka – pokud se onemocnění týká více jak </w:t>
      </w:r>
      <w:r w:rsidR="00A30430" w:rsidRPr="00D4663F">
        <w:rPr>
          <w:bCs/>
          <w:color w:val="000000"/>
        </w:rPr>
        <w:t>50 %</w:t>
      </w:r>
      <w:r w:rsidRPr="00D4663F">
        <w:rPr>
          <w:bCs/>
          <w:color w:val="000000"/>
        </w:rPr>
        <w:t xml:space="preserve"> žáků třídy, je škola povinna vzdělávat žáky distančním způsobem. Ostatní žáci třídy pokračují v prezenční výuce</w:t>
      </w:r>
    </w:p>
    <w:p w14:paraId="07CF7FC5" w14:textId="77777777" w:rsidR="00597123" w:rsidRPr="00D4663F" w:rsidRDefault="00597123" w:rsidP="00597123">
      <w:pPr>
        <w:widowControl w:val="0"/>
        <w:ind w:left="720"/>
        <w:rPr>
          <w:bCs/>
          <w:color w:val="000000"/>
        </w:rPr>
      </w:pPr>
      <w:r w:rsidRPr="00D4663F">
        <w:rPr>
          <w:bCs/>
          <w:color w:val="000000"/>
        </w:rPr>
        <w:t xml:space="preserve">Distanční výuka – pokud je KHS nebo plošným opatřením zakázána přítomnost žáků ve škole alespoň jedné celé třídy. Ostatní třídy se vzdělávají prezenčním způsobem. Pokud je zakázána přítomnost všech žáků, přechází na distanční výuku celá škola. Škola přizpůsobí distanční výuku individuální podmínkám žáků, personálním a technickým možnostem školy. </w:t>
      </w:r>
    </w:p>
    <w:p w14:paraId="709B44E8" w14:textId="77777777" w:rsidR="00597123" w:rsidRPr="00D4663F" w:rsidRDefault="00597123" w:rsidP="00597123">
      <w:pPr>
        <w:widowControl w:val="0"/>
        <w:numPr>
          <w:ilvl w:val="0"/>
          <w:numId w:val="11"/>
        </w:numPr>
        <w:suppressAutoHyphens w:val="0"/>
        <w:autoSpaceDE w:val="0"/>
        <w:autoSpaceDN w:val="0"/>
        <w:rPr>
          <w:rFonts w:ascii="Arial" w:hAnsi="Arial" w:cs="Arial"/>
          <w:b/>
          <w:bCs/>
          <w:color w:val="000000"/>
          <w:sz w:val="20"/>
          <w:szCs w:val="20"/>
        </w:rPr>
      </w:pPr>
      <w:r w:rsidRPr="516605CB">
        <w:rPr>
          <w:color w:val="000000" w:themeColor="text1"/>
        </w:rPr>
        <w:t>Účast žáka na distanční výuce je povinná</w:t>
      </w:r>
    </w:p>
    <w:p w14:paraId="463F29E8" w14:textId="77777777" w:rsidR="005539E5" w:rsidRPr="00D4663F" w:rsidRDefault="005539E5" w:rsidP="005539E5">
      <w:pPr>
        <w:jc w:val="both"/>
      </w:pPr>
    </w:p>
    <w:p w14:paraId="1ED4066A" w14:textId="77777777" w:rsidR="009D7722" w:rsidRPr="00D4663F" w:rsidRDefault="009D7722" w:rsidP="0042584E">
      <w:pPr>
        <w:pStyle w:val="Heading2"/>
        <w:numPr>
          <w:ilvl w:val="0"/>
          <w:numId w:val="24"/>
        </w:numPr>
        <w:rPr>
          <w:rFonts w:ascii="Times New Roman" w:hAnsi="Times New Roman" w:cs="Times New Roman"/>
          <w:lang w:eastAsia="cs-CZ"/>
        </w:rPr>
      </w:pPr>
      <w:r w:rsidRPr="00D4663F">
        <w:rPr>
          <w:rFonts w:ascii="Times New Roman" w:hAnsi="Times New Roman" w:cs="Times New Roman"/>
          <w:lang w:eastAsia="cs-CZ"/>
        </w:rPr>
        <w:t>Podmínky pro zacházení s majetkem školy</w:t>
      </w:r>
    </w:p>
    <w:p w14:paraId="09E88F3D" w14:textId="77777777" w:rsidR="009D7722" w:rsidRPr="00D4663F" w:rsidRDefault="009D7722">
      <w:pPr>
        <w:rPr>
          <w:b/>
          <w:i/>
        </w:rPr>
      </w:pPr>
      <w:r w:rsidRPr="00D4663F">
        <w:tab/>
      </w:r>
      <w:r w:rsidRPr="00D4663F">
        <w:rPr>
          <w:b/>
          <w:i/>
        </w:rPr>
        <w:t>Žáci jsou povinni:</w:t>
      </w:r>
    </w:p>
    <w:p w14:paraId="3B7B4B86" w14:textId="77777777" w:rsidR="009D7722" w:rsidRPr="00D4663F" w:rsidRDefault="009D7722">
      <w:pPr>
        <w:rPr>
          <w:b/>
          <w:i/>
        </w:rPr>
      </w:pPr>
    </w:p>
    <w:p w14:paraId="12F76DE8" w14:textId="77777777" w:rsidR="009D7722" w:rsidRPr="00D4663F" w:rsidRDefault="009D7722" w:rsidP="00A74B52">
      <w:pPr>
        <w:numPr>
          <w:ilvl w:val="0"/>
          <w:numId w:val="7"/>
        </w:numPr>
        <w:jc w:val="both"/>
      </w:pPr>
      <w:r w:rsidRPr="00D4663F">
        <w:t>Šetrně zacházet se zařízením školy (učebnice, pomůcky, lavice, židle, šatní skříňky, apod.), hospodárně zacházet s pomůckami a nepoškozovat vzhled prostorů školy (např. malbu stěn).</w:t>
      </w:r>
    </w:p>
    <w:p w14:paraId="4B485DD3" w14:textId="77777777" w:rsidR="005607D0" w:rsidRPr="00D4663F" w:rsidRDefault="005607D0" w:rsidP="00A74B52">
      <w:pPr>
        <w:numPr>
          <w:ilvl w:val="0"/>
          <w:numId w:val="7"/>
        </w:numPr>
        <w:jc w:val="both"/>
      </w:pPr>
      <w:r w:rsidRPr="00D4663F">
        <w:t>Žákům je zakázáno připojovat notebook a jinou výpočetní techniku do počítačové sítě školy.</w:t>
      </w:r>
      <w:r w:rsidR="00D91289" w:rsidRPr="00D4663F">
        <w:t xml:space="preserve"> Pokud má žák PC jako podpůrné opatření, řídí se pokyny vyučujícího.</w:t>
      </w:r>
    </w:p>
    <w:p w14:paraId="12A6E77E" w14:textId="77777777" w:rsidR="009D7722" w:rsidRPr="00D4663F" w:rsidRDefault="009D7722" w:rsidP="00A74B52">
      <w:pPr>
        <w:numPr>
          <w:ilvl w:val="0"/>
          <w:numId w:val="7"/>
        </w:numPr>
        <w:jc w:val="both"/>
      </w:pPr>
      <w:r w:rsidRPr="00D4663F">
        <w:t>Poskytnout škole finanční náhradu, pokud prokazatelně poškodí zařízení školy.</w:t>
      </w:r>
    </w:p>
    <w:p w14:paraId="3A0FF5F2" w14:textId="77777777" w:rsidR="009D7722" w:rsidRPr="00D4663F" w:rsidRDefault="009D7722" w:rsidP="00C36F23">
      <w:pPr>
        <w:jc w:val="both"/>
      </w:pPr>
    </w:p>
    <w:p w14:paraId="714EABC4" w14:textId="77777777" w:rsidR="00B777B5" w:rsidRPr="00A62123" w:rsidRDefault="009D7722" w:rsidP="0042584E">
      <w:pPr>
        <w:pStyle w:val="Heading2"/>
        <w:numPr>
          <w:ilvl w:val="0"/>
          <w:numId w:val="24"/>
        </w:numPr>
        <w:rPr>
          <w:rFonts w:ascii="Times New Roman" w:hAnsi="Times New Roman" w:cs="Times New Roman"/>
          <w:lang w:eastAsia="cs-CZ"/>
        </w:rPr>
      </w:pPr>
      <w:r w:rsidRPr="00A62123">
        <w:rPr>
          <w:rFonts w:ascii="Times New Roman" w:hAnsi="Times New Roman" w:cs="Times New Roman"/>
          <w:lang w:eastAsia="cs-CZ"/>
        </w:rPr>
        <w:lastRenderedPageBreak/>
        <w:t>Pravidla pro udělování výchovných opatření</w:t>
      </w:r>
    </w:p>
    <w:p w14:paraId="18786BD2" w14:textId="273FED26" w:rsidR="25541680" w:rsidRPr="000149EC" w:rsidRDefault="25541680" w:rsidP="7052E041">
      <w:pPr>
        <w:numPr>
          <w:ilvl w:val="0"/>
          <w:numId w:val="9"/>
        </w:numPr>
        <w:shd w:val="clear" w:color="auto" w:fill="FFFFFF" w:themeFill="background1"/>
        <w:jc w:val="both"/>
        <w:rPr>
          <w:highlight w:val="cyan"/>
          <w:lang w:eastAsia="cs-CZ"/>
        </w:rPr>
      </w:pPr>
      <w:r w:rsidRPr="000149EC">
        <w:rPr>
          <w:highlight w:val="cyan"/>
          <w:lang w:eastAsia="cs-CZ"/>
        </w:rPr>
        <w:t>Výchovná opatření jsou pochvaly (třídního učitele, ředitele školy)</w:t>
      </w:r>
      <w:r w:rsidR="3F7D74A4" w:rsidRPr="000149EC">
        <w:rPr>
          <w:highlight w:val="cyan"/>
          <w:lang w:eastAsia="cs-CZ"/>
        </w:rPr>
        <w:t xml:space="preserve">, </w:t>
      </w:r>
      <w:r w:rsidR="3E04405D" w:rsidRPr="000149EC">
        <w:rPr>
          <w:highlight w:val="cyan"/>
          <w:lang w:eastAsia="cs-CZ"/>
        </w:rPr>
        <w:t>napomenutí třídního učitele, důtka třídního učitele, důtka ředitele školy, podmíněné vyloučení ze studia, vyloučení ze studia.</w:t>
      </w:r>
      <w:r w:rsidR="6B3AA8DC" w:rsidRPr="000149EC">
        <w:rPr>
          <w:highlight w:val="cyan"/>
          <w:lang w:eastAsia="cs-CZ"/>
        </w:rPr>
        <w:t xml:space="preserve"> Výchovná opatření s výjimkou pochval mají posloupný charakter.</w:t>
      </w:r>
      <w:r w:rsidR="714FEFA6" w:rsidRPr="000149EC">
        <w:rPr>
          <w:highlight w:val="cyan"/>
          <w:lang w:eastAsia="cs-CZ"/>
        </w:rPr>
        <w:t xml:space="preserve"> Za jeden přestupek se uděluje žákovi pouze jedno výchovné opatření.</w:t>
      </w:r>
    </w:p>
    <w:p w14:paraId="50C3F84D" w14:textId="77777777" w:rsidR="00C4797C" w:rsidRPr="00D4663F" w:rsidRDefault="6D770A4D" w:rsidP="00C4797C">
      <w:pPr>
        <w:pStyle w:val="l3"/>
        <w:numPr>
          <w:ilvl w:val="0"/>
          <w:numId w:val="9"/>
        </w:numPr>
        <w:shd w:val="clear" w:color="auto" w:fill="FFFFFF"/>
        <w:spacing w:before="0" w:beforeAutospacing="0" w:after="0" w:afterAutospacing="0"/>
        <w:jc w:val="both"/>
        <w:rPr>
          <w:color w:val="000000"/>
        </w:rPr>
      </w:pPr>
      <w:r w:rsidRPr="00D4663F">
        <w:rPr>
          <w:color w:val="000000"/>
          <w:shd w:val="clear" w:color="auto" w:fill="FFFFFF"/>
        </w:rPr>
        <w:t>Ředitel školy nebo třídní učitel neprodleně oznámí udělení pochvaly</w:t>
      </w:r>
      <w:r w:rsidR="78D5683D" w:rsidRPr="00D4663F">
        <w:rPr>
          <w:color w:val="000000"/>
          <w:shd w:val="clear" w:color="auto" w:fill="FFFFFF"/>
        </w:rPr>
        <w:t xml:space="preserve"> a jiného ocenění</w:t>
      </w:r>
      <w:r w:rsidRPr="00D4663F">
        <w:rPr>
          <w:color w:val="000000"/>
          <w:shd w:val="clear" w:color="auto" w:fill="FFFFFF"/>
        </w:rPr>
        <w:t xml:space="preserve"> nebo uložení napomenutí nebo důtky a jeho důvody prokazatelným způsobem žákovi a zákonnému zástupci nezletilého žáka.</w:t>
      </w:r>
    </w:p>
    <w:p w14:paraId="11242508" w14:textId="77777777" w:rsidR="00C4797C" w:rsidRPr="00D4663F" w:rsidRDefault="6D770A4D" w:rsidP="00C4797C">
      <w:pPr>
        <w:pStyle w:val="l3"/>
        <w:numPr>
          <w:ilvl w:val="0"/>
          <w:numId w:val="9"/>
        </w:numPr>
        <w:shd w:val="clear" w:color="auto" w:fill="FFFFFF"/>
        <w:spacing w:before="0" w:beforeAutospacing="0" w:after="0" w:afterAutospacing="0"/>
        <w:jc w:val="both"/>
        <w:rPr>
          <w:color w:val="000000"/>
        </w:rPr>
      </w:pPr>
      <w:r w:rsidRPr="7052E041">
        <w:rPr>
          <w:color w:val="000000" w:themeColor="text1"/>
        </w:rPr>
        <w:t>Ředitel školy může na základě vlastního rozhodnutí nebo na základě podnětu jiné právnické či fyzické osoby žákovi udělit pochvalu nebo jiné ocenění za mimořádný projev lidskosti, občanské nebo školní iniciativy, záslužný nebo statečný čin nebo za dlouhodobou úspěšnou práci.</w:t>
      </w:r>
    </w:p>
    <w:p w14:paraId="7050FC17" w14:textId="77777777" w:rsidR="00C4797C" w:rsidRPr="00D4663F" w:rsidRDefault="6D770A4D" w:rsidP="00C4797C">
      <w:pPr>
        <w:pStyle w:val="l3"/>
        <w:numPr>
          <w:ilvl w:val="0"/>
          <w:numId w:val="9"/>
        </w:numPr>
        <w:shd w:val="clear" w:color="auto" w:fill="FFFFFF"/>
        <w:spacing w:before="0" w:beforeAutospacing="0" w:after="0" w:afterAutospacing="0"/>
        <w:jc w:val="both"/>
        <w:rPr>
          <w:rFonts w:ascii="Arial" w:hAnsi="Arial" w:cs="Arial"/>
          <w:color w:val="000000"/>
          <w:sz w:val="20"/>
          <w:szCs w:val="20"/>
        </w:rPr>
      </w:pPr>
      <w:r w:rsidRPr="7052E041">
        <w:rPr>
          <w:color w:val="000000" w:themeColor="text1"/>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w:t>
      </w:r>
      <w:r w:rsidR="78D5683D" w:rsidRPr="7052E041">
        <w:rPr>
          <w:color w:val="000000" w:themeColor="text1"/>
        </w:rPr>
        <w:t>i.</w:t>
      </w:r>
    </w:p>
    <w:p w14:paraId="4792A0EC" w14:textId="2F79924E" w:rsidR="7693B44B" w:rsidRPr="000149EC" w:rsidRDefault="7693B44B" w:rsidP="7052E041">
      <w:pPr>
        <w:pStyle w:val="l3"/>
        <w:numPr>
          <w:ilvl w:val="0"/>
          <w:numId w:val="9"/>
        </w:numPr>
        <w:shd w:val="clear" w:color="auto" w:fill="FFFFFF" w:themeFill="background1"/>
        <w:spacing w:before="0" w:beforeAutospacing="0" w:after="0" w:afterAutospacing="0"/>
        <w:jc w:val="both"/>
        <w:rPr>
          <w:highlight w:val="cyan"/>
        </w:rPr>
      </w:pPr>
      <w:r w:rsidRPr="000149EC">
        <w:rPr>
          <w:color w:val="000000" w:themeColor="text1"/>
          <w:highlight w:val="cyan"/>
        </w:rPr>
        <w:t xml:space="preserve">Za použití mobilního </w:t>
      </w:r>
      <w:r w:rsidR="005E44F3" w:rsidRPr="000149EC">
        <w:rPr>
          <w:color w:val="000000" w:themeColor="text1"/>
          <w:highlight w:val="cyan"/>
        </w:rPr>
        <w:t>zařízení</w:t>
      </w:r>
      <w:r w:rsidRPr="000149EC">
        <w:rPr>
          <w:color w:val="000000" w:themeColor="text1"/>
          <w:highlight w:val="cyan"/>
        </w:rPr>
        <w:t xml:space="preserve"> o přestávkách a volných hodinách v prostorách třídy</w:t>
      </w:r>
      <w:r w:rsidR="622F218A" w:rsidRPr="000149EC">
        <w:rPr>
          <w:color w:val="000000" w:themeColor="text1"/>
          <w:highlight w:val="cyan"/>
        </w:rPr>
        <w:t xml:space="preserve"> či toalet je uděleno výchovné opatření poznámka do </w:t>
      </w:r>
      <w:r w:rsidR="006316F1" w:rsidRPr="000149EC">
        <w:rPr>
          <w:color w:val="000000" w:themeColor="text1"/>
          <w:highlight w:val="cyan"/>
        </w:rPr>
        <w:t>systému Škola</w:t>
      </w:r>
      <w:r w:rsidR="006316F1" w:rsidRPr="000149EC">
        <w:rPr>
          <w:highlight w:val="cyan"/>
        </w:rPr>
        <w:t xml:space="preserve"> Online</w:t>
      </w:r>
      <w:r w:rsidR="20D406BC" w:rsidRPr="000149EC">
        <w:rPr>
          <w:highlight w:val="cyan"/>
        </w:rPr>
        <w:t>.</w:t>
      </w:r>
    </w:p>
    <w:p w14:paraId="02EE2A4B" w14:textId="3ADB299A" w:rsidR="006C456B" w:rsidRPr="000149EC" w:rsidRDefault="4BCEF444" w:rsidP="00F736E4">
      <w:pPr>
        <w:numPr>
          <w:ilvl w:val="0"/>
          <w:numId w:val="9"/>
        </w:numPr>
        <w:jc w:val="both"/>
        <w:rPr>
          <w:lang w:eastAsia="cs-CZ"/>
        </w:rPr>
      </w:pPr>
      <w:r w:rsidRPr="000149EC">
        <w:rPr>
          <w:lang w:eastAsia="cs-CZ"/>
        </w:rPr>
        <w:t xml:space="preserve">Za tři poznámky, které jsou zapsány v systému </w:t>
      </w:r>
      <w:r w:rsidR="006316F1" w:rsidRPr="000149EC">
        <w:rPr>
          <w:lang w:eastAsia="cs-CZ"/>
        </w:rPr>
        <w:t>Škola Online</w:t>
      </w:r>
      <w:r w:rsidRPr="000149EC">
        <w:rPr>
          <w:lang w:eastAsia="cs-CZ"/>
        </w:rPr>
        <w:t>, je uloženo výchovné opatření</w:t>
      </w:r>
      <w:r w:rsidR="5EB0DE75" w:rsidRPr="000149EC">
        <w:rPr>
          <w:lang w:eastAsia="cs-CZ"/>
        </w:rPr>
        <w:t xml:space="preserve"> napomenutí třídního učitele a dále </w:t>
      </w:r>
      <w:r w:rsidRPr="000149EC">
        <w:rPr>
          <w:lang w:eastAsia="cs-CZ"/>
        </w:rPr>
        <w:t xml:space="preserve">mají </w:t>
      </w:r>
      <w:r w:rsidR="77FE66BA" w:rsidRPr="000149EC">
        <w:rPr>
          <w:lang w:eastAsia="cs-CZ"/>
        </w:rPr>
        <w:t xml:space="preserve">opatření </w:t>
      </w:r>
      <w:r w:rsidRPr="000149EC">
        <w:rPr>
          <w:lang w:eastAsia="cs-CZ"/>
        </w:rPr>
        <w:t>posloupný charakter.</w:t>
      </w:r>
    </w:p>
    <w:p w14:paraId="0D3F4304" w14:textId="0A59958A" w:rsidR="19AE95AF" w:rsidRPr="000149EC" w:rsidRDefault="19AE95AF" w:rsidP="7052E041">
      <w:pPr>
        <w:numPr>
          <w:ilvl w:val="0"/>
          <w:numId w:val="9"/>
        </w:numPr>
        <w:jc w:val="both"/>
        <w:rPr>
          <w:highlight w:val="cyan"/>
          <w:lang w:eastAsia="cs-CZ"/>
        </w:rPr>
      </w:pPr>
      <w:r w:rsidRPr="000149EC">
        <w:rPr>
          <w:highlight w:val="cyan"/>
          <w:lang w:eastAsia="cs-CZ"/>
        </w:rPr>
        <w:t>Za zá</w:t>
      </w:r>
      <w:r w:rsidR="0CDB54DC" w:rsidRPr="000149EC">
        <w:rPr>
          <w:highlight w:val="cyan"/>
          <w:lang w:eastAsia="cs-CZ"/>
        </w:rPr>
        <w:t xml:space="preserve">važnější porušení povinností stanovených tímto řádem se </w:t>
      </w:r>
      <w:r w:rsidR="05C1357C" w:rsidRPr="000149EC">
        <w:rPr>
          <w:highlight w:val="cyan"/>
          <w:lang w:eastAsia="cs-CZ"/>
        </w:rPr>
        <w:t>ukládá napomenutí třídního učitele, a to v případech:</w:t>
      </w:r>
    </w:p>
    <w:p w14:paraId="4F0A5C2C" w14:textId="6681B1EE" w:rsidR="05C1357C" w:rsidRPr="000149EC" w:rsidRDefault="05C1357C" w:rsidP="7052E041">
      <w:pPr>
        <w:numPr>
          <w:ilvl w:val="1"/>
          <w:numId w:val="9"/>
        </w:numPr>
        <w:jc w:val="both"/>
        <w:rPr>
          <w:highlight w:val="cyan"/>
          <w:lang w:eastAsia="cs-CZ"/>
        </w:rPr>
      </w:pPr>
      <w:r w:rsidRPr="000149EC">
        <w:rPr>
          <w:highlight w:val="cyan"/>
          <w:lang w:eastAsia="cs-CZ"/>
        </w:rPr>
        <w:t>Používání mobilní</w:t>
      </w:r>
      <w:r w:rsidR="00092194" w:rsidRPr="000149EC">
        <w:rPr>
          <w:highlight w:val="cyan"/>
          <w:lang w:eastAsia="cs-CZ"/>
        </w:rPr>
        <w:t>ch zařízení</w:t>
      </w:r>
      <w:r w:rsidRPr="000149EC">
        <w:rPr>
          <w:highlight w:val="cyan"/>
          <w:lang w:eastAsia="cs-CZ"/>
        </w:rPr>
        <w:t xml:space="preserve"> při vyučovací hodině</w:t>
      </w:r>
      <w:r w:rsidR="002536B7" w:rsidRPr="000149EC">
        <w:rPr>
          <w:highlight w:val="cyan"/>
          <w:lang w:eastAsia="cs-CZ"/>
        </w:rPr>
        <w:t xml:space="preserve"> bez povolení vyučujícího</w:t>
      </w:r>
    </w:p>
    <w:p w14:paraId="01C9C81C" w14:textId="6D743C01" w:rsidR="05C1357C" w:rsidRPr="000149EC" w:rsidRDefault="05C1357C" w:rsidP="7052E041">
      <w:pPr>
        <w:numPr>
          <w:ilvl w:val="1"/>
          <w:numId w:val="9"/>
        </w:numPr>
        <w:jc w:val="both"/>
        <w:rPr>
          <w:highlight w:val="cyan"/>
          <w:lang w:eastAsia="cs-CZ"/>
        </w:rPr>
      </w:pPr>
      <w:r w:rsidRPr="000149EC">
        <w:rPr>
          <w:highlight w:val="cyan"/>
          <w:lang w:eastAsia="cs-CZ"/>
        </w:rPr>
        <w:t>Nevhodné chování v prostorách školy</w:t>
      </w:r>
    </w:p>
    <w:p w14:paraId="5A5E6808" w14:textId="384CF6F9" w:rsidR="00F736E4" w:rsidRPr="00B7170C" w:rsidRDefault="25541680" w:rsidP="00F736E4">
      <w:pPr>
        <w:numPr>
          <w:ilvl w:val="0"/>
          <w:numId w:val="9"/>
        </w:numPr>
        <w:jc w:val="both"/>
        <w:rPr>
          <w:lang w:eastAsia="cs-CZ"/>
        </w:rPr>
      </w:pPr>
      <w:r w:rsidRPr="00B7170C">
        <w:rPr>
          <w:lang w:eastAsia="cs-CZ"/>
        </w:rPr>
        <w:t xml:space="preserve"> Za závažná porušení povinností stanovených tímto řádem </w:t>
      </w:r>
      <w:r w:rsidR="2C85F77C" w:rsidRPr="00B7170C">
        <w:rPr>
          <w:lang w:eastAsia="cs-CZ"/>
        </w:rPr>
        <w:t>se ukládá ředitelská důtka</w:t>
      </w:r>
      <w:r w:rsidR="5CAD99C6" w:rsidRPr="00B7170C">
        <w:rPr>
          <w:lang w:eastAsia="cs-CZ"/>
        </w:rPr>
        <w:t>,</w:t>
      </w:r>
      <w:r w:rsidR="2C85F77C" w:rsidRPr="00B7170C">
        <w:rPr>
          <w:lang w:eastAsia="cs-CZ"/>
        </w:rPr>
        <w:t xml:space="preserve"> a to v případech:</w:t>
      </w:r>
    </w:p>
    <w:p w14:paraId="449CA666" w14:textId="77777777" w:rsidR="00F736E4" w:rsidRPr="00B7170C" w:rsidRDefault="25541680" w:rsidP="00F736E4">
      <w:pPr>
        <w:numPr>
          <w:ilvl w:val="1"/>
          <w:numId w:val="9"/>
        </w:numPr>
        <w:jc w:val="both"/>
        <w:rPr>
          <w:lang w:eastAsia="cs-CZ"/>
        </w:rPr>
      </w:pPr>
      <w:r w:rsidRPr="00B7170C">
        <w:rPr>
          <w:lang w:eastAsia="cs-CZ"/>
        </w:rPr>
        <w:t>Slovní a fyzické útoky žáka vůči zaměstnancům školy</w:t>
      </w:r>
      <w:r w:rsidR="2979B1A4" w:rsidRPr="00B7170C">
        <w:rPr>
          <w:lang w:eastAsia="cs-CZ"/>
        </w:rPr>
        <w:t xml:space="preserve"> a žákům</w:t>
      </w:r>
    </w:p>
    <w:p w14:paraId="71EFE8F3" w14:textId="77777777" w:rsidR="00F736E4" w:rsidRPr="00B7170C" w:rsidRDefault="25541680" w:rsidP="00F736E4">
      <w:pPr>
        <w:numPr>
          <w:ilvl w:val="1"/>
          <w:numId w:val="9"/>
        </w:numPr>
        <w:jc w:val="both"/>
        <w:rPr>
          <w:lang w:eastAsia="cs-CZ"/>
        </w:rPr>
      </w:pPr>
      <w:r w:rsidRPr="00B7170C">
        <w:rPr>
          <w:lang w:eastAsia="cs-CZ"/>
        </w:rPr>
        <w:t>Poškození dobrého jména školy</w:t>
      </w:r>
    </w:p>
    <w:p w14:paraId="1A53E29A" w14:textId="77777777" w:rsidR="00FB76F1" w:rsidRPr="00B7170C" w:rsidRDefault="7B4785CA" w:rsidP="00F736E4">
      <w:pPr>
        <w:numPr>
          <w:ilvl w:val="1"/>
          <w:numId w:val="9"/>
        </w:numPr>
        <w:jc w:val="both"/>
        <w:rPr>
          <w:lang w:eastAsia="cs-CZ"/>
        </w:rPr>
      </w:pPr>
      <w:r w:rsidRPr="00B7170C">
        <w:rPr>
          <w:lang w:eastAsia="cs-CZ"/>
        </w:rPr>
        <w:t>Plagiátorství</w:t>
      </w:r>
    </w:p>
    <w:p w14:paraId="318EA2E6" w14:textId="1141FFD8" w:rsidR="00BC76CB" w:rsidRPr="000149EC" w:rsidRDefault="0C96A013" w:rsidP="7157A7FE">
      <w:pPr>
        <w:numPr>
          <w:ilvl w:val="1"/>
          <w:numId w:val="9"/>
        </w:numPr>
        <w:jc w:val="both"/>
        <w:rPr>
          <w:highlight w:val="cyan"/>
          <w:lang w:eastAsia="cs-CZ"/>
        </w:rPr>
      </w:pPr>
      <w:r w:rsidRPr="000149EC">
        <w:rPr>
          <w:highlight w:val="cyan"/>
          <w:lang w:eastAsia="cs-CZ"/>
        </w:rPr>
        <w:t>P</w:t>
      </w:r>
      <w:r w:rsidR="501875E7" w:rsidRPr="000149EC">
        <w:rPr>
          <w:highlight w:val="cyan"/>
          <w:lang w:eastAsia="cs-CZ"/>
        </w:rPr>
        <w:t>odvod</w:t>
      </w:r>
    </w:p>
    <w:p w14:paraId="10223280" w14:textId="3E4A4BB1" w:rsidR="30B84825" w:rsidRPr="000149EC" w:rsidRDefault="30B84825" w:rsidP="7052E041">
      <w:pPr>
        <w:numPr>
          <w:ilvl w:val="1"/>
          <w:numId w:val="9"/>
        </w:numPr>
        <w:jc w:val="both"/>
        <w:rPr>
          <w:highlight w:val="cyan"/>
          <w:lang w:eastAsia="cs-CZ"/>
        </w:rPr>
      </w:pPr>
      <w:r w:rsidRPr="000149EC">
        <w:rPr>
          <w:highlight w:val="cyan"/>
          <w:lang w:eastAsia="cs-CZ"/>
        </w:rPr>
        <w:t xml:space="preserve">Používání mobilního </w:t>
      </w:r>
      <w:r w:rsidR="00092194" w:rsidRPr="000149EC">
        <w:rPr>
          <w:highlight w:val="cyan"/>
          <w:lang w:eastAsia="cs-CZ"/>
        </w:rPr>
        <w:t>zařízení</w:t>
      </w:r>
      <w:r w:rsidR="002536B7" w:rsidRPr="000149EC">
        <w:rPr>
          <w:highlight w:val="cyan"/>
          <w:lang w:eastAsia="cs-CZ"/>
        </w:rPr>
        <w:t xml:space="preserve"> a dalších elektronických zařízení (např. chytré hodinky, tablet)</w:t>
      </w:r>
      <w:r w:rsidRPr="000149EC">
        <w:rPr>
          <w:highlight w:val="cyan"/>
          <w:lang w:eastAsia="cs-CZ"/>
        </w:rPr>
        <w:t xml:space="preserve"> při písemné práci</w:t>
      </w:r>
    </w:p>
    <w:p w14:paraId="12C58BA4" w14:textId="3CB777FA" w:rsidR="00212684" w:rsidRPr="000149EC" w:rsidRDefault="00212684" w:rsidP="7052E041">
      <w:pPr>
        <w:numPr>
          <w:ilvl w:val="1"/>
          <w:numId w:val="9"/>
        </w:numPr>
        <w:jc w:val="both"/>
        <w:rPr>
          <w:highlight w:val="cyan"/>
          <w:lang w:eastAsia="cs-CZ"/>
        </w:rPr>
      </w:pPr>
      <w:r w:rsidRPr="000149EC">
        <w:rPr>
          <w:highlight w:val="cyan"/>
          <w:lang w:eastAsia="cs-CZ"/>
        </w:rPr>
        <w:t xml:space="preserve">Použití jiných přístupových účtů do </w:t>
      </w:r>
      <w:r w:rsidR="006316F1" w:rsidRPr="000149EC">
        <w:rPr>
          <w:highlight w:val="cyan"/>
          <w:lang w:eastAsia="cs-CZ"/>
        </w:rPr>
        <w:t>Školy Online</w:t>
      </w:r>
      <w:r w:rsidRPr="000149EC">
        <w:rPr>
          <w:highlight w:val="cyan"/>
          <w:lang w:eastAsia="cs-CZ"/>
        </w:rPr>
        <w:t xml:space="preserve"> než vlastních</w:t>
      </w:r>
    </w:p>
    <w:p w14:paraId="0749ED84" w14:textId="77777777" w:rsidR="00F736E4" w:rsidRPr="00D4663F" w:rsidRDefault="25541680" w:rsidP="00F736E4">
      <w:pPr>
        <w:numPr>
          <w:ilvl w:val="1"/>
          <w:numId w:val="9"/>
        </w:numPr>
        <w:jc w:val="both"/>
        <w:rPr>
          <w:lang w:eastAsia="cs-CZ"/>
        </w:rPr>
      </w:pPr>
      <w:r w:rsidRPr="7052E041">
        <w:rPr>
          <w:lang w:eastAsia="cs-CZ"/>
        </w:rPr>
        <w:t>Porušení právních předpisů</w:t>
      </w:r>
    </w:p>
    <w:p w14:paraId="519F7F03" w14:textId="77777777" w:rsidR="000B1539" w:rsidRPr="00D4663F" w:rsidRDefault="699F4E4F" w:rsidP="00F736E4">
      <w:pPr>
        <w:numPr>
          <w:ilvl w:val="1"/>
          <w:numId w:val="9"/>
        </w:numPr>
        <w:jc w:val="both"/>
        <w:rPr>
          <w:lang w:eastAsia="cs-CZ"/>
        </w:rPr>
      </w:pPr>
      <w:r>
        <w:t>P</w:t>
      </w:r>
      <w:r w:rsidR="5CF322FE">
        <w:t>ořizování kopií písemných prací, testů apod. bez souhlasu pedagogického pracovníka</w:t>
      </w:r>
    </w:p>
    <w:p w14:paraId="2A13115B" w14:textId="77777777" w:rsidR="00F04A69" w:rsidRPr="00D4663F" w:rsidRDefault="699F4E4F" w:rsidP="00F736E4">
      <w:pPr>
        <w:numPr>
          <w:ilvl w:val="1"/>
          <w:numId w:val="9"/>
        </w:numPr>
        <w:jc w:val="both"/>
        <w:rPr>
          <w:lang w:eastAsia="cs-CZ"/>
        </w:rPr>
      </w:pPr>
      <w:r>
        <w:t>Svévolné opuštění školy během vyučování a přestávek</w:t>
      </w:r>
    </w:p>
    <w:p w14:paraId="50F89457" w14:textId="12731FF1" w:rsidR="4080603D" w:rsidRPr="000149EC" w:rsidRDefault="4080603D" w:rsidP="7052E041">
      <w:pPr>
        <w:numPr>
          <w:ilvl w:val="1"/>
          <w:numId w:val="9"/>
        </w:numPr>
        <w:jc w:val="both"/>
        <w:rPr>
          <w:highlight w:val="cyan"/>
          <w:lang w:eastAsia="cs-CZ"/>
        </w:rPr>
      </w:pPr>
      <w:r w:rsidRPr="000149EC">
        <w:rPr>
          <w:highlight w:val="cyan"/>
          <w:lang w:eastAsia="cs-CZ"/>
        </w:rPr>
        <w:t>Dalších provinění proti školnímu řádu</w:t>
      </w:r>
      <w:r w:rsidR="328263E0" w:rsidRPr="000149EC">
        <w:rPr>
          <w:highlight w:val="cyan"/>
          <w:lang w:eastAsia="cs-CZ"/>
        </w:rPr>
        <w:t xml:space="preserve"> uvedených v odstavci VI</w:t>
      </w:r>
    </w:p>
    <w:p w14:paraId="79A01313" w14:textId="5A40DF9A" w:rsidR="7D88F5F0" w:rsidRPr="000149EC" w:rsidRDefault="7D88F5F0" w:rsidP="7052E041">
      <w:pPr>
        <w:numPr>
          <w:ilvl w:val="0"/>
          <w:numId w:val="9"/>
        </w:numPr>
        <w:jc w:val="both"/>
        <w:rPr>
          <w:highlight w:val="cyan"/>
          <w:lang w:eastAsia="cs-CZ"/>
        </w:rPr>
      </w:pPr>
      <w:r w:rsidRPr="000149EC">
        <w:rPr>
          <w:highlight w:val="cyan"/>
          <w:lang w:eastAsia="cs-CZ"/>
        </w:rPr>
        <w:t xml:space="preserve">Při uloženém </w:t>
      </w:r>
      <w:r w:rsidR="0E32D66E" w:rsidRPr="000149EC">
        <w:rPr>
          <w:highlight w:val="cyan"/>
          <w:lang w:eastAsia="cs-CZ"/>
        </w:rPr>
        <w:t xml:space="preserve">výchovného </w:t>
      </w:r>
      <w:r w:rsidRPr="000149EC">
        <w:rPr>
          <w:highlight w:val="cyan"/>
          <w:lang w:eastAsia="cs-CZ"/>
        </w:rPr>
        <w:t>opatření</w:t>
      </w:r>
      <w:r w:rsidR="3E5EC2FD" w:rsidRPr="000149EC">
        <w:rPr>
          <w:highlight w:val="cyan"/>
          <w:lang w:eastAsia="cs-CZ"/>
        </w:rPr>
        <w:t xml:space="preserve"> s výjimkou pochval nemusí být žákovi povolena účast na školních akcích</w:t>
      </w:r>
      <w:r w:rsidR="5B59EA1E" w:rsidRPr="000149EC">
        <w:rPr>
          <w:highlight w:val="cyan"/>
          <w:lang w:eastAsia="cs-CZ"/>
        </w:rPr>
        <w:t>.</w:t>
      </w:r>
      <w:r w:rsidRPr="000149EC">
        <w:rPr>
          <w:highlight w:val="cyan"/>
          <w:lang w:eastAsia="cs-CZ"/>
        </w:rPr>
        <w:t xml:space="preserve"> </w:t>
      </w:r>
    </w:p>
    <w:p w14:paraId="5314B35F" w14:textId="77777777" w:rsidR="00F736E4" w:rsidRPr="00D4663F" w:rsidRDefault="25541680" w:rsidP="00F736E4">
      <w:pPr>
        <w:numPr>
          <w:ilvl w:val="0"/>
          <w:numId w:val="9"/>
        </w:numPr>
        <w:jc w:val="both"/>
        <w:rPr>
          <w:lang w:eastAsia="cs-CZ"/>
        </w:rPr>
      </w:pPr>
      <w:r w:rsidRPr="7052E041">
        <w:rPr>
          <w:lang w:eastAsia="cs-CZ"/>
        </w:rPr>
        <w:t xml:space="preserve">Posloupnost udílených </w:t>
      </w:r>
      <w:r w:rsidR="6D770A4D" w:rsidRPr="7052E041">
        <w:rPr>
          <w:lang w:eastAsia="cs-CZ"/>
        </w:rPr>
        <w:t>výchovných</w:t>
      </w:r>
      <w:r w:rsidRPr="7052E041">
        <w:rPr>
          <w:lang w:eastAsia="cs-CZ"/>
        </w:rPr>
        <w:t xml:space="preserve"> opatření se vztahuje na</w:t>
      </w:r>
      <w:r w:rsidR="04DA83AB" w:rsidRPr="7052E041">
        <w:rPr>
          <w:lang w:eastAsia="cs-CZ"/>
        </w:rPr>
        <w:t xml:space="preserve"> dané</w:t>
      </w:r>
      <w:r w:rsidRPr="7052E041">
        <w:rPr>
          <w:lang w:eastAsia="cs-CZ"/>
        </w:rPr>
        <w:t xml:space="preserve"> </w:t>
      </w:r>
      <w:r w:rsidR="04DA83AB" w:rsidRPr="7052E041">
        <w:rPr>
          <w:lang w:eastAsia="cs-CZ"/>
        </w:rPr>
        <w:t>pololetí školní roku</w:t>
      </w:r>
      <w:r w:rsidRPr="7052E041">
        <w:rPr>
          <w:lang w:eastAsia="cs-CZ"/>
        </w:rPr>
        <w:t>.</w:t>
      </w:r>
    </w:p>
    <w:p w14:paraId="537084DE" w14:textId="77777777" w:rsidR="00F736E4" w:rsidRPr="00D4663F" w:rsidRDefault="25541680" w:rsidP="00A26914">
      <w:pPr>
        <w:numPr>
          <w:ilvl w:val="0"/>
          <w:numId w:val="9"/>
        </w:numPr>
        <w:jc w:val="both"/>
        <w:rPr>
          <w:lang w:eastAsia="cs-CZ"/>
        </w:rPr>
      </w:pPr>
      <w:r w:rsidRPr="7052E041">
        <w:rPr>
          <w:lang w:eastAsia="cs-CZ"/>
        </w:rPr>
        <w:t xml:space="preserve">Třídní učitel může žákovi podle závažnosti </w:t>
      </w:r>
      <w:r w:rsidR="04DA83AB" w:rsidRPr="7052E041">
        <w:rPr>
          <w:lang w:eastAsia="cs-CZ"/>
        </w:rPr>
        <w:t>provinění uložit napomenutí nebo důtku, uložení</w:t>
      </w:r>
      <w:r w:rsidRPr="7052E041">
        <w:rPr>
          <w:lang w:eastAsia="cs-CZ"/>
        </w:rPr>
        <w:t xml:space="preserve"> důtky neprodleně oznámí řediteli školy.</w:t>
      </w:r>
    </w:p>
    <w:p w14:paraId="34F42B7C" w14:textId="77777777" w:rsidR="00A26914" w:rsidRPr="00D4663F" w:rsidRDefault="25541680" w:rsidP="00A26914">
      <w:pPr>
        <w:numPr>
          <w:ilvl w:val="0"/>
          <w:numId w:val="9"/>
        </w:numPr>
        <w:jc w:val="both"/>
        <w:rPr>
          <w:lang w:eastAsia="cs-CZ"/>
        </w:rPr>
      </w:pPr>
      <w:r w:rsidRPr="7052E041">
        <w:rPr>
          <w:lang w:eastAsia="cs-CZ"/>
        </w:rPr>
        <w:t>Ředitel školy může žákovi p</w:t>
      </w:r>
      <w:r w:rsidR="04DA83AB" w:rsidRPr="7052E041">
        <w:rPr>
          <w:lang w:eastAsia="cs-CZ"/>
        </w:rPr>
        <w:t>odle závažnosti provinění uložit</w:t>
      </w:r>
      <w:r w:rsidRPr="7052E041">
        <w:rPr>
          <w:lang w:eastAsia="cs-CZ"/>
        </w:rPr>
        <w:t xml:space="preserve"> ředitelskou důtku, rozhodnout o podmíněném vyloučení nebo vyloučení žáka ze školy</w:t>
      </w:r>
      <w:r w:rsidR="04DA83AB" w:rsidRPr="7052E041">
        <w:rPr>
          <w:lang w:eastAsia="cs-CZ"/>
        </w:rPr>
        <w:t xml:space="preserve">, vyjma žáka plnící povinnou školní docházku. </w:t>
      </w:r>
      <w:r w:rsidRPr="7052E041">
        <w:rPr>
          <w:lang w:eastAsia="cs-CZ"/>
        </w:rPr>
        <w:t>Při podmíněném vyloučení ředitel stanoví zkušební lhůtu, a to nejdéle na dobu jednoho roku (=12 měsíců).</w:t>
      </w:r>
    </w:p>
    <w:p w14:paraId="38408F48" w14:textId="77777777" w:rsidR="00875E62" w:rsidRPr="00D4663F" w:rsidRDefault="19BE60EC" w:rsidP="00A26914">
      <w:pPr>
        <w:numPr>
          <w:ilvl w:val="0"/>
          <w:numId w:val="9"/>
        </w:numPr>
        <w:jc w:val="both"/>
        <w:rPr>
          <w:lang w:eastAsia="cs-CZ"/>
        </w:rPr>
      </w:pPr>
      <w:r>
        <w:t>Při opakovaném nebo velmi závažném porušení povinností bude žákovo chování hodnoceno sníženou známkou z chování.</w:t>
      </w:r>
    </w:p>
    <w:p w14:paraId="5ADBBE14" w14:textId="77777777" w:rsidR="00875E62" w:rsidRPr="00D4663F" w:rsidRDefault="19BE60EC" w:rsidP="00A26914">
      <w:pPr>
        <w:numPr>
          <w:ilvl w:val="0"/>
          <w:numId w:val="9"/>
        </w:numPr>
        <w:jc w:val="both"/>
        <w:rPr>
          <w:lang w:eastAsia="cs-CZ"/>
        </w:rPr>
      </w:pPr>
      <w:r>
        <w:lastRenderedPageBreak/>
        <w:t>Návrh na sníženou známku z chování je třídní učitel povinen doložit průkaznými dosavadními výchovnými opatřeními (sdělení rodičům prostřednictvím žákovské knížky, dopisem, napomenutí, důtka třídního učitele …). Sníženou známku z chování může výjimečně navrhnout i bez předchozích výchovných opatření, pokud se žák dopustí velmi závažného přestupku.</w:t>
      </w:r>
    </w:p>
    <w:p w14:paraId="0E913B7E" w14:textId="77777777" w:rsidR="00A26914" w:rsidRPr="00D4663F" w:rsidRDefault="78D5683D" w:rsidP="00A26914">
      <w:pPr>
        <w:numPr>
          <w:ilvl w:val="0"/>
          <w:numId w:val="9"/>
        </w:numPr>
        <w:jc w:val="both"/>
        <w:rPr>
          <w:lang w:eastAsia="cs-CZ"/>
        </w:rPr>
      </w:pPr>
      <w:r w:rsidRPr="7052E041">
        <w:rPr>
          <w:color w:val="000000" w:themeColor="text1"/>
        </w:rPr>
        <w:t>Chování žáka ve škole a na akcích pořádaných školou se v případě použití klasifikace hodnotí na vysvědčení stupni:</w:t>
      </w:r>
    </w:p>
    <w:p w14:paraId="5FF0812C" w14:textId="77777777" w:rsidR="00A26914" w:rsidRPr="00D4663F" w:rsidRDefault="00A26914" w:rsidP="00A26914">
      <w:pPr>
        <w:pStyle w:val="NormalWeb"/>
        <w:shd w:val="clear" w:color="auto" w:fill="FFFFFF"/>
        <w:spacing w:before="120" w:beforeAutospacing="0" w:after="120" w:afterAutospacing="0"/>
        <w:ind w:left="709"/>
        <w:rPr>
          <w:color w:val="000000"/>
        </w:rPr>
      </w:pPr>
      <w:r w:rsidRPr="00D4663F">
        <w:rPr>
          <w:color w:val="000000"/>
        </w:rPr>
        <w:t>a) 1 – velmi dobré,</w:t>
      </w:r>
      <w:r w:rsidRPr="00D4663F">
        <w:rPr>
          <w:color w:val="000000"/>
        </w:rPr>
        <w:br/>
        <w:t>b) 2 – uspokojivé,</w:t>
      </w:r>
      <w:r w:rsidRPr="00D4663F">
        <w:rPr>
          <w:color w:val="000000"/>
        </w:rPr>
        <w:br/>
        <w:t>c) 3 – neuspokojivé.</w:t>
      </w:r>
    </w:p>
    <w:p w14:paraId="138B48AE" w14:textId="77777777" w:rsidR="00F736E4" w:rsidRPr="00D4663F" w:rsidRDefault="67FE35A1" w:rsidP="002E16BC">
      <w:pPr>
        <w:numPr>
          <w:ilvl w:val="0"/>
          <w:numId w:val="9"/>
        </w:numPr>
        <w:jc w:val="both"/>
        <w:rPr>
          <w:lang w:eastAsia="cs-CZ"/>
        </w:rPr>
      </w:pPr>
      <w:r w:rsidRPr="7052E041">
        <w:rPr>
          <w:lang w:eastAsia="cs-CZ"/>
        </w:rPr>
        <w:t xml:space="preserve">Výchovná </w:t>
      </w:r>
      <w:r w:rsidR="25541680" w:rsidRPr="7052E041">
        <w:rPr>
          <w:lang w:eastAsia="cs-CZ"/>
        </w:rPr>
        <w:t>patření vzhledem k počtu neomluvených zameškaných hodin jsou následující:</w:t>
      </w:r>
    </w:p>
    <w:p w14:paraId="73FFF7D2" w14:textId="77777777" w:rsidR="00F736E4" w:rsidRPr="00D4663F" w:rsidRDefault="25541680" w:rsidP="002E16BC">
      <w:pPr>
        <w:numPr>
          <w:ilvl w:val="2"/>
          <w:numId w:val="9"/>
        </w:numPr>
        <w:jc w:val="both"/>
        <w:rPr>
          <w:lang w:eastAsia="cs-CZ"/>
        </w:rPr>
      </w:pPr>
      <w:r w:rsidRPr="7052E041">
        <w:rPr>
          <w:lang w:eastAsia="cs-CZ"/>
        </w:rPr>
        <w:t>3 neopodstatněné pozdní příchody – napomenutí třídního učitele</w:t>
      </w:r>
    </w:p>
    <w:p w14:paraId="34309855" w14:textId="2421C667" w:rsidR="00F736E4" w:rsidRPr="00D4663F" w:rsidRDefault="25541680" w:rsidP="002E16BC">
      <w:pPr>
        <w:numPr>
          <w:ilvl w:val="2"/>
          <w:numId w:val="9"/>
        </w:numPr>
        <w:jc w:val="both"/>
        <w:rPr>
          <w:lang w:eastAsia="cs-CZ"/>
        </w:rPr>
      </w:pPr>
      <w:r w:rsidRPr="7052E041">
        <w:rPr>
          <w:lang w:eastAsia="cs-CZ"/>
        </w:rPr>
        <w:t xml:space="preserve">1-4 neomluvené </w:t>
      </w:r>
      <w:r w:rsidR="00A438A1" w:rsidRPr="7052E041">
        <w:rPr>
          <w:lang w:eastAsia="cs-CZ"/>
        </w:rPr>
        <w:t>hodiny – důtka</w:t>
      </w:r>
      <w:r w:rsidRPr="7052E041">
        <w:rPr>
          <w:lang w:eastAsia="cs-CZ"/>
        </w:rPr>
        <w:t xml:space="preserve"> třídního učitele</w:t>
      </w:r>
    </w:p>
    <w:p w14:paraId="40E73BF2" w14:textId="77777777" w:rsidR="00F736E4" w:rsidRPr="00D4663F" w:rsidRDefault="25541680" w:rsidP="002E16BC">
      <w:pPr>
        <w:numPr>
          <w:ilvl w:val="2"/>
          <w:numId w:val="9"/>
        </w:numPr>
        <w:jc w:val="both"/>
        <w:rPr>
          <w:lang w:eastAsia="cs-CZ"/>
        </w:rPr>
      </w:pPr>
      <w:r w:rsidRPr="7052E041">
        <w:rPr>
          <w:lang w:eastAsia="cs-CZ"/>
        </w:rPr>
        <w:t>5-7 neomluvených hodin – důtka ředitele školy</w:t>
      </w:r>
    </w:p>
    <w:p w14:paraId="40E03148" w14:textId="77777777" w:rsidR="00F736E4" w:rsidRPr="00D4663F" w:rsidRDefault="25541680" w:rsidP="002E16BC">
      <w:pPr>
        <w:numPr>
          <w:ilvl w:val="2"/>
          <w:numId w:val="9"/>
        </w:numPr>
        <w:jc w:val="both"/>
        <w:rPr>
          <w:lang w:eastAsia="cs-CZ"/>
        </w:rPr>
      </w:pPr>
      <w:r w:rsidRPr="7052E041">
        <w:rPr>
          <w:lang w:eastAsia="cs-CZ"/>
        </w:rPr>
        <w:t>8-10 neomluvených hodin –</w:t>
      </w:r>
      <w:r w:rsidR="1C528E70" w:rsidRPr="7052E041">
        <w:rPr>
          <w:lang w:eastAsia="cs-CZ"/>
        </w:rPr>
        <w:t xml:space="preserve"> </w:t>
      </w:r>
      <w:r w:rsidRPr="7052E041">
        <w:rPr>
          <w:lang w:eastAsia="cs-CZ"/>
        </w:rPr>
        <w:t>druhý stupeň z chování</w:t>
      </w:r>
    </w:p>
    <w:p w14:paraId="24BAA417" w14:textId="77777777" w:rsidR="00F736E4" w:rsidRPr="00D4663F" w:rsidRDefault="25541680" w:rsidP="002E16BC">
      <w:pPr>
        <w:numPr>
          <w:ilvl w:val="2"/>
          <w:numId w:val="9"/>
        </w:numPr>
        <w:jc w:val="both"/>
        <w:rPr>
          <w:lang w:eastAsia="cs-CZ"/>
        </w:rPr>
      </w:pPr>
      <w:r w:rsidRPr="7052E041">
        <w:rPr>
          <w:lang w:eastAsia="cs-CZ"/>
        </w:rPr>
        <w:t>11-14 neomluvených hodin –</w:t>
      </w:r>
      <w:r w:rsidR="1C528E70" w:rsidRPr="7052E041">
        <w:rPr>
          <w:lang w:eastAsia="cs-CZ"/>
        </w:rPr>
        <w:t xml:space="preserve"> </w:t>
      </w:r>
      <w:r w:rsidRPr="7052E041">
        <w:rPr>
          <w:lang w:eastAsia="cs-CZ"/>
        </w:rPr>
        <w:t>třetí stupeň z chování</w:t>
      </w:r>
    </w:p>
    <w:p w14:paraId="61B5D9C6" w14:textId="77777777" w:rsidR="00B777B5" w:rsidRPr="00D4663F" w:rsidRDefault="25541680" w:rsidP="002E16BC">
      <w:pPr>
        <w:numPr>
          <w:ilvl w:val="2"/>
          <w:numId w:val="9"/>
        </w:numPr>
        <w:jc w:val="both"/>
        <w:rPr>
          <w:lang w:eastAsia="cs-CZ"/>
        </w:rPr>
      </w:pPr>
      <w:r w:rsidRPr="7052E041">
        <w:rPr>
          <w:lang w:eastAsia="cs-CZ"/>
        </w:rPr>
        <w:t xml:space="preserve">15 a více neomluvených hodin – podmíněné vyloučení ze studia </w:t>
      </w:r>
    </w:p>
    <w:p w14:paraId="5630AD66" w14:textId="77777777" w:rsidR="00F736E4" w:rsidRPr="00D4663F" w:rsidRDefault="00F736E4" w:rsidP="00B777B5">
      <w:pPr>
        <w:ind w:left="1080"/>
        <w:jc w:val="both"/>
        <w:rPr>
          <w:b/>
          <w:lang w:eastAsia="cs-CZ"/>
        </w:rPr>
      </w:pPr>
    </w:p>
    <w:p w14:paraId="6A0A9D27" w14:textId="77777777" w:rsidR="009D7722" w:rsidRPr="00D4663F" w:rsidRDefault="009D7722" w:rsidP="0042584E">
      <w:pPr>
        <w:pStyle w:val="Heading2"/>
        <w:numPr>
          <w:ilvl w:val="0"/>
          <w:numId w:val="24"/>
        </w:numPr>
        <w:rPr>
          <w:rFonts w:ascii="Times New Roman" w:hAnsi="Times New Roman" w:cs="Times New Roman"/>
          <w:lang w:eastAsia="cs-CZ"/>
        </w:rPr>
      </w:pPr>
      <w:r w:rsidRPr="00D4663F">
        <w:rPr>
          <w:rFonts w:ascii="Times New Roman" w:hAnsi="Times New Roman" w:cs="Times New Roman"/>
          <w:lang w:eastAsia="cs-CZ"/>
        </w:rPr>
        <w:t>Pravidla pro hodnocení výsledků vzdělávání žáků (klasifikační řád)</w:t>
      </w:r>
    </w:p>
    <w:p w14:paraId="3DB67351" w14:textId="77777777" w:rsidR="009D7722" w:rsidRPr="00D4663F" w:rsidRDefault="009D7722" w:rsidP="00E17BCC">
      <w:pPr>
        <w:ind w:left="360"/>
        <w:rPr>
          <w:b/>
          <w:i/>
          <w:sz w:val="28"/>
          <w:szCs w:val="28"/>
          <w:lang w:eastAsia="cs-CZ"/>
        </w:rPr>
      </w:pPr>
      <w:r w:rsidRPr="00D4663F">
        <w:rPr>
          <w:b/>
          <w:i/>
          <w:sz w:val="28"/>
          <w:szCs w:val="28"/>
          <w:lang w:eastAsia="cs-CZ"/>
        </w:rPr>
        <w:t xml:space="preserve">A. </w:t>
      </w:r>
      <w:r w:rsidR="00013553" w:rsidRPr="00D4663F">
        <w:rPr>
          <w:b/>
          <w:i/>
          <w:sz w:val="28"/>
          <w:szCs w:val="28"/>
          <w:lang w:eastAsia="cs-CZ"/>
        </w:rPr>
        <w:t>Pravidla pro hodnocení výsledků vzdělávání</w:t>
      </w:r>
    </w:p>
    <w:p w14:paraId="61829076" w14:textId="77777777" w:rsidR="00D9489D" w:rsidRPr="00D4663F" w:rsidRDefault="00D9489D">
      <w:pPr>
        <w:ind w:left="360"/>
        <w:rPr>
          <w:b/>
          <w:i/>
          <w:sz w:val="28"/>
          <w:szCs w:val="28"/>
          <w:lang w:eastAsia="cs-CZ"/>
        </w:rPr>
      </w:pPr>
    </w:p>
    <w:p w14:paraId="63B44EBC" w14:textId="77777777" w:rsidR="009D7722" w:rsidRPr="00D4663F" w:rsidRDefault="009D7722" w:rsidP="002870C1">
      <w:pPr>
        <w:numPr>
          <w:ilvl w:val="0"/>
          <w:numId w:val="8"/>
        </w:numPr>
        <w:jc w:val="both"/>
        <w:rPr>
          <w:b/>
          <w:lang w:eastAsia="cs-CZ"/>
        </w:rPr>
      </w:pPr>
      <w:r w:rsidRPr="00D4663F">
        <w:rPr>
          <w:b/>
          <w:lang w:eastAsia="cs-CZ"/>
        </w:rPr>
        <w:t>Metody a prostředky průběžné klasifikace:</w:t>
      </w:r>
    </w:p>
    <w:p w14:paraId="7FB8CA2E" w14:textId="77777777" w:rsidR="009D7722" w:rsidRPr="00D4663F" w:rsidRDefault="009D7722" w:rsidP="002E16BC">
      <w:pPr>
        <w:ind w:left="360"/>
        <w:jc w:val="both"/>
        <w:rPr>
          <w:lang w:eastAsia="cs-CZ"/>
        </w:rPr>
      </w:pPr>
      <w:r w:rsidRPr="00D4663F">
        <w:rPr>
          <w:lang w:eastAsia="cs-CZ"/>
        </w:rPr>
        <w:tab/>
        <w:t>a) diagnostické pozorování žáka</w:t>
      </w:r>
    </w:p>
    <w:p w14:paraId="256A433B" w14:textId="77777777" w:rsidR="009D7722" w:rsidRPr="00D4663F" w:rsidRDefault="009D7722" w:rsidP="002E16BC">
      <w:pPr>
        <w:ind w:left="360"/>
        <w:jc w:val="both"/>
        <w:rPr>
          <w:lang w:eastAsia="cs-CZ"/>
        </w:rPr>
      </w:pPr>
      <w:r w:rsidRPr="00D4663F">
        <w:rPr>
          <w:lang w:eastAsia="cs-CZ"/>
        </w:rPr>
        <w:tab/>
        <w:t>b) diagnostické metody (zkoušky písemné, ústní, grafické, pohybové)</w:t>
      </w:r>
    </w:p>
    <w:p w14:paraId="3FA2BB92" w14:textId="77777777" w:rsidR="009D7722" w:rsidRPr="00D4663F" w:rsidRDefault="009D7722" w:rsidP="002E16BC">
      <w:pPr>
        <w:ind w:left="360"/>
        <w:jc w:val="both"/>
        <w:rPr>
          <w:lang w:eastAsia="cs-CZ"/>
        </w:rPr>
      </w:pPr>
      <w:r w:rsidRPr="00D4663F">
        <w:rPr>
          <w:lang w:eastAsia="cs-CZ"/>
        </w:rPr>
        <w:tab/>
        <w:t>c) analýza výsledků činnosti žáka</w:t>
      </w:r>
    </w:p>
    <w:p w14:paraId="1449FE1F" w14:textId="77777777" w:rsidR="009D7722" w:rsidRPr="00D4663F" w:rsidRDefault="009D7722" w:rsidP="002E16BC">
      <w:pPr>
        <w:ind w:left="360"/>
        <w:jc w:val="both"/>
        <w:rPr>
          <w:lang w:eastAsia="cs-CZ"/>
        </w:rPr>
      </w:pPr>
      <w:r w:rsidRPr="00D4663F">
        <w:rPr>
          <w:lang w:eastAsia="cs-CZ"/>
        </w:rPr>
        <w:tab/>
        <w:t>d) hodnocení samostatných prací žáka</w:t>
      </w:r>
    </w:p>
    <w:p w14:paraId="4CC498C8" w14:textId="77777777" w:rsidR="009D7722" w:rsidRDefault="009D7722" w:rsidP="002E16BC">
      <w:pPr>
        <w:ind w:left="360"/>
        <w:jc w:val="both"/>
        <w:rPr>
          <w:lang w:eastAsia="cs-CZ"/>
        </w:rPr>
      </w:pPr>
      <w:r w:rsidRPr="00D4663F">
        <w:rPr>
          <w:lang w:eastAsia="cs-CZ"/>
        </w:rPr>
        <w:tab/>
        <w:t>e) konzultace s učiteli a s pracovníky pedagogicko-psychologických poraden</w:t>
      </w:r>
    </w:p>
    <w:p w14:paraId="2BA226A1" w14:textId="77777777" w:rsidR="00A9633F" w:rsidRDefault="00A9633F" w:rsidP="002E16BC">
      <w:pPr>
        <w:ind w:left="360"/>
        <w:jc w:val="both"/>
        <w:rPr>
          <w:lang w:eastAsia="cs-CZ"/>
        </w:rPr>
      </w:pPr>
    </w:p>
    <w:p w14:paraId="17AD93B2" w14:textId="77777777" w:rsidR="00A9633F" w:rsidRDefault="00A9633F" w:rsidP="002E16BC">
      <w:pPr>
        <w:ind w:left="360"/>
        <w:jc w:val="both"/>
        <w:rPr>
          <w:lang w:eastAsia="cs-CZ"/>
        </w:rPr>
      </w:pPr>
    </w:p>
    <w:p w14:paraId="0DE4B5B7" w14:textId="77777777" w:rsidR="00A9633F" w:rsidRDefault="00A9633F" w:rsidP="002E16BC">
      <w:pPr>
        <w:ind w:left="360"/>
        <w:jc w:val="both"/>
        <w:rPr>
          <w:lang w:eastAsia="cs-CZ"/>
        </w:rPr>
      </w:pPr>
    </w:p>
    <w:p w14:paraId="66204FF1" w14:textId="77777777" w:rsidR="00A9633F" w:rsidRDefault="00A9633F" w:rsidP="002E16BC">
      <w:pPr>
        <w:ind w:left="360"/>
        <w:jc w:val="both"/>
        <w:rPr>
          <w:lang w:eastAsia="cs-CZ"/>
        </w:rPr>
      </w:pPr>
    </w:p>
    <w:p w14:paraId="2DBF0D7D" w14:textId="77777777" w:rsidR="00337330" w:rsidRDefault="00337330" w:rsidP="002E16BC">
      <w:pPr>
        <w:ind w:left="360"/>
        <w:jc w:val="both"/>
        <w:rPr>
          <w:lang w:eastAsia="cs-CZ"/>
        </w:rPr>
      </w:pPr>
    </w:p>
    <w:p w14:paraId="6B62F1B3" w14:textId="77777777" w:rsidR="00337330" w:rsidRDefault="00337330" w:rsidP="002E16BC">
      <w:pPr>
        <w:ind w:left="360"/>
        <w:jc w:val="both"/>
        <w:rPr>
          <w:lang w:eastAsia="cs-CZ"/>
        </w:rPr>
      </w:pPr>
    </w:p>
    <w:p w14:paraId="02F2C34E" w14:textId="77777777" w:rsidR="00A9633F" w:rsidRPr="00D4663F" w:rsidRDefault="00A9633F" w:rsidP="002E16BC">
      <w:pPr>
        <w:ind w:left="360"/>
        <w:jc w:val="both"/>
        <w:rPr>
          <w:lang w:eastAsia="cs-CZ"/>
        </w:rPr>
      </w:pPr>
    </w:p>
    <w:p w14:paraId="3D5BF1AA" w14:textId="77777777" w:rsidR="009D7722" w:rsidRPr="00D03620" w:rsidRDefault="009D7722" w:rsidP="002870C1">
      <w:pPr>
        <w:numPr>
          <w:ilvl w:val="0"/>
          <w:numId w:val="8"/>
        </w:numPr>
        <w:jc w:val="both"/>
        <w:rPr>
          <w:b/>
          <w:lang w:eastAsia="cs-CZ"/>
        </w:rPr>
      </w:pPr>
      <w:r w:rsidRPr="00D03620">
        <w:rPr>
          <w:b/>
          <w:lang w:eastAsia="cs-CZ"/>
        </w:rPr>
        <w:t>Formy průběžné klasifikace:</w:t>
      </w:r>
    </w:p>
    <w:p w14:paraId="34F80879" w14:textId="77777777" w:rsidR="009D7722" w:rsidRPr="00D03620" w:rsidRDefault="009D7722" w:rsidP="002870C1">
      <w:pPr>
        <w:ind w:left="360"/>
        <w:jc w:val="both"/>
        <w:rPr>
          <w:lang w:eastAsia="cs-CZ"/>
        </w:rPr>
      </w:pPr>
      <w:r w:rsidRPr="00D03620">
        <w:rPr>
          <w:lang w:eastAsia="cs-CZ"/>
        </w:rPr>
        <w:tab/>
        <w:t>Závazné jsou:</w:t>
      </w:r>
    </w:p>
    <w:p w14:paraId="04617C49" w14:textId="77777777" w:rsidR="009D7722" w:rsidRPr="00D03620" w:rsidRDefault="009D7722" w:rsidP="002870C1">
      <w:pPr>
        <w:ind w:left="360"/>
        <w:jc w:val="both"/>
        <w:rPr>
          <w:lang w:eastAsia="cs-CZ"/>
        </w:rPr>
      </w:pPr>
      <w:r w:rsidRPr="00D03620">
        <w:rPr>
          <w:lang w:eastAsia="cs-CZ"/>
        </w:rPr>
        <w:tab/>
        <w:t xml:space="preserve">a) </w:t>
      </w:r>
      <w:r w:rsidRPr="00D03620">
        <w:rPr>
          <w:u w:val="single"/>
          <w:lang w:eastAsia="cs-CZ"/>
        </w:rPr>
        <w:t>kontrolní písemné práce v rozsahu nejméně 45 minut:</w:t>
      </w:r>
    </w:p>
    <w:p w14:paraId="08EE3ECB" w14:textId="77777777" w:rsidR="009D7722" w:rsidRPr="00D03620" w:rsidRDefault="009D7722" w:rsidP="002870C1">
      <w:pPr>
        <w:ind w:left="360"/>
        <w:jc w:val="both"/>
        <w:rPr>
          <w:i/>
          <w:lang w:eastAsia="cs-CZ"/>
        </w:rPr>
      </w:pPr>
      <w:r w:rsidRPr="00D03620">
        <w:rPr>
          <w:b/>
          <w:lang w:eastAsia="cs-CZ"/>
        </w:rPr>
        <w:tab/>
      </w:r>
      <w:r w:rsidRPr="00D03620">
        <w:rPr>
          <w:b/>
          <w:lang w:eastAsia="cs-CZ"/>
        </w:rPr>
        <w:tab/>
      </w:r>
      <w:proofErr w:type="spellStart"/>
      <w:r w:rsidRPr="00D03620">
        <w:rPr>
          <w:lang w:eastAsia="cs-CZ"/>
        </w:rPr>
        <w:t>aa</w:t>
      </w:r>
      <w:proofErr w:type="spellEnd"/>
      <w:r w:rsidRPr="00D03620">
        <w:rPr>
          <w:lang w:eastAsia="cs-CZ"/>
        </w:rPr>
        <w:t>) v matemati</w:t>
      </w:r>
      <w:r w:rsidR="00AE733E" w:rsidRPr="00D03620">
        <w:rPr>
          <w:lang w:eastAsia="cs-CZ"/>
        </w:rPr>
        <w:t>ce</w:t>
      </w:r>
      <w:r w:rsidRPr="00D03620">
        <w:rPr>
          <w:lang w:eastAsia="cs-CZ"/>
        </w:rPr>
        <w:t xml:space="preserve">: </w:t>
      </w:r>
    </w:p>
    <w:p w14:paraId="3A53516A" w14:textId="77777777" w:rsidR="009D7722" w:rsidRPr="00D03620" w:rsidRDefault="00A9633F" w:rsidP="00A9633F">
      <w:pPr>
        <w:ind w:left="2127" w:firstLine="3"/>
        <w:jc w:val="both"/>
        <w:rPr>
          <w:lang w:eastAsia="cs-CZ"/>
        </w:rPr>
      </w:pPr>
      <w:r w:rsidRPr="00D03620">
        <w:rPr>
          <w:lang w:eastAsia="cs-CZ"/>
        </w:rPr>
        <w:t>čtyři čtvrtletní práce</w:t>
      </w:r>
      <w:r w:rsidR="009D7722" w:rsidRPr="00D03620">
        <w:rPr>
          <w:lang w:eastAsia="cs-CZ"/>
        </w:rPr>
        <w:t xml:space="preserve"> v</w:t>
      </w:r>
      <w:r w:rsidRPr="00D03620">
        <w:rPr>
          <w:lang w:eastAsia="cs-CZ"/>
        </w:rPr>
        <w:t> </w:t>
      </w:r>
      <w:r w:rsidR="009D7722" w:rsidRPr="00D03620">
        <w:rPr>
          <w:lang w:eastAsia="cs-CZ"/>
        </w:rPr>
        <w:t>termínech</w:t>
      </w:r>
      <w:r w:rsidRPr="00D03620">
        <w:rPr>
          <w:lang w:eastAsia="cs-CZ"/>
        </w:rPr>
        <w:t xml:space="preserve"> říjen-listopad, </w:t>
      </w:r>
      <w:r w:rsidR="009D7722" w:rsidRPr="00D03620">
        <w:rPr>
          <w:lang w:eastAsia="cs-CZ"/>
        </w:rPr>
        <w:t xml:space="preserve">leden, </w:t>
      </w:r>
      <w:r w:rsidRPr="00D03620">
        <w:rPr>
          <w:lang w:eastAsia="cs-CZ"/>
        </w:rPr>
        <w:t xml:space="preserve">březen-duben, květen </w:t>
      </w:r>
      <w:r w:rsidR="009D7722" w:rsidRPr="00D03620">
        <w:rPr>
          <w:lang w:eastAsia="cs-CZ"/>
        </w:rPr>
        <w:t xml:space="preserve">– červen </w:t>
      </w:r>
    </w:p>
    <w:p w14:paraId="4A119F74" w14:textId="77777777" w:rsidR="009D7722" w:rsidRPr="00D03620" w:rsidRDefault="009D7722" w:rsidP="002870C1">
      <w:pPr>
        <w:jc w:val="both"/>
        <w:rPr>
          <w:lang w:eastAsia="cs-CZ"/>
        </w:rPr>
      </w:pPr>
      <w:r w:rsidRPr="00D03620">
        <w:rPr>
          <w:lang w:eastAsia="cs-CZ"/>
        </w:rPr>
        <w:tab/>
      </w:r>
      <w:r w:rsidRPr="00D03620">
        <w:rPr>
          <w:lang w:eastAsia="cs-CZ"/>
        </w:rPr>
        <w:tab/>
        <w:t>ab) v českém jazyce:</w:t>
      </w:r>
    </w:p>
    <w:p w14:paraId="5EE3BFCC" w14:textId="77777777" w:rsidR="009D7722" w:rsidRPr="00D03620" w:rsidRDefault="009D7722" w:rsidP="002870C1">
      <w:pPr>
        <w:jc w:val="both"/>
        <w:rPr>
          <w:lang w:eastAsia="cs-CZ"/>
        </w:rPr>
      </w:pPr>
      <w:r w:rsidRPr="00D03620">
        <w:rPr>
          <w:lang w:eastAsia="cs-CZ"/>
        </w:rPr>
        <w:tab/>
      </w:r>
      <w:r w:rsidRPr="00D03620">
        <w:rPr>
          <w:lang w:eastAsia="cs-CZ"/>
        </w:rPr>
        <w:tab/>
      </w:r>
      <w:r w:rsidRPr="00D03620">
        <w:rPr>
          <w:lang w:eastAsia="cs-CZ"/>
        </w:rPr>
        <w:tab/>
        <w:t>Jedna za pololetí v termínech prosinec – leden, květen – červen,</w:t>
      </w:r>
    </w:p>
    <w:p w14:paraId="3CA6197A" w14:textId="77777777" w:rsidR="009D7722" w:rsidRPr="00D4663F" w:rsidRDefault="009D7722" w:rsidP="002870C1">
      <w:pPr>
        <w:jc w:val="both"/>
        <w:rPr>
          <w:lang w:eastAsia="cs-CZ"/>
        </w:rPr>
      </w:pPr>
      <w:r w:rsidRPr="00D03620">
        <w:rPr>
          <w:lang w:eastAsia="cs-CZ"/>
        </w:rPr>
        <w:tab/>
      </w:r>
      <w:r w:rsidRPr="00D03620">
        <w:rPr>
          <w:lang w:eastAsia="cs-CZ"/>
        </w:rPr>
        <w:tab/>
      </w:r>
      <w:r w:rsidRPr="00D03620">
        <w:rPr>
          <w:lang w:eastAsia="cs-CZ"/>
        </w:rPr>
        <w:tab/>
        <w:t xml:space="preserve">kontrolní </w:t>
      </w:r>
      <w:proofErr w:type="spellStart"/>
      <w:r w:rsidRPr="00D03620">
        <w:rPr>
          <w:lang w:eastAsia="cs-CZ"/>
        </w:rPr>
        <w:t>pís</w:t>
      </w:r>
      <w:proofErr w:type="spellEnd"/>
      <w:r w:rsidRPr="00D03620">
        <w:rPr>
          <w:lang w:eastAsia="cs-CZ"/>
        </w:rPr>
        <w:t>. práce v</w:t>
      </w:r>
      <w:r w:rsidRPr="00D4663F">
        <w:rPr>
          <w:lang w:eastAsia="cs-CZ"/>
        </w:rPr>
        <w:t xml:space="preserve"> 2. pololetí maturitního ročníku má charakter </w:t>
      </w:r>
    </w:p>
    <w:p w14:paraId="2AA55AA9" w14:textId="77777777" w:rsidR="009D7722" w:rsidRPr="00D4663F" w:rsidRDefault="009D7722" w:rsidP="002870C1">
      <w:pPr>
        <w:jc w:val="both"/>
        <w:rPr>
          <w:lang w:eastAsia="cs-CZ"/>
        </w:rPr>
      </w:pPr>
      <w:r w:rsidRPr="00D4663F">
        <w:rPr>
          <w:lang w:eastAsia="cs-CZ"/>
        </w:rPr>
        <w:tab/>
      </w:r>
      <w:r w:rsidRPr="00D4663F">
        <w:rPr>
          <w:lang w:eastAsia="cs-CZ"/>
        </w:rPr>
        <w:tab/>
      </w:r>
      <w:r w:rsidRPr="00D4663F">
        <w:rPr>
          <w:lang w:eastAsia="cs-CZ"/>
        </w:rPr>
        <w:tab/>
        <w:t>cvičné matur</w:t>
      </w:r>
      <w:r w:rsidR="00AE733E" w:rsidRPr="00D4663F">
        <w:rPr>
          <w:lang w:eastAsia="cs-CZ"/>
        </w:rPr>
        <w:t>itní písemné práce v rozsahu 110</w:t>
      </w:r>
      <w:r w:rsidRPr="00D4663F">
        <w:rPr>
          <w:lang w:eastAsia="cs-CZ"/>
        </w:rPr>
        <w:t xml:space="preserve"> minut.</w:t>
      </w:r>
    </w:p>
    <w:p w14:paraId="0F104352" w14:textId="77777777" w:rsidR="009D7722" w:rsidRPr="00D4663F" w:rsidRDefault="009D7722" w:rsidP="0073278F">
      <w:pPr>
        <w:ind w:left="1418" w:firstLine="7"/>
        <w:jc w:val="both"/>
        <w:rPr>
          <w:i/>
          <w:lang w:eastAsia="cs-CZ"/>
        </w:rPr>
      </w:pPr>
      <w:proofErr w:type="spellStart"/>
      <w:r w:rsidRPr="00D4663F">
        <w:rPr>
          <w:lang w:eastAsia="cs-CZ"/>
        </w:rPr>
        <w:lastRenderedPageBreak/>
        <w:t>ac</w:t>
      </w:r>
      <w:proofErr w:type="spellEnd"/>
      <w:r w:rsidRPr="00D4663F">
        <w:rPr>
          <w:lang w:eastAsia="cs-CZ"/>
        </w:rPr>
        <w:t xml:space="preserve">) v cizím jazyce: </w:t>
      </w:r>
      <w:r w:rsidR="00AE733E" w:rsidRPr="00D4663F">
        <w:rPr>
          <w:lang w:eastAsia="cs-CZ"/>
        </w:rPr>
        <w:t>Jedna za pololetí v termínech prosinec – leden, květen – červen</w:t>
      </w:r>
    </w:p>
    <w:p w14:paraId="1ED223C3" w14:textId="77777777" w:rsidR="009D7722" w:rsidRPr="00D4663F" w:rsidRDefault="009D7722" w:rsidP="002870C1">
      <w:pPr>
        <w:jc w:val="both"/>
        <w:rPr>
          <w:lang w:eastAsia="cs-CZ"/>
        </w:rPr>
      </w:pPr>
      <w:r w:rsidRPr="00D4663F">
        <w:rPr>
          <w:lang w:eastAsia="cs-CZ"/>
        </w:rPr>
        <w:tab/>
        <w:t xml:space="preserve">b) </w:t>
      </w:r>
      <w:r w:rsidRPr="00D4663F">
        <w:rPr>
          <w:u w:val="single"/>
          <w:lang w:eastAsia="cs-CZ"/>
        </w:rPr>
        <w:t>písemné práce v rozsahu nejvýše 45 minut:</w:t>
      </w:r>
    </w:p>
    <w:p w14:paraId="0E718E18" w14:textId="77777777" w:rsidR="009D7722" w:rsidRPr="00D4663F" w:rsidRDefault="00AE733E" w:rsidP="002870C1">
      <w:pPr>
        <w:ind w:left="1418" w:firstLine="7"/>
        <w:jc w:val="both"/>
        <w:rPr>
          <w:lang w:eastAsia="cs-CZ"/>
        </w:rPr>
      </w:pPr>
      <w:r w:rsidRPr="00D4663F">
        <w:rPr>
          <w:lang w:eastAsia="cs-CZ"/>
        </w:rPr>
        <w:t>ba) základy společenských věd</w:t>
      </w:r>
      <w:r w:rsidR="009D7722" w:rsidRPr="00D4663F">
        <w:rPr>
          <w:lang w:eastAsia="cs-CZ"/>
        </w:rPr>
        <w:t>, dějepis, zeměpis, biologie, chemie</w:t>
      </w:r>
      <w:r w:rsidRPr="00D4663F">
        <w:rPr>
          <w:lang w:eastAsia="cs-CZ"/>
        </w:rPr>
        <w:t>, fyzika</w:t>
      </w:r>
      <w:r w:rsidR="00E17BCC" w:rsidRPr="00D4663F">
        <w:rPr>
          <w:lang w:eastAsia="cs-CZ"/>
        </w:rPr>
        <w:t>, občanská výchova</w:t>
      </w:r>
      <w:r w:rsidR="009D7722" w:rsidRPr="00D4663F">
        <w:rPr>
          <w:lang w:eastAsia="cs-CZ"/>
        </w:rPr>
        <w:t>: Dvě za pololetí</w:t>
      </w:r>
    </w:p>
    <w:p w14:paraId="43D17842" w14:textId="77777777" w:rsidR="009D7722" w:rsidRPr="00D4663F" w:rsidRDefault="009D7722" w:rsidP="002870C1">
      <w:pPr>
        <w:jc w:val="both"/>
        <w:rPr>
          <w:lang w:eastAsia="cs-CZ"/>
        </w:rPr>
      </w:pPr>
      <w:r w:rsidRPr="00D4663F">
        <w:rPr>
          <w:lang w:eastAsia="cs-CZ"/>
        </w:rPr>
        <w:tab/>
      </w:r>
      <w:r w:rsidRPr="00D4663F">
        <w:rPr>
          <w:lang w:eastAsia="cs-CZ"/>
        </w:rPr>
        <w:tab/>
        <w:t>bb) český jazyk: 3 diktáty a 2 písemné práce za pololetí</w:t>
      </w:r>
    </w:p>
    <w:p w14:paraId="2CE0CE2D" w14:textId="77777777" w:rsidR="009D7722" w:rsidRPr="00D4663F" w:rsidRDefault="009D7722" w:rsidP="0073278F">
      <w:pPr>
        <w:jc w:val="both"/>
        <w:rPr>
          <w:lang w:eastAsia="cs-CZ"/>
        </w:rPr>
      </w:pPr>
      <w:r w:rsidRPr="00D4663F">
        <w:rPr>
          <w:lang w:eastAsia="cs-CZ"/>
        </w:rPr>
        <w:tab/>
      </w:r>
      <w:r w:rsidRPr="00D4663F">
        <w:rPr>
          <w:lang w:eastAsia="cs-CZ"/>
        </w:rPr>
        <w:tab/>
      </w:r>
      <w:proofErr w:type="spellStart"/>
      <w:r w:rsidRPr="00D4663F">
        <w:rPr>
          <w:lang w:eastAsia="cs-CZ"/>
        </w:rPr>
        <w:t>bc</w:t>
      </w:r>
      <w:proofErr w:type="spellEnd"/>
      <w:r w:rsidRPr="00D4663F">
        <w:rPr>
          <w:lang w:eastAsia="cs-CZ"/>
        </w:rPr>
        <w:t>) anglický jazyk: 2 gramatické a 2 lexikální prověrky za pololetí</w:t>
      </w:r>
    </w:p>
    <w:p w14:paraId="680A4E5D" w14:textId="77777777" w:rsidR="00B651D2" w:rsidRPr="00D4663F" w:rsidRDefault="00B651D2" w:rsidP="0073278F">
      <w:pPr>
        <w:jc w:val="both"/>
        <w:rPr>
          <w:lang w:eastAsia="cs-CZ"/>
        </w:rPr>
      </w:pPr>
    </w:p>
    <w:p w14:paraId="53889696" w14:textId="77777777" w:rsidR="009D7722" w:rsidRPr="00D4663F" w:rsidRDefault="009D7722" w:rsidP="002870C1">
      <w:pPr>
        <w:ind w:left="360"/>
        <w:jc w:val="both"/>
        <w:rPr>
          <w:lang w:eastAsia="cs-CZ"/>
        </w:rPr>
      </w:pPr>
      <w:r w:rsidRPr="00D4663F">
        <w:rPr>
          <w:lang w:eastAsia="cs-CZ"/>
        </w:rPr>
        <w:t>S výsledky prací v bodech a) a b) vyjádřenými klasifikací vyučující prokazatelně seznámí žáky do 14 dnů a po skončení klasifikačního ob</w:t>
      </w:r>
      <w:r w:rsidR="00D649D6" w:rsidRPr="00D4663F">
        <w:rPr>
          <w:lang w:eastAsia="cs-CZ"/>
        </w:rPr>
        <w:t>dobí je předá zástupci ředitele</w:t>
      </w:r>
      <w:r w:rsidRPr="00D4663F">
        <w:rPr>
          <w:lang w:eastAsia="cs-CZ"/>
        </w:rPr>
        <w:t xml:space="preserve">. Škola uchovává práce </w:t>
      </w:r>
      <w:r w:rsidR="00382C0D" w:rsidRPr="00D4663F">
        <w:rPr>
          <w:lang w:eastAsia="cs-CZ"/>
        </w:rPr>
        <w:t xml:space="preserve">1 rok. </w:t>
      </w:r>
    </w:p>
    <w:p w14:paraId="19219836" w14:textId="77777777" w:rsidR="00B651D2" w:rsidRPr="00D4663F" w:rsidRDefault="00B651D2" w:rsidP="002870C1">
      <w:pPr>
        <w:ind w:left="360"/>
        <w:jc w:val="both"/>
        <w:rPr>
          <w:lang w:eastAsia="cs-CZ"/>
        </w:rPr>
      </w:pPr>
    </w:p>
    <w:p w14:paraId="296FEF7D" w14:textId="77777777" w:rsidR="00C36F23" w:rsidRPr="00D4663F" w:rsidRDefault="00C36F23" w:rsidP="002870C1">
      <w:pPr>
        <w:ind w:left="360"/>
        <w:jc w:val="both"/>
        <w:rPr>
          <w:lang w:eastAsia="cs-CZ"/>
        </w:rPr>
      </w:pPr>
    </w:p>
    <w:p w14:paraId="0693E8D0" w14:textId="77777777" w:rsidR="009D7722" w:rsidRPr="00D4663F" w:rsidRDefault="009D7722" w:rsidP="00405C8D">
      <w:pPr>
        <w:ind w:left="360"/>
        <w:jc w:val="both"/>
        <w:rPr>
          <w:u w:val="single"/>
          <w:lang w:eastAsia="cs-CZ"/>
        </w:rPr>
      </w:pPr>
      <w:r w:rsidRPr="00D4663F">
        <w:rPr>
          <w:lang w:eastAsia="cs-CZ"/>
        </w:rPr>
        <w:tab/>
        <w:t xml:space="preserve">c) </w:t>
      </w:r>
      <w:r w:rsidRPr="00D4663F">
        <w:rPr>
          <w:u w:val="single"/>
          <w:lang w:eastAsia="cs-CZ"/>
        </w:rPr>
        <w:t>ústní zkoušky</w:t>
      </w:r>
    </w:p>
    <w:p w14:paraId="67D067A3" w14:textId="77777777" w:rsidR="009D7722" w:rsidRPr="00D4663F" w:rsidRDefault="009D7722" w:rsidP="00405C8D">
      <w:pPr>
        <w:ind w:left="360"/>
        <w:jc w:val="both"/>
        <w:rPr>
          <w:lang w:eastAsia="cs-CZ"/>
        </w:rPr>
      </w:pPr>
      <w:r w:rsidRPr="00D4663F">
        <w:rPr>
          <w:lang w:eastAsia="cs-CZ"/>
        </w:rPr>
        <w:tab/>
        <w:t xml:space="preserve">d) </w:t>
      </w:r>
      <w:r w:rsidRPr="00D4663F">
        <w:rPr>
          <w:u w:val="single"/>
          <w:lang w:eastAsia="cs-CZ"/>
        </w:rPr>
        <w:t>další práce žáků</w:t>
      </w:r>
      <w:r w:rsidRPr="00D4663F">
        <w:rPr>
          <w:lang w:eastAsia="cs-CZ"/>
        </w:rPr>
        <w:t>: Laboratorní, výtvarné, literární a d</w:t>
      </w:r>
      <w:r w:rsidR="0073278F" w:rsidRPr="00D4663F">
        <w:rPr>
          <w:lang w:eastAsia="cs-CZ"/>
        </w:rPr>
        <w:t xml:space="preserve">alší práce zadané vyučujícím; </w:t>
      </w:r>
      <w:r w:rsidR="0073278F" w:rsidRPr="00D4663F">
        <w:rPr>
          <w:lang w:eastAsia="cs-CZ"/>
        </w:rPr>
        <w:tab/>
      </w:r>
      <w:r w:rsidRPr="00D4663F">
        <w:rPr>
          <w:lang w:eastAsia="cs-CZ"/>
        </w:rPr>
        <w:t>žák je může vypracovat ve škole i mimo školu, samostatně nebo pod</w:t>
      </w:r>
      <w:r w:rsidR="00622DFD" w:rsidRPr="00D4663F">
        <w:rPr>
          <w:lang w:eastAsia="cs-CZ"/>
        </w:rPr>
        <w:t xml:space="preserve"> dohledem.</w:t>
      </w:r>
      <w:r w:rsidRPr="00D4663F">
        <w:rPr>
          <w:lang w:eastAsia="cs-CZ"/>
        </w:rPr>
        <w:t xml:space="preserve"> </w:t>
      </w:r>
    </w:p>
    <w:p w14:paraId="7194DBDC" w14:textId="77777777" w:rsidR="009D7722" w:rsidRPr="00D4663F" w:rsidRDefault="009D7722">
      <w:pPr>
        <w:ind w:left="360"/>
        <w:rPr>
          <w:lang w:eastAsia="cs-CZ"/>
        </w:rPr>
      </w:pPr>
    </w:p>
    <w:p w14:paraId="17F5AA28" w14:textId="77777777" w:rsidR="009D7722" w:rsidRPr="00D4663F" w:rsidRDefault="00D649D6" w:rsidP="002870C1">
      <w:pPr>
        <w:numPr>
          <w:ilvl w:val="0"/>
          <w:numId w:val="8"/>
        </w:numPr>
        <w:suppressAutoHyphens w:val="0"/>
        <w:autoSpaceDE w:val="0"/>
        <w:autoSpaceDN w:val="0"/>
        <w:adjustRightInd w:val="0"/>
        <w:jc w:val="both"/>
        <w:rPr>
          <w:lang w:eastAsia="cs-CZ"/>
        </w:rPr>
      </w:pPr>
      <w:r w:rsidRPr="00D4663F">
        <w:rPr>
          <w:lang w:eastAsia="cs-CZ"/>
        </w:rPr>
        <w:t>Ředitel</w:t>
      </w:r>
      <w:r w:rsidR="005F22CB" w:rsidRPr="00D4663F">
        <w:rPr>
          <w:lang w:eastAsia="cs-CZ"/>
        </w:rPr>
        <w:t>ka</w:t>
      </w:r>
      <w:r w:rsidR="009D7722" w:rsidRPr="00D4663F">
        <w:rPr>
          <w:lang w:eastAsia="cs-CZ"/>
        </w:rPr>
        <w:t xml:space="preserve"> školy může stanovit v rámci autoevaluace školy další zkoušky v libovolných předmětech.</w:t>
      </w:r>
    </w:p>
    <w:p w14:paraId="0FFDE7DE" w14:textId="774D1EB5" w:rsidR="00E17BCC" w:rsidRPr="000149EC" w:rsidRDefault="00E17BCC" w:rsidP="516605CB">
      <w:pPr>
        <w:numPr>
          <w:ilvl w:val="0"/>
          <w:numId w:val="8"/>
        </w:numPr>
        <w:suppressAutoHyphens w:val="0"/>
        <w:autoSpaceDE w:val="0"/>
        <w:autoSpaceDN w:val="0"/>
        <w:adjustRightInd w:val="0"/>
        <w:jc w:val="both"/>
        <w:rPr>
          <w:highlight w:val="cyan"/>
          <w:lang w:eastAsia="cs-CZ"/>
        </w:rPr>
      </w:pPr>
      <w:r w:rsidRPr="000149EC">
        <w:rPr>
          <w:highlight w:val="cyan"/>
          <w:lang w:eastAsia="cs-CZ"/>
        </w:rPr>
        <w:t>Vyučující na začátku klasifikačního období prokazatelně seznámí žáky s pravidly a podmínkami klasifikace.</w:t>
      </w:r>
      <w:r w:rsidR="082BDA56" w:rsidRPr="000149EC">
        <w:rPr>
          <w:highlight w:val="cyan"/>
          <w:lang w:eastAsia="cs-CZ"/>
        </w:rPr>
        <w:t xml:space="preserve"> Tyto podmínky jsou pro žáky závazné pro uzavření klasifikace v daném předmětu.</w:t>
      </w:r>
    </w:p>
    <w:p w14:paraId="3F617AD1" w14:textId="77777777" w:rsidR="00E17BCC" w:rsidRPr="00D4663F" w:rsidRDefault="00E17BCC" w:rsidP="002870C1">
      <w:pPr>
        <w:numPr>
          <w:ilvl w:val="0"/>
          <w:numId w:val="8"/>
        </w:numPr>
        <w:suppressAutoHyphens w:val="0"/>
        <w:autoSpaceDE w:val="0"/>
        <w:autoSpaceDN w:val="0"/>
        <w:adjustRightInd w:val="0"/>
        <w:jc w:val="both"/>
        <w:rPr>
          <w:lang w:eastAsia="cs-CZ"/>
        </w:rPr>
      </w:pPr>
      <w:r w:rsidRPr="00D4663F">
        <w:rPr>
          <w:lang w:eastAsia="cs-CZ"/>
        </w:rPr>
        <w:t>Podklady pro hodnocení a klasifikaci žáků získávají vyučující zejména různými druhy zkoušek (písemné, ústní, aktivita, …), sledováním jejich výkonů a připravenosti na vyučování.</w:t>
      </w:r>
    </w:p>
    <w:p w14:paraId="1EB6F1C9" w14:textId="77777777" w:rsidR="00E17BCC" w:rsidRPr="00D4663F" w:rsidRDefault="00E17BCC" w:rsidP="002870C1">
      <w:pPr>
        <w:numPr>
          <w:ilvl w:val="0"/>
          <w:numId w:val="8"/>
        </w:numPr>
        <w:suppressAutoHyphens w:val="0"/>
        <w:autoSpaceDE w:val="0"/>
        <w:autoSpaceDN w:val="0"/>
        <w:adjustRightInd w:val="0"/>
        <w:jc w:val="both"/>
        <w:rPr>
          <w:lang w:eastAsia="cs-CZ"/>
        </w:rPr>
      </w:pPr>
      <w:r w:rsidRPr="00D4663F">
        <w:rPr>
          <w:lang w:eastAsia="cs-CZ"/>
        </w:rPr>
        <w:t>Kontrolní písemné práce a další druhy zkoušek rozvrhne učitel rovnoměrně na celý školní rok, aby se nadměrně nehromadily v určitých obdobích.</w:t>
      </w:r>
    </w:p>
    <w:p w14:paraId="62FC48D5" w14:textId="77777777" w:rsidR="00E17BCC" w:rsidRPr="00D4663F" w:rsidRDefault="00E17BCC" w:rsidP="002870C1">
      <w:pPr>
        <w:numPr>
          <w:ilvl w:val="0"/>
          <w:numId w:val="8"/>
        </w:numPr>
        <w:suppressAutoHyphens w:val="0"/>
        <w:autoSpaceDE w:val="0"/>
        <w:autoSpaceDN w:val="0"/>
        <w:adjustRightInd w:val="0"/>
        <w:jc w:val="both"/>
        <w:rPr>
          <w:lang w:eastAsia="cs-CZ"/>
        </w:rPr>
      </w:pPr>
      <w:r w:rsidRPr="00D4663F">
        <w:rPr>
          <w:lang w:eastAsia="cs-CZ"/>
        </w:rPr>
        <w:t>Termíny</w:t>
      </w:r>
      <w:r w:rsidR="00622DFD" w:rsidRPr="00D4663F">
        <w:rPr>
          <w:lang w:eastAsia="cs-CZ"/>
        </w:rPr>
        <w:t xml:space="preserve"> čtvrtletních</w:t>
      </w:r>
      <w:r w:rsidRPr="00D4663F">
        <w:rPr>
          <w:lang w:eastAsia="cs-CZ"/>
        </w:rPr>
        <w:t xml:space="preserve"> písemných prací budou sdělovány žákům minimálně s týdenním předstihem.</w:t>
      </w:r>
    </w:p>
    <w:p w14:paraId="08ADEE2A" w14:textId="0B28866B" w:rsidR="00E17BCC" w:rsidRPr="00D4663F" w:rsidRDefault="00E17BCC" w:rsidP="002870C1">
      <w:pPr>
        <w:numPr>
          <w:ilvl w:val="0"/>
          <w:numId w:val="8"/>
        </w:numPr>
        <w:suppressAutoHyphens w:val="0"/>
        <w:autoSpaceDE w:val="0"/>
        <w:autoSpaceDN w:val="0"/>
        <w:adjustRightInd w:val="0"/>
        <w:jc w:val="both"/>
        <w:rPr>
          <w:lang w:eastAsia="cs-CZ"/>
        </w:rPr>
      </w:pPr>
      <w:r w:rsidRPr="00D4663F">
        <w:rPr>
          <w:lang w:eastAsia="cs-CZ"/>
        </w:rPr>
        <w:t>Učitel oznamuje žákovi výsledek každé klasifikace</w:t>
      </w:r>
      <w:r w:rsidR="008B3503" w:rsidRPr="00D4663F">
        <w:rPr>
          <w:lang w:eastAsia="cs-CZ"/>
        </w:rPr>
        <w:t xml:space="preserve"> a informuje zákonné zástupce zápisem do systému </w:t>
      </w:r>
      <w:r w:rsidR="00762705">
        <w:t>Škola Online</w:t>
      </w:r>
      <w:r w:rsidR="00151A0E" w:rsidRPr="00D4663F">
        <w:t>.</w:t>
      </w:r>
    </w:p>
    <w:p w14:paraId="251E3AB1" w14:textId="77777777" w:rsidR="00382C0D" w:rsidRPr="00D4663F" w:rsidRDefault="00382C0D" w:rsidP="00E17BCC">
      <w:pPr>
        <w:numPr>
          <w:ilvl w:val="0"/>
          <w:numId w:val="8"/>
        </w:numPr>
        <w:suppressAutoHyphens w:val="0"/>
        <w:autoSpaceDE w:val="0"/>
        <w:autoSpaceDN w:val="0"/>
        <w:adjustRightInd w:val="0"/>
        <w:rPr>
          <w:lang w:eastAsia="cs-CZ"/>
        </w:rPr>
      </w:pPr>
      <w:r w:rsidRPr="00D4663F">
        <w:rPr>
          <w:lang w:eastAsia="cs-CZ"/>
        </w:rPr>
        <w:t>Učitel je povinen vést soustavnou evidenci o každé klasifikaci žáka průkazným způsobem tak, aby mohl vždy doložit správnost celkové klasifikace žáka i způsob získání známek. V případě dlouhodobé nepřítomnosti nebo rozvázání pracovního poměru v průběhu klasifikačního období předá tento klasifikační přehled zastupujícímu učiteli nebo vedení školy.</w:t>
      </w:r>
    </w:p>
    <w:p w14:paraId="72A97997" w14:textId="77777777" w:rsidR="006E3DA0" w:rsidRPr="00D4663F" w:rsidRDefault="006E3DA0" w:rsidP="00E21C3D">
      <w:pPr>
        <w:numPr>
          <w:ilvl w:val="0"/>
          <w:numId w:val="8"/>
        </w:numPr>
        <w:suppressAutoHyphens w:val="0"/>
        <w:autoSpaceDE w:val="0"/>
        <w:autoSpaceDN w:val="0"/>
        <w:adjustRightInd w:val="0"/>
        <w:rPr>
          <w:lang w:eastAsia="cs-CZ"/>
        </w:rPr>
      </w:pPr>
      <w:r w:rsidRPr="00D4663F">
        <w:rPr>
          <w:lang w:eastAsia="cs-CZ"/>
        </w:rPr>
        <w:t>Vyučující dodržují zásady pedagogického taktu</w:t>
      </w:r>
      <w:r w:rsidR="00E21C3D" w:rsidRPr="00D4663F">
        <w:rPr>
          <w:lang w:eastAsia="cs-CZ"/>
        </w:rPr>
        <w:t>.</w:t>
      </w:r>
    </w:p>
    <w:p w14:paraId="6D5C7907" w14:textId="77777777" w:rsidR="006E3DA0" w:rsidRPr="00D4663F" w:rsidRDefault="006E3DA0" w:rsidP="00382C0D">
      <w:pPr>
        <w:numPr>
          <w:ilvl w:val="0"/>
          <w:numId w:val="8"/>
        </w:numPr>
        <w:suppressAutoHyphens w:val="0"/>
        <w:autoSpaceDE w:val="0"/>
        <w:autoSpaceDN w:val="0"/>
        <w:adjustRightInd w:val="0"/>
        <w:rPr>
          <w:lang w:eastAsia="cs-CZ"/>
        </w:rPr>
      </w:pPr>
      <w:r w:rsidRPr="00D4663F">
        <w:rPr>
          <w:lang w:eastAsia="cs-CZ"/>
        </w:rPr>
        <w:t>Výchovný poradce je povinný seznámit ostatní vyučující s</w:t>
      </w:r>
      <w:r w:rsidR="00C02EE0" w:rsidRPr="00D4663F">
        <w:rPr>
          <w:lang w:eastAsia="cs-CZ"/>
        </w:rPr>
        <w:t> </w:t>
      </w:r>
      <w:r w:rsidRPr="00D4663F">
        <w:rPr>
          <w:lang w:eastAsia="cs-CZ"/>
        </w:rPr>
        <w:t>doporučením</w:t>
      </w:r>
      <w:r w:rsidR="00C02EE0" w:rsidRPr="00D4663F">
        <w:rPr>
          <w:lang w:eastAsia="cs-CZ"/>
        </w:rPr>
        <w:t xml:space="preserve"> poradenských zařízení</w:t>
      </w:r>
      <w:r w:rsidRPr="00D4663F">
        <w:rPr>
          <w:lang w:eastAsia="cs-CZ"/>
        </w:rPr>
        <w:t>, která mají vztah ke způsobu hodnocení a klasifikace žáka i způsobu získávání podkladů.</w:t>
      </w:r>
    </w:p>
    <w:p w14:paraId="77D12001" w14:textId="623712B9" w:rsidR="006E3DA0" w:rsidRPr="00D4663F" w:rsidRDefault="006E3DA0" w:rsidP="00382C0D">
      <w:pPr>
        <w:numPr>
          <w:ilvl w:val="0"/>
          <w:numId w:val="8"/>
        </w:numPr>
        <w:suppressAutoHyphens w:val="0"/>
        <w:autoSpaceDE w:val="0"/>
        <w:autoSpaceDN w:val="0"/>
        <w:adjustRightInd w:val="0"/>
        <w:rPr>
          <w:lang w:eastAsia="cs-CZ"/>
        </w:rPr>
      </w:pPr>
      <w:r w:rsidRPr="00D4663F">
        <w:rPr>
          <w:lang w:eastAsia="cs-CZ"/>
        </w:rPr>
        <w:t xml:space="preserve">Po každém hodnocení může žák svůj výsledek nalézt na školní webové stránce </w:t>
      </w:r>
      <w:r w:rsidR="00762705">
        <w:t>Škola Online</w:t>
      </w:r>
      <w:r w:rsidRPr="00D4663F">
        <w:rPr>
          <w:lang w:eastAsia="cs-CZ"/>
        </w:rPr>
        <w:t>, přístupnou jen jemu a jeho</w:t>
      </w:r>
      <w:r w:rsidR="005132F9" w:rsidRPr="00D4663F">
        <w:rPr>
          <w:lang w:eastAsia="cs-CZ"/>
        </w:rPr>
        <w:t xml:space="preserve"> zákonným </w:t>
      </w:r>
      <w:r w:rsidRPr="00D4663F">
        <w:rPr>
          <w:lang w:eastAsia="cs-CZ"/>
        </w:rPr>
        <w:t xml:space="preserve">zástupcům na základě zadaného hesla, včetně průběžného stavu hodnocení ve známkách. </w:t>
      </w:r>
    </w:p>
    <w:p w14:paraId="76DDA94F" w14:textId="77777777" w:rsidR="006E3DA0" w:rsidRPr="00D4663F" w:rsidRDefault="006E3DA0" w:rsidP="00382C0D">
      <w:pPr>
        <w:numPr>
          <w:ilvl w:val="0"/>
          <w:numId w:val="8"/>
        </w:numPr>
        <w:suppressAutoHyphens w:val="0"/>
        <w:autoSpaceDE w:val="0"/>
        <w:autoSpaceDN w:val="0"/>
        <w:adjustRightInd w:val="0"/>
        <w:rPr>
          <w:lang w:eastAsia="cs-CZ"/>
        </w:rPr>
      </w:pPr>
      <w:r w:rsidRPr="00D4663F">
        <w:rPr>
          <w:lang w:eastAsia="cs-CZ"/>
        </w:rPr>
        <w:t>Výslednou známku vždy určuje učitel</w:t>
      </w:r>
      <w:r w:rsidR="00B54D2F" w:rsidRPr="00D4663F">
        <w:rPr>
          <w:lang w:eastAsia="cs-CZ"/>
        </w:rPr>
        <w:t>.</w:t>
      </w:r>
      <w:r w:rsidRPr="00D4663F">
        <w:rPr>
          <w:lang w:eastAsia="cs-CZ"/>
        </w:rPr>
        <w:t xml:space="preserve"> V případě, že některému předmětu vyučují dva učitelé, klasifikují po vzájemné dohodě. </w:t>
      </w:r>
    </w:p>
    <w:p w14:paraId="7B48AD90" w14:textId="77777777" w:rsidR="006E3DA0" w:rsidRPr="00D4663F" w:rsidRDefault="006E3DA0" w:rsidP="00382C0D">
      <w:pPr>
        <w:numPr>
          <w:ilvl w:val="0"/>
          <w:numId w:val="8"/>
        </w:numPr>
        <w:suppressAutoHyphens w:val="0"/>
        <w:autoSpaceDE w:val="0"/>
        <w:autoSpaceDN w:val="0"/>
        <w:adjustRightInd w:val="0"/>
        <w:rPr>
          <w:lang w:eastAsia="cs-CZ"/>
        </w:rPr>
      </w:pPr>
      <w:r w:rsidRPr="00D4663F">
        <w:rPr>
          <w:lang w:eastAsia="cs-CZ"/>
        </w:rPr>
        <w:t xml:space="preserve">Zákonné zástupce žáka informuje o prospěchu a chování žáka třídní učitel a učitelé </w:t>
      </w:r>
      <w:r w:rsidR="006D79B8" w:rsidRPr="00D4663F">
        <w:rPr>
          <w:lang w:eastAsia="cs-CZ"/>
        </w:rPr>
        <w:t>jednotlivých předmětů v průběhu třídních a informačních schůzek. Zákonní zástupci mohou požádat o informace o prospěchu a chování i v době mezi těmito schůzkami.</w:t>
      </w:r>
    </w:p>
    <w:p w14:paraId="12FFDB31" w14:textId="77777777" w:rsidR="006D79B8" w:rsidRPr="00D4663F" w:rsidRDefault="005132F9" w:rsidP="00382C0D">
      <w:pPr>
        <w:numPr>
          <w:ilvl w:val="0"/>
          <w:numId w:val="8"/>
        </w:numPr>
        <w:suppressAutoHyphens w:val="0"/>
        <w:autoSpaceDE w:val="0"/>
        <w:autoSpaceDN w:val="0"/>
        <w:adjustRightInd w:val="0"/>
        <w:rPr>
          <w:lang w:eastAsia="cs-CZ"/>
        </w:rPr>
      </w:pPr>
      <w:r w:rsidRPr="00D4663F">
        <w:rPr>
          <w:lang w:eastAsia="cs-CZ"/>
        </w:rPr>
        <w:t xml:space="preserve">Zákonní zástupci </w:t>
      </w:r>
      <w:r w:rsidR="00D10A8A" w:rsidRPr="00D4663F">
        <w:rPr>
          <w:lang w:eastAsia="cs-CZ"/>
        </w:rPr>
        <w:t>zletilého žáka mají právo na informaci o jeho prospěchu a chování.</w:t>
      </w:r>
    </w:p>
    <w:p w14:paraId="78DA976E" w14:textId="77777777" w:rsidR="00D10A8A" w:rsidRPr="00D4663F" w:rsidRDefault="00D10A8A" w:rsidP="00382C0D">
      <w:pPr>
        <w:numPr>
          <w:ilvl w:val="0"/>
          <w:numId w:val="8"/>
        </w:numPr>
        <w:suppressAutoHyphens w:val="0"/>
        <w:autoSpaceDE w:val="0"/>
        <w:autoSpaceDN w:val="0"/>
        <w:adjustRightInd w:val="0"/>
        <w:rPr>
          <w:lang w:eastAsia="cs-CZ"/>
        </w:rPr>
      </w:pPr>
      <w:r w:rsidRPr="00D4663F">
        <w:rPr>
          <w:lang w:eastAsia="cs-CZ"/>
        </w:rPr>
        <w:lastRenderedPageBreak/>
        <w:t>Hodnocení cizinců, kteří jsou na škole na výměnném pobytu, probíhá pouze v předmětech, kde je to možné vzhledem k jejich jazykovým schopnostem. U těchto žáků může být hodnocení i slovní.</w:t>
      </w:r>
    </w:p>
    <w:p w14:paraId="1A7670FF" w14:textId="77777777" w:rsidR="00D10A8A" w:rsidRPr="00D4663F" w:rsidRDefault="00D10A8A" w:rsidP="00382C0D">
      <w:pPr>
        <w:numPr>
          <w:ilvl w:val="0"/>
          <w:numId w:val="8"/>
        </w:numPr>
        <w:suppressAutoHyphens w:val="0"/>
        <w:autoSpaceDE w:val="0"/>
        <w:autoSpaceDN w:val="0"/>
        <w:adjustRightInd w:val="0"/>
        <w:rPr>
          <w:lang w:eastAsia="cs-CZ"/>
        </w:rPr>
      </w:pPr>
      <w:r w:rsidRPr="00D4663F">
        <w:rPr>
          <w:lang w:eastAsia="cs-CZ"/>
        </w:rPr>
        <w:t>Stav a výsledky hodnocení prospěchu a chování jsou předmětem zasedání pedagogické rady školy čtyřikrát za rok, zpravidla na začátku školního roku, před pololetním a závěrečným hodnocením, rada pro oktávu a čtvrtý ročník.</w:t>
      </w:r>
    </w:p>
    <w:p w14:paraId="30280476" w14:textId="77777777" w:rsidR="00C73F03" w:rsidRPr="00D4663F" w:rsidRDefault="00C73F03" w:rsidP="00C73F03">
      <w:pPr>
        <w:pStyle w:val="l5"/>
        <w:numPr>
          <w:ilvl w:val="0"/>
          <w:numId w:val="8"/>
        </w:numPr>
        <w:shd w:val="clear" w:color="auto" w:fill="FFFFFF"/>
        <w:spacing w:before="0" w:beforeAutospacing="0" w:after="0" w:afterAutospacing="0"/>
        <w:jc w:val="both"/>
        <w:rPr>
          <w:color w:val="000000"/>
        </w:rPr>
      </w:pPr>
      <w:r w:rsidRPr="00D4663F">
        <w:rPr>
          <w:color w:val="000000"/>
        </w:rPr>
        <w:t>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246C9981" w14:textId="77777777" w:rsidR="00C73F03" w:rsidRPr="00D4663F" w:rsidRDefault="00C73F03" w:rsidP="00C73F03">
      <w:pPr>
        <w:pStyle w:val="l5"/>
        <w:numPr>
          <w:ilvl w:val="0"/>
          <w:numId w:val="8"/>
        </w:numPr>
        <w:shd w:val="clear" w:color="auto" w:fill="FFFFFF"/>
        <w:spacing w:before="0" w:beforeAutospacing="0" w:after="0" w:afterAutospacing="0"/>
        <w:jc w:val="both"/>
        <w:rPr>
          <w:color w:val="000000"/>
        </w:rPr>
      </w:pPr>
      <w:r w:rsidRPr="00D4663F">
        <w:rPr>
          <w:color w:val="000000"/>
        </w:rPr>
        <w:t>Ředitel školy může žákovi povolit změnu oboru vzdělání. V rámci rozhodování o změně oboru vzdělání může ředitel školy stanovit rozdílovou zkoušku a určit její obsah, rozsah, termín a kritéria jejího hodnocení.</w:t>
      </w:r>
    </w:p>
    <w:p w14:paraId="72017735" w14:textId="77777777" w:rsidR="00985EA0" w:rsidRPr="00D4663F" w:rsidRDefault="00A95924" w:rsidP="00C73F03">
      <w:pPr>
        <w:pStyle w:val="l5"/>
        <w:numPr>
          <w:ilvl w:val="0"/>
          <w:numId w:val="8"/>
        </w:numPr>
        <w:shd w:val="clear" w:color="auto" w:fill="FFFFFF"/>
        <w:spacing w:before="0" w:beforeAutospacing="0" w:after="0" w:afterAutospacing="0"/>
        <w:jc w:val="both"/>
        <w:rPr>
          <w:color w:val="000000"/>
        </w:rPr>
      </w:pPr>
      <w:r w:rsidRPr="00D4663F">
        <w:rPr>
          <w:color w:val="000000"/>
        </w:rPr>
        <w:t xml:space="preserve">Hodnocení známkou je </w:t>
      </w:r>
      <w:r w:rsidR="00985EA0" w:rsidRPr="00D4663F">
        <w:rPr>
          <w:color w:val="000000"/>
        </w:rPr>
        <w:t>rozděleno dle své váhy:</w:t>
      </w:r>
    </w:p>
    <w:p w14:paraId="3C8241B1" w14:textId="77777777" w:rsidR="00985EA0" w:rsidRPr="00D4663F" w:rsidRDefault="00985EA0" w:rsidP="00985EA0">
      <w:pPr>
        <w:pStyle w:val="l5"/>
        <w:numPr>
          <w:ilvl w:val="1"/>
          <w:numId w:val="8"/>
        </w:numPr>
        <w:shd w:val="clear" w:color="auto" w:fill="FFFFFF"/>
        <w:spacing w:before="0" w:beforeAutospacing="0" w:after="0" w:afterAutospacing="0"/>
        <w:jc w:val="both"/>
        <w:rPr>
          <w:color w:val="000000"/>
        </w:rPr>
      </w:pPr>
      <w:r w:rsidRPr="00D4663F">
        <w:rPr>
          <w:color w:val="000000"/>
        </w:rPr>
        <w:t>200% (velká písemná práce – čtvrtletní a pololetní písemné práce, slohové práce, ročníkové práce, apod.)</w:t>
      </w:r>
    </w:p>
    <w:p w14:paraId="0FF8415E" w14:textId="77777777" w:rsidR="00985EA0" w:rsidRPr="00D4663F" w:rsidRDefault="00985EA0" w:rsidP="00985EA0">
      <w:pPr>
        <w:pStyle w:val="l5"/>
        <w:numPr>
          <w:ilvl w:val="1"/>
          <w:numId w:val="8"/>
        </w:numPr>
        <w:shd w:val="clear" w:color="auto" w:fill="FFFFFF"/>
        <w:spacing w:before="0" w:beforeAutospacing="0" w:after="0" w:afterAutospacing="0"/>
        <w:jc w:val="both"/>
        <w:rPr>
          <w:color w:val="000000"/>
        </w:rPr>
      </w:pPr>
      <w:r w:rsidRPr="00D4663F">
        <w:rPr>
          <w:color w:val="000000"/>
        </w:rPr>
        <w:t>150% (projekty, čtenářský deník,</w:t>
      </w:r>
      <w:r w:rsidR="00550857" w:rsidRPr="00D4663F">
        <w:rPr>
          <w:color w:val="000000"/>
        </w:rPr>
        <w:t xml:space="preserve"> velké ústní zkoušení,</w:t>
      </w:r>
      <w:r w:rsidRPr="00D4663F">
        <w:rPr>
          <w:color w:val="000000"/>
        </w:rPr>
        <w:t xml:space="preserve"> apod.)</w:t>
      </w:r>
    </w:p>
    <w:p w14:paraId="18862181" w14:textId="77777777" w:rsidR="00985EA0" w:rsidRPr="00D4663F" w:rsidRDefault="00985EA0" w:rsidP="00985EA0">
      <w:pPr>
        <w:pStyle w:val="l5"/>
        <w:numPr>
          <w:ilvl w:val="1"/>
          <w:numId w:val="8"/>
        </w:numPr>
        <w:shd w:val="clear" w:color="auto" w:fill="FFFFFF"/>
        <w:spacing w:before="0" w:beforeAutospacing="0" w:after="0" w:afterAutospacing="0"/>
        <w:jc w:val="both"/>
        <w:rPr>
          <w:color w:val="000000"/>
        </w:rPr>
      </w:pPr>
      <w:r w:rsidRPr="00D4663F">
        <w:rPr>
          <w:color w:val="000000"/>
        </w:rPr>
        <w:t xml:space="preserve">100% (malé písemné práce, desetiminutovka, diktát, </w:t>
      </w:r>
      <w:r w:rsidR="00550857" w:rsidRPr="00D4663F">
        <w:rPr>
          <w:color w:val="000000"/>
        </w:rPr>
        <w:t xml:space="preserve">malé </w:t>
      </w:r>
      <w:r w:rsidRPr="00D4663F">
        <w:rPr>
          <w:color w:val="000000"/>
        </w:rPr>
        <w:t>ústní zkoušení, písemné práce z tematických celků, apod.)</w:t>
      </w:r>
    </w:p>
    <w:p w14:paraId="26ECC727" w14:textId="77777777" w:rsidR="00985EA0" w:rsidRPr="00D4663F" w:rsidRDefault="00985EA0" w:rsidP="00985EA0">
      <w:pPr>
        <w:pStyle w:val="l5"/>
        <w:numPr>
          <w:ilvl w:val="1"/>
          <w:numId w:val="8"/>
        </w:numPr>
        <w:shd w:val="clear" w:color="auto" w:fill="FFFFFF"/>
        <w:spacing w:before="0" w:beforeAutospacing="0" w:after="0" w:afterAutospacing="0"/>
        <w:jc w:val="both"/>
        <w:rPr>
          <w:color w:val="000000"/>
        </w:rPr>
      </w:pPr>
      <w:r w:rsidRPr="00D4663F">
        <w:rPr>
          <w:color w:val="000000"/>
        </w:rPr>
        <w:t>50% (prezentace, referát, pětiminutovka, skupinová práce, apod.)</w:t>
      </w:r>
    </w:p>
    <w:p w14:paraId="5EB41104" w14:textId="77777777" w:rsidR="00A95924" w:rsidRPr="00D4663F" w:rsidRDefault="00985EA0" w:rsidP="00985EA0">
      <w:pPr>
        <w:pStyle w:val="l5"/>
        <w:numPr>
          <w:ilvl w:val="1"/>
          <w:numId w:val="8"/>
        </w:numPr>
        <w:shd w:val="clear" w:color="auto" w:fill="FFFFFF"/>
        <w:spacing w:before="0" w:beforeAutospacing="0" w:after="0" w:afterAutospacing="0"/>
        <w:jc w:val="both"/>
        <w:rPr>
          <w:color w:val="000000"/>
        </w:rPr>
      </w:pPr>
      <w:r w:rsidRPr="00D4663F">
        <w:rPr>
          <w:color w:val="000000"/>
        </w:rPr>
        <w:t>10% (práce v hodině, domácí příprava, apod.)</w:t>
      </w:r>
      <w:r w:rsidR="00A95924" w:rsidRPr="00D4663F">
        <w:rPr>
          <w:color w:val="000000"/>
        </w:rPr>
        <w:t xml:space="preserve"> </w:t>
      </w:r>
    </w:p>
    <w:p w14:paraId="6FE2E8A6" w14:textId="77777777" w:rsidR="009E5207" w:rsidRPr="00D4663F" w:rsidRDefault="009E5207" w:rsidP="009E5207">
      <w:pPr>
        <w:numPr>
          <w:ilvl w:val="0"/>
          <w:numId w:val="8"/>
        </w:numPr>
        <w:suppressAutoHyphens w:val="0"/>
        <w:autoSpaceDE w:val="0"/>
        <w:autoSpaceDN w:val="0"/>
        <w:adjustRightInd w:val="0"/>
        <w:rPr>
          <w:lang w:eastAsia="cs-CZ"/>
        </w:rPr>
      </w:pPr>
      <w:r w:rsidRPr="00D4663F">
        <w:rPr>
          <w:lang w:eastAsia="cs-CZ"/>
        </w:rPr>
        <w:t>Prospěch žáka v jednotlivých vyučovacích předmětech je klasifikován těmito stupni:</w:t>
      </w:r>
    </w:p>
    <w:p w14:paraId="3E22F6C5"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1-výborný</w:t>
      </w:r>
    </w:p>
    <w:p w14:paraId="7EDC64DE"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2-chvalitebný</w:t>
      </w:r>
    </w:p>
    <w:p w14:paraId="1AC7C012"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3-dobrý</w:t>
      </w:r>
    </w:p>
    <w:p w14:paraId="3B3FF2F1"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4-dostatečný</w:t>
      </w:r>
    </w:p>
    <w:p w14:paraId="2320CCD1"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5-nedostatečný</w:t>
      </w:r>
    </w:p>
    <w:p w14:paraId="3C36320F" w14:textId="77777777" w:rsidR="009E5207" w:rsidRPr="00D4663F" w:rsidRDefault="009E5207" w:rsidP="00B54D2F">
      <w:pPr>
        <w:suppressAutoHyphens w:val="0"/>
        <w:autoSpaceDE w:val="0"/>
        <w:autoSpaceDN w:val="0"/>
        <w:adjustRightInd w:val="0"/>
        <w:ind w:left="720" w:firstLine="698"/>
        <w:rPr>
          <w:lang w:eastAsia="cs-CZ"/>
        </w:rPr>
      </w:pPr>
      <w:r w:rsidRPr="00D4663F">
        <w:rPr>
          <w:lang w:eastAsia="cs-CZ"/>
        </w:rPr>
        <w:t>N-nehodnocen</w:t>
      </w:r>
    </w:p>
    <w:p w14:paraId="201E417A" w14:textId="77777777" w:rsidR="0073278F" w:rsidRPr="00D4663F" w:rsidRDefault="009E5207" w:rsidP="00B54D2F">
      <w:pPr>
        <w:suppressAutoHyphens w:val="0"/>
        <w:autoSpaceDE w:val="0"/>
        <w:autoSpaceDN w:val="0"/>
        <w:adjustRightInd w:val="0"/>
        <w:ind w:left="720" w:firstLine="698"/>
        <w:rPr>
          <w:lang w:eastAsia="cs-CZ"/>
        </w:rPr>
      </w:pPr>
      <w:r w:rsidRPr="00D4663F">
        <w:rPr>
          <w:lang w:eastAsia="cs-CZ"/>
        </w:rPr>
        <w:t>U-uvolněn</w:t>
      </w:r>
    </w:p>
    <w:p w14:paraId="769D0D3C" w14:textId="77777777" w:rsidR="00303114" w:rsidRPr="00D4663F" w:rsidRDefault="00303114" w:rsidP="00B54D2F">
      <w:pPr>
        <w:suppressAutoHyphens w:val="0"/>
        <w:autoSpaceDE w:val="0"/>
        <w:autoSpaceDN w:val="0"/>
        <w:adjustRightInd w:val="0"/>
        <w:ind w:left="720" w:firstLine="698"/>
        <w:rPr>
          <w:lang w:eastAsia="cs-CZ"/>
        </w:rPr>
      </w:pPr>
    </w:p>
    <w:p w14:paraId="54CD245A" w14:textId="77777777" w:rsidR="00A95924" w:rsidRPr="00D4663F" w:rsidRDefault="00A95924" w:rsidP="00B54D2F">
      <w:pPr>
        <w:suppressAutoHyphens w:val="0"/>
        <w:autoSpaceDE w:val="0"/>
        <w:autoSpaceDN w:val="0"/>
        <w:adjustRightInd w:val="0"/>
        <w:ind w:left="720" w:firstLine="698"/>
        <w:rPr>
          <w:lang w:eastAsia="cs-CZ"/>
        </w:rPr>
      </w:pPr>
    </w:p>
    <w:p w14:paraId="480803D8" w14:textId="77777777" w:rsidR="00303114" w:rsidRPr="00D4663F" w:rsidRDefault="00303114" w:rsidP="00303114">
      <w:pPr>
        <w:jc w:val="both"/>
        <w:rPr>
          <w:lang w:eastAsia="cs-CZ"/>
        </w:rPr>
      </w:pPr>
      <w:r w:rsidRPr="00D4663F">
        <w:rPr>
          <w:b/>
          <w:lang w:eastAsia="cs-CZ"/>
        </w:rPr>
        <w:t xml:space="preserve">22. </w:t>
      </w:r>
      <w:r w:rsidRPr="00D4663F">
        <w:rPr>
          <w:b/>
          <w:bCs/>
          <w:lang w:eastAsia="cs-CZ"/>
        </w:rPr>
        <w:t>Pravidla hodnocení v průběhu distanční výuky:</w:t>
      </w:r>
    </w:p>
    <w:p w14:paraId="5B8FFF79" w14:textId="77777777" w:rsidR="00303114" w:rsidRPr="00D4663F" w:rsidRDefault="00303114" w:rsidP="00303114">
      <w:pPr>
        <w:jc w:val="both"/>
        <w:rPr>
          <w:lang w:eastAsia="cs-CZ"/>
        </w:rPr>
      </w:pPr>
      <w:r w:rsidRPr="00D4663F">
        <w:rPr>
          <w:lang w:eastAsia="cs-CZ"/>
        </w:rPr>
        <w:t>a) Pravidla a podklady pro hodnocení žáků uvedená ve školním řádu a schválená školskou radou, která nelze pro svou povahu uplatnit při distanční výuce se nepoužijí. </w:t>
      </w:r>
    </w:p>
    <w:p w14:paraId="7D40CAE6" w14:textId="77777777" w:rsidR="00303114" w:rsidRPr="00D4663F" w:rsidRDefault="00303114" w:rsidP="00303114">
      <w:pPr>
        <w:jc w:val="both"/>
        <w:rPr>
          <w:lang w:eastAsia="cs-CZ"/>
        </w:rPr>
      </w:pPr>
      <w:r w:rsidRPr="00D4663F">
        <w:rPr>
          <w:lang w:eastAsia="cs-CZ"/>
        </w:rPr>
        <w:t>b) Hodnocení v době distanční výuky bude vycházet z:</w:t>
      </w:r>
    </w:p>
    <w:p w14:paraId="5BD85629" w14:textId="77777777" w:rsidR="00303114" w:rsidRPr="00D4663F" w:rsidRDefault="00303114" w:rsidP="00303114">
      <w:pPr>
        <w:ind w:firstLine="709"/>
        <w:jc w:val="both"/>
        <w:rPr>
          <w:lang w:eastAsia="cs-CZ"/>
        </w:rPr>
      </w:pPr>
      <w:r w:rsidRPr="00D4663F">
        <w:rPr>
          <w:lang w:eastAsia="cs-CZ"/>
        </w:rPr>
        <w:t>c) pokud je to možné vychází vyučující ze znalosti konkrétních žáků</w:t>
      </w:r>
    </w:p>
    <w:p w14:paraId="4909CCDE" w14:textId="77777777" w:rsidR="00303114" w:rsidRPr="00D4663F" w:rsidRDefault="00303114" w:rsidP="00303114">
      <w:pPr>
        <w:ind w:firstLine="709"/>
        <w:jc w:val="both"/>
        <w:rPr>
          <w:lang w:eastAsia="cs-CZ"/>
        </w:rPr>
      </w:pPr>
      <w:r w:rsidRPr="00D4663F">
        <w:rPr>
          <w:lang w:eastAsia="cs-CZ"/>
        </w:rPr>
        <w:t>d) při hodnocení bude zohledněna aktivní účast na distanční výuce (je důležité oddělit možnosti žáka a jeho závislost na součinnosti jeho rodinného zázemí, za které nelze žáka činit zodpovědným)</w:t>
      </w:r>
    </w:p>
    <w:p w14:paraId="6D67BF49" w14:textId="77777777" w:rsidR="00303114" w:rsidRPr="00D4663F" w:rsidRDefault="00303114" w:rsidP="00303114">
      <w:pPr>
        <w:ind w:firstLine="709"/>
        <w:jc w:val="both"/>
        <w:rPr>
          <w:lang w:eastAsia="cs-CZ"/>
        </w:rPr>
      </w:pPr>
      <w:r w:rsidRPr="00D4663F">
        <w:rPr>
          <w:lang w:eastAsia="cs-CZ"/>
        </w:rPr>
        <w:t>e) u zadávaných úkolů je třeba ověřit správné pochopení, při vypracování se hodnotí: užívání správných postupů, správné používání pomůcek, míra splnění, správnost, případná ochota opravit a doplnit připomínkované nedostatky, nebo úkol zopakovat</w:t>
      </w:r>
    </w:p>
    <w:p w14:paraId="2D507DB9" w14:textId="77777777" w:rsidR="00303114" w:rsidRPr="00D4663F" w:rsidRDefault="00303114" w:rsidP="00303114">
      <w:pPr>
        <w:jc w:val="both"/>
        <w:rPr>
          <w:lang w:eastAsia="cs-CZ"/>
        </w:rPr>
      </w:pPr>
      <w:r w:rsidRPr="00D4663F">
        <w:rPr>
          <w:lang w:eastAsia="cs-CZ"/>
        </w:rPr>
        <w:t xml:space="preserve">f) Přednostně bude využíváno </w:t>
      </w:r>
      <w:r w:rsidRPr="00D4663F">
        <w:rPr>
          <w:b/>
          <w:bCs/>
          <w:lang w:eastAsia="cs-CZ"/>
        </w:rPr>
        <w:t>formativní hodnocení</w:t>
      </w:r>
      <w:r w:rsidRPr="00D4663F">
        <w:rPr>
          <w:lang w:eastAsia="cs-CZ"/>
        </w:rPr>
        <w:t>, které bude poskytovat zpětnou vazbu nejen o kvalitě splnění zadání, ale i o dosaženém pokroku, upozorní na nedostatky a napoví cestu ke zlepšení, případně upozorní na budoucí upotřebitelnost a návaznost pro kterou je užitečné současný úkol zvládnout</w:t>
      </w:r>
    </w:p>
    <w:p w14:paraId="1231BE67" w14:textId="77777777" w:rsidR="00B54D2F" w:rsidRPr="00D4663F" w:rsidRDefault="00B54D2F" w:rsidP="009E5207">
      <w:pPr>
        <w:rPr>
          <w:lang w:eastAsia="cs-CZ"/>
        </w:rPr>
      </w:pPr>
    </w:p>
    <w:p w14:paraId="1AF9BB32" w14:textId="77777777" w:rsidR="009D7722" w:rsidRPr="00D4663F" w:rsidRDefault="009D7722">
      <w:pPr>
        <w:ind w:left="360"/>
        <w:rPr>
          <w:b/>
          <w:i/>
          <w:sz w:val="28"/>
          <w:szCs w:val="28"/>
          <w:lang w:eastAsia="cs-CZ"/>
        </w:rPr>
      </w:pPr>
      <w:r w:rsidRPr="00D4663F">
        <w:rPr>
          <w:b/>
          <w:i/>
          <w:sz w:val="28"/>
          <w:szCs w:val="28"/>
          <w:lang w:eastAsia="cs-CZ"/>
        </w:rPr>
        <w:t>B. Zásady hodnocení výsledků vzdělávání na vysvědčení:</w:t>
      </w:r>
    </w:p>
    <w:p w14:paraId="36FEB5B0" w14:textId="77777777" w:rsidR="002870C1" w:rsidRPr="00D4663F" w:rsidRDefault="002870C1" w:rsidP="002870C1">
      <w:pPr>
        <w:ind w:left="360"/>
        <w:rPr>
          <w:lang w:eastAsia="cs-CZ"/>
        </w:rPr>
      </w:pPr>
    </w:p>
    <w:p w14:paraId="55357FCA" w14:textId="77777777" w:rsidR="00F736E4" w:rsidRPr="00D4663F" w:rsidRDefault="00F736E4" w:rsidP="00B61D97">
      <w:pPr>
        <w:numPr>
          <w:ilvl w:val="0"/>
          <w:numId w:val="28"/>
        </w:numPr>
        <w:jc w:val="both"/>
        <w:rPr>
          <w:lang w:eastAsia="cs-CZ"/>
        </w:rPr>
      </w:pPr>
      <w:r w:rsidRPr="00D4663F">
        <w:rPr>
          <w:lang w:eastAsia="cs-CZ"/>
        </w:rPr>
        <w:lastRenderedPageBreak/>
        <w:t xml:space="preserve">Celkové hodnocení žáka na konci prvního a druhého pololetí vyjadřuje výsledky klasifikace v povinných vyučovacích předmětech a klasifikace chování; nezahrnuje klasifikaci v nepovinných předmětech. </w:t>
      </w:r>
    </w:p>
    <w:p w14:paraId="32DCDF9F" w14:textId="77777777" w:rsidR="00C73F03" w:rsidRPr="00D4663F" w:rsidRDefault="00C73F03" w:rsidP="00B61D97">
      <w:pPr>
        <w:numPr>
          <w:ilvl w:val="0"/>
          <w:numId w:val="28"/>
        </w:numPr>
        <w:jc w:val="both"/>
        <w:rPr>
          <w:lang w:eastAsia="cs-CZ"/>
        </w:rPr>
      </w:pPr>
      <w:r w:rsidRPr="00D4663F">
        <w:rPr>
          <w:color w:val="000000"/>
          <w:shd w:val="clear" w:color="auto" w:fill="FFFFFF"/>
        </w:rPr>
        <w:t>Hodnocení výsledků vzdělávání žáka na vysvědčení je vyjádřeno klasifikací nebo slovně nebo kombinací obou způsobů. O způsobu hodnocení rozhoduje ředitel školy se souhlasem školské rady.</w:t>
      </w:r>
    </w:p>
    <w:p w14:paraId="006A3B90" w14:textId="77777777" w:rsidR="00B346D6" w:rsidRPr="00D4663F" w:rsidRDefault="00C73F03" w:rsidP="007A4A12">
      <w:pPr>
        <w:numPr>
          <w:ilvl w:val="0"/>
          <w:numId w:val="28"/>
        </w:numPr>
        <w:jc w:val="both"/>
        <w:rPr>
          <w:color w:val="000000"/>
          <w:shd w:val="clear" w:color="auto" w:fill="FFFFFF"/>
          <w:lang w:eastAsia="cs-CZ"/>
        </w:rPr>
      </w:pPr>
      <w:r w:rsidRPr="00D4663F">
        <w:rPr>
          <w:color w:val="000000"/>
          <w:shd w:val="clear" w:color="auto" w:fill="FFFFFF"/>
        </w:rPr>
        <w:t>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72412EE1" w14:textId="77777777" w:rsidR="00F736E4" w:rsidRPr="00D4663F" w:rsidRDefault="00C73F03" w:rsidP="00B61D97">
      <w:pPr>
        <w:numPr>
          <w:ilvl w:val="0"/>
          <w:numId w:val="28"/>
        </w:numPr>
        <w:jc w:val="both"/>
        <w:rPr>
          <w:color w:val="000000"/>
          <w:shd w:val="clear" w:color="auto" w:fill="FFFFFF"/>
          <w:lang w:eastAsia="cs-CZ"/>
        </w:rPr>
      </w:pPr>
      <w:r w:rsidRPr="00D4663F">
        <w:rPr>
          <w:color w:val="000000"/>
          <w:sz w:val="20"/>
          <w:szCs w:val="20"/>
        </w:rPr>
        <w:t xml:space="preserve"> </w:t>
      </w:r>
      <w:r w:rsidR="00F736E4" w:rsidRPr="00D4663F">
        <w:rPr>
          <w:color w:val="000000"/>
          <w:shd w:val="clear" w:color="auto" w:fill="FFFFFF"/>
          <w:lang w:eastAsia="cs-CZ"/>
        </w:rPr>
        <w:t>Celkové hodnocení žáka se na vysvědčení vyjadřuje stupni:</w:t>
      </w:r>
    </w:p>
    <w:p w14:paraId="5A969F8C" w14:textId="77777777" w:rsidR="00F736E4" w:rsidRPr="00D4663F" w:rsidRDefault="00F736E4" w:rsidP="00405C8D">
      <w:pPr>
        <w:ind w:left="1418"/>
        <w:jc w:val="both"/>
        <w:rPr>
          <w:color w:val="000000"/>
          <w:shd w:val="clear" w:color="auto" w:fill="FFFFFF"/>
          <w:lang w:eastAsia="cs-CZ"/>
        </w:rPr>
      </w:pPr>
      <w:r w:rsidRPr="00D4663F">
        <w:rPr>
          <w:color w:val="000000"/>
          <w:shd w:val="clear" w:color="auto" w:fill="FFFFFF"/>
          <w:lang w:eastAsia="cs-CZ"/>
        </w:rPr>
        <w:t>prospěl(a) s vyznamenáním</w:t>
      </w:r>
    </w:p>
    <w:p w14:paraId="612B326B" w14:textId="77777777" w:rsidR="00F736E4" w:rsidRPr="00D4663F" w:rsidRDefault="00F736E4" w:rsidP="00405C8D">
      <w:pPr>
        <w:ind w:left="1418"/>
        <w:jc w:val="both"/>
        <w:rPr>
          <w:color w:val="000000"/>
          <w:shd w:val="clear" w:color="auto" w:fill="FFFFFF"/>
          <w:lang w:eastAsia="cs-CZ"/>
        </w:rPr>
      </w:pPr>
      <w:r w:rsidRPr="00D4663F">
        <w:rPr>
          <w:color w:val="000000"/>
          <w:shd w:val="clear" w:color="auto" w:fill="FFFFFF"/>
          <w:lang w:eastAsia="cs-CZ"/>
        </w:rPr>
        <w:t>prospěl(a)</w:t>
      </w:r>
    </w:p>
    <w:p w14:paraId="7E35568D" w14:textId="77777777" w:rsidR="00F736E4" w:rsidRPr="00D4663F" w:rsidRDefault="00F736E4" w:rsidP="00405C8D">
      <w:pPr>
        <w:ind w:left="1418"/>
        <w:jc w:val="both"/>
        <w:rPr>
          <w:color w:val="000000"/>
          <w:shd w:val="clear" w:color="auto" w:fill="FFFFFF"/>
          <w:lang w:eastAsia="cs-CZ"/>
        </w:rPr>
      </w:pPr>
      <w:r w:rsidRPr="00D4663F">
        <w:rPr>
          <w:color w:val="000000"/>
          <w:shd w:val="clear" w:color="auto" w:fill="FFFFFF"/>
          <w:lang w:eastAsia="cs-CZ"/>
        </w:rPr>
        <w:t>neprospěl(a)</w:t>
      </w:r>
    </w:p>
    <w:p w14:paraId="431455A6" w14:textId="77777777" w:rsidR="00F736E4" w:rsidRPr="00D4663F" w:rsidRDefault="00F736E4" w:rsidP="00405C8D">
      <w:pPr>
        <w:ind w:left="1418"/>
        <w:jc w:val="both"/>
        <w:rPr>
          <w:color w:val="000000"/>
          <w:shd w:val="clear" w:color="auto" w:fill="FFFFFF"/>
          <w:lang w:eastAsia="cs-CZ"/>
        </w:rPr>
      </w:pPr>
      <w:r w:rsidRPr="00D4663F">
        <w:rPr>
          <w:color w:val="000000"/>
          <w:shd w:val="clear" w:color="auto" w:fill="FFFFFF"/>
          <w:lang w:eastAsia="cs-CZ"/>
        </w:rPr>
        <w:t>nehodnocen(a)</w:t>
      </w:r>
    </w:p>
    <w:p w14:paraId="1D0FC436" w14:textId="77777777" w:rsidR="00F736E4" w:rsidRPr="00D4663F" w:rsidRDefault="00F736E4" w:rsidP="00B61D97">
      <w:pPr>
        <w:numPr>
          <w:ilvl w:val="0"/>
          <w:numId w:val="28"/>
        </w:numPr>
        <w:jc w:val="both"/>
        <w:rPr>
          <w:lang w:eastAsia="cs-CZ"/>
        </w:rPr>
      </w:pPr>
      <w:r w:rsidRPr="00D4663F">
        <w:rPr>
          <w:color w:val="000000"/>
          <w:shd w:val="clear" w:color="auto" w:fill="FFFFFF"/>
          <w:lang w:eastAsia="cs-CZ"/>
        </w:rPr>
        <w:t>Žák prospěl s vyznamenáním, nemá-li v žádném vyučovacím předmětu prospěch horší než chvalitebný, prům</w:t>
      </w:r>
      <w:r w:rsidRPr="00D4663F">
        <w:rPr>
          <w:color w:val="000000"/>
          <w:sz w:val="20"/>
          <w:szCs w:val="20"/>
          <w:lang w:eastAsia="cs-CZ"/>
        </w:rPr>
        <w:t>ě</w:t>
      </w:r>
      <w:r w:rsidRPr="00D4663F">
        <w:rPr>
          <w:lang w:eastAsia="cs-CZ"/>
        </w:rPr>
        <w:t>rný prospěch z vyučovacích předmětů nemá horší než 1,50 a jeho chování je velmi dobré.</w:t>
      </w:r>
    </w:p>
    <w:p w14:paraId="1F57E236" w14:textId="77777777" w:rsidR="00F736E4" w:rsidRPr="00D4663F" w:rsidRDefault="00F736E4" w:rsidP="00B61D97">
      <w:pPr>
        <w:numPr>
          <w:ilvl w:val="0"/>
          <w:numId w:val="28"/>
        </w:numPr>
        <w:jc w:val="both"/>
        <w:rPr>
          <w:lang w:eastAsia="cs-CZ"/>
        </w:rPr>
      </w:pPr>
      <w:r w:rsidRPr="00D4663F">
        <w:rPr>
          <w:lang w:eastAsia="cs-CZ"/>
        </w:rPr>
        <w:t>Žák prospěl, nemá-li v žádném vyučovacím předmětu prospěch nedostatečný.</w:t>
      </w:r>
    </w:p>
    <w:p w14:paraId="5B5C5E15" w14:textId="77777777" w:rsidR="00F736E4" w:rsidRPr="00D4663F" w:rsidRDefault="00F736E4" w:rsidP="00B61D97">
      <w:pPr>
        <w:numPr>
          <w:ilvl w:val="0"/>
          <w:numId w:val="28"/>
        </w:numPr>
        <w:jc w:val="both"/>
        <w:rPr>
          <w:lang w:eastAsia="cs-CZ"/>
        </w:rPr>
      </w:pPr>
      <w:r w:rsidRPr="00D4663F">
        <w:rPr>
          <w:lang w:eastAsia="cs-CZ"/>
        </w:rPr>
        <w:t>Žák neprospěl, má-li z některého vyučovacího předmětu prospěch nedostatečný nebo není-li žák hodnocen z některého předmětu na konci druhého pololetí ani v náhradním termínu.</w:t>
      </w:r>
    </w:p>
    <w:p w14:paraId="249D778B" w14:textId="77777777" w:rsidR="00F736E4" w:rsidRPr="00D4663F" w:rsidRDefault="00F736E4" w:rsidP="00B61D97">
      <w:pPr>
        <w:numPr>
          <w:ilvl w:val="0"/>
          <w:numId w:val="28"/>
        </w:numPr>
        <w:jc w:val="both"/>
        <w:rPr>
          <w:lang w:eastAsia="cs-CZ"/>
        </w:rPr>
      </w:pPr>
      <w:r w:rsidRPr="00D4663F">
        <w:rPr>
          <w:lang w:eastAsia="cs-CZ"/>
        </w:rPr>
        <w:t>Žák je nehodnocen, pokud ho není možné hodnotit z některého předmětu na konci prvního pololetí ani v náhradním termínu.</w:t>
      </w:r>
    </w:p>
    <w:p w14:paraId="4FC602B2" w14:textId="77777777" w:rsidR="00F736E4" w:rsidRPr="00D4663F" w:rsidRDefault="00F736E4" w:rsidP="00B61D97">
      <w:pPr>
        <w:numPr>
          <w:ilvl w:val="0"/>
          <w:numId w:val="28"/>
        </w:numPr>
        <w:jc w:val="both"/>
        <w:rPr>
          <w:lang w:eastAsia="cs-CZ"/>
        </w:rPr>
      </w:pPr>
      <w:r w:rsidRPr="00D4663F">
        <w:rPr>
          <w:lang w:eastAsia="cs-CZ"/>
        </w:rPr>
        <w:t>Za 1. pololetí žák obdrží výpis vysvědčení s pololetním hodnocením, výjimku tvoří jen žáci závěrečného ročníku, kteří obdrží pololetní vysvědčení.</w:t>
      </w:r>
    </w:p>
    <w:p w14:paraId="3CDDC4F7" w14:textId="77777777" w:rsidR="009D7722" w:rsidRPr="00D4663F" w:rsidRDefault="00F736E4" w:rsidP="00B61D97">
      <w:pPr>
        <w:numPr>
          <w:ilvl w:val="0"/>
          <w:numId w:val="28"/>
        </w:numPr>
        <w:jc w:val="both"/>
        <w:rPr>
          <w:lang w:eastAsia="cs-CZ"/>
        </w:rPr>
      </w:pPr>
      <w:r w:rsidRPr="00D4663F">
        <w:rPr>
          <w:lang w:eastAsia="cs-CZ"/>
        </w:rPr>
        <w:t xml:space="preserve">Do vyššího ročníku může postoupit jen žák, který na konci příslušného ročníku prospěl ze všech povinných předmětů stanovených školním vzdělávacím programem.   </w:t>
      </w:r>
    </w:p>
    <w:p w14:paraId="7CF8034A" w14:textId="77777777" w:rsidR="002D5669" w:rsidRPr="00D4663F" w:rsidRDefault="009D7722" w:rsidP="00B61D97">
      <w:pPr>
        <w:numPr>
          <w:ilvl w:val="0"/>
          <w:numId w:val="28"/>
        </w:numPr>
        <w:rPr>
          <w:lang w:eastAsia="cs-CZ"/>
        </w:rPr>
      </w:pPr>
      <w:r w:rsidRPr="00D4663F">
        <w:rPr>
          <w:lang w:eastAsia="cs-CZ"/>
        </w:rPr>
        <w:t>a) Výsledky vzdělávání žáka v povinných a nepovinných předmětech se hodnotí stupni prospěchu</w:t>
      </w:r>
      <w:r w:rsidR="002D5669" w:rsidRPr="00D4663F">
        <w:rPr>
          <w:lang w:eastAsia="cs-CZ"/>
        </w:rPr>
        <w:t>.</w:t>
      </w:r>
      <w:r w:rsidRPr="00D4663F">
        <w:rPr>
          <w:lang w:eastAsia="cs-CZ"/>
        </w:rPr>
        <w:tab/>
      </w:r>
    </w:p>
    <w:p w14:paraId="0A44FC6D" w14:textId="77777777" w:rsidR="009D7722" w:rsidRPr="00D4663F" w:rsidRDefault="009D7722" w:rsidP="002D5669">
      <w:pPr>
        <w:ind w:left="900"/>
        <w:rPr>
          <w:lang w:eastAsia="cs-CZ"/>
        </w:rPr>
      </w:pPr>
      <w:r w:rsidRPr="00D4663F">
        <w:rPr>
          <w:lang w:eastAsia="cs-CZ"/>
        </w:rPr>
        <w:t xml:space="preserve">b) Není-li možno žáka hodnotit z některého předmětu, uvede se na vysvědčení </w:t>
      </w:r>
    </w:p>
    <w:p w14:paraId="670595CC" w14:textId="77777777" w:rsidR="00387882" w:rsidRPr="00D4663F" w:rsidRDefault="009D7722" w:rsidP="00387882">
      <w:pPr>
        <w:ind w:left="360"/>
        <w:rPr>
          <w:lang w:eastAsia="cs-CZ"/>
        </w:rPr>
      </w:pPr>
      <w:r w:rsidRPr="00D4663F">
        <w:rPr>
          <w:lang w:eastAsia="cs-CZ"/>
        </w:rPr>
        <w:tab/>
        <w:t xml:space="preserve">    u příslušného předmětu místo stupně prospěchu slovo „nehodnocen(a)“.</w:t>
      </w:r>
    </w:p>
    <w:p w14:paraId="41DF6F67" w14:textId="77777777" w:rsidR="00AF142F" w:rsidRPr="00D4663F" w:rsidRDefault="00AF142F" w:rsidP="00AF142F">
      <w:pPr>
        <w:ind w:left="709"/>
        <w:rPr>
          <w:lang w:eastAsia="cs-CZ"/>
        </w:rPr>
      </w:pPr>
      <w:r w:rsidRPr="00D4663F">
        <w:rPr>
          <w:lang w:eastAsia="cs-CZ"/>
        </w:rPr>
        <w:t>d) V případě, že je žák neklasifikován, koná zkoušku k dokončení klasifikace. Tato zkouška je zkouškou komisionální.</w:t>
      </w:r>
    </w:p>
    <w:p w14:paraId="547F695E" w14:textId="77777777" w:rsidR="009D7722" w:rsidRPr="00D4663F" w:rsidRDefault="00AF142F" w:rsidP="00007B38">
      <w:pPr>
        <w:ind w:left="705"/>
        <w:rPr>
          <w:lang w:eastAsia="cs-CZ"/>
        </w:rPr>
      </w:pPr>
      <w:r w:rsidRPr="00D4663F">
        <w:rPr>
          <w:lang w:eastAsia="cs-CZ"/>
        </w:rPr>
        <w:t>e</w:t>
      </w:r>
      <w:r w:rsidR="009D7722" w:rsidRPr="00D4663F">
        <w:rPr>
          <w:lang w:eastAsia="cs-CZ"/>
        </w:rPr>
        <w:t xml:space="preserve">) Pokud je žák z vyučování některého předmětu zcela </w:t>
      </w:r>
      <w:r w:rsidR="00007B38" w:rsidRPr="00D4663F">
        <w:rPr>
          <w:lang w:eastAsia="cs-CZ"/>
        </w:rPr>
        <w:t xml:space="preserve">uvolněn, uvede se na </w:t>
      </w:r>
      <w:r w:rsidR="009D7722" w:rsidRPr="00D4663F">
        <w:rPr>
          <w:lang w:eastAsia="cs-CZ"/>
        </w:rPr>
        <w:t>vysvědčení u příslušného předmětu místo stupně prospěchu slovo „uvolněn(a)“.</w:t>
      </w:r>
    </w:p>
    <w:p w14:paraId="1AA9E62F" w14:textId="77777777" w:rsidR="002153EC" w:rsidRPr="00D4663F" w:rsidRDefault="002153EC" w:rsidP="002153EC">
      <w:pPr>
        <w:ind w:left="705"/>
        <w:rPr>
          <w:lang w:eastAsia="cs-CZ"/>
        </w:rPr>
      </w:pPr>
      <w:r w:rsidRPr="00D4663F">
        <w:rPr>
          <w:lang w:eastAsia="cs-CZ"/>
        </w:rPr>
        <w:t>f) Klasifikace ze všech předmětů musí být zapsána do</w:t>
      </w:r>
      <w:r w:rsidR="001D7850" w:rsidRPr="00D4663F">
        <w:rPr>
          <w:lang w:eastAsia="cs-CZ"/>
        </w:rPr>
        <w:t xml:space="preserve"> systému</w:t>
      </w:r>
      <w:r w:rsidR="001D7850" w:rsidRPr="00D4663F">
        <w:rPr>
          <w:rStyle w:val="CommentReference"/>
        </w:rPr>
        <w:t xml:space="preserve"> </w:t>
      </w:r>
      <w:r w:rsidR="001D7850" w:rsidRPr="001728E3">
        <w:rPr>
          <w:rStyle w:val="CommentReference"/>
          <w:sz w:val="24"/>
          <w:szCs w:val="24"/>
        </w:rPr>
        <w:t>v</w:t>
      </w:r>
      <w:r w:rsidR="001D7850" w:rsidRPr="00D4663F">
        <w:rPr>
          <w:rStyle w:val="CommentReference"/>
        </w:rPr>
        <w:t xml:space="preserve"> </w:t>
      </w:r>
      <w:r w:rsidR="001D7850" w:rsidRPr="00D4663F">
        <w:rPr>
          <w:lang w:eastAsia="cs-CZ"/>
        </w:rPr>
        <w:t>termínu stanoveném ředitelkou</w:t>
      </w:r>
      <w:r w:rsidRPr="00D4663F">
        <w:rPr>
          <w:lang w:eastAsia="cs-CZ"/>
        </w:rPr>
        <w:t xml:space="preserve"> školy.</w:t>
      </w:r>
    </w:p>
    <w:p w14:paraId="2BE57A25" w14:textId="1D8BA5F9" w:rsidR="00B7472F" w:rsidRPr="000149EC" w:rsidRDefault="002153EC" w:rsidP="00B7472F">
      <w:pPr>
        <w:ind w:left="705"/>
        <w:rPr>
          <w:highlight w:val="cyan"/>
          <w:lang w:eastAsia="cs-CZ"/>
        </w:rPr>
      </w:pPr>
      <w:r w:rsidRPr="000149EC">
        <w:rPr>
          <w:highlight w:val="cyan"/>
          <w:lang w:eastAsia="cs-CZ"/>
        </w:rPr>
        <w:t xml:space="preserve">g) </w:t>
      </w:r>
      <w:r w:rsidR="00123145" w:rsidRPr="000149EC">
        <w:rPr>
          <w:highlight w:val="cyan"/>
          <w:lang w:eastAsia="cs-CZ"/>
        </w:rPr>
        <w:t>Při určování stupně prospěchu v jednotlivých předmětech na konci klasifikačního období se hodnotí kvalita práce a učební výsledky, jichž žák dosáhl za celé klasifikační období.</w:t>
      </w:r>
      <w:r w:rsidR="009A4393" w:rsidRPr="000149EC">
        <w:rPr>
          <w:highlight w:val="cyan"/>
          <w:lang w:eastAsia="cs-CZ"/>
        </w:rPr>
        <w:t xml:space="preserve"> </w:t>
      </w:r>
    </w:p>
    <w:p w14:paraId="4800923E" w14:textId="5864D1A1" w:rsidR="00B7472F" w:rsidRPr="00D4663F" w:rsidRDefault="00B7472F" w:rsidP="00B7472F">
      <w:pPr>
        <w:ind w:left="705"/>
        <w:rPr>
          <w:lang w:eastAsia="cs-CZ"/>
        </w:rPr>
      </w:pPr>
      <w:r w:rsidRPr="000149EC">
        <w:rPr>
          <w:highlight w:val="cyan"/>
          <w:lang w:eastAsia="cs-CZ"/>
        </w:rPr>
        <w:t>h) Klasifikace souhrnného prospěchu se provádí na konci každého pololetí a není aritmetickým průměrem běžné klasifikace.</w:t>
      </w:r>
    </w:p>
    <w:p w14:paraId="622FD53B" w14:textId="59C26D68" w:rsidR="00123145" w:rsidRPr="00D4663F" w:rsidRDefault="00B7472F" w:rsidP="00123145">
      <w:pPr>
        <w:ind w:left="705"/>
        <w:rPr>
          <w:lang w:eastAsia="cs-CZ"/>
        </w:rPr>
      </w:pPr>
      <w:r>
        <w:rPr>
          <w:lang w:eastAsia="cs-CZ"/>
        </w:rPr>
        <w:t>i</w:t>
      </w:r>
      <w:r w:rsidR="00123145" w:rsidRPr="00D4663F">
        <w:rPr>
          <w:lang w:eastAsia="cs-CZ"/>
        </w:rPr>
        <w:t>) V průběhu klasifikačního období sdělují učitelé všechny důležité poznatky o žácích třídním učitelům. Závažné problémy řeší třídní učitelé s vedením školy okamžitě. Před klasifikační poradou podávají návrhy na řešení problémů svých žáků.</w:t>
      </w:r>
    </w:p>
    <w:p w14:paraId="30D7AA69" w14:textId="77777777" w:rsidR="00B346D6" w:rsidRPr="00D4663F" w:rsidRDefault="00B346D6" w:rsidP="00123145">
      <w:pPr>
        <w:ind w:left="705"/>
        <w:rPr>
          <w:lang w:eastAsia="cs-CZ"/>
        </w:rPr>
      </w:pPr>
    </w:p>
    <w:p w14:paraId="7196D064" w14:textId="77777777" w:rsidR="00B346D6" w:rsidRPr="00D4663F" w:rsidRDefault="00B346D6" w:rsidP="00123145">
      <w:pPr>
        <w:ind w:left="705"/>
        <w:rPr>
          <w:lang w:eastAsia="cs-CZ"/>
        </w:rPr>
      </w:pPr>
    </w:p>
    <w:p w14:paraId="34FF1C98" w14:textId="77777777" w:rsidR="006C456B" w:rsidRPr="00D4663F" w:rsidRDefault="006C456B" w:rsidP="00123145">
      <w:pPr>
        <w:ind w:left="705"/>
        <w:rPr>
          <w:lang w:eastAsia="cs-CZ"/>
        </w:rPr>
      </w:pPr>
    </w:p>
    <w:p w14:paraId="6D072C0D" w14:textId="77777777" w:rsidR="006C456B" w:rsidRPr="00D4663F" w:rsidRDefault="006C456B" w:rsidP="00123145">
      <w:pPr>
        <w:ind w:left="705"/>
        <w:rPr>
          <w:lang w:eastAsia="cs-CZ"/>
        </w:rPr>
      </w:pPr>
    </w:p>
    <w:p w14:paraId="70FB411F" w14:textId="77777777" w:rsidR="009D7722" w:rsidRPr="00D4663F" w:rsidRDefault="009D7722" w:rsidP="00B61D97">
      <w:pPr>
        <w:numPr>
          <w:ilvl w:val="0"/>
          <w:numId w:val="28"/>
        </w:numPr>
        <w:jc w:val="both"/>
        <w:rPr>
          <w:lang w:eastAsia="cs-CZ"/>
        </w:rPr>
      </w:pPr>
      <w:r w:rsidRPr="00D4663F">
        <w:rPr>
          <w:b/>
          <w:lang w:eastAsia="cs-CZ"/>
        </w:rPr>
        <w:t>Kritéria stupňů prospěchu</w:t>
      </w:r>
      <w:r w:rsidRPr="00D4663F">
        <w:rPr>
          <w:lang w:eastAsia="cs-CZ"/>
        </w:rPr>
        <w:t>:</w:t>
      </w:r>
    </w:p>
    <w:p w14:paraId="5414C92E" w14:textId="77777777" w:rsidR="002870C1" w:rsidRPr="00D4663F" w:rsidRDefault="009D7722" w:rsidP="00B346D6">
      <w:pPr>
        <w:ind w:firstLine="360"/>
        <w:jc w:val="both"/>
        <w:rPr>
          <w:lang w:eastAsia="cs-CZ"/>
        </w:rPr>
      </w:pPr>
      <w:r w:rsidRPr="00D4663F">
        <w:rPr>
          <w:u w:val="single"/>
          <w:lang w:eastAsia="cs-CZ"/>
        </w:rPr>
        <w:lastRenderedPageBreak/>
        <w:t>Stupeň prospěchu 1 – výborný</w:t>
      </w:r>
      <w:r w:rsidRPr="00D4663F">
        <w:rPr>
          <w:lang w:eastAsia="cs-CZ"/>
        </w:rPr>
        <w:t>: Žák</w:t>
      </w:r>
      <w:r w:rsidR="00E84AC3" w:rsidRPr="00D4663F">
        <w:rPr>
          <w:lang w:eastAsia="cs-CZ"/>
        </w:rPr>
        <w:t xml:space="preserve"> pracuje s</w:t>
      </w:r>
      <w:r w:rsidRPr="00D4663F">
        <w:rPr>
          <w:lang w:eastAsia="cs-CZ"/>
        </w:rPr>
        <w:t xml:space="preserve"> poža</w:t>
      </w:r>
      <w:r w:rsidR="00E84AC3" w:rsidRPr="00D4663F">
        <w:rPr>
          <w:lang w:eastAsia="cs-CZ"/>
        </w:rPr>
        <w:t>dovanými poznatky, fakty</w:t>
      </w:r>
      <w:r w:rsidR="002870C1" w:rsidRPr="00D4663F">
        <w:rPr>
          <w:lang w:eastAsia="cs-CZ"/>
        </w:rPr>
        <w:t xml:space="preserve">, pojmy, </w:t>
      </w:r>
      <w:r w:rsidRPr="00D4663F">
        <w:rPr>
          <w:lang w:eastAsia="cs-CZ"/>
        </w:rPr>
        <w:t>definice</w:t>
      </w:r>
      <w:r w:rsidR="00E84AC3" w:rsidRPr="00D4663F">
        <w:rPr>
          <w:lang w:eastAsia="cs-CZ"/>
        </w:rPr>
        <w:t>mi a zákonitostmi</w:t>
      </w:r>
      <w:r w:rsidRPr="00D4663F">
        <w:rPr>
          <w:lang w:eastAsia="cs-CZ"/>
        </w:rPr>
        <w:t xml:space="preserve"> uceleně, přesně a úplně a chápe vztahy mezi nimi. Pohotově vykonává požadované intelektuální a motorické činnosti. Samostatně a tvořivě uplatňuje osvojené poznatky a dovednosti při řešení teoretických a praktických úkolů, při výkladu</w:t>
      </w:r>
      <w:r w:rsidR="002870C1" w:rsidRPr="00D4663F">
        <w:rPr>
          <w:lang w:eastAsia="cs-CZ"/>
        </w:rPr>
        <w:t xml:space="preserve"> </w:t>
      </w:r>
      <w:r w:rsidRPr="00D4663F">
        <w:rPr>
          <w:lang w:eastAsia="cs-CZ"/>
        </w:rPr>
        <w:t>a hodnocení jevů a zákonitostí. Myslí logicky správně, zřetelně se u něho projevuje samostatnost a tvořivost. Jeho ústní a písemný projev je správný, přesný a výstižný. Grafický projev je přesný a estetický. Výsledky jeho činnosti jsou kvali</w:t>
      </w:r>
      <w:r w:rsidR="00F736E4" w:rsidRPr="00D4663F">
        <w:rPr>
          <w:lang w:eastAsia="cs-CZ"/>
        </w:rPr>
        <w:t xml:space="preserve">tní, </w:t>
      </w:r>
      <w:r w:rsidR="00F736E4" w:rsidRPr="00D4663F">
        <w:rPr>
          <w:lang w:eastAsia="cs-CZ"/>
        </w:rPr>
        <w:tab/>
        <w:t>pouze</w:t>
      </w:r>
      <w:r w:rsidR="002870C1" w:rsidRPr="00D4663F">
        <w:rPr>
          <w:lang w:eastAsia="cs-CZ"/>
        </w:rPr>
        <w:t xml:space="preserve"> s menšími </w:t>
      </w:r>
    </w:p>
    <w:p w14:paraId="2241A298" w14:textId="77777777" w:rsidR="009D7722" w:rsidRPr="00D4663F" w:rsidRDefault="002870C1" w:rsidP="00B346D6">
      <w:pPr>
        <w:jc w:val="both"/>
        <w:rPr>
          <w:lang w:eastAsia="cs-CZ"/>
        </w:rPr>
      </w:pPr>
      <w:r w:rsidRPr="00D4663F">
        <w:rPr>
          <w:lang w:eastAsia="cs-CZ"/>
        </w:rPr>
        <w:t xml:space="preserve">nedostatky. </w:t>
      </w:r>
      <w:r w:rsidR="009D7722" w:rsidRPr="00D4663F">
        <w:rPr>
          <w:lang w:eastAsia="cs-CZ"/>
        </w:rPr>
        <w:t>Žák je schopen samostatně studovat vhodné texty.</w:t>
      </w:r>
    </w:p>
    <w:p w14:paraId="48A21919" w14:textId="77777777" w:rsidR="009D7722" w:rsidRPr="00D4663F" w:rsidRDefault="009D7722" w:rsidP="00B346D6">
      <w:pPr>
        <w:suppressAutoHyphens w:val="0"/>
        <w:autoSpaceDE w:val="0"/>
        <w:autoSpaceDN w:val="0"/>
        <w:adjustRightInd w:val="0"/>
        <w:jc w:val="both"/>
        <w:rPr>
          <w:lang w:eastAsia="cs-CZ"/>
        </w:rPr>
      </w:pPr>
    </w:p>
    <w:p w14:paraId="3DE84A0A" w14:textId="77777777" w:rsidR="009D7722" w:rsidRPr="00D4663F" w:rsidRDefault="009D7722" w:rsidP="00B346D6">
      <w:pPr>
        <w:suppressAutoHyphens w:val="0"/>
        <w:autoSpaceDE w:val="0"/>
        <w:autoSpaceDN w:val="0"/>
        <w:adjustRightInd w:val="0"/>
        <w:ind w:firstLine="360"/>
        <w:jc w:val="both"/>
        <w:rPr>
          <w:lang w:eastAsia="cs-CZ"/>
        </w:rPr>
      </w:pPr>
      <w:r w:rsidRPr="00D4663F">
        <w:rPr>
          <w:u w:val="single"/>
          <w:lang w:eastAsia="cs-CZ"/>
        </w:rPr>
        <w:t>Stupeň 2 - chvalitebný</w:t>
      </w:r>
      <w:r w:rsidRPr="00D4663F">
        <w:rPr>
          <w:lang w:eastAsia="cs-CZ"/>
        </w:rPr>
        <w:t xml:space="preserve">: Žák </w:t>
      </w:r>
      <w:r w:rsidR="00E84AC3" w:rsidRPr="00D4663F">
        <w:rPr>
          <w:lang w:eastAsia="cs-CZ"/>
        </w:rPr>
        <w:t>pracuje s</w:t>
      </w:r>
      <w:r w:rsidRPr="00D4663F">
        <w:rPr>
          <w:lang w:eastAsia="cs-CZ"/>
        </w:rPr>
        <w:t xml:space="preserve"> </w:t>
      </w:r>
      <w:r w:rsidR="00E84AC3" w:rsidRPr="00D4663F">
        <w:rPr>
          <w:lang w:eastAsia="cs-CZ"/>
        </w:rPr>
        <w:t>požadovanými poznatky, fakty</w:t>
      </w:r>
      <w:r w:rsidRPr="00D4663F">
        <w:rPr>
          <w:lang w:eastAsia="cs-CZ"/>
        </w:rPr>
        <w:t>, pojmy, definice</w:t>
      </w:r>
      <w:r w:rsidR="00E84AC3" w:rsidRPr="00D4663F">
        <w:rPr>
          <w:lang w:eastAsia="cs-CZ"/>
        </w:rPr>
        <w:t>mi a zákonitostmi</w:t>
      </w:r>
      <w:r w:rsidRPr="00D4663F">
        <w:rPr>
          <w:lang w:eastAsia="cs-CZ"/>
        </w:rPr>
        <w:t xml:space="preserve"> v podstatě uceleně, přesně a úplně. Pohotově vykonává požadované intelektuální a motorické činnosti. Samostatně a produktivně nebo podle menších podnětů učitele uplatňuje osvojené poznatky a dovednosti při řešení teoretických a praktick</w:t>
      </w:r>
      <w:r w:rsidR="00E84AC3" w:rsidRPr="00D4663F">
        <w:rPr>
          <w:lang w:eastAsia="cs-CZ"/>
        </w:rPr>
        <w:t xml:space="preserve">ých úkolů, při výkladu </w:t>
      </w:r>
      <w:r w:rsidRPr="00D4663F">
        <w:rPr>
          <w:lang w:eastAsia="cs-CZ"/>
        </w:rPr>
        <w:t>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Žák je schopen samostatně nebo s menší pomocí studovat vhodné texty.</w:t>
      </w:r>
    </w:p>
    <w:p w14:paraId="6BD18F9B" w14:textId="77777777" w:rsidR="009D7722" w:rsidRPr="00D4663F" w:rsidRDefault="009D7722" w:rsidP="00B346D6">
      <w:pPr>
        <w:suppressAutoHyphens w:val="0"/>
        <w:autoSpaceDE w:val="0"/>
        <w:autoSpaceDN w:val="0"/>
        <w:adjustRightInd w:val="0"/>
        <w:jc w:val="both"/>
        <w:rPr>
          <w:lang w:eastAsia="cs-CZ"/>
        </w:rPr>
      </w:pPr>
    </w:p>
    <w:p w14:paraId="5EE6B99B" w14:textId="77777777" w:rsidR="009D7722" w:rsidRPr="00D4663F" w:rsidRDefault="009D7722" w:rsidP="00B346D6">
      <w:pPr>
        <w:suppressAutoHyphens w:val="0"/>
        <w:autoSpaceDE w:val="0"/>
        <w:autoSpaceDN w:val="0"/>
        <w:adjustRightInd w:val="0"/>
        <w:ind w:firstLine="360"/>
        <w:jc w:val="both"/>
        <w:rPr>
          <w:lang w:eastAsia="cs-CZ"/>
        </w:rPr>
      </w:pPr>
      <w:r w:rsidRPr="00D4663F">
        <w:rPr>
          <w:u w:val="single"/>
          <w:lang w:eastAsia="cs-CZ"/>
        </w:rPr>
        <w:t>Stupeň 3 - dobrý</w:t>
      </w:r>
      <w:r w:rsidRPr="00D4663F">
        <w:rPr>
          <w:lang w:eastAsia="cs-CZ"/>
        </w:rPr>
        <w:t xml:space="preserve">: 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w:t>
      </w:r>
      <w:r w:rsidRPr="00D4663F">
        <w:rPr>
          <w:lang w:eastAsia="cs-CZ"/>
        </w:rPr>
        <w:tab/>
        <w:t>a výstižnosti. V kvalitě výsledků jeho činnosti se projevují častější nedostatky, grafický projev je méně estetický a má menší nedostatky. Žák je schopen samostatně studovat podle návodu učitele.</w:t>
      </w:r>
    </w:p>
    <w:p w14:paraId="238601FE" w14:textId="77777777" w:rsidR="009D7722" w:rsidRPr="00D4663F" w:rsidRDefault="009D7722" w:rsidP="00B346D6">
      <w:pPr>
        <w:suppressAutoHyphens w:val="0"/>
        <w:autoSpaceDE w:val="0"/>
        <w:autoSpaceDN w:val="0"/>
        <w:adjustRightInd w:val="0"/>
        <w:jc w:val="both"/>
        <w:rPr>
          <w:lang w:eastAsia="cs-CZ"/>
        </w:rPr>
      </w:pPr>
    </w:p>
    <w:p w14:paraId="16EF01BE" w14:textId="77777777" w:rsidR="009D7722" w:rsidRPr="00D4663F" w:rsidRDefault="009D7722" w:rsidP="00B346D6">
      <w:pPr>
        <w:suppressAutoHyphens w:val="0"/>
        <w:autoSpaceDE w:val="0"/>
        <w:autoSpaceDN w:val="0"/>
        <w:adjustRightInd w:val="0"/>
        <w:ind w:firstLine="360"/>
        <w:jc w:val="both"/>
        <w:rPr>
          <w:lang w:eastAsia="cs-CZ"/>
        </w:rPr>
      </w:pPr>
      <w:r w:rsidRPr="00D4663F">
        <w:rPr>
          <w:u w:val="single"/>
          <w:lang w:eastAsia="cs-CZ"/>
        </w:rPr>
        <w:t>Stupeň 4 - dostatečný</w:t>
      </w:r>
      <w:r w:rsidRPr="00D4663F">
        <w:rPr>
          <w:lang w:eastAsia="cs-CZ"/>
        </w:rPr>
        <w:t>: 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ústní a písemný projev žáka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0F3CABC7" w14:textId="77777777" w:rsidR="009D7722" w:rsidRPr="00D4663F" w:rsidRDefault="009D7722" w:rsidP="00B346D6">
      <w:pPr>
        <w:suppressAutoHyphens w:val="0"/>
        <w:autoSpaceDE w:val="0"/>
        <w:autoSpaceDN w:val="0"/>
        <w:adjustRightInd w:val="0"/>
        <w:jc w:val="both"/>
        <w:rPr>
          <w:lang w:eastAsia="cs-CZ"/>
        </w:rPr>
      </w:pPr>
    </w:p>
    <w:p w14:paraId="3D1640BF" w14:textId="77777777" w:rsidR="009D7722" w:rsidRPr="00D4663F" w:rsidRDefault="009D7722" w:rsidP="00B346D6">
      <w:pPr>
        <w:suppressAutoHyphens w:val="0"/>
        <w:autoSpaceDE w:val="0"/>
        <w:autoSpaceDN w:val="0"/>
        <w:adjustRightInd w:val="0"/>
        <w:ind w:firstLine="360"/>
        <w:jc w:val="both"/>
        <w:rPr>
          <w:lang w:eastAsia="cs-CZ"/>
        </w:rPr>
      </w:pPr>
      <w:r w:rsidRPr="00D4663F">
        <w:rPr>
          <w:u w:val="single"/>
          <w:lang w:eastAsia="cs-CZ"/>
        </w:rPr>
        <w:t>Stupeň 5 - nedostatečný</w:t>
      </w:r>
      <w:r w:rsidRPr="00D4663F">
        <w:rPr>
          <w:lang w:eastAsia="cs-CZ"/>
        </w:rPr>
        <w:t xml:space="preserve">: Žák si požadované poznatky neosvojil ucelené,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w:t>
      </w:r>
      <w:r w:rsidRPr="00D4663F">
        <w:rPr>
          <w:lang w:eastAsia="cs-CZ"/>
        </w:rPr>
        <w:tab/>
        <w:t>myšlení, vyskytují se u něho časté logické nedostatky.    V ústním a písemném projevu má závažné nedostatky ve správnosti, přesnosti a výstižnosti. Kvalita výsledků jeho činnosti a grafický projev mají vážné nedostatky. Závažné chyby          a</w:t>
      </w:r>
      <w:r w:rsidR="00B346D6" w:rsidRPr="00D4663F">
        <w:rPr>
          <w:lang w:eastAsia="cs-CZ"/>
        </w:rPr>
        <w:t xml:space="preserve"> </w:t>
      </w:r>
      <w:r w:rsidRPr="00D4663F">
        <w:rPr>
          <w:lang w:eastAsia="cs-CZ"/>
        </w:rPr>
        <w:t>nedostatky není schopen opravit ani s pomocí učitele. Nedovede samostatně studovat. Úroveň jeho vědomostí není předpokladem pro práci ve vyšším ročníku.</w:t>
      </w:r>
    </w:p>
    <w:p w14:paraId="5B08B5D1" w14:textId="77777777" w:rsidR="009D7722" w:rsidRPr="00D4663F" w:rsidRDefault="009D7722" w:rsidP="002870C1">
      <w:pPr>
        <w:ind w:left="360"/>
        <w:jc w:val="both"/>
        <w:rPr>
          <w:lang w:eastAsia="cs-CZ"/>
        </w:rPr>
      </w:pPr>
    </w:p>
    <w:p w14:paraId="3865DF49" w14:textId="77777777" w:rsidR="009D7722" w:rsidRPr="00D4663F" w:rsidRDefault="009D7722" w:rsidP="00B61D97">
      <w:pPr>
        <w:numPr>
          <w:ilvl w:val="0"/>
          <w:numId w:val="28"/>
        </w:numPr>
        <w:jc w:val="both"/>
        <w:rPr>
          <w:lang w:eastAsia="cs-CZ"/>
        </w:rPr>
      </w:pPr>
      <w:r w:rsidRPr="00D4663F">
        <w:rPr>
          <w:lang w:eastAsia="cs-CZ"/>
        </w:rPr>
        <w:lastRenderedPageBreak/>
        <w:t xml:space="preserve">Není-li možné žáka hodnotit z některého předmětu na konci 1. pololetí, určí </w:t>
      </w:r>
      <w:r w:rsidR="00D649D6" w:rsidRPr="00D4663F">
        <w:rPr>
          <w:lang w:eastAsia="cs-CZ"/>
        </w:rPr>
        <w:t>ředitel</w:t>
      </w:r>
      <w:r w:rsidRPr="00D4663F">
        <w:rPr>
          <w:lang w:eastAsia="cs-CZ"/>
        </w:rPr>
        <w:t xml:space="preserve"> školy pro hodnocení náhradní termín nejpozděj</w:t>
      </w:r>
      <w:r w:rsidR="002254A9" w:rsidRPr="00D4663F">
        <w:rPr>
          <w:lang w:eastAsia="cs-CZ"/>
        </w:rPr>
        <w:t xml:space="preserve">i do dvou měsíců od konce </w:t>
      </w:r>
      <w:r w:rsidRPr="00D4663F">
        <w:rPr>
          <w:lang w:eastAsia="cs-CZ"/>
        </w:rPr>
        <w:t xml:space="preserve">1. pololetí. Není-li možné ani v náhradním termínu žáka hodnotit, uvede se na vysvědčení místo stupně prospěchu slovo „nehodnocen“. </w:t>
      </w:r>
    </w:p>
    <w:p w14:paraId="706062F2" w14:textId="77777777" w:rsidR="00AD709C" w:rsidRPr="00D4663F" w:rsidRDefault="00AD709C" w:rsidP="00B61D97">
      <w:pPr>
        <w:numPr>
          <w:ilvl w:val="0"/>
          <w:numId w:val="28"/>
        </w:numPr>
        <w:jc w:val="both"/>
        <w:rPr>
          <w:lang w:eastAsia="cs-CZ"/>
        </w:rPr>
      </w:pPr>
      <w:r w:rsidRPr="00D4663F">
        <w:rPr>
          <w:lang w:eastAsia="cs-CZ"/>
        </w:rPr>
        <w:t>Není-li možné žáka hodnotit z některého předmětu na konci 2. pololetí, určí ředitel školy pro hodnocení žáka plnícího povinnou školní docházku náhradní termín nejpozději</w:t>
      </w:r>
      <w:r w:rsidR="002D5669" w:rsidRPr="00D4663F">
        <w:rPr>
          <w:lang w:eastAsia="cs-CZ"/>
        </w:rPr>
        <w:t xml:space="preserve"> do konce září</w:t>
      </w:r>
      <w:r w:rsidRPr="00D4663F">
        <w:rPr>
          <w:lang w:eastAsia="cs-CZ"/>
        </w:rPr>
        <w:t xml:space="preserve"> </w:t>
      </w:r>
      <w:r w:rsidR="002D5669" w:rsidRPr="00D4663F">
        <w:rPr>
          <w:lang w:eastAsia="cs-CZ"/>
        </w:rPr>
        <w:t xml:space="preserve">následujícího </w:t>
      </w:r>
      <w:r w:rsidRPr="00D4663F">
        <w:rPr>
          <w:lang w:eastAsia="cs-CZ"/>
        </w:rPr>
        <w:t>školního roku, pro žáka, který neplní povinnou školní docházku, nejpozději do konce září následujícího školního roku. Do doby hodnocení navštěvuje žák nejbližší vyšší ročník. Není-li žák hodnocen ani v tomto termínu, nebo se ke zkoušce nedostavil, nebo ji nevykonal úspěšně, neprospěl.</w:t>
      </w:r>
    </w:p>
    <w:p w14:paraId="5F035E39" w14:textId="77777777" w:rsidR="009D7722" w:rsidRPr="00D4663F" w:rsidRDefault="009D7722" w:rsidP="00B61D97">
      <w:pPr>
        <w:numPr>
          <w:ilvl w:val="0"/>
          <w:numId w:val="28"/>
        </w:numPr>
        <w:jc w:val="both"/>
        <w:rPr>
          <w:lang w:eastAsia="cs-CZ"/>
        </w:rPr>
      </w:pPr>
      <w:r w:rsidRPr="00D4663F">
        <w:rPr>
          <w:lang w:eastAsia="cs-CZ"/>
        </w:rPr>
        <w:t>Je-li žák zcela uvolněn z některého předmětu, není z něho hodnocen.</w:t>
      </w:r>
    </w:p>
    <w:p w14:paraId="0DF382D9" w14:textId="77777777" w:rsidR="009D7722" w:rsidRPr="00D4663F" w:rsidRDefault="009D7722" w:rsidP="00B61D97">
      <w:pPr>
        <w:numPr>
          <w:ilvl w:val="0"/>
          <w:numId w:val="28"/>
        </w:numPr>
        <w:jc w:val="both"/>
        <w:rPr>
          <w:lang w:eastAsia="cs-CZ"/>
        </w:rPr>
      </w:pPr>
      <w:r w:rsidRPr="00D4663F">
        <w:rPr>
          <w:lang w:eastAsia="cs-CZ"/>
        </w:rPr>
        <w:t xml:space="preserve">Návrh na nehodnocení žáka schvaluje </w:t>
      </w:r>
      <w:r w:rsidR="00D649D6" w:rsidRPr="00D4663F">
        <w:rPr>
          <w:lang w:eastAsia="cs-CZ"/>
        </w:rPr>
        <w:t>ředitel</w:t>
      </w:r>
      <w:r w:rsidRPr="00D4663F">
        <w:rPr>
          <w:lang w:eastAsia="cs-CZ"/>
        </w:rPr>
        <w:t xml:space="preserve"> školy. Vyučující předloží řádně zdůvodněný návrh spolu s přehledem průběžné klasifikace žáka </w:t>
      </w:r>
      <w:r w:rsidR="00D649D6" w:rsidRPr="00D4663F">
        <w:rPr>
          <w:lang w:eastAsia="cs-CZ"/>
        </w:rPr>
        <w:t>řediteli</w:t>
      </w:r>
      <w:r w:rsidRPr="00D4663F">
        <w:rPr>
          <w:lang w:eastAsia="cs-CZ"/>
        </w:rPr>
        <w:t xml:space="preserve"> školy nejpozději dva týdny před pololetní pedagogickou radou.</w:t>
      </w:r>
    </w:p>
    <w:p w14:paraId="269F7D40" w14:textId="77777777" w:rsidR="002254A9" w:rsidRPr="00D4663F" w:rsidRDefault="009D7722" w:rsidP="00B61D97">
      <w:pPr>
        <w:numPr>
          <w:ilvl w:val="0"/>
          <w:numId w:val="28"/>
        </w:numPr>
        <w:jc w:val="both"/>
        <w:rPr>
          <w:lang w:eastAsia="cs-CZ"/>
        </w:rPr>
      </w:pPr>
      <w:r w:rsidRPr="00D4663F">
        <w:rPr>
          <w:lang w:eastAsia="cs-CZ"/>
        </w:rPr>
        <w:t xml:space="preserve">Pokud </w:t>
      </w:r>
      <w:r w:rsidR="00D649D6" w:rsidRPr="00D4663F">
        <w:rPr>
          <w:lang w:eastAsia="cs-CZ"/>
        </w:rPr>
        <w:t>ředitel</w:t>
      </w:r>
      <w:r w:rsidRPr="00D4663F">
        <w:rPr>
          <w:lang w:eastAsia="cs-CZ"/>
        </w:rPr>
        <w:t xml:space="preserve"> školy neschválí návrh na nehodnocení žáka, nařídí jeho přezkoušení před zkušební komisí v termínu do pedagogické rady</w:t>
      </w:r>
      <w:r w:rsidR="002254A9" w:rsidRPr="00D4663F">
        <w:rPr>
          <w:lang w:eastAsia="cs-CZ"/>
        </w:rPr>
        <w:t>.</w:t>
      </w:r>
    </w:p>
    <w:p w14:paraId="5992D235" w14:textId="77777777" w:rsidR="00123145" w:rsidRPr="00D4663F" w:rsidRDefault="00123145" w:rsidP="00B61D97">
      <w:pPr>
        <w:numPr>
          <w:ilvl w:val="0"/>
          <w:numId w:val="28"/>
        </w:numPr>
        <w:jc w:val="both"/>
        <w:rPr>
          <w:lang w:eastAsia="cs-CZ"/>
        </w:rPr>
      </w:pPr>
      <w:r w:rsidRPr="00D4663F">
        <w:rPr>
          <w:lang w:eastAsia="cs-CZ"/>
        </w:rPr>
        <w:t>Komisionální zkoušku koná žák v těchto případech:</w:t>
      </w:r>
    </w:p>
    <w:p w14:paraId="0337D24C" w14:textId="77777777" w:rsidR="00123145" w:rsidRPr="00D4663F" w:rsidRDefault="00123145" w:rsidP="00ED1F0A">
      <w:pPr>
        <w:ind w:left="1418"/>
        <w:jc w:val="both"/>
        <w:rPr>
          <w:lang w:eastAsia="cs-CZ"/>
        </w:rPr>
      </w:pPr>
      <w:r w:rsidRPr="00D4663F">
        <w:rPr>
          <w:lang w:eastAsia="cs-CZ"/>
        </w:rPr>
        <w:t>a) koná-li rozdílovou zkoušku</w:t>
      </w:r>
    </w:p>
    <w:p w14:paraId="0DC5F732" w14:textId="77777777" w:rsidR="00123145" w:rsidRPr="00D4663F" w:rsidRDefault="00123145" w:rsidP="00ED1F0A">
      <w:pPr>
        <w:ind w:left="1418"/>
        <w:jc w:val="both"/>
        <w:rPr>
          <w:lang w:eastAsia="cs-CZ"/>
        </w:rPr>
      </w:pPr>
      <w:r w:rsidRPr="00D4663F">
        <w:rPr>
          <w:lang w:eastAsia="cs-CZ"/>
        </w:rPr>
        <w:t>b) koná-li opravnou zkoušku</w:t>
      </w:r>
    </w:p>
    <w:p w14:paraId="1333A1A1" w14:textId="77777777" w:rsidR="00123145" w:rsidRPr="00D4663F" w:rsidRDefault="00123145" w:rsidP="00ED1F0A">
      <w:pPr>
        <w:ind w:left="1418"/>
        <w:jc w:val="both"/>
        <w:rPr>
          <w:lang w:eastAsia="cs-CZ"/>
        </w:rPr>
      </w:pPr>
      <w:r w:rsidRPr="00D4663F">
        <w:rPr>
          <w:lang w:eastAsia="cs-CZ"/>
        </w:rPr>
        <w:t>c) koná-li komisionální přezkoušení</w:t>
      </w:r>
    </w:p>
    <w:p w14:paraId="5E735284" w14:textId="77777777" w:rsidR="00123145" w:rsidRPr="00D4663F" w:rsidRDefault="00123145" w:rsidP="00ED1F0A">
      <w:pPr>
        <w:ind w:left="1418"/>
        <w:jc w:val="both"/>
        <w:rPr>
          <w:lang w:eastAsia="cs-CZ"/>
        </w:rPr>
      </w:pPr>
      <w:r w:rsidRPr="00D4663F">
        <w:rPr>
          <w:lang w:eastAsia="cs-CZ"/>
        </w:rPr>
        <w:t>d) koná-li přezkoušení z podnětu ředitele školy</w:t>
      </w:r>
    </w:p>
    <w:p w14:paraId="15409D8B" w14:textId="77777777" w:rsidR="00123145" w:rsidRPr="00D4663F" w:rsidRDefault="00123145" w:rsidP="00ED1F0A">
      <w:pPr>
        <w:ind w:left="1418"/>
        <w:jc w:val="both"/>
        <w:rPr>
          <w:lang w:eastAsia="cs-CZ"/>
        </w:rPr>
      </w:pPr>
      <w:r w:rsidRPr="00D4663F">
        <w:rPr>
          <w:lang w:eastAsia="cs-CZ"/>
        </w:rPr>
        <w:t>e) koná-li zkoušku k dokončení klasifikace</w:t>
      </w:r>
    </w:p>
    <w:p w14:paraId="1DC72449" w14:textId="77777777" w:rsidR="00123145" w:rsidRPr="00D4663F" w:rsidRDefault="00123145" w:rsidP="00ED1F0A">
      <w:pPr>
        <w:ind w:left="1418"/>
        <w:jc w:val="both"/>
        <w:rPr>
          <w:lang w:eastAsia="cs-CZ"/>
        </w:rPr>
      </w:pPr>
      <w:r w:rsidRPr="00D4663F">
        <w:rPr>
          <w:lang w:eastAsia="cs-CZ"/>
        </w:rPr>
        <w:t>f) koná-li komisionální zkoušku z důvodu absence</w:t>
      </w:r>
    </w:p>
    <w:p w14:paraId="1DC893EC" w14:textId="77777777" w:rsidR="009D7722" w:rsidRPr="00D4663F" w:rsidRDefault="009D7722" w:rsidP="00B61D97">
      <w:pPr>
        <w:numPr>
          <w:ilvl w:val="0"/>
          <w:numId w:val="28"/>
        </w:numPr>
        <w:jc w:val="both"/>
        <w:rPr>
          <w:lang w:eastAsia="cs-CZ"/>
        </w:rPr>
      </w:pPr>
      <w:r w:rsidRPr="00D4663F">
        <w:rPr>
          <w:lang w:eastAsia="cs-CZ"/>
        </w:rPr>
        <w:t>Složení zkušební komise: Komise je tříčlenná,</w:t>
      </w:r>
      <w:r w:rsidR="00D64EC7" w:rsidRPr="00D4663F">
        <w:rPr>
          <w:lang w:eastAsia="cs-CZ"/>
        </w:rPr>
        <w:t xml:space="preserve"> pro komisionální zkoušky z důvodu absence dvoučlenná. P</w:t>
      </w:r>
      <w:r w:rsidRPr="00D4663F">
        <w:rPr>
          <w:lang w:eastAsia="cs-CZ"/>
        </w:rPr>
        <w:t>ředsedou</w:t>
      </w:r>
      <w:r w:rsidR="00D649D6" w:rsidRPr="00D4663F">
        <w:rPr>
          <w:lang w:eastAsia="cs-CZ"/>
        </w:rPr>
        <w:t xml:space="preserve"> je ředitel</w:t>
      </w:r>
      <w:r w:rsidR="00D64EC7" w:rsidRPr="00D4663F">
        <w:rPr>
          <w:lang w:eastAsia="cs-CZ"/>
        </w:rPr>
        <w:t xml:space="preserve"> školy nebo jím pověřený učitel</w:t>
      </w:r>
      <w:r w:rsidRPr="00D4663F">
        <w:rPr>
          <w:lang w:eastAsia="cs-CZ"/>
        </w:rPr>
        <w:t>, zkoušejícím je učitel vyučující žáka a přísedícím učitel s kvalifikací pro daný předmět.</w:t>
      </w:r>
    </w:p>
    <w:p w14:paraId="04C91DC2" w14:textId="77777777" w:rsidR="009D7722" w:rsidRPr="00D4663F" w:rsidRDefault="009D7722" w:rsidP="00B61D97">
      <w:pPr>
        <w:numPr>
          <w:ilvl w:val="0"/>
          <w:numId w:val="28"/>
        </w:numPr>
        <w:jc w:val="both"/>
        <w:rPr>
          <w:lang w:eastAsia="cs-CZ"/>
        </w:rPr>
      </w:pPr>
      <w:r w:rsidRPr="00D4663F">
        <w:rPr>
          <w:lang w:eastAsia="cs-CZ"/>
        </w:rPr>
        <w:t>Výsledek zkoušky</w:t>
      </w:r>
      <w:r w:rsidR="00D64EC7" w:rsidRPr="00D4663F">
        <w:rPr>
          <w:lang w:eastAsia="cs-CZ"/>
        </w:rPr>
        <w:t xml:space="preserve"> oznámí předseda žákovi v den konání zkoušky</w:t>
      </w:r>
      <w:r w:rsidRPr="00D4663F">
        <w:rPr>
          <w:lang w:eastAsia="cs-CZ"/>
        </w:rPr>
        <w:t>.</w:t>
      </w:r>
      <w:r w:rsidR="00D64EC7" w:rsidRPr="00D4663F">
        <w:rPr>
          <w:lang w:eastAsia="cs-CZ"/>
        </w:rPr>
        <w:t xml:space="preserve"> Zákonný zástupce žáka je</w:t>
      </w:r>
      <w:r w:rsidR="002D5669" w:rsidRPr="00D4663F">
        <w:rPr>
          <w:lang w:eastAsia="cs-CZ"/>
        </w:rPr>
        <w:t xml:space="preserve"> prokazatelně </w:t>
      </w:r>
      <w:r w:rsidR="00D64EC7" w:rsidRPr="00D4663F">
        <w:rPr>
          <w:lang w:eastAsia="cs-CZ"/>
        </w:rPr>
        <w:t>vyrozuměn o výsledku zkoušky vysvědčením, výpisem z výkazu nebo zápisem do systému klasifikace.</w:t>
      </w:r>
    </w:p>
    <w:p w14:paraId="3FFAEBE4" w14:textId="77777777" w:rsidR="00D64EC7" w:rsidRPr="00D4663F" w:rsidRDefault="00D64EC7" w:rsidP="00B61D97">
      <w:pPr>
        <w:numPr>
          <w:ilvl w:val="0"/>
          <w:numId w:val="28"/>
        </w:numPr>
        <w:jc w:val="both"/>
        <w:rPr>
          <w:lang w:eastAsia="cs-CZ"/>
        </w:rPr>
      </w:pPr>
      <w:r w:rsidRPr="00D4663F">
        <w:rPr>
          <w:lang w:eastAsia="cs-CZ"/>
        </w:rPr>
        <w:t xml:space="preserve">Žák, který se ke komisionální zkoušce bez omluvy nedostaví, je hodnocen nedostatečně. </w:t>
      </w:r>
    </w:p>
    <w:p w14:paraId="563C0356" w14:textId="77777777" w:rsidR="00D64EC7" w:rsidRPr="00D4663F" w:rsidRDefault="00D64EC7" w:rsidP="00B61D97">
      <w:pPr>
        <w:numPr>
          <w:ilvl w:val="0"/>
          <w:numId w:val="28"/>
        </w:numPr>
        <w:jc w:val="both"/>
        <w:rPr>
          <w:lang w:eastAsia="cs-CZ"/>
        </w:rPr>
      </w:pPr>
      <w:r w:rsidRPr="00D4663F">
        <w:rPr>
          <w:lang w:eastAsia="cs-CZ"/>
        </w:rPr>
        <w:t xml:space="preserve">O komisionální zkoušce vyplní zkoušející předepsaný protokol. </w:t>
      </w:r>
    </w:p>
    <w:p w14:paraId="4BED8284" w14:textId="77777777" w:rsidR="00123145" w:rsidRPr="00D4663F" w:rsidRDefault="00123145" w:rsidP="00B61D97">
      <w:pPr>
        <w:numPr>
          <w:ilvl w:val="0"/>
          <w:numId w:val="28"/>
        </w:numPr>
        <w:jc w:val="both"/>
        <w:rPr>
          <w:lang w:eastAsia="cs-CZ"/>
        </w:rPr>
      </w:pPr>
      <w:r w:rsidRPr="00D4663F">
        <w:rPr>
          <w:lang w:eastAsia="cs-CZ"/>
        </w:rPr>
        <w:t>Stupeň prospěchu na vysvědčení stanoví</w:t>
      </w:r>
      <w:r w:rsidR="002D5669" w:rsidRPr="00D4663F">
        <w:rPr>
          <w:lang w:eastAsia="cs-CZ"/>
        </w:rPr>
        <w:t xml:space="preserve"> komise</w:t>
      </w:r>
      <w:r w:rsidRPr="00D4663F">
        <w:rPr>
          <w:lang w:eastAsia="cs-CZ"/>
        </w:rPr>
        <w:t xml:space="preserve"> podle známky ze zkoušky před zkušební</w:t>
      </w:r>
      <w:r w:rsidR="00B346D6" w:rsidRPr="00D4663F">
        <w:rPr>
          <w:lang w:eastAsia="cs-CZ"/>
        </w:rPr>
        <w:t xml:space="preserve"> komisí </w:t>
      </w:r>
      <w:r w:rsidRPr="00D4663F">
        <w:rPr>
          <w:lang w:eastAsia="cs-CZ"/>
        </w:rPr>
        <w:t>s přihlédnutím k průběžné klasifikaci žáka.</w:t>
      </w:r>
    </w:p>
    <w:p w14:paraId="02A74AC1" w14:textId="234B70B7" w:rsidR="009D7722" w:rsidRPr="00D4663F" w:rsidRDefault="009D7722" w:rsidP="00B61D97">
      <w:pPr>
        <w:numPr>
          <w:ilvl w:val="0"/>
          <w:numId w:val="28"/>
        </w:numPr>
        <w:jc w:val="both"/>
        <w:rPr>
          <w:lang w:eastAsia="cs-CZ"/>
        </w:rPr>
      </w:pPr>
      <w:r w:rsidRPr="00D4663F">
        <w:rPr>
          <w:lang w:eastAsia="cs-CZ"/>
        </w:rPr>
        <w:t>Třídní učitel zap</w:t>
      </w:r>
      <w:r w:rsidR="00123145" w:rsidRPr="00D4663F">
        <w:rPr>
          <w:lang w:eastAsia="cs-CZ"/>
        </w:rPr>
        <w:t xml:space="preserve">íše konání </w:t>
      </w:r>
      <w:r w:rsidR="002D5669" w:rsidRPr="00D4663F">
        <w:rPr>
          <w:lang w:eastAsia="cs-CZ"/>
        </w:rPr>
        <w:t>komisionální</w:t>
      </w:r>
      <w:r w:rsidR="00123145" w:rsidRPr="00D4663F">
        <w:rPr>
          <w:lang w:eastAsia="cs-CZ"/>
        </w:rPr>
        <w:t xml:space="preserve"> zkoušky do systému </w:t>
      </w:r>
      <w:r w:rsidR="006316F1">
        <w:t>Škola Online</w:t>
      </w:r>
      <w:r w:rsidRPr="00D4663F">
        <w:rPr>
          <w:lang w:eastAsia="cs-CZ"/>
        </w:rPr>
        <w:t xml:space="preserve">. </w:t>
      </w:r>
    </w:p>
    <w:p w14:paraId="25CE06BF" w14:textId="77777777" w:rsidR="00D64EC7" w:rsidRPr="00D4663F" w:rsidRDefault="00D64EC7" w:rsidP="00B61D97">
      <w:pPr>
        <w:numPr>
          <w:ilvl w:val="0"/>
          <w:numId w:val="28"/>
        </w:numPr>
        <w:jc w:val="both"/>
        <w:rPr>
          <w:lang w:eastAsia="cs-CZ"/>
        </w:rPr>
      </w:pPr>
      <w:r w:rsidRPr="00D4663F">
        <w:rPr>
          <w:lang w:eastAsia="cs-CZ"/>
        </w:rPr>
        <w:t>Komisionální zkoušku může žák konat v jednom dni nejvýše jednu.</w:t>
      </w:r>
    </w:p>
    <w:p w14:paraId="66CE70AB" w14:textId="77777777" w:rsidR="00D64EC7" w:rsidRPr="00D4663F" w:rsidRDefault="00D64EC7" w:rsidP="00B61D97">
      <w:pPr>
        <w:numPr>
          <w:ilvl w:val="0"/>
          <w:numId w:val="28"/>
        </w:numPr>
        <w:jc w:val="both"/>
        <w:rPr>
          <w:lang w:eastAsia="cs-CZ"/>
        </w:rPr>
      </w:pPr>
      <w:r w:rsidRPr="00D4663F">
        <w:rPr>
          <w:lang w:eastAsia="cs-CZ"/>
        </w:rPr>
        <w:t xml:space="preserve">Termín konání zkoušky (s výjimkou komisionální zkoušky z důvodu absence) určuje ředitel a je písemně sdělen zletilému žáku, nebo zákonnému zástupci nezletilého žáka. </w:t>
      </w:r>
    </w:p>
    <w:p w14:paraId="0879AF76" w14:textId="77777777" w:rsidR="00D64EC7" w:rsidRPr="00D4663F" w:rsidRDefault="00D64EC7" w:rsidP="00B61D97">
      <w:pPr>
        <w:numPr>
          <w:ilvl w:val="0"/>
          <w:numId w:val="28"/>
        </w:numPr>
        <w:jc w:val="both"/>
        <w:rPr>
          <w:lang w:eastAsia="cs-CZ"/>
        </w:rPr>
      </w:pPr>
      <w:r w:rsidRPr="00D4663F">
        <w:rPr>
          <w:lang w:eastAsia="cs-CZ"/>
        </w:rPr>
        <w:t xml:space="preserve">Komisionální zkouška se skládá z písemné a ústní části, přičemž žádná z nich nepřesáhne </w:t>
      </w:r>
      <w:r w:rsidR="00B346D6" w:rsidRPr="00D4663F">
        <w:rPr>
          <w:lang w:eastAsia="cs-CZ"/>
        </w:rPr>
        <w:t xml:space="preserve">délky </w:t>
      </w:r>
      <w:r w:rsidRPr="00D4663F">
        <w:rPr>
          <w:lang w:eastAsia="cs-CZ"/>
        </w:rPr>
        <w:t>trvání 60 minut.</w:t>
      </w:r>
    </w:p>
    <w:p w14:paraId="3E4F79EE" w14:textId="77777777" w:rsidR="009D7722" w:rsidRPr="00D4663F" w:rsidRDefault="009D7722" w:rsidP="00B61D97">
      <w:pPr>
        <w:numPr>
          <w:ilvl w:val="0"/>
          <w:numId w:val="28"/>
        </w:numPr>
        <w:jc w:val="both"/>
        <w:rPr>
          <w:lang w:eastAsia="cs-CZ"/>
        </w:rPr>
      </w:pPr>
      <w:r w:rsidRPr="00D4663F">
        <w:rPr>
          <w:lang w:eastAsia="cs-CZ"/>
        </w:rPr>
        <w:t xml:space="preserve">Žák, který splnil povinnou školní docházku a na konci 2. pololetí neprospěl nejvýše ze 2 povinných předmětů, koná opravnou zkoušku v měsíci srpnu příslušného školního roku. </w:t>
      </w:r>
      <w:r w:rsidR="00D649D6" w:rsidRPr="00D4663F">
        <w:rPr>
          <w:lang w:eastAsia="cs-CZ"/>
        </w:rPr>
        <w:t>Ředitel</w:t>
      </w:r>
      <w:r w:rsidRPr="00D4663F">
        <w:rPr>
          <w:lang w:eastAsia="cs-CZ"/>
        </w:rPr>
        <w:t xml:space="preserve"> školy může ze závažných důvodů stanovit žákovi termín zkoušky do konce září následujícího školního roku, může také vyhovět žádosti zletilého žáka nebo zákonného zástupce nezletilého žáka o stanovení dřívějšího termínu; v případě žáka posledního ročníku vzdělávání vyhoví </w:t>
      </w:r>
      <w:r w:rsidR="00D649D6" w:rsidRPr="00D4663F">
        <w:rPr>
          <w:lang w:eastAsia="cs-CZ"/>
        </w:rPr>
        <w:t>ředitel</w:t>
      </w:r>
      <w:r w:rsidR="00051F91" w:rsidRPr="00D4663F">
        <w:rPr>
          <w:lang w:eastAsia="cs-CZ"/>
        </w:rPr>
        <w:t xml:space="preserve"> žádosti </w:t>
      </w:r>
      <w:r w:rsidRPr="00D4663F">
        <w:rPr>
          <w:lang w:eastAsia="cs-CZ"/>
        </w:rPr>
        <w:t xml:space="preserve">o dřívější termín vždy. </w:t>
      </w:r>
    </w:p>
    <w:p w14:paraId="4AB3D2E8" w14:textId="77777777" w:rsidR="009D7722" w:rsidRPr="00D4663F" w:rsidRDefault="00D649D6" w:rsidP="00B61D97">
      <w:pPr>
        <w:numPr>
          <w:ilvl w:val="0"/>
          <w:numId w:val="28"/>
        </w:numPr>
        <w:jc w:val="both"/>
        <w:rPr>
          <w:lang w:eastAsia="cs-CZ"/>
        </w:rPr>
      </w:pPr>
      <w:r w:rsidRPr="00D4663F">
        <w:rPr>
          <w:lang w:eastAsia="cs-CZ"/>
        </w:rPr>
        <w:t>Ředitel</w:t>
      </w:r>
      <w:r w:rsidR="009D7722" w:rsidRPr="00D4663F">
        <w:rPr>
          <w:lang w:eastAsia="cs-CZ"/>
        </w:rPr>
        <w:t xml:space="preserve"> školy může žákovi, který splnil povinnou školní docházku a který na konci 2. pololetí neprospěl, povolit opakování ročníku na žádost zákonného zástupce nebo zletilého žáka.</w:t>
      </w:r>
    </w:p>
    <w:p w14:paraId="0789E20A" w14:textId="77777777" w:rsidR="009D7722" w:rsidRPr="00D4663F" w:rsidRDefault="009D7722" w:rsidP="00B61D97">
      <w:pPr>
        <w:numPr>
          <w:ilvl w:val="0"/>
          <w:numId w:val="28"/>
        </w:numPr>
        <w:jc w:val="both"/>
        <w:rPr>
          <w:lang w:eastAsia="cs-CZ"/>
        </w:rPr>
      </w:pPr>
      <w:r w:rsidRPr="00D4663F">
        <w:rPr>
          <w:lang w:eastAsia="cs-CZ"/>
        </w:rPr>
        <w:lastRenderedPageBreak/>
        <w:t>Žák, který plní povinnou školní docházku, opakuje ročník, pokud na konci 2. pololetí neprospěl.</w:t>
      </w:r>
    </w:p>
    <w:p w14:paraId="7B570267" w14:textId="77777777" w:rsidR="009D7722" w:rsidRPr="00D4663F" w:rsidRDefault="009D7722" w:rsidP="00B61D97">
      <w:pPr>
        <w:numPr>
          <w:ilvl w:val="0"/>
          <w:numId w:val="28"/>
        </w:numPr>
        <w:jc w:val="both"/>
        <w:rPr>
          <w:lang w:eastAsia="cs-CZ"/>
        </w:rPr>
      </w:pPr>
      <w:r w:rsidRPr="00D4663F">
        <w:rPr>
          <w:lang w:eastAsia="cs-CZ"/>
        </w:rPr>
        <w:t>Žák, který nevykoná opravnou zkoušku úspěšně nebo se k jejímu konání</w:t>
      </w:r>
      <w:r w:rsidR="00D649D6" w:rsidRPr="00D4663F">
        <w:rPr>
          <w:lang w:eastAsia="cs-CZ"/>
        </w:rPr>
        <w:t xml:space="preserve"> nedostaví, neprospěl. </w:t>
      </w:r>
      <w:r w:rsidR="00924477" w:rsidRPr="00D4663F">
        <w:rPr>
          <w:lang w:eastAsia="cs-CZ"/>
        </w:rPr>
        <w:t xml:space="preserve">Ředitel školy může stanovit náhradní termín opravné zkoušky žákovi </w:t>
      </w:r>
      <w:r w:rsidR="002D5669" w:rsidRPr="00D4663F">
        <w:rPr>
          <w:lang w:eastAsia="cs-CZ"/>
        </w:rPr>
        <w:t>nejpozději</w:t>
      </w:r>
      <w:r w:rsidR="00924477" w:rsidRPr="00D4663F">
        <w:rPr>
          <w:lang w:eastAsia="cs-CZ"/>
        </w:rPr>
        <w:t xml:space="preserve"> do</w:t>
      </w:r>
      <w:r w:rsidR="002D5669" w:rsidRPr="00D4663F">
        <w:rPr>
          <w:lang w:eastAsia="cs-CZ"/>
        </w:rPr>
        <w:t xml:space="preserve"> konce září n</w:t>
      </w:r>
      <w:r w:rsidR="002D5669" w:rsidRPr="00D4663F">
        <w:rPr>
          <w:color w:val="000000"/>
          <w:shd w:val="clear" w:color="auto" w:fill="FFFFFF"/>
        </w:rPr>
        <w:t>ásledujícího školního roku. Do doby náhradního termínu opravné zkoušky navštěvuje žák nejbližší vyšší ročník.</w:t>
      </w:r>
    </w:p>
    <w:p w14:paraId="6873008F" w14:textId="77777777" w:rsidR="009D7722" w:rsidRPr="00D4663F" w:rsidRDefault="00924477" w:rsidP="00B61D97">
      <w:pPr>
        <w:numPr>
          <w:ilvl w:val="0"/>
          <w:numId w:val="28"/>
        </w:numPr>
        <w:jc w:val="both"/>
        <w:rPr>
          <w:lang w:eastAsia="cs-CZ"/>
        </w:rPr>
      </w:pPr>
      <w:r w:rsidRPr="00D4663F">
        <w:rPr>
          <w:lang w:eastAsia="cs-CZ"/>
        </w:rPr>
        <w:t>Má-li zletilý žák nebo zákonný zástupce nezletilého žáka pochybnosti o správnosti hodnocení na konci 1. nebo 2. pololetí, může do tří pracovních dnů od vydání výpisu nebo vysvědčení, požádat ředitele školy o</w:t>
      </w:r>
      <w:r w:rsidR="001D7850" w:rsidRPr="00D4663F">
        <w:rPr>
          <w:lang w:eastAsia="cs-CZ"/>
        </w:rPr>
        <w:t xml:space="preserve"> přezkoumání.</w:t>
      </w:r>
      <w:r w:rsidRPr="00D4663F">
        <w:rPr>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Zákona č. 561/2004 Sb. V případě zjištění porušení těchto pravidel ředitel školy nebo krajský úřad výsledek hodnocení změní. Pokud pravidla porušena nebyla, výsledek hodnocení potvrdí, a to nejpozději do 14 dnů ode dne doručení žádosti</w:t>
      </w:r>
      <w:r w:rsidR="002D5669" w:rsidRPr="00D4663F">
        <w:rPr>
          <w:lang w:eastAsia="cs-CZ"/>
        </w:rPr>
        <w:t xml:space="preserve"> nebo v termínu dohodnutém se zákonným zástupcem žáka</w:t>
      </w:r>
      <w:r w:rsidRPr="00D4663F">
        <w:rPr>
          <w:lang w:eastAsia="cs-CZ"/>
        </w:rPr>
        <w:t>.</w:t>
      </w:r>
    </w:p>
    <w:p w14:paraId="270C4B14" w14:textId="77777777" w:rsidR="00F736E4" w:rsidRPr="00D4663F" w:rsidRDefault="00F736E4" w:rsidP="00B61D97">
      <w:pPr>
        <w:numPr>
          <w:ilvl w:val="0"/>
          <w:numId w:val="28"/>
        </w:numPr>
        <w:jc w:val="both"/>
        <w:rPr>
          <w:lang w:eastAsia="cs-CZ"/>
        </w:rPr>
      </w:pPr>
      <w:r w:rsidRPr="00D4663F">
        <w:rPr>
          <w:lang w:eastAsia="cs-CZ"/>
        </w:rPr>
        <w:t>Hodnocení chování žáků navrhuje třídní učitel po projednání s učiteli, kteří ve třídě vyučují, a rozhoduje o něm ředitel po projednání v pedagogické radě. Kritérium pro hodnocení chování je dodržování školního řádu během klasifikačního období.</w:t>
      </w:r>
    </w:p>
    <w:p w14:paraId="444B85AC" w14:textId="77777777" w:rsidR="0073278F" w:rsidRPr="00D4663F" w:rsidRDefault="00F736E4" w:rsidP="00B61D97">
      <w:pPr>
        <w:numPr>
          <w:ilvl w:val="0"/>
          <w:numId w:val="28"/>
        </w:numPr>
        <w:jc w:val="both"/>
        <w:rPr>
          <w:lang w:eastAsia="cs-CZ"/>
        </w:rPr>
      </w:pPr>
      <w:r w:rsidRPr="00D4663F">
        <w:rPr>
          <w:lang w:eastAsia="cs-CZ"/>
        </w:rPr>
        <w:t>Kritéria pro jednotlivé hodnocení chování</w:t>
      </w:r>
    </w:p>
    <w:p w14:paraId="16DEB4AB" w14:textId="77777777" w:rsidR="0073278F" w:rsidRPr="00D4663F" w:rsidRDefault="0073278F" w:rsidP="0073278F">
      <w:pPr>
        <w:ind w:left="540"/>
        <w:jc w:val="both"/>
        <w:rPr>
          <w:lang w:eastAsia="cs-CZ"/>
        </w:rPr>
      </w:pPr>
    </w:p>
    <w:p w14:paraId="723F9C34" w14:textId="77777777" w:rsidR="00F736E4" w:rsidRPr="00D4663F" w:rsidRDefault="00F736E4" w:rsidP="00ED1F0A">
      <w:pPr>
        <w:ind w:left="753"/>
        <w:jc w:val="both"/>
        <w:rPr>
          <w:lang w:eastAsia="cs-CZ"/>
        </w:rPr>
      </w:pPr>
      <w:r w:rsidRPr="00D4663F">
        <w:rPr>
          <w:b/>
          <w:lang w:eastAsia="cs-CZ"/>
        </w:rPr>
        <w:t>Stupeň 1 (velmi dobré)</w:t>
      </w:r>
      <w:r w:rsidRPr="00D4663F">
        <w:rPr>
          <w:lang w:eastAsia="cs-CZ"/>
        </w:rPr>
        <w:t xml:space="preserve"> – Žák uvědoměle dodržuje pravidla slušného chování a ustanovení školního řádu. Méně závažných přestupků se dopouští ojediněle. Žák je přístupný výchovnému působení a snaží se své chyby napravit.</w:t>
      </w:r>
    </w:p>
    <w:p w14:paraId="1D9820C0" w14:textId="77777777" w:rsidR="00F736E4" w:rsidRPr="00D4663F" w:rsidRDefault="00F736E4" w:rsidP="00ED1F0A">
      <w:pPr>
        <w:pStyle w:val="Heading2"/>
        <w:numPr>
          <w:ilvl w:val="0"/>
          <w:numId w:val="0"/>
        </w:numPr>
        <w:ind w:left="764" w:hanging="11"/>
        <w:jc w:val="both"/>
        <w:rPr>
          <w:rFonts w:ascii="Times New Roman" w:hAnsi="Times New Roman" w:cs="Times New Roman"/>
          <w:b w:val="0"/>
          <w:sz w:val="24"/>
          <w:szCs w:val="24"/>
          <w:lang w:eastAsia="cs-CZ"/>
        </w:rPr>
      </w:pPr>
      <w:r w:rsidRPr="00D4663F">
        <w:rPr>
          <w:rFonts w:ascii="Times New Roman" w:hAnsi="Times New Roman" w:cs="Times New Roman"/>
          <w:sz w:val="24"/>
          <w:szCs w:val="24"/>
          <w:lang w:eastAsia="cs-CZ"/>
        </w:rPr>
        <w:t>Stupeň 2 (uspokojivé)</w:t>
      </w:r>
      <w:r w:rsidRPr="00D4663F">
        <w:rPr>
          <w:rFonts w:ascii="Times New Roman" w:hAnsi="Times New Roman" w:cs="Times New Roman"/>
          <w:b w:val="0"/>
          <w:sz w:val="24"/>
          <w:szCs w:val="24"/>
          <w:lang w:eastAsia="cs-CZ"/>
        </w:rPr>
        <w:t xml:space="preserve"> – Chování žáka je v rozporu s pravidly </w:t>
      </w:r>
      <w:r w:rsidR="0073278F" w:rsidRPr="00D4663F">
        <w:rPr>
          <w:rFonts w:ascii="Times New Roman" w:hAnsi="Times New Roman" w:cs="Times New Roman"/>
          <w:b w:val="0"/>
          <w:sz w:val="24"/>
          <w:szCs w:val="24"/>
          <w:lang w:eastAsia="cs-CZ"/>
        </w:rPr>
        <w:t xml:space="preserve">slušného chování a </w:t>
      </w:r>
      <w:r w:rsidRPr="00D4663F">
        <w:rPr>
          <w:rFonts w:ascii="Times New Roman" w:hAnsi="Times New Roman" w:cs="Times New Roman"/>
          <w:b w:val="0"/>
          <w:sz w:val="24"/>
          <w:szCs w:val="24"/>
          <w:lang w:eastAsia="cs-CZ"/>
        </w:rPr>
        <w:t>s ustanoveními školního řádu. Žák se dopustí závažného přestupku proti pravidlům slušného chování nebo školnímu řádu, nebo se opakovaně dopouští méně závažných přestupků. Ohrožuje bezpečnost a zdraví svoje nebo jiných osob.</w:t>
      </w:r>
    </w:p>
    <w:p w14:paraId="1F5678C7" w14:textId="77777777" w:rsidR="003A47D6" w:rsidRPr="00D4663F" w:rsidRDefault="00F736E4" w:rsidP="00ED1F0A">
      <w:pPr>
        <w:pStyle w:val="Heading2"/>
        <w:numPr>
          <w:ilvl w:val="0"/>
          <w:numId w:val="0"/>
        </w:numPr>
        <w:ind w:left="764"/>
        <w:jc w:val="both"/>
        <w:rPr>
          <w:rFonts w:ascii="Times New Roman" w:hAnsi="Times New Roman" w:cs="Times New Roman"/>
          <w:b w:val="0"/>
          <w:sz w:val="24"/>
          <w:szCs w:val="24"/>
          <w:lang w:eastAsia="cs-CZ"/>
        </w:rPr>
      </w:pPr>
      <w:r w:rsidRPr="00D4663F">
        <w:rPr>
          <w:rFonts w:ascii="Times New Roman" w:hAnsi="Times New Roman" w:cs="Times New Roman"/>
          <w:sz w:val="24"/>
          <w:szCs w:val="24"/>
          <w:lang w:eastAsia="cs-CZ"/>
        </w:rPr>
        <w:t>Stupeň 3 (neuspokojivé)</w:t>
      </w:r>
      <w:r w:rsidRPr="00D4663F">
        <w:rPr>
          <w:rFonts w:ascii="Times New Roman" w:hAnsi="Times New Roman" w:cs="Times New Roman"/>
          <w:b w:val="0"/>
          <w:sz w:val="24"/>
          <w:szCs w:val="24"/>
          <w:lang w:eastAsia="cs-CZ"/>
        </w:rPr>
        <w:t xml:space="preserve"> – Chování žáka ve škole je v příkrém rozporu s pravidly slušného chování. Dopustí se takových přestupků proti školnímu řádu nebo provinění, že je jimi vážně ohrožena výchova nebo bezpečnost a zdraví jiných osob. Záměrně narušuje hrubým způsobem výchovně vzdělávací činnost školy. </w:t>
      </w:r>
    </w:p>
    <w:p w14:paraId="034FBAB6" w14:textId="77777777" w:rsidR="00ED1F0A" w:rsidRPr="00D4663F" w:rsidRDefault="00D9176B" w:rsidP="00D9176B">
      <w:pPr>
        <w:ind w:left="360"/>
        <w:rPr>
          <w:b/>
          <w:i/>
          <w:sz w:val="28"/>
          <w:szCs w:val="28"/>
          <w:lang w:eastAsia="cs-CZ"/>
        </w:rPr>
      </w:pPr>
      <w:r w:rsidRPr="00D4663F">
        <w:rPr>
          <w:b/>
          <w:i/>
          <w:sz w:val="28"/>
          <w:szCs w:val="28"/>
          <w:lang w:eastAsia="cs-CZ"/>
        </w:rPr>
        <w:t>C. Zásady sebehodnocení žáků:</w:t>
      </w:r>
    </w:p>
    <w:p w14:paraId="28DE635D" w14:textId="77777777" w:rsidR="00D9176B" w:rsidRPr="00D4663F" w:rsidRDefault="00D9176B" w:rsidP="00D9176B">
      <w:pPr>
        <w:ind w:left="360"/>
        <w:jc w:val="both"/>
        <w:rPr>
          <w:lang w:eastAsia="cs-CZ"/>
        </w:rPr>
      </w:pPr>
      <w:r w:rsidRPr="00D4663F">
        <w:rPr>
          <w:lang w:eastAsia="cs-CZ"/>
        </w:rPr>
        <w:t xml:space="preserve">  1. </w:t>
      </w:r>
      <w:r w:rsidRPr="00D4663F">
        <w:rPr>
          <w:b/>
          <w:lang w:eastAsia="cs-CZ"/>
        </w:rPr>
        <w:t>Průběh sebehodnocení</w:t>
      </w:r>
      <w:r w:rsidRPr="00D4663F">
        <w:rPr>
          <w:lang w:eastAsia="cs-CZ"/>
        </w:rPr>
        <w:t>:</w:t>
      </w:r>
    </w:p>
    <w:p w14:paraId="333E4D1A" w14:textId="77777777" w:rsidR="00D9176B" w:rsidRPr="00D4663F" w:rsidRDefault="00D9176B" w:rsidP="00A74B52">
      <w:pPr>
        <w:numPr>
          <w:ilvl w:val="0"/>
          <w:numId w:val="21"/>
        </w:numPr>
        <w:jc w:val="both"/>
        <w:rPr>
          <w:lang w:eastAsia="cs-CZ"/>
        </w:rPr>
      </w:pPr>
      <w:r w:rsidRPr="00D4663F">
        <w:rPr>
          <w:lang w:eastAsia="cs-CZ"/>
        </w:rPr>
        <w:t>Žák formuluje, jakého pokroku dosáhl od minulého hodnocení, analyzuje chyby.</w:t>
      </w:r>
    </w:p>
    <w:p w14:paraId="22A295CB" w14:textId="77777777" w:rsidR="00D9176B" w:rsidRPr="00D4663F" w:rsidRDefault="00D9176B" w:rsidP="00A74B52">
      <w:pPr>
        <w:numPr>
          <w:ilvl w:val="0"/>
          <w:numId w:val="21"/>
        </w:numPr>
        <w:jc w:val="both"/>
        <w:rPr>
          <w:lang w:eastAsia="cs-CZ"/>
        </w:rPr>
      </w:pPr>
      <w:r w:rsidRPr="00D4663F">
        <w:rPr>
          <w:lang w:eastAsia="cs-CZ"/>
        </w:rPr>
        <w:t>Forma sebehodnocení je ústní, nebo písemná. Učitel se k žákovu sebehodnocení vyjadřuje ústně, nebo písemně.</w:t>
      </w:r>
    </w:p>
    <w:p w14:paraId="3763CE13" w14:textId="77777777" w:rsidR="00D9176B" w:rsidRPr="00D4663F" w:rsidRDefault="00D9176B" w:rsidP="00A74B52">
      <w:pPr>
        <w:numPr>
          <w:ilvl w:val="0"/>
          <w:numId w:val="21"/>
        </w:numPr>
        <w:jc w:val="both"/>
        <w:rPr>
          <w:lang w:eastAsia="cs-CZ"/>
        </w:rPr>
      </w:pPr>
      <w:r w:rsidRPr="00D4663F">
        <w:rPr>
          <w:lang w:eastAsia="cs-CZ"/>
        </w:rPr>
        <w:t xml:space="preserve">Sebehodnocení organizuje vyučující v předmětu nejméně jednou za pololetí. </w:t>
      </w:r>
    </w:p>
    <w:p w14:paraId="0AD9C6F4" w14:textId="77777777" w:rsidR="003A47D6" w:rsidRPr="00D4663F" w:rsidRDefault="003A47D6" w:rsidP="003A47D6">
      <w:pPr>
        <w:ind w:left="720"/>
        <w:jc w:val="both"/>
        <w:rPr>
          <w:lang w:eastAsia="cs-CZ"/>
        </w:rPr>
      </w:pPr>
    </w:p>
    <w:p w14:paraId="6FBA4B04" w14:textId="77777777" w:rsidR="00D9176B" w:rsidRPr="00D4663F" w:rsidRDefault="003A47D6" w:rsidP="00D9176B">
      <w:pPr>
        <w:ind w:left="360"/>
        <w:jc w:val="both"/>
        <w:rPr>
          <w:lang w:eastAsia="cs-CZ"/>
        </w:rPr>
      </w:pPr>
      <w:r w:rsidRPr="00D4663F">
        <w:rPr>
          <w:lang w:eastAsia="cs-CZ"/>
        </w:rPr>
        <w:t xml:space="preserve">  2. </w:t>
      </w:r>
      <w:r w:rsidRPr="00D4663F">
        <w:rPr>
          <w:b/>
          <w:lang w:eastAsia="cs-CZ"/>
        </w:rPr>
        <w:t>Hodnocené oblasti</w:t>
      </w:r>
      <w:r w:rsidRPr="00D4663F">
        <w:rPr>
          <w:lang w:eastAsia="cs-CZ"/>
        </w:rPr>
        <w:t>:</w:t>
      </w:r>
    </w:p>
    <w:p w14:paraId="1B34D5B3" w14:textId="77777777" w:rsidR="00D9176B" w:rsidRPr="00D4663F" w:rsidRDefault="003A47D6" w:rsidP="00A74B52">
      <w:pPr>
        <w:numPr>
          <w:ilvl w:val="0"/>
          <w:numId w:val="20"/>
        </w:numPr>
        <w:jc w:val="both"/>
        <w:rPr>
          <w:lang w:eastAsia="cs-CZ"/>
        </w:rPr>
      </w:pPr>
      <w:r w:rsidRPr="00D4663F">
        <w:rPr>
          <w:lang w:eastAsia="cs-CZ"/>
        </w:rPr>
        <w:t>schopnost pomoci ostatním při zvládnutí učiva</w:t>
      </w:r>
    </w:p>
    <w:p w14:paraId="019941C9" w14:textId="77777777" w:rsidR="003A47D6" w:rsidRPr="00D4663F" w:rsidRDefault="003A47D6" w:rsidP="00A74B52">
      <w:pPr>
        <w:numPr>
          <w:ilvl w:val="0"/>
          <w:numId w:val="20"/>
        </w:numPr>
        <w:jc w:val="both"/>
        <w:rPr>
          <w:lang w:eastAsia="cs-CZ"/>
        </w:rPr>
      </w:pPr>
      <w:r w:rsidRPr="00D4663F">
        <w:rPr>
          <w:lang w:eastAsia="cs-CZ"/>
        </w:rPr>
        <w:t>aktivní přístup k vlastnímu vzdělávání</w:t>
      </w:r>
    </w:p>
    <w:p w14:paraId="6675814D" w14:textId="77777777" w:rsidR="003A47D6" w:rsidRPr="00D4663F" w:rsidRDefault="003A47D6" w:rsidP="00A74B52">
      <w:pPr>
        <w:numPr>
          <w:ilvl w:val="0"/>
          <w:numId w:val="20"/>
        </w:numPr>
        <w:jc w:val="both"/>
        <w:rPr>
          <w:lang w:eastAsia="cs-CZ"/>
        </w:rPr>
      </w:pPr>
      <w:r w:rsidRPr="00D4663F">
        <w:rPr>
          <w:lang w:eastAsia="cs-CZ"/>
        </w:rPr>
        <w:t>úroveň slovního projevu</w:t>
      </w:r>
    </w:p>
    <w:p w14:paraId="45AB4107" w14:textId="77777777" w:rsidR="003A47D6" w:rsidRPr="00D4663F" w:rsidRDefault="003A47D6" w:rsidP="00A74B52">
      <w:pPr>
        <w:numPr>
          <w:ilvl w:val="0"/>
          <w:numId w:val="20"/>
        </w:numPr>
        <w:jc w:val="both"/>
        <w:rPr>
          <w:lang w:eastAsia="cs-CZ"/>
        </w:rPr>
      </w:pPr>
      <w:r w:rsidRPr="00D4663F">
        <w:rPr>
          <w:lang w:eastAsia="cs-CZ"/>
        </w:rPr>
        <w:t>úroveň písemného projevu</w:t>
      </w:r>
    </w:p>
    <w:p w14:paraId="24EC6DC5" w14:textId="77777777" w:rsidR="003A47D6" w:rsidRPr="00D4663F" w:rsidRDefault="003A47D6" w:rsidP="00A74B52">
      <w:pPr>
        <w:numPr>
          <w:ilvl w:val="0"/>
          <w:numId w:val="20"/>
        </w:numPr>
        <w:jc w:val="both"/>
        <w:rPr>
          <w:lang w:eastAsia="cs-CZ"/>
        </w:rPr>
      </w:pPr>
      <w:r w:rsidRPr="00D4663F">
        <w:rPr>
          <w:lang w:eastAsia="cs-CZ"/>
        </w:rPr>
        <w:t>příprava na vyučování</w:t>
      </w:r>
    </w:p>
    <w:p w14:paraId="5412CFEC" w14:textId="77777777" w:rsidR="003A47D6" w:rsidRPr="00D4663F" w:rsidRDefault="003A47D6" w:rsidP="00A74B52">
      <w:pPr>
        <w:numPr>
          <w:ilvl w:val="0"/>
          <w:numId w:val="20"/>
        </w:numPr>
        <w:ind w:left="720" w:firstLine="0"/>
        <w:jc w:val="both"/>
        <w:rPr>
          <w:lang w:eastAsia="cs-CZ"/>
        </w:rPr>
      </w:pPr>
      <w:r w:rsidRPr="00D4663F">
        <w:rPr>
          <w:lang w:eastAsia="cs-CZ"/>
        </w:rPr>
        <w:t>schopnost pracovat podle pokynů vyučujícího</w:t>
      </w:r>
    </w:p>
    <w:p w14:paraId="45DD357C" w14:textId="77777777" w:rsidR="003A47D6" w:rsidRPr="00D4663F" w:rsidRDefault="003A47D6" w:rsidP="00A74B52">
      <w:pPr>
        <w:numPr>
          <w:ilvl w:val="0"/>
          <w:numId w:val="20"/>
        </w:numPr>
        <w:ind w:left="720" w:firstLine="0"/>
        <w:jc w:val="both"/>
        <w:rPr>
          <w:lang w:eastAsia="cs-CZ"/>
        </w:rPr>
      </w:pPr>
      <w:r w:rsidRPr="00D4663F">
        <w:rPr>
          <w:lang w:eastAsia="cs-CZ"/>
        </w:rPr>
        <w:lastRenderedPageBreak/>
        <w:t>schopnost pracovat v týmu</w:t>
      </w:r>
    </w:p>
    <w:p w14:paraId="4B1F511A" w14:textId="77777777" w:rsidR="003A47D6" w:rsidRPr="00D4663F" w:rsidRDefault="003A47D6" w:rsidP="003A47D6">
      <w:pPr>
        <w:ind w:left="720"/>
        <w:jc w:val="both"/>
        <w:rPr>
          <w:lang w:eastAsia="cs-CZ"/>
        </w:rPr>
      </w:pPr>
    </w:p>
    <w:p w14:paraId="65F9C3DC" w14:textId="77777777" w:rsidR="006C456B" w:rsidRPr="00D4663F" w:rsidRDefault="006C456B" w:rsidP="003A47D6">
      <w:pPr>
        <w:ind w:left="720"/>
        <w:jc w:val="both"/>
        <w:rPr>
          <w:lang w:eastAsia="cs-CZ"/>
        </w:rPr>
      </w:pPr>
    </w:p>
    <w:p w14:paraId="19A2BDEB" w14:textId="77777777" w:rsidR="003A47D6" w:rsidRPr="00D4663F" w:rsidRDefault="003A47D6" w:rsidP="003A47D6">
      <w:pPr>
        <w:ind w:left="720" w:hanging="294"/>
        <w:jc w:val="both"/>
        <w:rPr>
          <w:lang w:eastAsia="cs-CZ"/>
        </w:rPr>
      </w:pPr>
      <w:r w:rsidRPr="00D4663F">
        <w:rPr>
          <w:lang w:eastAsia="cs-CZ"/>
        </w:rPr>
        <w:t xml:space="preserve"> 3. </w:t>
      </w:r>
      <w:r w:rsidRPr="00D4663F">
        <w:rPr>
          <w:b/>
          <w:lang w:eastAsia="cs-CZ"/>
        </w:rPr>
        <w:t>Hodnotící stupnice</w:t>
      </w:r>
      <w:r w:rsidRPr="00D4663F">
        <w:rPr>
          <w:lang w:eastAsia="cs-CZ"/>
        </w:rPr>
        <w:t xml:space="preserve">: </w:t>
      </w:r>
    </w:p>
    <w:p w14:paraId="5590C31D" w14:textId="77777777" w:rsidR="00924477" w:rsidRPr="00D4663F" w:rsidRDefault="003A47D6" w:rsidP="00924477">
      <w:pPr>
        <w:ind w:left="720" w:hanging="294"/>
        <w:jc w:val="both"/>
        <w:rPr>
          <w:lang w:eastAsia="cs-CZ"/>
        </w:rPr>
      </w:pPr>
      <w:r w:rsidRPr="00D4663F">
        <w:rPr>
          <w:lang w:eastAsia="cs-CZ"/>
        </w:rPr>
        <w:t xml:space="preserve">     Kromě čtyřstupňové škály (</w:t>
      </w:r>
      <w:r w:rsidR="007352C2" w:rsidRPr="00D4663F">
        <w:rPr>
          <w:lang w:eastAsia="cs-CZ"/>
        </w:rPr>
        <w:t xml:space="preserve">„zvládám velmi dobře, zvládám, </w:t>
      </w:r>
      <w:r w:rsidRPr="00D4663F">
        <w:rPr>
          <w:lang w:eastAsia="cs-CZ"/>
        </w:rPr>
        <w:t>zvládám s obtížemi, nezvládám“) hodnotí žák svou práci i klasifikátory „zajímá mě / nezajímá mě, snažím se / nesnažím se“.</w:t>
      </w:r>
    </w:p>
    <w:p w14:paraId="5023141B" w14:textId="77777777" w:rsidR="00924477" w:rsidRPr="00D4663F" w:rsidRDefault="00924477" w:rsidP="00924477">
      <w:pPr>
        <w:ind w:left="720" w:hanging="294"/>
        <w:jc w:val="both"/>
        <w:rPr>
          <w:lang w:eastAsia="cs-CZ"/>
        </w:rPr>
      </w:pPr>
    </w:p>
    <w:p w14:paraId="4EEB0531" w14:textId="77777777" w:rsidR="0092784A" w:rsidRPr="00D4663F" w:rsidRDefault="00175EFE" w:rsidP="006C456B">
      <w:pPr>
        <w:ind w:left="720" w:hanging="294"/>
        <w:jc w:val="both"/>
        <w:rPr>
          <w:b/>
          <w:i/>
          <w:sz w:val="28"/>
          <w:szCs w:val="28"/>
          <w:lang w:eastAsia="cs-CZ"/>
        </w:rPr>
      </w:pPr>
      <w:r w:rsidRPr="00D4663F">
        <w:rPr>
          <w:b/>
          <w:i/>
          <w:sz w:val="28"/>
          <w:szCs w:val="28"/>
          <w:lang w:eastAsia="cs-CZ"/>
        </w:rPr>
        <w:t>D. Průběh a způsob hodnocení žáků s individuální</w:t>
      </w:r>
      <w:r w:rsidR="001D7850" w:rsidRPr="00D4663F">
        <w:rPr>
          <w:b/>
          <w:i/>
          <w:sz w:val="28"/>
          <w:szCs w:val="28"/>
          <w:lang w:eastAsia="cs-CZ"/>
        </w:rPr>
        <w:t>m</w:t>
      </w:r>
      <w:r w:rsidRPr="00D4663F">
        <w:rPr>
          <w:b/>
          <w:i/>
          <w:sz w:val="28"/>
          <w:szCs w:val="28"/>
          <w:lang w:eastAsia="cs-CZ"/>
        </w:rPr>
        <w:t xml:space="preserve"> vzdělávacím plánem</w:t>
      </w:r>
      <w:r w:rsidR="00A450B9" w:rsidRPr="00D4663F">
        <w:rPr>
          <w:b/>
          <w:i/>
          <w:sz w:val="28"/>
          <w:szCs w:val="28"/>
          <w:lang w:eastAsia="cs-CZ"/>
        </w:rPr>
        <w:t xml:space="preserve"> či individuálním studijním plánem</w:t>
      </w:r>
      <w:r w:rsidRPr="00D4663F">
        <w:rPr>
          <w:b/>
          <w:i/>
          <w:sz w:val="28"/>
          <w:szCs w:val="28"/>
          <w:lang w:eastAsia="cs-CZ"/>
        </w:rPr>
        <w:t>:</w:t>
      </w:r>
    </w:p>
    <w:p w14:paraId="63077F4D" w14:textId="77777777" w:rsidR="000E129F" w:rsidRPr="00D4663F" w:rsidRDefault="001F4354" w:rsidP="001F4354">
      <w:pPr>
        <w:ind w:left="426"/>
        <w:jc w:val="both"/>
        <w:rPr>
          <w:lang w:eastAsia="cs-CZ"/>
        </w:rPr>
      </w:pPr>
      <w:r w:rsidRPr="00D4663F">
        <w:rPr>
          <w:lang w:eastAsia="cs-CZ"/>
        </w:rPr>
        <w:t xml:space="preserve">1. </w:t>
      </w:r>
      <w:r w:rsidR="0073278F" w:rsidRPr="00D4663F">
        <w:rPr>
          <w:lang w:eastAsia="cs-CZ"/>
        </w:rPr>
        <w:t>Hodnocení žáků se speciálními vzdělávacími potřebami: Při hodnocení žáka se SVP přihlíží vyučující k druhu postižení nebo znevýhodnění. Vyučující hodnotí pozitivní výkony žáka, aby zvýšil jeho motivaci ke studiu, nezaměřuje se na chyby žáka</w:t>
      </w:r>
    </w:p>
    <w:p w14:paraId="6C334735" w14:textId="77777777" w:rsidR="000E129F" w:rsidRPr="00D4663F" w:rsidRDefault="0073278F" w:rsidP="000E129F">
      <w:pPr>
        <w:numPr>
          <w:ilvl w:val="0"/>
          <w:numId w:val="10"/>
        </w:numPr>
        <w:tabs>
          <w:tab w:val="clear" w:pos="786"/>
          <w:tab w:val="num" w:pos="426"/>
        </w:tabs>
        <w:jc w:val="both"/>
        <w:rPr>
          <w:lang w:eastAsia="cs-CZ"/>
        </w:rPr>
      </w:pPr>
      <w:r w:rsidRPr="00D4663F">
        <w:rPr>
          <w:lang w:eastAsia="cs-CZ"/>
        </w:rPr>
        <w:t xml:space="preserve">U žáka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chování žáků. Volí vhodné a přiměřené způsoby získávání podkladů. </w:t>
      </w:r>
    </w:p>
    <w:p w14:paraId="44F122D2" w14:textId="77777777" w:rsidR="000E129F" w:rsidRPr="00D4663F" w:rsidRDefault="0073278F" w:rsidP="000E129F">
      <w:pPr>
        <w:numPr>
          <w:ilvl w:val="1"/>
          <w:numId w:val="10"/>
        </w:numPr>
        <w:jc w:val="both"/>
        <w:rPr>
          <w:lang w:eastAsia="cs-CZ"/>
        </w:rPr>
      </w:pPr>
      <w:r w:rsidRPr="00D4663F">
        <w:rPr>
          <w:lang w:eastAsia="cs-CZ"/>
        </w:rPr>
        <w:t xml:space="preserve">Pro zjišťování úrovně žákových vědomostí a dovedností volí učitelé takové formy a druhy zkoušky, které odpovídají schopnostem žáka a na </w:t>
      </w:r>
      <w:r w:rsidR="00813B38" w:rsidRPr="00D4663F">
        <w:rPr>
          <w:lang w:eastAsia="cs-CZ"/>
        </w:rPr>
        <w:t>něž nemá porucha negativní vliv.</w:t>
      </w:r>
    </w:p>
    <w:p w14:paraId="06BB912E" w14:textId="77777777" w:rsidR="0073278F" w:rsidRPr="00D4663F" w:rsidRDefault="0073278F" w:rsidP="000E129F">
      <w:pPr>
        <w:numPr>
          <w:ilvl w:val="1"/>
          <w:numId w:val="10"/>
        </w:numPr>
        <w:jc w:val="both"/>
        <w:rPr>
          <w:lang w:eastAsia="cs-CZ"/>
        </w:rPr>
      </w:pPr>
      <w:r w:rsidRPr="00D4663F">
        <w:rPr>
          <w:lang w:eastAsia="cs-CZ"/>
        </w:rPr>
        <w:t xml:space="preserve">Vyučující klade důraz na ten druh projevu, ve kterém má žák předpoklady podávat lepší výkony. </w:t>
      </w:r>
    </w:p>
    <w:p w14:paraId="49E373AA" w14:textId="77777777" w:rsidR="005B29A3" w:rsidRPr="00D4663F" w:rsidRDefault="006C456B" w:rsidP="006C456B">
      <w:pPr>
        <w:jc w:val="both"/>
        <w:rPr>
          <w:lang w:eastAsia="cs-CZ"/>
        </w:rPr>
      </w:pPr>
      <w:r w:rsidRPr="00D4663F">
        <w:rPr>
          <w:lang w:eastAsia="cs-CZ"/>
        </w:rPr>
        <w:t xml:space="preserve">3. </w:t>
      </w:r>
      <w:r w:rsidR="005B29A3" w:rsidRPr="00D4663F">
        <w:rPr>
          <w:lang w:eastAsia="cs-CZ"/>
        </w:rPr>
        <w:t xml:space="preserve"> </w:t>
      </w:r>
      <w:r w:rsidR="005B29A3" w:rsidRPr="00D4663F">
        <w:t>Žák s ISP uzavírá klasifikaci v řádném termínu, v předmětech s vyšší absencí může</w:t>
      </w:r>
    </w:p>
    <w:p w14:paraId="36F3B530" w14:textId="77777777" w:rsidR="005B29A3" w:rsidRPr="00D4663F" w:rsidRDefault="005B29A3" w:rsidP="005B29A3">
      <w:pPr>
        <w:ind w:left="426"/>
        <w:jc w:val="both"/>
      </w:pPr>
      <w:r w:rsidRPr="00D4663F">
        <w:t>skládat, kromě běžných povinností, doplňující zkoušku před komisí.</w:t>
      </w:r>
    </w:p>
    <w:p w14:paraId="6B5373D9" w14:textId="77777777" w:rsidR="007871A1" w:rsidRPr="00D4663F" w:rsidRDefault="005B29A3" w:rsidP="006C456B">
      <w:pPr>
        <w:jc w:val="both"/>
        <w:rPr>
          <w:lang w:eastAsia="cs-CZ"/>
        </w:rPr>
      </w:pPr>
      <w:r w:rsidRPr="00D4663F">
        <w:t xml:space="preserve">4. Žák s IVP </w:t>
      </w:r>
      <w:r w:rsidR="00BB2045" w:rsidRPr="00D4663F">
        <w:t>uzavírá klasifikaci v řádném termínu</w:t>
      </w:r>
      <w:r w:rsidR="007871A1" w:rsidRPr="00D4663F">
        <w:t>, v předmětech s vyšší absencí může</w:t>
      </w:r>
    </w:p>
    <w:p w14:paraId="2925A7DE" w14:textId="77777777" w:rsidR="009D7722" w:rsidRPr="00D4663F" w:rsidRDefault="007871A1" w:rsidP="007871A1">
      <w:pPr>
        <w:ind w:left="426"/>
        <w:jc w:val="both"/>
      </w:pPr>
      <w:r w:rsidRPr="00D4663F">
        <w:t>skládat, kromě běžných povinností, doplňující zkoušku před komisí.</w:t>
      </w:r>
    </w:p>
    <w:p w14:paraId="6FCBA90B" w14:textId="77777777" w:rsidR="009D7722" w:rsidRPr="00D4663F" w:rsidRDefault="00B449B2" w:rsidP="00B449B2">
      <w:pPr>
        <w:pStyle w:val="Heading2"/>
        <w:numPr>
          <w:ilvl w:val="0"/>
          <w:numId w:val="0"/>
        </w:numPr>
        <w:rPr>
          <w:rFonts w:ascii="Times New Roman" w:hAnsi="Times New Roman" w:cs="Times New Roman"/>
        </w:rPr>
      </w:pPr>
      <w:bookmarkStart w:id="0" w:name="5"/>
      <w:r w:rsidRPr="00D4663F">
        <w:rPr>
          <w:rFonts w:ascii="Times New Roman" w:hAnsi="Times New Roman" w:cs="Times New Roman"/>
        </w:rPr>
        <w:t xml:space="preserve">X. </w:t>
      </w:r>
      <w:r w:rsidR="009D7722" w:rsidRPr="00D4663F">
        <w:rPr>
          <w:rFonts w:ascii="Times New Roman" w:hAnsi="Times New Roman" w:cs="Times New Roman"/>
        </w:rPr>
        <w:t>Pravidla vzájemných vztahů s</w:t>
      </w:r>
      <w:r w:rsidR="001D7850" w:rsidRPr="00D4663F">
        <w:rPr>
          <w:rFonts w:ascii="Times New Roman" w:hAnsi="Times New Roman" w:cs="Times New Roman"/>
        </w:rPr>
        <w:t>e zaměstnanci ve škole</w:t>
      </w:r>
      <w:r w:rsidR="009D7722" w:rsidRPr="00D4663F">
        <w:rPr>
          <w:rFonts w:ascii="Times New Roman" w:hAnsi="Times New Roman" w:cs="Times New Roman"/>
        </w:rPr>
        <w:t> </w:t>
      </w:r>
    </w:p>
    <w:p w14:paraId="08657E1A" w14:textId="77777777" w:rsidR="009D7722" w:rsidRPr="00D4663F" w:rsidRDefault="009D7722">
      <w:pPr>
        <w:jc w:val="both"/>
        <w:rPr>
          <w:lang w:eastAsia="cs-CZ"/>
        </w:rPr>
      </w:pPr>
      <w:r w:rsidRPr="00D4663F">
        <w:rPr>
          <w:lang w:eastAsia="cs-CZ"/>
        </w:rPr>
        <w:t>Jednání žáků, učitelů, zákonných zástupců a oso</w:t>
      </w:r>
      <w:r w:rsidR="007352C2" w:rsidRPr="00D4663F">
        <w:rPr>
          <w:lang w:eastAsia="cs-CZ"/>
        </w:rPr>
        <w:t xml:space="preserve">b plnících vyživovací povinnost </w:t>
      </w:r>
      <w:r w:rsidR="0073278F" w:rsidRPr="00D4663F">
        <w:rPr>
          <w:lang w:eastAsia="cs-CZ"/>
        </w:rPr>
        <w:t xml:space="preserve">vůči </w:t>
      </w:r>
      <w:r w:rsidRPr="00D4663F">
        <w:rPr>
          <w:lang w:eastAsia="cs-CZ"/>
        </w:rPr>
        <w:t>zletilým žákům nesmí odporovat obecným zásadám dobrých mravů.</w:t>
      </w:r>
    </w:p>
    <w:p w14:paraId="63D231C7" w14:textId="77777777" w:rsidR="009D7722" w:rsidRPr="00D4663F" w:rsidRDefault="009D7722">
      <w:pPr>
        <w:jc w:val="both"/>
        <w:rPr>
          <w:lang w:eastAsia="cs-CZ"/>
        </w:rPr>
      </w:pPr>
      <w:r w:rsidRPr="00D4663F">
        <w:rPr>
          <w:lang w:eastAsia="cs-CZ"/>
        </w:rPr>
        <w:t>Na způsobu komunikace (osobní jednání, elektronická komunikace atd.) se výše jmenované strany dohodnou.</w:t>
      </w:r>
    </w:p>
    <w:p w14:paraId="1F3B1409" w14:textId="77777777" w:rsidR="006C456B" w:rsidRPr="00D4663F" w:rsidRDefault="006C456B">
      <w:pPr>
        <w:jc w:val="both"/>
        <w:rPr>
          <w:lang w:eastAsia="cs-CZ"/>
        </w:rPr>
      </w:pPr>
      <w:r w:rsidRPr="00D4663F">
        <w:rPr>
          <w:lang w:eastAsia="cs-CZ"/>
        </w:rPr>
        <w:br w:type="page"/>
      </w:r>
    </w:p>
    <w:p w14:paraId="457436A8" w14:textId="77777777" w:rsidR="00D4441F" w:rsidRPr="00D4663F" w:rsidRDefault="00B449B2" w:rsidP="007871A1">
      <w:pPr>
        <w:pStyle w:val="Heading2"/>
        <w:numPr>
          <w:ilvl w:val="0"/>
          <w:numId w:val="27"/>
        </w:numPr>
        <w:rPr>
          <w:rFonts w:ascii="Times New Roman" w:hAnsi="Times New Roman" w:cs="Times New Roman"/>
        </w:rPr>
      </w:pPr>
      <w:r w:rsidRPr="00D4663F">
        <w:rPr>
          <w:rFonts w:ascii="Times New Roman" w:hAnsi="Times New Roman" w:cs="Times New Roman"/>
        </w:rPr>
        <w:lastRenderedPageBreak/>
        <w:t xml:space="preserve"> </w:t>
      </w:r>
      <w:r w:rsidR="009D7722" w:rsidRPr="00D4663F">
        <w:rPr>
          <w:rFonts w:ascii="Times New Roman" w:hAnsi="Times New Roman" w:cs="Times New Roman"/>
        </w:rPr>
        <w:t>Závěrečná ustanovení</w:t>
      </w:r>
      <w:bookmarkEnd w:id="0"/>
    </w:p>
    <w:p w14:paraId="0228AC79" w14:textId="0F5CA52C" w:rsidR="00D4441F" w:rsidRPr="00D4663F" w:rsidRDefault="00D4441F" w:rsidP="0073278F">
      <w:pPr>
        <w:numPr>
          <w:ilvl w:val="0"/>
          <w:numId w:val="23"/>
        </w:numPr>
        <w:jc w:val="both"/>
      </w:pPr>
      <w:r w:rsidRPr="00D4663F">
        <w:t xml:space="preserve">Školní řád schvaluje školská rada. S jeho zněním musí být seznámeni všichni učitelé a žáci. Žáky se školním řádem seznamuje třídní učitel. Zákonní zástupci nezletilých žáků jsou seznámeni se školním řádem na třídních schůzkách a prostřednictvím </w:t>
      </w:r>
      <w:r w:rsidR="0012558C">
        <w:t>Škola Online</w:t>
      </w:r>
      <w:r w:rsidR="00151A0E" w:rsidRPr="00D4663F">
        <w:t>.</w:t>
      </w:r>
    </w:p>
    <w:p w14:paraId="4910C72D" w14:textId="77777777" w:rsidR="00D4441F" w:rsidRPr="00D4663F" w:rsidRDefault="00D4441F" w:rsidP="0073278F">
      <w:pPr>
        <w:numPr>
          <w:ilvl w:val="0"/>
          <w:numId w:val="23"/>
        </w:numPr>
        <w:jc w:val="both"/>
      </w:pPr>
      <w:r w:rsidRPr="00D4663F">
        <w:t>Vedení školy a členové školské rady si vyhrazují právo navrhovat úpravy školního řádu při vzniku nových skutečností, které tento řád neřeší.</w:t>
      </w:r>
      <w:r w:rsidR="00787F07" w:rsidRPr="00D4663F">
        <w:t xml:space="preserve"> O změnách musí být všichni učitelé, žáci a zákonní zástupci informováni.</w:t>
      </w:r>
    </w:p>
    <w:p w14:paraId="1864046E" w14:textId="77777777" w:rsidR="00D4441F" w:rsidRPr="00D4663F" w:rsidRDefault="00D4441F" w:rsidP="0073278F">
      <w:pPr>
        <w:numPr>
          <w:ilvl w:val="0"/>
          <w:numId w:val="23"/>
        </w:numPr>
        <w:jc w:val="both"/>
      </w:pPr>
      <w:r w:rsidRPr="00D4663F">
        <w:t>Závažnost porušování školního řádu posuzuje třídní učitel, ředitel školy nebo pedagogická rada.</w:t>
      </w:r>
    </w:p>
    <w:p w14:paraId="2257FAA4" w14:textId="12F9DE2F" w:rsidR="00D4441F" w:rsidRPr="00D4663F" w:rsidRDefault="00D4441F" w:rsidP="007871A1">
      <w:pPr>
        <w:numPr>
          <w:ilvl w:val="0"/>
          <w:numId w:val="23"/>
        </w:numPr>
        <w:jc w:val="both"/>
      </w:pPr>
      <w:r w:rsidRPr="00D4663F">
        <w:t>Předchozí škol</w:t>
      </w:r>
      <w:r w:rsidR="00787F07" w:rsidRPr="00D4663F">
        <w:t>n</w:t>
      </w:r>
      <w:r w:rsidRPr="00D4663F">
        <w:t>í řád se tímto ruší</w:t>
      </w:r>
      <w:r w:rsidR="001728E3">
        <w:t>.</w:t>
      </w:r>
    </w:p>
    <w:p w14:paraId="562C75D1" w14:textId="77777777" w:rsidR="00D4441F" w:rsidRPr="00D4663F" w:rsidRDefault="00D4441F"/>
    <w:p w14:paraId="664355AD" w14:textId="77777777" w:rsidR="006C456B" w:rsidRPr="00D4663F" w:rsidRDefault="006C456B"/>
    <w:p w14:paraId="1A965116" w14:textId="77777777" w:rsidR="006C456B" w:rsidRPr="00D4663F" w:rsidRDefault="006C456B"/>
    <w:p w14:paraId="7DF4E37C" w14:textId="77777777" w:rsidR="006C456B" w:rsidRPr="00D4663F" w:rsidRDefault="006C456B"/>
    <w:p w14:paraId="44FB30F8" w14:textId="77777777" w:rsidR="006C456B" w:rsidRPr="00D4663F" w:rsidRDefault="006C456B"/>
    <w:p w14:paraId="1DA6542E" w14:textId="77777777" w:rsidR="006C456B" w:rsidRPr="00D4663F" w:rsidRDefault="006C456B"/>
    <w:p w14:paraId="3041E394" w14:textId="77777777" w:rsidR="006C456B" w:rsidRPr="00D4663F" w:rsidRDefault="006C456B"/>
    <w:p w14:paraId="722B00AE" w14:textId="77777777" w:rsidR="006C456B" w:rsidRPr="00D4663F" w:rsidRDefault="006C456B"/>
    <w:p w14:paraId="3AB94231" w14:textId="342CBFA8" w:rsidR="009D7722" w:rsidRPr="000149EC" w:rsidRDefault="00D4441F" w:rsidP="007871A1">
      <w:pPr>
        <w:rPr>
          <w:b/>
          <w:i/>
          <w:highlight w:val="cyan"/>
        </w:rPr>
      </w:pPr>
      <w:r w:rsidRPr="000149EC">
        <w:rPr>
          <w:highlight w:val="cyan"/>
        </w:rPr>
        <w:t>Vydal</w:t>
      </w:r>
      <w:r w:rsidR="00D46D53" w:rsidRPr="000149EC">
        <w:rPr>
          <w:highlight w:val="cyan"/>
        </w:rPr>
        <w:t xml:space="preserve">a: Mgr. Barbara Holubcová </w:t>
      </w:r>
      <w:r w:rsidR="00D46D53" w:rsidRPr="000149EC">
        <w:rPr>
          <w:highlight w:val="cyan"/>
        </w:rPr>
        <w:tab/>
      </w:r>
      <w:r w:rsidR="00D46D53" w:rsidRPr="000149EC">
        <w:rPr>
          <w:highlight w:val="cyan"/>
        </w:rPr>
        <w:tab/>
      </w:r>
      <w:r w:rsidRPr="000149EC">
        <w:rPr>
          <w:highlight w:val="cyan"/>
        </w:rPr>
        <w:t xml:space="preserve">dne </w:t>
      </w:r>
      <w:r w:rsidR="002C550F" w:rsidRPr="000149EC">
        <w:rPr>
          <w:highlight w:val="cyan"/>
        </w:rPr>
        <w:t>27</w:t>
      </w:r>
      <w:r w:rsidR="006C456B" w:rsidRPr="000149EC">
        <w:rPr>
          <w:highlight w:val="cyan"/>
        </w:rPr>
        <w:t>. 8</w:t>
      </w:r>
      <w:r w:rsidR="00B661B2" w:rsidRPr="000149EC">
        <w:rPr>
          <w:highlight w:val="cyan"/>
        </w:rPr>
        <w:t>. 202</w:t>
      </w:r>
      <w:r w:rsidR="002C550F" w:rsidRPr="000149EC">
        <w:rPr>
          <w:highlight w:val="cyan"/>
        </w:rPr>
        <w:t>4</w:t>
      </w:r>
      <w:r w:rsidR="009D7722" w:rsidRPr="000149EC">
        <w:rPr>
          <w:highlight w:val="cyan"/>
        </w:rPr>
        <w:t xml:space="preserve"> </w:t>
      </w:r>
    </w:p>
    <w:p w14:paraId="22B11C7C" w14:textId="626DA3A5" w:rsidR="009D7722" w:rsidRPr="000149EC" w:rsidRDefault="009D7722" w:rsidP="0073278F">
      <w:pPr>
        <w:jc w:val="both"/>
        <w:rPr>
          <w:highlight w:val="cyan"/>
        </w:rPr>
      </w:pPr>
      <w:r w:rsidRPr="000149EC">
        <w:rPr>
          <w:highlight w:val="cyan"/>
        </w:rPr>
        <w:t>Školní řád byl projed</w:t>
      </w:r>
      <w:r w:rsidR="00993009" w:rsidRPr="000149EC">
        <w:rPr>
          <w:highlight w:val="cyan"/>
        </w:rPr>
        <w:t>n</w:t>
      </w:r>
      <w:r w:rsidR="00DF64B4" w:rsidRPr="000149EC">
        <w:rPr>
          <w:highlight w:val="cyan"/>
        </w:rPr>
        <w:t xml:space="preserve">án na pedagogické radě dne </w:t>
      </w:r>
      <w:r w:rsidR="001728E3" w:rsidRPr="000149EC">
        <w:rPr>
          <w:highlight w:val="cyan"/>
        </w:rPr>
        <w:t>28. 8. 2024</w:t>
      </w:r>
    </w:p>
    <w:p w14:paraId="44C95EE3" w14:textId="401D9FD7" w:rsidR="009D7722" w:rsidRPr="000149EC" w:rsidRDefault="009D7722" w:rsidP="0073278F">
      <w:pPr>
        <w:jc w:val="both"/>
        <w:rPr>
          <w:highlight w:val="cyan"/>
        </w:rPr>
      </w:pPr>
      <w:r w:rsidRPr="000149EC">
        <w:rPr>
          <w:highlight w:val="cyan"/>
        </w:rPr>
        <w:t>Školní řád</w:t>
      </w:r>
      <w:r w:rsidR="00E817F3" w:rsidRPr="000149EC">
        <w:rPr>
          <w:highlight w:val="cyan"/>
        </w:rPr>
        <w:t xml:space="preserve"> schváli</w:t>
      </w:r>
      <w:r w:rsidR="00DF64B4" w:rsidRPr="000149EC">
        <w:rPr>
          <w:highlight w:val="cyan"/>
        </w:rPr>
        <w:t xml:space="preserve">la Školská rada dne </w:t>
      </w:r>
      <w:r w:rsidR="0012558C" w:rsidRPr="000149EC">
        <w:rPr>
          <w:highlight w:val="cyan"/>
        </w:rPr>
        <w:t>2. 9. 2024</w:t>
      </w:r>
    </w:p>
    <w:p w14:paraId="54DEAE87" w14:textId="49691D3F" w:rsidR="00B94DA8" w:rsidRPr="00D4663F" w:rsidRDefault="009D7722" w:rsidP="007871A1">
      <w:pPr>
        <w:jc w:val="both"/>
      </w:pPr>
      <w:r w:rsidRPr="000149EC">
        <w:rPr>
          <w:highlight w:val="cyan"/>
        </w:rPr>
        <w:t>Pře</w:t>
      </w:r>
      <w:r w:rsidR="00E817F3" w:rsidRPr="000149EC">
        <w:rPr>
          <w:highlight w:val="cyan"/>
        </w:rPr>
        <w:t>dchozí školní řád se ru</w:t>
      </w:r>
      <w:r w:rsidR="00922E36" w:rsidRPr="000149EC">
        <w:rPr>
          <w:highlight w:val="cyan"/>
        </w:rPr>
        <w:t>ší k</w:t>
      </w:r>
      <w:r w:rsidR="0012558C" w:rsidRPr="000149EC">
        <w:rPr>
          <w:highlight w:val="cyan"/>
        </w:rPr>
        <w:t> 2. 9. 2024</w:t>
      </w:r>
    </w:p>
    <w:p w14:paraId="42C6D796" w14:textId="77777777" w:rsidR="00B94DA8" w:rsidRPr="00D4663F" w:rsidRDefault="00B94DA8"/>
    <w:p w14:paraId="6E1831B3" w14:textId="77777777" w:rsidR="006C456B" w:rsidRPr="00D4663F" w:rsidRDefault="006C456B"/>
    <w:p w14:paraId="54E11D2A" w14:textId="77777777" w:rsidR="006C456B" w:rsidRPr="00D4663F" w:rsidRDefault="006C456B"/>
    <w:p w14:paraId="31126E5D" w14:textId="77777777" w:rsidR="006C456B" w:rsidRPr="00D4663F" w:rsidRDefault="006C456B"/>
    <w:p w14:paraId="2DE403A5" w14:textId="77777777" w:rsidR="006C456B" w:rsidRPr="00D4663F" w:rsidRDefault="006C456B"/>
    <w:p w14:paraId="62431CDC" w14:textId="77777777" w:rsidR="006C456B" w:rsidRPr="00D4663F" w:rsidRDefault="006C456B"/>
    <w:p w14:paraId="49E398E2" w14:textId="77777777" w:rsidR="006C456B" w:rsidRPr="00D4663F" w:rsidRDefault="006C456B"/>
    <w:p w14:paraId="16287F21" w14:textId="77777777" w:rsidR="006C456B" w:rsidRPr="00D4663F" w:rsidRDefault="006C456B"/>
    <w:p w14:paraId="5BE93A62" w14:textId="77777777" w:rsidR="006C456B" w:rsidRPr="00D4663F" w:rsidRDefault="006C456B"/>
    <w:p w14:paraId="384BA73E" w14:textId="77777777" w:rsidR="006C456B" w:rsidRPr="00D4663F" w:rsidRDefault="006C456B"/>
    <w:p w14:paraId="34B3F2EB" w14:textId="77777777" w:rsidR="006C456B" w:rsidRPr="00D4663F" w:rsidRDefault="006C456B"/>
    <w:p w14:paraId="7D34F5C7" w14:textId="77777777" w:rsidR="006C456B" w:rsidRPr="00D4663F" w:rsidRDefault="006C456B"/>
    <w:p w14:paraId="0B4020A7" w14:textId="77777777" w:rsidR="006C456B" w:rsidRPr="00D4663F" w:rsidRDefault="006C456B"/>
    <w:p w14:paraId="1D7B270A" w14:textId="77777777" w:rsidR="006C456B" w:rsidRPr="00D4663F" w:rsidRDefault="006C456B"/>
    <w:p w14:paraId="7BEBA459" w14:textId="77777777" w:rsidR="009D7722" w:rsidRPr="00D4663F" w:rsidRDefault="00B94DA8">
      <w:r w:rsidRPr="00D4663F">
        <w:t xml:space="preserve">      Jiří </w:t>
      </w:r>
      <w:proofErr w:type="spellStart"/>
      <w:r w:rsidRPr="00D4663F">
        <w:t>Fantík</w:t>
      </w:r>
      <w:proofErr w:type="spellEnd"/>
      <w:r w:rsidRPr="00D4663F">
        <w:t>, Dis.</w:t>
      </w:r>
      <w:r w:rsidRPr="00D4663F">
        <w:tab/>
      </w:r>
      <w:r w:rsidRPr="00D4663F">
        <w:tab/>
      </w:r>
      <w:r w:rsidRPr="00D4663F">
        <w:tab/>
      </w:r>
      <w:r w:rsidRPr="00D4663F">
        <w:tab/>
      </w:r>
      <w:r w:rsidRPr="00D4663F">
        <w:tab/>
      </w:r>
      <w:r w:rsidRPr="00D4663F">
        <w:tab/>
      </w:r>
      <w:r w:rsidRPr="00D4663F">
        <w:tab/>
        <w:t>Mgr. Barbara Holubcová</w:t>
      </w:r>
    </w:p>
    <w:p w14:paraId="2FC98951" w14:textId="77777777" w:rsidR="00815154" w:rsidRPr="00ED1F0A" w:rsidRDefault="00B94DA8" w:rsidP="00815154">
      <w:r w:rsidRPr="00D4663F">
        <w:t>Předseda Školské rady</w:t>
      </w:r>
      <w:r w:rsidRPr="00D4663F">
        <w:tab/>
      </w:r>
      <w:r w:rsidRPr="00D4663F">
        <w:tab/>
      </w:r>
      <w:r w:rsidRPr="00D4663F">
        <w:tab/>
      </w:r>
      <w:r w:rsidRPr="00D4663F">
        <w:tab/>
      </w:r>
      <w:r w:rsidRPr="00D4663F">
        <w:tab/>
      </w:r>
      <w:r w:rsidRPr="00D4663F">
        <w:tab/>
        <w:t xml:space="preserve">          ředitelka školy</w:t>
      </w:r>
    </w:p>
    <w:sectPr w:rsidR="00815154" w:rsidRPr="00ED1F0A">
      <w:headerReference w:type="even" r:id="rId9"/>
      <w:headerReference w:type="default" r:id="rId10"/>
      <w:footerReference w:type="default" r:id="rId11"/>
      <w:footnotePr>
        <w:pos w:val="beneathText"/>
      </w:footnotePr>
      <w:pgSz w:w="11905" w:h="16837"/>
      <w:pgMar w:top="1418" w:right="1418" w:bottom="1418" w:left="1418" w:header="70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91522" w14:textId="77777777" w:rsidR="005D6A45" w:rsidRDefault="005D6A45">
      <w:r>
        <w:separator/>
      </w:r>
    </w:p>
  </w:endnote>
  <w:endnote w:type="continuationSeparator" w:id="0">
    <w:p w14:paraId="4196FD64" w14:textId="77777777" w:rsidR="005D6A45" w:rsidRDefault="005D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D398B" w14:textId="77777777" w:rsidR="00EB13BC" w:rsidRDefault="00EB13BC">
    <w:pPr>
      <w:pStyle w:val="Footer"/>
      <w:ind w:right="360"/>
      <w:jc w:val="center"/>
      <w:rPr>
        <w:rStyle w:val="PageNumber"/>
      </w:rPr>
    </w:pPr>
    <w:r>
      <w:rPr>
        <w:rStyle w:val="PageNumber"/>
      </w:rPr>
      <w:t xml:space="preserve">– </w:t>
    </w:r>
    <w:r>
      <w:rPr>
        <w:rStyle w:val="PageNumber"/>
      </w:rPr>
      <w:fldChar w:fldCharType="begin"/>
    </w:r>
    <w:r>
      <w:rPr>
        <w:rStyle w:val="PageNumber"/>
      </w:rPr>
      <w:instrText xml:space="preserve"> PAGE \*ARABIC </w:instrText>
    </w:r>
    <w:r>
      <w:rPr>
        <w:rStyle w:val="PageNumber"/>
      </w:rPr>
      <w:fldChar w:fldCharType="separate"/>
    </w:r>
    <w:r w:rsidR="00523238">
      <w:rPr>
        <w:rStyle w:val="PageNumber"/>
        <w:noProof/>
      </w:rPr>
      <w:t>12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5DC39" w14:textId="77777777" w:rsidR="005D6A45" w:rsidRDefault="005D6A45">
      <w:r>
        <w:separator/>
      </w:r>
    </w:p>
  </w:footnote>
  <w:footnote w:type="continuationSeparator" w:id="0">
    <w:p w14:paraId="67072B37" w14:textId="77777777" w:rsidR="005D6A45" w:rsidRDefault="005D6A45">
      <w:r>
        <w:continuationSeparator/>
      </w:r>
    </w:p>
  </w:footnote>
  <w:footnote w:id="1">
    <w:p w14:paraId="2FA2F4B8" w14:textId="77777777" w:rsidR="00FB76F1" w:rsidRDefault="00FB76F1">
      <w:pPr>
        <w:pStyle w:val="FootnoteText"/>
      </w:pPr>
      <w:r>
        <w:rPr>
          <w:rStyle w:val="FootnoteReference"/>
        </w:rPr>
        <w:footnoteRef/>
      </w:r>
      <w:r>
        <w:t xml:space="preserve"> S tímto vymezením plagiátu pracuje i informační materiál MŠMT ČR: HOLCOVÁ, I., KŘESŤANOVÁ, V., VOBORNÍK, M.: Ochrana autorských práv, který je dostupný na webové adrese: http://www.msmt.cz/Files/PDF/MRZVManualautorskepravozverejneno.pdf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EB13BC" w:rsidRDefault="00EB13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6A722" w14:textId="77777777" w:rsidR="00EB13BC" w:rsidRDefault="00EB13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A514" w14:textId="77777777" w:rsidR="00EB13BC" w:rsidRDefault="00EB13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3238">
      <w:rPr>
        <w:rStyle w:val="PageNumber"/>
        <w:noProof/>
      </w:rPr>
      <w:t>12</w:t>
    </w:r>
    <w:r>
      <w:rPr>
        <w:rStyle w:val="PageNumber"/>
      </w:rPr>
      <w:fldChar w:fldCharType="end"/>
    </w:r>
  </w:p>
  <w:p w14:paraId="6F34389E" w14:textId="77777777" w:rsidR="00EB13BC" w:rsidRDefault="00EE43D2">
    <w:pPr>
      <w:pStyle w:val="Header"/>
      <w:ind w:right="360"/>
    </w:pPr>
    <w:r>
      <w:rPr>
        <w:noProof/>
        <w:lang w:eastAsia="cs-CZ"/>
      </w:rPr>
      <w:drawing>
        <wp:anchor distT="0" distB="0" distL="114300" distR="114300" simplePos="0" relativeHeight="251657728" behindDoc="0" locked="0" layoutInCell="1" allowOverlap="1" wp14:anchorId="26B3D5BC" wp14:editId="07777777">
          <wp:simplePos x="0" y="0"/>
          <wp:positionH relativeFrom="margin">
            <wp:posOffset>-790575</wp:posOffset>
          </wp:positionH>
          <wp:positionV relativeFrom="margin">
            <wp:posOffset>-771525</wp:posOffset>
          </wp:positionV>
          <wp:extent cx="1146175" cy="73469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2"/>
    <w:lvl w:ilvl="0">
      <w:start w:val="1"/>
      <w:numFmt w:val="bullet"/>
      <w:pStyle w:val="body"/>
      <w:lvlText w:val="·"/>
      <w:lvlJc w:val="left"/>
      <w:pPr>
        <w:tabs>
          <w:tab w:val="num" w:pos="717"/>
        </w:tabs>
        <w:ind w:left="717"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2842BB52"/>
    <w:lvl w:ilvl="0">
      <w:start w:val="1"/>
      <w:numFmt w:val="decimal"/>
      <w:lvlText w:val="%1."/>
      <w:lvlJc w:val="left"/>
      <w:pPr>
        <w:tabs>
          <w:tab w:val="num" w:pos="900"/>
        </w:tabs>
        <w:ind w:left="900" w:hanging="360"/>
      </w:pPr>
    </w:lvl>
    <w:lvl w:ilvl="1">
      <w:start w:val="1"/>
      <w:numFmt w:val="upperRoman"/>
      <w:pStyle w:val="Heading2"/>
      <w:lvlText w:val="%2."/>
      <w:lvlJc w:val="right"/>
      <w:pPr>
        <w:tabs>
          <w:tab w:val="num" w:pos="720"/>
        </w:tabs>
        <w:ind w:left="720" w:hanging="18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D76C1B"/>
    <w:multiLevelType w:val="hybridMultilevel"/>
    <w:tmpl w:val="337EAF16"/>
    <w:lvl w:ilvl="0" w:tplc="05063136">
      <w:start w:val="1"/>
      <w:numFmt w:val="bullet"/>
      <w:lvlText w:val=""/>
      <w:lvlJc w:val="left"/>
      <w:pPr>
        <w:tabs>
          <w:tab w:val="num" w:pos="1077"/>
        </w:tabs>
        <w:ind w:left="107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A0A"/>
    <w:multiLevelType w:val="hybridMultilevel"/>
    <w:tmpl w:val="014E809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30B3E"/>
    <w:multiLevelType w:val="hybridMultilevel"/>
    <w:tmpl w:val="D2EA1AD0"/>
    <w:lvl w:ilvl="0" w:tplc="1F402E9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4B6A8F"/>
    <w:multiLevelType w:val="hybridMultilevel"/>
    <w:tmpl w:val="84FC6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280F3D"/>
    <w:multiLevelType w:val="hybridMultilevel"/>
    <w:tmpl w:val="3D180A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2A0D1A"/>
    <w:multiLevelType w:val="hybridMultilevel"/>
    <w:tmpl w:val="9096328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0BCC32C5"/>
    <w:multiLevelType w:val="hybridMultilevel"/>
    <w:tmpl w:val="5C34C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2041BC"/>
    <w:multiLevelType w:val="hybridMultilevel"/>
    <w:tmpl w:val="CB228D22"/>
    <w:lvl w:ilvl="0" w:tplc="CD76ABAE">
      <w:start w:val="1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D506C81"/>
    <w:multiLevelType w:val="hybridMultilevel"/>
    <w:tmpl w:val="E584B890"/>
    <w:lvl w:ilvl="0" w:tplc="BAB664F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0D6B04DC"/>
    <w:multiLevelType w:val="hybridMultilevel"/>
    <w:tmpl w:val="8DB6242A"/>
    <w:lvl w:ilvl="0" w:tplc="0405000F">
      <w:start w:val="1"/>
      <w:numFmt w:val="decimal"/>
      <w:lvlText w:val="%1."/>
      <w:lvlJc w:val="left"/>
      <w:pPr>
        <w:tabs>
          <w:tab w:val="num" w:pos="786"/>
        </w:tabs>
        <w:ind w:left="786" w:hanging="360"/>
      </w:pPr>
    </w:lvl>
    <w:lvl w:ilvl="1" w:tplc="87309E28">
      <w:start w:val="1"/>
      <w:numFmt w:val="lowerLetter"/>
      <w:lvlText w:val="%2)"/>
      <w:lvlJc w:val="left"/>
      <w:pPr>
        <w:tabs>
          <w:tab w:val="num" w:pos="1440"/>
        </w:tabs>
        <w:ind w:left="1440" w:hanging="360"/>
      </w:pPr>
      <w:rPr>
        <w:rFonts w:ascii="Times New Roman" w:eastAsia="Times New Roman" w:hAnsi="Times New Roman" w:cs="Times New Roman"/>
      </w:rPr>
    </w:lvl>
    <w:lvl w:ilvl="2" w:tplc="672A1126">
      <w:start w:val="9"/>
      <w:numFmt w:val="upperRoman"/>
      <w:lvlText w:val="%3."/>
      <w:lvlJc w:val="left"/>
      <w:pPr>
        <w:ind w:left="862"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F2A69BD"/>
    <w:multiLevelType w:val="hybridMultilevel"/>
    <w:tmpl w:val="E206891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3ED0FC2"/>
    <w:multiLevelType w:val="hybridMultilevel"/>
    <w:tmpl w:val="703ACF0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069"/>
        </w:tabs>
        <w:ind w:left="1069" w:hanging="360"/>
      </w:pPr>
    </w:lvl>
    <w:lvl w:ilvl="2" w:tplc="04050019">
      <w:start w:val="1"/>
      <w:numFmt w:val="lowerLetter"/>
      <w:lvlText w:val="%3."/>
      <w:lvlJc w:val="left"/>
      <w:pPr>
        <w:tabs>
          <w:tab w:val="num" w:pos="2160"/>
        </w:tabs>
        <w:ind w:left="2160" w:hanging="180"/>
      </w:pPr>
    </w:lvl>
    <w:lvl w:ilvl="3" w:tplc="F61C2382">
      <w:start w:val="1"/>
      <w:numFmt w:val="lowerLetter"/>
      <w:lvlText w:val="%4)"/>
      <w:lvlJc w:val="left"/>
      <w:pPr>
        <w:ind w:left="2880" w:hanging="360"/>
      </w:pPr>
      <w:rPr>
        <w:rFonts w:hint="default"/>
      </w:rPr>
    </w:lvl>
    <w:lvl w:ilvl="4" w:tplc="2392EC26">
      <w:start w:val="10"/>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3D5998"/>
    <w:multiLevelType w:val="hybridMultilevel"/>
    <w:tmpl w:val="76F05BD2"/>
    <w:lvl w:ilvl="0" w:tplc="C7A8F55C">
      <w:start w:val="1"/>
      <w:numFmt w:val="lowerLetter"/>
      <w:lvlText w:val="%1)"/>
      <w:lvlJc w:val="left"/>
      <w:pPr>
        <w:tabs>
          <w:tab w:val="num" w:pos="1530"/>
        </w:tabs>
        <w:ind w:left="1530" w:hanging="405"/>
      </w:pPr>
      <w:rPr>
        <w:rFonts w:hint="default"/>
      </w:r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15" w15:restartNumberingAfterBreak="0">
    <w:nsid w:val="1B204ADA"/>
    <w:multiLevelType w:val="hybridMultilevel"/>
    <w:tmpl w:val="BB26240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973EB25C">
      <w:start w:val="1"/>
      <w:numFmt w:val="lowerLetter"/>
      <w:lvlText w:val="%3)"/>
      <w:lvlJc w:val="right"/>
      <w:pPr>
        <w:tabs>
          <w:tab w:val="num" w:pos="889"/>
        </w:tabs>
        <w:ind w:left="889" w:hanging="180"/>
      </w:pPr>
      <w:rPr>
        <w:rFonts w:ascii="Times New Roman" w:eastAsia="Times New Roman" w:hAnsi="Times New Roman" w:cs="Times New Roman"/>
      </w:rPr>
    </w:lvl>
    <w:lvl w:ilvl="3" w:tplc="F61C2382">
      <w:start w:val="1"/>
      <w:numFmt w:val="lowerLetter"/>
      <w:lvlText w:val="%4)"/>
      <w:lvlJc w:val="left"/>
      <w:pPr>
        <w:ind w:left="2880" w:hanging="360"/>
      </w:pPr>
      <w:rPr>
        <w:rFonts w:hint="default"/>
      </w:rPr>
    </w:lvl>
    <w:lvl w:ilvl="4" w:tplc="2392EC26">
      <w:start w:val="10"/>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CE63CA"/>
    <w:multiLevelType w:val="hybridMultilevel"/>
    <w:tmpl w:val="556EF61A"/>
    <w:lvl w:ilvl="0" w:tplc="25E8BF66">
      <w:start w:val="1"/>
      <w:numFmt w:val="lowerLetter"/>
      <w:lvlText w:val="%1)"/>
      <w:lvlJc w:val="left"/>
      <w:pPr>
        <w:tabs>
          <w:tab w:val="num" w:pos="1470"/>
        </w:tabs>
        <w:ind w:left="1470" w:hanging="375"/>
      </w:pPr>
      <w:rPr>
        <w:rFonts w:hint="default"/>
      </w:rPr>
    </w:lvl>
    <w:lvl w:ilvl="1" w:tplc="04050019" w:tentative="1">
      <w:start w:val="1"/>
      <w:numFmt w:val="lowerLetter"/>
      <w:lvlText w:val="%2."/>
      <w:lvlJc w:val="left"/>
      <w:pPr>
        <w:tabs>
          <w:tab w:val="num" w:pos="2175"/>
        </w:tabs>
        <w:ind w:left="2175" w:hanging="360"/>
      </w:pPr>
    </w:lvl>
    <w:lvl w:ilvl="2" w:tplc="0405001B" w:tentative="1">
      <w:start w:val="1"/>
      <w:numFmt w:val="lowerRoman"/>
      <w:lvlText w:val="%3."/>
      <w:lvlJc w:val="right"/>
      <w:pPr>
        <w:tabs>
          <w:tab w:val="num" w:pos="2895"/>
        </w:tabs>
        <w:ind w:left="2895" w:hanging="180"/>
      </w:pPr>
    </w:lvl>
    <w:lvl w:ilvl="3" w:tplc="0405000F" w:tentative="1">
      <w:start w:val="1"/>
      <w:numFmt w:val="decimal"/>
      <w:lvlText w:val="%4."/>
      <w:lvlJc w:val="left"/>
      <w:pPr>
        <w:tabs>
          <w:tab w:val="num" w:pos="3615"/>
        </w:tabs>
        <w:ind w:left="3615" w:hanging="360"/>
      </w:pPr>
    </w:lvl>
    <w:lvl w:ilvl="4" w:tplc="04050019" w:tentative="1">
      <w:start w:val="1"/>
      <w:numFmt w:val="lowerLetter"/>
      <w:lvlText w:val="%5."/>
      <w:lvlJc w:val="left"/>
      <w:pPr>
        <w:tabs>
          <w:tab w:val="num" w:pos="4335"/>
        </w:tabs>
        <w:ind w:left="4335" w:hanging="360"/>
      </w:pPr>
    </w:lvl>
    <w:lvl w:ilvl="5" w:tplc="0405001B" w:tentative="1">
      <w:start w:val="1"/>
      <w:numFmt w:val="lowerRoman"/>
      <w:lvlText w:val="%6."/>
      <w:lvlJc w:val="right"/>
      <w:pPr>
        <w:tabs>
          <w:tab w:val="num" w:pos="5055"/>
        </w:tabs>
        <w:ind w:left="5055" w:hanging="180"/>
      </w:pPr>
    </w:lvl>
    <w:lvl w:ilvl="6" w:tplc="0405000F" w:tentative="1">
      <w:start w:val="1"/>
      <w:numFmt w:val="decimal"/>
      <w:lvlText w:val="%7."/>
      <w:lvlJc w:val="left"/>
      <w:pPr>
        <w:tabs>
          <w:tab w:val="num" w:pos="5775"/>
        </w:tabs>
        <w:ind w:left="5775" w:hanging="360"/>
      </w:pPr>
    </w:lvl>
    <w:lvl w:ilvl="7" w:tplc="04050019" w:tentative="1">
      <w:start w:val="1"/>
      <w:numFmt w:val="lowerLetter"/>
      <w:lvlText w:val="%8."/>
      <w:lvlJc w:val="left"/>
      <w:pPr>
        <w:tabs>
          <w:tab w:val="num" w:pos="6495"/>
        </w:tabs>
        <w:ind w:left="6495" w:hanging="360"/>
      </w:pPr>
    </w:lvl>
    <w:lvl w:ilvl="8" w:tplc="0405001B" w:tentative="1">
      <w:start w:val="1"/>
      <w:numFmt w:val="lowerRoman"/>
      <w:lvlText w:val="%9."/>
      <w:lvlJc w:val="right"/>
      <w:pPr>
        <w:tabs>
          <w:tab w:val="num" w:pos="7215"/>
        </w:tabs>
        <w:ind w:left="7215" w:hanging="180"/>
      </w:pPr>
    </w:lvl>
  </w:abstractNum>
  <w:abstractNum w:abstractNumId="17" w15:restartNumberingAfterBreak="0">
    <w:nsid w:val="21F86794"/>
    <w:multiLevelType w:val="hybridMultilevel"/>
    <w:tmpl w:val="FC584A48"/>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28D10CD9"/>
    <w:multiLevelType w:val="hybridMultilevel"/>
    <w:tmpl w:val="392226BE"/>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29B124CC"/>
    <w:multiLevelType w:val="hybridMultilevel"/>
    <w:tmpl w:val="5B426F20"/>
    <w:lvl w:ilvl="0" w:tplc="0812174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0" w15:restartNumberingAfterBreak="0">
    <w:nsid w:val="2AB75C9D"/>
    <w:multiLevelType w:val="hybridMultilevel"/>
    <w:tmpl w:val="F31E82C2"/>
    <w:lvl w:ilvl="0" w:tplc="C08EAE1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3A22CB"/>
    <w:multiLevelType w:val="hybridMultilevel"/>
    <w:tmpl w:val="3C1A28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411259"/>
    <w:multiLevelType w:val="hybridMultilevel"/>
    <w:tmpl w:val="328A527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6505FF"/>
    <w:multiLevelType w:val="hybridMultilevel"/>
    <w:tmpl w:val="80665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17581"/>
    <w:multiLevelType w:val="hybridMultilevel"/>
    <w:tmpl w:val="8A0EE6D2"/>
    <w:lvl w:ilvl="0" w:tplc="2B4A1F50">
      <w:start w:val="1"/>
      <w:numFmt w:val="upperRoman"/>
      <w:lvlText w:val="%1."/>
      <w:lvlJc w:val="left"/>
      <w:pPr>
        <w:ind w:left="1260" w:hanging="720"/>
      </w:pPr>
      <w:rPr>
        <w:rFonts w:hint="default"/>
      </w:rPr>
    </w:lvl>
    <w:lvl w:ilvl="1" w:tplc="04050019">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5" w15:restartNumberingAfterBreak="0">
    <w:nsid w:val="3CE151A1"/>
    <w:multiLevelType w:val="hybridMultilevel"/>
    <w:tmpl w:val="4B50C9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1A017E"/>
    <w:multiLevelType w:val="hybridMultilevel"/>
    <w:tmpl w:val="4C884AC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33D440D"/>
    <w:multiLevelType w:val="hybridMultilevel"/>
    <w:tmpl w:val="039CB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7B6EAC"/>
    <w:multiLevelType w:val="hybridMultilevel"/>
    <w:tmpl w:val="EC529282"/>
    <w:lvl w:ilvl="0" w:tplc="5DA2A30E">
      <w:start w:val="1"/>
      <w:numFmt w:val="lowerLetter"/>
      <w:lvlText w:val="%1)"/>
      <w:lvlJc w:val="left"/>
      <w:pPr>
        <w:tabs>
          <w:tab w:val="num" w:pos="1530"/>
        </w:tabs>
        <w:ind w:left="1530" w:hanging="405"/>
      </w:pPr>
      <w:rPr>
        <w:rFonts w:hint="default"/>
      </w:rPr>
    </w:lvl>
    <w:lvl w:ilvl="1" w:tplc="04050019" w:tentative="1">
      <w:start w:val="1"/>
      <w:numFmt w:val="lowerLetter"/>
      <w:lvlText w:val="%2."/>
      <w:lvlJc w:val="left"/>
      <w:pPr>
        <w:tabs>
          <w:tab w:val="num" w:pos="2205"/>
        </w:tabs>
        <w:ind w:left="2205" w:hanging="360"/>
      </w:pPr>
    </w:lvl>
    <w:lvl w:ilvl="2" w:tplc="0405001B" w:tentative="1">
      <w:start w:val="1"/>
      <w:numFmt w:val="lowerRoman"/>
      <w:lvlText w:val="%3."/>
      <w:lvlJc w:val="right"/>
      <w:pPr>
        <w:tabs>
          <w:tab w:val="num" w:pos="2925"/>
        </w:tabs>
        <w:ind w:left="2925" w:hanging="180"/>
      </w:pPr>
    </w:lvl>
    <w:lvl w:ilvl="3" w:tplc="0405000F" w:tentative="1">
      <w:start w:val="1"/>
      <w:numFmt w:val="decimal"/>
      <w:lvlText w:val="%4."/>
      <w:lvlJc w:val="left"/>
      <w:pPr>
        <w:tabs>
          <w:tab w:val="num" w:pos="3645"/>
        </w:tabs>
        <w:ind w:left="3645" w:hanging="360"/>
      </w:pPr>
    </w:lvl>
    <w:lvl w:ilvl="4" w:tplc="04050019" w:tentative="1">
      <w:start w:val="1"/>
      <w:numFmt w:val="lowerLetter"/>
      <w:lvlText w:val="%5."/>
      <w:lvlJc w:val="left"/>
      <w:pPr>
        <w:tabs>
          <w:tab w:val="num" w:pos="4365"/>
        </w:tabs>
        <w:ind w:left="4365" w:hanging="360"/>
      </w:pPr>
    </w:lvl>
    <w:lvl w:ilvl="5" w:tplc="0405001B" w:tentative="1">
      <w:start w:val="1"/>
      <w:numFmt w:val="lowerRoman"/>
      <w:lvlText w:val="%6."/>
      <w:lvlJc w:val="right"/>
      <w:pPr>
        <w:tabs>
          <w:tab w:val="num" w:pos="5085"/>
        </w:tabs>
        <w:ind w:left="5085" w:hanging="180"/>
      </w:pPr>
    </w:lvl>
    <w:lvl w:ilvl="6" w:tplc="0405000F" w:tentative="1">
      <w:start w:val="1"/>
      <w:numFmt w:val="decimal"/>
      <w:lvlText w:val="%7."/>
      <w:lvlJc w:val="left"/>
      <w:pPr>
        <w:tabs>
          <w:tab w:val="num" w:pos="5805"/>
        </w:tabs>
        <w:ind w:left="5805" w:hanging="360"/>
      </w:pPr>
    </w:lvl>
    <w:lvl w:ilvl="7" w:tplc="04050019" w:tentative="1">
      <w:start w:val="1"/>
      <w:numFmt w:val="lowerLetter"/>
      <w:lvlText w:val="%8."/>
      <w:lvlJc w:val="left"/>
      <w:pPr>
        <w:tabs>
          <w:tab w:val="num" w:pos="6525"/>
        </w:tabs>
        <w:ind w:left="6525" w:hanging="360"/>
      </w:pPr>
    </w:lvl>
    <w:lvl w:ilvl="8" w:tplc="0405001B" w:tentative="1">
      <w:start w:val="1"/>
      <w:numFmt w:val="lowerRoman"/>
      <w:lvlText w:val="%9."/>
      <w:lvlJc w:val="right"/>
      <w:pPr>
        <w:tabs>
          <w:tab w:val="num" w:pos="7245"/>
        </w:tabs>
        <w:ind w:left="7245" w:hanging="180"/>
      </w:pPr>
    </w:lvl>
  </w:abstractNum>
  <w:abstractNum w:abstractNumId="29" w15:restartNumberingAfterBreak="0">
    <w:nsid w:val="47AE1A2C"/>
    <w:multiLevelType w:val="hybridMultilevel"/>
    <w:tmpl w:val="9626CEC2"/>
    <w:lvl w:ilvl="0" w:tplc="6C6AAD1C">
      <w:start w:val="1"/>
      <w:numFmt w:val="upperRoman"/>
      <w:lvlText w:val="%1."/>
      <w:lvlJc w:val="left"/>
      <w:pPr>
        <w:tabs>
          <w:tab w:val="num" w:pos="1080"/>
        </w:tabs>
        <w:ind w:left="1080" w:hanging="72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9EF0BFF"/>
    <w:multiLevelType w:val="hybridMultilevel"/>
    <w:tmpl w:val="F14C9DC8"/>
    <w:lvl w:ilvl="0" w:tplc="046E31EE">
      <w:start w:val="1"/>
      <w:numFmt w:val="decimal"/>
      <w:lvlText w:val="%1."/>
      <w:lvlJc w:val="left"/>
      <w:pPr>
        <w:ind w:left="1620" w:hanging="36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1" w15:restartNumberingAfterBreak="0">
    <w:nsid w:val="4B387B33"/>
    <w:multiLevelType w:val="hybridMultilevel"/>
    <w:tmpl w:val="C9E877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4B369D"/>
    <w:multiLevelType w:val="hybridMultilevel"/>
    <w:tmpl w:val="FC584A48"/>
    <w:lvl w:ilvl="0" w:tplc="350209E2">
      <w:start w:val="1"/>
      <w:numFmt w:val="decimal"/>
      <w:lvlText w:val="%1."/>
      <w:lvlJc w:val="left"/>
      <w:pPr>
        <w:tabs>
          <w:tab w:val="num" w:pos="360"/>
        </w:tabs>
        <w:ind w:left="360" w:hanging="360"/>
      </w:pPr>
      <w:rPr>
        <w:i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8270787"/>
    <w:multiLevelType w:val="hybridMultilevel"/>
    <w:tmpl w:val="5BF8D6E4"/>
    <w:lvl w:ilvl="0" w:tplc="4DA8ABE8">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4" w15:restartNumberingAfterBreak="0">
    <w:nsid w:val="5E6358D1"/>
    <w:multiLevelType w:val="hybridMultilevel"/>
    <w:tmpl w:val="24321A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3CB2583"/>
    <w:multiLevelType w:val="hybridMultilevel"/>
    <w:tmpl w:val="F2A090F2"/>
    <w:lvl w:ilvl="0" w:tplc="FFFFFFFF">
      <w:start w:val="1"/>
      <w:numFmt w:val="lowerLetter"/>
      <w:lvlText w:val="%1)"/>
      <w:lvlJc w:val="left"/>
      <w:pPr>
        <w:ind w:left="2708" w:hanging="360"/>
      </w:pPr>
      <w:rPr>
        <w:rFonts w:hint="default"/>
      </w:rPr>
    </w:lvl>
    <w:lvl w:ilvl="1" w:tplc="FFFFFFFF" w:tentative="1">
      <w:start w:val="1"/>
      <w:numFmt w:val="lowerLetter"/>
      <w:lvlText w:val="%2."/>
      <w:lvlJc w:val="left"/>
      <w:pPr>
        <w:ind w:left="3428" w:hanging="360"/>
      </w:pPr>
    </w:lvl>
    <w:lvl w:ilvl="2" w:tplc="FFFFFFFF" w:tentative="1">
      <w:start w:val="1"/>
      <w:numFmt w:val="lowerRoman"/>
      <w:lvlText w:val="%3."/>
      <w:lvlJc w:val="right"/>
      <w:pPr>
        <w:ind w:left="4148" w:hanging="180"/>
      </w:pPr>
    </w:lvl>
    <w:lvl w:ilvl="3" w:tplc="FFFFFFFF" w:tentative="1">
      <w:start w:val="1"/>
      <w:numFmt w:val="decimal"/>
      <w:lvlText w:val="%4."/>
      <w:lvlJc w:val="left"/>
      <w:pPr>
        <w:ind w:left="4868" w:hanging="360"/>
      </w:pPr>
    </w:lvl>
    <w:lvl w:ilvl="4" w:tplc="FFFFFFFF" w:tentative="1">
      <w:start w:val="1"/>
      <w:numFmt w:val="lowerLetter"/>
      <w:lvlText w:val="%5."/>
      <w:lvlJc w:val="left"/>
      <w:pPr>
        <w:ind w:left="5588" w:hanging="360"/>
      </w:pPr>
    </w:lvl>
    <w:lvl w:ilvl="5" w:tplc="FFFFFFFF" w:tentative="1">
      <w:start w:val="1"/>
      <w:numFmt w:val="lowerRoman"/>
      <w:lvlText w:val="%6."/>
      <w:lvlJc w:val="right"/>
      <w:pPr>
        <w:ind w:left="6308" w:hanging="180"/>
      </w:pPr>
    </w:lvl>
    <w:lvl w:ilvl="6" w:tplc="FFFFFFFF" w:tentative="1">
      <w:start w:val="1"/>
      <w:numFmt w:val="decimal"/>
      <w:lvlText w:val="%7."/>
      <w:lvlJc w:val="left"/>
      <w:pPr>
        <w:ind w:left="7028" w:hanging="360"/>
      </w:pPr>
    </w:lvl>
    <w:lvl w:ilvl="7" w:tplc="FFFFFFFF" w:tentative="1">
      <w:start w:val="1"/>
      <w:numFmt w:val="lowerLetter"/>
      <w:lvlText w:val="%8."/>
      <w:lvlJc w:val="left"/>
      <w:pPr>
        <w:ind w:left="7748" w:hanging="360"/>
      </w:pPr>
    </w:lvl>
    <w:lvl w:ilvl="8" w:tplc="FFFFFFFF" w:tentative="1">
      <w:start w:val="1"/>
      <w:numFmt w:val="lowerRoman"/>
      <w:lvlText w:val="%9."/>
      <w:lvlJc w:val="right"/>
      <w:pPr>
        <w:ind w:left="8468" w:hanging="180"/>
      </w:pPr>
    </w:lvl>
  </w:abstractNum>
  <w:abstractNum w:abstractNumId="36" w15:restartNumberingAfterBreak="0">
    <w:nsid w:val="67AA3F20"/>
    <w:multiLevelType w:val="hybridMultilevel"/>
    <w:tmpl w:val="05B8BB2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A785BA8"/>
    <w:multiLevelType w:val="hybridMultilevel"/>
    <w:tmpl w:val="267CCB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3C7898"/>
    <w:multiLevelType w:val="hybridMultilevel"/>
    <w:tmpl w:val="092E84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5A5BA6"/>
    <w:multiLevelType w:val="hybridMultilevel"/>
    <w:tmpl w:val="3BBE733A"/>
    <w:lvl w:ilvl="0" w:tplc="184A26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A276C7"/>
    <w:multiLevelType w:val="hybridMultilevel"/>
    <w:tmpl w:val="5EB85008"/>
    <w:lvl w:ilvl="0" w:tplc="08C49B7C">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1" w15:restartNumberingAfterBreak="0">
    <w:nsid w:val="78941A9D"/>
    <w:multiLevelType w:val="hybridMultilevel"/>
    <w:tmpl w:val="4EEC433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F05648"/>
    <w:multiLevelType w:val="hybridMultilevel"/>
    <w:tmpl w:val="4680F9E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FB4BE2"/>
    <w:multiLevelType w:val="hybridMultilevel"/>
    <w:tmpl w:val="9FE45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2B0369"/>
    <w:multiLevelType w:val="hybridMultilevel"/>
    <w:tmpl w:val="4364B884"/>
    <w:lvl w:ilvl="0" w:tplc="05B092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80D28"/>
    <w:multiLevelType w:val="hybridMultilevel"/>
    <w:tmpl w:val="35321F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F7C029B"/>
    <w:multiLevelType w:val="hybridMultilevel"/>
    <w:tmpl w:val="21F2BA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9943428">
    <w:abstractNumId w:val="0"/>
  </w:num>
  <w:num w:numId="2" w16cid:durableId="618344730">
    <w:abstractNumId w:val="1"/>
  </w:num>
  <w:num w:numId="3" w16cid:durableId="1619025501">
    <w:abstractNumId w:val="36"/>
  </w:num>
  <w:num w:numId="4" w16cid:durableId="1797140222">
    <w:abstractNumId w:val="38"/>
  </w:num>
  <w:num w:numId="5" w16cid:durableId="342053770">
    <w:abstractNumId w:val="31"/>
  </w:num>
  <w:num w:numId="6" w16cid:durableId="718406222">
    <w:abstractNumId w:val="25"/>
  </w:num>
  <w:num w:numId="7" w16cid:durableId="685060938">
    <w:abstractNumId w:val="34"/>
  </w:num>
  <w:num w:numId="8" w16cid:durableId="1774326119">
    <w:abstractNumId w:val="26"/>
  </w:num>
  <w:num w:numId="9" w16cid:durableId="1537810069">
    <w:abstractNumId w:val="15"/>
  </w:num>
  <w:num w:numId="10" w16cid:durableId="2008440071">
    <w:abstractNumId w:val="11"/>
  </w:num>
  <w:num w:numId="11" w16cid:durableId="237791711">
    <w:abstractNumId w:val="4"/>
  </w:num>
  <w:num w:numId="12" w16cid:durableId="1622690698">
    <w:abstractNumId w:val="29"/>
  </w:num>
  <w:num w:numId="13" w16cid:durableId="663514320">
    <w:abstractNumId w:val="32"/>
  </w:num>
  <w:num w:numId="14" w16cid:durableId="1087115956">
    <w:abstractNumId w:val="33"/>
  </w:num>
  <w:num w:numId="15" w16cid:durableId="867572869">
    <w:abstractNumId w:val="14"/>
  </w:num>
  <w:num w:numId="16" w16cid:durableId="1595474284">
    <w:abstractNumId w:val="28"/>
  </w:num>
  <w:num w:numId="17" w16cid:durableId="1172069671">
    <w:abstractNumId w:val="19"/>
  </w:num>
  <w:num w:numId="18" w16cid:durableId="1685936512">
    <w:abstractNumId w:val="2"/>
  </w:num>
  <w:num w:numId="19" w16cid:durableId="1291739818">
    <w:abstractNumId w:val="16"/>
  </w:num>
  <w:num w:numId="20" w16cid:durableId="1283657404">
    <w:abstractNumId w:val="22"/>
  </w:num>
  <w:num w:numId="21" w16cid:durableId="1701668442">
    <w:abstractNumId w:val="41"/>
  </w:num>
  <w:num w:numId="22" w16cid:durableId="1542862616">
    <w:abstractNumId w:val="5"/>
  </w:num>
  <w:num w:numId="23" w16cid:durableId="1671981240">
    <w:abstractNumId w:val="39"/>
  </w:num>
  <w:num w:numId="24" w16cid:durableId="627779272">
    <w:abstractNumId w:val="24"/>
  </w:num>
  <w:num w:numId="25" w16cid:durableId="39011830">
    <w:abstractNumId w:val="30"/>
  </w:num>
  <w:num w:numId="26" w16cid:durableId="652173394">
    <w:abstractNumId w:val="20"/>
  </w:num>
  <w:num w:numId="27" w16cid:durableId="1892694079">
    <w:abstractNumId w:val="9"/>
  </w:num>
  <w:num w:numId="28" w16cid:durableId="176388519">
    <w:abstractNumId w:val="40"/>
  </w:num>
  <w:num w:numId="29" w16cid:durableId="1471097692">
    <w:abstractNumId w:val="13"/>
  </w:num>
  <w:num w:numId="30" w16cid:durableId="796752687">
    <w:abstractNumId w:val="43"/>
  </w:num>
  <w:num w:numId="31" w16cid:durableId="358775364">
    <w:abstractNumId w:val="10"/>
  </w:num>
  <w:num w:numId="32" w16cid:durableId="1437406450">
    <w:abstractNumId w:val="18"/>
  </w:num>
  <w:num w:numId="33" w16cid:durableId="1170756512">
    <w:abstractNumId w:val="8"/>
  </w:num>
  <w:num w:numId="34" w16cid:durableId="1544100312">
    <w:abstractNumId w:val="23"/>
  </w:num>
  <w:num w:numId="35" w16cid:durableId="682510005">
    <w:abstractNumId w:val="46"/>
  </w:num>
  <w:num w:numId="36" w16cid:durableId="1654527267">
    <w:abstractNumId w:val="21"/>
  </w:num>
  <w:num w:numId="37" w16cid:durableId="540675868">
    <w:abstractNumId w:val="27"/>
  </w:num>
  <w:num w:numId="38" w16cid:durableId="1636376093">
    <w:abstractNumId w:val="6"/>
  </w:num>
  <w:num w:numId="39" w16cid:durableId="1758555585">
    <w:abstractNumId w:val="12"/>
  </w:num>
  <w:num w:numId="40" w16cid:durableId="1200898988">
    <w:abstractNumId w:val="7"/>
  </w:num>
  <w:num w:numId="41" w16cid:durableId="1297296102">
    <w:abstractNumId w:val="44"/>
  </w:num>
  <w:num w:numId="42" w16cid:durableId="76220869">
    <w:abstractNumId w:val="35"/>
  </w:num>
  <w:num w:numId="43" w16cid:durableId="1932423789">
    <w:abstractNumId w:val="17"/>
  </w:num>
  <w:num w:numId="44" w16cid:durableId="414322407">
    <w:abstractNumId w:val="37"/>
  </w:num>
  <w:num w:numId="45" w16cid:durableId="1627463739">
    <w:abstractNumId w:val="42"/>
  </w:num>
  <w:num w:numId="46" w16cid:durableId="661473995">
    <w:abstractNumId w:val="3"/>
  </w:num>
  <w:num w:numId="47" w16cid:durableId="61194156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22"/>
    <w:rsid w:val="00007B38"/>
    <w:rsid w:val="00012B48"/>
    <w:rsid w:val="00013553"/>
    <w:rsid w:val="00014585"/>
    <w:rsid w:val="000149EC"/>
    <w:rsid w:val="00022383"/>
    <w:rsid w:val="0002436C"/>
    <w:rsid w:val="00035B81"/>
    <w:rsid w:val="000449BD"/>
    <w:rsid w:val="00051F91"/>
    <w:rsid w:val="00066D83"/>
    <w:rsid w:val="00084330"/>
    <w:rsid w:val="00092194"/>
    <w:rsid w:val="000A145A"/>
    <w:rsid w:val="000A76CF"/>
    <w:rsid w:val="000B1539"/>
    <w:rsid w:val="000B25DE"/>
    <w:rsid w:val="000B5FC5"/>
    <w:rsid w:val="000C640C"/>
    <w:rsid w:val="000E129F"/>
    <w:rsid w:val="000F192C"/>
    <w:rsid w:val="000F640F"/>
    <w:rsid w:val="001075D3"/>
    <w:rsid w:val="00121B25"/>
    <w:rsid w:val="00122C5B"/>
    <w:rsid w:val="00123145"/>
    <w:rsid w:val="0012558C"/>
    <w:rsid w:val="00144C46"/>
    <w:rsid w:val="001505AB"/>
    <w:rsid w:val="00150A64"/>
    <w:rsid w:val="00151A0E"/>
    <w:rsid w:val="00154085"/>
    <w:rsid w:val="001606E5"/>
    <w:rsid w:val="001728E3"/>
    <w:rsid w:val="00173470"/>
    <w:rsid w:val="00175EFE"/>
    <w:rsid w:val="00183E40"/>
    <w:rsid w:val="001863F4"/>
    <w:rsid w:val="00187202"/>
    <w:rsid w:val="001875D5"/>
    <w:rsid w:val="001B68CD"/>
    <w:rsid w:val="001B7FBC"/>
    <w:rsid w:val="001C1389"/>
    <w:rsid w:val="001D41E3"/>
    <w:rsid w:val="001D7850"/>
    <w:rsid w:val="001E43E1"/>
    <w:rsid w:val="001F4354"/>
    <w:rsid w:val="001F43D8"/>
    <w:rsid w:val="001F721A"/>
    <w:rsid w:val="00210E07"/>
    <w:rsid w:val="00212684"/>
    <w:rsid w:val="002153EC"/>
    <w:rsid w:val="002254A9"/>
    <w:rsid w:val="0024193C"/>
    <w:rsid w:val="00250103"/>
    <w:rsid w:val="00252FCF"/>
    <w:rsid w:val="002536B7"/>
    <w:rsid w:val="00270FF0"/>
    <w:rsid w:val="00273C5C"/>
    <w:rsid w:val="002870C1"/>
    <w:rsid w:val="00287784"/>
    <w:rsid w:val="002A18D0"/>
    <w:rsid w:val="002B2A04"/>
    <w:rsid w:val="002C550F"/>
    <w:rsid w:val="002D5669"/>
    <w:rsid w:val="002E16BC"/>
    <w:rsid w:val="00303114"/>
    <w:rsid w:val="003040E7"/>
    <w:rsid w:val="00320B21"/>
    <w:rsid w:val="00325DD8"/>
    <w:rsid w:val="00330DFC"/>
    <w:rsid w:val="00330F5E"/>
    <w:rsid w:val="00332E5F"/>
    <w:rsid w:val="00337330"/>
    <w:rsid w:val="00361331"/>
    <w:rsid w:val="00372F0A"/>
    <w:rsid w:val="00382C0D"/>
    <w:rsid w:val="00382CBB"/>
    <w:rsid w:val="003845EA"/>
    <w:rsid w:val="00387882"/>
    <w:rsid w:val="003A0164"/>
    <w:rsid w:val="003A3EA7"/>
    <w:rsid w:val="003A47D6"/>
    <w:rsid w:val="003B0E9A"/>
    <w:rsid w:val="003C5F29"/>
    <w:rsid w:val="004003F6"/>
    <w:rsid w:val="00405C8D"/>
    <w:rsid w:val="00414031"/>
    <w:rsid w:val="00422495"/>
    <w:rsid w:val="0042584E"/>
    <w:rsid w:val="00440BB4"/>
    <w:rsid w:val="004528F8"/>
    <w:rsid w:val="00453A0D"/>
    <w:rsid w:val="00455B6E"/>
    <w:rsid w:val="00467DC8"/>
    <w:rsid w:val="00487507"/>
    <w:rsid w:val="00491FE3"/>
    <w:rsid w:val="004A19CC"/>
    <w:rsid w:val="004A4853"/>
    <w:rsid w:val="004A5250"/>
    <w:rsid w:val="004C4094"/>
    <w:rsid w:val="00500C4F"/>
    <w:rsid w:val="005132F9"/>
    <w:rsid w:val="00523238"/>
    <w:rsid w:val="00524B05"/>
    <w:rsid w:val="005267CC"/>
    <w:rsid w:val="0053453E"/>
    <w:rsid w:val="00535F45"/>
    <w:rsid w:val="00537703"/>
    <w:rsid w:val="00537C9B"/>
    <w:rsid w:val="00550857"/>
    <w:rsid w:val="005539E5"/>
    <w:rsid w:val="005607D0"/>
    <w:rsid w:val="00570FD5"/>
    <w:rsid w:val="005711D2"/>
    <w:rsid w:val="005778EF"/>
    <w:rsid w:val="00586A4D"/>
    <w:rsid w:val="00592588"/>
    <w:rsid w:val="00594EAB"/>
    <w:rsid w:val="00597123"/>
    <w:rsid w:val="005A40FA"/>
    <w:rsid w:val="005A6AEB"/>
    <w:rsid w:val="005B29A3"/>
    <w:rsid w:val="005D1ADD"/>
    <w:rsid w:val="005D6A45"/>
    <w:rsid w:val="005E44F3"/>
    <w:rsid w:val="005E498C"/>
    <w:rsid w:val="005F22CB"/>
    <w:rsid w:val="005F6702"/>
    <w:rsid w:val="005F728D"/>
    <w:rsid w:val="006135AF"/>
    <w:rsid w:val="00622DFD"/>
    <w:rsid w:val="0062326F"/>
    <w:rsid w:val="006316F1"/>
    <w:rsid w:val="00635E99"/>
    <w:rsid w:val="00636E4B"/>
    <w:rsid w:val="00646AFC"/>
    <w:rsid w:val="006552D3"/>
    <w:rsid w:val="00660B4E"/>
    <w:rsid w:val="00662168"/>
    <w:rsid w:val="006732E7"/>
    <w:rsid w:val="00677CDA"/>
    <w:rsid w:val="006909FC"/>
    <w:rsid w:val="00695FA1"/>
    <w:rsid w:val="0069604D"/>
    <w:rsid w:val="006C456B"/>
    <w:rsid w:val="006D79B8"/>
    <w:rsid w:val="006E3DA0"/>
    <w:rsid w:val="00701365"/>
    <w:rsid w:val="00711DB3"/>
    <w:rsid w:val="0073278F"/>
    <w:rsid w:val="007352C2"/>
    <w:rsid w:val="00735E9F"/>
    <w:rsid w:val="00746753"/>
    <w:rsid w:val="00757BAE"/>
    <w:rsid w:val="00762705"/>
    <w:rsid w:val="00762E6A"/>
    <w:rsid w:val="00766124"/>
    <w:rsid w:val="0077206E"/>
    <w:rsid w:val="00781637"/>
    <w:rsid w:val="00785649"/>
    <w:rsid w:val="00786962"/>
    <w:rsid w:val="007871A1"/>
    <w:rsid w:val="00787F07"/>
    <w:rsid w:val="007958C8"/>
    <w:rsid w:val="007A193A"/>
    <w:rsid w:val="007A4A12"/>
    <w:rsid w:val="007A781E"/>
    <w:rsid w:val="007A7D5D"/>
    <w:rsid w:val="007C246B"/>
    <w:rsid w:val="007C5F01"/>
    <w:rsid w:val="007E2A57"/>
    <w:rsid w:val="007E3AFD"/>
    <w:rsid w:val="007E6524"/>
    <w:rsid w:val="007F497E"/>
    <w:rsid w:val="00810A9A"/>
    <w:rsid w:val="00813B38"/>
    <w:rsid w:val="00815154"/>
    <w:rsid w:val="00820603"/>
    <w:rsid w:val="0082480F"/>
    <w:rsid w:val="0082787A"/>
    <w:rsid w:val="00830051"/>
    <w:rsid w:val="008312AD"/>
    <w:rsid w:val="0084067A"/>
    <w:rsid w:val="00841705"/>
    <w:rsid w:val="008435DC"/>
    <w:rsid w:val="008441E6"/>
    <w:rsid w:val="008442AE"/>
    <w:rsid w:val="0084522B"/>
    <w:rsid w:val="00850184"/>
    <w:rsid w:val="00856062"/>
    <w:rsid w:val="00871077"/>
    <w:rsid w:val="00875E62"/>
    <w:rsid w:val="008861C6"/>
    <w:rsid w:val="0088703A"/>
    <w:rsid w:val="008870DE"/>
    <w:rsid w:val="00891CBC"/>
    <w:rsid w:val="00892696"/>
    <w:rsid w:val="00892FFA"/>
    <w:rsid w:val="00894350"/>
    <w:rsid w:val="00895EED"/>
    <w:rsid w:val="008B18B9"/>
    <w:rsid w:val="008B3503"/>
    <w:rsid w:val="008B3B95"/>
    <w:rsid w:val="008B732F"/>
    <w:rsid w:val="008C1232"/>
    <w:rsid w:val="008C2010"/>
    <w:rsid w:val="008D71F7"/>
    <w:rsid w:val="008E46C2"/>
    <w:rsid w:val="00900AB9"/>
    <w:rsid w:val="00901258"/>
    <w:rsid w:val="00922E36"/>
    <w:rsid w:val="00924477"/>
    <w:rsid w:val="00926721"/>
    <w:rsid w:val="0092784A"/>
    <w:rsid w:val="00936856"/>
    <w:rsid w:val="00937BC8"/>
    <w:rsid w:val="00941474"/>
    <w:rsid w:val="00947FC3"/>
    <w:rsid w:val="00955FAF"/>
    <w:rsid w:val="0097367E"/>
    <w:rsid w:val="00985EA0"/>
    <w:rsid w:val="009878A2"/>
    <w:rsid w:val="00987CDA"/>
    <w:rsid w:val="0099140C"/>
    <w:rsid w:val="00993009"/>
    <w:rsid w:val="009A4393"/>
    <w:rsid w:val="009B0F61"/>
    <w:rsid w:val="009C01A4"/>
    <w:rsid w:val="009C6039"/>
    <w:rsid w:val="009D1957"/>
    <w:rsid w:val="009D71EA"/>
    <w:rsid w:val="009D7722"/>
    <w:rsid w:val="009D7BEB"/>
    <w:rsid w:val="009E24BB"/>
    <w:rsid w:val="009E3644"/>
    <w:rsid w:val="009E5207"/>
    <w:rsid w:val="00A10E5B"/>
    <w:rsid w:val="00A15937"/>
    <w:rsid w:val="00A2203D"/>
    <w:rsid w:val="00A23C9E"/>
    <w:rsid w:val="00A26914"/>
    <w:rsid w:val="00A30430"/>
    <w:rsid w:val="00A37263"/>
    <w:rsid w:val="00A438A1"/>
    <w:rsid w:val="00A450B9"/>
    <w:rsid w:val="00A4594F"/>
    <w:rsid w:val="00A60FF9"/>
    <w:rsid w:val="00A62123"/>
    <w:rsid w:val="00A64379"/>
    <w:rsid w:val="00A74B52"/>
    <w:rsid w:val="00A7586B"/>
    <w:rsid w:val="00A80632"/>
    <w:rsid w:val="00A84C5C"/>
    <w:rsid w:val="00A95924"/>
    <w:rsid w:val="00A9633F"/>
    <w:rsid w:val="00AD446E"/>
    <w:rsid w:val="00AD709C"/>
    <w:rsid w:val="00AE733E"/>
    <w:rsid w:val="00AF142F"/>
    <w:rsid w:val="00AF1506"/>
    <w:rsid w:val="00B24577"/>
    <w:rsid w:val="00B25C13"/>
    <w:rsid w:val="00B31BF9"/>
    <w:rsid w:val="00B346D6"/>
    <w:rsid w:val="00B449B2"/>
    <w:rsid w:val="00B54D2F"/>
    <w:rsid w:val="00B61D97"/>
    <w:rsid w:val="00B651D2"/>
    <w:rsid w:val="00B661B2"/>
    <w:rsid w:val="00B7170C"/>
    <w:rsid w:val="00B7472F"/>
    <w:rsid w:val="00B777B5"/>
    <w:rsid w:val="00B94DA8"/>
    <w:rsid w:val="00BA2A8A"/>
    <w:rsid w:val="00BB2045"/>
    <w:rsid w:val="00BC4CBF"/>
    <w:rsid w:val="00BC76CB"/>
    <w:rsid w:val="00BD42F6"/>
    <w:rsid w:val="00BE784C"/>
    <w:rsid w:val="00BF7E52"/>
    <w:rsid w:val="00C005EE"/>
    <w:rsid w:val="00C011C1"/>
    <w:rsid w:val="00C02EE0"/>
    <w:rsid w:val="00C03278"/>
    <w:rsid w:val="00C07D93"/>
    <w:rsid w:val="00C24A3C"/>
    <w:rsid w:val="00C30E42"/>
    <w:rsid w:val="00C320F8"/>
    <w:rsid w:val="00C34392"/>
    <w:rsid w:val="00C36F23"/>
    <w:rsid w:val="00C47819"/>
    <w:rsid w:val="00C4797C"/>
    <w:rsid w:val="00C51C55"/>
    <w:rsid w:val="00C53B62"/>
    <w:rsid w:val="00C63EBD"/>
    <w:rsid w:val="00C705E4"/>
    <w:rsid w:val="00C73F03"/>
    <w:rsid w:val="00C771C5"/>
    <w:rsid w:val="00C92AE0"/>
    <w:rsid w:val="00C94B7C"/>
    <w:rsid w:val="00CA0D23"/>
    <w:rsid w:val="00CA1A70"/>
    <w:rsid w:val="00CA438C"/>
    <w:rsid w:val="00CB0C03"/>
    <w:rsid w:val="00CC1C13"/>
    <w:rsid w:val="00CD5FAE"/>
    <w:rsid w:val="00CE44D0"/>
    <w:rsid w:val="00CE5B5F"/>
    <w:rsid w:val="00D0102D"/>
    <w:rsid w:val="00D03620"/>
    <w:rsid w:val="00D10A8A"/>
    <w:rsid w:val="00D13A1B"/>
    <w:rsid w:val="00D237C3"/>
    <w:rsid w:val="00D252F4"/>
    <w:rsid w:val="00D32E79"/>
    <w:rsid w:val="00D4441F"/>
    <w:rsid w:val="00D4663F"/>
    <w:rsid w:val="00D46D53"/>
    <w:rsid w:val="00D649D6"/>
    <w:rsid w:val="00D64EC7"/>
    <w:rsid w:val="00D70A1D"/>
    <w:rsid w:val="00D733EF"/>
    <w:rsid w:val="00D81982"/>
    <w:rsid w:val="00D91289"/>
    <w:rsid w:val="00D9176B"/>
    <w:rsid w:val="00D9489D"/>
    <w:rsid w:val="00D96AE4"/>
    <w:rsid w:val="00D97552"/>
    <w:rsid w:val="00DA2606"/>
    <w:rsid w:val="00DC4DAF"/>
    <w:rsid w:val="00DC535F"/>
    <w:rsid w:val="00DD1F3B"/>
    <w:rsid w:val="00DE49E0"/>
    <w:rsid w:val="00DF16BB"/>
    <w:rsid w:val="00DF64B4"/>
    <w:rsid w:val="00DF77AC"/>
    <w:rsid w:val="00E17BCC"/>
    <w:rsid w:val="00E2182E"/>
    <w:rsid w:val="00E21C3D"/>
    <w:rsid w:val="00E3304E"/>
    <w:rsid w:val="00E4622C"/>
    <w:rsid w:val="00E65633"/>
    <w:rsid w:val="00E817F3"/>
    <w:rsid w:val="00E84AC3"/>
    <w:rsid w:val="00EA1858"/>
    <w:rsid w:val="00EA1863"/>
    <w:rsid w:val="00EA4FAE"/>
    <w:rsid w:val="00EB13BC"/>
    <w:rsid w:val="00EB22EF"/>
    <w:rsid w:val="00EB76FF"/>
    <w:rsid w:val="00EC29A1"/>
    <w:rsid w:val="00ED1F0A"/>
    <w:rsid w:val="00EE43D2"/>
    <w:rsid w:val="00F04A69"/>
    <w:rsid w:val="00F148E9"/>
    <w:rsid w:val="00F17366"/>
    <w:rsid w:val="00F17B6B"/>
    <w:rsid w:val="00F219BB"/>
    <w:rsid w:val="00F23F52"/>
    <w:rsid w:val="00F31EB5"/>
    <w:rsid w:val="00F334DB"/>
    <w:rsid w:val="00F43345"/>
    <w:rsid w:val="00F45B67"/>
    <w:rsid w:val="00F52E4E"/>
    <w:rsid w:val="00F532AE"/>
    <w:rsid w:val="00F564B0"/>
    <w:rsid w:val="00F66CDF"/>
    <w:rsid w:val="00F736E4"/>
    <w:rsid w:val="00F90CD8"/>
    <w:rsid w:val="00F96018"/>
    <w:rsid w:val="00F97F23"/>
    <w:rsid w:val="00FA3A47"/>
    <w:rsid w:val="00FB62A0"/>
    <w:rsid w:val="00FB76F1"/>
    <w:rsid w:val="00FC3095"/>
    <w:rsid w:val="00FD17D2"/>
    <w:rsid w:val="00FD703C"/>
    <w:rsid w:val="00FE0CE5"/>
    <w:rsid w:val="01CB2EA0"/>
    <w:rsid w:val="023D6FDC"/>
    <w:rsid w:val="049734E0"/>
    <w:rsid w:val="04DA83AB"/>
    <w:rsid w:val="050A4D74"/>
    <w:rsid w:val="0555CED8"/>
    <w:rsid w:val="05C1357C"/>
    <w:rsid w:val="082BDA56"/>
    <w:rsid w:val="097131C8"/>
    <w:rsid w:val="0B26024D"/>
    <w:rsid w:val="0C96A013"/>
    <w:rsid w:val="0CDB54DC"/>
    <w:rsid w:val="0E32D66E"/>
    <w:rsid w:val="0F31DA19"/>
    <w:rsid w:val="10047B6A"/>
    <w:rsid w:val="105D49A0"/>
    <w:rsid w:val="10D86424"/>
    <w:rsid w:val="12743485"/>
    <w:rsid w:val="15EC1399"/>
    <w:rsid w:val="1767FA38"/>
    <w:rsid w:val="19AE95AF"/>
    <w:rsid w:val="19BE60EC"/>
    <w:rsid w:val="19F451D5"/>
    <w:rsid w:val="1C3D3E68"/>
    <w:rsid w:val="1C528E70"/>
    <w:rsid w:val="1D51A2CA"/>
    <w:rsid w:val="20CAA5E7"/>
    <w:rsid w:val="20D406BC"/>
    <w:rsid w:val="2458C9C6"/>
    <w:rsid w:val="25541680"/>
    <w:rsid w:val="2756D906"/>
    <w:rsid w:val="2979B1A4"/>
    <w:rsid w:val="2BE2861B"/>
    <w:rsid w:val="2C85F77C"/>
    <w:rsid w:val="30B84825"/>
    <w:rsid w:val="32549E46"/>
    <w:rsid w:val="328263E0"/>
    <w:rsid w:val="349F5B13"/>
    <w:rsid w:val="35222132"/>
    <w:rsid w:val="35A032DE"/>
    <w:rsid w:val="35C0A3BB"/>
    <w:rsid w:val="35EF9347"/>
    <w:rsid w:val="36623C8F"/>
    <w:rsid w:val="36BDCC25"/>
    <w:rsid w:val="395EB6A6"/>
    <w:rsid w:val="3A20731C"/>
    <w:rsid w:val="3C302F3B"/>
    <w:rsid w:val="3E04405D"/>
    <w:rsid w:val="3E5EC2FD"/>
    <w:rsid w:val="3F7D74A4"/>
    <w:rsid w:val="3FA6F3AA"/>
    <w:rsid w:val="3FCB8430"/>
    <w:rsid w:val="3FF9DD37"/>
    <w:rsid w:val="4080603D"/>
    <w:rsid w:val="4298B229"/>
    <w:rsid w:val="44885BBB"/>
    <w:rsid w:val="4663646D"/>
    <w:rsid w:val="4BCEF444"/>
    <w:rsid w:val="4D0032C2"/>
    <w:rsid w:val="4E37BDB4"/>
    <w:rsid w:val="4E5B0843"/>
    <w:rsid w:val="4F519ABB"/>
    <w:rsid w:val="501875E7"/>
    <w:rsid w:val="516605CB"/>
    <w:rsid w:val="5399C0A0"/>
    <w:rsid w:val="5642CF99"/>
    <w:rsid w:val="57AA3FAE"/>
    <w:rsid w:val="5B59EA1E"/>
    <w:rsid w:val="5CAD99C6"/>
    <w:rsid w:val="5CF322FE"/>
    <w:rsid w:val="5EB0DE75"/>
    <w:rsid w:val="622F218A"/>
    <w:rsid w:val="63D94BD4"/>
    <w:rsid w:val="63FBED37"/>
    <w:rsid w:val="64C906FD"/>
    <w:rsid w:val="65EB5FA8"/>
    <w:rsid w:val="6622B22D"/>
    <w:rsid w:val="663779D4"/>
    <w:rsid w:val="667FA289"/>
    <w:rsid w:val="67A56CBE"/>
    <w:rsid w:val="67FE35A1"/>
    <w:rsid w:val="687E6BD5"/>
    <w:rsid w:val="697996D0"/>
    <w:rsid w:val="699F4E4F"/>
    <w:rsid w:val="6B21A3BA"/>
    <w:rsid w:val="6B3AA8DC"/>
    <w:rsid w:val="6CB36E3B"/>
    <w:rsid w:val="6CF71F2E"/>
    <w:rsid w:val="6D770A4D"/>
    <w:rsid w:val="6DA2CF7D"/>
    <w:rsid w:val="6EEA3480"/>
    <w:rsid w:val="6F7725DC"/>
    <w:rsid w:val="7052E041"/>
    <w:rsid w:val="714FEFA6"/>
    <w:rsid w:val="7157A7FE"/>
    <w:rsid w:val="722BBC5E"/>
    <w:rsid w:val="72B61823"/>
    <w:rsid w:val="735B2D87"/>
    <w:rsid w:val="7693B44B"/>
    <w:rsid w:val="77CD5145"/>
    <w:rsid w:val="77FE66BA"/>
    <w:rsid w:val="783C5F7D"/>
    <w:rsid w:val="78D5683D"/>
    <w:rsid w:val="7B4785CA"/>
    <w:rsid w:val="7D88F5F0"/>
    <w:rsid w:val="7E938DDD"/>
    <w:rsid w:val="7F5CB12E"/>
    <w:rsid w:val="7F7FFB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D7E9"/>
  <w15:chartTrackingRefBased/>
  <w15:docId w15:val="{2D5AAAF4-A739-4869-870E-19798256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spacing w:before="240" w:after="480"/>
      <w:jc w:val="center"/>
      <w:outlineLvl w:val="0"/>
    </w:pPr>
    <w:rPr>
      <w:rFonts w:ascii="Arial" w:hAnsi="Arial" w:cs="Arial"/>
      <w:b/>
      <w:bCs/>
      <w:kern w:val="1"/>
      <w:sz w:val="36"/>
      <w:szCs w:val="32"/>
    </w:rPr>
  </w:style>
  <w:style w:type="paragraph" w:styleId="Heading2">
    <w:name w:val="heading 2"/>
    <w:basedOn w:val="Normal"/>
    <w:next w:val="Normal"/>
    <w:qFormat/>
    <w:pPr>
      <w:keepNext/>
      <w:numPr>
        <w:ilvl w:val="1"/>
        <w:numId w:val="2"/>
      </w:numPr>
      <w:spacing w:before="240" w:after="240"/>
      <w:outlineLvl w:val="1"/>
    </w:pPr>
    <w:rPr>
      <w:rFonts w:ascii="Arial" w:hAnsi="Arial" w:cs="Arial"/>
      <w:b/>
      <w:bCs/>
      <w:iCs/>
      <w:sz w:val="28"/>
      <w:szCs w:val="28"/>
    </w:rPr>
  </w:style>
  <w:style w:type="paragraph" w:styleId="Heading3">
    <w:name w:val="heading 3"/>
    <w:basedOn w:val="Normal"/>
    <w:next w:val="BodyText"/>
    <w:qFormat/>
    <w:pPr>
      <w:spacing w:before="280" w:after="280"/>
      <w:outlineLvl w:val="2"/>
    </w:pPr>
    <w:rPr>
      <w:b/>
      <w:bCs/>
      <w:color w:val="000000"/>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Standardnpsmoodstavce"/>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Symbol" w:hAnsi="Symbol"/>
    </w:rPr>
  </w:style>
  <w:style w:type="character" w:customStyle="1" w:styleId="WW8Num12z4">
    <w:name w:val="WW8Num12z4"/>
    <w:rPr>
      <w:rFonts w:ascii="Courier New" w:hAnsi="Courier New"/>
    </w:rPr>
  </w:style>
  <w:style w:type="character" w:customStyle="1" w:styleId="WW8Num16z0">
    <w:name w:val="WW8Num16z0"/>
    <w:rPr>
      <w:rFonts w:ascii="Symbol" w:hAnsi="Symbol"/>
    </w:rPr>
  </w:style>
  <w:style w:type="character" w:customStyle="1" w:styleId="WW8Num17z0">
    <w:name w:val="WW8Num17z0"/>
    <w:rPr>
      <w:b w:val="0"/>
      <w:i w:val="0"/>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1">
    <w:name w:val="WW8Num29z1"/>
    <w:rPr>
      <w:rFonts w:ascii="Courier New" w:hAnsi="Courier New"/>
      <w:sz w:val="20"/>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5z0">
    <w:name w:val="WW8Num35z0"/>
    <w:rPr>
      <w:rFonts w:ascii="Symbol" w:hAnsi="Symbol"/>
    </w:rPr>
  </w:style>
  <w:style w:type="character" w:customStyle="1" w:styleId="WW-Standardnpsmoodstavce">
    <w:name w:val="WW-Standardní písmo odstavce"/>
  </w:style>
  <w:style w:type="paragraph" w:styleId="BodyText">
    <w:name w:val="Body Text"/>
    <w:basedOn w:val="Normal"/>
    <w:pPr>
      <w:spacing w:after="120"/>
    </w:pPr>
  </w:style>
  <w:style w:type="paragraph" w:styleId="Signature">
    <w:name w:val="Signature"/>
    <w:basedOn w:val="Normal"/>
    <w:pPr>
      <w:ind w:left="4252"/>
      <w:jc w:val="right"/>
    </w:pPr>
  </w:style>
  <w:style w:type="paragraph" w:customStyle="1" w:styleId="Nadpis">
    <w:name w:val="Nadpis"/>
    <w:basedOn w:val="Normal"/>
    <w:next w:val="BodyText"/>
    <w:pPr>
      <w:keepNext/>
      <w:spacing w:before="240" w:after="120"/>
    </w:pPr>
    <w:rPr>
      <w:rFonts w:ascii="Arial" w:eastAsia="Lucida Sans Unicode" w:hAnsi="Arial" w:cs="Tahoma"/>
      <w:sz w:val="28"/>
      <w:szCs w:val="28"/>
    </w:rPr>
  </w:style>
  <w:style w:type="paragraph" w:styleId="List">
    <w:name w:val="List"/>
    <w:basedOn w:val="BodyText"/>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Obsahtabulky">
    <w:name w:val="Obsah tabulky"/>
    <w:basedOn w:val="BodyText"/>
    <w:pPr>
      <w:suppressLineNumbers/>
    </w:pPr>
  </w:style>
  <w:style w:type="paragraph" w:customStyle="1" w:styleId="Nadpistabulky">
    <w:name w:val="Nadpis tabulky"/>
    <w:basedOn w:val="Obsahtabulky"/>
    <w:pPr>
      <w:jc w:val="center"/>
    </w:pPr>
    <w:rPr>
      <w:b/>
      <w:bCs/>
      <w:i/>
      <w:iCs/>
    </w:rPr>
  </w:style>
  <w:style w:type="paragraph" w:customStyle="1" w:styleId="Popisek">
    <w:name w:val="Popisek"/>
    <w:basedOn w:val="Normal"/>
    <w:pPr>
      <w:suppressLineNumbers/>
      <w:spacing w:before="120" w:after="120"/>
    </w:pPr>
    <w:rPr>
      <w:rFonts w:cs="Tahoma"/>
      <w:i/>
      <w:iCs/>
      <w:sz w:val="20"/>
      <w:szCs w:val="20"/>
    </w:rPr>
  </w:style>
  <w:style w:type="paragraph" w:customStyle="1" w:styleId="Rejstk">
    <w:name w:val="Rejstřík"/>
    <w:basedOn w:val="Normal"/>
    <w:pPr>
      <w:suppressLineNumbers/>
    </w:pPr>
    <w:rPr>
      <w:rFonts w:cs="Tahoma"/>
    </w:rPr>
  </w:style>
  <w:style w:type="paragraph" w:customStyle="1" w:styleId="Odstavec">
    <w:name w:val="Odstavec"/>
    <w:basedOn w:val="Normal"/>
    <w:pPr>
      <w:ind w:firstLine="454"/>
      <w:jc w:val="both"/>
    </w:pPr>
    <w:rPr>
      <w:color w:val="000000"/>
    </w:rPr>
  </w:style>
  <w:style w:type="paragraph" w:customStyle="1" w:styleId="body">
    <w:name w:val="body"/>
    <w:basedOn w:val="Normal"/>
    <w:pPr>
      <w:numPr>
        <w:numId w:val="1"/>
      </w:numPr>
      <w:jc w:val="both"/>
    </w:pPr>
    <w:rPr>
      <w:color w:val="000000"/>
    </w:rPr>
  </w:style>
  <w:style w:type="paragraph" w:customStyle="1" w:styleId="Zleva">
    <w:name w:val="Zleva"/>
    <w:basedOn w:val="Odstavec"/>
    <w:pPr>
      <w:ind w:firstLine="0"/>
      <w:jc w:val="left"/>
    </w:pPr>
  </w:style>
  <w:style w:type="paragraph" w:customStyle="1" w:styleId="hodina">
    <w:name w:val="hodina"/>
    <w:basedOn w:val="Normal"/>
    <w:pPr>
      <w:tabs>
        <w:tab w:val="decimal" w:pos="509"/>
      </w:tabs>
    </w:pPr>
  </w:style>
  <w:style w:type="paragraph" w:customStyle="1" w:styleId="as">
    <w:name w:val="čas"/>
    <w:basedOn w:val="Normal"/>
    <w:pPr>
      <w:tabs>
        <w:tab w:val="decimal" w:pos="399"/>
      </w:tabs>
    </w:pPr>
  </w:style>
  <w:style w:type="paragraph" w:customStyle="1" w:styleId="WW-Nadpistabulky">
    <w:name w:val="WW-Nadpis tabulky"/>
    <w:basedOn w:val="hodina"/>
    <w:pPr>
      <w:jc w:val="center"/>
    </w:pPr>
    <w:rPr>
      <w:b/>
    </w:rPr>
  </w:style>
  <w:style w:type="character" w:styleId="CommentReference">
    <w:name w:val="annotation reference"/>
    <w:uiPriority w:val="99"/>
    <w:semiHidden/>
    <w:unhideWhenUsed/>
    <w:rsid w:val="00662168"/>
    <w:rPr>
      <w:sz w:val="16"/>
      <w:szCs w:val="16"/>
    </w:rPr>
  </w:style>
  <w:style w:type="paragraph" w:styleId="CommentText">
    <w:name w:val="annotation text"/>
    <w:basedOn w:val="Normal"/>
    <w:link w:val="CommentTextChar"/>
    <w:uiPriority w:val="99"/>
    <w:semiHidden/>
    <w:unhideWhenUsed/>
    <w:rsid w:val="00662168"/>
    <w:rPr>
      <w:sz w:val="20"/>
      <w:szCs w:val="20"/>
      <w:lang w:val="x-none"/>
    </w:rPr>
  </w:style>
  <w:style w:type="character" w:customStyle="1" w:styleId="CommentTextChar">
    <w:name w:val="Comment Text Char"/>
    <w:link w:val="CommentText"/>
    <w:uiPriority w:val="99"/>
    <w:semiHidden/>
    <w:rsid w:val="00662168"/>
    <w:rPr>
      <w:lang w:eastAsia="ar-SA"/>
    </w:rPr>
  </w:style>
  <w:style w:type="paragraph" w:styleId="CommentSubject">
    <w:name w:val="annotation subject"/>
    <w:basedOn w:val="CommentText"/>
    <w:next w:val="CommentText"/>
    <w:link w:val="CommentSubjectChar"/>
    <w:uiPriority w:val="99"/>
    <w:semiHidden/>
    <w:unhideWhenUsed/>
    <w:rsid w:val="00662168"/>
    <w:rPr>
      <w:b/>
      <w:bCs/>
    </w:rPr>
  </w:style>
  <w:style w:type="character" w:customStyle="1" w:styleId="CommentSubjectChar">
    <w:name w:val="Comment Subject Char"/>
    <w:link w:val="CommentSubject"/>
    <w:uiPriority w:val="99"/>
    <w:semiHidden/>
    <w:rsid w:val="00662168"/>
    <w:rPr>
      <w:b/>
      <w:bCs/>
      <w:lang w:eastAsia="ar-SA"/>
    </w:rPr>
  </w:style>
  <w:style w:type="paragraph" w:styleId="BalloonText">
    <w:name w:val="Balloon Text"/>
    <w:basedOn w:val="Normal"/>
    <w:link w:val="BalloonTextChar"/>
    <w:uiPriority w:val="99"/>
    <w:semiHidden/>
    <w:unhideWhenUsed/>
    <w:rsid w:val="00662168"/>
    <w:rPr>
      <w:rFonts w:ascii="Segoe UI" w:hAnsi="Segoe UI"/>
      <w:sz w:val="18"/>
      <w:szCs w:val="18"/>
      <w:lang w:val="x-none"/>
    </w:rPr>
  </w:style>
  <w:style w:type="character" w:customStyle="1" w:styleId="BalloonTextChar">
    <w:name w:val="Balloon Text Char"/>
    <w:link w:val="BalloonText"/>
    <w:uiPriority w:val="99"/>
    <w:semiHidden/>
    <w:rsid w:val="00662168"/>
    <w:rPr>
      <w:rFonts w:ascii="Segoe UI" w:hAnsi="Segoe UI" w:cs="Segoe UI"/>
      <w:sz w:val="18"/>
      <w:szCs w:val="18"/>
      <w:lang w:eastAsia="ar-SA"/>
    </w:rPr>
  </w:style>
  <w:style w:type="paragraph" w:customStyle="1" w:styleId="l5">
    <w:name w:val="l5"/>
    <w:basedOn w:val="Normal"/>
    <w:rsid w:val="00C73F03"/>
    <w:pPr>
      <w:suppressAutoHyphens w:val="0"/>
      <w:spacing w:before="100" w:beforeAutospacing="1" w:after="100" w:afterAutospacing="1"/>
    </w:pPr>
    <w:rPr>
      <w:lang w:eastAsia="cs-CZ"/>
    </w:rPr>
  </w:style>
  <w:style w:type="character" w:styleId="HTMLVariable">
    <w:name w:val="HTML Variable"/>
    <w:uiPriority w:val="99"/>
    <w:semiHidden/>
    <w:unhideWhenUsed/>
    <w:rsid w:val="00C73F03"/>
    <w:rPr>
      <w:i/>
      <w:iCs/>
    </w:rPr>
  </w:style>
  <w:style w:type="paragraph" w:customStyle="1" w:styleId="l3">
    <w:name w:val="l3"/>
    <w:basedOn w:val="Normal"/>
    <w:rsid w:val="00C4797C"/>
    <w:pPr>
      <w:suppressAutoHyphens w:val="0"/>
      <w:spacing w:before="100" w:beforeAutospacing="1" w:after="100" w:afterAutospacing="1"/>
    </w:pPr>
    <w:rPr>
      <w:lang w:eastAsia="cs-CZ"/>
    </w:rPr>
  </w:style>
  <w:style w:type="paragraph" w:customStyle="1" w:styleId="l4">
    <w:name w:val="l4"/>
    <w:basedOn w:val="Normal"/>
    <w:rsid w:val="00252FCF"/>
    <w:pPr>
      <w:suppressAutoHyphens w:val="0"/>
      <w:spacing w:before="100" w:beforeAutospacing="1" w:after="100" w:afterAutospacing="1"/>
    </w:pPr>
    <w:rPr>
      <w:lang w:eastAsia="cs-CZ"/>
    </w:rPr>
  </w:style>
  <w:style w:type="paragraph" w:styleId="NormalWeb">
    <w:name w:val="Normal (Web)"/>
    <w:basedOn w:val="Normal"/>
    <w:uiPriority w:val="99"/>
    <w:unhideWhenUsed/>
    <w:rsid w:val="00A26914"/>
    <w:pPr>
      <w:suppressAutoHyphens w:val="0"/>
      <w:spacing w:before="100" w:beforeAutospacing="1" w:after="100" w:afterAutospacing="1"/>
    </w:pPr>
    <w:rPr>
      <w:lang w:eastAsia="cs-CZ"/>
    </w:rPr>
  </w:style>
  <w:style w:type="paragraph" w:styleId="FootnoteText">
    <w:name w:val="footnote text"/>
    <w:basedOn w:val="Normal"/>
    <w:link w:val="FootnoteTextChar"/>
    <w:uiPriority w:val="99"/>
    <w:semiHidden/>
    <w:unhideWhenUsed/>
    <w:rsid w:val="00FB76F1"/>
    <w:rPr>
      <w:sz w:val="20"/>
      <w:szCs w:val="20"/>
      <w:lang w:val="x-none"/>
    </w:rPr>
  </w:style>
  <w:style w:type="character" w:customStyle="1" w:styleId="FootnoteTextChar">
    <w:name w:val="Footnote Text Char"/>
    <w:link w:val="FootnoteText"/>
    <w:uiPriority w:val="99"/>
    <w:semiHidden/>
    <w:rsid w:val="00FB76F1"/>
    <w:rPr>
      <w:lang w:eastAsia="ar-SA"/>
    </w:rPr>
  </w:style>
  <w:style w:type="character" w:styleId="FootnoteReference">
    <w:name w:val="footnote reference"/>
    <w:uiPriority w:val="99"/>
    <w:semiHidden/>
    <w:unhideWhenUsed/>
    <w:rsid w:val="00FB76F1"/>
    <w:rPr>
      <w:vertAlign w:val="superscript"/>
    </w:rPr>
  </w:style>
  <w:style w:type="character" w:styleId="Hyperlink">
    <w:name w:val="Hyperlink"/>
    <w:uiPriority w:val="99"/>
    <w:semiHidden/>
    <w:unhideWhenUsed/>
    <w:rsid w:val="00815154"/>
    <w:rPr>
      <w:color w:val="0000FF"/>
      <w:u w:val="single"/>
    </w:rPr>
  </w:style>
  <w:style w:type="paragraph" w:styleId="ListParagraph">
    <w:name w:val="List Paragraph"/>
    <w:basedOn w:val="Normal"/>
    <w:uiPriority w:val="34"/>
    <w:qFormat/>
    <w:rsid w:val="0099140C"/>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546611">
      <w:bodyDiv w:val="1"/>
      <w:marLeft w:val="0"/>
      <w:marRight w:val="0"/>
      <w:marTop w:val="0"/>
      <w:marBottom w:val="0"/>
      <w:divBdr>
        <w:top w:val="none" w:sz="0" w:space="0" w:color="auto"/>
        <w:left w:val="none" w:sz="0" w:space="0" w:color="auto"/>
        <w:bottom w:val="none" w:sz="0" w:space="0" w:color="auto"/>
        <w:right w:val="none" w:sz="0" w:space="0" w:color="auto"/>
      </w:divBdr>
    </w:div>
    <w:div w:id="843203716">
      <w:bodyDiv w:val="1"/>
      <w:marLeft w:val="0"/>
      <w:marRight w:val="0"/>
      <w:marTop w:val="0"/>
      <w:marBottom w:val="0"/>
      <w:divBdr>
        <w:top w:val="none" w:sz="0" w:space="0" w:color="auto"/>
        <w:left w:val="none" w:sz="0" w:space="0" w:color="auto"/>
        <w:bottom w:val="none" w:sz="0" w:space="0" w:color="auto"/>
        <w:right w:val="none" w:sz="0" w:space="0" w:color="auto"/>
      </w:divBdr>
    </w:div>
    <w:div w:id="1201554496">
      <w:bodyDiv w:val="1"/>
      <w:marLeft w:val="0"/>
      <w:marRight w:val="0"/>
      <w:marTop w:val="0"/>
      <w:marBottom w:val="0"/>
      <w:divBdr>
        <w:top w:val="none" w:sz="0" w:space="0" w:color="auto"/>
        <w:left w:val="none" w:sz="0" w:space="0" w:color="auto"/>
        <w:bottom w:val="none" w:sz="0" w:space="0" w:color="auto"/>
        <w:right w:val="none" w:sz="0" w:space="0" w:color="auto"/>
      </w:divBdr>
    </w:div>
    <w:div w:id="1244532731">
      <w:bodyDiv w:val="1"/>
      <w:marLeft w:val="0"/>
      <w:marRight w:val="0"/>
      <w:marTop w:val="0"/>
      <w:marBottom w:val="0"/>
      <w:divBdr>
        <w:top w:val="none" w:sz="0" w:space="0" w:color="auto"/>
        <w:left w:val="none" w:sz="0" w:space="0" w:color="auto"/>
        <w:bottom w:val="none" w:sz="0" w:space="0" w:color="auto"/>
        <w:right w:val="none" w:sz="0" w:space="0" w:color="auto"/>
      </w:divBdr>
    </w:div>
    <w:div w:id="1310205753">
      <w:bodyDiv w:val="1"/>
      <w:marLeft w:val="0"/>
      <w:marRight w:val="0"/>
      <w:marTop w:val="0"/>
      <w:marBottom w:val="0"/>
      <w:divBdr>
        <w:top w:val="none" w:sz="0" w:space="0" w:color="auto"/>
        <w:left w:val="none" w:sz="0" w:space="0" w:color="auto"/>
        <w:bottom w:val="none" w:sz="0" w:space="0" w:color="auto"/>
        <w:right w:val="none" w:sz="0" w:space="0" w:color="auto"/>
      </w:divBdr>
    </w:div>
    <w:div w:id="1382900976">
      <w:bodyDiv w:val="1"/>
      <w:marLeft w:val="0"/>
      <w:marRight w:val="0"/>
      <w:marTop w:val="0"/>
      <w:marBottom w:val="0"/>
      <w:divBdr>
        <w:top w:val="none" w:sz="0" w:space="0" w:color="auto"/>
        <w:left w:val="none" w:sz="0" w:space="0" w:color="auto"/>
        <w:bottom w:val="none" w:sz="0" w:space="0" w:color="auto"/>
        <w:right w:val="none" w:sz="0" w:space="0" w:color="auto"/>
      </w:divBdr>
    </w:div>
    <w:div w:id="1611277968">
      <w:bodyDiv w:val="1"/>
      <w:marLeft w:val="0"/>
      <w:marRight w:val="0"/>
      <w:marTop w:val="0"/>
      <w:marBottom w:val="0"/>
      <w:divBdr>
        <w:top w:val="none" w:sz="0" w:space="0" w:color="auto"/>
        <w:left w:val="none" w:sz="0" w:space="0" w:color="auto"/>
        <w:bottom w:val="none" w:sz="0" w:space="0" w:color="auto"/>
        <w:right w:val="none" w:sz="0" w:space="0" w:color="auto"/>
      </w:divBdr>
    </w:div>
    <w:div w:id="1734040421">
      <w:bodyDiv w:val="1"/>
      <w:marLeft w:val="0"/>
      <w:marRight w:val="0"/>
      <w:marTop w:val="0"/>
      <w:marBottom w:val="0"/>
      <w:divBdr>
        <w:top w:val="none" w:sz="0" w:space="0" w:color="auto"/>
        <w:left w:val="none" w:sz="0" w:space="0" w:color="auto"/>
        <w:bottom w:val="none" w:sz="0" w:space="0" w:color="auto"/>
        <w:right w:val="none" w:sz="0" w:space="0" w:color="auto"/>
      </w:divBdr>
    </w:div>
    <w:div w:id="1825470035">
      <w:bodyDiv w:val="1"/>
      <w:marLeft w:val="0"/>
      <w:marRight w:val="0"/>
      <w:marTop w:val="0"/>
      <w:marBottom w:val="0"/>
      <w:divBdr>
        <w:top w:val="none" w:sz="0" w:space="0" w:color="auto"/>
        <w:left w:val="none" w:sz="0" w:space="0" w:color="auto"/>
        <w:bottom w:val="none" w:sz="0" w:space="0" w:color="auto"/>
        <w:right w:val="none" w:sz="0" w:space="0" w:color="auto"/>
      </w:divBdr>
    </w:div>
    <w:div w:id="20408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437DA-C507-4A73-A4F7-512C75405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22</Pages>
  <Words>8291</Words>
  <Characters>48923</Characters>
  <Application>Microsoft Office Word</Application>
  <DocSecurity>0</DocSecurity>
  <Lines>407</Lines>
  <Paragraphs>114</Paragraphs>
  <ScaleCrop>false</ScaleCrop>
  <HeadingPairs>
    <vt:vector size="2" baseType="variant">
      <vt:variant>
        <vt:lpstr>Název</vt:lpstr>
      </vt:variant>
      <vt:variant>
        <vt:i4>1</vt:i4>
      </vt:variant>
    </vt:vector>
  </HeadingPairs>
  <TitlesOfParts>
    <vt:vector size="1" baseType="lpstr">
      <vt:lpstr>Gymnázium, Čelákovice, J</vt:lpstr>
    </vt:vector>
  </TitlesOfParts>
  <Company>Gymnázium Čelákovice</Company>
  <LinksUpToDate>false</LinksUpToDate>
  <CharactersWithSpaces>57100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 Čelákovice, J</dc:title>
  <dc:subject/>
  <dc:creator>Mirko Nosek</dc:creator>
  <cp:keywords/>
  <dc:description/>
  <cp:lastModifiedBy>Lukáš Weissgrab</cp:lastModifiedBy>
  <cp:revision>8</cp:revision>
  <cp:lastPrinted>2022-10-13T15:17:00Z</cp:lastPrinted>
  <dcterms:created xsi:type="dcterms:W3CDTF">2024-08-21T10:13:00Z</dcterms:created>
  <dcterms:modified xsi:type="dcterms:W3CDTF">2024-09-02T13:55:00Z</dcterms:modified>
</cp:coreProperties>
</file>